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2BA7F" w14:textId="77777777" w:rsidR="003E128C" w:rsidRPr="00262790" w:rsidRDefault="00B4658F" w:rsidP="00385D1C">
      <w:pPr>
        <w:pStyle w:val="StyleBodyText12ptNotBoldLeft0mmBefore3ptAfte"/>
      </w:pPr>
      <w:r>
        <w:t xml:space="preserve"> </w:t>
      </w:r>
      <w:r w:rsidR="00CB48DC">
        <w:t xml:space="preserve"> </w:t>
      </w:r>
    </w:p>
    <w:p w14:paraId="48597733" w14:textId="77777777" w:rsidR="003E128C" w:rsidRPr="00262790" w:rsidRDefault="003E128C" w:rsidP="00385D1C">
      <w:pPr>
        <w:pStyle w:val="StyleBodyText12ptNotBoldLeft0mmBefore3ptAfte"/>
      </w:pPr>
    </w:p>
    <w:p w14:paraId="2B3EA9EF" w14:textId="77777777" w:rsidR="00C277F1" w:rsidRDefault="00C277F1" w:rsidP="00845FC6">
      <w:pPr>
        <w:rPr>
          <w:rFonts w:cs="Arial"/>
          <w:b/>
          <w:bCs/>
          <w:caps/>
          <w:sz w:val="28"/>
          <w:szCs w:val="28"/>
          <w:lang w:val="pt-BR"/>
        </w:rPr>
      </w:pPr>
    </w:p>
    <w:p w14:paraId="1E09F777" w14:textId="77777777" w:rsidR="003E128C" w:rsidRPr="00262790" w:rsidRDefault="003E128C" w:rsidP="00385D1C">
      <w:pPr>
        <w:pStyle w:val="StyleBodyText12ptNotBoldLeft0mmBefore3ptAfte"/>
      </w:pPr>
    </w:p>
    <w:p w14:paraId="7F674833" w14:textId="77777777" w:rsidR="003E128C" w:rsidRPr="00262790" w:rsidRDefault="003E128C" w:rsidP="00385D1C">
      <w:pPr>
        <w:pStyle w:val="StyleBodyText12ptNotBoldLeft0mmBefore3ptAfte"/>
        <w:rPr>
          <w:b w:val="0"/>
        </w:rPr>
      </w:pPr>
    </w:p>
    <w:p w14:paraId="3849C0AB" w14:textId="77777777" w:rsidR="003E128C" w:rsidRPr="00262790" w:rsidRDefault="003E128C" w:rsidP="00385D1C">
      <w:pPr>
        <w:pStyle w:val="StyleBodyText12ptNotBoldLeft0mmBefore3ptAfte"/>
        <w:rPr>
          <w:b w:val="0"/>
          <w:i/>
        </w:rPr>
      </w:pPr>
    </w:p>
    <w:p w14:paraId="00712895" w14:textId="77777777" w:rsidR="005E6437" w:rsidRPr="00262790" w:rsidRDefault="005E6437" w:rsidP="00385D1C">
      <w:pPr>
        <w:pStyle w:val="StyleBodyText12ptNotBoldLeft0mmBefore3ptAfte"/>
        <w:rPr>
          <w:b w:val="0"/>
          <w:i/>
        </w:rPr>
      </w:pPr>
    </w:p>
    <w:p w14:paraId="102E820C" w14:textId="77777777" w:rsidR="005E6437" w:rsidRPr="00262790" w:rsidRDefault="005E6437" w:rsidP="00385D1C">
      <w:pPr>
        <w:pStyle w:val="StyleBodyText12ptNotBoldLeft0mmBefore3ptAfte"/>
        <w:rPr>
          <w:b w:val="0"/>
          <w:i/>
        </w:rPr>
      </w:pPr>
    </w:p>
    <w:p w14:paraId="633FB663" w14:textId="77777777" w:rsidR="005E6437" w:rsidRDefault="005E6437" w:rsidP="00385D1C">
      <w:pPr>
        <w:pStyle w:val="StyleBodyText12ptNotBoldLeft0mmBefore3ptAfte"/>
        <w:rPr>
          <w:b w:val="0"/>
          <w:i/>
        </w:rPr>
      </w:pPr>
    </w:p>
    <w:p w14:paraId="1E44E9DE" w14:textId="77777777" w:rsidR="00051C2A" w:rsidRDefault="00051C2A" w:rsidP="00385D1C">
      <w:pPr>
        <w:pStyle w:val="StyleBodyText12ptNotBoldLeft0mmBefore3ptAfte"/>
        <w:rPr>
          <w:b w:val="0"/>
          <w:i/>
        </w:rPr>
      </w:pPr>
    </w:p>
    <w:p w14:paraId="54CCA909" w14:textId="77777777" w:rsidR="00051C2A" w:rsidRDefault="00051C2A" w:rsidP="00385D1C">
      <w:pPr>
        <w:pStyle w:val="StyleBodyText12ptNotBoldLeft0mmBefore3ptAfte"/>
        <w:rPr>
          <w:b w:val="0"/>
          <w:i/>
        </w:rPr>
      </w:pPr>
    </w:p>
    <w:p w14:paraId="4A7DB1BC" w14:textId="77777777" w:rsidR="00051C2A" w:rsidRPr="00262790" w:rsidRDefault="00051C2A" w:rsidP="00385D1C">
      <w:pPr>
        <w:pStyle w:val="StyleBodyText12ptNotBoldLeft0mmBefore3ptAfte"/>
        <w:rPr>
          <w:b w:val="0"/>
          <w:i/>
        </w:rPr>
      </w:pPr>
    </w:p>
    <w:p w14:paraId="53184F9D" w14:textId="77777777" w:rsidR="005E6437" w:rsidRPr="00262790" w:rsidRDefault="005E6437" w:rsidP="00385D1C">
      <w:pPr>
        <w:pStyle w:val="StyleBodyText12ptNotBoldLeft0mmBefore3ptAfte"/>
        <w:rPr>
          <w:b w:val="0"/>
          <w:i/>
        </w:rPr>
      </w:pPr>
    </w:p>
    <w:p w14:paraId="66B31D77" w14:textId="77777777" w:rsidR="00283BE6" w:rsidRDefault="005E52F3" w:rsidP="00463565">
      <w:pPr>
        <w:pStyle w:val="StyleBodyText12ptNotBoldLeft0mmBefore3ptAfte"/>
        <w:ind w:firstLine="709"/>
        <w:jc w:val="center"/>
        <w:rPr>
          <w:sz w:val="52"/>
          <w:szCs w:val="52"/>
          <w:lang w:val="fr-FR"/>
        </w:rPr>
      </w:pPr>
      <w:r w:rsidRPr="00463565">
        <w:rPr>
          <w:sz w:val="52"/>
          <w:szCs w:val="52"/>
          <w:lang w:val="fr-FR"/>
        </w:rPr>
        <w:t xml:space="preserve">Formular de </w:t>
      </w:r>
      <w:r w:rsidR="005E6437" w:rsidRPr="00463565">
        <w:rPr>
          <w:sz w:val="52"/>
          <w:szCs w:val="52"/>
          <w:lang w:val="fr-FR"/>
        </w:rPr>
        <w:t xml:space="preserve">Solicitare </w:t>
      </w:r>
    </w:p>
    <w:p w14:paraId="007E397F" w14:textId="77777777" w:rsidR="002F12B0" w:rsidRDefault="00283BE6" w:rsidP="00463565">
      <w:pPr>
        <w:pStyle w:val="StyleBodyText12ptNotBoldLeft0mmBefore3ptAfte"/>
        <w:ind w:firstLine="709"/>
        <w:jc w:val="center"/>
        <w:rPr>
          <w:sz w:val="52"/>
          <w:szCs w:val="52"/>
          <w:lang w:val="fr-FR"/>
        </w:rPr>
      </w:pPr>
      <w:r>
        <w:rPr>
          <w:sz w:val="52"/>
          <w:szCs w:val="52"/>
          <w:lang w:val="fr-FR"/>
        </w:rPr>
        <w:t xml:space="preserve">pentru </w:t>
      </w:r>
      <w:r w:rsidR="002F12B0">
        <w:rPr>
          <w:sz w:val="52"/>
          <w:szCs w:val="52"/>
          <w:lang w:val="fr-FR"/>
        </w:rPr>
        <w:t>obtinerea</w:t>
      </w:r>
    </w:p>
    <w:p w14:paraId="057079C2" w14:textId="77777777" w:rsidR="005E6437" w:rsidRPr="00463565" w:rsidRDefault="005E6437" w:rsidP="00463565">
      <w:pPr>
        <w:pStyle w:val="StyleBodyText12ptNotBoldLeft0mmBefore3ptAfte"/>
        <w:ind w:firstLine="709"/>
        <w:jc w:val="center"/>
        <w:rPr>
          <w:sz w:val="52"/>
          <w:szCs w:val="52"/>
          <w:lang w:val="fr-FR"/>
        </w:rPr>
      </w:pPr>
      <w:r w:rsidRPr="00463565">
        <w:rPr>
          <w:sz w:val="52"/>
          <w:szCs w:val="52"/>
          <w:lang w:val="fr-FR"/>
        </w:rPr>
        <w:t>Autorizaţiei Integrate de Mediu</w:t>
      </w:r>
    </w:p>
    <w:p w14:paraId="46FBB8EE" w14:textId="77777777" w:rsidR="000B6E51" w:rsidRPr="000B6E51" w:rsidRDefault="000B6E51" w:rsidP="000B6E51">
      <w:pPr>
        <w:pStyle w:val="StyleBodyText12ptNotBoldLeft0mmBefore3ptAfte"/>
        <w:ind w:firstLine="709"/>
        <w:rPr>
          <w:rFonts w:cs="Arial"/>
          <w:b w:val="0"/>
          <w:bCs w:val="0"/>
          <w:caps/>
          <w:sz w:val="28"/>
          <w:szCs w:val="28"/>
          <w:lang w:val="it-IT"/>
        </w:rPr>
      </w:pPr>
      <w:r w:rsidRPr="000B6E51">
        <w:rPr>
          <w:rFonts w:cs="Arial"/>
          <w:caps/>
          <w:sz w:val="28"/>
          <w:szCs w:val="28"/>
          <w:lang w:val="it-IT"/>
        </w:rPr>
        <w:t xml:space="preserve"> </w:t>
      </w:r>
    </w:p>
    <w:p w14:paraId="41F2634D" w14:textId="77777777" w:rsidR="000B6E51" w:rsidRPr="00743CC1" w:rsidRDefault="000B6E51" w:rsidP="00EF40F6">
      <w:pPr>
        <w:pStyle w:val="StyleBodyText12ptNotBoldLeft0mmBefore3ptAfte"/>
        <w:ind w:firstLine="709"/>
        <w:rPr>
          <w:sz w:val="32"/>
          <w:szCs w:val="32"/>
          <w:lang w:val="fr-FR"/>
        </w:rPr>
      </w:pPr>
    </w:p>
    <w:p w14:paraId="0AD85D96" w14:textId="77777777" w:rsidR="005E6437" w:rsidRDefault="005E6437" w:rsidP="00385D1C">
      <w:pPr>
        <w:pStyle w:val="StyleBodyText12ptNotBoldLeft0mmBefore3ptAfte"/>
        <w:rPr>
          <w:highlight w:val="yellow"/>
          <w:lang w:val="fr-FR"/>
        </w:rPr>
      </w:pPr>
    </w:p>
    <w:p w14:paraId="298B0A73" w14:textId="77777777" w:rsidR="00051C2A" w:rsidRDefault="00051C2A" w:rsidP="00385D1C">
      <w:pPr>
        <w:pStyle w:val="StyleBodyText12ptNotBoldLeft0mmBefore3ptAfte"/>
        <w:rPr>
          <w:highlight w:val="yellow"/>
          <w:lang w:val="fr-FR"/>
        </w:rPr>
      </w:pPr>
    </w:p>
    <w:p w14:paraId="561CB824" w14:textId="77777777" w:rsidR="00051C2A" w:rsidRDefault="00051C2A" w:rsidP="00385D1C">
      <w:pPr>
        <w:pStyle w:val="StyleBodyText12ptNotBoldLeft0mmBefore3ptAfte"/>
        <w:rPr>
          <w:highlight w:val="yellow"/>
          <w:lang w:val="fr-FR"/>
        </w:rPr>
      </w:pPr>
    </w:p>
    <w:p w14:paraId="26D1192B" w14:textId="77777777" w:rsidR="00051C2A" w:rsidRDefault="00051C2A" w:rsidP="00385D1C">
      <w:pPr>
        <w:pStyle w:val="StyleBodyText12ptNotBoldLeft0mmBefore3ptAfte"/>
        <w:rPr>
          <w:highlight w:val="yellow"/>
          <w:lang w:val="fr-FR"/>
        </w:rPr>
      </w:pPr>
    </w:p>
    <w:p w14:paraId="3EBF432A" w14:textId="77777777" w:rsidR="00051C2A" w:rsidRDefault="00051C2A" w:rsidP="00385D1C">
      <w:pPr>
        <w:pStyle w:val="StyleBodyText12ptNotBoldLeft0mmBefore3ptAfte"/>
        <w:rPr>
          <w:highlight w:val="yellow"/>
          <w:lang w:val="fr-FR"/>
        </w:rPr>
      </w:pPr>
    </w:p>
    <w:p w14:paraId="4A80731B" w14:textId="77777777" w:rsidR="00051C2A" w:rsidRDefault="00051C2A" w:rsidP="00385D1C">
      <w:pPr>
        <w:pStyle w:val="StyleBodyText12ptNotBoldLeft0mmBefore3ptAfte"/>
        <w:rPr>
          <w:highlight w:val="yellow"/>
          <w:lang w:val="fr-FR"/>
        </w:rPr>
      </w:pPr>
    </w:p>
    <w:p w14:paraId="3CCCAC46" w14:textId="77777777" w:rsidR="00051C2A" w:rsidRDefault="00051C2A" w:rsidP="00385D1C">
      <w:pPr>
        <w:pStyle w:val="StyleBodyText12ptNotBoldLeft0mmBefore3ptAfte"/>
        <w:rPr>
          <w:highlight w:val="yellow"/>
          <w:lang w:val="fr-FR"/>
        </w:rPr>
      </w:pPr>
    </w:p>
    <w:p w14:paraId="12F9CEA0" w14:textId="77777777" w:rsidR="00051C2A" w:rsidRDefault="00051C2A" w:rsidP="00385D1C">
      <w:pPr>
        <w:pStyle w:val="StyleBodyText12ptNotBoldLeft0mmBefore3ptAfte"/>
        <w:rPr>
          <w:highlight w:val="yellow"/>
          <w:lang w:val="fr-FR"/>
        </w:rPr>
      </w:pPr>
    </w:p>
    <w:p w14:paraId="147897C2" w14:textId="77777777" w:rsidR="00051C2A" w:rsidRDefault="00051C2A" w:rsidP="00385D1C">
      <w:pPr>
        <w:pStyle w:val="StyleBodyText12ptNotBoldLeft0mmBefore3ptAfte"/>
        <w:rPr>
          <w:highlight w:val="yellow"/>
          <w:lang w:val="fr-FR"/>
        </w:rPr>
      </w:pPr>
    </w:p>
    <w:p w14:paraId="7162B9D3" w14:textId="77777777" w:rsidR="00051C2A" w:rsidRDefault="00051C2A" w:rsidP="00385D1C">
      <w:pPr>
        <w:pStyle w:val="StyleBodyText12ptNotBoldLeft0mmBefore3ptAfte"/>
        <w:rPr>
          <w:highlight w:val="yellow"/>
          <w:lang w:val="fr-FR"/>
        </w:rPr>
      </w:pPr>
    </w:p>
    <w:p w14:paraId="737FD760" w14:textId="77777777" w:rsidR="00051C2A" w:rsidRPr="00743CC1" w:rsidRDefault="00051C2A" w:rsidP="00385D1C">
      <w:pPr>
        <w:pStyle w:val="StyleBodyText12ptNotBoldLeft0mmBefore3ptAfte"/>
        <w:rPr>
          <w:highlight w:val="yellow"/>
          <w:lang w:val="fr-FR"/>
        </w:rPr>
      </w:pPr>
    </w:p>
    <w:p w14:paraId="0A76644E" w14:textId="77777777" w:rsidR="003E128C" w:rsidRPr="00743CC1" w:rsidRDefault="003E128C" w:rsidP="00385D1C">
      <w:pPr>
        <w:pStyle w:val="StyleBodyText12ptNotBoldLeft0mmBefore3ptAfte"/>
        <w:rPr>
          <w:i/>
          <w:lang w:val="fr-FR"/>
        </w:rPr>
      </w:pPr>
    </w:p>
    <w:p w14:paraId="7AF2C37F" w14:textId="77777777" w:rsidR="00597026" w:rsidRPr="00743CC1" w:rsidRDefault="00597026" w:rsidP="00385D1C">
      <w:pPr>
        <w:pStyle w:val="StyleBodyText12ptNotBoldLeft0mmBefore3ptAfte"/>
        <w:rPr>
          <w:lang w:val="fr-FR"/>
        </w:rPr>
      </w:pPr>
    </w:p>
    <w:p w14:paraId="4E42E40F" w14:textId="77777777" w:rsidR="00ED1DC8" w:rsidRPr="00743CC1" w:rsidRDefault="00ED1DC8" w:rsidP="00385D1C">
      <w:pPr>
        <w:pStyle w:val="StyleBodyText12ptNotBoldLeft0mmBefore3ptAfte"/>
        <w:rPr>
          <w:lang w:val="fr-FR"/>
        </w:rPr>
      </w:pPr>
    </w:p>
    <w:p w14:paraId="7733F647" w14:textId="5B8A58E5" w:rsidR="00283BE6" w:rsidRPr="00283BE6" w:rsidRDefault="00283BE6" w:rsidP="00283BE6">
      <w:pPr>
        <w:pStyle w:val="StyleBodyText12ptNotBoldLeft0mmBefore3ptAfte"/>
        <w:ind w:firstLine="720"/>
        <w:jc w:val="right"/>
        <w:rPr>
          <w:lang w:val="fr-FR"/>
        </w:rPr>
      </w:pPr>
      <w:r w:rsidRPr="00283BE6">
        <w:rPr>
          <w:lang w:val="fr-FR"/>
        </w:rPr>
        <w:t xml:space="preserve">SC </w:t>
      </w:r>
      <w:r w:rsidR="00051C2A">
        <w:rPr>
          <w:lang w:val="fr-FR"/>
        </w:rPr>
        <w:t>SMITHFIELD</w:t>
      </w:r>
      <w:r w:rsidRPr="00283BE6">
        <w:rPr>
          <w:lang w:val="fr-FR"/>
        </w:rPr>
        <w:t xml:space="preserve"> </w:t>
      </w:r>
      <w:r w:rsidR="00BB3CBC">
        <w:rPr>
          <w:lang w:val="fr-FR"/>
        </w:rPr>
        <w:t>ROMANIA</w:t>
      </w:r>
      <w:r w:rsidR="00051C2A">
        <w:rPr>
          <w:lang w:val="fr-FR"/>
        </w:rPr>
        <w:t xml:space="preserve"> </w:t>
      </w:r>
      <w:r w:rsidRPr="00283BE6">
        <w:rPr>
          <w:lang w:val="fr-FR"/>
        </w:rPr>
        <w:t>S</w:t>
      </w:r>
      <w:r w:rsidR="00051C2A">
        <w:rPr>
          <w:lang w:val="fr-FR"/>
        </w:rPr>
        <w:t>RL</w:t>
      </w:r>
    </w:p>
    <w:p w14:paraId="1F7BF20A" w14:textId="69B075BF" w:rsidR="00283BE6" w:rsidRPr="00283BE6" w:rsidRDefault="00C116EA" w:rsidP="00283BE6">
      <w:pPr>
        <w:pStyle w:val="StyleBodyText12ptNotBoldLeft0mmBefore3ptAfte"/>
        <w:ind w:firstLine="720"/>
        <w:jc w:val="right"/>
        <w:rPr>
          <w:lang w:val="fr-FR"/>
        </w:rPr>
      </w:pPr>
      <w:r>
        <w:rPr>
          <w:lang w:val="fr-FR"/>
        </w:rPr>
        <w:t xml:space="preserve">Ferma </w:t>
      </w:r>
      <w:r w:rsidR="00051C2A">
        <w:rPr>
          <w:lang w:val="fr-FR"/>
        </w:rPr>
        <w:t>de crestere intensiva a porcilor</w:t>
      </w:r>
      <w:r w:rsidR="002F12B0">
        <w:rPr>
          <w:lang w:val="fr-FR"/>
        </w:rPr>
        <w:t xml:space="preserve"> – </w:t>
      </w:r>
      <w:r w:rsidR="00107E03">
        <w:rPr>
          <w:lang w:val="fr-FR"/>
        </w:rPr>
        <w:t>CERMEI</w:t>
      </w:r>
      <w:r w:rsidR="00C52492">
        <w:rPr>
          <w:lang w:val="fr-FR"/>
        </w:rPr>
        <w:t xml:space="preserve"> </w:t>
      </w:r>
      <w:r w:rsidR="00965BD1">
        <w:rPr>
          <w:lang w:val="fr-FR"/>
        </w:rPr>
        <w:t>3</w:t>
      </w:r>
    </w:p>
    <w:p w14:paraId="71012101" w14:textId="521C71D4" w:rsidR="00283BE6" w:rsidRPr="00283BE6" w:rsidRDefault="00283BE6" w:rsidP="00283BE6">
      <w:pPr>
        <w:pStyle w:val="StyleBodyText12ptNotBoldLeft0mmBefore3ptAfte"/>
        <w:ind w:firstLine="720"/>
        <w:jc w:val="right"/>
        <w:rPr>
          <w:lang w:val="fr-FR"/>
        </w:rPr>
      </w:pPr>
      <w:r w:rsidRPr="00283BE6">
        <w:rPr>
          <w:lang w:val="fr-FR"/>
        </w:rPr>
        <w:t xml:space="preserve">Amplasare: </w:t>
      </w:r>
      <w:r w:rsidR="00FB644E">
        <w:rPr>
          <w:lang w:val="fr-FR"/>
        </w:rPr>
        <w:t>c</w:t>
      </w:r>
      <w:r w:rsidR="00266455">
        <w:rPr>
          <w:lang w:val="fr-FR"/>
        </w:rPr>
        <w:t xml:space="preserve">omuna </w:t>
      </w:r>
      <w:r w:rsidR="00107E03">
        <w:rPr>
          <w:lang w:val="fr-FR"/>
        </w:rPr>
        <w:t>Cermei</w:t>
      </w:r>
      <w:r w:rsidR="00C116EA">
        <w:rPr>
          <w:lang w:val="fr-FR"/>
        </w:rPr>
        <w:t xml:space="preserve">, </w:t>
      </w:r>
      <w:r w:rsidR="00FB644E">
        <w:rPr>
          <w:lang w:val="fr-FR"/>
        </w:rPr>
        <w:t>j</w:t>
      </w:r>
      <w:r w:rsidRPr="00283BE6">
        <w:rPr>
          <w:lang w:val="fr-FR"/>
        </w:rPr>
        <w:t>udet</w:t>
      </w:r>
      <w:r w:rsidR="00FB644E">
        <w:rPr>
          <w:lang w:val="fr-FR"/>
        </w:rPr>
        <w:t>ul</w:t>
      </w:r>
      <w:r w:rsidRPr="00283BE6">
        <w:rPr>
          <w:lang w:val="fr-FR"/>
        </w:rPr>
        <w:t xml:space="preserve"> </w:t>
      </w:r>
      <w:r w:rsidR="00FB644E">
        <w:rPr>
          <w:lang w:val="fr-FR"/>
        </w:rPr>
        <w:t>Arad</w:t>
      </w:r>
    </w:p>
    <w:p w14:paraId="535C061E" w14:textId="77777777" w:rsidR="000B6E51" w:rsidRPr="000B6E51" w:rsidRDefault="00283BE6" w:rsidP="00283BE6">
      <w:pPr>
        <w:pStyle w:val="StyleBodyText12ptNotBoldLeft0mmBefore3ptAfte"/>
        <w:ind w:firstLine="709"/>
        <w:jc w:val="right"/>
        <w:rPr>
          <w:sz w:val="28"/>
          <w:szCs w:val="28"/>
        </w:rPr>
      </w:pPr>
      <w:r w:rsidRPr="00283BE6">
        <w:rPr>
          <w:lang w:val="fr-FR"/>
        </w:rPr>
        <w:t>ROMANIA</w:t>
      </w:r>
    </w:p>
    <w:p w14:paraId="0C639653" w14:textId="77777777" w:rsidR="000B6E51" w:rsidRPr="000B6E51" w:rsidRDefault="000B6E51" w:rsidP="000B6E51">
      <w:pPr>
        <w:pStyle w:val="StyleBodyText12ptNotBoldLeft0mmBefore3ptAfte"/>
        <w:ind w:firstLine="709"/>
        <w:rPr>
          <w:rFonts w:cs="Arial"/>
          <w:b w:val="0"/>
          <w:bCs w:val="0"/>
          <w:caps/>
          <w:sz w:val="28"/>
          <w:szCs w:val="28"/>
          <w:lang w:val="it-IT"/>
        </w:rPr>
      </w:pPr>
    </w:p>
    <w:p w14:paraId="638AB76E" w14:textId="77777777" w:rsidR="000B6E51" w:rsidRPr="000B6E51" w:rsidRDefault="000B6E51" w:rsidP="005E1B0D">
      <w:pPr>
        <w:pStyle w:val="StyleBodyText12ptNotBoldLeft0mmBefore3ptAfte"/>
        <w:ind w:firstLine="720"/>
        <w:rPr>
          <w:sz w:val="28"/>
          <w:szCs w:val="28"/>
          <w:lang w:val="fr-FR"/>
        </w:rPr>
      </w:pPr>
    </w:p>
    <w:p w14:paraId="5BABE986" w14:textId="07EC598A" w:rsidR="003E128C" w:rsidRDefault="00174F1A" w:rsidP="005E1B0D">
      <w:pPr>
        <w:pStyle w:val="StyleBodyText12ptNotBoldLeft0mmBefore3ptAfte"/>
        <w:ind w:firstLine="720"/>
        <w:rPr>
          <w:sz w:val="28"/>
          <w:szCs w:val="28"/>
          <w:lang w:val="fr-FR"/>
        </w:rPr>
      </w:pPr>
      <w:r>
        <w:rPr>
          <w:sz w:val="28"/>
          <w:szCs w:val="28"/>
          <w:lang w:val="fr-FR"/>
        </w:rPr>
        <w:t>Decembr</w:t>
      </w:r>
      <w:r w:rsidR="00C52492">
        <w:rPr>
          <w:sz w:val="28"/>
          <w:szCs w:val="28"/>
          <w:lang w:val="fr-FR"/>
        </w:rPr>
        <w:t>ie</w:t>
      </w:r>
      <w:r w:rsidR="00FB644E">
        <w:rPr>
          <w:sz w:val="28"/>
          <w:szCs w:val="28"/>
          <w:lang w:val="fr-FR"/>
        </w:rPr>
        <w:t xml:space="preserve"> </w:t>
      </w:r>
      <w:r w:rsidR="003E128C" w:rsidRPr="000B6E51">
        <w:rPr>
          <w:sz w:val="28"/>
          <w:szCs w:val="28"/>
          <w:lang w:val="fr-FR"/>
        </w:rPr>
        <w:t>201</w:t>
      </w:r>
      <w:r w:rsidR="00753138">
        <w:rPr>
          <w:sz w:val="28"/>
          <w:szCs w:val="28"/>
          <w:lang w:val="fr-FR"/>
        </w:rPr>
        <w:t>8</w:t>
      </w:r>
    </w:p>
    <w:p w14:paraId="6D2AAF77" w14:textId="77777777" w:rsidR="00BD40BE" w:rsidRDefault="00BD40BE" w:rsidP="005E1B0D">
      <w:pPr>
        <w:pStyle w:val="StyleBodyText12ptNotBoldLeft0mmBefore3ptAfte"/>
        <w:ind w:firstLine="720"/>
        <w:rPr>
          <w:sz w:val="28"/>
          <w:szCs w:val="28"/>
          <w:lang w:val="fr-FR"/>
        </w:rPr>
        <w:sectPr w:rsidR="00BD40BE" w:rsidSect="005801AF">
          <w:headerReference w:type="default" r:id="rId9"/>
          <w:pgSz w:w="11909" w:h="16834" w:code="9"/>
          <w:pgMar w:top="1140" w:right="1419" w:bottom="1140" w:left="1712" w:header="851" w:footer="720" w:gutter="0"/>
          <w:paperSrc w:first="1" w:other="1"/>
          <w:pgNumType w:fmt="lowerRoman" w:start="1"/>
          <w:cols w:space="720"/>
        </w:sectPr>
      </w:pPr>
    </w:p>
    <w:p w14:paraId="199A56C1" w14:textId="77777777" w:rsidR="003E128C" w:rsidRPr="00743CC1" w:rsidRDefault="003E128C" w:rsidP="005E1B0D">
      <w:pPr>
        <w:pStyle w:val="StyleBodyText12ptNotBoldLeft0mmBefore3ptAfte"/>
        <w:ind w:firstLine="720"/>
        <w:rPr>
          <w:highlight w:val="yellow"/>
          <w:lang w:val="fr-FR"/>
        </w:rPr>
      </w:pPr>
    </w:p>
    <w:p w14:paraId="50FEDA97" w14:textId="77777777" w:rsidR="003E128C" w:rsidRDefault="003E128C">
      <w:pPr>
        <w:spacing w:before="60"/>
        <w:ind w:left="0"/>
        <w:rPr>
          <w:sz w:val="24"/>
        </w:rPr>
      </w:pPr>
    </w:p>
    <w:p w14:paraId="5C14C0B3" w14:textId="77777777" w:rsidR="003E128C" w:rsidRPr="00262790" w:rsidRDefault="003E128C">
      <w:pPr>
        <w:pStyle w:val="ContentsTitle"/>
        <w:spacing w:before="60" w:after="120" w:line="240" w:lineRule="auto"/>
        <w:ind w:left="0"/>
        <w:rPr>
          <w:rFonts w:ascii="Times New Roman" w:hAnsi="Times New Roman"/>
          <w:sz w:val="24"/>
          <w:lang w:val="ro-RO"/>
        </w:rPr>
      </w:pPr>
    </w:p>
    <w:p w14:paraId="233177CF" w14:textId="77777777" w:rsidR="003E128C" w:rsidRPr="00262790" w:rsidRDefault="003E128C" w:rsidP="00132C53">
      <w:pPr>
        <w:pStyle w:val="ContentsTitle"/>
        <w:spacing w:before="60" w:after="120" w:line="240" w:lineRule="auto"/>
        <w:ind w:left="0"/>
        <w:outlineLvl w:val="0"/>
        <w:rPr>
          <w:rFonts w:ascii="Times New Roman" w:hAnsi="Times New Roman"/>
          <w:sz w:val="24"/>
          <w:lang w:val="ro-RO"/>
        </w:rPr>
      </w:pPr>
      <w:r w:rsidRPr="00262790">
        <w:rPr>
          <w:rFonts w:ascii="Times New Roman" w:hAnsi="Times New Roman"/>
          <w:sz w:val="24"/>
          <w:lang w:val="ro-RO"/>
        </w:rPr>
        <w:t>CUPRINS</w:t>
      </w:r>
    </w:p>
    <w:p w14:paraId="3BCDFF70" w14:textId="77777777" w:rsidR="003E128C" w:rsidRPr="00743CC1" w:rsidRDefault="003E128C" w:rsidP="00EF40F6">
      <w:pPr>
        <w:pStyle w:val="StyleBodyText12ptNotBoldLeft0mmBefore3ptAfte"/>
        <w:ind w:firstLine="284"/>
        <w:rPr>
          <w:lang w:val="fr-FR"/>
        </w:rPr>
      </w:pPr>
      <w:r w:rsidRPr="00743CC1">
        <w:rPr>
          <w:lang w:val="fr-FR"/>
        </w:rPr>
        <w:t>Formular de Solicitare</w:t>
      </w:r>
    </w:p>
    <w:p w14:paraId="68CD5137" w14:textId="77777777" w:rsidR="003E128C" w:rsidRPr="00743CC1" w:rsidRDefault="003E128C" w:rsidP="00EF40F6">
      <w:pPr>
        <w:pStyle w:val="StyleBodyText12ptNotBoldLeft0mmBefore3ptAfte"/>
        <w:ind w:firstLine="284"/>
        <w:rPr>
          <w:lang w:val="fr-FR"/>
        </w:rPr>
      </w:pPr>
      <w:r w:rsidRPr="00743CC1">
        <w:rPr>
          <w:lang w:val="fr-FR"/>
        </w:rPr>
        <w:t xml:space="preserve">Lista de Verificare a Componentei </w:t>
      </w:r>
      <w:r w:rsidR="00390F3B" w:rsidRPr="00743CC1">
        <w:rPr>
          <w:lang w:val="fr-FR"/>
        </w:rPr>
        <w:t>Documentaţie</w:t>
      </w:r>
      <w:r w:rsidR="002E5506">
        <w:rPr>
          <w:lang w:val="fr-FR"/>
        </w:rPr>
        <w:t>i</w:t>
      </w:r>
      <w:r w:rsidRPr="00743CC1">
        <w:rPr>
          <w:lang w:val="fr-FR"/>
        </w:rPr>
        <w:t xml:space="preserve"> de Solicitare</w:t>
      </w:r>
    </w:p>
    <w:p w14:paraId="2DBDE1A1" w14:textId="77777777" w:rsidR="005F668D" w:rsidRDefault="006047AF">
      <w:pPr>
        <w:pStyle w:val="TOC1"/>
        <w:rPr>
          <w:rFonts w:asciiTheme="minorHAnsi" w:eastAsiaTheme="minorEastAsia" w:hAnsiTheme="minorHAnsi" w:cstheme="minorBidi"/>
          <w:b w:val="0"/>
          <w:bCs w:val="0"/>
          <w:caps w:val="0"/>
          <w:snapToGrid/>
          <w:sz w:val="22"/>
          <w:szCs w:val="22"/>
        </w:rPr>
      </w:pPr>
      <w:r w:rsidRPr="00262790">
        <w:rPr>
          <w:b w:val="0"/>
          <w:caps w:val="0"/>
          <w:noProof w:val="0"/>
          <w:sz w:val="24"/>
          <w:lang w:val="ro-RO"/>
        </w:rPr>
        <w:fldChar w:fldCharType="begin"/>
      </w:r>
      <w:r w:rsidR="003E128C" w:rsidRPr="00262790">
        <w:rPr>
          <w:b w:val="0"/>
          <w:caps w:val="0"/>
          <w:noProof w:val="0"/>
          <w:sz w:val="24"/>
          <w:lang w:val="ro-RO"/>
        </w:rPr>
        <w:instrText xml:space="preserve"> TOC \o "1-2" \h \z </w:instrText>
      </w:r>
      <w:r w:rsidRPr="00262790">
        <w:rPr>
          <w:b w:val="0"/>
          <w:caps w:val="0"/>
          <w:noProof w:val="0"/>
          <w:sz w:val="24"/>
          <w:lang w:val="ro-RO"/>
        </w:rPr>
        <w:fldChar w:fldCharType="separate"/>
      </w:r>
      <w:hyperlink w:anchor="_Toc532351682" w:history="1">
        <w:r w:rsidR="005F668D" w:rsidRPr="00566AE1">
          <w:rPr>
            <w:rStyle w:val="Hyperlink"/>
          </w:rPr>
          <w:t>1.</w:t>
        </w:r>
        <w:r w:rsidR="005F668D">
          <w:rPr>
            <w:rFonts w:asciiTheme="minorHAnsi" w:eastAsiaTheme="minorEastAsia" w:hAnsiTheme="minorHAnsi" w:cstheme="minorBidi"/>
            <w:b w:val="0"/>
            <w:bCs w:val="0"/>
            <w:caps w:val="0"/>
            <w:snapToGrid/>
            <w:sz w:val="22"/>
            <w:szCs w:val="22"/>
          </w:rPr>
          <w:tab/>
        </w:r>
        <w:r w:rsidR="005F668D" w:rsidRPr="00566AE1">
          <w:rPr>
            <w:rStyle w:val="Hyperlink"/>
          </w:rPr>
          <w:t>Rezumat fără caracter tehnic</w:t>
        </w:r>
        <w:r w:rsidR="005F668D">
          <w:rPr>
            <w:webHidden/>
          </w:rPr>
          <w:tab/>
        </w:r>
        <w:r w:rsidR="005F668D">
          <w:rPr>
            <w:webHidden/>
          </w:rPr>
          <w:fldChar w:fldCharType="begin"/>
        </w:r>
        <w:r w:rsidR="005F668D">
          <w:rPr>
            <w:webHidden/>
          </w:rPr>
          <w:instrText xml:space="preserve"> PAGEREF _Toc532351682 \h </w:instrText>
        </w:r>
        <w:r w:rsidR="005F668D">
          <w:rPr>
            <w:webHidden/>
          </w:rPr>
        </w:r>
        <w:r w:rsidR="005F668D">
          <w:rPr>
            <w:webHidden/>
          </w:rPr>
          <w:fldChar w:fldCharType="separate"/>
        </w:r>
        <w:r w:rsidR="005F668D">
          <w:rPr>
            <w:webHidden/>
          </w:rPr>
          <w:t>1</w:t>
        </w:r>
        <w:r w:rsidR="005F668D">
          <w:rPr>
            <w:webHidden/>
          </w:rPr>
          <w:fldChar w:fldCharType="end"/>
        </w:r>
      </w:hyperlink>
    </w:p>
    <w:p w14:paraId="6885B228"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3" w:history="1">
        <w:r w:rsidRPr="00566AE1">
          <w:rPr>
            <w:rStyle w:val="Hyperlink"/>
            <w:noProof/>
            <w:lang w:val="it-IT"/>
          </w:rPr>
          <w:t>1.1</w:t>
        </w:r>
        <w:r>
          <w:rPr>
            <w:rFonts w:asciiTheme="minorHAnsi" w:eastAsiaTheme="minorEastAsia" w:hAnsiTheme="minorHAnsi" w:cstheme="minorBidi"/>
            <w:noProof/>
            <w:snapToGrid/>
            <w:sz w:val="22"/>
            <w:szCs w:val="22"/>
            <w:lang w:val="en-US"/>
          </w:rPr>
          <w:tab/>
        </w:r>
        <w:r w:rsidRPr="00566AE1">
          <w:rPr>
            <w:rStyle w:val="Hyperlink"/>
            <w:noProof/>
            <w:lang w:val="it-IT"/>
          </w:rPr>
          <w:t>Conditiile prezente ale amplasmentului</w:t>
        </w:r>
        <w:r>
          <w:rPr>
            <w:noProof/>
            <w:webHidden/>
          </w:rPr>
          <w:tab/>
        </w:r>
        <w:r>
          <w:rPr>
            <w:noProof/>
            <w:webHidden/>
          </w:rPr>
          <w:fldChar w:fldCharType="begin"/>
        </w:r>
        <w:r>
          <w:rPr>
            <w:noProof/>
            <w:webHidden/>
          </w:rPr>
          <w:instrText xml:space="preserve"> PAGEREF _Toc532351683 \h </w:instrText>
        </w:r>
        <w:r>
          <w:rPr>
            <w:noProof/>
            <w:webHidden/>
          </w:rPr>
        </w:r>
        <w:r>
          <w:rPr>
            <w:noProof/>
            <w:webHidden/>
          </w:rPr>
          <w:fldChar w:fldCharType="separate"/>
        </w:r>
        <w:r>
          <w:rPr>
            <w:noProof/>
            <w:webHidden/>
          </w:rPr>
          <w:t>1</w:t>
        </w:r>
        <w:r>
          <w:rPr>
            <w:noProof/>
            <w:webHidden/>
          </w:rPr>
          <w:fldChar w:fldCharType="end"/>
        </w:r>
      </w:hyperlink>
    </w:p>
    <w:p w14:paraId="6C108C1C"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4" w:history="1">
        <w:r w:rsidRPr="00566AE1">
          <w:rPr>
            <w:rStyle w:val="Hyperlink"/>
            <w:noProof/>
            <w:lang w:val="it-IT"/>
          </w:rPr>
          <w:t>1.2</w:t>
        </w:r>
        <w:r>
          <w:rPr>
            <w:rFonts w:asciiTheme="minorHAnsi" w:eastAsiaTheme="minorEastAsia" w:hAnsiTheme="minorHAnsi" w:cstheme="minorBidi"/>
            <w:noProof/>
            <w:snapToGrid/>
            <w:sz w:val="22"/>
            <w:szCs w:val="22"/>
            <w:lang w:val="en-US"/>
          </w:rPr>
          <w:tab/>
        </w:r>
        <w:r w:rsidRPr="00566AE1">
          <w:rPr>
            <w:rStyle w:val="Hyperlink"/>
            <w:rFonts w:cs="Arial"/>
            <w:iCs/>
            <w:noProof/>
            <w:lang w:val="it-IT"/>
          </w:rPr>
          <w:t>Conformarea cu cerintele BAT</w:t>
        </w:r>
        <w:r>
          <w:rPr>
            <w:noProof/>
            <w:webHidden/>
          </w:rPr>
          <w:tab/>
        </w:r>
        <w:r>
          <w:rPr>
            <w:noProof/>
            <w:webHidden/>
          </w:rPr>
          <w:fldChar w:fldCharType="begin"/>
        </w:r>
        <w:r>
          <w:rPr>
            <w:noProof/>
            <w:webHidden/>
          </w:rPr>
          <w:instrText xml:space="preserve"> PAGEREF _Toc532351684 \h </w:instrText>
        </w:r>
        <w:r>
          <w:rPr>
            <w:noProof/>
            <w:webHidden/>
          </w:rPr>
        </w:r>
        <w:r>
          <w:rPr>
            <w:noProof/>
            <w:webHidden/>
          </w:rPr>
          <w:fldChar w:fldCharType="separate"/>
        </w:r>
        <w:r>
          <w:rPr>
            <w:noProof/>
            <w:webHidden/>
          </w:rPr>
          <w:t>3</w:t>
        </w:r>
        <w:r>
          <w:rPr>
            <w:noProof/>
            <w:webHidden/>
          </w:rPr>
          <w:fldChar w:fldCharType="end"/>
        </w:r>
      </w:hyperlink>
    </w:p>
    <w:p w14:paraId="51DBF75F"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5" w:history="1">
        <w:r w:rsidRPr="00566AE1">
          <w:rPr>
            <w:rStyle w:val="Hyperlink"/>
            <w:noProof/>
          </w:rPr>
          <w:t>1.3</w:t>
        </w:r>
        <w:r>
          <w:rPr>
            <w:rFonts w:asciiTheme="minorHAnsi" w:eastAsiaTheme="minorEastAsia" w:hAnsiTheme="minorHAnsi" w:cstheme="minorBidi"/>
            <w:noProof/>
            <w:snapToGrid/>
            <w:sz w:val="22"/>
            <w:szCs w:val="22"/>
            <w:lang w:val="en-US"/>
          </w:rPr>
          <w:tab/>
        </w:r>
        <w:r w:rsidRPr="00566AE1">
          <w:rPr>
            <w:rStyle w:val="Hyperlink"/>
            <w:noProof/>
          </w:rPr>
          <w:t>Alternative studiate</w:t>
        </w:r>
        <w:r>
          <w:rPr>
            <w:noProof/>
            <w:webHidden/>
          </w:rPr>
          <w:tab/>
        </w:r>
        <w:r>
          <w:rPr>
            <w:noProof/>
            <w:webHidden/>
          </w:rPr>
          <w:fldChar w:fldCharType="begin"/>
        </w:r>
        <w:r>
          <w:rPr>
            <w:noProof/>
            <w:webHidden/>
          </w:rPr>
          <w:instrText xml:space="preserve"> PAGEREF _Toc532351685 \h </w:instrText>
        </w:r>
        <w:r>
          <w:rPr>
            <w:noProof/>
            <w:webHidden/>
          </w:rPr>
        </w:r>
        <w:r>
          <w:rPr>
            <w:noProof/>
            <w:webHidden/>
          </w:rPr>
          <w:fldChar w:fldCharType="separate"/>
        </w:r>
        <w:r>
          <w:rPr>
            <w:noProof/>
            <w:webHidden/>
          </w:rPr>
          <w:t>12</w:t>
        </w:r>
        <w:r>
          <w:rPr>
            <w:noProof/>
            <w:webHidden/>
          </w:rPr>
          <w:fldChar w:fldCharType="end"/>
        </w:r>
      </w:hyperlink>
    </w:p>
    <w:p w14:paraId="7EADD23F"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6" w:history="1">
        <w:r w:rsidRPr="00566AE1">
          <w:rPr>
            <w:rStyle w:val="Hyperlink"/>
            <w:noProof/>
            <w:lang w:val="it-IT"/>
          </w:rPr>
          <w:t>1.4</w:t>
        </w:r>
        <w:r>
          <w:rPr>
            <w:rFonts w:asciiTheme="minorHAnsi" w:eastAsiaTheme="minorEastAsia" w:hAnsiTheme="minorHAnsi" w:cstheme="minorBidi"/>
            <w:noProof/>
            <w:snapToGrid/>
            <w:sz w:val="22"/>
            <w:szCs w:val="22"/>
            <w:lang w:val="en-US"/>
          </w:rPr>
          <w:tab/>
        </w:r>
        <w:r w:rsidRPr="00566AE1">
          <w:rPr>
            <w:rStyle w:val="Hyperlink"/>
            <w:rFonts w:cs="Arial"/>
            <w:noProof/>
            <w:lang w:val="it-IT"/>
          </w:rPr>
          <w:t>Evaluarea impactului</w:t>
        </w:r>
        <w:r>
          <w:rPr>
            <w:noProof/>
            <w:webHidden/>
          </w:rPr>
          <w:tab/>
        </w:r>
        <w:r>
          <w:rPr>
            <w:noProof/>
            <w:webHidden/>
          </w:rPr>
          <w:fldChar w:fldCharType="begin"/>
        </w:r>
        <w:r>
          <w:rPr>
            <w:noProof/>
            <w:webHidden/>
          </w:rPr>
          <w:instrText xml:space="preserve"> PAGEREF _Toc532351686 \h </w:instrText>
        </w:r>
        <w:r>
          <w:rPr>
            <w:noProof/>
            <w:webHidden/>
          </w:rPr>
        </w:r>
        <w:r>
          <w:rPr>
            <w:noProof/>
            <w:webHidden/>
          </w:rPr>
          <w:fldChar w:fldCharType="separate"/>
        </w:r>
        <w:r>
          <w:rPr>
            <w:noProof/>
            <w:webHidden/>
          </w:rPr>
          <w:t>12</w:t>
        </w:r>
        <w:r>
          <w:rPr>
            <w:noProof/>
            <w:webHidden/>
          </w:rPr>
          <w:fldChar w:fldCharType="end"/>
        </w:r>
      </w:hyperlink>
    </w:p>
    <w:p w14:paraId="6D67B9D0"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7" w:history="1">
        <w:r w:rsidRPr="00566AE1">
          <w:rPr>
            <w:rStyle w:val="Hyperlink"/>
            <w:noProof/>
          </w:rPr>
          <w:t>1.5</w:t>
        </w:r>
        <w:r>
          <w:rPr>
            <w:rFonts w:asciiTheme="minorHAnsi" w:eastAsiaTheme="minorEastAsia" w:hAnsiTheme="minorHAnsi" w:cstheme="minorBidi"/>
            <w:noProof/>
            <w:snapToGrid/>
            <w:sz w:val="22"/>
            <w:szCs w:val="22"/>
            <w:lang w:val="en-US"/>
          </w:rPr>
          <w:tab/>
        </w:r>
        <w:r w:rsidRPr="00566AE1">
          <w:rPr>
            <w:rStyle w:val="Hyperlink"/>
            <w:noProof/>
          </w:rPr>
          <w:t>Compararea cu cele mai bune tehnici disponibile</w:t>
        </w:r>
        <w:r>
          <w:rPr>
            <w:noProof/>
            <w:webHidden/>
          </w:rPr>
          <w:tab/>
        </w:r>
        <w:r>
          <w:rPr>
            <w:noProof/>
            <w:webHidden/>
          </w:rPr>
          <w:fldChar w:fldCharType="begin"/>
        </w:r>
        <w:r>
          <w:rPr>
            <w:noProof/>
            <w:webHidden/>
          </w:rPr>
          <w:instrText xml:space="preserve"> PAGEREF _Toc532351687 \h </w:instrText>
        </w:r>
        <w:r>
          <w:rPr>
            <w:noProof/>
            <w:webHidden/>
          </w:rPr>
        </w:r>
        <w:r>
          <w:rPr>
            <w:noProof/>
            <w:webHidden/>
          </w:rPr>
          <w:fldChar w:fldCharType="separate"/>
        </w:r>
        <w:r>
          <w:rPr>
            <w:noProof/>
            <w:webHidden/>
          </w:rPr>
          <w:t>13</w:t>
        </w:r>
        <w:r>
          <w:rPr>
            <w:noProof/>
            <w:webHidden/>
          </w:rPr>
          <w:fldChar w:fldCharType="end"/>
        </w:r>
      </w:hyperlink>
    </w:p>
    <w:p w14:paraId="3F505560"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688" w:history="1">
        <w:r w:rsidRPr="00566AE1">
          <w:rPr>
            <w:rStyle w:val="Hyperlink"/>
          </w:rPr>
          <w:t>2.</w:t>
        </w:r>
        <w:r>
          <w:rPr>
            <w:rFonts w:asciiTheme="minorHAnsi" w:eastAsiaTheme="minorEastAsia" w:hAnsiTheme="minorHAnsi" w:cstheme="minorBidi"/>
            <w:b w:val="0"/>
            <w:bCs w:val="0"/>
            <w:caps w:val="0"/>
            <w:snapToGrid/>
            <w:sz w:val="22"/>
            <w:szCs w:val="22"/>
          </w:rPr>
          <w:tab/>
        </w:r>
        <w:r w:rsidRPr="00566AE1">
          <w:rPr>
            <w:rStyle w:val="Hyperlink"/>
          </w:rPr>
          <w:t>Tehnici de management</w:t>
        </w:r>
        <w:r>
          <w:rPr>
            <w:webHidden/>
          </w:rPr>
          <w:tab/>
        </w:r>
        <w:r>
          <w:rPr>
            <w:webHidden/>
          </w:rPr>
          <w:fldChar w:fldCharType="begin"/>
        </w:r>
        <w:r>
          <w:rPr>
            <w:webHidden/>
          </w:rPr>
          <w:instrText xml:space="preserve"> PAGEREF _Toc532351688 \h </w:instrText>
        </w:r>
        <w:r>
          <w:rPr>
            <w:webHidden/>
          </w:rPr>
        </w:r>
        <w:r>
          <w:rPr>
            <w:webHidden/>
          </w:rPr>
          <w:fldChar w:fldCharType="separate"/>
        </w:r>
        <w:r>
          <w:rPr>
            <w:webHidden/>
          </w:rPr>
          <w:t>14</w:t>
        </w:r>
        <w:r>
          <w:rPr>
            <w:webHidden/>
          </w:rPr>
          <w:fldChar w:fldCharType="end"/>
        </w:r>
      </w:hyperlink>
    </w:p>
    <w:p w14:paraId="07E8249C"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89" w:history="1">
        <w:r w:rsidRPr="00566AE1">
          <w:rPr>
            <w:rStyle w:val="Hyperlink"/>
            <w:noProof/>
          </w:rPr>
          <w:t>2.1</w:t>
        </w:r>
        <w:r>
          <w:rPr>
            <w:rFonts w:asciiTheme="minorHAnsi" w:eastAsiaTheme="minorEastAsia" w:hAnsiTheme="minorHAnsi" w:cstheme="minorBidi"/>
            <w:noProof/>
            <w:snapToGrid/>
            <w:sz w:val="22"/>
            <w:szCs w:val="22"/>
            <w:lang w:val="en-US"/>
          </w:rPr>
          <w:tab/>
        </w:r>
        <w:r w:rsidRPr="00566AE1">
          <w:rPr>
            <w:rStyle w:val="Hyperlink"/>
            <w:noProof/>
          </w:rPr>
          <w:t>Organizare</w:t>
        </w:r>
        <w:r>
          <w:rPr>
            <w:noProof/>
            <w:webHidden/>
          </w:rPr>
          <w:tab/>
        </w:r>
        <w:r>
          <w:rPr>
            <w:noProof/>
            <w:webHidden/>
          </w:rPr>
          <w:fldChar w:fldCharType="begin"/>
        </w:r>
        <w:r>
          <w:rPr>
            <w:noProof/>
            <w:webHidden/>
          </w:rPr>
          <w:instrText xml:space="preserve"> PAGEREF _Toc532351689 \h </w:instrText>
        </w:r>
        <w:r>
          <w:rPr>
            <w:noProof/>
            <w:webHidden/>
          </w:rPr>
        </w:r>
        <w:r>
          <w:rPr>
            <w:noProof/>
            <w:webHidden/>
          </w:rPr>
          <w:fldChar w:fldCharType="separate"/>
        </w:r>
        <w:r>
          <w:rPr>
            <w:noProof/>
            <w:webHidden/>
          </w:rPr>
          <w:t>14</w:t>
        </w:r>
        <w:r>
          <w:rPr>
            <w:noProof/>
            <w:webHidden/>
          </w:rPr>
          <w:fldChar w:fldCharType="end"/>
        </w:r>
      </w:hyperlink>
    </w:p>
    <w:p w14:paraId="6FD13B40"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0" w:history="1">
        <w:r w:rsidRPr="00566AE1">
          <w:rPr>
            <w:rStyle w:val="Hyperlink"/>
            <w:noProof/>
          </w:rPr>
          <w:t>2.2</w:t>
        </w:r>
        <w:r>
          <w:rPr>
            <w:rFonts w:asciiTheme="minorHAnsi" w:eastAsiaTheme="minorEastAsia" w:hAnsiTheme="minorHAnsi" w:cstheme="minorBidi"/>
            <w:noProof/>
            <w:snapToGrid/>
            <w:sz w:val="22"/>
            <w:szCs w:val="22"/>
            <w:lang w:val="en-US"/>
          </w:rPr>
          <w:tab/>
        </w:r>
        <w:r w:rsidRPr="00566AE1">
          <w:rPr>
            <w:rStyle w:val="Hyperlink"/>
            <w:noProof/>
          </w:rPr>
          <w:t>Sistemul de management de mediu</w:t>
        </w:r>
        <w:r>
          <w:rPr>
            <w:noProof/>
            <w:webHidden/>
          </w:rPr>
          <w:tab/>
        </w:r>
        <w:r>
          <w:rPr>
            <w:noProof/>
            <w:webHidden/>
          </w:rPr>
          <w:fldChar w:fldCharType="begin"/>
        </w:r>
        <w:r>
          <w:rPr>
            <w:noProof/>
            <w:webHidden/>
          </w:rPr>
          <w:instrText xml:space="preserve"> PAGEREF _Toc532351690 \h </w:instrText>
        </w:r>
        <w:r>
          <w:rPr>
            <w:noProof/>
            <w:webHidden/>
          </w:rPr>
        </w:r>
        <w:r>
          <w:rPr>
            <w:noProof/>
            <w:webHidden/>
          </w:rPr>
          <w:fldChar w:fldCharType="separate"/>
        </w:r>
        <w:r>
          <w:rPr>
            <w:noProof/>
            <w:webHidden/>
          </w:rPr>
          <w:t>14</w:t>
        </w:r>
        <w:r>
          <w:rPr>
            <w:noProof/>
            <w:webHidden/>
          </w:rPr>
          <w:fldChar w:fldCharType="end"/>
        </w:r>
      </w:hyperlink>
    </w:p>
    <w:p w14:paraId="48DB0A80"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691" w:history="1">
        <w:r w:rsidRPr="00566AE1">
          <w:rPr>
            <w:rStyle w:val="Hyperlink"/>
          </w:rPr>
          <w:t>3.</w:t>
        </w:r>
        <w:r>
          <w:rPr>
            <w:rFonts w:asciiTheme="minorHAnsi" w:eastAsiaTheme="minorEastAsia" w:hAnsiTheme="minorHAnsi" w:cstheme="minorBidi"/>
            <w:b w:val="0"/>
            <w:bCs w:val="0"/>
            <w:caps w:val="0"/>
            <w:snapToGrid/>
            <w:sz w:val="22"/>
            <w:szCs w:val="22"/>
          </w:rPr>
          <w:tab/>
        </w:r>
        <w:r w:rsidRPr="00566AE1">
          <w:rPr>
            <w:rStyle w:val="Hyperlink"/>
          </w:rPr>
          <w:t>Materii prime şi materiale</w:t>
        </w:r>
        <w:r>
          <w:rPr>
            <w:webHidden/>
          </w:rPr>
          <w:tab/>
        </w:r>
        <w:r>
          <w:rPr>
            <w:webHidden/>
          </w:rPr>
          <w:fldChar w:fldCharType="begin"/>
        </w:r>
        <w:r>
          <w:rPr>
            <w:webHidden/>
          </w:rPr>
          <w:instrText xml:space="preserve"> PAGEREF _Toc532351691 \h </w:instrText>
        </w:r>
        <w:r>
          <w:rPr>
            <w:webHidden/>
          </w:rPr>
        </w:r>
        <w:r>
          <w:rPr>
            <w:webHidden/>
          </w:rPr>
          <w:fldChar w:fldCharType="separate"/>
        </w:r>
        <w:r>
          <w:rPr>
            <w:webHidden/>
          </w:rPr>
          <w:t>23</w:t>
        </w:r>
        <w:r>
          <w:rPr>
            <w:webHidden/>
          </w:rPr>
          <w:fldChar w:fldCharType="end"/>
        </w:r>
      </w:hyperlink>
    </w:p>
    <w:p w14:paraId="162E9AE8"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2" w:history="1">
        <w:r w:rsidRPr="00566AE1">
          <w:rPr>
            <w:rStyle w:val="Hyperlink"/>
            <w:noProof/>
          </w:rPr>
          <w:t>3.1</w:t>
        </w:r>
        <w:r>
          <w:rPr>
            <w:rFonts w:asciiTheme="minorHAnsi" w:eastAsiaTheme="minorEastAsia" w:hAnsiTheme="minorHAnsi" w:cstheme="minorBidi"/>
            <w:noProof/>
            <w:snapToGrid/>
            <w:sz w:val="22"/>
            <w:szCs w:val="22"/>
            <w:lang w:val="en-US"/>
          </w:rPr>
          <w:tab/>
        </w:r>
        <w:r w:rsidRPr="00566AE1">
          <w:rPr>
            <w:rStyle w:val="Hyperlink"/>
            <w:noProof/>
          </w:rPr>
          <w:t>Materii prime si materiale</w:t>
        </w:r>
        <w:r>
          <w:rPr>
            <w:noProof/>
            <w:webHidden/>
          </w:rPr>
          <w:tab/>
        </w:r>
        <w:r>
          <w:rPr>
            <w:noProof/>
            <w:webHidden/>
          </w:rPr>
          <w:fldChar w:fldCharType="begin"/>
        </w:r>
        <w:r>
          <w:rPr>
            <w:noProof/>
            <w:webHidden/>
          </w:rPr>
          <w:instrText xml:space="preserve"> PAGEREF _Toc532351692 \h </w:instrText>
        </w:r>
        <w:r>
          <w:rPr>
            <w:noProof/>
            <w:webHidden/>
          </w:rPr>
        </w:r>
        <w:r>
          <w:rPr>
            <w:noProof/>
            <w:webHidden/>
          </w:rPr>
          <w:fldChar w:fldCharType="separate"/>
        </w:r>
        <w:r>
          <w:rPr>
            <w:noProof/>
            <w:webHidden/>
          </w:rPr>
          <w:t>23</w:t>
        </w:r>
        <w:r>
          <w:rPr>
            <w:noProof/>
            <w:webHidden/>
          </w:rPr>
          <w:fldChar w:fldCharType="end"/>
        </w:r>
      </w:hyperlink>
    </w:p>
    <w:p w14:paraId="14F977EC"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3" w:history="1">
        <w:r w:rsidRPr="00566AE1">
          <w:rPr>
            <w:rStyle w:val="Hyperlink"/>
            <w:noProof/>
          </w:rPr>
          <w:t>3.2</w:t>
        </w:r>
        <w:r>
          <w:rPr>
            <w:rFonts w:asciiTheme="minorHAnsi" w:eastAsiaTheme="minorEastAsia" w:hAnsiTheme="minorHAnsi" w:cstheme="minorBidi"/>
            <w:noProof/>
            <w:snapToGrid/>
            <w:sz w:val="22"/>
            <w:szCs w:val="22"/>
            <w:lang w:val="en-US"/>
          </w:rPr>
          <w:tab/>
        </w:r>
        <w:r w:rsidRPr="00566AE1">
          <w:rPr>
            <w:rStyle w:val="Hyperlink"/>
            <w:noProof/>
          </w:rPr>
          <w:t>Cerintele BAT</w:t>
        </w:r>
        <w:r>
          <w:rPr>
            <w:noProof/>
            <w:webHidden/>
          </w:rPr>
          <w:tab/>
        </w:r>
        <w:r>
          <w:rPr>
            <w:noProof/>
            <w:webHidden/>
          </w:rPr>
          <w:fldChar w:fldCharType="begin"/>
        </w:r>
        <w:r>
          <w:rPr>
            <w:noProof/>
            <w:webHidden/>
          </w:rPr>
          <w:instrText xml:space="preserve"> PAGEREF _Toc532351693 \h </w:instrText>
        </w:r>
        <w:r>
          <w:rPr>
            <w:noProof/>
            <w:webHidden/>
          </w:rPr>
        </w:r>
        <w:r>
          <w:rPr>
            <w:noProof/>
            <w:webHidden/>
          </w:rPr>
          <w:fldChar w:fldCharType="separate"/>
        </w:r>
        <w:r>
          <w:rPr>
            <w:noProof/>
            <w:webHidden/>
          </w:rPr>
          <w:t>30</w:t>
        </w:r>
        <w:r>
          <w:rPr>
            <w:noProof/>
            <w:webHidden/>
          </w:rPr>
          <w:fldChar w:fldCharType="end"/>
        </w:r>
      </w:hyperlink>
    </w:p>
    <w:p w14:paraId="417A50B5"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4" w:history="1">
        <w:r w:rsidRPr="00566AE1">
          <w:rPr>
            <w:rStyle w:val="Hyperlink"/>
            <w:noProof/>
          </w:rPr>
          <w:t>3.3</w:t>
        </w:r>
        <w:r>
          <w:rPr>
            <w:rFonts w:asciiTheme="minorHAnsi" w:eastAsiaTheme="minorEastAsia" w:hAnsiTheme="minorHAnsi" w:cstheme="minorBidi"/>
            <w:noProof/>
            <w:snapToGrid/>
            <w:sz w:val="22"/>
            <w:szCs w:val="22"/>
            <w:lang w:val="en-US"/>
          </w:rPr>
          <w:tab/>
        </w:r>
        <w:r w:rsidRPr="00566AE1">
          <w:rPr>
            <w:rStyle w:val="Hyperlink"/>
            <w:noProof/>
          </w:rPr>
          <w:t>Auditul privind minimizarea deseurilor (minimizarea utilizarii materiilor prime)</w:t>
        </w:r>
        <w:r>
          <w:rPr>
            <w:noProof/>
            <w:webHidden/>
          </w:rPr>
          <w:tab/>
        </w:r>
        <w:r>
          <w:rPr>
            <w:noProof/>
            <w:webHidden/>
          </w:rPr>
          <w:fldChar w:fldCharType="begin"/>
        </w:r>
        <w:r>
          <w:rPr>
            <w:noProof/>
            <w:webHidden/>
          </w:rPr>
          <w:instrText xml:space="preserve"> PAGEREF _Toc532351694 \h </w:instrText>
        </w:r>
        <w:r>
          <w:rPr>
            <w:noProof/>
            <w:webHidden/>
          </w:rPr>
        </w:r>
        <w:r>
          <w:rPr>
            <w:noProof/>
            <w:webHidden/>
          </w:rPr>
          <w:fldChar w:fldCharType="separate"/>
        </w:r>
        <w:r>
          <w:rPr>
            <w:noProof/>
            <w:webHidden/>
          </w:rPr>
          <w:t>30</w:t>
        </w:r>
        <w:r>
          <w:rPr>
            <w:noProof/>
            <w:webHidden/>
          </w:rPr>
          <w:fldChar w:fldCharType="end"/>
        </w:r>
      </w:hyperlink>
    </w:p>
    <w:p w14:paraId="0C76FD88"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5" w:history="1">
        <w:r w:rsidRPr="00566AE1">
          <w:rPr>
            <w:rStyle w:val="Hyperlink"/>
            <w:noProof/>
          </w:rPr>
          <w:t>3.4</w:t>
        </w:r>
        <w:r>
          <w:rPr>
            <w:rFonts w:asciiTheme="minorHAnsi" w:eastAsiaTheme="minorEastAsia" w:hAnsiTheme="minorHAnsi" w:cstheme="minorBidi"/>
            <w:noProof/>
            <w:snapToGrid/>
            <w:sz w:val="22"/>
            <w:szCs w:val="22"/>
            <w:lang w:val="en-US"/>
          </w:rPr>
          <w:tab/>
        </w:r>
        <w:r w:rsidRPr="00566AE1">
          <w:rPr>
            <w:rStyle w:val="Hyperlink"/>
            <w:noProof/>
          </w:rPr>
          <w:t>Utilizarea apei</w:t>
        </w:r>
        <w:r>
          <w:rPr>
            <w:noProof/>
            <w:webHidden/>
          </w:rPr>
          <w:tab/>
        </w:r>
        <w:r>
          <w:rPr>
            <w:noProof/>
            <w:webHidden/>
          </w:rPr>
          <w:fldChar w:fldCharType="begin"/>
        </w:r>
        <w:r>
          <w:rPr>
            <w:noProof/>
            <w:webHidden/>
          </w:rPr>
          <w:instrText xml:space="preserve"> PAGEREF _Toc532351695 \h </w:instrText>
        </w:r>
        <w:r>
          <w:rPr>
            <w:noProof/>
            <w:webHidden/>
          </w:rPr>
        </w:r>
        <w:r>
          <w:rPr>
            <w:noProof/>
            <w:webHidden/>
          </w:rPr>
          <w:fldChar w:fldCharType="separate"/>
        </w:r>
        <w:r>
          <w:rPr>
            <w:noProof/>
            <w:webHidden/>
          </w:rPr>
          <w:t>31</w:t>
        </w:r>
        <w:r>
          <w:rPr>
            <w:noProof/>
            <w:webHidden/>
          </w:rPr>
          <w:fldChar w:fldCharType="end"/>
        </w:r>
      </w:hyperlink>
    </w:p>
    <w:p w14:paraId="4BE912B6"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696" w:history="1">
        <w:r w:rsidRPr="00566AE1">
          <w:rPr>
            <w:rStyle w:val="Hyperlink"/>
          </w:rPr>
          <w:t>4.</w:t>
        </w:r>
        <w:r>
          <w:rPr>
            <w:rFonts w:asciiTheme="minorHAnsi" w:eastAsiaTheme="minorEastAsia" w:hAnsiTheme="minorHAnsi" w:cstheme="minorBidi"/>
            <w:b w:val="0"/>
            <w:bCs w:val="0"/>
            <w:caps w:val="0"/>
            <w:snapToGrid/>
            <w:sz w:val="22"/>
            <w:szCs w:val="22"/>
          </w:rPr>
          <w:tab/>
        </w:r>
        <w:r w:rsidRPr="00566AE1">
          <w:rPr>
            <w:rStyle w:val="Hyperlink"/>
          </w:rPr>
          <w:t>Principalele activităţi</w:t>
        </w:r>
        <w:r>
          <w:rPr>
            <w:webHidden/>
          </w:rPr>
          <w:tab/>
        </w:r>
        <w:r>
          <w:rPr>
            <w:webHidden/>
          </w:rPr>
          <w:fldChar w:fldCharType="begin"/>
        </w:r>
        <w:r>
          <w:rPr>
            <w:webHidden/>
          </w:rPr>
          <w:instrText xml:space="preserve"> PAGEREF _Toc532351696 \h </w:instrText>
        </w:r>
        <w:r>
          <w:rPr>
            <w:webHidden/>
          </w:rPr>
        </w:r>
        <w:r>
          <w:rPr>
            <w:webHidden/>
          </w:rPr>
          <w:fldChar w:fldCharType="separate"/>
        </w:r>
        <w:r>
          <w:rPr>
            <w:webHidden/>
          </w:rPr>
          <w:t>35</w:t>
        </w:r>
        <w:r>
          <w:rPr>
            <w:webHidden/>
          </w:rPr>
          <w:fldChar w:fldCharType="end"/>
        </w:r>
      </w:hyperlink>
    </w:p>
    <w:p w14:paraId="477FB4D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7" w:history="1">
        <w:r w:rsidRPr="00566AE1">
          <w:rPr>
            <w:rStyle w:val="Hyperlink"/>
            <w:noProof/>
          </w:rPr>
          <w:t>4.1</w:t>
        </w:r>
        <w:r>
          <w:rPr>
            <w:rFonts w:asciiTheme="minorHAnsi" w:eastAsiaTheme="minorEastAsia" w:hAnsiTheme="minorHAnsi" w:cstheme="minorBidi"/>
            <w:noProof/>
            <w:snapToGrid/>
            <w:sz w:val="22"/>
            <w:szCs w:val="22"/>
            <w:lang w:val="en-US"/>
          </w:rPr>
          <w:tab/>
        </w:r>
        <w:r w:rsidRPr="00566AE1">
          <w:rPr>
            <w:rStyle w:val="Hyperlink"/>
            <w:noProof/>
          </w:rPr>
          <w:t>Inventarul proceselor</w:t>
        </w:r>
        <w:r>
          <w:rPr>
            <w:noProof/>
            <w:webHidden/>
          </w:rPr>
          <w:tab/>
        </w:r>
        <w:r>
          <w:rPr>
            <w:noProof/>
            <w:webHidden/>
          </w:rPr>
          <w:fldChar w:fldCharType="begin"/>
        </w:r>
        <w:r>
          <w:rPr>
            <w:noProof/>
            <w:webHidden/>
          </w:rPr>
          <w:instrText xml:space="preserve"> PAGEREF _Toc532351697 \h </w:instrText>
        </w:r>
        <w:r>
          <w:rPr>
            <w:noProof/>
            <w:webHidden/>
          </w:rPr>
        </w:r>
        <w:r>
          <w:rPr>
            <w:noProof/>
            <w:webHidden/>
          </w:rPr>
          <w:fldChar w:fldCharType="separate"/>
        </w:r>
        <w:r>
          <w:rPr>
            <w:noProof/>
            <w:webHidden/>
          </w:rPr>
          <w:t>35</w:t>
        </w:r>
        <w:r>
          <w:rPr>
            <w:noProof/>
            <w:webHidden/>
          </w:rPr>
          <w:fldChar w:fldCharType="end"/>
        </w:r>
      </w:hyperlink>
    </w:p>
    <w:p w14:paraId="0948BAED"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8" w:history="1">
        <w:r w:rsidRPr="00566AE1">
          <w:rPr>
            <w:rStyle w:val="Hyperlink"/>
            <w:noProof/>
            <w:lang w:val="it-IT"/>
          </w:rPr>
          <w:t>4.2</w:t>
        </w:r>
        <w:r>
          <w:rPr>
            <w:rFonts w:asciiTheme="minorHAnsi" w:eastAsiaTheme="minorEastAsia" w:hAnsiTheme="minorHAnsi" w:cstheme="minorBidi"/>
            <w:noProof/>
            <w:snapToGrid/>
            <w:sz w:val="22"/>
            <w:szCs w:val="22"/>
            <w:lang w:val="en-US"/>
          </w:rPr>
          <w:tab/>
        </w:r>
        <w:r w:rsidRPr="00566AE1">
          <w:rPr>
            <w:rStyle w:val="Hyperlink"/>
            <w:noProof/>
            <w:lang w:val="it-IT"/>
          </w:rPr>
          <w:t>Productia realizata si carcaterizarea celor trei regimuri de functionare</w:t>
        </w:r>
        <w:r>
          <w:rPr>
            <w:noProof/>
            <w:webHidden/>
          </w:rPr>
          <w:tab/>
        </w:r>
        <w:r>
          <w:rPr>
            <w:noProof/>
            <w:webHidden/>
          </w:rPr>
          <w:fldChar w:fldCharType="begin"/>
        </w:r>
        <w:r>
          <w:rPr>
            <w:noProof/>
            <w:webHidden/>
          </w:rPr>
          <w:instrText xml:space="preserve"> PAGEREF _Toc532351698 \h </w:instrText>
        </w:r>
        <w:r>
          <w:rPr>
            <w:noProof/>
            <w:webHidden/>
          </w:rPr>
        </w:r>
        <w:r>
          <w:rPr>
            <w:noProof/>
            <w:webHidden/>
          </w:rPr>
          <w:fldChar w:fldCharType="separate"/>
        </w:r>
        <w:r>
          <w:rPr>
            <w:noProof/>
            <w:webHidden/>
          </w:rPr>
          <w:t>36</w:t>
        </w:r>
        <w:r>
          <w:rPr>
            <w:noProof/>
            <w:webHidden/>
          </w:rPr>
          <w:fldChar w:fldCharType="end"/>
        </w:r>
      </w:hyperlink>
    </w:p>
    <w:p w14:paraId="4637D96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699" w:history="1">
        <w:r w:rsidRPr="00566AE1">
          <w:rPr>
            <w:rStyle w:val="Hyperlink"/>
            <w:noProof/>
          </w:rPr>
          <w:t>4.3</w:t>
        </w:r>
        <w:r>
          <w:rPr>
            <w:rFonts w:asciiTheme="minorHAnsi" w:eastAsiaTheme="minorEastAsia" w:hAnsiTheme="minorHAnsi" w:cstheme="minorBidi"/>
            <w:noProof/>
            <w:snapToGrid/>
            <w:sz w:val="22"/>
            <w:szCs w:val="22"/>
            <w:lang w:val="en-US"/>
          </w:rPr>
          <w:tab/>
        </w:r>
        <w:r w:rsidRPr="00566AE1">
          <w:rPr>
            <w:rStyle w:val="Hyperlink"/>
            <w:noProof/>
          </w:rPr>
          <w:t>Descrierea proceselor</w:t>
        </w:r>
        <w:r>
          <w:rPr>
            <w:noProof/>
            <w:webHidden/>
          </w:rPr>
          <w:tab/>
        </w:r>
        <w:r>
          <w:rPr>
            <w:noProof/>
            <w:webHidden/>
          </w:rPr>
          <w:fldChar w:fldCharType="begin"/>
        </w:r>
        <w:r>
          <w:rPr>
            <w:noProof/>
            <w:webHidden/>
          </w:rPr>
          <w:instrText xml:space="preserve"> PAGEREF _Toc532351699 \h </w:instrText>
        </w:r>
        <w:r>
          <w:rPr>
            <w:noProof/>
            <w:webHidden/>
          </w:rPr>
        </w:r>
        <w:r>
          <w:rPr>
            <w:noProof/>
            <w:webHidden/>
          </w:rPr>
          <w:fldChar w:fldCharType="separate"/>
        </w:r>
        <w:r>
          <w:rPr>
            <w:noProof/>
            <w:webHidden/>
          </w:rPr>
          <w:t>37</w:t>
        </w:r>
        <w:r>
          <w:rPr>
            <w:noProof/>
            <w:webHidden/>
          </w:rPr>
          <w:fldChar w:fldCharType="end"/>
        </w:r>
      </w:hyperlink>
    </w:p>
    <w:p w14:paraId="679B62C9"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0" w:history="1">
        <w:r w:rsidRPr="00566AE1">
          <w:rPr>
            <w:rStyle w:val="Hyperlink"/>
            <w:noProof/>
          </w:rPr>
          <w:t>4.4</w:t>
        </w:r>
        <w:r>
          <w:rPr>
            <w:rFonts w:asciiTheme="minorHAnsi" w:eastAsiaTheme="minorEastAsia" w:hAnsiTheme="minorHAnsi" w:cstheme="minorBidi"/>
            <w:noProof/>
            <w:snapToGrid/>
            <w:sz w:val="22"/>
            <w:szCs w:val="22"/>
            <w:lang w:val="en-US"/>
          </w:rPr>
          <w:tab/>
        </w:r>
        <w:r w:rsidRPr="00566AE1">
          <w:rPr>
            <w:rStyle w:val="Hyperlink"/>
            <w:noProof/>
          </w:rPr>
          <w:t>Schema fluxului tehnologic</w:t>
        </w:r>
        <w:r>
          <w:rPr>
            <w:noProof/>
            <w:webHidden/>
          </w:rPr>
          <w:tab/>
        </w:r>
        <w:r>
          <w:rPr>
            <w:noProof/>
            <w:webHidden/>
          </w:rPr>
          <w:fldChar w:fldCharType="begin"/>
        </w:r>
        <w:r>
          <w:rPr>
            <w:noProof/>
            <w:webHidden/>
          </w:rPr>
          <w:instrText xml:space="preserve"> PAGEREF _Toc532351700 \h </w:instrText>
        </w:r>
        <w:r>
          <w:rPr>
            <w:noProof/>
            <w:webHidden/>
          </w:rPr>
        </w:r>
        <w:r>
          <w:rPr>
            <w:noProof/>
            <w:webHidden/>
          </w:rPr>
          <w:fldChar w:fldCharType="separate"/>
        </w:r>
        <w:r>
          <w:rPr>
            <w:noProof/>
            <w:webHidden/>
          </w:rPr>
          <w:t>76</w:t>
        </w:r>
        <w:r>
          <w:rPr>
            <w:noProof/>
            <w:webHidden/>
          </w:rPr>
          <w:fldChar w:fldCharType="end"/>
        </w:r>
      </w:hyperlink>
    </w:p>
    <w:p w14:paraId="4F299F39"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01" w:history="1">
        <w:r w:rsidRPr="00566AE1">
          <w:rPr>
            <w:rStyle w:val="Hyperlink"/>
          </w:rPr>
          <w:t>5.</w:t>
        </w:r>
        <w:r>
          <w:rPr>
            <w:rFonts w:asciiTheme="minorHAnsi" w:eastAsiaTheme="minorEastAsia" w:hAnsiTheme="minorHAnsi" w:cstheme="minorBidi"/>
            <w:b w:val="0"/>
            <w:bCs w:val="0"/>
            <w:caps w:val="0"/>
            <w:snapToGrid/>
            <w:sz w:val="22"/>
            <w:szCs w:val="22"/>
          </w:rPr>
          <w:tab/>
        </w:r>
        <w:r w:rsidRPr="00566AE1">
          <w:rPr>
            <w:rStyle w:val="Hyperlink"/>
          </w:rPr>
          <w:t>emisii şi reducerea poluării</w:t>
        </w:r>
        <w:r>
          <w:rPr>
            <w:webHidden/>
          </w:rPr>
          <w:tab/>
        </w:r>
        <w:r>
          <w:rPr>
            <w:webHidden/>
          </w:rPr>
          <w:fldChar w:fldCharType="begin"/>
        </w:r>
        <w:r>
          <w:rPr>
            <w:webHidden/>
          </w:rPr>
          <w:instrText xml:space="preserve"> PAGEREF _Toc532351701 \h </w:instrText>
        </w:r>
        <w:r>
          <w:rPr>
            <w:webHidden/>
          </w:rPr>
        </w:r>
        <w:r>
          <w:rPr>
            <w:webHidden/>
          </w:rPr>
          <w:fldChar w:fldCharType="separate"/>
        </w:r>
        <w:r>
          <w:rPr>
            <w:webHidden/>
          </w:rPr>
          <w:t>77</w:t>
        </w:r>
        <w:r>
          <w:rPr>
            <w:webHidden/>
          </w:rPr>
          <w:fldChar w:fldCharType="end"/>
        </w:r>
      </w:hyperlink>
    </w:p>
    <w:p w14:paraId="0ACE1E4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2" w:history="1">
        <w:r w:rsidRPr="00566AE1">
          <w:rPr>
            <w:rStyle w:val="Hyperlink"/>
            <w:noProof/>
          </w:rPr>
          <w:t>5.1</w:t>
        </w:r>
        <w:r>
          <w:rPr>
            <w:rFonts w:asciiTheme="minorHAnsi" w:eastAsiaTheme="minorEastAsia" w:hAnsiTheme="minorHAnsi" w:cstheme="minorBidi"/>
            <w:noProof/>
            <w:snapToGrid/>
            <w:sz w:val="22"/>
            <w:szCs w:val="22"/>
            <w:lang w:val="en-US"/>
          </w:rPr>
          <w:tab/>
        </w:r>
        <w:r w:rsidRPr="00566AE1">
          <w:rPr>
            <w:rStyle w:val="Hyperlink"/>
            <w:noProof/>
          </w:rPr>
          <w:t>Reducerea emisiilor continue in aer</w:t>
        </w:r>
        <w:r>
          <w:rPr>
            <w:noProof/>
            <w:webHidden/>
          </w:rPr>
          <w:tab/>
        </w:r>
        <w:r>
          <w:rPr>
            <w:noProof/>
            <w:webHidden/>
          </w:rPr>
          <w:fldChar w:fldCharType="begin"/>
        </w:r>
        <w:r>
          <w:rPr>
            <w:noProof/>
            <w:webHidden/>
          </w:rPr>
          <w:instrText xml:space="preserve"> PAGEREF _Toc532351702 \h </w:instrText>
        </w:r>
        <w:r>
          <w:rPr>
            <w:noProof/>
            <w:webHidden/>
          </w:rPr>
        </w:r>
        <w:r>
          <w:rPr>
            <w:noProof/>
            <w:webHidden/>
          </w:rPr>
          <w:fldChar w:fldCharType="separate"/>
        </w:r>
        <w:r>
          <w:rPr>
            <w:noProof/>
            <w:webHidden/>
          </w:rPr>
          <w:t>77</w:t>
        </w:r>
        <w:r>
          <w:rPr>
            <w:noProof/>
            <w:webHidden/>
          </w:rPr>
          <w:fldChar w:fldCharType="end"/>
        </w:r>
      </w:hyperlink>
    </w:p>
    <w:p w14:paraId="206B879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3" w:history="1">
        <w:r w:rsidRPr="00566AE1">
          <w:rPr>
            <w:rStyle w:val="Hyperlink"/>
            <w:noProof/>
          </w:rPr>
          <w:t>5.2</w:t>
        </w:r>
        <w:r>
          <w:rPr>
            <w:rFonts w:asciiTheme="minorHAnsi" w:eastAsiaTheme="minorEastAsia" w:hAnsiTheme="minorHAnsi" w:cstheme="minorBidi"/>
            <w:noProof/>
            <w:snapToGrid/>
            <w:sz w:val="22"/>
            <w:szCs w:val="22"/>
            <w:lang w:val="en-US"/>
          </w:rPr>
          <w:tab/>
        </w:r>
        <w:r w:rsidRPr="00566AE1">
          <w:rPr>
            <w:rStyle w:val="Hyperlink"/>
            <w:noProof/>
          </w:rPr>
          <w:t>Minimizarea emisiilor fugitive in aer</w:t>
        </w:r>
        <w:r>
          <w:rPr>
            <w:noProof/>
            <w:webHidden/>
          </w:rPr>
          <w:tab/>
        </w:r>
        <w:r>
          <w:rPr>
            <w:noProof/>
            <w:webHidden/>
          </w:rPr>
          <w:fldChar w:fldCharType="begin"/>
        </w:r>
        <w:r>
          <w:rPr>
            <w:noProof/>
            <w:webHidden/>
          </w:rPr>
          <w:instrText xml:space="preserve"> PAGEREF _Toc532351703 \h </w:instrText>
        </w:r>
        <w:r>
          <w:rPr>
            <w:noProof/>
            <w:webHidden/>
          </w:rPr>
        </w:r>
        <w:r>
          <w:rPr>
            <w:noProof/>
            <w:webHidden/>
          </w:rPr>
          <w:fldChar w:fldCharType="separate"/>
        </w:r>
        <w:r>
          <w:rPr>
            <w:noProof/>
            <w:webHidden/>
          </w:rPr>
          <w:t>78</w:t>
        </w:r>
        <w:r>
          <w:rPr>
            <w:noProof/>
            <w:webHidden/>
          </w:rPr>
          <w:fldChar w:fldCharType="end"/>
        </w:r>
      </w:hyperlink>
    </w:p>
    <w:p w14:paraId="583CAB5A"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4" w:history="1">
        <w:r w:rsidRPr="00566AE1">
          <w:rPr>
            <w:rStyle w:val="Hyperlink"/>
            <w:noProof/>
          </w:rPr>
          <w:t>5.3</w:t>
        </w:r>
        <w:r>
          <w:rPr>
            <w:rFonts w:asciiTheme="minorHAnsi" w:eastAsiaTheme="minorEastAsia" w:hAnsiTheme="minorHAnsi" w:cstheme="minorBidi"/>
            <w:noProof/>
            <w:snapToGrid/>
            <w:sz w:val="22"/>
            <w:szCs w:val="22"/>
            <w:lang w:val="en-US"/>
          </w:rPr>
          <w:tab/>
        </w:r>
        <w:r w:rsidRPr="00566AE1">
          <w:rPr>
            <w:rStyle w:val="Hyperlink"/>
            <w:noProof/>
          </w:rPr>
          <w:t>Emisii/ descarcari din surse punctiforme in ape de suprafata si subterane</w:t>
        </w:r>
        <w:r>
          <w:rPr>
            <w:noProof/>
            <w:webHidden/>
          </w:rPr>
          <w:tab/>
        </w:r>
        <w:r>
          <w:rPr>
            <w:noProof/>
            <w:webHidden/>
          </w:rPr>
          <w:fldChar w:fldCharType="begin"/>
        </w:r>
        <w:r>
          <w:rPr>
            <w:noProof/>
            <w:webHidden/>
          </w:rPr>
          <w:instrText xml:space="preserve"> PAGEREF _Toc532351704 \h </w:instrText>
        </w:r>
        <w:r>
          <w:rPr>
            <w:noProof/>
            <w:webHidden/>
          </w:rPr>
        </w:r>
        <w:r>
          <w:rPr>
            <w:noProof/>
            <w:webHidden/>
          </w:rPr>
          <w:fldChar w:fldCharType="separate"/>
        </w:r>
        <w:r>
          <w:rPr>
            <w:noProof/>
            <w:webHidden/>
          </w:rPr>
          <w:t>80</w:t>
        </w:r>
        <w:r>
          <w:rPr>
            <w:noProof/>
            <w:webHidden/>
          </w:rPr>
          <w:fldChar w:fldCharType="end"/>
        </w:r>
      </w:hyperlink>
    </w:p>
    <w:p w14:paraId="2A868831"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5" w:history="1">
        <w:r w:rsidRPr="00566AE1">
          <w:rPr>
            <w:rStyle w:val="Hyperlink"/>
            <w:noProof/>
          </w:rPr>
          <w:t>5.4</w:t>
        </w:r>
        <w:r>
          <w:rPr>
            <w:rFonts w:asciiTheme="minorHAnsi" w:eastAsiaTheme="minorEastAsia" w:hAnsiTheme="minorHAnsi" w:cstheme="minorBidi"/>
            <w:noProof/>
            <w:snapToGrid/>
            <w:sz w:val="22"/>
            <w:szCs w:val="22"/>
            <w:lang w:val="en-US"/>
          </w:rPr>
          <w:tab/>
        </w:r>
        <w:r w:rsidRPr="00566AE1">
          <w:rPr>
            <w:rStyle w:val="Hyperlink"/>
            <w:noProof/>
          </w:rPr>
          <w:t>Emisii fugitive/ pierderi si scurgeri in apele de suprafata, in apa subterana si pe sol</w:t>
        </w:r>
        <w:r>
          <w:rPr>
            <w:noProof/>
            <w:webHidden/>
          </w:rPr>
          <w:tab/>
        </w:r>
        <w:r>
          <w:rPr>
            <w:noProof/>
            <w:webHidden/>
          </w:rPr>
          <w:fldChar w:fldCharType="begin"/>
        </w:r>
        <w:r>
          <w:rPr>
            <w:noProof/>
            <w:webHidden/>
          </w:rPr>
          <w:instrText xml:space="preserve"> PAGEREF _Toc532351705 \h </w:instrText>
        </w:r>
        <w:r>
          <w:rPr>
            <w:noProof/>
            <w:webHidden/>
          </w:rPr>
        </w:r>
        <w:r>
          <w:rPr>
            <w:noProof/>
            <w:webHidden/>
          </w:rPr>
          <w:fldChar w:fldCharType="separate"/>
        </w:r>
        <w:r>
          <w:rPr>
            <w:noProof/>
            <w:webHidden/>
          </w:rPr>
          <w:t>82</w:t>
        </w:r>
        <w:r>
          <w:rPr>
            <w:noProof/>
            <w:webHidden/>
          </w:rPr>
          <w:fldChar w:fldCharType="end"/>
        </w:r>
      </w:hyperlink>
    </w:p>
    <w:p w14:paraId="06239A3E"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6" w:history="1">
        <w:r w:rsidRPr="00566AE1">
          <w:rPr>
            <w:rStyle w:val="Hyperlink"/>
            <w:noProof/>
          </w:rPr>
          <w:t>5.5</w:t>
        </w:r>
        <w:r>
          <w:rPr>
            <w:rFonts w:asciiTheme="minorHAnsi" w:eastAsiaTheme="minorEastAsia" w:hAnsiTheme="minorHAnsi" w:cstheme="minorBidi"/>
            <w:noProof/>
            <w:snapToGrid/>
            <w:sz w:val="22"/>
            <w:szCs w:val="22"/>
            <w:lang w:val="en-US"/>
          </w:rPr>
          <w:tab/>
        </w:r>
        <w:r w:rsidRPr="00566AE1">
          <w:rPr>
            <w:rStyle w:val="Hyperlink"/>
            <w:noProof/>
          </w:rPr>
          <w:t>Emisii/ descarcari de ape uzate in ape subterane</w:t>
        </w:r>
        <w:r>
          <w:rPr>
            <w:noProof/>
            <w:webHidden/>
          </w:rPr>
          <w:tab/>
        </w:r>
        <w:r>
          <w:rPr>
            <w:noProof/>
            <w:webHidden/>
          </w:rPr>
          <w:fldChar w:fldCharType="begin"/>
        </w:r>
        <w:r>
          <w:rPr>
            <w:noProof/>
            <w:webHidden/>
          </w:rPr>
          <w:instrText xml:space="preserve"> PAGEREF _Toc532351706 \h </w:instrText>
        </w:r>
        <w:r>
          <w:rPr>
            <w:noProof/>
            <w:webHidden/>
          </w:rPr>
        </w:r>
        <w:r>
          <w:rPr>
            <w:noProof/>
            <w:webHidden/>
          </w:rPr>
          <w:fldChar w:fldCharType="separate"/>
        </w:r>
        <w:r>
          <w:rPr>
            <w:noProof/>
            <w:webHidden/>
          </w:rPr>
          <w:t>84</w:t>
        </w:r>
        <w:r>
          <w:rPr>
            <w:noProof/>
            <w:webHidden/>
          </w:rPr>
          <w:fldChar w:fldCharType="end"/>
        </w:r>
      </w:hyperlink>
    </w:p>
    <w:p w14:paraId="1EE0F938"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7" w:history="1">
        <w:r w:rsidRPr="00566AE1">
          <w:rPr>
            <w:rStyle w:val="Hyperlink"/>
            <w:noProof/>
          </w:rPr>
          <w:t>5.6</w:t>
        </w:r>
        <w:r>
          <w:rPr>
            <w:rFonts w:asciiTheme="minorHAnsi" w:eastAsiaTheme="minorEastAsia" w:hAnsiTheme="minorHAnsi" w:cstheme="minorBidi"/>
            <w:noProof/>
            <w:snapToGrid/>
            <w:sz w:val="22"/>
            <w:szCs w:val="22"/>
            <w:lang w:val="en-US"/>
          </w:rPr>
          <w:tab/>
        </w:r>
        <w:r w:rsidRPr="00566AE1">
          <w:rPr>
            <w:rStyle w:val="Hyperlink"/>
            <w:noProof/>
          </w:rPr>
          <w:t>Mirosuri</w:t>
        </w:r>
        <w:r>
          <w:rPr>
            <w:noProof/>
            <w:webHidden/>
          </w:rPr>
          <w:tab/>
        </w:r>
        <w:r>
          <w:rPr>
            <w:noProof/>
            <w:webHidden/>
          </w:rPr>
          <w:fldChar w:fldCharType="begin"/>
        </w:r>
        <w:r>
          <w:rPr>
            <w:noProof/>
            <w:webHidden/>
          </w:rPr>
          <w:instrText xml:space="preserve"> PAGEREF _Toc532351707 \h </w:instrText>
        </w:r>
        <w:r>
          <w:rPr>
            <w:noProof/>
            <w:webHidden/>
          </w:rPr>
        </w:r>
        <w:r>
          <w:rPr>
            <w:noProof/>
            <w:webHidden/>
          </w:rPr>
          <w:fldChar w:fldCharType="separate"/>
        </w:r>
        <w:r>
          <w:rPr>
            <w:noProof/>
            <w:webHidden/>
          </w:rPr>
          <w:t>84</w:t>
        </w:r>
        <w:r>
          <w:rPr>
            <w:noProof/>
            <w:webHidden/>
          </w:rPr>
          <w:fldChar w:fldCharType="end"/>
        </w:r>
      </w:hyperlink>
    </w:p>
    <w:p w14:paraId="37C591C4"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08" w:history="1">
        <w:r w:rsidRPr="00566AE1">
          <w:rPr>
            <w:rStyle w:val="Hyperlink"/>
            <w:noProof/>
          </w:rPr>
          <w:t>5.7</w:t>
        </w:r>
        <w:r>
          <w:rPr>
            <w:rFonts w:asciiTheme="minorHAnsi" w:eastAsiaTheme="minorEastAsia" w:hAnsiTheme="minorHAnsi" w:cstheme="minorBidi"/>
            <w:noProof/>
            <w:snapToGrid/>
            <w:sz w:val="22"/>
            <w:szCs w:val="22"/>
            <w:lang w:val="en-US"/>
          </w:rPr>
          <w:tab/>
        </w:r>
        <w:r w:rsidRPr="00566AE1">
          <w:rPr>
            <w:rStyle w:val="Hyperlink"/>
            <w:noProof/>
          </w:rPr>
          <w:t>Tehnologii alternative de reducere a poluarii studiate pe parcursul analizei/ evaluarii BAT</w:t>
        </w:r>
        <w:r>
          <w:rPr>
            <w:noProof/>
            <w:webHidden/>
          </w:rPr>
          <w:tab/>
        </w:r>
        <w:r>
          <w:rPr>
            <w:noProof/>
            <w:webHidden/>
          </w:rPr>
          <w:fldChar w:fldCharType="begin"/>
        </w:r>
        <w:r>
          <w:rPr>
            <w:noProof/>
            <w:webHidden/>
          </w:rPr>
          <w:instrText xml:space="preserve"> PAGEREF _Toc532351708 \h </w:instrText>
        </w:r>
        <w:r>
          <w:rPr>
            <w:noProof/>
            <w:webHidden/>
          </w:rPr>
        </w:r>
        <w:r>
          <w:rPr>
            <w:noProof/>
            <w:webHidden/>
          </w:rPr>
          <w:fldChar w:fldCharType="separate"/>
        </w:r>
        <w:r>
          <w:rPr>
            <w:noProof/>
            <w:webHidden/>
          </w:rPr>
          <w:t>88</w:t>
        </w:r>
        <w:r>
          <w:rPr>
            <w:noProof/>
            <w:webHidden/>
          </w:rPr>
          <w:fldChar w:fldCharType="end"/>
        </w:r>
      </w:hyperlink>
    </w:p>
    <w:p w14:paraId="3175DD6D"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09" w:history="1">
        <w:r w:rsidRPr="00566AE1">
          <w:rPr>
            <w:rStyle w:val="Hyperlink"/>
          </w:rPr>
          <w:t>6.</w:t>
        </w:r>
        <w:r>
          <w:rPr>
            <w:rFonts w:asciiTheme="minorHAnsi" w:eastAsiaTheme="minorEastAsia" w:hAnsiTheme="minorHAnsi" w:cstheme="minorBidi"/>
            <w:b w:val="0"/>
            <w:bCs w:val="0"/>
            <w:caps w:val="0"/>
            <w:snapToGrid/>
            <w:sz w:val="22"/>
            <w:szCs w:val="22"/>
          </w:rPr>
          <w:tab/>
        </w:r>
        <w:r w:rsidRPr="00566AE1">
          <w:rPr>
            <w:rStyle w:val="Hyperlink"/>
          </w:rPr>
          <w:t>Minimizarea şi valorificarea deşeurilor si a subproduselor de origine animala</w:t>
        </w:r>
        <w:r>
          <w:rPr>
            <w:webHidden/>
          </w:rPr>
          <w:tab/>
        </w:r>
        <w:r>
          <w:rPr>
            <w:webHidden/>
          </w:rPr>
          <w:fldChar w:fldCharType="begin"/>
        </w:r>
        <w:r>
          <w:rPr>
            <w:webHidden/>
          </w:rPr>
          <w:instrText xml:space="preserve"> PAGEREF _Toc532351709 \h </w:instrText>
        </w:r>
        <w:r>
          <w:rPr>
            <w:webHidden/>
          </w:rPr>
        </w:r>
        <w:r>
          <w:rPr>
            <w:webHidden/>
          </w:rPr>
          <w:fldChar w:fldCharType="separate"/>
        </w:r>
        <w:r>
          <w:rPr>
            <w:webHidden/>
          </w:rPr>
          <w:t>89</w:t>
        </w:r>
        <w:r>
          <w:rPr>
            <w:webHidden/>
          </w:rPr>
          <w:fldChar w:fldCharType="end"/>
        </w:r>
      </w:hyperlink>
    </w:p>
    <w:p w14:paraId="11BC748B"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0" w:history="1">
        <w:r w:rsidRPr="00566AE1">
          <w:rPr>
            <w:rStyle w:val="Hyperlink"/>
            <w:noProof/>
          </w:rPr>
          <w:t>6.1</w:t>
        </w:r>
        <w:r>
          <w:rPr>
            <w:rFonts w:asciiTheme="minorHAnsi" w:eastAsiaTheme="minorEastAsia" w:hAnsiTheme="minorHAnsi" w:cstheme="minorBidi"/>
            <w:noProof/>
            <w:snapToGrid/>
            <w:sz w:val="22"/>
            <w:szCs w:val="22"/>
            <w:lang w:val="en-US"/>
          </w:rPr>
          <w:tab/>
        </w:r>
        <w:r w:rsidRPr="00566AE1">
          <w:rPr>
            <w:rStyle w:val="Hyperlink"/>
            <w:noProof/>
          </w:rPr>
          <w:t>Sursele de deseuri si de subproduse de origine animala</w:t>
        </w:r>
        <w:r>
          <w:rPr>
            <w:noProof/>
            <w:webHidden/>
          </w:rPr>
          <w:tab/>
        </w:r>
        <w:r>
          <w:rPr>
            <w:noProof/>
            <w:webHidden/>
          </w:rPr>
          <w:fldChar w:fldCharType="begin"/>
        </w:r>
        <w:r>
          <w:rPr>
            <w:noProof/>
            <w:webHidden/>
          </w:rPr>
          <w:instrText xml:space="preserve"> PAGEREF _Toc532351710 \h </w:instrText>
        </w:r>
        <w:r>
          <w:rPr>
            <w:noProof/>
            <w:webHidden/>
          </w:rPr>
        </w:r>
        <w:r>
          <w:rPr>
            <w:noProof/>
            <w:webHidden/>
          </w:rPr>
          <w:fldChar w:fldCharType="separate"/>
        </w:r>
        <w:r>
          <w:rPr>
            <w:noProof/>
            <w:webHidden/>
          </w:rPr>
          <w:t>89</w:t>
        </w:r>
        <w:r>
          <w:rPr>
            <w:noProof/>
            <w:webHidden/>
          </w:rPr>
          <w:fldChar w:fldCharType="end"/>
        </w:r>
      </w:hyperlink>
    </w:p>
    <w:p w14:paraId="05CFB917"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1" w:history="1">
        <w:r w:rsidRPr="00566AE1">
          <w:rPr>
            <w:rStyle w:val="Hyperlink"/>
            <w:noProof/>
          </w:rPr>
          <w:t>6.2</w:t>
        </w:r>
        <w:r>
          <w:rPr>
            <w:rFonts w:asciiTheme="minorHAnsi" w:eastAsiaTheme="minorEastAsia" w:hAnsiTheme="minorHAnsi" w:cstheme="minorBidi"/>
            <w:noProof/>
            <w:snapToGrid/>
            <w:sz w:val="22"/>
            <w:szCs w:val="22"/>
            <w:lang w:val="en-US"/>
          </w:rPr>
          <w:tab/>
        </w:r>
        <w:r w:rsidRPr="00566AE1">
          <w:rPr>
            <w:rStyle w:val="Hyperlink"/>
            <w:noProof/>
          </w:rPr>
          <w:t>Evidente privind deseurile</w:t>
        </w:r>
        <w:r>
          <w:rPr>
            <w:noProof/>
            <w:webHidden/>
          </w:rPr>
          <w:tab/>
        </w:r>
        <w:r>
          <w:rPr>
            <w:noProof/>
            <w:webHidden/>
          </w:rPr>
          <w:fldChar w:fldCharType="begin"/>
        </w:r>
        <w:r>
          <w:rPr>
            <w:noProof/>
            <w:webHidden/>
          </w:rPr>
          <w:instrText xml:space="preserve"> PAGEREF _Toc532351711 \h </w:instrText>
        </w:r>
        <w:r>
          <w:rPr>
            <w:noProof/>
            <w:webHidden/>
          </w:rPr>
        </w:r>
        <w:r>
          <w:rPr>
            <w:noProof/>
            <w:webHidden/>
          </w:rPr>
          <w:fldChar w:fldCharType="separate"/>
        </w:r>
        <w:r>
          <w:rPr>
            <w:noProof/>
            <w:webHidden/>
          </w:rPr>
          <w:t>92</w:t>
        </w:r>
        <w:r>
          <w:rPr>
            <w:noProof/>
            <w:webHidden/>
          </w:rPr>
          <w:fldChar w:fldCharType="end"/>
        </w:r>
      </w:hyperlink>
    </w:p>
    <w:p w14:paraId="0CFC4A80"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2" w:history="1">
        <w:r w:rsidRPr="00566AE1">
          <w:rPr>
            <w:rStyle w:val="Hyperlink"/>
            <w:noProof/>
          </w:rPr>
          <w:t>6.3</w:t>
        </w:r>
        <w:r>
          <w:rPr>
            <w:rFonts w:asciiTheme="minorHAnsi" w:eastAsiaTheme="minorEastAsia" w:hAnsiTheme="minorHAnsi" w:cstheme="minorBidi"/>
            <w:noProof/>
            <w:snapToGrid/>
            <w:sz w:val="22"/>
            <w:szCs w:val="22"/>
            <w:lang w:val="en-US"/>
          </w:rPr>
          <w:tab/>
        </w:r>
        <w:r w:rsidRPr="00566AE1">
          <w:rPr>
            <w:rStyle w:val="Hyperlink"/>
            <w:noProof/>
          </w:rPr>
          <w:t>Zonele de stocare a deseurilor</w:t>
        </w:r>
        <w:r>
          <w:rPr>
            <w:noProof/>
            <w:webHidden/>
          </w:rPr>
          <w:tab/>
        </w:r>
        <w:r>
          <w:rPr>
            <w:noProof/>
            <w:webHidden/>
          </w:rPr>
          <w:fldChar w:fldCharType="begin"/>
        </w:r>
        <w:r>
          <w:rPr>
            <w:noProof/>
            <w:webHidden/>
          </w:rPr>
          <w:instrText xml:space="preserve"> PAGEREF _Toc532351712 \h </w:instrText>
        </w:r>
        <w:r>
          <w:rPr>
            <w:noProof/>
            <w:webHidden/>
          </w:rPr>
        </w:r>
        <w:r>
          <w:rPr>
            <w:noProof/>
            <w:webHidden/>
          </w:rPr>
          <w:fldChar w:fldCharType="separate"/>
        </w:r>
        <w:r>
          <w:rPr>
            <w:noProof/>
            <w:webHidden/>
          </w:rPr>
          <w:t>93</w:t>
        </w:r>
        <w:r>
          <w:rPr>
            <w:noProof/>
            <w:webHidden/>
          </w:rPr>
          <w:fldChar w:fldCharType="end"/>
        </w:r>
      </w:hyperlink>
    </w:p>
    <w:p w14:paraId="45C2CB3E"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3" w:history="1">
        <w:r w:rsidRPr="00566AE1">
          <w:rPr>
            <w:rStyle w:val="Hyperlink"/>
            <w:noProof/>
          </w:rPr>
          <w:t>6.4</w:t>
        </w:r>
        <w:r>
          <w:rPr>
            <w:rFonts w:asciiTheme="minorHAnsi" w:eastAsiaTheme="minorEastAsia" w:hAnsiTheme="minorHAnsi" w:cstheme="minorBidi"/>
            <w:noProof/>
            <w:snapToGrid/>
            <w:sz w:val="22"/>
            <w:szCs w:val="22"/>
            <w:lang w:val="en-US"/>
          </w:rPr>
          <w:tab/>
        </w:r>
        <w:r w:rsidRPr="00566AE1">
          <w:rPr>
            <w:rStyle w:val="Hyperlink"/>
            <w:noProof/>
          </w:rPr>
          <w:t>Recipiente de stocare deseuri</w:t>
        </w:r>
        <w:r>
          <w:rPr>
            <w:noProof/>
            <w:webHidden/>
          </w:rPr>
          <w:tab/>
        </w:r>
        <w:r>
          <w:rPr>
            <w:noProof/>
            <w:webHidden/>
          </w:rPr>
          <w:fldChar w:fldCharType="begin"/>
        </w:r>
        <w:r>
          <w:rPr>
            <w:noProof/>
            <w:webHidden/>
          </w:rPr>
          <w:instrText xml:space="preserve"> PAGEREF _Toc532351713 \h </w:instrText>
        </w:r>
        <w:r>
          <w:rPr>
            <w:noProof/>
            <w:webHidden/>
          </w:rPr>
        </w:r>
        <w:r>
          <w:rPr>
            <w:noProof/>
            <w:webHidden/>
          </w:rPr>
          <w:fldChar w:fldCharType="separate"/>
        </w:r>
        <w:r>
          <w:rPr>
            <w:noProof/>
            <w:webHidden/>
          </w:rPr>
          <w:t>94</w:t>
        </w:r>
        <w:r>
          <w:rPr>
            <w:noProof/>
            <w:webHidden/>
          </w:rPr>
          <w:fldChar w:fldCharType="end"/>
        </w:r>
      </w:hyperlink>
    </w:p>
    <w:p w14:paraId="5CFBF2F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4" w:history="1">
        <w:r w:rsidRPr="00566AE1">
          <w:rPr>
            <w:rStyle w:val="Hyperlink"/>
            <w:noProof/>
          </w:rPr>
          <w:t>6.5</w:t>
        </w:r>
        <w:r>
          <w:rPr>
            <w:rFonts w:asciiTheme="minorHAnsi" w:eastAsiaTheme="minorEastAsia" w:hAnsiTheme="minorHAnsi" w:cstheme="minorBidi"/>
            <w:noProof/>
            <w:snapToGrid/>
            <w:sz w:val="22"/>
            <w:szCs w:val="22"/>
            <w:lang w:val="en-US"/>
          </w:rPr>
          <w:tab/>
        </w:r>
        <w:r w:rsidRPr="00566AE1">
          <w:rPr>
            <w:rStyle w:val="Hyperlink"/>
            <w:noProof/>
          </w:rPr>
          <w:t>Valorificarea sau eliminarea deseurilor</w:t>
        </w:r>
        <w:r>
          <w:rPr>
            <w:noProof/>
            <w:webHidden/>
          </w:rPr>
          <w:tab/>
        </w:r>
        <w:r>
          <w:rPr>
            <w:noProof/>
            <w:webHidden/>
          </w:rPr>
          <w:fldChar w:fldCharType="begin"/>
        </w:r>
        <w:r>
          <w:rPr>
            <w:noProof/>
            <w:webHidden/>
          </w:rPr>
          <w:instrText xml:space="preserve"> PAGEREF _Toc532351714 \h </w:instrText>
        </w:r>
        <w:r>
          <w:rPr>
            <w:noProof/>
            <w:webHidden/>
          </w:rPr>
        </w:r>
        <w:r>
          <w:rPr>
            <w:noProof/>
            <w:webHidden/>
          </w:rPr>
          <w:fldChar w:fldCharType="separate"/>
        </w:r>
        <w:r>
          <w:rPr>
            <w:noProof/>
            <w:webHidden/>
          </w:rPr>
          <w:t>94</w:t>
        </w:r>
        <w:r>
          <w:rPr>
            <w:noProof/>
            <w:webHidden/>
          </w:rPr>
          <w:fldChar w:fldCharType="end"/>
        </w:r>
      </w:hyperlink>
    </w:p>
    <w:p w14:paraId="48A41D8F"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15" w:history="1">
        <w:r w:rsidRPr="00566AE1">
          <w:rPr>
            <w:rStyle w:val="Hyperlink"/>
          </w:rPr>
          <w:t>7.</w:t>
        </w:r>
        <w:r>
          <w:rPr>
            <w:rFonts w:asciiTheme="minorHAnsi" w:eastAsiaTheme="minorEastAsia" w:hAnsiTheme="minorHAnsi" w:cstheme="minorBidi"/>
            <w:b w:val="0"/>
            <w:bCs w:val="0"/>
            <w:caps w:val="0"/>
            <w:snapToGrid/>
            <w:sz w:val="22"/>
            <w:szCs w:val="22"/>
          </w:rPr>
          <w:tab/>
        </w:r>
        <w:r w:rsidRPr="00566AE1">
          <w:rPr>
            <w:rStyle w:val="Hyperlink"/>
          </w:rPr>
          <w:t>Energie</w:t>
        </w:r>
        <w:r>
          <w:rPr>
            <w:webHidden/>
          </w:rPr>
          <w:tab/>
        </w:r>
        <w:r>
          <w:rPr>
            <w:webHidden/>
          </w:rPr>
          <w:fldChar w:fldCharType="begin"/>
        </w:r>
        <w:r>
          <w:rPr>
            <w:webHidden/>
          </w:rPr>
          <w:instrText xml:space="preserve"> PAGEREF _Toc532351715 \h </w:instrText>
        </w:r>
        <w:r>
          <w:rPr>
            <w:webHidden/>
          </w:rPr>
        </w:r>
        <w:r>
          <w:rPr>
            <w:webHidden/>
          </w:rPr>
          <w:fldChar w:fldCharType="separate"/>
        </w:r>
        <w:r>
          <w:rPr>
            <w:webHidden/>
          </w:rPr>
          <w:t>95</w:t>
        </w:r>
        <w:r>
          <w:rPr>
            <w:webHidden/>
          </w:rPr>
          <w:fldChar w:fldCharType="end"/>
        </w:r>
      </w:hyperlink>
    </w:p>
    <w:p w14:paraId="5B0EC326"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6" w:history="1">
        <w:r w:rsidRPr="00566AE1">
          <w:rPr>
            <w:rStyle w:val="Hyperlink"/>
            <w:noProof/>
          </w:rPr>
          <w:t>7.1</w:t>
        </w:r>
        <w:r>
          <w:rPr>
            <w:rFonts w:asciiTheme="minorHAnsi" w:eastAsiaTheme="minorEastAsia" w:hAnsiTheme="minorHAnsi" w:cstheme="minorBidi"/>
            <w:noProof/>
            <w:snapToGrid/>
            <w:sz w:val="22"/>
            <w:szCs w:val="22"/>
            <w:lang w:val="en-US"/>
          </w:rPr>
          <w:tab/>
        </w:r>
        <w:r w:rsidRPr="00566AE1">
          <w:rPr>
            <w:rStyle w:val="Hyperlink"/>
            <w:noProof/>
          </w:rPr>
          <w:t>Cerinte de baza privind energia</w:t>
        </w:r>
        <w:r>
          <w:rPr>
            <w:noProof/>
            <w:webHidden/>
          </w:rPr>
          <w:tab/>
        </w:r>
        <w:r>
          <w:rPr>
            <w:noProof/>
            <w:webHidden/>
          </w:rPr>
          <w:fldChar w:fldCharType="begin"/>
        </w:r>
        <w:r>
          <w:rPr>
            <w:noProof/>
            <w:webHidden/>
          </w:rPr>
          <w:instrText xml:space="preserve"> PAGEREF _Toc532351716 \h </w:instrText>
        </w:r>
        <w:r>
          <w:rPr>
            <w:noProof/>
            <w:webHidden/>
          </w:rPr>
        </w:r>
        <w:r>
          <w:rPr>
            <w:noProof/>
            <w:webHidden/>
          </w:rPr>
          <w:fldChar w:fldCharType="separate"/>
        </w:r>
        <w:r>
          <w:rPr>
            <w:noProof/>
            <w:webHidden/>
          </w:rPr>
          <w:t>95</w:t>
        </w:r>
        <w:r>
          <w:rPr>
            <w:noProof/>
            <w:webHidden/>
          </w:rPr>
          <w:fldChar w:fldCharType="end"/>
        </w:r>
      </w:hyperlink>
    </w:p>
    <w:p w14:paraId="60617E97"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7" w:history="1">
        <w:r w:rsidRPr="00566AE1">
          <w:rPr>
            <w:rStyle w:val="Hyperlink"/>
            <w:noProof/>
          </w:rPr>
          <w:t>7.2</w:t>
        </w:r>
        <w:r>
          <w:rPr>
            <w:rFonts w:asciiTheme="minorHAnsi" w:eastAsiaTheme="minorEastAsia" w:hAnsiTheme="minorHAnsi" w:cstheme="minorBidi"/>
            <w:noProof/>
            <w:snapToGrid/>
            <w:sz w:val="22"/>
            <w:szCs w:val="22"/>
            <w:lang w:val="en-US"/>
          </w:rPr>
          <w:tab/>
        </w:r>
        <w:r w:rsidRPr="00566AE1">
          <w:rPr>
            <w:rStyle w:val="Hyperlink"/>
            <w:noProof/>
          </w:rPr>
          <w:t>Masuri tehnice</w:t>
        </w:r>
        <w:r>
          <w:rPr>
            <w:noProof/>
            <w:webHidden/>
          </w:rPr>
          <w:tab/>
        </w:r>
        <w:r>
          <w:rPr>
            <w:noProof/>
            <w:webHidden/>
          </w:rPr>
          <w:fldChar w:fldCharType="begin"/>
        </w:r>
        <w:r>
          <w:rPr>
            <w:noProof/>
            <w:webHidden/>
          </w:rPr>
          <w:instrText xml:space="preserve"> PAGEREF _Toc532351717 \h </w:instrText>
        </w:r>
        <w:r>
          <w:rPr>
            <w:noProof/>
            <w:webHidden/>
          </w:rPr>
        </w:r>
        <w:r>
          <w:rPr>
            <w:noProof/>
            <w:webHidden/>
          </w:rPr>
          <w:fldChar w:fldCharType="separate"/>
        </w:r>
        <w:r>
          <w:rPr>
            <w:noProof/>
            <w:webHidden/>
          </w:rPr>
          <w:t>100</w:t>
        </w:r>
        <w:r>
          <w:rPr>
            <w:noProof/>
            <w:webHidden/>
          </w:rPr>
          <w:fldChar w:fldCharType="end"/>
        </w:r>
      </w:hyperlink>
    </w:p>
    <w:p w14:paraId="17425561"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18" w:history="1">
        <w:r w:rsidRPr="00566AE1">
          <w:rPr>
            <w:rStyle w:val="Hyperlink"/>
            <w:noProof/>
          </w:rPr>
          <w:t>7.3</w:t>
        </w:r>
        <w:r>
          <w:rPr>
            <w:rFonts w:asciiTheme="minorHAnsi" w:eastAsiaTheme="minorEastAsia" w:hAnsiTheme="minorHAnsi" w:cstheme="minorBidi"/>
            <w:noProof/>
            <w:snapToGrid/>
            <w:sz w:val="22"/>
            <w:szCs w:val="22"/>
            <w:lang w:val="en-US"/>
          </w:rPr>
          <w:tab/>
        </w:r>
        <w:r w:rsidRPr="00566AE1">
          <w:rPr>
            <w:rStyle w:val="Hyperlink"/>
            <w:noProof/>
          </w:rPr>
          <w:t>Eficienta energetica</w:t>
        </w:r>
        <w:r>
          <w:rPr>
            <w:noProof/>
            <w:webHidden/>
          </w:rPr>
          <w:tab/>
        </w:r>
        <w:r>
          <w:rPr>
            <w:noProof/>
            <w:webHidden/>
          </w:rPr>
          <w:fldChar w:fldCharType="begin"/>
        </w:r>
        <w:r>
          <w:rPr>
            <w:noProof/>
            <w:webHidden/>
          </w:rPr>
          <w:instrText xml:space="preserve"> PAGEREF _Toc532351718 \h </w:instrText>
        </w:r>
        <w:r>
          <w:rPr>
            <w:noProof/>
            <w:webHidden/>
          </w:rPr>
        </w:r>
        <w:r>
          <w:rPr>
            <w:noProof/>
            <w:webHidden/>
          </w:rPr>
          <w:fldChar w:fldCharType="separate"/>
        </w:r>
        <w:r>
          <w:rPr>
            <w:noProof/>
            <w:webHidden/>
          </w:rPr>
          <w:t>100</w:t>
        </w:r>
        <w:r>
          <w:rPr>
            <w:noProof/>
            <w:webHidden/>
          </w:rPr>
          <w:fldChar w:fldCharType="end"/>
        </w:r>
      </w:hyperlink>
    </w:p>
    <w:p w14:paraId="66D21AA4"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19" w:history="1">
        <w:r w:rsidRPr="00566AE1">
          <w:rPr>
            <w:rStyle w:val="Hyperlink"/>
          </w:rPr>
          <w:t>8.</w:t>
        </w:r>
        <w:r>
          <w:rPr>
            <w:rFonts w:asciiTheme="minorHAnsi" w:eastAsiaTheme="minorEastAsia" w:hAnsiTheme="minorHAnsi" w:cstheme="minorBidi"/>
            <w:b w:val="0"/>
            <w:bCs w:val="0"/>
            <w:caps w:val="0"/>
            <w:snapToGrid/>
            <w:sz w:val="22"/>
            <w:szCs w:val="22"/>
          </w:rPr>
          <w:tab/>
        </w:r>
        <w:r w:rsidRPr="00566AE1">
          <w:rPr>
            <w:rStyle w:val="Hyperlink"/>
          </w:rPr>
          <w:t>Accidente şi consecinţele lor</w:t>
        </w:r>
        <w:r>
          <w:rPr>
            <w:webHidden/>
          </w:rPr>
          <w:tab/>
        </w:r>
        <w:r>
          <w:rPr>
            <w:webHidden/>
          </w:rPr>
          <w:fldChar w:fldCharType="begin"/>
        </w:r>
        <w:r>
          <w:rPr>
            <w:webHidden/>
          </w:rPr>
          <w:instrText xml:space="preserve"> PAGEREF _Toc532351719 \h </w:instrText>
        </w:r>
        <w:r>
          <w:rPr>
            <w:webHidden/>
          </w:rPr>
        </w:r>
        <w:r>
          <w:rPr>
            <w:webHidden/>
          </w:rPr>
          <w:fldChar w:fldCharType="separate"/>
        </w:r>
        <w:r>
          <w:rPr>
            <w:webHidden/>
          </w:rPr>
          <w:t>102</w:t>
        </w:r>
        <w:r>
          <w:rPr>
            <w:webHidden/>
          </w:rPr>
          <w:fldChar w:fldCharType="end"/>
        </w:r>
      </w:hyperlink>
    </w:p>
    <w:p w14:paraId="2554EC75"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0" w:history="1">
        <w:r w:rsidRPr="00566AE1">
          <w:rPr>
            <w:rStyle w:val="Hyperlink"/>
            <w:noProof/>
          </w:rPr>
          <w:t>8.1</w:t>
        </w:r>
        <w:r>
          <w:rPr>
            <w:rFonts w:asciiTheme="minorHAnsi" w:eastAsiaTheme="minorEastAsia" w:hAnsiTheme="minorHAnsi" w:cstheme="minorBidi"/>
            <w:noProof/>
            <w:snapToGrid/>
            <w:sz w:val="22"/>
            <w:szCs w:val="22"/>
            <w:lang w:val="en-US"/>
          </w:rPr>
          <w:tab/>
        </w:r>
        <w:r w:rsidRPr="00566AE1">
          <w:rPr>
            <w:rStyle w:val="Hyperlink"/>
            <w:noProof/>
          </w:rPr>
          <w:t>Risc de accident major care implica substante periculoase – Seveso</w:t>
        </w:r>
        <w:r>
          <w:rPr>
            <w:noProof/>
            <w:webHidden/>
          </w:rPr>
          <w:tab/>
        </w:r>
        <w:r>
          <w:rPr>
            <w:noProof/>
            <w:webHidden/>
          </w:rPr>
          <w:fldChar w:fldCharType="begin"/>
        </w:r>
        <w:r>
          <w:rPr>
            <w:noProof/>
            <w:webHidden/>
          </w:rPr>
          <w:instrText xml:space="preserve"> PAGEREF _Toc532351720 \h </w:instrText>
        </w:r>
        <w:r>
          <w:rPr>
            <w:noProof/>
            <w:webHidden/>
          </w:rPr>
        </w:r>
        <w:r>
          <w:rPr>
            <w:noProof/>
            <w:webHidden/>
          </w:rPr>
          <w:fldChar w:fldCharType="separate"/>
        </w:r>
        <w:r>
          <w:rPr>
            <w:noProof/>
            <w:webHidden/>
          </w:rPr>
          <w:t>102</w:t>
        </w:r>
        <w:r>
          <w:rPr>
            <w:noProof/>
            <w:webHidden/>
          </w:rPr>
          <w:fldChar w:fldCharType="end"/>
        </w:r>
      </w:hyperlink>
    </w:p>
    <w:p w14:paraId="4600070A"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1" w:history="1">
        <w:r w:rsidRPr="00566AE1">
          <w:rPr>
            <w:rStyle w:val="Hyperlink"/>
            <w:noProof/>
          </w:rPr>
          <w:t>8.2</w:t>
        </w:r>
        <w:r>
          <w:rPr>
            <w:rFonts w:asciiTheme="minorHAnsi" w:eastAsiaTheme="minorEastAsia" w:hAnsiTheme="minorHAnsi" w:cstheme="minorBidi"/>
            <w:noProof/>
            <w:snapToGrid/>
            <w:sz w:val="22"/>
            <w:szCs w:val="22"/>
            <w:lang w:val="en-US"/>
          </w:rPr>
          <w:tab/>
        </w:r>
        <w:r w:rsidRPr="00566AE1">
          <w:rPr>
            <w:rStyle w:val="Hyperlink"/>
            <w:noProof/>
          </w:rPr>
          <w:t>Plan de management al accidentelor</w:t>
        </w:r>
        <w:r>
          <w:rPr>
            <w:noProof/>
            <w:webHidden/>
          </w:rPr>
          <w:tab/>
        </w:r>
        <w:r>
          <w:rPr>
            <w:noProof/>
            <w:webHidden/>
          </w:rPr>
          <w:fldChar w:fldCharType="begin"/>
        </w:r>
        <w:r>
          <w:rPr>
            <w:noProof/>
            <w:webHidden/>
          </w:rPr>
          <w:instrText xml:space="preserve"> PAGEREF _Toc532351721 \h </w:instrText>
        </w:r>
        <w:r>
          <w:rPr>
            <w:noProof/>
            <w:webHidden/>
          </w:rPr>
        </w:r>
        <w:r>
          <w:rPr>
            <w:noProof/>
            <w:webHidden/>
          </w:rPr>
          <w:fldChar w:fldCharType="separate"/>
        </w:r>
        <w:r>
          <w:rPr>
            <w:noProof/>
            <w:webHidden/>
          </w:rPr>
          <w:t>102</w:t>
        </w:r>
        <w:r>
          <w:rPr>
            <w:noProof/>
            <w:webHidden/>
          </w:rPr>
          <w:fldChar w:fldCharType="end"/>
        </w:r>
      </w:hyperlink>
    </w:p>
    <w:p w14:paraId="0A1AEFDD"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2" w:history="1">
        <w:r w:rsidRPr="00566AE1">
          <w:rPr>
            <w:rStyle w:val="Hyperlink"/>
            <w:noProof/>
          </w:rPr>
          <w:t>8.3</w:t>
        </w:r>
        <w:r>
          <w:rPr>
            <w:rFonts w:asciiTheme="minorHAnsi" w:eastAsiaTheme="minorEastAsia" w:hAnsiTheme="minorHAnsi" w:cstheme="minorBidi"/>
            <w:noProof/>
            <w:snapToGrid/>
            <w:sz w:val="22"/>
            <w:szCs w:val="22"/>
            <w:lang w:val="en-US"/>
          </w:rPr>
          <w:tab/>
        </w:r>
        <w:r w:rsidRPr="00566AE1">
          <w:rPr>
            <w:rStyle w:val="Hyperlink"/>
            <w:noProof/>
          </w:rPr>
          <w:t>Tehnici</w:t>
        </w:r>
        <w:r>
          <w:rPr>
            <w:noProof/>
            <w:webHidden/>
          </w:rPr>
          <w:tab/>
        </w:r>
        <w:r>
          <w:rPr>
            <w:noProof/>
            <w:webHidden/>
          </w:rPr>
          <w:fldChar w:fldCharType="begin"/>
        </w:r>
        <w:r>
          <w:rPr>
            <w:noProof/>
            <w:webHidden/>
          </w:rPr>
          <w:instrText xml:space="preserve"> PAGEREF _Toc532351722 \h </w:instrText>
        </w:r>
        <w:r>
          <w:rPr>
            <w:noProof/>
            <w:webHidden/>
          </w:rPr>
        </w:r>
        <w:r>
          <w:rPr>
            <w:noProof/>
            <w:webHidden/>
          </w:rPr>
          <w:fldChar w:fldCharType="separate"/>
        </w:r>
        <w:r>
          <w:rPr>
            <w:noProof/>
            <w:webHidden/>
          </w:rPr>
          <w:t>102</w:t>
        </w:r>
        <w:r>
          <w:rPr>
            <w:noProof/>
            <w:webHidden/>
          </w:rPr>
          <w:fldChar w:fldCharType="end"/>
        </w:r>
      </w:hyperlink>
    </w:p>
    <w:p w14:paraId="4670B3F9"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23" w:history="1">
        <w:r w:rsidRPr="00566AE1">
          <w:rPr>
            <w:rStyle w:val="Hyperlink"/>
          </w:rPr>
          <w:t>9.</w:t>
        </w:r>
        <w:r>
          <w:rPr>
            <w:rFonts w:asciiTheme="minorHAnsi" w:eastAsiaTheme="minorEastAsia" w:hAnsiTheme="minorHAnsi" w:cstheme="minorBidi"/>
            <w:b w:val="0"/>
            <w:bCs w:val="0"/>
            <w:caps w:val="0"/>
            <w:snapToGrid/>
            <w:sz w:val="22"/>
            <w:szCs w:val="22"/>
          </w:rPr>
          <w:tab/>
        </w:r>
        <w:r w:rsidRPr="00566AE1">
          <w:rPr>
            <w:rStyle w:val="Hyperlink"/>
          </w:rPr>
          <w:t>Zgomot şi vibraţii</w:t>
        </w:r>
        <w:r>
          <w:rPr>
            <w:webHidden/>
          </w:rPr>
          <w:tab/>
        </w:r>
        <w:r>
          <w:rPr>
            <w:webHidden/>
          </w:rPr>
          <w:fldChar w:fldCharType="begin"/>
        </w:r>
        <w:r>
          <w:rPr>
            <w:webHidden/>
          </w:rPr>
          <w:instrText xml:space="preserve"> PAGEREF _Toc532351723 \h </w:instrText>
        </w:r>
        <w:r>
          <w:rPr>
            <w:webHidden/>
          </w:rPr>
        </w:r>
        <w:r>
          <w:rPr>
            <w:webHidden/>
          </w:rPr>
          <w:fldChar w:fldCharType="separate"/>
        </w:r>
        <w:r>
          <w:rPr>
            <w:webHidden/>
          </w:rPr>
          <w:t>105</w:t>
        </w:r>
        <w:r>
          <w:rPr>
            <w:webHidden/>
          </w:rPr>
          <w:fldChar w:fldCharType="end"/>
        </w:r>
      </w:hyperlink>
    </w:p>
    <w:p w14:paraId="6CB5244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4" w:history="1">
        <w:r w:rsidRPr="00566AE1">
          <w:rPr>
            <w:rStyle w:val="Hyperlink"/>
            <w:noProof/>
          </w:rPr>
          <w:t>9.1</w:t>
        </w:r>
        <w:r>
          <w:rPr>
            <w:rFonts w:asciiTheme="minorHAnsi" w:eastAsiaTheme="minorEastAsia" w:hAnsiTheme="minorHAnsi" w:cstheme="minorBidi"/>
            <w:noProof/>
            <w:snapToGrid/>
            <w:sz w:val="22"/>
            <w:szCs w:val="22"/>
            <w:lang w:val="en-US"/>
          </w:rPr>
          <w:tab/>
        </w:r>
        <w:r w:rsidRPr="00566AE1">
          <w:rPr>
            <w:rStyle w:val="Hyperlink"/>
            <w:noProof/>
          </w:rPr>
          <w:t>Surse de zgomot</w:t>
        </w:r>
        <w:r>
          <w:rPr>
            <w:noProof/>
            <w:webHidden/>
          </w:rPr>
          <w:tab/>
        </w:r>
        <w:r>
          <w:rPr>
            <w:noProof/>
            <w:webHidden/>
          </w:rPr>
          <w:fldChar w:fldCharType="begin"/>
        </w:r>
        <w:r>
          <w:rPr>
            <w:noProof/>
            <w:webHidden/>
          </w:rPr>
          <w:instrText xml:space="preserve"> PAGEREF _Toc532351724 \h </w:instrText>
        </w:r>
        <w:r>
          <w:rPr>
            <w:noProof/>
            <w:webHidden/>
          </w:rPr>
        </w:r>
        <w:r>
          <w:rPr>
            <w:noProof/>
            <w:webHidden/>
          </w:rPr>
          <w:fldChar w:fldCharType="separate"/>
        </w:r>
        <w:r>
          <w:rPr>
            <w:noProof/>
            <w:webHidden/>
          </w:rPr>
          <w:t>105</w:t>
        </w:r>
        <w:r>
          <w:rPr>
            <w:noProof/>
            <w:webHidden/>
          </w:rPr>
          <w:fldChar w:fldCharType="end"/>
        </w:r>
      </w:hyperlink>
    </w:p>
    <w:p w14:paraId="7C3CD8C8"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5" w:history="1">
        <w:r w:rsidRPr="00566AE1">
          <w:rPr>
            <w:rStyle w:val="Hyperlink"/>
            <w:noProof/>
          </w:rPr>
          <w:t>9.2</w:t>
        </w:r>
        <w:r>
          <w:rPr>
            <w:rFonts w:asciiTheme="minorHAnsi" w:eastAsiaTheme="minorEastAsia" w:hAnsiTheme="minorHAnsi" w:cstheme="minorBidi"/>
            <w:noProof/>
            <w:snapToGrid/>
            <w:sz w:val="22"/>
            <w:szCs w:val="22"/>
            <w:lang w:val="en-US"/>
          </w:rPr>
          <w:tab/>
        </w:r>
        <w:r w:rsidRPr="00566AE1">
          <w:rPr>
            <w:rStyle w:val="Hyperlink"/>
            <w:noProof/>
          </w:rPr>
          <w:t>Receptori</w:t>
        </w:r>
        <w:r>
          <w:rPr>
            <w:noProof/>
            <w:webHidden/>
          </w:rPr>
          <w:tab/>
        </w:r>
        <w:r>
          <w:rPr>
            <w:noProof/>
            <w:webHidden/>
          </w:rPr>
          <w:fldChar w:fldCharType="begin"/>
        </w:r>
        <w:r>
          <w:rPr>
            <w:noProof/>
            <w:webHidden/>
          </w:rPr>
          <w:instrText xml:space="preserve"> PAGEREF _Toc532351725 \h </w:instrText>
        </w:r>
        <w:r>
          <w:rPr>
            <w:noProof/>
            <w:webHidden/>
          </w:rPr>
        </w:r>
        <w:r>
          <w:rPr>
            <w:noProof/>
            <w:webHidden/>
          </w:rPr>
          <w:fldChar w:fldCharType="separate"/>
        </w:r>
        <w:r>
          <w:rPr>
            <w:noProof/>
            <w:webHidden/>
          </w:rPr>
          <w:t>107</w:t>
        </w:r>
        <w:r>
          <w:rPr>
            <w:noProof/>
            <w:webHidden/>
          </w:rPr>
          <w:fldChar w:fldCharType="end"/>
        </w:r>
      </w:hyperlink>
    </w:p>
    <w:p w14:paraId="4555649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6" w:history="1">
        <w:r w:rsidRPr="00566AE1">
          <w:rPr>
            <w:rStyle w:val="Hyperlink"/>
            <w:noProof/>
          </w:rPr>
          <w:t>9.3</w:t>
        </w:r>
        <w:r>
          <w:rPr>
            <w:rFonts w:asciiTheme="minorHAnsi" w:eastAsiaTheme="minorEastAsia" w:hAnsiTheme="minorHAnsi" w:cstheme="minorBidi"/>
            <w:noProof/>
            <w:snapToGrid/>
            <w:sz w:val="22"/>
            <w:szCs w:val="22"/>
            <w:lang w:val="en-US"/>
          </w:rPr>
          <w:tab/>
        </w:r>
        <w:r w:rsidRPr="00566AE1">
          <w:rPr>
            <w:rStyle w:val="Hyperlink"/>
            <w:noProof/>
          </w:rPr>
          <w:t>Studii de masurare a zgomotului in mediu</w:t>
        </w:r>
        <w:r>
          <w:rPr>
            <w:noProof/>
            <w:webHidden/>
          </w:rPr>
          <w:tab/>
        </w:r>
        <w:r>
          <w:rPr>
            <w:noProof/>
            <w:webHidden/>
          </w:rPr>
          <w:fldChar w:fldCharType="begin"/>
        </w:r>
        <w:r>
          <w:rPr>
            <w:noProof/>
            <w:webHidden/>
          </w:rPr>
          <w:instrText xml:space="preserve"> PAGEREF _Toc532351726 \h </w:instrText>
        </w:r>
        <w:r>
          <w:rPr>
            <w:noProof/>
            <w:webHidden/>
          </w:rPr>
        </w:r>
        <w:r>
          <w:rPr>
            <w:noProof/>
            <w:webHidden/>
          </w:rPr>
          <w:fldChar w:fldCharType="separate"/>
        </w:r>
        <w:r>
          <w:rPr>
            <w:noProof/>
            <w:webHidden/>
          </w:rPr>
          <w:t>107</w:t>
        </w:r>
        <w:r>
          <w:rPr>
            <w:noProof/>
            <w:webHidden/>
          </w:rPr>
          <w:fldChar w:fldCharType="end"/>
        </w:r>
      </w:hyperlink>
    </w:p>
    <w:p w14:paraId="78000EE0"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27" w:history="1">
        <w:r w:rsidRPr="00566AE1">
          <w:rPr>
            <w:rStyle w:val="Hyperlink"/>
          </w:rPr>
          <w:t>10.</w:t>
        </w:r>
        <w:r>
          <w:rPr>
            <w:rFonts w:asciiTheme="minorHAnsi" w:eastAsiaTheme="minorEastAsia" w:hAnsiTheme="minorHAnsi" w:cstheme="minorBidi"/>
            <w:b w:val="0"/>
            <w:bCs w:val="0"/>
            <w:caps w:val="0"/>
            <w:snapToGrid/>
            <w:sz w:val="22"/>
            <w:szCs w:val="22"/>
          </w:rPr>
          <w:tab/>
        </w:r>
        <w:r w:rsidRPr="00566AE1">
          <w:rPr>
            <w:rStyle w:val="Hyperlink"/>
          </w:rPr>
          <w:t>Monitorizare</w:t>
        </w:r>
        <w:r>
          <w:rPr>
            <w:webHidden/>
          </w:rPr>
          <w:tab/>
        </w:r>
        <w:r>
          <w:rPr>
            <w:webHidden/>
          </w:rPr>
          <w:fldChar w:fldCharType="begin"/>
        </w:r>
        <w:r>
          <w:rPr>
            <w:webHidden/>
          </w:rPr>
          <w:instrText xml:space="preserve"> PAGEREF _Toc532351727 \h </w:instrText>
        </w:r>
        <w:r>
          <w:rPr>
            <w:webHidden/>
          </w:rPr>
        </w:r>
        <w:r>
          <w:rPr>
            <w:webHidden/>
          </w:rPr>
          <w:fldChar w:fldCharType="separate"/>
        </w:r>
        <w:r>
          <w:rPr>
            <w:webHidden/>
          </w:rPr>
          <w:t>108</w:t>
        </w:r>
        <w:r>
          <w:rPr>
            <w:webHidden/>
          </w:rPr>
          <w:fldChar w:fldCharType="end"/>
        </w:r>
      </w:hyperlink>
    </w:p>
    <w:p w14:paraId="35479F69"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8" w:history="1">
        <w:r w:rsidRPr="00566AE1">
          <w:rPr>
            <w:rStyle w:val="Hyperlink"/>
            <w:noProof/>
          </w:rPr>
          <w:t>10.1</w:t>
        </w:r>
        <w:r>
          <w:rPr>
            <w:rFonts w:asciiTheme="minorHAnsi" w:eastAsiaTheme="minorEastAsia" w:hAnsiTheme="minorHAnsi" w:cstheme="minorBidi"/>
            <w:noProof/>
            <w:snapToGrid/>
            <w:sz w:val="22"/>
            <w:szCs w:val="22"/>
            <w:lang w:val="en-US"/>
          </w:rPr>
          <w:tab/>
        </w:r>
        <w:r w:rsidRPr="00566AE1">
          <w:rPr>
            <w:rStyle w:val="Hyperlink"/>
            <w:noProof/>
          </w:rPr>
          <w:t>Monitorizarea emisiilor in aer</w:t>
        </w:r>
        <w:r>
          <w:rPr>
            <w:noProof/>
            <w:webHidden/>
          </w:rPr>
          <w:tab/>
        </w:r>
        <w:r>
          <w:rPr>
            <w:noProof/>
            <w:webHidden/>
          </w:rPr>
          <w:fldChar w:fldCharType="begin"/>
        </w:r>
        <w:r>
          <w:rPr>
            <w:noProof/>
            <w:webHidden/>
          </w:rPr>
          <w:instrText xml:space="preserve"> PAGEREF _Toc532351728 \h </w:instrText>
        </w:r>
        <w:r>
          <w:rPr>
            <w:noProof/>
            <w:webHidden/>
          </w:rPr>
        </w:r>
        <w:r>
          <w:rPr>
            <w:noProof/>
            <w:webHidden/>
          </w:rPr>
          <w:fldChar w:fldCharType="separate"/>
        </w:r>
        <w:r>
          <w:rPr>
            <w:noProof/>
            <w:webHidden/>
          </w:rPr>
          <w:t>108</w:t>
        </w:r>
        <w:r>
          <w:rPr>
            <w:noProof/>
            <w:webHidden/>
          </w:rPr>
          <w:fldChar w:fldCharType="end"/>
        </w:r>
      </w:hyperlink>
    </w:p>
    <w:p w14:paraId="17BB58B0"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29" w:history="1">
        <w:r w:rsidRPr="00566AE1">
          <w:rPr>
            <w:rStyle w:val="Hyperlink"/>
            <w:noProof/>
          </w:rPr>
          <w:t>10.2</w:t>
        </w:r>
        <w:r>
          <w:rPr>
            <w:rFonts w:asciiTheme="minorHAnsi" w:eastAsiaTheme="minorEastAsia" w:hAnsiTheme="minorHAnsi" w:cstheme="minorBidi"/>
            <w:noProof/>
            <w:snapToGrid/>
            <w:sz w:val="22"/>
            <w:szCs w:val="22"/>
            <w:lang w:val="en-US"/>
          </w:rPr>
          <w:tab/>
        </w:r>
        <w:r w:rsidRPr="00566AE1">
          <w:rPr>
            <w:rStyle w:val="Hyperlink"/>
            <w:noProof/>
          </w:rPr>
          <w:t>Monitorizarea emisiilor in ape de suprafata, subterane sau canalizari orasenesti</w:t>
        </w:r>
        <w:r>
          <w:rPr>
            <w:noProof/>
            <w:webHidden/>
          </w:rPr>
          <w:tab/>
        </w:r>
        <w:r>
          <w:rPr>
            <w:noProof/>
            <w:webHidden/>
          </w:rPr>
          <w:fldChar w:fldCharType="begin"/>
        </w:r>
        <w:r>
          <w:rPr>
            <w:noProof/>
            <w:webHidden/>
          </w:rPr>
          <w:instrText xml:space="preserve"> PAGEREF _Toc532351729 \h </w:instrText>
        </w:r>
        <w:r>
          <w:rPr>
            <w:noProof/>
            <w:webHidden/>
          </w:rPr>
        </w:r>
        <w:r>
          <w:rPr>
            <w:noProof/>
            <w:webHidden/>
          </w:rPr>
          <w:fldChar w:fldCharType="separate"/>
        </w:r>
        <w:r>
          <w:rPr>
            <w:noProof/>
            <w:webHidden/>
          </w:rPr>
          <w:t>111</w:t>
        </w:r>
        <w:r>
          <w:rPr>
            <w:noProof/>
            <w:webHidden/>
          </w:rPr>
          <w:fldChar w:fldCharType="end"/>
        </w:r>
      </w:hyperlink>
    </w:p>
    <w:p w14:paraId="09460DBD"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0" w:history="1">
        <w:r w:rsidRPr="00566AE1">
          <w:rPr>
            <w:rStyle w:val="Hyperlink"/>
            <w:noProof/>
          </w:rPr>
          <w:t>10.3</w:t>
        </w:r>
        <w:r>
          <w:rPr>
            <w:rFonts w:asciiTheme="minorHAnsi" w:eastAsiaTheme="minorEastAsia" w:hAnsiTheme="minorHAnsi" w:cstheme="minorBidi"/>
            <w:noProof/>
            <w:snapToGrid/>
            <w:sz w:val="22"/>
            <w:szCs w:val="22"/>
            <w:lang w:val="en-US"/>
          </w:rPr>
          <w:tab/>
        </w:r>
        <w:r w:rsidRPr="00566AE1">
          <w:rPr>
            <w:rStyle w:val="Hyperlink"/>
            <w:noProof/>
          </w:rPr>
          <w:t>Monitorizarea nivelului de zgomot</w:t>
        </w:r>
        <w:r>
          <w:rPr>
            <w:noProof/>
            <w:webHidden/>
          </w:rPr>
          <w:tab/>
        </w:r>
        <w:r>
          <w:rPr>
            <w:noProof/>
            <w:webHidden/>
          </w:rPr>
          <w:fldChar w:fldCharType="begin"/>
        </w:r>
        <w:r>
          <w:rPr>
            <w:noProof/>
            <w:webHidden/>
          </w:rPr>
          <w:instrText xml:space="preserve"> PAGEREF _Toc532351730 \h </w:instrText>
        </w:r>
        <w:r>
          <w:rPr>
            <w:noProof/>
            <w:webHidden/>
          </w:rPr>
        </w:r>
        <w:r>
          <w:rPr>
            <w:noProof/>
            <w:webHidden/>
          </w:rPr>
          <w:fldChar w:fldCharType="separate"/>
        </w:r>
        <w:r>
          <w:rPr>
            <w:noProof/>
            <w:webHidden/>
          </w:rPr>
          <w:t>111</w:t>
        </w:r>
        <w:r>
          <w:rPr>
            <w:noProof/>
            <w:webHidden/>
          </w:rPr>
          <w:fldChar w:fldCharType="end"/>
        </w:r>
      </w:hyperlink>
    </w:p>
    <w:p w14:paraId="5F89CF2B"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1" w:history="1">
        <w:r w:rsidRPr="00566AE1">
          <w:rPr>
            <w:rStyle w:val="Hyperlink"/>
            <w:noProof/>
          </w:rPr>
          <w:t>10.4</w:t>
        </w:r>
        <w:r>
          <w:rPr>
            <w:rFonts w:asciiTheme="minorHAnsi" w:eastAsiaTheme="minorEastAsia" w:hAnsiTheme="minorHAnsi" w:cstheme="minorBidi"/>
            <w:noProof/>
            <w:snapToGrid/>
            <w:sz w:val="22"/>
            <w:szCs w:val="22"/>
            <w:lang w:val="en-US"/>
          </w:rPr>
          <w:tab/>
        </w:r>
        <w:r w:rsidRPr="00566AE1">
          <w:rPr>
            <w:rStyle w:val="Hyperlink"/>
            <w:noProof/>
          </w:rPr>
          <w:t>Monitorizarea si raportarea deseurilor</w:t>
        </w:r>
        <w:r>
          <w:rPr>
            <w:noProof/>
            <w:webHidden/>
          </w:rPr>
          <w:tab/>
        </w:r>
        <w:r>
          <w:rPr>
            <w:noProof/>
            <w:webHidden/>
          </w:rPr>
          <w:fldChar w:fldCharType="begin"/>
        </w:r>
        <w:r>
          <w:rPr>
            <w:noProof/>
            <w:webHidden/>
          </w:rPr>
          <w:instrText xml:space="preserve"> PAGEREF _Toc532351731 \h </w:instrText>
        </w:r>
        <w:r>
          <w:rPr>
            <w:noProof/>
            <w:webHidden/>
          </w:rPr>
        </w:r>
        <w:r>
          <w:rPr>
            <w:noProof/>
            <w:webHidden/>
          </w:rPr>
          <w:fldChar w:fldCharType="separate"/>
        </w:r>
        <w:r>
          <w:rPr>
            <w:noProof/>
            <w:webHidden/>
          </w:rPr>
          <w:t>112</w:t>
        </w:r>
        <w:r>
          <w:rPr>
            <w:noProof/>
            <w:webHidden/>
          </w:rPr>
          <w:fldChar w:fldCharType="end"/>
        </w:r>
      </w:hyperlink>
    </w:p>
    <w:p w14:paraId="44DD97B6"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2" w:history="1">
        <w:r w:rsidRPr="00566AE1">
          <w:rPr>
            <w:rStyle w:val="Hyperlink"/>
            <w:noProof/>
          </w:rPr>
          <w:t>10.5</w:t>
        </w:r>
        <w:r>
          <w:rPr>
            <w:rFonts w:asciiTheme="minorHAnsi" w:eastAsiaTheme="minorEastAsia" w:hAnsiTheme="minorHAnsi" w:cstheme="minorBidi"/>
            <w:noProof/>
            <w:snapToGrid/>
            <w:sz w:val="22"/>
            <w:szCs w:val="22"/>
            <w:lang w:val="en-US"/>
          </w:rPr>
          <w:tab/>
        </w:r>
        <w:r w:rsidRPr="00566AE1">
          <w:rPr>
            <w:rStyle w:val="Hyperlink"/>
            <w:noProof/>
          </w:rPr>
          <w:t>Monitorizarea altor elemente ale procesului tehnologic</w:t>
        </w:r>
        <w:r>
          <w:rPr>
            <w:noProof/>
            <w:webHidden/>
          </w:rPr>
          <w:tab/>
        </w:r>
        <w:r>
          <w:rPr>
            <w:noProof/>
            <w:webHidden/>
          </w:rPr>
          <w:fldChar w:fldCharType="begin"/>
        </w:r>
        <w:r>
          <w:rPr>
            <w:noProof/>
            <w:webHidden/>
          </w:rPr>
          <w:instrText xml:space="preserve"> PAGEREF _Toc532351732 \h </w:instrText>
        </w:r>
        <w:r>
          <w:rPr>
            <w:noProof/>
            <w:webHidden/>
          </w:rPr>
        </w:r>
        <w:r>
          <w:rPr>
            <w:noProof/>
            <w:webHidden/>
          </w:rPr>
          <w:fldChar w:fldCharType="separate"/>
        </w:r>
        <w:r>
          <w:rPr>
            <w:noProof/>
            <w:webHidden/>
          </w:rPr>
          <w:t>113</w:t>
        </w:r>
        <w:r>
          <w:rPr>
            <w:noProof/>
            <w:webHidden/>
          </w:rPr>
          <w:fldChar w:fldCharType="end"/>
        </w:r>
      </w:hyperlink>
    </w:p>
    <w:p w14:paraId="0411FAF6"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3" w:history="1">
        <w:r w:rsidRPr="00566AE1">
          <w:rPr>
            <w:rStyle w:val="Hyperlink"/>
            <w:noProof/>
          </w:rPr>
          <w:t>10.6</w:t>
        </w:r>
        <w:r>
          <w:rPr>
            <w:rFonts w:asciiTheme="minorHAnsi" w:eastAsiaTheme="minorEastAsia" w:hAnsiTheme="minorHAnsi" w:cstheme="minorBidi"/>
            <w:noProof/>
            <w:snapToGrid/>
            <w:sz w:val="22"/>
            <w:szCs w:val="22"/>
            <w:lang w:val="en-US"/>
          </w:rPr>
          <w:tab/>
        </w:r>
        <w:r w:rsidRPr="00566AE1">
          <w:rPr>
            <w:rStyle w:val="Hyperlink"/>
            <w:noProof/>
          </w:rPr>
          <w:t>Monitorizarea mediului</w:t>
        </w:r>
        <w:r>
          <w:rPr>
            <w:noProof/>
            <w:webHidden/>
          </w:rPr>
          <w:tab/>
        </w:r>
        <w:r>
          <w:rPr>
            <w:noProof/>
            <w:webHidden/>
          </w:rPr>
          <w:fldChar w:fldCharType="begin"/>
        </w:r>
        <w:r>
          <w:rPr>
            <w:noProof/>
            <w:webHidden/>
          </w:rPr>
          <w:instrText xml:space="preserve"> PAGEREF _Toc532351733 \h </w:instrText>
        </w:r>
        <w:r>
          <w:rPr>
            <w:noProof/>
            <w:webHidden/>
          </w:rPr>
        </w:r>
        <w:r>
          <w:rPr>
            <w:noProof/>
            <w:webHidden/>
          </w:rPr>
          <w:fldChar w:fldCharType="separate"/>
        </w:r>
        <w:r>
          <w:rPr>
            <w:noProof/>
            <w:webHidden/>
          </w:rPr>
          <w:t>115</w:t>
        </w:r>
        <w:r>
          <w:rPr>
            <w:noProof/>
            <w:webHidden/>
          </w:rPr>
          <w:fldChar w:fldCharType="end"/>
        </w:r>
      </w:hyperlink>
    </w:p>
    <w:p w14:paraId="40D55AAD"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4" w:history="1">
        <w:r w:rsidRPr="00566AE1">
          <w:rPr>
            <w:rStyle w:val="Hyperlink"/>
            <w:noProof/>
          </w:rPr>
          <w:t>10.7</w:t>
        </w:r>
        <w:r>
          <w:rPr>
            <w:rFonts w:asciiTheme="minorHAnsi" w:eastAsiaTheme="minorEastAsia" w:hAnsiTheme="minorHAnsi" w:cstheme="minorBidi"/>
            <w:noProof/>
            <w:snapToGrid/>
            <w:sz w:val="22"/>
            <w:szCs w:val="22"/>
            <w:lang w:val="en-US"/>
          </w:rPr>
          <w:tab/>
        </w:r>
        <w:r w:rsidRPr="00566AE1">
          <w:rPr>
            <w:rStyle w:val="Hyperlink"/>
            <w:noProof/>
          </w:rPr>
          <w:t>Monitorizarea pe perioadele de functionare anormala</w:t>
        </w:r>
        <w:r>
          <w:rPr>
            <w:noProof/>
            <w:webHidden/>
          </w:rPr>
          <w:tab/>
        </w:r>
        <w:r>
          <w:rPr>
            <w:noProof/>
            <w:webHidden/>
          </w:rPr>
          <w:fldChar w:fldCharType="begin"/>
        </w:r>
        <w:r>
          <w:rPr>
            <w:noProof/>
            <w:webHidden/>
          </w:rPr>
          <w:instrText xml:space="preserve"> PAGEREF _Toc532351734 \h </w:instrText>
        </w:r>
        <w:r>
          <w:rPr>
            <w:noProof/>
            <w:webHidden/>
          </w:rPr>
        </w:r>
        <w:r>
          <w:rPr>
            <w:noProof/>
            <w:webHidden/>
          </w:rPr>
          <w:fldChar w:fldCharType="separate"/>
        </w:r>
        <w:r>
          <w:rPr>
            <w:noProof/>
            <w:webHidden/>
          </w:rPr>
          <w:t>122</w:t>
        </w:r>
        <w:r>
          <w:rPr>
            <w:noProof/>
            <w:webHidden/>
          </w:rPr>
          <w:fldChar w:fldCharType="end"/>
        </w:r>
      </w:hyperlink>
    </w:p>
    <w:p w14:paraId="5404783C"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35" w:history="1">
        <w:r w:rsidRPr="00566AE1">
          <w:rPr>
            <w:rStyle w:val="Hyperlink"/>
          </w:rPr>
          <w:t>11.</w:t>
        </w:r>
        <w:r>
          <w:rPr>
            <w:rFonts w:asciiTheme="minorHAnsi" w:eastAsiaTheme="minorEastAsia" w:hAnsiTheme="minorHAnsi" w:cstheme="minorBidi"/>
            <w:b w:val="0"/>
            <w:bCs w:val="0"/>
            <w:caps w:val="0"/>
            <w:snapToGrid/>
            <w:sz w:val="22"/>
            <w:szCs w:val="22"/>
          </w:rPr>
          <w:tab/>
        </w:r>
        <w:r w:rsidRPr="00566AE1">
          <w:rPr>
            <w:rStyle w:val="Hyperlink"/>
          </w:rPr>
          <w:t>Dezafectare</w:t>
        </w:r>
        <w:r>
          <w:rPr>
            <w:webHidden/>
          </w:rPr>
          <w:tab/>
        </w:r>
        <w:r>
          <w:rPr>
            <w:webHidden/>
          </w:rPr>
          <w:fldChar w:fldCharType="begin"/>
        </w:r>
        <w:r>
          <w:rPr>
            <w:webHidden/>
          </w:rPr>
          <w:instrText xml:space="preserve"> PAGEREF _Toc532351735 \h </w:instrText>
        </w:r>
        <w:r>
          <w:rPr>
            <w:webHidden/>
          </w:rPr>
        </w:r>
        <w:r>
          <w:rPr>
            <w:webHidden/>
          </w:rPr>
          <w:fldChar w:fldCharType="separate"/>
        </w:r>
        <w:r>
          <w:rPr>
            <w:webHidden/>
          </w:rPr>
          <w:t>123</w:t>
        </w:r>
        <w:r>
          <w:rPr>
            <w:webHidden/>
          </w:rPr>
          <w:fldChar w:fldCharType="end"/>
        </w:r>
      </w:hyperlink>
    </w:p>
    <w:p w14:paraId="4A858A63"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6" w:history="1">
        <w:r w:rsidRPr="00566AE1">
          <w:rPr>
            <w:rStyle w:val="Hyperlink"/>
            <w:noProof/>
          </w:rPr>
          <w:t>11.1</w:t>
        </w:r>
        <w:r>
          <w:rPr>
            <w:rFonts w:asciiTheme="minorHAnsi" w:eastAsiaTheme="minorEastAsia" w:hAnsiTheme="minorHAnsi" w:cstheme="minorBidi"/>
            <w:noProof/>
            <w:snapToGrid/>
            <w:sz w:val="22"/>
            <w:szCs w:val="22"/>
            <w:lang w:val="en-US"/>
          </w:rPr>
          <w:tab/>
        </w:r>
        <w:r w:rsidRPr="00566AE1">
          <w:rPr>
            <w:rStyle w:val="Hyperlink"/>
            <w:noProof/>
          </w:rPr>
          <w:t>Masuri de precautie adoptate in faza de proiectare a modernizarilor</w:t>
        </w:r>
        <w:r>
          <w:rPr>
            <w:noProof/>
            <w:webHidden/>
          </w:rPr>
          <w:tab/>
        </w:r>
        <w:r>
          <w:rPr>
            <w:noProof/>
            <w:webHidden/>
          </w:rPr>
          <w:fldChar w:fldCharType="begin"/>
        </w:r>
        <w:r>
          <w:rPr>
            <w:noProof/>
            <w:webHidden/>
          </w:rPr>
          <w:instrText xml:space="preserve"> PAGEREF _Toc532351736 \h </w:instrText>
        </w:r>
        <w:r>
          <w:rPr>
            <w:noProof/>
            <w:webHidden/>
          </w:rPr>
        </w:r>
        <w:r>
          <w:rPr>
            <w:noProof/>
            <w:webHidden/>
          </w:rPr>
          <w:fldChar w:fldCharType="separate"/>
        </w:r>
        <w:r>
          <w:rPr>
            <w:noProof/>
            <w:webHidden/>
          </w:rPr>
          <w:t>123</w:t>
        </w:r>
        <w:r>
          <w:rPr>
            <w:noProof/>
            <w:webHidden/>
          </w:rPr>
          <w:fldChar w:fldCharType="end"/>
        </w:r>
      </w:hyperlink>
    </w:p>
    <w:p w14:paraId="001AC3B9"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37" w:history="1">
        <w:r w:rsidRPr="00566AE1">
          <w:rPr>
            <w:rStyle w:val="Hyperlink"/>
            <w:noProof/>
          </w:rPr>
          <w:t>11.2</w:t>
        </w:r>
        <w:r>
          <w:rPr>
            <w:rFonts w:asciiTheme="minorHAnsi" w:eastAsiaTheme="minorEastAsia" w:hAnsiTheme="minorHAnsi" w:cstheme="minorBidi"/>
            <w:noProof/>
            <w:snapToGrid/>
            <w:sz w:val="22"/>
            <w:szCs w:val="22"/>
            <w:lang w:val="en-US"/>
          </w:rPr>
          <w:tab/>
        </w:r>
        <w:r w:rsidRPr="00566AE1">
          <w:rPr>
            <w:rStyle w:val="Hyperlink"/>
            <w:noProof/>
          </w:rPr>
          <w:t>Planuri de inchidere a amplasamentului</w:t>
        </w:r>
        <w:r>
          <w:rPr>
            <w:noProof/>
            <w:webHidden/>
          </w:rPr>
          <w:tab/>
        </w:r>
        <w:r>
          <w:rPr>
            <w:noProof/>
            <w:webHidden/>
          </w:rPr>
          <w:fldChar w:fldCharType="begin"/>
        </w:r>
        <w:r>
          <w:rPr>
            <w:noProof/>
            <w:webHidden/>
          </w:rPr>
          <w:instrText xml:space="preserve"> PAGEREF _Toc532351737 \h </w:instrText>
        </w:r>
        <w:r>
          <w:rPr>
            <w:noProof/>
            <w:webHidden/>
          </w:rPr>
        </w:r>
        <w:r>
          <w:rPr>
            <w:noProof/>
            <w:webHidden/>
          </w:rPr>
          <w:fldChar w:fldCharType="separate"/>
        </w:r>
        <w:r>
          <w:rPr>
            <w:noProof/>
            <w:webHidden/>
          </w:rPr>
          <w:t>123</w:t>
        </w:r>
        <w:r>
          <w:rPr>
            <w:noProof/>
            <w:webHidden/>
          </w:rPr>
          <w:fldChar w:fldCharType="end"/>
        </w:r>
      </w:hyperlink>
    </w:p>
    <w:p w14:paraId="1DD335D3"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38" w:history="1">
        <w:r w:rsidRPr="00566AE1">
          <w:rPr>
            <w:rStyle w:val="Hyperlink"/>
          </w:rPr>
          <w:t>12.</w:t>
        </w:r>
        <w:r>
          <w:rPr>
            <w:rFonts w:asciiTheme="minorHAnsi" w:eastAsiaTheme="minorEastAsia" w:hAnsiTheme="minorHAnsi" w:cstheme="minorBidi"/>
            <w:b w:val="0"/>
            <w:bCs w:val="0"/>
            <w:caps w:val="0"/>
            <w:snapToGrid/>
            <w:sz w:val="22"/>
            <w:szCs w:val="22"/>
          </w:rPr>
          <w:tab/>
        </w:r>
        <w:r w:rsidRPr="00566AE1">
          <w:rPr>
            <w:rStyle w:val="Hyperlink"/>
          </w:rPr>
          <w:t>Aspecte legate de amplasamentul instalaţiei</w:t>
        </w:r>
        <w:r>
          <w:rPr>
            <w:webHidden/>
          </w:rPr>
          <w:tab/>
        </w:r>
        <w:r>
          <w:rPr>
            <w:webHidden/>
          </w:rPr>
          <w:fldChar w:fldCharType="begin"/>
        </w:r>
        <w:r>
          <w:rPr>
            <w:webHidden/>
          </w:rPr>
          <w:instrText xml:space="preserve"> PAGEREF _Toc532351738 \h </w:instrText>
        </w:r>
        <w:r>
          <w:rPr>
            <w:webHidden/>
          </w:rPr>
        </w:r>
        <w:r>
          <w:rPr>
            <w:webHidden/>
          </w:rPr>
          <w:fldChar w:fldCharType="separate"/>
        </w:r>
        <w:r>
          <w:rPr>
            <w:webHidden/>
          </w:rPr>
          <w:t>125</w:t>
        </w:r>
        <w:r>
          <w:rPr>
            <w:webHidden/>
          </w:rPr>
          <w:fldChar w:fldCharType="end"/>
        </w:r>
      </w:hyperlink>
    </w:p>
    <w:p w14:paraId="4AC49A2C"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39" w:history="1">
        <w:r w:rsidRPr="00566AE1">
          <w:rPr>
            <w:rStyle w:val="Hyperlink"/>
          </w:rPr>
          <w:t>13.</w:t>
        </w:r>
        <w:r>
          <w:rPr>
            <w:rFonts w:asciiTheme="minorHAnsi" w:eastAsiaTheme="minorEastAsia" w:hAnsiTheme="minorHAnsi" w:cstheme="minorBidi"/>
            <w:b w:val="0"/>
            <w:bCs w:val="0"/>
            <w:caps w:val="0"/>
            <w:snapToGrid/>
            <w:sz w:val="22"/>
            <w:szCs w:val="22"/>
          </w:rPr>
          <w:tab/>
        </w:r>
        <w:r w:rsidRPr="00566AE1">
          <w:rPr>
            <w:rStyle w:val="Hyperlink"/>
          </w:rPr>
          <w:t>LIMITE DE EMISIE</w:t>
        </w:r>
        <w:r>
          <w:rPr>
            <w:webHidden/>
          </w:rPr>
          <w:tab/>
        </w:r>
        <w:r>
          <w:rPr>
            <w:webHidden/>
          </w:rPr>
          <w:fldChar w:fldCharType="begin"/>
        </w:r>
        <w:r>
          <w:rPr>
            <w:webHidden/>
          </w:rPr>
          <w:instrText xml:space="preserve"> PAGEREF _Toc532351739 \h </w:instrText>
        </w:r>
        <w:r>
          <w:rPr>
            <w:webHidden/>
          </w:rPr>
        </w:r>
        <w:r>
          <w:rPr>
            <w:webHidden/>
          </w:rPr>
          <w:fldChar w:fldCharType="separate"/>
        </w:r>
        <w:r>
          <w:rPr>
            <w:webHidden/>
          </w:rPr>
          <w:t>126</w:t>
        </w:r>
        <w:r>
          <w:rPr>
            <w:webHidden/>
          </w:rPr>
          <w:fldChar w:fldCharType="end"/>
        </w:r>
      </w:hyperlink>
    </w:p>
    <w:p w14:paraId="735B6CE3"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0" w:history="1">
        <w:r w:rsidRPr="00566AE1">
          <w:rPr>
            <w:rStyle w:val="Hyperlink"/>
            <w:noProof/>
          </w:rPr>
          <w:t>13.1</w:t>
        </w:r>
        <w:r>
          <w:rPr>
            <w:rFonts w:asciiTheme="minorHAnsi" w:eastAsiaTheme="minorEastAsia" w:hAnsiTheme="minorHAnsi" w:cstheme="minorBidi"/>
            <w:noProof/>
            <w:snapToGrid/>
            <w:sz w:val="22"/>
            <w:szCs w:val="22"/>
            <w:lang w:val="en-US"/>
          </w:rPr>
          <w:tab/>
        </w:r>
        <w:r w:rsidRPr="00566AE1">
          <w:rPr>
            <w:rStyle w:val="Hyperlink"/>
            <w:noProof/>
          </w:rPr>
          <w:t>Limitele de emisie in aer</w:t>
        </w:r>
        <w:r>
          <w:rPr>
            <w:noProof/>
            <w:webHidden/>
          </w:rPr>
          <w:tab/>
        </w:r>
        <w:r>
          <w:rPr>
            <w:noProof/>
            <w:webHidden/>
          </w:rPr>
          <w:fldChar w:fldCharType="begin"/>
        </w:r>
        <w:r>
          <w:rPr>
            <w:noProof/>
            <w:webHidden/>
          </w:rPr>
          <w:instrText xml:space="preserve"> PAGEREF _Toc532351740 \h </w:instrText>
        </w:r>
        <w:r>
          <w:rPr>
            <w:noProof/>
            <w:webHidden/>
          </w:rPr>
        </w:r>
        <w:r>
          <w:rPr>
            <w:noProof/>
            <w:webHidden/>
          </w:rPr>
          <w:fldChar w:fldCharType="separate"/>
        </w:r>
        <w:r>
          <w:rPr>
            <w:noProof/>
            <w:webHidden/>
          </w:rPr>
          <w:t>126</w:t>
        </w:r>
        <w:r>
          <w:rPr>
            <w:noProof/>
            <w:webHidden/>
          </w:rPr>
          <w:fldChar w:fldCharType="end"/>
        </w:r>
      </w:hyperlink>
    </w:p>
    <w:p w14:paraId="156D37AE"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1" w:history="1">
        <w:r w:rsidRPr="00566AE1">
          <w:rPr>
            <w:rStyle w:val="Hyperlink"/>
            <w:noProof/>
          </w:rPr>
          <w:t>13.2</w:t>
        </w:r>
        <w:r>
          <w:rPr>
            <w:rFonts w:asciiTheme="minorHAnsi" w:eastAsiaTheme="minorEastAsia" w:hAnsiTheme="minorHAnsi" w:cstheme="minorBidi"/>
            <w:noProof/>
            <w:snapToGrid/>
            <w:sz w:val="22"/>
            <w:szCs w:val="22"/>
            <w:lang w:val="en-US"/>
          </w:rPr>
          <w:tab/>
        </w:r>
        <w:r w:rsidRPr="00566AE1">
          <w:rPr>
            <w:rStyle w:val="Hyperlink"/>
            <w:noProof/>
          </w:rPr>
          <w:t>Limite de emisie la evacuarea apelor uzate</w:t>
        </w:r>
        <w:r>
          <w:rPr>
            <w:noProof/>
            <w:webHidden/>
          </w:rPr>
          <w:tab/>
        </w:r>
        <w:r>
          <w:rPr>
            <w:noProof/>
            <w:webHidden/>
          </w:rPr>
          <w:fldChar w:fldCharType="begin"/>
        </w:r>
        <w:r>
          <w:rPr>
            <w:noProof/>
            <w:webHidden/>
          </w:rPr>
          <w:instrText xml:space="preserve"> PAGEREF _Toc532351741 \h </w:instrText>
        </w:r>
        <w:r>
          <w:rPr>
            <w:noProof/>
            <w:webHidden/>
          </w:rPr>
        </w:r>
        <w:r>
          <w:rPr>
            <w:noProof/>
            <w:webHidden/>
          </w:rPr>
          <w:fldChar w:fldCharType="separate"/>
        </w:r>
        <w:r>
          <w:rPr>
            <w:noProof/>
            <w:webHidden/>
          </w:rPr>
          <w:t>127</w:t>
        </w:r>
        <w:r>
          <w:rPr>
            <w:noProof/>
            <w:webHidden/>
          </w:rPr>
          <w:fldChar w:fldCharType="end"/>
        </w:r>
      </w:hyperlink>
    </w:p>
    <w:p w14:paraId="19FDC164"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2" w:history="1">
        <w:r w:rsidRPr="00566AE1">
          <w:rPr>
            <w:rStyle w:val="Hyperlink"/>
            <w:noProof/>
          </w:rPr>
          <w:t>13.3</w:t>
        </w:r>
        <w:r>
          <w:rPr>
            <w:rFonts w:asciiTheme="minorHAnsi" w:eastAsiaTheme="minorEastAsia" w:hAnsiTheme="minorHAnsi" w:cstheme="minorBidi"/>
            <w:noProof/>
            <w:snapToGrid/>
            <w:sz w:val="22"/>
            <w:szCs w:val="22"/>
            <w:lang w:val="en-US"/>
          </w:rPr>
          <w:tab/>
        </w:r>
        <w:r w:rsidRPr="00566AE1">
          <w:rPr>
            <w:rStyle w:val="Hyperlink"/>
            <w:noProof/>
          </w:rPr>
          <w:t>Concentratii maxime de poluanti in aerul inconjurator</w:t>
        </w:r>
        <w:r>
          <w:rPr>
            <w:noProof/>
            <w:webHidden/>
          </w:rPr>
          <w:tab/>
        </w:r>
        <w:r>
          <w:rPr>
            <w:noProof/>
            <w:webHidden/>
          </w:rPr>
          <w:fldChar w:fldCharType="begin"/>
        </w:r>
        <w:r>
          <w:rPr>
            <w:noProof/>
            <w:webHidden/>
          </w:rPr>
          <w:instrText xml:space="preserve"> PAGEREF _Toc532351742 \h </w:instrText>
        </w:r>
        <w:r>
          <w:rPr>
            <w:noProof/>
            <w:webHidden/>
          </w:rPr>
        </w:r>
        <w:r>
          <w:rPr>
            <w:noProof/>
            <w:webHidden/>
          </w:rPr>
          <w:fldChar w:fldCharType="separate"/>
        </w:r>
        <w:r>
          <w:rPr>
            <w:noProof/>
            <w:webHidden/>
          </w:rPr>
          <w:t>128</w:t>
        </w:r>
        <w:r>
          <w:rPr>
            <w:noProof/>
            <w:webHidden/>
          </w:rPr>
          <w:fldChar w:fldCharType="end"/>
        </w:r>
      </w:hyperlink>
    </w:p>
    <w:p w14:paraId="36F0CF21"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3" w:history="1">
        <w:r w:rsidRPr="00566AE1">
          <w:rPr>
            <w:rStyle w:val="Hyperlink"/>
            <w:noProof/>
          </w:rPr>
          <w:t>13.4</w:t>
        </w:r>
        <w:r>
          <w:rPr>
            <w:rFonts w:asciiTheme="minorHAnsi" w:eastAsiaTheme="minorEastAsia" w:hAnsiTheme="minorHAnsi" w:cstheme="minorBidi"/>
            <w:noProof/>
            <w:snapToGrid/>
            <w:sz w:val="22"/>
            <w:szCs w:val="22"/>
            <w:lang w:val="en-US"/>
          </w:rPr>
          <w:tab/>
        </w:r>
        <w:r w:rsidRPr="00566AE1">
          <w:rPr>
            <w:rStyle w:val="Hyperlink"/>
            <w:noProof/>
          </w:rPr>
          <w:t>Concentratii maxime de poluanti in apele freatice</w:t>
        </w:r>
        <w:r>
          <w:rPr>
            <w:noProof/>
            <w:webHidden/>
          </w:rPr>
          <w:tab/>
        </w:r>
        <w:r>
          <w:rPr>
            <w:noProof/>
            <w:webHidden/>
          </w:rPr>
          <w:fldChar w:fldCharType="begin"/>
        </w:r>
        <w:r>
          <w:rPr>
            <w:noProof/>
            <w:webHidden/>
          </w:rPr>
          <w:instrText xml:space="preserve"> PAGEREF _Toc532351743 \h </w:instrText>
        </w:r>
        <w:r>
          <w:rPr>
            <w:noProof/>
            <w:webHidden/>
          </w:rPr>
        </w:r>
        <w:r>
          <w:rPr>
            <w:noProof/>
            <w:webHidden/>
          </w:rPr>
          <w:fldChar w:fldCharType="separate"/>
        </w:r>
        <w:r>
          <w:rPr>
            <w:noProof/>
            <w:webHidden/>
          </w:rPr>
          <w:t>128</w:t>
        </w:r>
        <w:r>
          <w:rPr>
            <w:noProof/>
            <w:webHidden/>
          </w:rPr>
          <w:fldChar w:fldCharType="end"/>
        </w:r>
      </w:hyperlink>
    </w:p>
    <w:p w14:paraId="4F46E880"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4" w:history="1">
        <w:r w:rsidRPr="00566AE1">
          <w:rPr>
            <w:rStyle w:val="Hyperlink"/>
            <w:noProof/>
          </w:rPr>
          <w:t>13.5</w:t>
        </w:r>
        <w:r>
          <w:rPr>
            <w:rFonts w:asciiTheme="minorHAnsi" w:eastAsiaTheme="minorEastAsia" w:hAnsiTheme="minorHAnsi" w:cstheme="minorBidi"/>
            <w:noProof/>
            <w:snapToGrid/>
            <w:sz w:val="22"/>
            <w:szCs w:val="22"/>
            <w:lang w:val="en-US"/>
          </w:rPr>
          <w:tab/>
        </w:r>
        <w:r w:rsidRPr="00566AE1">
          <w:rPr>
            <w:rStyle w:val="Hyperlink"/>
            <w:noProof/>
          </w:rPr>
          <w:t>Concentratii maxime de poluanti in sol</w:t>
        </w:r>
        <w:r>
          <w:rPr>
            <w:noProof/>
            <w:webHidden/>
          </w:rPr>
          <w:tab/>
        </w:r>
        <w:r>
          <w:rPr>
            <w:noProof/>
            <w:webHidden/>
          </w:rPr>
          <w:fldChar w:fldCharType="begin"/>
        </w:r>
        <w:r>
          <w:rPr>
            <w:noProof/>
            <w:webHidden/>
          </w:rPr>
          <w:instrText xml:space="preserve"> PAGEREF _Toc532351744 \h </w:instrText>
        </w:r>
        <w:r>
          <w:rPr>
            <w:noProof/>
            <w:webHidden/>
          </w:rPr>
        </w:r>
        <w:r>
          <w:rPr>
            <w:noProof/>
            <w:webHidden/>
          </w:rPr>
          <w:fldChar w:fldCharType="separate"/>
        </w:r>
        <w:r>
          <w:rPr>
            <w:noProof/>
            <w:webHidden/>
          </w:rPr>
          <w:t>129</w:t>
        </w:r>
        <w:r>
          <w:rPr>
            <w:noProof/>
            <w:webHidden/>
          </w:rPr>
          <w:fldChar w:fldCharType="end"/>
        </w:r>
      </w:hyperlink>
    </w:p>
    <w:p w14:paraId="6E524339"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5" w:history="1">
        <w:r w:rsidRPr="00566AE1">
          <w:rPr>
            <w:rStyle w:val="Hyperlink"/>
            <w:noProof/>
          </w:rPr>
          <w:t>13.6</w:t>
        </w:r>
        <w:r>
          <w:rPr>
            <w:rFonts w:asciiTheme="minorHAnsi" w:eastAsiaTheme="minorEastAsia" w:hAnsiTheme="minorHAnsi" w:cstheme="minorBidi"/>
            <w:noProof/>
            <w:snapToGrid/>
            <w:sz w:val="22"/>
            <w:szCs w:val="22"/>
            <w:lang w:val="en-US"/>
          </w:rPr>
          <w:tab/>
        </w:r>
        <w:r w:rsidRPr="00566AE1">
          <w:rPr>
            <w:rStyle w:val="Hyperlink"/>
            <w:noProof/>
          </w:rPr>
          <w:t>Valori maxime admise pentru zgomotul generat pe amplasament</w:t>
        </w:r>
        <w:r>
          <w:rPr>
            <w:noProof/>
            <w:webHidden/>
          </w:rPr>
          <w:tab/>
        </w:r>
        <w:r>
          <w:rPr>
            <w:noProof/>
            <w:webHidden/>
          </w:rPr>
          <w:fldChar w:fldCharType="begin"/>
        </w:r>
        <w:r>
          <w:rPr>
            <w:noProof/>
            <w:webHidden/>
          </w:rPr>
          <w:instrText xml:space="preserve"> PAGEREF _Toc532351745 \h </w:instrText>
        </w:r>
        <w:r>
          <w:rPr>
            <w:noProof/>
            <w:webHidden/>
          </w:rPr>
        </w:r>
        <w:r>
          <w:rPr>
            <w:noProof/>
            <w:webHidden/>
          </w:rPr>
          <w:fldChar w:fldCharType="separate"/>
        </w:r>
        <w:r>
          <w:rPr>
            <w:noProof/>
            <w:webHidden/>
          </w:rPr>
          <w:t>129</w:t>
        </w:r>
        <w:r>
          <w:rPr>
            <w:noProof/>
            <w:webHidden/>
          </w:rPr>
          <w:fldChar w:fldCharType="end"/>
        </w:r>
      </w:hyperlink>
    </w:p>
    <w:p w14:paraId="64E9E1E8"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46" w:history="1">
        <w:r w:rsidRPr="00566AE1">
          <w:rPr>
            <w:rStyle w:val="Hyperlink"/>
          </w:rPr>
          <w:t>14. Impact</w:t>
        </w:r>
        <w:r>
          <w:rPr>
            <w:webHidden/>
          </w:rPr>
          <w:tab/>
        </w:r>
        <w:r>
          <w:rPr>
            <w:webHidden/>
          </w:rPr>
          <w:fldChar w:fldCharType="begin"/>
        </w:r>
        <w:r>
          <w:rPr>
            <w:webHidden/>
          </w:rPr>
          <w:instrText xml:space="preserve"> PAGEREF _Toc532351746 \h </w:instrText>
        </w:r>
        <w:r>
          <w:rPr>
            <w:webHidden/>
          </w:rPr>
        </w:r>
        <w:r>
          <w:rPr>
            <w:webHidden/>
          </w:rPr>
          <w:fldChar w:fldCharType="separate"/>
        </w:r>
        <w:r>
          <w:rPr>
            <w:webHidden/>
          </w:rPr>
          <w:t>130</w:t>
        </w:r>
        <w:r>
          <w:rPr>
            <w:webHidden/>
          </w:rPr>
          <w:fldChar w:fldCharType="end"/>
        </w:r>
      </w:hyperlink>
    </w:p>
    <w:p w14:paraId="7B8C7963"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7" w:history="1">
        <w:r w:rsidRPr="00566AE1">
          <w:rPr>
            <w:rStyle w:val="Hyperlink"/>
            <w:noProof/>
          </w:rPr>
          <w:t>14.1</w:t>
        </w:r>
        <w:r>
          <w:rPr>
            <w:rFonts w:asciiTheme="minorHAnsi" w:eastAsiaTheme="minorEastAsia" w:hAnsiTheme="minorHAnsi" w:cstheme="minorBidi"/>
            <w:noProof/>
            <w:snapToGrid/>
            <w:sz w:val="22"/>
            <w:szCs w:val="22"/>
            <w:lang w:val="en-US"/>
          </w:rPr>
          <w:tab/>
        </w:r>
        <w:r w:rsidRPr="00566AE1">
          <w:rPr>
            <w:rStyle w:val="Hyperlink"/>
            <w:noProof/>
          </w:rPr>
          <w:t>Identificarea receptorilor sensibili</w:t>
        </w:r>
        <w:r>
          <w:rPr>
            <w:noProof/>
            <w:webHidden/>
          </w:rPr>
          <w:tab/>
        </w:r>
        <w:r>
          <w:rPr>
            <w:noProof/>
            <w:webHidden/>
          </w:rPr>
          <w:fldChar w:fldCharType="begin"/>
        </w:r>
        <w:r>
          <w:rPr>
            <w:noProof/>
            <w:webHidden/>
          </w:rPr>
          <w:instrText xml:space="preserve"> PAGEREF _Toc532351747 \h </w:instrText>
        </w:r>
        <w:r>
          <w:rPr>
            <w:noProof/>
            <w:webHidden/>
          </w:rPr>
        </w:r>
        <w:r>
          <w:rPr>
            <w:noProof/>
            <w:webHidden/>
          </w:rPr>
          <w:fldChar w:fldCharType="separate"/>
        </w:r>
        <w:r>
          <w:rPr>
            <w:noProof/>
            <w:webHidden/>
          </w:rPr>
          <w:t>130</w:t>
        </w:r>
        <w:r>
          <w:rPr>
            <w:noProof/>
            <w:webHidden/>
          </w:rPr>
          <w:fldChar w:fldCharType="end"/>
        </w:r>
      </w:hyperlink>
    </w:p>
    <w:p w14:paraId="5719D1AF"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8" w:history="1">
        <w:r w:rsidRPr="00566AE1">
          <w:rPr>
            <w:rStyle w:val="Hyperlink"/>
            <w:noProof/>
          </w:rPr>
          <w:t>14.2</w:t>
        </w:r>
        <w:r>
          <w:rPr>
            <w:rFonts w:asciiTheme="minorHAnsi" w:eastAsiaTheme="minorEastAsia" w:hAnsiTheme="minorHAnsi" w:cstheme="minorBidi"/>
            <w:noProof/>
            <w:snapToGrid/>
            <w:sz w:val="22"/>
            <w:szCs w:val="22"/>
            <w:lang w:val="en-US"/>
          </w:rPr>
          <w:tab/>
        </w:r>
        <w:r w:rsidRPr="00566AE1">
          <w:rPr>
            <w:rStyle w:val="Hyperlink"/>
            <w:noProof/>
          </w:rPr>
          <w:t>Cadrul natural</w:t>
        </w:r>
        <w:r>
          <w:rPr>
            <w:noProof/>
            <w:webHidden/>
          </w:rPr>
          <w:tab/>
        </w:r>
        <w:r>
          <w:rPr>
            <w:noProof/>
            <w:webHidden/>
          </w:rPr>
          <w:fldChar w:fldCharType="begin"/>
        </w:r>
        <w:r>
          <w:rPr>
            <w:noProof/>
            <w:webHidden/>
          </w:rPr>
          <w:instrText xml:space="preserve"> PAGEREF _Toc532351748 \h </w:instrText>
        </w:r>
        <w:r>
          <w:rPr>
            <w:noProof/>
            <w:webHidden/>
          </w:rPr>
        </w:r>
        <w:r>
          <w:rPr>
            <w:noProof/>
            <w:webHidden/>
          </w:rPr>
          <w:fldChar w:fldCharType="separate"/>
        </w:r>
        <w:r>
          <w:rPr>
            <w:noProof/>
            <w:webHidden/>
          </w:rPr>
          <w:t>130</w:t>
        </w:r>
        <w:r>
          <w:rPr>
            <w:noProof/>
            <w:webHidden/>
          </w:rPr>
          <w:fldChar w:fldCharType="end"/>
        </w:r>
      </w:hyperlink>
    </w:p>
    <w:p w14:paraId="148E1732"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49" w:history="1">
        <w:r w:rsidRPr="00566AE1">
          <w:rPr>
            <w:rStyle w:val="Hyperlink"/>
            <w:noProof/>
          </w:rPr>
          <w:t>14.3</w:t>
        </w:r>
        <w:r>
          <w:rPr>
            <w:rFonts w:asciiTheme="minorHAnsi" w:eastAsiaTheme="minorEastAsia" w:hAnsiTheme="minorHAnsi" w:cstheme="minorBidi"/>
            <w:noProof/>
            <w:snapToGrid/>
            <w:sz w:val="22"/>
            <w:szCs w:val="22"/>
            <w:lang w:val="en-US"/>
          </w:rPr>
          <w:tab/>
        </w:r>
        <w:r w:rsidRPr="00566AE1">
          <w:rPr>
            <w:rStyle w:val="Hyperlink"/>
            <w:noProof/>
          </w:rPr>
          <w:t>Impactul potential/  Identificarea efectelor asupra mediului</w:t>
        </w:r>
        <w:r>
          <w:rPr>
            <w:noProof/>
            <w:webHidden/>
          </w:rPr>
          <w:tab/>
        </w:r>
        <w:r>
          <w:rPr>
            <w:noProof/>
            <w:webHidden/>
          </w:rPr>
          <w:fldChar w:fldCharType="begin"/>
        </w:r>
        <w:r>
          <w:rPr>
            <w:noProof/>
            <w:webHidden/>
          </w:rPr>
          <w:instrText xml:space="preserve"> PAGEREF _Toc532351749 \h </w:instrText>
        </w:r>
        <w:r>
          <w:rPr>
            <w:noProof/>
            <w:webHidden/>
          </w:rPr>
        </w:r>
        <w:r>
          <w:rPr>
            <w:noProof/>
            <w:webHidden/>
          </w:rPr>
          <w:fldChar w:fldCharType="separate"/>
        </w:r>
        <w:r>
          <w:rPr>
            <w:noProof/>
            <w:webHidden/>
          </w:rPr>
          <w:t>136</w:t>
        </w:r>
        <w:r>
          <w:rPr>
            <w:noProof/>
            <w:webHidden/>
          </w:rPr>
          <w:fldChar w:fldCharType="end"/>
        </w:r>
      </w:hyperlink>
    </w:p>
    <w:p w14:paraId="2A1C8CDE" w14:textId="77777777" w:rsidR="005F668D" w:rsidRDefault="005F668D">
      <w:pPr>
        <w:pStyle w:val="TOC2"/>
        <w:rPr>
          <w:rFonts w:asciiTheme="minorHAnsi" w:eastAsiaTheme="minorEastAsia" w:hAnsiTheme="minorHAnsi" w:cstheme="minorBidi"/>
          <w:noProof/>
          <w:snapToGrid/>
          <w:sz w:val="22"/>
          <w:szCs w:val="22"/>
          <w:lang w:val="en-US"/>
        </w:rPr>
      </w:pPr>
      <w:hyperlink w:anchor="_Toc532351750" w:history="1">
        <w:r w:rsidRPr="00566AE1">
          <w:rPr>
            <w:rStyle w:val="Hyperlink"/>
            <w:noProof/>
          </w:rPr>
          <w:t>14.4</w:t>
        </w:r>
        <w:r>
          <w:rPr>
            <w:rFonts w:asciiTheme="minorHAnsi" w:eastAsiaTheme="minorEastAsia" w:hAnsiTheme="minorHAnsi" w:cstheme="minorBidi"/>
            <w:noProof/>
            <w:snapToGrid/>
            <w:sz w:val="22"/>
            <w:szCs w:val="22"/>
            <w:lang w:val="en-US"/>
          </w:rPr>
          <w:tab/>
        </w:r>
        <w:r w:rsidRPr="00566AE1">
          <w:rPr>
            <w:rStyle w:val="Hyperlink"/>
            <w:noProof/>
          </w:rPr>
          <w:t>Managementul deseurilor</w:t>
        </w:r>
        <w:r>
          <w:rPr>
            <w:noProof/>
            <w:webHidden/>
          </w:rPr>
          <w:tab/>
        </w:r>
        <w:r>
          <w:rPr>
            <w:noProof/>
            <w:webHidden/>
          </w:rPr>
          <w:fldChar w:fldCharType="begin"/>
        </w:r>
        <w:r>
          <w:rPr>
            <w:noProof/>
            <w:webHidden/>
          </w:rPr>
          <w:instrText xml:space="preserve"> PAGEREF _Toc532351750 \h </w:instrText>
        </w:r>
        <w:r>
          <w:rPr>
            <w:noProof/>
            <w:webHidden/>
          </w:rPr>
        </w:r>
        <w:r>
          <w:rPr>
            <w:noProof/>
            <w:webHidden/>
          </w:rPr>
          <w:fldChar w:fldCharType="separate"/>
        </w:r>
        <w:r>
          <w:rPr>
            <w:noProof/>
            <w:webHidden/>
          </w:rPr>
          <w:t>138</w:t>
        </w:r>
        <w:r>
          <w:rPr>
            <w:noProof/>
            <w:webHidden/>
          </w:rPr>
          <w:fldChar w:fldCharType="end"/>
        </w:r>
      </w:hyperlink>
    </w:p>
    <w:p w14:paraId="2454E0DD" w14:textId="77777777" w:rsidR="005F668D" w:rsidRDefault="005F668D">
      <w:pPr>
        <w:pStyle w:val="TOC1"/>
        <w:rPr>
          <w:rFonts w:asciiTheme="minorHAnsi" w:eastAsiaTheme="minorEastAsia" w:hAnsiTheme="minorHAnsi" w:cstheme="minorBidi"/>
          <w:b w:val="0"/>
          <w:bCs w:val="0"/>
          <w:caps w:val="0"/>
          <w:snapToGrid/>
          <w:sz w:val="22"/>
          <w:szCs w:val="22"/>
        </w:rPr>
      </w:pPr>
      <w:hyperlink w:anchor="_Toc532351751" w:history="1">
        <w:r w:rsidRPr="00566AE1">
          <w:rPr>
            <w:rStyle w:val="Hyperlink"/>
          </w:rPr>
          <w:t>15. Analiza conformarii cu BAT</w:t>
        </w:r>
        <w:r>
          <w:rPr>
            <w:webHidden/>
          </w:rPr>
          <w:tab/>
        </w:r>
        <w:r>
          <w:rPr>
            <w:webHidden/>
          </w:rPr>
          <w:fldChar w:fldCharType="begin"/>
        </w:r>
        <w:r>
          <w:rPr>
            <w:webHidden/>
          </w:rPr>
          <w:instrText xml:space="preserve"> PAGEREF _Toc532351751 \h </w:instrText>
        </w:r>
        <w:r>
          <w:rPr>
            <w:webHidden/>
          </w:rPr>
        </w:r>
        <w:r>
          <w:rPr>
            <w:webHidden/>
          </w:rPr>
          <w:fldChar w:fldCharType="separate"/>
        </w:r>
        <w:r>
          <w:rPr>
            <w:webHidden/>
          </w:rPr>
          <w:t>140</w:t>
        </w:r>
        <w:r>
          <w:rPr>
            <w:webHidden/>
          </w:rPr>
          <w:fldChar w:fldCharType="end"/>
        </w:r>
      </w:hyperlink>
    </w:p>
    <w:p w14:paraId="21ED2D14" w14:textId="77777777" w:rsidR="003E128C" w:rsidRDefault="006047AF">
      <w:pPr>
        <w:rPr>
          <w:b/>
          <w:caps/>
          <w:sz w:val="24"/>
        </w:rPr>
      </w:pPr>
      <w:r w:rsidRPr="00262790">
        <w:rPr>
          <w:b/>
          <w:caps/>
          <w:sz w:val="24"/>
        </w:rPr>
        <w:fldChar w:fldCharType="end"/>
      </w:r>
    </w:p>
    <w:p w14:paraId="22E71569" w14:textId="77777777" w:rsidR="002406A9" w:rsidRDefault="006D7186" w:rsidP="00BD40BE">
      <w:pPr>
        <w:spacing w:after="0"/>
        <w:ind w:left="0"/>
        <w:jc w:val="left"/>
        <w:rPr>
          <w:b/>
          <w:caps/>
          <w:sz w:val="24"/>
        </w:rPr>
      </w:pPr>
      <w:r>
        <w:rPr>
          <w:b/>
          <w:caps/>
          <w:sz w:val="24"/>
        </w:rPr>
        <w:t xml:space="preserve">LISTA </w:t>
      </w:r>
      <w:r w:rsidR="002406A9">
        <w:rPr>
          <w:b/>
          <w:caps/>
          <w:sz w:val="24"/>
        </w:rPr>
        <w:t>Tabele</w:t>
      </w:r>
    </w:p>
    <w:p w14:paraId="162D1904" w14:textId="77777777" w:rsidR="00D8371E" w:rsidRPr="00262790" w:rsidRDefault="00D8371E" w:rsidP="00BD40BE">
      <w:pPr>
        <w:spacing w:after="0"/>
        <w:ind w:left="0"/>
        <w:jc w:val="left"/>
      </w:pPr>
    </w:p>
    <w:p w14:paraId="3D684BE2" w14:textId="77777777" w:rsidR="005F668D" w:rsidRDefault="006047AF">
      <w:pPr>
        <w:pStyle w:val="TableofFigures"/>
        <w:rPr>
          <w:rFonts w:asciiTheme="minorHAnsi" w:eastAsiaTheme="minorEastAsia" w:hAnsiTheme="minorHAnsi" w:cstheme="minorBidi"/>
          <w:noProof/>
          <w:snapToGrid/>
          <w:sz w:val="22"/>
          <w:szCs w:val="22"/>
          <w:lang w:val="en-US"/>
        </w:rPr>
      </w:pPr>
      <w:r>
        <w:fldChar w:fldCharType="begin"/>
      </w:r>
      <w:r w:rsidR="0072447D">
        <w:instrText xml:space="preserve"> TOC \h \z \c "Tabel" </w:instrText>
      </w:r>
      <w:r>
        <w:fldChar w:fldCharType="separate"/>
      </w:r>
      <w:hyperlink w:anchor="_Toc532351752" w:history="1">
        <w:r w:rsidR="005F668D" w:rsidRPr="009A65BC">
          <w:rPr>
            <w:rStyle w:val="Hyperlink"/>
            <w:noProof/>
          </w:rPr>
          <w:t>Tabel 1: Consum de produse pentru dezinfectie, dezinsectie, deratizare si asternut absorbant realizat in 2009-2017</w:t>
        </w:r>
        <w:r w:rsidR="005F668D">
          <w:rPr>
            <w:noProof/>
            <w:webHidden/>
          </w:rPr>
          <w:tab/>
        </w:r>
        <w:r w:rsidR="005F668D">
          <w:rPr>
            <w:noProof/>
            <w:webHidden/>
          </w:rPr>
          <w:fldChar w:fldCharType="begin"/>
        </w:r>
        <w:r w:rsidR="005F668D">
          <w:rPr>
            <w:noProof/>
            <w:webHidden/>
          </w:rPr>
          <w:instrText xml:space="preserve"> PAGEREF _Toc532351752 \h </w:instrText>
        </w:r>
        <w:r w:rsidR="005F668D">
          <w:rPr>
            <w:noProof/>
            <w:webHidden/>
          </w:rPr>
        </w:r>
        <w:r w:rsidR="005F668D">
          <w:rPr>
            <w:noProof/>
            <w:webHidden/>
          </w:rPr>
          <w:fldChar w:fldCharType="separate"/>
        </w:r>
        <w:r w:rsidR="005F668D">
          <w:rPr>
            <w:noProof/>
            <w:webHidden/>
          </w:rPr>
          <w:t>5</w:t>
        </w:r>
        <w:r w:rsidR="005F668D">
          <w:rPr>
            <w:noProof/>
            <w:webHidden/>
          </w:rPr>
          <w:fldChar w:fldCharType="end"/>
        </w:r>
      </w:hyperlink>
    </w:p>
    <w:p w14:paraId="6533FB4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3" w:history="1">
        <w:r w:rsidRPr="009A65BC">
          <w:rPr>
            <w:rStyle w:val="Hyperlink"/>
            <w:noProof/>
          </w:rPr>
          <w:t>Tabel 2: Functiunile personalului</w:t>
        </w:r>
        <w:r>
          <w:rPr>
            <w:noProof/>
            <w:webHidden/>
          </w:rPr>
          <w:tab/>
        </w:r>
        <w:r>
          <w:rPr>
            <w:noProof/>
            <w:webHidden/>
          </w:rPr>
          <w:fldChar w:fldCharType="begin"/>
        </w:r>
        <w:r>
          <w:rPr>
            <w:noProof/>
            <w:webHidden/>
          </w:rPr>
          <w:instrText xml:space="preserve"> PAGEREF _Toc532351753 \h </w:instrText>
        </w:r>
        <w:r>
          <w:rPr>
            <w:noProof/>
            <w:webHidden/>
          </w:rPr>
        </w:r>
        <w:r>
          <w:rPr>
            <w:noProof/>
            <w:webHidden/>
          </w:rPr>
          <w:fldChar w:fldCharType="separate"/>
        </w:r>
        <w:r>
          <w:rPr>
            <w:noProof/>
            <w:webHidden/>
          </w:rPr>
          <w:t>14</w:t>
        </w:r>
        <w:r>
          <w:rPr>
            <w:noProof/>
            <w:webHidden/>
          </w:rPr>
          <w:fldChar w:fldCharType="end"/>
        </w:r>
      </w:hyperlink>
    </w:p>
    <w:p w14:paraId="163C05B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4" w:history="1">
        <w:r w:rsidRPr="009A65BC">
          <w:rPr>
            <w:rStyle w:val="Hyperlink"/>
            <w:noProof/>
          </w:rPr>
          <w:t>Tabel 3: Prestatori de servicii</w:t>
        </w:r>
        <w:r>
          <w:rPr>
            <w:noProof/>
            <w:webHidden/>
          </w:rPr>
          <w:tab/>
        </w:r>
        <w:r>
          <w:rPr>
            <w:noProof/>
            <w:webHidden/>
          </w:rPr>
          <w:fldChar w:fldCharType="begin"/>
        </w:r>
        <w:r>
          <w:rPr>
            <w:noProof/>
            <w:webHidden/>
          </w:rPr>
          <w:instrText xml:space="preserve"> PAGEREF _Toc532351754 \h </w:instrText>
        </w:r>
        <w:r>
          <w:rPr>
            <w:noProof/>
            <w:webHidden/>
          </w:rPr>
        </w:r>
        <w:r>
          <w:rPr>
            <w:noProof/>
            <w:webHidden/>
          </w:rPr>
          <w:fldChar w:fldCharType="separate"/>
        </w:r>
        <w:r>
          <w:rPr>
            <w:noProof/>
            <w:webHidden/>
          </w:rPr>
          <w:t>14</w:t>
        </w:r>
        <w:r>
          <w:rPr>
            <w:noProof/>
            <w:webHidden/>
          </w:rPr>
          <w:fldChar w:fldCharType="end"/>
        </w:r>
      </w:hyperlink>
    </w:p>
    <w:p w14:paraId="17B45AC2"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5" w:history="1">
        <w:r w:rsidRPr="009A65BC">
          <w:rPr>
            <w:rStyle w:val="Hyperlink"/>
            <w:noProof/>
          </w:rPr>
          <w:t>Tabel 4: Certificare ISO 14001</w:t>
        </w:r>
        <w:r>
          <w:rPr>
            <w:noProof/>
            <w:webHidden/>
          </w:rPr>
          <w:tab/>
        </w:r>
        <w:r>
          <w:rPr>
            <w:noProof/>
            <w:webHidden/>
          </w:rPr>
          <w:fldChar w:fldCharType="begin"/>
        </w:r>
        <w:r>
          <w:rPr>
            <w:noProof/>
            <w:webHidden/>
          </w:rPr>
          <w:instrText xml:space="preserve"> PAGEREF _Toc532351755 \h </w:instrText>
        </w:r>
        <w:r>
          <w:rPr>
            <w:noProof/>
            <w:webHidden/>
          </w:rPr>
        </w:r>
        <w:r>
          <w:rPr>
            <w:noProof/>
            <w:webHidden/>
          </w:rPr>
          <w:fldChar w:fldCharType="separate"/>
        </w:r>
        <w:r>
          <w:rPr>
            <w:noProof/>
            <w:webHidden/>
          </w:rPr>
          <w:t>15</w:t>
        </w:r>
        <w:r>
          <w:rPr>
            <w:noProof/>
            <w:webHidden/>
          </w:rPr>
          <w:fldChar w:fldCharType="end"/>
        </w:r>
      </w:hyperlink>
    </w:p>
    <w:p w14:paraId="7D0A821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6" w:history="1">
        <w:r w:rsidRPr="009A65BC">
          <w:rPr>
            <w:rStyle w:val="Hyperlink"/>
            <w:noProof/>
          </w:rPr>
          <w:t>Tabel 5: Elemente generale privind sistemul de management de mediu al Societatii</w:t>
        </w:r>
        <w:r>
          <w:rPr>
            <w:noProof/>
            <w:webHidden/>
          </w:rPr>
          <w:tab/>
        </w:r>
        <w:r>
          <w:rPr>
            <w:noProof/>
            <w:webHidden/>
          </w:rPr>
          <w:fldChar w:fldCharType="begin"/>
        </w:r>
        <w:r>
          <w:rPr>
            <w:noProof/>
            <w:webHidden/>
          </w:rPr>
          <w:instrText xml:space="preserve"> PAGEREF _Toc532351756 \h </w:instrText>
        </w:r>
        <w:r>
          <w:rPr>
            <w:noProof/>
            <w:webHidden/>
          </w:rPr>
        </w:r>
        <w:r>
          <w:rPr>
            <w:noProof/>
            <w:webHidden/>
          </w:rPr>
          <w:fldChar w:fldCharType="separate"/>
        </w:r>
        <w:r>
          <w:rPr>
            <w:noProof/>
            <w:webHidden/>
          </w:rPr>
          <w:t>15</w:t>
        </w:r>
        <w:r>
          <w:rPr>
            <w:noProof/>
            <w:webHidden/>
          </w:rPr>
          <w:fldChar w:fldCharType="end"/>
        </w:r>
      </w:hyperlink>
    </w:p>
    <w:p w14:paraId="172CABD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7" w:history="1">
        <w:r w:rsidRPr="009A65BC">
          <w:rPr>
            <w:rStyle w:val="Hyperlink"/>
            <w:noProof/>
          </w:rPr>
          <w:t>Tabel 6: Conformarea cu cerintele generale BAT pentru tehnici de management</w:t>
        </w:r>
        <w:r>
          <w:rPr>
            <w:noProof/>
            <w:webHidden/>
          </w:rPr>
          <w:tab/>
        </w:r>
        <w:r>
          <w:rPr>
            <w:noProof/>
            <w:webHidden/>
          </w:rPr>
          <w:fldChar w:fldCharType="begin"/>
        </w:r>
        <w:r>
          <w:rPr>
            <w:noProof/>
            <w:webHidden/>
          </w:rPr>
          <w:instrText xml:space="preserve"> PAGEREF _Toc532351757 \h </w:instrText>
        </w:r>
        <w:r>
          <w:rPr>
            <w:noProof/>
            <w:webHidden/>
          </w:rPr>
        </w:r>
        <w:r>
          <w:rPr>
            <w:noProof/>
            <w:webHidden/>
          </w:rPr>
          <w:fldChar w:fldCharType="separate"/>
        </w:r>
        <w:r>
          <w:rPr>
            <w:noProof/>
            <w:webHidden/>
          </w:rPr>
          <w:t>18</w:t>
        </w:r>
        <w:r>
          <w:rPr>
            <w:noProof/>
            <w:webHidden/>
          </w:rPr>
          <w:fldChar w:fldCharType="end"/>
        </w:r>
      </w:hyperlink>
    </w:p>
    <w:p w14:paraId="27C9B6C5"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8" w:history="1">
        <w:r w:rsidRPr="009A65BC">
          <w:rPr>
            <w:rStyle w:val="Hyperlink"/>
            <w:noProof/>
          </w:rPr>
          <w:t>Tabel 7: Cantitatile de furaje si apa necesare estimate cf. exemplificarilor indicative din documentul de referinta corespunzatoare capacitatii maxime de populare (irpp_BREF)</w:t>
        </w:r>
        <w:r>
          <w:rPr>
            <w:noProof/>
            <w:webHidden/>
          </w:rPr>
          <w:tab/>
        </w:r>
        <w:r>
          <w:rPr>
            <w:noProof/>
            <w:webHidden/>
          </w:rPr>
          <w:fldChar w:fldCharType="begin"/>
        </w:r>
        <w:r>
          <w:rPr>
            <w:noProof/>
            <w:webHidden/>
          </w:rPr>
          <w:instrText xml:space="preserve"> PAGEREF _Toc532351758 \h </w:instrText>
        </w:r>
        <w:r>
          <w:rPr>
            <w:noProof/>
            <w:webHidden/>
          </w:rPr>
        </w:r>
        <w:r>
          <w:rPr>
            <w:noProof/>
            <w:webHidden/>
          </w:rPr>
          <w:fldChar w:fldCharType="separate"/>
        </w:r>
        <w:r>
          <w:rPr>
            <w:noProof/>
            <w:webHidden/>
          </w:rPr>
          <w:t>25</w:t>
        </w:r>
        <w:r>
          <w:rPr>
            <w:noProof/>
            <w:webHidden/>
          </w:rPr>
          <w:fldChar w:fldCharType="end"/>
        </w:r>
      </w:hyperlink>
    </w:p>
    <w:p w14:paraId="00755E9D"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59" w:history="1">
        <w:r w:rsidRPr="009A65BC">
          <w:rPr>
            <w:rStyle w:val="Hyperlink"/>
            <w:noProof/>
          </w:rPr>
          <w:t>Tabel 8: Consumuri energetice estimate (la capacitatea maxima de populare)</w:t>
        </w:r>
        <w:r>
          <w:rPr>
            <w:noProof/>
            <w:webHidden/>
          </w:rPr>
          <w:tab/>
        </w:r>
        <w:r>
          <w:rPr>
            <w:noProof/>
            <w:webHidden/>
          </w:rPr>
          <w:fldChar w:fldCharType="begin"/>
        </w:r>
        <w:r>
          <w:rPr>
            <w:noProof/>
            <w:webHidden/>
          </w:rPr>
          <w:instrText xml:space="preserve"> PAGEREF _Toc532351759 \h </w:instrText>
        </w:r>
        <w:r>
          <w:rPr>
            <w:noProof/>
            <w:webHidden/>
          </w:rPr>
        </w:r>
        <w:r>
          <w:rPr>
            <w:noProof/>
            <w:webHidden/>
          </w:rPr>
          <w:fldChar w:fldCharType="separate"/>
        </w:r>
        <w:r>
          <w:rPr>
            <w:noProof/>
            <w:webHidden/>
          </w:rPr>
          <w:t>26</w:t>
        </w:r>
        <w:r>
          <w:rPr>
            <w:noProof/>
            <w:webHidden/>
          </w:rPr>
          <w:fldChar w:fldCharType="end"/>
        </w:r>
      </w:hyperlink>
    </w:p>
    <w:p w14:paraId="31BB659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0" w:history="1">
        <w:r w:rsidRPr="009A65BC">
          <w:rPr>
            <w:rStyle w:val="Hyperlink"/>
            <w:noProof/>
          </w:rPr>
          <w:t>Tabel 9: Materii prime/ materiale utilizate in activitati auxiliare</w:t>
        </w:r>
        <w:r>
          <w:rPr>
            <w:noProof/>
            <w:webHidden/>
          </w:rPr>
          <w:tab/>
        </w:r>
        <w:r>
          <w:rPr>
            <w:noProof/>
            <w:webHidden/>
          </w:rPr>
          <w:fldChar w:fldCharType="begin"/>
        </w:r>
        <w:r>
          <w:rPr>
            <w:noProof/>
            <w:webHidden/>
          </w:rPr>
          <w:instrText xml:space="preserve"> PAGEREF _Toc532351760 \h </w:instrText>
        </w:r>
        <w:r>
          <w:rPr>
            <w:noProof/>
            <w:webHidden/>
          </w:rPr>
        </w:r>
        <w:r>
          <w:rPr>
            <w:noProof/>
            <w:webHidden/>
          </w:rPr>
          <w:fldChar w:fldCharType="separate"/>
        </w:r>
        <w:r>
          <w:rPr>
            <w:noProof/>
            <w:webHidden/>
          </w:rPr>
          <w:t>27</w:t>
        </w:r>
        <w:r>
          <w:rPr>
            <w:noProof/>
            <w:webHidden/>
          </w:rPr>
          <w:fldChar w:fldCharType="end"/>
        </w:r>
      </w:hyperlink>
    </w:p>
    <w:p w14:paraId="7D35CA77"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1" w:history="1">
        <w:r w:rsidRPr="009A65BC">
          <w:rPr>
            <w:rStyle w:val="Hyperlink"/>
            <w:noProof/>
          </w:rPr>
          <w:t>Tabel 10: Consumuri de materii prime/ auxiliare/ energetice inregistrate in perioada 2009-2017</w:t>
        </w:r>
        <w:r>
          <w:rPr>
            <w:noProof/>
            <w:webHidden/>
          </w:rPr>
          <w:tab/>
        </w:r>
        <w:r>
          <w:rPr>
            <w:noProof/>
            <w:webHidden/>
          </w:rPr>
          <w:fldChar w:fldCharType="begin"/>
        </w:r>
        <w:r>
          <w:rPr>
            <w:noProof/>
            <w:webHidden/>
          </w:rPr>
          <w:instrText xml:space="preserve"> PAGEREF _Toc532351761 \h </w:instrText>
        </w:r>
        <w:r>
          <w:rPr>
            <w:noProof/>
            <w:webHidden/>
          </w:rPr>
        </w:r>
        <w:r>
          <w:rPr>
            <w:noProof/>
            <w:webHidden/>
          </w:rPr>
          <w:fldChar w:fldCharType="separate"/>
        </w:r>
        <w:r>
          <w:rPr>
            <w:noProof/>
            <w:webHidden/>
          </w:rPr>
          <w:t>28</w:t>
        </w:r>
        <w:r>
          <w:rPr>
            <w:noProof/>
            <w:webHidden/>
          </w:rPr>
          <w:fldChar w:fldCharType="end"/>
        </w:r>
      </w:hyperlink>
    </w:p>
    <w:p w14:paraId="13A536CD"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2" w:history="1">
        <w:r w:rsidRPr="009A65BC">
          <w:rPr>
            <w:rStyle w:val="Hyperlink"/>
            <w:noProof/>
          </w:rPr>
          <w:t>Tabel 11: Conformarea cu cerintele generale BAT pentru materii prime si materiale</w:t>
        </w:r>
        <w:r>
          <w:rPr>
            <w:noProof/>
            <w:webHidden/>
          </w:rPr>
          <w:tab/>
        </w:r>
        <w:r>
          <w:rPr>
            <w:noProof/>
            <w:webHidden/>
          </w:rPr>
          <w:fldChar w:fldCharType="begin"/>
        </w:r>
        <w:r>
          <w:rPr>
            <w:noProof/>
            <w:webHidden/>
          </w:rPr>
          <w:instrText xml:space="preserve"> PAGEREF _Toc532351762 \h </w:instrText>
        </w:r>
        <w:r>
          <w:rPr>
            <w:noProof/>
            <w:webHidden/>
          </w:rPr>
        </w:r>
        <w:r>
          <w:rPr>
            <w:noProof/>
            <w:webHidden/>
          </w:rPr>
          <w:fldChar w:fldCharType="separate"/>
        </w:r>
        <w:r>
          <w:rPr>
            <w:noProof/>
            <w:webHidden/>
          </w:rPr>
          <w:t>30</w:t>
        </w:r>
        <w:r>
          <w:rPr>
            <w:noProof/>
            <w:webHidden/>
          </w:rPr>
          <w:fldChar w:fldCharType="end"/>
        </w:r>
      </w:hyperlink>
    </w:p>
    <w:p w14:paraId="44340035"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3" w:history="1">
        <w:r w:rsidRPr="009A65BC">
          <w:rPr>
            <w:rStyle w:val="Hyperlink"/>
            <w:noProof/>
          </w:rPr>
          <w:t>Tabel 12: Conformarea cu cerintele generale BAT pentru minimizarea deseurilor</w:t>
        </w:r>
        <w:r>
          <w:rPr>
            <w:noProof/>
            <w:webHidden/>
          </w:rPr>
          <w:tab/>
        </w:r>
        <w:r>
          <w:rPr>
            <w:noProof/>
            <w:webHidden/>
          </w:rPr>
          <w:fldChar w:fldCharType="begin"/>
        </w:r>
        <w:r>
          <w:rPr>
            <w:noProof/>
            <w:webHidden/>
          </w:rPr>
          <w:instrText xml:space="preserve"> PAGEREF _Toc532351763 \h </w:instrText>
        </w:r>
        <w:r>
          <w:rPr>
            <w:noProof/>
            <w:webHidden/>
          </w:rPr>
        </w:r>
        <w:r>
          <w:rPr>
            <w:noProof/>
            <w:webHidden/>
          </w:rPr>
          <w:fldChar w:fldCharType="separate"/>
        </w:r>
        <w:r>
          <w:rPr>
            <w:noProof/>
            <w:webHidden/>
          </w:rPr>
          <w:t>31</w:t>
        </w:r>
        <w:r>
          <w:rPr>
            <w:noProof/>
            <w:webHidden/>
          </w:rPr>
          <w:fldChar w:fldCharType="end"/>
        </w:r>
      </w:hyperlink>
    </w:p>
    <w:p w14:paraId="19F8D1C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4" w:history="1">
        <w:r w:rsidRPr="009A65BC">
          <w:rPr>
            <w:rStyle w:val="Hyperlink"/>
            <w:noProof/>
          </w:rPr>
          <w:t>Tabel 13: Localizarea forajelor (cf. AGA nr. 46/ 26.03.2009, revizuita pe data de 10.02.2016)</w:t>
        </w:r>
        <w:r>
          <w:rPr>
            <w:noProof/>
            <w:webHidden/>
          </w:rPr>
          <w:tab/>
        </w:r>
        <w:r>
          <w:rPr>
            <w:noProof/>
            <w:webHidden/>
          </w:rPr>
          <w:fldChar w:fldCharType="begin"/>
        </w:r>
        <w:r>
          <w:rPr>
            <w:noProof/>
            <w:webHidden/>
          </w:rPr>
          <w:instrText xml:space="preserve"> PAGEREF _Toc532351764 \h </w:instrText>
        </w:r>
        <w:r>
          <w:rPr>
            <w:noProof/>
            <w:webHidden/>
          </w:rPr>
        </w:r>
        <w:r>
          <w:rPr>
            <w:noProof/>
            <w:webHidden/>
          </w:rPr>
          <w:fldChar w:fldCharType="separate"/>
        </w:r>
        <w:r>
          <w:rPr>
            <w:noProof/>
            <w:webHidden/>
          </w:rPr>
          <w:t>31</w:t>
        </w:r>
        <w:r>
          <w:rPr>
            <w:noProof/>
            <w:webHidden/>
          </w:rPr>
          <w:fldChar w:fldCharType="end"/>
        </w:r>
      </w:hyperlink>
    </w:p>
    <w:p w14:paraId="7993FDE1"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5" w:history="1">
        <w:r w:rsidRPr="009A65BC">
          <w:rPr>
            <w:rStyle w:val="Hyperlink"/>
            <w:noProof/>
          </w:rPr>
          <w:t>Tabel 14: Consumuri de apa inregistrate in perioada de functionare a fermei (2009-2017)</w:t>
        </w:r>
        <w:r>
          <w:rPr>
            <w:noProof/>
            <w:webHidden/>
          </w:rPr>
          <w:tab/>
        </w:r>
        <w:r>
          <w:rPr>
            <w:noProof/>
            <w:webHidden/>
          </w:rPr>
          <w:fldChar w:fldCharType="begin"/>
        </w:r>
        <w:r>
          <w:rPr>
            <w:noProof/>
            <w:webHidden/>
          </w:rPr>
          <w:instrText xml:space="preserve"> PAGEREF _Toc532351765 \h </w:instrText>
        </w:r>
        <w:r>
          <w:rPr>
            <w:noProof/>
            <w:webHidden/>
          </w:rPr>
        </w:r>
        <w:r>
          <w:rPr>
            <w:noProof/>
            <w:webHidden/>
          </w:rPr>
          <w:fldChar w:fldCharType="separate"/>
        </w:r>
        <w:r>
          <w:rPr>
            <w:noProof/>
            <w:webHidden/>
          </w:rPr>
          <w:t>33</w:t>
        </w:r>
        <w:r>
          <w:rPr>
            <w:noProof/>
            <w:webHidden/>
          </w:rPr>
          <w:fldChar w:fldCharType="end"/>
        </w:r>
      </w:hyperlink>
    </w:p>
    <w:p w14:paraId="3D7F8AFD"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6" w:history="1">
        <w:r w:rsidRPr="009A65BC">
          <w:rPr>
            <w:rStyle w:val="Hyperlink"/>
            <w:noProof/>
          </w:rPr>
          <w:t>Tabel 15: Evacuarea apelor uzate (cf. AGA nr. 46/ 26.03.2009, revizuita pe data de 10.02.2016)</w:t>
        </w:r>
        <w:r>
          <w:rPr>
            <w:noProof/>
            <w:webHidden/>
          </w:rPr>
          <w:tab/>
        </w:r>
        <w:r>
          <w:rPr>
            <w:noProof/>
            <w:webHidden/>
          </w:rPr>
          <w:fldChar w:fldCharType="begin"/>
        </w:r>
        <w:r>
          <w:rPr>
            <w:noProof/>
            <w:webHidden/>
          </w:rPr>
          <w:instrText xml:space="preserve"> PAGEREF _Toc532351766 \h </w:instrText>
        </w:r>
        <w:r>
          <w:rPr>
            <w:noProof/>
            <w:webHidden/>
          </w:rPr>
        </w:r>
        <w:r>
          <w:rPr>
            <w:noProof/>
            <w:webHidden/>
          </w:rPr>
          <w:fldChar w:fldCharType="separate"/>
        </w:r>
        <w:r>
          <w:rPr>
            <w:noProof/>
            <w:webHidden/>
          </w:rPr>
          <w:t>34</w:t>
        </w:r>
        <w:r>
          <w:rPr>
            <w:noProof/>
            <w:webHidden/>
          </w:rPr>
          <w:fldChar w:fldCharType="end"/>
        </w:r>
      </w:hyperlink>
    </w:p>
    <w:p w14:paraId="6103D543"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7" w:history="1">
        <w:r w:rsidRPr="009A65BC">
          <w:rPr>
            <w:rStyle w:val="Hyperlink"/>
            <w:noProof/>
          </w:rPr>
          <w:t>Tabel 16: Parametrii cheie legaţi de mediu pentru activităţi principale din fermă</w:t>
        </w:r>
        <w:r>
          <w:rPr>
            <w:noProof/>
            <w:webHidden/>
          </w:rPr>
          <w:tab/>
        </w:r>
        <w:r>
          <w:rPr>
            <w:noProof/>
            <w:webHidden/>
          </w:rPr>
          <w:fldChar w:fldCharType="begin"/>
        </w:r>
        <w:r>
          <w:rPr>
            <w:noProof/>
            <w:webHidden/>
          </w:rPr>
          <w:instrText xml:space="preserve"> PAGEREF _Toc532351767 \h </w:instrText>
        </w:r>
        <w:r>
          <w:rPr>
            <w:noProof/>
            <w:webHidden/>
          </w:rPr>
        </w:r>
        <w:r>
          <w:rPr>
            <w:noProof/>
            <w:webHidden/>
          </w:rPr>
          <w:fldChar w:fldCharType="separate"/>
        </w:r>
        <w:r>
          <w:rPr>
            <w:noProof/>
            <w:webHidden/>
          </w:rPr>
          <w:t>35</w:t>
        </w:r>
        <w:r>
          <w:rPr>
            <w:noProof/>
            <w:webHidden/>
          </w:rPr>
          <w:fldChar w:fldCharType="end"/>
        </w:r>
      </w:hyperlink>
    </w:p>
    <w:p w14:paraId="6B1964D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8" w:history="1">
        <w:r w:rsidRPr="009A65BC">
          <w:rPr>
            <w:rStyle w:val="Hyperlink"/>
            <w:noProof/>
          </w:rPr>
          <w:t>Tabel 17: Compartimentarea halelor de adapostire*</w:t>
        </w:r>
        <w:r>
          <w:rPr>
            <w:noProof/>
            <w:webHidden/>
          </w:rPr>
          <w:tab/>
        </w:r>
        <w:r>
          <w:rPr>
            <w:noProof/>
            <w:webHidden/>
          </w:rPr>
          <w:fldChar w:fldCharType="begin"/>
        </w:r>
        <w:r>
          <w:rPr>
            <w:noProof/>
            <w:webHidden/>
          </w:rPr>
          <w:instrText xml:space="preserve"> PAGEREF _Toc532351768 \h </w:instrText>
        </w:r>
        <w:r>
          <w:rPr>
            <w:noProof/>
            <w:webHidden/>
          </w:rPr>
        </w:r>
        <w:r>
          <w:rPr>
            <w:noProof/>
            <w:webHidden/>
          </w:rPr>
          <w:fldChar w:fldCharType="separate"/>
        </w:r>
        <w:r>
          <w:rPr>
            <w:noProof/>
            <w:webHidden/>
          </w:rPr>
          <w:t>38</w:t>
        </w:r>
        <w:r>
          <w:rPr>
            <w:noProof/>
            <w:webHidden/>
          </w:rPr>
          <w:fldChar w:fldCharType="end"/>
        </w:r>
      </w:hyperlink>
    </w:p>
    <w:p w14:paraId="483FB0AE"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69" w:history="1">
        <w:r w:rsidRPr="009A65BC">
          <w:rPr>
            <w:rStyle w:val="Hyperlink"/>
            <w:noProof/>
          </w:rPr>
          <w:t>Tabel 18: Canale colectoare si tip de pardoseala</w:t>
        </w:r>
        <w:r>
          <w:rPr>
            <w:noProof/>
            <w:webHidden/>
          </w:rPr>
          <w:tab/>
        </w:r>
        <w:r>
          <w:rPr>
            <w:noProof/>
            <w:webHidden/>
          </w:rPr>
          <w:fldChar w:fldCharType="begin"/>
        </w:r>
        <w:r>
          <w:rPr>
            <w:noProof/>
            <w:webHidden/>
          </w:rPr>
          <w:instrText xml:space="preserve"> PAGEREF _Toc532351769 \h </w:instrText>
        </w:r>
        <w:r>
          <w:rPr>
            <w:noProof/>
            <w:webHidden/>
          </w:rPr>
        </w:r>
        <w:r>
          <w:rPr>
            <w:noProof/>
            <w:webHidden/>
          </w:rPr>
          <w:fldChar w:fldCharType="separate"/>
        </w:r>
        <w:r>
          <w:rPr>
            <w:noProof/>
            <w:webHidden/>
          </w:rPr>
          <w:t>38</w:t>
        </w:r>
        <w:r>
          <w:rPr>
            <w:noProof/>
            <w:webHidden/>
          </w:rPr>
          <w:fldChar w:fldCharType="end"/>
        </w:r>
      </w:hyperlink>
    </w:p>
    <w:p w14:paraId="4E69CBD1"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0" w:history="1">
        <w:r w:rsidRPr="009A65BC">
          <w:rPr>
            <w:rStyle w:val="Hyperlink"/>
            <w:noProof/>
          </w:rPr>
          <w:t>Tabel 19</w:t>
        </w:r>
        <w:r w:rsidRPr="009A65BC">
          <w:rPr>
            <w:rStyle w:val="Hyperlink"/>
            <w:rFonts w:cs="Arial"/>
            <w:noProof/>
            <w:lang w:val="pt-BR"/>
          </w:rPr>
          <w:t xml:space="preserve">: </w:t>
        </w:r>
        <w:r w:rsidRPr="009A65BC">
          <w:rPr>
            <w:rStyle w:val="Hyperlink"/>
            <w:noProof/>
          </w:rPr>
          <w:t>Determinarea necesarului de apa pentru umplerea pernei de apa*</w:t>
        </w:r>
        <w:r>
          <w:rPr>
            <w:noProof/>
            <w:webHidden/>
          </w:rPr>
          <w:tab/>
        </w:r>
        <w:r>
          <w:rPr>
            <w:noProof/>
            <w:webHidden/>
          </w:rPr>
          <w:fldChar w:fldCharType="begin"/>
        </w:r>
        <w:r>
          <w:rPr>
            <w:noProof/>
            <w:webHidden/>
          </w:rPr>
          <w:instrText xml:space="preserve"> PAGEREF _Toc532351770 \h </w:instrText>
        </w:r>
        <w:r>
          <w:rPr>
            <w:noProof/>
            <w:webHidden/>
          </w:rPr>
        </w:r>
        <w:r>
          <w:rPr>
            <w:noProof/>
            <w:webHidden/>
          </w:rPr>
          <w:fldChar w:fldCharType="separate"/>
        </w:r>
        <w:r>
          <w:rPr>
            <w:noProof/>
            <w:webHidden/>
          </w:rPr>
          <w:t>42</w:t>
        </w:r>
        <w:r>
          <w:rPr>
            <w:noProof/>
            <w:webHidden/>
          </w:rPr>
          <w:fldChar w:fldCharType="end"/>
        </w:r>
      </w:hyperlink>
    </w:p>
    <w:p w14:paraId="4BBCEB2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1" w:history="1">
        <w:r w:rsidRPr="009A65BC">
          <w:rPr>
            <w:rStyle w:val="Hyperlink"/>
            <w:noProof/>
          </w:rPr>
          <w:t>Tabel 20: Dotari pentru asigurarea incalzirii</w:t>
        </w:r>
        <w:r>
          <w:rPr>
            <w:noProof/>
            <w:webHidden/>
          </w:rPr>
          <w:tab/>
        </w:r>
        <w:r>
          <w:rPr>
            <w:noProof/>
            <w:webHidden/>
          </w:rPr>
          <w:fldChar w:fldCharType="begin"/>
        </w:r>
        <w:r>
          <w:rPr>
            <w:noProof/>
            <w:webHidden/>
          </w:rPr>
          <w:instrText xml:space="preserve"> PAGEREF _Toc532351771 \h </w:instrText>
        </w:r>
        <w:r>
          <w:rPr>
            <w:noProof/>
            <w:webHidden/>
          </w:rPr>
        </w:r>
        <w:r>
          <w:rPr>
            <w:noProof/>
            <w:webHidden/>
          </w:rPr>
          <w:fldChar w:fldCharType="separate"/>
        </w:r>
        <w:r>
          <w:rPr>
            <w:noProof/>
            <w:webHidden/>
          </w:rPr>
          <w:t>42</w:t>
        </w:r>
        <w:r>
          <w:rPr>
            <w:noProof/>
            <w:webHidden/>
          </w:rPr>
          <w:fldChar w:fldCharType="end"/>
        </w:r>
      </w:hyperlink>
    </w:p>
    <w:p w14:paraId="2995923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2" w:history="1">
        <w:r w:rsidRPr="009A65BC">
          <w:rPr>
            <w:rStyle w:val="Hyperlink"/>
            <w:noProof/>
          </w:rPr>
          <w:t>Tabel 21: Dotari/ echipamente pentru ventilatie</w:t>
        </w:r>
        <w:r>
          <w:rPr>
            <w:noProof/>
            <w:webHidden/>
          </w:rPr>
          <w:tab/>
        </w:r>
        <w:r>
          <w:rPr>
            <w:noProof/>
            <w:webHidden/>
          </w:rPr>
          <w:fldChar w:fldCharType="begin"/>
        </w:r>
        <w:r>
          <w:rPr>
            <w:noProof/>
            <w:webHidden/>
          </w:rPr>
          <w:instrText xml:space="preserve"> PAGEREF _Toc532351772 \h </w:instrText>
        </w:r>
        <w:r>
          <w:rPr>
            <w:noProof/>
            <w:webHidden/>
          </w:rPr>
        </w:r>
        <w:r>
          <w:rPr>
            <w:noProof/>
            <w:webHidden/>
          </w:rPr>
          <w:fldChar w:fldCharType="separate"/>
        </w:r>
        <w:r>
          <w:rPr>
            <w:noProof/>
            <w:webHidden/>
          </w:rPr>
          <w:t>44</w:t>
        </w:r>
        <w:r>
          <w:rPr>
            <w:noProof/>
            <w:webHidden/>
          </w:rPr>
          <w:fldChar w:fldCharType="end"/>
        </w:r>
      </w:hyperlink>
    </w:p>
    <w:p w14:paraId="6A17A637"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3" w:history="1">
        <w:r w:rsidRPr="009A65BC">
          <w:rPr>
            <w:rStyle w:val="Hyperlink"/>
            <w:noProof/>
          </w:rPr>
          <w:t>Tabel 22: Evaluarea conformarii cu cerintele BAT (30)  pentru reducerea emisiilor de amoniac din adaposturi</w:t>
        </w:r>
        <w:r>
          <w:rPr>
            <w:noProof/>
            <w:webHidden/>
          </w:rPr>
          <w:tab/>
        </w:r>
        <w:r>
          <w:rPr>
            <w:noProof/>
            <w:webHidden/>
          </w:rPr>
          <w:fldChar w:fldCharType="begin"/>
        </w:r>
        <w:r>
          <w:rPr>
            <w:noProof/>
            <w:webHidden/>
          </w:rPr>
          <w:instrText xml:space="preserve"> PAGEREF _Toc532351773 \h </w:instrText>
        </w:r>
        <w:r>
          <w:rPr>
            <w:noProof/>
            <w:webHidden/>
          </w:rPr>
        </w:r>
        <w:r>
          <w:rPr>
            <w:noProof/>
            <w:webHidden/>
          </w:rPr>
          <w:fldChar w:fldCharType="separate"/>
        </w:r>
        <w:r>
          <w:rPr>
            <w:noProof/>
            <w:webHidden/>
          </w:rPr>
          <w:t>45</w:t>
        </w:r>
        <w:r>
          <w:rPr>
            <w:noProof/>
            <w:webHidden/>
          </w:rPr>
          <w:fldChar w:fldCharType="end"/>
        </w:r>
      </w:hyperlink>
    </w:p>
    <w:p w14:paraId="28508272"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4" w:history="1">
        <w:r w:rsidRPr="009A65BC">
          <w:rPr>
            <w:rStyle w:val="Hyperlink"/>
            <w:noProof/>
          </w:rPr>
          <w:t>Tabel 23: Componentele sistemului de distributie hrana</w:t>
        </w:r>
        <w:r>
          <w:rPr>
            <w:noProof/>
            <w:webHidden/>
          </w:rPr>
          <w:tab/>
        </w:r>
        <w:r>
          <w:rPr>
            <w:noProof/>
            <w:webHidden/>
          </w:rPr>
          <w:fldChar w:fldCharType="begin"/>
        </w:r>
        <w:r>
          <w:rPr>
            <w:noProof/>
            <w:webHidden/>
          </w:rPr>
          <w:instrText xml:space="preserve"> PAGEREF _Toc532351774 \h </w:instrText>
        </w:r>
        <w:r>
          <w:rPr>
            <w:noProof/>
            <w:webHidden/>
          </w:rPr>
        </w:r>
        <w:r>
          <w:rPr>
            <w:noProof/>
            <w:webHidden/>
          </w:rPr>
          <w:fldChar w:fldCharType="separate"/>
        </w:r>
        <w:r>
          <w:rPr>
            <w:noProof/>
            <w:webHidden/>
          </w:rPr>
          <w:t>46</w:t>
        </w:r>
        <w:r>
          <w:rPr>
            <w:noProof/>
            <w:webHidden/>
          </w:rPr>
          <w:fldChar w:fldCharType="end"/>
        </w:r>
      </w:hyperlink>
    </w:p>
    <w:p w14:paraId="33A9098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5" w:history="1">
        <w:r w:rsidRPr="009A65BC">
          <w:rPr>
            <w:rStyle w:val="Hyperlink"/>
            <w:noProof/>
          </w:rPr>
          <w:t>Tabel 24: Continut de proteina bruta  si fosfor in hrana pe faze de nutritie la SC SMITHFIELD ROMANIA SRL (cf. cu ultima recomandare- nov. 2016)</w:t>
        </w:r>
        <w:r>
          <w:rPr>
            <w:noProof/>
            <w:webHidden/>
          </w:rPr>
          <w:tab/>
        </w:r>
        <w:r>
          <w:rPr>
            <w:noProof/>
            <w:webHidden/>
          </w:rPr>
          <w:fldChar w:fldCharType="begin"/>
        </w:r>
        <w:r>
          <w:rPr>
            <w:noProof/>
            <w:webHidden/>
          </w:rPr>
          <w:instrText xml:space="preserve"> PAGEREF _Toc532351775 \h </w:instrText>
        </w:r>
        <w:r>
          <w:rPr>
            <w:noProof/>
            <w:webHidden/>
          </w:rPr>
        </w:r>
        <w:r>
          <w:rPr>
            <w:noProof/>
            <w:webHidden/>
          </w:rPr>
          <w:fldChar w:fldCharType="separate"/>
        </w:r>
        <w:r>
          <w:rPr>
            <w:noProof/>
            <w:webHidden/>
          </w:rPr>
          <w:t>48</w:t>
        </w:r>
        <w:r>
          <w:rPr>
            <w:noProof/>
            <w:webHidden/>
          </w:rPr>
          <w:fldChar w:fldCharType="end"/>
        </w:r>
      </w:hyperlink>
    </w:p>
    <w:p w14:paraId="76E08AFD"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6" w:history="1">
        <w:r w:rsidRPr="009A65BC">
          <w:rPr>
            <w:rStyle w:val="Hyperlink"/>
            <w:noProof/>
          </w:rPr>
          <w:t>Tabel 25: Determinarea necesarului anual de furaje la functionarea fermei in regim de TINERET (NURSERY-16.320 locuri)</w:t>
        </w:r>
        <w:r>
          <w:rPr>
            <w:noProof/>
            <w:webHidden/>
          </w:rPr>
          <w:tab/>
        </w:r>
        <w:r>
          <w:rPr>
            <w:noProof/>
            <w:webHidden/>
          </w:rPr>
          <w:fldChar w:fldCharType="begin"/>
        </w:r>
        <w:r>
          <w:rPr>
            <w:noProof/>
            <w:webHidden/>
          </w:rPr>
          <w:instrText xml:space="preserve"> PAGEREF _Toc532351776 \h </w:instrText>
        </w:r>
        <w:r>
          <w:rPr>
            <w:noProof/>
            <w:webHidden/>
          </w:rPr>
        </w:r>
        <w:r>
          <w:rPr>
            <w:noProof/>
            <w:webHidden/>
          </w:rPr>
          <w:fldChar w:fldCharType="separate"/>
        </w:r>
        <w:r>
          <w:rPr>
            <w:noProof/>
            <w:webHidden/>
          </w:rPr>
          <w:t>49</w:t>
        </w:r>
        <w:r>
          <w:rPr>
            <w:noProof/>
            <w:webHidden/>
          </w:rPr>
          <w:fldChar w:fldCharType="end"/>
        </w:r>
      </w:hyperlink>
    </w:p>
    <w:p w14:paraId="1F40F62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7" w:history="1">
        <w:r w:rsidRPr="009A65BC">
          <w:rPr>
            <w:rStyle w:val="Hyperlink"/>
            <w:noProof/>
          </w:rPr>
          <w:t>Tabel 26: Determinarea necesarului anual de firaje la functionarea fermei in regim de CRESTERE-INGRASARE (WTF-8.160 locuri)</w:t>
        </w:r>
        <w:r>
          <w:rPr>
            <w:noProof/>
            <w:webHidden/>
          </w:rPr>
          <w:tab/>
        </w:r>
        <w:r>
          <w:rPr>
            <w:noProof/>
            <w:webHidden/>
          </w:rPr>
          <w:fldChar w:fldCharType="begin"/>
        </w:r>
        <w:r>
          <w:rPr>
            <w:noProof/>
            <w:webHidden/>
          </w:rPr>
          <w:instrText xml:space="preserve"> PAGEREF _Toc532351777 \h </w:instrText>
        </w:r>
        <w:r>
          <w:rPr>
            <w:noProof/>
            <w:webHidden/>
          </w:rPr>
        </w:r>
        <w:r>
          <w:rPr>
            <w:noProof/>
            <w:webHidden/>
          </w:rPr>
          <w:fldChar w:fldCharType="separate"/>
        </w:r>
        <w:r>
          <w:rPr>
            <w:noProof/>
            <w:webHidden/>
          </w:rPr>
          <w:t>49</w:t>
        </w:r>
        <w:r>
          <w:rPr>
            <w:noProof/>
            <w:webHidden/>
          </w:rPr>
          <w:fldChar w:fldCharType="end"/>
        </w:r>
      </w:hyperlink>
    </w:p>
    <w:p w14:paraId="1A304C41"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8" w:history="1">
        <w:r w:rsidRPr="009A65BC">
          <w:rPr>
            <w:rStyle w:val="Hyperlink"/>
            <w:noProof/>
          </w:rPr>
          <w:t>Tabel 27: Determinarea necesarului anual de furaje la functionare a fermei in regim de INGRASARE (FINISHER – 8.160 locuri)</w:t>
        </w:r>
        <w:r>
          <w:rPr>
            <w:noProof/>
            <w:webHidden/>
          </w:rPr>
          <w:tab/>
        </w:r>
        <w:r>
          <w:rPr>
            <w:noProof/>
            <w:webHidden/>
          </w:rPr>
          <w:fldChar w:fldCharType="begin"/>
        </w:r>
        <w:r>
          <w:rPr>
            <w:noProof/>
            <w:webHidden/>
          </w:rPr>
          <w:instrText xml:space="preserve"> PAGEREF _Toc532351778 \h </w:instrText>
        </w:r>
        <w:r>
          <w:rPr>
            <w:noProof/>
            <w:webHidden/>
          </w:rPr>
        </w:r>
        <w:r>
          <w:rPr>
            <w:noProof/>
            <w:webHidden/>
          </w:rPr>
          <w:fldChar w:fldCharType="separate"/>
        </w:r>
        <w:r>
          <w:rPr>
            <w:noProof/>
            <w:webHidden/>
          </w:rPr>
          <w:t>50</w:t>
        </w:r>
        <w:r>
          <w:rPr>
            <w:noProof/>
            <w:webHidden/>
          </w:rPr>
          <w:fldChar w:fldCharType="end"/>
        </w:r>
      </w:hyperlink>
    </w:p>
    <w:p w14:paraId="49EA066C"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79" w:history="1">
        <w:r w:rsidRPr="009A65BC">
          <w:rPr>
            <w:rStyle w:val="Hyperlink"/>
            <w:noProof/>
          </w:rPr>
          <w:t>Tabel 28:  Conformarea cu cerintele BAT pentru tehnici de nutritie</w:t>
        </w:r>
        <w:r>
          <w:rPr>
            <w:noProof/>
            <w:webHidden/>
          </w:rPr>
          <w:tab/>
        </w:r>
        <w:r>
          <w:rPr>
            <w:noProof/>
            <w:webHidden/>
          </w:rPr>
          <w:fldChar w:fldCharType="begin"/>
        </w:r>
        <w:r>
          <w:rPr>
            <w:noProof/>
            <w:webHidden/>
          </w:rPr>
          <w:instrText xml:space="preserve"> PAGEREF _Toc532351779 \h </w:instrText>
        </w:r>
        <w:r>
          <w:rPr>
            <w:noProof/>
            <w:webHidden/>
          </w:rPr>
        </w:r>
        <w:r>
          <w:rPr>
            <w:noProof/>
            <w:webHidden/>
          </w:rPr>
          <w:fldChar w:fldCharType="separate"/>
        </w:r>
        <w:r>
          <w:rPr>
            <w:noProof/>
            <w:webHidden/>
          </w:rPr>
          <w:t>51</w:t>
        </w:r>
        <w:r>
          <w:rPr>
            <w:noProof/>
            <w:webHidden/>
          </w:rPr>
          <w:fldChar w:fldCharType="end"/>
        </w:r>
      </w:hyperlink>
    </w:p>
    <w:p w14:paraId="3205288A"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0" w:history="1">
        <w:r w:rsidRPr="009A65BC">
          <w:rPr>
            <w:rStyle w:val="Hyperlink"/>
            <w:noProof/>
          </w:rPr>
          <w:t>Tabel 29: Echiparea sistemului de distributie apa de adapat</w:t>
        </w:r>
        <w:r>
          <w:rPr>
            <w:noProof/>
            <w:webHidden/>
          </w:rPr>
          <w:tab/>
        </w:r>
        <w:r>
          <w:rPr>
            <w:noProof/>
            <w:webHidden/>
          </w:rPr>
          <w:fldChar w:fldCharType="begin"/>
        </w:r>
        <w:r>
          <w:rPr>
            <w:noProof/>
            <w:webHidden/>
          </w:rPr>
          <w:instrText xml:space="preserve"> PAGEREF _Toc532351780 \h </w:instrText>
        </w:r>
        <w:r>
          <w:rPr>
            <w:noProof/>
            <w:webHidden/>
          </w:rPr>
        </w:r>
        <w:r>
          <w:rPr>
            <w:noProof/>
            <w:webHidden/>
          </w:rPr>
          <w:fldChar w:fldCharType="separate"/>
        </w:r>
        <w:r>
          <w:rPr>
            <w:noProof/>
            <w:webHidden/>
          </w:rPr>
          <w:t>54</w:t>
        </w:r>
        <w:r>
          <w:rPr>
            <w:noProof/>
            <w:webHidden/>
          </w:rPr>
          <w:fldChar w:fldCharType="end"/>
        </w:r>
      </w:hyperlink>
    </w:p>
    <w:p w14:paraId="0AF0FEA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1" w:history="1">
        <w:r w:rsidRPr="009A65BC">
          <w:rPr>
            <w:rStyle w:val="Hyperlink"/>
            <w:noProof/>
          </w:rPr>
          <w:t>Tabel 30: Consum mediu pentru diferite categorii de porci si etape de dezvoltare*</w:t>
        </w:r>
        <w:r>
          <w:rPr>
            <w:noProof/>
            <w:webHidden/>
          </w:rPr>
          <w:tab/>
        </w:r>
        <w:r>
          <w:rPr>
            <w:noProof/>
            <w:webHidden/>
          </w:rPr>
          <w:fldChar w:fldCharType="begin"/>
        </w:r>
        <w:r>
          <w:rPr>
            <w:noProof/>
            <w:webHidden/>
          </w:rPr>
          <w:instrText xml:space="preserve"> PAGEREF _Toc532351781 \h </w:instrText>
        </w:r>
        <w:r>
          <w:rPr>
            <w:noProof/>
            <w:webHidden/>
          </w:rPr>
        </w:r>
        <w:r>
          <w:rPr>
            <w:noProof/>
            <w:webHidden/>
          </w:rPr>
          <w:fldChar w:fldCharType="separate"/>
        </w:r>
        <w:r>
          <w:rPr>
            <w:noProof/>
            <w:webHidden/>
          </w:rPr>
          <w:t>54</w:t>
        </w:r>
        <w:r>
          <w:rPr>
            <w:noProof/>
            <w:webHidden/>
          </w:rPr>
          <w:fldChar w:fldCharType="end"/>
        </w:r>
      </w:hyperlink>
    </w:p>
    <w:p w14:paraId="5A66930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2" w:history="1">
        <w:r w:rsidRPr="009A65BC">
          <w:rPr>
            <w:rStyle w:val="Hyperlink"/>
            <w:noProof/>
          </w:rPr>
          <w:t>Tabel 31: Determinarea cantitatii anuale de apa pentru adapat la functionare fermei in regim de TINERET (NURSERY-16.320 locuri)</w:t>
        </w:r>
        <w:r>
          <w:rPr>
            <w:noProof/>
            <w:webHidden/>
          </w:rPr>
          <w:tab/>
        </w:r>
        <w:r>
          <w:rPr>
            <w:noProof/>
            <w:webHidden/>
          </w:rPr>
          <w:fldChar w:fldCharType="begin"/>
        </w:r>
        <w:r>
          <w:rPr>
            <w:noProof/>
            <w:webHidden/>
          </w:rPr>
          <w:instrText xml:space="preserve"> PAGEREF _Toc532351782 \h </w:instrText>
        </w:r>
        <w:r>
          <w:rPr>
            <w:noProof/>
            <w:webHidden/>
          </w:rPr>
        </w:r>
        <w:r>
          <w:rPr>
            <w:noProof/>
            <w:webHidden/>
          </w:rPr>
          <w:fldChar w:fldCharType="separate"/>
        </w:r>
        <w:r>
          <w:rPr>
            <w:noProof/>
            <w:webHidden/>
          </w:rPr>
          <w:t>55</w:t>
        </w:r>
        <w:r>
          <w:rPr>
            <w:noProof/>
            <w:webHidden/>
          </w:rPr>
          <w:fldChar w:fldCharType="end"/>
        </w:r>
      </w:hyperlink>
    </w:p>
    <w:p w14:paraId="2C225FA3"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3" w:history="1">
        <w:r w:rsidRPr="009A65BC">
          <w:rPr>
            <w:rStyle w:val="Hyperlink"/>
            <w:noProof/>
          </w:rPr>
          <w:t>Tabel 32: Determinarea cantitatii anuale de apa pentru adapat la functionarea fermei in regim de CRESTERE-INGRASARE (WTF-8160 locuri)</w:t>
        </w:r>
        <w:r>
          <w:rPr>
            <w:noProof/>
            <w:webHidden/>
          </w:rPr>
          <w:tab/>
        </w:r>
        <w:r>
          <w:rPr>
            <w:noProof/>
            <w:webHidden/>
          </w:rPr>
          <w:fldChar w:fldCharType="begin"/>
        </w:r>
        <w:r>
          <w:rPr>
            <w:noProof/>
            <w:webHidden/>
          </w:rPr>
          <w:instrText xml:space="preserve"> PAGEREF _Toc532351783 \h </w:instrText>
        </w:r>
        <w:r>
          <w:rPr>
            <w:noProof/>
            <w:webHidden/>
          </w:rPr>
        </w:r>
        <w:r>
          <w:rPr>
            <w:noProof/>
            <w:webHidden/>
          </w:rPr>
          <w:fldChar w:fldCharType="separate"/>
        </w:r>
        <w:r>
          <w:rPr>
            <w:noProof/>
            <w:webHidden/>
          </w:rPr>
          <w:t>55</w:t>
        </w:r>
        <w:r>
          <w:rPr>
            <w:noProof/>
            <w:webHidden/>
          </w:rPr>
          <w:fldChar w:fldCharType="end"/>
        </w:r>
      </w:hyperlink>
    </w:p>
    <w:p w14:paraId="3DBBB4A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4" w:history="1">
        <w:r w:rsidRPr="009A65BC">
          <w:rPr>
            <w:rStyle w:val="Hyperlink"/>
            <w:noProof/>
          </w:rPr>
          <w:t>Tabel 33: Determinarea cantitatii anuale de apa pentru adapat la functionarea fermei in regim de INGRASARE (FINISHER-8160 locuri)</w:t>
        </w:r>
        <w:r>
          <w:rPr>
            <w:noProof/>
            <w:webHidden/>
          </w:rPr>
          <w:tab/>
        </w:r>
        <w:r>
          <w:rPr>
            <w:noProof/>
            <w:webHidden/>
          </w:rPr>
          <w:fldChar w:fldCharType="begin"/>
        </w:r>
        <w:r>
          <w:rPr>
            <w:noProof/>
            <w:webHidden/>
          </w:rPr>
          <w:instrText xml:space="preserve"> PAGEREF _Toc532351784 \h </w:instrText>
        </w:r>
        <w:r>
          <w:rPr>
            <w:noProof/>
            <w:webHidden/>
          </w:rPr>
        </w:r>
        <w:r>
          <w:rPr>
            <w:noProof/>
            <w:webHidden/>
          </w:rPr>
          <w:fldChar w:fldCharType="separate"/>
        </w:r>
        <w:r>
          <w:rPr>
            <w:noProof/>
            <w:webHidden/>
          </w:rPr>
          <w:t>56</w:t>
        </w:r>
        <w:r>
          <w:rPr>
            <w:noProof/>
            <w:webHidden/>
          </w:rPr>
          <w:fldChar w:fldCharType="end"/>
        </w:r>
      </w:hyperlink>
    </w:p>
    <w:p w14:paraId="650D31BE"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5" w:history="1">
        <w:r w:rsidRPr="009A65BC">
          <w:rPr>
            <w:rStyle w:val="Hyperlink"/>
            <w:noProof/>
          </w:rPr>
          <w:t>Tabel 34: Conformarea cu cerintele BAT privind utilizarea eficienta a apei</w:t>
        </w:r>
        <w:r>
          <w:rPr>
            <w:noProof/>
            <w:webHidden/>
          </w:rPr>
          <w:tab/>
        </w:r>
        <w:r>
          <w:rPr>
            <w:noProof/>
            <w:webHidden/>
          </w:rPr>
          <w:fldChar w:fldCharType="begin"/>
        </w:r>
        <w:r>
          <w:rPr>
            <w:noProof/>
            <w:webHidden/>
          </w:rPr>
          <w:instrText xml:space="preserve"> PAGEREF _Toc532351785 \h </w:instrText>
        </w:r>
        <w:r>
          <w:rPr>
            <w:noProof/>
            <w:webHidden/>
          </w:rPr>
        </w:r>
        <w:r>
          <w:rPr>
            <w:noProof/>
            <w:webHidden/>
          </w:rPr>
          <w:fldChar w:fldCharType="separate"/>
        </w:r>
        <w:r>
          <w:rPr>
            <w:noProof/>
            <w:webHidden/>
          </w:rPr>
          <w:t>58</w:t>
        </w:r>
        <w:r>
          <w:rPr>
            <w:noProof/>
            <w:webHidden/>
          </w:rPr>
          <w:fldChar w:fldCharType="end"/>
        </w:r>
      </w:hyperlink>
    </w:p>
    <w:p w14:paraId="463A3B23"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6" w:history="1">
        <w:r w:rsidRPr="009A65BC">
          <w:rPr>
            <w:rStyle w:val="Hyperlink"/>
            <w:noProof/>
          </w:rPr>
          <w:t>Tabel 35: Cantitati de dejectii generate/ mod de utilizare (2009-2017)</w:t>
        </w:r>
        <w:r>
          <w:rPr>
            <w:noProof/>
            <w:webHidden/>
          </w:rPr>
          <w:tab/>
        </w:r>
        <w:r>
          <w:rPr>
            <w:noProof/>
            <w:webHidden/>
          </w:rPr>
          <w:fldChar w:fldCharType="begin"/>
        </w:r>
        <w:r>
          <w:rPr>
            <w:noProof/>
            <w:webHidden/>
          </w:rPr>
          <w:instrText xml:space="preserve"> PAGEREF _Toc532351786 \h </w:instrText>
        </w:r>
        <w:r>
          <w:rPr>
            <w:noProof/>
            <w:webHidden/>
          </w:rPr>
        </w:r>
        <w:r>
          <w:rPr>
            <w:noProof/>
            <w:webHidden/>
          </w:rPr>
          <w:fldChar w:fldCharType="separate"/>
        </w:r>
        <w:r>
          <w:rPr>
            <w:noProof/>
            <w:webHidden/>
          </w:rPr>
          <w:t>64</w:t>
        </w:r>
        <w:r>
          <w:rPr>
            <w:noProof/>
            <w:webHidden/>
          </w:rPr>
          <w:fldChar w:fldCharType="end"/>
        </w:r>
      </w:hyperlink>
    </w:p>
    <w:p w14:paraId="42FB83E2"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7" w:history="1">
        <w:r w:rsidRPr="009A65BC">
          <w:rPr>
            <w:rStyle w:val="Hyperlink"/>
            <w:noProof/>
          </w:rPr>
          <w:t>Tabel 36: Terenuri alocate pentru fertilizare cu fertilizant organic de la Ferma CERMEI 3</w:t>
        </w:r>
        <w:r>
          <w:rPr>
            <w:noProof/>
            <w:webHidden/>
          </w:rPr>
          <w:tab/>
        </w:r>
        <w:r>
          <w:rPr>
            <w:noProof/>
            <w:webHidden/>
          </w:rPr>
          <w:fldChar w:fldCharType="begin"/>
        </w:r>
        <w:r>
          <w:rPr>
            <w:noProof/>
            <w:webHidden/>
          </w:rPr>
          <w:instrText xml:space="preserve"> PAGEREF _Toc532351787 \h </w:instrText>
        </w:r>
        <w:r>
          <w:rPr>
            <w:noProof/>
            <w:webHidden/>
          </w:rPr>
        </w:r>
        <w:r>
          <w:rPr>
            <w:noProof/>
            <w:webHidden/>
          </w:rPr>
          <w:fldChar w:fldCharType="separate"/>
        </w:r>
        <w:r>
          <w:rPr>
            <w:noProof/>
            <w:webHidden/>
          </w:rPr>
          <w:t>64</w:t>
        </w:r>
        <w:r>
          <w:rPr>
            <w:noProof/>
            <w:webHidden/>
          </w:rPr>
          <w:fldChar w:fldCharType="end"/>
        </w:r>
      </w:hyperlink>
    </w:p>
    <w:p w14:paraId="45FF4A98"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8" w:history="1">
        <w:r w:rsidRPr="009A65BC">
          <w:rPr>
            <w:rStyle w:val="Hyperlink"/>
            <w:noProof/>
          </w:rPr>
          <w:t>Tabel 37: Prestatori de servicii de transport si incorporare a fertilizatorului organic</w:t>
        </w:r>
        <w:r>
          <w:rPr>
            <w:noProof/>
            <w:webHidden/>
          </w:rPr>
          <w:tab/>
        </w:r>
        <w:r>
          <w:rPr>
            <w:noProof/>
            <w:webHidden/>
          </w:rPr>
          <w:fldChar w:fldCharType="begin"/>
        </w:r>
        <w:r>
          <w:rPr>
            <w:noProof/>
            <w:webHidden/>
          </w:rPr>
          <w:instrText xml:space="preserve"> PAGEREF _Toc532351788 \h </w:instrText>
        </w:r>
        <w:r>
          <w:rPr>
            <w:noProof/>
            <w:webHidden/>
          </w:rPr>
        </w:r>
        <w:r>
          <w:rPr>
            <w:noProof/>
            <w:webHidden/>
          </w:rPr>
          <w:fldChar w:fldCharType="separate"/>
        </w:r>
        <w:r>
          <w:rPr>
            <w:noProof/>
            <w:webHidden/>
          </w:rPr>
          <w:t>66</w:t>
        </w:r>
        <w:r>
          <w:rPr>
            <w:noProof/>
            <w:webHidden/>
          </w:rPr>
          <w:fldChar w:fldCharType="end"/>
        </w:r>
      </w:hyperlink>
    </w:p>
    <w:p w14:paraId="6DDD8CB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89" w:history="1">
        <w:r w:rsidRPr="009A65BC">
          <w:rPr>
            <w:rStyle w:val="Hyperlink"/>
            <w:noProof/>
          </w:rPr>
          <w:t>Tabel 38: Conformarea cu cerintele BAT pentru reducerea emisiilor in aer generate de la depozitarea dejectiilor</w:t>
        </w:r>
        <w:r>
          <w:rPr>
            <w:noProof/>
            <w:webHidden/>
          </w:rPr>
          <w:tab/>
        </w:r>
        <w:r>
          <w:rPr>
            <w:noProof/>
            <w:webHidden/>
          </w:rPr>
          <w:fldChar w:fldCharType="begin"/>
        </w:r>
        <w:r>
          <w:rPr>
            <w:noProof/>
            <w:webHidden/>
          </w:rPr>
          <w:instrText xml:space="preserve"> PAGEREF _Toc532351789 \h </w:instrText>
        </w:r>
        <w:r>
          <w:rPr>
            <w:noProof/>
            <w:webHidden/>
          </w:rPr>
        </w:r>
        <w:r>
          <w:rPr>
            <w:noProof/>
            <w:webHidden/>
          </w:rPr>
          <w:fldChar w:fldCharType="separate"/>
        </w:r>
        <w:r>
          <w:rPr>
            <w:noProof/>
            <w:webHidden/>
          </w:rPr>
          <w:t>68</w:t>
        </w:r>
        <w:r>
          <w:rPr>
            <w:noProof/>
            <w:webHidden/>
          </w:rPr>
          <w:fldChar w:fldCharType="end"/>
        </w:r>
      </w:hyperlink>
    </w:p>
    <w:p w14:paraId="676C777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0" w:history="1">
        <w:r w:rsidRPr="009A65BC">
          <w:rPr>
            <w:rStyle w:val="Hyperlink"/>
            <w:noProof/>
          </w:rPr>
          <w:t>Tabel 39: Cantitati de mortalitati incinerate si cenusa rezultata (2009-2017)</w:t>
        </w:r>
        <w:r>
          <w:rPr>
            <w:noProof/>
            <w:webHidden/>
          </w:rPr>
          <w:tab/>
        </w:r>
        <w:r>
          <w:rPr>
            <w:noProof/>
            <w:webHidden/>
          </w:rPr>
          <w:fldChar w:fldCharType="begin"/>
        </w:r>
        <w:r>
          <w:rPr>
            <w:noProof/>
            <w:webHidden/>
          </w:rPr>
          <w:instrText xml:space="preserve"> PAGEREF _Toc532351790 \h </w:instrText>
        </w:r>
        <w:r>
          <w:rPr>
            <w:noProof/>
            <w:webHidden/>
          </w:rPr>
        </w:r>
        <w:r>
          <w:rPr>
            <w:noProof/>
            <w:webHidden/>
          </w:rPr>
          <w:fldChar w:fldCharType="separate"/>
        </w:r>
        <w:r>
          <w:rPr>
            <w:noProof/>
            <w:webHidden/>
          </w:rPr>
          <w:t>74</w:t>
        </w:r>
        <w:r>
          <w:rPr>
            <w:noProof/>
            <w:webHidden/>
          </w:rPr>
          <w:fldChar w:fldCharType="end"/>
        </w:r>
      </w:hyperlink>
    </w:p>
    <w:p w14:paraId="472EE29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1" w:history="1">
        <w:r w:rsidRPr="009A65BC">
          <w:rPr>
            <w:rStyle w:val="Hyperlink"/>
            <w:noProof/>
          </w:rPr>
          <w:t>Tabel 40: Emisii de la incinerator in perioada de functionare (2009-2017)</w:t>
        </w:r>
        <w:r>
          <w:rPr>
            <w:noProof/>
            <w:webHidden/>
          </w:rPr>
          <w:tab/>
        </w:r>
        <w:r>
          <w:rPr>
            <w:noProof/>
            <w:webHidden/>
          </w:rPr>
          <w:fldChar w:fldCharType="begin"/>
        </w:r>
        <w:r>
          <w:rPr>
            <w:noProof/>
            <w:webHidden/>
          </w:rPr>
          <w:instrText xml:space="preserve"> PAGEREF _Toc532351791 \h </w:instrText>
        </w:r>
        <w:r>
          <w:rPr>
            <w:noProof/>
            <w:webHidden/>
          </w:rPr>
        </w:r>
        <w:r>
          <w:rPr>
            <w:noProof/>
            <w:webHidden/>
          </w:rPr>
          <w:fldChar w:fldCharType="separate"/>
        </w:r>
        <w:r>
          <w:rPr>
            <w:noProof/>
            <w:webHidden/>
          </w:rPr>
          <w:t>74</w:t>
        </w:r>
        <w:r>
          <w:rPr>
            <w:noProof/>
            <w:webHidden/>
          </w:rPr>
          <w:fldChar w:fldCharType="end"/>
        </w:r>
      </w:hyperlink>
    </w:p>
    <w:p w14:paraId="6CB8CCE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2" w:history="1">
        <w:r w:rsidRPr="009A65BC">
          <w:rPr>
            <w:rStyle w:val="Hyperlink"/>
            <w:noProof/>
          </w:rPr>
          <w:t>Tabel 41</w:t>
        </w:r>
        <w:r w:rsidRPr="009A65BC">
          <w:rPr>
            <w:rStyle w:val="Hyperlink"/>
            <w:noProof/>
            <w:lang w:val="pt-BR"/>
          </w:rPr>
          <w:t>: Inventarul emisiilor in aer</w:t>
        </w:r>
        <w:r>
          <w:rPr>
            <w:noProof/>
            <w:webHidden/>
          </w:rPr>
          <w:tab/>
        </w:r>
        <w:r>
          <w:rPr>
            <w:noProof/>
            <w:webHidden/>
          </w:rPr>
          <w:fldChar w:fldCharType="begin"/>
        </w:r>
        <w:r>
          <w:rPr>
            <w:noProof/>
            <w:webHidden/>
          </w:rPr>
          <w:instrText xml:space="preserve"> PAGEREF _Toc532351792 \h </w:instrText>
        </w:r>
        <w:r>
          <w:rPr>
            <w:noProof/>
            <w:webHidden/>
          </w:rPr>
        </w:r>
        <w:r>
          <w:rPr>
            <w:noProof/>
            <w:webHidden/>
          </w:rPr>
          <w:fldChar w:fldCharType="separate"/>
        </w:r>
        <w:r>
          <w:rPr>
            <w:noProof/>
            <w:webHidden/>
          </w:rPr>
          <w:t>77</w:t>
        </w:r>
        <w:r>
          <w:rPr>
            <w:noProof/>
            <w:webHidden/>
          </w:rPr>
          <w:fldChar w:fldCharType="end"/>
        </w:r>
      </w:hyperlink>
    </w:p>
    <w:p w14:paraId="089A477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3" w:history="1">
        <w:r w:rsidRPr="009A65BC">
          <w:rPr>
            <w:rStyle w:val="Hyperlink"/>
            <w:noProof/>
          </w:rPr>
          <w:t>Tabel 42: Conformarea cu cerintele BAT pentru prevenirea producerii emisiilor de pulberi in aer</w:t>
        </w:r>
        <w:r>
          <w:rPr>
            <w:noProof/>
            <w:webHidden/>
          </w:rPr>
          <w:tab/>
        </w:r>
        <w:r>
          <w:rPr>
            <w:noProof/>
            <w:webHidden/>
          </w:rPr>
          <w:fldChar w:fldCharType="begin"/>
        </w:r>
        <w:r>
          <w:rPr>
            <w:noProof/>
            <w:webHidden/>
          </w:rPr>
          <w:instrText xml:space="preserve"> PAGEREF _Toc532351793 \h </w:instrText>
        </w:r>
        <w:r>
          <w:rPr>
            <w:noProof/>
            <w:webHidden/>
          </w:rPr>
        </w:r>
        <w:r>
          <w:rPr>
            <w:noProof/>
            <w:webHidden/>
          </w:rPr>
          <w:fldChar w:fldCharType="separate"/>
        </w:r>
        <w:r>
          <w:rPr>
            <w:noProof/>
            <w:webHidden/>
          </w:rPr>
          <w:t>79</w:t>
        </w:r>
        <w:r>
          <w:rPr>
            <w:noProof/>
            <w:webHidden/>
          </w:rPr>
          <w:fldChar w:fldCharType="end"/>
        </w:r>
      </w:hyperlink>
    </w:p>
    <w:p w14:paraId="21B3551A"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4" w:history="1">
        <w:r w:rsidRPr="009A65BC">
          <w:rPr>
            <w:rStyle w:val="Hyperlink"/>
            <w:noProof/>
          </w:rPr>
          <w:t>Tabel 43: Conformarea cu cerintele BAT pentru managementul apelor uzate</w:t>
        </w:r>
        <w:r>
          <w:rPr>
            <w:noProof/>
            <w:webHidden/>
          </w:rPr>
          <w:tab/>
        </w:r>
        <w:r>
          <w:rPr>
            <w:noProof/>
            <w:webHidden/>
          </w:rPr>
          <w:fldChar w:fldCharType="begin"/>
        </w:r>
        <w:r>
          <w:rPr>
            <w:noProof/>
            <w:webHidden/>
          </w:rPr>
          <w:instrText xml:space="preserve"> PAGEREF _Toc532351794 \h </w:instrText>
        </w:r>
        <w:r>
          <w:rPr>
            <w:noProof/>
            <w:webHidden/>
          </w:rPr>
        </w:r>
        <w:r>
          <w:rPr>
            <w:noProof/>
            <w:webHidden/>
          </w:rPr>
          <w:fldChar w:fldCharType="separate"/>
        </w:r>
        <w:r>
          <w:rPr>
            <w:noProof/>
            <w:webHidden/>
          </w:rPr>
          <w:t>81</w:t>
        </w:r>
        <w:r>
          <w:rPr>
            <w:noProof/>
            <w:webHidden/>
          </w:rPr>
          <w:fldChar w:fldCharType="end"/>
        </w:r>
      </w:hyperlink>
    </w:p>
    <w:p w14:paraId="77D48FD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5" w:history="1">
        <w:r w:rsidRPr="009A65BC">
          <w:rPr>
            <w:rStyle w:val="Hyperlink"/>
            <w:noProof/>
          </w:rPr>
          <w:t>Tabel 44: Analiza conformarii cu BAT privind prevenirea emisiilor in sol si in apa subterana</w:t>
        </w:r>
        <w:r>
          <w:rPr>
            <w:noProof/>
            <w:webHidden/>
          </w:rPr>
          <w:tab/>
        </w:r>
        <w:r>
          <w:rPr>
            <w:noProof/>
            <w:webHidden/>
          </w:rPr>
          <w:fldChar w:fldCharType="begin"/>
        </w:r>
        <w:r>
          <w:rPr>
            <w:noProof/>
            <w:webHidden/>
          </w:rPr>
          <w:instrText xml:space="preserve"> PAGEREF _Toc532351795 \h </w:instrText>
        </w:r>
        <w:r>
          <w:rPr>
            <w:noProof/>
            <w:webHidden/>
          </w:rPr>
        </w:r>
        <w:r>
          <w:rPr>
            <w:noProof/>
            <w:webHidden/>
          </w:rPr>
          <w:fldChar w:fldCharType="separate"/>
        </w:r>
        <w:r>
          <w:rPr>
            <w:noProof/>
            <w:webHidden/>
          </w:rPr>
          <w:t>82</w:t>
        </w:r>
        <w:r>
          <w:rPr>
            <w:noProof/>
            <w:webHidden/>
          </w:rPr>
          <w:fldChar w:fldCharType="end"/>
        </w:r>
      </w:hyperlink>
    </w:p>
    <w:p w14:paraId="30A05E8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6" w:history="1">
        <w:r w:rsidRPr="009A65BC">
          <w:rPr>
            <w:rStyle w:val="Hyperlink"/>
            <w:noProof/>
          </w:rPr>
          <w:t>Tabel 45: Conformarea cu cerintele BAT privind prevenirea/ reducerea mirosurilor</w:t>
        </w:r>
        <w:r>
          <w:rPr>
            <w:noProof/>
            <w:webHidden/>
          </w:rPr>
          <w:tab/>
        </w:r>
        <w:r>
          <w:rPr>
            <w:noProof/>
            <w:webHidden/>
          </w:rPr>
          <w:fldChar w:fldCharType="begin"/>
        </w:r>
        <w:r>
          <w:rPr>
            <w:noProof/>
            <w:webHidden/>
          </w:rPr>
          <w:instrText xml:space="preserve"> PAGEREF _Toc532351796 \h </w:instrText>
        </w:r>
        <w:r>
          <w:rPr>
            <w:noProof/>
            <w:webHidden/>
          </w:rPr>
        </w:r>
        <w:r>
          <w:rPr>
            <w:noProof/>
            <w:webHidden/>
          </w:rPr>
          <w:fldChar w:fldCharType="separate"/>
        </w:r>
        <w:r>
          <w:rPr>
            <w:noProof/>
            <w:webHidden/>
          </w:rPr>
          <w:t>85</w:t>
        </w:r>
        <w:r>
          <w:rPr>
            <w:noProof/>
            <w:webHidden/>
          </w:rPr>
          <w:fldChar w:fldCharType="end"/>
        </w:r>
      </w:hyperlink>
    </w:p>
    <w:p w14:paraId="1356B537"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7" w:history="1">
        <w:r w:rsidRPr="009A65BC">
          <w:rPr>
            <w:rStyle w:val="Hyperlink"/>
            <w:noProof/>
          </w:rPr>
          <w:t>Tabel 46: Evidenta deseurilor/ subproduselor generate si managementul acestora</w:t>
        </w:r>
        <w:r>
          <w:rPr>
            <w:noProof/>
            <w:webHidden/>
          </w:rPr>
          <w:tab/>
        </w:r>
        <w:r>
          <w:rPr>
            <w:noProof/>
            <w:webHidden/>
          </w:rPr>
          <w:fldChar w:fldCharType="begin"/>
        </w:r>
        <w:r>
          <w:rPr>
            <w:noProof/>
            <w:webHidden/>
          </w:rPr>
          <w:instrText xml:space="preserve"> PAGEREF _Toc532351797 \h </w:instrText>
        </w:r>
        <w:r>
          <w:rPr>
            <w:noProof/>
            <w:webHidden/>
          </w:rPr>
        </w:r>
        <w:r>
          <w:rPr>
            <w:noProof/>
            <w:webHidden/>
          </w:rPr>
          <w:fldChar w:fldCharType="separate"/>
        </w:r>
        <w:r>
          <w:rPr>
            <w:noProof/>
            <w:webHidden/>
          </w:rPr>
          <w:t>90</w:t>
        </w:r>
        <w:r>
          <w:rPr>
            <w:noProof/>
            <w:webHidden/>
          </w:rPr>
          <w:fldChar w:fldCharType="end"/>
        </w:r>
      </w:hyperlink>
    </w:p>
    <w:p w14:paraId="0072A87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8" w:history="1">
        <w:r w:rsidRPr="009A65BC">
          <w:rPr>
            <w:rStyle w:val="Hyperlink"/>
            <w:noProof/>
          </w:rPr>
          <w:t>Tabel 47: Cantitati de dejectii generate si utilizarea acestora</w:t>
        </w:r>
        <w:r>
          <w:rPr>
            <w:noProof/>
            <w:webHidden/>
          </w:rPr>
          <w:tab/>
        </w:r>
        <w:r>
          <w:rPr>
            <w:noProof/>
            <w:webHidden/>
          </w:rPr>
          <w:fldChar w:fldCharType="begin"/>
        </w:r>
        <w:r>
          <w:rPr>
            <w:noProof/>
            <w:webHidden/>
          </w:rPr>
          <w:instrText xml:space="preserve"> PAGEREF _Toc532351798 \h </w:instrText>
        </w:r>
        <w:r>
          <w:rPr>
            <w:noProof/>
            <w:webHidden/>
          </w:rPr>
        </w:r>
        <w:r>
          <w:rPr>
            <w:noProof/>
            <w:webHidden/>
          </w:rPr>
          <w:fldChar w:fldCharType="separate"/>
        </w:r>
        <w:r>
          <w:rPr>
            <w:noProof/>
            <w:webHidden/>
          </w:rPr>
          <w:t>91</w:t>
        </w:r>
        <w:r>
          <w:rPr>
            <w:noProof/>
            <w:webHidden/>
          </w:rPr>
          <w:fldChar w:fldCharType="end"/>
        </w:r>
      </w:hyperlink>
    </w:p>
    <w:p w14:paraId="49B6B56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799" w:history="1">
        <w:r w:rsidRPr="009A65BC">
          <w:rPr>
            <w:rStyle w:val="Hyperlink"/>
            <w:noProof/>
          </w:rPr>
          <w:t>Tabel 48: Cantitati de cadavre incinerate si cenusa rezultata</w:t>
        </w:r>
        <w:r>
          <w:rPr>
            <w:noProof/>
            <w:webHidden/>
          </w:rPr>
          <w:tab/>
        </w:r>
        <w:r>
          <w:rPr>
            <w:noProof/>
            <w:webHidden/>
          </w:rPr>
          <w:fldChar w:fldCharType="begin"/>
        </w:r>
        <w:r>
          <w:rPr>
            <w:noProof/>
            <w:webHidden/>
          </w:rPr>
          <w:instrText xml:space="preserve"> PAGEREF _Toc532351799 \h </w:instrText>
        </w:r>
        <w:r>
          <w:rPr>
            <w:noProof/>
            <w:webHidden/>
          </w:rPr>
        </w:r>
        <w:r>
          <w:rPr>
            <w:noProof/>
            <w:webHidden/>
          </w:rPr>
          <w:fldChar w:fldCharType="separate"/>
        </w:r>
        <w:r>
          <w:rPr>
            <w:noProof/>
            <w:webHidden/>
          </w:rPr>
          <w:t>92</w:t>
        </w:r>
        <w:r>
          <w:rPr>
            <w:noProof/>
            <w:webHidden/>
          </w:rPr>
          <w:fldChar w:fldCharType="end"/>
        </w:r>
      </w:hyperlink>
    </w:p>
    <w:p w14:paraId="0159084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0" w:history="1">
        <w:r w:rsidRPr="009A65BC">
          <w:rPr>
            <w:rStyle w:val="Hyperlink"/>
            <w:noProof/>
          </w:rPr>
          <w:t>Tabel 49: Conformare cu cerinţele BAT privind documentarea deşeurilor</w:t>
        </w:r>
        <w:r>
          <w:rPr>
            <w:noProof/>
            <w:webHidden/>
          </w:rPr>
          <w:tab/>
        </w:r>
        <w:r>
          <w:rPr>
            <w:noProof/>
            <w:webHidden/>
          </w:rPr>
          <w:fldChar w:fldCharType="begin"/>
        </w:r>
        <w:r>
          <w:rPr>
            <w:noProof/>
            <w:webHidden/>
          </w:rPr>
          <w:instrText xml:space="preserve"> PAGEREF _Toc532351800 \h </w:instrText>
        </w:r>
        <w:r>
          <w:rPr>
            <w:noProof/>
            <w:webHidden/>
          </w:rPr>
        </w:r>
        <w:r>
          <w:rPr>
            <w:noProof/>
            <w:webHidden/>
          </w:rPr>
          <w:fldChar w:fldCharType="separate"/>
        </w:r>
        <w:r>
          <w:rPr>
            <w:noProof/>
            <w:webHidden/>
          </w:rPr>
          <w:t>93</w:t>
        </w:r>
        <w:r>
          <w:rPr>
            <w:noProof/>
            <w:webHidden/>
          </w:rPr>
          <w:fldChar w:fldCharType="end"/>
        </w:r>
      </w:hyperlink>
    </w:p>
    <w:p w14:paraId="4F9F8061"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1" w:history="1">
        <w:r w:rsidRPr="009A65BC">
          <w:rPr>
            <w:rStyle w:val="Hyperlink"/>
            <w:noProof/>
          </w:rPr>
          <w:t>Tabel 50: Zone de stocare temporara</w:t>
        </w:r>
        <w:r>
          <w:rPr>
            <w:noProof/>
            <w:webHidden/>
          </w:rPr>
          <w:tab/>
        </w:r>
        <w:r>
          <w:rPr>
            <w:noProof/>
            <w:webHidden/>
          </w:rPr>
          <w:fldChar w:fldCharType="begin"/>
        </w:r>
        <w:r>
          <w:rPr>
            <w:noProof/>
            <w:webHidden/>
          </w:rPr>
          <w:instrText xml:space="preserve"> PAGEREF _Toc532351801 \h </w:instrText>
        </w:r>
        <w:r>
          <w:rPr>
            <w:noProof/>
            <w:webHidden/>
          </w:rPr>
        </w:r>
        <w:r>
          <w:rPr>
            <w:noProof/>
            <w:webHidden/>
          </w:rPr>
          <w:fldChar w:fldCharType="separate"/>
        </w:r>
        <w:r>
          <w:rPr>
            <w:noProof/>
            <w:webHidden/>
          </w:rPr>
          <w:t>93</w:t>
        </w:r>
        <w:r>
          <w:rPr>
            <w:noProof/>
            <w:webHidden/>
          </w:rPr>
          <w:fldChar w:fldCharType="end"/>
        </w:r>
      </w:hyperlink>
    </w:p>
    <w:p w14:paraId="350CFB5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2" w:history="1">
        <w:r w:rsidRPr="009A65BC">
          <w:rPr>
            <w:rStyle w:val="Hyperlink"/>
            <w:noProof/>
          </w:rPr>
          <w:t>Tabel 51: Recipiente de stocare a deşeurilor</w:t>
        </w:r>
        <w:r>
          <w:rPr>
            <w:noProof/>
            <w:webHidden/>
          </w:rPr>
          <w:tab/>
        </w:r>
        <w:r>
          <w:rPr>
            <w:noProof/>
            <w:webHidden/>
          </w:rPr>
          <w:fldChar w:fldCharType="begin"/>
        </w:r>
        <w:r>
          <w:rPr>
            <w:noProof/>
            <w:webHidden/>
          </w:rPr>
          <w:instrText xml:space="preserve"> PAGEREF _Toc532351802 \h </w:instrText>
        </w:r>
        <w:r>
          <w:rPr>
            <w:noProof/>
            <w:webHidden/>
          </w:rPr>
        </w:r>
        <w:r>
          <w:rPr>
            <w:noProof/>
            <w:webHidden/>
          </w:rPr>
          <w:fldChar w:fldCharType="separate"/>
        </w:r>
        <w:r>
          <w:rPr>
            <w:noProof/>
            <w:webHidden/>
          </w:rPr>
          <w:t>94</w:t>
        </w:r>
        <w:r>
          <w:rPr>
            <w:noProof/>
            <w:webHidden/>
          </w:rPr>
          <w:fldChar w:fldCharType="end"/>
        </w:r>
      </w:hyperlink>
    </w:p>
    <w:p w14:paraId="4E13A98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3" w:history="1">
        <w:r w:rsidRPr="009A65BC">
          <w:rPr>
            <w:rStyle w:val="Hyperlink"/>
            <w:noProof/>
          </w:rPr>
          <w:t>Tabel 52: Conformarea cu cerintele BAT pentru folosirea energiei electrice si termice</w:t>
        </w:r>
        <w:r>
          <w:rPr>
            <w:noProof/>
            <w:webHidden/>
          </w:rPr>
          <w:tab/>
        </w:r>
        <w:r>
          <w:rPr>
            <w:noProof/>
            <w:webHidden/>
          </w:rPr>
          <w:fldChar w:fldCharType="begin"/>
        </w:r>
        <w:r>
          <w:rPr>
            <w:noProof/>
            <w:webHidden/>
          </w:rPr>
          <w:instrText xml:space="preserve"> PAGEREF _Toc532351803 \h </w:instrText>
        </w:r>
        <w:r>
          <w:rPr>
            <w:noProof/>
            <w:webHidden/>
          </w:rPr>
        </w:r>
        <w:r>
          <w:rPr>
            <w:noProof/>
            <w:webHidden/>
          </w:rPr>
          <w:fldChar w:fldCharType="separate"/>
        </w:r>
        <w:r>
          <w:rPr>
            <w:noProof/>
            <w:webHidden/>
          </w:rPr>
          <w:t>95</w:t>
        </w:r>
        <w:r>
          <w:rPr>
            <w:noProof/>
            <w:webHidden/>
          </w:rPr>
          <w:fldChar w:fldCharType="end"/>
        </w:r>
      </w:hyperlink>
    </w:p>
    <w:p w14:paraId="635A6C5D"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4" w:history="1">
        <w:r w:rsidRPr="009A65BC">
          <w:rPr>
            <w:rStyle w:val="Hyperlink"/>
            <w:noProof/>
          </w:rPr>
          <w:t>Tabel 53: Consumul de energie in perioada de functionare a fermei</w:t>
        </w:r>
        <w:r>
          <w:rPr>
            <w:noProof/>
            <w:webHidden/>
          </w:rPr>
          <w:tab/>
        </w:r>
        <w:r>
          <w:rPr>
            <w:noProof/>
            <w:webHidden/>
          </w:rPr>
          <w:fldChar w:fldCharType="begin"/>
        </w:r>
        <w:r>
          <w:rPr>
            <w:noProof/>
            <w:webHidden/>
          </w:rPr>
          <w:instrText xml:space="preserve"> PAGEREF _Toc532351804 \h </w:instrText>
        </w:r>
        <w:r>
          <w:rPr>
            <w:noProof/>
            <w:webHidden/>
          </w:rPr>
        </w:r>
        <w:r>
          <w:rPr>
            <w:noProof/>
            <w:webHidden/>
          </w:rPr>
          <w:fldChar w:fldCharType="separate"/>
        </w:r>
        <w:r>
          <w:rPr>
            <w:noProof/>
            <w:webHidden/>
          </w:rPr>
          <w:t>98</w:t>
        </w:r>
        <w:r>
          <w:rPr>
            <w:noProof/>
            <w:webHidden/>
          </w:rPr>
          <w:fldChar w:fldCharType="end"/>
        </w:r>
      </w:hyperlink>
    </w:p>
    <w:p w14:paraId="1EFC15F6"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5" w:history="1">
        <w:r w:rsidRPr="009A65BC">
          <w:rPr>
            <w:rStyle w:val="Hyperlink"/>
            <w:noProof/>
          </w:rPr>
          <w:t>Tabel 54: Exemplificari pentru consumul specific de energie functie de capacitatea fermei*</w:t>
        </w:r>
        <w:r>
          <w:rPr>
            <w:noProof/>
            <w:webHidden/>
          </w:rPr>
          <w:tab/>
        </w:r>
        <w:r>
          <w:rPr>
            <w:noProof/>
            <w:webHidden/>
          </w:rPr>
          <w:fldChar w:fldCharType="begin"/>
        </w:r>
        <w:r>
          <w:rPr>
            <w:noProof/>
            <w:webHidden/>
          </w:rPr>
          <w:instrText xml:space="preserve"> PAGEREF _Toc532351805 \h </w:instrText>
        </w:r>
        <w:r>
          <w:rPr>
            <w:noProof/>
            <w:webHidden/>
          </w:rPr>
        </w:r>
        <w:r>
          <w:rPr>
            <w:noProof/>
            <w:webHidden/>
          </w:rPr>
          <w:fldChar w:fldCharType="separate"/>
        </w:r>
        <w:r>
          <w:rPr>
            <w:noProof/>
            <w:webHidden/>
          </w:rPr>
          <w:t>99</w:t>
        </w:r>
        <w:r>
          <w:rPr>
            <w:noProof/>
            <w:webHidden/>
          </w:rPr>
          <w:fldChar w:fldCharType="end"/>
        </w:r>
      </w:hyperlink>
    </w:p>
    <w:p w14:paraId="47E3409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6" w:history="1">
        <w:r w:rsidRPr="009A65BC">
          <w:rPr>
            <w:rStyle w:val="Hyperlink"/>
            <w:noProof/>
          </w:rPr>
          <w:t>Tabel 55: Conformarea cu cerintele Bref eficienta energetica</w:t>
        </w:r>
        <w:r>
          <w:rPr>
            <w:noProof/>
            <w:webHidden/>
          </w:rPr>
          <w:tab/>
        </w:r>
        <w:r>
          <w:rPr>
            <w:noProof/>
            <w:webHidden/>
          </w:rPr>
          <w:fldChar w:fldCharType="begin"/>
        </w:r>
        <w:r>
          <w:rPr>
            <w:noProof/>
            <w:webHidden/>
          </w:rPr>
          <w:instrText xml:space="preserve"> PAGEREF _Toc532351806 \h </w:instrText>
        </w:r>
        <w:r>
          <w:rPr>
            <w:noProof/>
            <w:webHidden/>
          </w:rPr>
        </w:r>
        <w:r>
          <w:rPr>
            <w:noProof/>
            <w:webHidden/>
          </w:rPr>
          <w:fldChar w:fldCharType="separate"/>
        </w:r>
        <w:r>
          <w:rPr>
            <w:noProof/>
            <w:webHidden/>
          </w:rPr>
          <w:t>99</w:t>
        </w:r>
        <w:r>
          <w:rPr>
            <w:noProof/>
            <w:webHidden/>
          </w:rPr>
          <w:fldChar w:fldCharType="end"/>
        </w:r>
      </w:hyperlink>
    </w:p>
    <w:p w14:paraId="743243A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7" w:history="1">
        <w:r w:rsidRPr="009A65BC">
          <w:rPr>
            <w:rStyle w:val="Hyperlink"/>
            <w:noProof/>
          </w:rPr>
          <w:t>Tabel 56: Masuri tehnice pentru eficienta energetica</w:t>
        </w:r>
        <w:r>
          <w:rPr>
            <w:noProof/>
            <w:webHidden/>
          </w:rPr>
          <w:tab/>
        </w:r>
        <w:r>
          <w:rPr>
            <w:noProof/>
            <w:webHidden/>
          </w:rPr>
          <w:fldChar w:fldCharType="begin"/>
        </w:r>
        <w:r>
          <w:rPr>
            <w:noProof/>
            <w:webHidden/>
          </w:rPr>
          <w:instrText xml:space="preserve"> PAGEREF _Toc532351807 \h </w:instrText>
        </w:r>
        <w:r>
          <w:rPr>
            <w:noProof/>
            <w:webHidden/>
          </w:rPr>
        </w:r>
        <w:r>
          <w:rPr>
            <w:noProof/>
            <w:webHidden/>
          </w:rPr>
          <w:fldChar w:fldCharType="separate"/>
        </w:r>
        <w:r>
          <w:rPr>
            <w:noProof/>
            <w:webHidden/>
          </w:rPr>
          <w:t>100</w:t>
        </w:r>
        <w:r>
          <w:rPr>
            <w:noProof/>
            <w:webHidden/>
          </w:rPr>
          <w:fldChar w:fldCharType="end"/>
        </w:r>
      </w:hyperlink>
    </w:p>
    <w:p w14:paraId="475AA3EE"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8" w:history="1">
        <w:r w:rsidRPr="009A65BC">
          <w:rPr>
            <w:rStyle w:val="Hyperlink"/>
            <w:noProof/>
          </w:rPr>
          <w:t>Tabel 57: Conformarea cu cerintele BAT</w:t>
        </w:r>
        <w:r>
          <w:rPr>
            <w:noProof/>
            <w:webHidden/>
          </w:rPr>
          <w:tab/>
        </w:r>
        <w:r>
          <w:rPr>
            <w:noProof/>
            <w:webHidden/>
          </w:rPr>
          <w:fldChar w:fldCharType="begin"/>
        </w:r>
        <w:r>
          <w:rPr>
            <w:noProof/>
            <w:webHidden/>
          </w:rPr>
          <w:instrText xml:space="preserve"> PAGEREF _Toc532351808 \h </w:instrText>
        </w:r>
        <w:r>
          <w:rPr>
            <w:noProof/>
            <w:webHidden/>
          </w:rPr>
        </w:r>
        <w:r>
          <w:rPr>
            <w:noProof/>
            <w:webHidden/>
          </w:rPr>
          <w:fldChar w:fldCharType="separate"/>
        </w:r>
        <w:r>
          <w:rPr>
            <w:noProof/>
            <w:webHidden/>
          </w:rPr>
          <w:t>100</w:t>
        </w:r>
        <w:r>
          <w:rPr>
            <w:noProof/>
            <w:webHidden/>
          </w:rPr>
          <w:fldChar w:fldCharType="end"/>
        </w:r>
      </w:hyperlink>
    </w:p>
    <w:p w14:paraId="7B4FACE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09" w:history="1">
        <w:r w:rsidRPr="009A65BC">
          <w:rPr>
            <w:rStyle w:val="Hyperlink"/>
            <w:noProof/>
          </w:rPr>
          <w:t>Tabel 58: Categorii de risc</w:t>
        </w:r>
        <w:r>
          <w:rPr>
            <w:noProof/>
            <w:webHidden/>
          </w:rPr>
          <w:tab/>
        </w:r>
        <w:r>
          <w:rPr>
            <w:noProof/>
            <w:webHidden/>
          </w:rPr>
          <w:fldChar w:fldCharType="begin"/>
        </w:r>
        <w:r>
          <w:rPr>
            <w:noProof/>
            <w:webHidden/>
          </w:rPr>
          <w:instrText xml:space="preserve"> PAGEREF _Toc532351809 \h </w:instrText>
        </w:r>
        <w:r>
          <w:rPr>
            <w:noProof/>
            <w:webHidden/>
          </w:rPr>
        </w:r>
        <w:r>
          <w:rPr>
            <w:noProof/>
            <w:webHidden/>
          </w:rPr>
          <w:fldChar w:fldCharType="separate"/>
        </w:r>
        <w:r>
          <w:rPr>
            <w:noProof/>
            <w:webHidden/>
          </w:rPr>
          <w:t>102</w:t>
        </w:r>
        <w:r>
          <w:rPr>
            <w:noProof/>
            <w:webHidden/>
          </w:rPr>
          <w:fldChar w:fldCharType="end"/>
        </w:r>
      </w:hyperlink>
    </w:p>
    <w:p w14:paraId="3AA9637A"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0" w:history="1">
        <w:r w:rsidRPr="009A65BC">
          <w:rPr>
            <w:rStyle w:val="Hyperlink"/>
            <w:noProof/>
          </w:rPr>
          <w:t>Tabel 59: Tehnici generale de prevenire</w:t>
        </w:r>
        <w:r>
          <w:rPr>
            <w:noProof/>
            <w:webHidden/>
          </w:rPr>
          <w:tab/>
        </w:r>
        <w:r>
          <w:rPr>
            <w:noProof/>
            <w:webHidden/>
          </w:rPr>
          <w:fldChar w:fldCharType="begin"/>
        </w:r>
        <w:r>
          <w:rPr>
            <w:noProof/>
            <w:webHidden/>
          </w:rPr>
          <w:instrText xml:space="preserve"> PAGEREF _Toc532351810 \h </w:instrText>
        </w:r>
        <w:r>
          <w:rPr>
            <w:noProof/>
            <w:webHidden/>
          </w:rPr>
        </w:r>
        <w:r>
          <w:rPr>
            <w:noProof/>
            <w:webHidden/>
          </w:rPr>
          <w:fldChar w:fldCharType="separate"/>
        </w:r>
        <w:r>
          <w:rPr>
            <w:noProof/>
            <w:webHidden/>
          </w:rPr>
          <w:t>102</w:t>
        </w:r>
        <w:r>
          <w:rPr>
            <w:noProof/>
            <w:webHidden/>
          </w:rPr>
          <w:fldChar w:fldCharType="end"/>
        </w:r>
      </w:hyperlink>
    </w:p>
    <w:p w14:paraId="0F5A0A7A"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1" w:history="1">
        <w:r w:rsidRPr="009A65BC">
          <w:rPr>
            <w:rStyle w:val="Hyperlink"/>
            <w:noProof/>
          </w:rPr>
          <w:t xml:space="preserve">Tabel 60: </w:t>
        </w:r>
        <w:r w:rsidRPr="009A65BC">
          <w:rPr>
            <w:rStyle w:val="Hyperlink"/>
            <w:noProof/>
            <w:lang w:val="it-IT"/>
          </w:rPr>
          <w:t>Tipuri de accidente si tehnici specifice de prevenire</w:t>
        </w:r>
        <w:r>
          <w:rPr>
            <w:noProof/>
            <w:webHidden/>
          </w:rPr>
          <w:tab/>
        </w:r>
        <w:r>
          <w:rPr>
            <w:noProof/>
            <w:webHidden/>
          </w:rPr>
          <w:fldChar w:fldCharType="begin"/>
        </w:r>
        <w:r>
          <w:rPr>
            <w:noProof/>
            <w:webHidden/>
          </w:rPr>
          <w:instrText xml:space="preserve"> PAGEREF _Toc532351811 \h </w:instrText>
        </w:r>
        <w:r>
          <w:rPr>
            <w:noProof/>
            <w:webHidden/>
          </w:rPr>
        </w:r>
        <w:r>
          <w:rPr>
            <w:noProof/>
            <w:webHidden/>
          </w:rPr>
          <w:fldChar w:fldCharType="separate"/>
        </w:r>
        <w:r>
          <w:rPr>
            <w:noProof/>
            <w:webHidden/>
          </w:rPr>
          <w:t>103</w:t>
        </w:r>
        <w:r>
          <w:rPr>
            <w:noProof/>
            <w:webHidden/>
          </w:rPr>
          <w:fldChar w:fldCharType="end"/>
        </w:r>
      </w:hyperlink>
    </w:p>
    <w:p w14:paraId="0C50A4E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2" w:history="1">
        <w:r w:rsidRPr="009A65BC">
          <w:rPr>
            <w:rStyle w:val="Hyperlink"/>
            <w:noProof/>
          </w:rPr>
          <w:t>Tabel 61</w:t>
        </w:r>
        <w:r w:rsidRPr="009A65BC">
          <w:rPr>
            <w:rStyle w:val="Hyperlink"/>
            <w:noProof/>
            <w:lang w:val="it-IT"/>
          </w:rPr>
          <w:t>: Caracteristicile zgomotului asociat cu activitatea in ferma</w:t>
        </w:r>
        <w:r>
          <w:rPr>
            <w:noProof/>
            <w:webHidden/>
          </w:rPr>
          <w:tab/>
        </w:r>
        <w:r>
          <w:rPr>
            <w:noProof/>
            <w:webHidden/>
          </w:rPr>
          <w:fldChar w:fldCharType="begin"/>
        </w:r>
        <w:r>
          <w:rPr>
            <w:noProof/>
            <w:webHidden/>
          </w:rPr>
          <w:instrText xml:space="preserve"> PAGEREF _Toc532351812 \h </w:instrText>
        </w:r>
        <w:r>
          <w:rPr>
            <w:noProof/>
            <w:webHidden/>
          </w:rPr>
        </w:r>
        <w:r>
          <w:rPr>
            <w:noProof/>
            <w:webHidden/>
          </w:rPr>
          <w:fldChar w:fldCharType="separate"/>
        </w:r>
        <w:r>
          <w:rPr>
            <w:noProof/>
            <w:webHidden/>
          </w:rPr>
          <w:t>105</w:t>
        </w:r>
        <w:r>
          <w:rPr>
            <w:noProof/>
            <w:webHidden/>
          </w:rPr>
          <w:fldChar w:fldCharType="end"/>
        </w:r>
      </w:hyperlink>
    </w:p>
    <w:p w14:paraId="0CD38080"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3" w:history="1">
        <w:r w:rsidRPr="009A65BC">
          <w:rPr>
            <w:rStyle w:val="Hyperlink"/>
            <w:noProof/>
          </w:rPr>
          <w:t>Tabel 62</w:t>
        </w:r>
        <w:r w:rsidRPr="009A65BC">
          <w:rPr>
            <w:rStyle w:val="Hyperlink"/>
            <w:noProof/>
            <w:lang w:val="it-IT"/>
          </w:rPr>
          <w:t>: Surse de zgomot si masuri pentru controlul acestuia</w:t>
        </w:r>
        <w:r>
          <w:rPr>
            <w:noProof/>
            <w:webHidden/>
          </w:rPr>
          <w:tab/>
        </w:r>
        <w:r>
          <w:rPr>
            <w:noProof/>
            <w:webHidden/>
          </w:rPr>
          <w:fldChar w:fldCharType="begin"/>
        </w:r>
        <w:r>
          <w:rPr>
            <w:noProof/>
            <w:webHidden/>
          </w:rPr>
          <w:instrText xml:space="preserve"> PAGEREF _Toc532351813 \h </w:instrText>
        </w:r>
        <w:r>
          <w:rPr>
            <w:noProof/>
            <w:webHidden/>
          </w:rPr>
        </w:r>
        <w:r>
          <w:rPr>
            <w:noProof/>
            <w:webHidden/>
          </w:rPr>
          <w:fldChar w:fldCharType="separate"/>
        </w:r>
        <w:r>
          <w:rPr>
            <w:noProof/>
            <w:webHidden/>
          </w:rPr>
          <w:t>105</w:t>
        </w:r>
        <w:r>
          <w:rPr>
            <w:noProof/>
            <w:webHidden/>
          </w:rPr>
          <w:fldChar w:fldCharType="end"/>
        </w:r>
      </w:hyperlink>
    </w:p>
    <w:p w14:paraId="28F559A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4" w:history="1">
        <w:r w:rsidRPr="009A65BC">
          <w:rPr>
            <w:rStyle w:val="Hyperlink"/>
            <w:noProof/>
          </w:rPr>
          <w:t>Tabel 63: Zgomot – Receptori</w:t>
        </w:r>
        <w:r>
          <w:rPr>
            <w:noProof/>
            <w:webHidden/>
          </w:rPr>
          <w:tab/>
        </w:r>
        <w:r>
          <w:rPr>
            <w:noProof/>
            <w:webHidden/>
          </w:rPr>
          <w:fldChar w:fldCharType="begin"/>
        </w:r>
        <w:r>
          <w:rPr>
            <w:noProof/>
            <w:webHidden/>
          </w:rPr>
          <w:instrText xml:space="preserve"> PAGEREF _Toc532351814 \h </w:instrText>
        </w:r>
        <w:r>
          <w:rPr>
            <w:noProof/>
            <w:webHidden/>
          </w:rPr>
        </w:r>
        <w:r>
          <w:rPr>
            <w:noProof/>
            <w:webHidden/>
          </w:rPr>
          <w:fldChar w:fldCharType="separate"/>
        </w:r>
        <w:r>
          <w:rPr>
            <w:noProof/>
            <w:webHidden/>
          </w:rPr>
          <w:t>107</w:t>
        </w:r>
        <w:r>
          <w:rPr>
            <w:noProof/>
            <w:webHidden/>
          </w:rPr>
          <w:fldChar w:fldCharType="end"/>
        </w:r>
      </w:hyperlink>
    </w:p>
    <w:p w14:paraId="677D73D8"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5" w:history="1">
        <w:r w:rsidRPr="009A65BC">
          <w:rPr>
            <w:rStyle w:val="Hyperlink"/>
            <w:noProof/>
          </w:rPr>
          <w:t>Tabel 64: Monitorizarea emisiilor de la incineratoare (cf. AIM nr. 7 /10.06.2009, revizuita in 12.09.2016)</w:t>
        </w:r>
        <w:r>
          <w:rPr>
            <w:noProof/>
            <w:webHidden/>
          </w:rPr>
          <w:tab/>
        </w:r>
        <w:r>
          <w:rPr>
            <w:noProof/>
            <w:webHidden/>
          </w:rPr>
          <w:fldChar w:fldCharType="begin"/>
        </w:r>
        <w:r>
          <w:rPr>
            <w:noProof/>
            <w:webHidden/>
          </w:rPr>
          <w:instrText xml:space="preserve"> PAGEREF _Toc532351815 \h </w:instrText>
        </w:r>
        <w:r>
          <w:rPr>
            <w:noProof/>
            <w:webHidden/>
          </w:rPr>
        </w:r>
        <w:r>
          <w:rPr>
            <w:noProof/>
            <w:webHidden/>
          </w:rPr>
          <w:fldChar w:fldCharType="separate"/>
        </w:r>
        <w:r>
          <w:rPr>
            <w:noProof/>
            <w:webHidden/>
          </w:rPr>
          <w:t>108</w:t>
        </w:r>
        <w:r>
          <w:rPr>
            <w:noProof/>
            <w:webHidden/>
          </w:rPr>
          <w:fldChar w:fldCharType="end"/>
        </w:r>
      </w:hyperlink>
    </w:p>
    <w:p w14:paraId="52D2224C"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6" w:history="1">
        <w:r w:rsidRPr="009A65BC">
          <w:rPr>
            <w:rStyle w:val="Hyperlink"/>
            <w:noProof/>
          </w:rPr>
          <w:t>Tabel 65: Rezultatele monitorizarii emisiilor de la incinerator (2009-2017)</w:t>
        </w:r>
        <w:r>
          <w:rPr>
            <w:noProof/>
            <w:webHidden/>
          </w:rPr>
          <w:tab/>
        </w:r>
        <w:r>
          <w:rPr>
            <w:noProof/>
            <w:webHidden/>
          </w:rPr>
          <w:fldChar w:fldCharType="begin"/>
        </w:r>
        <w:r>
          <w:rPr>
            <w:noProof/>
            <w:webHidden/>
          </w:rPr>
          <w:instrText xml:space="preserve"> PAGEREF _Toc532351816 \h </w:instrText>
        </w:r>
        <w:r>
          <w:rPr>
            <w:noProof/>
            <w:webHidden/>
          </w:rPr>
        </w:r>
        <w:r>
          <w:rPr>
            <w:noProof/>
            <w:webHidden/>
          </w:rPr>
          <w:fldChar w:fldCharType="separate"/>
        </w:r>
        <w:r>
          <w:rPr>
            <w:noProof/>
            <w:webHidden/>
          </w:rPr>
          <w:t>109</w:t>
        </w:r>
        <w:r>
          <w:rPr>
            <w:noProof/>
            <w:webHidden/>
          </w:rPr>
          <w:fldChar w:fldCharType="end"/>
        </w:r>
      </w:hyperlink>
    </w:p>
    <w:p w14:paraId="627AAEF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7" w:history="1">
        <w:r w:rsidRPr="009A65BC">
          <w:rPr>
            <w:rStyle w:val="Hyperlink"/>
            <w:noProof/>
          </w:rPr>
          <w:t>Tabel 66</w:t>
        </w:r>
        <w:r w:rsidRPr="009A65BC">
          <w:rPr>
            <w:rStyle w:val="Hyperlink"/>
            <w:noProof/>
            <w:lang w:val="it-IT"/>
          </w:rPr>
          <w:t>: Evaluarea conformarii cu cerintele BAT pentru monitorizarea emisiilor in aer</w:t>
        </w:r>
        <w:r>
          <w:rPr>
            <w:noProof/>
            <w:webHidden/>
          </w:rPr>
          <w:tab/>
        </w:r>
        <w:r>
          <w:rPr>
            <w:noProof/>
            <w:webHidden/>
          </w:rPr>
          <w:fldChar w:fldCharType="begin"/>
        </w:r>
        <w:r>
          <w:rPr>
            <w:noProof/>
            <w:webHidden/>
          </w:rPr>
          <w:instrText xml:space="preserve"> PAGEREF _Toc532351817 \h </w:instrText>
        </w:r>
        <w:r>
          <w:rPr>
            <w:noProof/>
            <w:webHidden/>
          </w:rPr>
        </w:r>
        <w:r>
          <w:rPr>
            <w:noProof/>
            <w:webHidden/>
          </w:rPr>
          <w:fldChar w:fldCharType="separate"/>
        </w:r>
        <w:r>
          <w:rPr>
            <w:noProof/>
            <w:webHidden/>
          </w:rPr>
          <w:t>110</w:t>
        </w:r>
        <w:r>
          <w:rPr>
            <w:noProof/>
            <w:webHidden/>
          </w:rPr>
          <w:fldChar w:fldCharType="end"/>
        </w:r>
      </w:hyperlink>
    </w:p>
    <w:p w14:paraId="17977FD8"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8" w:history="1">
        <w:r w:rsidRPr="009A65BC">
          <w:rPr>
            <w:rStyle w:val="Hyperlink"/>
            <w:noProof/>
          </w:rPr>
          <w:t>Tabel 67</w:t>
        </w:r>
        <w:r w:rsidRPr="009A65BC">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_Toc532351818 \h </w:instrText>
        </w:r>
        <w:r>
          <w:rPr>
            <w:noProof/>
            <w:webHidden/>
          </w:rPr>
        </w:r>
        <w:r>
          <w:rPr>
            <w:noProof/>
            <w:webHidden/>
          </w:rPr>
          <w:fldChar w:fldCharType="separate"/>
        </w:r>
        <w:r>
          <w:rPr>
            <w:noProof/>
            <w:webHidden/>
          </w:rPr>
          <w:t>112</w:t>
        </w:r>
        <w:r>
          <w:rPr>
            <w:noProof/>
            <w:webHidden/>
          </w:rPr>
          <w:fldChar w:fldCharType="end"/>
        </w:r>
      </w:hyperlink>
    </w:p>
    <w:p w14:paraId="2A103ED6"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19" w:history="1">
        <w:r w:rsidRPr="009A65BC">
          <w:rPr>
            <w:rStyle w:val="Hyperlink"/>
            <w:noProof/>
          </w:rPr>
          <w:t>Tabel 68</w:t>
        </w:r>
        <w:r w:rsidRPr="009A65BC">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_Toc532351819 \h </w:instrText>
        </w:r>
        <w:r>
          <w:rPr>
            <w:noProof/>
            <w:webHidden/>
          </w:rPr>
        </w:r>
        <w:r>
          <w:rPr>
            <w:noProof/>
            <w:webHidden/>
          </w:rPr>
          <w:fldChar w:fldCharType="separate"/>
        </w:r>
        <w:r>
          <w:rPr>
            <w:noProof/>
            <w:webHidden/>
          </w:rPr>
          <w:t>113</w:t>
        </w:r>
        <w:r>
          <w:rPr>
            <w:noProof/>
            <w:webHidden/>
          </w:rPr>
          <w:fldChar w:fldCharType="end"/>
        </w:r>
      </w:hyperlink>
    </w:p>
    <w:p w14:paraId="4C47688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0" w:history="1">
        <w:r w:rsidRPr="009A65BC">
          <w:rPr>
            <w:rStyle w:val="Hyperlink"/>
            <w:noProof/>
          </w:rPr>
          <w:t>Tabel 69: Rezultatele monitorizarii imisiilor in perioada 2009-2017</w:t>
        </w:r>
        <w:r>
          <w:rPr>
            <w:noProof/>
            <w:webHidden/>
          </w:rPr>
          <w:tab/>
        </w:r>
        <w:r>
          <w:rPr>
            <w:noProof/>
            <w:webHidden/>
          </w:rPr>
          <w:fldChar w:fldCharType="begin"/>
        </w:r>
        <w:r>
          <w:rPr>
            <w:noProof/>
            <w:webHidden/>
          </w:rPr>
          <w:instrText xml:space="preserve"> PAGEREF _Toc532351820 \h </w:instrText>
        </w:r>
        <w:r>
          <w:rPr>
            <w:noProof/>
            <w:webHidden/>
          </w:rPr>
        </w:r>
        <w:r>
          <w:rPr>
            <w:noProof/>
            <w:webHidden/>
          </w:rPr>
          <w:fldChar w:fldCharType="separate"/>
        </w:r>
        <w:r>
          <w:rPr>
            <w:noProof/>
            <w:webHidden/>
          </w:rPr>
          <w:t>115</w:t>
        </w:r>
        <w:r>
          <w:rPr>
            <w:noProof/>
            <w:webHidden/>
          </w:rPr>
          <w:fldChar w:fldCharType="end"/>
        </w:r>
      </w:hyperlink>
    </w:p>
    <w:p w14:paraId="6A816272"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1" w:history="1">
        <w:r w:rsidRPr="009A65BC">
          <w:rPr>
            <w:rStyle w:val="Hyperlink"/>
            <w:noProof/>
          </w:rPr>
          <w:t>Tabel 70: Valori de referinta pentru forajele de monitorizare a apelor subterane freatice (cf. AIM nr. 7/2009, revizuita in 2016)</w:t>
        </w:r>
        <w:r>
          <w:rPr>
            <w:noProof/>
            <w:webHidden/>
          </w:rPr>
          <w:tab/>
        </w:r>
        <w:r>
          <w:rPr>
            <w:noProof/>
            <w:webHidden/>
          </w:rPr>
          <w:fldChar w:fldCharType="begin"/>
        </w:r>
        <w:r>
          <w:rPr>
            <w:noProof/>
            <w:webHidden/>
          </w:rPr>
          <w:instrText xml:space="preserve"> PAGEREF _Toc532351821 \h </w:instrText>
        </w:r>
        <w:r>
          <w:rPr>
            <w:noProof/>
            <w:webHidden/>
          </w:rPr>
        </w:r>
        <w:r>
          <w:rPr>
            <w:noProof/>
            <w:webHidden/>
          </w:rPr>
          <w:fldChar w:fldCharType="separate"/>
        </w:r>
        <w:r>
          <w:rPr>
            <w:noProof/>
            <w:webHidden/>
          </w:rPr>
          <w:t>118</w:t>
        </w:r>
        <w:r>
          <w:rPr>
            <w:noProof/>
            <w:webHidden/>
          </w:rPr>
          <w:fldChar w:fldCharType="end"/>
        </w:r>
      </w:hyperlink>
    </w:p>
    <w:p w14:paraId="00AAAF1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2" w:history="1">
        <w:r w:rsidRPr="009A65BC">
          <w:rPr>
            <w:rStyle w:val="Hyperlink"/>
            <w:noProof/>
          </w:rPr>
          <w:t>Tabel 71: Valori de prag pentru corpurile de apa subterana ROCR01 si ROCR07</w:t>
        </w:r>
        <w:r>
          <w:rPr>
            <w:noProof/>
            <w:webHidden/>
          </w:rPr>
          <w:tab/>
        </w:r>
        <w:r>
          <w:rPr>
            <w:noProof/>
            <w:webHidden/>
          </w:rPr>
          <w:fldChar w:fldCharType="begin"/>
        </w:r>
        <w:r>
          <w:rPr>
            <w:noProof/>
            <w:webHidden/>
          </w:rPr>
          <w:instrText xml:space="preserve"> PAGEREF _Toc532351822 \h </w:instrText>
        </w:r>
        <w:r>
          <w:rPr>
            <w:noProof/>
            <w:webHidden/>
          </w:rPr>
        </w:r>
        <w:r>
          <w:rPr>
            <w:noProof/>
            <w:webHidden/>
          </w:rPr>
          <w:fldChar w:fldCharType="separate"/>
        </w:r>
        <w:r>
          <w:rPr>
            <w:noProof/>
            <w:webHidden/>
          </w:rPr>
          <w:t>119</w:t>
        </w:r>
        <w:r>
          <w:rPr>
            <w:noProof/>
            <w:webHidden/>
          </w:rPr>
          <w:fldChar w:fldCharType="end"/>
        </w:r>
      </w:hyperlink>
    </w:p>
    <w:p w14:paraId="2F0BF2FA"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3" w:history="1">
        <w:r w:rsidRPr="009A65BC">
          <w:rPr>
            <w:rStyle w:val="Hyperlink"/>
            <w:noProof/>
          </w:rPr>
          <w:t xml:space="preserve">Tabel 72: Valori de prag pentru toate corpurile de apa subterane </w:t>
        </w:r>
        <w:r w:rsidRPr="009A65BC">
          <w:rPr>
            <w:rStyle w:val="Hyperlink"/>
            <w:rFonts w:cs="Arial"/>
            <w:noProof/>
          </w:rPr>
          <w:t>cf Ordin 621/2014</w:t>
        </w:r>
        <w:r>
          <w:rPr>
            <w:noProof/>
            <w:webHidden/>
          </w:rPr>
          <w:tab/>
        </w:r>
        <w:r>
          <w:rPr>
            <w:noProof/>
            <w:webHidden/>
          </w:rPr>
          <w:fldChar w:fldCharType="begin"/>
        </w:r>
        <w:r>
          <w:rPr>
            <w:noProof/>
            <w:webHidden/>
          </w:rPr>
          <w:instrText xml:space="preserve"> PAGEREF _Toc532351823 \h </w:instrText>
        </w:r>
        <w:r>
          <w:rPr>
            <w:noProof/>
            <w:webHidden/>
          </w:rPr>
        </w:r>
        <w:r>
          <w:rPr>
            <w:noProof/>
            <w:webHidden/>
          </w:rPr>
          <w:fldChar w:fldCharType="separate"/>
        </w:r>
        <w:r>
          <w:rPr>
            <w:noProof/>
            <w:webHidden/>
          </w:rPr>
          <w:t>119</w:t>
        </w:r>
        <w:r>
          <w:rPr>
            <w:noProof/>
            <w:webHidden/>
          </w:rPr>
          <w:fldChar w:fldCharType="end"/>
        </w:r>
      </w:hyperlink>
    </w:p>
    <w:p w14:paraId="787530B1"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4" w:history="1">
        <w:r w:rsidRPr="009A65BC">
          <w:rPr>
            <w:rStyle w:val="Hyperlink"/>
            <w:noProof/>
          </w:rPr>
          <w:t>Tabel 73: Standarde de calitate ale apelor subterane</w:t>
        </w:r>
        <w:r>
          <w:rPr>
            <w:noProof/>
            <w:webHidden/>
          </w:rPr>
          <w:tab/>
        </w:r>
        <w:r>
          <w:rPr>
            <w:noProof/>
            <w:webHidden/>
          </w:rPr>
          <w:fldChar w:fldCharType="begin"/>
        </w:r>
        <w:r>
          <w:rPr>
            <w:noProof/>
            <w:webHidden/>
          </w:rPr>
          <w:instrText xml:space="preserve"> PAGEREF _Toc532351824 \h </w:instrText>
        </w:r>
        <w:r>
          <w:rPr>
            <w:noProof/>
            <w:webHidden/>
          </w:rPr>
        </w:r>
        <w:r>
          <w:rPr>
            <w:noProof/>
            <w:webHidden/>
          </w:rPr>
          <w:fldChar w:fldCharType="separate"/>
        </w:r>
        <w:r>
          <w:rPr>
            <w:noProof/>
            <w:webHidden/>
          </w:rPr>
          <w:t>120</w:t>
        </w:r>
        <w:r>
          <w:rPr>
            <w:noProof/>
            <w:webHidden/>
          </w:rPr>
          <w:fldChar w:fldCharType="end"/>
        </w:r>
      </w:hyperlink>
    </w:p>
    <w:p w14:paraId="42D9F3C5"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5" w:history="1">
        <w:r w:rsidRPr="009A65BC">
          <w:rPr>
            <w:rStyle w:val="Hyperlink"/>
            <w:noProof/>
          </w:rPr>
          <w:t>Tabel 74: Structuri subterane</w:t>
        </w:r>
        <w:r>
          <w:rPr>
            <w:noProof/>
            <w:webHidden/>
          </w:rPr>
          <w:tab/>
        </w:r>
        <w:r>
          <w:rPr>
            <w:noProof/>
            <w:webHidden/>
          </w:rPr>
          <w:fldChar w:fldCharType="begin"/>
        </w:r>
        <w:r>
          <w:rPr>
            <w:noProof/>
            <w:webHidden/>
          </w:rPr>
          <w:instrText xml:space="preserve"> PAGEREF _Toc532351825 \h </w:instrText>
        </w:r>
        <w:r>
          <w:rPr>
            <w:noProof/>
            <w:webHidden/>
          </w:rPr>
        </w:r>
        <w:r>
          <w:rPr>
            <w:noProof/>
            <w:webHidden/>
          </w:rPr>
          <w:fldChar w:fldCharType="separate"/>
        </w:r>
        <w:r>
          <w:rPr>
            <w:noProof/>
            <w:webHidden/>
          </w:rPr>
          <w:t>123</w:t>
        </w:r>
        <w:r>
          <w:rPr>
            <w:noProof/>
            <w:webHidden/>
          </w:rPr>
          <w:fldChar w:fldCharType="end"/>
        </w:r>
      </w:hyperlink>
    </w:p>
    <w:p w14:paraId="3E69995E"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6" w:history="1">
        <w:r w:rsidRPr="009A65BC">
          <w:rPr>
            <w:rStyle w:val="Hyperlink"/>
            <w:noProof/>
          </w:rPr>
          <w:t>Tabel 75: Structuri supraterane</w:t>
        </w:r>
        <w:r>
          <w:rPr>
            <w:noProof/>
            <w:webHidden/>
          </w:rPr>
          <w:tab/>
        </w:r>
        <w:r>
          <w:rPr>
            <w:noProof/>
            <w:webHidden/>
          </w:rPr>
          <w:fldChar w:fldCharType="begin"/>
        </w:r>
        <w:r>
          <w:rPr>
            <w:noProof/>
            <w:webHidden/>
          </w:rPr>
          <w:instrText xml:space="preserve"> PAGEREF _Toc532351826 \h </w:instrText>
        </w:r>
        <w:r>
          <w:rPr>
            <w:noProof/>
            <w:webHidden/>
          </w:rPr>
        </w:r>
        <w:r>
          <w:rPr>
            <w:noProof/>
            <w:webHidden/>
          </w:rPr>
          <w:fldChar w:fldCharType="separate"/>
        </w:r>
        <w:r>
          <w:rPr>
            <w:noProof/>
            <w:webHidden/>
          </w:rPr>
          <w:t>124</w:t>
        </w:r>
        <w:r>
          <w:rPr>
            <w:noProof/>
            <w:webHidden/>
          </w:rPr>
          <w:fldChar w:fldCharType="end"/>
        </w:r>
      </w:hyperlink>
    </w:p>
    <w:p w14:paraId="742D8BF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7" w:history="1">
        <w:r w:rsidRPr="009A65BC">
          <w:rPr>
            <w:rStyle w:val="Hyperlink"/>
            <w:noProof/>
          </w:rPr>
          <w:t>Tabel 76: Zone recomandate pentru prelevarea de probe de sol</w:t>
        </w:r>
        <w:r>
          <w:rPr>
            <w:noProof/>
            <w:webHidden/>
          </w:rPr>
          <w:tab/>
        </w:r>
        <w:r>
          <w:rPr>
            <w:noProof/>
            <w:webHidden/>
          </w:rPr>
          <w:fldChar w:fldCharType="begin"/>
        </w:r>
        <w:r>
          <w:rPr>
            <w:noProof/>
            <w:webHidden/>
          </w:rPr>
          <w:instrText xml:space="preserve"> PAGEREF _Toc532351827 \h </w:instrText>
        </w:r>
        <w:r>
          <w:rPr>
            <w:noProof/>
            <w:webHidden/>
          </w:rPr>
        </w:r>
        <w:r>
          <w:rPr>
            <w:noProof/>
            <w:webHidden/>
          </w:rPr>
          <w:fldChar w:fldCharType="separate"/>
        </w:r>
        <w:r>
          <w:rPr>
            <w:noProof/>
            <w:webHidden/>
          </w:rPr>
          <w:t>124</w:t>
        </w:r>
        <w:r>
          <w:rPr>
            <w:noProof/>
            <w:webHidden/>
          </w:rPr>
          <w:fldChar w:fldCharType="end"/>
        </w:r>
      </w:hyperlink>
    </w:p>
    <w:p w14:paraId="125F038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8" w:history="1">
        <w:r w:rsidRPr="009A65BC">
          <w:rPr>
            <w:rStyle w:val="Hyperlink"/>
            <w:noProof/>
          </w:rPr>
          <w:t>Tabel 77: Detinatori de autorizatii integrate pe amplasament</w:t>
        </w:r>
        <w:r>
          <w:rPr>
            <w:noProof/>
            <w:webHidden/>
          </w:rPr>
          <w:tab/>
        </w:r>
        <w:r>
          <w:rPr>
            <w:noProof/>
            <w:webHidden/>
          </w:rPr>
          <w:fldChar w:fldCharType="begin"/>
        </w:r>
        <w:r>
          <w:rPr>
            <w:noProof/>
            <w:webHidden/>
          </w:rPr>
          <w:instrText xml:space="preserve"> PAGEREF _Toc532351828 \h </w:instrText>
        </w:r>
        <w:r>
          <w:rPr>
            <w:noProof/>
            <w:webHidden/>
          </w:rPr>
        </w:r>
        <w:r>
          <w:rPr>
            <w:noProof/>
            <w:webHidden/>
          </w:rPr>
          <w:fldChar w:fldCharType="separate"/>
        </w:r>
        <w:r>
          <w:rPr>
            <w:noProof/>
            <w:webHidden/>
          </w:rPr>
          <w:t>125</w:t>
        </w:r>
        <w:r>
          <w:rPr>
            <w:noProof/>
            <w:webHidden/>
          </w:rPr>
          <w:fldChar w:fldCharType="end"/>
        </w:r>
      </w:hyperlink>
    </w:p>
    <w:p w14:paraId="6218386C"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29" w:history="1">
        <w:r w:rsidRPr="009A65BC">
          <w:rPr>
            <w:rStyle w:val="Hyperlink"/>
            <w:noProof/>
          </w:rPr>
          <w:t>Tabel 78:</w:t>
        </w:r>
        <w:r w:rsidRPr="009A65BC">
          <w:rPr>
            <w:rStyle w:val="Hyperlink"/>
            <w:i/>
            <w:iCs/>
            <w:noProof/>
          </w:rPr>
          <w:t xml:space="preserve"> </w:t>
        </w:r>
        <w:r w:rsidRPr="009A65BC">
          <w:rPr>
            <w:rStyle w:val="Hyperlink"/>
            <w:noProof/>
          </w:rPr>
          <w:t>BAT-AEL pentru emisiile de amoniac în aer provenite din fiecare adăpost pentru porci</w:t>
        </w:r>
        <w:r>
          <w:rPr>
            <w:noProof/>
            <w:webHidden/>
          </w:rPr>
          <w:tab/>
        </w:r>
        <w:r>
          <w:rPr>
            <w:noProof/>
            <w:webHidden/>
          </w:rPr>
          <w:fldChar w:fldCharType="begin"/>
        </w:r>
        <w:r>
          <w:rPr>
            <w:noProof/>
            <w:webHidden/>
          </w:rPr>
          <w:instrText xml:space="preserve"> PAGEREF _Toc532351829 \h </w:instrText>
        </w:r>
        <w:r>
          <w:rPr>
            <w:noProof/>
            <w:webHidden/>
          </w:rPr>
        </w:r>
        <w:r>
          <w:rPr>
            <w:noProof/>
            <w:webHidden/>
          </w:rPr>
          <w:fldChar w:fldCharType="separate"/>
        </w:r>
        <w:r>
          <w:rPr>
            <w:noProof/>
            <w:webHidden/>
          </w:rPr>
          <w:t>126</w:t>
        </w:r>
        <w:r>
          <w:rPr>
            <w:noProof/>
            <w:webHidden/>
          </w:rPr>
          <w:fldChar w:fldCharType="end"/>
        </w:r>
      </w:hyperlink>
    </w:p>
    <w:p w14:paraId="56397F45"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0" w:history="1">
        <w:r w:rsidRPr="009A65BC">
          <w:rPr>
            <w:rStyle w:val="Hyperlink"/>
            <w:noProof/>
          </w:rPr>
          <w:t>Tabel 79: Emisii de amoniac din halele de adapostire (VLE)</w:t>
        </w:r>
        <w:r>
          <w:rPr>
            <w:noProof/>
            <w:webHidden/>
          </w:rPr>
          <w:tab/>
        </w:r>
        <w:r>
          <w:rPr>
            <w:noProof/>
            <w:webHidden/>
          </w:rPr>
          <w:fldChar w:fldCharType="begin"/>
        </w:r>
        <w:r>
          <w:rPr>
            <w:noProof/>
            <w:webHidden/>
          </w:rPr>
          <w:instrText xml:space="preserve"> PAGEREF _Toc532351830 \h </w:instrText>
        </w:r>
        <w:r>
          <w:rPr>
            <w:noProof/>
            <w:webHidden/>
          </w:rPr>
        </w:r>
        <w:r>
          <w:rPr>
            <w:noProof/>
            <w:webHidden/>
          </w:rPr>
          <w:fldChar w:fldCharType="separate"/>
        </w:r>
        <w:r>
          <w:rPr>
            <w:noProof/>
            <w:webHidden/>
          </w:rPr>
          <w:t>127</w:t>
        </w:r>
        <w:r>
          <w:rPr>
            <w:noProof/>
            <w:webHidden/>
          </w:rPr>
          <w:fldChar w:fldCharType="end"/>
        </w:r>
      </w:hyperlink>
    </w:p>
    <w:p w14:paraId="76D45374"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1" w:history="1">
        <w:r w:rsidRPr="009A65BC">
          <w:rPr>
            <w:rStyle w:val="Hyperlink"/>
            <w:noProof/>
          </w:rPr>
          <w:t>Tabel 80: Emisii de la incinerator (cf. AIM nr. 7/2009, revizuita in 2016)</w:t>
        </w:r>
        <w:r>
          <w:rPr>
            <w:noProof/>
            <w:webHidden/>
          </w:rPr>
          <w:tab/>
        </w:r>
        <w:r>
          <w:rPr>
            <w:noProof/>
            <w:webHidden/>
          </w:rPr>
          <w:fldChar w:fldCharType="begin"/>
        </w:r>
        <w:r>
          <w:rPr>
            <w:noProof/>
            <w:webHidden/>
          </w:rPr>
          <w:instrText xml:space="preserve"> PAGEREF _Toc532351831 \h </w:instrText>
        </w:r>
        <w:r>
          <w:rPr>
            <w:noProof/>
            <w:webHidden/>
          </w:rPr>
        </w:r>
        <w:r>
          <w:rPr>
            <w:noProof/>
            <w:webHidden/>
          </w:rPr>
          <w:fldChar w:fldCharType="separate"/>
        </w:r>
        <w:r>
          <w:rPr>
            <w:noProof/>
            <w:webHidden/>
          </w:rPr>
          <w:t>127</w:t>
        </w:r>
        <w:r>
          <w:rPr>
            <w:noProof/>
            <w:webHidden/>
          </w:rPr>
          <w:fldChar w:fldCharType="end"/>
        </w:r>
      </w:hyperlink>
    </w:p>
    <w:p w14:paraId="4A927DB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2" w:history="1">
        <w:r w:rsidRPr="009A65BC">
          <w:rPr>
            <w:rStyle w:val="Hyperlink"/>
            <w:noProof/>
          </w:rPr>
          <w:t>Tabel 81: VLE pentru apele uzate vidanjate si evacuate la statia de epurare</w:t>
        </w:r>
        <w:r>
          <w:rPr>
            <w:noProof/>
            <w:webHidden/>
          </w:rPr>
          <w:tab/>
        </w:r>
        <w:r>
          <w:rPr>
            <w:noProof/>
            <w:webHidden/>
          </w:rPr>
          <w:fldChar w:fldCharType="begin"/>
        </w:r>
        <w:r>
          <w:rPr>
            <w:noProof/>
            <w:webHidden/>
          </w:rPr>
          <w:instrText xml:space="preserve"> PAGEREF _Toc532351832 \h </w:instrText>
        </w:r>
        <w:r>
          <w:rPr>
            <w:noProof/>
            <w:webHidden/>
          </w:rPr>
        </w:r>
        <w:r>
          <w:rPr>
            <w:noProof/>
            <w:webHidden/>
          </w:rPr>
          <w:fldChar w:fldCharType="separate"/>
        </w:r>
        <w:r>
          <w:rPr>
            <w:noProof/>
            <w:webHidden/>
          </w:rPr>
          <w:t>127</w:t>
        </w:r>
        <w:r>
          <w:rPr>
            <w:noProof/>
            <w:webHidden/>
          </w:rPr>
          <w:fldChar w:fldCharType="end"/>
        </w:r>
      </w:hyperlink>
    </w:p>
    <w:p w14:paraId="70EE3AAF"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3" w:history="1">
        <w:r w:rsidRPr="009A65BC">
          <w:rPr>
            <w:rStyle w:val="Hyperlink"/>
            <w:noProof/>
          </w:rPr>
          <w:t>Tabel 82: CMA in aerul inconjurator (cf. AIM nr. 7/2009, revzuita in 2016)</w:t>
        </w:r>
        <w:r>
          <w:rPr>
            <w:noProof/>
            <w:webHidden/>
          </w:rPr>
          <w:tab/>
        </w:r>
        <w:r>
          <w:rPr>
            <w:noProof/>
            <w:webHidden/>
          </w:rPr>
          <w:fldChar w:fldCharType="begin"/>
        </w:r>
        <w:r>
          <w:rPr>
            <w:noProof/>
            <w:webHidden/>
          </w:rPr>
          <w:instrText xml:space="preserve"> PAGEREF _Toc532351833 \h </w:instrText>
        </w:r>
        <w:r>
          <w:rPr>
            <w:noProof/>
            <w:webHidden/>
          </w:rPr>
        </w:r>
        <w:r>
          <w:rPr>
            <w:noProof/>
            <w:webHidden/>
          </w:rPr>
          <w:fldChar w:fldCharType="separate"/>
        </w:r>
        <w:r>
          <w:rPr>
            <w:noProof/>
            <w:webHidden/>
          </w:rPr>
          <w:t>128</w:t>
        </w:r>
        <w:r>
          <w:rPr>
            <w:noProof/>
            <w:webHidden/>
          </w:rPr>
          <w:fldChar w:fldCharType="end"/>
        </w:r>
      </w:hyperlink>
    </w:p>
    <w:p w14:paraId="7E4E3DE9"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4" w:history="1">
        <w:r w:rsidRPr="009A65BC">
          <w:rPr>
            <w:rStyle w:val="Hyperlink"/>
            <w:noProof/>
          </w:rPr>
          <w:t>Tabel 83: Evaluarea impactului</w:t>
        </w:r>
        <w:r>
          <w:rPr>
            <w:noProof/>
            <w:webHidden/>
          </w:rPr>
          <w:tab/>
        </w:r>
        <w:r>
          <w:rPr>
            <w:noProof/>
            <w:webHidden/>
          </w:rPr>
          <w:fldChar w:fldCharType="begin"/>
        </w:r>
        <w:r>
          <w:rPr>
            <w:noProof/>
            <w:webHidden/>
          </w:rPr>
          <w:instrText xml:space="preserve"> PAGEREF _Toc532351834 \h </w:instrText>
        </w:r>
        <w:r>
          <w:rPr>
            <w:noProof/>
            <w:webHidden/>
          </w:rPr>
        </w:r>
        <w:r>
          <w:rPr>
            <w:noProof/>
            <w:webHidden/>
          </w:rPr>
          <w:fldChar w:fldCharType="separate"/>
        </w:r>
        <w:r>
          <w:rPr>
            <w:noProof/>
            <w:webHidden/>
          </w:rPr>
          <w:t>138</w:t>
        </w:r>
        <w:r>
          <w:rPr>
            <w:noProof/>
            <w:webHidden/>
          </w:rPr>
          <w:fldChar w:fldCharType="end"/>
        </w:r>
      </w:hyperlink>
    </w:p>
    <w:p w14:paraId="1AAA1B0B"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5" w:history="1">
        <w:r w:rsidRPr="009A65BC">
          <w:rPr>
            <w:rStyle w:val="Hyperlink"/>
            <w:noProof/>
          </w:rPr>
          <w:t>Tabel 84: Managementul deşeurilor – măsuri adiţionale</w:t>
        </w:r>
        <w:r>
          <w:rPr>
            <w:noProof/>
            <w:webHidden/>
          </w:rPr>
          <w:tab/>
        </w:r>
        <w:r>
          <w:rPr>
            <w:noProof/>
            <w:webHidden/>
          </w:rPr>
          <w:fldChar w:fldCharType="begin"/>
        </w:r>
        <w:r>
          <w:rPr>
            <w:noProof/>
            <w:webHidden/>
          </w:rPr>
          <w:instrText xml:space="preserve"> PAGEREF _Toc532351835 \h </w:instrText>
        </w:r>
        <w:r>
          <w:rPr>
            <w:noProof/>
            <w:webHidden/>
          </w:rPr>
        </w:r>
        <w:r>
          <w:rPr>
            <w:noProof/>
            <w:webHidden/>
          </w:rPr>
          <w:fldChar w:fldCharType="separate"/>
        </w:r>
        <w:r>
          <w:rPr>
            <w:noProof/>
            <w:webHidden/>
          </w:rPr>
          <w:t>139</w:t>
        </w:r>
        <w:r>
          <w:rPr>
            <w:noProof/>
            <w:webHidden/>
          </w:rPr>
          <w:fldChar w:fldCharType="end"/>
        </w:r>
      </w:hyperlink>
    </w:p>
    <w:p w14:paraId="5AF6433F" w14:textId="77777777" w:rsidR="00806736" w:rsidRDefault="006047AF" w:rsidP="00170068">
      <w:pPr>
        <w:pStyle w:val="TableofFigures"/>
        <w:rPr>
          <w:b/>
          <w:caps/>
          <w:sz w:val="24"/>
        </w:rPr>
      </w:pPr>
      <w:r>
        <w:fldChar w:fldCharType="end"/>
      </w:r>
      <w:r w:rsidR="004C5123">
        <w:rPr>
          <w:b/>
          <w:caps/>
          <w:sz w:val="24"/>
        </w:rPr>
        <w:t>LISTA FIGURI</w:t>
      </w:r>
    </w:p>
    <w:p w14:paraId="47CF7112" w14:textId="77777777" w:rsidR="005F668D" w:rsidRDefault="00806736">
      <w:pPr>
        <w:pStyle w:val="TableofFigures"/>
        <w:rPr>
          <w:rFonts w:asciiTheme="minorHAnsi" w:eastAsiaTheme="minorEastAsia" w:hAnsiTheme="minorHAnsi" w:cstheme="minorBidi"/>
          <w:noProof/>
          <w:snapToGrid/>
          <w:sz w:val="22"/>
          <w:szCs w:val="22"/>
          <w:lang w:val="en-US"/>
        </w:rPr>
      </w:pPr>
      <w:r>
        <w:rPr>
          <w:b/>
          <w:caps/>
          <w:sz w:val="24"/>
        </w:rPr>
        <w:fldChar w:fldCharType="begin"/>
      </w:r>
      <w:r>
        <w:rPr>
          <w:b/>
          <w:caps/>
          <w:sz w:val="24"/>
        </w:rPr>
        <w:instrText xml:space="preserve"> TOC \h \z \c "Figura" </w:instrText>
      </w:r>
      <w:r>
        <w:rPr>
          <w:b/>
          <w:caps/>
          <w:sz w:val="24"/>
        </w:rPr>
        <w:fldChar w:fldCharType="separate"/>
      </w:r>
      <w:hyperlink w:anchor="_Toc532351836" w:history="1">
        <w:r w:rsidR="005F668D" w:rsidRPr="00BF1267">
          <w:rPr>
            <w:rStyle w:val="Hyperlink"/>
            <w:noProof/>
          </w:rPr>
          <w:t>Figura 1: Localizarea terenurilor pentru fertilizare</w:t>
        </w:r>
        <w:r w:rsidR="005F668D">
          <w:rPr>
            <w:noProof/>
            <w:webHidden/>
          </w:rPr>
          <w:tab/>
        </w:r>
        <w:r w:rsidR="005F668D">
          <w:rPr>
            <w:noProof/>
            <w:webHidden/>
          </w:rPr>
          <w:fldChar w:fldCharType="begin"/>
        </w:r>
        <w:r w:rsidR="005F668D">
          <w:rPr>
            <w:noProof/>
            <w:webHidden/>
          </w:rPr>
          <w:instrText xml:space="preserve"> PAGEREF _Toc532351836 \h </w:instrText>
        </w:r>
        <w:r w:rsidR="005F668D">
          <w:rPr>
            <w:noProof/>
            <w:webHidden/>
          </w:rPr>
        </w:r>
        <w:r w:rsidR="005F668D">
          <w:rPr>
            <w:noProof/>
            <w:webHidden/>
          </w:rPr>
          <w:fldChar w:fldCharType="separate"/>
        </w:r>
        <w:r w:rsidR="005F668D">
          <w:rPr>
            <w:noProof/>
            <w:webHidden/>
          </w:rPr>
          <w:t>65</w:t>
        </w:r>
        <w:r w:rsidR="005F668D">
          <w:rPr>
            <w:noProof/>
            <w:webHidden/>
          </w:rPr>
          <w:fldChar w:fldCharType="end"/>
        </w:r>
      </w:hyperlink>
    </w:p>
    <w:p w14:paraId="7C3196E7" w14:textId="77777777" w:rsidR="005F668D" w:rsidRDefault="005F668D">
      <w:pPr>
        <w:pStyle w:val="TableofFigures"/>
        <w:rPr>
          <w:rFonts w:asciiTheme="minorHAnsi" w:eastAsiaTheme="minorEastAsia" w:hAnsiTheme="minorHAnsi" w:cstheme="minorBidi"/>
          <w:noProof/>
          <w:snapToGrid/>
          <w:sz w:val="22"/>
          <w:szCs w:val="22"/>
          <w:lang w:val="en-US"/>
        </w:rPr>
      </w:pPr>
      <w:hyperlink w:anchor="_Toc532351837" w:history="1">
        <w:r w:rsidRPr="00BF1267">
          <w:rPr>
            <w:rStyle w:val="Hyperlink"/>
            <w:noProof/>
          </w:rPr>
          <w:t>Figura 2: Schema generala a activitatilor la Ferma CERMEI 3</w:t>
        </w:r>
        <w:r>
          <w:rPr>
            <w:noProof/>
            <w:webHidden/>
          </w:rPr>
          <w:tab/>
        </w:r>
        <w:r>
          <w:rPr>
            <w:noProof/>
            <w:webHidden/>
          </w:rPr>
          <w:fldChar w:fldCharType="begin"/>
        </w:r>
        <w:r>
          <w:rPr>
            <w:noProof/>
            <w:webHidden/>
          </w:rPr>
          <w:instrText xml:space="preserve"> PAGEREF _Toc532351837 \h </w:instrText>
        </w:r>
        <w:r>
          <w:rPr>
            <w:noProof/>
            <w:webHidden/>
          </w:rPr>
        </w:r>
        <w:r>
          <w:rPr>
            <w:noProof/>
            <w:webHidden/>
          </w:rPr>
          <w:fldChar w:fldCharType="separate"/>
        </w:r>
        <w:r>
          <w:rPr>
            <w:noProof/>
            <w:webHidden/>
          </w:rPr>
          <w:t>76</w:t>
        </w:r>
        <w:r>
          <w:rPr>
            <w:noProof/>
            <w:webHidden/>
          </w:rPr>
          <w:fldChar w:fldCharType="end"/>
        </w:r>
      </w:hyperlink>
    </w:p>
    <w:p w14:paraId="273D9F53" w14:textId="77777777" w:rsidR="004C5123" w:rsidRDefault="00806736" w:rsidP="004C5123">
      <w:pPr>
        <w:spacing w:after="0"/>
        <w:ind w:left="0"/>
        <w:jc w:val="left"/>
        <w:rPr>
          <w:b/>
          <w:caps/>
          <w:sz w:val="24"/>
        </w:rPr>
      </w:pPr>
      <w:r>
        <w:rPr>
          <w:b/>
          <w:caps/>
          <w:sz w:val="24"/>
        </w:rPr>
        <w:fldChar w:fldCharType="end"/>
      </w:r>
    </w:p>
    <w:p w14:paraId="54B38143" w14:textId="139C6CC9" w:rsidR="00A614F2" w:rsidRPr="00262790" w:rsidRDefault="00A614F2" w:rsidP="00072A8F">
      <w:pPr>
        <w:rPr>
          <w:b/>
        </w:rPr>
      </w:pPr>
    </w:p>
    <w:p w14:paraId="0572C874" w14:textId="77777777" w:rsidR="003E128C" w:rsidRPr="00262790" w:rsidRDefault="003E128C">
      <w:pPr>
        <w:jc w:val="left"/>
        <w:sectPr w:rsidR="003E128C" w:rsidRPr="00262790" w:rsidSect="005801AF">
          <w:headerReference w:type="default" r:id="rId10"/>
          <w:footerReference w:type="default" r:id="rId11"/>
          <w:pgSz w:w="11909" w:h="16834" w:code="9"/>
          <w:pgMar w:top="1140" w:right="1419" w:bottom="1140" w:left="1712" w:header="851" w:footer="720" w:gutter="0"/>
          <w:paperSrc w:first="1" w:other="1"/>
          <w:pgNumType w:fmt="lowerRoman" w:start="1"/>
          <w:cols w:space="720"/>
        </w:sectPr>
      </w:pPr>
    </w:p>
    <w:p w14:paraId="1F80B24E" w14:textId="77777777" w:rsidR="003E128C" w:rsidRPr="00262790" w:rsidRDefault="00EF40F6" w:rsidP="00EF40F6">
      <w:pPr>
        <w:pStyle w:val="StyleBodyText12ptNotBoldLeft0mmBefore3ptAfte"/>
        <w:ind w:firstLine="142"/>
        <w:rPr>
          <w:b w:val="0"/>
        </w:rPr>
      </w:pPr>
      <w:r w:rsidRPr="00262790">
        <w:rPr>
          <w:b w:val="0"/>
        </w:rPr>
        <w:lastRenderedPageBreak/>
        <w:t>ABREVIERI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6849"/>
      </w:tblGrid>
      <w:tr w:rsidR="003E128C" w:rsidRPr="00262790" w14:paraId="470B1111"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7451B9A" w14:textId="77777777" w:rsidR="003E128C" w:rsidRPr="00014CF4" w:rsidRDefault="000B3AC0">
            <w:pPr>
              <w:pStyle w:val="table"/>
              <w:spacing w:after="80"/>
              <w:jc w:val="both"/>
              <w:rPr>
                <w:rFonts w:ascii="Arial" w:hAnsi="Arial"/>
                <w:lang w:val="ro-RO"/>
              </w:rPr>
            </w:pPr>
            <w:r w:rsidRPr="00014CF4">
              <w:rPr>
                <w:rFonts w:ascii="Arial" w:hAnsi="Arial"/>
                <w:lang w:val="ro-RO"/>
              </w:rPr>
              <w:t>AIM</w:t>
            </w:r>
          </w:p>
        </w:tc>
        <w:tc>
          <w:tcPr>
            <w:tcW w:w="6849" w:type="dxa"/>
            <w:tcBorders>
              <w:top w:val="single" w:sz="4" w:space="0" w:color="auto"/>
              <w:left w:val="single" w:sz="4" w:space="0" w:color="auto"/>
              <w:bottom w:val="single" w:sz="4" w:space="0" w:color="auto"/>
              <w:right w:val="single" w:sz="4" w:space="0" w:color="auto"/>
            </w:tcBorders>
          </w:tcPr>
          <w:p w14:paraId="21409E71" w14:textId="77777777" w:rsidR="003E128C" w:rsidRPr="00014CF4" w:rsidRDefault="000B3AC0">
            <w:pPr>
              <w:pStyle w:val="table"/>
              <w:spacing w:after="80"/>
              <w:jc w:val="both"/>
              <w:rPr>
                <w:lang w:val="ro-RO"/>
              </w:rPr>
            </w:pPr>
            <w:r w:rsidRPr="00014CF4">
              <w:rPr>
                <w:rFonts w:ascii="Arial" w:hAnsi="Arial"/>
                <w:lang w:val="ro-RO"/>
              </w:rPr>
              <w:t>Autorizaţie integrată de mediu</w:t>
            </w:r>
          </w:p>
        </w:tc>
      </w:tr>
      <w:tr w:rsidR="000B3AC0" w:rsidRPr="00262790" w14:paraId="2B4E955B"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E9AA5FA" w14:textId="625299C2" w:rsidR="000B3AC0" w:rsidRPr="00014CF4" w:rsidRDefault="00546D09">
            <w:pPr>
              <w:pStyle w:val="table"/>
              <w:spacing w:after="80"/>
              <w:jc w:val="both"/>
              <w:rPr>
                <w:rFonts w:ascii="Arial" w:hAnsi="Arial"/>
                <w:lang w:val="ro-RO"/>
              </w:rPr>
            </w:pPr>
            <w:r>
              <w:rPr>
                <w:rFonts w:ascii="Arial" w:hAnsi="Arial"/>
                <w:lang w:val="ro-RO"/>
              </w:rPr>
              <w:t>Al</w:t>
            </w:r>
            <w:r w:rsidR="000B3AC0" w:rsidRPr="00014CF4">
              <w:rPr>
                <w:rFonts w:ascii="Arial" w:hAnsi="Arial"/>
                <w:lang w:val="ro-RO"/>
              </w:rPr>
              <w:t xml:space="preserve">. </w:t>
            </w:r>
          </w:p>
        </w:tc>
        <w:tc>
          <w:tcPr>
            <w:tcW w:w="6849" w:type="dxa"/>
            <w:tcBorders>
              <w:top w:val="single" w:sz="4" w:space="0" w:color="auto"/>
              <w:left w:val="single" w:sz="4" w:space="0" w:color="auto"/>
              <w:bottom w:val="single" w:sz="4" w:space="0" w:color="auto"/>
              <w:right w:val="single" w:sz="4" w:space="0" w:color="auto"/>
            </w:tcBorders>
          </w:tcPr>
          <w:p w14:paraId="5DDE1167" w14:textId="77777777" w:rsidR="000B3AC0" w:rsidRPr="00014CF4" w:rsidRDefault="000B3AC0">
            <w:pPr>
              <w:pStyle w:val="table"/>
              <w:spacing w:after="80"/>
              <w:jc w:val="both"/>
              <w:rPr>
                <w:rFonts w:ascii="Arial" w:hAnsi="Arial"/>
                <w:lang w:val="ro-RO"/>
              </w:rPr>
            </w:pPr>
            <w:r w:rsidRPr="00014CF4">
              <w:rPr>
                <w:rFonts w:ascii="Arial" w:hAnsi="Arial"/>
                <w:lang w:val="ro-RO"/>
              </w:rPr>
              <w:t>Alineat</w:t>
            </w:r>
          </w:p>
        </w:tc>
      </w:tr>
      <w:tr w:rsidR="008B4ADA" w:rsidRPr="00262790" w14:paraId="64351F09"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0C47DFB" w14:textId="77777777" w:rsidR="008B4ADA" w:rsidRPr="00014CF4" w:rsidRDefault="00290D4D">
            <w:pPr>
              <w:pStyle w:val="table"/>
              <w:spacing w:after="80"/>
              <w:jc w:val="both"/>
              <w:rPr>
                <w:rFonts w:ascii="Arial" w:hAnsi="Arial"/>
                <w:lang w:val="ro-RO"/>
              </w:rPr>
            </w:pPr>
            <w:r>
              <w:rPr>
                <w:rFonts w:ascii="Arial" w:hAnsi="Arial"/>
                <w:lang w:val="ro-RO"/>
              </w:rPr>
              <w:t>A</w:t>
            </w:r>
            <w:r w:rsidR="008B4ADA" w:rsidRPr="00014CF4">
              <w:rPr>
                <w:rFonts w:ascii="Arial" w:hAnsi="Arial"/>
                <w:lang w:val="ro-RO"/>
              </w:rPr>
              <w:t>PM</w:t>
            </w:r>
          </w:p>
        </w:tc>
        <w:tc>
          <w:tcPr>
            <w:tcW w:w="6849" w:type="dxa"/>
            <w:tcBorders>
              <w:top w:val="single" w:sz="4" w:space="0" w:color="auto"/>
              <w:left w:val="single" w:sz="4" w:space="0" w:color="auto"/>
              <w:bottom w:val="single" w:sz="4" w:space="0" w:color="auto"/>
              <w:right w:val="single" w:sz="4" w:space="0" w:color="auto"/>
            </w:tcBorders>
          </w:tcPr>
          <w:p w14:paraId="0D21C953" w14:textId="77777777" w:rsidR="008B4ADA" w:rsidRPr="00014CF4" w:rsidRDefault="008B4ADA" w:rsidP="00290D4D">
            <w:pPr>
              <w:pStyle w:val="table"/>
              <w:spacing w:after="80"/>
              <w:jc w:val="both"/>
              <w:rPr>
                <w:rFonts w:ascii="Arial" w:hAnsi="Arial"/>
                <w:lang w:val="ro-RO"/>
              </w:rPr>
            </w:pPr>
            <w:r w:rsidRPr="00014CF4">
              <w:rPr>
                <w:rFonts w:ascii="Arial" w:hAnsi="Arial"/>
                <w:lang w:val="ro-RO"/>
              </w:rPr>
              <w:t>Agenţia pentru Protecţia Mediului</w:t>
            </w:r>
          </w:p>
        </w:tc>
      </w:tr>
      <w:tr w:rsidR="00643E22" w:rsidRPr="00262790" w14:paraId="54B6C312"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4F49637" w14:textId="77777777" w:rsidR="00643E22" w:rsidRPr="00014CF4" w:rsidRDefault="00643E22">
            <w:pPr>
              <w:pStyle w:val="table"/>
              <w:spacing w:after="80"/>
              <w:jc w:val="both"/>
              <w:rPr>
                <w:rFonts w:ascii="Arial" w:hAnsi="Arial"/>
                <w:lang w:val="ro-RO"/>
              </w:rPr>
            </w:pPr>
            <w:r w:rsidRPr="00014CF4">
              <w:rPr>
                <w:rFonts w:ascii="Arial" w:hAnsi="Arial"/>
                <w:lang w:val="ro-RO"/>
              </w:rPr>
              <w:t>Art.</w:t>
            </w:r>
          </w:p>
        </w:tc>
        <w:tc>
          <w:tcPr>
            <w:tcW w:w="6849" w:type="dxa"/>
            <w:tcBorders>
              <w:top w:val="single" w:sz="4" w:space="0" w:color="auto"/>
              <w:left w:val="single" w:sz="4" w:space="0" w:color="auto"/>
              <w:bottom w:val="single" w:sz="4" w:space="0" w:color="auto"/>
              <w:right w:val="single" w:sz="4" w:space="0" w:color="auto"/>
            </w:tcBorders>
          </w:tcPr>
          <w:p w14:paraId="16339A65" w14:textId="77777777" w:rsidR="00643E22" w:rsidRPr="00014CF4" w:rsidRDefault="00643E22">
            <w:pPr>
              <w:pStyle w:val="table"/>
              <w:spacing w:after="80"/>
              <w:jc w:val="both"/>
              <w:rPr>
                <w:rFonts w:ascii="Arial" w:hAnsi="Arial"/>
                <w:lang w:val="ro-RO"/>
              </w:rPr>
            </w:pPr>
            <w:r w:rsidRPr="00014CF4">
              <w:rPr>
                <w:rFonts w:ascii="Arial" w:hAnsi="Arial"/>
                <w:lang w:val="ro-RO"/>
              </w:rPr>
              <w:t>Articol</w:t>
            </w:r>
          </w:p>
        </w:tc>
      </w:tr>
      <w:tr w:rsidR="000B3AC0" w:rsidRPr="00262790" w14:paraId="694C6EA7"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2667417" w14:textId="77777777" w:rsidR="000B3AC0" w:rsidRPr="00014CF4" w:rsidRDefault="000B3AC0">
            <w:pPr>
              <w:pStyle w:val="table"/>
              <w:spacing w:after="80"/>
              <w:jc w:val="both"/>
              <w:rPr>
                <w:rFonts w:ascii="Arial" w:hAnsi="Arial"/>
                <w:lang w:val="ro-RO"/>
              </w:rPr>
            </w:pPr>
            <w:r w:rsidRPr="00014CF4">
              <w:rPr>
                <w:rFonts w:ascii="Arial" w:hAnsi="Arial"/>
                <w:lang w:val="ro-RO"/>
              </w:rPr>
              <w:t>BAT</w:t>
            </w:r>
          </w:p>
        </w:tc>
        <w:tc>
          <w:tcPr>
            <w:tcW w:w="6849" w:type="dxa"/>
            <w:tcBorders>
              <w:top w:val="single" w:sz="4" w:space="0" w:color="auto"/>
              <w:left w:val="single" w:sz="4" w:space="0" w:color="auto"/>
              <w:bottom w:val="single" w:sz="4" w:space="0" w:color="auto"/>
              <w:right w:val="single" w:sz="4" w:space="0" w:color="auto"/>
            </w:tcBorders>
          </w:tcPr>
          <w:p w14:paraId="2F805512" w14:textId="77777777" w:rsidR="000B3AC0" w:rsidRPr="00014CF4" w:rsidRDefault="001C208A">
            <w:pPr>
              <w:pStyle w:val="table"/>
              <w:spacing w:after="80"/>
              <w:jc w:val="both"/>
              <w:rPr>
                <w:lang w:val="ro-RO"/>
              </w:rPr>
            </w:pPr>
            <w:r w:rsidRPr="00014CF4">
              <w:rPr>
                <w:rFonts w:ascii="Arial" w:hAnsi="Arial"/>
                <w:lang w:val="ro-RO"/>
              </w:rPr>
              <w:t xml:space="preserve">Best available techniques/ </w:t>
            </w:r>
            <w:r w:rsidR="000B3AC0" w:rsidRPr="00014CF4">
              <w:rPr>
                <w:rFonts w:ascii="Arial" w:hAnsi="Arial"/>
                <w:lang w:val="ro-RO"/>
              </w:rPr>
              <w:t>Cele mai bune tehnici disponibile</w:t>
            </w:r>
          </w:p>
        </w:tc>
      </w:tr>
      <w:tr w:rsidR="000B3AC0" w:rsidRPr="00262790" w14:paraId="43947660"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43DE8B7" w14:textId="77777777" w:rsidR="000B3AC0" w:rsidRPr="00014CF4" w:rsidRDefault="000B3AC0">
            <w:pPr>
              <w:pStyle w:val="table"/>
              <w:spacing w:after="80"/>
              <w:jc w:val="both"/>
              <w:rPr>
                <w:rFonts w:ascii="Arial" w:hAnsi="Arial"/>
                <w:lang w:val="ro-RO"/>
              </w:rPr>
            </w:pPr>
            <w:r w:rsidRPr="00014CF4">
              <w:rPr>
                <w:rFonts w:ascii="Arial" w:hAnsi="Arial"/>
                <w:lang w:val="ro-RO"/>
              </w:rPr>
              <w:t>BREF</w:t>
            </w:r>
          </w:p>
        </w:tc>
        <w:tc>
          <w:tcPr>
            <w:tcW w:w="6849" w:type="dxa"/>
            <w:tcBorders>
              <w:top w:val="single" w:sz="4" w:space="0" w:color="auto"/>
              <w:left w:val="single" w:sz="4" w:space="0" w:color="auto"/>
              <w:bottom w:val="single" w:sz="4" w:space="0" w:color="auto"/>
              <w:right w:val="single" w:sz="4" w:space="0" w:color="auto"/>
            </w:tcBorders>
          </w:tcPr>
          <w:p w14:paraId="46158B79" w14:textId="77777777" w:rsidR="000B3AC0" w:rsidRPr="00014CF4" w:rsidRDefault="000B3AC0">
            <w:pPr>
              <w:pStyle w:val="table"/>
              <w:spacing w:after="80"/>
              <w:jc w:val="both"/>
              <w:rPr>
                <w:lang w:val="ro-RO"/>
              </w:rPr>
            </w:pPr>
            <w:r w:rsidRPr="00014CF4">
              <w:rPr>
                <w:rFonts w:ascii="Arial" w:hAnsi="Arial"/>
                <w:lang w:val="ro-RO"/>
              </w:rPr>
              <w:t>Document de Referinţă BAT</w:t>
            </w:r>
          </w:p>
        </w:tc>
      </w:tr>
      <w:tr w:rsidR="001B0BE2" w:rsidRPr="00262790" w14:paraId="2B90859F"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E1D6A" w14:textId="77777777" w:rsidR="001B0BE2" w:rsidRPr="00014CF4" w:rsidRDefault="001B0BE2">
            <w:pPr>
              <w:pStyle w:val="table"/>
              <w:spacing w:after="80"/>
              <w:jc w:val="both"/>
              <w:rPr>
                <w:rFonts w:ascii="Arial" w:hAnsi="Arial"/>
                <w:lang w:val="ro-RO"/>
              </w:rPr>
            </w:pPr>
            <w:r>
              <w:rPr>
                <w:rFonts w:ascii="Arial" w:hAnsi="Arial"/>
                <w:lang w:val="ro-RO"/>
              </w:rPr>
              <w:t>CMA</w:t>
            </w:r>
          </w:p>
        </w:tc>
        <w:tc>
          <w:tcPr>
            <w:tcW w:w="6849" w:type="dxa"/>
            <w:tcBorders>
              <w:top w:val="single" w:sz="4" w:space="0" w:color="auto"/>
              <w:left w:val="single" w:sz="4" w:space="0" w:color="auto"/>
              <w:bottom w:val="single" w:sz="4" w:space="0" w:color="auto"/>
              <w:right w:val="single" w:sz="4" w:space="0" w:color="auto"/>
            </w:tcBorders>
          </w:tcPr>
          <w:p w14:paraId="340B2B7F" w14:textId="77777777" w:rsidR="001B0BE2" w:rsidRDefault="001B0BE2" w:rsidP="00FA3D21">
            <w:pPr>
              <w:pStyle w:val="table"/>
              <w:spacing w:after="80"/>
              <w:jc w:val="both"/>
              <w:rPr>
                <w:rFonts w:ascii="Arial" w:hAnsi="Arial"/>
                <w:lang w:val="ro-RO"/>
              </w:rPr>
            </w:pPr>
            <w:r>
              <w:rPr>
                <w:rFonts w:ascii="Arial" w:hAnsi="Arial"/>
                <w:lang w:val="ro-RO"/>
              </w:rPr>
              <w:t>Concentratie maxima admisa</w:t>
            </w:r>
          </w:p>
        </w:tc>
      </w:tr>
      <w:tr w:rsidR="000B3AC0" w:rsidRPr="00262790" w14:paraId="674C7D0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62630079" w14:textId="77777777" w:rsidR="000B3AC0" w:rsidRPr="00014CF4" w:rsidRDefault="000B3AC0">
            <w:pPr>
              <w:pStyle w:val="table"/>
              <w:spacing w:after="80"/>
              <w:jc w:val="both"/>
              <w:rPr>
                <w:rFonts w:ascii="Arial" w:hAnsi="Arial"/>
                <w:lang w:val="ro-RO"/>
              </w:rPr>
            </w:pPr>
            <w:r w:rsidRPr="00014CF4">
              <w:rPr>
                <w:rFonts w:ascii="Arial" w:hAnsi="Arial"/>
                <w:lang w:val="ro-RO"/>
              </w:rPr>
              <w:t>EW</w:t>
            </w:r>
            <w:r w:rsidR="00FA3D21">
              <w:rPr>
                <w:rFonts w:ascii="Arial" w:hAnsi="Arial"/>
                <w:lang w:val="ro-RO"/>
              </w:rPr>
              <w:t>L</w:t>
            </w:r>
          </w:p>
        </w:tc>
        <w:tc>
          <w:tcPr>
            <w:tcW w:w="6849" w:type="dxa"/>
            <w:tcBorders>
              <w:top w:val="single" w:sz="4" w:space="0" w:color="auto"/>
              <w:left w:val="single" w:sz="4" w:space="0" w:color="auto"/>
              <w:bottom w:val="single" w:sz="4" w:space="0" w:color="auto"/>
              <w:right w:val="single" w:sz="4" w:space="0" w:color="auto"/>
            </w:tcBorders>
          </w:tcPr>
          <w:p w14:paraId="0B160863" w14:textId="77777777" w:rsidR="000B3AC0" w:rsidRPr="00014CF4" w:rsidRDefault="00714668" w:rsidP="00FA3D21">
            <w:pPr>
              <w:pStyle w:val="table"/>
              <w:spacing w:after="80"/>
              <w:jc w:val="both"/>
              <w:rPr>
                <w:lang w:val="ro-RO"/>
              </w:rPr>
            </w:pPr>
            <w:r>
              <w:rPr>
                <w:rFonts w:ascii="Arial" w:hAnsi="Arial"/>
                <w:lang w:val="ro-RO"/>
              </w:rPr>
              <w:t xml:space="preserve">European Waste </w:t>
            </w:r>
            <w:r w:rsidR="00FA3D21">
              <w:rPr>
                <w:rFonts w:ascii="Arial" w:hAnsi="Arial"/>
                <w:lang w:val="ro-RO"/>
              </w:rPr>
              <w:t>List</w:t>
            </w:r>
            <w:r>
              <w:rPr>
                <w:rFonts w:ascii="Arial" w:hAnsi="Arial"/>
                <w:lang w:val="ro-RO"/>
              </w:rPr>
              <w:t xml:space="preserve">/ </w:t>
            </w:r>
            <w:r w:rsidR="00FA3D21">
              <w:rPr>
                <w:rFonts w:ascii="Arial" w:hAnsi="Arial"/>
                <w:lang w:val="ro-RO"/>
              </w:rPr>
              <w:t xml:space="preserve">Lista </w:t>
            </w:r>
            <w:r w:rsidRPr="00014CF4">
              <w:rPr>
                <w:rFonts w:ascii="Arial" w:hAnsi="Arial"/>
                <w:lang w:val="ro-RO"/>
              </w:rPr>
              <w:t>European</w:t>
            </w:r>
            <w:r w:rsidR="00FA3D21">
              <w:rPr>
                <w:rFonts w:ascii="Arial" w:hAnsi="Arial"/>
                <w:lang w:val="ro-RO"/>
              </w:rPr>
              <w:t>ă</w:t>
            </w:r>
            <w:r w:rsidRPr="00014CF4">
              <w:rPr>
                <w:rFonts w:ascii="Arial" w:hAnsi="Arial"/>
                <w:lang w:val="ro-RO"/>
              </w:rPr>
              <w:t xml:space="preserve"> al Deşeurilor</w:t>
            </w:r>
          </w:p>
        </w:tc>
      </w:tr>
      <w:tr w:rsidR="00290D4D" w:rsidRPr="00262790" w14:paraId="5EA34A3C"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7C6659AC" w14:textId="77777777" w:rsidR="00290D4D" w:rsidRPr="00014CF4" w:rsidRDefault="00290D4D">
            <w:pPr>
              <w:pStyle w:val="table"/>
              <w:spacing w:after="80"/>
              <w:jc w:val="both"/>
              <w:rPr>
                <w:rFonts w:ascii="Arial" w:hAnsi="Arial"/>
                <w:lang w:val="ro-RO"/>
              </w:rPr>
            </w:pPr>
            <w:r>
              <w:rPr>
                <w:rFonts w:ascii="Arial" w:hAnsi="Arial"/>
                <w:lang w:val="ro-RO"/>
              </w:rPr>
              <w:t>IED</w:t>
            </w:r>
          </w:p>
        </w:tc>
        <w:tc>
          <w:tcPr>
            <w:tcW w:w="6849" w:type="dxa"/>
            <w:tcBorders>
              <w:top w:val="single" w:sz="4" w:space="0" w:color="auto"/>
              <w:left w:val="single" w:sz="4" w:space="0" w:color="auto"/>
              <w:bottom w:val="single" w:sz="4" w:space="0" w:color="auto"/>
              <w:right w:val="single" w:sz="4" w:space="0" w:color="auto"/>
            </w:tcBorders>
          </w:tcPr>
          <w:p w14:paraId="7D8B28A5" w14:textId="77777777" w:rsidR="00290D4D" w:rsidRPr="00014CF4" w:rsidRDefault="00290D4D" w:rsidP="00F54198">
            <w:pPr>
              <w:pStyle w:val="table"/>
              <w:spacing w:after="80"/>
              <w:rPr>
                <w:rFonts w:ascii="Arial" w:hAnsi="Arial"/>
                <w:lang w:val="ro-RO"/>
              </w:rPr>
            </w:pPr>
            <w:r>
              <w:rPr>
                <w:rFonts w:ascii="Arial" w:hAnsi="Arial"/>
                <w:lang w:val="ro-RO"/>
              </w:rPr>
              <w:t>Industrial Emissions Directive (Directiva privind emisiile industriale)</w:t>
            </w:r>
          </w:p>
        </w:tc>
      </w:tr>
      <w:tr w:rsidR="000B3AC0" w:rsidRPr="00262790" w14:paraId="4E01AE1D"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963C939" w14:textId="77777777" w:rsidR="000B3AC0" w:rsidRPr="00014CF4" w:rsidRDefault="000B3AC0">
            <w:pPr>
              <w:pStyle w:val="table"/>
              <w:spacing w:after="80"/>
              <w:jc w:val="both"/>
              <w:rPr>
                <w:rFonts w:ascii="Arial" w:hAnsi="Arial"/>
                <w:lang w:val="ro-RO"/>
              </w:rPr>
            </w:pPr>
            <w:r w:rsidRPr="00014CF4">
              <w:rPr>
                <w:rFonts w:ascii="Arial" w:hAnsi="Arial"/>
                <w:lang w:val="ro-RO"/>
              </w:rPr>
              <w:t>IPPC</w:t>
            </w:r>
          </w:p>
        </w:tc>
        <w:tc>
          <w:tcPr>
            <w:tcW w:w="6849" w:type="dxa"/>
            <w:tcBorders>
              <w:top w:val="single" w:sz="4" w:space="0" w:color="auto"/>
              <w:left w:val="single" w:sz="4" w:space="0" w:color="auto"/>
              <w:bottom w:val="single" w:sz="4" w:space="0" w:color="auto"/>
              <w:right w:val="single" w:sz="4" w:space="0" w:color="auto"/>
            </w:tcBorders>
          </w:tcPr>
          <w:p w14:paraId="442B58FD" w14:textId="77777777" w:rsidR="000B3AC0" w:rsidRPr="00014CF4" w:rsidRDefault="00F54198" w:rsidP="00F54198">
            <w:pPr>
              <w:pStyle w:val="table"/>
              <w:spacing w:after="80"/>
              <w:rPr>
                <w:lang w:val="ro-RO"/>
              </w:rPr>
            </w:pPr>
            <w:r w:rsidRPr="00014CF4">
              <w:rPr>
                <w:rFonts w:ascii="Arial" w:hAnsi="Arial"/>
                <w:lang w:val="ro-RO"/>
              </w:rPr>
              <w:t xml:space="preserve">Integrated Prevention and Pollution Control/ </w:t>
            </w:r>
            <w:r w:rsidR="000B3AC0" w:rsidRPr="00014CF4">
              <w:rPr>
                <w:rFonts w:ascii="Arial" w:hAnsi="Arial"/>
                <w:lang w:val="ro-RO"/>
              </w:rPr>
              <w:t>Prevenirea şi Controlul Integrat al Poluării</w:t>
            </w:r>
          </w:p>
        </w:tc>
      </w:tr>
      <w:tr w:rsidR="000B3AC0" w:rsidRPr="00262790" w14:paraId="1DE2E17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31815DF6" w14:textId="77777777" w:rsidR="000B3AC0" w:rsidRPr="00014CF4" w:rsidRDefault="000B3AC0">
            <w:pPr>
              <w:pStyle w:val="table"/>
              <w:spacing w:after="80"/>
              <w:jc w:val="both"/>
              <w:rPr>
                <w:rFonts w:ascii="Arial" w:hAnsi="Arial"/>
                <w:lang w:val="ro-RO"/>
              </w:rPr>
            </w:pPr>
            <w:r w:rsidRPr="00014CF4">
              <w:rPr>
                <w:rFonts w:ascii="Arial" w:hAnsi="Arial"/>
                <w:lang w:val="ro-RO"/>
              </w:rPr>
              <w:t>O.U.G.</w:t>
            </w:r>
          </w:p>
        </w:tc>
        <w:tc>
          <w:tcPr>
            <w:tcW w:w="6849" w:type="dxa"/>
            <w:tcBorders>
              <w:top w:val="single" w:sz="4" w:space="0" w:color="auto"/>
              <w:left w:val="single" w:sz="4" w:space="0" w:color="auto"/>
              <w:bottom w:val="single" w:sz="4" w:space="0" w:color="auto"/>
              <w:right w:val="single" w:sz="4" w:space="0" w:color="auto"/>
            </w:tcBorders>
          </w:tcPr>
          <w:p w14:paraId="4AFE6E86" w14:textId="77777777" w:rsidR="000B3AC0" w:rsidRPr="00014CF4" w:rsidRDefault="000B3AC0">
            <w:pPr>
              <w:pStyle w:val="table"/>
              <w:spacing w:after="80"/>
              <w:jc w:val="both"/>
              <w:rPr>
                <w:rFonts w:ascii="Arial" w:hAnsi="Arial"/>
                <w:lang w:val="ro-RO"/>
              </w:rPr>
            </w:pPr>
            <w:r w:rsidRPr="00014CF4">
              <w:rPr>
                <w:rFonts w:ascii="Arial" w:hAnsi="Arial"/>
                <w:lang w:val="ro-RO"/>
              </w:rPr>
              <w:t xml:space="preserve">Ordonanţă de Urgenţă a Guvernului </w:t>
            </w:r>
          </w:p>
        </w:tc>
      </w:tr>
      <w:tr w:rsidR="00714668" w:rsidRPr="00262790" w14:paraId="3C89C1E3" w14:textId="77777777">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23EFB94B" w14:textId="77777777" w:rsidR="00714668" w:rsidRPr="00014CF4" w:rsidRDefault="00714668">
            <w:pPr>
              <w:pStyle w:val="table"/>
              <w:spacing w:after="80"/>
              <w:jc w:val="both"/>
              <w:rPr>
                <w:rFonts w:ascii="Arial" w:hAnsi="Arial"/>
                <w:lang w:val="ro-RO"/>
              </w:rPr>
            </w:pPr>
            <w:r>
              <w:rPr>
                <w:rFonts w:ascii="Arial" w:hAnsi="Arial"/>
                <w:lang w:val="ro-RO"/>
              </w:rPr>
              <w:t>Sect.</w:t>
            </w:r>
          </w:p>
        </w:tc>
        <w:tc>
          <w:tcPr>
            <w:tcW w:w="6849" w:type="dxa"/>
            <w:tcBorders>
              <w:top w:val="single" w:sz="4" w:space="0" w:color="auto"/>
              <w:left w:val="single" w:sz="4" w:space="0" w:color="auto"/>
              <w:bottom w:val="single" w:sz="4" w:space="0" w:color="auto"/>
              <w:right w:val="single" w:sz="4" w:space="0" w:color="auto"/>
            </w:tcBorders>
          </w:tcPr>
          <w:p w14:paraId="3EA434C8" w14:textId="77777777" w:rsidR="00714668" w:rsidRPr="00014CF4" w:rsidRDefault="00714668">
            <w:pPr>
              <w:pStyle w:val="table"/>
              <w:spacing w:after="80"/>
              <w:jc w:val="both"/>
              <w:rPr>
                <w:rFonts w:ascii="Arial" w:hAnsi="Arial"/>
                <w:lang w:val="ro-RO"/>
              </w:rPr>
            </w:pPr>
            <w:r>
              <w:rPr>
                <w:rFonts w:ascii="Arial" w:hAnsi="Arial"/>
                <w:lang w:val="ro-RO"/>
              </w:rPr>
              <w:t>Sectiune</w:t>
            </w:r>
          </w:p>
        </w:tc>
      </w:tr>
      <w:tr w:rsidR="00714668" w:rsidRPr="00262790" w14:paraId="6F6DA2E6"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0BDFE428" w14:textId="77777777" w:rsidR="00714668" w:rsidRPr="00014CF4" w:rsidRDefault="00714668" w:rsidP="00B048E9">
            <w:pPr>
              <w:pStyle w:val="table"/>
              <w:spacing w:after="80"/>
              <w:jc w:val="both"/>
              <w:rPr>
                <w:lang w:val="ro-RO"/>
              </w:rPr>
            </w:pPr>
            <w:r w:rsidRPr="00014CF4">
              <w:rPr>
                <w:rFonts w:ascii="Arial" w:hAnsi="Arial"/>
                <w:lang w:val="ro-RO"/>
              </w:rPr>
              <w:t>UE</w:t>
            </w:r>
          </w:p>
        </w:tc>
        <w:tc>
          <w:tcPr>
            <w:tcW w:w="6849" w:type="dxa"/>
            <w:tcBorders>
              <w:top w:val="single" w:sz="4" w:space="0" w:color="auto"/>
              <w:left w:val="single" w:sz="4" w:space="0" w:color="auto"/>
              <w:bottom w:val="single" w:sz="4" w:space="0" w:color="auto"/>
              <w:right w:val="single" w:sz="4" w:space="0" w:color="auto"/>
            </w:tcBorders>
          </w:tcPr>
          <w:p w14:paraId="274078F9" w14:textId="77777777" w:rsidR="00714668" w:rsidRPr="00014CF4" w:rsidRDefault="00714668" w:rsidP="00B048E9">
            <w:pPr>
              <w:pStyle w:val="table"/>
              <w:spacing w:after="80"/>
              <w:jc w:val="both"/>
              <w:rPr>
                <w:lang w:val="ro-RO"/>
              </w:rPr>
            </w:pPr>
            <w:r w:rsidRPr="00014CF4">
              <w:rPr>
                <w:rFonts w:ascii="Arial" w:hAnsi="Arial"/>
                <w:lang w:val="ro-RO"/>
              </w:rPr>
              <w:t xml:space="preserve">Uniunea Europeană </w:t>
            </w:r>
          </w:p>
        </w:tc>
      </w:tr>
      <w:tr w:rsidR="001B0BE2" w:rsidRPr="00262790" w14:paraId="11DD0200" w14:textId="77777777" w:rsidTr="00B048E9">
        <w:trPr>
          <w:trHeight w:val="284"/>
          <w:jc w:val="center"/>
        </w:trPr>
        <w:tc>
          <w:tcPr>
            <w:tcW w:w="2105" w:type="dxa"/>
            <w:tcBorders>
              <w:top w:val="single" w:sz="4" w:space="0" w:color="auto"/>
              <w:left w:val="single" w:sz="4" w:space="0" w:color="auto"/>
              <w:bottom w:val="single" w:sz="4" w:space="0" w:color="auto"/>
              <w:right w:val="single" w:sz="4" w:space="0" w:color="auto"/>
            </w:tcBorders>
          </w:tcPr>
          <w:p w14:paraId="5C0F4578" w14:textId="77777777" w:rsidR="001B0BE2" w:rsidRPr="00014CF4" w:rsidRDefault="001B0BE2" w:rsidP="00B048E9">
            <w:pPr>
              <w:pStyle w:val="table"/>
              <w:spacing w:after="80"/>
              <w:jc w:val="both"/>
              <w:rPr>
                <w:rFonts w:ascii="Arial" w:hAnsi="Arial"/>
                <w:lang w:val="ro-RO"/>
              </w:rPr>
            </w:pPr>
            <w:r>
              <w:rPr>
                <w:rFonts w:ascii="Arial" w:hAnsi="Arial"/>
                <w:lang w:val="ro-RO"/>
              </w:rPr>
              <w:t>VLE</w:t>
            </w:r>
          </w:p>
        </w:tc>
        <w:tc>
          <w:tcPr>
            <w:tcW w:w="6849" w:type="dxa"/>
            <w:tcBorders>
              <w:top w:val="single" w:sz="4" w:space="0" w:color="auto"/>
              <w:left w:val="single" w:sz="4" w:space="0" w:color="auto"/>
              <w:bottom w:val="single" w:sz="4" w:space="0" w:color="auto"/>
              <w:right w:val="single" w:sz="4" w:space="0" w:color="auto"/>
            </w:tcBorders>
          </w:tcPr>
          <w:p w14:paraId="50E8E66F" w14:textId="77777777" w:rsidR="001B0BE2" w:rsidRPr="00014CF4" w:rsidRDefault="001B0BE2" w:rsidP="00B048E9">
            <w:pPr>
              <w:pStyle w:val="table"/>
              <w:spacing w:after="80"/>
              <w:jc w:val="both"/>
              <w:rPr>
                <w:rFonts w:ascii="Arial" w:hAnsi="Arial"/>
                <w:lang w:val="ro-RO"/>
              </w:rPr>
            </w:pPr>
            <w:r>
              <w:rPr>
                <w:rFonts w:ascii="Arial" w:hAnsi="Arial"/>
                <w:lang w:val="ro-RO"/>
              </w:rPr>
              <w:t>Valoare limita in emisie</w:t>
            </w:r>
          </w:p>
        </w:tc>
      </w:tr>
    </w:tbl>
    <w:p w14:paraId="66A26D06" w14:textId="77777777" w:rsidR="005801AF" w:rsidRDefault="005801AF">
      <w:pPr>
        <w:pStyle w:val="para112pt"/>
        <w:sectPr w:rsidR="005801AF" w:rsidSect="00D01991">
          <w:headerReference w:type="default" r:id="rId12"/>
          <w:footerReference w:type="default" r:id="rId13"/>
          <w:type w:val="nextColumn"/>
          <w:pgSz w:w="11909" w:h="16834" w:code="9"/>
          <w:pgMar w:top="1140" w:right="839" w:bottom="1140" w:left="1712" w:header="851" w:footer="720" w:gutter="0"/>
          <w:paperSrc w:first="1" w:other="1"/>
          <w:pgNumType w:start="1"/>
          <w:cols w:space="720"/>
        </w:sectPr>
      </w:pPr>
    </w:p>
    <w:p w14:paraId="003D73C6" w14:textId="354A62A4" w:rsidR="003E128C" w:rsidRPr="00262790" w:rsidRDefault="003E128C" w:rsidP="00132C53">
      <w:pPr>
        <w:pStyle w:val="AppendixName"/>
        <w:spacing w:before="60"/>
        <w:ind w:left="0"/>
        <w:outlineLvl w:val="0"/>
        <w:rPr>
          <w:sz w:val="24"/>
        </w:rPr>
      </w:pPr>
      <w:r w:rsidRPr="00262790">
        <w:rPr>
          <w:sz w:val="24"/>
        </w:rPr>
        <w:lastRenderedPageBreak/>
        <w:t>Formular de solicitare</w:t>
      </w:r>
    </w:p>
    <w:p w14:paraId="508F1851" w14:textId="77777777" w:rsidR="00D82600" w:rsidRPr="00262790" w:rsidRDefault="003E128C" w:rsidP="00D82600">
      <w:pPr>
        <w:pStyle w:val="StyleBodyText12ptNotBoldLeft0mmBefore3ptAfte"/>
      </w:pPr>
      <w:r w:rsidRPr="00262790">
        <w:t>Datele de identificare a proprietarului activităţii/ operatorului instalaţiei care solicită autorizaţia integrată</w:t>
      </w:r>
    </w:p>
    <w:p w14:paraId="1CA4CDC5" w14:textId="77777777" w:rsidR="003E128C" w:rsidRPr="00105F8B" w:rsidRDefault="003E128C">
      <w:pPr>
        <w:pStyle w:val="para112pt"/>
        <w:rPr>
          <w:b/>
        </w:rPr>
      </w:pPr>
      <w:r w:rsidRPr="00105F8B">
        <w:rPr>
          <w:b/>
        </w:rPr>
        <w:t>Denumirea instalaţiei: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1557C33E"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7976C778" w14:textId="2E906EAA" w:rsidR="00051C2A" w:rsidRPr="00554FC9" w:rsidRDefault="00051C2A" w:rsidP="00C116EA">
            <w:pPr>
              <w:pStyle w:val="para112pt"/>
              <w:rPr>
                <w:b/>
              </w:rPr>
            </w:pPr>
            <w:r w:rsidRPr="00554FC9">
              <w:rPr>
                <w:b/>
              </w:rPr>
              <w:t xml:space="preserve">Ferma Zootehnica </w:t>
            </w:r>
            <w:r w:rsidR="00107E03">
              <w:rPr>
                <w:b/>
              </w:rPr>
              <w:t>CERMEI</w:t>
            </w:r>
            <w:r w:rsidR="00C52492">
              <w:rPr>
                <w:b/>
              </w:rPr>
              <w:t xml:space="preserve"> </w:t>
            </w:r>
            <w:r w:rsidR="00965BD1">
              <w:rPr>
                <w:b/>
              </w:rPr>
              <w:t>3</w:t>
            </w:r>
          </w:p>
          <w:p w14:paraId="5CCF3CAE" w14:textId="0C6BA6F2" w:rsidR="002F12B0" w:rsidRPr="002F12B0" w:rsidRDefault="002F12B0" w:rsidP="00107E03">
            <w:pPr>
              <w:pStyle w:val="para112pt"/>
              <w:rPr>
                <w:b/>
              </w:rPr>
            </w:pPr>
            <w:r>
              <w:rPr>
                <w:b/>
                <w:i/>
                <w:lang w:val="it-IT"/>
              </w:rPr>
              <w:t xml:space="preserve">Adresa punctului de lucru: </w:t>
            </w:r>
            <w:r w:rsidR="00107E03">
              <w:rPr>
                <w:b/>
                <w:lang w:val="it-IT"/>
              </w:rPr>
              <w:t>sat Cermei,</w:t>
            </w:r>
            <w:r w:rsidR="00C079D5" w:rsidRPr="006C72EB">
              <w:rPr>
                <w:b/>
                <w:lang w:val="it-IT"/>
              </w:rPr>
              <w:t xml:space="preserve"> </w:t>
            </w:r>
            <w:r w:rsidR="00FB6C39">
              <w:rPr>
                <w:b/>
                <w:lang w:val="it-IT"/>
              </w:rPr>
              <w:t xml:space="preserve">comuna </w:t>
            </w:r>
            <w:r w:rsidR="00107E03">
              <w:rPr>
                <w:b/>
                <w:lang w:val="it-IT"/>
              </w:rPr>
              <w:t>Cermei</w:t>
            </w:r>
            <w:r w:rsidR="00C116EA">
              <w:rPr>
                <w:b/>
                <w:lang w:val="it-IT"/>
              </w:rPr>
              <w:t xml:space="preserve">, jud. </w:t>
            </w:r>
            <w:r w:rsidR="00FB644E">
              <w:rPr>
                <w:b/>
                <w:lang w:val="it-IT"/>
              </w:rPr>
              <w:t>ARAD</w:t>
            </w:r>
          </w:p>
        </w:tc>
      </w:tr>
    </w:tbl>
    <w:p w14:paraId="62E9E7CE" w14:textId="77777777" w:rsidR="003E128C" w:rsidRPr="00262790" w:rsidRDefault="005B65DF">
      <w:pPr>
        <w:pStyle w:val="para112pt"/>
      </w:pPr>
      <w:r>
        <w:t xml:space="preserve"> </w:t>
      </w:r>
    </w:p>
    <w:p w14:paraId="426EB236" w14:textId="77777777" w:rsidR="003E128C" w:rsidRPr="00743CC1" w:rsidRDefault="003E128C" w:rsidP="00684590">
      <w:pPr>
        <w:pStyle w:val="StyleBodyText12ptNotBoldLeft0mmBefore3ptAfte"/>
        <w:spacing w:before="0"/>
        <w:rPr>
          <w:lang w:val="fr-FR"/>
        </w:rPr>
      </w:pPr>
      <w:r w:rsidRPr="00743CC1">
        <w:rPr>
          <w:lang w:val="fr-FR"/>
        </w:rPr>
        <w:t>Denumirea solicitantului, adresa şi numărul de înregistrare la Registrul Comerţului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3E128C" w:rsidRPr="00262790" w14:paraId="28113C04" w14:textId="77777777">
        <w:tc>
          <w:tcPr>
            <w:tcW w:w="9498" w:type="dxa"/>
            <w:tcBorders>
              <w:top w:val="single" w:sz="4" w:space="0" w:color="auto"/>
              <w:left w:val="single" w:sz="4" w:space="0" w:color="auto"/>
              <w:bottom w:val="single" w:sz="4" w:space="0" w:color="auto"/>
              <w:right w:val="single" w:sz="4" w:space="0" w:color="auto"/>
            </w:tcBorders>
            <w:shd w:val="clear" w:color="auto" w:fill="D9D9D9"/>
          </w:tcPr>
          <w:p w14:paraId="2BB79C6F" w14:textId="68184FAA" w:rsidR="00704BC7" w:rsidRPr="00283BE6" w:rsidRDefault="003E128C">
            <w:pPr>
              <w:pStyle w:val="para112pt"/>
              <w:rPr>
                <w:b/>
              </w:rPr>
            </w:pPr>
            <w:r w:rsidRPr="00283BE6">
              <w:rPr>
                <w:b/>
              </w:rPr>
              <w:t xml:space="preserve">S.C. </w:t>
            </w:r>
            <w:r w:rsidR="00554FC9">
              <w:rPr>
                <w:b/>
              </w:rPr>
              <w:t xml:space="preserve">SMITHFIELD </w:t>
            </w:r>
            <w:r w:rsidR="00106093">
              <w:rPr>
                <w:b/>
              </w:rPr>
              <w:t>ROMANIA</w:t>
            </w:r>
            <w:r w:rsidR="00845FC6" w:rsidRPr="00283BE6">
              <w:rPr>
                <w:b/>
              </w:rPr>
              <w:t xml:space="preserve"> S</w:t>
            </w:r>
            <w:r w:rsidR="00704BC7" w:rsidRPr="00283BE6">
              <w:rPr>
                <w:b/>
              </w:rPr>
              <w:t>.</w:t>
            </w:r>
            <w:r w:rsidR="00554FC9">
              <w:rPr>
                <w:b/>
              </w:rPr>
              <w:t>R</w:t>
            </w:r>
            <w:r w:rsidR="00845FC6" w:rsidRPr="00283BE6">
              <w:rPr>
                <w:b/>
              </w:rPr>
              <w:t>.</w:t>
            </w:r>
            <w:r w:rsidR="00554FC9">
              <w:rPr>
                <w:b/>
              </w:rPr>
              <w:t>L.</w:t>
            </w:r>
          </w:p>
          <w:p w14:paraId="3DF9077F" w14:textId="304E8F55" w:rsidR="00554FC9" w:rsidRDefault="00554FC9" w:rsidP="00554FC9">
            <w:pPr>
              <w:pStyle w:val="para112pt"/>
            </w:pPr>
            <w:r w:rsidRPr="00262790">
              <w:t>Adresa:</w:t>
            </w:r>
            <w:r>
              <w:t xml:space="preserve"> TIMISOARA, str. POLONA, nr. 4, </w:t>
            </w:r>
            <w:r w:rsidR="00106093">
              <w:t>CORP COMPLEX P + 2E</w:t>
            </w:r>
          </w:p>
          <w:p w14:paraId="15A15D52" w14:textId="77777777" w:rsidR="00E03A37" w:rsidRDefault="00554FC9" w:rsidP="00554FC9">
            <w:pPr>
              <w:pStyle w:val="para112pt"/>
            </w:pPr>
            <w:r>
              <w:t>Nr. Registrul Comertului: J35/962/2000</w:t>
            </w:r>
            <w:r w:rsidR="00845FC6">
              <w:t xml:space="preserve"> </w:t>
            </w:r>
          </w:p>
          <w:p w14:paraId="6A85BF85" w14:textId="77777777" w:rsidR="00704BC7" w:rsidRPr="00262790" w:rsidRDefault="00704BC7" w:rsidP="00554FC9">
            <w:pPr>
              <w:pStyle w:val="para112pt"/>
            </w:pPr>
            <w:r w:rsidRPr="00C079D5">
              <w:t>Cod Unic de Identificare</w:t>
            </w:r>
            <w:r w:rsidRPr="006C72EB">
              <w:t xml:space="preserve">: </w:t>
            </w:r>
            <w:r w:rsidR="00C079D5" w:rsidRPr="006C72EB">
              <w:t>13427047</w:t>
            </w:r>
          </w:p>
        </w:tc>
      </w:tr>
    </w:tbl>
    <w:p w14:paraId="20276BFE" w14:textId="50DD7004" w:rsidR="00106093" w:rsidRDefault="00106093" w:rsidP="00D82600">
      <w:pPr>
        <w:pStyle w:val="StyleBodyText12ptNotBoldLeft0mmBefore3ptAfte"/>
        <w:rPr>
          <w:lang w:val="ro-RO"/>
        </w:rPr>
      </w:pPr>
    </w:p>
    <w:p w14:paraId="3838321B" w14:textId="77777777" w:rsidR="003E128C" w:rsidRPr="00743CC1" w:rsidRDefault="003E128C" w:rsidP="00D82600">
      <w:pPr>
        <w:pStyle w:val="StyleBodyText12ptNotBoldLeft0mmBefore3ptAfte"/>
        <w:rPr>
          <w:lang w:val="ro-RO"/>
        </w:rPr>
      </w:pPr>
      <w:r w:rsidRPr="00743CC1">
        <w:rPr>
          <w:lang w:val="ro-RO"/>
        </w:rPr>
        <w:t>Activitat</w:t>
      </w:r>
      <w:r w:rsidR="00E3586C">
        <w:rPr>
          <w:lang w:val="ro-RO"/>
        </w:rPr>
        <w:t>ile</w:t>
      </w:r>
      <w:r w:rsidRPr="00743CC1">
        <w:rPr>
          <w:lang w:val="ro-RO"/>
        </w:rPr>
        <w:t xml:space="preserve"> conform Anexei </w:t>
      </w:r>
      <w:r w:rsidR="00D16808" w:rsidRPr="00743CC1">
        <w:rPr>
          <w:lang w:val="ro-RO"/>
        </w:rPr>
        <w:t xml:space="preserve">1 </w:t>
      </w:r>
      <w:r w:rsidR="00E3586C">
        <w:rPr>
          <w:lang w:val="ro-RO"/>
        </w:rPr>
        <w:t xml:space="preserve">a </w:t>
      </w:r>
      <w:r w:rsidR="00E3586C" w:rsidRPr="00E3586C">
        <w:rPr>
          <w:i/>
          <w:lang w:val="ro-RO"/>
        </w:rPr>
        <w:t>Legii</w:t>
      </w:r>
      <w:r w:rsidR="00D16808" w:rsidRPr="00E3586C">
        <w:rPr>
          <w:i/>
          <w:lang w:val="ro-RO"/>
        </w:rPr>
        <w:t xml:space="preserve"> nr. </w:t>
      </w:r>
      <w:r w:rsidR="00283BE6" w:rsidRPr="00E3586C">
        <w:rPr>
          <w:i/>
          <w:lang w:val="ro-RO"/>
        </w:rPr>
        <w:t>278</w:t>
      </w:r>
      <w:r w:rsidR="00D16808" w:rsidRPr="00E3586C">
        <w:rPr>
          <w:i/>
          <w:lang w:val="ro-RO"/>
        </w:rPr>
        <w:t>/ 20</w:t>
      </w:r>
      <w:r w:rsidR="00283BE6" w:rsidRPr="00E3586C">
        <w:rPr>
          <w:i/>
          <w:lang w:val="ro-RO"/>
        </w:rPr>
        <w:t>13</w:t>
      </w:r>
      <w:r w:rsidRPr="00743CC1">
        <w:rPr>
          <w:lang w:val="ro-RO"/>
        </w:rPr>
        <w:t xml:space="preserve"> </w:t>
      </w:r>
      <w:r w:rsidRPr="00743CC1">
        <w:rPr>
          <w:i/>
          <w:lang w:val="ro-RO"/>
        </w:rPr>
        <w:t xml:space="preserve">privind </w:t>
      </w:r>
      <w:r w:rsidR="00283BE6">
        <w:rPr>
          <w:i/>
          <w:lang w:val="ro-RO"/>
        </w:rPr>
        <w:t>emisiile industriale</w:t>
      </w:r>
      <w:r w:rsidRPr="00743CC1">
        <w:rPr>
          <w:i/>
          <w:lang w:val="ro-RO"/>
        </w:rPr>
        <w:t>:</w:t>
      </w:r>
    </w:p>
    <w:p w14:paraId="5EE708AD" w14:textId="77777777" w:rsidR="00FC33E1" w:rsidRDefault="003E128C" w:rsidP="008E7654">
      <w:pPr>
        <w:pBdr>
          <w:top w:val="single" w:sz="4" w:space="1" w:color="auto"/>
          <w:left w:val="single" w:sz="4" w:space="0" w:color="auto"/>
          <w:bottom w:val="single" w:sz="4" w:space="7" w:color="auto"/>
          <w:right w:val="single" w:sz="4" w:space="1" w:color="auto"/>
        </w:pBdr>
        <w:shd w:val="clear" w:color="auto" w:fill="D9D9D9"/>
        <w:spacing w:before="60"/>
        <w:ind w:left="0"/>
        <w:rPr>
          <w:rStyle w:val="tli1"/>
          <w:i/>
          <w:sz w:val="24"/>
          <w:szCs w:val="24"/>
        </w:rPr>
      </w:pPr>
      <w:r w:rsidRPr="00E3586C">
        <w:rPr>
          <w:rStyle w:val="tli1"/>
          <w:i/>
          <w:sz w:val="24"/>
          <w:szCs w:val="24"/>
        </w:rPr>
        <w:t>Punctul 6.</w:t>
      </w:r>
      <w:r w:rsidR="00FC33E1">
        <w:rPr>
          <w:rStyle w:val="tli1"/>
          <w:i/>
          <w:sz w:val="24"/>
          <w:szCs w:val="24"/>
        </w:rPr>
        <w:t xml:space="preserve"> Alte activitati</w:t>
      </w:r>
    </w:p>
    <w:p w14:paraId="6044D101" w14:textId="77777777" w:rsidR="00FA2294" w:rsidRPr="00E3586C" w:rsidRDefault="00FC33E1" w:rsidP="00267DDD">
      <w:pPr>
        <w:pBdr>
          <w:top w:val="single" w:sz="4" w:space="1" w:color="auto"/>
          <w:left w:val="single" w:sz="4" w:space="0" w:color="auto"/>
          <w:bottom w:val="single" w:sz="4" w:space="7" w:color="auto"/>
          <w:right w:val="single" w:sz="4" w:space="1" w:color="auto"/>
        </w:pBdr>
        <w:shd w:val="clear" w:color="auto" w:fill="D9D9D9"/>
        <w:spacing w:before="60"/>
        <w:ind w:left="0"/>
        <w:rPr>
          <w:i/>
          <w:sz w:val="24"/>
          <w:szCs w:val="24"/>
        </w:rPr>
      </w:pPr>
      <w:r>
        <w:rPr>
          <w:rStyle w:val="tli1"/>
          <w:i/>
          <w:sz w:val="24"/>
          <w:szCs w:val="24"/>
        </w:rPr>
        <w:t>Subpunct</w:t>
      </w:r>
      <w:r w:rsidR="002F12B0">
        <w:rPr>
          <w:rStyle w:val="tli1"/>
          <w:i/>
          <w:sz w:val="24"/>
          <w:szCs w:val="24"/>
        </w:rPr>
        <w:t>ul</w:t>
      </w:r>
      <w:r w:rsidR="00267DDD">
        <w:rPr>
          <w:rStyle w:val="tli1"/>
          <w:i/>
          <w:sz w:val="24"/>
          <w:szCs w:val="24"/>
        </w:rPr>
        <w:t xml:space="preserve"> </w:t>
      </w:r>
      <w:r w:rsidR="00141D39">
        <w:rPr>
          <w:rStyle w:val="tli1"/>
          <w:i/>
          <w:sz w:val="24"/>
          <w:szCs w:val="24"/>
        </w:rPr>
        <w:t xml:space="preserve">6.6: </w:t>
      </w:r>
      <w:r w:rsidR="00267DDD">
        <w:rPr>
          <w:sz w:val="24"/>
          <w:szCs w:val="24"/>
          <w:lang w:val="fr-FR"/>
        </w:rPr>
        <w:t>«</w:t>
      </w:r>
      <w:r w:rsidR="00267DDD" w:rsidRPr="00267DDD">
        <w:rPr>
          <w:i/>
          <w:sz w:val="24"/>
          <w:szCs w:val="24"/>
          <w:lang w:val="fr-FR"/>
        </w:rPr>
        <w:t>Cresterea intensiva a […] porcilor, avand o capacitate mai mare de: b) 2 000 de locuri pentru porci de productie (cu o greutate ce depaseste 30 de kg) </w:t>
      </w:r>
      <w:r w:rsidR="00267DDD">
        <w:rPr>
          <w:sz w:val="24"/>
          <w:szCs w:val="24"/>
          <w:lang w:val="fr-FR"/>
        </w:rPr>
        <w:t>»</w:t>
      </w:r>
      <w:r w:rsidR="00267DDD">
        <w:rPr>
          <w:rFonts w:cs="Arial"/>
          <w:sz w:val="24"/>
          <w:szCs w:val="24"/>
        </w:rPr>
        <w:t>.</w:t>
      </w:r>
    </w:p>
    <w:p w14:paraId="4B12EC61" w14:textId="77777777" w:rsidR="003E128C" w:rsidRDefault="003E128C" w:rsidP="00283BE6">
      <w:pPr>
        <w:pStyle w:val="BodyText"/>
        <w:spacing w:after="80"/>
        <w:ind w:left="0"/>
        <w:rPr>
          <w:b w:val="0"/>
          <w:sz w:val="24"/>
          <w:lang w:val="fr-FR"/>
        </w:rPr>
      </w:pPr>
      <w:r w:rsidRPr="00743CC1">
        <w:rPr>
          <w:b w:val="0"/>
          <w:sz w:val="24"/>
          <w:lang w:val="fr-FR"/>
        </w:rPr>
        <w:t>Alte activităţi cu impact semnificativ de pe amplasament:</w:t>
      </w:r>
    </w:p>
    <w:p w14:paraId="300316FD" w14:textId="77777777" w:rsidR="00267DDD" w:rsidRPr="002D307C" w:rsidRDefault="00267DDD" w:rsidP="00267DDD">
      <w:pPr>
        <w:pBdr>
          <w:top w:val="single" w:sz="4" w:space="1" w:color="auto"/>
          <w:left w:val="single" w:sz="4" w:space="15"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Depozitare materii prime, asigurare materii prime si utilitati, activitati administrative, etc.</w:t>
      </w:r>
    </w:p>
    <w:p w14:paraId="0195A1E9" w14:textId="77777777" w:rsidR="00267DDD" w:rsidRDefault="00267DDD" w:rsidP="00267DDD">
      <w:pPr>
        <w:pStyle w:val="StyleBodyText12ptNotBoldLeft0mmBefore3ptAfte"/>
        <w:rPr>
          <w:szCs w:val="24"/>
        </w:rPr>
      </w:pPr>
      <w:r>
        <w:rPr>
          <w:szCs w:val="24"/>
        </w:rPr>
        <w:t xml:space="preserve">Coduri CAEN: </w:t>
      </w:r>
    </w:p>
    <w:p w14:paraId="64710B62" w14:textId="58907C61" w:rsidR="00267DDD"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Activitate principala : </w:t>
      </w:r>
      <w:r w:rsidR="00E108F6">
        <w:rPr>
          <w:rStyle w:val="tli1"/>
          <w:sz w:val="24"/>
          <w:szCs w:val="24"/>
          <w:lang w:val="fr-FR"/>
        </w:rPr>
        <w:t>0146 Cresterea porcinelor</w:t>
      </w:r>
    </w:p>
    <w:p w14:paraId="5FCEA117" w14:textId="50621FF9" w:rsidR="00267DDD"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Activitati secundare : </w:t>
      </w:r>
      <w:r w:rsidR="00267DDD" w:rsidRPr="002D307C">
        <w:rPr>
          <w:rStyle w:val="tli1"/>
          <w:sz w:val="24"/>
          <w:szCs w:val="24"/>
          <w:lang w:val="fr-FR"/>
        </w:rPr>
        <w:t>0162 Activitati auxiliare pentru cresterea porcilor</w:t>
      </w:r>
    </w:p>
    <w:p w14:paraId="06D5E45D" w14:textId="33A4E930" w:rsidR="00E108F6" w:rsidRDefault="00107E03" w:rsidP="00106093">
      <w:pPr>
        <w:pBdr>
          <w:top w:val="single" w:sz="4" w:space="1" w:color="auto"/>
          <w:left w:val="single" w:sz="4" w:space="14" w:color="auto"/>
          <w:bottom w:val="single" w:sz="4" w:space="7" w:color="auto"/>
          <w:right w:val="single" w:sz="4" w:space="1" w:color="auto"/>
        </w:pBdr>
        <w:shd w:val="clear" w:color="auto" w:fill="D9D9D9"/>
        <w:spacing w:before="60"/>
        <w:ind w:firstLine="436"/>
        <w:rPr>
          <w:rStyle w:val="tli1"/>
          <w:sz w:val="24"/>
          <w:szCs w:val="24"/>
          <w:lang w:val="fr-FR"/>
        </w:rPr>
      </w:pPr>
      <w:r>
        <w:rPr>
          <w:rStyle w:val="tli1"/>
          <w:sz w:val="24"/>
          <w:szCs w:val="24"/>
          <w:lang w:val="fr-FR"/>
        </w:rPr>
        <w:t xml:space="preserve">                         </w:t>
      </w:r>
      <w:r w:rsidR="00E108F6">
        <w:rPr>
          <w:rStyle w:val="tli1"/>
          <w:sz w:val="24"/>
          <w:szCs w:val="24"/>
          <w:lang w:val="fr-FR"/>
        </w:rPr>
        <w:t>3822 Tratarea si eliminarea deseurilor periculoase</w:t>
      </w:r>
    </w:p>
    <w:p w14:paraId="56A679CF" w14:textId="2A973303" w:rsidR="00E108F6" w:rsidRPr="002D307C" w:rsidRDefault="00106093" w:rsidP="00267DDD">
      <w:pPr>
        <w:pBdr>
          <w:top w:val="single" w:sz="4" w:space="1" w:color="auto"/>
          <w:left w:val="single" w:sz="4" w:space="14" w:color="auto"/>
          <w:bottom w:val="single" w:sz="4" w:space="7" w:color="auto"/>
          <w:right w:val="single" w:sz="4" w:space="1" w:color="auto"/>
        </w:pBdr>
        <w:shd w:val="clear" w:color="auto" w:fill="D9D9D9"/>
        <w:spacing w:before="60"/>
        <w:rPr>
          <w:rStyle w:val="tli1"/>
          <w:sz w:val="24"/>
          <w:szCs w:val="24"/>
          <w:lang w:val="fr-FR"/>
        </w:rPr>
      </w:pPr>
      <w:r>
        <w:rPr>
          <w:rStyle w:val="tli1"/>
          <w:sz w:val="24"/>
          <w:szCs w:val="24"/>
          <w:lang w:val="fr-FR"/>
        </w:rPr>
        <w:t xml:space="preserve">                                </w:t>
      </w:r>
      <w:r w:rsidR="00E108F6">
        <w:rPr>
          <w:rStyle w:val="tli1"/>
          <w:sz w:val="24"/>
          <w:szCs w:val="24"/>
          <w:lang w:val="fr-FR"/>
        </w:rPr>
        <w:t>8129 Alte activitati de curatenie</w:t>
      </w:r>
    </w:p>
    <w:p w14:paraId="2A39DE1E" w14:textId="77777777" w:rsidR="00106093" w:rsidRPr="0003263F" w:rsidRDefault="00106093" w:rsidP="00106093">
      <w:pPr>
        <w:pStyle w:val="StyleBodyText12ptNotBoldLeft0mmBefore3ptAfte"/>
        <w:ind w:left="720"/>
        <w:rPr>
          <w:szCs w:val="24"/>
        </w:rPr>
      </w:pPr>
      <w:r w:rsidRPr="0003263F">
        <w:rPr>
          <w:szCs w:val="24"/>
        </w:rPr>
        <w:t>Cod NOSE-P: 110.04 Fermentatie enterica (intregul grup)</w:t>
      </w:r>
    </w:p>
    <w:p w14:paraId="090AE258" w14:textId="77777777" w:rsidR="00106093" w:rsidRPr="0003263F" w:rsidRDefault="00106093" w:rsidP="00FC0473">
      <w:pPr>
        <w:pStyle w:val="ListParagraph"/>
        <w:numPr>
          <w:ilvl w:val="1"/>
          <w:numId w:val="46"/>
        </w:numPr>
        <w:rPr>
          <w:b/>
          <w:bCs/>
          <w:lang w:val="en-GB"/>
        </w:rPr>
      </w:pPr>
      <w:r>
        <w:rPr>
          <w:b/>
          <w:bCs/>
          <w:lang w:val="en-GB"/>
        </w:rPr>
        <w:t xml:space="preserve"> Ma</w:t>
      </w:r>
      <w:r w:rsidRPr="0003263F">
        <w:rPr>
          <w:b/>
          <w:bCs/>
          <w:lang w:val="en-GB"/>
        </w:rPr>
        <w:t>nagementul deseurilor animaliere (intreg</w:t>
      </w:r>
      <w:r>
        <w:rPr>
          <w:b/>
          <w:bCs/>
          <w:lang w:val="en-GB"/>
        </w:rPr>
        <w:t>ul</w:t>
      </w:r>
      <w:r w:rsidRPr="0003263F">
        <w:rPr>
          <w:b/>
          <w:bCs/>
          <w:lang w:val="en-GB"/>
        </w:rPr>
        <w:t xml:space="preserve"> grup)</w:t>
      </w:r>
    </w:p>
    <w:p w14:paraId="0199FB5A"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Pr>
          <w:b/>
          <w:bCs/>
          <w:sz w:val="24"/>
          <w:szCs w:val="24"/>
          <w:lang w:val="en-GB"/>
        </w:rPr>
        <w:t xml:space="preserve">Cod NFR: 4B </w:t>
      </w:r>
      <w:r w:rsidRPr="0003263F">
        <w:rPr>
          <w:b/>
          <w:bCs/>
          <w:sz w:val="24"/>
          <w:szCs w:val="24"/>
          <w:lang w:val="en-GB"/>
        </w:rPr>
        <w:t>Cresterea animalelor si managementul</w:t>
      </w:r>
      <w:r w:rsidRPr="0003263F">
        <w:rPr>
          <w:rFonts w:ascii="Arial" w:hAnsi="Arial" w:cs="Arial"/>
          <w:bCs/>
          <w:color w:val="7030A0"/>
          <w:sz w:val="24"/>
          <w:szCs w:val="24"/>
        </w:rPr>
        <w:t xml:space="preserve"> </w:t>
      </w:r>
      <w:r w:rsidRPr="0003263F">
        <w:rPr>
          <w:b/>
          <w:bCs/>
          <w:sz w:val="24"/>
          <w:szCs w:val="24"/>
          <w:lang w:val="en-GB"/>
        </w:rPr>
        <w:t xml:space="preserve">dejectiilor </w:t>
      </w:r>
    </w:p>
    <w:p w14:paraId="0B4C53B6" w14:textId="77777777"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Pr>
          <w:b/>
          <w:bCs/>
          <w:sz w:val="24"/>
          <w:szCs w:val="24"/>
          <w:lang w:val="en-GB"/>
        </w:rPr>
        <w:tab/>
        <w:t xml:space="preserve">   </w:t>
      </w:r>
      <w:r w:rsidRPr="0003263F">
        <w:rPr>
          <w:b/>
          <w:bCs/>
          <w:sz w:val="24"/>
          <w:szCs w:val="24"/>
          <w:lang w:val="en-GB"/>
        </w:rPr>
        <w:t>Cod SNAP 2:  1004 Fermentatie enterica (intregul grup)</w:t>
      </w:r>
    </w:p>
    <w:p w14:paraId="0A342073" w14:textId="23D51D00" w:rsidR="00106093" w:rsidRPr="0003263F" w:rsidRDefault="00106093" w:rsidP="00106093">
      <w:pPr>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360" w:lineRule="auto"/>
        <w:rPr>
          <w:b/>
          <w:bCs/>
          <w:sz w:val="24"/>
          <w:szCs w:val="24"/>
          <w:lang w:val="en-GB"/>
        </w:rPr>
      </w:pPr>
      <w:r w:rsidRPr="0003263F">
        <w:rPr>
          <w:b/>
          <w:bCs/>
          <w:sz w:val="24"/>
          <w:szCs w:val="24"/>
          <w:lang w:val="en-GB"/>
        </w:rPr>
        <w:t xml:space="preserve">                       </w:t>
      </w:r>
      <w:r w:rsidR="00107E03">
        <w:rPr>
          <w:b/>
          <w:bCs/>
          <w:sz w:val="24"/>
          <w:szCs w:val="24"/>
          <w:lang w:val="en-GB"/>
        </w:rPr>
        <w:t xml:space="preserve">       </w:t>
      </w:r>
      <w:r w:rsidRPr="0003263F">
        <w:rPr>
          <w:b/>
          <w:bCs/>
          <w:sz w:val="24"/>
          <w:szCs w:val="24"/>
          <w:lang w:val="en-GB"/>
        </w:rPr>
        <w:t>1005 Managementul deseurilor animaliere (intreg grupul)</w:t>
      </w:r>
    </w:p>
    <w:p w14:paraId="453DFCD6" w14:textId="7A62A5D8" w:rsidR="00267DDD" w:rsidRPr="00262790" w:rsidRDefault="00267DDD" w:rsidP="00267DDD">
      <w:pPr>
        <w:pStyle w:val="StyleBodyText12ptNotBoldLeft0mmBefore3ptAfte"/>
      </w:pPr>
      <w:r w:rsidRPr="00262790">
        <w:t>Denumirea completă a proprietarului: S.C</w:t>
      </w:r>
      <w:r w:rsidRPr="006C72EB">
        <w:t>. SMITHFIEL</w:t>
      </w:r>
      <w:r w:rsidR="00C27355" w:rsidRPr="006C72EB">
        <w:t>D</w:t>
      </w:r>
      <w:r>
        <w:t xml:space="preserve"> </w:t>
      </w:r>
      <w:r w:rsidR="00106093">
        <w:t>ROMANIA</w:t>
      </w:r>
      <w:r>
        <w:t xml:space="preserve"> S</w:t>
      </w:r>
      <w:r w:rsidRPr="00262790">
        <w:t>.</w:t>
      </w:r>
      <w:r>
        <w:t>R.L.</w:t>
      </w:r>
    </w:p>
    <w:p w14:paraId="7E04706E" w14:textId="77777777" w:rsidR="00106093" w:rsidRDefault="00106093" w:rsidP="00267DDD">
      <w:pPr>
        <w:pStyle w:val="StyleBodyText12ptNotBoldLeft0mmBefore3ptAfte"/>
      </w:pPr>
    </w:p>
    <w:p w14:paraId="761989C9" w14:textId="77777777" w:rsidR="00267DDD" w:rsidRPr="00262790" w:rsidRDefault="00267DDD" w:rsidP="00267DDD">
      <w:pPr>
        <w:pStyle w:val="StyleBodyText12ptNotBoldLeft0mmBefore3ptAfte"/>
      </w:pPr>
      <w:r w:rsidRPr="00262790">
        <w:t>Numele complet şi funcţia persoanei care reprezintă activitatea/ operatorul în procesul de autorizare:</w:t>
      </w:r>
    </w:p>
    <w:p w14:paraId="4CC7E160" w14:textId="77777777" w:rsidR="00267DDD" w:rsidRDefault="00267DDD" w:rsidP="00267DDD">
      <w:pPr>
        <w:pStyle w:val="StyleStyleBodyText12ptNotBoldLeft0mmBefore3ptAf"/>
      </w:pPr>
      <w:r>
        <w:t>GORAN PANICI, Director General</w:t>
      </w:r>
    </w:p>
    <w:p w14:paraId="226FC532" w14:textId="77777777" w:rsidR="00106093" w:rsidRDefault="00106093" w:rsidP="00267DDD">
      <w:pPr>
        <w:pStyle w:val="StyleStyleBodyText12ptNotBoldLeft0mmBefore3ptAf"/>
      </w:pPr>
    </w:p>
    <w:p w14:paraId="2B1DF55F" w14:textId="77777777" w:rsidR="00267DDD" w:rsidRPr="00262790" w:rsidRDefault="00267DDD" w:rsidP="00267DDD">
      <w:pPr>
        <w:pStyle w:val="StyleStyleBodyText12ptNotBoldLeft0mmBefore3ptAf"/>
      </w:pPr>
      <w:r w:rsidRPr="00262790">
        <w:t xml:space="preserve">Numele complet al persoanei responsabile cu aspectele de mediu ale </w:t>
      </w:r>
      <w:r>
        <w:t>societatii</w:t>
      </w:r>
      <w:r w:rsidRPr="00262790">
        <w:t xml:space="preserve">: </w:t>
      </w:r>
    </w:p>
    <w:p w14:paraId="375AFAA7" w14:textId="77777777" w:rsidR="00267DDD" w:rsidRPr="00FA3968" w:rsidRDefault="00267DDD" w:rsidP="00267DDD">
      <w:pPr>
        <w:pStyle w:val="StyleStyleBodyText12ptNotBoldLeft0mmBefore3ptAf"/>
      </w:pPr>
      <w:r>
        <w:t>ANA IONICA, Sef Departament Mediu</w:t>
      </w:r>
    </w:p>
    <w:p w14:paraId="34ECDDC4" w14:textId="77777777" w:rsidR="00106093" w:rsidRDefault="00106093" w:rsidP="00267DDD">
      <w:pPr>
        <w:pStyle w:val="StyleStyleBodyText12ptNotBoldLeft0mmBefore3ptAf"/>
      </w:pPr>
    </w:p>
    <w:p w14:paraId="384EBAE6" w14:textId="77777777" w:rsidR="00267DDD" w:rsidRPr="00262790" w:rsidRDefault="00267DDD" w:rsidP="00267DDD">
      <w:pPr>
        <w:pStyle w:val="StyleStyleBodyText12ptNotBoldLeft0mmBefore3ptAf"/>
      </w:pPr>
      <w:r w:rsidRPr="00262790">
        <w:t xml:space="preserve">În numele companiei mai sus menţionate, solicităm prin prezenta </w:t>
      </w:r>
      <w:r>
        <w:t xml:space="preserve">innoirea </w:t>
      </w:r>
      <w:r w:rsidRPr="00262790">
        <w:t xml:space="preserve">Autorizaţiei Integrate de Mediu. </w:t>
      </w:r>
    </w:p>
    <w:p w14:paraId="3F64E86A" w14:textId="77777777" w:rsidR="00267DDD" w:rsidRPr="00262790" w:rsidRDefault="00267DDD" w:rsidP="00267DDD">
      <w:pPr>
        <w:pStyle w:val="StyleStyleBodyText12ptNotBoldLeft0mmBefore3ptAf"/>
      </w:pPr>
      <w:r w:rsidRPr="00262790">
        <w:lastRenderedPageBreak/>
        <w:t xml:space="preserve">Titularul/operatorul instalaţiei îşi asumă pe deplin răspunderea privind acurateţea şi completitudinea datelor şi informaţiilor prezentate autorităţii competente pentru protecţia mediului spre analiză şi iniţierea procedurii de </w:t>
      </w:r>
      <w:r>
        <w:t xml:space="preserve">emitere </w:t>
      </w:r>
      <w:r w:rsidRPr="00262790">
        <w:t xml:space="preserve">a </w:t>
      </w:r>
      <w:r>
        <w:t>unei noi autorizaţi</w:t>
      </w:r>
      <w:r w:rsidRPr="00262790">
        <w:t>i</w:t>
      </w:r>
      <w:r>
        <w:t xml:space="preserve"> integrate de mediu</w:t>
      </w:r>
      <w:r w:rsidRPr="00262790">
        <w:t xml:space="preserve">. </w:t>
      </w:r>
    </w:p>
    <w:p w14:paraId="1D3502B3" w14:textId="77777777" w:rsidR="00267DDD" w:rsidRDefault="00267DDD" w:rsidP="00267DDD">
      <w:pPr>
        <w:pStyle w:val="StyleStyleBodyText12ptNotBoldLeft0mmBefore3ptAf"/>
      </w:pPr>
    </w:p>
    <w:p w14:paraId="15B55EDA" w14:textId="77777777" w:rsidR="00267DDD" w:rsidRPr="00D06170" w:rsidRDefault="00267DDD" w:rsidP="00267DDD">
      <w:pPr>
        <w:pStyle w:val="StyleStyleBodyText12ptNotBoldLeft0mmBefore3ptAf"/>
      </w:pPr>
      <w:r w:rsidRPr="00D06170">
        <w:t xml:space="preserve">Numele: </w:t>
      </w:r>
      <w:r>
        <w:t>GORAN PANICI</w:t>
      </w:r>
    </w:p>
    <w:p w14:paraId="6A049228" w14:textId="77777777" w:rsidR="00267DDD" w:rsidRPr="00D06170" w:rsidRDefault="00267DDD" w:rsidP="00267DDD">
      <w:pPr>
        <w:pStyle w:val="StyleStyleBodyText12ptNotBoldLeft0mmBefore3ptAf"/>
      </w:pPr>
      <w:r w:rsidRPr="00D06170">
        <w:t>Funcţia: Director General</w:t>
      </w:r>
    </w:p>
    <w:p w14:paraId="4C67F4E1" w14:textId="77777777" w:rsidR="00267DDD" w:rsidRPr="00262790" w:rsidRDefault="00267DDD" w:rsidP="00267DDD">
      <w:pPr>
        <w:pStyle w:val="StyleStyleBodyText12ptNotBoldLeft0mmBefore3ptAf"/>
      </w:pPr>
      <w:r w:rsidRPr="00ED5BF5">
        <w:t>Semnătura şi ştampila</w:t>
      </w:r>
    </w:p>
    <w:p w14:paraId="4B2A283D" w14:textId="77777777" w:rsidR="00267DDD" w:rsidRDefault="00267DDD" w:rsidP="00267DDD">
      <w:pPr>
        <w:pStyle w:val="BodyText"/>
        <w:spacing w:before="60"/>
        <w:rPr>
          <w:b w:val="0"/>
          <w:sz w:val="24"/>
          <w:lang w:val="ro-RO"/>
        </w:rPr>
      </w:pPr>
    </w:p>
    <w:p w14:paraId="33FD418A" w14:textId="736A5E07" w:rsidR="00267DDD" w:rsidRPr="002D307C" w:rsidRDefault="00267DDD" w:rsidP="00267DDD">
      <w:pPr>
        <w:pStyle w:val="BodyText"/>
        <w:spacing w:before="60"/>
        <w:rPr>
          <w:b w:val="0"/>
          <w:sz w:val="24"/>
          <w:lang w:val="ro-RO"/>
        </w:rPr>
      </w:pPr>
      <w:r w:rsidRPr="002D307C">
        <w:rPr>
          <w:b w:val="0"/>
          <w:sz w:val="24"/>
          <w:lang w:val="ro-RO"/>
        </w:rPr>
        <w:t xml:space="preserve">Data: </w:t>
      </w:r>
      <w:r w:rsidR="00174F1A">
        <w:rPr>
          <w:b w:val="0"/>
          <w:sz w:val="24"/>
          <w:lang w:val="ro-RO"/>
        </w:rPr>
        <w:t>Decembr</w:t>
      </w:r>
      <w:r w:rsidR="00C52492">
        <w:rPr>
          <w:b w:val="0"/>
          <w:sz w:val="24"/>
          <w:lang w:val="ro-RO"/>
        </w:rPr>
        <w:t>ie</w:t>
      </w:r>
      <w:r>
        <w:rPr>
          <w:b w:val="0"/>
          <w:sz w:val="24"/>
          <w:lang w:val="ro-RO"/>
        </w:rPr>
        <w:t xml:space="preserve"> 201</w:t>
      </w:r>
      <w:r w:rsidR="00A308D8">
        <w:rPr>
          <w:b w:val="0"/>
          <w:sz w:val="24"/>
          <w:lang w:val="ro-RO"/>
        </w:rPr>
        <w:t>8</w:t>
      </w:r>
    </w:p>
    <w:p w14:paraId="15C82367" w14:textId="77777777" w:rsidR="00267DDD" w:rsidRPr="002D307C" w:rsidRDefault="00267DDD" w:rsidP="00267DDD">
      <w:pPr>
        <w:pStyle w:val="BodyText"/>
        <w:spacing w:after="80"/>
        <w:rPr>
          <w:b w:val="0"/>
          <w:sz w:val="24"/>
          <w:lang w:val="ro-RO"/>
        </w:rPr>
        <w:sectPr w:rsidR="00267DDD" w:rsidRPr="002D307C" w:rsidSect="00267DDD">
          <w:type w:val="nextColumn"/>
          <w:pgSz w:w="11909" w:h="16834" w:code="9"/>
          <w:pgMar w:top="1140" w:right="749" w:bottom="1140" w:left="1712" w:header="851" w:footer="720" w:gutter="0"/>
          <w:paperSrc w:first="1" w:other="1"/>
          <w:pgNumType w:fmt="lowerRoman"/>
          <w:cols w:space="720"/>
          <w:docGrid w:linePitch="245"/>
        </w:sectPr>
      </w:pPr>
    </w:p>
    <w:p w14:paraId="3A02D8D8" w14:textId="77777777" w:rsidR="00E54BB2" w:rsidRPr="00262790" w:rsidRDefault="00E54BB2" w:rsidP="00371487">
      <w:pPr>
        <w:pStyle w:val="BodyText"/>
        <w:spacing w:before="60"/>
        <w:ind w:left="0"/>
        <w:jc w:val="left"/>
        <w:rPr>
          <w:b w:val="0"/>
          <w:sz w:val="24"/>
        </w:rPr>
      </w:pPr>
    </w:p>
    <w:p w14:paraId="1A45B9AD" w14:textId="77777777" w:rsidR="003E128C" w:rsidRPr="00262790" w:rsidRDefault="003674AB">
      <w:pPr>
        <w:pStyle w:val="ContentsTitle"/>
        <w:tabs>
          <w:tab w:val="left" w:pos="270"/>
        </w:tabs>
        <w:spacing w:before="60" w:after="120" w:line="240" w:lineRule="auto"/>
        <w:ind w:left="270"/>
        <w:jc w:val="left"/>
        <w:rPr>
          <w:lang w:val="ro-RO"/>
        </w:rPr>
      </w:pPr>
      <w:r>
        <w:rPr>
          <w:b w:val="0"/>
          <w:i w:val="0"/>
          <w:sz w:val="22"/>
          <w:lang w:val="ro-RO"/>
        </w:rPr>
        <w:t>Informaţii solicitate conform a</w:t>
      </w:r>
      <w:r w:rsidR="003E128C" w:rsidRPr="00262790">
        <w:rPr>
          <w:b w:val="0"/>
          <w:i w:val="0"/>
          <w:sz w:val="22"/>
          <w:lang w:val="ro-RO"/>
        </w:rPr>
        <w:t>rt.</w:t>
      </w:r>
      <w:r w:rsidR="003E128C" w:rsidRPr="00262790">
        <w:rPr>
          <w:b w:val="0"/>
          <w:sz w:val="22"/>
          <w:lang w:val="ro-RO"/>
        </w:rPr>
        <w:t xml:space="preserve"> </w:t>
      </w:r>
      <w:r>
        <w:rPr>
          <w:b w:val="0"/>
          <w:i w:val="0"/>
          <w:sz w:val="24"/>
          <w:lang w:val="ro-RO"/>
        </w:rPr>
        <w:t>12</w:t>
      </w:r>
      <w:r w:rsidR="003E128C" w:rsidRPr="00262790">
        <w:rPr>
          <w:b w:val="0"/>
          <w:i w:val="0"/>
          <w:sz w:val="24"/>
          <w:lang w:val="ro-RO"/>
        </w:rPr>
        <w:t xml:space="preserve"> alin. 1 al </w:t>
      </w:r>
      <w:r>
        <w:rPr>
          <w:b w:val="0"/>
          <w:i w:val="0"/>
          <w:sz w:val="24"/>
          <w:lang w:val="ro-RO"/>
        </w:rPr>
        <w:t>legii</w:t>
      </w:r>
      <w:r w:rsidR="009C4ED2" w:rsidRPr="00262790">
        <w:rPr>
          <w:b w:val="0"/>
          <w:i w:val="0"/>
          <w:sz w:val="24"/>
          <w:lang w:val="ro-RO"/>
        </w:rPr>
        <w:t xml:space="preserve"> nr.</w:t>
      </w:r>
      <w:r w:rsidR="003E128C" w:rsidRPr="00262790">
        <w:rPr>
          <w:b w:val="0"/>
          <w:i w:val="0"/>
          <w:sz w:val="24"/>
          <w:lang w:val="ro-RO"/>
        </w:rPr>
        <w:t xml:space="preserve"> </w:t>
      </w:r>
      <w:r>
        <w:rPr>
          <w:b w:val="0"/>
          <w:i w:val="0"/>
          <w:sz w:val="24"/>
          <w:lang w:val="ro-RO"/>
        </w:rPr>
        <w:t>278</w:t>
      </w:r>
      <w:r w:rsidR="003E128C" w:rsidRPr="00262790">
        <w:rPr>
          <w:b w:val="0"/>
          <w:i w:val="0"/>
          <w:sz w:val="24"/>
          <w:lang w:val="ro-RO"/>
        </w:rPr>
        <w:t>/20</w:t>
      </w:r>
      <w:r>
        <w:rPr>
          <w:b w:val="0"/>
          <w:i w:val="0"/>
          <w:sz w:val="24"/>
          <w:lang w:val="ro-RO"/>
        </w:rPr>
        <w:t>13</w:t>
      </w:r>
      <w:r w:rsidR="007230FC" w:rsidRPr="00262790">
        <w:rPr>
          <w:b w:val="0"/>
          <w:i w:val="0"/>
          <w:sz w:val="24"/>
          <w:lang w:val="ro-RO"/>
        </w:rPr>
        <w:t xml:space="preserve"> </w:t>
      </w:r>
      <w:r w:rsidR="003E128C" w:rsidRPr="00262790">
        <w:rPr>
          <w:b w:val="0"/>
          <w:sz w:val="24"/>
          <w:lang w:val="ro-RO"/>
        </w:rPr>
        <w:t xml:space="preserve">privind </w:t>
      </w:r>
      <w:r>
        <w:rPr>
          <w:b w:val="0"/>
          <w:sz w:val="24"/>
          <w:lang w:val="ro-RO"/>
        </w:rPr>
        <w:t>emisiile industriale</w:t>
      </w:r>
      <w:r w:rsidR="003E128C" w:rsidRPr="00262790">
        <w:rPr>
          <w:b w:val="0"/>
          <w:sz w:val="24"/>
          <w:lang w:val="ro-RO"/>
        </w:rPr>
        <w:t>i</w:t>
      </w:r>
      <w:r w:rsidR="003E128C" w:rsidRPr="00262790">
        <w:rPr>
          <w:b w:val="0"/>
          <w:i w:val="0"/>
          <w:sz w:val="24"/>
          <w:lang w:val="ro-RO"/>
        </w:rPr>
        <w:t xml:space="preserve"> </w:t>
      </w:r>
    </w:p>
    <w:tbl>
      <w:tblPr>
        <w:tblW w:w="0" w:type="auto"/>
        <w:tblInd w:w="-162"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ayout w:type="fixed"/>
        <w:tblLook w:val="01E0" w:firstRow="1" w:lastRow="1" w:firstColumn="1" w:lastColumn="1" w:noHBand="0" w:noVBand="0"/>
      </w:tblPr>
      <w:tblGrid>
        <w:gridCol w:w="5490"/>
        <w:gridCol w:w="3330"/>
        <w:gridCol w:w="806"/>
      </w:tblGrid>
      <w:tr w:rsidR="003E128C" w:rsidRPr="00262790" w14:paraId="7317F10F" w14:textId="77777777">
        <w:tc>
          <w:tcPr>
            <w:tcW w:w="5490" w:type="dxa"/>
            <w:tcBorders>
              <w:top w:val="single" w:sz="18" w:space="0" w:color="008000"/>
              <w:left w:val="single" w:sz="18" w:space="0" w:color="008000"/>
              <w:bottom w:val="single" w:sz="18" w:space="0" w:color="008000"/>
              <w:right w:val="single" w:sz="2" w:space="0" w:color="auto"/>
            </w:tcBorders>
            <w:shd w:val="pct20" w:color="auto" w:fill="auto"/>
            <w:vAlign w:val="center"/>
          </w:tcPr>
          <w:p w14:paraId="7FF0E834" w14:textId="77777777" w:rsidR="003E128C" w:rsidRPr="00014CF4" w:rsidRDefault="003E128C">
            <w:pPr>
              <w:pStyle w:val="table"/>
              <w:rPr>
                <w:lang w:val="ro-RO"/>
              </w:rPr>
            </w:pPr>
            <w:r w:rsidRPr="00014CF4">
              <w:rPr>
                <w:b/>
                <w:lang w:val="ro-RO"/>
              </w:rPr>
              <w:t>Descrierea:</w:t>
            </w:r>
          </w:p>
        </w:tc>
        <w:tc>
          <w:tcPr>
            <w:tcW w:w="3330" w:type="dxa"/>
            <w:tcBorders>
              <w:top w:val="single" w:sz="18" w:space="0" w:color="008000"/>
              <w:left w:val="single" w:sz="2" w:space="0" w:color="auto"/>
              <w:bottom w:val="single" w:sz="18" w:space="0" w:color="008000"/>
              <w:right w:val="single" w:sz="2" w:space="0" w:color="auto"/>
            </w:tcBorders>
            <w:shd w:val="pct20" w:color="auto" w:fill="auto"/>
            <w:vAlign w:val="center"/>
          </w:tcPr>
          <w:p w14:paraId="5809023C" w14:textId="77777777" w:rsidR="003E128C" w:rsidRPr="00014CF4" w:rsidRDefault="003E128C">
            <w:pPr>
              <w:pStyle w:val="table"/>
              <w:rPr>
                <w:lang w:val="ro-RO"/>
              </w:rPr>
            </w:pPr>
            <w:r w:rsidRPr="00014CF4">
              <w:rPr>
                <w:b/>
                <w:lang w:val="ro-RO"/>
              </w:rPr>
              <w:t>Locului în dosarul de solicitare</w:t>
            </w:r>
          </w:p>
        </w:tc>
        <w:tc>
          <w:tcPr>
            <w:tcW w:w="806" w:type="dxa"/>
            <w:tcBorders>
              <w:top w:val="single" w:sz="18" w:space="0" w:color="008000"/>
              <w:left w:val="single" w:sz="2" w:space="0" w:color="auto"/>
              <w:bottom w:val="single" w:sz="18" w:space="0" w:color="008000"/>
              <w:right w:val="single" w:sz="18" w:space="0" w:color="008000"/>
            </w:tcBorders>
            <w:shd w:val="pct20" w:color="auto" w:fill="auto"/>
            <w:vAlign w:val="center"/>
          </w:tcPr>
          <w:p w14:paraId="6CA78EA3" w14:textId="77777777" w:rsidR="003E128C" w:rsidRPr="00014CF4" w:rsidRDefault="003E128C" w:rsidP="00247B69">
            <w:pPr>
              <w:pStyle w:val="table"/>
              <w:rPr>
                <w:lang w:val="ro-RO"/>
              </w:rPr>
            </w:pPr>
            <w:r w:rsidRPr="00014CF4">
              <w:rPr>
                <w:b/>
                <w:lang w:val="ro-RO"/>
              </w:rPr>
              <w:t>Verif</w:t>
            </w:r>
            <w:r w:rsidR="00247B69" w:rsidRPr="00014CF4">
              <w:rPr>
                <w:b/>
                <w:lang w:val="ro-RO"/>
              </w:rPr>
              <w:t xml:space="preserve">. </w:t>
            </w:r>
          </w:p>
        </w:tc>
      </w:tr>
      <w:tr w:rsidR="003E128C" w:rsidRPr="00262790" w14:paraId="0822F2D2" w14:textId="77777777">
        <w:tc>
          <w:tcPr>
            <w:tcW w:w="5490" w:type="dxa"/>
            <w:tcBorders>
              <w:top w:val="single" w:sz="18" w:space="0" w:color="008000"/>
              <w:left w:val="single" w:sz="18" w:space="0" w:color="008000"/>
              <w:bottom w:val="single" w:sz="2" w:space="0" w:color="auto"/>
              <w:right w:val="single" w:sz="2" w:space="0" w:color="auto"/>
            </w:tcBorders>
          </w:tcPr>
          <w:p w14:paraId="7887B160" w14:textId="77777777" w:rsidR="003E128C" w:rsidRPr="00014CF4" w:rsidRDefault="003E128C">
            <w:pPr>
              <w:pStyle w:val="table"/>
              <w:rPr>
                <w:lang w:val="ro-RO"/>
              </w:rPr>
            </w:pPr>
            <w:r w:rsidRPr="00014CF4">
              <w:rPr>
                <w:lang w:val="ro-RO"/>
              </w:rPr>
              <w:t>- instalaţiei şi activităţilor sale</w:t>
            </w:r>
          </w:p>
        </w:tc>
        <w:tc>
          <w:tcPr>
            <w:tcW w:w="3330" w:type="dxa"/>
            <w:tcBorders>
              <w:top w:val="single" w:sz="18" w:space="0" w:color="008000"/>
              <w:left w:val="single" w:sz="2" w:space="0" w:color="auto"/>
              <w:bottom w:val="single" w:sz="2" w:space="0" w:color="auto"/>
              <w:right w:val="single" w:sz="2" w:space="0" w:color="auto"/>
            </w:tcBorders>
          </w:tcPr>
          <w:p w14:paraId="08ACA37E" w14:textId="77777777" w:rsidR="003E128C" w:rsidRPr="00014CF4" w:rsidRDefault="003E128C" w:rsidP="00D503D2">
            <w:pPr>
              <w:pStyle w:val="table"/>
              <w:rPr>
                <w:lang w:val="ro-RO"/>
              </w:rPr>
            </w:pPr>
            <w:r w:rsidRPr="00014CF4">
              <w:rPr>
                <w:lang w:val="ro-RO"/>
              </w:rPr>
              <w:t>Formular de solicitare,</w:t>
            </w:r>
            <w:r w:rsidR="00954AB4" w:rsidRPr="00014CF4">
              <w:rPr>
                <w:lang w:val="ro-RO"/>
              </w:rPr>
              <w:t xml:space="preserve"> </w:t>
            </w:r>
            <w:r w:rsidRPr="00014CF4">
              <w:rPr>
                <w:lang w:val="ro-RO"/>
              </w:rPr>
              <w:t>Secţ</w:t>
            </w:r>
            <w:r w:rsidR="00D503D2" w:rsidRPr="00014CF4">
              <w:rPr>
                <w:lang w:val="ro-RO"/>
              </w:rPr>
              <w:t>.</w:t>
            </w:r>
            <w:r w:rsidRPr="00014CF4">
              <w:rPr>
                <w:lang w:val="ro-RO"/>
              </w:rPr>
              <w:t xml:space="preserve"> 4</w:t>
            </w:r>
          </w:p>
        </w:tc>
        <w:tc>
          <w:tcPr>
            <w:tcW w:w="806" w:type="dxa"/>
            <w:tcBorders>
              <w:top w:val="single" w:sz="18" w:space="0" w:color="008000"/>
              <w:left w:val="single" w:sz="2" w:space="0" w:color="auto"/>
              <w:bottom w:val="single" w:sz="2" w:space="0" w:color="auto"/>
              <w:right w:val="single" w:sz="18" w:space="0" w:color="008000"/>
            </w:tcBorders>
          </w:tcPr>
          <w:p w14:paraId="6208D6BD" w14:textId="77777777" w:rsidR="003E128C" w:rsidRPr="00014CF4" w:rsidRDefault="003E128C">
            <w:pPr>
              <w:pStyle w:val="table"/>
              <w:rPr>
                <w:lang w:val="ro-RO"/>
              </w:rPr>
            </w:pPr>
          </w:p>
        </w:tc>
      </w:tr>
      <w:tr w:rsidR="003E128C" w:rsidRPr="00262790" w14:paraId="40ECA328" w14:textId="77777777">
        <w:tc>
          <w:tcPr>
            <w:tcW w:w="5490" w:type="dxa"/>
            <w:tcBorders>
              <w:top w:val="single" w:sz="2" w:space="0" w:color="auto"/>
              <w:left w:val="single" w:sz="18" w:space="0" w:color="008000"/>
              <w:bottom w:val="single" w:sz="2" w:space="0" w:color="auto"/>
              <w:right w:val="single" w:sz="2" w:space="0" w:color="auto"/>
            </w:tcBorders>
          </w:tcPr>
          <w:p w14:paraId="3FCA13D1" w14:textId="77777777" w:rsidR="003E128C" w:rsidRPr="00014CF4" w:rsidRDefault="003E128C">
            <w:pPr>
              <w:pStyle w:val="table"/>
              <w:rPr>
                <w:lang w:val="ro-RO"/>
              </w:rPr>
            </w:pPr>
            <w:r w:rsidRPr="00014CF4">
              <w:rPr>
                <w:lang w:val="ro-RO"/>
              </w:rPr>
              <w:t>- materiilor prime şi auxiliare, a altor substanţe şi a energiei utilizate în cadrul instalaţiei sau generate de aceasta</w:t>
            </w:r>
          </w:p>
        </w:tc>
        <w:tc>
          <w:tcPr>
            <w:tcW w:w="3330" w:type="dxa"/>
            <w:tcBorders>
              <w:top w:val="single" w:sz="2" w:space="0" w:color="auto"/>
              <w:left w:val="single" w:sz="2" w:space="0" w:color="auto"/>
              <w:bottom w:val="single" w:sz="2" w:space="0" w:color="auto"/>
              <w:right w:val="single" w:sz="2" w:space="0" w:color="auto"/>
            </w:tcBorders>
          </w:tcPr>
          <w:p w14:paraId="4667153D"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3</w:t>
            </w:r>
          </w:p>
        </w:tc>
        <w:tc>
          <w:tcPr>
            <w:tcW w:w="806" w:type="dxa"/>
            <w:tcBorders>
              <w:top w:val="single" w:sz="2" w:space="0" w:color="auto"/>
              <w:left w:val="single" w:sz="2" w:space="0" w:color="auto"/>
              <w:bottom w:val="single" w:sz="2" w:space="0" w:color="auto"/>
              <w:right w:val="single" w:sz="18" w:space="0" w:color="008000"/>
            </w:tcBorders>
          </w:tcPr>
          <w:p w14:paraId="7BA6969B" w14:textId="77777777" w:rsidR="003E128C" w:rsidRPr="00014CF4" w:rsidRDefault="003E128C">
            <w:pPr>
              <w:pStyle w:val="table"/>
              <w:rPr>
                <w:lang w:val="ro-RO"/>
              </w:rPr>
            </w:pPr>
          </w:p>
        </w:tc>
      </w:tr>
      <w:tr w:rsidR="003E128C" w:rsidRPr="00262790" w14:paraId="1F3C82E4" w14:textId="77777777">
        <w:tc>
          <w:tcPr>
            <w:tcW w:w="5490" w:type="dxa"/>
            <w:tcBorders>
              <w:top w:val="single" w:sz="2" w:space="0" w:color="auto"/>
              <w:left w:val="single" w:sz="18" w:space="0" w:color="008000"/>
              <w:bottom w:val="single" w:sz="2" w:space="0" w:color="auto"/>
              <w:right w:val="single" w:sz="2" w:space="0" w:color="auto"/>
            </w:tcBorders>
          </w:tcPr>
          <w:p w14:paraId="513C1045" w14:textId="77777777" w:rsidR="003E128C" w:rsidRPr="00014CF4" w:rsidRDefault="003E128C">
            <w:pPr>
              <w:pStyle w:val="table"/>
              <w:rPr>
                <w:lang w:val="ro-RO"/>
              </w:rPr>
            </w:pPr>
            <w:r w:rsidRPr="00014CF4">
              <w:rPr>
                <w:lang w:val="ro-RO"/>
              </w:rPr>
              <w:t>- surselor de emisii din instalaţie</w:t>
            </w:r>
          </w:p>
        </w:tc>
        <w:tc>
          <w:tcPr>
            <w:tcW w:w="3330" w:type="dxa"/>
            <w:tcBorders>
              <w:top w:val="single" w:sz="2" w:space="0" w:color="auto"/>
              <w:left w:val="single" w:sz="2" w:space="0" w:color="auto"/>
              <w:bottom w:val="single" w:sz="2" w:space="0" w:color="auto"/>
              <w:right w:val="single" w:sz="2" w:space="0" w:color="auto"/>
            </w:tcBorders>
          </w:tcPr>
          <w:p w14:paraId="0848FFA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w:t>
            </w:r>
          </w:p>
        </w:tc>
        <w:tc>
          <w:tcPr>
            <w:tcW w:w="806" w:type="dxa"/>
            <w:tcBorders>
              <w:top w:val="single" w:sz="2" w:space="0" w:color="auto"/>
              <w:left w:val="single" w:sz="2" w:space="0" w:color="auto"/>
              <w:bottom w:val="single" w:sz="2" w:space="0" w:color="auto"/>
              <w:right w:val="single" w:sz="18" w:space="0" w:color="008000"/>
            </w:tcBorders>
          </w:tcPr>
          <w:p w14:paraId="7383B826" w14:textId="77777777" w:rsidR="003E128C" w:rsidRPr="00014CF4" w:rsidRDefault="003E128C">
            <w:pPr>
              <w:pStyle w:val="table"/>
              <w:rPr>
                <w:lang w:val="ro-RO"/>
              </w:rPr>
            </w:pPr>
          </w:p>
        </w:tc>
      </w:tr>
      <w:tr w:rsidR="003E128C" w:rsidRPr="00262790" w14:paraId="77DD9C04" w14:textId="77777777">
        <w:tc>
          <w:tcPr>
            <w:tcW w:w="5490" w:type="dxa"/>
            <w:tcBorders>
              <w:top w:val="single" w:sz="2" w:space="0" w:color="auto"/>
              <w:left w:val="single" w:sz="18" w:space="0" w:color="008000"/>
              <w:bottom w:val="single" w:sz="2" w:space="0" w:color="auto"/>
              <w:right w:val="single" w:sz="2" w:space="0" w:color="auto"/>
            </w:tcBorders>
          </w:tcPr>
          <w:p w14:paraId="6F762CAF" w14:textId="77777777" w:rsidR="003E128C" w:rsidRPr="00014CF4" w:rsidRDefault="003E128C">
            <w:pPr>
              <w:pStyle w:val="table"/>
              <w:rPr>
                <w:lang w:val="ro-RO"/>
              </w:rPr>
            </w:pPr>
            <w:r w:rsidRPr="00014CF4">
              <w:rPr>
                <w:lang w:val="ro-RO"/>
              </w:rPr>
              <w:t>- stării amplasamentului şi instalaţiei</w:t>
            </w:r>
          </w:p>
        </w:tc>
        <w:tc>
          <w:tcPr>
            <w:tcW w:w="3330" w:type="dxa"/>
            <w:tcBorders>
              <w:top w:val="single" w:sz="2" w:space="0" w:color="auto"/>
              <w:left w:val="single" w:sz="2" w:space="0" w:color="auto"/>
              <w:bottom w:val="single" w:sz="2" w:space="0" w:color="auto"/>
              <w:right w:val="single" w:sz="2" w:space="0" w:color="auto"/>
            </w:tcBorders>
          </w:tcPr>
          <w:p w14:paraId="239D16D5" w14:textId="77777777" w:rsidR="003E128C" w:rsidRPr="00014CF4" w:rsidRDefault="003E128C">
            <w:pPr>
              <w:pStyle w:val="table"/>
              <w:rPr>
                <w:lang w:val="ro-RO"/>
              </w:rPr>
            </w:pPr>
            <w:r w:rsidRPr="00014CF4">
              <w:rPr>
                <w:lang w:val="ro-RO"/>
              </w:rPr>
              <w:t xml:space="preserve">Raport de amplasament şi </w:t>
            </w:r>
            <w:r w:rsidR="00954AB4" w:rsidRPr="00014CF4">
              <w:rPr>
                <w:lang w:val="ro-RO"/>
              </w:rPr>
              <w:t xml:space="preserve">Formular de solicitare, </w:t>
            </w:r>
            <w:r w:rsidRPr="00014CF4">
              <w:rPr>
                <w:lang w:val="ro-RO"/>
              </w:rPr>
              <w:t>Secţiunea 11</w:t>
            </w:r>
          </w:p>
        </w:tc>
        <w:tc>
          <w:tcPr>
            <w:tcW w:w="806" w:type="dxa"/>
            <w:tcBorders>
              <w:top w:val="single" w:sz="2" w:space="0" w:color="auto"/>
              <w:left w:val="single" w:sz="2" w:space="0" w:color="auto"/>
              <w:bottom w:val="single" w:sz="2" w:space="0" w:color="auto"/>
              <w:right w:val="single" w:sz="18" w:space="0" w:color="008000"/>
            </w:tcBorders>
          </w:tcPr>
          <w:p w14:paraId="5C81BA86" w14:textId="77777777" w:rsidR="003E128C" w:rsidRPr="00014CF4" w:rsidRDefault="003E128C">
            <w:pPr>
              <w:pStyle w:val="table"/>
              <w:rPr>
                <w:lang w:val="ro-RO"/>
              </w:rPr>
            </w:pPr>
          </w:p>
        </w:tc>
      </w:tr>
      <w:tr w:rsidR="003E128C" w:rsidRPr="00262790" w14:paraId="54DAE897" w14:textId="77777777">
        <w:tc>
          <w:tcPr>
            <w:tcW w:w="5490" w:type="dxa"/>
            <w:tcBorders>
              <w:top w:val="single" w:sz="2" w:space="0" w:color="auto"/>
              <w:left w:val="single" w:sz="18" w:space="0" w:color="008000"/>
              <w:bottom w:val="single" w:sz="2" w:space="0" w:color="auto"/>
              <w:right w:val="single" w:sz="2" w:space="0" w:color="auto"/>
            </w:tcBorders>
          </w:tcPr>
          <w:p w14:paraId="0BB73087" w14:textId="77777777" w:rsidR="003E128C" w:rsidRPr="00014CF4" w:rsidRDefault="003E128C">
            <w:pPr>
              <w:pStyle w:val="table"/>
              <w:rPr>
                <w:lang w:val="ro-RO"/>
              </w:rPr>
            </w:pPr>
            <w:r w:rsidRPr="00014CF4">
              <w:rPr>
                <w:lang w:val="ro-RO"/>
              </w:rPr>
              <w:t>- naturii şi cantităţilor de emisii previzibile provenite din instalaţie în fiecare componentă a mediului şi identificării efectelor semnificative ale emisiilor asupra mediului</w:t>
            </w:r>
          </w:p>
        </w:tc>
        <w:tc>
          <w:tcPr>
            <w:tcW w:w="3330" w:type="dxa"/>
            <w:tcBorders>
              <w:top w:val="single" w:sz="2" w:space="0" w:color="auto"/>
              <w:left w:val="single" w:sz="2" w:space="0" w:color="auto"/>
              <w:bottom w:val="single" w:sz="2" w:space="0" w:color="auto"/>
              <w:right w:val="single" w:sz="2" w:space="0" w:color="auto"/>
            </w:tcBorders>
          </w:tcPr>
          <w:p w14:paraId="0DCD7440" w14:textId="77777777" w:rsidR="003E128C" w:rsidRPr="00014CF4" w:rsidRDefault="003E128C">
            <w:pPr>
              <w:pStyle w:val="table"/>
              <w:rPr>
                <w:lang w:val="ro-RO"/>
              </w:rPr>
            </w:pPr>
            <w:r w:rsidRPr="00014CF4">
              <w:rPr>
                <w:lang w:val="ro-RO"/>
              </w:rPr>
              <w:t>Formular de solicitare, Secţiunile 10, 13 şi 14</w:t>
            </w:r>
          </w:p>
        </w:tc>
        <w:tc>
          <w:tcPr>
            <w:tcW w:w="806" w:type="dxa"/>
            <w:tcBorders>
              <w:top w:val="single" w:sz="2" w:space="0" w:color="auto"/>
              <w:left w:val="single" w:sz="2" w:space="0" w:color="auto"/>
              <w:bottom w:val="single" w:sz="2" w:space="0" w:color="auto"/>
              <w:right w:val="single" w:sz="18" w:space="0" w:color="008000"/>
            </w:tcBorders>
          </w:tcPr>
          <w:p w14:paraId="1DF1807C" w14:textId="77777777" w:rsidR="003E128C" w:rsidRPr="00014CF4" w:rsidRDefault="003E128C">
            <w:pPr>
              <w:pStyle w:val="table"/>
              <w:rPr>
                <w:lang w:val="ro-RO"/>
              </w:rPr>
            </w:pPr>
          </w:p>
        </w:tc>
      </w:tr>
      <w:tr w:rsidR="003E128C" w:rsidRPr="00262790" w14:paraId="664ADFE5" w14:textId="77777777">
        <w:tc>
          <w:tcPr>
            <w:tcW w:w="5490" w:type="dxa"/>
            <w:tcBorders>
              <w:top w:val="single" w:sz="2" w:space="0" w:color="auto"/>
              <w:left w:val="single" w:sz="18" w:space="0" w:color="008000"/>
              <w:bottom w:val="single" w:sz="2" w:space="0" w:color="auto"/>
              <w:right w:val="single" w:sz="2" w:space="0" w:color="auto"/>
            </w:tcBorders>
          </w:tcPr>
          <w:p w14:paraId="6D19D6FF" w14:textId="77777777" w:rsidR="003E128C" w:rsidRPr="00014CF4" w:rsidRDefault="003E128C">
            <w:pPr>
              <w:pStyle w:val="table"/>
              <w:rPr>
                <w:lang w:val="ro-RO"/>
              </w:rPr>
            </w:pPr>
            <w:r w:rsidRPr="00014CF4">
              <w:rPr>
                <w:lang w:val="ro-RO"/>
              </w:rPr>
              <w:t>- tehnologiei propuse şi a altor tehnici de prevenire sau, dacă nu este posibil, de reducere a emisiilor provenite din instalaţie</w:t>
            </w:r>
          </w:p>
        </w:tc>
        <w:tc>
          <w:tcPr>
            <w:tcW w:w="3330" w:type="dxa"/>
            <w:tcBorders>
              <w:top w:val="single" w:sz="2" w:space="0" w:color="auto"/>
              <w:left w:val="single" w:sz="2" w:space="0" w:color="auto"/>
              <w:bottom w:val="single" w:sz="2" w:space="0" w:color="auto"/>
              <w:right w:val="single" w:sz="2" w:space="0" w:color="auto"/>
            </w:tcBorders>
          </w:tcPr>
          <w:p w14:paraId="1359F54B" w14:textId="77777777" w:rsidR="003E128C" w:rsidRPr="00014CF4" w:rsidRDefault="003E128C">
            <w:pPr>
              <w:pStyle w:val="table"/>
              <w:rPr>
                <w:lang w:val="ro-RO"/>
              </w:rPr>
            </w:pPr>
            <w:r w:rsidRPr="00014CF4">
              <w:rPr>
                <w:lang w:val="ro-RO"/>
              </w:rPr>
              <w:t>Formular de solicitare, Secţiunile 1, 3.4 şi 13</w:t>
            </w:r>
          </w:p>
        </w:tc>
        <w:tc>
          <w:tcPr>
            <w:tcW w:w="806" w:type="dxa"/>
            <w:tcBorders>
              <w:top w:val="single" w:sz="2" w:space="0" w:color="auto"/>
              <w:left w:val="single" w:sz="2" w:space="0" w:color="auto"/>
              <w:bottom w:val="single" w:sz="2" w:space="0" w:color="auto"/>
              <w:right w:val="single" w:sz="18" w:space="0" w:color="008000"/>
            </w:tcBorders>
          </w:tcPr>
          <w:p w14:paraId="7D23ED13" w14:textId="77777777" w:rsidR="003E128C" w:rsidRPr="00014CF4" w:rsidRDefault="003E128C">
            <w:pPr>
              <w:pStyle w:val="table"/>
              <w:rPr>
                <w:lang w:val="ro-RO"/>
              </w:rPr>
            </w:pPr>
          </w:p>
        </w:tc>
      </w:tr>
      <w:tr w:rsidR="003E128C" w:rsidRPr="00262790" w14:paraId="59206526" w14:textId="77777777">
        <w:tc>
          <w:tcPr>
            <w:tcW w:w="5490" w:type="dxa"/>
            <w:tcBorders>
              <w:top w:val="single" w:sz="2" w:space="0" w:color="auto"/>
              <w:left w:val="single" w:sz="18" w:space="0" w:color="008000"/>
              <w:bottom w:val="single" w:sz="2" w:space="0" w:color="auto"/>
              <w:right w:val="single" w:sz="2" w:space="0" w:color="auto"/>
            </w:tcBorders>
          </w:tcPr>
          <w:p w14:paraId="617C46E8" w14:textId="77777777" w:rsidR="003E128C" w:rsidRPr="00014CF4" w:rsidRDefault="003E128C">
            <w:pPr>
              <w:pStyle w:val="table"/>
              <w:rPr>
                <w:lang w:val="ro-RO"/>
              </w:rPr>
            </w:pPr>
            <w:r w:rsidRPr="00014CF4">
              <w:rPr>
                <w:lang w:val="ro-RO"/>
              </w:rPr>
              <w:t>- dacă este cazul, măsurilor de prevenire şi recuperare a deşeurilor generate de instalaţie</w:t>
            </w:r>
          </w:p>
        </w:tc>
        <w:tc>
          <w:tcPr>
            <w:tcW w:w="3330" w:type="dxa"/>
            <w:tcBorders>
              <w:top w:val="single" w:sz="2" w:space="0" w:color="auto"/>
              <w:left w:val="single" w:sz="2" w:space="0" w:color="auto"/>
              <w:bottom w:val="single" w:sz="2" w:space="0" w:color="auto"/>
              <w:right w:val="single" w:sz="2" w:space="0" w:color="auto"/>
            </w:tcBorders>
          </w:tcPr>
          <w:p w14:paraId="77B90FA4"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1199ECDC" w14:textId="77777777" w:rsidR="003E128C" w:rsidRPr="00014CF4" w:rsidRDefault="003E128C">
            <w:pPr>
              <w:pStyle w:val="table"/>
              <w:rPr>
                <w:lang w:val="ro-RO"/>
              </w:rPr>
            </w:pPr>
          </w:p>
        </w:tc>
      </w:tr>
      <w:tr w:rsidR="003E128C" w:rsidRPr="00262790" w14:paraId="5649860D" w14:textId="77777777">
        <w:trPr>
          <w:trHeight w:val="742"/>
        </w:trPr>
        <w:tc>
          <w:tcPr>
            <w:tcW w:w="5490" w:type="dxa"/>
            <w:tcBorders>
              <w:top w:val="single" w:sz="2" w:space="0" w:color="auto"/>
              <w:left w:val="single" w:sz="18" w:space="0" w:color="008000"/>
              <w:bottom w:val="single" w:sz="2" w:space="0" w:color="auto"/>
              <w:right w:val="single" w:sz="2" w:space="0" w:color="auto"/>
            </w:tcBorders>
          </w:tcPr>
          <w:p w14:paraId="4AD5499B" w14:textId="77777777" w:rsidR="003E128C" w:rsidRPr="00262790" w:rsidRDefault="003E128C" w:rsidP="00141D39">
            <w:pPr>
              <w:autoSpaceDE w:val="0"/>
              <w:autoSpaceDN w:val="0"/>
              <w:adjustRightInd w:val="0"/>
              <w:spacing w:after="0"/>
              <w:ind w:left="0"/>
              <w:jc w:val="left"/>
            </w:pPr>
            <w:r w:rsidRPr="00262790">
              <w:t xml:space="preserve">- altor măsuri planificate pentru conformarea cu principiile generale ale obligaţiilor elementare ale operatorului/ titularului prevăzute în </w:t>
            </w:r>
            <w:r w:rsidR="00E4673A" w:rsidRPr="00141D39">
              <w:rPr>
                <w:i/>
              </w:rPr>
              <w:t>Directiv</w:t>
            </w:r>
            <w:r w:rsidR="00141D39">
              <w:rPr>
                <w:i/>
              </w:rPr>
              <w:t>a</w:t>
            </w:r>
            <w:r w:rsidR="00E4673A" w:rsidRPr="00262790">
              <w:t xml:space="preserve"> </w:t>
            </w:r>
            <w:r w:rsidR="00E4673A" w:rsidRPr="00262790">
              <w:rPr>
                <w:i/>
              </w:rPr>
              <w:t xml:space="preserve">privind </w:t>
            </w:r>
            <w:r w:rsidR="00141D39">
              <w:rPr>
                <w:i/>
              </w:rPr>
              <w:t>emisiile industriale</w:t>
            </w:r>
            <w:r w:rsidR="00753AE0" w:rsidRPr="00262790">
              <w:rPr>
                <w:i/>
              </w:rPr>
              <w:t>:</w:t>
            </w:r>
            <w:r w:rsidR="00E4673A" w:rsidRPr="00262790">
              <w:rPr>
                <w:i/>
              </w:rPr>
              <w:t xml:space="preserve"> </w:t>
            </w:r>
          </w:p>
        </w:tc>
        <w:tc>
          <w:tcPr>
            <w:tcW w:w="3330" w:type="dxa"/>
            <w:tcBorders>
              <w:top w:val="single" w:sz="2" w:space="0" w:color="auto"/>
              <w:left w:val="single" w:sz="2" w:space="0" w:color="auto"/>
              <w:bottom w:val="single" w:sz="2" w:space="0" w:color="auto"/>
              <w:right w:val="single" w:sz="2" w:space="0" w:color="auto"/>
            </w:tcBorders>
          </w:tcPr>
          <w:p w14:paraId="7375A13D" w14:textId="77777777" w:rsidR="003E128C" w:rsidRPr="00014CF4" w:rsidRDefault="003E128C">
            <w:pPr>
              <w:pStyle w:val="table"/>
              <w:rPr>
                <w:lang w:val="ro-RO"/>
              </w:rPr>
            </w:pPr>
            <w:r w:rsidRPr="00014CF4">
              <w:rPr>
                <w:lang w:val="ro-RO"/>
              </w:rPr>
              <w:t xml:space="preserve">Formular de solicitare </w:t>
            </w:r>
          </w:p>
        </w:tc>
        <w:tc>
          <w:tcPr>
            <w:tcW w:w="806" w:type="dxa"/>
            <w:tcBorders>
              <w:top w:val="single" w:sz="2" w:space="0" w:color="auto"/>
              <w:left w:val="single" w:sz="2" w:space="0" w:color="auto"/>
              <w:bottom w:val="single" w:sz="2" w:space="0" w:color="auto"/>
              <w:right w:val="single" w:sz="18" w:space="0" w:color="008000"/>
            </w:tcBorders>
          </w:tcPr>
          <w:p w14:paraId="02B78A83" w14:textId="77777777" w:rsidR="003E128C" w:rsidRPr="00014CF4" w:rsidRDefault="003E128C">
            <w:pPr>
              <w:pStyle w:val="table"/>
              <w:rPr>
                <w:lang w:val="ro-RO"/>
              </w:rPr>
            </w:pPr>
          </w:p>
        </w:tc>
      </w:tr>
      <w:tr w:rsidR="003E128C" w:rsidRPr="00262790" w14:paraId="0FEF98D0" w14:textId="77777777">
        <w:trPr>
          <w:trHeight w:val="683"/>
        </w:trPr>
        <w:tc>
          <w:tcPr>
            <w:tcW w:w="5490" w:type="dxa"/>
            <w:tcBorders>
              <w:top w:val="single" w:sz="2" w:space="0" w:color="auto"/>
              <w:left w:val="single" w:sz="18" w:space="0" w:color="008000"/>
              <w:bottom w:val="single" w:sz="2" w:space="0" w:color="auto"/>
              <w:right w:val="single" w:sz="2" w:space="0" w:color="auto"/>
            </w:tcBorders>
          </w:tcPr>
          <w:p w14:paraId="5DA87EFC" w14:textId="77777777" w:rsidR="003E128C" w:rsidRPr="00014CF4" w:rsidRDefault="003E128C">
            <w:pPr>
              <w:pStyle w:val="table"/>
              <w:rPr>
                <w:lang w:val="ro-RO"/>
              </w:rPr>
            </w:pPr>
            <w:r w:rsidRPr="00014CF4">
              <w:rPr>
                <w:lang w:val="ro-RO"/>
              </w:rPr>
              <w:t>(a) adoptarea tuturor măsurilor corespunzătoare de prevenire a poluării, în particular aplicarea celor mai bune tehnici disponibile;</w:t>
            </w:r>
          </w:p>
        </w:tc>
        <w:tc>
          <w:tcPr>
            <w:tcW w:w="3330" w:type="dxa"/>
            <w:tcBorders>
              <w:top w:val="single" w:sz="2" w:space="0" w:color="auto"/>
              <w:left w:val="single" w:sz="2" w:space="0" w:color="auto"/>
              <w:bottom w:val="single" w:sz="2" w:space="0" w:color="auto"/>
              <w:right w:val="single" w:sz="2" w:space="0" w:color="auto"/>
            </w:tcBorders>
          </w:tcPr>
          <w:p w14:paraId="241C675C" w14:textId="77777777" w:rsidR="003E128C" w:rsidRPr="00014CF4" w:rsidRDefault="003E128C" w:rsidP="00692C15">
            <w:pPr>
              <w:pStyle w:val="table"/>
              <w:rPr>
                <w:lang w:val="ro-RO"/>
              </w:rPr>
            </w:pPr>
            <w:r w:rsidRPr="00014CF4">
              <w:rPr>
                <w:lang w:val="ro-RO"/>
              </w:rPr>
              <w:t>Formular de solicitare, Secţiunile 1</w:t>
            </w:r>
            <w:r w:rsidR="00AE28B5" w:rsidRPr="00014CF4">
              <w:rPr>
                <w:lang w:val="ro-RO"/>
              </w:rPr>
              <w:t>, 5</w:t>
            </w:r>
            <w:r w:rsidRPr="00014CF4">
              <w:rPr>
                <w:lang w:val="ro-RO"/>
              </w:rPr>
              <w:t xml:space="preserve"> şi </w:t>
            </w:r>
            <w:r w:rsidR="00692C15">
              <w:rPr>
                <w:lang w:val="ro-RO"/>
              </w:rPr>
              <w:t>14</w:t>
            </w:r>
          </w:p>
        </w:tc>
        <w:tc>
          <w:tcPr>
            <w:tcW w:w="806" w:type="dxa"/>
            <w:tcBorders>
              <w:top w:val="single" w:sz="2" w:space="0" w:color="auto"/>
              <w:left w:val="single" w:sz="2" w:space="0" w:color="auto"/>
              <w:bottom w:val="single" w:sz="2" w:space="0" w:color="auto"/>
              <w:right w:val="single" w:sz="18" w:space="0" w:color="008000"/>
            </w:tcBorders>
          </w:tcPr>
          <w:p w14:paraId="70B5F7C8" w14:textId="77777777" w:rsidR="003E128C" w:rsidRPr="00014CF4" w:rsidRDefault="003E128C">
            <w:pPr>
              <w:pStyle w:val="table"/>
              <w:rPr>
                <w:lang w:val="ro-RO"/>
              </w:rPr>
            </w:pPr>
          </w:p>
        </w:tc>
      </w:tr>
      <w:tr w:rsidR="003E128C" w:rsidRPr="00262790" w14:paraId="4BB2553F" w14:textId="77777777">
        <w:trPr>
          <w:trHeight w:val="267"/>
        </w:trPr>
        <w:tc>
          <w:tcPr>
            <w:tcW w:w="5490" w:type="dxa"/>
            <w:tcBorders>
              <w:top w:val="single" w:sz="2" w:space="0" w:color="auto"/>
              <w:left w:val="single" w:sz="18" w:space="0" w:color="008000"/>
              <w:bottom w:val="single" w:sz="2" w:space="0" w:color="auto"/>
              <w:right w:val="single" w:sz="2" w:space="0" w:color="auto"/>
            </w:tcBorders>
          </w:tcPr>
          <w:p w14:paraId="75C61F6D" w14:textId="77777777" w:rsidR="003E128C" w:rsidRPr="00014CF4" w:rsidRDefault="003E128C">
            <w:pPr>
              <w:pStyle w:val="table"/>
              <w:rPr>
                <w:lang w:val="ro-RO"/>
              </w:rPr>
            </w:pPr>
            <w:r w:rsidRPr="00014CF4">
              <w:rPr>
                <w:lang w:val="ro-RO"/>
              </w:rPr>
              <w:t>(b) necauzarea unei poluări semnificative</w:t>
            </w:r>
            <w:r w:rsidR="00753AE0" w:rsidRPr="00014CF4">
              <w:rPr>
                <w:lang w:val="ro-RO"/>
              </w:rPr>
              <w:t>;</w:t>
            </w:r>
          </w:p>
        </w:tc>
        <w:tc>
          <w:tcPr>
            <w:tcW w:w="3330" w:type="dxa"/>
            <w:tcBorders>
              <w:top w:val="single" w:sz="2" w:space="0" w:color="auto"/>
              <w:left w:val="single" w:sz="2" w:space="0" w:color="auto"/>
              <w:bottom w:val="single" w:sz="2" w:space="0" w:color="auto"/>
              <w:right w:val="single" w:sz="2" w:space="0" w:color="auto"/>
            </w:tcBorders>
          </w:tcPr>
          <w:p w14:paraId="4CB09DD2" w14:textId="77777777" w:rsidR="003E128C" w:rsidRPr="00014CF4" w:rsidRDefault="003E128C">
            <w:pPr>
              <w:pStyle w:val="table"/>
              <w:rPr>
                <w:lang w:val="ro-RO"/>
              </w:rPr>
            </w:pPr>
            <w:r w:rsidRPr="00014CF4">
              <w:rPr>
                <w:lang w:val="ro-RO"/>
              </w:rPr>
              <w:t>Formular de solicitare, Secţiunea 14</w:t>
            </w:r>
          </w:p>
        </w:tc>
        <w:tc>
          <w:tcPr>
            <w:tcW w:w="806" w:type="dxa"/>
            <w:tcBorders>
              <w:top w:val="single" w:sz="2" w:space="0" w:color="auto"/>
              <w:left w:val="single" w:sz="2" w:space="0" w:color="auto"/>
              <w:bottom w:val="single" w:sz="2" w:space="0" w:color="auto"/>
              <w:right w:val="single" w:sz="18" w:space="0" w:color="008000"/>
            </w:tcBorders>
          </w:tcPr>
          <w:p w14:paraId="2EA359A2" w14:textId="77777777" w:rsidR="003E128C" w:rsidRPr="00014CF4" w:rsidRDefault="003E128C">
            <w:pPr>
              <w:pStyle w:val="table"/>
              <w:rPr>
                <w:lang w:val="ro-RO"/>
              </w:rPr>
            </w:pPr>
          </w:p>
        </w:tc>
      </w:tr>
      <w:tr w:rsidR="003E128C" w:rsidRPr="00262790" w14:paraId="2AF4546E" w14:textId="77777777">
        <w:trPr>
          <w:trHeight w:val="1187"/>
        </w:trPr>
        <w:tc>
          <w:tcPr>
            <w:tcW w:w="5490" w:type="dxa"/>
            <w:tcBorders>
              <w:top w:val="single" w:sz="2" w:space="0" w:color="auto"/>
              <w:left w:val="single" w:sz="18" w:space="0" w:color="008000"/>
              <w:bottom w:val="single" w:sz="2" w:space="0" w:color="auto"/>
              <w:right w:val="single" w:sz="2" w:space="0" w:color="auto"/>
            </w:tcBorders>
          </w:tcPr>
          <w:p w14:paraId="137D30F9" w14:textId="77777777" w:rsidR="003E128C" w:rsidRPr="00014CF4" w:rsidRDefault="003E128C" w:rsidP="00141D39">
            <w:pPr>
              <w:pStyle w:val="table"/>
              <w:rPr>
                <w:lang w:val="ro-RO"/>
              </w:rPr>
            </w:pPr>
            <w:r w:rsidRPr="00014CF4">
              <w:rPr>
                <w:lang w:val="ro-RO"/>
              </w:rPr>
              <w:t>(c) evitarea producerii de deşeuri conform Directivei privind deşeurile; acolo unde se produc deşeuri, ele sunt recuperate sau, dacă acest lucru nu este posibil din punct de vedere tehnic şi economic, sunt eliminate cu evitarea sa reducerea oricărui impact asupra mediului;</w:t>
            </w:r>
          </w:p>
        </w:tc>
        <w:tc>
          <w:tcPr>
            <w:tcW w:w="3330" w:type="dxa"/>
            <w:tcBorders>
              <w:top w:val="single" w:sz="2" w:space="0" w:color="auto"/>
              <w:left w:val="single" w:sz="2" w:space="0" w:color="auto"/>
              <w:bottom w:val="single" w:sz="2" w:space="0" w:color="auto"/>
              <w:right w:val="single" w:sz="2" w:space="0" w:color="auto"/>
            </w:tcBorders>
          </w:tcPr>
          <w:p w14:paraId="44CC8730" w14:textId="77777777" w:rsidR="003E128C" w:rsidRPr="00014CF4" w:rsidRDefault="003E128C">
            <w:pPr>
              <w:pStyle w:val="table"/>
              <w:rPr>
                <w:lang w:val="ro-RO"/>
              </w:rPr>
            </w:pPr>
            <w:r w:rsidRPr="00014CF4">
              <w:rPr>
                <w:lang w:val="ro-RO"/>
              </w:rPr>
              <w:t>Formular de solicitare, Secţiunea 6</w:t>
            </w:r>
          </w:p>
        </w:tc>
        <w:tc>
          <w:tcPr>
            <w:tcW w:w="806" w:type="dxa"/>
            <w:tcBorders>
              <w:top w:val="single" w:sz="2" w:space="0" w:color="auto"/>
              <w:left w:val="single" w:sz="2" w:space="0" w:color="auto"/>
              <w:bottom w:val="single" w:sz="2" w:space="0" w:color="auto"/>
              <w:right w:val="single" w:sz="18" w:space="0" w:color="008000"/>
            </w:tcBorders>
          </w:tcPr>
          <w:p w14:paraId="756B2842" w14:textId="77777777" w:rsidR="003E128C" w:rsidRPr="00014CF4" w:rsidRDefault="003E128C">
            <w:pPr>
              <w:pStyle w:val="table"/>
              <w:rPr>
                <w:lang w:val="ro-RO"/>
              </w:rPr>
            </w:pPr>
          </w:p>
        </w:tc>
      </w:tr>
      <w:tr w:rsidR="003E128C" w:rsidRPr="00262790" w14:paraId="479AD26D" w14:textId="77777777">
        <w:trPr>
          <w:trHeight w:val="282"/>
        </w:trPr>
        <w:tc>
          <w:tcPr>
            <w:tcW w:w="5490" w:type="dxa"/>
            <w:tcBorders>
              <w:top w:val="single" w:sz="2" w:space="0" w:color="auto"/>
              <w:left w:val="single" w:sz="18" w:space="0" w:color="008000"/>
              <w:bottom w:val="single" w:sz="2" w:space="0" w:color="auto"/>
              <w:right w:val="single" w:sz="2" w:space="0" w:color="auto"/>
            </w:tcBorders>
          </w:tcPr>
          <w:p w14:paraId="7A57BB87" w14:textId="77777777" w:rsidR="003E128C" w:rsidRPr="00014CF4" w:rsidRDefault="003E128C">
            <w:pPr>
              <w:pStyle w:val="table"/>
              <w:rPr>
                <w:lang w:val="ro-RO"/>
              </w:rPr>
            </w:pPr>
            <w:r w:rsidRPr="00014CF4">
              <w:rPr>
                <w:lang w:val="ro-RO"/>
              </w:rPr>
              <w:t>(d) utilizarea eficientă a energiei;</w:t>
            </w:r>
          </w:p>
        </w:tc>
        <w:tc>
          <w:tcPr>
            <w:tcW w:w="3330" w:type="dxa"/>
            <w:tcBorders>
              <w:top w:val="single" w:sz="2" w:space="0" w:color="auto"/>
              <w:left w:val="single" w:sz="2" w:space="0" w:color="auto"/>
              <w:bottom w:val="single" w:sz="2" w:space="0" w:color="auto"/>
              <w:right w:val="single" w:sz="2" w:space="0" w:color="auto"/>
            </w:tcBorders>
          </w:tcPr>
          <w:p w14:paraId="12C21365"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7</w:t>
            </w:r>
          </w:p>
        </w:tc>
        <w:tc>
          <w:tcPr>
            <w:tcW w:w="806" w:type="dxa"/>
            <w:tcBorders>
              <w:top w:val="single" w:sz="2" w:space="0" w:color="auto"/>
              <w:left w:val="single" w:sz="2" w:space="0" w:color="auto"/>
              <w:bottom w:val="single" w:sz="2" w:space="0" w:color="auto"/>
              <w:right w:val="single" w:sz="18" w:space="0" w:color="008000"/>
            </w:tcBorders>
          </w:tcPr>
          <w:p w14:paraId="3A6ECC27" w14:textId="77777777" w:rsidR="003E128C" w:rsidRPr="00014CF4" w:rsidRDefault="003E128C">
            <w:pPr>
              <w:pStyle w:val="table"/>
              <w:rPr>
                <w:lang w:val="ro-RO"/>
              </w:rPr>
            </w:pPr>
          </w:p>
        </w:tc>
      </w:tr>
      <w:tr w:rsidR="003E128C" w:rsidRPr="00262790" w14:paraId="56EAEF1A" w14:textId="77777777">
        <w:trPr>
          <w:trHeight w:val="475"/>
        </w:trPr>
        <w:tc>
          <w:tcPr>
            <w:tcW w:w="5490" w:type="dxa"/>
            <w:tcBorders>
              <w:top w:val="single" w:sz="2" w:space="0" w:color="auto"/>
              <w:left w:val="single" w:sz="18" w:space="0" w:color="008000"/>
              <w:bottom w:val="single" w:sz="2" w:space="0" w:color="auto"/>
              <w:right w:val="single" w:sz="2" w:space="0" w:color="auto"/>
            </w:tcBorders>
          </w:tcPr>
          <w:p w14:paraId="19878CC5" w14:textId="77777777" w:rsidR="003E128C" w:rsidRPr="00014CF4" w:rsidRDefault="003E128C">
            <w:pPr>
              <w:pStyle w:val="table"/>
              <w:rPr>
                <w:lang w:val="ro-RO"/>
              </w:rPr>
            </w:pPr>
            <w:r w:rsidRPr="00014CF4">
              <w:rPr>
                <w:lang w:val="ro-RO"/>
              </w:rPr>
              <w:t>(e) adoptarea măsurilor necesare pentru prevenirea accidentelor şi limitarea consecinţelor acestora;</w:t>
            </w:r>
          </w:p>
        </w:tc>
        <w:tc>
          <w:tcPr>
            <w:tcW w:w="3330" w:type="dxa"/>
            <w:tcBorders>
              <w:top w:val="single" w:sz="2" w:space="0" w:color="auto"/>
              <w:left w:val="single" w:sz="2" w:space="0" w:color="auto"/>
              <w:bottom w:val="single" w:sz="2" w:space="0" w:color="auto"/>
              <w:right w:val="single" w:sz="2" w:space="0" w:color="auto"/>
            </w:tcBorders>
          </w:tcPr>
          <w:p w14:paraId="00302DFF" w14:textId="77777777" w:rsidR="003E128C" w:rsidRPr="00014CF4" w:rsidRDefault="003E128C">
            <w:pPr>
              <w:pStyle w:val="table"/>
              <w:rPr>
                <w:lang w:val="ro-RO"/>
              </w:rPr>
            </w:pPr>
            <w:r w:rsidRPr="00014CF4">
              <w:rPr>
                <w:lang w:val="ro-RO"/>
              </w:rPr>
              <w:t>Formular de solicitare, Secţiunea 8</w:t>
            </w:r>
          </w:p>
        </w:tc>
        <w:tc>
          <w:tcPr>
            <w:tcW w:w="806" w:type="dxa"/>
            <w:tcBorders>
              <w:top w:val="single" w:sz="2" w:space="0" w:color="auto"/>
              <w:left w:val="single" w:sz="2" w:space="0" w:color="auto"/>
              <w:bottom w:val="single" w:sz="2" w:space="0" w:color="auto"/>
              <w:right w:val="single" w:sz="18" w:space="0" w:color="008000"/>
            </w:tcBorders>
          </w:tcPr>
          <w:p w14:paraId="53614D9A" w14:textId="77777777" w:rsidR="003E128C" w:rsidRPr="00014CF4" w:rsidRDefault="003E128C">
            <w:pPr>
              <w:pStyle w:val="table"/>
              <w:rPr>
                <w:lang w:val="ro-RO"/>
              </w:rPr>
            </w:pPr>
          </w:p>
        </w:tc>
      </w:tr>
      <w:tr w:rsidR="003E128C" w:rsidRPr="00262790" w14:paraId="078F20C4" w14:textId="77777777">
        <w:trPr>
          <w:trHeight w:val="787"/>
        </w:trPr>
        <w:tc>
          <w:tcPr>
            <w:tcW w:w="5490" w:type="dxa"/>
            <w:tcBorders>
              <w:top w:val="single" w:sz="2" w:space="0" w:color="auto"/>
              <w:left w:val="single" w:sz="18" w:space="0" w:color="008000"/>
              <w:bottom w:val="single" w:sz="2" w:space="0" w:color="auto"/>
              <w:right w:val="single" w:sz="2" w:space="0" w:color="auto"/>
            </w:tcBorders>
          </w:tcPr>
          <w:p w14:paraId="0DE39EBA" w14:textId="77777777" w:rsidR="003E128C" w:rsidRPr="00014CF4" w:rsidRDefault="003E128C">
            <w:pPr>
              <w:pStyle w:val="table"/>
              <w:rPr>
                <w:lang w:val="ro-RO"/>
              </w:rPr>
            </w:pPr>
            <w:r w:rsidRPr="00014CF4">
              <w:rPr>
                <w:lang w:val="ro-RO"/>
              </w:rPr>
              <w:t xml:space="preserve">(f) adoptarea măsurilor necesare la încetarea definitivă a activităţilor pentru a se evita orice risc de poluare şi a readuce amplasamentul la o stare operaţională satisfăcătoare; </w:t>
            </w:r>
          </w:p>
        </w:tc>
        <w:tc>
          <w:tcPr>
            <w:tcW w:w="3330" w:type="dxa"/>
            <w:tcBorders>
              <w:top w:val="single" w:sz="2" w:space="0" w:color="auto"/>
              <w:left w:val="single" w:sz="2" w:space="0" w:color="auto"/>
              <w:bottom w:val="single" w:sz="2" w:space="0" w:color="auto"/>
              <w:right w:val="single" w:sz="2" w:space="0" w:color="auto"/>
            </w:tcBorders>
          </w:tcPr>
          <w:p w14:paraId="704CF6B8" w14:textId="77777777" w:rsidR="003E128C" w:rsidRPr="00014CF4" w:rsidRDefault="003E128C">
            <w:pPr>
              <w:pStyle w:val="table"/>
              <w:rPr>
                <w:lang w:val="ro-RO"/>
              </w:rPr>
            </w:pPr>
            <w:r w:rsidRPr="00014CF4">
              <w:rPr>
                <w:lang w:val="ro-RO"/>
              </w:rPr>
              <w:t>Formular de solicitare, Secţiunea 11</w:t>
            </w:r>
          </w:p>
        </w:tc>
        <w:tc>
          <w:tcPr>
            <w:tcW w:w="806" w:type="dxa"/>
            <w:tcBorders>
              <w:top w:val="single" w:sz="2" w:space="0" w:color="auto"/>
              <w:left w:val="single" w:sz="2" w:space="0" w:color="auto"/>
              <w:bottom w:val="single" w:sz="2" w:space="0" w:color="auto"/>
              <w:right w:val="single" w:sz="18" w:space="0" w:color="008000"/>
            </w:tcBorders>
          </w:tcPr>
          <w:p w14:paraId="53A1F70A" w14:textId="77777777" w:rsidR="003E128C" w:rsidRPr="00014CF4" w:rsidRDefault="003E128C">
            <w:pPr>
              <w:pStyle w:val="table"/>
              <w:rPr>
                <w:lang w:val="ro-RO"/>
              </w:rPr>
            </w:pPr>
          </w:p>
        </w:tc>
      </w:tr>
      <w:tr w:rsidR="003E128C" w:rsidRPr="00262790" w14:paraId="400AAD00" w14:textId="77777777">
        <w:tc>
          <w:tcPr>
            <w:tcW w:w="5490" w:type="dxa"/>
            <w:tcBorders>
              <w:top w:val="single" w:sz="2" w:space="0" w:color="auto"/>
              <w:left w:val="single" w:sz="18" w:space="0" w:color="008000"/>
              <w:bottom w:val="single" w:sz="2" w:space="0" w:color="auto"/>
              <w:right w:val="single" w:sz="2" w:space="0" w:color="auto"/>
            </w:tcBorders>
          </w:tcPr>
          <w:p w14:paraId="18E8A26C" w14:textId="77777777" w:rsidR="003E128C" w:rsidRPr="00014CF4" w:rsidRDefault="003E128C">
            <w:pPr>
              <w:pStyle w:val="table"/>
              <w:rPr>
                <w:lang w:val="ro-RO"/>
              </w:rPr>
            </w:pPr>
            <w:r w:rsidRPr="00014CF4">
              <w:rPr>
                <w:lang w:val="ro-RO"/>
              </w:rPr>
              <w:t>- măsurilor planificate pentru monitorizarea emisiilor în mediu;</w:t>
            </w:r>
          </w:p>
        </w:tc>
        <w:tc>
          <w:tcPr>
            <w:tcW w:w="3330" w:type="dxa"/>
            <w:tcBorders>
              <w:top w:val="single" w:sz="2" w:space="0" w:color="auto"/>
              <w:left w:val="single" w:sz="2" w:space="0" w:color="auto"/>
              <w:bottom w:val="single" w:sz="2" w:space="0" w:color="auto"/>
              <w:right w:val="single" w:sz="2" w:space="0" w:color="auto"/>
            </w:tcBorders>
          </w:tcPr>
          <w:p w14:paraId="2FABCAF3"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10</w:t>
            </w:r>
          </w:p>
        </w:tc>
        <w:tc>
          <w:tcPr>
            <w:tcW w:w="806" w:type="dxa"/>
            <w:tcBorders>
              <w:top w:val="single" w:sz="2" w:space="0" w:color="auto"/>
              <w:left w:val="single" w:sz="2" w:space="0" w:color="auto"/>
              <w:bottom w:val="single" w:sz="2" w:space="0" w:color="auto"/>
              <w:right w:val="single" w:sz="18" w:space="0" w:color="008000"/>
            </w:tcBorders>
          </w:tcPr>
          <w:p w14:paraId="6C958B37" w14:textId="77777777" w:rsidR="003E128C" w:rsidRPr="00014CF4" w:rsidRDefault="003E128C">
            <w:pPr>
              <w:pStyle w:val="table"/>
              <w:rPr>
                <w:lang w:val="ro-RO"/>
              </w:rPr>
            </w:pPr>
          </w:p>
        </w:tc>
      </w:tr>
      <w:tr w:rsidR="003E128C" w:rsidRPr="00262790" w14:paraId="4C33034F" w14:textId="77777777">
        <w:tc>
          <w:tcPr>
            <w:tcW w:w="5490" w:type="dxa"/>
            <w:tcBorders>
              <w:top w:val="single" w:sz="2" w:space="0" w:color="auto"/>
              <w:left w:val="single" w:sz="18" w:space="0" w:color="008000"/>
              <w:bottom w:val="single" w:sz="2" w:space="0" w:color="auto"/>
              <w:right w:val="single" w:sz="2" w:space="0" w:color="auto"/>
            </w:tcBorders>
          </w:tcPr>
          <w:p w14:paraId="749BA1C1" w14:textId="77777777" w:rsidR="003E128C" w:rsidRPr="00014CF4" w:rsidRDefault="003E128C">
            <w:pPr>
              <w:pStyle w:val="table"/>
              <w:rPr>
                <w:lang w:val="ro-RO"/>
              </w:rPr>
            </w:pPr>
            <w:r w:rsidRPr="00014CF4">
              <w:rPr>
                <w:lang w:val="ro-RO"/>
              </w:rPr>
              <w:t xml:space="preserve">- principalelor alternative studiate de solicitant.  </w:t>
            </w:r>
          </w:p>
        </w:tc>
        <w:tc>
          <w:tcPr>
            <w:tcW w:w="3330" w:type="dxa"/>
            <w:tcBorders>
              <w:top w:val="single" w:sz="2" w:space="0" w:color="auto"/>
              <w:left w:val="single" w:sz="2" w:space="0" w:color="auto"/>
              <w:bottom w:val="single" w:sz="2" w:space="0" w:color="auto"/>
              <w:right w:val="single" w:sz="2" w:space="0" w:color="auto"/>
            </w:tcBorders>
          </w:tcPr>
          <w:p w14:paraId="11995144"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5.7 </w:t>
            </w:r>
          </w:p>
        </w:tc>
        <w:tc>
          <w:tcPr>
            <w:tcW w:w="806" w:type="dxa"/>
            <w:tcBorders>
              <w:top w:val="single" w:sz="2" w:space="0" w:color="auto"/>
              <w:left w:val="single" w:sz="2" w:space="0" w:color="auto"/>
              <w:bottom w:val="single" w:sz="2" w:space="0" w:color="auto"/>
              <w:right w:val="single" w:sz="18" w:space="0" w:color="008000"/>
            </w:tcBorders>
          </w:tcPr>
          <w:p w14:paraId="41CF63C3" w14:textId="77777777" w:rsidR="003E128C" w:rsidRPr="00014CF4" w:rsidRDefault="003E128C">
            <w:pPr>
              <w:pStyle w:val="table"/>
              <w:rPr>
                <w:lang w:val="ro-RO"/>
              </w:rPr>
            </w:pPr>
          </w:p>
        </w:tc>
      </w:tr>
      <w:tr w:rsidR="003E128C" w:rsidRPr="00262790" w14:paraId="083CB564" w14:textId="77777777">
        <w:tc>
          <w:tcPr>
            <w:tcW w:w="5490" w:type="dxa"/>
            <w:tcBorders>
              <w:top w:val="single" w:sz="2" w:space="0" w:color="auto"/>
              <w:left w:val="single" w:sz="18" w:space="0" w:color="008000"/>
              <w:bottom w:val="single" w:sz="18" w:space="0" w:color="008000"/>
              <w:right w:val="single" w:sz="2" w:space="0" w:color="auto"/>
            </w:tcBorders>
          </w:tcPr>
          <w:p w14:paraId="5C12D4E0" w14:textId="77777777" w:rsidR="003E128C" w:rsidRPr="00014CF4" w:rsidRDefault="003E128C">
            <w:pPr>
              <w:pStyle w:val="table"/>
              <w:rPr>
                <w:lang w:val="ro-RO"/>
              </w:rPr>
            </w:pPr>
            <w:r w:rsidRPr="00014CF4">
              <w:rPr>
                <w:lang w:val="ro-RO"/>
              </w:rPr>
              <w:t>Solicitarea de autorizare trebuie să conţină şi un rezumat cu caracter netehnic al detaliilor la care fac referire paragrafele de mai sus.</w:t>
            </w:r>
          </w:p>
        </w:tc>
        <w:tc>
          <w:tcPr>
            <w:tcW w:w="3330" w:type="dxa"/>
            <w:tcBorders>
              <w:top w:val="single" w:sz="2" w:space="0" w:color="auto"/>
              <w:left w:val="single" w:sz="2" w:space="0" w:color="auto"/>
              <w:bottom w:val="single" w:sz="18" w:space="0" w:color="008000"/>
              <w:right w:val="single" w:sz="2" w:space="0" w:color="auto"/>
            </w:tcBorders>
          </w:tcPr>
          <w:p w14:paraId="597D73C9" w14:textId="77777777" w:rsidR="003E128C" w:rsidRPr="00014CF4" w:rsidRDefault="003E128C">
            <w:pPr>
              <w:pStyle w:val="table"/>
              <w:rPr>
                <w:lang w:val="ro-RO"/>
              </w:rPr>
            </w:pPr>
            <w:r w:rsidRPr="00014CF4">
              <w:rPr>
                <w:lang w:val="ro-RO"/>
              </w:rPr>
              <w:t xml:space="preserve">Formular de solicitare, </w:t>
            </w:r>
            <w:r w:rsidR="00D503D2" w:rsidRPr="00014CF4">
              <w:rPr>
                <w:lang w:val="ro-RO"/>
              </w:rPr>
              <w:t>Secţ.</w:t>
            </w:r>
            <w:r w:rsidRPr="00014CF4">
              <w:rPr>
                <w:lang w:val="ro-RO"/>
              </w:rPr>
              <w:t xml:space="preserve"> 1</w:t>
            </w:r>
          </w:p>
        </w:tc>
        <w:tc>
          <w:tcPr>
            <w:tcW w:w="806" w:type="dxa"/>
            <w:tcBorders>
              <w:top w:val="single" w:sz="2" w:space="0" w:color="auto"/>
              <w:left w:val="single" w:sz="2" w:space="0" w:color="auto"/>
              <w:bottom w:val="single" w:sz="18" w:space="0" w:color="008000"/>
              <w:right w:val="single" w:sz="18" w:space="0" w:color="008000"/>
            </w:tcBorders>
          </w:tcPr>
          <w:p w14:paraId="3CCFBAC4" w14:textId="77777777" w:rsidR="003E128C" w:rsidRPr="00014CF4" w:rsidRDefault="003E128C">
            <w:pPr>
              <w:pStyle w:val="table"/>
              <w:rPr>
                <w:lang w:val="ro-RO"/>
              </w:rPr>
            </w:pPr>
          </w:p>
        </w:tc>
      </w:tr>
    </w:tbl>
    <w:p w14:paraId="1C077C0C" w14:textId="77777777" w:rsidR="003E128C" w:rsidRPr="00262790" w:rsidRDefault="003E128C">
      <w:pPr>
        <w:pStyle w:val="BodyText"/>
        <w:spacing w:before="60" w:after="120"/>
        <w:ind w:left="0"/>
        <w:jc w:val="left"/>
        <w:rPr>
          <w:b w:val="0"/>
          <w:sz w:val="24"/>
        </w:rPr>
        <w:sectPr w:rsidR="003E128C" w:rsidRPr="00262790" w:rsidSect="008C6458">
          <w:headerReference w:type="default" r:id="rId14"/>
          <w:type w:val="nextColumn"/>
          <w:pgSz w:w="11909" w:h="16834" w:code="9"/>
          <w:pgMar w:top="1140" w:right="839" w:bottom="1140" w:left="1712" w:header="851" w:footer="720" w:gutter="0"/>
          <w:paperSrc w:first="1" w:other="1"/>
          <w:cols w:space="720"/>
        </w:sectPr>
      </w:pPr>
    </w:p>
    <w:p w14:paraId="662E8D1B" w14:textId="77777777" w:rsidR="003E128C" w:rsidRPr="00262790" w:rsidRDefault="003E128C">
      <w:pPr>
        <w:pStyle w:val="BodyText"/>
        <w:spacing w:before="60" w:after="120"/>
        <w:ind w:left="0"/>
        <w:jc w:val="left"/>
        <w:rPr>
          <w:b w:val="0"/>
          <w:sz w:val="24"/>
        </w:rPr>
      </w:pPr>
    </w:p>
    <w:p w14:paraId="22E84038" w14:textId="77777777" w:rsidR="003E128C" w:rsidRPr="00262790" w:rsidRDefault="003E128C" w:rsidP="00132C53">
      <w:pPr>
        <w:pStyle w:val="AppendixName"/>
        <w:spacing w:before="60"/>
        <w:ind w:left="0"/>
        <w:outlineLvl w:val="0"/>
        <w:rPr>
          <w:sz w:val="24"/>
        </w:rPr>
      </w:pPr>
      <w:r w:rsidRPr="00262790">
        <w:rPr>
          <w:sz w:val="24"/>
        </w:rPr>
        <w:t>Lista de Verificare a Componentei Documenta</w:t>
      </w:r>
      <w:r w:rsidR="004468A6" w:rsidRPr="00262790">
        <w:rPr>
          <w:sz w:val="24"/>
        </w:rPr>
        <w:t>ţ</w:t>
      </w:r>
      <w:r w:rsidRPr="00262790">
        <w:rPr>
          <w:sz w:val="24"/>
        </w:rPr>
        <w:t>iei de Solicitare</w:t>
      </w:r>
    </w:p>
    <w:p w14:paraId="42F45E0A" w14:textId="77777777" w:rsidR="003E128C" w:rsidRPr="00262790" w:rsidRDefault="003E128C">
      <w:pPr>
        <w:pStyle w:val="para112pt"/>
      </w:pPr>
      <w:r w:rsidRPr="00262790">
        <w:t>În afara prezentului document, verificaţi dacă aţi ataşat documentele din tabelul de mai jos:</w:t>
      </w:r>
    </w:p>
    <w:p w14:paraId="33C87A3A" w14:textId="77777777" w:rsidR="003E128C" w:rsidRPr="00743CC1" w:rsidRDefault="003E128C">
      <w:pPr>
        <w:pStyle w:val="BodyText"/>
        <w:spacing w:before="60" w:after="120"/>
        <w:ind w:left="0"/>
        <w:rPr>
          <w:sz w:val="24"/>
          <w:lang w:val="fr-FR"/>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780"/>
        <w:gridCol w:w="2170"/>
        <w:gridCol w:w="1520"/>
        <w:gridCol w:w="1350"/>
      </w:tblGrid>
      <w:tr w:rsidR="003E128C" w:rsidRPr="00262790" w14:paraId="202A4041" w14:textId="77777777">
        <w:trPr>
          <w:cantSplit/>
          <w:tblHeader/>
        </w:trPr>
        <w:tc>
          <w:tcPr>
            <w:tcW w:w="540" w:type="dxa"/>
            <w:tcBorders>
              <w:top w:val="single" w:sz="18" w:space="0" w:color="008000"/>
              <w:left w:val="single" w:sz="18" w:space="0" w:color="008000"/>
              <w:bottom w:val="single" w:sz="18" w:space="0" w:color="008000"/>
              <w:right w:val="single" w:sz="2" w:space="0" w:color="auto"/>
            </w:tcBorders>
            <w:shd w:val="pct20" w:color="000000" w:fill="FFFFFF"/>
            <w:vAlign w:val="center"/>
          </w:tcPr>
          <w:p w14:paraId="2D05DFAF" w14:textId="77777777" w:rsidR="003E128C" w:rsidRPr="00014CF4" w:rsidRDefault="003E128C">
            <w:pPr>
              <w:pStyle w:val="table"/>
              <w:rPr>
                <w:lang w:val="ro-RO"/>
              </w:rPr>
            </w:pPr>
          </w:p>
        </w:tc>
        <w:tc>
          <w:tcPr>
            <w:tcW w:w="378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5630388" w14:textId="77777777" w:rsidR="003E128C" w:rsidRPr="00014CF4" w:rsidRDefault="003E128C">
            <w:pPr>
              <w:pStyle w:val="table"/>
              <w:rPr>
                <w:lang w:val="ro-RO"/>
              </w:rPr>
            </w:pPr>
            <w:r w:rsidRPr="00014CF4">
              <w:rPr>
                <w:b/>
                <w:lang w:val="ro-RO"/>
              </w:rPr>
              <w:t>Articol</w:t>
            </w:r>
          </w:p>
        </w:tc>
        <w:tc>
          <w:tcPr>
            <w:tcW w:w="217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528B52C5" w14:textId="77777777" w:rsidR="003E128C" w:rsidRPr="00014CF4" w:rsidRDefault="003E128C">
            <w:pPr>
              <w:pStyle w:val="table"/>
              <w:rPr>
                <w:lang w:val="ro-RO"/>
              </w:rPr>
            </w:pPr>
            <w:r w:rsidRPr="00014CF4">
              <w:rPr>
                <w:b/>
                <w:lang w:val="ro-RO"/>
              </w:rPr>
              <w:t>Secţiunea relevantă</w:t>
            </w:r>
          </w:p>
        </w:tc>
        <w:tc>
          <w:tcPr>
            <w:tcW w:w="1520" w:type="dxa"/>
            <w:tcBorders>
              <w:top w:val="single" w:sz="18" w:space="0" w:color="008000"/>
              <w:left w:val="single" w:sz="2" w:space="0" w:color="auto"/>
              <w:bottom w:val="single" w:sz="18" w:space="0" w:color="008000"/>
              <w:right w:val="single" w:sz="2" w:space="0" w:color="auto"/>
            </w:tcBorders>
            <w:shd w:val="pct20" w:color="000000" w:fill="FFFFFF"/>
            <w:vAlign w:val="center"/>
          </w:tcPr>
          <w:p w14:paraId="45F32BA7" w14:textId="77777777" w:rsidR="003E128C" w:rsidRPr="00014CF4" w:rsidRDefault="003E128C">
            <w:pPr>
              <w:pStyle w:val="table"/>
              <w:rPr>
                <w:lang w:val="ro-RO"/>
              </w:rPr>
            </w:pPr>
            <w:r w:rsidRPr="00014CF4">
              <w:rPr>
                <w:b/>
                <w:lang w:val="ro-RO"/>
              </w:rPr>
              <w:t>Verificat de solicitant</w:t>
            </w:r>
          </w:p>
        </w:tc>
        <w:tc>
          <w:tcPr>
            <w:tcW w:w="1350" w:type="dxa"/>
            <w:tcBorders>
              <w:top w:val="single" w:sz="18" w:space="0" w:color="008000"/>
              <w:left w:val="single" w:sz="2" w:space="0" w:color="auto"/>
              <w:bottom w:val="single" w:sz="18" w:space="0" w:color="008000"/>
              <w:right w:val="single" w:sz="18" w:space="0" w:color="008000"/>
            </w:tcBorders>
            <w:shd w:val="pct20" w:color="000000" w:fill="FFFFFF"/>
            <w:vAlign w:val="center"/>
          </w:tcPr>
          <w:p w14:paraId="1CDE8893" w14:textId="77777777" w:rsidR="003E128C" w:rsidRPr="00014CF4" w:rsidRDefault="003E128C">
            <w:pPr>
              <w:pStyle w:val="table"/>
              <w:rPr>
                <w:lang w:val="ro-RO"/>
              </w:rPr>
            </w:pPr>
            <w:r w:rsidRPr="00014CF4">
              <w:rPr>
                <w:b/>
                <w:lang w:val="ro-RO"/>
              </w:rPr>
              <w:t>Verificat de ARPM</w:t>
            </w:r>
          </w:p>
        </w:tc>
      </w:tr>
      <w:tr w:rsidR="003E128C" w:rsidRPr="00262790" w14:paraId="6EF27CC3" w14:textId="77777777">
        <w:trPr>
          <w:cantSplit/>
        </w:trPr>
        <w:tc>
          <w:tcPr>
            <w:tcW w:w="540" w:type="dxa"/>
            <w:tcBorders>
              <w:top w:val="single" w:sz="18" w:space="0" w:color="008000"/>
              <w:left w:val="single" w:sz="18" w:space="0" w:color="008000"/>
              <w:bottom w:val="single" w:sz="2" w:space="0" w:color="auto"/>
              <w:right w:val="single" w:sz="2" w:space="0" w:color="auto"/>
            </w:tcBorders>
            <w:shd w:val="pct20" w:color="000000" w:fill="FFFFFF"/>
          </w:tcPr>
          <w:p w14:paraId="0FEFB0B8" w14:textId="77777777" w:rsidR="003E128C" w:rsidRPr="00014CF4" w:rsidRDefault="003E128C">
            <w:pPr>
              <w:pStyle w:val="table"/>
              <w:rPr>
                <w:lang w:val="ro-RO"/>
              </w:rPr>
            </w:pPr>
            <w:r w:rsidRPr="00014CF4">
              <w:rPr>
                <w:lang w:val="ro-RO"/>
              </w:rPr>
              <w:t>1</w:t>
            </w:r>
          </w:p>
        </w:tc>
        <w:tc>
          <w:tcPr>
            <w:tcW w:w="3780" w:type="dxa"/>
            <w:tcBorders>
              <w:top w:val="single" w:sz="18" w:space="0" w:color="008000"/>
              <w:left w:val="single" w:sz="2" w:space="0" w:color="auto"/>
              <w:bottom w:val="single" w:sz="2" w:space="0" w:color="auto"/>
              <w:right w:val="single" w:sz="2" w:space="0" w:color="auto"/>
            </w:tcBorders>
            <w:shd w:val="pct20" w:color="000000" w:fill="FFFFFF"/>
          </w:tcPr>
          <w:p w14:paraId="795B31AC" w14:textId="77777777" w:rsidR="003E128C" w:rsidRPr="00014CF4" w:rsidRDefault="003E128C">
            <w:pPr>
              <w:pStyle w:val="table"/>
              <w:rPr>
                <w:lang w:val="ro-RO"/>
              </w:rPr>
            </w:pPr>
            <w:r w:rsidRPr="00014CF4">
              <w:rPr>
                <w:lang w:val="ro-RO"/>
              </w:rPr>
              <w:t>Activitatea este inclusă în sectoarele supuse autorizării IPPC</w:t>
            </w:r>
          </w:p>
        </w:tc>
        <w:tc>
          <w:tcPr>
            <w:tcW w:w="2170" w:type="dxa"/>
            <w:tcBorders>
              <w:top w:val="single" w:sz="18" w:space="0" w:color="008000"/>
              <w:left w:val="single" w:sz="2" w:space="0" w:color="auto"/>
              <w:bottom w:val="single" w:sz="2" w:space="0" w:color="auto"/>
              <w:right w:val="single" w:sz="2" w:space="0" w:color="auto"/>
            </w:tcBorders>
            <w:shd w:val="pct20" w:color="000000" w:fill="FFFFFF"/>
          </w:tcPr>
          <w:p w14:paraId="3A8D817B" w14:textId="77777777" w:rsidR="003E128C" w:rsidRPr="00014CF4" w:rsidRDefault="003E128C">
            <w:pPr>
              <w:pStyle w:val="table"/>
              <w:rPr>
                <w:lang w:val="ro-RO"/>
              </w:rPr>
            </w:pPr>
          </w:p>
        </w:tc>
        <w:tc>
          <w:tcPr>
            <w:tcW w:w="1520" w:type="dxa"/>
            <w:tcBorders>
              <w:top w:val="single" w:sz="18" w:space="0" w:color="008000"/>
              <w:left w:val="single" w:sz="2" w:space="0" w:color="auto"/>
              <w:bottom w:val="single" w:sz="2" w:space="0" w:color="auto"/>
              <w:right w:val="single" w:sz="2" w:space="0" w:color="auto"/>
            </w:tcBorders>
            <w:shd w:val="clear" w:color="auto" w:fill="C0C0C0"/>
          </w:tcPr>
          <w:p w14:paraId="61AD1809" w14:textId="77777777" w:rsidR="003E128C" w:rsidRPr="00014CF4" w:rsidRDefault="003E128C">
            <w:pPr>
              <w:pStyle w:val="table"/>
              <w:rPr>
                <w:lang w:val="ro-RO"/>
              </w:rPr>
            </w:pPr>
          </w:p>
        </w:tc>
        <w:tc>
          <w:tcPr>
            <w:tcW w:w="1350" w:type="dxa"/>
            <w:tcBorders>
              <w:top w:val="single" w:sz="18" w:space="0" w:color="008000"/>
              <w:left w:val="single" w:sz="2" w:space="0" w:color="auto"/>
              <w:bottom w:val="single" w:sz="2" w:space="0" w:color="auto"/>
              <w:right w:val="single" w:sz="18" w:space="0" w:color="008000"/>
            </w:tcBorders>
          </w:tcPr>
          <w:p w14:paraId="487FEEA1" w14:textId="77777777" w:rsidR="003E128C" w:rsidRPr="00014CF4" w:rsidRDefault="003E128C">
            <w:pPr>
              <w:pStyle w:val="table"/>
              <w:rPr>
                <w:lang w:val="ro-RO"/>
              </w:rPr>
            </w:pPr>
          </w:p>
        </w:tc>
      </w:tr>
      <w:tr w:rsidR="003E128C" w:rsidRPr="00262790" w14:paraId="17DCDA17"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7A942B8" w14:textId="77777777" w:rsidR="003E128C" w:rsidRPr="00014CF4" w:rsidRDefault="003E128C">
            <w:pPr>
              <w:pStyle w:val="table"/>
              <w:rPr>
                <w:lang w:val="ro-RO"/>
              </w:rPr>
            </w:pPr>
            <w:r w:rsidRPr="00014CF4">
              <w:rPr>
                <w:lang w:val="ro-RO"/>
              </w:rPr>
              <w:t>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3716CAD" w14:textId="77777777" w:rsidR="003E128C" w:rsidRPr="00014CF4" w:rsidRDefault="003E128C">
            <w:pPr>
              <w:pStyle w:val="table"/>
              <w:rPr>
                <w:lang w:val="ro-RO"/>
              </w:rPr>
            </w:pPr>
            <w:r w:rsidRPr="00014CF4">
              <w:rPr>
                <w:lang w:val="ro-RO"/>
              </w:rPr>
              <w:t>Dovada efectuării plăţii taxei pentru faza de evaluare a cererii de autorizare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1630EE7"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shd w:val="clear" w:color="auto" w:fill="C0C0C0"/>
          </w:tcPr>
          <w:p w14:paraId="203F7688" w14:textId="77777777" w:rsidR="003E128C" w:rsidRPr="00014CF4" w:rsidRDefault="003E128C">
            <w:pPr>
              <w:pStyle w:val="table"/>
              <w:rPr>
                <w:lang w:val="ro-RO"/>
              </w:rPr>
            </w:pPr>
          </w:p>
        </w:tc>
        <w:tc>
          <w:tcPr>
            <w:tcW w:w="1350" w:type="dxa"/>
            <w:tcBorders>
              <w:top w:val="single" w:sz="2" w:space="0" w:color="auto"/>
              <w:left w:val="single" w:sz="2" w:space="0" w:color="auto"/>
              <w:bottom w:val="single" w:sz="2" w:space="0" w:color="auto"/>
              <w:right w:val="single" w:sz="18" w:space="0" w:color="008000"/>
            </w:tcBorders>
          </w:tcPr>
          <w:p w14:paraId="3DB3053D" w14:textId="77777777" w:rsidR="003E128C" w:rsidRPr="00014CF4" w:rsidRDefault="001D4997">
            <w:pPr>
              <w:pStyle w:val="table"/>
              <w:rPr>
                <w:lang w:val="ro-RO"/>
              </w:rPr>
            </w:pPr>
            <w:r>
              <w:rPr>
                <w:noProof/>
                <w:snapToGrid/>
                <w:lang w:val="en-US"/>
              </w:rPr>
              <mc:AlternateContent>
                <mc:Choice Requires="wps">
                  <w:drawing>
                    <wp:anchor distT="4294967295" distB="4294967295" distL="114299" distR="114299" simplePos="0" relativeHeight="251627008" behindDoc="0" locked="0" layoutInCell="0" allowOverlap="1" wp14:anchorId="41ACCAA5" wp14:editId="1CE6E96B">
                      <wp:simplePos x="0" y="0"/>
                      <wp:positionH relativeFrom="column">
                        <wp:posOffset>-870586</wp:posOffset>
                      </wp:positionH>
                      <wp:positionV relativeFrom="paragraph">
                        <wp:posOffset>-1</wp:posOffset>
                      </wp:positionV>
                      <wp:extent cx="0" cy="0"/>
                      <wp:effectExtent l="0" t="0" r="0" b="0"/>
                      <wp:wrapNone/>
                      <wp:docPr id="1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16CD36" id="Line 3" o:spid="_x0000_s1026" style="position:absolute;z-index:25162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8.55pt,0" to="-6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" o:allowincell="f"/>
                  </w:pict>
                </mc:Fallback>
              </mc:AlternateContent>
            </w:r>
          </w:p>
        </w:tc>
      </w:tr>
      <w:tr w:rsidR="003E128C" w:rsidRPr="00262790" w14:paraId="1B92561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EA77189" w14:textId="77777777" w:rsidR="003E128C" w:rsidRPr="00014CF4" w:rsidRDefault="003E128C">
            <w:pPr>
              <w:pStyle w:val="table"/>
              <w:rPr>
                <w:lang w:val="ro-RO"/>
              </w:rPr>
            </w:pPr>
            <w:r w:rsidRPr="00014CF4">
              <w:rPr>
                <w:lang w:val="ro-RO"/>
              </w:rPr>
              <w:t>3</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8BB4BB1" w14:textId="77777777" w:rsidR="003E128C" w:rsidRPr="00014CF4" w:rsidRDefault="003E128C">
            <w:pPr>
              <w:pStyle w:val="table"/>
              <w:rPr>
                <w:lang w:val="ro-RO"/>
              </w:rPr>
            </w:pPr>
            <w:r w:rsidRPr="00014CF4">
              <w:rPr>
                <w:lang w:val="ro-RO"/>
              </w:rPr>
              <w:t>Formularul de solicitare</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5453A49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27DED05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9EA4629" w14:textId="77777777" w:rsidR="003E128C" w:rsidRPr="00014CF4" w:rsidRDefault="003E128C">
            <w:pPr>
              <w:pStyle w:val="table"/>
              <w:rPr>
                <w:lang w:val="ro-RO"/>
              </w:rPr>
            </w:pPr>
          </w:p>
        </w:tc>
      </w:tr>
      <w:tr w:rsidR="003E128C" w:rsidRPr="00262790" w14:paraId="70A9B7F5"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7FE2106" w14:textId="77777777" w:rsidR="003E128C" w:rsidRPr="00014CF4" w:rsidRDefault="003E128C">
            <w:pPr>
              <w:pStyle w:val="table"/>
              <w:rPr>
                <w:lang w:val="ro-RO"/>
              </w:rPr>
            </w:pPr>
            <w:r w:rsidRPr="00014CF4">
              <w:rPr>
                <w:lang w:val="ro-RO"/>
              </w:rPr>
              <w:t>4</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B45CD81" w14:textId="77777777" w:rsidR="003E128C" w:rsidRPr="00014CF4" w:rsidRDefault="003E128C">
            <w:pPr>
              <w:pStyle w:val="table"/>
              <w:rPr>
                <w:lang w:val="ro-RO"/>
              </w:rPr>
            </w:pPr>
            <w:r w:rsidRPr="00014CF4">
              <w:rPr>
                <w:lang w:val="ro-RO"/>
              </w:rPr>
              <w:t xml:space="preserve">Rezumatul cu caracter netehnic </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4FE99E09" w14:textId="77777777" w:rsidR="003E128C" w:rsidRPr="00014CF4" w:rsidRDefault="006A71F6">
            <w:pPr>
              <w:pStyle w:val="table"/>
              <w:rPr>
                <w:lang w:val="ro-RO"/>
              </w:rPr>
            </w:pPr>
            <w:r w:rsidRPr="00014CF4">
              <w:rPr>
                <w:lang w:val="ro-RO"/>
              </w:rPr>
              <w:t>Secţiunea 1</w:t>
            </w:r>
          </w:p>
        </w:tc>
        <w:tc>
          <w:tcPr>
            <w:tcW w:w="1520" w:type="dxa"/>
            <w:tcBorders>
              <w:top w:val="single" w:sz="2" w:space="0" w:color="auto"/>
              <w:left w:val="single" w:sz="2" w:space="0" w:color="auto"/>
              <w:bottom w:val="single" w:sz="2" w:space="0" w:color="auto"/>
              <w:right w:val="single" w:sz="2" w:space="0" w:color="auto"/>
            </w:tcBorders>
            <w:vAlign w:val="center"/>
          </w:tcPr>
          <w:p w14:paraId="5060A6B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6E9C14F" w14:textId="77777777" w:rsidR="003E128C" w:rsidRPr="00014CF4" w:rsidRDefault="003E128C">
            <w:pPr>
              <w:pStyle w:val="table"/>
              <w:rPr>
                <w:lang w:val="ro-RO"/>
              </w:rPr>
            </w:pPr>
          </w:p>
        </w:tc>
      </w:tr>
      <w:tr w:rsidR="003E128C" w:rsidRPr="00262790" w14:paraId="7A03BC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A031E0D" w14:textId="77777777" w:rsidR="003E128C" w:rsidRPr="00014CF4" w:rsidRDefault="003E128C">
            <w:pPr>
              <w:pStyle w:val="table"/>
              <w:rPr>
                <w:lang w:val="ro-RO"/>
              </w:rPr>
            </w:pPr>
            <w:r w:rsidRPr="00014CF4">
              <w:rPr>
                <w:lang w:val="ro-RO"/>
              </w:rPr>
              <w:t>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4A4AFDE" w14:textId="77777777" w:rsidR="003E128C" w:rsidRPr="00014CF4" w:rsidRDefault="003E128C">
            <w:pPr>
              <w:pStyle w:val="table"/>
              <w:rPr>
                <w:lang w:val="ro-RO"/>
              </w:rPr>
            </w:pPr>
            <w:r w:rsidRPr="00014CF4">
              <w:rPr>
                <w:lang w:val="ro-RO"/>
              </w:rPr>
              <w:t>Diagramele (schemele) de proces, dacă nu sunt incluse în prezentul document, inclusiv punctele de emisie pentru toate componentele mediului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FB94A3" w14:textId="77777777" w:rsidR="003E128C" w:rsidRPr="00014CF4" w:rsidRDefault="003E128C" w:rsidP="00CF435D">
            <w:pPr>
              <w:pStyle w:val="table"/>
              <w:rPr>
                <w:lang w:val="ro-RO"/>
              </w:rPr>
            </w:pPr>
            <w:r w:rsidRPr="00014CF4">
              <w:rPr>
                <w:lang w:val="ro-RO"/>
              </w:rPr>
              <w:t>Secţiunea 4.</w:t>
            </w:r>
            <w:r w:rsidR="00CF435D">
              <w:rPr>
                <w:lang w:val="ro-RO"/>
              </w:rPr>
              <w:t>3</w:t>
            </w:r>
            <w:r w:rsidR="00E77D04" w:rsidRPr="00014CF4">
              <w:rPr>
                <w:lang w:val="ro-RO"/>
              </w:rPr>
              <w:t xml:space="preserve"> </w:t>
            </w:r>
          </w:p>
        </w:tc>
        <w:tc>
          <w:tcPr>
            <w:tcW w:w="1520" w:type="dxa"/>
            <w:tcBorders>
              <w:top w:val="single" w:sz="2" w:space="0" w:color="auto"/>
              <w:left w:val="single" w:sz="2" w:space="0" w:color="auto"/>
              <w:bottom w:val="single" w:sz="2" w:space="0" w:color="auto"/>
              <w:right w:val="single" w:sz="2" w:space="0" w:color="auto"/>
            </w:tcBorders>
            <w:vAlign w:val="center"/>
          </w:tcPr>
          <w:p w14:paraId="3A822BE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2ED9F11D" w14:textId="77777777" w:rsidR="003E128C" w:rsidRPr="00014CF4" w:rsidRDefault="003E128C">
            <w:pPr>
              <w:pStyle w:val="table"/>
              <w:rPr>
                <w:lang w:val="ro-RO"/>
              </w:rPr>
            </w:pPr>
          </w:p>
        </w:tc>
      </w:tr>
      <w:tr w:rsidR="003E128C" w:rsidRPr="00262790" w14:paraId="3C8A725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C759BAF" w14:textId="77777777" w:rsidR="003E128C" w:rsidRPr="00014CF4" w:rsidRDefault="003E128C">
            <w:pPr>
              <w:pStyle w:val="table"/>
              <w:rPr>
                <w:lang w:val="ro-RO"/>
              </w:rPr>
            </w:pPr>
            <w:r w:rsidRPr="00014CF4">
              <w:rPr>
                <w:lang w:val="ro-RO"/>
              </w:rPr>
              <w:t>6</w:t>
            </w:r>
          </w:p>
        </w:tc>
        <w:tc>
          <w:tcPr>
            <w:tcW w:w="3780" w:type="dxa"/>
            <w:tcBorders>
              <w:top w:val="single" w:sz="2" w:space="0" w:color="auto"/>
              <w:left w:val="single" w:sz="2" w:space="0" w:color="auto"/>
              <w:bottom w:val="single" w:sz="2" w:space="0" w:color="auto"/>
              <w:right w:val="single" w:sz="2" w:space="0" w:color="auto"/>
            </w:tcBorders>
            <w:shd w:val="pct20" w:color="000000" w:fill="FFFFFF"/>
            <w:vAlign w:val="center"/>
          </w:tcPr>
          <w:p w14:paraId="46E272E6" w14:textId="77777777" w:rsidR="003E128C" w:rsidRPr="00014CF4" w:rsidRDefault="003E128C">
            <w:pPr>
              <w:pStyle w:val="table"/>
              <w:rPr>
                <w:lang w:val="ro-RO"/>
              </w:rPr>
            </w:pPr>
            <w:r w:rsidRPr="00014CF4">
              <w:rPr>
                <w:lang w:val="ro-RO"/>
              </w:rPr>
              <w:t>Raportul de amplasament</w:t>
            </w:r>
          </w:p>
        </w:tc>
        <w:tc>
          <w:tcPr>
            <w:tcW w:w="2170" w:type="dxa"/>
            <w:tcBorders>
              <w:top w:val="single" w:sz="2" w:space="0" w:color="auto"/>
              <w:left w:val="single" w:sz="2" w:space="0" w:color="auto"/>
              <w:bottom w:val="single" w:sz="2" w:space="0" w:color="auto"/>
              <w:right w:val="single" w:sz="2" w:space="0" w:color="auto"/>
            </w:tcBorders>
            <w:shd w:val="pct20" w:color="000000" w:fill="FFFFFF"/>
            <w:vAlign w:val="center"/>
          </w:tcPr>
          <w:p w14:paraId="785EB1CD"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vAlign w:val="center"/>
          </w:tcPr>
          <w:p w14:paraId="63D7F3E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vAlign w:val="center"/>
          </w:tcPr>
          <w:p w14:paraId="6EB54E51" w14:textId="77777777" w:rsidR="003E128C" w:rsidRPr="00014CF4" w:rsidRDefault="003E128C">
            <w:pPr>
              <w:pStyle w:val="table"/>
              <w:rPr>
                <w:lang w:val="ro-RO"/>
              </w:rPr>
            </w:pPr>
          </w:p>
        </w:tc>
      </w:tr>
      <w:tr w:rsidR="003E128C" w:rsidRPr="00262790" w14:paraId="02C06FC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65213DB" w14:textId="77777777" w:rsidR="003E128C" w:rsidRPr="00014CF4" w:rsidRDefault="003E128C">
            <w:pPr>
              <w:pStyle w:val="table"/>
              <w:rPr>
                <w:lang w:val="ro-RO"/>
              </w:rPr>
            </w:pPr>
            <w:r w:rsidRPr="00014CF4">
              <w:rPr>
                <w:lang w:val="ro-RO"/>
              </w:rPr>
              <w:t>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5D089A2" w14:textId="77777777" w:rsidR="003E128C" w:rsidRPr="00014CF4" w:rsidRDefault="003E128C">
            <w:pPr>
              <w:pStyle w:val="table"/>
              <w:rPr>
                <w:lang w:val="ro-RO"/>
              </w:rPr>
            </w:pPr>
            <w:r w:rsidRPr="00014CF4">
              <w:rPr>
                <w:lang w:val="ro-RO"/>
              </w:rPr>
              <w:t>Evaluări cost-beneficiu necesare pentru evaluarea BAT</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C3CD3DC" w14:textId="77777777" w:rsidR="003E128C" w:rsidRPr="00014CF4" w:rsidRDefault="003E128C">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649867C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5D11FDE" w14:textId="77777777" w:rsidR="003E128C" w:rsidRPr="00014CF4" w:rsidRDefault="003E128C">
            <w:pPr>
              <w:pStyle w:val="table"/>
              <w:rPr>
                <w:lang w:val="ro-RO"/>
              </w:rPr>
            </w:pPr>
          </w:p>
        </w:tc>
      </w:tr>
      <w:tr w:rsidR="003E128C" w:rsidRPr="00262790" w14:paraId="274F7CFD"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8DD162" w14:textId="77777777" w:rsidR="003E128C" w:rsidRPr="00014CF4" w:rsidRDefault="003E128C">
            <w:pPr>
              <w:pStyle w:val="table"/>
              <w:rPr>
                <w:lang w:val="ro-RO"/>
              </w:rPr>
            </w:pPr>
            <w:r w:rsidRPr="00014CF4">
              <w:rPr>
                <w:lang w:val="ro-RO"/>
              </w:rPr>
              <w:t>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AA66222" w14:textId="77777777" w:rsidR="003E128C" w:rsidRPr="00014CF4" w:rsidRDefault="003E128C">
            <w:pPr>
              <w:pStyle w:val="table"/>
              <w:rPr>
                <w:lang w:val="ro-RO"/>
              </w:rPr>
            </w:pPr>
            <w:r w:rsidRPr="00014CF4">
              <w:rPr>
                <w:lang w:val="ro-RO"/>
              </w:rPr>
              <w:t>Evaluarea BAT efectuată pentru întreaga instalaţie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C0FB8C6" w14:textId="77777777" w:rsidR="003E128C" w:rsidRPr="00014CF4" w:rsidRDefault="003E128C">
            <w:pPr>
              <w:pStyle w:val="table"/>
              <w:rPr>
                <w:lang w:val="ro-RO"/>
              </w:rPr>
            </w:pPr>
            <w:r w:rsidRPr="00014CF4">
              <w:rPr>
                <w:lang w:val="ro-RO"/>
              </w:rPr>
              <w:t>Secţiunile 4, 5.7</w:t>
            </w:r>
            <w:r w:rsidR="00CF435D">
              <w:rPr>
                <w:lang w:val="ro-RO"/>
              </w:rPr>
              <w:t>, 15</w:t>
            </w:r>
          </w:p>
        </w:tc>
        <w:tc>
          <w:tcPr>
            <w:tcW w:w="1520" w:type="dxa"/>
            <w:tcBorders>
              <w:top w:val="single" w:sz="2" w:space="0" w:color="auto"/>
              <w:left w:val="single" w:sz="2" w:space="0" w:color="auto"/>
              <w:bottom w:val="single" w:sz="2" w:space="0" w:color="auto"/>
              <w:right w:val="single" w:sz="2" w:space="0" w:color="auto"/>
            </w:tcBorders>
          </w:tcPr>
          <w:p w14:paraId="623058A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3C6A908" w14:textId="77777777" w:rsidR="003E128C" w:rsidRPr="00014CF4" w:rsidRDefault="003E128C">
            <w:pPr>
              <w:pStyle w:val="table"/>
              <w:rPr>
                <w:lang w:val="ro-RO"/>
              </w:rPr>
            </w:pPr>
          </w:p>
        </w:tc>
      </w:tr>
      <w:tr w:rsidR="003E128C" w:rsidRPr="00262790" w14:paraId="41CA2DF9"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F7AAABC" w14:textId="77777777" w:rsidR="003E128C" w:rsidRPr="00014CF4" w:rsidRDefault="003E128C">
            <w:pPr>
              <w:pStyle w:val="table"/>
              <w:rPr>
                <w:lang w:val="ro-RO"/>
              </w:rPr>
            </w:pPr>
            <w:r w:rsidRPr="00014CF4">
              <w:rPr>
                <w:lang w:val="ro-RO"/>
              </w:rPr>
              <w:t>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0FF4CA50" w14:textId="77777777" w:rsidR="003E128C" w:rsidRPr="00014CF4" w:rsidRDefault="003E128C">
            <w:pPr>
              <w:pStyle w:val="table"/>
              <w:rPr>
                <w:lang w:val="ro-RO"/>
              </w:rPr>
            </w:pPr>
            <w:r w:rsidRPr="00014CF4">
              <w:rPr>
                <w:lang w:val="ro-RO"/>
              </w:rPr>
              <w:t>Organigrama pentru instalaţia în cauză</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D0214A3" w14:textId="77777777" w:rsidR="003E128C" w:rsidRPr="00014CF4" w:rsidRDefault="003E128C">
            <w:pPr>
              <w:pStyle w:val="table"/>
              <w:rPr>
                <w:lang w:val="ro-RO"/>
              </w:rPr>
            </w:pPr>
            <w:r w:rsidRPr="00014CF4">
              <w:rPr>
                <w:lang w:val="ro-RO"/>
              </w:rPr>
              <w:t>Secţiunea 2.1</w:t>
            </w:r>
          </w:p>
        </w:tc>
        <w:tc>
          <w:tcPr>
            <w:tcW w:w="1520" w:type="dxa"/>
            <w:tcBorders>
              <w:top w:val="single" w:sz="2" w:space="0" w:color="auto"/>
              <w:left w:val="single" w:sz="2" w:space="0" w:color="auto"/>
              <w:bottom w:val="single" w:sz="2" w:space="0" w:color="auto"/>
              <w:right w:val="single" w:sz="2" w:space="0" w:color="auto"/>
            </w:tcBorders>
          </w:tcPr>
          <w:p w14:paraId="13DE8630"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ACE922A" w14:textId="77777777" w:rsidR="003E128C" w:rsidRPr="00014CF4" w:rsidRDefault="003E128C">
            <w:pPr>
              <w:pStyle w:val="table"/>
              <w:rPr>
                <w:lang w:val="ro-RO"/>
              </w:rPr>
            </w:pPr>
          </w:p>
        </w:tc>
      </w:tr>
      <w:tr w:rsidR="003E128C" w:rsidRPr="00262790" w14:paraId="4EEFEFD0"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45285B3" w14:textId="77777777" w:rsidR="003E128C" w:rsidRPr="00014CF4" w:rsidRDefault="003E128C">
            <w:pPr>
              <w:pStyle w:val="table"/>
              <w:rPr>
                <w:lang w:val="ro-RO"/>
              </w:rPr>
            </w:pPr>
            <w:r w:rsidRPr="00014CF4">
              <w:rPr>
                <w:lang w:val="ro-RO"/>
              </w:rPr>
              <w:t>10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CDFC824" w14:textId="77777777" w:rsidR="003E128C" w:rsidRPr="00014CF4" w:rsidRDefault="003E128C">
            <w:pPr>
              <w:pStyle w:val="table"/>
              <w:rPr>
                <w:lang w:val="ro-RO"/>
              </w:rPr>
            </w:pPr>
            <w:r w:rsidRPr="00014CF4">
              <w:rPr>
                <w:lang w:val="ro-RO"/>
              </w:rPr>
              <w:t xml:space="preserve">Plan de situaţie </w:t>
            </w:r>
          </w:p>
          <w:p w14:paraId="600DFC0C" w14:textId="77777777" w:rsidR="003E128C" w:rsidRPr="00014CF4" w:rsidRDefault="003E128C">
            <w:pPr>
              <w:pStyle w:val="table"/>
              <w:rPr>
                <w:lang w:val="ro-RO"/>
              </w:rPr>
            </w:pPr>
            <w:r w:rsidRPr="00014CF4">
              <w:rPr>
                <w:lang w:val="ro-RO"/>
              </w:rPr>
              <w:t>Limitele amplasamentului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138B32A7" w14:textId="77777777" w:rsidR="003E128C" w:rsidRPr="003674AB" w:rsidRDefault="003E128C" w:rsidP="00F37C5E">
            <w:pPr>
              <w:pStyle w:val="table"/>
              <w:rPr>
                <w:lang w:val="ro-RO"/>
              </w:rPr>
            </w:pPr>
            <w:r w:rsidRPr="003674AB">
              <w:rPr>
                <w:lang w:val="ro-RO"/>
              </w:rPr>
              <w:t>Anex</w:t>
            </w:r>
            <w:r w:rsidR="00941B71" w:rsidRPr="003674AB">
              <w:rPr>
                <w:lang w:val="ro-RO"/>
              </w:rPr>
              <w:t>a II</w:t>
            </w:r>
            <w:r w:rsidR="00E7299B" w:rsidRPr="003674AB">
              <w:rPr>
                <w:lang w:val="ro-RO"/>
              </w:rPr>
              <w:t xml:space="preserve">, Raport de Amplasament cap. </w:t>
            </w:r>
            <w:r w:rsidR="003A62C1" w:rsidRPr="003674AB">
              <w:rPr>
                <w:lang w:val="ro-RO"/>
              </w:rPr>
              <w:t>2.3 şi 2.4</w:t>
            </w:r>
          </w:p>
        </w:tc>
        <w:tc>
          <w:tcPr>
            <w:tcW w:w="1520" w:type="dxa"/>
            <w:tcBorders>
              <w:top w:val="single" w:sz="2" w:space="0" w:color="auto"/>
              <w:left w:val="single" w:sz="2" w:space="0" w:color="auto"/>
              <w:bottom w:val="single" w:sz="2" w:space="0" w:color="auto"/>
              <w:right w:val="single" w:sz="2" w:space="0" w:color="auto"/>
            </w:tcBorders>
          </w:tcPr>
          <w:p w14:paraId="5E22DF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E21942" w14:textId="77777777" w:rsidR="003E128C" w:rsidRPr="00014CF4" w:rsidRDefault="003E128C">
            <w:pPr>
              <w:pStyle w:val="table"/>
              <w:rPr>
                <w:lang w:val="ro-RO"/>
              </w:rPr>
            </w:pPr>
          </w:p>
        </w:tc>
      </w:tr>
      <w:tr w:rsidR="003E128C" w:rsidRPr="00262790" w14:paraId="5E8EDA22" w14:textId="77777777">
        <w:trPr>
          <w:cantSplit/>
          <w:trHeight w:val="5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5CFDBB2" w14:textId="77777777" w:rsidR="003E128C" w:rsidRPr="00014CF4" w:rsidRDefault="003E128C">
            <w:pPr>
              <w:pStyle w:val="table"/>
              <w:rPr>
                <w:lang w:val="ro-RO"/>
              </w:rPr>
            </w:pPr>
            <w:r w:rsidRPr="00014CF4">
              <w:rPr>
                <w:lang w:val="ro-RO"/>
              </w:rPr>
              <w:t>11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22C3366" w14:textId="77777777" w:rsidR="003E128C" w:rsidRPr="00014CF4" w:rsidRDefault="003E128C">
            <w:pPr>
              <w:pStyle w:val="table"/>
              <w:rPr>
                <w:lang w:val="ro-RO"/>
              </w:rPr>
            </w:pPr>
            <w:r w:rsidRPr="00014CF4">
              <w:rPr>
                <w:lang w:val="ro-RO"/>
              </w:rPr>
              <w:t>Suprafeţe construite/ betonate şi spatii libere/ verzi, permeabile şi impermeabile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4BCB3F0" w14:textId="77777777" w:rsidR="003E128C" w:rsidRPr="003674AB" w:rsidRDefault="00F37C5E">
            <w:pPr>
              <w:pStyle w:val="table"/>
              <w:rPr>
                <w:lang w:val="ro-RO"/>
              </w:rPr>
            </w:pPr>
            <w:r w:rsidRPr="003674AB">
              <w:rPr>
                <w:lang w:val="ro-RO"/>
              </w:rPr>
              <w:t>Anexa II,</w:t>
            </w:r>
            <w:r w:rsidR="00B91471" w:rsidRPr="003674AB">
              <w:rPr>
                <w:lang w:val="ro-RO"/>
              </w:rPr>
              <w:t xml:space="preserve"> Raport de amplasament cap. 2.3</w:t>
            </w:r>
          </w:p>
        </w:tc>
        <w:tc>
          <w:tcPr>
            <w:tcW w:w="1520" w:type="dxa"/>
            <w:tcBorders>
              <w:top w:val="single" w:sz="2" w:space="0" w:color="auto"/>
              <w:left w:val="single" w:sz="2" w:space="0" w:color="auto"/>
              <w:bottom w:val="single" w:sz="2" w:space="0" w:color="auto"/>
              <w:right w:val="single" w:sz="2" w:space="0" w:color="auto"/>
            </w:tcBorders>
          </w:tcPr>
          <w:p w14:paraId="764FB69B"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B1D4FE4" w14:textId="77777777" w:rsidR="003E128C" w:rsidRPr="00014CF4" w:rsidRDefault="003E128C">
            <w:pPr>
              <w:pStyle w:val="table"/>
              <w:rPr>
                <w:lang w:val="ro-RO"/>
              </w:rPr>
            </w:pPr>
          </w:p>
        </w:tc>
      </w:tr>
      <w:tr w:rsidR="003E128C" w:rsidRPr="00262790" w14:paraId="6CCDBBBC" w14:textId="77777777">
        <w:trPr>
          <w:cantSplit/>
          <w:trHeight w:val="4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9533161" w14:textId="77777777" w:rsidR="003E128C" w:rsidRPr="00014CF4" w:rsidRDefault="003E128C">
            <w:pPr>
              <w:pStyle w:val="table"/>
              <w:rPr>
                <w:lang w:val="ro-RO"/>
              </w:rPr>
            </w:pPr>
            <w:r w:rsidRPr="00014CF4">
              <w:rPr>
                <w:lang w:val="ro-RO"/>
              </w:rPr>
              <w:t>12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79A26B5" w14:textId="77777777" w:rsidR="003E128C" w:rsidRPr="00014CF4" w:rsidRDefault="003E128C">
            <w:pPr>
              <w:pStyle w:val="table"/>
              <w:rPr>
                <w:lang w:val="ro-RO"/>
              </w:rPr>
            </w:pPr>
            <w:r w:rsidRPr="00014CF4">
              <w:rPr>
                <w:lang w:val="ro-RO"/>
              </w:rPr>
              <w:t>Poziţia în plan a instalaţiei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6FCBF11A" w14:textId="77777777" w:rsidR="003E128C" w:rsidRPr="003674AB" w:rsidRDefault="00941B71">
            <w:pPr>
              <w:pStyle w:val="table"/>
              <w:rPr>
                <w:lang w:val="ro-RO"/>
              </w:rPr>
            </w:pPr>
            <w:r w:rsidRPr="003674AB">
              <w:rPr>
                <w:lang w:val="ro-RO"/>
              </w:rPr>
              <w:t>Anex</w:t>
            </w:r>
            <w:r w:rsidR="003D45F4" w:rsidRPr="003674AB">
              <w:rPr>
                <w:lang w:val="ro-RO"/>
              </w:rPr>
              <w:t>a II.</w:t>
            </w:r>
            <w:r w:rsidR="00C52639" w:rsidRPr="003674AB">
              <w:rPr>
                <w:lang w:val="ro-RO"/>
              </w:rPr>
              <w:t>2</w:t>
            </w:r>
          </w:p>
        </w:tc>
        <w:tc>
          <w:tcPr>
            <w:tcW w:w="1520" w:type="dxa"/>
            <w:tcBorders>
              <w:top w:val="single" w:sz="2" w:space="0" w:color="auto"/>
              <w:left w:val="single" w:sz="2" w:space="0" w:color="auto"/>
              <w:bottom w:val="single" w:sz="2" w:space="0" w:color="auto"/>
              <w:right w:val="single" w:sz="2" w:space="0" w:color="auto"/>
            </w:tcBorders>
          </w:tcPr>
          <w:p w14:paraId="7DED5C5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FB8298" w14:textId="77777777" w:rsidR="003E128C" w:rsidRPr="00014CF4" w:rsidRDefault="003E128C">
            <w:pPr>
              <w:pStyle w:val="table"/>
              <w:rPr>
                <w:lang w:val="ro-RO"/>
              </w:rPr>
            </w:pPr>
          </w:p>
        </w:tc>
      </w:tr>
      <w:tr w:rsidR="003E128C" w:rsidRPr="00262790" w14:paraId="58D2DC25" w14:textId="77777777">
        <w:trPr>
          <w:cantSplit/>
          <w:trHeight w:val="4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BA8162E" w14:textId="77777777" w:rsidR="003E128C" w:rsidRPr="00014CF4" w:rsidRDefault="003E128C">
            <w:pPr>
              <w:pStyle w:val="table"/>
              <w:rPr>
                <w:lang w:val="ro-RO"/>
              </w:rPr>
            </w:pPr>
            <w:r w:rsidRPr="00014CF4">
              <w:rPr>
                <w:lang w:val="ro-RO"/>
              </w:rPr>
              <w:t>13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6A67B85A" w14:textId="77777777" w:rsidR="003E128C" w:rsidRPr="00014CF4" w:rsidRDefault="003E128C">
            <w:pPr>
              <w:pStyle w:val="table"/>
              <w:rPr>
                <w:lang w:val="ro-RO"/>
              </w:rPr>
            </w:pPr>
            <w:r w:rsidRPr="00014CF4">
              <w:rPr>
                <w:lang w:val="ro-RO"/>
              </w:rPr>
              <w:t>Locurile (părţi ale instalaţiei) cu emisii olfactive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8184623" w14:textId="77777777" w:rsidR="003E128C" w:rsidRPr="003674AB" w:rsidRDefault="003E128C">
            <w:pPr>
              <w:pStyle w:val="table"/>
              <w:rPr>
                <w:lang w:val="ro-RO"/>
              </w:rPr>
            </w:pPr>
            <w:r w:rsidRPr="003674AB">
              <w:rPr>
                <w:lang w:val="ro-RO"/>
              </w:rPr>
              <w:t xml:space="preserve">Secţiunea 5.6 </w:t>
            </w:r>
          </w:p>
        </w:tc>
        <w:tc>
          <w:tcPr>
            <w:tcW w:w="1520" w:type="dxa"/>
            <w:tcBorders>
              <w:top w:val="single" w:sz="2" w:space="0" w:color="auto"/>
              <w:left w:val="single" w:sz="2" w:space="0" w:color="auto"/>
              <w:bottom w:val="single" w:sz="2" w:space="0" w:color="auto"/>
              <w:right w:val="single" w:sz="2" w:space="0" w:color="auto"/>
            </w:tcBorders>
          </w:tcPr>
          <w:p w14:paraId="464786B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078700" w14:textId="77777777" w:rsidR="003E128C" w:rsidRPr="00014CF4" w:rsidRDefault="003E128C">
            <w:pPr>
              <w:pStyle w:val="table"/>
              <w:rPr>
                <w:lang w:val="ro-RO"/>
              </w:rPr>
            </w:pPr>
          </w:p>
        </w:tc>
      </w:tr>
      <w:tr w:rsidR="003E128C" w:rsidRPr="00262790" w14:paraId="24A5FF54" w14:textId="77777777">
        <w:trPr>
          <w:cantSplit/>
          <w:trHeight w:val="78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C546CC8" w14:textId="77777777" w:rsidR="003E128C" w:rsidRPr="00014CF4" w:rsidRDefault="003E128C">
            <w:pPr>
              <w:pStyle w:val="table"/>
              <w:rPr>
                <w:lang w:val="ro-RO"/>
              </w:rPr>
            </w:pPr>
            <w:r w:rsidRPr="00014CF4">
              <w:rPr>
                <w:lang w:val="ro-RO"/>
              </w:rPr>
              <w:t>14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3DDDF95E" w14:textId="77777777" w:rsidR="003E128C" w:rsidRPr="00014CF4" w:rsidRDefault="003E128C">
            <w:pPr>
              <w:pStyle w:val="table"/>
              <w:rPr>
                <w:lang w:val="ro-RO"/>
              </w:rPr>
            </w:pPr>
            <w:r w:rsidRPr="00014CF4">
              <w:rPr>
                <w:lang w:val="ro-RO"/>
              </w:rPr>
              <w:t>Receptori sensibili</w:t>
            </w:r>
            <w:r w:rsidR="00EB0306" w:rsidRPr="00014CF4">
              <w:rPr>
                <w:lang w:val="ro-RO"/>
              </w:rPr>
              <w:t xml:space="preserve">, </w:t>
            </w:r>
            <w:r w:rsidRPr="00014CF4">
              <w:rPr>
                <w:lang w:val="ro-RO"/>
              </w:rPr>
              <w:t>apa subterană, geologie, dacă substanţele periculoase sunt emise direct sau indirect în apa subterană, conform Anexelor 5 şi 6 ale Legii 310/2004 privind modificarea şi completarea Legii apelor, 107/1996</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7B45448" w14:textId="77777777" w:rsidR="003E128C" w:rsidRPr="003674AB" w:rsidRDefault="003E128C">
            <w:pPr>
              <w:pStyle w:val="table"/>
              <w:rPr>
                <w:lang w:val="ro-RO"/>
              </w:rPr>
            </w:pPr>
            <w:r w:rsidRPr="003674AB">
              <w:rPr>
                <w:lang w:val="ro-RO"/>
              </w:rPr>
              <w:t>Raport de amplasament</w:t>
            </w:r>
            <w:r w:rsidR="00E7299B" w:rsidRPr="003674AB">
              <w:rPr>
                <w:lang w:val="ro-RO"/>
              </w:rPr>
              <w:t xml:space="preserve"> cap. </w:t>
            </w:r>
            <w:r w:rsidR="00B91471" w:rsidRPr="003674AB">
              <w:rPr>
                <w:lang w:val="ro-RO"/>
              </w:rPr>
              <w:t>2</w:t>
            </w:r>
            <w:r w:rsidR="00EB0306" w:rsidRPr="003674AB">
              <w:rPr>
                <w:lang w:val="ro-RO"/>
              </w:rPr>
              <w:t xml:space="preserve">.4, </w:t>
            </w:r>
            <w:r w:rsidR="003A62C1" w:rsidRPr="003674AB">
              <w:rPr>
                <w:lang w:val="ro-RO"/>
              </w:rPr>
              <w:t>2.7 şi 2.8</w:t>
            </w:r>
          </w:p>
        </w:tc>
        <w:tc>
          <w:tcPr>
            <w:tcW w:w="1520" w:type="dxa"/>
            <w:tcBorders>
              <w:top w:val="single" w:sz="2" w:space="0" w:color="auto"/>
              <w:left w:val="single" w:sz="2" w:space="0" w:color="auto"/>
              <w:bottom w:val="single" w:sz="2" w:space="0" w:color="auto"/>
              <w:right w:val="single" w:sz="2" w:space="0" w:color="auto"/>
            </w:tcBorders>
          </w:tcPr>
          <w:p w14:paraId="2C120C6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B7362E6" w14:textId="77777777" w:rsidR="003E128C" w:rsidRPr="00014CF4" w:rsidRDefault="003E128C">
            <w:pPr>
              <w:pStyle w:val="table"/>
              <w:rPr>
                <w:lang w:val="ro-RO"/>
              </w:rPr>
            </w:pPr>
          </w:p>
        </w:tc>
      </w:tr>
      <w:tr w:rsidR="003E128C" w:rsidRPr="00262790" w14:paraId="3A51BE32"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0F40F0F7" w14:textId="77777777" w:rsidR="003E128C" w:rsidRPr="00014CF4" w:rsidRDefault="003E128C">
            <w:pPr>
              <w:pStyle w:val="table"/>
              <w:rPr>
                <w:lang w:val="ro-RO"/>
              </w:rPr>
            </w:pPr>
            <w:r w:rsidRPr="00014CF4">
              <w:rPr>
                <w:lang w:val="ro-RO"/>
              </w:rPr>
              <w:t>15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968F717" w14:textId="77777777" w:rsidR="003E128C" w:rsidRPr="00014CF4" w:rsidRDefault="003E128C">
            <w:pPr>
              <w:pStyle w:val="table"/>
              <w:rPr>
                <w:lang w:val="ro-RO"/>
              </w:rPr>
            </w:pPr>
            <w:r w:rsidRPr="00014CF4">
              <w:rPr>
                <w:lang w:val="ro-RO"/>
              </w:rPr>
              <w:t xml:space="preserve">Receptori sensibili pentru zgomot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DC1282" w14:textId="77777777" w:rsidR="003E128C" w:rsidRPr="003674AB" w:rsidRDefault="003E128C">
            <w:pPr>
              <w:pStyle w:val="table"/>
              <w:rPr>
                <w:lang w:val="ro-RO"/>
              </w:rPr>
            </w:pPr>
            <w:r w:rsidRPr="003674AB">
              <w:rPr>
                <w:lang w:val="ro-RO"/>
              </w:rPr>
              <w:t>Secţiunea 9.1</w:t>
            </w:r>
          </w:p>
        </w:tc>
        <w:tc>
          <w:tcPr>
            <w:tcW w:w="1520" w:type="dxa"/>
            <w:tcBorders>
              <w:top w:val="single" w:sz="2" w:space="0" w:color="auto"/>
              <w:left w:val="single" w:sz="2" w:space="0" w:color="auto"/>
              <w:bottom w:val="single" w:sz="2" w:space="0" w:color="auto"/>
              <w:right w:val="single" w:sz="2" w:space="0" w:color="auto"/>
            </w:tcBorders>
          </w:tcPr>
          <w:p w14:paraId="47BEE74F"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01BC92A0" w14:textId="77777777" w:rsidR="003E128C" w:rsidRPr="00014CF4" w:rsidRDefault="003E128C">
            <w:pPr>
              <w:pStyle w:val="table"/>
              <w:rPr>
                <w:lang w:val="ro-RO"/>
              </w:rPr>
            </w:pPr>
          </w:p>
        </w:tc>
      </w:tr>
      <w:tr w:rsidR="003E128C" w:rsidRPr="00262790" w14:paraId="2001812A" w14:textId="77777777">
        <w:trPr>
          <w:cantSplit/>
          <w:trHeight w:val="24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CFA553D" w14:textId="77777777" w:rsidR="003E128C" w:rsidRPr="00014CF4" w:rsidRDefault="003E128C">
            <w:pPr>
              <w:pStyle w:val="table"/>
              <w:rPr>
                <w:lang w:val="ro-RO"/>
              </w:rPr>
            </w:pPr>
            <w:r w:rsidRPr="00014CF4">
              <w:rPr>
                <w:lang w:val="ro-RO"/>
              </w:rPr>
              <w:t>16</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AA4E42B" w14:textId="77777777" w:rsidR="003E128C" w:rsidRPr="00014CF4" w:rsidRDefault="003E128C">
            <w:pPr>
              <w:pStyle w:val="table"/>
              <w:rPr>
                <w:lang w:val="ro-RO"/>
              </w:rPr>
            </w:pPr>
            <w:r w:rsidRPr="00014CF4">
              <w:rPr>
                <w:lang w:val="ro-RO"/>
              </w:rPr>
              <w:t>Puncte de emisii continue şi fugitive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02D22BC1" w14:textId="77777777" w:rsidR="003E128C" w:rsidRPr="003674AB" w:rsidRDefault="00952CFB" w:rsidP="00CF435D">
            <w:pPr>
              <w:pStyle w:val="table"/>
              <w:rPr>
                <w:lang w:val="ro-RO"/>
              </w:rPr>
            </w:pPr>
            <w:r w:rsidRPr="003674AB">
              <w:rPr>
                <w:lang w:val="ro-RO"/>
              </w:rPr>
              <w:t xml:space="preserve">Secţiunea </w:t>
            </w:r>
            <w:r w:rsidR="00482BEE" w:rsidRPr="003674AB">
              <w:rPr>
                <w:lang w:val="ro-RO"/>
              </w:rPr>
              <w:t>5</w:t>
            </w:r>
            <w:r w:rsidR="00B74658" w:rsidRPr="003674AB">
              <w:rPr>
                <w:lang w:val="ro-RO"/>
              </w:rPr>
              <w:t xml:space="preserve"> </w:t>
            </w:r>
          </w:p>
        </w:tc>
        <w:tc>
          <w:tcPr>
            <w:tcW w:w="1520" w:type="dxa"/>
            <w:tcBorders>
              <w:top w:val="single" w:sz="2" w:space="0" w:color="auto"/>
              <w:left w:val="single" w:sz="2" w:space="0" w:color="auto"/>
              <w:bottom w:val="single" w:sz="2" w:space="0" w:color="auto"/>
              <w:right w:val="single" w:sz="2" w:space="0" w:color="auto"/>
            </w:tcBorders>
          </w:tcPr>
          <w:p w14:paraId="53E52E54"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A2F3499" w14:textId="77777777" w:rsidR="003E128C" w:rsidRPr="00014CF4" w:rsidRDefault="003E128C">
            <w:pPr>
              <w:pStyle w:val="table"/>
              <w:rPr>
                <w:lang w:val="ro-RO"/>
              </w:rPr>
            </w:pPr>
          </w:p>
        </w:tc>
      </w:tr>
      <w:tr w:rsidR="003E128C" w:rsidRPr="00262790" w14:paraId="1FF57EE2" w14:textId="77777777">
        <w:trPr>
          <w:cantSplit/>
          <w:trHeight w:val="32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4C4E8D8" w14:textId="77777777" w:rsidR="003E128C" w:rsidRPr="00014CF4" w:rsidRDefault="003E128C">
            <w:pPr>
              <w:pStyle w:val="table"/>
              <w:rPr>
                <w:lang w:val="ro-RO"/>
              </w:rPr>
            </w:pPr>
            <w:r w:rsidRPr="00014CF4">
              <w:rPr>
                <w:lang w:val="ro-RO"/>
              </w:rPr>
              <w:t>17</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1259656" w14:textId="77777777" w:rsidR="003E128C" w:rsidRPr="00014CF4" w:rsidRDefault="003E128C">
            <w:pPr>
              <w:pStyle w:val="table"/>
              <w:rPr>
                <w:lang w:val="ro-RO"/>
              </w:rPr>
            </w:pPr>
            <w:r w:rsidRPr="00014CF4">
              <w:rPr>
                <w:lang w:val="ro-RO"/>
              </w:rPr>
              <w:t>Puncte de monitorizare/ automonitorizare propuse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A05426C" w14:textId="77777777" w:rsidR="003E128C" w:rsidRPr="00014CF4" w:rsidRDefault="003E128C">
            <w:pPr>
              <w:pStyle w:val="table"/>
              <w:rPr>
                <w:lang w:val="ro-RO"/>
              </w:rPr>
            </w:pPr>
            <w:r w:rsidRPr="00014CF4">
              <w:rPr>
                <w:lang w:val="ro-RO"/>
              </w:rPr>
              <w:t>Secţiunea 10</w:t>
            </w:r>
          </w:p>
        </w:tc>
        <w:tc>
          <w:tcPr>
            <w:tcW w:w="1520" w:type="dxa"/>
            <w:tcBorders>
              <w:top w:val="single" w:sz="2" w:space="0" w:color="auto"/>
              <w:left w:val="single" w:sz="2" w:space="0" w:color="auto"/>
              <w:bottom w:val="single" w:sz="2" w:space="0" w:color="auto"/>
              <w:right w:val="single" w:sz="2" w:space="0" w:color="auto"/>
            </w:tcBorders>
          </w:tcPr>
          <w:p w14:paraId="16D219A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152DFAA6" w14:textId="77777777" w:rsidR="003E128C" w:rsidRPr="00014CF4" w:rsidRDefault="003E128C">
            <w:pPr>
              <w:pStyle w:val="table"/>
              <w:rPr>
                <w:lang w:val="ro-RO"/>
              </w:rPr>
            </w:pPr>
          </w:p>
        </w:tc>
      </w:tr>
      <w:tr w:rsidR="003E128C" w:rsidRPr="00262790" w14:paraId="7E8BEC97" w14:textId="77777777">
        <w:trPr>
          <w:cantSplit/>
          <w:trHeight w:val="960"/>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28117001" w14:textId="77777777" w:rsidR="003E128C" w:rsidRPr="00014CF4" w:rsidRDefault="003E128C">
            <w:pPr>
              <w:pStyle w:val="table"/>
              <w:rPr>
                <w:lang w:val="ro-RO"/>
              </w:rPr>
            </w:pPr>
            <w:r w:rsidRPr="00014CF4">
              <w:rPr>
                <w:lang w:val="ro-RO"/>
              </w:rPr>
              <w:lastRenderedPageBreak/>
              <w:t>18</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002B047" w14:textId="77777777" w:rsidR="003E128C" w:rsidRPr="00014CF4" w:rsidRDefault="003E128C">
            <w:pPr>
              <w:pStyle w:val="table"/>
              <w:rPr>
                <w:lang w:val="ro-RO"/>
              </w:rPr>
            </w:pPr>
            <w:r w:rsidRPr="00014CF4">
              <w:rPr>
                <w:lang w:val="ro-RO"/>
              </w:rPr>
              <w:t>Alţi receptori sensibili din mediu, inclusiv habitate şi zone de interes ştiinţific</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2316C6F" w14:textId="77777777" w:rsidR="003E128C" w:rsidRPr="00014CF4" w:rsidRDefault="002B0812" w:rsidP="00F37C5E">
            <w:pPr>
              <w:pStyle w:val="table"/>
              <w:rPr>
                <w:lang w:val="ro-RO"/>
              </w:rPr>
            </w:pPr>
            <w:r w:rsidRPr="00014CF4">
              <w:rPr>
                <w:lang w:val="ro-RO"/>
              </w:rPr>
              <w:t xml:space="preserve">Anexa </w:t>
            </w:r>
            <w:r w:rsidR="00F37C5E" w:rsidRPr="00F37C5E">
              <w:rPr>
                <w:lang w:val="ro-RO"/>
              </w:rPr>
              <w:t>II</w:t>
            </w:r>
            <w:r w:rsidRPr="00014CF4">
              <w:rPr>
                <w:lang w:val="ro-RO"/>
              </w:rPr>
              <w:t xml:space="preserve">, </w:t>
            </w:r>
            <w:r w:rsidR="004423AB" w:rsidRPr="00014CF4">
              <w:rPr>
                <w:lang w:val="ro-RO"/>
              </w:rPr>
              <w:t>Raport de amplasament</w:t>
            </w:r>
            <w:r w:rsidR="00FA3D21">
              <w:rPr>
                <w:lang w:val="ro-RO"/>
              </w:rPr>
              <w:t>,</w:t>
            </w:r>
            <w:r w:rsidR="004423AB" w:rsidRPr="00014CF4">
              <w:rPr>
                <w:lang w:val="ro-RO"/>
              </w:rPr>
              <w:t xml:space="preserve"> cap. 2.</w:t>
            </w:r>
            <w:r w:rsidR="00FE2762" w:rsidRPr="00014CF4">
              <w:rPr>
                <w:lang w:val="ro-RO"/>
              </w:rPr>
              <w:t xml:space="preserve"> şi</w:t>
            </w:r>
            <w:r w:rsidR="004423AB" w:rsidRPr="00014CF4">
              <w:rPr>
                <w:lang w:val="ro-RO"/>
              </w:rPr>
              <w:t xml:space="preserve"> </w:t>
            </w:r>
            <w:r w:rsidR="00FE2762" w:rsidRPr="00014CF4">
              <w:rPr>
                <w:lang w:val="ro-RO"/>
              </w:rPr>
              <w:t xml:space="preserve">5.4, </w:t>
            </w:r>
          </w:p>
        </w:tc>
        <w:tc>
          <w:tcPr>
            <w:tcW w:w="1520" w:type="dxa"/>
            <w:tcBorders>
              <w:top w:val="single" w:sz="2" w:space="0" w:color="auto"/>
              <w:left w:val="single" w:sz="2" w:space="0" w:color="auto"/>
              <w:bottom w:val="single" w:sz="2" w:space="0" w:color="auto"/>
              <w:right w:val="single" w:sz="2" w:space="0" w:color="auto"/>
            </w:tcBorders>
          </w:tcPr>
          <w:p w14:paraId="7D19B397"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E0B9CD1" w14:textId="77777777" w:rsidR="003E128C" w:rsidRPr="00014CF4" w:rsidRDefault="003E128C">
            <w:pPr>
              <w:pStyle w:val="table"/>
              <w:rPr>
                <w:lang w:val="ro-RO"/>
              </w:rPr>
            </w:pPr>
          </w:p>
        </w:tc>
      </w:tr>
      <w:tr w:rsidR="003E128C" w:rsidRPr="00262790" w14:paraId="74B3D91B" w14:textId="77777777">
        <w:trPr>
          <w:cantSplit/>
          <w:trHeight w:val="638"/>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90067EC" w14:textId="77777777" w:rsidR="003E128C" w:rsidRPr="00014CF4" w:rsidRDefault="003E128C">
            <w:pPr>
              <w:pStyle w:val="table"/>
              <w:rPr>
                <w:lang w:val="ro-RO"/>
              </w:rPr>
            </w:pPr>
            <w:r w:rsidRPr="00014CF4">
              <w:rPr>
                <w:lang w:val="ro-RO"/>
              </w:rPr>
              <w:t>19</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7F9FA75E" w14:textId="77777777" w:rsidR="003E128C" w:rsidRPr="00014CF4" w:rsidRDefault="003E128C">
            <w:pPr>
              <w:pStyle w:val="table"/>
              <w:rPr>
                <w:lang w:val="ro-RO"/>
              </w:rPr>
            </w:pPr>
            <w:r w:rsidRPr="00014CF4">
              <w:rPr>
                <w:lang w:val="ro-RO"/>
              </w:rPr>
              <w:t>Planuri de situaţie (de combinat şi indexat după caz) care să indice poziţia instalaţiilor subterane de stocare, transport, traversare sau altor structuri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2AE4AACD" w14:textId="77777777" w:rsidR="003E128C" w:rsidRPr="00014CF4" w:rsidRDefault="003E128C">
            <w:pPr>
              <w:pStyle w:val="table"/>
              <w:rPr>
                <w:lang w:val="ro-RO"/>
              </w:rPr>
            </w:pPr>
            <w:r w:rsidRPr="00014CF4">
              <w:rPr>
                <w:lang w:val="ro-RO"/>
              </w:rPr>
              <w:t>Raport de amplasament</w:t>
            </w:r>
            <w:r w:rsidR="00393826" w:rsidRPr="00014CF4">
              <w:rPr>
                <w:lang w:val="ro-RO"/>
              </w:rPr>
              <w:t xml:space="preserve"> cap. 4.7</w:t>
            </w:r>
          </w:p>
        </w:tc>
        <w:tc>
          <w:tcPr>
            <w:tcW w:w="1520" w:type="dxa"/>
            <w:tcBorders>
              <w:top w:val="single" w:sz="2" w:space="0" w:color="auto"/>
              <w:left w:val="single" w:sz="2" w:space="0" w:color="auto"/>
              <w:bottom w:val="single" w:sz="2" w:space="0" w:color="auto"/>
              <w:right w:val="single" w:sz="2" w:space="0" w:color="auto"/>
            </w:tcBorders>
          </w:tcPr>
          <w:p w14:paraId="21793272"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1910D31" w14:textId="77777777" w:rsidR="003E128C" w:rsidRPr="00014CF4" w:rsidRDefault="003E128C">
            <w:pPr>
              <w:pStyle w:val="table"/>
              <w:rPr>
                <w:lang w:val="ro-RO"/>
              </w:rPr>
            </w:pPr>
          </w:p>
        </w:tc>
      </w:tr>
      <w:tr w:rsidR="003E128C" w:rsidRPr="00262790" w14:paraId="56468E1E"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329CC583" w14:textId="77777777" w:rsidR="003E128C" w:rsidRPr="00014CF4" w:rsidRDefault="003E128C">
            <w:pPr>
              <w:pStyle w:val="table"/>
              <w:rPr>
                <w:lang w:val="ro-RO"/>
              </w:rPr>
            </w:pPr>
            <w:r w:rsidRPr="00014CF4">
              <w:rPr>
                <w:lang w:val="ro-RO"/>
              </w:rPr>
              <w:t>20</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3521139" w14:textId="77777777" w:rsidR="003E128C" w:rsidRPr="00014CF4" w:rsidRDefault="003E128C">
            <w:pPr>
              <w:pStyle w:val="table"/>
              <w:rPr>
                <w:lang w:val="ro-RO"/>
              </w:rPr>
            </w:pPr>
            <w:r w:rsidRPr="00014CF4">
              <w:rPr>
                <w:lang w:val="ro-RO"/>
              </w:rPr>
              <w:t>Copii după rezultatele modelării matematice, dacă este cazul</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E6BA15B"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4219FE3E"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A3B76B9" w14:textId="77777777" w:rsidR="003E128C" w:rsidRPr="00014CF4" w:rsidRDefault="003E128C">
            <w:pPr>
              <w:pStyle w:val="table"/>
              <w:rPr>
                <w:lang w:val="ro-RO"/>
              </w:rPr>
            </w:pPr>
          </w:p>
        </w:tc>
      </w:tr>
      <w:tr w:rsidR="003E128C" w:rsidRPr="00262790" w14:paraId="7A3BF1A8"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BC6F8ED" w14:textId="77777777" w:rsidR="003E128C" w:rsidRPr="00014CF4" w:rsidRDefault="003E128C">
            <w:pPr>
              <w:pStyle w:val="table"/>
              <w:rPr>
                <w:lang w:val="ro-RO"/>
              </w:rPr>
            </w:pPr>
            <w:r w:rsidRPr="00014CF4">
              <w:rPr>
                <w:lang w:val="ro-RO"/>
              </w:rPr>
              <w:t>21</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4B4888BE" w14:textId="77777777" w:rsidR="003E128C" w:rsidRPr="00014CF4" w:rsidRDefault="003E128C">
            <w:pPr>
              <w:pStyle w:val="table"/>
              <w:rPr>
                <w:lang w:val="ro-RO"/>
              </w:rPr>
            </w:pPr>
            <w:r w:rsidRPr="00014CF4">
              <w:rPr>
                <w:lang w:val="ro-RO"/>
              </w:rPr>
              <w:t>Hartă cu zonele Natura 2000 sau altor arii sau obiecte speciale protejate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38B2C98D" w14:textId="77777777" w:rsidR="003E128C" w:rsidRPr="00692C15" w:rsidRDefault="00CF435D">
            <w:pPr>
              <w:pStyle w:val="table"/>
              <w:rPr>
                <w:highlight w:val="yellow"/>
                <w:lang w:val="ro-RO"/>
              </w:rPr>
            </w:pPr>
            <w:r w:rsidRPr="00CF435D">
              <w:rPr>
                <w:lang w:val="ro-RO"/>
              </w:rPr>
              <w:t>-</w:t>
            </w:r>
          </w:p>
        </w:tc>
        <w:tc>
          <w:tcPr>
            <w:tcW w:w="1520" w:type="dxa"/>
            <w:tcBorders>
              <w:top w:val="single" w:sz="2" w:space="0" w:color="auto"/>
              <w:left w:val="single" w:sz="2" w:space="0" w:color="auto"/>
              <w:bottom w:val="single" w:sz="2" w:space="0" w:color="auto"/>
              <w:right w:val="single" w:sz="2" w:space="0" w:color="auto"/>
            </w:tcBorders>
          </w:tcPr>
          <w:p w14:paraId="3DEAE89C"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7EA7FF6" w14:textId="77777777" w:rsidR="003E128C" w:rsidRPr="00014CF4" w:rsidRDefault="003E128C">
            <w:pPr>
              <w:pStyle w:val="table"/>
              <w:rPr>
                <w:lang w:val="ro-RO"/>
              </w:rPr>
            </w:pPr>
          </w:p>
        </w:tc>
      </w:tr>
      <w:tr w:rsidR="003E128C" w:rsidRPr="00262790" w14:paraId="597F2F22"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68B2AC72" w14:textId="77777777" w:rsidR="003E128C" w:rsidRPr="00014CF4" w:rsidRDefault="003E128C">
            <w:pPr>
              <w:pStyle w:val="table"/>
              <w:rPr>
                <w:lang w:val="ro-RO"/>
              </w:rPr>
            </w:pPr>
            <w:r w:rsidRPr="00014CF4">
              <w:rPr>
                <w:lang w:val="ro-RO"/>
              </w:rPr>
              <w:t>22</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98E7957" w14:textId="77777777" w:rsidR="003E128C" w:rsidRPr="00014CF4" w:rsidRDefault="003E128C">
            <w:pPr>
              <w:pStyle w:val="table"/>
              <w:rPr>
                <w:lang w:val="ro-RO"/>
              </w:rPr>
            </w:pPr>
            <w:r w:rsidRPr="00014CF4">
              <w:rPr>
                <w:lang w:val="ro-RO"/>
              </w:rPr>
              <w:t>Exemplar cu informaţii anterioare privind habitatele identificate în baza Acordului de mediu sau cu altă ocazie</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9D1D5F8" w14:textId="77777777" w:rsidR="003E128C" w:rsidRPr="00014CF4" w:rsidRDefault="003E128C">
            <w:pPr>
              <w:pStyle w:val="table"/>
              <w:rPr>
                <w:lang w:val="ro-RO"/>
              </w:rPr>
            </w:pPr>
            <w:r w:rsidRPr="00014CF4">
              <w:rPr>
                <w:lang w:val="ro-RO"/>
              </w:rPr>
              <w:t>-</w:t>
            </w:r>
          </w:p>
        </w:tc>
        <w:tc>
          <w:tcPr>
            <w:tcW w:w="1520" w:type="dxa"/>
            <w:tcBorders>
              <w:top w:val="single" w:sz="2" w:space="0" w:color="auto"/>
              <w:left w:val="single" w:sz="2" w:space="0" w:color="auto"/>
              <w:bottom w:val="single" w:sz="2" w:space="0" w:color="auto"/>
              <w:right w:val="single" w:sz="2" w:space="0" w:color="auto"/>
            </w:tcBorders>
          </w:tcPr>
          <w:p w14:paraId="620A835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485E01FD" w14:textId="77777777" w:rsidR="003E128C" w:rsidRPr="00014CF4" w:rsidRDefault="003E128C">
            <w:pPr>
              <w:pStyle w:val="table"/>
              <w:rPr>
                <w:lang w:val="ro-RO"/>
              </w:rPr>
            </w:pPr>
          </w:p>
        </w:tc>
      </w:tr>
      <w:tr w:rsidR="003E128C" w:rsidRPr="00262790" w14:paraId="0A75A8DC"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7F401E96" w14:textId="77777777" w:rsidR="003E128C" w:rsidRPr="00014CF4" w:rsidRDefault="003E128C">
            <w:pPr>
              <w:pStyle w:val="table"/>
              <w:rPr>
                <w:lang w:val="ro-RO"/>
              </w:rPr>
            </w:pPr>
            <w:r w:rsidRPr="00014CF4">
              <w:rPr>
                <w:lang w:val="ro-RO"/>
              </w:rPr>
              <w:t>23</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59E26EA1" w14:textId="77777777" w:rsidR="003E128C" w:rsidRPr="00014CF4" w:rsidRDefault="003E128C">
            <w:pPr>
              <w:pStyle w:val="table"/>
              <w:rPr>
                <w:lang w:val="ro-RO"/>
              </w:rPr>
            </w:pPr>
            <w:r w:rsidRPr="00014CF4">
              <w:rPr>
                <w:lang w:val="ro-RO"/>
              </w:rPr>
              <w:t>Studii ale amplasamentului şi/sau instalaţiei sau legate de acestea</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5EBB065B" w14:textId="77777777" w:rsidR="003E128C" w:rsidRPr="00014CF4" w:rsidRDefault="003E128C">
            <w:pPr>
              <w:pStyle w:val="table"/>
              <w:rPr>
                <w:lang w:val="ro-RO"/>
              </w:rPr>
            </w:pPr>
            <w:r w:rsidRPr="00014CF4">
              <w:rPr>
                <w:lang w:val="ro-RO"/>
              </w:rPr>
              <w:t>Disponibile la cerere</w:t>
            </w:r>
          </w:p>
        </w:tc>
        <w:tc>
          <w:tcPr>
            <w:tcW w:w="1520" w:type="dxa"/>
            <w:tcBorders>
              <w:top w:val="single" w:sz="2" w:space="0" w:color="auto"/>
              <w:left w:val="single" w:sz="2" w:space="0" w:color="auto"/>
              <w:bottom w:val="single" w:sz="2" w:space="0" w:color="auto"/>
              <w:right w:val="single" w:sz="2" w:space="0" w:color="auto"/>
            </w:tcBorders>
          </w:tcPr>
          <w:p w14:paraId="47EFB22A"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5192DEAE" w14:textId="77777777" w:rsidR="003E128C" w:rsidRPr="00014CF4" w:rsidRDefault="003E128C">
            <w:pPr>
              <w:pStyle w:val="table"/>
              <w:rPr>
                <w:lang w:val="ro-RO"/>
              </w:rPr>
            </w:pPr>
          </w:p>
        </w:tc>
      </w:tr>
      <w:tr w:rsidR="003E128C" w:rsidRPr="00262790" w14:paraId="63262134"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5EDBA5C2" w14:textId="77777777" w:rsidR="003E128C" w:rsidRPr="00014CF4" w:rsidRDefault="003E128C">
            <w:pPr>
              <w:pStyle w:val="table"/>
              <w:rPr>
                <w:lang w:val="ro-RO"/>
              </w:rPr>
            </w:pPr>
            <w:r w:rsidRPr="00014CF4">
              <w:rPr>
                <w:lang w:val="ro-RO"/>
              </w:rPr>
              <w:t>24</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B72F944" w14:textId="77777777" w:rsidR="003E128C" w:rsidRPr="00014CF4" w:rsidRDefault="003E128C">
            <w:pPr>
              <w:pStyle w:val="table"/>
              <w:rPr>
                <w:lang w:val="ro-RO"/>
              </w:rPr>
            </w:pPr>
            <w:r w:rsidRPr="00014CF4">
              <w:rPr>
                <w:lang w:val="ro-RO"/>
              </w:rPr>
              <w:t xml:space="preserve">Acte de reglementare obţinute de la alte autorităţi publice eliberate până la data depunerii solicitării şi informaţii privind alte acte de reglementare deja solicitate </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74D16DDB" w14:textId="77777777" w:rsidR="003E128C" w:rsidRPr="00014CF4" w:rsidRDefault="00E03E1D">
            <w:pPr>
              <w:pStyle w:val="table"/>
              <w:rPr>
                <w:lang w:val="ro-RO"/>
              </w:rPr>
            </w:pPr>
            <w:r w:rsidRPr="00014CF4">
              <w:rPr>
                <w:lang w:val="ro-RO"/>
              </w:rPr>
              <w:t xml:space="preserve">Raport de amplasament cap. </w:t>
            </w:r>
            <w:r w:rsidR="006A5615" w:rsidRPr="00014CF4">
              <w:rPr>
                <w:lang w:val="ro-RO"/>
              </w:rPr>
              <w:t>2.9</w:t>
            </w:r>
          </w:p>
        </w:tc>
        <w:tc>
          <w:tcPr>
            <w:tcW w:w="1520" w:type="dxa"/>
            <w:tcBorders>
              <w:top w:val="single" w:sz="2" w:space="0" w:color="auto"/>
              <w:left w:val="single" w:sz="2" w:space="0" w:color="auto"/>
              <w:bottom w:val="single" w:sz="2" w:space="0" w:color="auto"/>
              <w:right w:val="single" w:sz="2" w:space="0" w:color="auto"/>
            </w:tcBorders>
          </w:tcPr>
          <w:p w14:paraId="217067B1"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7046B1F6" w14:textId="77777777" w:rsidR="003E128C" w:rsidRPr="00014CF4" w:rsidRDefault="003E128C">
            <w:pPr>
              <w:pStyle w:val="table"/>
              <w:rPr>
                <w:lang w:val="ro-RO"/>
              </w:rPr>
            </w:pPr>
          </w:p>
        </w:tc>
      </w:tr>
      <w:tr w:rsidR="003E128C" w:rsidRPr="00262790" w14:paraId="4AA88303" w14:textId="77777777">
        <w:trPr>
          <w:cantSplit/>
        </w:trPr>
        <w:tc>
          <w:tcPr>
            <w:tcW w:w="540" w:type="dxa"/>
            <w:tcBorders>
              <w:top w:val="single" w:sz="2" w:space="0" w:color="auto"/>
              <w:left w:val="single" w:sz="18" w:space="0" w:color="008000"/>
              <w:bottom w:val="single" w:sz="2" w:space="0" w:color="auto"/>
              <w:right w:val="single" w:sz="2" w:space="0" w:color="auto"/>
            </w:tcBorders>
            <w:shd w:val="pct20" w:color="000000" w:fill="FFFFFF"/>
          </w:tcPr>
          <w:p w14:paraId="48D4A507" w14:textId="77777777" w:rsidR="003E128C" w:rsidRPr="00014CF4" w:rsidRDefault="003E128C">
            <w:pPr>
              <w:pStyle w:val="table"/>
              <w:rPr>
                <w:lang w:val="ro-RO"/>
              </w:rPr>
            </w:pPr>
            <w:r w:rsidRPr="00014CF4">
              <w:rPr>
                <w:lang w:val="ro-RO"/>
              </w:rPr>
              <w:t>25</w:t>
            </w:r>
          </w:p>
        </w:tc>
        <w:tc>
          <w:tcPr>
            <w:tcW w:w="3780" w:type="dxa"/>
            <w:tcBorders>
              <w:top w:val="single" w:sz="2" w:space="0" w:color="auto"/>
              <w:left w:val="single" w:sz="2" w:space="0" w:color="auto"/>
              <w:bottom w:val="single" w:sz="2" w:space="0" w:color="auto"/>
              <w:right w:val="single" w:sz="2" w:space="0" w:color="auto"/>
            </w:tcBorders>
            <w:shd w:val="pct20" w:color="000000" w:fill="FFFFFF"/>
          </w:tcPr>
          <w:p w14:paraId="20CBCEEB" w14:textId="77777777" w:rsidR="003E128C" w:rsidRPr="00014CF4" w:rsidRDefault="003E128C">
            <w:pPr>
              <w:pStyle w:val="table"/>
              <w:rPr>
                <w:lang w:val="ro-RO"/>
              </w:rPr>
            </w:pPr>
            <w:r w:rsidRPr="00014CF4">
              <w:rPr>
                <w:lang w:val="ro-RO"/>
              </w:rPr>
              <w:t>Orice alte documente după care ataşaţi copii</w:t>
            </w:r>
            <w:r w:rsidR="000366D7" w:rsidRPr="00014CF4">
              <w:rPr>
                <w:lang w:val="ro-RO"/>
              </w:rPr>
              <w:t xml:space="preserve"> </w:t>
            </w:r>
            <w:r w:rsidRPr="00014CF4">
              <w:rPr>
                <w:lang w:val="ro-RO"/>
              </w:rPr>
              <w:t>ale propriilor informaţii</w:t>
            </w:r>
          </w:p>
        </w:tc>
        <w:tc>
          <w:tcPr>
            <w:tcW w:w="2170" w:type="dxa"/>
            <w:tcBorders>
              <w:top w:val="single" w:sz="2" w:space="0" w:color="auto"/>
              <w:left w:val="single" w:sz="2" w:space="0" w:color="auto"/>
              <w:bottom w:val="single" w:sz="2" w:space="0" w:color="auto"/>
              <w:right w:val="single" w:sz="2" w:space="0" w:color="auto"/>
            </w:tcBorders>
            <w:shd w:val="pct20" w:color="000000" w:fill="FFFFFF"/>
          </w:tcPr>
          <w:p w14:paraId="45CDCAE3" w14:textId="77777777" w:rsidR="00D71E96" w:rsidRPr="00014CF4" w:rsidRDefault="00D71E96">
            <w:pPr>
              <w:pStyle w:val="table"/>
              <w:rPr>
                <w:lang w:val="ro-RO"/>
              </w:rPr>
            </w:pPr>
          </w:p>
        </w:tc>
        <w:tc>
          <w:tcPr>
            <w:tcW w:w="1520" w:type="dxa"/>
            <w:tcBorders>
              <w:top w:val="single" w:sz="2" w:space="0" w:color="auto"/>
              <w:left w:val="single" w:sz="2" w:space="0" w:color="auto"/>
              <w:bottom w:val="single" w:sz="2" w:space="0" w:color="auto"/>
              <w:right w:val="single" w:sz="2" w:space="0" w:color="auto"/>
            </w:tcBorders>
          </w:tcPr>
          <w:p w14:paraId="02ED452E" w14:textId="77777777" w:rsidR="003E128C" w:rsidRPr="00014CF4" w:rsidRDefault="00714668">
            <w:pPr>
              <w:pStyle w:val="table"/>
              <w:jc w:val="center"/>
              <w:rPr>
                <w:lang w:val="ro-RO"/>
              </w:rPr>
            </w:pPr>
            <w:r w:rsidRPr="00014CF4">
              <w:rPr>
                <w:lang w:val="ro-RO"/>
              </w:rPr>
              <w:t>√</w:t>
            </w:r>
          </w:p>
        </w:tc>
        <w:tc>
          <w:tcPr>
            <w:tcW w:w="1350" w:type="dxa"/>
            <w:tcBorders>
              <w:top w:val="single" w:sz="2" w:space="0" w:color="auto"/>
              <w:left w:val="single" w:sz="2" w:space="0" w:color="auto"/>
              <w:bottom w:val="single" w:sz="2" w:space="0" w:color="auto"/>
              <w:right w:val="single" w:sz="18" w:space="0" w:color="008000"/>
            </w:tcBorders>
          </w:tcPr>
          <w:p w14:paraId="6383999A" w14:textId="77777777" w:rsidR="003E128C" w:rsidRPr="00014CF4" w:rsidRDefault="003E128C">
            <w:pPr>
              <w:pStyle w:val="table"/>
              <w:rPr>
                <w:lang w:val="ro-RO"/>
              </w:rPr>
            </w:pPr>
          </w:p>
        </w:tc>
      </w:tr>
      <w:tr w:rsidR="003E128C" w:rsidRPr="00262790" w14:paraId="42DB7A90" w14:textId="77777777">
        <w:trPr>
          <w:cantSplit/>
        </w:trPr>
        <w:tc>
          <w:tcPr>
            <w:tcW w:w="540" w:type="dxa"/>
            <w:tcBorders>
              <w:top w:val="single" w:sz="2" w:space="0" w:color="auto"/>
              <w:left w:val="single" w:sz="18" w:space="0" w:color="008000"/>
              <w:bottom w:val="single" w:sz="18" w:space="0" w:color="008000"/>
              <w:right w:val="single" w:sz="2" w:space="0" w:color="auto"/>
            </w:tcBorders>
            <w:shd w:val="pct20" w:color="000000" w:fill="FFFFFF"/>
          </w:tcPr>
          <w:p w14:paraId="3DB6E14F" w14:textId="77777777" w:rsidR="003E128C" w:rsidRPr="00014CF4" w:rsidRDefault="003E128C">
            <w:pPr>
              <w:pStyle w:val="table"/>
              <w:rPr>
                <w:lang w:val="ro-RO"/>
              </w:rPr>
            </w:pPr>
            <w:r w:rsidRPr="00014CF4">
              <w:rPr>
                <w:lang w:val="ro-RO"/>
              </w:rPr>
              <w:t>26</w:t>
            </w:r>
          </w:p>
        </w:tc>
        <w:tc>
          <w:tcPr>
            <w:tcW w:w="3780" w:type="dxa"/>
            <w:tcBorders>
              <w:top w:val="single" w:sz="2" w:space="0" w:color="auto"/>
              <w:left w:val="single" w:sz="2" w:space="0" w:color="auto"/>
              <w:bottom w:val="single" w:sz="18" w:space="0" w:color="008000"/>
              <w:right w:val="single" w:sz="2" w:space="0" w:color="auto"/>
            </w:tcBorders>
            <w:shd w:val="pct20" w:color="000000" w:fill="FFFFFF"/>
          </w:tcPr>
          <w:p w14:paraId="2BEE57A9" w14:textId="77777777" w:rsidR="003E128C" w:rsidRPr="00014CF4" w:rsidRDefault="003E128C">
            <w:pPr>
              <w:pStyle w:val="table"/>
              <w:rPr>
                <w:lang w:val="ro-RO"/>
              </w:rPr>
            </w:pPr>
            <w:r w:rsidRPr="00014CF4">
              <w:rPr>
                <w:lang w:val="ro-RO"/>
              </w:rPr>
              <w:t>Copie după Anunţul public</w:t>
            </w:r>
          </w:p>
        </w:tc>
        <w:tc>
          <w:tcPr>
            <w:tcW w:w="2170" w:type="dxa"/>
            <w:tcBorders>
              <w:top w:val="single" w:sz="2" w:space="0" w:color="auto"/>
              <w:left w:val="single" w:sz="2" w:space="0" w:color="auto"/>
              <w:bottom w:val="single" w:sz="18" w:space="0" w:color="008000"/>
              <w:right w:val="single" w:sz="2" w:space="0" w:color="auto"/>
            </w:tcBorders>
            <w:shd w:val="pct20" w:color="000000" w:fill="FFFFFF"/>
          </w:tcPr>
          <w:p w14:paraId="71A5BE91" w14:textId="77777777" w:rsidR="003E128C" w:rsidRPr="00014CF4" w:rsidRDefault="003E128C">
            <w:pPr>
              <w:pStyle w:val="table"/>
              <w:rPr>
                <w:lang w:val="ro-RO"/>
              </w:rPr>
            </w:pPr>
          </w:p>
        </w:tc>
        <w:tc>
          <w:tcPr>
            <w:tcW w:w="1520" w:type="dxa"/>
            <w:tcBorders>
              <w:top w:val="single" w:sz="2" w:space="0" w:color="auto"/>
              <w:left w:val="single" w:sz="2" w:space="0" w:color="auto"/>
              <w:bottom w:val="single" w:sz="18" w:space="0" w:color="008000"/>
              <w:right w:val="single" w:sz="2" w:space="0" w:color="auto"/>
            </w:tcBorders>
          </w:tcPr>
          <w:p w14:paraId="7E8CA826" w14:textId="77777777" w:rsidR="003E128C" w:rsidRPr="00014CF4" w:rsidRDefault="003E128C">
            <w:pPr>
              <w:pStyle w:val="table"/>
              <w:jc w:val="center"/>
              <w:rPr>
                <w:lang w:val="ro-RO"/>
              </w:rPr>
            </w:pPr>
            <w:r w:rsidRPr="00014CF4">
              <w:rPr>
                <w:lang w:val="ro-RO"/>
              </w:rPr>
              <w:t>√</w:t>
            </w:r>
          </w:p>
        </w:tc>
        <w:tc>
          <w:tcPr>
            <w:tcW w:w="1350" w:type="dxa"/>
            <w:tcBorders>
              <w:top w:val="single" w:sz="2" w:space="0" w:color="auto"/>
              <w:left w:val="single" w:sz="2" w:space="0" w:color="auto"/>
              <w:bottom w:val="single" w:sz="18" w:space="0" w:color="008000"/>
              <w:right w:val="single" w:sz="18" w:space="0" w:color="008000"/>
            </w:tcBorders>
          </w:tcPr>
          <w:p w14:paraId="751BB429" w14:textId="77777777" w:rsidR="003E128C" w:rsidRPr="00014CF4" w:rsidRDefault="003E128C">
            <w:pPr>
              <w:pStyle w:val="table"/>
              <w:rPr>
                <w:lang w:val="ro-RO"/>
              </w:rPr>
            </w:pPr>
          </w:p>
        </w:tc>
      </w:tr>
    </w:tbl>
    <w:p w14:paraId="78F9AEEA" w14:textId="77777777" w:rsidR="003E128C" w:rsidRPr="00262790" w:rsidRDefault="003E128C">
      <w:pPr>
        <w:pStyle w:val="TOC1"/>
        <w:spacing w:before="60" w:after="120"/>
        <w:ind w:left="0"/>
        <w:rPr>
          <w:b w:val="0"/>
          <w:noProof w:val="0"/>
          <w:sz w:val="24"/>
          <w:lang w:val="ro-RO"/>
        </w:rPr>
        <w:sectPr w:rsidR="003E128C" w:rsidRPr="00262790" w:rsidSect="008C6458">
          <w:headerReference w:type="default" r:id="rId15"/>
          <w:type w:val="nextColumn"/>
          <w:pgSz w:w="11909" w:h="16834" w:code="9"/>
          <w:pgMar w:top="1140" w:right="839" w:bottom="1140" w:left="1712" w:header="851" w:footer="720" w:gutter="0"/>
          <w:paperSrc w:first="1" w:other="1"/>
          <w:cols w:space="720"/>
        </w:sectPr>
      </w:pPr>
    </w:p>
    <w:p w14:paraId="1DB84796" w14:textId="77777777" w:rsidR="003E128C" w:rsidRPr="00262790" w:rsidRDefault="003E128C">
      <w:pPr>
        <w:pStyle w:val="TOC1"/>
        <w:spacing w:before="60" w:after="120"/>
        <w:ind w:left="0"/>
        <w:rPr>
          <w:noProof w:val="0"/>
          <w:sz w:val="24"/>
          <w:lang w:val="ro-RO"/>
        </w:rPr>
      </w:pPr>
    </w:p>
    <w:p w14:paraId="419F13A5" w14:textId="77777777" w:rsidR="003E128C" w:rsidRPr="00262790" w:rsidRDefault="003E128C" w:rsidP="00132C53">
      <w:pPr>
        <w:pStyle w:val="Heading1"/>
      </w:pPr>
      <w:bookmarkStart w:id="0" w:name="OLE_LINK5"/>
      <w:bookmarkStart w:id="1" w:name="OLE_LINK6"/>
      <w:bookmarkStart w:id="2" w:name="_Ref526136320"/>
      <w:bookmarkStart w:id="3" w:name="_Ref451097386"/>
      <w:bookmarkStart w:id="4" w:name="_Ref469290415"/>
      <w:bookmarkStart w:id="5" w:name="_Ref469471365"/>
      <w:bookmarkStart w:id="6" w:name="_Ref494629637"/>
      <w:bookmarkStart w:id="7" w:name="_Toc532351682"/>
      <w:r w:rsidRPr="00262790">
        <w:t>Rezumat fără caracter tehnic</w:t>
      </w:r>
      <w:bookmarkEnd w:id="7"/>
    </w:p>
    <w:p w14:paraId="4C241FF8" w14:textId="3304B1DF" w:rsidR="007659DE" w:rsidRPr="001C7392" w:rsidRDefault="007659DE" w:rsidP="007659DE">
      <w:pPr>
        <w:widowControl w:val="0"/>
        <w:autoSpaceDE w:val="0"/>
        <w:autoSpaceDN w:val="0"/>
        <w:adjustRightInd w:val="0"/>
        <w:spacing w:line="374" w:lineRule="atLeast"/>
        <w:rPr>
          <w:sz w:val="24"/>
          <w:lang w:val="it-IT"/>
        </w:rPr>
      </w:pPr>
      <w:bookmarkStart w:id="8" w:name="_Toc254003445"/>
      <w:bookmarkStart w:id="9" w:name="_Toc136863400"/>
      <w:bookmarkStart w:id="10" w:name="_Toc110664259"/>
      <w:bookmarkEnd w:id="0"/>
      <w:bookmarkEnd w:id="1"/>
      <w:bookmarkEnd w:id="2"/>
      <w:bookmarkEnd w:id="3"/>
      <w:bookmarkEnd w:id="4"/>
      <w:bookmarkEnd w:id="5"/>
      <w:bookmarkEnd w:id="6"/>
      <w:r w:rsidRPr="001C7392">
        <w:rPr>
          <w:sz w:val="24"/>
          <w:lang w:val="it-IT"/>
        </w:rPr>
        <w:t xml:space="preserve">Ferma </w:t>
      </w:r>
      <w:r w:rsidRPr="00ED5BF5">
        <w:rPr>
          <w:sz w:val="24"/>
          <w:lang w:val="it-IT"/>
        </w:rPr>
        <w:t>zo</w:t>
      </w:r>
      <w:r>
        <w:rPr>
          <w:sz w:val="24"/>
          <w:lang w:val="it-IT"/>
        </w:rPr>
        <w:t>o</w:t>
      </w:r>
      <w:r w:rsidRPr="00ED5BF5">
        <w:rPr>
          <w:sz w:val="24"/>
          <w:lang w:val="it-IT"/>
        </w:rPr>
        <w:t xml:space="preserve">tehnica </w:t>
      </w:r>
      <w:r w:rsidR="00107E03">
        <w:rPr>
          <w:b/>
          <w:sz w:val="24"/>
          <w:lang w:val="it-IT"/>
        </w:rPr>
        <w:t>CERMEI</w:t>
      </w:r>
      <w:r w:rsidRPr="007659DE">
        <w:rPr>
          <w:b/>
          <w:sz w:val="24"/>
          <w:lang w:val="it-IT"/>
        </w:rPr>
        <w:t xml:space="preserve"> </w:t>
      </w:r>
      <w:r w:rsidR="00965BD1">
        <w:rPr>
          <w:b/>
          <w:sz w:val="24"/>
          <w:lang w:val="it-IT"/>
        </w:rPr>
        <w:t>3</w:t>
      </w:r>
      <w:r>
        <w:rPr>
          <w:sz w:val="24"/>
          <w:lang w:val="it-IT"/>
        </w:rPr>
        <w:t xml:space="preserve"> </w:t>
      </w:r>
      <w:r w:rsidRPr="00ED5BF5">
        <w:rPr>
          <w:sz w:val="24"/>
          <w:lang w:val="it-IT"/>
        </w:rPr>
        <w:t>apartine operatorului S.C. SMITHFIELD</w:t>
      </w:r>
      <w:r w:rsidR="00764845">
        <w:rPr>
          <w:sz w:val="24"/>
          <w:lang w:val="it-IT"/>
        </w:rPr>
        <w:t xml:space="preserve"> </w:t>
      </w:r>
      <w:r w:rsidR="00764845" w:rsidRPr="00E30641">
        <w:rPr>
          <w:sz w:val="24"/>
          <w:lang w:val="it-IT"/>
        </w:rPr>
        <w:t>ROMANIA</w:t>
      </w:r>
      <w:r w:rsidRPr="00ED5BF5">
        <w:rPr>
          <w:sz w:val="24"/>
          <w:lang w:val="it-IT"/>
        </w:rPr>
        <w:t xml:space="preserve"> S.R.L. si detine autorizaţia integrata de mediu nr. </w:t>
      </w:r>
      <w:r w:rsidR="00965BD1">
        <w:rPr>
          <w:sz w:val="24"/>
          <w:lang w:val="it-IT"/>
        </w:rPr>
        <w:t>7</w:t>
      </w:r>
      <w:r w:rsidRPr="00ED5BF5">
        <w:rPr>
          <w:sz w:val="24"/>
          <w:lang w:val="it-IT"/>
        </w:rPr>
        <w:t>/</w:t>
      </w:r>
      <w:r w:rsidR="00A308D8">
        <w:rPr>
          <w:sz w:val="24"/>
          <w:lang w:val="it-IT"/>
        </w:rPr>
        <w:t xml:space="preserve"> </w:t>
      </w:r>
      <w:r w:rsidR="00174F1A">
        <w:rPr>
          <w:sz w:val="24"/>
          <w:lang w:val="it-IT"/>
        </w:rPr>
        <w:t>1</w:t>
      </w:r>
      <w:r w:rsidR="00A308D8">
        <w:rPr>
          <w:sz w:val="24"/>
          <w:lang w:val="it-IT"/>
        </w:rPr>
        <w:t>0</w:t>
      </w:r>
      <w:r>
        <w:rPr>
          <w:sz w:val="24"/>
          <w:lang w:val="it-IT"/>
        </w:rPr>
        <w:t>.0</w:t>
      </w:r>
      <w:r w:rsidR="00174F1A">
        <w:rPr>
          <w:sz w:val="24"/>
          <w:lang w:val="it-IT"/>
        </w:rPr>
        <w:t>6</w:t>
      </w:r>
      <w:r>
        <w:rPr>
          <w:sz w:val="24"/>
          <w:lang w:val="it-IT"/>
        </w:rPr>
        <w:t>.</w:t>
      </w:r>
      <w:r w:rsidRPr="00ED5BF5">
        <w:rPr>
          <w:sz w:val="24"/>
          <w:lang w:val="it-IT"/>
        </w:rPr>
        <w:t>200</w:t>
      </w:r>
      <w:r w:rsidR="00174F1A">
        <w:rPr>
          <w:sz w:val="24"/>
          <w:lang w:val="it-IT"/>
        </w:rPr>
        <w:t>9</w:t>
      </w:r>
      <w:r w:rsidRPr="00ED5BF5">
        <w:rPr>
          <w:sz w:val="24"/>
          <w:lang w:val="it-IT"/>
        </w:rPr>
        <w:t xml:space="preserve">, </w:t>
      </w:r>
      <w:r w:rsidR="00E71537">
        <w:rPr>
          <w:sz w:val="24"/>
          <w:lang w:val="it-IT"/>
        </w:rPr>
        <w:t xml:space="preserve">revizuita in 12.09.2016, </w:t>
      </w:r>
      <w:r w:rsidRPr="00ED5BF5">
        <w:rPr>
          <w:sz w:val="24"/>
          <w:lang w:val="it-IT"/>
        </w:rPr>
        <w:t xml:space="preserve">valabilă până la data </w:t>
      </w:r>
      <w:r w:rsidR="00174F1A">
        <w:rPr>
          <w:sz w:val="24"/>
          <w:lang w:val="it-IT"/>
        </w:rPr>
        <w:t>1</w:t>
      </w:r>
      <w:r w:rsidR="00A308D8">
        <w:rPr>
          <w:sz w:val="24"/>
          <w:lang w:val="it-IT"/>
        </w:rPr>
        <w:t>0</w:t>
      </w:r>
      <w:r w:rsidRPr="00ED5BF5">
        <w:rPr>
          <w:sz w:val="24"/>
          <w:lang w:val="it-IT"/>
        </w:rPr>
        <w:t>.0</w:t>
      </w:r>
      <w:r w:rsidR="00174F1A">
        <w:rPr>
          <w:sz w:val="24"/>
          <w:lang w:val="it-IT"/>
        </w:rPr>
        <w:t>6</w:t>
      </w:r>
      <w:r w:rsidRPr="00ED5BF5">
        <w:rPr>
          <w:sz w:val="24"/>
          <w:lang w:val="it-IT"/>
        </w:rPr>
        <w:t>.201</w:t>
      </w:r>
      <w:r w:rsidR="00174F1A">
        <w:rPr>
          <w:sz w:val="24"/>
          <w:lang w:val="it-IT"/>
        </w:rPr>
        <w:t>9</w:t>
      </w:r>
      <w:r w:rsidRPr="00ED5BF5">
        <w:rPr>
          <w:sz w:val="24"/>
          <w:lang w:val="it-IT"/>
        </w:rPr>
        <w:t>.</w:t>
      </w:r>
      <w:r>
        <w:rPr>
          <w:sz w:val="24"/>
          <w:lang w:val="it-IT"/>
        </w:rPr>
        <w:t xml:space="preserve"> </w:t>
      </w:r>
    </w:p>
    <w:p w14:paraId="2C6860AC" w14:textId="18F69FDD" w:rsidR="00324632" w:rsidRPr="001C7392" w:rsidRDefault="00324632" w:rsidP="00267DDD">
      <w:pPr>
        <w:widowControl w:val="0"/>
        <w:autoSpaceDE w:val="0"/>
        <w:autoSpaceDN w:val="0"/>
        <w:adjustRightInd w:val="0"/>
        <w:spacing w:line="374" w:lineRule="atLeast"/>
        <w:rPr>
          <w:sz w:val="24"/>
          <w:lang w:val="it-IT"/>
        </w:rPr>
      </w:pPr>
      <w:r w:rsidRPr="001C7392">
        <w:rPr>
          <w:sz w:val="24"/>
          <w:lang w:val="it-IT"/>
        </w:rPr>
        <w:t xml:space="preserve">Prezenta solicitare se inainteaza in scopul </w:t>
      </w:r>
      <w:r w:rsidR="00267DDD">
        <w:rPr>
          <w:sz w:val="24"/>
          <w:lang w:val="it-IT"/>
        </w:rPr>
        <w:t xml:space="preserve">innoirii </w:t>
      </w:r>
      <w:r w:rsidRPr="001C7392">
        <w:rPr>
          <w:sz w:val="24"/>
          <w:lang w:val="it-IT"/>
        </w:rPr>
        <w:t>autorizatiei integrate de mediu existente</w:t>
      </w:r>
      <w:r w:rsidR="00267DDD">
        <w:rPr>
          <w:sz w:val="24"/>
          <w:lang w:val="it-IT"/>
        </w:rPr>
        <w:t xml:space="preserve">. </w:t>
      </w:r>
    </w:p>
    <w:p w14:paraId="3BF4D888" w14:textId="77777777" w:rsidR="00283BE6" w:rsidRDefault="00283BE6" w:rsidP="00283BE6">
      <w:pPr>
        <w:pStyle w:val="Heading2"/>
        <w:tabs>
          <w:tab w:val="clear" w:pos="1418"/>
          <w:tab w:val="left" w:pos="709"/>
          <w:tab w:val="num" w:pos="756"/>
          <w:tab w:val="left" w:pos="1134"/>
          <w:tab w:val="left" w:pos="2410"/>
        </w:tabs>
        <w:spacing w:before="240" w:after="0"/>
        <w:ind w:left="0" w:firstLine="0"/>
        <w:rPr>
          <w:bCs w:val="0"/>
          <w:lang w:val="it-IT"/>
        </w:rPr>
      </w:pPr>
      <w:bookmarkStart w:id="11" w:name="_Toc532351683"/>
      <w:r>
        <w:rPr>
          <w:bCs w:val="0"/>
          <w:lang w:val="it-IT"/>
        </w:rPr>
        <w:t>Conditiile prezente ale amplasmentului</w:t>
      </w:r>
      <w:bookmarkEnd w:id="8"/>
      <w:bookmarkEnd w:id="11"/>
      <w:r>
        <w:rPr>
          <w:bCs w:val="0"/>
          <w:lang w:val="it-IT"/>
        </w:rPr>
        <w:t xml:space="preserve"> </w:t>
      </w:r>
      <w:bookmarkEnd w:id="9"/>
      <w:bookmarkEnd w:id="10"/>
    </w:p>
    <w:p w14:paraId="052C74EE" w14:textId="5628845D" w:rsidR="00E108F6" w:rsidRDefault="00E108F6" w:rsidP="00DB4580">
      <w:pPr>
        <w:rPr>
          <w:b/>
          <w:sz w:val="24"/>
          <w:szCs w:val="24"/>
        </w:rPr>
      </w:pPr>
      <w:bookmarkStart w:id="12" w:name="_Toc254003446"/>
    </w:p>
    <w:p w14:paraId="3B239D4B" w14:textId="77777777" w:rsidR="00283BE6" w:rsidRPr="00DB4580" w:rsidRDefault="00283BE6" w:rsidP="00DB4580">
      <w:pPr>
        <w:rPr>
          <w:b/>
          <w:sz w:val="24"/>
          <w:szCs w:val="24"/>
        </w:rPr>
      </w:pPr>
      <w:r w:rsidRPr="00DB4580">
        <w:rPr>
          <w:b/>
          <w:sz w:val="24"/>
          <w:szCs w:val="24"/>
        </w:rPr>
        <w:t>Localizare</w:t>
      </w:r>
      <w:bookmarkEnd w:id="12"/>
    </w:p>
    <w:p w14:paraId="27984972" w14:textId="622F6F62" w:rsidR="00A308D8" w:rsidRDefault="00A308D8" w:rsidP="00A308D8">
      <w:pPr>
        <w:widowControl w:val="0"/>
        <w:autoSpaceDE w:val="0"/>
        <w:autoSpaceDN w:val="0"/>
        <w:adjustRightInd w:val="0"/>
        <w:spacing w:line="374" w:lineRule="atLeast"/>
        <w:rPr>
          <w:sz w:val="24"/>
          <w:szCs w:val="24"/>
          <w:lang w:val="it-IT"/>
        </w:rPr>
      </w:pPr>
      <w:bookmarkStart w:id="13" w:name="_Toc110527619"/>
      <w:bookmarkStart w:id="14" w:name="_Toc254003447"/>
      <w:r w:rsidRPr="001C7392">
        <w:rPr>
          <w:sz w:val="24"/>
          <w:lang w:val="it-IT"/>
        </w:rPr>
        <w:t xml:space="preserve">Ferma zootehnica </w:t>
      </w:r>
      <w:r w:rsidR="00752B11">
        <w:rPr>
          <w:sz w:val="24"/>
          <w:lang w:val="it-IT"/>
        </w:rPr>
        <w:t>CERMEI</w:t>
      </w:r>
      <w:r>
        <w:rPr>
          <w:sz w:val="24"/>
          <w:lang w:val="it-IT"/>
        </w:rPr>
        <w:t xml:space="preserve"> </w:t>
      </w:r>
      <w:r w:rsidR="00965BD1">
        <w:rPr>
          <w:sz w:val="24"/>
          <w:lang w:val="it-IT"/>
        </w:rPr>
        <w:t>3</w:t>
      </w:r>
      <w:r w:rsidRPr="001C7392">
        <w:rPr>
          <w:sz w:val="24"/>
          <w:lang w:val="it-IT"/>
        </w:rPr>
        <w:t xml:space="preserve"> este amplasata pe teritoriul administrativ al </w:t>
      </w:r>
      <w:r>
        <w:rPr>
          <w:sz w:val="24"/>
          <w:lang w:val="it-IT"/>
        </w:rPr>
        <w:t xml:space="preserve">comunei </w:t>
      </w:r>
      <w:r w:rsidR="00752B11">
        <w:rPr>
          <w:sz w:val="24"/>
          <w:lang w:val="it-IT"/>
        </w:rPr>
        <w:t>Cermei</w:t>
      </w:r>
      <w:r>
        <w:rPr>
          <w:sz w:val="24"/>
          <w:lang w:val="it-IT"/>
        </w:rPr>
        <w:t>, judetul Arad</w:t>
      </w:r>
      <w:r w:rsidRPr="001C7392">
        <w:rPr>
          <w:sz w:val="24"/>
          <w:lang w:val="it-IT"/>
        </w:rPr>
        <w:t xml:space="preserve"> pe </w:t>
      </w:r>
      <w:r>
        <w:rPr>
          <w:sz w:val="24"/>
          <w:szCs w:val="24"/>
        </w:rPr>
        <w:t xml:space="preserve">un teren situat in </w:t>
      </w:r>
      <w:r w:rsidR="00752B11">
        <w:rPr>
          <w:sz w:val="24"/>
          <w:szCs w:val="24"/>
        </w:rPr>
        <w:t>ex</w:t>
      </w:r>
      <w:r>
        <w:rPr>
          <w:sz w:val="24"/>
          <w:szCs w:val="24"/>
        </w:rPr>
        <w:t xml:space="preserve">travilan, in partea de </w:t>
      </w:r>
      <w:r w:rsidR="0069797F">
        <w:rPr>
          <w:sz w:val="24"/>
          <w:szCs w:val="24"/>
        </w:rPr>
        <w:t>vest</w:t>
      </w:r>
      <w:r>
        <w:rPr>
          <w:sz w:val="24"/>
          <w:szCs w:val="24"/>
        </w:rPr>
        <w:t xml:space="preserve"> a </w:t>
      </w:r>
      <w:r w:rsidR="00752B11">
        <w:rPr>
          <w:sz w:val="24"/>
          <w:szCs w:val="24"/>
        </w:rPr>
        <w:t>comunei</w:t>
      </w:r>
      <w:r>
        <w:rPr>
          <w:sz w:val="24"/>
          <w:szCs w:val="24"/>
        </w:rPr>
        <w:t xml:space="preserve"> </w:t>
      </w:r>
      <w:r w:rsidR="00752B11">
        <w:rPr>
          <w:sz w:val="24"/>
          <w:szCs w:val="24"/>
        </w:rPr>
        <w:t>Cermei</w:t>
      </w:r>
      <w:r>
        <w:rPr>
          <w:sz w:val="24"/>
          <w:szCs w:val="24"/>
        </w:rPr>
        <w:t xml:space="preserve">, la o distanta de </w:t>
      </w:r>
      <w:r w:rsidR="0069797F">
        <w:rPr>
          <w:sz w:val="24"/>
          <w:szCs w:val="24"/>
        </w:rPr>
        <w:t>191</w:t>
      </w:r>
      <w:r w:rsidR="009660F0">
        <w:rPr>
          <w:sz w:val="24"/>
          <w:szCs w:val="24"/>
        </w:rPr>
        <w:t>8</w:t>
      </w:r>
      <w:r w:rsidR="00633148">
        <w:rPr>
          <w:sz w:val="24"/>
          <w:szCs w:val="24"/>
        </w:rPr>
        <w:t xml:space="preserve"> </w:t>
      </w:r>
      <w:r>
        <w:rPr>
          <w:sz w:val="24"/>
          <w:szCs w:val="24"/>
        </w:rPr>
        <w:t xml:space="preserve">m </w:t>
      </w:r>
      <w:r w:rsidR="0069797F">
        <w:rPr>
          <w:sz w:val="24"/>
          <w:szCs w:val="24"/>
        </w:rPr>
        <w:t>sud-</w:t>
      </w:r>
      <w:r w:rsidR="00F00344">
        <w:rPr>
          <w:sz w:val="24"/>
          <w:szCs w:val="24"/>
        </w:rPr>
        <w:t xml:space="preserve">est </w:t>
      </w:r>
      <w:r>
        <w:rPr>
          <w:sz w:val="24"/>
          <w:szCs w:val="24"/>
        </w:rPr>
        <w:t xml:space="preserve">faţă de </w:t>
      </w:r>
      <w:r w:rsidR="00633148">
        <w:rPr>
          <w:sz w:val="24"/>
          <w:szCs w:val="24"/>
        </w:rPr>
        <w:t>sat</w:t>
      </w:r>
      <w:r w:rsidR="0061084B">
        <w:rPr>
          <w:sz w:val="24"/>
          <w:szCs w:val="24"/>
        </w:rPr>
        <w:t>ul</w:t>
      </w:r>
      <w:r w:rsidR="00F00344">
        <w:rPr>
          <w:sz w:val="24"/>
          <w:szCs w:val="24"/>
        </w:rPr>
        <w:t xml:space="preserve"> </w:t>
      </w:r>
      <w:r w:rsidR="0069797F">
        <w:rPr>
          <w:sz w:val="24"/>
          <w:szCs w:val="24"/>
        </w:rPr>
        <w:t>Sepreus</w:t>
      </w:r>
      <w:r w:rsidR="0061084B">
        <w:rPr>
          <w:sz w:val="24"/>
          <w:szCs w:val="24"/>
        </w:rPr>
        <w:t xml:space="preserve"> (intravilan)</w:t>
      </w:r>
      <w:r w:rsidR="00633148">
        <w:rPr>
          <w:sz w:val="24"/>
          <w:szCs w:val="24"/>
        </w:rPr>
        <w:t xml:space="preserve">, la </w:t>
      </w:r>
      <w:r w:rsidR="0069797F">
        <w:rPr>
          <w:sz w:val="24"/>
          <w:szCs w:val="24"/>
        </w:rPr>
        <w:t>4431</w:t>
      </w:r>
      <w:r w:rsidR="00633148">
        <w:rPr>
          <w:sz w:val="24"/>
          <w:szCs w:val="24"/>
        </w:rPr>
        <w:t xml:space="preserve"> m </w:t>
      </w:r>
      <w:r w:rsidR="0069797F">
        <w:rPr>
          <w:sz w:val="24"/>
          <w:szCs w:val="24"/>
        </w:rPr>
        <w:t>v</w:t>
      </w:r>
      <w:r w:rsidR="0061084B">
        <w:rPr>
          <w:sz w:val="24"/>
          <w:szCs w:val="24"/>
        </w:rPr>
        <w:t xml:space="preserve">est </w:t>
      </w:r>
      <w:r w:rsidR="00633148">
        <w:rPr>
          <w:sz w:val="24"/>
          <w:szCs w:val="24"/>
        </w:rPr>
        <w:t xml:space="preserve">fata de </w:t>
      </w:r>
      <w:r w:rsidR="0061084B">
        <w:rPr>
          <w:sz w:val="24"/>
          <w:szCs w:val="24"/>
        </w:rPr>
        <w:t>satul</w:t>
      </w:r>
      <w:r w:rsidR="00633148">
        <w:rPr>
          <w:sz w:val="24"/>
          <w:szCs w:val="24"/>
        </w:rPr>
        <w:t xml:space="preserve"> </w:t>
      </w:r>
      <w:r w:rsidR="0069797F">
        <w:rPr>
          <w:sz w:val="24"/>
          <w:szCs w:val="24"/>
        </w:rPr>
        <w:t>Cermei</w:t>
      </w:r>
      <w:r w:rsidR="0061084B">
        <w:rPr>
          <w:sz w:val="24"/>
          <w:szCs w:val="24"/>
        </w:rPr>
        <w:t xml:space="preserve"> (intravilan)</w:t>
      </w:r>
      <w:r w:rsidR="00633148">
        <w:rPr>
          <w:sz w:val="24"/>
          <w:szCs w:val="24"/>
        </w:rPr>
        <w:t xml:space="preserve"> si la </w:t>
      </w:r>
      <w:r w:rsidR="0069797F">
        <w:rPr>
          <w:sz w:val="24"/>
          <w:szCs w:val="24"/>
        </w:rPr>
        <w:t>5314</w:t>
      </w:r>
      <w:r w:rsidR="00633148">
        <w:rPr>
          <w:sz w:val="24"/>
          <w:szCs w:val="24"/>
        </w:rPr>
        <w:t xml:space="preserve"> m sud-</w:t>
      </w:r>
      <w:r w:rsidR="009660F0">
        <w:rPr>
          <w:sz w:val="24"/>
          <w:szCs w:val="24"/>
        </w:rPr>
        <w:t>vest</w:t>
      </w:r>
      <w:r w:rsidR="00633148">
        <w:rPr>
          <w:sz w:val="24"/>
          <w:szCs w:val="24"/>
        </w:rPr>
        <w:t xml:space="preserve"> fata de satul</w:t>
      </w:r>
      <w:r w:rsidR="0061084B">
        <w:rPr>
          <w:sz w:val="24"/>
          <w:szCs w:val="24"/>
        </w:rPr>
        <w:t xml:space="preserve"> </w:t>
      </w:r>
      <w:r w:rsidR="0069797F">
        <w:rPr>
          <w:sz w:val="24"/>
          <w:szCs w:val="24"/>
        </w:rPr>
        <w:t>Somosches</w:t>
      </w:r>
      <w:r w:rsidR="0061084B">
        <w:rPr>
          <w:sz w:val="24"/>
          <w:szCs w:val="24"/>
        </w:rPr>
        <w:t xml:space="preserve"> (intravilan)</w:t>
      </w:r>
      <w:r w:rsidR="00633148">
        <w:rPr>
          <w:sz w:val="24"/>
          <w:szCs w:val="24"/>
        </w:rPr>
        <w:t xml:space="preserve">. </w:t>
      </w:r>
      <w:r>
        <w:rPr>
          <w:sz w:val="24"/>
          <w:szCs w:val="24"/>
          <w:lang w:val="it-IT"/>
        </w:rPr>
        <w:t>In imediata vecinatate si pe o distanta de 1 km in jurul amplasamentului sunt terenuri cu folosinta agricola.</w:t>
      </w:r>
    </w:p>
    <w:p w14:paraId="3C1D413C" w14:textId="40AEBE56" w:rsidR="00436A0F" w:rsidRDefault="00436A0F" w:rsidP="00436A0F">
      <w:pPr>
        <w:widowControl w:val="0"/>
        <w:autoSpaceDE w:val="0"/>
        <w:autoSpaceDN w:val="0"/>
        <w:adjustRightInd w:val="0"/>
        <w:spacing w:line="374" w:lineRule="atLeast"/>
        <w:rPr>
          <w:sz w:val="24"/>
          <w:szCs w:val="24"/>
          <w:lang w:val="it-IT"/>
        </w:rPr>
      </w:pPr>
      <w:r>
        <w:rPr>
          <w:sz w:val="24"/>
          <w:szCs w:val="24"/>
          <w:lang w:val="it-IT"/>
        </w:rPr>
        <w:t xml:space="preserve">Intrarea în ferma se face din </w:t>
      </w:r>
      <w:r>
        <w:rPr>
          <w:sz w:val="24"/>
          <w:szCs w:val="24"/>
        </w:rPr>
        <w:t>DJ79</w:t>
      </w:r>
      <w:r w:rsidR="0069797F">
        <w:rPr>
          <w:sz w:val="24"/>
          <w:szCs w:val="24"/>
        </w:rPr>
        <w:t>3</w:t>
      </w:r>
      <w:r>
        <w:rPr>
          <w:sz w:val="24"/>
          <w:szCs w:val="24"/>
        </w:rPr>
        <w:t>. In interiorul amplasamentului, u</w:t>
      </w:r>
      <w:r>
        <w:rPr>
          <w:sz w:val="24"/>
          <w:szCs w:val="24"/>
          <w:lang w:val="it-IT"/>
        </w:rPr>
        <w:t xml:space="preserve">n acces din piatră spartă cu tratament bituminos deserveşte zona de construcţii, ferma propriu-zisă, iar al doilea din pământ îmbunătăţit deserveşte rezervoarele de stocare dejecţii. </w:t>
      </w:r>
    </w:p>
    <w:p w14:paraId="495C74B6" w14:textId="77777777" w:rsidR="00436A0F" w:rsidRPr="00C06996" w:rsidRDefault="00436A0F" w:rsidP="00436A0F">
      <w:pPr>
        <w:widowControl w:val="0"/>
        <w:autoSpaceDE w:val="0"/>
        <w:autoSpaceDN w:val="0"/>
        <w:adjustRightInd w:val="0"/>
        <w:spacing w:line="374" w:lineRule="atLeast"/>
        <w:rPr>
          <w:sz w:val="24"/>
          <w:szCs w:val="24"/>
          <w:lang w:val="it-IT"/>
        </w:rPr>
      </w:pPr>
      <w:r w:rsidRPr="00C06996">
        <w:rPr>
          <w:sz w:val="24"/>
          <w:szCs w:val="24"/>
          <w:lang w:val="it-IT"/>
        </w:rPr>
        <w:t xml:space="preserve">Terenul </w:t>
      </w:r>
      <w:r>
        <w:rPr>
          <w:sz w:val="24"/>
          <w:szCs w:val="24"/>
          <w:lang w:val="it-IT"/>
        </w:rPr>
        <w:t>are</w:t>
      </w:r>
      <w:r w:rsidRPr="00C06996">
        <w:rPr>
          <w:sz w:val="24"/>
          <w:szCs w:val="24"/>
          <w:lang w:val="it-IT"/>
        </w:rPr>
        <w:t xml:space="preserve"> stabilitate generală asigurată, fără denivelări însemnate.</w:t>
      </w:r>
    </w:p>
    <w:p w14:paraId="08BFAB5A" w14:textId="77777777" w:rsidR="00436A0F" w:rsidRDefault="00436A0F" w:rsidP="00A308D8">
      <w:pPr>
        <w:widowControl w:val="0"/>
        <w:autoSpaceDE w:val="0"/>
        <w:autoSpaceDN w:val="0"/>
        <w:adjustRightInd w:val="0"/>
        <w:spacing w:line="374" w:lineRule="atLeast"/>
        <w:rPr>
          <w:sz w:val="24"/>
          <w:szCs w:val="24"/>
          <w:lang w:val="it-IT"/>
        </w:rPr>
      </w:pPr>
    </w:p>
    <w:p w14:paraId="066136A8" w14:textId="62D91EF8" w:rsidR="00436A0F" w:rsidRDefault="0069797F" w:rsidP="00A308D8">
      <w:pPr>
        <w:widowControl w:val="0"/>
        <w:autoSpaceDE w:val="0"/>
        <w:autoSpaceDN w:val="0"/>
        <w:adjustRightInd w:val="0"/>
        <w:spacing w:line="374" w:lineRule="atLeast"/>
        <w:rPr>
          <w:sz w:val="24"/>
          <w:szCs w:val="24"/>
          <w:lang w:val="it-IT"/>
        </w:rPr>
      </w:pPr>
      <w:r>
        <w:rPr>
          <w:noProof/>
          <w:snapToGrid/>
          <w:sz w:val="24"/>
          <w:szCs w:val="24"/>
          <w:lang w:val="en-US"/>
        </w:rPr>
        <w:lastRenderedPageBreak/>
        <w:drawing>
          <wp:inline distT="0" distB="0" distL="0" distR="0" wp14:anchorId="46AE34E6" wp14:editId="318ADC26">
            <wp:extent cx="5657850" cy="47924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4792404"/>
                    </a:xfrm>
                    <a:prstGeom prst="rect">
                      <a:avLst/>
                    </a:prstGeom>
                    <a:noFill/>
                    <a:ln>
                      <a:noFill/>
                    </a:ln>
                  </pic:spPr>
                </pic:pic>
              </a:graphicData>
            </a:graphic>
          </wp:inline>
        </w:drawing>
      </w:r>
    </w:p>
    <w:p w14:paraId="2B14977F" w14:textId="63CDE274" w:rsidR="009214B5" w:rsidRDefault="009214B5" w:rsidP="00051C2A">
      <w:pPr>
        <w:widowControl w:val="0"/>
        <w:autoSpaceDE w:val="0"/>
        <w:autoSpaceDN w:val="0"/>
        <w:adjustRightInd w:val="0"/>
        <w:spacing w:line="374" w:lineRule="atLeast"/>
        <w:rPr>
          <w:sz w:val="28"/>
          <w:szCs w:val="28"/>
          <w:lang w:val="fr-FR"/>
        </w:rPr>
      </w:pPr>
    </w:p>
    <w:p w14:paraId="609B9A5F" w14:textId="77777777" w:rsidR="00283BE6" w:rsidRPr="00DB4580" w:rsidRDefault="00283BE6" w:rsidP="00DB4580">
      <w:pPr>
        <w:rPr>
          <w:b/>
          <w:sz w:val="24"/>
          <w:szCs w:val="24"/>
        </w:rPr>
      </w:pPr>
      <w:r w:rsidRPr="00DB4580">
        <w:rPr>
          <w:b/>
          <w:sz w:val="24"/>
          <w:szCs w:val="24"/>
        </w:rPr>
        <w:t>Proprietatea actuala</w:t>
      </w:r>
      <w:bookmarkEnd w:id="13"/>
      <w:r w:rsidRPr="00DB4580">
        <w:rPr>
          <w:b/>
          <w:sz w:val="24"/>
          <w:szCs w:val="24"/>
        </w:rPr>
        <w:t>, categoria de activitate si operatorul</w:t>
      </w:r>
      <w:bookmarkEnd w:id="14"/>
    </w:p>
    <w:p w14:paraId="14978841" w14:textId="5F247D16" w:rsidR="00AC27D6" w:rsidRDefault="009214B5" w:rsidP="00AC27D6">
      <w:pPr>
        <w:widowControl w:val="0"/>
        <w:autoSpaceDE w:val="0"/>
        <w:autoSpaceDN w:val="0"/>
        <w:adjustRightInd w:val="0"/>
        <w:spacing w:line="374" w:lineRule="atLeast"/>
        <w:rPr>
          <w:sz w:val="24"/>
          <w:szCs w:val="24"/>
        </w:rPr>
      </w:pPr>
      <w:r w:rsidRPr="00C06996">
        <w:rPr>
          <w:sz w:val="24"/>
          <w:szCs w:val="24"/>
        </w:rPr>
        <w:t xml:space="preserve">Terenul fermei, in suprafata de </w:t>
      </w:r>
      <w:r w:rsidR="00436A0F">
        <w:rPr>
          <w:sz w:val="24"/>
          <w:szCs w:val="24"/>
        </w:rPr>
        <w:t>4</w:t>
      </w:r>
      <w:r w:rsidRPr="00810E86">
        <w:rPr>
          <w:sz w:val="24"/>
          <w:szCs w:val="24"/>
        </w:rPr>
        <w:t>,</w:t>
      </w:r>
      <w:r w:rsidR="008B25BD">
        <w:rPr>
          <w:sz w:val="24"/>
          <w:szCs w:val="24"/>
        </w:rPr>
        <w:t>9</w:t>
      </w:r>
      <w:r w:rsidRPr="00810E86">
        <w:rPr>
          <w:rFonts w:cs="Arial"/>
          <w:sz w:val="24"/>
          <w:szCs w:val="24"/>
        </w:rPr>
        <w:t xml:space="preserve"> ha</w:t>
      </w:r>
      <w:r>
        <w:rPr>
          <w:rFonts w:cs="Arial"/>
          <w:sz w:val="24"/>
          <w:szCs w:val="24"/>
        </w:rPr>
        <w:t>,</w:t>
      </w:r>
      <w:r w:rsidRPr="00C06996">
        <w:rPr>
          <w:sz w:val="24"/>
          <w:szCs w:val="24"/>
        </w:rPr>
        <w:t xml:space="preserve"> este amplasat in extravilanul comunei </w:t>
      </w:r>
      <w:r w:rsidR="00F00344">
        <w:rPr>
          <w:sz w:val="24"/>
          <w:szCs w:val="24"/>
        </w:rPr>
        <w:t>Cermei</w:t>
      </w:r>
      <w:r w:rsidRPr="00C06996">
        <w:rPr>
          <w:sz w:val="24"/>
          <w:szCs w:val="24"/>
        </w:rPr>
        <w:t xml:space="preserve"> </w:t>
      </w:r>
      <w:r w:rsidRPr="00A32A7B">
        <w:rPr>
          <w:rFonts w:cs="Arial"/>
          <w:sz w:val="24"/>
        </w:rPr>
        <w:t xml:space="preserve">pe parcelele identificabile </w:t>
      </w:r>
      <w:r w:rsidRPr="004A6733">
        <w:rPr>
          <w:sz w:val="24"/>
          <w:szCs w:val="24"/>
        </w:rPr>
        <w:t xml:space="preserve">conform inscrisului din </w:t>
      </w:r>
      <w:r>
        <w:rPr>
          <w:sz w:val="24"/>
          <w:szCs w:val="24"/>
        </w:rPr>
        <w:t>CF 30</w:t>
      </w:r>
      <w:r w:rsidR="00436A0F">
        <w:rPr>
          <w:sz w:val="24"/>
          <w:szCs w:val="24"/>
        </w:rPr>
        <w:t>45</w:t>
      </w:r>
      <w:r w:rsidR="00816322">
        <w:rPr>
          <w:sz w:val="24"/>
          <w:szCs w:val="24"/>
        </w:rPr>
        <w:t>5</w:t>
      </w:r>
      <w:r w:rsidR="008B25BD">
        <w:rPr>
          <w:sz w:val="24"/>
          <w:szCs w:val="24"/>
        </w:rPr>
        <w:t>2</w:t>
      </w:r>
      <w:r w:rsidR="00436A0F">
        <w:rPr>
          <w:sz w:val="24"/>
          <w:szCs w:val="24"/>
        </w:rPr>
        <w:t xml:space="preserve"> Cermei</w:t>
      </w:r>
      <w:r>
        <w:rPr>
          <w:sz w:val="24"/>
          <w:szCs w:val="24"/>
        </w:rPr>
        <w:t xml:space="preserve"> (</w:t>
      </w:r>
      <w:r w:rsidRPr="004A6733">
        <w:rPr>
          <w:sz w:val="24"/>
          <w:szCs w:val="24"/>
        </w:rPr>
        <w:t>CF</w:t>
      </w:r>
      <w:r>
        <w:rPr>
          <w:sz w:val="24"/>
          <w:szCs w:val="24"/>
        </w:rPr>
        <w:t xml:space="preserve"> vechi</w:t>
      </w:r>
      <w:r w:rsidRPr="004A6733">
        <w:rPr>
          <w:sz w:val="24"/>
          <w:szCs w:val="24"/>
        </w:rPr>
        <w:t xml:space="preserve"> nr. </w:t>
      </w:r>
      <w:r w:rsidR="008B25BD">
        <w:rPr>
          <w:sz w:val="24"/>
          <w:szCs w:val="24"/>
        </w:rPr>
        <w:t>209</w:t>
      </w:r>
      <w:r w:rsidR="00816322">
        <w:rPr>
          <w:sz w:val="24"/>
          <w:szCs w:val="24"/>
        </w:rPr>
        <w:t>/N</w:t>
      </w:r>
      <w:r w:rsidRPr="004A6733">
        <w:rPr>
          <w:sz w:val="24"/>
          <w:szCs w:val="24"/>
        </w:rPr>
        <w:t xml:space="preserve"> </w:t>
      </w:r>
      <w:r w:rsidR="00816322">
        <w:rPr>
          <w:sz w:val="24"/>
          <w:szCs w:val="24"/>
        </w:rPr>
        <w:t>Cermei</w:t>
      </w:r>
      <w:r w:rsidRPr="004A6733">
        <w:rPr>
          <w:sz w:val="24"/>
          <w:szCs w:val="24"/>
        </w:rPr>
        <w:t>, cu numar</w:t>
      </w:r>
      <w:r w:rsidR="00816322">
        <w:rPr>
          <w:sz w:val="24"/>
          <w:szCs w:val="24"/>
        </w:rPr>
        <w:t>ul</w:t>
      </w:r>
      <w:r w:rsidRPr="004A6733">
        <w:rPr>
          <w:sz w:val="24"/>
          <w:szCs w:val="24"/>
        </w:rPr>
        <w:t xml:space="preserve"> </w:t>
      </w:r>
      <w:r>
        <w:rPr>
          <w:sz w:val="24"/>
          <w:szCs w:val="24"/>
        </w:rPr>
        <w:t xml:space="preserve">cadastral </w:t>
      </w:r>
      <w:r w:rsidR="00436A0F">
        <w:rPr>
          <w:sz w:val="24"/>
          <w:szCs w:val="24"/>
        </w:rPr>
        <w:t>vechi 3</w:t>
      </w:r>
      <w:r w:rsidR="008B25BD">
        <w:rPr>
          <w:sz w:val="24"/>
          <w:szCs w:val="24"/>
        </w:rPr>
        <w:t>70</w:t>
      </w:r>
      <w:r w:rsidR="00436A0F">
        <w:rPr>
          <w:sz w:val="24"/>
          <w:szCs w:val="24"/>
        </w:rPr>
        <w:t>), numar topografic T.</w:t>
      </w:r>
      <w:r w:rsidR="008B25BD">
        <w:rPr>
          <w:sz w:val="24"/>
          <w:szCs w:val="24"/>
        </w:rPr>
        <w:t>188 A.918</w:t>
      </w:r>
      <w:r w:rsidR="00626581">
        <w:rPr>
          <w:sz w:val="24"/>
          <w:szCs w:val="24"/>
        </w:rPr>
        <w:t>/</w:t>
      </w:r>
      <w:r w:rsidR="008B25BD">
        <w:rPr>
          <w:sz w:val="24"/>
          <w:szCs w:val="24"/>
        </w:rPr>
        <w:t>3/</w:t>
      </w:r>
      <w:r w:rsidR="00626581">
        <w:rPr>
          <w:sz w:val="24"/>
          <w:szCs w:val="24"/>
        </w:rPr>
        <w:t>1</w:t>
      </w:r>
      <w:r>
        <w:rPr>
          <w:sz w:val="24"/>
          <w:szCs w:val="24"/>
        </w:rPr>
        <w:t xml:space="preserve">. </w:t>
      </w:r>
    </w:p>
    <w:p w14:paraId="1EE17F05" w14:textId="7AF9B604" w:rsidR="001A2093" w:rsidRPr="001C7392" w:rsidRDefault="00BF1E72" w:rsidP="001A2093">
      <w:pPr>
        <w:widowControl w:val="0"/>
        <w:autoSpaceDE w:val="0"/>
        <w:autoSpaceDN w:val="0"/>
        <w:adjustRightInd w:val="0"/>
        <w:spacing w:line="374" w:lineRule="atLeast"/>
        <w:rPr>
          <w:sz w:val="24"/>
          <w:lang w:val="it-IT"/>
        </w:rPr>
      </w:pPr>
      <w:r>
        <w:rPr>
          <w:sz w:val="24"/>
          <w:lang w:val="it-IT"/>
        </w:rPr>
        <w:t>Instalatia</w:t>
      </w:r>
      <w:r w:rsidR="00017DE4">
        <w:rPr>
          <w:sz w:val="24"/>
          <w:lang w:val="it-IT"/>
        </w:rPr>
        <w:t>, pentru care a</w:t>
      </w:r>
      <w:r w:rsidR="00F712E7">
        <w:rPr>
          <w:sz w:val="24"/>
          <w:lang w:val="it-IT"/>
        </w:rPr>
        <w:t>u</w:t>
      </w:r>
      <w:r w:rsidR="00017DE4">
        <w:rPr>
          <w:sz w:val="24"/>
          <w:lang w:val="it-IT"/>
        </w:rPr>
        <w:t xml:space="preserve"> fost emis</w:t>
      </w:r>
      <w:r w:rsidR="00F712E7">
        <w:rPr>
          <w:sz w:val="24"/>
          <w:lang w:val="it-IT"/>
        </w:rPr>
        <w:t>e</w:t>
      </w:r>
      <w:r w:rsidR="00816322">
        <w:rPr>
          <w:sz w:val="24"/>
          <w:lang w:val="it-IT"/>
        </w:rPr>
        <w:t xml:space="preserve"> acord</w:t>
      </w:r>
      <w:r w:rsidR="00F712E7">
        <w:rPr>
          <w:sz w:val="24"/>
          <w:lang w:val="it-IT"/>
        </w:rPr>
        <w:t xml:space="preserve">ul de mediu </w:t>
      </w:r>
      <w:r w:rsidR="00626581">
        <w:rPr>
          <w:sz w:val="24"/>
          <w:lang w:val="it-IT"/>
        </w:rPr>
        <w:t>nr. 2</w:t>
      </w:r>
      <w:r w:rsidR="008B25BD">
        <w:rPr>
          <w:sz w:val="24"/>
          <w:lang w:val="it-IT"/>
        </w:rPr>
        <w:t>2</w:t>
      </w:r>
      <w:r w:rsidR="00626581">
        <w:rPr>
          <w:sz w:val="24"/>
          <w:lang w:val="it-IT"/>
        </w:rPr>
        <w:t xml:space="preserve"> dn 29.08.2007</w:t>
      </w:r>
      <w:r w:rsidR="00F712E7">
        <w:rPr>
          <w:sz w:val="24"/>
          <w:lang w:val="it-IT"/>
        </w:rPr>
        <w:t xml:space="preserve"> si autorizatia</w:t>
      </w:r>
      <w:r w:rsidR="00816322">
        <w:rPr>
          <w:sz w:val="24"/>
          <w:lang w:val="it-IT"/>
        </w:rPr>
        <w:t xml:space="preserve"> integrata</w:t>
      </w:r>
      <w:r w:rsidR="00017DE4">
        <w:rPr>
          <w:sz w:val="24"/>
          <w:lang w:val="it-IT"/>
        </w:rPr>
        <w:t xml:space="preserve"> de mediu</w:t>
      </w:r>
      <w:r w:rsidR="00F712E7">
        <w:rPr>
          <w:sz w:val="24"/>
          <w:lang w:val="it-IT"/>
        </w:rPr>
        <w:t xml:space="preserve"> </w:t>
      </w:r>
      <w:r w:rsidR="00626581" w:rsidRPr="00ED5BF5">
        <w:rPr>
          <w:sz w:val="24"/>
          <w:lang w:val="it-IT"/>
        </w:rPr>
        <w:t xml:space="preserve">nr. </w:t>
      </w:r>
      <w:r w:rsidR="008B25BD">
        <w:rPr>
          <w:sz w:val="24"/>
          <w:lang w:val="it-IT"/>
        </w:rPr>
        <w:t>7</w:t>
      </w:r>
      <w:r w:rsidR="00E71537" w:rsidRPr="00ED5BF5">
        <w:rPr>
          <w:sz w:val="24"/>
          <w:lang w:val="it-IT"/>
        </w:rPr>
        <w:t>/</w:t>
      </w:r>
      <w:r w:rsidR="00E71537">
        <w:rPr>
          <w:sz w:val="24"/>
          <w:lang w:val="it-IT"/>
        </w:rPr>
        <w:t xml:space="preserve"> 10.06.</w:t>
      </w:r>
      <w:r w:rsidR="00E71537" w:rsidRPr="00ED5BF5">
        <w:rPr>
          <w:sz w:val="24"/>
          <w:lang w:val="it-IT"/>
        </w:rPr>
        <w:t>200</w:t>
      </w:r>
      <w:r w:rsidR="00E71537">
        <w:rPr>
          <w:sz w:val="24"/>
          <w:lang w:val="it-IT"/>
        </w:rPr>
        <w:t>9</w:t>
      </w:r>
      <w:r w:rsidR="00E71537" w:rsidRPr="00ED5BF5">
        <w:rPr>
          <w:sz w:val="24"/>
          <w:lang w:val="it-IT"/>
        </w:rPr>
        <w:t xml:space="preserve">, </w:t>
      </w:r>
      <w:r w:rsidR="00E71537">
        <w:rPr>
          <w:sz w:val="24"/>
          <w:lang w:val="it-IT"/>
        </w:rPr>
        <w:t>revizuita in 12.09.2016</w:t>
      </w:r>
      <w:r w:rsidR="00017DE4">
        <w:rPr>
          <w:sz w:val="24"/>
          <w:lang w:val="it-IT"/>
        </w:rPr>
        <w:t>,</w:t>
      </w:r>
      <w:r>
        <w:rPr>
          <w:sz w:val="24"/>
          <w:lang w:val="it-IT"/>
        </w:rPr>
        <w:t xml:space="preserve"> </w:t>
      </w:r>
      <w:r w:rsidR="0058293B" w:rsidRPr="001C7392">
        <w:rPr>
          <w:sz w:val="24"/>
          <w:lang w:val="it-IT"/>
        </w:rPr>
        <w:t>a fost construita in 2007</w:t>
      </w:r>
      <w:r w:rsidR="00626581">
        <w:rPr>
          <w:sz w:val="24"/>
          <w:lang w:val="it-IT"/>
        </w:rPr>
        <w:t>-2008</w:t>
      </w:r>
      <w:r w:rsidR="0058293B" w:rsidRPr="001C7392">
        <w:rPr>
          <w:sz w:val="24"/>
          <w:lang w:val="it-IT"/>
        </w:rPr>
        <w:t xml:space="preserve"> </w:t>
      </w:r>
      <w:r w:rsidR="001A2093" w:rsidRPr="001C7392">
        <w:rPr>
          <w:sz w:val="24"/>
          <w:lang w:val="it-IT"/>
        </w:rPr>
        <w:t xml:space="preserve">si consta din 4 hale de productie, cu o capacitate </w:t>
      </w:r>
      <w:r w:rsidR="001A2093">
        <w:rPr>
          <w:sz w:val="24"/>
          <w:lang w:val="it-IT"/>
        </w:rPr>
        <w:t xml:space="preserve">de adapostire de 4 x 4.080 purcei sub 30 kg, in cazul functionarii in regim de tineret </w:t>
      </w:r>
      <w:r w:rsidR="00A10C98">
        <w:rPr>
          <w:sz w:val="24"/>
          <w:lang w:val="it-IT"/>
        </w:rPr>
        <w:t xml:space="preserve">(NURSERY) </w:t>
      </w:r>
      <w:r w:rsidR="001A2093">
        <w:rPr>
          <w:sz w:val="24"/>
          <w:lang w:val="it-IT"/>
        </w:rPr>
        <w:t>si, respectiv, de 4 x 2.040 porci peste 30 kg, in cazul functionarii in regim de crestere-ingrasare (WTF) sau ingrasare (</w:t>
      </w:r>
      <w:r w:rsidR="00A10C98">
        <w:rPr>
          <w:sz w:val="24"/>
          <w:lang w:val="it-IT"/>
        </w:rPr>
        <w:t>FINISHER</w:t>
      </w:r>
      <w:r w:rsidR="001A2093">
        <w:rPr>
          <w:sz w:val="24"/>
          <w:lang w:val="it-IT"/>
        </w:rPr>
        <w:t xml:space="preserve">) </w:t>
      </w:r>
      <w:r w:rsidR="001A2093" w:rsidRPr="001C7392">
        <w:rPr>
          <w:sz w:val="24"/>
          <w:lang w:val="it-IT"/>
        </w:rPr>
        <w:t>si din infrastructura adecvata deservirii acestora.</w:t>
      </w:r>
    </w:p>
    <w:p w14:paraId="4BD296BE" w14:textId="28570D0D" w:rsidR="001A2093" w:rsidRPr="001C7392" w:rsidRDefault="001A2093" w:rsidP="001A2093">
      <w:pPr>
        <w:widowControl w:val="0"/>
        <w:autoSpaceDE w:val="0"/>
        <w:autoSpaceDN w:val="0"/>
        <w:adjustRightInd w:val="0"/>
        <w:spacing w:line="374" w:lineRule="atLeast"/>
        <w:rPr>
          <w:sz w:val="24"/>
          <w:lang w:val="it-IT"/>
        </w:rPr>
      </w:pPr>
      <w:r w:rsidRPr="001C7392">
        <w:rPr>
          <w:sz w:val="24"/>
          <w:lang w:val="it-IT"/>
        </w:rPr>
        <w:t xml:space="preserve">Conform legislatiei in vigoare, </w:t>
      </w:r>
      <w:r w:rsidR="0058293B">
        <w:rPr>
          <w:sz w:val="24"/>
          <w:lang w:val="it-IT"/>
        </w:rPr>
        <w:t>F</w:t>
      </w:r>
      <w:r w:rsidRPr="001C7392">
        <w:rPr>
          <w:sz w:val="24"/>
          <w:lang w:val="it-IT"/>
        </w:rPr>
        <w:t xml:space="preserve">erma </w:t>
      </w:r>
      <w:r>
        <w:rPr>
          <w:sz w:val="24"/>
          <w:lang w:val="it-IT"/>
        </w:rPr>
        <w:t>zootehnica</w:t>
      </w:r>
      <w:r w:rsidRPr="001C7392">
        <w:rPr>
          <w:sz w:val="24"/>
          <w:lang w:val="it-IT"/>
        </w:rPr>
        <w:t xml:space="preserve"> </w:t>
      </w:r>
      <w:r w:rsidR="00816322">
        <w:rPr>
          <w:sz w:val="24"/>
          <w:lang w:val="it-IT"/>
        </w:rPr>
        <w:t>CERMEI</w:t>
      </w:r>
      <w:r w:rsidR="009214B5">
        <w:rPr>
          <w:sz w:val="24"/>
          <w:lang w:val="it-IT"/>
        </w:rPr>
        <w:t xml:space="preserve"> </w:t>
      </w:r>
      <w:r w:rsidR="008B25BD">
        <w:rPr>
          <w:sz w:val="24"/>
          <w:lang w:val="it-IT"/>
        </w:rPr>
        <w:t>3</w:t>
      </w:r>
      <w:r>
        <w:rPr>
          <w:sz w:val="24"/>
          <w:lang w:val="it-IT"/>
        </w:rPr>
        <w:t xml:space="preserve"> </w:t>
      </w:r>
      <w:r w:rsidRPr="00ED5BF5">
        <w:rPr>
          <w:sz w:val="24"/>
          <w:lang w:val="it-IT"/>
        </w:rPr>
        <w:t>face</w:t>
      </w:r>
      <w:r w:rsidRPr="001C7392">
        <w:rPr>
          <w:sz w:val="24"/>
          <w:lang w:val="it-IT"/>
        </w:rPr>
        <w:t xml:space="preserve"> parte din </w:t>
      </w:r>
      <w:r w:rsidRPr="001A2093">
        <w:rPr>
          <w:b/>
          <w:sz w:val="24"/>
          <w:lang w:val="it-IT"/>
        </w:rPr>
        <w:t>categoriile de activitati industriale</w:t>
      </w:r>
      <w:r w:rsidRPr="001C7392">
        <w:rPr>
          <w:sz w:val="24"/>
          <w:lang w:val="it-IT"/>
        </w:rPr>
        <w:t xml:space="preserve"> din Anexa 1 a </w:t>
      </w:r>
      <w:r>
        <w:rPr>
          <w:sz w:val="24"/>
          <w:lang w:val="it-IT"/>
        </w:rPr>
        <w:t>Legii nr. 278/2013</w:t>
      </w:r>
      <w:r w:rsidRPr="001C7392">
        <w:rPr>
          <w:sz w:val="24"/>
          <w:lang w:val="it-IT"/>
        </w:rPr>
        <w:t xml:space="preserve"> privind </w:t>
      </w:r>
      <w:r>
        <w:rPr>
          <w:sz w:val="24"/>
          <w:lang w:val="it-IT"/>
        </w:rPr>
        <w:t>emisiile industriale</w:t>
      </w:r>
      <w:r w:rsidRPr="001C7392">
        <w:rPr>
          <w:sz w:val="24"/>
          <w:lang w:val="it-IT"/>
        </w:rPr>
        <w:t xml:space="preserve">, listata la </w:t>
      </w:r>
      <w:r w:rsidRPr="00A700B1">
        <w:rPr>
          <w:b/>
          <w:sz w:val="24"/>
          <w:lang w:val="it-IT"/>
        </w:rPr>
        <w:t xml:space="preserve">pct. 6.6. “Instalaţii pentru creşterea intensivă a păsărilor </w:t>
      </w:r>
      <w:r w:rsidR="00A10C98">
        <w:rPr>
          <w:b/>
          <w:sz w:val="24"/>
          <w:lang w:val="it-IT"/>
        </w:rPr>
        <w:t xml:space="preserve">de curte </w:t>
      </w:r>
      <w:r w:rsidRPr="00A700B1">
        <w:rPr>
          <w:b/>
          <w:sz w:val="24"/>
          <w:lang w:val="it-IT"/>
        </w:rPr>
        <w:t>sau a porcilor, cu o capacitate mai mare de:</w:t>
      </w:r>
    </w:p>
    <w:p w14:paraId="68EDCC24" w14:textId="77777777" w:rsidR="001A2093" w:rsidRPr="002D307C" w:rsidRDefault="001A2093" w:rsidP="00FC0473">
      <w:pPr>
        <w:pStyle w:val="ListParagraph"/>
        <w:numPr>
          <w:ilvl w:val="0"/>
          <w:numId w:val="23"/>
        </w:numPr>
        <w:jc w:val="both"/>
        <w:rPr>
          <w:rFonts w:cs="Arial"/>
          <w:lang w:val="fr-FR"/>
        </w:rPr>
      </w:pPr>
      <w:r w:rsidRPr="00A700B1">
        <w:rPr>
          <w:rFonts w:cs="Arial"/>
          <w:b/>
          <w:lang w:val="pt-BR"/>
        </w:rPr>
        <w:lastRenderedPageBreak/>
        <w:t>2.000 de locuri pentru porcii de producţie (peste 30 kg)</w:t>
      </w:r>
      <w:r w:rsidRPr="002D307C">
        <w:rPr>
          <w:rFonts w:cs="Arial"/>
          <w:lang w:val="fr-FR"/>
        </w:rPr>
        <w:t>”.</w:t>
      </w:r>
    </w:p>
    <w:p w14:paraId="05BD681C" w14:textId="77777777" w:rsidR="001A2093" w:rsidRDefault="001A2093" w:rsidP="001A2093">
      <w:pPr>
        <w:rPr>
          <w:rFonts w:cs="Arial"/>
          <w:sz w:val="24"/>
          <w:szCs w:val="24"/>
          <w:lang w:val="it-IT"/>
        </w:rPr>
      </w:pPr>
    </w:p>
    <w:p w14:paraId="4E4FA448" w14:textId="7F0AEA02" w:rsidR="001A2093" w:rsidRPr="001C7392" w:rsidRDefault="001A2093" w:rsidP="001A2093">
      <w:pPr>
        <w:widowControl w:val="0"/>
        <w:autoSpaceDE w:val="0"/>
        <w:autoSpaceDN w:val="0"/>
        <w:adjustRightInd w:val="0"/>
        <w:spacing w:line="374" w:lineRule="atLeast"/>
        <w:rPr>
          <w:b/>
          <w:sz w:val="24"/>
          <w:lang w:val="it-IT"/>
        </w:rPr>
      </w:pPr>
      <w:r w:rsidRPr="001C7392">
        <w:rPr>
          <w:b/>
          <w:sz w:val="24"/>
          <w:lang w:val="it-IT"/>
        </w:rPr>
        <w:t>Operatorul instalatiilor/ activitatilor</w:t>
      </w:r>
      <w:r w:rsidR="0058293B">
        <w:rPr>
          <w:sz w:val="24"/>
          <w:lang w:val="it-IT"/>
        </w:rPr>
        <w:t xml:space="preserve"> din F</w:t>
      </w:r>
      <w:r w:rsidRPr="001C7392">
        <w:rPr>
          <w:sz w:val="24"/>
          <w:lang w:val="it-IT"/>
        </w:rPr>
        <w:t xml:space="preserve">erma zootehnica </w:t>
      </w:r>
      <w:r w:rsidR="00816322">
        <w:rPr>
          <w:sz w:val="24"/>
          <w:lang w:val="it-IT"/>
        </w:rPr>
        <w:t>CERMEI</w:t>
      </w:r>
      <w:r w:rsidR="009214B5">
        <w:rPr>
          <w:sz w:val="24"/>
          <w:lang w:val="it-IT"/>
        </w:rPr>
        <w:t xml:space="preserve"> </w:t>
      </w:r>
      <w:r w:rsidR="008B25BD">
        <w:rPr>
          <w:sz w:val="24"/>
          <w:lang w:val="it-IT"/>
        </w:rPr>
        <w:t>3</w:t>
      </w:r>
      <w:r w:rsidR="002309C4">
        <w:rPr>
          <w:sz w:val="24"/>
          <w:lang w:val="it-IT"/>
        </w:rPr>
        <w:t xml:space="preserve"> </w:t>
      </w:r>
      <w:r w:rsidRPr="001C7392">
        <w:rPr>
          <w:sz w:val="24"/>
          <w:lang w:val="it-IT"/>
        </w:rPr>
        <w:t xml:space="preserve">este </w:t>
      </w:r>
      <w:r w:rsidRPr="001C7392">
        <w:rPr>
          <w:b/>
          <w:sz w:val="24"/>
          <w:lang w:val="it-IT"/>
        </w:rPr>
        <w:t xml:space="preserve">S.C SMITHFIELD </w:t>
      </w:r>
      <w:r w:rsidR="00C82D3F">
        <w:rPr>
          <w:b/>
          <w:sz w:val="24"/>
          <w:lang w:val="it-IT"/>
        </w:rPr>
        <w:t>ROMANIA</w:t>
      </w:r>
      <w:r w:rsidRPr="001C7392">
        <w:rPr>
          <w:b/>
          <w:sz w:val="24"/>
          <w:lang w:val="it-IT"/>
        </w:rPr>
        <w:t xml:space="preserve"> S.R.L.</w:t>
      </w:r>
    </w:p>
    <w:p w14:paraId="68F4267F" w14:textId="77777777" w:rsidR="00DB4580" w:rsidRDefault="00DB4580" w:rsidP="008F3C29">
      <w:pPr>
        <w:rPr>
          <w:rFonts w:cs="Arial"/>
          <w:sz w:val="24"/>
        </w:rPr>
      </w:pPr>
      <w:bookmarkStart w:id="15" w:name="_Toc136863401"/>
      <w:bookmarkStart w:id="16" w:name="_Toc110664260"/>
      <w:bookmarkStart w:id="17" w:name="_Toc254003449"/>
    </w:p>
    <w:p w14:paraId="7975B418" w14:textId="77777777" w:rsidR="00453283" w:rsidRDefault="00453283" w:rsidP="00453283">
      <w:pPr>
        <w:pStyle w:val="Heading2"/>
        <w:tabs>
          <w:tab w:val="clear" w:pos="1418"/>
          <w:tab w:val="left" w:pos="709"/>
          <w:tab w:val="num" w:pos="756"/>
          <w:tab w:val="left" w:pos="1134"/>
          <w:tab w:val="left" w:pos="2410"/>
        </w:tabs>
        <w:spacing w:before="0" w:after="0"/>
        <w:ind w:left="0" w:firstLine="0"/>
        <w:rPr>
          <w:rFonts w:cs="Arial"/>
          <w:bCs w:val="0"/>
          <w:iCs/>
          <w:szCs w:val="28"/>
          <w:lang w:val="it-IT"/>
        </w:rPr>
      </w:pPr>
      <w:bookmarkStart w:id="18" w:name="_Toc301144406"/>
      <w:bookmarkStart w:id="19" w:name="_Toc254003451"/>
      <w:bookmarkStart w:id="20" w:name="_Toc136863402"/>
      <w:bookmarkStart w:id="21" w:name="_Toc110664261"/>
      <w:bookmarkStart w:id="22" w:name="_Toc532351684"/>
      <w:bookmarkEnd w:id="15"/>
      <w:bookmarkEnd w:id="16"/>
      <w:bookmarkEnd w:id="17"/>
      <w:r>
        <w:rPr>
          <w:rFonts w:cs="Arial"/>
          <w:iCs/>
          <w:szCs w:val="28"/>
          <w:lang w:val="it-IT"/>
        </w:rPr>
        <w:t>C</w:t>
      </w:r>
      <w:r w:rsidR="00444E9F">
        <w:rPr>
          <w:rFonts w:cs="Arial"/>
          <w:iCs/>
          <w:szCs w:val="28"/>
          <w:lang w:val="it-IT"/>
        </w:rPr>
        <w:t xml:space="preserve">onformarea cu cerintele </w:t>
      </w:r>
      <w:r>
        <w:rPr>
          <w:rFonts w:cs="Arial"/>
          <w:iCs/>
          <w:szCs w:val="28"/>
          <w:lang w:val="it-IT"/>
        </w:rPr>
        <w:t>BAT</w:t>
      </w:r>
      <w:bookmarkEnd w:id="18"/>
      <w:bookmarkEnd w:id="22"/>
    </w:p>
    <w:p w14:paraId="338AF461" w14:textId="77777777" w:rsidR="00453283" w:rsidRDefault="00453283" w:rsidP="00453283">
      <w:pPr>
        <w:rPr>
          <w:rFonts w:cs="Arial"/>
          <w:sz w:val="24"/>
          <w:szCs w:val="24"/>
          <w:lang w:val="it-IT"/>
        </w:rPr>
      </w:pPr>
    </w:p>
    <w:p w14:paraId="1F6B1682" w14:textId="5D0DE50E" w:rsidR="00453283" w:rsidRDefault="00453283" w:rsidP="00F51E95">
      <w:pPr>
        <w:widowControl w:val="0"/>
        <w:autoSpaceDE w:val="0"/>
        <w:autoSpaceDN w:val="0"/>
        <w:adjustRightInd w:val="0"/>
        <w:spacing w:line="374" w:lineRule="atLeast"/>
        <w:rPr>
          <w:sz w:val="24"/>
          <w:lang w:val="it-IT"/>
        </w:rPr>
      </w:pPr>
      <w:r w:rsidRPr="001C7392">
        <w:rPr>
          <w:sz w:val="24"/>
          <w:lang w:val="it-IT"/>
        </w:rPr>
        <w:t xml:space="preserve">Tehnicile folosite in ferma respecta cerintele BAT (cele mai bune tehnici disponibile) din </w:t>
      </w:r>
      <w:r w:rsidR="00F51E95" w:rsidRPr="00F51E95">
        <w:rPr>
          <w:i/>
          <w:sz w:val="24"/>
          <w:lang w:val="it-IT"/>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r w:rsidR="00F51E95" w:rsidRPr="00F51E95">
        <w:rPr>
          <w:sz w:val="24"/>
          <w:lang w:val="it-IT"/>
        </w:rPr>
        <w:t>si din</w:t>
      </w:r>
      <w:r w:rsidR="00F51E95" w:rsidRPr="00F51E95">
        <w:rPr>
          <w:i/>
          <w:sz w:val="24"/>
          <w:lang w:val="it-IT"/>
        </w:rPr>
        <w:t xml:space="preserve"> </w:t>
      </w:r>
      <w:r w:rsidRPr="00F51E95">
        <w:rPr>
          <w:i/>
          <w:sz w:val="24"/>
          <w:lang w:val="it-IT"/>
        </w:rPr>
        <w:t>“Documentul de referinta privind cele mai bune tehnici disponibile pentru cresterea intensiva a pasarilor si porcilor”</w:t>
      </w:r>
      <w:r w:rsidRPr="001C7392">
        <w:rPr>
          <w:sz w:val="24"/>
          <w:lang w:val="it-IT"/>
        </w:rPr>
        <w:t xml:space="preserve"> (</w:t>
      </w:r>
      <w:r w:rsidR="009214B5" w:rsidRPr="001C7392">
        <w:rPr>
          <w:sz w:val="24"/>
          <w:lang w:val="it-IT"/>
        </w:rPr>
        <w:t xml:space="preserve">Best Available Techniques </w:t>
      </w:r>
      <w:r w:rsidR="00723F57">
        <w:rPr>
          <w:sz w:val="24"/>
          <w:lang w:val="it-IT"/>
        </w:rPr>
        <w:t xml:space="preserve">(BAT) </w:t>
      </w:r>
      <w:r w:rsidR="009214B5">
        <w:rPr>
          <w:sz w:val="24"/>
          <w:lang w:val="it-IT"/>
        </w:rPr>
        <w:t xml:space="preserve">Reference Document </w:t>
      </w:r>
      <w:r w:rsidRPr="001C7392">
        <w:rPr>
          <w:sz w:val="24"/>
          <w:lang w:val="it-IT"/>
        </w:rPr>
        <w:t>for Intensive Rearing o</w:t>
      </w:r>
      <w:r w:rsidR="00A027EE">
        <w:rPr>
          <w:sz w:val="24"/>
          <w:lang w:val="it-IT"/>
        </w:rPr>
        <w:t>f Poultry and Pigs - 20</w:t>
      </w:r>
      <w:r w:rsidR="005C1DA1">
        <w:rPr>
          <w:sz w:val="24"/>
          <w:lang w:val="it-IT"/>
        </w:rPr>
        <w:t>17</w:t>
      </w:r>
      <w:r w:rsidR="00A027EE">
        <w:rPr>
          <w:sz w:val="24"/>
          <w:lang w:val="it-IT"/>
        </w:rPr>
        <w:t>)</w:t>
      </w:r>
      <w:r w:rsidR="00723F57">
        <w:rPr>
          <w:rStyle w:val="FootnoteReference"/>
          <w:sz w:val="24"/>
          <w:lang w:val="it-IT"/>
        </w:rPr>
        <w:footnoteReference w:id="1"/>
      </w:r>
      <w:r w:rsidR="00A027EE">
        <w:rPr>
          <w:sz w:val="24"/>
          <w:lang w:val="it-IT"/>
        </w:rPr>
        <w:t>”</w:t>
      </w:r>
      <w:r w:rsidR="00723F57">
        <w:rPr>
          <w:sz w:val="24"/>
          <w:lang w:val="it-IT"/>
        </w:rPr>
        <w:t>, denumit in continuare IRPP_bref_2017.</w:t>
      </w:r>
    </w:p>
    <w:p w14:paraId="0E8BBF6C" w14:textId="77777777" w:rsidR="00F51E95" w:rsidRDefault="00F51E95" w:rsidP="00453283">
      <w:pPr>
        <w:rPr>
          <w:rFonts w:cs="Arial"/>
          <w:b/>
          <w:sz w:val="24"/>
          <w:szCs w:val="24"/>
          <w:lang w:val="it-IT"/>
        </w:rPr>
      </w:pPr>
    </w:p>
    <w:p w14:paraId="6A4B3EFC" w14:textId="77777777" w:rsidR="00453283" w:rsidRDefault="00453283" w:rsidP="00453283">
      <w:pPr>
        <w:rPr>
          <w:rFonts w:cs="Arial"/>
          <w:b/>
          <w:sz w:val="24"/>
          <w:szCs w:val="24"/>
          <w:lang w:val="it-IT"/>
        </w:rPr>
      </w:pPr>
      <w:r>
        <w:rPr>
          <w:rFonts w:cs="Arial"/>
          <w:b/>
          <w:sz w:val="24"/>
          <w:szCs w:val="24"/>
          <w:lang w:val="it-IT"/>
        </w:rPr>
        <w:t xml:space="preserve">Tehnici de management </w:t>
      </w:r>
    </w:p>
    <w:p w14:paraId="63BC2781" w14:textId="0BFC96BA"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Activitatea de Protectie a Mediului este coordonata de catre Departamentul de mediu din cadrul S.C SMITHFIELD </w:t>
      </w:r>
      <w:r w:rsidR="00F51E95">
        <w:rPr>
          <w:sz w:val="24"/>
          <w:lang w:val="it-IT"/>
        </w:rPr>
        <w:t>ROMANIA</w:t>
      </w:r>
      <w:r w:rsidRPr="001C7392">
        <w:rPr>
          <w:sz w:val="24"/>
          <w:lang w:val="it-IT"/>
        </w:rPr>
        <w:t xml:space="preserve"> S.R.L. pentru toate fermele detinute de societate.</w:t>
      </w:r>
    </w:p>
    <w:p w14:paraId="44447786" w14:textId="0F440ABE" w:rsidR="00453283" w:rsidRPr="001C7392" w:rsidRDefault="00453283" w:rsidP="00453283">
      <w:pPr>
        <w:widowControl w:val="0"/>
        <w:autoSpaceDE w:val="0"/>
        <w:autoSpaceDN w:val="0"/>
        <w:adjustRightInd w:val="0"/>
        <w:spacing w:line="374" w:lineRule="atLeast"/>
        <w:rPr>
          <w:sz w:val="24"/>
          <w:lang w:val="it-IT"/>
        </w:rPr>
      </w:pPr>
      <w:r w:rsidRPr="001C7392">
        <w:rPr>
          <w:sz w:val="24"/>
          <w:lang w:val="it-IT"/>
        </w:rPr>
        <w:t xml:space="preserve">S.C SMITHFIELD </w:t>
      </w:r>
      <w:r w:rsidR="00F51E95">
        <w:rPr>
          <w:sz w:val="24"/>
          <w:lang w:val="it-IT"/>
        </w:rPr>
        <w:t>ROMANIA</w:t>
      </w:r>
      <w:r w:rsidRPr="001C7392">
        <w:rPr>
          <w:sz w:val="24"/>
          <w:lang w:val="it-IT"/>
        </w:rPr>
        <w:t xml:space="preserve"> S.R.L. a implementat Sistemului de Management de Mediu conform ISO 14001, ca parte componentă a Sistemului de Management  Integrat (SMI) implementat şi certificat la nivelul întregii societăţi.</w:t>
      </w:r>
    </w:p>
    <w:p w14:paraId="11AA2C98" w14:textId="77777777" w:rsidR="00453283" w:rsidRDefault="00453283" w:rsidP="00453283">
      <w:pPr>
        <w:rPr>
          <w:rFonts w:cs="Arial"/>
          <w:sz w:val="24"/>
          <w:szCs w:val="24"/>
        </w:rPr>
      </w:pPr>
    </w:p>
    <w:p w14:paraId="487D7FB0" w14:textId="77777777" w:rsidR="00453283" w:rsidRDefault="00453283" w:rsidP="00453283">
      <w:pPr>
        <w:rPr>
          <w:rFonts w:cs="Arial"/>
          <w:sz w:val="24"/>
          <w:szCs w:val="24"/>
        </w:rPr>
      </w:pPr>
      <w:r>
        <w:rPr>
          <w:rFonts w:cs="Arial"/>
          <w:b/>
          <w:sz w:val="24"/>
          <w:szCs w:val="24"/>
        </w:rPr>
        <w:t>Materii prime si materiale</w:t>
      </w:r>
    </w:p>
    <w:p w14:paraId="11984CD2" w14:textId="77777777" w:rsidR="00453283" w:rsidRDefault="00453283" w:rsidP="00453283">
      <w:pPr>
        <w:widowControl w:val="0"/>
        <w:autoSpaceDE w:val="0"/>
        <w:autoSpaceDN w:val="0"/>
        <w:adjustRightInd w:val="0"/>
        <w:spacing w:line="374" w:lineRule="atLeast"/>
        <w:rPr>
          <w:sz w:val="24"/>
          <w:lang w:val="it-IT"/>
        </w:rPr>
      </w:pPr>
      <w:r w:rsidRPr="001C7392">
        <w:rPr>
          <w:sz w:val="24"/>
          <w:lang w:val="it-IT"/>
        </w:rPr>
        <w:t>Principala materie p</w:t>
      </w:r>
      <w:r>
        <w:rPr>
          <w:sz w:val="24"/>
          <w:lang w:val="it-IT"/>
        </w:rPr>
        <w:t>rima o constituie efectivele de:</w:t>
      </w:r>
    </w:p>
    <w:p w14:paraId="1AC7CB84" w14:textId="77777777" w:rsidR="00453283"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 xml:space="preserve">16.320 purcei (6-9 kg), </w:t>
      </w:r>
      <w:r>
        <w:rPr>
          <w:b/>
          <w:lang w:val="it-IT"/>
        </w:rPr>
        <w:t xml:space="preserve">in cazul functionarii in regim de tineret (nursery), </w:t>
      </w:r>
    </w:p>
    <w:p w14:paraId="7DD73568" w14:textId="77777777" w:rsidR="00453283"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purcei (6-9 kg), cu care se populeaza 2 din cele 4 hale,</w:t>
      </w:r>
      <w:r>
        <w:rPr>
          <w:b/>
          <w:lang w:val="it-IT"/>
        </w:rPr>
        <w:t xml:space="preserve"> in cazul functionarii in regim de crestere-ingrasare (WTF) sau </w:t>
      </w:r>
    </w:p>
    <w:p w14:paraId="4428C84C" w14:textId="77777777" w:rsidR="00453283" w:rsidRPr="00D3500E" w:rsidRDefault="00453283"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in cazul functionarii in regim de ingrasare (finisher). </w:t>
      </w:r>
    </w:p>
    <w:p w14:paraId="642BAEDA" w14:textId="77777777" w:rsidR="00626581" w:rsidRDefault="00626581" w:rsidP="00453283">
      <w:pPr>
        <w:widowControl w:val="0"/>
        <w:autoSpaceDE w:val="0"/>
        <w:autoSpaceDN w:val="0"/>
        <w:adjustRightInd w:val="0"/>
        <w:spacing w:line="374" w:lineRule="atLeast"/>
        <w:rPr>
          <w:sz w:val="24"/>
          <w:lang w:val="it-IT"/>
        </w:rPr>
      </w:pPr>
    </w:p>
    <w:p w14:paraId="64BB3208" w14:textId="77777777" w:rsidR="00192B33" w:rsidRDefault="00453283" w:rsidP="0045328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lastRenderedPageBreak/>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amenajate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 xml:space="preserve">a. </w:t>
      </w:r>
      <w:r w:rsidR="007377CB">
        <w:rPr>
          <w:sz w:val="24"/>
          <w:lang w:val="it-IT"/>
        </w:rPr>
        <w:t>3 zile pauza</w:t>
      </w:r>
      <w:r>
        <w:rPr>
          <w:sz w:val="24"/>
          <w:lang w:val="it-IT"/>
        </w:rPr>
        <w:t xml:space="preserve"> între serii pt. i</w:t>
      </w:r>
      <w:r w:rsidRPr="008A4E9A">
        <w:rPr>
          <w:sz w:val="24"/>
          <w:lang w:val="it-IT"/>
        </w:rPr>
        <w:t>gienizare</w:t>
      </w:r>
      <w:r>
        <w:rPr>
          <w:sz w:val="24"/>
          <w:lang w:val="it-IT"/>
        </w:rPr>
        <w:t xml:space="preserve">. </w:t>
      </w:r>
      <w:r w:rsidRPr="001C7392">
        <w:rPr>
          <w:sz w:val="24"/>
          <w:lang w:val="it-IT"/>
        </w:rPr>
        <w:t>Anual s</w:t>
      </w:r>
      <w:r>
        <w:rPr>
          <w:sz w:val="24"/>
          <w:lang w:val="it-IT"/>
        </w:rPr>
        <w:t xml:space="preserve">e realizeaza </w:t>
      </w:r>
      <w:r w:rsidR="00192B33">
        <w:rPr>
          <w:sz w:val="24"/>
          <w:lang w:val="it-IT"/>
        </w:rPr>
        <w:t>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7C7B50D1" w14:textId="77777777" w:rsidR="00453283" w:rsidRPr="00192B33" w:rsidRDefault="00453283" w:rsidP="00453283">
      <w:pPr>
        <w:widowControl w:val="0"/>
        <w:autoSpaceDE w:val="0"/>
        <w:autoSpaceDN w:val="0"/>
        <w:adjustRightInd w:val="0"/>
        <w:spacing w:line="374" w:lineRule="atLeast"/>
        <w:rPr>
          <w:b/>
          <w:i/>
          <w:sz w:val="24"/>
          <w:lang w:val="it-IT"/>
        </w:rPr>
      </w:pPr>
      <w:r w:rsidRPr="00192B33">
        <w:rPr>
          <w:b/>
          <w:i/>
          <w:sz w:val="24"/>
          <w:lang w:val="it-IT"/>
        </w:rPr>
        <w:t xml:space="preserve">Producţia maximă anuală a fermei (efectivul de animale maxim posibil de livrat) în regim de creştere (nursery) este de </w:t>
      </w:r>
      <w:r w:rsidR="00192B33" w:rsidRPr="00192B33">
        <w:rPr>
          <w:b/>
          <w:i/>
          <w:sz w:val="24"/>
          <w:lang w:val="it-IT"/>
        </w:rPr>
        <w:t>114.240 capete</w:t>
      </w:r>
      <w:r w:rsidRPr="00192B33">
        <w:rPr>
          <w:b/>
          <w:i/>
          <w:sz w:val="24"/>
          <w:lang w:val="it-IT"/>
        </w:rPr>
        <w:t>/ an.</w:t>
      </w:r>
    </w:p>
    <w:p w14:paraId="21D8620E" w14:textId="77777777" w:rsidR="00453283" w:rsidRPr="008A4E9A" w:rsidRDefault="00453283" w:rsidP="0045328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halelor calde cat si a celor reci. </w:t>
      </w:r>
      <w:r>
        <w:rPr>
          <w:sz w:val="24"/>
          <w:lang w:val="it-IT"/>
        </w:rPr>
        <w:t xml:space="preserve">Faza de ingrasare dureaza </w:t>
      </w:r>
      <w:r w:rsidR="00192B33">
        <w:rPr>
          <w:sz w:val="24"/>
          <w:lang w:val="it-IT"/>
        </w:rPr>
        <w:t>119 zile</w:t>
      </w:r>
      <w:r>
        <w:rPr>
          <w:sz w:val="24"/>
          <w:lang w:val="it-IT"/>
        </w:rPr>
        <w:t xml:space="preserve">, iar la sfarsitul acesteia animalele ating greutatea de livrare. </w:t>
      </w:r>
      <w:r w:rsidRPr="001C7392">
        <w:rPr>
          <w:sz w:val="24"/>
          <w:lang w:val="it-IT"/>
        </w:rPr>
        <w:t>Anual se realizeaza 2</w:t>
      </w:r>
      <w:r w:rsidR="00192B33">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w:t>
      </w:r>
      <w:r w:rsidR="00192B33">
        <w:rPr>
          <w:sz w:val="24"/>
          <w:lang w:val="it-IT"/>
        </w:rPr>
        <w:t>68</w:t>
      </w:r>
      <w:r>
        <w:rPr>
          <w:sz w:val="24"/>
          <w:lang w:val="it-IT"/>
        </w:rPr>
        <w:t xml:space="preserve"> zile/ serie (</w:t>
      </w:r>
      <w:r w:rsidRPr="001C7392">
        <w:rPr>
          <w:sz w:val="24"/>
          <w:lang w:val="it-IT"/>
        </w:rPr>
        <w:t>49 zile in halele calde plus 1</w:t>
      </w:r>
      <w:r w:rsidR="00192B33">
        <w:rPr>
          <w:sz w:val="24"/>
          <w:lang w:val="it-IT"/>
        </w:rPr>
        <w:t>19</w:t>
      </w:r>
      <w:r w:rsidRPr="001C7392">
        <w:rPr>
          <w:sz w:val="24"/>
          <w:lang w:val="it-IT"/>
        </w:rPr>
        <w:t xml:space="preserve"> zile in halele reci</w:t>
      </w:r>
      <w:r>
        <w:rPr>
          <w:sz w:val="24"/>
          <w:lang w:val="it-IT"/>
        </w:rPr>
        <w:t>)</w:t>
      </w:r>
      <w:r w:rsidRPr="001C7392">
        <w:rPr>
          <w:sz w:val="24"/>
          <w:lang w:val="it-IT"/>
        </w:rPr>
        <w:t>.</w:t>
      </w:r>
      <w:r w:rsidR="00192B33">
        <w:rPr>
          <w:sz w:val="24"/>
          <w:lang w:val="it-IT"/>
        </w:rPr>
        <w:t xml:space="preserve"> </w:t>
      </w:r>
      <w:r w:rsidRPr="008A4E9A">
        <w:rPr>
          <w:sz w:val="24"/>
          <w:lang w:val="it-IT"/>
        </w:rPr>
        <w:t xml:space="preserve">Ferma este utilizata în varianta totul plin - totul gol (per cladire), cu </w:t>
      </w:r>
      <w:r w:rsidR="00192B33">
        <w:rPr>
          <w:sz w:val="24"/>
          <w:lang w:val="it-IT"/>
        </w:rPr>
        <w:t>6 zile pauza</w:t>
      </w:r>
      <w:r w:rsidR="00C400C7">
        <w:rPr>
          <w:sz w:val="24"/>
          <w:lang w:val="it-IT"/>
        </w:rPr>
        <w:t xml:space="preserve"> între serii pt. i</w:t>
      </w:r>
      <w:r w:rsidRPr="008A4E9A">
        <w:rPr>
          <w:sz w:val="24"/>
          <w:lang w:val="it-IT"/>
        </w:rPr>
        <w:t>gienizare</w:t>
      </w:r>
      <w:r>
        <w:rPr>
          <w:sz w:val="24"/>
          <w:lang w:val="it-IT"/>
        </w:rPr>
        <w:t>.</w:t>
      </w:r>
    </w:p>
    <w:p w14:paraId="05367DF1" w14:textId="77777777" w:rsidR="00453283" w:rsidRDefault="00192B33" w:rsidP="00AC41CF">
      <w:pPr>
        <w:widowControl w:val="0"/>
        <w:tabs>
          <w:tab w:val="left" w:pos="2055"/>
        </w:tabs>
        <w:autoSpaceDE w:val="0"/>
        <w:autoSpaceDN w:val="0"/>
        <w:adjustRightInd w:val="0"/>
        <w:spacing w:line="374" w:lineRule="atLeast"/>
        <w:rPr>
          <w:b/>
          <w:i/>
          <w:sz w:val="24"/>
          <w:lang w:val="it-IT"/>
        </w:rPr>
      </w:pPr>
      <w:r w:rsidRPr="00192B33">
        <w:rPr>
          <w:b/>
          <w:i/>
          <w:sz w:val="24"/>
          <w:lang w:val="it-IT"/>
        </w:rPr>
        <w:t xml:space="preserve">Productia maxima anuala a fermei (efectivul de animale maxim posibil de livrat) in regim de crestere </w:t>
      </w:r>
      <w:r w:rsidR="007377CB">
        <w:rPr>
          <w:b/>
          <w:i/>
          <w:sz w:val="24"/>
          <w:lang w:val="it-IT"/>
        </w:rPr>
        <w:t>–</w:t>
      </w:r>
      <w:r w:rsidRPr="00192B33">
        <w:rPr>
          <w:b/>
          <w:i/>
          <w:sz w:val="24"/>
          <w:lang w:val="it-IT"/>
        </w:rPr>
        <w:t xml:space="preserve"> ingrasare</w:t>
      </w:r>
      <w:r w:rsidR="007377CB">
        <w:rPr>
          <w:b/>
          <w:i/>
          <w:sz w:val="24"/>
          <w:lang w:val="it-IT"/>
        </w:rPr>
        <w:t xml:space="preserve"> (WTF)</w:t>
      </w:r>
      <w:r w:rsidRPr="00192B33">
        <w:rPr>
          <w:b/>
          <w:i/>
          <w:sz w:val="24"/>
          <w:lang w:val="it-IT"/>
        </w:rPr>
        <w:t xml:space="preserve"> este de 17.136 capete/ an</w:t>
      </w:r>
      <w:r>
        <w:rPr>
          <w:b/>
          <w:i/>
          <w:sz w:val="24"/>
          <w:lang w:val="it-IT"/>
        </w:rPr>
        <w:t>.</w:t>
      </w:r>
    </w:p>
    <w:p w14:paraId="528471D3" w14:textId="477CC90E" w:rsidR="00192B33" w:rsidRPr="008A4E9A" w:rsidRDefault="00453283" w:rsidP="00192B3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sidR="00192B33">
        <w:rPr>
          <w:sz w:val="24"/>
          <w:lang w:val="it-IT"/>
        </w:rPr>
        <w:t>1</w:t>
      </w:r>
      <w:r w:rsidRPr="003F1CAC">
        <w:rPr>
          <w:sz w:val="24"/>
          <w:lang w:val="it-IT"/>
        </w:rPr>
        <w:t xml:space="preserve">9 </w:t>
      </w:r>
      <w:r w:rsidR="00192B33">
        <w:rPr>
          <w:sz w:val="24"/>
          <w:lang w:val="it-IT"/>
        </w:rPr>
        <w:t>zile</w:t>
      </w:r>
      <w:r w:rsidRPr="003F1CAC">
        <w:rPr>
          <w:sz w:val="24"/>
          <w:lang w:val="it-IT"/>
        </w:rPr>
        <w:t xml:space="preserve"> (faza de îngrăşare) pînă la greutatea de livrare</w:t>
      </w:r>
      <w:r>
        <w:rPr>
          <w:sz w:val="24"/>
          <w:lang w:val="it-IT"/>
        </w:rPr>
        <w:t xml:space="preserve">. </w:t>
      </w:r>
      <w:r w:rsidR="00192B33" w:rsidRPr="00403B73">
        <w:rPr>
          <w:sz w:val="24"/>
          <w:lang w:val="it-IT"/>
        </w:rPr>
        <w:t>Ferma este utilizata în varianta totul plin - totul gol (per cladire), cu cc</w:t>
      </w:r>
      <w:r w:rsidR="00192B33">
        <w:rPr>
          <w:sz w:val="24"/>
          <w:lang w:val="it-IT"/>
        </w:rPr>
        <w:t xml:space="preserve">a. 3 zile pauza între serii pt. </w:t>
      </w:r>
      <w:r w:rsidR="00A027EE">
        <w:rPr>
          <w:sz w:val="24"/>
          <w:lang w:val="it-IT"/>
        </w:rPr>
        <w:t>i</w:t>
      </w:r>
      <w:r w:rsidR="004E63A2">
        <w:rPr>
          <w:sz w:val="24"/>
          <w:lang w:val="it-IT"/>
        </w:rPr>
        <w:t xml:space="preserve">gienizare, </w:t>
      </w:r>
      <w:r w:rsidR="004E63A2" w:rsidRPr="00A027EE">
        <w:rPr>
          <w:sz w:val="24"/>
          <w:lang w:val="it-IT"/>
        </w:rPr>
        <w:t>anual realizand 3 serii.</w:t>
      </w:r>
    </w:p>
    <w:p w14:paraId="3E0F7BAD" w14:textId="77777777" w:rsidR="00453283" w:rsidRPr="007377CB" w:rsidRDefault="00453283" w:rsidP="00453283">
      <w:pPr>
        <w:widowControl w:val="0"/>
        <w:autoSpaceDE w:val="0"/>
        <w:autoSpaceDN w:val="0"/>
        <w:adjustRightInd w:val="0"/>
        <w:spacing w:line="374" w:lineRule="atLeast"/>
        <w:rPr>
          <w:b/>
          <w:i/>
          <w:sz w:val="24"/>
          <w:lang w:val="it-IT"/>
        </w:rPr>
      </w:pPr>
      <w:r w:rsidRPr="007377CB">
        <w:rPr>
          <w:b/>
          <w:i/>
          <w:sz w:val="24"/>
          <w:lang w:val="it-IT"/>
        </w:rPr>
        <w:t xml:space="preserve">Se realizeaza o productie anuala maxima (efectiv de animale maxim posibil de livrat) </w:t>
      </w:r>
      <w:r w:rsidR="00192B33" w:rsidRPr="007377CB">
        <w:rPr>
          <w:b/>
          <w:i/>
          <w:sz w:val="24"/>
          <w:lang w:val="it-IT"/>
        </w:rPr>
        <w:t>in regim de ingrasare</w:t>
      </w:r>
      <w:r w:rsidR="007377CB">
        <w:rPr>
          <w:b/>
          <w:i/>
          <w:sz w:val="24"/>
          <w:lang w:val="it-IT"/>
        </w:rPr>
        <w:t xml:space="preserve"> (FINISHER)</w:t>
      </w:r>
      <w:r w:rsidR="00192B33" w:rsidRPr="007377CB">
        <w:rPr>
          <w:b/>
          <w:i/>
          <w:sz w:val="24"/>
          <w:lang w:val="it-IT"/>
        </w:rPr>
        <w:t xml:space="preserve"> </w:t>
      </w:r>
      <w:r w:rsidRPr="007377CB">
        <w:rPr>
          <w:b/>
          <w:i/>
          <w:sz w:val="24"/>
          <w:lang w:val="it-IT"/>
        </w:rPr>
        <w:t>de 2</w:t>
      </w:r>
      <w:r w:rsidR="00192B33" w:rsidRPr="007377CB">
        <w:rPr>
          <w:b/>
          <w:i/>
          <w:sz w:val="24"/>
          <w:lang w:val="it-IT"/>
        </w:rPr>
        <w:t>4</w:t>
      </w:r>
      <w:r w:rsidRPr="007377CB">
        <w:rPr>
          <w:b/>
          <w:i/>
          <w:sz w:val="24"/>
          <w:lang w:val="it-IT"/>
        </w:rPr>
        <w:t>.</w:t>
      </w:r>
      <w:r w:rsidR="00192B33" w:rsidRPr="007377CB">
        <w:rPr>
          <w:b/>
          <w:i/>
          <w:sz w:val="24"/>
          <w:lang w:val="it-IT"/>
        </w:rPr>
        <w:t>480</w:t>
      </w:r>
      <w:r w:rsidRPr="007377CB">
        <w:rPr>
          <w:b/>
          <w:i/>
          <w:sz w:val="24"/>
          <w:lang w:val="it-IT"/>
        </w:rPr>
        <w:t xml:space="preserve"> capete</w:t>
      </w:r>
      <w:r w:rsidR="00192B33" w:rsidRPr="007377CB">
        <w:rPr>
          <w:b/>
          <w:i/>
          <w:sz w:val="24"/>
          <w:lang w:val="it-IT"/>
        </w:rPr>
        <w:t>.</w:t>
      </w:r>
    </w:p>
    <w:p w14:paraId="268C3321" w14:textId="77777777" w:rsidR="00453283" w:rsidRPr="00403B73" w:rsidRDefault="00453283" w:rsidP="00453283">
      <w:pPr>
        <w:widowControl w:val="0"/>
        <w:autoSpaceDE w:val="0"/>
        <w:autoSpaceDN w:val="0"/>
        <w:adjustRightInd w:val="0"/>
        <w:spacing w:line="374" w:lineRule="atLeast"/>
        <w:rPr>
          <w:b/>
          <w:sz w:val="24"/>
          <w:lang w:val="it-IT"/>
        </w:rPr>
      </w:pPr>
      <w:r w:rsidRPr="00403B73">
        <w:rPr>
          <w:b/>
          <w:sz w:val="24"/>
          <w:lang w:val="it-IT"/>
        </w:rPr>
        <w:t>Substante si preparate chimice</w:t>
      </w:r>
    </w:p>
    <w:p w14:paraId="63F2057F" w14:textId="4C1C697D" w:rsidR="00707E23" w:rsidRDefault="00453283" w:rsidP="00ED32DE">
      <w:pPr>
        <w:widowControl w:val="0"/>
        <w:autoSpaceDE w:val="0"/>
        <w:autoSpaceDN w:val="0"/>
        <w:adjustRightInd w:val="0"/>
        <w:spacing w:line="374" w:lineRule="atLeast"/>
        <w:rPr>
          <w:sz w:val="24"/>
          <w:lang w:val="it-IT"/>
        </w:rPr>
      </w:pPr>
      <w:r w:rsidRPr="001C7392">
        <w:rPr>
          <w:sz w:val="24"/>
          <w:lang w:val="it-IT"/>
        </w:rPr>
        <w:t>Dintre preparatele care contin chimicale potential periculoase, in sensul legislatiei privind clasificarea, etichetarea si ambalarea substantelor si preparatelor chimice periculoase, se semnaleaza cele folosite la dezinsectie,  dezinfectie si deratizare. Aceste substante se livreaza de diversi furnizori insotite de fisele de securitate si se utilizeaza in conformitate cu instructiunile corespunzatoare, asigurandu-se dilutia necesara.</w:t>
      </w:r>
    </w:p>
    <w:p w14:paraId="79B5E3B9" w14:textId="77777777" w:rsidR="00D529C2" w:rsidRDefault="00D529C2" w:rsidP="00ED32DE">
      <w:pPr>
        <w:widowControl w:val="0"/>
        <w:autoSpaceDE w:val="0"/>
        <w:autoSpaceDN w:val="0"/>
        <w:adjustRightInd w:val="0"/>
        <w:spacing w:line="374" w:lineRule="atLeast"/>
        <w:rPr>
          <w:sz w:val="24"/>
          <w:lang w:val="it-IT"/>
        </w:rPr>
        <w:sectPr w:rsidR="00D529C2" w:rsidSect="00D01991">
          <w:headerReference w:type="default" r:id="rId17"/>
          <w:footerReference w:type="default" r:id="rId18"/>
          <w:pgSz w:w="11909" w:h="16834" w:code="9"/>
          <w:pgMar w:top="1138" w:right="839" w:bottom="1138" w:left="1712" w:header="850" w:footer="706" w:gutter="0"/>
          <w:paperSrc w:first="1" w:other="1"/>
          <w:pgNumType w:start="1"/>
          <w:cols w:space="720"/>
        </w:sectPr>
      </w:pPr>
    </w:p>
    <w:p w14:paraId="5B691BD3" w14:textId="07CBE36E" w:rsidR="00707E23" w:rsidRDefault="00D529C2" w:rsidP="00D529C2">
      <w:pPr>
        <w:pStyle w:val="Caption"/>
      </w:pPr>
      <w:bookmarkStart w:id="23" w:name="_Toc532351752"/>
      <w:r>
        <w:lastRenderedPageBreak/>
        <w:t xml:space="preserve">Tabel </w:t>
      </w:r>
      <w:r>
        <w:fldChar w:fldCharType="begin"/>
      </w:r>
      <w:r>
        <w:instrText xml:space="preserve"> SEQ Tabel \* ARABIC </w:instrText>
      </w:r>
      <w:r>
        <w:fldChar w:fldCharType="separate"/>
      </w:r>
      <w:r w:rsidR="000A04DC">
        <w:rPr>
          <w:noProof/>
        </w:rPr>
        <w:t>1</w:t>
      </w:r>
      <w:r>
        <w:fldChar w:fldCharType="end"/>
      </w:r>
      <w:r>
        <w:t>: Consum de produse pentru dezinfectie, dezinsectie, deratizare si asternut absorbant realizat in 20</w:t>
      </w:r>
      <w:r w:rsidR="00BD2124">
        <w:t>09-2017</w:t>
      </w:r>
      <w:bookmarkEnd w:id="23"/>
    </w:p>
    <w:tbl>
      <w:tblPr>
        <w:tblW w:w="12975" w:type="dxa"/>
        <w:tblInd w:w="93" w:type="dxa"/>
        <w:tblLook w:val="04A0" w:firstRow="1" w:lastRow="0" w:firstColumn="1" w:lastColumn="0" w:noHBand="0" w:noVBand="1"/>
      </w:tblPr>
      <w:tblGrid>
        <w:gridCol w:w="2560"/>
        <w:gridCol w:w="785"/>
        <w:gridCol w:w="900"/>
        <w:gridCol w:w="990"/>
        <w:gridCol w:w="810"/>
        <w:gridCol w:w="1152"/>
        <w:gridCol w:w="1638"/>
        <w:gridCol w:w="1440"/>
        <w:gridCol w:w="1440"/>
        <w:gridCol w:w="1260"/>
      </w:tblGrid>
      <w:tr w:rsidR="00BD2124" w:rsidRPr="00BD2124" w14:paraId="2E34CB4D" w14:textId="77777777" w:rsidTr="00BD2124">
        <w:trPr>
          <w:trHeight w:val="402"/>
        </w:trPr>
        <w:tc>
          <w:tcPr>
            <w:tcW w:w="2560"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81D9735" w14:textId="1AB8E573" w:rsidR="00BD2124" w:rsidRPr="00BD2124" w:rsidRDefault="00BD2124" w:rsidP="00BD2124">
            <w:pPr>
              <w:spacing w:after="0"/>
              <w:ind w:left="0"/>
              <w:jc w:val="center"/>
              <w:rPr>
                <w:b/>
                <w:snapToGrid/>
                <w:lang w:val="en-US"/>
              </w:rPr>
            </w:pPr>
            <w:r w:rsidRPr="00BD2124">
              <w:rPr>
                <w:b/>
                <w:snapToGrid/>
                <w:lang w:val="en-US"/>
              </w:rPr>
              <w:t>AN →</w:t>
            </w:r>
          </w:p>
        </w:tc>
        <w:tc>
          <w:tcPr>
            <w:tcW w:w="78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23E8C3D" w14:textId="79C5A7AD" w:rsidR="00BD2124" w:rsidRPr="00BD2124" w:rsidRDefault="00BD2124" w:rsidP="00BD2124">
            <w:pPr>
              <w:spacing w:after="0"/>
              <w:ind w:left="0"/>
              <w:jc w:val="center"/>
              <w:rPr>
                <w:b/>
                <w:snapToGrid/>
                <w:lang w:val="en-US"/>
              </w:rPr>
            </w:pPr>
            <w:r w:rsidRPr="00BD2124">
              <w:rPr>
                <w:b/>
                <w:snapToGrid/>
                <w:lang w:val="en-US"/>
              </w:rPr>
              <w:t>2009</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4970502" w14:textId="6ECEAD60" w:rsidR="00BD2124" w:rsidRPr="00BD2124" w:rsidRDefault="00BD2124" w:rsidP="00BD2124">
            <w:pPr>
              <w:spacing w:after="0"/>
              <w:ind w:left="0"/>
              <w:jc w:val="center"/>
              <w:rPr>
                <w:b/>
                <w:snapToGrid/>
                <w:lang w:val="en-US"/>
              </w:rPr>
            </w:pPr>
            <w:r w:rsidRPr="00BD2124">
              <w:rPr>
                <w:b/>
                <w:snapToGrid/>
                <w:lang w:val="en-US"/>
              </w:rPr>
              <w:t>2010</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0A7F984" w14:textId="709A74C8" w:rsidR="00BD2124" w:rsidRPr="00BD2124" w:rsidRDefault="00BD2124" w:rsidP="00BD2124">
            <w:pPr>
              <w:spacing w:after="0"/>
              <w:ind w:left="0"/>
              <w:jc w:val="center"/>
              <w:rPr>
                <w:b/>
                <w:snapToGrid/>
                <w:lang w:val="en-US"/>
              </w:rPr>
            </w:pPr>
            <w:r w:rsidRPr="00BD2124">
              <w:rPr>
                <w:b/>
                <w:snapToGrid/>
                <w:lang w:val="en-US"/>
              </w:rPr>
              <w:t>2011</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71C03FD" w14:textId="289CDF37" w:rsidR="00BD2124" w:rsidRPr="00BD2124" w:rsidRDefault="00BD2124" w:rsidP="00BD2124">
            <w:pPr>
              <w:spacing w:after="0"/>
              <w:ind w:left="0"/>
              <w:jc w:val="center"/>
              <w:rPr>
                <w:b/>
                <w:snapToGrid/>
                <w:lang w:val="en-US"/>
              </w:rPr>
            </w:pPr>
            <w:r w:rsidRPr="00BD2124">
              <w:rPr>
                <w:b/>
                <w:snapToGrid/>
                <w:lang w:val="en-US"/>
              </w:rPr>
              <w:t>2012</w:t>
            </w:r>
          </w:p>
        </w:tc>
        <w:tc>
          <w:tcPr>
            <w:tcW w:w="115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8D1BBE1" w14:textId="3CB62E0D" w:rsidR="00BD2124" w:rsidRPr="00BD2124" w:rsidRDefault="00BD2124" w:rsidP="00BD2124">
            <w:pPr>
              <w:spacing w:after="0"/>
              <w:ind w:left="0"/>
              <w:jc w:val="center"/>
              <w:rPr>
                <w:b/>
                <w:snapToGrid/>
                <w:lang w:val="en-US"/>
              </w:rPr>
            </w:pPr>
            <w:r w:rsidRPr="00BD2124">
              <w:rPr>
                <w:b/>
                <w:snapToGrid/>
                <w:lang w:val="en-US"/>
              </w:rPr>
              <w:t>2013</w:t>
            </w:r>
          </w:p>
        </w:tc>
        <w:tc>
          <w:tcPr>
            <w:tcW w:w="163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217EB5" w14:textId="4D53A66C" w:rsidR="00BD2124" w:rsidRPr="00BD2124" w:rsidRDefault="00BD2124" w:rsidP="00BD2124">
            <w:pPr>
              <w:spacing w:after="0"/>
              <w:ind w:left="0"/>
              <w:jc w:val="center"/>
              <w:rPr>
                <w:b/>
                <w:snapToGrid/>
                <w:lang w:val="en-US"/>
              </w:rPr>
            </w:pPr>
            <w:r w:rsidRPr="00BD2124">
              <w:rPr>
                <w:b/>
                <w:snapToGrid/>
                <w:lang w:val="en-US"/>
              </w:rPr>
              <w:t>2014</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D06A2AC" w14:textId="43BA4BD6" w:rsidR="00BD2124" w:rsidRPr="00BD2124" w:rsidRDefault="00BD2124" w:rsidP="00BD2124">
            <w:pPr>
              <w:spacing w:after="0"/>
              <w:ind w:left="0"/>
              <w:jc w:val="center"/>
              <w:rPr>
                <w:b/>
                <w:snapToGrid/>
                <w:lang w:val="en-US"/>
              </w:rPr>
            </w:pPr>
            <w:r w:rsidRPr="00BD2124">
              <w:rPr>
                <w:b/>
                <w:snapToGrid/>
                <w:lang w:val="en-US"/>
              </w:rPr>
              <w:t>2015</w:t>
            </w:r>
          </w:p>
        </w:tc>
        <w:tc>
          <w:tcPr>
            <w:tcW w:w="1440" w:type="dxa"/>
            <w:tcBorders>
              <w:top w:val="single" w:sz="4" w:space="0" w:color="auto"/>
              <w:left w:val="nil"/>
              <w:bottom w:val="single" w:sz="4" w:space="0" w:color="auto"/>
              <w:right w:val="nil"/>
            </w:tcBorders>
            <w:shd w:val="clear" w:color="auto" w:fill="BFBFBF" w:themeFill="background1" w:themeFillShade="BF"/>
            <w:noWrap/>
            <w:vAlign w:val="center"/>
          </w:tcPr>
          <w:p w14:paraId="129B6DD0" w14:textId="12C2651F" w:rsidR="00BD2124" w:rsidRPr="00BD2124" w:rsidRDefault="00BD2124" w:rsidP="00BD2124">
            <w:pPr>
              <w:spacing w:after="0"/>
              <w:ind w:left="0"/>
              <w:jc w:val="center"/>
              <w:rPr>
                <w:b/>
                <w:snapToGrid/>
                <w:lang w:val="en-US"/>
              </w:rPr>
            </w:pPr>
            <w:r w:rsidRPr="00BD2124">
              <w:rPr>
                <w:b/>
                <w:snapToGrid/>
                <w:lang w:val="en-US"/>
              </w:rPr>
              <w:t>2016</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FD0896B" w14:textId="74BC41B5" w:rsidR="00BD2124" w:rsidRPr="00BD2124" w:rsidRDefault="00BD2124" w:rsidP="00BD2124">
            <w:pPr>
              <w:spacing w:after="0"/>
              <w:ind w:left="0"/>
              <w:jc w:val="center"/>
              <w:rPr>
                <w:b/>
                <w:snapToGrid/>
                <w:lang w:val="en-US"/>
              </w:rPr>
            </w:pPr>
            <w:r w:rsidRPr="00BD2124">
              <w:rPr>
                <w:b/>
                <w:snapToGrid/>
                <w:lang w:val="en-US"/>
              </w:rPr>
              <w:t>2017</w:t>
            </w:r>
          </w:p>
        </w:tc>
      </w:tr>
      <w:tr w:rsidR="002F66EB" w:rsidRPr="00BD2124" w14:paraId="6EA4A78F" w14:textId="77777777" w:rsidTr="00BD2124">
        <w:trPr>
          <w:trHeight w:val="402"/>
        </w:trPr>
        <w:tc>
          <w:tcPr>
            <w:tcW w:w="2560" w:type="dxa"/>
            <w:tcBorders>
              <w:top w:val="single" w:sz="4" w:space="0" w:color="auto"/>
              <w:left w:val="single" w:sz="8" w:space="0" w:color="auto"/>
              <w:bottom w:val="single" w:sz="4" w:space="0" w:color="auto"/>
              <w:right w:val="single" w:sz="8" w:space="0" w:color="auto"/>
            </w:tcBorders>
            <w:shd w:val="clear" w:color="000000" w:fill="DBDBDB"/>
            <w:noWrap/>
            <w:vAlign w:val="center"/>
            <w:hideMark/>
          </w:tcPr>
          <w:p w14:paraId="525AD4E3" w14:textId="77777777" w:rsidR="002F66EB" w:rsidRPr="00BD2124" w:rsidRDefault="002F66EB" w:rsidP="00BD2124">
            <w:pPr>
              <w:spacing w:after="0"/>
              <w:ind w:left="0"/>
              <w:jc w:val="center"/>
              <w:rPr>
                <w:snapToGrid/>
                <w:lang w:val="en-US"/>
              </w:rPr>
            </w:pPr>
            <w:r w:rsidRPr="00BD2124">
              <w:rPr>
                <w:snapToGrid/>
                <w:lang w:val="en-US"/>
              </w:rPr>
              <w:t>Produse dezinfectie</w:t>
            </w:r>
          </w:p>
        </w:tc>
        <w:tc>
          <w:tcPr>
            <w:tcW w:w="785" w:type="dxa"/>
            <w:tcBorders>
              <w:top w:val="single" w:sz="4" w:space="0" w:color="auto"/>
              <w:left w:val="nil"/>
              <w:bottom w:val="single" w:sz="4" w:space="0" w:color="auto"/>
              <w:right w:val="single" w:sz="4" w:space="0" w:color="auto"/>
            </w:tcBorders>
            <w:shd w:val="clear" w:color="000000" w:fill="DBDBDB"/>
            <w:noWrap/>
            <w:vAlign w:val="center"/>
            <w:hideMark/>
          </w:tcPr>
          <w:p w14:paraId="01A5EDB2" w14:textId="40D6307D" w:rsidR="002F66EB" w:rsidRPr="002F66EB" w:rsidRDefault="002F66EB" w:rsidP="00BD2124">
            <w:pPr>
              <w:spacing w:after="0"/>
              <w:ind w:left="0"/>
              <w:jc w:val="center"/>
              <w:rPr>
                <w:snapToGrid/>
                <w:lang w:val="en-US"/>
              </w:rPr>
            </w:pPr>
            <w:r w:rsidRPr="002F66EB">
              <w:t>100 l</w:t>
            </w:r>
          </w:p>
        </w:tc>
        <w:tc>
          <w:tcPr>
            <w:tcW w:w="900" w:type="dxa"/>
            <w:tcBorders>
              <w:top w:val="single" w:sz="4" w:space="0" w:color="auto"/>
              <w:left w:val="nil"/>
              <w:bottom w:val="single" w:sz="4" w:space="0" w:color="auto"/>
              <w:right w:val="single" w:sz="4" w:space="0" w:color="auto"/>
            </w:tcBorders>
            <w:shd w:val="clear" w:color="000000" w:fill="DBDBDB"/>
            <w:noWrap/>
            <w:vAlign w:val="center"/>
            <w:hideMark/>
          </w:tcPr>
          <w:p w14:paraId="559C8859" w14:textId="7D15E1A7" w:rsidR="002F66EB" w:rsidRPr="002F66EB" w:rsidRDefault="002F66EB" w:rsidP="00BD2124">
            <w:pPr>
              <w:spacing w:after="0"/>
              <w:ind w:left="0"/>
              <w:jc w:val="center"/>
              <w:rPr>
                <w:snapToGrid/>
                <w:lang w:val="en-US"/>
              </w:rPr>
            </w:pPr>
            <w:r w:rsidRPr="002F66EB">
              <w:t>450 l</w:t>
            </w:r>
          </w:p>
        </w:tc>
        <w:tc>
          <w:tcPr>
            <w:tcW w:w="990" w:type="dxa"/>
            <w:tcBorders>
              <w:top w:val="single" w:sz="4" w:space="0" w:color="auto"/>
              <w:left w:val="nil"/>
              <w:bottom w:val="single" w:sz="4" w:space="0" w:color="auto"/>
              <w:right w:val="single" w:sz="4" w:space="0" w:color="auto"/>
            </w:tcBorders>
            <w:shd w:val="clear" w:color="000000" w:fill="DBDBDB"/>
            <w:noWrap/>
            <w:vAlign w:val="center"/>
            <w:hideMark/>
          </w:tcPr>
          <w:p w14:paraId="7127B17F" w14:textId="58BA18EE" w:rsidR="002F66EB" w:rsidRPr="002F66EB" w:rsidRDefault="002F66EB" w:rsidP="00BD2124">
            <w:pPr>
              <w:spacing w:after="0"/>
              <w:ind w:left="0"/>
              <w:jc w:val="center"/>
              <w:rPr>
                <w:snapToGrid/>
                <w:lang w:val="en-US"/>
              </w:rPr>
            </w:pPr>
            <w:r w:rsidRPr="002F66EB">
              <w:t>150 l</w:t>
            </w:r>
          </w:p>
        </w:tc>
        <w:tc>
          <w:tcPr>
            <w:tcW w:w="810" w:type="dxa"/>
            <w:tcBorders>
              <w:top w:val="single" w:sz="4" w:space="0" w:color="auto"/>
              <w:left w:val="nil"/>
              <w:bottom w:val="single" w:sz="4" w:space="0" w:color="auto"/>
              <w:right w:val="single" w:sz="4" w:space="0" w:color="auto"/>
            </w:tcBorders>
            <w:shd w:val="clear" w:color="000000" w:fill="DBDBDB"/>
            <w:noWrap/>
            <w:vAlign w:val="center"/>
            <w:hideMark/>
          </w:tcPr>
          <w:p w14:paraId="1AD14169" w14:textId="27D428BD" w:rsidR="002F66EB" w:rsidRPr="002F66EB" w:rsidRDefault="002F66EB" w:rsidP="00BD2124">
            <w:pPr>
              <w:spacing w:after="0"/>
              <w:ind w:left="0"/>
              <w:jc w:val="center"/>
              <w:rPr>
                <w:snapToGrid/>
                <w:lang w:val="en-US"/>
              </w:rPr>
            </w:pPr>
            <w:r w:rsidRPr="002F66EB">
              <w:t>455 l</w:t>
            </w:r>
          </w:p>
        </w:tc>
        <w:tc>
          <w:tcPr>
            <w:tcW w:w="1152" w:type="dxa"/>
            <w:tcBorders>
              <w:top w:val="single" w:sz="4" w:space="0" w:color="auto"/>
              <w:left w:val="nil"/>
              <w:bottom w:val="single" w:sz="4" w:space="0" w:color="auto"/>
              <w:right w:val="single" w:sz="4" w:space="0" w:color="auto"/>
            </w:tcBorders>
            <w:shd w:val="clear" w:color="000000" w:fill="DBDBDB"/>
            <w:noWrap/>
            <w:vAlign w:val="center"/>
            <w:hideMark/>
          </w:tcPr>
          <w:p w14:paraId="68C71EC0" w14:textId="50CA516F" w:rsidR="002F66EB" w:rsidRPr="002F66EB" w:rsidRDefault="002F66EB" w:rsidP="00BD2124">
            <w:pPr>
              <w:spacing w:after="0"/>
              <w:ind w:left="0"/>
              <w:jc w:val="center"/>
              <w:rPr>
                <w:snapToGrid/>
                <w:lang w:val="en-US"/>
              </w:rPr>
            </w:pPr>
            <w:r w:rsidRPr="002F66EB">
              <w:t>165 l</w:t>
            </w:r>
          </w:p>
        </w:tc>
        <w:tc>
          <w:tcPr>
            <w:tcW w:w="1638" w:type="dxa"/>
            <w:tcBorders>
              <w:top w:val="single" w:sz="4" w:space="0" w:color="auto"/>
              <w:left w:val="nil"/>
              <w:bottom w:val="single" w:sz="4" w:space="0" w:color="auto"/>
              <w:right w:val="single" w:sz="4" w:space="0" w:color="auto"/>
            </w:tcBorders>
            <w:shd w:val="clear" w:color="000000" w:fill="DBDBDB"/>
            <w:noWrap/>
            <w:vAlign w:val="center"/>
            <w:hideMark/>
          </w:tcPr>
          <w:p w14:paraId="39F3A223" w14:textId="14361B23" w:rsidR="002F66EB" w:rsidRPr="002F66EB" w:rsidRDefault="002F66EB" w:rsidP="00BD2124">
            <w:pPr>
              <w:spacing w:after="0"/>
              <w:ind w:left="0"/>
              <w:jc w:val="center"/>
              <w:rPr>
                <w:snapToGrid/>
                <w:lang w:val="en-US"/>
              </w:rPr>
            </w:pPr>
            <w:r w:rsidRPr="002F66EB">
              <w:t>307 l+60 kg</w:t>
            </w:r>
          </w:p>
        </w:tc>
        <w:tc>
          <w:tcPr>
            <w:tcW w:w="1440" w:type="dxa"/>
            <w:tcBorders>
              <w:top w:val="single" w:sz="4" w:space="0" w:color="auto"/>
              <w:left w:val="nil"/>
              <w:bottom w:val="single" w:sz="4" w:space="0" w:color="auto"/>
              <w:right w:val="single" w:sz="4" w:space="0" w:color="auto"/>
            </w:tcBorders>
            <w:shd w:val="clear" w:color="000000" w:fill="DBDBDB"/>
            <w:noWrap/>
            <w:vAlign w:val="center"/>
            <w:hideMark/>
          </w:tcPr>
          <w:p w14:paraId="529FF241" w14:textId="0E9655FF" w:rsidR="002F66EB" w:rsidRPr="002F66EB" w:rsidRDefault="002F66EB" w:rsidP="00BD2124">
            <w:pPr>
              <w:spacing w:after="0"/>
              <w:ind w:left="0"/>
              <w:jc w:val="center"/>
              <w:rPr>
                <w:snapToGrid/>
                <w:lang w:val="en-US"/>
              </w:rPr>
            </w:pPr>
            <w:r w:rsidRPr="002F66EB">
              <w:t>222 l+540kg</w:t>
            </w:r>
          </w:p>
        </w:tc>
        <w:tc>
          <w:tcPr>
            <w:tcW w:w="1440" w:type="dxa"/>
            <w:tcBorders>
              <w:top w:val="single" w:sz="4" w:space="0" w:color="auto"/>
              <w:left w:val="nil"/>
              <w:bottom w:val="single" w:sz="4" w:space="0" w:color="auto"/>
              <w:right w:val="nil"/>
            </w:tcBorders>
            <w:shd w:val="clear" w:color="000000" w:fill="DBDBDB"/>
            <w:noWrap/>
            <w:vAlign w:val="center"/>
            <w:hideMark/>
          </w:tcPr>
          <w:p w14:paraId="5D1D83C6" w14:textId="666970F7" w:rsidR="002F66EB" w:rsidRPr="002F66EB" w:rsidRDefault="002F66EB" w:rsidP="00BD2124">
            <w:pPr>
              <w:spacing w:after="0"/>
              <w:ind w:left="0"/>
              <w:jc w:val="center"/>
              <w:rPr>
                <w:snapToGrid/>
                <w:lang w:val="en-US"/>
              </w:rPr>
            </w:pPr>
            <w:r w:rsidRPr="002F66EB">
              <w:t>2601 l+ 540 kg</w:t>
            </w:r>
          </w:p>
        </w:tc>
        <w:tc>
          <w:tcPr>
            <w:tcW w:w="1260"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50552CCD" w14:textId="36050F00" w:rsidR="002F66EB" w:rsidRPr="002F66EB" w:rsidRDefault="002F66EB" w:rsidP="00BD2124">
            <w:pPr>
              <w:spacing w:after="0"/>
              <w:ind w:left="0"/>
              <w:jc w:val="center"/>
              <w:rPr>
                <w:snapToGrid/>
                <w:lang w:val="en-US"/>
              </w:rPr>
            </w:pPr>
            <w:r w:rsidRPr="002F66EB">
              <w:t>93 l</w:t>
            </w:r>
          </w:p>
        </w:tc>
      </w:tr>
      <w:tr w:rsidR="002F66EB" w:rsidRPr="00BD2124" w14:paraId="15C71C7D" w14:textId="77777777" w:rsidTr="00BD2124">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3DBD1927" w14:textId="77777777" w:rsidR="002F66EB" w:rsidRPr="00BD2124" w:rsidRDefault="002F66EB" w:rsidP="00BD2124">
            <w:pPr>
              <w:spacing w:after="0"/>
              <w:ind w:left="0"/>
              <w:jc w:val="center"/>
              <w:rPr>
                <w:snapToGrid/>
                <w:lang w:val="en-US"/>
              </w:rPr>
            </w:pPr>
            <w:r w:rsidRPr="00BD2124">
              <w:rPr>
                <w:snapToGrid/>
                <w:lang w:val="en-US"/>
              </w:rPr>
              <w:t>Produse dezinsectie</w:t>
            </w:r>
          </w:p>
        </w:tc>
        <w:tc>
          <w:tcPr>
            <w:tcW w:w="785" w:type="dxa"/>
            <w:tcBorders>
              <w:top w:val="nil"/>
              <w:left w:val="nil"/>
              <w:bottom w:val="single" w:sz="4" w:space="0" w:color="auto"/>
              <w:right w:val="single" w:sz="4" w:space="0" w:color="auto"/>
            </w:tcBorders>
            <w:shd w:val="clear" w:color="000000" w:fill="DBDBDB"/>
            <w:noWrap/>
            <w:vAlign w:val="center"/>
            <w:hideMark/>
          </w:tcPr>
          <w:p w14:paraId="1A7ABEEB" w14:textId="723B5D74" w:rsidR="002F66EB" w:rsidRPr="002F66EB" w:rsidRDefault="002F66EB" w:rsidP="00BD2124">
            <w:pPr>
              <w:spacing w:after="0"/>
              <w:ind w:left="0"/>
              <w:jc w:val="center"/>
              <w:rPr>
                <w:snapToGrid/>
                <w:lang w:val="en-US"/>
              </w:rPr>
            </w:pPr>
            <w:r>
              <w:t>1,</w:t>
            </w:r>
            <w:r w:rsidRPr="002F66EB">
              <w:t>8 kg</w:t>
            </w:r>
          </w:p>
        </w:tc>
        <w:tc>
          <w:tcPr>
            <w:tcW w:w="900" w:type="dxa"/>
            <w:tcBorders>
              <w:top w:val="nil"/>
              <w:left w:val="nil"/>
              <w:bottom w:val="single" w:sz="4" w:space="0" w:color="auto"/>
              <w:right w:val="single" w:sz="4" w:space="0" w:color="auto"/>
            </w:tcBorders>
            <w:shd w:val="clear" w:color="000000" w:fill="DBDBDB"/>
            <w:noWrap/>
            <w:vAlign w:val="center"/>
            <w:hideMark/>
          </w:tcPr>
          <w:p w14:paraId="71FAF75D" w14:textId="78790223" w:rsidR="002F66EB" w:rsidRPr="002F66EB" w:rsidRDefault="002F66EB" w:rsidP="00BD2124">
            <w:pPr>
              <w:spacing w:after="0"/>
              <w:ind w:left="0"/>
              <w:jc w:val="center"/>
              <w:rPr>
                <w:snapToGrid/>
                <w:lang w:val="en-US"/>
              </w:rPr>
            </w:pPr>
            <w:r w:rsidRPr="002F66EB">
              <w:t>5 kg</w:t>
            </w:r>
          </w:p>
        </w:tc>
        <w:tc>
          <w:tcPr>
            <w:tcW w:w="990" w:type="dxa"/>
            <w:tcBorders>
              <w:top w:val="nil"/>
              <w:left w:val="nil"/>
              <w:bottom w:val="single" w:sz="4" w:space="0" w:color="auto"/>
              <w:right w:val="single" w:sz="4" w:space="0" w:color="auto"/>
            </w:tcBorders>
            <w:shd w:val="clear" w:color="000000" w:fill="DBDBDB"/>
            <w:noWrap/>
            <w:vAlign w:val="center"/>
            <w:hideMark/>
          </w:tcPr>
          <w:p w14:paraId="43F09B41" w14:textId="10676DCC" w:rsidR="002F66EB" w:rsidRPr="002F66EB" w:rsidRDefault="002F66EB" w:rsidP="00BD2124">
            <w:pPr>
              <w:spacing w:after="0"/>
              <w:ind w:left="0"/>
              <w:jc w:val="center"/>
              <w:rPr>
                <w:snapToGrid/>
                <w:lang w:val="en-US"/>
              </w:rPr>
            </w:pPr>
            <w:r w:rsidRPr="002F66EB">
              <w:t>38 cutii</w:t>
            </w:r>
          </w:p>
        </w:tc>
        <w:tc>
          <w:tcPr>
            <w:tcW w:w="810" w:type="dxa"/>
            <w:tcBorders>
              <w:top w:val="nil"/>
              <w:left w:val="nil"/>
              <w:bottom w:val="single" w:sz="4" w:space="0" w:color="auto"/>
              <w:right w:val="single" w:sz="4" w:space="0" w:color="auto"/>
            </w:tcBorders>
            <w:shd w:val="clear" w:color="000000" w:fill="DBDBDB"/>
            <w:noWrap/>
            <w:vAlign w:val="center"/>
            <w:hideMark/>
          </w:tcPr>
          <w:p w14:paraId="0080D8D2" w14:textId="74096635" w:rsidR="002F66EB" w:rsidRPr="002F66EB" w:rsidRDefault="002F66EB" w:rsidP="00BD2124">
            <w:pPr>
              <w:spacing w:after="0"/>
              <w:ind w:left="0"/>
              <w:jc w:val="center"/>
              <w:rPr>
                <w:snapToGrid/>
                <w:lang w:val="en-US"/>
              </w:rPr>
            </w:pPr>
            <w:r w:rsidRPr="002F66EB">
              <w:t>6 kg</w:t>
            </w:r>
          </w:p>
        </w:tc>
        <w:tc>
          <w:tcPr>
            <w:tcW w:w="1152" w:type="dxa"/>
            <w:tcBorders>
              <w:top w:val="nil"/>
              <w:left w:val="nil"/>
              <w:bottom w:val="single" w:sz="4" w:space="0" w:color="auto"/>
              <w:right w:val="single" w:sz="4" w:space="0" w:color="auto"/>
            </w:tcBorders>
            <w:shd w:val="clear" w:color="000000" w:fill="DBDBDB"/>
            <w:noWrap/>
            <w:vAlign w:val="center"/>
            <w:hideMark/>
          </w:tcPr>
          <w:p w14:paraId="6A0A9959" w14:textId="311E150C" w:rsidR="002F66EB" w:rsidRPr="002F66EB" w:rsidRDefault="002F66EB" w:rsidP="00BD2124">
            <w:pPr>
              <w:spacing w:after="0"/>
              <w:ind w:left="0"/>
              <w:jc w:val="center"/>
              <w:rPr>
                <w:snapToGrid/>
                <w:lang w:val="en-US"/>
              </w:rPr>
            </w:pPr>
            <w:r w:rsidRPr="002F66EB">
              <w:t>4 kg</w:t>
            </w:r>
          </w:p>
        </w:tc>
        <w:tc>
          <w:tcPr>
            <w:tcW w:w="1638" w:type="dxa"/>
            <w:tcBorders>
              <w:top w:val="nil"/>
              <w:left w:val="nil"/>
              <w:bottom w:val="single" w:sz="4" w:space="0" w:color="auto"/>
              <w:right w:val="single" w:sz="4" w:space="0" w:color="auto"/>
            </w:tcBorders>
            <w:shd w:val="clear" w:color="000000" w:fill="DBDBDB"/>
            <w:noWrap/>
            <w:vAlign w:val="center"/>
            <w:hideMark/>
          </w:tcPr>
          <w:p w14:paraId="33A9D9DA" w14:textId="0CCB6578" w:rsidR="002F66EB" w:rsidRPr="002F66EB" w:rsidRDefault="002F66EB" w:rsidP="00BD2124">
            <w:pPr>
              <w:spacing w:after="0"/>
              <w:ind w:left="0"/>
              <w:jc w:val="center"/>
              <w:rPr>
                <w:snapToGrid/>
                <w:lang w:val="en-US"/>
              </w:rPr>
            </w:pPr>
            <w:r w:rsidRPr="002F66EB">
              <w:t>10 kg</w:t>
            </w:r>
          </w:p>
        </w:tc>
        <w:tc>
          <w:tcPr>
            <w:tcW w:w="1440" w:type="dxa"/>
            <w:tcBorders>
              <w:top w:val="nil"/>
              <w:left w:val="nil"/>
              <w:bottom w:val="single" w:sz="4" w:space="0" w:color="auto"/>
              <w:right w:val="single" w:sz="4" w:space="0" w:color="auto"/>
            </w:tcBorders>
            <w:shd w:val="clear" w:color="000000" w:fill="DBDBDB"/>
            <w:noWrap/>
            <w:vAlign w:val="center"/>
            <w:hideMark/>
          </w:tcPr>
          <w:p w14:paraId="1617626E" w14:textId="168320E8" w:rsidR="002F66EB" w:rsidRPr="002F66EB" w:rsidRDefault="002F66EB" w:rsidP="00BD2124">
            <w:pPr>
              <w:spacing w:after="0"/>
              <w:ind w:left="0"/>
              <w:jc w:val="center"/>
              <w:rPr>
                <w:snapToGrid/>
                <w:lang w:val="en-US"/>
              </w:rPr>
            </w:pPr>
            <w:r w:rsidRPr="002F66EB">
              <w:t>11 kg</w:t>
            </w:r>
          </w:p>
        </w:tc>
        <w:tc>
          <w:tcPr>
            <w:tcW w:w="1440" w:type="dxa"/>
            <w:tcBorders>
              <w:top w:val="nil"/>
              <w:left w:val="nil"/>
              <w:bottom w:val="single" w:sz="4" w:space="0" w:color="auto"/>
              <w:right w:val="nil"/>
            </w:tcBorders>
            <w:shd w:val="clear" w:color="000000" w:fill="DBDBDB"/>
            <w:noWrap/>
            <w:vAlign w:val="center"/>
            <w:hideMark/>
          </w:tcPr>
          <w:p w14:paraId="1A27CE76" w14:textId="4AA543CC" w:rsidR="002F66EB" w:rsidRPr="002F66EB" w:rsidRDefault="002F66EB" w:rsidP="00BD2124">
            <w:pPr>
              <w:spacing w:after="0"/>
              <w:ind w:left="0"/>
              <w:jc w:val="center"/>
              <w:rPr>
                <w:snapToGrid/>
                <w:lang w:val="en-US"/>
              </w:rPr>
            </w:pPr>
            <w:r>
              <w:t>14,</w:t>
            </w:r>
            <w:r w:rsidRPr="002F66EB">
              <w:t>6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042836B3" w14:textId="298E6406" w:rsidR="002F66EB" w:rsidRPr="002F66EB" w:rsidRDefault="002F66EB" w:rsidP="00BD2124">
            <w:pPr>
              <w:spacing w:after="0"/>
              <w:ind w:left="0"/>
              <w:jc w:val="center"/>
              <w:rPr>
                <w:snapToGrid/>
                <w:lang w:val="en-US"/>
              </w:rPr>
            </w:pPr>
            <w:r>
              <w:t>12,</w:t>
            </w:r>
            <w:r w:rsidRPr="002F66EB">
              <w:t>2 kg</w:t>
            </w:r>
          </w:p>
        </w:tc>
      </w:tr>
      <w:tr w:rsidR="002F66EB" w:rsidRPr="00BD2124" w14:paraId="7513303F" w14:textId="77777777" w:rsidTr="00BD2124">
        <w:trPr>
          <w:trHeight w:val="402"/>
        </w:trPr>
        <w:tc>
          <w:tcPr>
            <w:tcW w:w="2560" w:type="dxa"/>
            <w:tcBorders>
              <w:top w:val="nil"/>
              <w:left w:val="single" w:sz="8" w:space="0" w:color="auto"/>
              <w:bottom w:val="single" w:sz="4" w:space="0" w:color="auto"/>
              <w:right w:val="single" w:sz="8" w:space="0" w:color="auto"/>
            </w:tcBorders>
            <w:shd w:val="clear" w:color="000000" w:fill="DBDBDB"/>
            <w:noWrap/>
            <w:vAlign w:val="center"/>
            <w:hideMark/>
          </w:tcPr>
          <w:p w14:paraId="129CA860" w14:textId="77777777" w:rsidR="002F66EB" w:rsidRPr="00BD2124" w:rsidRDefault="002F66EB" w:rsidP="00BD2124">
            <w:pPr>
              <w:spacing w:after="0"/>
              <w:ind w:left="0"/>
              <w:jc w:val="center"/>
              <w:rPr>
                <w:snapToGrid/>
                <w:lang w:val="en-US"/>
              </w:rPr>
            </w:pPr>
            <w:r w:rsidRPr="00BD2124">
              <w:rPr>
                <w:snapToGrid/>
                <w:lang w:val="en-US"/>
              </w:rPr>
              <w:t>Produse deratizare</w:t>
            </w:r>
          </w:p>
        </w:tc>
        <w:tc>
          <w:tcPr>
            <w:tcW w:w="785" w:type="dxa"/>
            <w:tcBorders>
              <w:top w:val="nil"/>
              <w:left w:val="nil"/>
              <w:bottom w:val="single" w:sz="4" w:space="0" w:color="auto"/>
              <w:right w:val="single" w:sz="4" w:space="0" w:color="auto"/>
            </w:tcBorders>
            <w:shd w:val="clear" w:color="000000" w:fill="DBDBDB"/>
            <w:noWrap/>
            <w:vAlign w:val="center"/>
            <w:hideMark/>
          </w:tcPr>
          <w:p w14:paraId="1EF430DC" w14:textId="10BB47CD" w:rsidR="002F66EB" w:rsidRPr="002F66EB" w:rsidRDefault="002F66EB" w:rsidP="00BD2124">
            <w:pPr>
              <w:spacing w:after="0"/>
              <w:ind w:left="0"/>
              <w:jc w:val="center"/>
              <w:rPr>
                <w:snapToGrid/>
                <w:lang w:val="en-US"/>
              </w:rPr>
            </w:pPr>
            <w:r w:rsidRPr="002F66EB">
              <w:t>30 kg</w:t>
            </w:r>
          </w:p>
        </w:tc>
        <w:tc>
          <w:tcPr>
            <w:tcW w:w="900" w:type="dxa"/>
            <w:tcBorders>
              <w:top w:val="nil"/>
              <w:left w:val="nil"/>
              <w:bottom w:val="single" w:sz="4" w:space="0" w:color="auto"/>
              <w:right w:val="single" w:sz="4" w:space="0" w:color="auto"/>
            </w:tcBorders>
            <w:shd w:val="clear" w:color="000000" w:fill="DBDBDB"/>
            <w:noWrap/>
            <w:vAlign w:val="center"/>
            <w:hideMark/>
          </w:tcPr>
          <w:p w14:paraId="1903346D" w14:textId="4A12A82D" w:rsidR="002F66EB" w:rsidRPr="002F66EB" w:rsidRDefault="002F66EB" w:rsidP="00BD2124">
            <w:pPr>
              <w:spacing w:after="0"/>
              <w:ind w:left="0"/>
              <w:jc w:val="center"/>
              <w:rPr>
                <w:snapToGrid/>
                <w:lang w:val="en-US"/>
              </w:rPr>
            </w:pPr>
            <w:r w:rsidRPr="002F66EB">
              <w:t>80 Kg</w:t>
            </w:r>
          </w:p>
        </w:tc>
        <w:tc>
          <w:tcPr>
            <w:tcW w:w="990" w:type="dxa"/>
            <w:tcBorders>
              <w:top w:val="nil"/>
              <w:left w:val="nil"/>
              <w:bottom w:val="single" w:sz="4" w:space="0" w:color="auto"/>
              <w:right w:val="single" w:sz="4" w:space="0" w:color="auto"/>
            </w:tcBorders>
            <w:shd w:val="clear" w:color="000000" w:fill="DBDBDB"/>
            <w:noWrap/>
            <w:vAlign w:val="center"/>
            <w:hideMark/>
          </w:tcPr>
          <w:p w14:paraId="2AFEFE89" w14:textId="1F50B00B" w:rsidR="002F66EB" w:rsidRPr="002F66EB" w:rsidRDefault="002F66EB" w:rsidP="00BD2124">
            <w:pPr>
              <w:spacing w:after="0"/>
              <w:ind w:left="0"/>
              <w:jc w:val="center"/>
              <w:rPr>
                <w:snapToGrid/>
                <w:lang w:val="en-US"/>
              </w:rPr>
            </w:pPr>
            <w:r w:rsidRPr="002F66EB">
              <w:t>14 kg</w:t>
            </w:r>
          </w:p>
        </w:tc>
        <w:tc>
          <w:tcPr>
            <w:tcW w:w="810" w:type="dxa"/>
            <w:tcBorders>
              <w:top w:val="nil"/>
              <w:left w:val="nil"/>
              <w:bottom w:val="single" w:sz="4" w:space="0" w:color="auto"/>
              <w:right w:val="single" w:sz="4" w:space="0" w:color="auto"/>
            </w:tcBorders>
            <w:shd w:val="clear" w:color="000000" w:fill="DBDBDB"/>
            <w:noWrap/>
            <w:vAlign w:val="center"/>
            <w:hideMark/>
          </w:tcPr>
          <w:p w14:paraId="13778572" w14:textId="0D088844" w:rsidR="002F66EB" w:rsidRPr="002F66EB" w:rsidRDefault="002F66EB" w:rsidP="00BD2124">
            <w:pPr>
              <w:spacing w:after="0"/>
              <w:ind w:left="0"/>
              <w:jc w:val="center"/>
              <w:rPr>
                <w:snapToGrid/>
                <w:lang w:val="en-US"/>
              </w:rPr>
            </w:pPr>
            <w:r w:rsidRPr="002F66EB">
              <w:t>60kg</w:t>
            </w:r>
          </w:p>
        </w:tc>
        <w:tc>
          <w:tcPr>
            <w:tcW w:w="1152" w:type="dxa"/>
            <w:tcBorders>
              <w:top w:val="nil"/>
              <w:left w:val="nil"/>
              <w:bottom w:val="single" w:sz="4" w:space="0" w:color="auto"/>
              <w:right w:val="single" w:sz="4" w:space="0" w:color="auto"/>
            </w:tcBorders>
            <w:shd w:val="clear" w:color="000000" w:fill="DBDBDB"/>
            <w:noWrap/>
            <w:vAlign w:val="center"/>
            <w:hideMark/>
          </w:tcPr>
          <w:p w14:paraId="6B471850" w14:textId="57435ECC" w:rsidR="002F66EB" w:rsidRPr="002F66EB" w:rsidRDefault="002F66EB" w:rsidP="00BD2124">
            <w:pPr>
              <w:spacing w:after="0"/>
              <w:ind w:left="0"/>
              <w:jc w:val="center"/>
              <w:rPr>
                <w:snapToGrid/>
                <w:lang w:val="en-US"/>
              </w:rPr>
            </w:pPr>
            <w:r w:rsidRPr="002F66EB">
              <w:t>70 kg</w:t>
            </w:r>
          </w:p>
        </w:tc>
        <w:tc>
          <w:tcPr>
            <w:tcW w:w="1638" w:type="dxa"/>
            <w:tcBorders>
              <w:top w:val="nil"/>
              <w:left w:val="nil"/>
              <w:bottom w:val="single" w:sz="4" w:space="0" w:color="auto"/>
              <w:right w:val="single" w:sz="4" w:space="0" w:color="auto"/>
            </w:tcBorders>
            <w:shd w:val="clear" w:color="000000" w:fill="DBDBDB"/>
            <w:noWrap/>
            <w:vAlign w:val="center"/>
            <w:hideMark/>
          </w:tcPr>
          <w:p w14:paraId="217CB438" w14:textId="4FDE9508" w:rsidR="002F66EB" w:rsidRPr="002F66EB" w:rsidRDefault="002F66EB" w:rsidP="00BD2124">
            <w:pPr>
              <w:spacing w:after="0"/>
              <w:ind w:left="0"/>
              <w:jc w:val="center"/>
              <w:rPr>
                <w:snapToGrid/>
                <w:lang w:val="en-US"/>
              </w:rPr>
            </w:pPr>
            <w:r w:rsidRPr="002F66EB">
              <w:t>110 kg</w:t>
            </w:r>
          </w:p>
        </w:tc>
        <w:tc>
          <w:tcPr>
            <w:tcW w:w="1440" w:type="dxa"/>
            <w:tcBorders>
              <w:top w:val="nil"/>
              <w:left w:val="nil"/>
              <w:bottom w:val="single" w:sz="4" w:space="0" w:color="auto"/>
              <w:right w:val="single" w:sz="4" w:space="0" w:color="auto"/>
            </w:tcBorders>
            <w:shd w:val="clear" w:color="000000" w:fill="DBDBDB"/>
            <w:noWrap/>
            <w:vAlign w:val="center"/>
            <w:hideMark/>
          </w:tcPr>
          <w:p w14:paraId="481A8543" w14:textId="3C5F2C93" w:rsidR="002F66EB" w:rsidRPr="002F66EB" w:rsidRDefault="002F66EB" w:rsidP="00BD2124">
            <w:pPr>
              <w:spacing w:after="0"/>
              <w:ind w:left="0"/>
              <w:jc w:val="center"/>
              <w:rPr>
                <w:snapToGrid/>
                <w:lang w:val="en-US"/>
              </w:rPr>
            </w:pPr>
            <w:r w:rsidRPr="002F66EB">
              <w:t>90 kg</w:t>
            </w:r>
          </w:p>
        </w:tc>
        <w:tc>
          <w:tcPr>
            <w:tcW w:w="1440" w:type="dxa"/>
            <w:tcBorders>
              <w:top w:val="nil"/>
              <w:left w:val="nil"/>
              <w:bottom w:val="single" w:sz="4" w:space="0" w:color="auto"/>
              <w:right w:val="nil"/>
            </w:tcBorders>
            <w:shd w:val="clear" w:color="000000" w:fill="DBDBDB"/>
            <w:noWrap/>
            <w:vAlign w:val="center"/>
            <w:hideMark/>
          </w:tcPr>
          <w:p w14:paraId="3C7728AB" w14:textId="1F77C690" w:rsidR="002F66EB" w:rsidRPr="002F66EB" w:rsidRDefault="002F66EB" w:rsidP="00BD2124">
            <w:pPr>
              <w:spacing w:after="0"/>
              <w:ind w:left="0"/>
              <w:jc w:val="center"/>
              <w:rPr>
                <w:snapToGrid/>
                <w:lang w:val="en-US"/>
              </w:rPr>
            </w:pPr>
            <w:r w:rsidRPr="002F66EB">
              <w:t>78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425FECFB" w14:textId="6D6C297F" w:rsidR="002F66EB" w:rsidRPr="002F66EB" w:rsidRDefault="002F66EB" w:rsidP="00BD2124">
            <w:pPr>
              <w:spacing w:after="0"/>
              <w:ind w:left="0"/>
              <w:jc w:val="center"/>
              <w:rPr>
                <w:snapToGrid/>
                <w:lang w:val="en-US"/>
              </w:rPr>
            </w:pPr>
            <w:r w:rsidRPr="002F66EB">
              <w:t>124 kg</w:t>
            </w:r>
          </w:p>
        </w:tc>
      </w:tr>
      <w:tr w:rsidR="002F66EB" w:rsidRPr="00BD2124" w14:paraId="533BD69F" w14:textId="77777777" w:rsidTr="00BD2124">
        <w:trPr>
          <w:trHeight w:val="315"/>
        </w:trPr>
        <w:tc>
          <w:tcPr>
            <w:tcW w:w="2560" w:type="dxa"/>
            <w:tcBorders>
              <w:top w:val="nil"/>
              <w:left w:val="single" w:sz="8" w:space="0" w:color="auto"/>
              <w:bottom w:val="single" w:sz="8" w:space="0" w:color="auto"/>
              <w:right w:val="single" w:sz="8" w:space="0" w:color="auto"/>
            </w:tcBorders>
            <w:shd w:val="clear" w:color="000000" w:fill="DBDBDB"/>
            <w:noWrap/>
            <w:vAlign w:val="center"/>
            <w:hideMark/>
          </w:tcPr>
          <w:p w14:paraId="7C2EE3A2" w14:textId="77777777" w:rsidR="002F66EB" w:rsidRPr="00BD2124" w:rsidRDefault="002F66EB" w:rsidP="00BD2124">
            <w:pPr>
              <w:spacing w:after="0"/>
              <w:ind w:left="0"/>
              <w:jc w:val="center"/>
              <w:rPr>
                <w:snapToGrid/>
                <w:lang w:val="en-US"/>
              </w:rPr>
            </w:pPr>
            <w:r w:rsidRPr="00BD2124">
              <w:rPr>
                <w:snapToGrid/>
                <w:lang w:val="en-US"/>
              </w:rPr>
              <w:t>Material absorbant</w:t>
            </w:r>
          </w:p>
        </w:tc>
        <w:tc>
          <w:tcPr>
            <w:tcW w:w="785" w:type="dxa"/>
            <w:tcBorders>
              <w:top w:val="nil"/>
              <w:left w:val="nil"/>
              <w:bottom w:val="single" w:sz="8" w:space="0" w:color="auto"/>
              <w:right w:val="single" w:sz="4" w:space="0" w:color="auto"/>
            </w:tcBorders>
            <w:shd w:val="clear" w:color="000000" w:fill="DBDBDB"/>
            <w:noWrap/>
            <w:vAlign w:val="center"/>
            <w:hideMark/>
          </w:tcPr>
          <w:p w14:paraId="2DDFBCB5" w14:textId="0E2FE19F" w:rsidR="002F66EB" w:rsidRPr="002F66EB" w:rsidRDefault="002F66EB" w:rsidP="00BD2124">
            <w:pPr>
              <w:spacing w:after="0"/>
              <w:ind w:left="0"/>
              <w:jc w:val="center"/>
              <w:rPr>
                <w:snapToGrid/>
                <w:lang w:val="en-US"/>
              </w:rPr>
            </w:pPr>
            <w:r w:rsidRPr="002F66EB">
              <w:t>0</w:t>
            </w:r>
          </w:p>
        </w:tc>
        <w:tc>
          <w:tcPr>
            <w:tcW w:w="900" w:type="dxa"/>
            <w:tcBorders>
              <w:top w:val="nil"/>
              <w:left w:val="nil"/>
              <w:bottom w:val="single" w:sz="8" w:space="0" w:color="auto"/>
              <w:right w:val="single" w:sz="4" w:space="0" w:color="auto"/>
            </w:tcBorders>
            <w:shd w:val="clear" w:color="000000" w:fill="DBDBDB"/>
            <w:noWrap/>
            <w:vAlign w:val="center"/>
            <w:hideMark/>
          </w:tcPr>
          <w:p w14:paraId="7B573328" w14:textId="3DC39939" w:rsidR="002F66EB" w:rsidRPr="002F66EB" w:rsidRDefault="002F66EB" w:rsidP="00BD2124">
            <w:pPr>
              <w:spacing w:after="0"/>
              <w:ind w:left="0"/>
              <w:jc w:val="center"/>
              <w:rPr>
                <w:snapToGrid/>
                <w:lang w:val="en-US"/>
              </w:rPr>
            </w:pPr>
            <w:r w:rsidRPr="002F66EB">
              <w:t>0</w:t>
            </w:r>
          </w:p>
        </w:tc>
        <w:tc>
          <w:tcPr>
            <w:tcW w:w="990" w:type="dxa"/>
            <w:tcBorders>
              <w:top w:val="nil"/>
              <w:left w:val="nil"/>
              <w:bottom w:val="single" w:sz="8" w:space="0" w:color="auto"/>
              <w:right w:val="single" w:sz="4" w:space="0" w:color="auto"/>
            </w:tcBorders>
            <w:shd w:val="clear" w:color="000000" w:fill="DBDBDB"/>
            <w:noWrap/>
            <w:vAlign w:val="center"/>
            <w:hideMark/>
          </w:tcPr>
          <w:p w14:paraId="5B5289B4" w14:textId="2AF6F0AA" w:rsidR="002F66EB" w:rsidRPr="002F66EB" w:rsidRDefault="002F66EB" w:rsidP="00BD2124">
            <w:pPr>
              <w:spacing w:after="0"/>
              <w:ind w:left="0"/>
              <w:jc w:val="center"/>
              <w:rPr>
                <w:snapToGrid/>
                <w:lang w:val="en-US"/>
              </w:rPr>
            </w:pPr>
            <w:r w:rsidRPr="002F66EB">
              <w:t>0</w:t>
            </w:r>
          </w:p>
        </w:tc>
        <w:tc>
          <w:tcPr>
            <w:tcW w:w="810" w:type="dxa"/>
            <w:tcBorders>
              <w:top w:val="nil"/>
              <w:left w:val="nil"/>
              <w:bottom w:val="single" w:sz="8" w:space="0" w:color="auto"/>
              <w:right w:val="single" w:sz="4" w:space="0" w:color="auto"/>
            </w:tcBorders>
            <w:shd w:val="clear" w:color="000000" w:fill="DBDBDB"/>
            <w:noWrap/>
            <w:vAlign w:val="center"/>
            <w:hideMark/>
          </w:tcPr>
          <w:p w14:paraId="0879A81E" w14:textId="40E7D39C" w:rsidR="002F66EB" w:rsidRPr="002F66EB" w:rsidRDefault="002F66EB" w:rsidP="00BD2124">
            <w:pPr>
              <w:spacing w:after="0"/>
              <w:ind w:left="0"/>
              <w:jc w:val="center"/>
              <w:rPr>
                <w:snapToGrid/>
                <w:lang w:val="en-US"/>
              </w:rPr>
            </w:pPr>
            <w:r w:rsidRPr="002F66EB">
              <w:t>773 kg</w:t>
            </w:r>
          </w:p>
        </w:tc>
        <w:tc>
          <w:tcPr>
            <w:tcW w:w="1152" w:type="dxa"/>
            <w:tcBorders>
              <w:top w:val="nil"/>
              <w:left w:val="nil"/>
              <w:bottom w:val="single" w:sz="8" w:space="0" w:color="auto"/>
              <w:right w:val="single" w:sz="4" w:space="0" w:color="auto"/>
            </w:tcBorders>
            <w:shd w:val="clear" w:color="000000" w:fill="DBDBDB"/>
            <w:noWrap/>
            <w:vAlign w:val="center"/>
            <w:hideMark/>
          </w:tcPr>
          <w:p w14:paraId="3E3345B0" w14:textId="63D6378F" w:rsidR="002F66EB" w:rsidRPr="002F66EB" w:rsidRDefault="002F66EB" w:rsidP="00BD2124">
            <w:pPr>
              <w:spacing w:after="0"/>
              <w:ind w:left="0"/>
              <w:jc w:val="center"/>
              <w:rPr>
                <w:snapToGrid/>
                <w:lang w:val="en-US"/>
              </w:rPr>
            </w:pPr>
            <w:r w:rsidRPr="002F66EB">
              <w:t>2321 kg</w:t>
            </w:r>
          </w:p>
        </w:tc>
        <w:tc>
          <w:tcPr>
            <w:tcW w:w="1638" w:type="dxa"/>
            <w:tcBorders>
              <w:top w:val="nil"/>
              <w:left w:val="nil"/>
              <w:bottom w:val="single" w:sz="8" w:space="0" w:color="auto"/>
              <w:right w:val="single" w:sz="4" w:space="0" w:color="auto"/>
            </w:tcBorders>
            <w:shd w:val="clear" w:color="000000" w:fill="DBDBDB"/>
            <w:noWrap/>
            <w:vAlign w:val="center"/>
            <w:hideMark/>
          </w:tcPr>
          <w:p w14:paraId="50055305" w14:textId="22A9D1E4" w:rsidR="002F66EB" w:rsidRPr="002F66EB" w:rsidRDefault="002F66EB" w:rsidP="00BD2124">
            <w:pPr>
              <w:spacing w:after="0"/>
              <w:ind w:left="0"/>
              <w:jc w:val="center"/>
              <w:rPr>
                <w:snapToGrid/>
                <w:lang w:val="en-US"/>
              </w:rPr>
            </w:pPr>
            <w:r w:rsidRPr="002F66EB">
              <w:t>2323 kg</w:t>
            </w:r>
          </w:p>
        </w:tc>
        <w:tc>
          <w:tcPr>
            <w:tcW w:w="1440" w:type="dxa"/>
            <w:tcBorders>
              <w:top w:val="nil"/>
              <w:left w:val="nil"/>
              <w:bottom w:val="single" w:sz="8" w:space="0" w:color="auto"/>
              <w:right w:val="single" w:sz="4" w:space="0" w:color="auto"/>
            </w:tcBorders>
            <w:shd w:val="clear" w:color="000000" w:fill="DBDBDB"/>
            <w:noWrap/>
            <w:vAlign w:val="center"/>
            <w:hideMark/>
          </w:tcPr>
          <w:p w14:paraId="774EB7BC" w14:textId="7647DA69" w:rsidR="002F66EB" w:rsidRPr="002F66EB" w:rsidRDefault="002F66EB" w:rsidP="00BD2124">
            <w:pPr>
              <w:spacing w:after="0"/>
              <w:ind w:left="0"/>
              <w:jc w:val="center"/>
              <w:rPr>
                <w:snapToGrid/>
                <w:lang w:val="en-US"/>
              </w:rPr>
            </w:pPr>
            <w:r w:rsidRPr="002F66EB">
              <w:t>2011 kg</w:t>
            </w:r>
          </w:p>
        </w:tc>
        <w:tc>
          <w:tcPr>
            <w:tcW w:w="1440" w:type="dxa"/>
            <w:tcBorders>
              <w:top w:val="nil"/>
              <w:left w:val="nil"/>
              <w:bottom w:val="single" w:sz="8" w:space="0" w:color="auto"/>
              <w:right w:val="nil"/>
            </w:tcBorders>
            <w:shd w:val="clear" w:color="000000" w:fill="DBDBDB"/>
            <w:noWrap/>
            <w:vAlign w:val="center"/>
            <w:hideMark/>
          </w:tcPr>
          <w:p w14:paraId="21EBAE18" w14:textId="45FD1E77" w:rsidR="002F66EB" w:rsidRPr="002F66EB" w:rsidRDefault="002F66EB" w:rsidP="00BD2124">
            <w:pPr>
              <w:spacing w:after="0"/>
              <w:ind w:left="0"/>
              <w:jc w:val="center"/>
              <w:rPr>
                <w:snapToGrid/>
                <w:lang w:val="en-US"/>
              </w:rPr>
            </w:pPr>
            <w:r w:rsidRPr="002F66EB">
              <w:t>2265 kg</w:t>
            </w:r>
          </w:p>
        </w:tc>
        <w:tc>
          <w:tcPr>
            <w:tcW w:w="1260" w:type="dxa"/>
            <w:tcBorders>
              <w:top w:val="nil"/>
              <w:left w:val="single" w:sz="4" w:space="0" w:color="auto"/>
              <w:bottom w:val="single" w:sz="4" w:space="0" w:color="auto"/>
              <w:right w:val="single" w:sz="4" w:space="0" w:color="auto"/>
            </w:tcBorders>
            <w:shd w:val="clear" w:color="000000" w:fill="DBDBDB"/>
            <w:noWrap/>
            <w:vAlign w:val="center"/>
            <w:hideMark/>
          </w:tcPr>
          <w:p w14:paraId="69829FDD" w14:textId="37C9C872" w:rsidR="002F66EB" w:rsidRPr="002F66EB" w:rsidRDefault="002F66EB" w:rsidP="00BD2124">
            <w:pPr>
              <w:spacing w:after="0"/>
              <w:ind w:left="0"/>
              <w:jc w:val="center"/>
              <w:rPr>
                <w:snapToGrid/>
                <w:lang w:val="en-US"/>
              </w:rPr>
            </w:pPr>
            <w:r w:rsidRPr="002F66EB">
              <w:t>1980 kg</w:t>
            </w:r>
          </w:p>
        </w:tc>
      </w:tr>
    </w:tbl>
    <w:p w14:paraId="3C3DEAD6" w14:textId="77777777" w:rsidR="00BD2124" w:rsidRPr="00BD2124" w:rsidRDefault="00BD2124" w:rsidP="00BD2124">
      <w:pPr>
        <w:ind w:left="0"/>
      </w:pPr>
    </w:p>
    <w:p w14:paraId="5A40C1F0" w14:textId="77777777" w:rsidR="00F712E7" w:rsidRDefault="00F712E7" w:rsidP="00017DE4">
      <w:pPr>
        <w:ind w:left="0"/>
      </w:pPr>
    </w:p>
    <w:p w14:paraId="015CEFC1" w14:textId="77777777" w:rsidR="00F712E7" w:rsidRDefault="00F712E7" w:rsidP="00017DE4">
      <w:pPr>
        <w:ind w:left="0"/>
      </w:pPr>
    </w:p>
    <w:p w14:paraId="00A3398A" w14:textId="77777777" w:rsidR="00626581" w:rsidRPr="00F553B2" w:rsidRDefault="00626581" w:rsidP="00017DE4">
      <w:pPr>
        <w:ind w:left="0"/>
      </w:pPr>
      <w:r>
        <w:tab/>
      </w:r>
      <w:r>
        <w:tab/>
      </w:r>
      <w:r>
        <w:tab/>
      </w:r>
      <w:r>
        <w:tab/>
      </w:r>
      <w:r>
        <w:tab/>
      </w:r>
      <w:r>
        <w:tab/>
      </w:r>
      <w:r>
        <w:tab/>
      </w:r>
    </w:p>
    <w:p w14:paraId="568679CB" w14:textId="7A113174" w:rsidR="00626581" w:rsidRPr="00F553B2" w:rsidRDefault="00626581" w:rsidP="00017DE4">
      <w:pPr>
        <w:ind w:left="0"/>
        <w:sectPr w:rsidR="00626581" w:rsidRPr="00F553B2" w:rsidSect="00707E23">
          <w:headerReference w:type="default" r:id="rId19"/>
          <w:pgSz w:w="16834" w:h="11909" w:orient="landscape" w:code="9"/>
          <w:pgMar w:top="1712" w:right="1138" w:bottom="839" w:left="1138" w:header="850" w:footer="706" w:gutter="0"/>
          <w:paperSrc w:first="1" w:other="1"/>
          <w:cols w:space="720"/>
          <w:docGrid w:linePitch="272"/>
        </w:sectPr>
      </w:pPr>
    </w:p>
    <w:p w14:paraId="5919975E" w14:textId="77777777" w:rsidR="00367487" w:rsidRDefault="00367487" w:rsidP="00367487"/>
    <w:p w14:paraId="0A8B2C4B" w14:textId="77777777" w:rsidR="00651F7C" w:rsidRDefault="00651F7C" w:rsidP="00651F7C">
      <w:pPr>
        <w:widowControl w:val="0"/>
        <w:autoSpaceDE w:val="0"/>
        <w:autoSpaceDN w:val="0"/>
        <w:adjustRightInd w:val="0"/>
        <w:spacing w:line="374" w:lineRule="atLeast"/>
      </w:pPr>
      <w:r w:rsidRPr="001C7392">
        <w:rPr>
          <w:sz w:val="24"/>
          <w:lang w:val="it-IT"/>
        </w:rPr>
        <w:t>Se mai utilizeaza de asemenea vaccinuri (biocide) si medicamente buvabile sau injectabile (antibiotice si vitamine).</w:t>
      </w:r>
    </w:p>
    <w:p w14:paraId="182EE4DB" w14:textId="77777777" w:rsidR="00651F7C" w:rsidRDefault="00651F7C" w:rsidP="00651F7C"/>
    <w:p w14:paraId="1B14D129" w14:textId="647981E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Transportul diferitelor materiale la si de la ferma (furaje, purcei la populare, porci pentru </w:t>
      </w:r>
      <w:r w:rsidR="00065CA0">
        <w:rPr>
          <w:sz w:val="24"/>
          <w:lang w:val="it-IT"/>
        </w:rPr>
        <w:t>valori</w:t>
      </w:r>
      <w:r w:rsidRPr="001025C9">
        <w:rPr>
          <w:sz w:val="24"/>
          <w:lang w:val="it-IT"/>
        </w:rPr>
        <w:t xml:space="preserve">ficare, materiale de intretinere a cladirilor, alte materiale necesare) se realizeaza cu mijloacele de transport ale SC SMITHFIELD </w:t>
      </w:r>
      <w:r w:rsidR="009A7815">
        <w:rPr>
          <w:sz w:val="24"/>
          <w:lang w:val="it-IT"/>
        </w:rPr>
        <w:t>ROMANIA</w:t>
      </w:r>
      <w:r w:rsidRPr="001025C9">
        <w:rPr>
          <w:sz w:val="24"/>
          <w:lang w:val="it-IT"/>
        </w:rPr>
        <w:t xml:space="preserve"> SRL. Carburantii necesari mijloacelor de transport nu se stocheaza pe amplasament.</w:t>
      </w:r>
    </w:p>
    <w:p w14:paraId="08A8C201" w14:textId="2F02C55B" w:rsidR="00453283" w:rsidRPr="001025C9" w:rsidRDefault="00453283" w:rsidP="00453283">
      <w:pPr>
        <w:widowControl w:val="0"/>
        <w:autoSpaceDE w:val="0"/>
        <w:autoSpaceDN w:val="0"/>
        <w:adjustRightInd w:val="0"/>
        <w:spacing w:line="374" w:lineRule="atLeast"/>
        <w:rPr>
          <w:sz w:val="24"/>
          <w:lang w:val="it-IT"/>
        </w:rPr>
      </w:pPr>
      <w:r w:rsidRPr="004F2FCF">
        <w:rPr>
          <w:sz w:val="24"/>
          <w:lang w:val="it-IT"/>
        </w:rPr>
        <w:t>Pentru functionarea incineratoarelor de mortalitati ca si pentru incalzire si apa calda la filtrul</w:t>
      </w:r>
      <w:r w:rsidR="004F2FCF" w:rsidRPr="004F2FCF">
        <w:rPr>
          <w:sz w:val="24"/>
          <w:lang w:val="it-IT"/>
        </w:rPr>
        <w:t xml:space="preserve"> </w:t>
      </w:r>
      <w:r w:rsidR="004F2FCF" w:rsidRPr="002E5F8F">
        <w:rPr>
          <w:sz w:val="24"/>
          <w:lang w:val="it-IT"/>
        </w:rPr>
        <w:t xml:space="preserve">sanitar (centrala termica murala </w:t>
      </w:r>
      <w:r w:rsidR="002F66EB" w:rsidRPr="002F66EB">
        <w:rPr>
          <w:sz w:val="24"/>
          <w:lang w:val="it-IT"/>
        </w:rPr>
        <w:t>VIESSMAN</w:t>
      </w:r>
      <w:r w:rsidR="004F2FCF" w:rsidRPr="002E5F8F">
        <w:rPr>
          <w:sz w:val="24"/>
          <w:lang w:val="it-IT"/>
        </w:rPr>
        <w:t xml:space="preserve"> de </w:t>
      </w:r>
      <w:r w:rsidR="00351F59" w:rsidRPr="002E5F8F">
        <w:rPr>
          <w:sz w:val="24"/>
          <w:lang w:val="it-IT"/>
        </w:rPr>
        <w:t>2</w:t>
      </w:r>
      <w:r w:rsidR="004F2FCF" w:rsidRPr="002E5F8F">
        <w:rPr>
          <w:sz w:val="24"/>
          <w:lang w:val="it-IT"/>
        </w:rPr>
        <w:t>4 Kw cu tiraj fortat</w:t>
      </w:r>
      <w:r w:rsidRPr="002E5F8F">
        <w:rPr>
          <w:sz w:val="24"/>
          <w:lang w:val="it-IT"/>
        </w:rPr>
        <w:t xml:space="preserve">) se utilizeaza GPL </w:t>
      </w:r>
      <w:r w:rsidR="005717FA">
        <w:rPr>
          <w:sz w:val="24"/>
          <w:lang w:val="it-IT"/>
        </w:rPr>
        <w:t xml:space="preserve">(3,8 l/h) </w:t>
      </w:r>
      <w:r w:rsidRPr="002E5F8F">
        <w:rPr>
          <w:sz w:val="24"/>
          <w:lang w:val="it-IT"/>
        </w:rPr>
        <w:t>stocat in rezervoare speci</w:t>
      </w:r>
      <w:r w:rsidR="004F2FCF" w:rsidRPr="002E5F8F">
        <w:rPr>
          <w:sz w:val="24"/>
          <w:lang w:val="it-IT"/>
        </w:rPr>
        <w:t xml:space="preserve">ale conform cerintelor legale </w:t>
      </w:r>
      <w:r w:rsidR="004F2FCF" w:rsidRPr="00E30641">
        <w:rPr>
          <w:sz w:val="24"/>
          <w:lang w:val="it-IT"/>
        </w:rPr>
        <w:t>(</w:t>
      </w:r>
      <w:r w:rsidR="006B0D32" w:rsidRPr="00E30641">
        <w:rPr>
          <w:sz w:val="24"/>
          <w:lang w:val="it-IT"/>
        </w:rPr>
        <w:t>4</w:t>
      </w:r>
      <w:r w:rsidRPr="00E30641">
        <w:rPr>
          <w:sz w:val="24"/>
          <w:lang w:val="it-IT"/>
        </w:rPr>
        <w:t xml:space="preserve"> x 5.000 l).</w:t>
      </w:r>
      <w:r w:rsidRPr="001025C9">
        <w:rPr>
          <w:sz w:val="24"/>
          <w:lang w:val="it-IT"/>
        </w:rPr>
        <w:t xml:space="preserve"> </w:t>
      </w:r>
    </w:p>
    <w:p w14:paraId="0CA700EA" w14:textId="77777777" w:rsidR="00BD2124" w:rsidRDefault="00BD2124" w:rsidP="00453283">
      <w:pPr>
        <w:rPr>
          <w:rFonts w:cs="Arial"/>
          <w:b/>
          <w:sz w:val="24"/>
          <w:szCs w:val="24"/>
        </w:rPr>
      </w:pPr>
    </w:p>
    <w:p w14:paraId="768F0A61" w14:textId="77777777" w:rsidR="00453283" w:rsidRDefault="00453283" w:rsidP="00453283">
      <w:pPr>
        <w:rPr>
          <w:rFonts w:cs="Arial"/>
          <w:b/>
          <w:sz w:val="24"/>
          <w:szCs w:val="24"/>
        </w:rPr>
      </w:pPr>
      <w:r>
        <w:rPr>
          <w:rFonts w:cs="Arial"/>
          <w:b/>
          <w:sz w:val="24"/>
          <w:szCs w:val="24"/>
        </w:rPr>
        <w:t>Folosirea apei</w:t>
      </w:r>
    </w:p>
    <w:p w14:paraId="55834EC7" w14:textId="14977534" w:rsidR="00F9264B" w:rsidRDefault="00453283" w:rsidP="00453283">
      <w:pPr>
        <w:widowControl w:val="0"/>
        <w:autoSpaceDE w:val="0"/>
        <w:autoSpaceDN w:val="0"/>
        <w:adjustRightInd w:val="0"/>
        <w:spacing w:line="374" w:lineRule="atLeast"/>
        <w:rPr>
          <w:sz w:val="24"/>
          <w:lang w:val="it-IT"/>
        </w:rPr>
      </w:pPr>
      <w:r w:rsidRPr="001025C9">
        <w:rPr>
          <w:sz w:val="24"/>
          <w:lang w:val="it-IT"/>
        </w:rPr>
        <w:t>Sunt in uz toate tehnicile BAT de evitare a pierderilor de apa atat in ce priveste consumul biologic cat si a</w:t>
      </w:r>
      <w:r w:rsidR="00A3090C">
        <w:rPr>
          <w:sz w:val="24"/>
          <w:lang w:val="it-IT"/>
        </w:rPr>
        <w:t>l</w:t>
      </w:r>
      <w:r w:rsidRPr="001025C9">
        <w:rPr>
          <w:sz w:val="24"/>
          <w:lang w:val="it-IT"/>
        </w:rPr>
        <w:t xml:space="preserve"> apei folosite pentru spalarea si igienizarea halelor. Sistemul de adapare a animalelor este mecanizat evitandu-se risipa de apa. </w:t>
      </w:r>
    </w:p>
    <w:p w14:paraId="1D5766CB" w14:textId="0665F5C5" w:rsidR="00F9264B" w:rsidRPr="00F9264B" w:rsidRDefault="005717FA" w:rsidP="00F9264B">
      <w:pPr>
        <w:widowControl w:val="0"/>
        <w:autoSpaceDE w:val="0"/>
        <w:autoSpaceDN w:val="0"/>
        <w:adjustRightInd w:val="0"/>
        <w:spacing w:line="374" w:lineRule="atLeast"/>
        <w:rPr>
          <w:sz w:val="24"/>
          <w:lang w:val="it-IT"/>
        </w:rPr>
      </w:pPr>
      <w:r>
        <w:rPr>
          <w:sz w:val="24"/>
          <w:lang w:val="it-IT"/>
        </w:rPr>
        <w:t>La halele calde s</w:t>
      </w:r>
      <w:r w:rsidR="00F9264B">
        <w:rPr>
          <w:sz w:val="24"/>
          <w:lang w:val="it-IT"/>
        </w:rPr>
        <w:t xml:space="preserve">e utilizeaza cate o linie de adapare in fiecare hala, </w:t>
      </w:r>
      <w:r w:rsidR="00F9264B" w:rsidRPr="00F9264B">
        <w:rPr>
          <w:sz w:val="24"/>
          <w:lang w:val="it-IT"/>
        </w:rPr>
        <w:t xml:space="preserve">avand </w:t>
      </w:r>
      <w:r w:rsidR="002755B7">
        <w:rPr>
          <w:sz w:val="24"/>
          <w:lang w:val="it-IT"/>
        </w:rPr>
        <w:t xml:space="preserve">168 boluri/ hala 1 si, respectiv, </w:t>
      </w:r>
      <w:r w:rsidR="00F9264B" w:rsidRPr="00F9264B">
        <w:rPr>
          <w:sz w:val="24"/>
          <w:lang w:val="it-IT"/>
        </w:rPr>
        <w:t>16</w:t>
      </w:r>
      <w:r w:rsidR="00A3090C">
        <w:rPr>
          <w:sz w:val="24"/>
          <w:lang w:val="it-IT"/>
        </w:rPr>
        <w:t>0</w:t>
      </w:r>
      <w:r w:rsidR="00F9264B" w:rsidRPr="00F9264B">
        <w:rPr>
          <w:sz w:val="24"/>
          <w:lang w:val="it-IT"/>
        </w:rPr>
        <w:t xml:space="preserve"> </w:t>
      </w:r>
      <w:r w:rsidR="002755B7">
        <w:rPr>
          <w:sz w:val="24"/>
          <w:lang w:val="it-IT"/>
        </w:rPr>
        <w:t xml:space="preserve">boluri/ hala 2 </w:t>
      </w:r>
      <w:r w:rsidR="00651F7C">
        <w:rPr>
          <w:sz w:val="24"/>
          <w:lang w:val="it-IT"/>
        </w:rPr>
        <w:t>in boxele pentru animale sanatoase, plus</w:t>
      </w:r>
      <w:r w:rsidR="00F9264B" w:rsidRPr="00F9264B">
        <w:rPr>
          <w:sz w:val="24"/>
          <w:lang w:val="it-IT"/>
        </w:rPr>
        <w:t xml:space="preserve"> </w:t>
      </w:r>
      <w:r w:rsidR="00651F7C">
        <w:rPr>
          <w:sz w:val="24"/>
          <w:lang w:val="it-IT"/>
        </w:rPr>
        <w:t>8</w:t>
      </w:r>
      <w:r>
        <w:rPr>
          <w:sz w:val="24"/>
          <w:lang w:val="it-IT"/>
        </w:rPr>
        <w:t xml:space="preserve"> boluri in boxele spital. La halele reci se utilizeaza cate o linie de adapare in fiecare hala, avand </w:t>
      </w:r>
      <w:r w:rsidR="00F9264B" w:rsidRPr="00F9264B">
        <w:rPr>
          <w:sz w:val="24"/>
          <w:lang w:val="it-IT"/>
        </w:rPr>
        <w:t xml:space="preserve">cate </w:t>
      </w:r>
      <w:r w:rsidR="00651F7C">
        <w:rPr>
          <w:sz w:val="24"/>
          <w:lang w:val="it-IT"/>
        </w:rPr>
        <w:t>96</w:t>
      </w:r>
      <w:r w:rsidR="00F9264B"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si</w:t>
      </w:r>
      <w:r w:rsidR="008F1F19">
        <w:rPr>
          <w:sz w:val="24"/>
          <w:lang w:val="it-IT"/>
        </w:rPr>
        <w:t xml:space="preserve"> </w:t>
      </w:r>
      <w:r w:rsidR="00F9264B" w:rsidRPr="00F9264B">
        <w:rPr>
          <w:sz w:val="24"/>
          <w:lang w:val="it-IT"/>
        </w:rPr>
        <w:t xml:space="preserve">8 boluri in boxele spital </w:t>
      </w:r>
      <w:r w:rsidR="00F9264B">
        <w:rPr>
          <w:sz w:val="24"/>
          <w:lang w:val="it-IT"/>
        </w:rPr>
        <w:t>la</w:t>
      </w:r>
      <w:r w:rsidR="00CC28E8">
        <w:rPr>
          <w:sz w:val="24"/>
          <w:lang w:val="it-IT"/>
        </w:rPr>
        <w:t xml:space="preserve"> fiecare din</w:t>
      </w:r>
      <w:r w:rsidR="00F9264B">
        <w:rPr>
          <w:sz w:val="24"/>
          <w:lang w:val="it-IT"/>
        </w:rPr>
        <w:t xml:space="preserve"> halele reci.</w:t>
      </w:r>
    </w:p>
    <w:p w14:paraId="688E3554" w14:textId="29720BF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Spalarea halelor si refacerea pernei de apa se face doar la sfarsitul fiecarui ciclu de productie; la spalare se foloseste </w:t>
      </w:r>
      <w:r w:rsidR="00DB4580">
        <w:rPr>
          <w:sz w:val="24"/>
          <w:lang w:val="it-IT"/>
        </w:rPr>
        <w:t xml:space="preserve">un curatitor  </w:t>
      </w:r>
      <w:r w:rsidRPr="001025C9">
        <w:rPr>
          <w:sz w:val="24"/>
          <w:lang w:val="it-IT"/>
        </w:rPr>
        <w:t>Karcher cu apa sub presiune si cu consum redus de apa. La refacerea pernei de apa se utilizeaza apa de la ultima spalare a halei.</w:t>
      </w:r>
    </w:p>
    <w:p w14:paraId="32A0CEBA" w14:textId="77777777" w:rsidR="00453283" w:rsidRDefault="00453283" w:rsidP="00453283">
      <w:pPr>
        <w:rPr>
          <w:rFonts w:cs="Arial"/>
          <w:sz w:val="24"/>
          <w:szCs w:val="24"/>
        </w:rPr>
      </w:pPr>
    </w:p>
    <w:p w14:paraId="5E278F08" w14:textId="77777777" w:rsidR="00453283" w:rsidRDefault="00453283" w:rsidP="00453283">
      <w:pPr>
        <w:rPr>
          <w:rFonts w:cs="Arial"/>
          <w:b/>
          <w:sz w:val="24"/>
          <w:szCs w:val="24"/>
        </w:rPr>
      </w:pPr>
      <w:r>
        <w:rPr>
          <w:rFonts w:cs="Arial"/>
          <w:b/>
          <w:sz w:val="24"/>
          <w:szCs w:val="24"/>
        </w:rPr>
        <w:t>Adapostirea animalelor</w:t>
      </w:r>
    </w:p>
    <w:p w14:paraId="2EA72177" w14:textId="26E339A3"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Adapostirea se realizeaza in boxe colective</w:t>
      </w:r>
      <w:r w:rsidR="005636E7">
        <w:rPr>
          <w:sz w:val="24"/>
          <w:lang w:val="it-IT"/>
        </w:rPr>
        <w:t xml:space="preserve">, </w:t>
      </w:r>
      <w:r w:rsidRPr="001025C9">
        <w:rPr>
          <w:sz w:val="24"/>
          <w:lang w:val="it-IT"/>
        </w:rPr>
        <w:t xml:space="preserve">cate 16 boxe pentru animale sanatoase si cate 4 </w:t>
      </w:r>
      <w:r w:rsidR="00C93843">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r w:rsidR="00E30641">
        <w:rPr>
          <w:sz w:val="24"/>
          <w:lang w:val="it-IT"/>
        </w:rPr>
        <w:t xml:space="preserve">. </w:t>
      </w:r>
    </w:p>
    <w:p w14:paraId="5CBB99DC"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Curatarea si dezinfectarea halelor se face dupa fiecare ciclu de productie, cu masina de spalat Karcher. Se foloseste apa sub presiune la temperatura naturala si materiale de dezinfectie. </w:t>
      </w:r>
    </w:p>
    <w:p w14:paraId="240A7FA4" w14:textId="23E76D6C" w:rsidR="00453283" w:rsidRPr="00AC2349" w:rsidRDefault="00453283" w:rsidP="00453283">
      <w:pPr>
        <w:widowControl w:val="0"/>
        <w:autoSpaceDE w:val="0"/>
        <w:autoSpaceDN w:val="0"/>
        <w:adjustRightInd w:val="0"/>
        <w:spacing w:line="374" w:lineRule="atLeast"/>
        <w:rPr>
          <w:sz w:val="24"/>
          <w:szCs w:val="24"/>
          <w:lang w:val="it-IT"/>
        </w:rPr>
      </w:pPr>
      <w:r w:rsidRPr="00AC2349">
        <w:rPr>
          <w:sz w:val="24"/>
          <w:szCs w:val="24"/>
          <w:lang w:val="it-IT"/>
        </w:rPr>
        <w:t xml:space="preserve">Incalzirea halelor se asigura </w:t>
      </w:r>
      <w:r w:rsidR="00B77D0E" w:rsidRPr="00AC2349">
        <w:rPr>
          <w:sz w:val="24"/>
          <w:szCs w:val="24"/>
          <w:lang w:val="it-IT"/>
        </w:rPr>
        <w:t>cu</w:t>
      </w:r>
      <w:r w:rsidRPr="00AC2349">
        <w:rPr>
          <w:sz w:val="24"/>
          <w:szCs w:val="24"/>
          <w:lang w:val="it-IT"/>
        </w:rPr>
        <w:t xml:space="preserve"> 4 aeroterme/ hala, </w:t>
      </w:r>
      <w:r w:rsidR="00B77D0E" w:rsidRPr="00AC2349">
        <w:rPr>
          <w:sz w:val="24"/>
          <w:szCs w:val="24"/>
          <w:lang w:val="it-IT"/>
        </w:rPr>
        <w:t>tip GP</w:t>
      </w:r>
      <w:r w:rsidR="00AC2349" w:rsidRPr="00AC2349">
        <w:rPr>
          <w:sz w:val="24"/>
          <w:szCs w:val="24"/>
          <w:lang w:val="it-IT"/>
        </w:rPr>
        <w:t xml:space="preserve"> </w:t>
      </w:r>
      <w:r w:rsidR="00B77D0E" w:rsidRPr="00AC2349">
        <w:rPr>
          <w:sz w:val="24"/>
          <w:szCs w:val="24"/>
          <w:lang w:val="it-IT"/>
        </w:rPr>
        <w:t xml:space="preserve">40 </w:t>
      </w:r>
      <w:r w:rsidR="00AC2349">
        <w:rPr>
          <w:sz w:val="24"/>
          <w:szCs w:val="24"/>
          <w:lang w:val="it-IT"/>
        </w:rPr>
        <w:t xml:space="preserve">cu </w:t>
      </w:r>
      <w:r w:rsidR="00AC2349" w:rsidRPr="00AC2349">
        <w:rPr>
          <w:rFonts w:cs="Arial"/>
          <w:bCs/>
          <w:sz w:val="24"/>
          <w:szCs w:val="24"/>
          <w:lang w:val="it-IT"/>
        </w:rPr>
        <w:t>putere 40</w:t>
      </w:r>
      <w:r w:rsidR="00AC2349">
        <w:rPr>
          <w:rFonts w:cs="Arial"/>
          <w:bCs/>
          <w:sz w:val="24"/>
          <w:szCs w:val="24"/>
          <w:lang w:val="it-IT"/>
        </w:rPr>
        <w:t xml:space="preserve"> </w:t>
      </w:r>
      <w:r w:rsidR="00AC2349" w:rsidRPr="00AC2349">
        <w:rPr>
          <w:rFonts w:cs="Arial"/>
          <w:bCs/>
          <w:sz w:val="24"/>
          <w:szCs w:val="24"/>
          <w:lang w:val="it-IT"/>
        </w:rPr>
        <w:t>k</w:t>
      </w:r>
      <w:r w:rsidR="00AC2349">
        <w:rPr>
          <w:rFonts w:cs="Arial"/>
          <w:bCs/>
          <w:sz w:val="24"/>
          <w:szCs w:val="24"/>
          <w:lang w:val="it-IT"/>
        </w:rPr>
        <w:t>w si</w:t>
      </w:r>
      <w:r w:rsidR="00AC2349" w:rsidRPr="00AC2349">
        <w:rPr>
          <w:rFonts w:cs="Arial"/>
          <w:bCs/>
          <w:sz w:val="24"/>
          <w:szCs w:val="24"/>
          <w:lang w:val="it-IT"/>
        </w:rPr>
        <w:t xml:space="preserve"> consum GPL </w:t>
      </w:r>
      <w:r w:rsidR="00AC2349">
        <w:rPr>
          <w:rFonts w:cs="Arial"/>
          <w:bCs/>
          <w:sz w:val="24"/>
          <w:szCs w:val="24"/>
          <w:lang w:val="it-IT"/>
        </w:rPr>
        <w:t xml:space="preserve">de </w:t>
      </w:r>
      <w:r w:rsidR="00AC2349" w:rsidRPr="00AC2349">
        <w:rPr>
          <w:rFonts w:cs="Arial"/>
          <w:bCs/>
          <w:sz w:val="24"/>
          <w:szCs w:val="24"/>
          <w:lang w:val="it-IT"/>
        </w:rPr>
        <w:t>2,9 kg/oră</w:t>
      </w:r>
      <w:r w:rsidRPr="00AC2349">
        <w:rPr>
          <w:sz w:val="24"/>
          <w:szCs w:val="24"/>
          <w:lang w:val="it-IT"/>
        </w:rPr>
        <w:t>.</w:t>
      </w:r>
    </w:p>
    <w:p w14:paraId="22A76537" w14:textId="21117C3E"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lastRenderedPageBreak/>
        <w:t xml:space="preserve">In situatia utilizarii fermei in regim de tineret (nursery) halele se vor încălzi suplimentar cu panouri radiante – 17 buc/hală, tip ZRFA 12 de 5,5 </w:t>
      </w:r>
      <w:r>
        <w:rPr>
          <w:sz w:val="24"/>
          <w:szCs w:val="24"/>
          <w:lang w:val="it-IT"/>
        </w:rPr>
        <w:t>k</w:t>
      </w:r>
      <w:r w:rsidRPr="002B49E4">
        <w:rPr>
          <w:sz w:val="24"/>
          <w:szCs w:val="24"/>
          <w:lang w:val="it-IT"/>
        </w:rPr>
        <w:t>w, consum GPL 0,4 kg/ora</w:t>
      </w:r>
    </w:p>
    <w:p w14:paraId="60547207" w14:textId="0AE2AD53" w:rsidR="002B49E4" w:rsidRPr="002B49E4" w:rsidRDefault="002B49E4" w:rsidP="002B49E4">
      <w:pPr>
        <w:widowControl w:val="0"/>
        <w:autoSpaceDE w:val="0"/>
        <w:autoSpaceDN w:val="0"/>
        <w:adjustRightInd w:val="0"/>
        <w:spacing w:line="374" w:lineRule="atLeast"/>
        <w:rPr>
          <w:sz w:val="24"/>
          <w:szCs w:val="24"/>
          <w:lang w:val="it-IT"/>
        </w:rPr>
      </w:pPr>
      <w:r w:rsidRPr="002B49E4">
        <w:rPr>
          <w:sz w:val="24"/>
          <w:szCs w:val="24"/>
          <w:lang w:val="it-IT"/>
        </w:rPr>
        <w:t>In situatia utilizarii fermei in regim de crestere-ingrasare (WTF) sau ingrasare (finisher) sistemele de incalzire se utilizeaza in functie de perioada din an cand se populeaza si de greutatea animalelor care se introduc in ferma</w:t>
      </w:r>
    </w:p>
    <w:p w14:paraId="4DAB86AE" w14:textId="38AC6B66" w:rsidR="00C93843" w:rsidRDefault="00453283" w:rsidP="00C93843">
      <w:pPr>
        <w:widowControl w:val="0"/>
        <w:autoSpaceDE w:val="0"/>
        <w:autoSpaceDN w:val="0"/>
        <w:adjustRightInd w:val="0"/>
        <w:spacing w:line="374" w:lineRule="atLeast"/>
        <w:rPr>
          <w:sz w:val="24"/>
          <w:lang w:val="it-IT"/>
        </w:rPr>
      </w:pPr>
      <w:r w:rsidRPr="001025C9">
        <w:rPr>
          <w:sz w:val="24"/>
          <w:lang w:val="it-IT"/>
        </w:rPr>
        <w:t>Ventilarea halelor se realizeaza natural si artificial; halele sunt dotate cu cortine</w:t>
      </w:r>
      <w:r w:rsidR="00C93843">
        <w:rPr>
          <w:sz w:val="24"/>
          <w:lang w:val="it-IT"/>
        </w:rPr>
        <w:t xml:space="preserve"> pe laturile lungi,</w:t>
      </w:r>
      <w:r w:rsidRPr="001025C9">
        <w:rPr>
          <w:sz w:val="24"/>
          <w:lang w:val="it-IT"/>
        </w:rPr>
        <w:t xml:space="preserve">  de dimensiuni: L=108 m (pe toata lungimea fiecarei hale) si l=1 m, cu plasa de protectie si cu 1</w:t>
      </w:r>
      <w:r w:rsidR="00AC2349">
        <w:rPr>
          <w:sz w:val="24"/>
          <w:lang w:val="it-IT"/>
        </w:rPr>
        <w:t>6</w:t>
      </w:r>
      <w:r w:rsidRPr="001025C9">
        <w:rPr>
          <w:sz w:val="24"/>
          <w:lang w:val="it-IT"/>
        </w:rPr>
        <w:t xml:space="preserve"> ventilatoare</w:t>
      </w:r>
      <w:r w:rsidR="00AC2349">
        <w:rPr>
          <w:sz w:val="24"/>
          <w:lang w:val="it-IT"/>
        </w:rPr>
        <w:t>/ hala</w:t>
      </w:r>
      <w:r w:rsidRPr="001025C9">
        <w:rPr>
          <w:sz w:val="24"/>
          <w:lang w:val="it-IT"/>
        </w:rPr>
        <w:t xml:space="preserve"> </w:t>
      </w:r>
      <w:r w:rsidR="004555E0">
        <w:rPr>
          <w:sz w:val="24"/>
          <w:lang w:val="it-IT"/>
        </w:rPr>
        <w:t xml:space="preserve">tip Big Dutchman </w:t>
      </w:r>
      <w:r w:rsidR="004555E0" w:rsidRPr="004555E0">
        <w:rPr>
          <w:sz w:val="24"/>
          <w:lang w:val="it-IT"/>
        </w:rPr>
        <w:t>(cu motor, cu tiraj fortat), Ǿ=0,56 m, Q= 13</w:t>
      </w:r>
      <w:r w:rsidR="004555E0">
        <w:rPr>
          <w:sz w:val="24"/>
          <w:lang w:val="it-IT"/>
        </w:rPr>
        <w:t>.</w:t>
      </w:r>
      <w:r w:rsidR="004555E0" w:rsidRPr="004555E0">
        <w:rPr>
          <w:sz w:val="24"/>
          <w:lang w:val="it-IT"/>
        </w:rPr>
        <w:t>800 m</w:t>
      </w:r>
      <w:r w:rsidR="004555E0">
        <w:rPr>
          <w:sz w:val="24"/>
          <w:lang w:val="it-IT"/>
        </w:rPr>
        <w:t>c</w:t>
      </w:r>
      <w:r w:rsidR="004555E0" w:rsidRPr="004555E0">
        <w:rPr>
          <w:sz w:val="24"/>
          <w:lang w:val="it-IT"/>
        </w:rPr>
        <w:t>/h</w:t>
      </w:r>
      <w:r w:rsidR="004555E0">
        <w:rPr>
          <w:sz w:val="24"/>
          <w:lang w:val="it-IT"/>
        </w:rPr>
        <w:t xml:space="preserve">, </w:t>
      </w:r>
      <w:r w:rsidRPr="001025C9">
        <w:rPr>
          <w:sz w:val="24"/>
          <w:lang w:val="it-IT"/>
        </w:rPr>
        <w:t>amplasate la 0,</w:t>
      </w:r>
      <w:r w:rsidR="00C93843">
        <w:rPr>
          <w:sz w:val="24"/>
          <w:lang w:val="it-IT"/>
        </w:rPr>
        <w:t xml:space="preserve">9 </w:t>
      </w:r>
      <w:r w:rsidRPr="001025C9">
        <w:rPr>
          <w:sz w:val="24"/>
          <w:lang w:val="it-IT"/>
        </w:rPr>
        <w:t xml:space="preserve">m peste coama. In plus, halele calde mai sunt dotate cu clapeti, cate </w:t>
      </w:r>
      <w:r w:rsidR="00F067E4">
        <w:rPr>
          <w:sz w:val="24"/>
          <w:lang w:val="it-IT"/>
        </w:rPr>
        <w:t xml:space="preserve">2 x </w:t>
      </w:r>
      <w:r w:rsidR="00F06F18">
        <w:rPr>
          <w:sz w:val="24"/>
          <w:lang w:val="it-IT"/>
        </w:rPr>
        <w:t>28</w:t>
      </w:r>
      <w:r w:rsidR="00F067E4">
        <w:rPr>
          <w:sz w:val="24"/>
          <w:lang w:val="it-IT"/>
        </w:rPr>
        <w:t xml:space="preserve"> clapeti/ hala</w:t>
      </w:r>
      <w:r w:rsidRPr="001025C9">
        <w:rPr>
          <w:sz w:val="24"/>
          <w:lang w:val="it-IT"/>
        </w:rPr>
        <w:t>, de dimensiuni: L=</w:t>
      </w:r>
      <w:r w:rsidR="00F067E4">
        <w:rPr>
          <w:sz w:val="24"/>
          <w:lang w:val="it-IT"/>
        </w:rPr>
        <w:t>1,</w:t>
      </w:r>
      <w:r w:rsidR="00AC2349">
        <w:rPr>
          <w:sz w:val="24"/>
          <w:lang w:val="it-IT"/>
        </w:rPr>
        <w:t>0</w:t>
      </w:r>
      <w:r w:rsidR="00F067E4">
        <w:rPr>
          <w:sz w:val="24"/>
          <w:lang w:val="it-IT"/>
        </w:rPr>
        <w:t xml:space="preserve"> </w:t>
      </w:r>
      <w:r w:rsidRPr="001025C9">
        <w:rPr>
          <w:sz w:val="24"/>
          <w:lang w:val="it-IT"/>
        </w:rPr>
        <w:t>m si l=0,3</w:t>
      </w:r>
      <w:r w:rsidR="00F067E4">
        <w:rPr>
          <w:sz w:val="24"/>
          <w:lang w:val="it-IT"/>
        </w:rPr>
        <w:t xml:space="preserve"> </w:t>
      </w:r>
      <w:r w:rsidRPr="001025C9">
        <w:rPr>
          <w:sz w:val="24"/>
          <w:lang w:val="it-IT"/>
        </w:rPr>
        <w:t>m.</w:t>
      </w:r>
      <w:r w:rsidR="00C93843">
        <w:rPr>
          <w:sz w:val="24"/>
          <w:lang w:val="it-IT"/>
        </w:rPr>
        <w:t xml:space="preserve"> </w:t>
      </w:r>
    </w:p>
    <w:p w14:paraId="485A98BA" w14:textId="54E9283F"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Iluminatul se asigura atat natural, prin deschiderile laterale mentionate, cat si artificial, cu cate </w:t>
      </w:r>
      <w:r w:rsidR="0001172E">
        <w:rPr>
          <w:sz w:val="24"/>
          <w:lang w:val="it-IT"/>
        </w:rPr>
        <w:t>38</w:t>
      </w:r>
      <w:r w:rsidRPr="001025C9">
        <w:rPr>
          <w:sz w:val="24"/>
          <w:lang w:val="it-IT"/>
        </w:rPr>
        <w:t xml:space="preserve"> corpuri de iluminat</w:t>
      </w:r>
      <w:r w:rsidR="004555E0">
        <w:rPr>
          <w:sz w:val="24"/>
          <w:lang w:val="it-IT"/>
        </w:rPr>
        <w:t xml:space="preserve">/ hala, plus </w:t>
      </w:r>
      <w:r w:rsidR="002B49E4">
        <w:rPr>
          <w:sz w:val="24"/>
          <w:lang w:val="it-IT"/>
        </w:rPr>
        <w:t>2</w:t>
      </w:r>
      <w:r w:rsidR="004555E0">
        <w:rPr>
          <w:sz w:val="24"/>
          <w:lang w:val="it-IT"/>
        </w:rPr>
        <w:t xml:space="preserve"> bucat</w:t>
      </w:r>
      <w:r w:rsidR="002B49E4">
        <w:rPr>
          <w:sz w:val="24"/>
          <w:lang w:val="it-IT"/>
        </w:rPr>
        <w:t>i</w:t>
      </w:r>
      <w:r w:rsidR="004555E0">
        <w:rPr>
          <w:sz w:val="24"/>
          <w:lang w:val="it-IT"/>
        </w:rPr>
        <w:t>/ hala la exterior</w:t>
      </w:r>
      <w:r w:rsidR="002B49E4">
        <w:rPr>
          <w:sz w:val="24"/>
          <w:lang w:val="it-IT"/>
        </w:rPr>
        <w:t xml:space="preserve"> la halele calde, respectiv </w:t>
      </w:r>
      <w:r w:rsidR="002755B7">
        <w:rPr>
          <w:sz w:val="24"/>
          <w:lang w:val="it-IT"/>
        </w:rPr>
        <w:t>3</w:t>
      </w:r>
      <w:r w:rsidR="002B49E4">
        <w:rPr>
          <w:sz w:val="24"/>
          <w:lang w:val="it-IT"/>
        </w:rPr>
        <w:t xml:space="preserve"> bucati/ hala la exterior la halele reci</w:t>
      </w:r>
      <w:r w:rsidR="004555E0">
        <w:rPr>
          <w:sz w:val="24"/>
          <w:lang w:val="it-IT"/>
        </w:rPr>
        <w:t>,</w:t>
      </w:r>
      <w:r w:rsidRPr="001025C9">
        <w:rPr>
          <w:sz w:val="24"/>
          <w:lang w:val="it-IT"/>
        </w:rPr>
        <w:t xml:space="preserve"> cu consum redus de energie electrica. </w:t>
      </w:r>
    </w:p>
    <w:p w14:paraId="56A1F767" w14:textId="734E2759" w:rsidR="00453283" w:rsidRPr="001025C9" w:rsidRDefault="00F067E4" w:rsidP="00453283">
      <w:pPr>
        <w:widowControl w:val="0"/>
        <w:autoSpaceDE w:val="0"/>
        <w:autoSpaceDN w:val="0"/>
        <w:adjustRightInd w:val="0"/>
        <w:spacing w:line="374" w:lineRule="atLeast"/>
        <w:rPr>
          <w:sz w:val="24"/>
          <w:lang w:val="it-IT"/>
        </w:rPr>
      </w:pPr>
      <w:r>
        <w:rPr>
          <w:sz w:val="24"/>
          <w:lang w:val="it-IT"/>
        </w:rPr>
        <w:t xml:space="preserve">Sistemul de canalizare </w:t>
      </w:r>
      <w:r w:rsidR="00453283" w:rsidRPr="001025C9">
        <w:rPr>
          <w:sz w:val="24"/>
          <w:lang w:val="it-IT"/>
        </w:rPr>
        <w:t>este format din:</w:t>
      </w:r>
    </w:p>
    <w:p w14:paraId="1E9D1079" w14:textId="77777777" w:rsidR="00453283" w:rsidRPr="009E58EA" w:rsidRDefault="009E58EA" w:rsidP="00FC0473">
      <w:pPr>
        <w:numPr>
          <w:ilvl w:val="0"/>
          <w:numId w:val="24"/>
        </w:numPr>
        <w:spacing w:after="0"/>
        <w:rPr>
          <w:sz w:val="24"/>
          <w:szCs w:val="24"/>
        </w:rPr>
      </w:pPr>
      <w:r>
        <w:rPr>
          <w:sz w:val="24"/>
          <w:szCs w:val="24"/>
        </w:rPr>
        <w:t xml:space="preserve">in halele calde: 4 x 4 </w:t>
      </w:r>
      <w:r w:rsidR="00453283">
        <w:rPr>
          <w:sz w:val="24"/>
          <w:szCs w:val="24"/>
        </w:rPr>
        <w:t xml:space="preserve">canale colectoare </w:t>
      </w:r>
      <w:r>
        <w:rPr>
          <w:sz w:val="24"/>
          <w:szCs w:val="24"/>
        </w:rPr>
        <w:t xml:space="preserve">subterane </w:t>
      </w:r>
      <w:r w:rsidR="00453283">
        <w:rPr>
          <w:sz w:val="24"/>
          <w:szCs w:val="24"/>
        </w:rPr>
        <w:t xml:space="preserve">din beton, </w:t>
      </w:r>
      <w:r>
        <w:rPr>
          <w:sz w:val="24"/>
          <w:szCs w:val="24"/>
        </w:rPr>
        <w:t xml:space="preserve">cu dimensiunile </w:t>
      </w:r>
      <w:r w:rsidRPr="009E58EA">
        <w:rPr>
          <w:sz w:val="24"/>
          <w:szCs w:val="24"/>
        </w:rPr>
        <w:t>(L=</w:t>
      </w:r>
      <w:r w:rsidRPr="009E58EA">
        <w:rPr>
          <w:rFonts w:cs="Arial"/>
          <w:bCs/>
          <w:sz w:val="24"/>
          <w:szCs w:val="24"/>
        </w:rPr>
        <w:t>4 x 26,75m</w:t>
      </w:r>
      <w:r>
        <w:rPr>
          <w:rFonts w:cs="Arial"/>
          <w:bCs/>
          <w:sz w:val="24"/>
          <w:szCs w:val="24"/>
        </w:rPr>
        <w:t>; l=3 m si h=0,5 m</w:t>
      </w:r>
      <w:r w:rsidR="00453283" w:rsidRPr="009E58EA">
        <w:rPr>
          <w:sz w:val="24"/>
          <w:szCs w:val="24"/>
        </w:rPr>
        <w:t>;</w:t>
      </w:r>
    </w:p>
    <w:p w14:paraId="0A8DB492" w14:textId="3D3448CF" w:rsidR="009E58EA" w:rsidRPr="009E58EA" w:rsidRDefault="009E58EA" w:rsidP="00FC0473">
      <w:pPr>
        <w:numPr>
          <w:ilvl w:val="0"/>
          <w:numId w:val="24"/>
        </w:numPr>
        <w:spacing w:after="0"/>
        <w:rPr>
          <w:sz w:val="24"/>
          <w:szCs w:val="24"/>
        </w:rPr>
      </w:pPr>
      <w:r>
        <w:rPr>
          <w:sz w:val="24"/>
          <w:szCs w:val="24"/>
        </w:rPr>
        <w:t xml:space="preserve">in halele reci: 5 x 4 canale colectoare subterane din beton, cu dimensiunile </w:t>
      </w:r>
      <w:r w:rsidRPr="009E58EA">
        <w:rPr>
          <w:sz w:val="24"/>
          <w:szCs w:val="24"/>
        </w:rPr>
        <w:t>(L=</w:t>
      </w:r>
      <w:r w:rsidRPr="009E58EA">
        <w:rPr>
          <w:rFonts w:cs="Arial"/>
          <w:bCs/>
          <w:sz w:val="24"/>
          <w:szCs w:val="24"/>
        </w:rPr>
        <w:t>4 x 26,75m</w:t>
      </w:r>
      <w:r>
        <w:rPr>
          <w:rFonts w:cs="Arial"/>
          <w:bCs/>
          <w:sz w:val="24"/>
          <w:szCs w:val="24"/>
        </w:rPr>
        <w:t>; l=3 m si h=0,5 m</w:t>
      </w:r>
      <w:r w:rsidRPr="009E58EA">
        <w:rPr>
          <w:sz w:val="24"/>
          <w:szCs w:val="24"/>
        </w:rPr>
        <w:t>;</w:t>
      </w:r>
    </w:p>
    <w:p w14:paraId="79550ADE" w14:textId="77777777" w:rsidR="00453283" w:rsidRDefault="00453283" w:rsidP="00FC0473">
      <w:pPr>
        <w:numPr>
          <w:ilvl w:val="0"/>
          <w:numId w:val="24"/>
        </w:numPr>
        <w:spacing w:after="0"/>
        <w:rPr>
          <w:sz w:val="24"/>
          <w:szCs w:val="24"/>
        </w:rPr>
      </w:pPr>
      <w:r>
        <w:rPr>
          <w:sz w:val="24"/>
          <w:szCs w:val="24"/>
        </w:rPr>
        <w:t>camine de racord intre canalele interioare si colectoarele exterioare;</w:t>
      </w:r>
    </w:p>
    <w:p w14:paraId="4E8EF1F1" w14:textId="77777777" w:rsidR="00453283" w:rsidRDefault="00453283" w:rsidP="00FC0473">
      <w:pPr>
        <w:numPr>
          <w:ilvl w:val="0"/>
          <w:numId w:val="24"/>
        </w:numPr>
        <w:spacing w:after="0"/>
        <w:rPr>
          <w:sz w:val="24"/>
          <w:szCs w:val="24"/>
        </w:rPr>
      </w:pPr>
      <w:r>
        <w:rPr>
          <w:sz w:val="24"/>
          <w:szCs w:val="24"/>
        </w:rPr>
        <w:t>doua chesoane de sectiune circulara din beton, amplasate fiecare pe cate unul din cele 2 canale colectoare, prevazute cu pompa.</w:t>
      </w:r>
    </w:p>
    <w:p w14:paraId="7626E99E" w14:textId="77777777" w:rsidR="00E30641" w:rsidRDefault="00E30641" w:rsidP="00453283">
      <w:pPr>
        <w:pStyle w:val="BodyText"/>
        <w:rPr>
          <w:rFonts w:cs="Arial"/>
          <w:sz w:val="24"/>
          <w:szCs w:val="24"/>
          <w:lang w:val="ro-RO"/>
        </w:rPr>
      </w:pPr>
    </w:p>
    <w:p w14:paraId="5764D5C2" w14:textId="77777777" w:rsidR="00453283" w:rsidRDefault="00453283" w:rsidP="00453283">
      <w:pPr>
        <w:pStyle w:val="BodyText"/>
        <w:rPr>
          <w:rFonts w:cs="Arial"/>
          <w:b w:val="0"/>
          <w:sz w:val="24"/>
          <w:szCs w:val="24"/>
          <w:lang w:val="ro-RO"/>
        </w:rPr>
      </w:pPr>
      <w:r>
        <w:rPr>
          <w:rFonts w:cs="Arial"/>
          <w:sz w:val="24"/>
          <w:szCs w:val="24"/>
          <w:lang w:val="ro-RO"/>
        </w:rPr>
        <w:t>Tehnici de nutritie</w:t>
      </w:r>
    </w:p>
    <w:p w14:paraId="71E05845" w14:textId="1C25FD47" w:rsidR="00A91221" w:rsidRPr="00F067E4" w:rsidRDefault="00453283" w:rsidP="00453283">
      <w:pPr>
        <w:widowControl w:val="0"/>
        <w:autoSpaceDE w:val="0"/>
        <w:autoSpaceDN w:val="0"/>
        <w:adjustRightInd w:val="0"/>
        <w:spacing w:line="374" w:lineRule="atLeast"/>
        <w:rPr>
          <w:sz w:val="24"/>
          <w:szCs w:val="24"/>
          <w:lang w:val="it-IT"/>
        </w:rPr>
      </w:pPr>
      <w:r w:rsidRPr="001025C9">
        <w:rPr>
          <w:sz w:val="24"/>
          <w:lang w:val="it-IT"/>
        </w:rPr>
        <w:t xml:space="preserve">Prepararea hranei se face in instalatia FNC proprie a SC SMITHFIELD </w:t>
      </w:r>
      <w:r w:rsidR="009A7815">
        <w:rPr>
          <w:sz w:val="24"/>
          <w:lang w:val="it-IT"/>
        </w:rPr>
        <w:t>ROMANIA</w:t>
      </w:r>
      <w:r w:rsidRPr="001025C9">
        <w:rPr>
          <w:sz w:val="24"/>
          <w:lang w:val="it-IT"/>
        </w:rPr>
        <w:t xml:space="preserve"> SRL (Vinga sau Padureni). Furajele se transporta cu autobuncare speciale prevazute cu brat de descarcare direct in cele 2 buncare exterioare </w:t>
      </w:r>
      <w:r w:rsidR="005D0A53">
        <w:rPr>
          <w:sz w:val="24"/>
          <w:lang w:val="it-IT"/>
        </w:rPr>
        <w:t>(</w:t>
      </w:r>
      <w:r w:rsidR="005D0A53" w:rsidRPr="005D0A53">
        <w:rPr>
          <w:sz w:val="24"/>
          <w:lang w:val="it-IT"/>
        </w:rPr>
        <w:t>2x16t/ hala</w:t>
      </w:r>
      <w:r w:rsidR="005D0A53">
        <w:rPr>
          <w:sz w:val="24"/>
          <w:lang w:val="it-IT"/>
        </w:rPr>
        <w:t xml:space="preserve">) </w:t>
      </w:r>
      <w:r w:rsidRPr="001025C9">
        <w:rPr>
          <w:sz w:val="24"/>
          <w:lang w:val="it-IT"/>
        </w:rPr>
        <w:t xml:space="preserve">aflate in dotarea fiecarei hale, de unde sunt distribuite in hale cu un sistem de distributie </w:t>
      </w:r>
      <w:r w:rsidR="005D0A53">
        <w:rPr>
          <w:sz w:val="24"/>
          <w:lang w:val="it-IT"/>
        </w:rPr>
        <w:t xml:space="preserve">format </w:t>
      </w:r>
      <w:r w:rsidR="005D0A53" w:rsidRPr="00F067E4">
        <w:rPr>
          <w:sz w:val="24"/>
          <w:szCs w:val="24"/>
          <w:lang w:val="it-IT"/>
        </w:rPr>
        <w:t xml:space="preserve">din </w:t>
      </w:r>
      <w:r w:rsidR="002755B7">
        <w:rPr>
          <w:rFonts w:cs="Arial"/>
          <w:bCs/>
          <w:sz w:val="24"/>
          <w:szCs w:val="24"/>
        </w:rPr>
        <w:t>1 linie</w:t>
      </w:r>
      <w:r w:rsidR="00F067E4" w:rsidRPr="00F067E4">
        <w:rPr>
          <w:rFonts w:cs="Arial"/>
          <w:bCs/>
          <w:sz w:val="24"/>
          <w:szCs w:val="24"/>
        </w:rPr>
        <w:t xml:space="preserve">/hala transp. tip Big Dutchman cu </w:t>
      </w:r>
      <w:r w:rsidR="002755B7">
        <w:rPr>
          <w:rFonts w:cs="Arial"/>
          <w:bCs/>
          <w:sz w:val="24"/>
          <w:szCs w:val="24"/>
        </w:rPr>
        <w:t>48</w:t>
      </w:r>
      <w:r w:rsidR="00F067E4" w:rsidRPr="00E30641">
        <w:rPr>
          <w:rFonts w:cs="Arial"/>
          <w:bCs/>
          <w:sz w:val="24"/>
          <w:szCs w:val="24"/>
        </w:rPr>
        <w:t xml:space="preserve"> hranit/ hala </w:t>
      </w:r>
      <w:r w:rsidR="002B49E4" w:rsidRPr="00E30641">
        <w:rPr>
          <w:rFonts w:cs="Arial"/>
          <w:bCs/>
          <w:sz w:val="24"/>
          <w:szCs w:val="24"/>
        </w:rPr>
        <w:t>la halele calde si</w:t>
      </w:r>
      <w:r w:rsidR="00F067E4" w:rsidRPr="00E30641">
        <w:rPr>
          <w:rFonts w:cs="Arial"/>
          <w:bCs/>
          <w:sz w:val="24"/>
          <w:szCs w:val="24"/>
        </w:rPr>
        <w:t xml:space="preserve"> </w:t>
      </w:r>
      <w:r w:rsidR="00F06F18">
        <w:rPr>
          <w:rFonts w:cs="Arial"/>
          <w:bCs/>
          <w:sz w:val="24"/>
          <w:szCs w:val="24"/>
        </w:rPr>
        <w:t xml:space="preserve">1 linie/ hala cu </w:t>
      </w:r>
      <w:r w:rsidR="002B49E4" w:rsidRPr="00E30641">
        <w:rPr>
          <w:rFonts w:cs="Arial"/>
          <w:bCs/>
          <w:sz w:val="24"/>
          <w:szCs w:val="24"/>
        </w:rPr>
        <w:t>3</w:t>
      </w:r>
      <w:r w:rsidR="00913A68" w:rsidRPr="00E30641">
        <w:rPr>
          <w:rFonts w:cs="Arial"/>
          <w:bCs/>
          <w:sz w:val="24"/>
          <w:szCs w:val="24"/>
        </w:rPr>
        <w:t>2</w:t>
      </w:r>
      <w:r w:rsidR="00F067E4" w:rsidRPr="00E30641">
        <w:rPr>
          <w:rFonts w:cs="Arial"/>
          <w:bCs/>
          <w:sz w:val="24"/>
          <w:szCs w:val="24"/>
        </w:rPr>
        <w:t xml:space="preserve"> hranit/ hala </w:t>
      </w:r>
      <w:r w:rsidR="002B49E4" w:rsidRPr="00E30641">
        <w:rPr>
          <w:rFonts w:cs="Arial"/>
          <w:bCs/>
          <w:sz w:val="24"/>
          <w:szCs w:val="24"/>
        </w:rPr>
        <w:t>la halele reci</w:t>
      </w:r>
      <w:r w:rsidR="00F067E4" w:rsidRPr="00E30641">
        <w:rPr>
          <w:rFonts w:cs="Arial"/>
          <w:bCs/>
          <w:sz w:val="24"/>
          <w:szCs w:val="24"/>
        </w:rPr>
        <w:t>, plus 2 hranit/ boxe spital/ hala la fiecare din halele calde si reci</w:t>
      </w:r>
      <w:r w:rsidR="00A91221" w:rsidRPr="00E30641">
        <w:rPr>
          <w:sz w:val="24"/>
          <w:szCs w:val="24"/>
          <w:lang w:val="it-IT"/>
        </w:rPr>
        <w:t>.</w:t>
      </w:r>
      <w:r w:rsidR="00A91221" w:rsidRPr="00F067E4">
        <w:rPr>
          <w:sz w:val="24"/>
          <w:szCs w:val="24"/>
          <w:lang w:val="it-IT"/>
        </w:rPr>
        <w:t xml:space="preserve"> </w:t>
      </w:r>
    </w:p>
    <w:p w14:paraId="2D1B4A59" w14:textId="46A75184"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0B000D4E" w14:textId="77777777" w:rsidR="00453283" w:rsidRDefault="00453283" w:rsidP="00453283">
      <w:pPr>
        <w:pStyle w:val="BodyText"/>
        <w:rPr>
          <w:rFonts w:cs="Arial"/>
          <w:sz w:val="24"/>
          <w:szCs w:val="24"/>
          <w:lang w:val="ro-RO"/>
        </w:rPr>
      </w:pPr>
    </w:p>
    <w:p w14:paraId="1C0B1C11" w14:textId="77777777" w:rsidR="00453283" w:rsidRDefault="00453283" w:rsidP="00453283">
      <w:pPr>
        <w:pStyle w:val="BodyText"/>
        <w:rPr>
          <w:rFonts w:cs="Arial"/>
          <w:b w:val="0"/>
          <w:sz w:val="24"/>
          <w:szCs w:val="24"/>
          <w:lang w:val="ro-RO"/>
        </w:rPr>
      </w:pPr>
      <w:r>
        <w:rPr>
          <w:rFonts w:cs="Arial"/>
          <w:sz w:val="24"/>
          <w:szCs w:val="24"/>
          <w:lang w:val="ro-RO"/>
        </w:rPr>
        <w:t>Managementul dejectiilor</w:t>
      </w:r>
    </w:p>
    <w:p w14:paraId="71406A86" w14:textId="77777777"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w:t>
      </w:r>
      <w:r w:rsidRPr="001025C9">
        <w:rPr>
          <w:sz w:val="24"/>
          <w:lang w:val="it-IT"/>
        </w:rPr>
        <w:lastRenderedPageBreak/>
        <w:t xml:space="preserve">rezultate din spalarea halelor la sfarsitul ciclului de productie sunt colectate prin reteaua de canalizare exterioara si dirijate in bazinul de stocare. </w:t>
      </w:r>
    </w:p>
    <w:p w14:paraId="4F439947" w14:textId="4B2B83CC" w:rsidR="00453283" w:rsidRPr="001025C9" w:rsidRDefault="00453283" w:rsidP="00453283">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Pentru stocarea dejectiilor se utilizeaza </w:t>
      </w:r>
      <w:r w:rsidR="00ED32DE">
        <w:rPr>
          <w:sz w:val="24"/>
          <w:lang w:val="it-IT"/>
        </w:rPr>
        <w:t xml:space="preserve">2 rezervoare tip PERMASTORE, de capacitati egale, </w:t>
      </w:r>
      <w:r w:rsidRPr="001025C9">
        <w:rPr>
          <w:sz w:val="24"/>
          <w:lang w:val="it-IT"/>
        </w:rPr>
        <w:t xml:space="preserve">totalizand un </w:t>
      </w:r>
      <w:r w:rsidRPr="001025C9">
        <w:rPr>
          <w:b/>
          <w:sz w:val="24"/>
          <w:lang w:val="it-IT"/>
        </w:rPr>
        <w:t>volum util de 10.000 m</w:t>
      </w:r>
      <w:r>
        <w:rPr>
          <w:b/>
          <w:sz w:val="24"/>
          <w:lang w:val="it-IT"/>
        </w:rPr>
        <w:t>c</w:t>
      </w:r>
      <w:r w:rsidRPr="001025C9">
        <w:rPr>
          <w:sz w:val="24"/>
          <w:lang w:val="it-IT"/>
        </w:rPr>
        <w:t>.</w:t>
      </w:r>
    </w:p>
    <w:p w14:paraId="6F5C29B5" w14:textId="77777777" w:rsidR="00453283" w:rsidRDefault="00453283" w:rsidP="00453283">
      <w:pPr>
        <w:rPr>
          <w:b/>
          <w:sz w:val="24"/>
          <w:szCs w:val="24"/>
        </w:rPr>
      </w:pPr>
    </w:p>
    <w:p w14:paraId="3DB8FAB1" w14:textId="77777777" w:rsidR="00453283" w:rsidRPr="00453283" w:rsidRDefault="00453283" w:rsidP="00453283">
      <w:pPr>
        <w:rPr>
          <w:b/>
          <w:sz w:val="24"/>
          <w:szCs w:val="24"/>
        </w:rPr>
      </w:pPr>
      <w:r w:rsidRPr="00453283">
        <w:rPr>
          <w:b/>
          <w:sz w:val="24"/>
          <w:szCs w:val="24"/>
        </w:rPr>
        <w:t>Asistenta sanitar-veterinara</w:t>
      </w:r>
    </w:p>
    <w:p w14:paraId="7C762E8A" w14:textId="77777777" w:rsidR="001159D7" w:rsidRPr="001159D7" w:rsidRDefault="001159D7" w:rsidP="001159D7">
      <w:pPr>
        <w:widowControl w:val="0"/>
        <w:autoSpaceDE w:val="0"/>
        <w:autoSpaceDN w:val="0"/>
        <w:adjustRightInd w:val="0"/>
        <w:spacing w:line="374" w:lineRule="atLeast"/>
        <w:rPr>
          <w:sz w:val="24"/>
          <w:lang w:val="it-IT"/>
        </w:rPr>
      </w:pPr>
      <w:r w:rsidRPr="001159D7">
        <w:rPr>
          <w:sz w:val="24"/>
          <w:lang w:val="it-IT"/>
        </w:rPr>
        <w:t>Asistenta v</w:t>
      </w:r>
      <w:r w:rsidR="00387756">
        <w:rPr>
          <w:sz w:val="24"/>
          <w:lang w:val="it-IT"/>
        </w:rPr>
        <w:t xml:space="preserve">eterinara este asigurata </w:t>
      </w:r>
      <w:r w:rsidR="00387756" w:rsidRPr="00DE120B">
        <w:rPr>
          <w:sz w:val="24"/>
          <w:lang w:val="it-IT"/>
        </w:rPr>
        <w:t xml:space="preserve">de personalul de specialitate </w:t>
      </w:r>
      <w:r w:rsidRPr="00DE120B">
        <w:rPr>
          <w:sz w:val="24"/>
          <w:szCs w:val="24"/>
          <w:lang w:val="it-IT"/>
        </w:rPr>
        <w:t>angajat al</w:t>
      </w:r>
      <w:r w:rsidR="00387756" w:rsidRPr="00DE120B">
        <w:rPr>
          <w:sz w:val="24"/>
          <w:szCs w:val="24"/>
          <w:lang w:val="it-IT"/>
        </w:rPr>
        <w:t xml:space="preserve"> SC</w:t>
      </w:r>
      <w:r w:rsidRPr="00DE120B">
        <w:rPr>
          <w:sz w:val="24"/>
          <w:szCs w:val="24"/>
          <w:lang w:val="it-IT"/>
        </w:rPr>
        <w:t xml:space="preserve"> </w:t>
      </w:r>
      <w:r w:rsidR="00387756" w:rsidRPr="00DE120B">
        <w:rPr>
          <w:bCs/>
          <w:color w:val="000000"/>
          <w:sz w:val="24"/>
          <w:szCs w:val="24"/>
          <w:lang w:val="en-US"/>
        </w:rPr>
        <w:t>PIG VETERINARY SERVICES SRL</w:t>
      </w:r>
      <w:r w:rsidRPr="00DE120B">
        <w:rPr>
          <w:sz w:val="24"/>
          <w:szCs w:val="24"/>
          <w:lang w:val="it-IT"/>
        </w:rPr>
        <w:t>.</w:t>
      </w:r>
      <w:r w:rsidRPr="00DE120B">
        <w:rPr>
          <w:sz w:val="24"/>
          <w:lang w:val="it-IT"/>
        </w:rPr>
        <w:t xml:space="preserve"> A</w:t>
      </w:r>
      <w:r w:rsidRPr="001159D7">
        <w:rPr>
          <w:sz w:val="24"/>
          <w:lang w:val="it-IT"/>
        </w:rPr>
        <w:t>dministrarea medicamentelor (vitamine si antibiotice) se face injectabil si in apa de baut. Vaccinurile se administreaza injectabil.</w:t>
      </w:r>
    </w:p>
    <w:p w14:paraId="5CE466F5" w14:textId="77777777" w:rsidR="00453283" w:rsidRDefault="00453283" w:rsidP="00453283">
      <w:pPr>
        <w:rPr>
          <w:b/>
          <w:sz w:val="24"/>
          <w:szCs w:val="24"/>
        </w:rPr>
      </w:pPr>
    </w:p>
    <w:p w14:paraId="414EA48A" w14:textId="77777777" w:rsidR="00453283" w:rsidRDefault="00453283" w:rsidP="00453283">
      <w:pPr>
        <w:rPr>
          <w:b/>
          <w:sz w:val="24"/>
          <w:szCs w:val="24"/>
        </w:rPr>
      </w:pPr>
      <w:r>
        <w:rPr>
          <w:b/>
          <w:sz w:val="24"/>
          <w:szCs w:val="24"/>
        </w:rPr>
        <w:t>Managementul mortalitatilor</w:t>
      </w:r>
    </w:p>
    <w:p w14:paraId="7AE604C1" w14:textId="3E8B0AA0" w:rsidR="00253944" w:rsidRDefault="00253944" w:rsidP="00253944">
      <w:pPr>
        <w:widowControl w:val="0"/>
        <w:autoSpaceDE w:val="0"/>
        <w:autoSpaceDN w:val="0"/>
        <w:adjustRightInd w:val="0"/>
        <w:spacing w:line="374" w:lineRule="atLeast"/>
        <w:rPr>
          <w:sz w:val="24"/>
          <w:lang w:val="it-IT"/>
        </w:rPr>
      </w:pPr>
      <w:r w:rsidRPr="009C70F5">
        <w:rPr>
          <w:sz w:val="24"/>
          <w:lang w:val="it-IT"/>
        </w:rPr>
        <w:t>Pentru inciner</w:t>
      </w:r>
      <w:r w:rsidR="002F66EB">
        <w:rPr>
          <w:sz w:val="24"/>
          <w:lang w:val="it-IT"/>
        </w:rPr>
        <w:t>area cadavrelor s-a</w:t>
      </w:r>
      <w:r w:rsidRPr="009C70F5">
        <w:rPr>
          <w:sz w:val="24"/>
          <w:lang w:val="it-IT"/>
        </w:rPr>
        <w:t xml:space="preserve"> prevazut </w:t>
      </w:r>
      <w:r w:rsidR="002F66EB">
        <w:rPr>
          <w:sz w:val="24"/>
          <w:lang w:val="it-IT"/>
        </w:rPr>
        <w:t>1</w:t>
      </w:r>
      <w:r w:rsidRPr="009C70F5">
        <w:rPr>
          <w:sz w:val="24"/>
          <w:lang w:val="it-IT"/>
        </w:rPr>
        <w:t xml:space="preserve"> incinerator, tip D</w:t>
      </w:r>
      <w:r w:rsidR="002F66EB">
        <w:rPr>
          <w:sz w:val="24"/>
          <w:lang w:val="it-IT"/>
        </w:rPr>
        <w:t>ANUBE</w:t>
      </w:r>
      <w:r w:rsidRPr="009C70F5">
        <w:rPr>
          <w:sz w:val="24"/>
          <w:lang w:val="it-IT"/>
        </w:rPr>
        <w:t xml:space="preserve"> de capacitate </w:t>
      </w:r>
      <w:r w:rsidR="006A7CAA">
        <w:rPr>
          <w:sz w:val="24"/>
          <w:lang w:val="it-IT"/>
        </w:rPr>
        <w:t>6</w:t>
      </w:r>
      <w:r w:rsidRPr="009C70F5">
        <w:rPr>
          <w:sz w:val="24"/>
          <w:lang w:val="it-IT"/>
        </w:rPr>
        <w:t>00</w:t>
      </w:r>
      <w:r w:rsidR="002F66EB">
        <w:rPr>
          <w:sz w:val="24"/>
          <w:lang w:val="it-IT"/>
        </w:rPr>
        <w:t>-</w:t>
      </w:r>
      <w:r w:rsidR="006A7CAA">
        <w:rPr>
          <w:sz w:val="24"/>
          <w:lang w:val="it-IT"/>
        </w:rPr>
        <w:t>7</w:t>
      </w:r>
      <w:r w:rsidR="002F66EB">
        <w:rPr>
          <w:sz w:val="24"/>
          <w:lang w:val="it-IT"/>
        </w:rPr>
        <w:t>50</w:t>
      </w:r>
      <w:r w:rsidRPr="009C70F5">
        <w:rPr>
          <w:sz w:val="24"/>
          <w:lang w:val="it-IT"/>
        </w:rPr>
        <w:t xml:space="preserve"> kg/sarja, amplasate pe platforma betonata la capatul culoarului de acces.</w:t>
      </w:r>
    </w:p>
    <w:p w14:paraId="1FE42C29" w14:textId="77777777" w:rsidR="00453283" w:rsidRPr="000E2285" w:rsidRDefault="00453283" w:rsidP="00453283">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Incinerator</w:t>
      </w:r>
      <w:r w:rsidR="001159D7">
        <w:rPr>
          <w:sz w:val="24"/>
          <w:lang w:val="it-IT"/>
        </w:rPr>
        <w:t>ul este</w:t>
      </w:r>
      <w:r>
        <w:rPr>
          <w:sz w:val="24"/>
          <w:lang w:val="it-IT"/>
        </w:rPr>
        <w:t>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F7EE53C" w14:textId="77777777" w:rsidR="00453283" w:rsidRDefault="00453283" w:rsidP="00453283">
      <w:pPr>
        <w:pStyle w:val="BodyText"/>
        <w:rPr>
          <w:rFonts w:cs="Arial"/>
          <w:sz w:val="24"/>
          <w:szCs w:val="24"/>
          <w:lang w:val="ro-RO"/>
        </w:rPr>
      </w:pPr>
    </w:p>
    <w:p w14:paraId="122CE097" w14:textId="77777777" w:rsidR="00453283" w:rsidRDefault="00453283" w:rsidP="00453283">
      <w:pPr>
        <w:pStyle w:val="BodyText"/>
        <w:rPr>
          <w:rFonts w:cs="Arial"/>
          <w:b w:val="0"/>
          <w:sz w:val="24"/>
          <w:szCs w:val="24"/>
          <w:lang w:val="ro-RO"/>
        </w:rPr>
      </w:pPr>
      <w:r>
        <w:rPr>
          <w:rFonts w:cs="Arial"/>
          <w:sz w:val="24"/>
          <w:szCs w:val="24"/>
          <w:lang w:val="ro-RO"/>
        </w:rPr>
        <w:t>Controlul emisiilor</w:t>
      </w:r>
    </w:p>
    <w:p w14:paraId="5EB0BC03"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Principalele emisii sunt reprezentate de evacuarile de amoniac si metan in atmosfera, care rezulta din procesele metabolice si din degradarea dejectiilor. Sursele de emisii in atmosfera sunt halele de productie si depozitarea exterioara a dejectiilor.</w:t>
      </w:r>
    </w:p>
    <w:p w14:paraId="3D29954C"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Emisiile de azot sunt minimizate prin respectarea cerintelor BAT pentru adapostirea in hale, compozitia hranei si modul de administrare a acesteia, colectarea/ transferul/ stocarea dejectiilor.</w:t>
      </w:r>
    </w:p>
    <w:p w14:paraId="7F514A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Dupa cum s-a prezentat mai sus, tehnicile utilizate in ferma pentru adapostirea si furajarea animalelor sunt conforme cu cerintele BAT, rezultand astfel ca atat productia de azot si fosfor cat si emisiile de amoniac din hale sunt cele mai mici posibile. </w:t>
      </w:r>
    </w:p>
    <w:p w14:paraId="6CA1B5FA"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Celelalte emisii in atmosfera (bioxid de sulf, bioxid de azot, hidrogen sulfurat, pulberi) sunt in cantitati nesemnificative. </w:t>
      </w:r>
    </w:p>
    <w:p w14:paraId="12CF2B70"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lastRenderedPageBreak/>
        <w:t xml:space="preserve">Emisiile de la centrale termice murale si de la incineratoare se produc doar pe perioada functionarii acestora si sunt de asemenea nesemnificative. </w:t>
      </w:r>
    </w:p>
    <w:p w14:paraId="30C225A8" w14:textId="7F444DAB"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Nu exista descarcari de ape uzate direct in receptori naturali. Apele uzate menajere (de la filtrul sanitar) si cele de la camera de necropsie se colecteaza in bazine vidanjabile si </w:t>
      </w:r>
      <w:r w:rsidR="00F9264B">
        <w:rPr>
          <w:sz w:val="24"/>
          <w:lang w:val="it-IT"/>
        </w:rPr>
        <w:t xml:space="preserve">sunt </w:t>
      </w:r>
      <w:r w:rsidRPr="009C70F5">
        <w:rPr>
          <w:sz w:val="24"/>
          <w:lang w:val="it-IT"/>
        </w:rPr>
        <w:t>preluate de catre contractori autorizati. Apele de spalare rezultate din halele de productie se colecteaza impreuna cu dejectiile in bazinele de stocare si se utilizeaza ca fertilizant, conform celor mentionate mai sus.</w:t>
      </w:r>
    </w:p>
    <w:p w14:paraId="232B59D3" w14:textId="77777777" w:rsidR="00453283" w:rsidRDefault="00453283" w:rsidP="00453283">
      <w:pPr>
        <w:rPr>
          <w:rFonts w:cs="Arial"/>
          <w:sz w:val="24"/>
          <w:szCs w:val="24"/>
        </w:rPr>
      </w:pPr>
    </w:p>
    <w:p w14:paraId="5121CB8B" w14:textId="77777777" w:rsidR="00453283" w:rsidRDefault="00453283" w:rsidP="00453283">
      <w:pPr>
        <w:rPr>
          <w:rFonts w:cs="Arial"/>
          <w:b/>
          <w:sz w:val="24"/>
          <w:szCs w:val="24"/>
        </w:rPr>
      </w:pPr>
      <w:r>
        <w:rPr>
          <w:rFonts w:cs="Arial"/>
          <w:b/>
          <w:sz w:val="24"/>
          <w:szCs w:val="24"/>
        </w:rPr>
        <w:t>Mirosuri</w:t>
      </w:r>
    </w:p>
    <w:p w14:paraId="188A6FCF"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Mirosurile sunt generate in principal de emisiile de amoniac si vor fi scazute in conditiile in care si emisiile de amoniac sunt reduse. Emisiile secundare de hidrogen sulfurat genereaza de asemenea mirosuri dar, in conditiile respectarii cerintelor BAT de adapostire a animalelor, cum este cazul fermei, aceste emisii sunt nesemnificative fiind sub limita de detectie chiar si in interiorul halelor.</w:t>
      </w:r>
    </w:p>
    <w:p w14:paraId="11F029A6" w14:textId="77777777" w:rsidR="00453283" w:rsidRDefault="00453283" w:rsidP="00453283">
      <w:pPr>
        <w:rPr>
          <w:rFonts w:cs="Arial"/>
          <w:bCs/>
          <w:sz w:val="24"/>
          <w:szCs w:val="24"/>
        </w:rPr>
      </w:pPr>
    </w:p>
    <w:p w14:paraId="457A89CA" w14:textId="77777777" w:rsidR="00453283" w:rsidRDefault="00453283" w:rsidP="00453283">
      <w:pPr>
        <w:rPr>
          <w:rFonts w:cs="Arial"/>
          <w:b/>
          <w:bCs/>
          <w:sz w:val="24"/>
          <w:szCs w:val="24"/>
        </w:rPr>
      </w:pPr>
      <w:r>
        <w:rPr>
          <w:rFonts w:cs="Arial"/>
          <w:b/>
          <w:bCs/>
          <w:sz w:val="24"/>
          <w:szCs w:val="24"/>
        </w:rPr>
        <w:t>Deseuri</w:t>
      </w:r>
    </w:p>
    <w:p w14:paraId="0904E4FA" w14:textId="4301E5B7" w:rsidR="00453283" w:rsidRPr="009C70F5" w:rsidRDefault="00453283" w:rsidP="00453283">
      <w:pPr>
        <w:widowControl w:val="0"/>
        <w:autoSpaceDE w:val="0"/>
        <w:autoSpaceDN w:val="0"/>
        <w:adjustRightInd w:val="0"/>
        <w:spacing w:line="374" w:lineRule="atLeast"/>
        <w:rPr>
          <w:sz w:val="24"/>
          <w:lang w:val="it-IT"/>
        </w:rPr>
      </w:pPr>
      <w:r w:rsidRPr="00B27624">
        <w:rPr>
          <w:sz w:val="24"/>
          <w:lang w:val="it-IT"/>
        </w:rPr>
        <w:t xml:space="preserve">Principalele </w:t>
      </w:r>
      <w:r w:rsidR="00ED32DE">
        <w:rPr>
          <w:sz w:val="24"/>
          <w:lang w:val="it-IT"/>
        </w:rPr>
        <w:t>subproduse generate</w:t>
      </w:r>
      <w:r w:rsidRPr="00B27624">
        <w:rPr>
          <w:sz w:val="24"/>
          <w:lang w:val="it-IT"/>
        </w:rPr>
        <w:t xml:space="preserve"> sunt dejectiile</w:t>
      </w:r>
      <w:r w:rsidRPr="009C70F5">
        <w:rPr>
          <w:sz w:val="24"/>
          <w:lang w:val="it-IT"/>
        </w:rPr>
        <w:t xml:space="preserve"> si mortalitatile iar modul de gestionare a acestora a fost prezentat mai sus. Deseurile menajere sunt colectate pe baza de contract de catre un prestator de servicii specializat si descarcate la un depozit de deseuri autorizat. Deseurile sanitar veterinare (ambalaje de la vaccinuri) precum si ambalajele rezultate de la materialele dezinfectante, se elimina in instalatii </w:t>
      </w:r>
      <w:r w:rsidR="00C44C50" w:rsidRPr="00DE120B">
        <w:rPr>
          <w:sz w:val="24"/>
          <w:lang w:val="it-IT"/>
        </w:rPr>
        <w:t xml:space="preserve">externe </w:t>
      </w:r>
      <w:r w:rsidRPr="00DE120B">
        <w:rPr>
          <w:sz w:val="24"/>
          <w:lang w:val="it-IT"/>
        </w:rPr>
        <w:t>s</w:t>
      </w:r>
      <w:r w:rsidRPr="009C70F5">
        <w:rPr>
          <w:sz w:val="24"/>
          <w:lang w:val="it-IT"/>
        </w:rPr>
        <w:t xml:space="preserve">pecializate pentru acest tip de deseuri. </w:t>
      </w:r>
    </w:p>
    <w:p w14:paraId="1BD0EF17" w14:textId="77777777" w:rsidR="00453283" w:rsidRDefault="00453283" w:rsidP="00453283">
      <w:pPr>
        <w:rPr>
          <w:rFonts w:cs="Arial"/>
          <w:bCs/>
          <w:sz w:val="24"/>
          <w:szCs w:val="24"/>
        </w:rPr>
      </w:pPr>
    </w:p>
    <w:p w14:paraId="3970F589" w14:textId="77777777" w:rsidR="00453283" w:rsidRDefault="00453283" w:rsidP="00453283">
      <w:pPr>
        <w:rPr>
          <w:rFonts w:cs="Arial"/>
          <w:b/>
          <w:bCs/>
          <w:sz w:val="24"/>
          <w:szCs w:val="24"/>
        </w:rPr>
      </w:pPr>
      <w:r>
        <w:rPr>
          <w:rFonts w:cs="Arial"/>
          <w:b/>
          <w:bCs/>
          <w:sz w:val="24"/>
          <w:szCs w:val="24"/>
        </w:rPr>
        <w:t>Energie</w:t>
      </w:r>
    </w:p>
    <w:p w14:paraId="3D885ABE"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Energia electrica si termica se foloseste eficient, in conformitate cu cerintele BAT.</w:t>
      </w:r>
    </w:p>
    <w:p w14:paraId="330DF9ED" w14:textId="77777777" w:rsidR="00453283" w:rsidRDefault="00453283" w:rsidP="00453283">
      <w:pPr>
        <w:rPr>
          <w:rFonts w:cs="Arial"/>
          <w:bCs/>
          <w:sz w:val="24"/>
          <w:szCs w:val="24"/>
        </w:rPr>
      </w:pPr>
    </w:p>
    <w:p w14:paraId="3A39B6D7" w14:textId="77777777" w:rsidR="00453283" w:rsidRDefault="00453283" w:rsidP="00453283">
      <w:pPr>
        <w:rPr>
          <w:rFonts w:cs="Arial"/>
          <w:b/>
          <w:bCs/>
          <w:sz w:val="24"/>
          <w:szCs w:val="24"/>
        </w:rPr>
      </w:pPr>
      <w:r>
        <w:rPr>
          <w:rFonts w:cs="Arial"/>
          <w:b/>
          <w:bCs/>
          <w:sz w:val="24"/>
          <w:szCs w:val="24"/>
        </w:rPr>
        <w:t>Accidente</w:t>
      </w:r>
    </w:p>
    <w:p w14:paraId="5328235B"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Masurile luate pentru intretinerea si exploatarea tuturor instalatiilor, inclusiv a celor de colectare, transport si eliminare a dejectiilor, asigura prevenirea accidentelor de tip industrial. </w:t>
      </w:r>
    </w:p>
    <w:p w14:paraId="45E13E50" w14:textId="77777777" w:rsidR="00453283" w:rsidRDefault="00453283" w:rsidP="00453283">
      <w:pPr>
        <w:rPr>
          <w:rFonts w:cs="Arial"/>
          <w:sz w:val="24"/>
          <w:szCs w:val="24"/>
        </w:rPr>
      </w:pPr>
    </w:p>
    <w:p w14:paraId="6D205E3F" w14:textId="77777777" w:rsidR="00453283" w:rsidRDefault="00453283" w:rsidP="00453283">
      <w:pPr>
        <w:rPr>
          <w:rFonts w:cs="Arial"/>
          <w:b/>
          <w:sz w:val="24"/>
          <w:szCs w:val="24"/>
        </w:rPr>
      </w:pPr>
      <w:r>
        <w:rPr>
          <w:rFonts w:cs="Arial"/>
          <w:b/>
          <w:sz w:val="24"/>
          <w:szCs w:val="24"/>
        </w:rPr>
        <w:t>Zgomot</w:t>
      </w:r>
    </w:p>
    <w:p w14:paraId="0DCC9944"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Nivelul zgomotului este redus, fermele de cresterea animalelor nefiind in general o sursa semnificativa de zgomot. Se respecta recomandarile BAT (privind transportul si descarcarea hranei, descarcarea/ incarcarea animalelor la populare/ depopulare, manipularea dejectiilor, </w:t>
      </w:r>
      <w:r w:rsidRPr="009C70F5">
        <w:rPr>
          <w:sz w:val="24"/>
          <w:lang w:val="it-IT"/>
        </w:rPr>
        <w:lastRenderedPageBreak/>
        <w:t>functionarea utilajelor) pentru reducerea zgomotului specific si mentinerea acestuia in limitele acceptate.</w:t>
      </w:r>
    </w:p>
    <w:p w14:paraId="7D207B46" w14:textId="77777777" w:rsidR="00453283" w:rsidRPr="009C70F5" w:rsidRDefault="00453283" w:rsidP="00453283">
      <w:pPr>
        <w:widowControl w:val="0"/>
        <w:autoSpaceDE w:val="0"/>
        <w:autoSpaceDN w:val="0"/>
        <w:adjustRightInd w:val="0"/>
        <w:spacing w:line="374" w:lineRule="atLeast"/>
        <w:rPr>
          <w:sz w:val="24"/>
          <w:lang w:val="it-IT"/>
        </w:rPr>
      </w:pPr>
    </w:p>
    <w:p w14:paraId="622627C3" w14:textId="77777777" w:rsidR="00453283" w:rsidRDefault="00453283" w:rsidP="00453283">
      <w:pPr>
        <w:rPr>
          <w:rFonts w:cs="Arial"/>
          <w:b/>
          <w:sz w:val="24"/>
          <w:szCs w:val="24"/>
        </w:rPr>
      </w:pPr>
      <w:r>
        <w:rPr>
          <w:rFonts w:cs="Arial"/>
          <w:b/>
          <w:sz w:val="24"/>
          <w:szCs w:val="24"/>
        </w:rPr>
        <w:t>Monitorizare; raportare</w:t>
      </w:r>
    </w:p>
    <w:p w14:paraId="6CD03D14"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Monitorizarea este de asemenea in conformare cu cerintele BREF. Se realizeaza urmatoarele inregistrari si evidente curente:</w:t>
      </w:r>
    </w:p>
    <w:p w14:paraId="0BC40EEC"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numarul/ efectivul de animale la fiecare data de intrare /iesire;</w:t>
      </w:r>
    </w:p>
    <w:p w14:paraId="7B7D2183"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greutatea corporala la fiecare data de intrare /iesire;</w:t>
      </w:r>
    </w:p>
    <w:p w14:paraId="0A7B9E1F"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cantitatile de furaje intrate la fiecare data de intrare; consumul lunar se determina prin calcul;</w:t>
      </w:r>
    </w:p>
    <w:p w14:paraId="436DC4BB" w14:textId="77777777" w:rsidR="00453283" w:rsidRDefault="00453283" w:rsidP="00282FF3">
      <w:pPr>
        <w:numPr>
          <w:ilvl w:val="0"/>
          <w:numId w:val="9"/>
        </w:numPr>
        <w:tabs>
          <w:tab w:val="num" w:pos="360"/>
        </w:tabs>
        <w:spacing w:after="0"/>
        <w:ind w:left="360"/>
        <w:rPr>
          <w:rFonts w:cs="Arial"/>
          <w:sz w:val="24"/>
          <w:szCs w:val="24"/>
          <w:lang w:val="it-IT"/>
        </w:rPr>
      </w:pPr>
      <w:r>
        <w:rPr>
          <w:rFonts w:cs="Arial"/>
          <w:sz w:val="24"/>
          <w:szCs w:val="24"/>
          <w:lang w:val="it-IT"/>
        </w:rPr>
        <w:t>cantitatea de mortalitati.</w:t>
      </w:r>
    </w:p>
    <w:p w14:paraId="65211FFC" w14:textId="0071D5DE"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Reteta nutretului combinat este pastrata la laboratorul FNC al SC SMITHFIELD </w:t>
      </w:r>
      <w:r w:rsidR="00F9264B">
        <w:rPr>
          <w:sz w:val="24"/>
          <w:lang w:val="it-IT"/>
        </w:rPr>
        <w:t>ROMANIA</w:t>
      </w:r>
      <w:r w:rsidRPr="009C70F5">
        <w:rPr>
          <w:sz w:val="24"/>
          <w:lang w:val="it-IT"/>
        </w:rPr>
        <w:t xml:space="preserve"> SRL.</w:t>
      </w:r>
    </w:p>
    <w:p w14:paraId="42D4EF86" w14:textId="77777777" w:rsidR="00453283" w:rsidRDefault="00453283" w:rsidP="00453283">
      <w:pPr>
        <w:widowControl w:val="0"/>
        <w:autoSpaceDE w:val="0"/>
        <w:autoSpaceDN w:val="0"/>
        <w:adjustRightInd w:val="0"/>
        <w:spacing w:line="374" w:lineRule="atLeast"/>
        <w:rPr>
          <w:sz w:val="24"/>
          <w:lang w:val="it-IT"/>
        </w:rPr>
      </w:pPr>
      <w:r w:rsidRPr="009C70F5">
        <w:rPr>
          <w:sz w:val="24"/>
          <w:lang w:val="it-IT"/>
        </w:rPr>
        <w:t>In scopul conformarii cu alte cerinte ale legislatiei nationale (referitoare la prevenirea poluarii apelor cu nitrati din surse agricole), se intreprind actiuni specifice, dintre care se mentioneaza:</w:t>
      </w:r>
    </w:p>
    <w:p w14:paraId="7DF5AD82" w14:textId="77777777" w:rsidR="00453283" w:rsidRPr="009C70F5" w:rsidRDefault="00453283" w:rsidP="00453283">
      <w:pPr>
        <w:widowControl w:val="0"/>
        <w:autoSpaceDE w:val="0"/>
        <w:autoSpaceDN w:val="0"/>
        <w:adjustRightInd w:val="0"/>
        <w:spacing w:line="374" w:lineRule="atLeast"/>
        <w:rPr>
          <w:sz w:val="24"/>
          <w:lang w:val="it-IT"/>
        </w:rPr>
      </w:pPr>
    </w:p>
    <w:p w14:paraId="550E5F84" w14:textId="77777777" w:rsidR="00453283" w:rsidRPr="001159D7" w:rsidRDefault="00453283" w:rsidP="00FC0473">
      <w:pPr>
        <w:pStyle w:val="ListParagraph"/>
        <w:numPr>
          <w:ilvl w:val="0"/>
          <w:numId w:val="26"/>
        </w:numPr>
        <w:rPr>
          <w:rFonts w:cs="Arial"/>
          <w:lang w:val="it-IT"/>
        </w:rPr>
      </w:pPr>
      <w:r w:rsidRPr="001159D7">
        <w:rPr>
          <w:rFonts w:cs="Arial"/>
          <w:lang w:val="it-IT"/>
        </w:rPr>
        <w:t>pastrarea unei evidente stricte privind: cantitatile de dejectii aplicate pe camp, locatia aplicarii, datele de aplicare;</w:t>
      </w:r>
    </w:p>
    <w:p w14:paraId="23733E92" w14:textId="77777777" w:rsidR="00453283" w:rsidRPr="001159D7" w:rsidRDefault="00453283" w:rsidP="00FC0473">
      <w:pPr>
        <w:pStyle w:val="ListParagraph"/>
        <w:numPr>
          <w:ilvl w:val="0"/>
          <w:numId w:val="26"/>
        </w:numPr>
        <w:rPr>
          <w:rFonts w:cs="Arial"/>
          <w:lang w:val="it-IT"/>
        </w:rPr>
      </w:pPr>
      <w:r w:rsidRPr="001159D7">
        <w:rPr>
          <w:rFonts w:cs="Arial"/>
          <w:lang w:val="it-IT"/>
        </w:rPr>
        <w:t xml:space="preserve">elaborarea, printr-o unitate specializata, a planului de fertilizare si actualizarea periodica a acestuia. </w:t>
      </w:r>
    </w:p>
    <w:p w14:paraId="173424EF" w14:textId="77777777" w:rsidR="00453283" w:rsidRDefault="00453283" w:rsidP="00453283">
      <w:pPr>
        <w:ind w:left="357"/>
        <w:rPr>
          <w:rFonts w:cs="Arial"/>
          <w:sz w:val="24"/>
          <w:szCs w:val="24"/>
          <w:lang w:val="it-IT"/>
        </w:rPr>
      </w:pPr>
    </w:p>
    <w:p w14:paraId="467999A6"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Actiunea de monitorizare a emisiilor semnificative de poluanti (amoniac, protoxid de azot si metan) are in vedere nu masurarea, ci estimarea acestora prin calcul conform celor prezentate in sectiunea 13 la acest document. Se vor raporta anual cantitatile de emisii care depasesc valorile de prag EPRTR. </w:t>
      </w:r>
    </w:p>
    <w:p w14:paraId="42085151" w14:textId="77777777" w:rsidR="00453283" w:rsidRDefault="00453283" w:rsidP="00453283">
      <w:pPr>
        <w:rPr>
          <w:rFonts w:cs="Arial"/>
          <w:sz w:val="24"/>
          <w:szCs w:val="24"/>
          <w:lang w:val="it-IT"/>
        </w:rPr>
      </w:pPr>
    </w:p>
    <w:p w14:paraId="54246C5D" w14:textId="77777777" w:rsidR="00453283" w:rsidRDefault="00453283" w:rsidP="00453283">
      <w:pPr>
        <w:rPr>
          <w:rFonts w:cs="Arial"/>
          <w:b/>
          <w:sz w:val="24"/>
          <w:szCs w:val="24"/>
          <w:lang w:val="it-IT"/>
        </w:rPr>
      </w:pPr>
      <w:r>
        <w:rPr>
          <w:rFonts w:cs="Arial"/>
          <w:b/>
          <w:sz w:val="24"/>
          <w:szCs w:val="24"/>
          <w:lang w:val="it-IT"/>
        </w:rPr>
        <w:t>Scoaterea din functiune</w:t>
      </w:r>
    </w:p>
    <w:p w14:paraId="145E00C2" w14:textId="77777777"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Activitatea desfasurata nu este de natura sa conduca la poluarea chimica a amplasamentului. De asemenea, pe amplasament nu exista zone de depozitare a deseurilor periculoase.</w:t>
      </w:r>
    </w:p>
    <w:p w14:paraId="754FC533" w14:textId="290CE03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Pentru incetarea activitatii se are in vedere redarea amplasamentului intr-o stare care sa permita utilizarea sa in viitor. In acest scop s-a elaborat Planul de inchidere a instalatiei care se bazeaza pe elementele identificate in </w:t>
      </w:r>
      <w:r w:rsidR="007629C4">
        <w:rPr>
          <w:sz w:val="24"/>
          <w:lang w:val="it-IT"/>
        </w:rPr>
        <w:t>“</w:t>
      </w:r>
      <w:r w:rsidRPr="007629C4">
        <w:rPr>
          <w:i/>
          <w:sz w:val="24"/>
          <w:lang w:val="it-IT"/>
        </w:rPr>
        <w:t xml:space="preserve">Raportul </w:t>
      </w:r>
      <w:r w:rsidR="007629C4" w:rsidRPr="007629C4">
        <w:rPr>
          <w:i/>
          <w:sz w:val="24"/>
          <w:lang w:val="it-IT"/>
        </w:rPr>
        <w:t>privind caracteristicile amplasamentului si consideratii referitoare la situatia de referinta</w:t>
      </w:r>
      <w:r w:rsidR="007629C4">
        <w:rPr>
          <w:sz w:val="24"/>
          <w:lang w:val="it-IT"/>
        </w:rPr>
        <w:t>”</w:t>
      </w:r>
      <w:r w:rsidRPr="009C70F5">
        <w:rPr>
          <w:sz w:val="24"/>
          <w:lang w:val="it-IT"/>
        </w:rPr>
        <w:t xml:space="preserve">. </w:t>
      </w:r>
    </w:p>
    <w:p w14:paraId="104D349C" w14:textId="77777777" w:rsidR="00453283" w:rsidRDefault="00453283" w:rsidP="00453283">
      <w:pPr>
        <w:rPr>
          <w:rFonts w:cs="Arial"/>
          <w:sz w:val="24"/>
          <w:szCs w:val="24"/>
        </w:rPr>
      </w:pPr>
    </w:p>
    <w:p w14:paraId="7CE7FA8B" w14:textId="77777777" w:rsidR="00453283" w:rsidRDefault="00453283" w:rsidP="00453283">
      <w:pPr>
        <w:rPr>
          <w:rFonts w:cs="Arial"/>
          <w:b/>
          <w:sz w:val="24"/>
          <w:szCs w:val="24"/>
        </w:rPr>
      </w:pPr>
      <w:r>
        <w:rPr>
          <w:rFonts w:cs="Arial"/>
          <w:b/>
          <w:sz w:val="24"/>
          <w:szCs w:val="24"/>
        </w:rPr>
        <w:t>Alte probleme ale instalatiei</w:t>
      </w:r>
    </w:p>
    <w:p w14:paraId="6A839756" w14:textId="1E01DD9C" w:rsidR="00453283" w:rsidRPr="009C70F5" w:rsidRDefault="00453283" w:rsidP="00453283">
      <w:pPr>
        <w:widowControl w:val="0"/>
        <w:autoSpaceDE w:val="0"/>
        <w:autoSpaceDN w:val="0"/>
        <w:adjustRightInd w:val="0"/>
        <w:spacing w:line="374" w:lineRule="atLeast"/>
        <w:rPr>
          <w:sz w:val="24"/>
          <w:lang w:val="it-IT"/>
        </w:rPr>
      </w:pPr>
      <w:r w:rsidRPr="009C70F5">
        <w:rPr>
          <w:sz w:val="24"/>
          <w:lang w:val="it-IT"/>
        </w:rPr>
        <w:t xml:space="preserve">S.C SMITHFIELD </w:t>
      </w:r>
      <w:r w:rsidR="00F9264B">
        <w:rPr>
          <w:sz w:val="24"/>
          <w:lang w:val="it-IT"/>
        </w:rPr>
        <w:t>ROMANIA</w:t>
      </w:r>
      <w:r w:rsidRPr="009C70F5">
        <w:rPr>
          <w:sz w:val="24"/>
          <w:lang w:val="it-IT"/>
        </w:rPr>
        <w:t xml:space="preserve"> SRL este singurul detinator al autorizatiei integrate de mediu pentru activitatile desfasurate pe amplasament. </w:t>
      </w:r>
    </w:p>
    <w:p w14:paraId="5551AD5C" w14:textId="478DBD39" w:rsidR="00453283" w:rsidRDefault="00453283" w:rsidP="00453283">
      <w:pPr>
        <w:rPr>
          <w:rFonts w:cs="Arial"/>
          <w:sz w:val="24"/>
          <w:szCs w:val="24"/>
        </w:rPr>
      </w:pPr>
    </w:p>
    <w:p w14:paraId="39748A93" w14:textId="77777777" w:rsidR="00453283" w:rsidRDefault="00453283" w:rsidP="00453283">
      <w:pPr>
        <w:rPr>
          <w:rFonts w:cs="Arial"/>
          <w:b/>
          <w:sz w:val="24"/>
          <w:szCs w:val="24"/>
        </w:rPr>
      </w:pPr>
      <w:r>
        <w:rPr>
          <w:rFonts w:cs="Arial"/>
          <w:b/>
          <w:sz w:val="24"/>
          <w:szCs w:val="24"/>
        </w:rPr>
        <w:t>Reglementarile privind protectia habitatelor</w:t>
      </w:r>
    </w:p>
    <w:p w14:paraId="78465E92" w14:textId="18E96E4D" w:rsidR="00FA0BCF" w:rsidRDefault="00FA0BCF" w:rsidP="00ED5880">
      <w:pPr>
        <w:widowControl w:val="0"/>
        <w:autoSpaceDE w:val="0"/>
        <w:autoSpaceDN w:val="0"/>
        <w:adjustRightInd w:val="0"/>
        <w:spacing w:line="374" w:lineRule="atLeast"/>
        <w:rPr>
          <w:sz w:val="24"/>
          <w:lang w:val="it-IT"/>
        </w:rPr>
      </w:pPr>
      <w:r w:rsidRPr="00ED5880">
        <w:rPr>
          <w:sz w:val="24"/>
          <w:lang w:val="it-IT"/>
        </w:rPr>
        <w:t xml:space="preserve">Referitor la amplasamentul fermei in raport cu </w:t>
      </w:r>
      <w:r w:rsidR="00ED5880" w:rsidRPr="00ED5880">
        <w:rPr>
          <w:sz w:val="24"/>
          <w:lang w:val="it-IT"/>
        </w:rPr>
        <w:t>ariile naturale protejate,</w:t>
      </w:r>
      <w:r w:rsidR="00056462">
        <w:rPr>
          <w:sz w:val="24"/>
          <w:lang w:val="it-IT"/>
        </w:rPr>
        <w:t xml:space="preserve"> titularul a obtinut </w:t>
      </w:r>
      <w:r w:rsidR="00056462" w:rsidRPr="00056462">
        <w:rPr>
          <w:i/>
          <w:sz w:val="24"/>
          <w:lang w:val="it-IT"/>
        </w:rPr>
        <w:t>AV</w:t>
      </w:r>
      <w:r w:rsidR="00056462">
        <w:rPr>
          <w:i/>
          <w:sz w:val="24"/>
          <w:lang w:val="it-IT"/>
        </w:rPr>
        <w:t>I</w:t>
      </w:r>
      <w:r w:rsidR="00056462" w:rsidRPr="00056462">
        <w:rPr>
          <w:i/>
          <w:sz w:val="24"/>
          <w:lang w:val="it-IT"/>
        </w:rPr>
        <w:t xml:space="preserve">ZUL nr. </w:t>
      </w:r>
      <w:r w:rsidR="002F66EB">
        <w:rPr>
          <w:i/>
          <w:sz w:val="24"/>
          <w:lang w:val="it-IT"/>
        </w:rPr>
        <w:t>8</w:t>
      </w:r>
      <w:r w:rsidR="00056462" w:rsidRPr="00056462">
        <w:rPr>
          <w:i/>
          <w:sz w:val="24"/>
          <w:lang w:val="it-IT"/>
        </w:rPr>
        <w:t>/ 16.05.2016, emis de catre</w:t>
      </w:r>
      <w:r w:rsidR="00056462">
        <w:rPr>
          <w:sz w:val="24"/>
          <w:lang w:val="it-IT"/>
        </w:rPr>
        <w:t xml:space="preserve"> </w:t>
      </w:r>
      <w:r w:rsidR="00056462">
        <w:rPr>
          <w:i/>
          <w:sz w:val="24"/>
          <w:lang w:val="it-IT"/>
        </w:rPr>
        <w:t>Asociatia Terra Nobilis, custode al urmatoarelor arii naturale protejate</w:t>
      </w:r>
      <w:r w:rsidR="00ED5880">
        <w:rPr>
          <w:sz w:val="24"/>
          <w:lang w:val="it-IT"/>
        </w:rPr>
        <w:t>:</w:t>
      </w:r>
      <w:r w:rsidR="002F66EB" w:rsidRPr="002F66EB">
        <w:rPr>
          <w:sz w:val="24"/>
          <w:lang w:val="it-IT"/>
        </w:rPr>
        <w:t xml:space="preserve"> </w:t>
      </w:r>
    </w:p>
    <w:p w14:paraId="7B2938B0" w14:textId="1C1CE1F9"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ROSPA0014 Campa Cermeiului;</w:t>
      </w:r>
    </w:p>
    <w:p w14:paraId="1B15DC6F" w14:textId="460B8121"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ROSCI0218 Dealul Mocrei – Rovina – Ineu;</w:t>
      </w:r>
    </w:p>
    <w:p w14:paraId="4265A6E1" w14:textId="2EEBC4AC"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ROSCI0294 Crsul Alb intre Gurahont si Ineu;</w:t>
      </w:r>
    </w:p>
    <w:p w14:paraId="25E4B77B" w14:textId="4C2A886F"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ROSCI0350 Lunca Teuzului (doar suprafata care se suprapune cu ROSPA0014);</w:t>
      </w:r>
    </w:p>
    <w:p w14:paraId="16C0DBD9" w14:textId="32AADC22"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2.91. Padurea Sic;</w:t>
      </w:r>
    </w:p>
    <w:p w14:paraId="5FCBD725" w14:textId="3EFD9FCF" w:rsid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2.88. Poiana cu narcise Rovina;</w:t>
      </w:r>
    </w:p>
    <w:p w14:paraId="22E89467" w14:textId="2CC4D49C" w:rsidR="00056462" w:rsidRPr="00056462" w:rsidRDefault="00056462" w:rsidP="00FC0473">
      <w:pPr>
        <w:pStyle w:val="ListParagraph"/>
        <w:widowControl w:val="0"/>
        <w:numPr>
          <w:ilvl w:val="0"/>
          <w:numId w:val="26"/>
        </w:numPr>
        <w:autoSpaceDE w:val="0"/>
        <w:autoSpaceDN w:val="0"/>
        <w:adjustRightInd w:val="0"/>
        <w:spacing w:line="374" w:lineRule="atLeast"/>
        <w:rPr>
          <w:lang w:val="it-IT"/>
        </w:rPr>
      </w:pPr>
      <w:r>
        <w:rPr>
          <w:lang w:val="it-IT"/>
        </w:rPr>
        <w:t>2.89. Balta Rovina.</w:t>
      </w:r>
    </w:p>
    <w:p w14:paraId="0C1A1515" w14:textId="08097FD1" w:rsidR="00546B8E" w:rsidRDefault="00546B8E" w:rsidP="00ED5880">
      <w:pPr>
        <w:widowControl w:val="0"/>
        <w:autoSpaceDE w:val="0"/>
        <w:autoSpaceDN w:val="0"/>
        <w:adjustRightInd w:val="0"/>
        <w:spacing w:line="374" w:lineRule="atLeast"/>
        <w:rPr>
          <w:sz w:val="24"/>
          <w:lang w:val="it-IT"/>
        </w:rPr>
      </w:pPr>
      <w:r>
        <w:rPr>
          <w:sz w:val="24"/>
          <w:lang w:val="it-IT"/>
        </w:rPr>
        <w:t xml:space="preserve">Motivatia emiterii Avizului nr. </w:t>
      </w:r>
      <w:r w:rsidR="002F66EB">
        <w:rPr>
          <w:sz w:val="24"/>
          <w:lang w:val="it-IT"/>
        </w:rPr>
        <w:t>8</w:t>
      </w:r>
      <w:r>
        <w:rPr>
          <w:sz w:val="24"/>
          <w:lang w:val="it-IT"/>
        </w:rPr>
        <w:t>/ 16.05.2016:</w:t>
      </w:r>
    </w:p>
    <w:p w14:paraId="274C2096" w14:textId="49EACF97" w:rsidR="00546B8E" w:rsidRPr="00546B8E" w:rsidRDefault="00546B8E" w:rsidP="00ED5880">
      <w:pPr>
        <w:widowControl w:val="0"/>
        <w:autoSpaceDE w:val="0"/>
        <w:autoSpaceDN w:val="0"/>
        <w:adjustRightInd w:val="0"/>
        <w:spacing w:line="374" w:lineRule="atLeast"/>
        <w:rPr>
          <w:i/>
          <w:sz w:val="24"/>
          <w:lang w:val="it-IT"/>
        </w:rPr>
      </w:pPr>
      <w:r>
        <w:rPr>
          <w:i/>
          <w:sz w:val="24"/>
          <w:lang w:val="it-IT"/>
        </w:rPr>
        <w:t>“</w:t>
      </w:r>
      <w:r w:rsidRPr="00546B8E">
        <w:rPr>
          <w:i/>
          <w:sz w:val="24"/>
          <w:lang w:val="it-IT"/>
        </w:rPr>
        <w:t>Pentru a diminua in timp impactul asupra biodiversitatii si starii de conservare a speciilor si habitatelor de importanta nationata si comunitara, 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14:paraId="4D0C4F40" w14:textId="12546F11" w:rsidR="00546B8E" w:rsidRDefault="00546B8E" w:rsidP="00ED5880">
      <w:pPr>
        <w:widowControl w:val="0"/>
        <w:autoSpaceDE w:val="0"/>
        <w:autoSpaceDN w:val="0"/>
        <w:adjustRightInd w:val="0"/>
        <w:spacing w:line="374" w:lineRule="atLeast"/>
        <w:rPr>
          <w:sz w:val="24"/>
          <w:lang w:val="it-IT"/>
        </w:rPr>
      </w:pPr>
      <w:r>
        <w:rPr>
          <w:sz w:val="24"/>
          <w:lang w:val="it-IT"/>
        </w:rPr>
        <w:t xml:space="preserve">Conditiile </w:t>
      </w:r>
      <w:r w:rsidR="00B3178B">
        <w:rPr>
          <w:sz w:val="24"/>
          <w:lang w:val="it-IT"/>
        </w:rPr>
        <w:t xml:space="preserve">stabilite prin </w:t>
      </w:r>
      <w:r>
        <w:rPr>
          <w:sz w:val="24"/>
          <w:lang w:val="it-IT"/>
        </w:rPr>
        <w:t>aviz</w:t>
      </w:r>
      <w:r w:rsidR="00B3178B">
        <w:rPr>
          <w:sz w:val="24"/>
          <w:lang w:val="it-IT"/>
        </w:rPr>
        <w:t>:</w:t>
      </w:r>
    </w:p>
    <w:p w14:paraId="272E4BFC" w14:textId="3DCD3190" w:rsidR="00056462" w:rsidRPr="00056462" w:rsidRDefault="00546B8E" w:rsidP="00FC0473">
      <w:pPr>
        <w:pStyle w:val="ListParagraph"/>
        <w:widowControl w:val="0"/>
        <w:numPr>
          <w:ilvl w:val="0"/>
          <w:numId w:val="55"/>
        </w:numPr>
        <w:autoSpaceDE w:val="0"/>
        <w:autoSpaceDN w:val="0"/>
        <w:adjustRightInd w:val="0"/>
        <w:spacing w:line="374" w:lineRule="atLeast"/>
        <w:rPr>
          <w:i/>
          <w:lang w:val="it-IT"/>
        </w:rPr>
      </w:pPr>
      <w:r>
        <w:rPr>
          <w:i/>
          <w:lang w:val="it-IT"/>
        </w:rPr>
        <w:t>“</w:t>
      </w:r>
      <w:r w:rsidR="00056462" w:rsidRPr="00056462">
        <w:rPr>
          <w:i/>
          <w:lang w:val="it-IT"/>
        </w:rPr>
        <w:t>In sensul reducerii impactului asupra mediului a activitatii de crestere intensiva a porcilor, se va eficientiza la maxim sistemul de stabulatie.</w:t>
      </w:r>
    </w:p>
    <w:p w14:paraId="2D684661" w14:textId="2DBBC0CF" w:rsidR="00056462" w:rsidRDefault="00056462" w:rsidP="00FC0473">
      <w:pPr>
        <w:pStyle w:val="ListParagraph"/>
        <w:widowControl w:val="0"/>
        <w:numPr>
          <w:ilvl w:val="0"/>
          <w:numId w:val="55"/>
        </w:numPr>
        <w:autoSpaceDE w:val="0"/>
        <w:autoSpaceDN w:val="0"/>
        <w:adjustRightInd w:val="0"/>
        <w:spacing w:line="374" w:lineRule="atLeast"/>
        <w:rPr>
          <w:i/>
          <w:lang w:val="it-IT"/>
        </w:rPr>
      </w:pPr>
      <w:r w:rsidRPr="00056462">
        <w:rPr>
          <w:i/>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14:paraId="24CE5B30" w14:textId="615E96BC" w:rsidR="00056462" w:rsidRDefault="00056462" w:rsidP="00FC0473">
      <w:pPr>
        <w:pStyle w:val="ListParagraph"/>
        <w:widowControl w:val="0"/>
        <w:numPr>
          <w:ilvl w:val="0"/>
          <w:numId w:val="55"/>
        </w:numPr>
        <w:autoSpaceDE w:val="0"/>
        <w:autoSpaceDN w:val="0"/>
        <w:adjustRightInd w:val="0"/>
        <w:spacing w:line="374" w:lineRule="atLeast"/>
        <w:rPr>
          <w:i/>
          <w:lang w:val="it-IT"/>
        </w:rPr>
      </w:pPr>
      <w:r>
        <w:rPr>
          <w:i/>
          <w:lang w:val="it-IT"/>
        </w:rPr>
        <w:t>In vederea reducerii disconfortului produs comunitatilor locale</w:t>
      </w:r>
      <w:r w:rsidR="009A5C63">
        <w:rPr>
          <w:i/>
          <w:lang w:val="it-IT"/>
        </w:rPr>
        <w:t xml:space="preserve"> de volatilizarea amoniacului, in momentul aplicarii dejectiilor fermentate, se tine cont de factori meteorologici (vant, temperatura, precipitatii, etc.).</w:t>
      </w:r>
    </w:p>
    <w:p w14:paraId="04C9973F" w14:textId="0BE70E7D" w:rsidR="009A5C63"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14:paraId="1E596109" w14:textId="2EEAF91A" w:rsidR="00597917"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t>Se interzice deversarea dejectiilor in lunca inundabila si in imediata vecinatate a cursurilor de apa.</w:t>
      </w:r>
    </w:p>
    <w:p w14:paraId="076335B6" w14:textId="0F548A81" w:rsidR="00597917" w:rsidRDefault="00597917" w:rsidP="00FC0473">
      <w:pPr>
        <w:pStyle w:val="ListParagraph"/>
        <w:widowControl w:val="0"/>
        <w:numPr>
          <w:ilvl w:val="0"/>
          <w:numId w:val="55"/>
        </w:numPr>
        <w:autoSpaceDE w:val="0"/>
        <w:autoSpaceDN w:val="0"/>
        <w:adjustRightInd w:val="0"/>
        <w:spacing w:line="374" w:lineRule="atLeast"/>
        <w:rPr>
          <w:i/>
          <w:lang w:val="it-IT"/>
        </w:rPr>
      </w:pPr>
      <w:r>
        <w:rPr>
          <w:i/>
          <w:lang w:val="it-IT"/>
        </w:rPr>
        <w:lastRenderedPageBreak/>
        <w:t>Pentru a evita poluarea accidentala a parcelelor folosite in sistem de agricultura ecologica</w:t>
      </w:r>
      <w:r w:rsidR="00FF082F">
        <w:rPr>
          <w:i/>
          <w:lang w:val="it-IT"/>
        </w:rPr>
        <w:t>, este interzisa deversarea dejectiilor fermentate pe terenurile din vecinatatea acestora.</w:t>
      </w:r>
    </w:p>
    <w:p w14:paraId="4CAA4903" w14:textId="30CC1E91" w:rsidR="00FF082F" w:rsidRDefault="00FF082F" w:rsidP="00FC0473">
      <w:pPr>
        <w:pStyle w:val="ListParagraph"/>
        <w:widowControl w:val="0"/>
        <w:numPr>
          <w:ilvl w:val="0"/>
          <w:numId w:val="55"/>
        </w:numPr>
        <w:autoSpaceDE w:val="0"/>
        <w:autoSpaceDN w:val="0"/>
        <w:adjustRightInd w:val="0"/>
        <w:spacing w:line="374" w:lineRule="atLeast"/>
        <w:rPr>
          <w:i/>
          <w:lang w:val="it-IT"/>
        </w:rPr>
      </w:pPr>
      <w:r>
        <w:rPr>
          <w:i/>
          <w:lang w:val="it-IT"/>
        </w:rPr>
        <w:t>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analizelor.</w:t>
      </w:r>
    </w:p>
    <w:p w14:paraId="21BD6337" w14:textId="41DFD7C8" w:rsidR="00FF082F" w:rsidRDefault="00FF082F" w:rsidP="00FC0473">
      <w:pPr>
        <w:pStyle w:val="ListParagraph"/>
        <w:widowControl w:val="0"/>
        <w:numPr>
          <w:ilvl w:val="0"/>
          <w:numId w:val="55"/>
        </w:numPr>
        <w:autoSpaceDE w:val="0"/>
        <w:autoSpaceDN w:val="0"/>
        <w:adjustRightInd w:val="0"/>
        <w:spacing w:line="374" w:lineRule="atLeast"/>
        <w:rPr>
          <w:i/>
          <w:lang w:val="it-IT"/>
        </w:rPr>
      </w:pPr>
      <w:r>
        <w:rPr>
          <w:i/>
          <w:lang w:val="it-IT"/>
        </w:rPr>
        <w:t>SC SMTHFIELD ROMANA SRL va anunta custodele cu privire la datele si terenurile pe care s-a realizat deversarea dejectiilor fermentate, in cel mult 5 zile calendaristice de la aplicarea acestora.</w:t>
      </w:r>
    </w:p>
    <w:p w14:paraId="4365DDC3" w14:textId="26420025" w:rsidR="00FF082F" w:rsidRPr="00056462" w:rsidRDefault="00546B8E" w:rsidP="00FC0473">
      <w:pPr>
        <w:pStyle w:val="ListParagraph"/>
        <w:widowControl w:val="0"/>
        <w:numPr>
          <w:ilvl w:val="0"/>
          <w:numId w:val="55"/>
        </w:numPr>
        <w:autoSpaceDE w:val="0"/>
        <w:autoSpaceDN w:val="0"/>
        <w:adjustRightInd w:val="0"/>
        <w:spacing w:line="374" w:lineRule="atLeast"/>
        <w:rPr>
          <w:i/>
          <w:lang w:val="it-IT"/>
        </w:rPr>
      </w:pPr>
      <w:r>
        <w:rPr>
          <w:i/>
          <w:lang w:val="it-IT"/>
        </w:rPr>
        <w:t>Se vor</w:t>
      </w:r>
      <w:r w:rsidR="00FF082F">
        <w:rPr>
          <w:i/>
          <w:lang w:val="it-IT"/>
        </w:rPr>
        <w:t xml:space="preserve"> respecta</w:t>
      </w:r>
      <w:r>
        <w:rPr>
          <w:i/>
          <w:lang w:val="it-IT"/>
        </w:rPr>
        <w:t xml:space="preserve">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14:paraId="1B95E76F" w14:textId="161D2A5C" w:rsidR="00056462" w:rsidRPr="004B69AE" w:rsidRDefault="00056462" w:rsidP="004B69AE">
      <w:pPr>
        <w:widowControl w:val="0"/>
        <w:autoSpaceDE w:val="0"/>
        <w:autoSpaceDN w:val="0"/>
        <w:adjustRightInd w:val="0"/>
        <w:spacing w:line="374" w:lineRule="atLeast"/>
        <w:rPr>
          <w:sz w:val="24"/>
          <w:lang w:val="it-IT"/>
        </w:rPr>
      </w:pPr>
    </w:p>
    <w:p w14:paraId="3D8D9599" w14:textId="77777777" w:rsidR="00283BE6" w:rsidRDefault="00283BE6" w:rsidP="00283BE6">
      <w:pPr>
        <w:pStyle w:val="Heading2"/>
        <w:tabs>
          <w:tab w:val="clear" w:pos="1418"/>
          <w:tab w:val="left" w:pos="709"/>
          <w:tab w:val="num" w:pos="756"/>
          <w:tab w:val="left" w:pos="1134"/>
          <w:tab w:val="left" w:pos="2410"/>
        </w:tabs>
        <w:spacing w:before="240" w:after="0"/>
        <w:ind w:left="0" w:right="414" w:firstLine="0"/>
        <w:jc w:val="left"/>
        <w:rPr>
          <w:rFonts w:cs="Arial"/>
          <w:bCs w:val="0"/>
        </w:rPr>
      </w:pPr>
      <w:bookmarkStart w:id="24" w:name="_Toc532351685"/>
      <w:r>
        <w:t>Alternative studiate</w:t>
      </w:r>
      <w:bookmarkEnd w:id="19"/>
      <w:bookmarkEnd w:id="24"/>
      <w:r>
        <w:t xml:space="preserve"> </w:t>
      </w:r>
      <w:bookmarkEnd w:id="20"/>
      <w:bookmarkEnd w:id="21"/>
    </w:p>
    <w:p w14:paraId="7BB0D7A2" w14:textId="77777777" w:rsidR="00C400C7" w:rsidRPr="009C70F5" w:rsidRDefault="00C400C7" w:rsidP="00C400C7">
      <w:pPr>
        <w:widowControl w:val="0"/>
        <w:autoSpaceDE w:val="0"/>
        <w:autoSpaceDN w:val="0"/>
        <w:adjustRightInd w:val="0"/>
        <w:spacing w:line="374" w:lineRule="atLeast"/>
        <w:rPr>
          <w:sz w:val="24"/>
          <w:lang w:val="it-IT"/>
        </w:rPr>
      </w:pPr>
      <w:bookmarkStart w:id="25" w:name="_Toc254003452"/>
      <w:bookmarkStart w:id="26" w:name="_Toc136863403"/>
      <w:bookmarkStart w:id="27" w:name="_Toc110664262"/>
      <w:r w:rsidRPr="009C70F5">
        <w:rPr>
          <w:sz w:val="24"/>
          <w:lang w:val="it-IT"/>
        </w:rPr>
        <w:t>Tehnicile utilizate au fost alese dintre alternativele BAT care asigura cel mai mare beneficiu pentru mediu, fara antrenarea unor costuri excesive.</w:t>
      </w:r>
    </w:p>
    <w:p w14:paraId="4A4D65E0" w14:textId="77777777" w:rsidR="00283BE6" w:rsidRDefault="00283BE6" w:rsidP="00283BE6">
      <w:pPr>
        <w:pStyle w:val="Heading2"/>
        <w:tabs>
          <w:tab w:val="clear" w:pos="1418"/>
          <w:tab w:val="left" w:pos="709"/>
          <w:tab w:val="num" w:pos="756"/>
          <w:tab w:val="left" w:pos="1134"/>
          <w:tab w:val="left" w:pos="2410"/>
        </w:tabs>
        <w:spacing w:before="240" w:after="0"/>
        <w:ind w:left="0" w:right="278" w:firstLine="0"/>
        <w:rPr>
          <w:rFonts w:cs="Arial"/>
          <w:bCs w:val="0"/>
          <w:szCs w:val="28"/>
          <w:lang w:val="it-IT"/>
        </w:rPr>
      </w:pPr>
      <w:bookmarkStart w:id="28" w:name="_Toc532351686"/>
      <w:r>
        <w:rPr>
          <w:rFonts w:cs="Arial"/>
          <w:bCs w:val="0"/>
          <w:szCs w:val="28"/>
          <w:lang w:val="it-IT"/>
        </w:rPr>
        <w:t>Evaluarea impactului</w:t>
      </w:r>
      <w:bookmarkEnd w:id="25"/>
      <w:bookmarkEnd w:id="28"/>
      <w:r>
        <w:rPr>
          <w:rFonts w:cs="Arial"/>
          <w:bCs w:val="0"/>
          <w:szCs w:val="28"/>
          <w:lang w:val="it-IT"/>
        </w:rPr>
        <w:t xml:space="preserve"> </w:t>
      </w:r>
      <w:bookmarkEnd w:id="26"/>
      <w:bookmarkEnd w:id="27"/>
    </w:p>
    <w:p w14:paraId="164A1E51" w14:textId="77777777"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Singurul impact potential semnificativ este cel asupra calitatii aerului si se datoreaza in special emisiei de amoniac din halele de productie si din tratarea dejectiilor. Pe langa efecte asupra sanatatii receptorilor umani, amoniacul conduce si la producerea mirosurilor neplacute.</w:t>
      </w:r>
    </w:p>
    <w:p w14:paraId="3479B808" w14:textId="4B5CB3AA" w:rsidR="008F3C29" w:rsidRPr="00C400C7" w:rsidRDefault="00DE5405" w:rsidP="00C400C7">
      <w:pPr>
        <w:widowControl w:val="0"/>
        <w:autoSpaceDE w:val="0"/>
        <w:autoSpaceDN w:val="0"/>
        <w:adjustRightInd w:val="0"/>
        <w:spacing w:line="374" w:lineRule="atLeast"/>
        <w:rPr>
          <w:sz w:val="24"/>
          <w:lang w:val="it-IT"/>
        </w:rPr>
      </w:pPr>
      <w:r w:rsidRPr="00C400C7">
        <w:rPr>
          <w:sz w:val="24"/>
          <w:lang w:val="it-IT"/>
        </w:rPr>
        <w:t>Rezultatele monitorizarii</w:t>
      </w:r>
      <w:r w:rsidR="008F3C29" w:rsidRPr="00C400C7">
        <w:rPr>
          <w:sz w:val="24"/>
          <w:lang w:val="it-IT"/>
        </w:rPr>
        <w:t xml:space="preserve"> </w:t>
      </w:r>
      <w:r w:rsidRPr="00C400C7">
        <w:rPr>
          <w:sz w:val="24"/>
          <w:lang w:val="it-IT"/>
        </w:rPr>
        <w:t xml:space="preserve">calitatii aerului la limita amplasamentului comparate </w:t>
      </w:r>
      <w:r w:rsidR="008F3C29" w:rsidRPr="00C400C7">
        <w:rPr>
          <w:sz w:val="24"/>
          <w:lang w:val="it-IT"/>
        </w:rPr>
        <w:t xml:space="preserve">cu valorile limită pentru concentraţiile de poluanţi în atmosferă (imisii), pun în evidenţă faptul că nivelurile de concentraţii în aerul ambiental generate de sursele </w:t>
      </w:r>
      <w:r w:rsidR="008F3C29" w:rsidRPr="00A97726">
        <w:rPr>
          <w:sz w:val="24"/>
          <w:lang w:val="it-IT"/>
        </w:rPr>
        <w:t>aferente obiectivului</w:t>
      </w:r>
      <w:r w:rsidR="0086196B" w:rsidRPr="00A97726">
        <w:rPr>
          <w:sz w:val="24"/>
          <w:lang w:val="it-IT"/>
        </w:rPr>
        <w:t xml:space="preserve"> </w:t>
      </w:r>
      <w:r w:rsidR="00A97726" w:rsidRPr="00A97726">
        <w:rPr>
          <w:sz w:val="24"/>
          <w:lang w:val="it-IT"/>
        </w:rPr>
        <w:t>n-</w:t>
      </w:r>
      <w:r w:rsidR="0086196B" w:rsidRPr="00A97726">
        <w:rPr>
          <w:sz w:val="24"/>
          <w:lang w:val="it-IT"/>
        </w:rPr>
        <w:t xml:space="preserve">au depasit </w:t>
      </w:r>
      <w:r w:rsidR="00A97726" w:rsidRPr="00A97726">
        <w:rPr>
          <w:sz w:val="24"/>
          <w:lang w:val="it-IT"/>
        </w:rPr>
        <w:t>niciodata</w:t>
      </w:r>
      <w:r w:rsidR="0086196B" w:rsidRPr="00A97726">
        <w:rPr>
          <w:sz w:val="24"/>
          <w:lang w:val="it-IT"/>
        </w:rPr>
        <w:t xml:space="preserve"> CMA din STAS 12574/1987</w:t>
      </w:r>
      <w:r w:rsidR="008F3C29" w:rsidRPr="00A97726">
        <w:rPr>
          <w:sz w:val="24"/>
          <w:lang w:val="it-IT"/>
        </w:rPr>
        <w:t>.</w:t>
      </w:r>
      <w:r w:rsidR="00E82FF0" w:rsidRPr="00A97726">
        <w:rPr>
          <w:sz w:val="24"/>
          <w:lang w:val="it-IT"/>
        </w:rPr>
        <w:t xml:space="preserve">     </w:t>
      </w:r>
    </w:p>
    <w:p w14:paraId="3C95E3FF" w14:textId="5034B4FD" w:rsidR="008F3C29" w:rsidRPr="00C400C7" w:rsidRDefault="008F3C29" w:rsidP="00C400C7">
      <w:pPr>
        <w:widowControl w:val="0"/>
        <w:autoSpaceDE w:val="0"/>
        <w:autoSpaceDN w:val="0"/>
        <w:adjustRightInd w:val="0"/>
        <w:spacing w:line="374" w:lineRule="atLeast"/>
        <w:rPr>
          <w:sz w:val="24"/>
          <w:lang w:val="it-IT"/>
        </w:rPr>
      </w:pPr>
      <w:r w:rsidRPr="00C400C7">
        <w:rPr>
          <w:sz w:val="24"/>
          <w:lang w:val="it-IT"/>
        </w:rPr>
        <w:t>In concluzie, se poate afirma ca „Ferma</w:t>
      </w:r>
      <w:r w:rsidR="00F9264B">
        <w:rPr>
          <w:sz w:val="24"/>
          <w:lang w:val="it-IT"/>
        </w:rPr>
        <w:t xml:space="preserve"> </w:t>
      </w:r>
      <w:r w:rsidR="007856C6">
        <w:rPr>
          <w:sz w:val="24"/>
          <w:lang w:val="it-IT"/>
        </w:rPr>
        <w:t>CERMEI</w:t>
      </w:r>
      <w:r w:rsidR="00CA793D">
        <w:rPr>
          <w:sz w:val="24"/>
          <w:lang w:val="it-IT"/>
        </w:rPr>
        <w:t xml:space="preserve"> </w:t>
      </w:r>
      <w:r w:rsidR="002F66EB">
        <w:rPr>
          <w:sz w:val="24"/>
          <w:lang w:val="it-IT"/>
        </w:rPr>
        <w:t>3</w:t>
      </w:r>
      <w:r w:rsidR="006D08B6">
        <w:rPr>
          <w:sz w:val="24"/>
          <w:lang w:val="it-IT"/>
        </w:rPr>
        <w:t xml:space="preserve"> </w:t>
      </w:r>
      <w:r w:rsidRPr="00C400C7">
        <w:rPr>
          <w:sz w:val="24"/>
          <w:lang w:val="it-IT"/>
        </w:rPr>
        <w:t xml:space="preserve">” nu are impact semnificativ asupra </w:t>
      </w:r>
      <w:r w:rsidRPr="00C400C7">
        <w:rPr>
          <w:sz w:val="24"/>
          <w:lang w:val="it-IT"/>
        </w:rPr>
        <w:lastRenderedPageBreak/>
        <w:t>calitatii aerului.</w:t>
      </w:r>
    </w:p>
    <w:p w14:paraId="5D58865A" w14:textId="5BF83B02" w:rsidR="00283BE6" w:rsidRPr="00E82BE0" w:rsidRDefault="00283BE6" w:rsidP="00E82BE0">
      <w:pPr>
        <w:widowControl w:val="0"/>
        <w:autoSpaceDE w:val="0"/>
        <w:autoSpaceDN w:val="0"/>
        <w:adjustRightInd w:val="0"/>
        <w:spacing w:line="374" w:lineRule="atLeast"/>
        <w:rPr>
          <w:sz w:val="24"/>
          <w:lang w:val="it-IT"/>
        </w:rPr>
      </w:pPr>
      <w:r w:rsidRPr="00E82BE0">
        <w:rPr>
          <w:sz w:val="24"/>
          <w:lang w:val="it-IT"/>
        </w:rPr>
        <w:t xml:space="preserve">Conform celor prezentate in sectiunile </w:t>
      </w:r>
      <w:r w:rsidR="00C400C7" w:rsidRPr="00E82BE0">
        <w:rPr>
          <w:sz w:val="24"/>
          <w:lang w:val="it-IT"/>
        </w:rPr>
        <w:t>formularului de solicitare</w:t>
      </w:r>
      <w:r w:rsidRPr="00E82BE0">
        <w:rPr>
          <w:sz w:val="24"/>
          <w:lang w:val="it-IT"/>
        </w:rPr>
        <w:t xml:space="preserve">, in prezent nu se produce </w:t>
      </w:r>
      <w:r w:rsidR="00C400C7" w:rsidRPr="00E82BE0">
        <w:rPr>
          <w:sz w:val="24"/>
          <w:lang w:val="it-IT"/>
        </w:rPr>
        <w:t xml:space="preserve">un </w:t>
      </w:r>
      <w:r w:rsidRPr="00E82BE0">
        <w:rPr>
          <w:sz w:val="24"/>
          <w:lang w:val="it-IT"/>
        </w:rPr>
        <w:t xml:space="preserve">impact </w:t>
      </w:r>
      <w:r w:rsidR="00C400C7" w:rsidRPr="00E82BE0">
        <w:rPr>
          <w:sz w:val="24"/>
          <w:lang w:val="it-IT"/>
        </w:rPr>
        <w:t xml:space="preserve">semnificativ </w:t>
      </w:r>
      <w:r w:rsidRPr="00E82BE0">
        <w:rPr>
          <w:sz w:val="24"/>
          <w:lang w:val="it-IT"/>
        </w:rPr>
        <w:t>asupra componentelor de mediu</w:t>
      </w:r>
      <w:r w:rsidR="00A47481">
        <w:rPr>
          <w:sz w:val="24"/>
          <w:lang w:val="it-IT"/>
        </w:rPr>
        <w:t>:</w:t>
      </w:r>
      <w:r w:rsidRPr="00E82BE0">
        <w:rPr>
          <w:sz w:val="24"/>
          <w:lang w:val="it-IT"/>
        </w:rPr>
        <w:t xml:space="preserve"> apa, aer si sol. </w:t>
      </w:r>
    </w:p>
    <w:p w14:paraId="282706EF" w14:textId="77777777" w:rsidR="00283BE6" w:rsidRPr="004A48D3" w:rsidRDefault="00283BE6" w:rsidP="004A48D3">
      <w:pPr>
        <w:rPr>
          <w:rFonts w:cs="Arial"/>
          <w:sz w:val="24"/>
          <w:szCs w:val="24"/>
        </w:rPr>
      </w:pPr>
      <w:r w:rsidRPr="004A48D3">
        <w:rPr>
          <w:rFonts w:cs="Arial"/>
          <w:sz w:val="24"/>
          <w:szCs w:val="24"/>
        </w:rPr>
        <w:t xml:space="preserve">Pentru zgomot se respecta standardele nationale in vigoare. </w:t>
      </w:r>
    </w:p>
    <w:p w14:paraId="7C41C94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Pentru miros nu exista legislatie si standarde nationale specifice</w:t>
      </w:r>
      <w:r w:rsidR="00C400C7" w:rsidRPr="00B95645">
        <w:rPr>
          <w:sz w:val="24"/>
          <w:lang w:val="it-IT"/>
        </w:rPr>
        <w:t>, dar emisiile care genereaza miros sunt minimizate</w:t>
      </w:r>
      <w:r w:rsidRPr="00B95645">
        <w:rPr>
          <w:sz w:val="24"/>
          <w:lang w:val="it-IT"/>
        </w:rPr>
        <w:t xml:space="preserve">. </w:t>
      </w:r>
    </w:p>
    <w:p w14:paraId="02D47DF2" w14:textId="49A098BB"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Politica SC </w:t>
      </w:r>
      <w:r w:rsidR="00C400C7" w:rsidRPr="00B95645">
        <w:rPr>
          <w:sz w:val="24"/>
          <w:lang w:val="it-IT"/>
        </w:rPr>
        <w:t xml:space="preserve">SMITHFIELD </w:t>
      </w:r>
      <w:r w:rsidR="00BB3CBC">
        <w:rPr>
          <w:sz w:val="24"/>
          <w:lang w:val="it-IT"/>
        </w:rPr>
        <w:t>ROMANIA</w:t>
      </w:r>
      <w:r w:rsidR="00C400C7" w:rsidRPr="00B95645">
        <w:rPr>
          <w:sz w:val="24"/>
          <w:lang w:val="it-IT"/>
        </w:rPr>
        <w:t xml:space="preserve"> SRL</w:t>
      </w:r>
      <w:r w:rsidRPr="00B95645">
        <w:rPr>
          <w:sz w:val="24"/>
          <w:lang w:val="it-IT"/>
        </w:rPr>
        <w:t xml:space="preserve"> este aceea de a minimiza orice sursa de disconfort pentru populatia din zona.</w:t>
      </w:r>
    </w:p>
    <w:p w14:paraId="2CF060D7" w14:textId="77777777" w:rsidR="00283BE6" w:rsidRPr="00743CC1" w:rsidRDefault="00283BE6" w:rsidP="00283BE6">
      <w:pPr>
        <w:pStyle w:val="BodyText"/>
        <w:rPr>
          <w:b w:val="0"/>
          <w:sz w:val="24"/>
          <w:lang w:val="fr-FR"/>
        </w:rPr>
      </w:pPr>
    </w:p>
    <w:p w14:paraId="1CBFED3B" w14:textId="77777777" w:rsidR="00283BE6" w:rsidRPr="00C400C7" w:rsidRDefault="00283BE6" w:rsidP="00C400C7">
      <w:pPr>
        <w:rPr>
          <w:b/>
          <w:sz w:val="24"/>
          <w:szCs w:val="24"/>
        </w:rPr>
      </w:pPr>
      <w:bookmarkStart w:id="29" w:name="_Toc421003380"/>
      <w:r w:rsidRPr="00C400C7">
        <w:rPr>
          <w:b/>
          <w:sz w:val="24"/>
          <w:szCs w:val="24"/>
        </w:rPr>
        <w:t>Minimizarea şi recuperarea deşeurilor</w:t>
      </w:r>
      <w:bookmarkEnd w:id="29"/>
    </w:p>
    <w:p w14:paraId="09FCA1BD"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Societatea operează un sistem de management al deşeurilor conform cerinţelor legale aplicabile privind protecţia mediului. </w:t>
      </w:r>
    </w:p>
    <w:p w14:paraId="3BD59711" w14:textId="77777777"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Deşeurile periculoase şi nepericuloase sunt colectate separat în zone special amenajate de unde sunt preluate de către societăţi autorizate in vederea reciclării sau eliminării pe diferite tipuri de deşeuri</w:t>
      </w:r>
      <w:r w:rsidR="008F3C29" w:rsidRPr="00B95645">
        <w:rPr>
          <w:sz w:val="24"/>
          <w:lang w:val="it-IT"/>
        </w:rPr>
        <w:t>.</w:t>
      </w:r>
    </w:p>
    <w:p w14:paraId="0C1144FD" w14:textId="77777777" w:rsidR="00283BE6" w:rsidRPr="00625833" w:rsidRDefault="00283BE6" w:rsidP="00283BE6">
      <w:pPr>
        <w:pStyle w:val="BodyText"/>
        <w:ind w:left="0"/>
        <w:rPr>
          <w:b w:val="0"/>
          <w:sz w:val="24"/>
          <w:lang w:val="fr-FR"/>
        </w:rPr>
      </w:pPr>
    </w:p>
    <w:p w14:paraId="0D906146" w14:textId="77777777" w:rsidR="00283BE6" w:rsidRDefault="00283BE6" w:rsidP="00283BE6">
      <w:pPr>
        <w:pStyle w:val="Heading2"/>
      </w:pPr>
      <w:bookmarkStart w:id="30" w:name="_Toc421003388"/>
      <w:bookmarkStart w:id="31" w:name="_Toc532351687"/>
      <w:r>
        <w:t>Compararea cu cele mai bune tehnici disponibile</w:t>
      </w:r>
      <w:bookmarkEnd w:id="30"/>
      <w:bookmarkEnd w:id="31"/>
      <w:r>
        <w:t xml:space="preserve"> </w:t>
      </w:r>
    </w:p>
    <w:p w14:paraId="76F07937" w14:textId="024201D0" w:rsidR="00283BE6" w:rsidRPr="00B95645" w:rsidRDefault="00283BE6" w:rsidP="00B95645">
      <w:pPr>
        <w:widowControl w:val="0"/>
        <w:autoSpaceDE w:val="0"/>
        <w:autoSpaceDN w:val="0"/>
        <w:adjustRightInd w:val="0"/>
        <w:spacing w:line="374" w:lineRule="atLeast"/>
        <w:rPr>
          <w:sz w:val="24"/>
          <w:lang w:val="it-IT"/>
        </w:rPr>
      </w:pPr>
      <w:r w:rsidRPr="00B95645">
        <w:rPr>
          <w:sz w:val="24"/>
          <w:lang w:val="it-IT"/>
        </w:rPr>
        <w:t xml:space="preserve">Procesele de referinta aplicabile </w:t>
      </w:r>
      <w:r w:rsidR="001E285C" w:rsidRPr="00B95645">
        <w:rPr>
          <w:sz w:val="24"/>
          <w:lang w:val="it-IT"/>
        </w:rPr>
        <w:t>fermei</w:t>
      </w:r>
      <w:r w:rsidRPr="00B95645">
        <w:rPr>
          <w:sz w:val="24"/>
          <w:lang w:val="it-IT"/>
        </w:rPr>
        <w:t xml:space="preserve"> se regasesc în </w:t>
      </w:r>
      <w:r w:rsidRPr="00B95645">
        <w:rPr>
          <w:b/>
          <w:sz w:val="24"/>
          <w:lang w:val="it-IT"/>
        </w:rPr>
        <w:t xml:space="preserve">Documentul de referinta privind cele mai bune tehnici disponibile in </w:t>
      </w:r>
      <w:r w:rsidR="001E285C" w:rsidRPr="00B95645">
        <w:rPr>
          <w:b/>
          <w:sz w:val="24"/>
          <w:lang w:val="it-IT"/>
        </w:rPr>
        <w:t>cresterea intensiva a pasarilor si porcilor</w:t>
      </w:r>
      <w:r w:rsidRPr="00B95645">
        <w:rPr>
          <w:sz w:val="24"/>
          <w:lang w:val="it-IT"/>
        </w:rPr>
        <w:t xml:space="preserve">. La acest document de referinta </w:t>
      </w:r>
      <w:r w:rsidR="00A97726">
        <w:rPr>
          <w:sz w:val="24"/>
          <w:lang w:val="it-IT"/>
        </w:rPr>
        <w:t>se adauga asa-</w:t>
      </w:r>
      <w:r w:rsidRPr="00B95645">
        <w:rPr>
          <w:sz w:val="24"/>
          <w:lang w:val="it-IT"/>
        </w:rPr>
        <w:t xml:space="preserve">numitele documente de referinta orizontale privind: </w:t>
      </w:r>
    </w:p>
    <w:p w14:paraId="02673B6E" w14:textId="77777777" w:rsidR="00283BE6" w:rsidRPr="00F777DF" w:rsidRDefault="00283BE6" w:rsidP="00221811">
      <w:pPr>
        <w:numPr>
          <w:ilvl w:val="0"/>
          <w:numId w:val="6"/>
        </w:numPr>
        <w:rPr>
          <w:b/>
          <w:sz w:val="24"/>
          <w:szCs w:val="24"/>
        </w:rPr>
      </w:pPr>
      <w:r>
        <w:rPr>
          <w:sz w:val="24"/>
          <w:szCs w:val="24"/>
        </w:rPr>
        <w:t>Emisii de la stocare;</w:t>
      </w:r>
    </w:p>
    <w:p w14:paraId="4D5F9598" w14:textId="77777777" w:rsidR="00283BE6" w:rsidRPr="00F777DF" w:rsidRDefault="00283BE6" w:rsidP="00221811">
      <w:pPr>
        <w:numPr>
          <w:ilvl w:val="0"/>
          <w:numId w:val="6"/>
        </w:numPr>
        <w:rPr>
          <w:b/>
          <w:sz w:val="24"/>
          <w:szCs w:val="24"/>
        </w:rPr>
      </w:pPr>
      <w:r>
        <w:rPr>
          <w:sz w:val="24"/>
          <w:szCs w:val="24"/>
        </w:rPr>
        <w:t>Eficienta energetica;</w:t>
      </w:r>
    </w:p>
    <w:p w14:paraId="66FACF9F" w14:textId="77777777" w:rsidR="00283BE6" w:rsidRPr="00F777DF" w:rsidRDefault="00283BE6" w:rsidP="00221811">
      <w:pPr>
        <w:numPr>
          <w:ilvl w:val="0"/>
          <w:numId w:val="6"/>
        </w:numPr>
        <w:rPr>
          <w:b/>
          <w:sz w:val="24"/>
          <w:szCs w:val="24"/>
        </w:rPr>
      </w:pPr>
      <w:r>
        <w:rPr>
          <w:sz w:val="24"/>
          <w:szCs w:val="24"/>
        </w:rPr>
        <w:t>Principiile generale ale monitorizarii.</w:t>
      </w:r>
    </w:p>
    <w:p w14:paraId="0CDA0F42" w14:textId="55A2E2AD" w:rsidR="00A97726" w:rsidRPr="00A97726" w:rsidRDefault="00A97726" w:rsidP="00A97726">
      <w:pPr>
        <w:widowControl w:val="0"/>
        <w:autoSpaceDE w:val="0"/>
        <w:autoSpaceDN w:val="0"/>
        <w:adjustRightInd w:val="0"/>
        <w:spacing w:line="374" w:lineRule="atLeast"/>
        <w:rPr>
          <w:sz w:val="24"/>
          <w:lang w:val="it-IT"/>
        </w:rPr>
      </w:pPr>
      <w:r w:rsidRPr="00A97726">
        <w:rPr>
          <w:sz w:val="24"/>
          <w:lang w:val="it-IT"/>
        </w:rPr>
        <w:t xml:space="preserve">Compararea cu cerinţele BAT </w:t>
      </w:r>
      <w:r w:rsidR="00D80F34" w:rsidRPr="001C7392">
        <w:rPr>
          <w:sz w:val="24"/>
          <w:lang w:val="it-IT"/>
        </w:rPr>
        <w:t xml:space="preserve">(cele mai bune tehnici disponibile) din </w:t>
      </w:r>
      <w:r w:rsidR="00D80F34" w:rsidRPr="00F51E95">
        <w:rPr>
          <w:i/>
          <w:sz w:val="24"/>
          <w:lang w:val="it-IT"/>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D80F34" w:rsidRPr="00D80F34">
        <w:rPr>
          <w:sz w:val="24"/>
          <w:lang w:val="it-IT"/>
        </w:rPr>
        <w:t xml:space="preserve">este prezentata anexat </w:t>
      </w:r>
      <w:r w:rsidR="00D80F34">
        <w:rPr>
          <w:sz w:val="24"/>
          <w:lang w:val="it-IT"/>
        </w:rPr>
        <w:t xml:space="preserve">formularului de </w:t>
      </w:r>
      <w:r w:rsidR="00D80F34" w:rsidRPr="00D80F34">
        <w:rPr>
          <w:sz w:val="24"/>
          <w:lang w:val="it-IT"/>
        </w:rPr>
        <w:t>solicitar</w:t>
      </w:r>
      <w:r w:rsidR="00D80F34">
        <w:rPr>
          <w:sz w:val="24"/>
          <w:lang w:val="it-IT"/>
        </w:rPr>
        <w:t>e</w:t>
      </w:r>
      <w:r w:rsidRPr="00A97726">
        <w:rPr>
          <w:sz w:val="24"/>
          <w:lang w:val="it-IT"/>
        </w:rPr>
        <w:t>.</w:t>
      </w:r>
    </w:p>
    <w:p w14:paraId="2487FD31" w14:textId="77777777" w:rsidR="00A97726" w:rsidRPr="00A97726" w:rsidRDefault="00A97726" w:rsidP="00A97726">
      <w:pPr>
        <w:widowControl w:val="0"/>
        <w:autoSpaceDE w:val="0"/>
        <w:autoSpaceDN w:val="0"/>
        <w:adjustRightInd w:val="0"/>
        <w:spacing w:line="374" w:lineRule="atLeast"/>
        <w:rPr>
          <w:sz w:val="24"/>
          <w:lang w:val="it-IT"/>
        </w:rPr>
        <w:sectPr w:rsidR="00A97726" w:rsidRPr="00A97726" w:rsidSect="00367487">
          <w:headerReference w:type="default" r:id="rId20"/>
          <w:pgSz w:w="11909" w:h="16834" w:code="9"/>
          <w:pgMar w:top="1138" w:right="839" w:bottom="1138" w:left="1712" w:header="850" w:footer="706" w:gutter="0"/>
          <w:paperSrc w:first="1" w:other="1"/>
          <w:cols w:space="720"/>
        </w:sectPr>
      </w:pPr>
    </w:p>
    <w:p w14:paraId="7A716F06" w14:textId="77777777" w:rsidR="003E128C" w:rsidRPr="00262790" w:rsidRDefault="003E128C">
      <w:pPr>
        <w:pStyle w:val="para112pt"/>
      </w:pPr>
    </w:p>
    <w:p w14:paraId="6CBD39FB" w14:textId="77777777" w:rsidR="003E128C" w:rsidRPr="00262790" w:rsidRDefault="003E128C" w:rsidP="00132C53">
      <w:pPr>
        <w:pStyle w:val="Heading1"/>
      </w:pPr>
      <w:bookmarkStart w:id="32" w:name="_Ref88016974"/>
      <w:bookmarkStart w:id="33" w:name="_Ref88016984"/>
      <w:bookmarkStart w:id="34" w:name="_Toc532351688"/>
      <w:r w:rsidRPr="00262790">
        <w:t>Tehnici de management</w:t>
      </w:r>
      <w:bookmarkEnd w:id="34"/>
    </w:p>
    <w:p w14:paraId="32663551" w14:textId="77777777" w:rsidR="002514AA" w:rsidRDefault="002514AA" w:rsidP="00451FB6">
      <w:pPr>
        <w:pStyle w:val="Heading2"/>
      </w:pPr>
      <w:bookmarkStart w:id="35" w:name="_Toc254003454"/>
      <w:bookmarkStart w:id="36" w:name="_Toc194212906"/>
      <w:bookmarkStart w:id="37" w:name="_Toc532351689"/>
      <w:bookmarkEnd w:id="32"/>
      <w:bookmarkEnd w:id="33"/>
      <w:r>
        <w:t>Organizare</w:t>
      </w:r>
      <w:bookmarkEnd w:id="35"/>
      <w:bookmarkEnd w:id="37"/>
    </w:p>
    <w:p w14:paraId="161823E5" w14:textId="51537B73" w:rsidR="00B95645" w:rsidRPr="00A97726" w:rsidRDefault="00B95645" w:rsidP="008E6612">
      <w:pPr>
        <w:widowControl w:val="0"/>
        <w:tabs>
          <w:tab w:val="left" w:pos="900"/>
        </w:tabs>
        <w:autoSpaceDE w:val="0"/>
        <w:autoSpaceDN w:val="0"/>
        <w:adjustRightInd w:val="0"/>
        <w:spacing w:line="374" w:lineRule="atLeast"/>
        <w:rPr>
          <w:sz w:val="24"/>
          <w:lang w:val="it-IT"/>
        </w:rPr>
      </w:pPr>
      <w:bookmarkStart w:id="38" w:name="_Toc136520126"/>
      <w:bookmarkStart w:id="39" w:name="_Toc110664316"/>
      <w:bookmarkStart w:id="40" w:name="_Toc109727548"/>
      <w:bookmarkStart w:id="41" w:name="_Toc254003663"/>
      <w:r w:rsidRPr="00B95645">
        <w:rPr>
          <w:sz w:val="24"/>
          <w:lang w:val="it-IT"/>
        </w:rPr>
        <w:t xml:space="preserve">Ferma zootehnica </w:t>
      </w:r>
      <w:r w:rsidR="007856C6">
        <w:rPr>
          <w:sz w:val="24"/>
          <w:lang w:val="it-IT"/>
        </w:rPr>
        <w:t>CERMEI</w:t>
      </w:r>
      <w:r w:rsidR="00CA793D">
        <w:rPr>
          <w:sz w:val="24"/>
          <w:lang w:val="it-IT"/>
        </w:rPr>
        <w:t xml:space="preserve"> </w:t>
      </w:r>
      <w:r w:rsidR="006D08B6">
        <w:rPr>
          <w:sz w:val="24"/>
          <w:lang w:val="it-IT"/>
        </w:rPr>
        <w:t>3</w:t>
      </w:r>
      <w:r w:rsidRPr="00B95645">
        <w:rPr>
          <w:sz w:val="24"/>
          <w:lang w:val="it-IT"/>
        </w:rPr>
        <w:t xml:space="preserve"> functioneaza ca punct de lucru al SC SMITHFIELD </w:t>
      </w:r>
      <w:r w:rsidR="00D80F34">
        <w:rPr>
          <w:sz w:val="24"/>
          <w:lang w:val="it-IT"/>
        </w:rPr>
        <w:t>ROMANIA</w:t>
      </w:r>
      <w:r w:rsidRPr="00B95645">
        <w:rPr>
          <w:sz w:val="24"/>
          <w:lang w:val="it-IT"/>
        </w:rPr>
        <w:t xml:space="preserve"> SRL. Personalul angajat pentru acest </w:t>
      </w:r>
      <w:r w:rsidR="006D08B6">
        <w:rPr>
          <w:sz w:val="24"/>
          <w:lang w:val="it-IT"/>
        </w:rPr>
        <w:t>punct</w:t>
      </w:r>
      <w:r w:rsidRPr="00B95645">
        <w:rPr>
          <w:sz w:val="24"/>
          <w:lang w:val="it-IT"/>
        </w:rPr>
        <w:t xml:space="preserve"> de lucru indeplineste functiunile din tabelul nr. </w:t>
      </w:r>
      <w:r w:rsidR="00736CEC">
        <w:rPr>
          <w:sz w:val="24"/>
          <w:lang w:val="it-IT"/>
        </w:rPr>
        <w:t>2</w:t>
      </w:r>
      <w:r w:rsidRPr="00B95645">
        <w:rPr>
          <w:sz w:val="24"/>
          <w:lang w:val="it-IT"/>
        </w:rPr>
        <w:t xml:space="preserve"> </w:t>
      </w:r>
      <w:r w:rsidRPr="00A97726">
        <w:rPr>
          <w:sz w:val="24"/>
          <w:lang w:val="it-IT"/>
        </w:rPr>
        <w:t xml:space="preserve">iar </w:t>
      </w:r>
      <w:r w:rsidR="00982F4E" w:rsidRPr="00A97726">
        <w:rPr>
          <w:sz w:val="24"/>
          <w:lang w:val="it-IT"/>
        </w:rPr>
        <w:t xml:space="preserve">serviciile medicale veterinare sunt asigurate prin prestator extern </w:t>
      </w:r>
      <w:r w:rsidR="00982F4E" w:rsidRPr="00A97726">
        <w:rPr>
          <w:sz w:val="24"/>
          <w:szCs w:val="24"/>
          <w:lang w:val="it-IT"/>
        </w:rPr>
        <w:t>(</w:t>
      </w:r>
      <w:r w:rsidR="00982F4E" w:rsidRPr="00A97726">
        <w:rPr>
          <w:bCs/>
          <w:color w:val="000000"/>
          <w:sz w:val="24"/>
          <w:szCs w:val="24"/>
          <w:lang w:val="en-US"/>
        </w:rPr>
        <w:t>PIG VETERINARY SERVICES).</w:t>
      </w:r>
      <w:r w:rsidRPr="00A97726">
        <w:rPr>
          <w:sz w:val="24"/>
          <w:szCs w:val="24"/>
          <w:lang w:val="it-IT"/>
        </w:rPr>
        <w:t xml:space="preserve"> Se utilizeaza in plus si prestatori de servicii, o parte a acestora fiind prezentati in</w:t>
      </w:r>
      <w:r w:rsidRPr="00A97726">
        <w:rPr>
          <w:sz w:val="24"/>
          <w:lang w:val="it-IT"/>
        </w:rPr>
        <w:t xml:space="preserve"> tabelul nr. </w:t>
      </w:r>
      <w:r w:rsidR="00736CEC">
        <w:rPr>
          <w:sz w:val="24"/>
          <w:lang w:val="it-IT"/>
        </w:rPr>
        <w:t>3</w:t>
      </w:r>
      <w:r w:rsidRPr="00A97726">
        <w:rPr>
          <w:sz w:val="24"/>
          <w:lang w:val="it-IT"/>
        </w:rPr>
        <w:t xml:space="preserve">. </w:t>
      </w:r>
    </w:p>
    <w:p w14:paraId="3CC00AC0" w14:textId="77777777" w:rsidR="00B95645" w:rsidRPr="00A97726" w:rsidRDefault="00B95645" w:rsidP="00B95645">
      <w:pPr>
        <w:pStyle w:val="Caption"/>
        <w:rPr>
          <w:bCs w:val="0"/>
        </w:rPr>
      </w:pPr>
      <w:bookmarkStart w:id="42" w:name="_Toc532351753"/>
      <w:r w:rsidRPr="00A97726">
        <w:t xml:space="preserve">Tabel </w:t>
      </w:r>
      <w:r w:rsidRPr="00A97726">
        <w:fldChar w:fldCharType="begin"/>
      </w:r>
      <w:r w:rsidRPr="00A97726">
        <w:instrText xml:space="preserve"> SEQ Tabel \* ARABIC </w:instrText>
      </w:r>
      <w:r w:rsidRPr="00A97726">
        <w:fldChar w:fldCharType="separate"/>
      </w:r>
      <w:r w:rsidR="000A04DC">
        <w:rPr>
          <w:noProof/>
        </w:rPr>
        <w:t>2</w:t>
      </w:r>
      <w:r w:rsidRPr="00A97726">
        <w:fldChar w:fldCharType="end"/>
      </w:r>
      <w:r w:rsidRPr="00A97726">
        <w:rPr>
          <w:bCs w:val="0"/>
        </w:rPr>
        <w:t>: Functiunile personalului</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5"/>
        <w:gridCol w:w="5571"/>
        <w:gridCol w:w="2308"/>
      </w:tblGrid>
      <w:tr w:rsidR="00B95645" w:rsidRPr="00A97726" w14:paraId="53942684" w14:textId="77777777" w:rsidTr="00E82BE0">
        <w:trPr>
          <w:trHeight w:val="346"/>
          <w:jc w:val="center"/>
        </w:trPr>
        <w:tc>
          <w:tcPr>
            <w:tcW w:w="72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2E694B8E" w14:textId="77777777" w:rsidR="00B95645" w:rsidRPr="00A97726" w:rsidRDefault="00B95645" w:rsidP="00E82BE0">
            <w:pPr>
              <w:ind w:left="0"/>
              <w:rPr>
                <w:b/>
              </w:rPr>
            </w:pPr>
            <w:r w:rsidRPr="00A97726">
              <w:rPr>
                <w:b/>
              </w:rPr>
              <w:t>Nr.</w:t>
            </w:r>
          </w:p>
        </w:tc>
        <w:tc>
          <w:tcPr>
            <w:tcW w:w="5571"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tcPr>
          <w:p w14:paraId="18845E54" w14:textId="77777777" w:rsidR="00B95645" w:rsidRPr="00A97726" w:rsidRDefault="00B95645" w:rsidP="00927D08">
            <w:pPr>
              <w:jc w:val="center"/>
              <w:rPr>
                <w:b/>
              </w:rPr>
            </w:pPr>
            <w:r w:rsidRPr="00A97726">
              <w:rPr>
                <w:b/>
              </w:rPr>
              <w:t>Functiune</w:t>
            </w:r>
          </w:p>
        </w:tc>
        <w:tc>
          <w:tcPr>
            <w:tcW w:w="2308"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29238AE4" w14:textId="77777777" w:rsidR="00B95645" w:rsidRPr="00A97726" w:rsidRDefault="00B95645" w:rsidP="00927D08">
            <w:pPr>
              <w:jc w:val="center"/>
              <w:rPr>
                <w:b/>
              </w:rPr>
            </w:pPr>
            <w:r w:rsidRPr="00A97726">
              <w:rPr>
                <w:b/>
              </w:rPr>
              <w:t>Nr. persoane</w:t>
            </w:r>
          </w:p>
        </w:tc>
      </w:tr>
      <w:tr w:rsidR="00B95645" w:rsidRPr="00A97726" w14:paraId="1D77DE70" w14:textId="77777777" w:rsidTr="00E82BE0">
        <w:trPr>
          <w:trHeight w:val="241"/>
          <w:jc w:val="center"/>
        </w:trPr>
        <w:tc>
          <w:tcPr>
            <w:tcW w:w="725" w:type="dxa"/>
            <w:tcBorders>
              <w:top w:val="single" w:sz="18" w:space="0" w:color="76923C" w:themeColor="accent3" w:themeShade="BF"/>
              <w:left w:val="single" w:sz="18" w:space="0" w:color="76923C" w:themeColor="accent3" w:themeShade="BF"/>
            </w:tcBorders>
            <w:shd w:val="clear" w:color="auto" w:fill="BFBFBF" w:themeFill="background1" w:themeFillShade="BF"/>
          </w:tcPr>
          <w:p w14:paraId="7596800C" w14:textId="77777777" w:rsidR="00B95645" w:rsidRPr="00A97726" w:rsidRDefault="00B95645" w:rsidP="00927D08">
            <w:pPr>
              <w:jc w:val="center"/>
              <w:rPr>
                <w:b/>
              </w:rPr>
            </w:pPr>
            <w:r w:rsidRPr="00A97726">
              <w:rPr>
                <w:b/>
              </w:rPr>
              <w:t>1</w:t>
            </w:r>
          </w:p>
        </w:tc>
        <w:tc>
          <w:tcPr>
            <w:tcW w:w="5571" w:type="dxa"/>
            <w:tcBorders>
              <w:top w:val="single" w:sz="18" w:space="0" w:color="76923C" w:themeColor="accent3" w:themeShade="BF"/>
            </w:tcBorders>
          </w:tcPr>
          <w:p w14:paraId="29BB545B" w14:textId="77777777" w:rsidR="00B95645" w:rsidRPr="00A97726" w:rsidRDefault="00C44C50" w:rsidP="00927D08">
            <w:r w:rsidRPr="00A97726">
              <w:t>Responsabil</w:t>
            </w:r>
            <w:r w:rsidR="00B95645" w:rsidRPr="00A97726">
              <w:t xml:space="preserve"> ferma</w:t>
            </w:r>
            <w:r w:rsidR="009C26BE" w:rsidRPr="00A97726">
              <w:t>/</w:t>
            </w:r>
            <w:r w:rsidR="00982F4E" w:rsidRPr="00A97726">
              <w:t xml:space="preserve"> ingrijitor animale</w:t>
            </w:r>
          </w:p>
        </w:tc>
        <w:tc>
          <w:tcPr>
            <w:tcW w:w="2308" w:type="dxa"/>
            <w:tcBorders>
              <w:top w:val="single" w:sz="18" w:space="0" w:color="76923C" w:themeColor="accent3" w:themeShade="BF"/>
              <w:right w:val="single" w:sz="18" w:space="0" w:color="76923C" w:themeColor="accent3" w:themeShade="BF"/>
            </w:tcBorders>
          </w:tcPr>
          <w:p w14:paraId="129FF49D" w14:textId="77777777" w:rsidR="00B95645" w:rsidRPr="00A97726" w:rsidRDefault="00B95645" w:rsidP="00927D08">
            <w:pPr>
              <w:jc w:val="center"/>
            </w:pPr>
            <w:r w:rsidRPr="00A97726">
              <w:t>1</w:t>
            </w:r>
          </w:p>
        </w:tc>
      </w:tr>
      <w:tr w:rsidR="00B95645" w14:paraId="3CF6D547" w14:textId="77777777" w:rsidTr="00E82BE0">
        <w:trPr>
          <w:trHeight w:val="241"/>
          <w:jc w:val="center"/>
        </w:trPr>
        <w:tc>
          <w:tcPr>
            <w:tcW w:w="725" w:type="dxa"/>
            <w:tcBorders>
              <w:left w:val="single" w:sz="18" w:space="0" w:color="76923C" w:themeColor="accent3" w:themeShade="BF"/>
            </w:tcBorders>
            <w:shd w:val="clear" w:color="auto" w:fill="BFBFBF" w:themeFill="background1" w:themeFillShade="BF"/>
          </w:tcPr>
          <w:p w14:paraId="1A9D3965" w14:textId="77777777" w:rsidR="00B95645" w:rsidRPr="00A97726" w:rsidRDefault="00B95645" w:rsidP="00927D08">
            <w:pPr>
              <w:jc w:val="center"/>
              <w:rPr>
                <w:b/>
              </w:rPr>
            </w:pPr>
            <w:r w:rsidRPr="00A97726">
              <w:rPr>
                <w:b/>
              </w:rPr>
              <w:t>2</w:t>
            </w:r>
          </w:p>
        </w:tc>
        <w:tc>
          <w:tcPr>
            <w:tcW w:w="5571" w:type="dxa"/>
          </w:tcPr>
          <w:p w14:paraId="1CAF8ED7" w14:textId="77777777" w:rsidR="00B95645" w:rsidRPr="00A97726" w:rsidRDefault="00C44C50" w:rsidP="00927D08">
            <w:r w:rsidRPr="00A97726">
              <w:t>Ingrijitor animale</w:t>
            </w:r>
          </w:p>
        </w:tc>
        <w:tc>
          <w:tcPr>
            <w:tcW w:w="2308" w:type="dxa"/>
            <w:tcBorders>
              <w:right w:val="single" w:sz="18" w:space="0" w:color="76923C" w:themeColor="accent3" w:themeShade="BF"/>
            </w:tcBorders>
          </w:tcPr>
          <w:p w14:paraId="16079BF5" w14:textId="77777777" w:rsidR="00B95645" w:rsidRDefault="00C44C50" w:rsidP="00927D08">
            <w:pPr>
              <w:jc w:val="center"/>
            </w:pPr>
            <w:r w:rsidRPr="00A97726">
              <w:t>3</w:t>
            </w:r>
          </w:p>
        </w:tc>
      </w:tr>
      <w:tr w:rsidR="00B95645" w14:paraId="3A5A5717" w14:textId="77777777" w:rsidTr="00E82BE0">
        <w:trPr>
          <w:trHeight w:val="218"/>
          <w:jc w:val="center"/>
        </w:trPr>
        <w:tc>
          <w:tcPr>
            <w:tcW w:w="725"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6460E560" w14:textId="77777777" w:rsidR="00B95645" w:rsidRDefault="00B95645" w:rsidP="00927D08">
            <w:pPr>
              <w:jc w:val="center"/>
              <w:rPr>
                <w:b/>
              </w:rPr>
            </w:pPr>
          </w:p>
        </w:tc>
        <w:tc>
          <w:tcPr>
            <w:tcW w:w="5571" w:type="dxa"/>
            <w:tcBorders>
              <w:bottom w:val="single" w:sz="18" w:space="0" w:color="76923C" w:themeColor="accent3" w:themeShade="BF"/>
            </w:tcBorders>
          </w:tcPr>
          <w:p w14:paraId="744C72E2" w14:textId="77777777" w:rsidR="00B95645" w:rsidRDefault="00B95645" w:rsidP="00927D08">
            <w:pPr>
              <w:rPr>
                <w:b/>
              </w:rPr>
            </w:pPr>
            <w:r>
              <w:rPr>
                <w:b/>
              </w:rPr>
              <w:t>TOTAL FERMA</w:t>
            </w:r>
          </w:p>
        </w:tc>
        <w:tc>
          <w:tcPr>
            <w:tcW w:w="2308" w:type="dxa"/>
            <w:tcBorders>
              <w:bottom w:val="single" w:sz="18" w:space="0" w:color="76923C" w:themeColor="accent3" w:themeShade="BF"/>
              <w:right w:val="single" w:sz="18" w:space="0" w:color="76923C" w:themeColor="accent3" w:themeShade="BF"/>
            </w:tcBorders>
          </w:tcPr>
          <w:p w14:paraId="33E02E3B" w14:textId="77777777" w:rsidR="00B95645" w:rsidRDefault="00C44C50" w:rsidP="00927D08">
            <w:pPr>
              <w:jc w:val="center"/>
              <w:rPr>
                <w:b/>
              </w:rPr>
            </w:pPr>
            <w:r>
              <w:rPr>
                <w:b/>
              </w:rPr>
              <w:t>4</w:t>
            </w:r>
          </w:p>
        </w:tc>
      </w:tr>
    </w:tbl>
    <w:p w14:paraId="44DEF874" w14:textId="77777777" w:rsidR="00B95645" w:rsidRPr="00B95645" w:rsidRDefault="00B95645" w:rsidP="00B95645">
      <w:pPr>
        <w:widowControl w:val="0"/>
        <w:autoSpaceDE w:val="0"/>
        <w:autoSpaceDN w:val="0"/>
        <w:adjustRightInd w:val="0"/>
        <w:spacing w:line="374" w:lineRule="atLeast"/>
        <w:rPr>
          <w:sz w:val="24"/>
          <w:lang w:val="it-IT"/>
        </w:rPr>
      </w:pPr>
      <w:r w:rsidRPr="00B95645">
        <w:rPr>
          <w:sz w:val="24"/>
          <w:lang w:val="it-IT"/>
        </w:rPr>
        <w:t>Se lucreaza 365 zile pe an dupa urmatorul program:</w:t>
      </w:r>
    </w:p>
    <w:p w14:paraId="38EE442C"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luni – vineri: 8 ore de lucru + 1</w:t>
      </w:r>
      <w:r w:rsidR="00B90E21" w:rsidRPr="00A97726">
        <w:rPr>
          <w:lang w:val="it-IT"/>
        </w:rPr>
        <w:t>/2</w:t>
      </w:r>
      <w:r w:rsidRPr="00A97726">
        <w:rPr>
          <w:lang w:val="it-IT"/>
        </w:rPr>
        <w:t xml:space="preserve"> ora pauza</w:t>
      </w:r>
    </w:p>
    <w:p w14:paraId="27BA1125"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 xml:space="preserve">sambata: </w:t>
      </w:r>
      <w:r w:rsidR="00B90E21" w:rsidRPr="00A97726">
        <w:rPr>
          <w:lang w:val="it-IT"/>
        </w:rPr>
        <w:t>program normal sau in functie de necesitatile de productie</w:t>
      </w:r>
    </w:p>
    <w:p w14:paraId="28308505" w14:textId="77777777" w:rsidR="00B95645" w:rsidRPr="00A97726" w:rsidRDefault="00B95645" w:rsidP="00FC0473">
      <w:pPr>
        <w:pStyle w:val="ListParagraph"/>
        <w:widowControl w:val="0"/>
        <w:numPr>
          <w:ilvl w:val="0"/>
          <w:numId w:val="27"/>
        </w:numPr>
        <w:autoSpaceDE w:val="0"/>
        <w:autoSpaceDN w:val="0"/>
        <w:adjustRightInd w:val="0"/>
        <w:spacing w:line="374" w:lineRule="atLeast"/>
        <w:rPr>
          <w:lang w:val="it-IT"/>
        </w:rPr>
      </w:pPr>
      <w:r w:rsidRPr="00A97726">
        <w:rPr>
          <w:lang w:val="it-IT"/>
        </w:rPr>
        <w:t xml:space="preserve">duminica: </w:t>
      </w:r>
      <w:r w:rsidR="00B90E21" w:rsidRPr="00A97726">
        <w:rPr>
          <w:lang w:val="it-IT"/>
        </w:rPr>
        <w:t>program normal sau in functie de necesitatile de productie.</w:t>
      </w:r>
    </w:p>
    <w:p w14:paraId="686BDCB7" w14:textId="77777777" w:rsidR="00B23780" w:rsidRDefault="00F4720A" w:rsidP="00F4720A">
      <w:pPr>
        <w:pStyle w:val="Caption"/>
      </w:pPr>
      <w:bookmarkStart w:id="43" w:name="_Toc532351754"/>
      <w:r>
        <w:t xml:space="preserve">Tabel </w:t>
      </w:r>
      <w:r>
        <w:fldChar w:fldCharType="begin"/>
      </w:r>
      <w:r>
        <w:instrText xml:space="preserve"> SEQ Tabel \* ARABIC </w:instrText>
      </w:r>
      <w:r>
        <w:fldChar w:fldCharType="separate"/>
      </w:r>
      <w:r w:rsidR="000A04DC">
        <w:rPr>
          <w:noProof/>
        </w:rPr>
        <w:t>3</w:t>
      </w:r>
      <w:r>
        <w:fldChar w:fldCharType="end"/>
      </w:r>
      <w:r w:rsidRPr="00F4720A">
        <w:t>: Prestatori de servicii</w:t>
      </w:r>
      <w:bookmarkEnd w:id="43"/>
    </w:p>
    <w:tbl>
      <w:tblPr>
        <w:tblW w:w="9009" w:type="dxa"/>
        <w:tblInd w:w="93" w:type="dxa"/>
        <w:tblLook w:val="04A0" w:firstRow="1" w:lastRow="0" w:firstColumn="1" w:lastColumn="0" w:noHBand="0" w:noVBand="1"/>
      </w:tblPr>
      <w:tblGrid>
        <w:gridCol w:w="555"/>
        <w:gridCol w:w="2700"/>
        <w:gridCol w:w="2529"/>
        <w:gridCol w:w="3225"/>
      </w:tblGrid>
      <w:tr w:rsidR="007856C6" w:rsidRPr="007856C6" w14:paraId="6B6A202C"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noWrap/>
            <w:vAlign w:val="center"/>
          </w:tcPr>
          <w:p w14:paraId="58D970E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Nr. crt.</w:t>
            </w:r>
          </w:p>
        </w:tc>
        <w:tc>
          <w:tcPr>
            <w:tcW w:w="27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8CC28B4"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Prestator</w:t>
            </w:r>
          </w:p>
        </w:tc>
        <w:tc>
          <w:tcPr>
            <w:tcW w:w="2529"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B4247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Contract</w:t>
            </w:r>
          </w:p>
        </w:tc>
        <w:tc>
          <w:tcPr>
            <w:tcW w:w="3225"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tcPr>
          <w:p w14:paraId="78B8FA60" w14:textId="77777777" w:rsidR="007856C6" w:rsidRPr="007856C6" w:rsidRDefault="007856C6" w:rsidP="007856C6">
            <w:pPr>
              <w:spacing w:after="0"/>
              <w:ind w:left="0"/>
              <w:jc w:val="center"/>
              <w:rPr>
                <w:b/>
                <w:bCs/>
                <w:snapToGrid/>
                <w:color w:val="000000"/>
                <w:lang w:val="en-US"/>
              </w:rPr>
            </w:pPr>
            <w:r w:rsidRPr="007856C6">
              <w:rPr>
                <w:b/>
                <w:bCs/>
                <w:snapToGrid/>
                <w:color w:val="000000"/>
                <w:lang w:val="en-US"/>
              </w:rPr>
              <w:t>Servicii</w:t>
            </w:r>
          </w:p>
        </w:tc>
      </w:tr>
      <w:tr w:rsidR="006D08B6" w:rsidRPr="007856C6" w14:paraId="111B2DD5" w14:textId="77777777" w:rsidTr="007856C6">
        <w:trPr>
          <w:trHeight w:val="315"/>
        </w:trPr>
        <w:tc>
          <w:tcPr>
            <w:tcW w:w="555"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noWrap/>
            <w:vAlign w:val="center"/>
          </w:tcPr>
          <w:p w14:paraId="61611605"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1</w:t>
            </w:r>
          </w:p>
        </w:tc>
        <w:tc>
          <w:tcPr>
            <w:tcW w:w="2700"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64969628" w14:textId="745E2E64" w:rsidR="006D08B6" w:rsidRPr="007856C6" w:rsidRDefault="006D08B6" w:rsidP="007856C6">
            <w:pPr>
              <w:spacing w:after="0"/>
              <w:ind w:left="0"/>
              <w:jc w:val="center"/>
              <w:rPr>
                <w:b/>
                <w:bCs/>
                <w:snapToGrid/>
                <w:color w:val="000000"/>
                <w:lang w:val="en-US"/>
              </w:rPr>
            </w:pPr>
            <w:r>
              <w:rPr>
                <w:color w:val="000000"/>
              </w:rPr>
              <w:t>GETICA 95 COM SRL</w:t>
            </w:r>
          </w:p>
        </w:tc>
        <w:tc>
          <w:tcPr>
            <w:tcW w:w="2529" w:type="dxa"/>
            <w:tcBorders>
              <w:top w:val="single" w:sz="18" w:space="0" w:color="76923C" w:themeColor="accent3" w:themeShade="BF"/>
              <w:left w:val="single" w:sz="8" w:space="0" w:color="auto"/>
              <w:bottom w:val="single" w:sz="8" w:space="0" w:color="auto"/>
              <w:right w:val="single" w:sz="8" w:space="0" w:color="auto"/>
            </w:tcBorders>
            <w:shd w:val="clear" w:color="auto" w:fill="auto"/>
            <w:noWrap/>
            <w:vAlign w:val="center"/>
          </w:tcPr>
          <w:p w14:paraId="000B5C4B" w14:textId="5459949E" w:rsidR="006D08B6" w:rsidRPr="007856C6" w:rsidRDefault="006D08B6" w:rsidP="007856C6">
            <w:pPr>
              <w:spacing w:after="0"/>
              <w:ind w:left="0"/>
              <w:jc w:val="center"/>
              <w:rPr>
                <w:b/>
                <w:bCs/>
                <w:snapToGrid/>
                <w:color w:val="000000"/>
                <w:lang w:val="en-US"/>
              </w:rPr>
            </w:pPr>
            <w:r>
              <w:rPr>
                <w:b/>
                <w:bCs/>
                <w:color w:val="000000"/>
              </w:rPr>
              <w:t>AVA010E/23.01.2018</w:t>
            </w:r>
          </w:p>
        </w:tc>
        <w:tc>
          <w:tcPr>
            <w:tcW w:w="3225"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auto"/>
            <w:noWrap/>
            <w:vAlign w:val="center"/>
          </w:tcPr>
          <w:p w14:paraId="4EE061F7" w14:textId="2C740F88" w:rsidR="006D08B6" w:rsidRPr="007856C6" w:rsidRDefault="006D08B6" w:rsidP="007856C6">
            <w:pPr>
              <w:spacing w:after="0"/>
              <w:ind w:left="0"/>
              <w:jc w:val="center"/>
              <w:rPr>
                <w:b/>
                <w:bCs/>
                <w:snapToGrid/>
                <w:color w:val="000000"/>
                <w:lang w:val="en-US"/>
              </w:rPr>
            </w:pPr>
            <w:r>
              <w:rPr>
                <w:color w:val="000000"/>
              </w:rPr>
              <w:t>Furnizare energie electrica la locurile de consum.</w:t>
            </w:r>
          </w:p>
        </w:tc>
      </w:tr>
      <w:tr w:rsidR="006D08B6" w:rsidRPr="007856C6" w14:paraId="21350E49"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5AB9F11C"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2</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A63A9DF" w14:textId="29B9341B" w:rsidR="006D08B6" w:rsidRPr="007856C6" w:rsidRDefault="006D08B6" w:rsidP="007856C6">
            <w:pPr>
              <w:spacing w:after="0"/>
              <w:ind w:left="0"/>
              <w:jc w:val="center"/>
              <w:rPr>
                <w:b/>
                <w:bCs/>
                <w:snapToGrid/>
                <w:color w:val="000000"/>
                <w:lang w:val="en-US"/>
              </w:rPr>
            </w:pPr>
            <w:r>
              <w:rPr>
                <w:color w:val="000000"/>
              </w:rPr>
              <w:t>ABA CRISURI ORADEA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C789CAA" w14:textId="3B56FF83" w:rsidR="006D08B6" w:rsidRPr="007856C6" w:rsidRDefault="006D08B6" w:rsidP="007856C6">
            <w:pPr>
              <w:spacing w:after="0"/>
              <w:ind w:left="0"/>
              <w:jc w:val="center"/>
              <w:rPr>
                <w:b/>
                <w:bCs/>
                <w:snapToGrid/>
                <w:color w:val="000000"/>
                <w:lang w:val="en-US"/>
              </w:rPr>
            </w:pPr>
            <w:r>
              <w:rPr>
                <w:b/>
                <w:bCs/>
                <w:color w:val="000000"/>
              </w:rPr>
              <w:t xml:space="preserve">470/03.01.2017, </w:t>
            </w:r>
            <w:r>
              <w:rPr>
                <w:color w:val="000000"/>
              </w:rPr>
              <w:t>AA nr. 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4A1EF8A1" w14:textId="5B302E75" w:rsidR="006D08B6" w:rsidRPr="007856C6" w:rsidRDefault="006D08B6" w:rsidP="007856C6">
            <w:pPr>
              <w:spacing w:after="0"/>
              <w:ind w:left="0"/>
              <w:jc w:val="center"/>
              <w:rPr>
                <w:b/>
                <w:bCs/>
                <w:snapToGrid/>
                <w:color w:val="000000"/>
                <w:lang w:val="en-US"/>
              </w:rPr>
            </w:pPr>
            <w:r>
              <w:rPr>
                <w:color w:val="000000"/>
              </w:rPr>
              <w:t>Utilizare/exploatere resurse de apa.</w:t>
            </w:r>
          </w:p>
        </w:tc>
      </w:tr>
      <w:tr w:rsidR="006D08B6" w:rsidRPr="007856C6" w14:paraId="18797FD3"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71B92D"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3</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4D99EBC" w14:textId="78734BDB" w:rsidR="006D08B6" w:rsidRPr="007856C6" w:rsidRDefault="006D08B6" w:rsidP="007856C6">
            <w:pPr>
              <w:spacing w:after="0"/>
              <w:ind w:left="0"/>
              <w:jc w:val="center"/>
              <w:rPr>
                <w:b/>
                <w:bCs/>
                <w:snapToGrid/>
                <w:color w:val="000000"/>
                <w:lang w:val="en-US"/>
              </w:rPr>
            </w:pPr>
            <w:r>
              <w:rPr>
                <w:color w:val="000000"/>
              </w:rPr>
              <w:t>SC GASPECO L&amp;D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BAB4C4A" w14:textId="6D805D2C" w:rsidR="006D08B6" w:rsidRPr="007856C6" w:rsidRDefault="006D08B6" w:rsidP="007856C6">
            <w:pPr>
              <w:spacing w:after="0"/>
              <w:ind w:left="0"/>
              <w:jc w:val="center"/>
              <w:rPr>
                <w:b/>
                <w:bCs/>
                <w:snapToGrid/>
                <w:color w:val="000000"/>
                <w:lang w:val="en-US"/>
              </w:rPr>
            </w:pPr>
            <w:r>
              <w:rPr>
                <w:b/>
                <w:bCs/>
                <w:color w:val="000000"/>
              </w:rPr>
              <w:t>4112PW9067/21.12.2016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059AA35B" w14:textId="774BED30" w:rsidR="006D08B6" w:rsidRPr="007856C6" w:rsidRDefault="006D08B6" w:rsidP="007856C6">
            <w:pPr>
              <w:spacing w:after="0"/>
              <w:ind w:left="0"/>
              <w:jc w:val="center"/>
              <w:rPr>
                <w:b/>
                <w:bCs/>
                <w:snapToGrid/>
                <w:color w:val="000000"/>
                <w:lang w:val="en-US"/>
              </w:rPr>
            </w:pPr>
            <w:r>
              <w:rPr>
                <w:color w:val="000000"/>
              </w:rPr>
              <w:t>Livrare GPL</w:t>
            </w:r>
          </w:p>
        </w:tc>
      </w:tr>
      <w:tr w:rsidR="006D08B6" w:rsidRPr="007856C6" w14:paraId="04D8C4F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8298A1D"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4</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CA42073" w14:textId="79C7E4CF" w:rsidR="006D08B6" w:rsidRPr="007856C6" w:rsidRDefault="006D08B6" w:rsidP="007856C6">
            <w:pPr>
              <w:spacing w:after="0"/>
              <w:ind w:left="0"/>
              <w:jc w:val="center"/>
              <w:rPr>
                <w:b/>
                <w:bCs/>
                <w:snapToGrid/>
                <w:color w:val="000000"/>
                <w:lang w:val="en-US"/>
              </w:rPr>
            </w:pPr>
            <w:r>
              <w:rPr>
                <w:color w:val="000000"/>
              </w:rPr>
              <w:t>SERVSAL PREST ARAD</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F7DB22B" w14:textId="4E2CCC9D" w:rsidR="006D08B6" w:rsidRPr="007856C6" w:rsidRDefault="006D08B6" w:rsidP="007856C6">
            <w:pPr>
              <w:spacing w:after="0"/>
              <w:ind w:left="0"/>
              <w:jc w:val="center"/>
              <w:rPr>
                <w:b/>
                <w:bCs/>
                <w:snapToGrid/>
                <w:color w:val="000000"/>
                <w:lang w:val="en-US"/>
              </w:rPr>
            </w:pPr>
            <w:r>
              <w:rPr>
                <w:b/>
                <w:bCs/>
                <w:color w:val="000000"/>
              </w:rPr>
              <w:t xml:space="preserve">nr. 3163/26.04.2010; </w:t>
            </w:r>
            <w:r>
              <w:rPr>
                <w:color w:val="000000"/>
              </w:rPr>
              <w:t>AA nr 3/2017</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14290606" w14:textId="050E9352" w:rsidR="006D08B6" w:rsidRPr="007856C6" w:rsidRDefault="006D08B6" w:rsidP="007856C6">
            <w:pPr>
              <w:spacing w:after="0"/>
              <w:ind w:left="0"/>
              <w:jc w:val="center"/>
              <w:rPr>
                <w:b/>
                <w:bCs/>
                <w:snapToGrid/>
                <w:color w:val="000000"/>
                <w:lang w:val="en-US"/>
              </w:rPr>
            </w:pPr>
            <w:r>
              <w:rPr>
                <w:color w:val="000000"/>
              </w:rPr>
              <w:t>Preluare ape uzate.</w:t>
            </w:r>
          </w:p>
        </w:tc>
      </w:tr>
      <w:tr w:rsidR="006D08B6" w:rsidRPr="007856C6" w14:paraId="3A7AC2E8"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0B08CE5D"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5</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E173B7" w14:textId="0E02554A" w:rsidR="006D08B6" w:rsidRPr="007856C6" w:rsidRDefault="006D08B6" w:rsidP="007856C6">
            <w:pPr>
              <w:spacing w:after="0"/>
              <w:ind w:left="0"/>
              <w:jc w:val="center"/>
              <w:rPr>
                <w:b/>
                <w:bCs/>
                <w:snapToGrid/>
                <w:color w:val="000000"/>
                <w:lang w:val="en-US"/>
              </w:rPr>
            </w:pPr>
            <w:r>
              <w:rPr>
                <w:color w:val="000000"/>
              </w:rPr>
              <w:t xml:space="preserve">SC ECO INEU PHARE 2004 SA </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211A95" w14:textId="1C5F7078" w:rsidR="006D08B6" w:rsidRPr="007856C6" w:rsidRDefault="006D08B6" w:rsidP="007856C6">
            <w:pPr>
              <w:spacing w:after="0"/>
              <w:ind w:left="0"/>
              <w:jc w:val="center"/>
              <w:rPr>
                <w:b/>
                <w:bCs/>
                <w:snapToGrid/>
                <w:color w:val="000000"/>
                <w:lang w:val="en-US"/>
              </w:rPr>
            </w:pPr>
            <w:r>
              <w:rPr>
                <w:b/>
                <w:bCs/>
                <w:color w:val="000000"/>
              </w:rPr>
              <w:t>133/11.01.2018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68059D91" w14:textId="53184151" w:rsidR="006D08B6" w:rsidRPr="007856C6" w:rsidRDefault="006D08B6" w:rsidP="007856C6">
            <w:pPr>
              <w:spacing w:after="0"/>
              <w:ind w:left="0"/>
              <w:jc w:val="center"/>
              <w:rPr>
                <w:b/>
                <w:bCs/>
                <w:snapToGrid/>
                <w:color w:val="000000"/>
                <w:lang w:val="en-US"/>
              </w:rPr>
            </w:pPr>
            <w:r>
              <w:rPr>
                <w:color w:val="000000"/>
              </w:rPr>
              <w:t>Preluare deseuri menajere si cenusa.</w:t>
            </w:r>
          </w:p>
        </w:tc>
      </w:tr>
      <w:tr w:rsidR="006D08B6" w:rsidRPr="007856C6" w14:paraId="3F99228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12940218"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6</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2114F4" w14:textId="50B4F25D" w:rsidR="006D08B6" w:rsidRPr="007856C6" w:rsidRDefault="006D08B6" w:rsidP="007856C6">
            <w:pPr>
              <w:spacing w:after="0"/>
              <w:ind w:left="0"/>
              <w:jc w:val="center"/>
              <w:rPr>
                <w:b/>
                <w:bCs/>
                <w:snapToGrid/>
                <w:color w:val="000000"/>
                <w:lang w:val="en-US"/>
              </w:rPr>
            </w:pPr>
            <w:r>
              <w:rPr>
                <w:color w:val="000000"/>
              </w:rPr>
              <w:t>SC VIELE 2005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72DC45C" w14:textId="6EEDC441" w:rsidR="006D08B6" w:rsidRPr="007856C6" w:rsidRDefault="006D08B6" w:rsidP="007856C6">
            <w:pPr>
              <w:spacing w:after="0"/>
              <w:ind w:left="0"/>
              <w:jc w:val="center"/>
              <w:rPr>
                <w:b/>
                <w:bCs/>
                <w:snapToGrid/>
                <w:color w:val="000000"/>
                <w:lang w:val="en-US"/>
              </w:rPr>
            </w:pPr>
            <w:r>
              <w:rPr>
                <w:b/>
                <w:bCs/>
                <w:color w:val="000000"/>
              </w:rPr>
              <w:t>5532/16.07.2010</w:t>
            </w:r>
            <w:r>
              <w:rPr>
                <w:color w:val="000000"/>
              </w:rPr>
              <w:t xml:space="preserve">; AA nr.3/20.01.2014; </w:t>
            </w:r>
            <w:r>
              <w:rPr>
                <w:b/>
                <w:bCs/>
                <w:color w:val="000000"/>
              </w:rPr>
              <w:t>3384/08.05.2012</w:t>
            </w:r>
            <w:r>
              <w:rPr>
                <w:color w:val="000000"/>
              </w:rPr>
              <w:t>, AA nr. 6/07.07.2014; 7/18.03.2015</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71D2D097" w14:textId="2DF17281" w:rsidR="006D08B6" w:rsidRPr="007856C6" w:rsidRDefault="006D08B6" w:rsidP="007856C6">
            <w:pPr>
              <w:spacing w:after="0"/>
              <w:ind w:left="0"/>
              <w:jc w:val="center"/>
              <w:rPr>
                <w:b/>
                <w:bCs/>
                <w:snapToGrid/>
                <w:color w:val="000000"/>
                <w:lang w:val="en-US"/>
              </w:rPr>
            </w:pPr>
            <w:r>
              <w:rPr>
                <w:color w:val="000000"/>
              </w:rPr>
              <w:t>Preluare deseuri reciclabile (ambalaje sticla, plastic, hartie/carton, etc.)</w:t>
            </w:r>
          </w:p>
        </w:tc>
      </w:tr>
      <w:tr w:rsidR="006D08B6" w:rsidRPr="007856C6" w14:paraId="0E89876A"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70CE3748"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7</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2BC5BC" w14:textId="1AE54B8B" w:rsidR="006D08B6" w:rsidRPr="007856C6" w:rsidRDefault="006D08B6" w:rsidP="007856C6">
            <w:pPr>
              <w:spacing w:after="0"/>
              <w:ind w:left="0"/>
              <w:jc w:val="center"/>
              <w:rPr>
                <w:b/>
                <w:bCs/>
                <w:snapToGrid/>
                <w:color w:val="000000"/>
                <w:lang w:val="en-US"/>
              </w:rPr>
            </w:pPr>
            <w:r>
              <w:rPr>
                <w:color w:val="000000"/>
              </w:rPr>
              <w:t>SC PRO AIR CLEAN SRL</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4D8B72" w14:textId="4F54C7A6" w:rsidR="006D08B6" w:rsidRPr="007856C6" w:rsidRDefault="006D08B6" w:rsidP="007856C6">
            <w:pPr>
              <w:spacing w:after="0"/>
              <w:ind w:left="0"/>
              <w:jc w:val="center"/>
              <w:rPr>
                <w:b/>
                <w:bCs/>
                <w:snapToGrid/>
                <w:color w:val="000000"/>
                <w:lang w:val="en-US"/>
              </w:rPr>
            </w:pPr>
            <w:r>
              <w:rPr>
                <w:b/>
                <w:bCs/>
                <w:color w:val="000000"/>
              </w:rPr>
              <w:t>5874/28.07.2009</w:t>
            </w:r>
            <w:r>
              <w:rPr>
                <w:color w:val="000000"/>
              </w:rPr>
              <w:t>; AA nr. 14/02.02.2018</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3DEB7F90" w14:textId="6CF7B5ED" w:rsidR="006D08B6" w:rsidRPr="007856C6" w:rsidRDefault="006D08B6" w:rsidP="007856C6">
            <w:pPr>
              <w:spacing w:after="0"/>
              <w:ind w:left="0"/>
              <w:jc w:val="center"/>
              <w:rPr>
                <w:b/>
                <w:bCs/>
                <w:snapToGrid/>
                <w:color w:val="000000"/>
                <w:lang w:val="en-US"/>
              </w:rPr>
            </w:pPr>
            <w:r>
              <w:rPr>
                <w:color w:val="000000"/>
              </w:rPr>
              <w:t>Preluare deseuri speciale (periculoase/nepericuloase)</w:t>
            </w:r>
          </w:p>
        </w:tc>
      </w:tr>
      <w:tr w:rsidR="006D08B6" w:rsidRPr="007856C6" w14:paraId="24E40046" w14:textId="77777777" w:rsidTr="007856C6">
        <w:trPr>
          <w:trHeight w:val="315"/>
        </w:trPr>
        <w:tc>
          <w:tcPr>
            <w:tcW w:w="555" w:type="dxa"/>
            <w:tcBorders>
              <w:top w:val="single" w:sz="8" w:space="0" w:color="auto"/>
              <w:left w:val="single" w:sz="18" w:space="0" w:color="76923C" w:themeColor="accent3" w:themeShade="BF"/>
              <w:bottom w:val="single" w:sz="8" w:space="0" w:color="auto"/>
              <w:right w:val="single" w:sz="8" w:space="0" w:color="auto"/>
            </w:tcBorders>
            <w:shd w:val="clear" w:color="auto" w:fill="auto"/>
            <w:noWrap/>
            <w:vAlign w:val="center"/>
          </w:tcPr>
          <w:p w14:paraId="4D1CA7A7"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8</w:t>
            </w:r>
          </w:p>
        </w:tc>
        <w:tc>
          <w:tcPr>
            <w:tcW w:w="27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F5889B5" w14:textId="28DBEA52" w:rsidR="006D08B6" w:rsidRPr="007856C6" w:rsidRDefault="006D08B6" w:rsidP="007856C6">
            <w:pPr>
              <w:spacing w:after="0"/>
              <w:ind w:left="0"/>
              <w:jc w:val="center"/>
              <w:rPr>
                <w:b/>
                <w:bCs/>
                <w:snapToGrid/>
                <w:color w:val="000000"/>
                <w:lang w:val="en-US"/>
              </w:rPr>
            </w:pPr>
            <w:r>
              <w:rPr>
                <w:color w:val="000000"/>
              </w:rPr>
              <w:t>SC PROTAN SA</w:t>
            </w:r>
          </w:p>
        </w:tc>
        <w:tc>
          <w:tcPr>
            <w:tcW w:w="2529"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2A7CF00" w14:textId="318709F6" w:rsidR="006D08B6" w:rsidRPr="007856C6" w:rsidRDefault="006D08B6" w:rsidP="007856C6">
            <w:pPr>
              <w:spacing w:after="0"/>
              <w:ind w:left="0"/>
              <w:jc w:val="center"/>
              <w:rPr>
                <w:b/>
                <w:bCs/>
                <w:snapToGrid/>
                <w:color w:val="000000"/>
                <w:lang w:val="en-US"/>
              </w:rPr>
            </w:pPr>
            <w:r>
              <w:rPr>
                <w:b/>
                <w:bCs/>
                <w:color w:val="000000"/>
              </w:rPr>
              <w:t>2190/14.03.2016</w:t>
            </w:r>
          </w:p>
        </w:tc>
        <w:tc>
          <w:tcPr>
            <w:tcW w:w="3225" w:type="dxa"/>
            <w:tcBorders>
              <w:top w:val="single" w:sz="8" w:space="0" w:color="auto"/>
              <w:left w:val="single" w:sz="8" w:space="0" w:color="auto"/>
              <w:bottom w:val="single" w:sz="8" w:space="0" w:color="auto"/>
              <w:right w:val="single" w:sz="18" w:space="0" w:color="76923C" w:themeColor="accent3" w:themeShade="BF"/>
            </w:tcBorders>
            <w:shd w:val="clear" w:color="auto" w:fill="auto"/>
            <w:noWrap/>
            <w:vAlign w:val="center"/>
          </w:tcPr>
          <w:p w14:paraId="5ABD2291" w14:textId="2475C2EB" w:rsidR="006D08B6" w:rsidRPr="007856C6" w:rsidRDefault="006D08B6" w:rsidP="007856C6">
            <w:pPr>
              <w:spacing w:after="0"/>
              <w:ind w:left="0"/>
              <w:jc w:val="center"/>
              <w:rPr>
                <w:b/>
                <w:bCs/>
                <w:snapToGrid/>
                <w:color w:val="000000"/>
                <w:lang w:val="en-US"/>
              </w:rPr>
            </w:pPr>
            <w:r>
              <w:rPr>
                <w:color w:val="000000"/>
              </w:rPr>
              <w:t>Neutralizarea subproduselor de origine animala (mortalitati).</w:t>
            </w:r>
          </w:p>
        </w:tc>
      </w:tr>
      <w:tr w:rsidR="006D08B6" w:rsidRPr="007856C6" w14:paraId="0FECA60A" w14:textId="77777777" w:rsidTr="007856C6">
        <w:trPr>
          <w:trHeight w:val="315"/>
        </w:trPr>
        <w:tc>
          <w:tcPr>
            <w:tcW w:w="555" w:type="dxa"/>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auto"/>
            <w:noWrap/>
            <w:vAlign w:val="center"/>
          </w:tcPr>
          <w:p w14:paraId="59EB50F9" w14:textId="77777777" w:rsidR="006D08B6" w:rsidRPr="007856C6" w:rsidRDefault="006D08B6" w:rsidP="007856C6">
            <w:pPr>
              <w:spacing w:after="0"/>
              <w:ind w:left="0"/>
              <w:jc w:val="center"/>
              <w:rPr>
                <w:b/>
                <w:bCs/>
                <w:snapToGrid/>
                <w:color w:val="000000"/>
                <w:lang w:val="en-US"/>
              </w:rPr>
            </w:pPr>
            <w:r w:rsidRPr="007856C6">
              <w:rPr>
                <w:b/>
                <w:bCs/>
                <w:snapToGrid/>
                <w:color w:val="000000"/>
                <w:lang w:val="en-US"/>
              </w:rPr>
              <w:t>9</w:t>
            </w:r>
          </w:p>
        </w:tc>
        <w:tc>
          <w:tcPr>
            <w:tcW w:w="2700"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338E4E9A" w14:textId="67FD9F1F" w:rsidR="006D08B6" w:rsidRPr="007856C6" w:rsidRDefault="006D08B6" w:rsidP="007856C6">
            <w:pPr>
              <w:spacing w:after="0"/>
              <w:ind w:left="0"/>
              <w:jc w:val="center"/>
              <w:rPr>
                <w:b/>
                <w:bCs/>
                <w:snapToGrid/>
                <w:color w:val="000000"/>
                <w:lang w:val="en-US"/>
              </w:rPr>
            </w:pPr>
            <w:r>
              <w:rPr>
                <w:color w:val="000000"/>
              </w:rPr>
              <w:t xml:space="preserve">SC AGRO-AR PRODUCT SRL </w:t>
            </w:r>
          </w:p>
        </w:tc>
        <w:tc>
          <w:tcPr>
            <w:tcW w:w="2529" w:type="dxa"/>
            <w:tcBorders>
              <w:top w:val="single" w:sz="8" w:space="0" w:color="auto"/>
              <w:left w:val="single" w:sz="8" w:space="0" w:color="auto"/>
              <w:bottom w:val="single" w:sz="18" w:space="0" w:color="76923C" w:themeColor="accent3" w:themeShade="BF"/>
              <w:right w:val="single" w:sz="8" w:space="0" w:color="auto"/>
            </w:tcBorders>
            <w:shd w:val="clear" w:color="auto" w:fill="auto"/>
            <w:noWrap/>
            <w:vAlign w:val="center"/>
          </w:tcPr>
          <w:p w14:paraId="756A443B" w14:textId="11DE4DAF" w:rsidR="006D08B6" w:rsidRPr="007856C6" w:rsidRDefault="006D08B6" w:rsidP="007856C6">
            <w:pPr>
              <w:spacing w:after="0"/>
              <w:ind w:left="0"/>
              <w:jc w:val="center"/>
              <w:rPr>
                <w:b/>
                <w:bCs/>
                <w:snapToGrid/>
                <w:color w:val="000000"/>
                <w:lang w:val="en-US"/>
              </w:rPr>
            </w:pPr>
            <w:r>
              <w:rPr>
                <w:b/>
                <w:bCs/>
                <w:color w:val="000000"/>
              </w:rPr>
              <w:t>nr. 2627/07.04.2010;</w:t>
            </w:r>
            <w:r>
              <w:rPr>
                <w:color w:val="000000"/>
              </w:rPr>
              <w:t xml:space="preserve"> AA nr. 2/2015</w:t>
            </w:r>
          </w:p>
        </w:tc>
        <w:tc>
          <w:tcPr>
            <w:tcW w:w="3225"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auto"/>
            <w:noWrap/>
            <w:vAlign w:val="center"/>
          </w:tcPr>
          <w:p w14:paraId="08C886EB" w14:textId="5BF4ADAA" w:rsidR="006D08B6" w:rsidRPr="007856C6" w:rsidRDefault="006D08B6" w:rsidP="007856C6">
            <w:pPr>
              <w:spacing w:after="0"/>
              <w:ind w:left="0"/>
              <w:jc w:val="center"/>
              <w:rPr>
                <w:b/>
                <w:bCs/>
                <w:snapToGrid/>
                <w:color w:val="000000"/>
                <w:lang w:val="en-US"/>
              </w:rPr>
            </w:pPr>
            <w:r>
              <w:rPr>
                <w:color w:val="000000"/>
              </w:rPr>
              <w:t>Transportul si incorporarea fertilizantului organic provenit de la feme.</w:t>
            </w:r>
          </w:p>
        </w:tc>
      </w:tr>
    </w:tbl>
    <w:p w14:paraId="5D3D5645" w14:textId="77777777" w:rsidR="007856C6" w:rsidRDefault="007856C6" w:rsidP="00282FF3">
      <w:pPr>
        <w:pStyle w:val="Heading2"/>
        <w:numPr>
          <w:ilvl w:val="1"/>
          <w:numId w:val="7"/>
        </w:numPr>
        <w:tabs>
          <w:tab w:val="clear" w:pos="1418"/>
        </w:tabs>
        <w:suppressAutoHyphens/>
        <w:spacing w:before="0" w:after="0"/>
        <w:ind w:right="280"/>
        <w:jc w:val="left"/>
      </w:pPr>
      <w:bookmarkStart w:id="44" w:name="_Toc194212907"/>
      <w:bookmarkEnd w:id="36"/>
      <w:bookmarkEnd w:id="38"/>
      <w:bookmarkEnd w:id="39"/>
      <w:bookmarkEnd w:id="40"/>
      <w:bookmarkEnd w:id="41"/>
    </w:p>
    <w:p w14:paraId="4148E547" w14:textId="77777777" w:rsidR="0001192D" w:rsidRPr="00CA2C00" w:rsidRDefault="00CA2C00" w:rsidP="00282FF3">
      <w:pPr>
        <w:pStyle w:val="Heading2"/>
        <w:numPr>
          <w:ilvl w:val="1"/>
          <w:numId w:val="7"/>
        </w:numPr>
        <w:tabs>
          <w:tab w:val="clear" w:pos="1418"/>
        </w:tabs>
        <w:suppressAutoHyphens/>
        <w:spacing w:before="0" w:after="0"/>
        <w:ind w:right="280"/>
        <w:jc w:val="left"/>
      </w:pPr>
      <w:bookmarkStart w:id="45" w:name="_Toc532351690"/>
      <w:r>
        <w:t>2.2</w:t>
      </w:r>
      <w:r>
        <w:tab/>
      </w:r>
      <w:r w:rsidR="0001192D" w:rsidRPr="00CA2C00">
        <w:t>S</w:t>
      </w:r>
      <w:r w:rsidR="00B53F64">
        <w:t>istemul de management de mediu</w:t>
      </w:r>
      <w:bookmarkEnd w:id="45"/>
      <w:r w:rsidR="00B53F64">
        <w:t xml:space="preserve"> </w:t>
      </w:r>
      <w:bookmarkEnd w:id="44"/>
    </w:p>
    <w:p w14:paraId="2490A172" w14:textId="76B17C6F" w:rsidR="0001192D" w:rsidRDefault="0001192D" w:rsidP="0001192D">
      <w:pPr>
        <w:rPr>
          <w:b/>
          <w:bCs/>
          <w:sz w:val="24"/>
          <w:szCs w:val="24"/>
          <w:lang w:val="it-IT"/>
        </w:rPr>
      </w:pPr>
      <w:r>
        <w:rPr>
          <w:sz w:val="24"/>
          <w:szCs w:val="24"/>
        </w:rPr>
        <w:t xml:space="preserve">Analiza conformarii cu cerintele BAT pentru tehnicile de management se prezinta in tabelele </w:t>
      </w:r>
      <w:r w:rsidR="00736CEC">
        <w:rPr>
          <w:sz w:val="24"/>
          <w:szCs w:val="24"/>
        </w:rPr>
        <w:t>4</w:t>
      </w:r>
      <w:r w:rsidR="00F4720A">
        <w:rPr>
          <w:sz w:val="24"/>
          <w:szCs w:val="24"/>
        </w:rPr>
        <w:t xml:space="preserve">, </w:t>
      </w:r>
      <w:r w:rsidR="00736CEC">
        <w:rPr>
          <w:sz w:val="24"/>
          <w:szCs w:val="24"/>
        </w:rPr>
        <w:t>5</w:t>
      </w:r>
      <w:r w:rsidR="002D57AF">
        <w:rPr>
          <w:sz w:val="24"/>
          <w:szCs w:val="24"/>
        </w:rPr>
        <w:t xml:space="preserve"> şi </w:t>
      </w:r>
      <w:r w:rsidR="00736CEC">
        <w:rPr>
          <w:sz w:val="24"/>
          <w:szCs w:val="24"/>
        </w:rPr>
        <w:t>6</w:t>
      </w:r>
      <w:r w:rsidR="002D57AF">
        <w:rPr>
          <w:sz w:val="24"/>
          <w:szCs w:val="24"/>
        </w:rPr>
        <w:t>.</w:t>
      </w:r>
    </w:p>
    <w:p w14:paraId="5B8E6549" w14:textId="77777777" w:rsidR="007538E1" w:rsidRDefault="007538E1">
      <w:pPr>
        <w:pStyle w:val="para112pt"/>
        <w:sectPr w:rsidR="007538E1" w:rsidSect="008C6458">
          <w:headerReference w:type="default" r:id="rId21"/>
          <w:pgSz w:w="11909" w:h="16834" w:code="9"/>
          <w:pgMar w:top="1138" w:right="839" w:bottom="1138" w:left="1712" w:header="850" w:footer="706" w:gutter="0"/>
          <w:paperSrc w:first="1" w:other="1"/>
          <w:cols w:space="720"/>
        </w:sectPr>
      </w:pPr>
    </w:p>
    <w:p w14:paraId="00D07751" w14:textId="77777777" w:rsidR="00ED1661" w:rsidRDefault="00020C2B" w:rsidP="00020C2B">
      <w:pPr>
        <w:pStyle w:val="Caption"/>
      </w:pPr>
      <w:bookmarkStart w:id="46" w:name="_Toc532351755"/>
      <w:r>
        <w:lastRenderedPageBreak/>
        <w:t xml:space="preserve">Tabel </w:t>
      </w:r>
      <w:r>
        <w:fldChar w:fldCharType="begin"/>
      </w:r>
      <w:r>
        <w:instrText xml:space="preserve"> SEQ Tabel \* ARABIC </w:instrText>
      </w:r>
      <w:r>
        <w:fldChar w:fldCharType="separate"/>
      </w:r>
      <w:r w:rsidR="000A04DC">
        <w:rPr>
          <w:noProof/>
        </w:rPr>
        <w:t>4</w:t>
      </w:r>
      <w:r>
        <w:fldChar w:fldCharType="end"/>
      </w:r>
      <w:r w:rsidRPr="00447CE7">
        <w:t xml:space="preserve">: </w:t>
      </w:r>
      <w:r>
        <w:t>Certificare ISO 14001</w:t>
      </w:r>
      <w:bookmarkEnd w:id="46"/>
    </w:p>
    <w:tbl>
      <w:tblPr>
        <w:tblW w:w="13102" w:type="dxa"/>
        <w:tblInd w:w="108" w:type="dxa"/>
        <w:tblBorders>
          <w:top w:val="single" w:sz="12" w:space="0" w:color="008000"/>
          <w:left w:val="single" w:sz="12" w:space="0" w:color="008000"/>
          <w:bottom w:val="single" w:sz="12" w:space="0" w:color="008000"/>
          <w:right w:val="single" w:sz="12" w:space="0" w:color="008000"/>
          <w:insideH w:val="single" w:sz="2" w:space="0" w:color="auto"/>
          <w:insideV w:val="single" w:sz="2" w:space="0" w:color="auto"/>
        </w:tblBorders>
        <w:tblLayout w:type="fixed"/>
        <w:tblLook w:val="0000" w:firstRow="0" w:lastRow="0" w:firstColumn="0" w:lastColumn="0" w:noHBand="0" w:noVBand="0"/>
      </w:tblPr>
      <w:tblGrid>
        <w:gridCol w:w="7279"/>
        <w:gridCol w:w="5823"/>
      </w:tblGrid>
      <w:tr w:rsidR="00927D08" w:rsidRPr="00AE0D1C" w14:paraId="055AA4EA" w14:textId="77777777" w:rsidTr="00927D08">
        <w:trPr>
          <w:cantSplit/>
          <w:trHeight w:val="621"/>
        </w:trPr>
        <w:tc>
          <w:tcPr>
            <w:tcW w:w="7279" w:type="dxa"/>
            <w:tcBorders>
              <w:top w:val="single" w:sz="12" w:space="0" w:color="008000"/>
              <w:left w:val="single" w:sz="12" w:space="0" w:color="008000"/>
              <w:bottom w:val="single" w:sz="4" w:space="0" w:color="auto"/>
              <w:right w:val="single" w:sz="2" w:space="0" w:color="auto"/>
            </w:tcBorders>
            <w:shd w:val="clear" w:color="auto" w:fill="D9D9D9" w:themeFill="background1" w:themeFillShade="D9"/>
          </w:tcPr>
          <w:p w14:paraId="587E1113" w14:textId="77777777" w:rsidR="00927D08" w:rsidRPr="00AE0D1C" w:rsidRDefault="00927D08" w:rsidP="00927D08">
            <w:pPr>
              <w:pStyle w:val="table"/>
              <w:rPr>
                <w:lang w:val="ro-RO"/>
              </w:rPr>
            </w:pPr>
            <w:bookmarkStart w:id="47" w:name="_Toc110664318"/>
            <w:r w:rsidRPr="00AE0D1C">
              <w:rPr>
                <w:lang w:val="ro-RO"/>
              </w:rPr>
              <w:t xml:space="preserve">Sunteţi certificaţi conform ISO 14001 sau înregistraţi conform EMAS (sau ambele) – dacă da indicaţi aici numerele de certificare/ înregistrare </w:t>
            </w:r>
          </w:p>
        </w:tc>
        <w:tc>
          <w:tcPr>
            <w:tcW w:w="5823" w:type="dxa"/>
            <w:tcBorders>
              <w:top w:val="single" w:sz="12" w:space="0" w:color="008000"/>
              <w:left w:val="single" w:sz="2" w:space="0" w:color="auto"/>
              <w:bottom w:val="single" w:sz="2" w:space="0" w:color="auto"/>
              <w:right w:val="single" w:sz="12" w:space="0" w:color="008000"/>
            </w:tcBorders>
          </w:tcPr>
          <w:p w14:paraId="7761FE03" w14:textId="62CA99E3" w:rsidR="00927D08" w:rsidRPr="00CE086A" w:rsidRDefault="00387756" w:rsidP="00B3178B">
            <w:pPr>
              <w:pStyle w:val="table"/>
              <w:tabs>
                <w:tab w:val="center" w:pos="3312"/>
              </w:tabs>
              <w:rPr>
                <w:b/>
                <w:lang w:val="ro-RO"/>
              </w:rPr>
            </w:pPr>
            <w:r w:rsidRPr="00CE086A">
              <w:rPr>
                <w:b/>
                <w:lang w:val="ro-RO"/>
              </w:rPr>
              <w:t xml:space="preserve">DA – </w:t>
            </w:r>
            <w:r w:rsidRPr="00B3178B">
              <w:rPr>
                <w:b/>
                <w:highlight w:val="yellow"/>
                <w:lang w:val="ro-RO"/>
              </w:rPr>
              <w:t xml:space="preserve">Certificat nr. </w:t>
            </w:r>
            <w:r w:rsidR="00FC504F" w:rsidRPr="00B3178B">
              <w:rPr>
                <w:b/>
                <w:highlight w:val="yellow"/>
                <w:lang w:val="ro-RO"/>
              </w:rPr>
              <w:t>20 104 92004302</w:t>
            </w:r>
            <w:r w:rsidR="00927D08" w:rsidRPr="00CE086A">
              <w:rPr>
                <w:b/>
                <w:lang w:val="ro-RO"/>
              </w:rPr>
              <w:tab/>
            </w:r>
          </w:p>
        </w:tc>
      </w:tr>
      <w:tr w:rsidR="00927D08" w:rsidRPr="00AE0D1C" w14:paraId="7BB7A4CD" w14:textId="77777777" w:rsidTr="00927D08">
        <w:trPr>
          <w:cantSplit/>
          <w:trHeight w:val="505"/>
        </w:trPr>
        <w:tc>
          <w:tcPr>
            <w:tcW w:w="7279" w:type="dxa"/>
            <w:tcBorders>
              <w:top w:val="single" w:sz="4" w:space="0" w:color="auto"/>
              <w:left w:val="single" w:sz="12" w:space="0" w:color="008000"/>
              <w:bottom w:val="single" w:sz="12" w:space="0" w:color="008000"/>
              <w:right w:val="single" w:sz="2" w:space="0" w:color="auto"/>
            </w:tcBorders>
            <w:shd w:val="clear" w:color="auto" w:fill="D9D9D9" w:themeFill="background1" w:themeFillShade="D9"/>
          </w:tcPr>
          <w:p w14:paraId="0175672C" w14:textId="77777777" w:rsidR="00927D08" w:rsidRPr="00AE0D1C" w:rsidRDefault="00927D08" w:rsidP="00927D08">
            <w:pPr>
              <w:spacing w:before="60"/>
            </w:pPr>
            <w:r w:rsidRPr="00AE0D1C">
              <w:t xml:space="preserve">Furnizaţi o organigramă de management </w:t>
            </w:r>
            <w:r w:rsidRPr="00AE0D1C">
              <w:rPr>
                <w:u w:val="single"/>
              </w:rPr>
              <w:t>în documentaţia dumneavoastră de solicitare a revizuirii autorizaţiei integrate de mediu</w:t>
            </w:r>
            <w:r w:rsidRPr="00AE0D1C">
              <w:t xml:space="preserve"> (indicaţi posturi şi nu nume). Faceţi aici referire la documentul pe care îl veţi ataşa</w:t>
            </w:r>
          </w:p>
        </w:tc>
        <w:tc>
          <w:tcPr>
            <w:tcW w:w="5823" w:type="dxa"/>
            <w:tcBorders>
              <w:top w:val="single" w:sz="2" w:space="0" w:color="auto"/>
              <w:left w:val="single" w:sz="2" w:space="0" w:color="auto"/>
              <w:bottom w:val="single" w:sz="12" w:space="0" w:color="008000"/>
              <w:right w:val="single" w:sz="12" w:space="0" w:color="008000"/>
            </w:tcBorders>
          </w:tcPr>
          <w:p w14:paraId="1003C560" w14:textId="0918E8F1" w:rsidR="00927D08" w:rsidRPr="00AE0D1C" w:rsidRDefault="00927D08" w:rsidP="00281F22">
            <w:pPr>
              <w:pStyle w:val="table"/>
              <w:rPr>
                <w:lang w:val="ro-RO"/>
              </w:rPr>
            </w:pPr>
            <w:r w:rsidRPr="00AE0D1C">
              <w:rPr>
                <w:lang w:val="it-IT"/>
              </w:rPr>
              <w:t xml:space="preserve">Structura organizatorica prezentata in  </w:t>
            </w:r>
            <w:r w:rsidRPr="00AE0D1C">
              <w:rPr>
                <w:lang w:val="ro-RO"/>
              </w:rPr>
              <w:t>Organigrama (Anexa)</w:t>
            </w:r>
          </w:p>
        </w:tc>
      </w:tr>
    </w:tbl>
    <w:p w14:paraId="4F3A4944" w14:textId="77777777" w:rsidR="00927D08" w:rsidRDefault="00927D08" w:rsidP="00927D08">
      <w:pPr>
        <w:pStyle w:val="TableofFigures"/>
        <w:rPr>
          <w:b/>
          <w:bCs/>
        </w:rPr>
      </w:pPr>
    </w:p>
    <w:p w14:paraId="0A199072" w14:textId="77777777" w:rsidR="00927D08" w:rsidRPr="00020C2B" w:rsidRDefault="00020C2B" w:rsidP="00020C2B">
      <w:pPr>
        <w:pStyle w:val="Caption"/>
        <w:rPr>
          <w:bCs w:val="0"/>
        </w:rPr>
      </w:pPr>
      <w:bookmarkStart w:id="48" w:name="_Toc532351756"/>
      <w:bookmarkEnd w:id="47"/>
      <w:r>
        <w:t xml:space="preserve">Tabel </w:t>
      </w:r>
      <w:r>
        <w:fldChar w:fldCharType="begin"/>
      </w:r>
      <w:r>
        <w:instrText xml:space="preserve"> SEQ Tabel \* ARABIC </w:instrText>
      </w:r>
      <w:r>
        <w:fldChar w:fldCharType="separate"/>
      </w:r>
      <w:r w:rsidR="000A04DC">
        <w:rPr>
          <w:noProof/>
        </w:rPr>
        <w:t>5</w:t>
      </w:r>
      <w:r>
        <w:fldChar w:fldCharType="end"/>
      </w:r>
      <w:r w:rsidRPr="00020C2B">
        <w:rPr>
          <w:bCs w:val="0"/>
        </w:rPr>
        <w:t xml:space="preserve">: </w:t>
      </w:r>
      <w:r w:rsidRPr="00447CE7">
        <w:t xml:space="preserve">Elemente generale privind sistemul de management de mediu al </w:t>
      </w:r>
      <w:r>
        <w:t>Societatii</w:t>
      </w:r>
      <w:bookmarkEnd w:id="48"/>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260"/>
        <w:gridCol w:w="1417"/>
        <w:gridCol w:w="4635"/>
      </w:tblGrid>
      <w:tr w:rsidR="00927D08" w14:paraId="0925DE8C" w14:textId="77777777" w:rsidTr="00E82BE0">
        <w:trPr>
          <w:trHeight w:val="851"/>
          <w:tblHeader/>
        </w:trPr>
        <w:tc>
          <w:tcPr>
            <w:tcW w:w="3828"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11C7179F" w14:textId="77777777" w:rsidR="00927D08" w:rsidRDefault="00927D08" w:rsidP="00927D08">
            <w:pPr>
              <w:jc w:val="center"/>
              <w:rPr>
                <w:b/>
                <w:bCs/>
                <w:lang w:val="it-IT"/>
              </w:rPr>
            </w:pPr>
            <w:r>
              <w:rPr>
                <w:b/>
                <w:bCs/>
                <w:lang w:val="it-IT"/>
              </w:rPr>
              <w:t xml:space="preserve">Activitatea in ferma </w:t>
            </w:r>
          </w:p>
        </w:tc>
        <w:tc>
          <w:tcPr>
            <w:tcW w:w="3260" w:type="dxa"/>
            <w:tcBorders>
              <w:top w:val="single" w:sz="18" w:space="0" w:color="76923C" w:themeColor="accent3" w:themeShade="BF"/>
              <w:bottom w:val="single" w:sz="4" w:space="0" w:color="auto"/>
            </w:tcBorders>
            <w:shd w:val="clear" w:color="auto" w:fill="BFBFBF" w:themeFill="background1" w:themeFillShade="BF"/>
            <w:vAlign w:val="center"/>
          </w:tcPr>
          <w:p w14:paraId="1DE1D6B3" w14:textId="77777777" w:rsidR="00927D08" w:rsidRDefault="00927D08" w:rsidP="00927D08">
            <w:pPr>
              <w:jc w:val="center"/>
              <w:rPr>
                <w:b/>
                <w:bCs/>
              </w:rPr>
            </w:pPr>
            <w:r>
              <w:rPr>
                <w:b/>
                <w:bCs/>
                <w:lang w:val="it-IT"/>
              </w:rPr>
              <w:t xml:space="preserve">Cerinte </w:t>
            </w:r>
            <w:r>
              <w:rPr>
                <w:b/>
                <w:bCs/>
              </w:rPr>
              <w:t>BAT conform</w:t>
            </w:r>
          </w:p>
          <w:p w14:paraId="7BF663BF" w14:textId="77777777" w:rsidR="00927D08" w:rsidRDefault="00927D08" w:rsidP="00927D08">
            <w:pPr>
              <w:jc w:val="center"/>
              <w:rPr>
                <w:b/>
                <w:bCs/>
              </w:rPr>
            </w:pPr>
            <w:r>
              <w:rPr>
                <w:b/>
                <w:bCs/>
              </w:rPr>
              <w:t xml:space="preserve"> BREF ILF </w:t>
            </w:r>
          </w:p>
        </w:tc>
        <w:tc>
          <w:tcPr>
            <w:tcW w:w="1417" w:type="dxa"/>
            <w:tcBorders>
              <w:top w:val="single" w:sz="18" w:space="0" w:color="76923C" w:themeColor="accent3" w:themeShade="BF"/>
              <w:bottom w:val="single" w:sz="4" w:space="0" w:color="auto"/>
            </w:tcBorders>
            <w:shd w:val="clear" w:color="auto" w:fill="BFBFBF" w:themeFill="background1" w:themeFillShade="BF"/>
            <w:vAlign w:val="center"/>
          </w:tcPr>
          <w:p w14:paraId="365D849B" w14:textId="77777777" w:rsidR="00927D08" w:rsidRDefault="00927D08" w:rsidP="00927D08">
            <w:pPr>
              <w:jc w:val="center"/>
              <w:rPr>
                <w:b/>
                <w:bCs/>
              </w:rPr>
            </w:pPr>
            <w:r>
              <w:rPr>
                <w:b/>
                <w:bCs/>
              </w:rPr>
              <w:t>Conformare (Da / Nu)</w:t>
            </w:r>
          </w:p>
        </w:tc>
        <w:tc>
          <w:tcPr>
            <w:tcW w:w="46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3CB50FA4" w14:textId="77777777" w:rsidR="00927D08" w:rsidRDefault="00927D08" w:rsidP="00927D08">
            <w:pPr>
              <w:jc w:val="center"/>
              <w:rPr>
                <w:b/>
                <w:bCs/>
              </w:rPr>
            </w:pPr>
            <w:r>
              <w:rPr>
                <w:b/>
                <w:bCs/>
              </w:rPr>
              <w:t>Actiuni necesare pentru conformare</w:t>
            </w:r>
          </w:p>
        </w:tc>
      </w:tr>
      <w:tr w:rsidR="00927D08" w14:paraId="47F8C367" w14:textId="77777777" w:rsidTr="00E82BE0">
        <w:trPr>
          <w:tblHeader/>
        </w:trPr>
        <w:tc>
          <w:tcPr>
            <w:tcW w:w="3828"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CD75DC8" w14:textId="77777777" w:rsidR="00927D08" w:rsidRDefault="00927D08" w:rsidP="00927D08">
            <w:pPr>
              <w:jc w:val="center"/>
            </w:pPr>
            <w:r>
              <w:t>1</w:t>
            </w:r>
          </w:p>
        </w:tc>
        <w:tc>
          <w:tcPr>
            <w:tcW w:w="3260" w:type="dxa"/>
            <w:tcBorders>
              <w:bottom w:val="single" w:sz="18" w:space="0" w:color="76923C" w:themeColor="accent3" w:themeShade="BF"/>
            </w:tcBorders>
            <w:shd w:val="clear" w:color="auto" w:fill="BFBFBF" w:themeFill="background1" w:themeFillShade="BF"/>
          </w:tcPr>
          <w:p w14:paraId="3D35689F" w14:textId="77777777" w:rsidR="00927D08" w:rsidRDefault="00927D08" w:rsidP="00927D08">
            <w:pPr>
              <w:jc w:val="center"/>
              <w:rPr>
                <w:lang w:val="fr-FR"/>
              </w:rPr>
            </w:pPr>
            <w:r>
              <w:rPr>
                <w:lang w:val="fr-FR"/>
              </w:rPr>
              <w:t>2</w:t>
            </w:r>
          </w:p>
        </w:tc>
        <w:tc>
          <w:tcPr>
            <w:tcW w:w="1417" w:type="dxa"/>
            <w:tcBorders>
              <w:bottom w:val="single" w:sz="18" w:space="0" w:color="76923C" w:themeColor="accent3" w:themeShade="BF"/>
            </w:tcBorders>
            <w:shd w:val="clear" w:color="auto" w:fill="BFBFBF" w:themeFill="background1" w:themeFillShade="BF"/>
          </w:tcPr>
          <w:p w14:paraId="44FB609F" w14:textId="77777777" w:rsidR="00927D08" w:rsidRDefault="00927D08" w:rsidP="00927D08">
            <w:pPr>
              <w:jc w:val="center"/>
              <w:rPr>
                <w:lang w:val="it-IT"/>
              </w:rPr>
            </w:pPr>
            <w:r>
              <w:rPr>
                <w:lang w:val="it-IT"/>
              </w:rPr>
              <w:t>3</w:t>
            </w:r>
          </w:p>
        </w:tc>
        <w:tc>
          <w:tcPr>
            <w:tcW w:w="46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AB68AD3" w14:textId="77777777" w:rsidR="00927D08" w:rsidRDefault="00927D08" w:rsidP="00927D08">
            <w:pPr>
              <w:jc w:val="center"/>
              <w:rPr>
                <w:lang w:val="it-IT"/>
              </w:rPr>
            </w:pPr>
            <w:r>
              <w:rPr>
                <w:lang w:val="it-IT"/>
              </w:rPr>
              <w:t>4</w:t>
            </w:r>
          </w:p>
        </w:tc>
      </w:tr>
      <w:tr w:rsidR="00927D08" w:rsidRPr="002C6CEB" w14:paraId="4E4797FA" w14:textId="77777777" w:rsidTr="00E82BE0">
        <w:trPr>
          <w:cantSplit/>
        </w:trPr>
        <w:tc>
          <w:tcPr>
            <w:tcW w:w="13140" w:type="dxa"/>
            <w:gridSpan w:val="4"/>
            <w:tcBorders>
              <w:top w:val="single" w:sz="18" w:space="0" w:color="76923C" w:themeColor="accent3" w:themeShade="BF"/>
              <w:left w:val="single" w:sz="18" w:space="0" w:color="76923C" w:themeColor="accent3" w:themeShade="BF"/>
              <w:bottom w:val="single" w:sz="2" w:space="0" w:color="auto"/>
              <w:right w:val="single" w:sz="18" w:space="0" w:color="76923C" w:themeColor="accent3" w:themeShade="BF"/>
            </w:tcBorders>
          </w:tcPr>
          <w:p w14:paraId="2D6D1EE9" w14:textId="77777777" w:rsidR="00927D08" w:rsidRDefault="00927D08" w:rsidP="00927D08">
            <w:pPr>
              <w:rPr>
                <w:lang w:val="it-IT"/>
              </w:rPr>
            </w:pPr>
            <w:r>
              <w:rPr>
                <w:b/>
                <w:lang w:val="it-IT"/>
              </w:rPr>
              <w:t>a) Responsabil pentru protectia mediului desemnat pe instalatie</w:t>
            </w:r>
          </w:p>
        </w:tc>
      </w:tr>
      <w:tr w:rsidR="00927D08" w:rsidRPr="002C6CEB" w14:paraId="16C1CD05" w14:textId="77777777" w:rsidTr="00E82BE0">
        <w:tc>
          <w:tcPr>
            <w:tcW w:w="3828" w:type="dxa"/>
            <w:tcBorders>
              <w:top w:val="single" w:sz="2" w:space="0" w:color="auto"/>
              <w:left w:val="single" w:sz="18" w:space="0" w:color="76923C" w:themeColor="accent3" w:themeShade="BF"/>
              <w:bottom w:val="single" w:sz="2" w:space="0" w:color="auto"/>
            </w:tcBorders>
          </w:tcPr>
          <w:p w14:paraId="2B9E28AA" w14:textId="77A045CB" w:rsidR="00927D08" w:rsidRPr="00126958" w:rsidRDefault="00927D08" w:rsidP="00927D08">
            <w:pPr>
              <w:rPr>
                <w:lang w:val="pt-BR"/>
              </w:rPr>
            </w:pPr>
            <w:r w:rsidRPr="00126958">
              <w:rPr>
                <w:lang w:val="pt-BR"/>
              </w:rPr>
              <w:t>- Activitatea este coordonat</w:t>
            </w:r>
            <w:r w:rsidRPr="00126958">
              <w:t>ă</w:t>
            </w:r>
            <w:r w:rsidRPr="00126958">
              <w:rPr>
                <w:lang w:val="pt-BR"/>
              </w:rPr>
              <w:t xml:space="preserve"> de catre Departamentul de </w:t>
            </w:r>
            <w:r>
              <w:rPr>
                <w:lang w:val="pt-BR"/>
              </w:rPr>
              <w:t>mediu</w:t>
            </w:r>
            <w:r w:rsidRPr="00126958">
              <w:rPr>
                <w:lang w:val="pt-BR"/>
              </w:rPr>
              <w:t xml:space="preserve"> din SC </w:t>
            </w:r>
            <w:r w:rsidRPr="00126958">
              <w:t xml:space="preserve">SMITHFIELD </w:t>
            </w:r>
            <w:r w:rsidR="00537798">
              <w:t>ROMANIA</w:t>
            </w:r>
            <w:r w:rsidRPr="00126958">
              <w:t xml:space="preserve"> </w:t>
            </w:r>
            <w:r w:rsidRPr="00126958">
              <w:rPr>
                <w:lang w:val="pt-BR"/>
              </w:rPr>
              <w:t xml:space="preserve">SRL </w:t>
            </w:r>
          </w:p>
          <w:p w14:paraId="6D8AC93D" w14:textId="77777777" w:rsidR="00927D08" w:rsidRPr="00126958" w:rsidRDefault="00927D08" w:rsidP="00927D08">
            <w:pPr>
              <w:rPr>
                <w:lang w:val="pt-BR"/>
              </w:rPr>
            </w:pPr>
            <w:r w:rsidRPr="00126958">
              <w:rPr>
                <w:lang w:val="pt-BR"/>
              </w:rPr>
              <w:t xml:space="preserve">- există persoană desemnată </w:t>
            </w:r>
            <w:r>
              <w:rPr>
                <w:lang w:val="pt-BR"/>
              </w:rPr>
              <w:t>ca</w:t>
            </w:r>
            <w:r w:rsidRPr="00126958">
              <w:rPr>
                <w:lang w:val="pt-BR"/>
              </w:rPr>
              <w:t xml:space="preserve"> </w:t>
            </w:r>
            <w:r w:rsidRPr="002D307C">
              <w:rPr>
                <w:lang w:val="fr-FR"/>
              </w:rPr>
              <w:t>responsabil cu Sistemul de Management de Mediu (RMM)</w:t>
            </w:r>
            <w:r w:rsidRPr="00126958">
              <w:rPr>
                <w:lang w:val="pt-BR"/>
              </w:rPr>
              <w:t xml:space="preserve"> </w:t>
            </w:r>
          </w:p>
        </w:tc>
        <w:tc>
          <w:tcPr>
            <w:tcW w:w="3260" w:type="dxa"/>
            <w:tcBorders>
              <w:top w:val="single" w:sz="2" w:space="0" w:color="auto"/>
              <w:bottom w:val="single" w:sz="2" w:space="0" w:color="auto"/>
            </w:tcBorders>
          </w:tcPr>
          <w:p w14:paraId="00570DF1" w14:textId="77777777" w:rsidR="00927D08" w:rsidRDefault="00927D08" w:rsidP="00927D08">
            <w:pPr>
              <w:rPr>
                <w:lang w:val="pt-BR"/>
              </w:rPr>
            </w:pPr>
          </w:p>
        </w:tc>
        <w:tc>
          <w:tcPr>
            <w:tcW w:w="1417" w:type="dxa"/>
            <w:tcBorders>
              <w:top w:val="single" w:sz="2" w:space="0" w:color="auto"/>
              <w:bottom w:val="single" w:sz="2" w:space="0" w:color="auto"/>
            </w:tcBorders>
          </w:tcPr>
          <w:p w14:paraId="26BE95DE" w14:textId="77777777" w:rsidR="00927D08" w:rsidRDefault="00927D08" w:rsidP="00927D08">
            <w:pPr>
              <w:jc w:val="center"/>
              <w:rPr>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78882BC8" w14:textId="77777777" w:rsidR="00927D08" w:rsidRDefault="00927D08" w:rsidP="00927D08">
            <w:pPr>
              <w:rPr>
                <w:lang w:val="it-IT"/>
              </w:rPr>
            </w:pPr>
            <w:r>
              <w:rPr>
                <w:lang w:val="it-IT"/>
              </w:rPr>
              <w:t>- Implementarea cerinţelor SMM, urmărirea, îmbunătăţirea şi menţinerea acestora în conformitate cu cerinţele SR EN ISO 14001</w:t>
            </w:r>
          </w:p>
          <w:p w14:paraId="1B04807C" w14:textId="77777777" w:rsidR="00927D08" w:rsidRDefault="00927D08" w:rsidP="00927D08">
            <w:pPr>
              <w:rPr>
                <w:lang w:val="it-IT"/>
              </w:rPr>
            </w:pPr>
            <w:r>
              <w:rPr>
                <w:lang w:val="it-IT"/>
              </w:rPr>
              <w:t>- SMM este parte componentă a Sistemului de Management  Integrat (SMI) implementat şi certificat la nivelul întregii societăţi</w:t>
            </w:r>
          </w:p>
        </w:tc>
      </w:tr>
      <w:tr w:rsidR="00927D08" w:rsidRPr="002C6CEB" w14:paraId="5780BD86" w14:textId="77777777" w:rsidTr="00E82BE0">
        <w:trPr>
          <w:cantSplit/>
        </w:trPr>
        <w:tc>
          <w:tcPr>
            <w:tcW w:w="13140" w:type="dxa"/>
            <w:gridSpan w:val="4"/>
            <w:tcBorders>
              <w:top w:val="single" w:sz="2" w:space="0" w:color="auto"/>
              <w:left w:val="single" w:sz="18" w:space="0" w:color="76923C" w:themeColor="accent3" w:themeShade="BF"/>
              <w:bottom w:val="single" w:sz="2" w:space="0" w:color="auto"/>
              <w:right w:val="single" w:sz="18" w:space="0" w:color="76923C" w:themeColor="accent3" w:themeShade="BF"/>
            </w:tcBorders>
          </w:tcPr>
          <w:p w14:paraId="23E30698" w14:textId="77777777" w:rsidR="00927D08" w:rsidRDefault="00927D08" w:rsidP="00927D08">
            <w:pPr>
              <w:rPr>
                <w:lang w:val="it-IT"/>
              </w:rPr>
            </w:pPr>
            <w:r>
              <w:rPr>
                <w:b/>
                <w:lang w:val="it-IT"/>
              </w:rPr>
              <w:t>b) Proceduri de lucru scrise</w:t>
            </w:r>
          </w:p>
        </w:tc>
      </w:tr>
      <w:tr w:rsidR="00927D08" w:rsidRPr="002C6CEB" w14:paraId="6893795C" w14:textId="77777777" w:rsidTr="00E82BE0">
        <w:tc>
          <w:tcPr>
            <w:tcW w:w="3828" w:type="dxa"/>
            <w:tcBorders>
              <w:top w:val="single" w:sz="2" w:space="0" w:color="auto"/>
              <w:left w:val="single" w:sz="18" w:space="0" w:color="76923C" w:themeColor="accent3" w:themeShade="BF"/>
              <w:bottom w:val="single" w:sz="2" w:space="0" w:color="auto"/>
            </w:tcBorders>
          </w:tcPr>
          <w:p w14:paraId="00F3A263" w14:textId="77777777" w:rsidR="00927D08" w:rsidRDefault="00927D08" w:rsidP="00927D08">
            <w:pPr>
              <w:rPr>
                <w:lang w:val="pt-BR"/>
              </w:rPr>
            </w:pPr>
            <w:r>
              <w:rPr>
                <w:lang w:val="pt-BR"/>
              </w:rPr>
              <w:t>- Manualul SOP pentru exploatarea fermelor</w:t>
            </w:r>
          </w:p>
          <w:p w14:paraId="1DA9683D" w14:textId="77777777" w:rsidR="00927D08" w:rsidRDefault="00927D08" w:rsidP="00927D08">
            <w:pPr>
              <w:rPr>
                <w:lang w:val="pt-BR"/>
              </w:rPr>
            </w:pPr>
            <w:r>
              <w:rPr>
                <w:lang w:val="pt-BR"/>
              </w:rPr>
              <w:t>- Procedura de exploatare a incineratoarelor</w:t>
            </w:r>
          </w:p>
          <w:p w14:paraId="0710AF73" w14:textId="77777777" w:rsidR="00927D08" w:rsidRDefault="00927D08" w:rsidP="00927D08">
            <w:pPr>
              <w:rPr>
                <w:lang w:val="pt-BR"/>
              </w:rPr>
            </w:pPr>
            <w:r>
              <w:rPr>
                <w:lang w:val="pt-BR"/>
              </w:rPr>
              <w:t xml:space="preserve">- Procedura de gestionare a deşeurilor </w:t>
            </w:r>
          </w:p>
          <w:p w14:paraId="2627921A" w14:textId="77777777" w:rsidR="00927D08" w:rsidRPr="00555BF3" w:rsidRDefault="00927D08" w:rsidP="00927D08">
            <w:pPr>
              <w:rPr>
                <w:lang w:val="pt-BR"/>
              </w:rPr>
            </w:pPr>
            <w:r>
              <w:rPr>
                <w:lang w:val="pt-BR"/>
              </w:rPr>
              <w:t>- Instrucţiuni de lucru pentru gestionarea foselor, ambalajelor şi a deşeurilor de ambalaje</w:t>
            </w:r>
          </w:p>
        </w:tc>
        <w:tc>
          <w:tcPr>
            <w:tcW w:w="3260" w:type="dxa"/>
            <w:tcBorders>
              <w:top w:val="single" w:sz="2" w:space="0" w:color="auto"/>
              <w:bottom w:val="single" w:sz="2" w:space="0" w:color="auto"/>
            </w:tcBorders>
          </w:tcPr>
          <w:p w14:paraId="571CBDEE" w14:textId="7BC090EF" w:rsidR="00927D08" w:rsidRDefault="00927D08" w:rsidP="00AD3D87">
            <w:pPr>
              <w:rPr>
                <w:u w:val="single"/>
                <w:lang w:val="it-IT"/>
              </w:rPr>
            </w:pPr>
            <w:r>
              <w:rPr>
                <w:lang w:val="it-IT"/>
              </w:rPr>
              <w:t>Instructiuni scrise privind proceduri de lucru (</w:t>
            </w:r>
            <w:r w:rsidR="00CA793D">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2" w:space="0" w:color="auto"/>
              <w:bottom w:val="single" w:sz="2" w:space="0" w:color="auto"/>
            </w:tcBorders>
          </w:tcPr>
          <w:p w14:paraId="04AF4ACA" w14:textId="77777777" w:rsidR="00927D08" w:rsidRDefault="00927D08" w:rsidP="00927D08">
            <w:pPr>
              <w:jc w:val="center"/>
              <w:rPr>
                <w:highlight w:val="yellow"/>
                <w:lang w:val="it-IT"/>
              </w:rPr>
            </w:pPr>
            <w:r>
              <w:rPr>
                <w:lang w:val="it-IT"/>
              </w:rPr>
              <w:t>DA</w:t>
            </w:r>
          </w:p>
        </w:tc>
        <w:tc>
          <w:tcPr>
            <w:tcW w:w="4635" w:type="dxa"/>
            <w:tcBorders>
              <w:top w:val="single" w:sz="2" w:space="0" w:color="auto"/>
              <w:bottom w:val="single" w:sz="2" w:space="0" w:color="auto"/>
              <w:right w:val="single" w:sz="18" w:space="0" w:color="76923C" w:themeColor="accent3" w:themeShade="BF"/>
            </w:tcBorders>
          </w:tcPr>
          <w:p w14:paraId="53D4D1CB" w14:textId="77777777" w:rsidR="00927D08" w:rsidRDefault="00927D08" w:rsidP="00927D08">
            <w:pPr>
              <w:rPr>
                <w:lang w:val="it-IT"/>
              </w:rPr>
            </w:pPr>
            <w:r>
              <w:rPr>
                <w:lang w:val="it-IT"/>
              </w:rPr>
              <w:t xml:space="preserve">- </w:t>
            </w:r>
            <w:r w:rsidRPr="0015522C">
              <w:rPr>
                <w:lang w:val="it-IT"/>
              </w:rPr>
              <w:t xml:space="preserve">Informarea </w:t>
            </w:r>
            <w:r>
              <w:rPr>
                <w:lang w:val="it-IT"/>
              </w:rPr>
              <w:t>persoanelor implicate</w:t>
            </w:r>
          </w:p>
          <w:p w14:paraId="26812B3E" w14:textId="77777777" w:rsidR="00927D08" w:rsidRDefault="00927D08" w:rsidP="00927D08">
            <w:pPr>
              <w:rPr>
                <w:lang w:val="it-IT"/>
              </w:rPr>
            </w:pPr>
            <w:r>
              <w:rPr>
                <w:lang w:val="it-IT"/>
              </w:rPr>
              <w:t>- Urmărirea modului de implementare</w:t>
            </w:r>
          </w:p>
          <w:p w14:paraId="4464C2D7" w14:textId="77777777" w:rsidR="00927D08" w:rsidRPr="0015522C" w:rsidRDefault="00927D08" w:rsidP="00927D08">
            <w:pPr>
              <w:rPr>
                <w:lang w:val="it-IT"/>
              </w:rPr>
            </w:pPr>
            <w:r>
              <w:rPr>
                <w:lang w:val="it-IT"/>
              </w:rPr>
              <w:t xml:space="preserve">- Audituri interne pentru verificarea conformării la cerinţele SMM </w:t>
            </w:r>
          </w:p>
        </w:tc>
      </w:tr>
      <w:tr w:rsidR="00927D08" w14:paraId="2F568300" w14:textId="77777777" w:rsidTr="00E82BE0">
        <w:trPr>
          <w:cantSplit/>
        </w:trPr>
        <w:tc>
          <w:tcPr>
            <w:tcW w:w="13140" w:type="dxa"/>
            <w:gridSpan w:val="4"/>
            <w:tcBorders>
              <w:top w:val="single" w:sz="2" w:space="0" w:color="auto"/>
              <w:left w:val="single" w:sz="18" w:space="0" w:color="76923C" w:themeColor="accent3" w:themeShade="BF"/>
              <w:right w:val="single" w:sz="18" w:space="0" w:color="76923C" w:themeColor="accent3" w:themeShade="BF"/>
            </w:tcBorders>
          </w:tcPr>
          <w:p w14:paraId="7CA3B4A8" w14:textId="77777777" w:rsidR="00927D08" w:rsidRDefault="00927D08" w:rsidP="00927D08">
            <w:pPr>
              <w:rPr>
                <w:lang w:val="it-IT"/>
              </w:rPr>
            </w:pPr>
            <w:r>
              <w:rPr>
                <w:b/>
                <w:lang w:val="fr-FR"/>
              </w:rPr>
              <w:lastRenderedPageBreak/>
              <w:t>c) Instruire</w:t>
            </w:r>
          </w:p>
        </w:tc>
      </w:tr>
      <w:tr w:rsidR="00927D08" w:rsidRPr="002C6CEB" w14:paraId="35FFE5F6" w14:textId="77777777" w:rsidTr="00E82BE0">
        <w:tc>
          <w:tcPr>
            <w:tcW w:w="3828" w:type="dxa"/>
            <w:tcBorders>
              <w:left w:val="single" w:sz="18" w:space="0" w:color="76923C" w:themeColor="accent3" w:themeShade="BF"/>
            </w:tcBorders>
          </w:tcPr>
          <w:p w14:paraId="24EC551E" w14:textId="77777777" w:rsidR="00927D08" w:rsidRPr="0015522C" w:rsidRDefault="00927D08" w:rsidP="00927D08">
            <w:pPr>
              <w:rPr>
                <w:lang w:val="pt-BR"/>
              </w:rPr>
            </w:pPr>
            <w:r>
              <w:rPr>
                <w:lang w:val="pt-BR"/>
              </w:rPr>
              <w:t>Activităţile de instruire se realizează pe baza unui plan anual de instruire pe teme de protecţia mediului</w:t>
            </w:r>
          </w:p>
        </w:tc>
        <w:tc>
          <w:tcPr>
            <w:tcW w:w="3260" w:type="dxa"/>
          </w:tcPr>
          <w:p w14:paraId="198A29A1" w14:textId="77777777" w:rsidR="00927D08" w:rsidRDefault="00927D08" w:rsidP="00927D08">
            <w:pPr>
              <w:rPr>
                <w:lang w:val="it-IT"/>
              </w:rPr>
            </w:pPr>
            <w:r>
              <w:rPr>
                <w:lang w:val="it-IT"/>
              </w:rPr>
              <w:t>Un plan (in scris) pentru activitati de instruire pe probleme de protectia mediului.</w:t>
            </w:r>
          </w:p>
          <w:p w14:paraId="646BD523" w14:textId="77777777" w:rsidR="00927D08" w:rsidRDefault="00927D08" w:rsidP="00927D08">
            <w:pPr>
              <w:rPr>
                <w:lang w:val="it-IT"/>
              </w:rPr>
            </w:pPr>
          </w:p>
        </w:tc>
        <w:tc>
          <w:tcPr>
            <w:tcW w:w="1417" w:type="dxa"/>
          </w:tcPr>
          <w:p w14:paraId="17DC7CC7" w14:textId="77777777" w:rsidR="00927D08" w:rsidRDefault="00927D08" w:rsidP="00927D08">
            <w:pPr>
              <w:jc w:val="center"/>
              <w:rPr>
                <w:lang w:val="it-IT"/>
              </w:rPr>
            </w:pPr>
            <w:r>
              <w:rPr>
                <w:lang w:val="it-IT"/>
              </w:rPr>
              <w:t>DA</w:t>
            </w:r>
          </w:p>
          <w:p w14:paraId="00ABA8B3" w14:textId="77777777" w:rsidR="00927D08" w:rsidRDefault="00927D08" w:rsidP="00927D08">
            <w:pPr>
              <w:rPr>
                <w:lang w:val="it-IT"/>
              </w:rPr>
            </w:pPr>
          </w:p>
        </w:tc>
        <w:tc>
          <w:tcPr>
            <w:tcW w:w="4635" w:type="dxa"/>
            <w:tcBorders>
              <w:right w:val="single" w:sz="18" w:space="0" w:color="76923C" w:themeColor="accent3" w:themeShade="BF"/>
            </w:tcBorders>
          </w:tcPr>
          <w:p w14:paraId="54739CAA" w14:textId="77777777" w:rsidR="00927D08" w:rsidRDefault="00927D08" w:rsidP="00927D08">
            <w:pPr>
              <w:rPr>
                <w:lang w:val="it-IT"/>
              </w:rPr>
            </w:pPr>
            <w:r>
              <w:rPr>
                <w:lang w:val="it-IT"/>
              </w:rPr>
              <w:t xml:space="preserve">- Organizarea instruirilor conform planificării </w:t>
            </w:r>
          </w:p>
          <w:p w14:paraId="724E0417" w14:textId="77777777" w:rsidR="00927D08" w:rsidRPr="0015522C" w:rsidRDefault="00927D08" w:rsidP="00927D08">
            <w:pPr>
              <w:rPr>
                <w:lang w:val="it-IT"/>
              </w:rPr>
            </w:pPr>
            <w:r>
              <w:rPr>
                <w:lang w:val="it-IT"/>
              </w:rPr>
              <w:t xml:space="preserve">- </w:t>
            </w:r>
            <w:r w:rsidRPr="0015522C">
              <w:rPr>
                <w:lang w:val="it-IT"/>
              </w:rPr>
              <w:t xml:space="preserve">Evidenta instruirilor </w:t>
            </w:r>
            <w:r>
              <w:rPr>
                <w:lang w:val="it-IT"/>
              </w:rPr>
              <w:t xml:space="preserve">pe teme de protecţia mediului se ţine la nivelul Departamentului de mediu si se </w:t>
            </w:r>
            <w:r w:rsidRPr="0015522C">
              <w:rPr>
                <w:lang w:val="it-IT"/>
              </w:rPr>
              <w:t>pune la dispozitia organelor de control la cerere</w:t>
            </w:r>
          </w:p>
        </w:tc>
      </w:tr>
      <w:tr w:rsidR="00927D08" w14:paraId="0678B6E6"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525CEBB" w14:textId="77777777" w:rsidR="00927D08" w:rsidRDefault="00927D08" w:rsidP="00927D08">
            <w:pPr>
              <w:rPr>
                <w:lang w:val="it-IT"/>
              </w:rPr>
            </w:pPr>
            <w:r>
              <w:rPr>
                <w:b/>
                <w:lang w:val="it-IT"/>
              </w:rPr>
              <w:t>d) Inregistrari / evidente / monitoring</w:t>
            </w:r>
          </w:p>
        </w:tc>
      </w:tr>
      <w:tr w:rsidR="00927D08" w14:paraId="112E70C8" w14:textId="77777777" w:rsidTr="00E82BE0">
        <w:tc>
          <w:tcPr>
            <w:tcW w:w="3828" w:type="dxa"/>
            <w:tcBorders>
              <w:left w:val="single" w:sz="18" w:space="0" w:color="76923C" w:themeColor="accent3" w:themeShade="BF"/>
            </w:tcBorders>
          </w:tcPr>
          <w:p w14:paraId="600D5CA9" w14:textId="77777777" w:rsidR="00927D08" w:rsidRDefault="00927D08" w:rsidP="00927D08">
            <w:pPr>
              <w:rPr>
                <w:b/>
                <w:lang w:val="it-IT"/>
              </w:rPr>
            </w:pPr>
            <w:r>
              <w:rPr>
                <w:b/>
                <w:lang w:val="it-IT"/>
              </w:rPr>
              <w:t>Vezi sectiunea 10.</w:t>
            </w:r>
          </w:p>
        </w:tc>
        <w:tc>
          <w:tcPr>
            <w:tcW w:w="3260" w:type="dxa"/>
          </w:tcPr>
          <w:p w14:paraId="7BA8A7B1" w14:textId="77777777" w:rsidR="00927D08" w:rsidRDefault="00927D08" w:rsidP="00927D08">
            <w:pPr>
              <w:ind w:left="33"/>
              <w:rPr>
                <w:u w:val="single"/>
                <w:lang w:val="it-IT"/>
              </w:rPr>
            </w:pPr>
          </w:p>
        </w:tc>
        <w:tc>
          <w:tcPr>
            <w:tcW w:w="1417" w:type="dxa"/>
          </w:tcPr>
          <w:p w14:paraId="10362B83" w14:textId="77777777" w:rsidR="00927D08" w:rsidRDefault="00927D08" w:rsidP="00927D08">
            <w:pPr>
              <w:rPr>
                <w:lang w:val="it-IT"/>
              </w:rPr>
            </w:pPr>
          </w:p>
        </w:tc>
        <w:tc>
          <w:tcPr>
            <w:tcW w:w="4635" w:type="dxa"/>
            <w:tcBorders>
              <w:right w:val="single" w:sz="18" w:space="0" w:color="76923C" w:themeColor="accent3" w:themeShade="BF"/>
            </w:tcBorders>
          </w:tcPr>
          <w:p w14:paraId="092FFDF6" w14:textId="77777777" w:rsidR="00927D08" w:rsidRDefault="00927D08" w:rsidP="00927D08">
            <w:pPr>
              <w:rPr>
                <w:lang w:val="it-IT"/>
              </w:rPr>
            </w:pPr>
          </w:p>
        </w:tc>
      </w:tr>
      <w:tr w:rsidR="00927D08" w:rsidRPr="002C6CEB" w14:paraId="2426A2B3"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3DA954CA" w14:textId="77777777" w:rsidR="00927D08" w:rsidRDefault="00927D08" w:rsidP="00927D08">
            <w:pPr>
              <w:rPr>
                <w:lang w:val="it-IT"/>
              </w:rPr>
            </w:pPr>
            <w:r>
              <w:rPr>
                <w:b/>
                <w:lang w:val="it-IT"/>
              </w:rPr>
              <w:t>e) Planuri de urgenta: Incendii</w:t>
            </w:r>
          </w:p>
        </w:tc>
      </w:tr>
      <w:tr w:rsidR="00927D08" w14:paraId="5022CC1D" w14:textId="77777777" w:rsidTr="00E82BE0">
        <w:tc>
          <w:tcPr>
            <w:tcW w:w="3828" w:type="dxa"/>
            <w:tcBorders>
              <w:top w:val="single" w:sz="12" w:space="0" w:color="auto"/>
              <w:left w:val="single" w:sz="18" w:space="0" w:color="76923C" w:themeColor="accent3" w:themeShade="BF"/>
            </w:tcBorders>
          </w:tcPr>
          <w:p w14:paraId="793C7448" w14:textId="77777777" w:rsidR="00927D08" w:rsidRDefault="00927D08" w:rsidP="00927D08">
            <w:pPr>
              <w:rPr>
                <w:lang w:val="it-IT"/>
              </w:rPr>
            </w:pPr>
            <w:r>
              <w:rPr>
                <w:lang w:val="it-IT"/>
              </w:rPr>
              <w:t>Planul de interventie in caz de incendii exista la sediul unitatii si pe fiecare amplasament</w:t>
            </w:r>
          </w:p>
        </w:tc>
        <w:tc>
          <w:tcPr>
            <w:tcW w:w="3260" w:type="dxa"/>
            <w:tcBorders>
              <w:top w:val="single" w:sz="12" w:space="0" w:color="auto"/>
            </w:tcBorders>
          </w:tcPr>
          <w:p w14:paraId="1F45E465" w14:textId="77777777" w:rsidR="00927D08" w:rsidRDefault="00927D08" w:rsidP="00927D08">
            <w:pPr>
              <w:ind w:left="33"/>
              <w:rPr>
                <w:lang w:val="it-IT"/>
              </w:rPr>
            </w:pPr>
            <w:r>
              <w:rPr>
                <w:lang w:val="it-IT"/>
              </w:rPr>
              <w:t>Plan (in scris) pentru prevenirea incendiilor.</w:t>
            </w:r>
          </w:p>
          <w:p w14:paraId="5757C271" w14:textId="77777777" w:rsidR="00927D08" w:rsidRDefault="00927D08" w:rsidP="00927D08">
            <w:pPr>
              <w:ind w:left="33"/>
              <w:rPr>
                <w:lang w:val="it-IT"/>
              </w:rPr>
            </w:pPr>
            <w:r>
              <w:rPr>
                <w:lang w:val="it-IT"/>
              </w:rPr>
              <w:t>Plan (in scris) de actiune in caz de incendii.</w:t>
            </w:r>
          </w:p>
          <w:p w14:paraId="5CCB5B64" w14:textId="77777777" w:rsidR="00927D08" w:rsidRDefault="00927D08" w:rsidP="00927D08">
            <w:pPr>
              <w:ind w:left="33"/>
              <w:rPr>
                <w:lang w:val="it-IT"/>
              </w:rPr>
            </w:pPr>
            <w:r>
              <w:rPr>
                <w:lang w:val="it-IT"/>
              </w:rPr>
              <w:t>Instruirea personalului pentru actiune in caz de urgente.</w:t>
            </w:r>
          </w:p>
          <w:p w14:paraId="007DEC37" w14:textId="1AB329BE" w:rsidR="00927D08" w:rsidRDefault="00927D08" w:rsidP="00AD3D87">
            <w:pPr>
              <w:ind w:left="33"/>
              <w:rPr>
                <w:lang w:val="it-IT"/>
              </w:rPr>
            </w:pPr>
            <w:r>
              <w:rPr>
                <w:lang w:val="it-IT"/>
              </w:rPr>
              <w:t>(</w:t>
            </w:r>
            <w:r w:rsidR="00AD3D87">
              <w:rPr>
                <w:lang w:val="it-IT"/>
              </w:rPr>
              <w:t>IRPP</w:t>
            </w:r>
            <w:r>
              <w:rPr>
                <w:lang w:val="it-IT"/>
              </w:rPr>
              <w:t>_</w:t>
            </w:r>
            <w:r w:rsidR="00AD3D87">
              <w:rPr>
                <w:lang w:val="it-IT"/>
              </w:rPr>
              <w:t>Bref_2017</w:t>
            </w:r>
            <w:r>
              <w:rPr>
                <w:lang w:val="it-IT"/>
              </w:rPr>
              <w:t>, Sectiunea 5.1</w:t>
            </w:r>
            <w:r w:rsidR="00AD3D87">
              <w:rPr>
                <w:lang w:val="it-IT"/>
              </w:rPr>
              <w:t>.1</w:t>
            </w:r>
            <w:r>
              <w:rPr>
                <w:lang w:val="it-IT"/>
              </w:rPr>
              <w:t>)</w:t>
            </w:r>
          </w:p>
        </w:tc>
        <w:tc>
          <w:tcPr>
            <w:tcW w:w="1417" w:type="dxa"/>
            <w:tcBorders>
              <w:top w:val="single" w:sz="12" w:space="0" w:color="auto"/>
            </w:tcBorders>
          </w:tcPr>
          <w:p w14:paraId="79DBA822" w14:textId="77777777" w:rsidR="00927D08" w:rsidRDefault="00927D08" w:rsidP="00927D08">
            <w:pPr>
              <w:jc w:val="center"/>
              <w:rPr>
                <w:lang w:val="it-IT"/>
              </w:rPr>
            </w:pPr>
            <w:r>
              <w:rPr>
                <w:lang w:val="it-IT"/>
              </w:rPr>
              <w:t>DA</w:t>
            </w:r>
          </w:p>
        </w:tc>
        <w:tc>
          <w:tcPr>
            <w:tcW w:w="4635" w:type="dxa"/>
            <w:tcBorders>
              <w:top w:val="single" w:sz="12" w:space="0" w:color="auto"/>
              <w:right w:val="single" w:sz="18" w:space="0" w:color="76923C" w:themeColor="accent3" w:themeShade="BF"/>
            </w:tcBorders>
          </w:tcPr>
          <w:p w14:paraId="7ACE1C5B" w14:textId="77777777" w:rsidR="00927D08" w:rsidRDefault="00927D08" w:rsidP="00927D08">
            <w:pPr>
              <w:rPr>
                <w:lang w:val="it-IT"/>
              </w:rPr>
            </w:pPr>
            <w:r>
              <w:rPr>
                <w:lang w:val="it-IT"/>
              </w:rPr>
              <w:t>Respectarea periodicităţii instruirilor în acest domeniu</w:t>
            </w:r>
          </w:p>
        </w:tc>
      </w:tr>
      <w:tr w:rsidR="00927D08" w:rsidRPr="002C6CEB" w14:paraId="4EA03FF1"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61FD5484" w14:textId="77777777" w:rsidR="00927D08" w:rsidRDefault="00927D08" w:rsidP="00927D08">
            <w:pPr>
              <w:rPr>
                <w:lang w:val="pt-BR"/>
              </w:rPr>
            </w:pPr>
            <w:r>
              <w:rPr>
                <w:b/>
                <w:lang w:val="pt-BR"/>
              </w:rPr>
              <w:t>f) Plan de urgenta: Risc de poluare</w:t>
            </w:r>
          </w:p>
        </w:tc>
      </w:tr>
      <w:tr w:rsidR="00927D08" w:rsidRPr="002C6CEB" w14:paraId="3B7B1B89" w14:textId="77777777" w:rsidTr="00E82BE0">
        <w:tc>
          <w:tcPr>
            <w:tcW w:w="3828" w:type="dxa"/>
            <w:tcBorders>
              <w:left w:val="single" w:sz="18" w:space="0" w:color="76923C" w:themeColor="accent3" w:themeShade="BF"/>
              <w:bottom w:val="single" w:sz="4" w:space="0" w:color="auto"/>
            </w:tcBorders>
          </w:tcPr>
          <w:p w14:paraId="74C1E148" w14:textId="77777777" w:rsidR="00927D08" w:rsidRDefault="00927D08" w:rsidP="00927D08">
            <w:pPr>
              <w:rPr>
                <w:lang w:val="it-IT"/>
              </w:rPr>
            </w:pPr>
            <w:r>
              <w:rPr>
                <w:lang w:val="it-IT"/>
              </w:rPr>
              <w:t>Planul de prevenire si combatere a poluarilor accidentale este anexă a Autorizatiei de gospodarire a apelor</w:t>
            </w:r>
          </w:p>
          <w:p w14:paraId="4CEC741A" w14:textId="77777777" w:rsidR="00927D08" w:rsidRDefault="00927D08" w:rsidP="00927D08">
            <w:pPr>
              <w:rPr>
                <w:highlight w:val="yellow"/>
                <w:lang w:val="it-IT"/>
              </w:rPr>
            </w:pPr>
          </w:p>
        </w:tc>
        <w:tc>
          <w:tcPr>
            <w:tcW w:w="3260" w:type="dxa"/>
            <w:tcBorders>
              <w:bottom w:val="single" w:sz="4" w:space="0" w:color="auto"/>
            </w:tcBorders>
          </w:tcPr>
          <w:p w14:paraId="262EE77B" w14:textId="77777777" w:rsidR="00927D08" w:rsidRDefault="00927D08" w:rsidP="00927D08">
            <w:pPr>
              <w:ind w:left="33"/>
              <w:rPr>
                <w:lang w:val="it-IT"/>
              </w:rPr>
            </w:pPr>
            <w:r>
              <w:rPr>
                <w:lang w:val="it-IT"/>
              </w:rPr>
              <w:t xml:space="preserve">Plan de actiune in caz de poluare accidentala, de ex. de la sistemul de colectare, transport si stocare dejectii. </w:t>
            </w:r>
          </w:p>
          <w:p w14:paraId="707331F2" w14:textId="77777777" w:rsidR="00927D08" w:rsidRDefault="00927D08" w:rsidP="00927D08">
            <w:pPr>
              <w:ind w:left="33"/>
              <w:rPr>
                <w:lang w:val="it-IT"/>
              </w:rPr>
            </w:pPr>
            <w:r>
              <w:rPr>
                <w:lang w:val="it-IT"/>
              </w:rPr>
              <w:t>Instruirea personalului pentru actiune in caz de urgente.</w:t>
            </w:r>
          </w:p>
          <w:p w14:paraId="0E501012" w14:textId="61A4B7BF" w:rsidR="00927D08" w:rsidRDefault="00927D08" w:rsidP="00927D08">
            <w:pPr>
              <w:ind w:left="33"/>
              <w:rPr>
                <w:lang w:val="it-IT"/>
              </w:rPr>
            </w:pPr>
            <w:r>
              <w:rPr>
                <w:lang w:val="it-IT"/>
              </w:rPr>
              <w:t>(</w:t>
            </w:r>
            <w:r w:rsidR="00AD3D87">
              <w:rPr>
                <w:lang w:val="it-IT"/>
              </w:rPr>
              <w:t>IRPP_Bref_2017, Sectiunea 5.1.1</w:t>
            </w:r>
            <w:r>
              <w:rPr>
                <w:lang w:val="it-IT"/>
              </w:rPr>
              <w:t>)</w:t>
            </w:r>
          </w:p>
        </w:tc>
        <w:tc>
          <w:tcPr>
            <w:tcW w:w="1417" w:type="dxa"/>
            <w:tcBorders>
              <w:bottom w:val="single" w:sz="4" w:space="0" w:color="auto"/>
            </w:tcBorders>
          </w:tcPr>
          <w:p w14:paraId="30853F75" w14:textId="77777777" w:rsidR="00927D08" w:rsidRDefault="00927D08" w:rsidP="00927D08">
            <w:pPr>
              <w:jc w:val="center"/>
            </w:pPr>
            <w:r>
              <w:t>DA</w:t>
            </w:r>
          </w:p>
          <w:p w14:paraId="02E038D5" w14:textId="77777777" w:rsidR="00927D08" w:rsidRDefault="00927D08" w:rsidP="00927D08">
            <w:pPr>
              <w:jc w:val="center"/>
            </w:pPr>
          </w:p>
        </w:tc>
        <w:tc>
          <w:tcPr>
            <w:tcW w:w="4635" w:type="dxa"/>
            <w:tcBorders>
              <w:bottom w:val="single" w:sz="4" w:space="0" w:color="auto"/>
              <w:right w:val="single" w:sz="18" w:space="0" w:color="76923C" w:themeColor="accent3" w:themeShade="BF"/>
            </w:tcBorders>
          </w:tcPr>
          <w:p w14:paraId="6EF1083C" w14:textId="77777777" w:rsidR="00927D08" w:rsidRDefault="00927D08" w:rsidP="00927D08">
            <w:pPr>
              <w:rPr>
                <w:lang w:val="it-IT"/>
              </w:rPr>
            </w:pPr>
            <w:r>
              <w:rPr>
                <w:lang w:val="it-IT"/>
              </w:rPr>
              <w:t>- actualizarea, atunci cînd este cazul, a componenţei colectivului constituit pentru combaterea poluărilor accidentale şi a echipei de intervenţie şi afişarea acestora la loc vizibil pe amplasament</w:t>
            </w:r>
          </w:p>
          <w:p w14:paraId="2FD5E33B" w14:textId="77777777" w:rsidR="00927D08" w:rsidRDefault="00927D08" w:rsidP="00927D08">
            <w:pPr>
              <w:rPr>
                <w:lang w:val="it-IT"/>
              </w:rPr>
            </w:pPr>
            <w:r>
              <w:rPr>
                <w:lang w:val="it-IT"/>
              </w:rPr>
              <w:t>- respectarea programului anual de instruire şi de simulare</w:t>
            </w:r>
          </w:p>
        </w:tc>
      </w:tr>
      <w:tr w:rsidR="00927D08" w14:paraId="25BA886D" w14:textId="77777777" w:rsidTr="00E82BE0">
        <w:trPr>
          <w:cantSplit/>
        </w:trPr>
        <w:tc>
          <w:tcPr>
            <w:tcW w:w="13140" w:type="dxa"/>
            <w:gridSpan w:val="4"/>
            <w:tcBorders>
              <w:left w:val="single" w:sz="18" w:space="0" w:color="76923C" w:themeColor="accent3" w:themeShade="BF"/>
              <w:right w:val="single" w:sz="18" w:space="0" w:color="76923C" w:themeColor="accent3" w:themeShade="BF"/>
            </w:tcBorders>
          </w:tcPr>
          <w:p w14:paraId="7CDC2D15" w14:textId="77777777" w:rsidR="00927D08" w:rsidRDefault="00927D08" w:rsidP="00927D08">
            <w:r>
              <w:rPr>
                <w:b/>
              </w:rPr>
              <w:lastRenderedPageBreak/>
              <w:t>g) Programe de intretinere</w:t>
            </w:r>
          </w:p>
        </w:tc>
      </w:tr>
      <w:tr w:rsidR="00927D08" w14:paraId="37161260" w14:textId="77777777" w:rsidTr="00E82BE0">
        <w:tc>
          <w:tcPr>
            <w:tcW w:w="3828" w:type="dxa"/>
            <w:tcBorders>
              <w:left w:val="single" w:sz="18" w:space="0" w:color="76923C" w:themeColor="accent3" w:themeShade="BF"/>
              <w:bottom w:val="single" w:sz="18" w:space="0" w:color="76923C" w:themeColor="accent3" w:themeShade="BF"/>
            </w:tcBorders>
          </w:tcPr>
          <w:p w14:paraId="00107294" w14:textId="77777777" w:rsidR="00927D08" w:rsidRPr="002D307C" w:rsidRDefault="00927D08" w:rsidP="00927D08">
            <w:pPr>
              <w:rPr>
                <w:lang w:val="fr-FR"/>
              </w:rPr>
            </w:pPr>
            <w:r w:rsidRPr="002D307C">
              <w:rPr>
                <w:lang w:val="fr-FR"/>
              </w:rPr>
              <w:t>-  Regulamentul de intretinere si exploatare a instalatiilor de captare a apei (anexa la Autorizaţia de gospodărire a apelor)</w:t>
            </w:r>
          </w:p>
          <w:p w14:paraId="120834FE" w14:textId="77777777" w:rsidR="00927D08" w:rsidRDefault="00927D08" w:rsidP="00927D08">
            <w:r>
              <w:t xml:space="preserve">-  Planul anual de mentenanţă  </w:t>
            </w:r>
          </w:p>
        </w:tc>
        <w:tc>
          <w:tcPr>
            <w:tcW w:w="3260" w:type="dxa"/>
            <w:tcBorders>
              <w:bottom w:val="single" w:sz="18" w:space="0" w:color="76923C" w:themeColor="accent3" w:themeShade="BF"/>
            </w:tcBorders>
          </w:tcPr>
          <w:p w14:paraId="5FE5A19B" w14:textId="77777777" w:rsidR="00927D08" w:rsidRDefault="00927D08" w:rsidP="00927D08">
            <w:pPr>
              <w:ind w:left="33"/>
              <w:rPr>
                <w:lang w:val="it-IT"/>
              </w:rPr>
            </w:pPr>
            <w:r>
              <w:rPr>
                <w:lang w:val="it-IT"/>
              </w:rPr>
              <w:t>Implementarea programului de intretinere si reparatii  care sa asigure mentinerea starii bune de functionare a echipamentelor si a curateniei in instalatii.</w:t>
            </w:r>
          </w:p>
          <w:p w14:paraId="07759AB0" w14:textId="74E6490D" w:rsidR="00927D08" w:rsidRDefault="00927D08" w:rsidP="00AD3D87">
            <w:pPr>
              <w:ind w:left="0"/>
              <w:jc w:val="left"/>
            </w:pPr>
            <w:r>
              <w:t>(</w:t>
            </w:r>
            <w:r w:rsidR="00AD3D87">
              <w:rPr>
                <w:lang w:val="it-IT"/>
              </w:rPr>
              <w:t>IRPP_Bref_2017, Sectiunea 5.1.1</w:t>
            </w:r>
            <w:r>
              <w:t>)</w:t>
            </w:r>
          </w:p>
        </w:tc>
        <w:tc>
          <w:tcPr>
            <w:tcW w:w="1417" w:type="dxa"/>
            <w:tcBorders>
              <w:bottom w:val="single" w:sz="18" w:space="0" w:color="76923C" w:themeColor="accent3" w:themeShade="BF"/>
            </w:tcBorders>
          </w:tcPr>
          <w:p w14:paraId="45BBF800" w14:textId="77777777" w:rsidR="00927D08" w:rsidRDefault="00927D08" w:rsidP="00927D08">
            <w:pPr>
              <w:jc w:val="center"/>
            </w:pPr>
            <w:r>
              <w:t>DA</w:t>
            </w:r>
          </w:p>
        </w:tc>
        <w:tc>
          <w:tcPr>
            <w:tcW w:w="4635" w:type="dxa"/>
            <w:tcBorders>
              <w:bottom w:val="single" w:sz="18" w:space="0" w:color="76923C" w:themeColor="accent3" w:themeShade="BF"/>
              <w:right w:val="single" w:sz="18" w:space="0" w:color="76923C" w:themeColor="accent3" w:themeShade="BF"/>
            </w:tcBorders>
          </w:tcPr>
          <w:p w14:paraId="5725FC54" w14:textId="77777777" w:rsidR="00927D08" w:rsidRDefault="00927D08" w:rsidP="00927D08">
            <w:pPr>
              <w:rPr>
                <w:lang w:val="it-IT"/>
              </w:rPr>
            </w:pPr>
            <w:r>
              <w:rPr>
                <w:lang w:val="it-IT"/>
              </w:rPr>
              <w:t xml:space="preserve">- Urmărirea periodică a modului de exploatare a instalaţiilor de captare a apei (foraje şi instalaţii conexe) </w:t>
            </w:r>
          </w:p>
          <w:p w14:paraId="674E04AB" w14:textId="77777777" w:rsidR="00927D08" w:rsidRDefault="00927D08" w:rsidP="00927D08">
            <w:pPr>
              <w:rPr>
                <w:lang w:val="it-IT"/>
              </w:rPr>
            </w:pPr>
            <w:r>
              <w:rPr>
                <w:lang w:val="it-IT"/>
              </w:rPr>
              <w:t xml:space="preserve">- Respectarea planului de mentenanţă </w:t>
            </w:r>
          </w:p>
        </w:tc>
      </w:tr>
    </w:tbl>
    <w:p w14:paraId="64CBC92F" w14:textId="77777777" w:rsidR="00927D08" w:rsidRDefault="00927D08" w:rsidP="00927D08">
      <w:pPr>
        <w:rPr>
          <w:b/>
        </w:rPr>
      </w:pPr>
    </w:p>
    <w:p w14:paraId="78F207E2" w14:textId="77777777" w:rsidR="00927D08" w:rsidRDefault="00927D08" w:rsidP="00927D08">
      <w:pPr>
        <w:rPr>
          <w:b/>
        </w:rPr>
      </w:pPr>
    </w:p>
    <w:p w14:paraId="782553F2" w14:textId="77777777" w:rsidR="00927D08" w:rsidRDefault="00927D08" w:rsidP="00927D08"/>
    <w:p w14:paraId="4B126C04" w14:textId="77777777" w:rsidR="00927D08" w:rsidRDefault="00927D08" w:rsidP="00927D08">
      <w:r>
        <w:br w:type="page"/>
      </w:r>
    </w:p>
    <w:p w14:paraId="1CC6AE19" w14:textId="77777777" w:rsidR="00927D08" w:rsidRPr="00020C2B" w:rsidRDefault="00020C2B" w:rsidP="00020C2B">
      <w:pPr>
        <w:pStyle w:val="Caption"/>
        <w:ind w:firstLine="720"/>
        <w:rPr>
          <w:bCs w:val="0"/>
        </w:rPr>
      </w:pPr>
      <w:bookmarkStart w:id="49" w:name="_Toc532351757"/>
      <w:r>
        <w:lastRenderedPageBreak/>
        <w:t xml:space="preserve">Tabel </w:t>
      </w:r>
      <w:r>
        <w:fldChar w:fldCharType="begin"/>
      </w:r>
      <w:r>
        <w:instrText xml:space="preserve"> SEQ Tabel \* ARABIC </w:instrText>
      </w:r>
      <w:r>
        <w:fldChar w:fldCharType="separate"/>
      </w:r>
      <w:r w:rsidR="000A04DC">
        <w:rPr>
          <w:noProof/>
        </w:rPr>
        <w:t>6</w:t>
      </w:r>
      <w:r>
        <w:fldChar w:fldCharType="end"/>
      </w:r>
      <w:r w:rsidRPr="00020C2B">
        <w:rPr>
          <w:bCs w:val="0"/>
        </w:rPr>
        <w:t>: Conformarea cu cerintele generale BAT pentru tehnici de management</w:t>
      </w:r>
      <w:bookmarkEnd w:id="49"/>
    </w:p>
    <w:tbl>
      <w:tblPr>
        <w:tblW w:w="131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12"/>
        <w:gridCol w:w="5454"/>
        <w:gridCol w:w="874"/>
        <w:gridCol w:w="2882"/>
        <w:gridCol w:w="3282"/>
      </w:tblGrid>
      <w:tr w:rsidR="00927D08" w:rsidRPr="007F100E" w14:paraId="7DD9E4C9" w14:textId="77777777" w:rsidTr="00E82BE0">
        <w:trPr>
          <w:cantSplit/>
          <w:trHeight w:val="848"/>
          <w:tblHeader/>
          <w:jc w:val="center"/>
        </w:trPr>
        <w:tc>
          <w:tcPr>
            <w:tcW w:w="612" w:type="dxa"/>
            <w:tcBorders>
              <w:top w:val="single" w:sz="18" w:space="0" w:color="76923C" w:themeColor="accent3" w:themeShade="BF"/>
              <w:left w:val="single" w:sz="18" w:space="0" w:color="76923C" w:themeColor="accent3" w:themeShade="BF"/>
              <w:bottom w:val="single" w:sz="12" w:space="0" w:color="auto"/>
              <w:right w:val="single" w:sz="12" w:space="0" w:color="auto"/>
            </w:tcBorders>
            <w:shd w:val="clear" w:color="auto" w:fill="BFBFBF" w:themeFill="background1" w:themeFillShade="BF"/>
          </w:tcPr>
          <w:p w14:paraId="0D11A3FE" w14:textId="77777777" w:rsidR="00927D08" w:rsidRPr="007F100E" w:rsidRDefault="00927D08" w:rsidP="00927D08">
            <w:pPr>
              <w:pStyle w:val="table"/>
              <w:rPr>
                <w:bCs/>
                <w:noProof/>
                <w:lang w:val="it-IT"/>
              </w:rPr>
            </w:pPr>
          </w:p>
        </w:tc>
        <w:tc>
          <w:tcPr>
            <w:tcW w:w="5454" w:type="dxa"/>
            <w:tcBorders>
              <w:top w:val="single" w:sz="18" w:space="0" w:color="76923C" w:themeColor="accent3" w:themeShade="BF"/>
              <w:left w:val="single" w:sz="12" w:space="0" w:color="auto"/>
              <w:bottom w:val="single" w:sz="12" w:space="0" w:color="auto"/>
              <w:right w:val="single" w:sz="6" w:space="0" w:color="auto"/>
            </w:tcBorders>
            <w:shd w:val="clear" w:color="auto" w:fill="BFBFBF" w:themeFill="background1" w:themeFillShade="BF"/>
            <w:vAlign w:val="center"/>
          </w:tcPr>
          <w:p w14:paraId="78CCEF82" w14:textId="77777777" w:rsidR="00927D08" w:rsidRPr="007F100E" w:rsidRDefault="00927D08" w:rsidP="00927D08">
            <w:pPr>
              <w:pStyle w:val="table"/>
              <w:rPr>
                <w:b/>
                <w:bCs/>
                <w:noProof/>
              </w:rPr>
            </w:pPr>
            <w:r w:rsidRPr="007F100E">
              <w:rPr>
                <w:b/>
                <w:bCs/>
                <w:noProof/>
              </w:rPr>
              <w:t>Cerinta caracteristica a BAT</w:t>
            </w:r>
          </w:p>
        </w:tc>
        <w:tc>
          <w:tcPr>
            <w:tcW w:w="874"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690D3CD2" w14:textId="77777777" w:rsidR="00927D08" w:rsidRPr="007F100E" w:rsidRDefault="00927D08" w:rsidP="00927D08">
            <w:pPr>
              <w:pStyle w:val="table"/>
              <w:jc w:val="center"/>
              <w:rPr>
                <w:b/>
                <w:bCs/>
                <w:lang w:val="fr-FR"/>
              </w:rPr>
            </w:pPr>
            <w:r w:rsidRPr="007F100E">
              <w:rPr>
                <w:b/>
                <w:bCs/>
                <w:lang w:val="fr-FR"/>
              </w:rPr>
              <w:t>Da /</w:t>
            </w:r>
          </w:p>
          <w:p w14:paraId="3BE32206" w14:textId="77777777" w:rsidR="00927D08" w:rsidRPr="007F100E" w:rsidRDefault="00927D08" w:rsidP="00927D08">
            <w:pPr>
              <w:pStyle w:val="table"/>
              <w:jc w:val="center"/>
              <w:rPr>
                <w:b/>
                <w:bCs/>
                <w:lang w:val="fr-FR"/>
              </w:rPr>
            </w:pPr>
            <w:r w:rsidRPr="007F100E">
              <w:rPr>
                <w:b/>
                <w:bCs/>
                <w:lang w:val="fr-FR"/>
              </w:rPr>
              <w:t>Nu</w:t>
            </w:r>
          </w:p>
        </w:tc>
        <w:tc>
          <w:tcPr>
            <w:tcW w:w="2882" w:type="dxa"/>
            <w:tcBorders>
              <w:top w:val="single" w:sz="18" w:space="0" w:color="76923C" w:themeColor="accent3" w:themeShade="BF"/>
              <w:left w:val="single" w:sz="6" w:space="0" w:color="auto"/>
              <w:bottom w:val="single" w:sz="12" w:space="0" w:color="auto"/>
              <w:right w:val="single" w:sz="6" w:space="0" w:color="auto"/>
            </w:tcBorders>
            <w:shd w:val="clear" w:color="auto" w:fill="BFBFBF" w:themeFill="background1" w:themeFillShade="BF"/>
            <w:vAlign w:val="center"/>
          </w:tcPr>
          <w:p w14:paraId="139D22F0" w14:textId="77777777" w:rsidR="00927D08" w:rsidRPr="007F100E" w:rsidRDefault="00927D08" w:rsidP="00927D08">
            <w:pPr>
              <w:ind w:left="49"/>
              <w:jc w:val="center"/>
              <w:rPr>
                <w:b/>
                <w:lang w:val="pt-BR"/>
              </w:rPr>
            </w:pPr>
            <w:r w:rsidRPr="007F100E">
              <w:rPr>
                <w:b/>
              </w:rPr>
              <w:t>Documentul de referinta sau termenul de conformare</w:t>
            </w:r>
          </w:p>
        </w:tc>
        <w:tc>
          <w:tcPr>
            <w:tcW w:w="3282" w:type="dxa"/>
            <w:tcBorders>
              <w:top w:val="single" w:sz="18" w:space="0" w:color="76923C" w:themeColor="accent3" w:themeShade="BF"/>
              <w:left w:val="single" w:sz="6" w:space="0" w:color="auto"/>
              <w:bottom w:val="single" w:sz="12" w:space="0" w:color="auto"/>
              <w:right w:val="single" w:sz="18" w:space="0" w:color="76923C" w:themeColor="accent3" w:themeShade="BF"/>
            </w:tcBorders>
            <w:shd w:val="clear" w:color="auto" w:fill="BFBFBF" w:themeFill="background1" w:themeFillShade="BF"/>
            <w:vAlign w:val="center"/>
          </w:tcPr>
          <w:p w14:paraId="0E52141A" w14:textId="77777777" w:rsidR="00927D08" w:rsidRPr="007F100E" w:rsidRDefault="00927D08" w:rsidP="00927D08">
            <w:pPr>
              <w:pStyle w:val="table"/>
              <w:jc w:val="center"/>
              <w:rPr>
                <w:b/>
                <w:bCs/>
                <w:lang w:val="fr-FR"/>
              </w:rPr>
            </w:pPr>
            <w:r w:rsidRPr="007F100E">
              <w:rPr>
                <w:b/>
                <w:lang w:val="ro-RO"/>
              </w:rPr>
              <w:t>Responsabil</w:t>
            </w:r>
          </w:p>
        </w:tc>
      </w:tr>
      <w:tr w:rsidR="00927D08" w14:paraId="52590E58" w14:textId="77777777" w:rsidTr="00E82BE0">
        <w:trPr>
          <w:cantSplit/>
          <w:tblHeader/>
          <w:jc w:val="center"/>
        </w:trPr>
        <w:tc>
          <w:tcPr>
            <w:tcW w:w="612" w:type="dxa"/>
            <w:tcBorders>
              <w:top w:val="single" w:sz="12"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tcPr>
          <w:p w14:paraId="2B2AEDD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0</w:t>
            </w:r>
          </w:p>
        </w:tc>
        <w:tc>
          <w:tcPr>
            <w:tcW w:w="5454" w:type="dxa"/>
            <w:tcBorders>
              <w:top w:val="single" w:sz="12" w:space="0" w:color="auto"/>
              <w:left w:val="single" w:sz="12" w:space="0" w:color="auto"/>
              <w:bottom w:val="single" w:sz="18" w:space="0" w:color="76923C" w:themeColor="accent3" w:themeShade="BF"/>
              <w:right w:val="single" w:sz="6" w:space="0" w:color="auto"/>
            </w:tcBorders>
            <w:shd w:val="clear" w:color="auto" w:fill="BFBFBF" w:themeFill="background1" w:themeFillShade="BF"/>
          </w:tcPr>
          <w:p w14:paraId="28F2ACC4" w14:textId="77777777" w:rsidR="00927D08" w:rsidRDefault="00927D08" w:rsidP="00927D08">
            <w:pPr>
              <w:pStyle w:val="table"/>
              <w:jc w:val="center"/>
              <w:rPr>
                <w:rFonts w:ascii="Arial" w:hAnsi="Arial" w:cs="Arial"/>
                <w:bCs/>
                <w:noProof/>
                <w:lang w:val="fr-FR"/>
              </w:rPr>
            </w:pPr>
            <w:r>
              <w:rPr>
                <w:rFonts w:ascii="Arial" w:hAnsi="Arial" w:cs="Arial"/>
                <w:bCs/>
                <w:noProof/>
                <w:lang w:val="fr-FR"/>
              </w:rPr>
              <w:t>1</w:t>
            </w:r>
          </w:p>
        </w:tc>
        <w:tc>
          <w:tcPr>
            <w:tcW w:w="874"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00DAB160" w14:textId="77777777" w:rsidR="00927D08" w:rsidRDefault="00927D08" w:rsidP="00927D08">
            <w:pPr>
              <w:pStyle w:val="table"/>
              <w:jc w:val="center"/>
              <w:rPr>
                <w:rFonts w:ascii="Arial" w:hAnsi="Arial" w:cs="Arial"/>
                <w:bCs/>
                <w:lang w:val="fr-FR"/>
              </w:rPr>
            </w:pPr>
            <w:r>
              <w:rPr>
                <w:rFonts w:ascii="Arial" w:hAnsi="Arial" w:cs="Arial"/>
                <w:bCs/>
                <w:lang w:val="fr-FR"/>
              </w:rPr>
              <w:t>2</w:t>
            </w:r>
          </w:p>
        </w:tc>
        <w:tc>
          <w:tcPr>
            <w:tcW w:w="2882" w:type="dxa"/>
            <w:tcBorders>
              <w:top w:val="single" w:sz="12" w:space="0" w:color="auto"/>
              <w:left w:val="single" w:sz="6" w:space="0" w:color="auto"/>
              <w:bottom w:val="single" w:sz="18" w:space="0" w:color="76923C" w:themeColor="accent3" w:themeShade="BF"/>
              <w:right w:val="single" w:sz="6" w:space="0" w:color="auto"/>
            </w:tcBorders>
            <w:shd w:val="clear" w:color="auto" w:fill="BFBFBF" w:themeFill="background1" w:themeFillShade="BF"/>
          </w:tcPr>
          <w:p w14:paraId="60D35F01" w14:textId="77777777" w:rsidR="00927D08" w:rsidRDefault="00927D08" w:rsidP="00927D08">
            <w:pPr>
              <w:ind w:left="49"/>
              <w:jc w:val="center"/>
              <w:rPr>
                <w:rFonts w:cs="Arial"/>
              </w:rPr>
            </w:pPr>
            <w:r>
              <w:rPr>
                <w:rFonts w:cs="Arial"/>
              </w:rPr>
              <w:t>3</w:t>
            </w:r>
          </w:p>
        </w:tc>
        <w:tc>
          <w:tcPr>
            <w:tcW w:w="3282" w:type="dxa"/>
            <w:tcBorders>
              <w:top w:val="single" w:sz="12" w:space="0" w:color="auto"/>
              <w:left w:val="single" w:sz="6"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7F08CDF" w14:textId="77777777" w:rsidR="00927D08" w:rsidRDefault="00927D08" w:rsidP="00927D08">
            <w:pPr>
              <w:jc w:val="center"/>
            </w:pPr>
            <w:r>
              <w:t>4</w:t>
            </w:r>
          </w:p>
        </w:tc>
      </w:tr>
      <w:tr w:rsidR="00927D08" w:rsidRPr="002C6CEB" w14:paraId="2974F763" w14:textId="77777777" w:rsidTr="00E82BE0">
        <w:trPr>
          <w:cantSplit/>
          <w:jc w:val="center"/>
        </w:trPr>
        <w:tc>
          <w:tcPr>
            <w:tcW w:w="612" w:type="dxa"/>
            <w:tcBorders>
              <w:top w:val="single" w:sz="18" w:space="0" w:color="76923C" w:themeColor="accent3" w:themeShade="BF"/>
              <w:left w:val="single" w:sz="18" w:space="0" w:color="76923C" w:themeColor="accent3" w:themeShade="BF"/>
              <w:bottom w:val="single" w:sz="6" w:space="0" w:color="auto"/>
              <w:right w:val="single" w:sz="6" w:space="0" w:color="auto"/>
            </w:tcBorders>
            <w:shd w:val="pct20" w:color="auto" w:fill="auto"/>
          </w:tcPr>
          <w:p w14:paraId="3D881CD0" w14:textId="77777777" w:rsidR="00927D08" w:rsidRDefault="00927D08" w:rsidP="00927D08">
            <w:pPr>
              <w:pStyle w:val="table"/>
              <w:jc w:val="both"/>
              <w:rPr>
                <w:rFonts w:ascii="Arial" w:hAnsi="Arial" w:cs="Arial"/>
                <w:lang w:val="ro-RO"/>
              </w:rPr>
            </w:pPr>
            <w:r>
              <w:rPr>
                <w:rFonts w:ascii="Arial" w:hAnsi="Arial" w:cs="Arial"/>
                <w:lang w:val="ro-RO"/>
              </w:rPr>
              <w:t>1</w:t>
            </w:r>
          </w:p>
        </w:tc>
        <w:tc>
          <w:tcPr>
            <w:tcW w:w="5454" w:type="dxa"/>
            <w:tcBorders>
              <w:top w:val="single" w:sz="18" w:space="0" w:color="76923C" w:themeColor="accent3" w:themeShade="BF"/>
              <w:left w:val="single" w:sz="12" w:space="0" w:color="auto"/>
              <w:bottom w:val="single" w:sz="6" w:space="0" w:color="auto"/>
              <w:right w:val="single" w:sz="6" w:space="0" w:color="auto"/>
            </w:tcBorders>
            <w:shd w:val="pct20" w:color="auto" w:fill="auto"/>
          </w:tcPr>
          <w:p w14:paraId="29C61F0C" w14:textId="77777777" w:rsidR="00927D08" w:rsidRDefault="00927D08" w:rsidP="00927D08">
            <w:pPr>
              <w:pStyle w:val="table"/>
              <w:rPr>
                <w:rFonts w:ascii="Arial" w:hAnsi="Arial" w:cs="Arial"/>
                <w:lang w:val="pt-BR"/>
              </w:rPr>
            </w:pPr>
            <w:r>
              <w:rPr>
                <w:rFonts w:ascii="Arial" w:hAnsi="Arial" w:cs="Arial"/>
                <w:lang w:val="ro-RO"/>
              </w:rPr>
              <w:t xml:space="preserve">Aveti o </w:t>
            </w:r>
            <w:r>
              <w:rPr>
                <w:rFonts w:ascii="Arial" w:hAnsi="Arial" w:cs="Arial"/>
                <w:b/>
                <w:lang w:val="ro-RO"/>
              </w:rPr>
              <w:t>politica de mediu</w:t>
            </w:r>
            <w:r>
              <w:rPr>
                <w:rFonts w:ascii="Arial" w:hAnsi="Arial" w:cs="Arial"/>
                <w:lang w:val="ro-RO"/>
              </w:rPr>
              <w:t xml:space="preserve"> recunoscuta oficial?</w:t>
            </w:r>
          </w:p>
        </w:tc>
        <w:tc>
          <w:tcPr>
            <w:tcW w:w="874" w:type="dxa"/>
            <w:tcBorders>
              <w:top w:val="single" w:sz="18" w:space="0" w:color="76923C" w:themeColor="accent3" w:themeShade="BF"/>
              <w:left w:val="single" w:sz="6" w:space="0" w:color="auto"/>
              <w:bottom w:val="single" w:sz="6" w:space="0" w:color="auto"/>
              <w:right w:val="single" w:sz="6" w:space="0" w:color="auto"/>
            </w:tcBorders>
          </w:tcPr>
          <w:p w14:paraId="30A1CDC7" w14:textId="77777777" w:rsidR="00927D08" w:rsidRPr="00AE0D1C" w:rsidRDefault="00927D08" w:rsidP="00927D08">
            <w:pPr>
              <w:pStyle w:val="table"/>
              <w:jc w:val="center"/>
              <w:rPr>
                <w:lang w:val="pt-BR"/>
              </w:rPr>
            </w:pPr>
            <w:r w:rsidRPr="00AE0D1C">
              <w:rPr>
                <w:lang w:val="pt-BR"/>
              </w:rPr>
              <w:t>DA</w:t>
            </w:r>
          </w:p>
        </w:tc>
        <w:tc>
          <w:tcPr>
            <w:tcW w:w="2882" w:type="dxa"/>
            <w:tcBorders>
              <w:top w:val="single" w:sz="18" w:space="0" w:color="76923C" w:themeColor="accent3" w:themeShade="BF"/>
              <w:left w:val="single" w:sz="6" w:space="0" w:color="auto"/>
              <w:bottom w:val="single" w:sz="6" w:space="0" w:color="auto"/>
              <w:right w:val="single" w:sz="6" w:space="0" w:color="auto"/>
            </w:tcBorders>
          </w:tcPr>
          <w:p w14:paraId="4A600A88" w14:textId="77777777" w:rsidR="00927D08" w:rsidRPr="00AE0D1C" w:rsidRDefault="00927D08" w:rsidP="00927D08">
            <w:pPr>
              <w:pStyle w:val="table"/>
              <w:rPr>
                <w:lang w:val="pt-BR"/>
              </w:rPr>
            </w:pPr>
            <w:r w:rsidRPr="00AE0D1C">
              <w:rPr>
                <w:lang w:val="pt-BR"/>
              </w:rPr>
              <w:t>Politica  Sistemului de Management Integrat</w:t>
            </w:r>
          </w:p>
        </w:tc>
        <w:tc>
          <w:tcPr>
            <w:tcW w:w="3282" w:type="dxa"/>
            <w:tcBorders>
              <w:top w:val="single" w:sz="18" w:space="0" w:color="76923C" w:themeColor="accent3" w:themeShade="BF"/>
              <w:left w:val="single" w:sz="6" w:space="0" w:color="auto"/>
              <w:bottom w:val="single" w:sz="6" w:space="0" w:color="auto"/>
              <w:right w:val="single" w:sz="18" w:space="0" w:color="76923C" w:themeColor="accent3" w:themeShade="BF"/>
            </w:tcBorders>
          </w:tcPr>
          <w:p w14:paraId="6180E8EF" w14:textId="77777777" w:rsidR="00927D08" w:rsidRPr="00AE0D1C" w:rsidRDefault="00927D08" w:rsidP="00927D08">
            <w:pPr>
              <w:pStyle w:val="table"/>
              <w:rPr>
                <w:lang w:val="pt-BR"/>
              </w:rPr>
            </w:pPr>
            <w:r w:rsidRPr="00AE0D1C">
              <w:rPr>
                <w:lang w:val="pt-BR"/>
              </w:rPr>
              <w:t>Responsabil cu Sistemul de Management Integrat (RMI)</w:t>
            </w:r>
          </w:p>
        </w:tc>
      </w:tr>
      <w:tr w:rsidR="00927D08" w14:paraId="1F4D5E9B" w14:textId="77777777" w:rsidTr="00E82BE0">
        <w:trPr>
          <w:cantSplit/>
          <w:trHeight w:val="507"/>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07434D49" w14:textId="77777777" w:rsidR="00927D08" w:rsidRDefault="00927D08" w:rsidP="00927D08">
            <w:pPr>
              <w:spacing w:before="40" w:after="40"/>
              <w:rPr>
                <w:rFonts w:cs="Arial"/>
              </w:rPr>
            </w:pPr>
            <w:r>
              <w:rPr>
                <w:rFonts w:cs="Arial"/>
              </w:rPr>
              <w:t>2</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3BF8A576" w14:textId="77777777" w:rsidR="00927D08" w:rsidRDefault="00927D08" w:rsidP="00927D08">
            <w:pPr>
              <w:spacing w:before="40" w:after="40"/>
              <w:rPr>
                <w:rFonts w:cs="Arial"/>
              </w:rPr>
            </w:pPr>
            <w:r>
              <w:rPr>
                <w:rFonts w:cs="Arial"/>
              </w:rPr>
              <w:t xml:space="preserve">Aveti </w:t>
            </w:r>
            <w:r>
              <w:rPr>
                <w:rFonts w:cs="Arial"/>
                <w:b/>
              </w:rPr>
              <w:t>programe preventive de intretinere</w:t>
            </w:r>
            <w:r>
              <w:rPr>
                <w:rFonts w:cs="Arial"/>
              </w:rPr>
              <w:t xml:space="preserve"> pentru instalatiile si echipamentele relevante?</w:t>
            </w:r>
          </w:p>
          <w:p w14:paraId="4CF085B2" w14:textId="77777777" w:rsidR="00927D08" w:rsidRDefault="00927D08" w:rsidP="00927D08">
            <w:pPr>
              <w:spacing w:before="40" w:after="40"/>
              <w:rPr>
                <w:rFonts w:cs="Arial"/>
              </w:rPr>
            </w:pPr>
            <w:r>
              <w:rPr>
                <w:rFonts w:cs="Arial"/>
              </w:rPr>
              <w:t>Aveti o metoda de inregistrare a necesitatilor de intretinere si revizie?</w:t>
            </w:r>
          </w:p>
        </w:tc>
        <w:tc>
          <w:tcPr>
            <w:tcW w:w="874" w:type="dxa"/>
            <w:tcBorders>
              <w:top w:val="single" w:sz="6" w:space="0" w:color="auto"/>
              <w:left w:val="single" w:sz="6" w:space="0" w:color="auto"/>
              <w:bottom w:val="single" w:sz="4" w:space="0" w:color="auto"/>
              <w:right w:val="single" w:sz="6" w:space="0" w:color="auto"/>
            </w:tcBorders>
          </w:tcPr>
          <w:p w14:paraId="4245D1B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0B8BEB7F" w14:textId="77777777" w:rsidR="00927D08" w:rsidRPr="00AE0D1C" w:rsidRDefault="00927D08" w:rsidP="00AE0D1C">
            <w:pPr>
              <w:pStyle w:val="table"/>
              <w:rPr>
                <w:lang w:val="it-IT"/>
              </w:rPr>
            </w:pPr>
            <w:r w:rsidRPr="00AE0D1C">
              <w:rPr>
                <w:lang w:val="it-IT"/>
              </w:rPr>
              <w:t xml:space="preserve">Vezi informatiile din tabelul </w:t>
            </w:r>
            <w:r w:rsidR="00AE0D1C" w:rsidRPr="00AE0D1C">
              <w:rPr>
                <w:lang w:val="it-IT"/>
              </w:rPr>
              <w:t>precedent</w:t>
            </w:r>
            <w:r w:rsidRPr="00AE0D1C">
              <w:rPr>
                <w:lang w:val="it-IT"/>
              </w:rPr>
              <w:t>.</w:t>
            </w: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11D62495" w14:textId="77777777" w:rsidR="00927D08" w:rsidRPr="00AE0D1C" w:rsidRDefault="00927D08" w:rsidP="00927D08">
            <w:pPr>
              <w:pStyle w:val="table"/>
              <w:rPr>
                <w:lang w:val="it-IT"/>
              </w:rPr>
            </w:pPr>
            <w:r w:rsidRPr="00AE0D1C">
              <w:rPr>
                <w:lang w:val="it-IT"/>
              </w:rPr>
              <w:t>Sef mentenanţă</w:t>
            </w:r>
          </w:p>
          <w:p w14:paraId="5F461981" w14:textId="77777777" w:rsidR="00927D08" w:rsidRPr="00AE0D1C" w:rsidRDefault="00927D08" w:rsidP="00927D08">
            <w:pPr>
              <w:pStyle w:val="table"/>
              <w:rPr>
                <w:lang w:val="pt-BR"/>
              </w:rPr>
            </w:pPr>
          </w:p>
        </w:tc>
      </w:tr>
      <w:tr w:rsidR="00927D08" w14:paraId="6403023D" w14:textId="77777777" w:rsidTr="00E82BE0">
        <w:trPr>
          <w:cantSplit/>
          <w:trHeight w:val="500"/>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763313A2" w14:textId="77777777" w:rsidR="00927D08" w:rsidRDefault="00927D08" w:rsidP="00927D08">
            <w:pPr>
              <w:spacing w:before="40" w:after="40"/>
              <w:rPr>
                <w:rFonts w:cs="Arial"/>
              </w:rPr>
            </w:pPr>
            <w:r>
              <w:rPr>
                <w:rFonts w:cs="Arial"/>
              </w:rPr>
              <w:t>3</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208517F4" w14:textId="77777777" w:rsidR="00927D08" w:rsidRDefault="00927D08" w:rsidP="00927D08">
            <w:pPr>
              <w:spacing w:before="40" w:after="40"/>
              <w:rPr>
                <w:rFonts w:cs="Arial"/>
                <w:b/>
              </w:rPr>
            </w:pPr>
            <w:r>
              <w:rPr>
                <w:rFonts w:cs="Arial"/>
                <w:b/>
              </w:rPr>
              <w:t>Monitorizarea si masurarea performantei in domeniul  protectiei mediului</w:t>
            </w:r>
          </w:p>
          <w:p w14:paraId="2CF4A6E9" w14:textId="77777777" w:rsidR="00927D08" w:rsidRDefault="00927D08" w:rsidP="00FC0473">
            <w:pPr>
              <w:numPr>
                <w:ilvl w:val="0"/>
                <w:numId w:val="28"/>
              </w:numPr>
              <w:spacing w:before="40" w:after="40"/>
              <w:jc w:val="left"/>
              <w:rPr>
                <w:rFonts w:cs="Arial"/>
              </w:rPr>
            </w:pPr>
            <w:r>
              <w:rPr>
                <w:rFonts w:cs="Arial"/>
              </w:rPr>
              <w:t>Aveti un sistem prin care identificati principalii indicatori de performanta in domeniul mediului?</w:t>
            </w:r>
          </w:p>
          <w:p w14:paraId="40B4061F" w14:textId="77777777" w:rsidR="00927D08" w:rsidRDefault="00927D08" w:rsidP="00FC0473">
            <w:pPr>
              <w:numPr>
                <w:ilvl w:val="0"/>
                <w:numId w:val="28"/>
              </w:numPr>
              <w:spacing w:before="40" w:after="40"/>
              <w:jc w:val="left"/>
              <w:rPr>
                <w:rFonts w:cs="Arial"/>
              </w:rPr>
            </w:pPr>
            <w:r>
              <w:rPr>
                <w:rFonts w:cs="Arial"/>
              </w:rPr>
              <w:t>Aveti un sistem prin care stabiliti si mentineti un program de masurare si monitorizare a indicatorilor care sa permita revizuirea si imbunatatirea performantei/acuratetei?</w:t>
            </w:r>
          </w:p>
        </w:tc>
        <w:tc>
          <w:tcPr>
            <w:tcW w:w="874" w:type="dxa"/>
            <w:tcBorders>
              <w:top w:val="single" w:sz="6" w:space="0" w:color="auto"/>
              <w:left w:val="single" w:sz="6" w:space="0" w:color="auto"/>
              <w:bottom w:val="single" w:sz="4" w:space="0" w:color="auto"/>
              <w:right w:val="single" w:sz="6" w:space="0" w:color="auto"/>
            </w:tcBorders>
          </w:tcPr>
          <w:p w14:paraId="555BA60E"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6" w:space="0" w:color="auto"/>
              <w:bottom w:val="single" w:sz="4" w:space="0" w:color="auto"/>
              <w:right w:val="single" w:sz="6" w:space="0" w:color="auto"/>
            </w:tcBorders>
          </w:tcPr>
          <w:p w14:paraId="37FE5C46" w14:textId="77777777" w:rsidR="00927D08" w:rsidRPr="00AE0D1C" w:rsidRDefault="00927D08" w:rsidP="00927D08">
            <w:pPr>
              <w:pStyle w:val="table"/>
              <w:rPr>
                <w:lang w:val="pt-BR"/>
              </w:rPr>
            </w:pPr>
          </w:p>
          <w:p w14:paraId="3426C691" w14:textId="77777777" w:rsidR="00927D08" w:rsidRPr="00AE0D1C" w:rsidRDefault="00927D08" w:rsidP="00927D08">
            <w:pPr>
              <w:pStyle w:val="table"/>
              <w:rPr>
                <w:lang w:val="pt-BR"/>
              </w:rPr>
            </w:pPr>
          </w:p>
        </w:tc>
        <w:tc>
          <w:tcPr>
            <w:tcW w:w="3282" w:type="dxa"/>
            <w:tcBorders>
              <w:top w:val="single" w:sz="6" w:space="0" w:color="auto"/>
              <w:left w:val="single" w:sz="6" w:space="0" w:color="auto"/>
              <w:bottom w:val="single" w:sz="4" w:space="0" w:color="auto"/>
              <w:right w:val="single" w:sz="18" w:space="0" w:color="76923C" w:themeColor="accent3" w:themeShade="BF"/>
            </w:tcBorders>
          </w:tcPr>
          <w:p w14:paraId="4E9C7A0C" w14:textId="77777777" w:rsidR="00927D08" w:rsidRPr="00AE0D1C" w:rsidRDefault="00927D08" w:rsidP="00927D08">
            <w:pPr>
              <w:pStyle w:val="table"/>
              <w:rPr>
                <w:lang w:val="pt-BR"/>
              </w:rPr>
            </w:pPr>
          </w:p>
        </w:tc>
      </w:tr>
      <w:tr w:rsidR="00927D08" w:rsidRPr="00537798" w14:paraId="483A5B19" w14:textId="77777777" w:rsidTr="00E82BE0">
        <w:trPr>
          <w:cantSplit/>
          <w:trHeight w:val="562"/>
          <w:jc w:val="center"/>
        </w:trPr>
        <w:tc>
          <w:tcPr>
            <w:tcW w:w="612" w:type="dxa"/>
            <w:tcBorders>
              <w:top w:val="single" w:sz="6" w:space="0" w:color="auto"/>
              <w:left w:val="single" w:sz="18" w:space="0" w:color="76923C" w:themeColor="accent3" w:themeShade="BF"/>
              <w:bottom w:val="single" w:sz="4" w:space="0" w:color="auto"/>
              <w:right w:val="single" w:sz="6" w:space="0" w:color="auto"/>
            </w:tcBorders>
            <w:shd w:val="pct20" w:color="auto" w:fill="auto"/>
          </w:tcPr>
          <w:p w14:paraId="6279BCDE" w14:textId="77777777" w:rsidR="00927D08" w:rsidRPr="00537798" w:rsidRDefault="00927D08" w:rsidP="00927D08">
            <w:pPr>
              <w:pStyle w:val="table"/>
              <w:jc w:val="both"/>
              <w:rPr>
                <w:lang w:val="ro-RO"/>
              </w:rPr>
            </w:pPr>
            <w:r w:rsidRPr="00537798">
              <w:rPr>
                <w:lang w:val="ro-RO"/>
              </w:rPr>
              <w:t>4</w:t>
            </w:r>
          </w:p>
        </w:tc>
        <w:tc>
          <w:tcPr>
            <w:tcW w:w="5454" w:type="dxa"/>
            <w:tcBorders>
              <w:top w:val="single" w:sz="6" w:space="0" w:color="auto"/>
              <w:left w:val="single" w:sz="12" w:space="0" w:color="auto"/>
              <w:bottom w:val="single" w:sz="4" w:space="0" w:color="auto"/>
              <w:right w:val="single" w:sz="6" w:space="0" w:color="auto"/>
            </w:tcBorders>
            <w:shd w:val="pct20" w:color="auto" w:fill="auto"/>
          </w:tcPr>
          <w:p w14:paraId="734F8143" w14:textId="77777777" w:rsidR="00927D08" w:rsidRPr="00537798" w:rsidRDefault="00927D08" w:rsidP="00927D08">
            <w:pPr>
              <w:pStyle w:val="table"/>
              <w:rPr>
                <w:lang w:val="pt-BR"/>
              </w:rPr>
            </w:pPr>
            <w:r w:rsidRPr="00537798">
              <w:rPr>
                <w:lang w:val="ro-RO"/>
              </w:rPr>
              <w:t xml:space="preserve">Daca raspunsul de mai sus este </w:t>
            </w:r>
            <w:r w:rsidRPr="00537798">
              <w:rPr>
                <w:b/>
                <w:bCs/>
                <w:lang w:val="ro-RO"/>
              </w:rPr>
              <w:t>DA</w:t>
            </w:r>
            <w:r w:rsidRPr="00537798">
              <w:rPr>
                <w:lang w:val="ro-RO"/>
              </w:rPr>
              <w:t xml:space="preserve"> listati indicatorii dumneavoastra principali</w:t>
            </w:r>
          </w:p>
        </w:tc>
        <w:tc>
          <w:tcPr>
            <w:tcW w:w="874" w:type="dxa"/>
            <w:tcBorders>
              <w:top w:val="single" w:sz="6" w:space="0" w:color="auto"/>
              <w:left w:val="single" w:sz="6" w:space="0" w:color="auto"/>
              <w:bottom w:val="single" w:sz="4" w:space="0" w:color="auto"/>
              <w:right w:val="single" w:sz="6" w:space="0" w:color="auto"/>
            </w:tcBorders>
          </w:tcPr>
          <w:p w14:paraId="4C1EE7C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4" w:space="0" w:color="auto"/>
              <w:right w:val="single" w:sz="6" w:space="0" w:color="auto"/>
            </w:tcBorders>
          </w:tcPr>
          <w:p w14:paraId="58AE30EE" w14:textId="77777777" w:rsidR="00927D08" w:rsidRPr="00537798" w:rsidRDefault="00927D08" w:rsidP="00927D08">
            <w:pPr>
              <w:pStyle w:val="table"/>
              <w:rPr>
                <w:lang w:val="it-IT"/>
              </w:rPr>
            </w:pPr>
            <w:r w:rsidRPr="00537798">
              <w:rPr>
                <w:lang w:val="it-IT"/>
              </w:rPr>
              <w:t xml:space="preserve">-cantitatea totală de deşeuri recuperate/valorificate din totalul cantităţii generate </w:t>
            </w:r>
          </w:p>
          <w:p w14:paraId="2D97F56D" w14:textId="77777777" w:rsidR="00927D08" w:rsidRPr="00537798" w:rsidRDefault="00927D08" w:rsidP="00927D08">
            <w:pPr>
              <w:pStyle w:val="table"/>
              <w:rPr>
                <w:lang w:val="it-IT"/>
              </w:rPr>
            </w:pPr>
            <w:r w:rsidRPr="00537798">
              <w:rPr>
                <w:lang w:val="it-IT"/>
              </w:rPr>
              <w:t>-volumul investiţiilor de mediu</w:t>
            </w:r>
          </w:p>
          <w:p w14:paraId="39AF1DB5" w14:textId="77777777" w:rsidR="00927D08" w:rsidRPr="00537798" w:rsidRDefault="00927D08" w:rsidP="00927D08">
            <w:pPr>
              <w:pStyle w:val="table"/>
              <w:rPr>
                <w:lang w:val="it-IT"/>
              </w:rPr>
            </w:pPr>
            <w:r w:rsidRPr="00537798">
              <w:rPr>
                <w:lang w:val="it-IT"/>
              </w:rPr>
              <w:t>-cantitatea de motorină consumată raportată la km parcurşi</w:t>
            </w:r>
          </w:p>
          <w:p w14:paraId="0E136AB2" w14:textId="77777777" w:rsidR="00927D08" w:rsidRPr="00537798" w:rsidRDefault="00927D08" w:rsidP="00927D08">
            <w:pPr>
              <w:pStyle w:val="table"/>
              <w:rPr>
                <w:lang w:val="it-IT"/>
              </w:rPr>
            </w:pPr>
            <w:r w:rsidRPr="00537798">
              <w:rPr>
                <w:lang w:val="it-IT"/>
              </w:rPr>
              <w:t>-consumul total de energie electrică, apă, GPL, motorină raportat la producţia realizată</w:t>
            </w:r>
          </w:p>
        </w:tc>
        <w:tc>
          <w:tcPr>
            <w:tcW w:w="3282" w:type="dxa"/>
            <w:tcBorders>
              <w:top w:val="single" w:sz="4" w:space="0" w:color="auto"/>
              <w:left w:val="single" w:sz="6" w:space="0" w:color="auto"/>
              <w:bottom w:val="single" w:sz="4" w:space="0" w:color="auto"/>
              <w:right w:val="single" w:sz="18" w:space="0" w:color="76923C" w:themeColor="accent3" w:themeShade="BF"/>
            </w:tcBorders>
          </w:tcPr>
          <w:p w14:paraId="19F0DC26" w14:textId="622B3242" w:rsidR="00927D08" w:rsidRPr="00537798" w:rsidRDefault="00736CEC" w:rsidP="00736CEC">
            <w:pPr>
              <w:pStyle w:val="table"/>
              <w:rPr>
                <w:lang w:val="pt-BR"/>
              </w:rPr>
            </w:pPr>
            <w:r w:rsidRPr="00AE0D1C">
              <w:rPr>
                <w:lang w:val="pt-BR"/>
              </w:rPr>
              <w:t xml:space="preserve">Responsabil Management Integrat </w:t>
            </w:r>
            <w:r>
              <w:rPr>
                <w:lang w:val="pt-BR"/>
              </w:rPr>
              <w:t xml:space="preserve">(RMI) si Responsabil Management de Mediu (RMM) </w:t>
            </w:r>
          </w:p>
        </w:tc>
      </w:tr>
      <w:tr w:rsidR="00927D08" w:rsidRPr="00537798" w14:paraId="5527E1B1" w14:textId="77777777" w:rsidTr="00E82BE0">
        <w:trPr>
          <w:cantSplit/>
          <w:trHeight w:val="562"/>
          <w:jc w:val="center"/>
        </w:trPr>
        <w:tc>
          <w:tcPr>
            <w:tcW w:w="612" w:type="dxa"/>
            <w:tcBorders>
              <w:top w:val="single" w:sz="4" w:space="0" w:color="auto"/>
              <w:left w:val="single" w:sz="18" w:space="0" w:color="76923C" w:themeColor="accent3" w:themeShade="BF"/>
              <w:bottom w:val="single" w:sz="6" w:space="0" w:color="auto"/>
              <w:right w:val="single" w:sz="6" w:space="0" w:color="auto"/>
            </w:tcBorders>
            <w:shd w:val="pct20" w:color="auto" w:fill="auto"/>
          </w:tcPr>
          <w:p w14:paraId="01C597E4" w14:textId="77777777" w:rsidR="00927D08" w:rsidRPr="00537798" w:rsidRDefault="00927D08" w:rsidP="00927D08">
            <w:pPr>
              <w:pStyle w:val="table"/>
              <w:jc w:val="both"/>
              <w:rPr>
                <w:bCs/>
                <w:lang w:val="pt-BR"/>
              </w:rPr>
            </w:pPr>
            <w:r w:rsidRPr="00537798">
              <w:rPr>
                <w:bCs/>
                <w:lang w:val="pt-BR"/>
              </w:rPr>
              <w:lastRenderedPageBreak/>
              <w:t>5</w:t>
            </w:r>
          </w:p>
        </w:tc>
        <w:tc>
          <w:tcPr>
            <w:tcW w:w="5454" w:type="dxa"/>
            <w:tcBorders>
              <w:top w:val="single" w:sz="4" w:space="0" w:color="auto"/>
              <w:left w:val="single" w:sz="12" w:space="0" w:color="auto"/>
              <w:bottom w:val="single" w:sz="6" w:space="0" w:color="auto"/>
              <w:right w:val="single" w:sz="6" w:space="0" w:color="auto"/>
            </w:tcBorders>
            <w:shd w:val="pct20" w:color="auto" w:fill="auto"/>
          </w:tcPr>
          <w:p w14:paraId="1460B616" w14:textId="77777777" w:rsidR="00927D08" w:rsidRPr="00537798" w:rsidRDefault="00927D08" w:rsidP="00927D08">
            <w:pPr>
              <w:pStyle w:val="Bullet1"/>
              <w:tabs>
                <w:tab w:val="clear" w:pos="360"/>
                <w:tab w:val="num" w:pos="-18"/>
              </w:tabs>
              <w:spacing w:after="120"/>
              <w:ind w:left="0" w:firstLine="0"/>
              <w:rPr>
                <w:sz w:val="20"/>
                <w:szCs w:val="20"/>
                <w:lang w:val="pt-BR"/>
              </w:rPr>
            </w:pPr>
            <w:r w:rsidRPr="00537798">
              <w:rPr>
                <w:sz w:val="20"/>
                <w:szCs w:val="20"/>
              </w:rPr>
              <w:t xml:space="preserve">Confirmati ca </w:t>
            </w:r>
            <w:r w:rsidRPr="00537798">
              <w:rPr>
                <w:b/>
                <w:sz w:val="20"/>
                <w:szCs w:val="20"/>
              </w:rPr>
              <w:t>sistemele de instruire</w:t>
            </w:r>
            <w:r w:rsidRPr="00537798">
              <w:rPr>
                <w:sz w:val="20"/>
                <w:szCs w:val="20"/>
              </w:rPr>
              <w:t xml:space="preserve"> se aplica (sau se vor aplica si vor incepe in interval de 2 luni de la emiterea autorizatiei) pentru intreg personalul relevant, inclusiv</w:t>
            </w:r>
            <w:r w:rsidRPr="00537798">
              <w:rPr>
                <w:sz w:val="20"/>
                <w:szCs w:val="20"/>
                <w:lang w:val="pt-BR"/>
              </w:rPr>
              <w:t xml:space="preserve"> </w:t>
            </w:r>
            <w:r w:rsidRPr="00537798">
              <w:rPr>
                <w:sz w:val="20"/>
                <w:szCs w:val="20"/>
              </w:rPr>
              <w:t>contractantii si cei care achizitioneaza echipament si materiale; si care cuprinde urmatoarele elemente</w:t>
            </w:r>
            <w:r w:rsidRPr="00537798">
              <w:rPr>
                <w:sz w:val="20"/>
                <w:szCs w:val="20"/>
                <w:lang w:val="pt-BR"/>
              </w:rPr>
              <w:t>:</w:t>
            </w:r>
          </w:p>
          <w:p w14:paraId="5D361C92"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1 Aducerea la cunostinta a conditiilor din Autorizatia de Mediu Integrata si a implicatiilor acestora pentru intrega activitate a Companiei si pentru sarcinile de lucru;</w:t>
            </w:r>
          </w:p>
          <w:p w14:paraId="7FF2EED1" w14:textId="77777777" w:rsidR="00927D08" w:rsidRPr="00537798" w:rsidRDefault="00927D08" w:rsidP="00927D08">
            <w:pPr>
              <w:pStyle w:val="table"/>
              <w:rPr>
                <w:lang w:val="ro-RO"/>
              </w:rPr>
            </w:pPr>
            <w:r w:rsidRPr="00537798">
              <w:rPr>
                <w:lang w:val="ro-RO"/>
              </w:rPr>
              <w:t>2. Constientizarea tuturor efectelor potentiale asupra mediului rezultate din functionarea in conditii normale si exceptionale;</w:t>
            </w:r>
          </w:p>
          <w:p w14:paraId="25C0C9B4"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3. Constientizarea necesitatii de a raporta orice abatere de la conditiile de autorizare;</w:t>
            </w:r>
          </w:p>
          <w:p w14:paraId="7006C8F1" w14:textId="77777777" w:rsidR="00927D08" w:rsidRPr="00537798" w:rsidRDefault="00927D08" w:rsidP="00927D08">
            <w:pPr>
              <w:pStyle w:val="Bullet1"/>
              <w:tabs>
                <w:tab w:val="clear" w:pos="360"/>
              </w:tabs>
              <w:spacing w:before="0" w:after="120"/>
              <w:ind w:left="0" w:firstLine="0"/>
              <w:rPr>
                <w:sz w:val="20"/>
                <w:szCs w:val="20"/>
              </w:rPr>
            </w:pPr>
            <w:r w:rsidRPr="00537798">
              <w:rPr>
                <w:sz w:val="20"/>
                <w:szCs w:val="20"/>
              </w:rPr>
              <w:t>4. Prevenirea emisiilor accidentale si actionarea cu masuri adecvate in situatii de emisii accidentale;</w:t>
            </w:r>
          </w:p>
          <w:p w14:paraId="4F57BB7D" w14:textId="77777777" w:rsidR="00927D08" w:rsidRPr="00537798" w:rsidRDefault="00927D08" w:rsidP="00927D08">
            <w:pPr>
              <w:pStyle w:val="table"/>
              <w:rPr>
                <w:lang w:val="ro-RO"/>
              </w:rPr>
            </w:pPr>
            <w:r w:rsidRPr="00537798">
              <w:rPr>
                <w:lang w:val="ro-RO"/>
              </w:rPr>
              <w:t>5. Constientizarea necesitatii de implementare si mentinere a evidentelor de instruire</w:t>
            </w:r>
          </w:p>
        </w:tc>
        <w:tc>
          <w:tcPr>
            <w:tcW w:w="874" w:type="dxa"/>
            <w:tcBorders>
              <w:top w:val="single" w:sz="4" w:space="0" w:color="auto"/>
              <w:left w:val="single" w:sz="6" w:space="0" w:color="auto"/>
              <w:bottom w:val="single" w:sz="6" w:space="0" w:color="auto"/>
              <w:right w:val="single" w:sz="6" w:space="0" w:color="auto"/>
            </w:tcBorders>
          </w:tcPr>
          <w:p w14:paraId="73C080A6" w14:textId="77777777" w:rsidR="00927D08" w:rsidRPr="00537798" w:rsidRDefault="00927D08" w:rsidP="00927D08">
            <w:pPr>
              <w:pStyle w:val="table"/>
              <w:rPr>
                <w:highlight w:val="yellow"/>
                <w:lang w:val="ro-RO"/>
              </w:rPr>
            </w:pPr>
          </w:p>
          <w:p w14:paraId="3B14632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4" w:space="0" w:color="auto"/>
              <w:left w:val="single" w:sz="6" w:space="0" w:color="auto"/>
              <w:bottom w:val="single" w:sz="6" w:space="0" w:color="auto"/>
              <w:right w:val="single" w:sz="6" w:space="0" w:color="auto"/>
            </w:tcBorders>
          </w:tcPr>
          <w:p w14:paraId="182BC886" w14:textId="77777777" w:rsidR="00927D08" w:rsidRPr="00537798" w:rsidRDefault="00927D08" w:rsidP="00927D08">
            <w:pPr>
              <w:pStyle w:val="table"/>
              <w:rPr>
                <w:lang w:val="ro-RO"/>
              </w:rPr>
            </w:pPr>
          </w:p>
          <w:p w14:paraId="62B886DB" w14:textId="77777777" w:rsidR="00927D08" w:rsidRPr="00537798" w:rsidRDefault="00927D08" w:rsidP="00927D08">
            <w:pPr>
              <w:pStyle w:val="table"/>
              <w:rPr>
                <w:lang w:val="ro-RO"/>
              </w:rPr>
            </w:pPr>
            <w:r w:rsidRPr="00537798">
              <w:rPr>
                <w:lang w:val="ro-RO"/>
              </w:rPr>
              <w:t xml:space="preserve">Exista un sistem de instruire care cuprinde: </w:t>
            </w:r>
          </w:p>
          <w:p w14:paraId="5C1A7904" w14:textId="77777777" w:rsidR="00927D08" w:rsidRPr="00537798" w:rsidRDefault="00927D08" w:rsidP="00927D08">
            <w:pPr>
              <w:pStyle w:val="table"/>
              <w:rPr>
                <w:lang w:val="it-IT"/>
              </w:rPr>
            </w:pPr>
            <w:r w:rsidRPr="00537798">
              <w:rPr>
                <w:lang w:val="it-IT"/>
              </w:rPr>
              <w:t>-planul anual de instruire</w:t>
            </w:r>
          </w:p>
          <w:p w14:paraId="7EA17926" w14:textId="77777777" w:rsidR="00927D08" w:rsidRPr="00537798" w:rsidRDefault="00927D08" w:rsidP="00927D08">
            <w:pPr>
              <w:pStyle w:val="table"/>
              <w:rPr>
                <w:lang w:val="it-IT"/>
              </w:rPr>
            </w:pPr>
            <w:r w:rsidRPr="00537798">
              <w:rPr>
                <w:lang w:val="it-IT"/>
              </w:rPr>
              <w:t>-tematica instruirilor</w:t>
            </w:r>
          </w:p>
          <w:p w14:paraId="13B199D3" w14:textId="77777777" w:rsidR="00927D08" w:rsidRPr="00537798" w:rsidRDefault="00927D08" w:rsidP="00927D08">
            <w:pPr>
              <w:pStyle w:val="table"/>
              <w:rPr>
                <w:lang w:val="it-IT"/>
              </w:rPr>
            </w:pPr>
            <w:r w:rsidRPr="00537798">
              <w:rPr>
                <w:lang w:val="it-IT"/>
              </w:rPr>
              <w:t>-materialele de instruire</w:t>
            </w:r>
          </w:p>
          <w:p w14:paraId="1F66E03D" w14:textId="77777777" w:rsidR="00927D08" w:rsidRPr="00537798" w:rsidRDefault="00927D08" w:rsidP="00927D08">
            <w:pPr>
              <w:pStyle w:val="table"/>
              <w:rPr>
                <w:lang w:val="it-IT"/>
              </w:rPr>
            </w:pPr>
            <w:r w:rsidRPr="00537798">
              <w:rPr>
                <w:lang w:val="it-IT"/>
              </w:rPr>
              <w:t>-confirmarea instruirilor şi verificarea eficacităţii acestora</w:t>
            </w:r>
          </w:p>
          <w:p w14:paraId="48B53A8F" w14:textId="77777777" w:rsidR="00927D08" w:rsidRPr="00537798" w:rsidRDefault="00927D08" w:rsidP="00927D08">
            <w:pPr>
              <w:pStyle w:val="table"/>
              <w:rPr>
                <w:lang w:val="it-IT"/>
              </w:rPr>
            </w:pPr>
            <w:r w:rsidRPr="00537798">
              <w:rPr>
                <w:lang w:val="it-IT"/>
              </w:rPr>
              <w:t>-evidenţa instruirilor pe teme de protecţia mediului</w:t>
            </w:r>
          </w:p>
        </w:tc>
        <w:tc>
          <w:tcPr>
            <w:tcW w:w="3282" w:type="dxa"/>
            <w:tcBorders>
              <w:top w:val="single" w:sz="4" w:space="0" w:color="auto"/>
              <w:left w:val="single" w:sz="6" w:space="0" w:color="auto"/>
              <w:bottom w:val="single" w:sz="6" w:space="0" w:color="auto"/>
              <w:right w:val="single" w:sz="18" w:space="0" w:color="76923C" w:themeColor="accent3" w:themeShade="BF"/>
            </w:tcBorders>
          </w:tcPr>
          <w:p w14:paraId="6B9454D7" w14:textId="77777777" w:rsidR="00927D08" w:rsidRPr="00537798" w:rsidRDefault="00927D08" w:rsidP="00927D08">
            <w:pPr>
              <w:pStyle w:val="table"/>
              <w:rPr>
                <w:lang w:val="it-IT"/>
              </w:rPr>
            </w:pPr>
          </w:p>
          <w:p w14:paraId="3487B497" w14:textId="54EFFCF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18F327E7"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60A1F29" w14:textId="77777777" w:rsidR="00927D08" w:rsidRPr="00537798" w:rsidRDefault="00927D08" w:rsidP="00927D08">
            <w:pPr>
              <w:pStyle w:val="table"/>
              <w:jc w:val="both"/>
              <w:rPr>
                <w:lang w:val="ro-RO"/>
              </w:rPr>
            </w:pPr>
            <w:r w:rsidRPr="00537798">
              <w:rPr>
                <w:lang w:val="ro-RO"/>
              </w:rPr>
              <w:t>6</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D5A5C41" w14:textId="77777777" w:rsidR="00927D08" w:rsidRPr="00537798" w:rsidRDefault="00927D08" w:rsidP="00927D08">
            <w:pPr>
              <w:pStyle w:val="table"/>
              <w:rPr>
                <w:lang w:val="it-IT"/>
              </w:rPr>
            </w:pPr>
            <w:r w:rsidRPr="00537798">
              <w:rPr>
                <w:lang w:val="ro-RO"/>
              </w:rPr>
              <w:t xml:space="preserve">Exista o declaratie clara a </w:t>
            </w:r>
            <w:r w:rsidRPr="00537798">
              <w:rPr>
                <w:b/>
                <w:lang w:val="ro-RO"/>
              </w:rPr>
              <w:t>abilitatilor si competentelor</w:t>
            </w:r>
            <w:r w:rsidRPr="00537798">
              <w:rPr>
                <w:lang w:val="ro-RO"/>
              </w:rPr>
              <w:t xml:space="preserve"> necesare pentru posturile cheie?</w:t>
            </w:r>
          </w:p>
        </w:tc>
        <w:tc>
          <w:tcPr>
            <w:tcW w:w="874" w:type="dxa"/>
            <w:tcBorders>
              <w:top w:val="single" w:sz="6" w:space="0" w:color="auto"/>
              <w:left w:val="single" w:sz="6" w:space="0" w:color="auto"/>
              <w:bottom w:val="single" w:sz="6" w:space="0" w:color="auto"/>
              <w:right w:val="single" w:sz="6" w:space="0" w:color="auto"/>
            </w:tcBorders>
          </w:tcPr>
          <w:p w14:paraId="0E922D44"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6" w:space="0" w:color="auto"/>
              <w:left w:val="single" w:sz="6" w:space="0" w:color="auto"/>
              <w:bottom w:val="single" w:sz="6" w:space="0" w:color="auto"/>
              <w:right w:val="single" w:sz="4" w:space="0" w:color="auto"/>
            </w:tcBorders>
          </w:tcPr>
          <w:p w14:paraId="18DF42BA" w14:textId="77777777" w:rsidR="00927D08" w:rsidRPr="00537798" w:rsidRDefault="00927D08" w:rsidP="00927D08">
            <w:pPr>
              <w:pStyle w:val="table"/>
              <w:rPr>
                <w:lang w:val="it-IT"/>
              </w:rPr>
            </w:pPr>
            <w:r w:rsidRPr="00537798">
              <w:rPr>
                <w:lang w:val="it-IT"/>
              </w:rPr>
              <w:t>Exista Fisa postului</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480F95D0" w14:textId="77777777" w:rsidR="00927D08" w:rsidRPr="00537798" w:rsidRDefault="00927D08" w:rsidP="00927D08">
            <w:pPr>
              <w:pStyle w:val="table"/>
              <w:rPr>
                <w:lang w:val="pt-BR"/>
              </w:rPr>
            </w:pPr>
            <w:r w:rsidRPr="00537798">
              <w:rPr>
                <w:lang w:val="pt-BR"/>
              </w:rPr>
              <w:t>Departament resurse umane</w:t>
            </w:r>
          </w:p>
        </w:tc>
      </w:tr>
      <w:tr w:rsidR="00927D08" w14:paraId="4FE77B65" w14:textId="77777777" w:rsidTr="00E82BE0">
        <w:trPr>
          <w:cantSplit/>
          <w:trHeight w:val="56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34E8C81" w14:textId="77777777" w:rsidR="00927D08" w:rsidRDefault="00927D08" w:rsidP="00927D08">
            <w:pPr>
              <w:spacing w:before="40" w:after="40"/>
              <w:ind w:left="-18" w:firstLine="18"/>
              <w:rPr>
                <w:rFonts w:cs="Arial"/>
              </w:rPr>
            </w:pPr>
            <w:r>
              <w:rPr>
                <w:rFonts w:cs="Arial"/>
              </w:rPr>
              <w:t>7</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771048F" w14:textId="77777777" w:rsidR="00927D08" w:rsidRDefault="00927D08" w:rsidP="00927D08">
            <w:pPr>
              <w:spacing w:before="40" w:after="40"/>
              <w:ind w:left="-18" w:firstLine="18"/>
              <w:rPr>
                <w:rFonts w:cs="Arial"/>
              </w:rPr>
            </w:pPr>
            <w:r>
              <w:rPr>
                <w:rFonts w:cs="Arial"/>
              </w:rPr>
              <w:t>Care sunt standardele de instruire pentru acest sector industrial (daca exista) si in ce masura va conformati lor?</w:t>
            </w:r>
          </w:p>
        </w:tc>
        <w:tc>
          <w:tcPr>
            <w:tcW w:w="874" w:type="dxa"/>
            <w:tcBorders>
              <w:top w:val="single" w:sz="6" w:space="0" w:color="auto"/>
              <w:left w:val="single" w:sz="6" w:space="0" w:color="auto"/>
              <w:bottom w:val="single" w:sz="6" w:space="0" w:color="auto"/>
              <w:right w:val="single" w:sz="4" w:space="0" w:color="auto"/>
            </w:tcBorders>
          </w:tcPr>
          <w:p w14:paraId="05C8B7AC" w14:textId="77777777" w:rsidR="00927D08" w:rsidRPr="00AE0D1C" w:rsidRDefault="00927D08" w:rsidP="00927D08">
            <w:pPr>
              <w:pStyle w:val="table"/>
              <w:jc w:val="center"/>
              <w:rPr>
                <w:highlight w:val="yellow"/>
                <w:lang w:val="it-IT"/>
              </w:rPr>
            </w:pPr>
            <w:r w:rsidRPr="00AE0D1C">
              <w:rPr>
                <w:lang w:val="it-IT"/>
              </w:rPr>
              <w:t>DA</w:t>
            </w:r>
          </w:p>
        </w:tc>
        <w:tc>
          <w:tcPr>
            <w:tcW w:w="2882" w:type="dxa"/>
            <w:tcBorders>
              <w:top w:val="single" w:sz="6" w:space="0" w:color="auto"/>
              <w:left w:val="single" w:sz="4" w:space="0" w:color="auto"/>
              <w:bottom w:val="single" w:sz="6" w:space="0" w:color="auto"/>
              <w:right w:val="single" w:sz="4" w:space="0" w:color="auto"/>
            </w:tcBorders>
          </w:tcPr>
          <w:p w14:paraId="003AED2C" w14:textId="77777777" w:rsidR="00927D08" w:rsidRPr="00AE0D1C" w:rsidRDefault="00927D08" w:rsidP="00927D08">
            <w:pPr>
              <w:pStyle w:val="table"/>
              <w:rPr>
                <w:highlight w:val="yellow"/>
                <w:lang w:val="it-IT"/>
              </w:rPr>
            </w:pPr>
            <w:r w:rsidRPr="00AE0D1C">
              <w:rPr>
                <w:lang w:val="it-IT"/>
              </w:rPr>
              <w:t xml:space="preserve">Normele din sectorul zootehnic si cele din codul bunelor practici agricole </w:t>
            </w:r>
          </w:p>
        </w:tc>
        <w:tc>
          <w:tcPr>
            <w:tcW w:w="3282" w:type="dxa"/>
            <w:tcBorders>
              <w:top w:val="single" w:sz="6" w:space="0" w:color="auto"/>
              <w:left w:val="single" w:sz="4" w:space="0" w:color="auto"/>
              <w:bottom w:val="single" w:sz="6" w:space="0" w:color="auto"/>
              <w:right w:val="single" w:sz="18" w:space="0" w:color="76923C" w:themeColor="accent3" w:themeShade="BF"/>
            </w:tcBorders>
          </w:tcPr>
          <w:p w14:paraId="6FA9607D" w14:textId="77777777" w:rsidR="00927D08" w:rsidRPr="00AE0D1C" w:rsidRDefault="00927D08" w:rsidP="00927D08">
            <w:pPr>
              <w:pStyle w:val="table"/>
              <w:rPr>
                <w:highlight w:val="yellow"/>
                <w:lang w:val="it-IT"/>
              </w:rPr>
            </w:pPr>
          </w:p>
        </w:tc>
      </w:tr>
      <w:tr w:rsidR="00927D08" w:rsidRPr="00537798" w14:paraId="33F432C3" w14:textId="77777777" w:rsidTr="00E82BE0">
        <w:trPr>
          <w:cantSplit/>
          <w:trHeight w:val="550"/>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E75ADC6" w14:textId="77777777" w:rsidR="00927D08" w:rsidRPr="00537798" w:rsidRDefault="00927D08" w:rsidP="00927D08">
            <w:pPr>
              <w:pStyle w:val="table"/>
              <w:jc w:val="both"/>
              <w:rPr>
                <w:lang w:val="ro-RO"/>
              </w:rPr>
            </w:pPr>
            <w:r w:rsidRPr="00537798">
              <w:rPr>
                <w:lang w:val="ro-RO"/>
              </w:rPr>
              <w:lastRenderedPageBreak/>
              <w:t>8</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3988E34" w14:textId="77777777" w:rsidR="00927D08" w:rsidRPr="00537798" w:rsidRDefault="00927D08" w:rsidP="00927D08">
            <w:pPr>
              <w:pStyle w:val="table"/>
              <w:rPr>
                <w:lang w:val="ro-RO"/>
              </w:rPr>
            </w:pPr>
            <w:r w:rsidRPr="00537798">
              <w:rPr>
                <w:lang w:val="ro-RO"/>
              </w:rPr>
              <w:t>Aveti o procedura scrisa pentru actionare, investigare, comunicare si raportare in caz de neconformare efectiva sau potentiala, inclusiv luarea de masuri pentru reducerea oricarui impact produs si pentru initierea si aplicarea de masuri preventive si corective?</w:t>
            </w:r>
          </w:p>
        </w:tc>
        <w:tc>
          <w:tcPr>
            <w:tcW w:w="874" w:type="dxa"/>
            <w:tcBorders>
              <w:top w:val="single" w:sz="6" w:space="0" w:color="auto"/>
              <w:left w:val="single" w:sz="6" w:space="0" w:color="auto"/>
              <w:bottom w:val="single" w:sz="6" w:space="0" w:color="auto"/>
              <w:right w:val="single" w:sz="6" w:space="0" w:color="auto"/>
            </w:tcBorders>
          </w:tcPr>
          <w:p w14:paraId="0E940B61"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60853B56" w14:textId="77777777" w:rsidR="00927D08" w:rsidRPr="00537798" w:rsidRDefault="00927D08" w:rsidP="00927D08">
            <w:pPr>
              <w:pStyle w:val="table"/>
              <w:rPr>
                <w:lang w:val="ro-RO"/>
              </w:rPr>
            </w:pPr>
            <w:r w:rsidRPr="00537798">
              <w:rPr>
                <w:lang w:val="ro-RO"/>
              </w:rPr>
              <w:t>Proceduri pentru:</w:t>
            </w:r>
          </w:p>
          <w:p w14:paraId="72424DCC" w14:textId="77777777" w:rsidR="00927D08" w:rsidRPr="00537798" w:rsidRDefault="00927D08" w:rsidP="00927D08">
            <w:pPr>
              <w:pStyle w:val="table"/>
              <w:rPr>
                <w:lang w:val="ro-RO"/>
              </w:rPr>
            </w:pPr>
            <w:r w:rsidRPr="00537798">
              <w:rPr>
                <w:lang w:val="ro-RO"/>
              </w:rPr>
              <w:t>-acţiuni preventive</w:t>
            </w:r>
          </w:p>
          <w:p w14:paraId="74AF791A" w14:textId="77777777" w:rsidR="00927D08" w:rsidRPr="00537798" w:rsidRDefault="00927D08" w:rsidP="00927D08">
            <w:pPr>
              <w:pStyle w:val="table"/>
              <w:rPr>
                <w:lang w:val="ro-RO"/>
              </w:rPr>
            </w:pPr>
            <w:r w:rsidRPr="00537798">
              <w:rPr>
                <w:lang w:val="ro-RO"/>
              </w:rPr>
              <w:t>-acţiuni corective</w:t>
            </w:r>
          </w:p>
          <w:p w14:paraId="0AC5CD2A" w14:textId="77777777" w:rsidR="00927D08" w:rsidRPr="00537798" w:rsidRDefault="00927D08" w:rsidP="00927D08">
            <w:pPr>
              <w:pStyle w:val="table"/>
              <w:rPr>
                <w:lang w:val="ro-RO"/>
              </w:rPr>
            </w:pPr>
            <w:r w:rsidRPr="00537798">
              <w:rPr>
                <w:lang w:val="ro-RO"/>
              </w:rPr>
              <w:t>-controlul produsului neconform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15C7B54" w14:textId="2E3738A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6C697022" w14:textId="77777777" w:rsidTr="00E82BE0">
        <w:trPr>
          <w:cantSplit/>
          <w:trHeight w:val="548"/>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A4C363C" w14:textId="77777777" w:rsidR="00927D08" w:rsidRPr="00537798" w:rsidRDefault="00927D08" w:rsidP="00927D08">
            <w:pPr>
              <w:pStyle w:val="table"/>
              <w:jc w:val="both"/>
              <w:rPr>
                <w:lang w:val="ro-RO"/>
              </w:rPr>
            </w:pPr>
            <w:r w:rsidRPr="00537798">
              <w:rPr>
                <w:lang w:val="ro-RO"/>
              </w:rPr>
              <w:t>9</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8C97C02" w14:textId="77777777" w:rsidR="00927D08" w:rsidRPr="00537798" w:rsidRDefault="00927D08" w:rsidP="00927D08">
            <w:pPr>
              <w:pStyle w:val="table"/>
              <w:rPr>
                <w:lang w:val="ro-RO"/>
              </w:rPr>
            </w:pPr>
            <w:r w:rsidRPr="00537798">
              <w:rPr>
                <w:lang w:val="ro-RO"/>
              </w:rPr>
              <w:t>Aveti o procedura scrisa pentru evidenta, investigarea, comunicarea si raportarea sesizarilor privind protectia mediului incluzand luarea de masuri corective si de prevenire a repetarii?</w:t>
            </w:r>
          </w:p>
        </w:tc>
        <w:tc>
          <w:tcPr>
            <w:tcW w:w="874" w:type="dxa"/>
            <w:tcBorders>
              <w:top w:val="single" w:sz="6" w:space="0" w:color="auto"/>
              <w:left w:val="single" w:sz="6" w:space="0" w:color="auto"/>
              <w:bottom w:val="single" w:sz="6" w:space="0" w:color="auto"/>
              <w:right w:val="single" w:sz="6" w:space="0" w:color="auto"/>
            </w:tcBorders>
          </w:tcPr>
          <w:p w14:paraId="04A714E6"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18D96990" w14:textId="77777777" w:rsidR="00927D08" w:rsidRPr="00537798" w:rsidRDefault="00927D08" w:rsidP="00927D08">
            <w:pPr>
              <w:pStyle w:val="table"/>
              <w:rPr>
                <w:lang w:val="ro-RO"/>
              </w:rPr>
            </w:pPr>
            <w:r w:rsidRPr="00537798">
              <w:rPr>
                <w:lang w:val="ro-RO"/>
              </w:rPr>
              <w:t>Pe  baza condiţiilor din autorizaţia de mediu, conform Procedurii comunicarea internă PS03</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B38104" w14:textId="1794D88F"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56A63445" w14:textId="77777777" w:rsidTr="00E82BE0">
        <w:trPr>
          <w:cantSplit/>
          <w:trHeight w:val="1395"/>
          <w:jc w:val="center"/>
        </w:trPr>
        <w:tc>
          <w:tcPr>
            <w:tcW w:w="612" w:type="dxa"/>
            <w:tcBorders>
              <w:top w:val="single" w:sz="6" w:space="0" w:color="auto"/>
              <w:left w:val="single" w:sz="18" w:space="0" w:color="76923C" w:themeColor="accent3" w:themeShade="BF"/>
              <w:right w:val="single" w:sz="6" w:space="0" w:color="auto"/>
            </w:tcBorders>
            <w:shd w:val="pct20" w:color="auto" w:fill="auto"/>
          </w:tcPr>
          <w:p w14:paraId="23FFC7F5" w14:textId="77777777" w:rsidR="00927D08" w:rsidRPr="00537798" w:rsidRDefault="00927D08" w:rsidP="00927D08">
            <w:pPr>
              <w:pStyle w:val="table"/>
              <w:jc w:val="both"/>
              <w:rPr>
                <w:lang w:val="ro-RO"/>
              </w:rPr>
            </w:pPr>
            <w:r w:rsidRPr="00537798">
              <w:rPr>
                <w:lang w:val="ro-RO"/>
              </w:rPr>
              <w:t>10</w:t>
            </w:r>
          </w:p>
          <w:p w14:paraId="26A6C25F" w14:textId="77777777" w:rsidR="00927D08" w:rsidRPr="00537798" w:rsidRDefault="00927D08" w:rsidP="00927D08">
            <w:pPr>
              <w:pStyle w:val="table"/>
              <w:jc w:val="both"/>
              <w:rPr>
                <w:lang w:val="ro-RO"/>
              </w:rPr>
            </w:pPr>
          </w:p>
        </w:tc>
        <w:tc>
          <w:tcPr>
            <w:tcW w:w="5454" w:type="dxa"/>
            <w:tcBorders>
              <w:top w:val="single" w:sz="6" w:space="0" w:color="auto"/>
              <w:left w:val="single" w:sz="12" w:space="0" w:color="auto"/>
              <w:right w:val="single" w:sz="6" w:space="0" w:color="auto"/>
            </w:tcBorders>
            <w:shd w:val="pct20" w:color="auto" w:fill="auto"/>
          </w:tcPr>
          <w:p w14:paraId="667B6B1C" w14:textId="77777777" w:rsidR="00927D08" w:rsidRPr="00537798" w:rsidRDefault="00927D08" w:rsidP="00927D08">
            <w:pPr>
              <w:pStyle w:val="table"/>
              <w:rPr>
                <w:lang w:val="ro-RO"/>
              </w:rPr>
            </w:pPr>
            <w:r w:rsidRPr="00537798">
              <w:rPr>
                <w:lang w:val="ro-RO"/>
              </w:rPr>
              <w:t>Aveti in mod regulat audituri (preferabil) independente pentru a verifica daca toate activitatile sunt realizate in conformitate cu cerintele de mai sus? (Denumiti organismul de auditare).</w:t>
            </w:r>
          </w:p>
          <w:p w14:paraId="27C8FEA5" w14:textId="77777777" w:rsidR="00927D08" w:rsidRPr="00537798" w:rsidRDefault="00927D08" w:rsidP="00927D08">
            <w:pPr>
              <w:pStyle w:val="table"/>
              <w:rPr>
                <w:lang w:val="ro-RO"/>
              </w:rPr>
            </w:pPr>
            <w:r w:rsidRPr="00537798">
              <w:rPr>
                <w:lang w:val="ro-RO"/>
              </w:rPr>
              <w:t>Frecventa acestora este de cel putin o data pe an?</w:t>
            </w:r>
          </w:p>
        </w:tc>
        <w:tc>
          <w:tcPr>
            <w:tcW w:w="874" w:type="dxa"/>
            <w:tcBorders>
              <w:top w:val="single" w:sz="6" w:space="0" w:color="auto"/>
              <w:left w:val="single" w:sz="6" w:space="0" w:color="auto"/>
              <w:right w:val="single" w:sz="6" w:space="0" w:color="auto"/>
            </w:tcBorders>
          </w:tcPr>
          <w:p w14:paraId="64DDC1E0" w14:textId="77777777" w:rsidR="00927D08" w:rsidRPr="00537798" w:rsidRDefault="00927D08" w:rsidP="00927D08">
            <w:pPr>
              <w:pStyle w:val="table"/>
              <w:jc w:val="center"/>
              <w:rPr>
                <w:highlight w:val="yellow"/>
                <w:lang w:val="it-IT"/>
              </w:rPr>
            </w:pPr>
            <w:r w:rsidRPr="00537798">
              <w:rPr>
                <w:lang w:val="ro-RO"/>
              </w:rPr>
              <w:t>DA</w:t>
            </w:r>
          </w:p>
        </w:tc>
        <w:tc>
          <w:tcPr>
            <w:tcW w:w="2882" w:type="dxa"/>
            <w:tcBorders>
              <w:top w:val="single" w:sz="6" w:space="0" w:color="auto"/>
              <w:left w:val="single" w:sz="6" w:space="0" w:color="auto"/>
              <w:right w:val="single" w:sz="6" w:space="0" w:color="auto"/>
            </w:tcBorders>
          </w:tcPr>
          <w:p w14:paraId="2A63A896" w14:textId="77777777" w:rsidR="00927D08" w:rsidRPr="00537798" w:rsidRDefault="00927D08" w:rsidP="00927D08">
            <w:pPr>
              <w:pStyle w:val="table"/>
              <w:rPr>
                <w:lang w:val="pt-BR"/>
              </w:rPr>
            </w:pPr>
            <w:r w:rsidRPr="00537798">
              <w:rPr>
                <w:lang w:val="pt-BR"/>
              </w:rPr>
              <w:t xml:space="preserve">TUV Austria </w:t>
            </w:r>
          </w:p>
          <w:p w14:paraId="4C473FC8" w14:textId="77777777" w:rsidR="00927D08" w:rsidRPr="00537798" w:rsidRDefault="00927D08" w:rsidP="00927D08">
            <w:pPr>
              <w:pStyle w:val="table"/>
              <w:rPr>
                <w:lang w:val="pt-BR"/>
              </w:rPr>
            </w:pPr>
            <w:r w:rsidRPr="00537798">
              <w:rPr>
                <w:lang w:val="pt-BR"/>
              </w:rPr>
              <w:t>ERM</w:t>
            </w:r>
          </w:p>
        </w:tc>
        <w:tc>
          <w:tcPr>
            <w:tcW w:w="3282" w:type="dxa"/>
            <w:tcBorders>
              <w:top w:val="single" w:sz="6" w:space="0" w:color="auto"/>
              <w:left w:val="single" w:sz="6" w:space="0" w:color="auto"/>
              <w:right w:val="single" w:sz="18" w:space="0" w:color="76923C" w:themeColor="accent3" w:themeShade="BF"/>
            </w:tcBorders>
          </w:tcPr>
          <w:p w14:paraId="6466CBD2" w14:textId="16EF9A13" w:rsidR="00927D08" w:rsidRPr="00537798"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rsidRPr="00537798" w14:paraId="063FFF09" w14:textId="77777777" w:rsidTr="00E82BE0">
        <w:trPr>
          <w:cantSplit/>
          <w:trHeight w:val="392"/>
          <w:jc w:val="center"/>
        </w:trPr>
        <w:tc>
          <w:tcPr>
            <w:tcW w:w="612" w:type="dxa"/>
            <w:tcBorders>
              <w:top w:val="single" w:sz="12" w:space="0" w:color="auto"/>
              <w:left w:val="single" w:sz="18" w:space="0" w:color="76923C" w:themeColor="accent3" w:themeShade="BF"/>
              <w:bottom w:val="single" w:sz="6" w:space="0" w:color="auto"/>
              <w:right w:val="single" w:sz="6" w:space="0" w:color="auto"/>
            </w:tcBorders>
            <w:shd w:val="pct20" w:color="auto" w:fill="auto"/>
          </w:tcPr>
          <w:p w14:paraId="41301402" w14:textId="77777777" w:rsidR="00927D08" w:rsidRPr="00537798" w:rsidRDefault="00927D08" w:rsidP="00537798">
            <w:pPr>
              <w:spacing w:before="40" w:after="40"/>
              <w:ind w:left="0"/>
            </w:pPr>
            <w:r w:rsidRPr="00537798">
              <w:t>11</w:t>
            </w:r>
          </w:p>
        </w:tc>
        <w:tc>
          <w:tcPr>
            <w:tcW w:w="5454" w:type="dxa"/>
            <w:tcBorders>
              <w:top w:val="single" w:sz="12" w:space="0" w:color="auto"/>
              <w:left w:val="single" w:sz="12" w:space="0" w:color="auto"/>
              <w:bottom w:val="single" w:sz="6" w:space="0" w:color="auto"/>
              <w:right w:val="single" w:sz="6" w:space="0" w:color="auto"/>
            </w:tcBorders>
            <w:shd w:val="pct20" w:color="auto" w:fill="auto"/>
          </w:tcPr>
          <w:p w14:paraId="6C7C5B81" w14:textId="77777777" w:rsidR="00927D08" w:rsidRPr="00537798" w:rsidRDefault="00927D08" w:rsidP="00927D08">
            <w:pPr>
              <w:spacing w:before="40" w:after="40"/>
              <w:rPr>
                <w:b/>
                <w:noProof/>
              </w:rPr>
            </w:pPr>
            <w:r w:rsidRPr="00537798">
              <w:rPr>
                <w:b/>
              </w:rPr>
              <w:t>Revizuirea si ra</w:t>
            </w:r>
            <w:r w:rsidRPr="00537798">
              <w:rPr>
                <w:b/>
                <w:noProof/>
              </w:rPr>
              <w:t>portarea performantelor de mediu</w:t>
            </w:r>
          </w:p>
          <w:p w14:paraId="79CF4857" w14:textId="77777777" w:rsidR="00927D08" w:rsidRPr="00537798" w:rsidRDefault="00927D08" w:rsidP="00927D08">
            <w:pPr>
              <w:spacing w:before="40" w:after="40"/>
              <w:ind w:left="-18"/>
            </w:pPr>
            <w:r w:rsidRPr="00537798">
              <w:t>Este demonstrat in mod clar, printr-un document, faptul ca managementul de varf al companiei analizeaza performanta de mediu si asigura luarea masurilor corespunzatoare necesar astfel incat sa se garanteze indeplinirea angajamentelor asumate prin politica de mediu si relevanta acesteia?</w:t>
            </w:r>
          </w:p>
          <w:p w14:paraId="201721C7" w14:textId="77777777" w:rsidR="00927D08" w:rsidRPr="00537798" w:rsidRDefault="00927D08" w:rsidP="00927D08">
            <w:pPr>
              <w:pStyle w:val="table"/>
              <w:rPr>
                <w:lang w:val="it-IT"/>
              </w:rPr>
            </w:pPr>
            <w:r w:rsidRPr="00537798">
              <w:rPr>
                <w:lang w:val="ro-RO"/>
              </w:rPr>
              <w:t>Denumiti postul cel mai important care are in sarcina analiza performantei de mediu.</w:t>
            </w:r>
          </w:p>
        </w:tc>
        <w:tc>
          <w:tcPr>
            <w:tcW w:w="874" w:type="dxa"/>
            <w:tcBorders>
              <w:top w:val="single" w:sz="12" w:space="0" w:color="auto"/>
              <w:left w:val="single" w:sz="6" w:space="0" w:color="auto"/>
              <w:bottom w:val="single" w:sz="6" w:space="0" w:color="auto"/>
              <w:right w:val="single" w:sz="6" w:space="0" w:color="auto"/>
            </w:tcBorders>
          </w:tcPr>
          <w:p w14:paraId="32777F9F" w14:textId="77777777" w:rsidR="00927D08" w:rsidRPr="00537798" w:rsidRDefault="00927D08" w:rsidP="00927D08">
            <w:pPr>
              <w:pStyle w:val="table"/>
              <w:jc w:val="center"/>
              <w:rPr>
                <w:highlight w:val="yellow"/>
                <w:lang w:val="it-IT"/>
              </w:rPr>
            </w:pPr>
            <w:r w:rsidRPr="00537798">
              <w:rPr>
                <w:lang w:val="it-IT"/>
              </w:rPr>
              <w:t xml:space="preserve">DA </w:t>
            </w:r>
          </w:p>
        </w:tc>
        <w:tc>
          <w:tcPr>
            <w:tcW w:w="2882" w:type="dxa"/>
            <w:tcBorders>
              <w:top w:val="single" w:sz="12" w:space="0" w:color="auto"/>
              <w:left w:val="single" w:sz="6" w:space="0" w:color="auto"/>
              <w:bottom w:val="single" w:sz="6" w:space="0" w:color="auto"/>
              <w:right w:val="single" w:sz="6" w:space="0" w:color="auto"/>
            </w:tcBorders>
          </w:tcPr>
          <w:p w14:paraId="2D67D6AC" w14:textId="77777777" w:rsidR="00927D08" w:rsidRPr="00537798" w:rsidRDefault="00927D08" w:rsidP="00927D08">
            <w:pPr>
              <w:pStyle w:val="table"/>
              <w:rPr>
                <w:lang w:val="pt-BR"/>
              </w:rPr>
            </w:pPr>
            <w:r w:rsidRPr="00537798">
              <w:rPr>
                <w:lang w:val="pt-BR"/>
              </w:rPr>
              <w:t>- Raportul RMI pentru analiza efectuată de management</w:t>
            </w:r>
          </w:p>
          <w:p w14:paraId="03A34B25"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12" w:space="0" w:color="auto"/>
              <w:left w:val="single" w:sz="6" w:space="0" w:color="auto"/>
              <w:bottom w:val="single" w:sz="6" w:space="0" w:color="auto"/>
              <w:right w:val="single" w:sz="18" w:space="0" w:color="76923C" w:themeColor="accent3" w:themeShade="BF"/>
            </w:tcBorders>
          </w:tcPr>
          <w:p w14:paraId="2A8688EF" w14:textId="77777777" w:rsidR="00927D08" w:rsidRPr="00537798" w:rsidRDefault="00927D08" w:rsidP="00927D08">
            <w:pPr>
              <w:pStyle w:val="table"/>
              <w:rPr>
                <w:lang w:val="pt-BR"/>
              </w:rPr>
            </w:pPr>
            <w:r w:rsidRPr="00537798">
              <w:rPr>
                <w:lang w:val="pt-BR"/>
              </w:rPr>
              <w:t>Director general</w:t>
            </w:r>
          </w:p>
        </w:tc>
      </w:tr>
      <w:tr w:rsidR="00927D08" w:rsidRPr="00537798" w14:paraId="54C83BF1"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6027B750" w14:textId="77777777" w:rsidR="00927D08" w:rsidRPr="00537798" w:rsidRDefault="00927D08" w:rsidP="00927D08">
            <w:pPr>
              <w:pStyle w:val="table"/>
              <w:jc w:val="both"/>
              <w:rPr>
                <w:lang w:val="ro-RO"/>
              </w:rPr>
            </w:pPr>
            <w:r w:rsidRPr="00537798">
              <w:rPr>
                <w:lang w:val="ro-RO"/>
              </w:rPr>
              <w:t>12</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6EB056FE" w14:textId="77777777" w:rsidR="00927D08" w:rsidRPr="00537798" w:rsidRDefault="00927D08" w:rsidP="00927D08">
            <w:pPr>
              <w:pStyle w:val="table"/>
              <w:rPr>
                <w:lang w:val="ro-RO"/>
              </w:rPr>
            </w:pPr>
            <w:r w:rsidRPr="00537798">
              <w:rPr>
                <w:lang w:val="ro-RO"/>
              </w:rPr>
              <w:t>Este demostrat in mod clar, printr-un document, faptul ca managementul de varf analizeaza progresul programelor de imbunatatire a calitatii mediului cel putin o data pe an?</w:t>
            </w:r>
          </w:p>
        </w:tc>
        <w:tc>
          <w:tcPr>
            <w:tcW w:w="874" w:type="dxa"/>
            <w:tcBorders>
              <w:top w:val="single" w:sz="6" w:space="0" w:color="auto"/>
              <w:left w:val="single" w:sz="6" w:space="0" w:color="auto"/>
              <w:bottom w:val="single" w:sz="6" w:space="0" w:color="auto"/>
              <w:right w:val="single" w:sz="6" w:space="0" w:color="auto"/>
            </w:tcBorders>
          </w:tcPr>
          <w:p w14:paraId="7E0653CB" w14:textId="77777777" w:rsidR="00927D08" w:rsidRPr="00537798" w:rsidRDefault="00927D08" w:rsidP="00927D08">
            <w:pPr>
              <w:pStyle w:val="table"/>
              <w:jc w:val="center"/>
              <w:rPr>
                <w:highlight w:val="yellow"/>
                <w:lang w:val="ro-RO"/>
              </w:rPr>
            </w:pPr>
            <w:r w:rsidRPr="00537798">
              <w:rPr>
                <w:lang w:val="ro-RO"/>
              </w:rPr>
              <w:t>DA</w:t>
            </w:r>
          </w:p>
        </w:tc>
        <w:tc>
          <w:tcPr>
            <w:tcW w:w="2882" w:type="dxa"/>
            <w:tcBorders>
              <w:top w:val="single" w:sz="6" w:space="0" w:color="auto"/>
              <w:left w:val="single" w:sz="6" w:space="0" w:color="auto"/>
              <w:bottom w:val="single" w:sz="6" w:space="0" w:color="auto"/>
              <w:right w:val="single" w:sz="6" w:space="0" w:color="auto"/>
            </w:tcBorders>
          </w:tcPr>
          <w:p w14:paraId="53C986F6" w14:textId="77777777" w:rsidR="00927D08" w:rsidRPr="00537798" w:rsidRDefault="00927D08" w:rsidP="00927D08">
            <w:pPr>
              <w:pStyle w:val="table"/>
              <w:rPr>
                <w:lang w:val="pt-BR"/>
              </w:rPr>
            </w:pPr>
            <w:r w:rsidRPr="00537798">
              <w:rPr>
                <w:lang w:val="pt-BR"/>
              </w:rPr>
              <w:t>- Raportul RMI pentru analiza efectuată de management</w:t>
            </w:r>
          </w:p>
          <w:p w14:paraId="754B5AB7" w14:textId="77777777" w:rsidR="00927D08" w:rsidRPr="00537798" w:rsidRDefault="00927D08" w:rsidP="00927D08">
            <w:pPr>
              <w:pStyle w:val="table"/>
              <w:rPr>
                <w:lang w:val="pt-BR"/>
              </w:rPr>
            </w:pPr>
            <w:r w:rsidRPr="00537798">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6E40608" w14:textId="77777777" w:rsidR="00927D08" w:rsidRPr="00537798" w:rsidRDefault="00927D08" w:rsidP="00927D08">
            <w:pPr>
              <w:pStyle w:val="table"/>
              <w:rPr>
                <w:lang w:val="pt-BR"/>
              </w:rPr>
            </w:pPr>
            <w:r w:rsidRPr="00537798">
              <w:rPr>
                <w:lang w:val="pt-BR"/>
              </w:rPr>
              <w:t>Director general</w:t>
            </w:r>
          </w:p>
        </w:tc>
      </w:tr>
      <w:tr w:rsidR="00927D08" w:rsidRPr="00537798" w14:paraId="0DA305C2"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080FE" w14:textId="77777777" w:rsidR="00927D08" w:rsidRPr="00537798" w:rsidRDefault="00927D08" w:rsidP="00927D08">
            <w:pPr>
              <w:pStyle w:val="table"/>
              <w:jc w:val="both"/>
              <w:rPr>
                <w:lang w:val="ro-RO"/>
              </w:rPr>
            </w:pPr>
            <w:r w:rsidRPr="00537798">
              <w:rPr>
                <w:lang w:val="ro-RO"/>
              </w:rPr>
              <w:lastRenderedPageBreak/>
              <w:t>13</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2E514E17" w14:textId="77777777" w:rsidR="00927D08" w:rsidRPr="00537798" w:rsidRDefault="00927D08" w:rsidP="00927D08">
            <w:pPr>
              <w:pStyle w:val="table"/>
              <w:rPr>
                <w:lang w:val="ro-RO"/>
              </w:rPr>
            </w:pPr>
            <w:r w:rsidRPr="00537798">
              <w:rPr>
                <w:lang w:val="ro-RO"/>
              </w:rPr>
              <w:t>Exista o evidenta demonstrabila (de ex. proceduri scrise) ca in urmatoarele domenii se tine seama de aspectele de mediu (conform cerintelor IPPC):</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002D9C94" w14:textId="77777777" w:rsidR="00927D08" w:rsidRPr="00537798" w:rsidRDefault="00927D08" w:rsidP="00927D08">
            <w:pPr>
              <w:pStyle w:val="table"/>
              <w:jc w:val="center"/>
              <w:rPr>
                <w:lang w:val="pt-BR"/>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70DC9388" w14:textId="77777777" w:rsidR="00927D08" w:rsidRPr="00537798" w:rsidRDefault="00927D08" w:rsidP="00927D08">
            <w:pPr>
              <w:pStyle w:val="table"/>
              <w:rPr>
                <w:lang w:val="pt-BR"/>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5914CA55" w14:textId="77777777" w:rsidR="00927D08" w:rsidRPr="00537798" w:rsidRDefault="00927D08" w:rsidP="00927D08">
            <w:pPr>
              <w:pStyle w:val="table"/>
              <w:rPr>
                <w:lang w:val="pt-BR"/>
              </w:rPr>
            </w:pPr>
          </w:p>
        </w:tc>
      </w:tr>
      <w:tr w:rsidR="00927D08" w14:paraId="471240D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4220A603"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98DA651"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controlul schimbarii procesului in instalatie</w:t>
            </w:r>
            <w:r>
              <w:rPr>
                <w:rFonts w:cs="Arial"/>
                <w:lang w:val="it-IT"/>
              </w:rPr>
              <w:t>;</w:t>
            </w:r>
          </w:p>
        </w:tc>
        <w:tc>
          <w:tcPr>
            <w:tcW w:w="874" w:type="dxa"/>
            <w:tcBorders>
              <w:top w:val="single" w:sz="6" w:space="0" w:color="auto"/>
              <w:left w:val="single" w:sz="6" w:space="0" w:color="auto"/>
              <w:bottom w:val="single" w:sz="6" w:space="0" w:color="auto"/>
              <w:right w:val="single" w:sz="6" w:space="0" w:color="auto"/>
            </w:tcBorders>
          </w:tcPr>
          <w:p w14:paraId="4A325A7A"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8C5C746" w14:textId="77777777" w:rsidR="00927D08" w:rsidRPr="00AE0D1C" w:rsidRDefault="00927D08" w:rsidP="00927D08">
            <w:pPr>
              <w:pStyle w:val="table"/>
              <w:rPr>
                <w:lang w:val="it-IT"/>
              </w:rPr>
            </w:pPr>
            <w:r w:rsidRPr="00AE0D1C">
              <w:rPr>
                <w:lang w:val="it-IT"/>
              </w:rPr>
              <w:t xml:space="preserve">Conform Politicii de mediu şi Programului de management integrat </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267A90D0" w14:textId="0C49B62E" w:rsidR="00927D08" w:rsidRPr="00AE0D1C" w:rsidRDefault="00736CEC" w:rsidP="00927D08">
            <w:pPr>
              <w:pStyle w:val="table"/>
              <w:rPr>
                <w:lang w:val="pt-BR"/>
              </w:rPr>
            </w:pPr>
            <w:r w:rsidRPr="00AE0D1C">
              <w:rPr>
                <w:lang w:val="pt-BR"/>
              </w:rPr>
              <w:t xml:space="preserve">Responsabil Management Integrat </w:t>
            </w:r>
            <w:r>
              <w:rPr>
                <w:lang w:val="pt-BR"/>
              </w:rPr>
              <w:t>(RMI) si Responsabil Management de Mediu (RMM)</w:t>
            </w:r>
          </w:p>
        </w:tc>
      </w:tr>
      <w:tr w:rsidR="00927D08" w14:paraId="384E64F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24F8587"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5FC24FB4"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proiectarea si inspectarea noilor instalatii, echipamente sau altor proiecte importante;</w:t>
            </w:r>
          </w:p>
        </w:tc>
        <w:tc>
          <w:tcPr>
            <w:tcW w:w="874" w:type="dxa"/>
            <w:tcBorders>
              <w:top w:val="single" w:sz="6" w:space="0" w:color="auto"/>
              <w:left w:val="single" w:sz="6" w:space="0" w:color="auto"/>
              <w:bottom w:val="single" w:sz="6" w:space="0" w:color="auto"/>
              <w:right w:val="single" w:sz="6" w:space="0" w:color="auto"/>
            </w:tcBorders>
          </w:tcPr>
          <w:p w14:paraId="3C78870E"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6E1F5AE"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59B0CFF" w14:textId="77777777" w:rsidR="00927D08" w:rsidRPr="00AE0D1C" w:rsidRDefault="00927D08" w:rsidP="00927D08">
            <w:pPr>
              <w:pStyle w:val="table"/>
              <w:rPr>
                <w:lang w:val="it-IT"/>
              </w:rPr>
            </w:pPr>
            <w:r w:rsidRPr="00AE0D1C">
              <w:rPr>
                <w:lang w:val="it-IT"/>
              </w:rPr>
              <w:t>idem</w:t>
            </w:r>
          </w:p>
        </w:tc>
      </w:tr>
      <w:tr w:rsidR="00927D08" w14:paraId="62E5B0B6"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3284E2ED" w14:textId="77777777" w:rsidR="00927D08" w:rsidRDefault="00927D08" w:rsidP="00927D08">
            <w:pPr>
              <w:tabs>
                <w:tab w:val="left" w:pos="360"/>
              </w:tabs>
              <w:rPr>
                <w:rFonts w:cs="Arial"/>
                <w:lang w:val="pt-B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2F026D99"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aprobarea de capital;</w:t>
            </w:r>
          </w:p>
        </w:tc>
        <w:tc>
          <w:tcPr>
            <w:tcW w:w="874" w:type="dxa"/>
            <w:tcBorders>
              <w:top w:val="single" w:sz="6" w:space="0" w:color="auto"/>
              <w:left w:val="single" w:sz="6" w:space="0" w:color="auto"/>
              <w:bottom w:val="single" w:sz="6" w:space="0" w:color="auto"/>
              <w:right w:val="single" w:sz="6" w:space="0" w:color="auto"/>
            </w:tcBorders>
          </w:tcPr>
          <w:p w14:paraId="0B3355B6"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B6BD36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0299D74F" w14:textId="77777777" w:rsidR="00927D08" w:rsidRPr="00AE0D1C" w:rsidRDefault="00927D08" w:rsidP="00927D08">
            <w:pPr>
              <w:pStyle w:val="table"/>
              <w:rPr>
                <w:lang w:val="it-IT"/>
              </w:rPr>
            </w:pPr>
            <w:r w:rsidRPr="00AE0D1C">
              <w:rPr>
                <w:lang w:val="it-IT"/>
              </w:rPr>
              <w:t>idem</w:t>
            </w:r>
          </w:p>
        </w:tc>
      </w:tr>
      <w:tr w:rsidR="00927D08" w14:paraId="027CE18C"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0B92D1C"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B04405E"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alocarea de resurse;</w:t>
            </w:r>
          </w:p>
        </w:tc>
        <w:tc>
          <w:tcPr>
            <w:tcW w:w="874" w:type="dxa"/>
            <w:tcBorders>
              <w:top w:val="single" w:sz="6" w:space="0" w:color="auto"/>
              <w:left w:val="single" w:sz="6" w:space="0" w:color="auto"/>
              <w:bottom w:val="single" w:sz="6" w:space="0" w:color="auto"/>
              <w:right w:val="single" w:sz="6" w:space="0" w:color="auto"/>
            </w:tcBorders>
          </w:tcPr>
          <w:p w14:paraId="6D265500"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7297CEC4"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4E43974" w14:textId="77777777" w:rsidR="00927D08" w:rsidRPr="00AE0D1C" w:rsidRDefault="00927D08" w:rsidP="00927D08">
            <w:pPr>
              <w:pStyle w:val="table"/>
              <w:rPr>
                <w:lang w:val="it-IT"/>
              </w:rPr>
            </w:pPr>
            <w:r w:rsidRPr="00AE0D1C">
              <w:rPr>
                <w:lang w:val="it-IT"/>
              </w:rPr>
              <w:t>idem</w:t>
            </w:r>
          </w:p>
        </w:tc>
      </w:tr>
      <w:tr w:rsidR="00927D08" w14:paraId="028D875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BE57980" w14:textId="77777777" w:rsidR="00927D08" w:rsidRDefault="00927D08" w:rsidP="00927D08">
            <w:pPr>
              <w:tabs>
                <w:tab w:val="left" w:pos="360"/>
              </w:tabs>
              <w:rPr>
                <w:rFonts w:cs="Arial"/>
                <w:lang w:val="fr-FR"/>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7D72DB78"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planificarea si programarea;</w:t>
            </w:r>
          </w:p>
        </w:tc>
        <w:tc>
          <w:tcPr>
            <w:tcW w:w="874" w:type="dxa"/>
            <w:tcBorders>
              <w:top w:val="single" w:sz="6" w:space="0" w:color="auto"/>
              <w:left w:val="single" w:sz="6" w:space="0" w:color="auto"/>
              <w:bottom w:val="single" w:sz="6" w:space="0" w:color="auto"/>
              <w:right w:val="single" w:sz="6" w:space="0" w:color="auto"/>
            </w:tcBorders>
          </w:tcPr>
          <w:p w14:paraId="3A5A95BA"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02ED6F7"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5FF985C4" w14:textId="77777777" w:rsidR="00927D08" w:rsidRPr="00AE0D1C" w:rsidRDefault="00927D08" w:rsidP="00927D08">
            <w:pPr>
              <w:pStyle w:val="table"/>
              <w:rPr>
                <w:lang w:val="it-IT"/>
              </w:rPr>
            </w:pPr>
            <w:r w:rsidRPr="00AE0D1C">
              <w:rPr>
                <w:lang w:val="it-IT"/>
              </w:rPr>
              <w:t>idem</w:t>
            </w:r>
          </w:p>
        </w:tc>
      </w:tr>
      <w:tr w:rsidR="00927D08" w14:paraId="3CB56DF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0A8E1E5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092E2A74" w14:textId="77777777" w:rsidR="00927D08" w:rsidRDefault="00927D08" w:rsidP="00282FF3">
            <w:pPr>
              <w:numPr>
                <w:ilvl w:val="0"/>
                <w:numId w:val="11"/>
              </w:numPr>
              <w:tabs>
                <w:tab w:val="clear" w:pos="3660"/>
                <w:tab w:val="left" w:pos="360"/>
              </w:tabs>
              <w:spacing w:after="0"/>
              <w:ind w:left="360"/>
              <w:jc w:val="left"/>
              <w:rPr>
                <w:rFonts w:cs="Arial"/>
              </w:rPr>
            </w:pPr>
            <w:r>
              <w:rPr>
                <w:rFonts w:cs="Arial"/>
              </w:rPr>
              <w:t>includerea aspectelor de mediu in procedurile normale de functionare;</w:t>
            </w:r>
          </w:p>
        </w:tc>
        <w:tc>
          <w:tcPr>
            <w:tcW w:w="874" w:type="dxa"/>
            <w:tcBorders>
              <w:top w:val="single" w:sz="6" w:space="0" w:color="auto"/>
              <w:left w:val="single" w:sz="6" w:space="0" w:color="auto"/>
              <w:bottom w:val="single" w:sz="6" w:space="0" w:color="auto"/>
              <w:right w:val="single" w:sz="6" w:space="0" w:color="auto"/>
            </w:tcBorders>
          </w:tcPr>
          <w:p w14:paraId="4B1F5582" w14:textId="77777777" w:rsidR="00927D08" w:rsidRPr="00AE0D1C" w:rsidRDefault="00927D08" w:rsidP="00927D08">
            <w:pPr>
              <w:pStyle w:val="table"/>
              <w:jc w:val="cente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0C2041B6"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4C859BC3" w14:textId="77777777" w:rsidR="00927D08" w:rsidRPr="00AE0D1C" w:rsidRDefault="00927D08" w:rsidP="00927D08">
            <w:pPr>
              <w:pStyle w:val="table"/>
              <w:rPr>
                <w:lang w:val="it-IT"/>
              </w:rPr>
            </w:pPr>
            <w:r w:rsidRPr="00AE0D1C">
              <w:rPr>
                <w:lang w:val="it-IT"/>
              </w:rPr>
              <w:t>idem</w:t>
            </w:r>
          </w:p>
        </w:tc>
      </w:tr>
      <w:tr w:rsidR="00927D08" w14:paraId="3998170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7488CAD"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vAlign w:val="center"/>
          </w:tcPr>
          <w:p w14:paraId="55498A8F"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lang w:val="fr-FR"/>
              </w:rPr>
              <w:t>politica de achizitii;</w:t>
            </w:r>
          </w:p>
        </w:tc>
        <w:tc>
          <w:tcPr>
            <w:tcW w:w="874" w:type="dxa"/>
            <w:tcBorders>
              <w:top w:val="single" w:sz="6" w:space="0" w:color="auto"/>
              <w:left w:val="single" w:sz="6" w:space="0" w:color="auto"/>
              <w:bottom w:val="single" w:sz="6" w:space="0" w:color="auto"/>
              <w:right w:val="single" w:sz="6" w:space="0" w:color="auto"/>
            </w:tcBorders>
          </w:tcPr>
          <w:p w14:paraId="01557542" w14:textId="77777777" w:rsidR="00927D08" w:rsidRPr="00AE0D1C" w:rsidRDefault="00927D08" w:rsidP="00927D08">
            <w:pPr>
              <w:pStyle w:val="table"/>
              <w:jc w:val="center"/>
              <w:rPr>
                <w:lang w:val="fr-F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46800845"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8CA07C0" w14:textId="77777777" w:rsidR="00927D08" w:rsidRPr="00AE0D1C" w:rsidRDefault="00927D08" w:rsidP="00927D08">
            <w:pPr>
              <w:pStyle w:val="table"/>
              <w:rPr>
                <w:lang w:val="it-IT"/>
              </w:rPr>
            </w:pPr>
            <w:r w:rsidRPr="00AE0D1C">
              <w:rPr>
                <w:lang w:val="it-IT"/>
              </w:rPr>
              <w:t>idem</w:t>
            </w:r>
          </w:p>
        </w:tc>
      </w:tr>
      <w:tr w:rsidR="00927D08" w14:paraId="6694F8AD"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1AB87649"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319E82F8" w14:textId="77777777" w:rsidR="00927D08" w:rsidRDefault="00927D08" w:rsidP="00282FF3">
            <w:pPr>
              <w:numPr>
                <w:ilvl w:val="0"/>
                <w:numId w:val="11"/>
              </w:numPr>
              <w:tabs>
                <w:tab w:val="clear" w:pos="3660"/>
                <w:tab w:val="left" w:pos="360"/>
              </w:tabs>
              <w:spacing w:after="0"/>
              <w:ind w:left="360"/>
              <w:jc w:val="left"/>
              <w:rPr>
                <w:rFonts w:cs="Arial"/>
                <w:lang w:val="pt-BR"/>
              </w:rPr>
            </w:pPr>
            <w:r>
              <w:rPr>
                <w:rFonts w:cs="Arial"/>
              </w:rPr>
              <w:t>evidente contabile pentru costurile de mediu comparativ cu procesele implicate si nu cu cheltuielile (de regie).</w:t>
            </w:r>
          </w:p>
        </w:tc>
        <w:tc>
          <w:tcPr>
            <w:tcW w:w="874" w:type="dxa"/>
            <w:tcBorders>
              <w:top w:val="single" w:sz="6" w:space="0" w:color="auto"/>
              <w:left w:val="single" w:sz="6" w:space="0" w:color="auto"/>
              <w:bottom w:val="single" w:sz="6" w:space="0" w:color="auto"/>
              <w:right w:val="single" w:sz="6" w:space="0" w:color="auto"/>
            </w:tcBorders>
          </w:tcPr>
          <w:p w14:paraId="291343A1" w14:textId="77777777" w:rsidR="00927D08" w:rsidRPr="00AE0D1C" w:rsidRDefault="00927D08" w:rsidP="00927D08">
            <w:pPr>
              <w:pStyle w:val="table"/>
              <w:jc w:val="center"/>
              <w:rPr>
                <w:lang w:val="pt-BR"/>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631641AA" w14:textId="77777777" w:rsidR="00927D08" w:rsidRPr="00AE0D1C" w:rsidRDefault="00927D08" w:rsidP="00927D08">
            <w:pPr>
              <w:pStyle w:val="table"/>
              <w:rPr>
                <w:lang w:val="it-IT"/>
              </w:rPr>
            </w:pPr>
            <w:r w:rsidRPr="00AE0D1C">
              <w:rPr>
                <w:lang w:val="it-IT"/>
              </w:rPr>
              <w:t>idem</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7E21037" w14:textId="77777777" w:rsidR="00927D08" w:rsidRPr="00AE0D1C" w:rsidRDefault="00927D08" w:rsidP="00927D08">
            <w:pPr>
              <w:pStyle w:val="table"/>
              <w:rPr>
                <w:lang w:val="it-IT"/>
              </w:rPr>
            </w:pPr>
            <w:r w:rsidRPr="00AE0D1C">
              <w:rPr>
                <w:lang w:val="it-IT"/>
              </w:rPr>
              <w:t>idem</w:t>
            </w:r>
          </w:p>
        </w:tc>
      </w:tr>
      <w:tr w:rsidR="00927D08" w:rsidRPr="002C6CEB" w14:paraId="28AD8EA8"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7C14F7DC" w14:textId="77777777" w:rsidR="00927D08" w:rsidRDefault="00927D08" w:rsidP="00927D08">
            <w:pPr>
              <w:spacing w:before="40"/>
              <w:ind w:left="-18" w:firstLine="18"/>
              <w:rPr>
                <w:rFonts w:cs="Arial"/>
              </w:rPr>
            </w:pPr>
            <w:r>
              <w:rPr>
                <w:rFonts w:cs="Arial"/>
              </w:rPr>
              <w:t>14</w:t>
            </w: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4B75AC28" w14:textId="77777777" w:rsidR="00927D08" w:rsidRDefault="00927D08" w:rsidP="00927D08">
            <w:pPr>
              <w:spacing w:before="40"/>
              <w:ind w:left="-18" w:firstLine="18"/>
              <w:rPr>
                <w:rFonts w:cs="Arial"/>
              </w:rPr>
            </w:pPr>
            <w:r>
              <w:rPr>
                <w:rFonts w:cs="Arial"/>
              </w:rPr>
              <w:t>Face societatea rapoarte privind performantele de mediu, bazate pe rezultatele analizelor de management (anuale sau legate de ciclul de audit) pentru:</w:t>
            </w:r>
          </w:p>
        </w:tc>
        <w:tc>
          <w:tcPr>
            <w:tcW w:w="874" w:type="dxa"/>
            <w:tcBorders>
              <w:top w:val="single" w:sz="6" w:space="0" w:color="auto"/>
              <w:left w:val="single" w:sz="6" w:space="0" w:color="auto"/>
              <w:bottom w:val="single" w:sz="6" w:space="0" w:color="auto"/>
              <w:right w:val="single" w:sz="6" w:space="0" w:color="auto"/>
            </w:tcBorders>
            <w:shd w:val="clear" w:color="auto" w:fill="CCCCCC"/>
          </w:tcPr>
          <w:p w14:paraId="7C5A5078" w14:textId="77777777" w:rsidR="00927D08" w:rsidRPr="00AE0D1C" w:rsidRDefault="00927D08" w:rsidP="00927D08">
            <w:pPr>
              <w:pStyle w:val="table"/>
              <w:jc w:val="center"/>
              <w:rPr>
                <w:lang w:val="ro-RO"/>
              </w:rPr>
            </w:pPr>
          </w:p>
        </w:tc>
        <w:tc>
          <w:tcPr>
            <w:tcW w:w="2882" w:type="dxa"/>
            <w:tcBorders>
              <w:top w:val="single" w:sz="6" w:space="0" w:color="auto"/>
              <w:left w:val="single" w:sz="6" w:space="0" w:color="auto"/>
              <w:bottom w:val="single" w:sz="6" w:space="0" w:color="auto"/>
              <w:right w:val="single" w:sz="6" w:space="0" w:color="auto"/>
            </w:tcBorders>
            <w:shd w:val="clear" w:color="auto" w:fill="CCCCCC"/>
          </w:tcPr>
          <w:p w14:paraId="2FCE18E9" w14:textId="77777777" w:rsidR="00927D08" w:rsidRPr="00AE0D1C" w:rsidRDefault="00927D08" w:rsidP="00927D08">
            <w:pPr>
              <w:pStyle w:val="table"/>
              <w:rPr>
                <w:lang w:val="ro-RO"/>
              </w:rPr>
            </w:pPr>
          </w:p>
        </w:tc>
        <w:tc>
          <w:tcPr>
            <w:tcW w:w="3282" w:type="dxa"/>
            <w:tcBorders>
              <w:top w:val="single" w:sz="6" w:space="0" w:color="auto"/>
              <w:left w:val="single" w:sz="6" w:space="0" w:color="auto"/>
              <w:bottom w:val="single" w:sz="6" w:space="0" w:color="auto"/>
              <w:right w:val="single" w:sz="18" w:space="0" w:color="76923C" w:themeColor="accent3" w:themeShade="BF"/>
            </w:tcBorders>
            <w:shd w:val="clear" w:color="auto" w:fill="CCCCCC"/>
          </w:tcPr>
          <w:p w14:paraId="109E6C4D" w14:textId="77777777" w:rsidR="00927D08" w:rsidRPr="00AE0D1C" w:rsidRDefault="00927D08" w:rsidP="00927D08">
            <w:pPr>
              <w:pStyle w:val="table"/>
              <w:rPr>
                <w:lang w:val="ro-RO"/>
              </w:rPr>
            </w:pPr>
          </w:p>
        </w:tc>
      </w:tr>
      <w:tr w:rsidR="00927D08" w14:paraId="6420C02F"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25467DDA"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1C56DE3A" w14:textId="77777777" w:rsidR="00927D08" w:rsidRDefault="00927D08" w:rsidP="00282FF3">
            <w:pPr>
              <w:numPr>
                <w:ilvl w:val="0"/>
                <w:numId w:val="11"/>
              </w:numPr>
              <w:tabs>
                <w:tab w:val="clear" w:pos="3660"/>
                <w:tab w:val="left" w:pos="360"/>
              </w:tabs>
              <w:spacing w:after="0"/>
              <w:ind w:left="360"/>
              <w:jc w:val="left"/>
              <w:rPr>
                <w:rFonts w:cs="Arial"/>
                <w:lang w:val="fr-FR"/>
              </w:rPr>
            </w:pPr>
            <w:r>
              <w:rPr>
                <w:rFonts w:cs="Arial"/>
              </w:rPr>
              <w:t>informatii solicitate de Autoritatea de Reglementare; si</w:t>
            </w:r>
          </w:p>
        </w:tc>
        <w:tc>
          <w:tcPr>
            <w:tcW w:w="874" w:type="dxa"/>
            <w:tcBorders>
              <w:top w:val="single" w:sz="6" w:space="0" w:color="auto"/>
              <w:left w:val="single" w:sz="6" w:space="0" w:color="auto"/>
              <w:bottom w:val="single" w:sz="6" w:space="0" w:color="auto"/>
              <w:right w:val="single" w:sz="6" w:space="0" w:color="auto"/>
            </w:tcBorders>
          </w:tcPr>
          <w:p w14:paraId="4B981C3B" w14:textId="77777777" w:rsidR="00927D08" w:rsidRPr="00AE0D1C" w:rsidRDefault="00927D08" w:rsidP="00927D08">
            <w:pPr>
              <w:pStyle w:val="table"/>
              <w:jc w:val="center"/>
              <w:rPr>
                <w:lang w:val="fr-FR"/>
              </w:rPr>
            </w:pPr>
            <w:r w:rsidRPr="00AE0D1C">
              <w:rPr>
                <w:lang w:val="fr-FR"/>
              </w:rPr>
              <w:t>DA</w:t>
            </w:r>
          </w:p>
        </w:tc>
        <w:tc>
          <w:tcPr>
            <w:tcW w:w="2882" w:type="dxa"/>
            <w:tcBorders>
              <w:top w:val="single" w:sz="6" w:space="0" w:color="auto"/>
              <w:left w:val="single" w:sz="6" w:space="0" w:color="auto"/>
              <w:bottom w:val="single" w:sz="6" w:space="0" w:color="auto"/>
              <w:right w:val="single" w:sz="6" w:space="0" w:color="auto"/>
            </w:tcBorders>
          </w:tcPr>
          <w:p w14:paraId="257FD003" w14:textId="77777777" w:rsidR="00927D08" w:rsidRPr="00AE0D1C" w:rsidRDefault="00927D08" w:rsidP="00927D08">
            <w:pPr>
              <w:pStyle w:val="table"/>
              <w:rPr>
                <w:lang w:val="pt-BR"/>
              </w:rPr>
            </w:pPr>
            <w:r w:rsidRPr="00AE0D1C">
              <w:rPr>
                <w:lang w:val="pt-BR"/>
              </w:rPr>
              <w:t>Raportul anual de mediu (RAM) conţine informaţii care pot fi preluate în raportul anual al Companiei.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335BCEFE" w14:textId="77777777" w:rsidR="00927D08" w:rsidRPr="00AE0D1C" w:rsidRDefault="00927D08" w:rsidP="00927D08">
            <w:pPr>
              <w:pStyle w:val="table"/>
              <w:rPr>
                <w:lang w:val="it-IT"/>
              </w:rPr>
            </w:pPr>
            <w:r w:rsidRPr="00AE0D1C">
              <w:rPr>
                <w:lang w:val="pt-BR"/>
              </w:rPr>
              <w:t>D</w:t>
            </w:r>
            <w:r w:rsidRPr="00AE0D1C">
              <w:rPr>
                <w:lang w:val="it-IT"/>
              </w:rPr>
              <w:t xml:space="preserve">epartamentul de mediu </w:t>
            </w:r>
          </w:p>
        </w:tc>
      </w:tr>
      <w:tr w:rsidR="00927D08" w14:paraId="2DC4DFE9" w14:textId="77777777" w:rsidTr="00E82BE0">
        <w:trPr>
          <w:cantSplit/>
          <w:trHeight w:val="392"/>
          <w:jc w:val="center"/>
        </w:trPr>
        <w:tc>
          <w:tcPr>
            <w:tcW w:w="612" w:type="dxa"/>
            <w:tcBorders>
              <w:top w:val="single" w:sz="6" w:space="0" w:color="auto"/>
              <w:left w:val="single" w:sz="18" w:space="0" w:color="76923C" w:themeColor="accent3" w:themeShade="BF"/>
              <w:bottom w:val="single" w:sz="6" w:space="0" w:color="auto"/>
              <w:right w:val="single" w:sz="6" w:space="0" w:color="auto"/>
            </w:tcBorders>
            <w:shd w:val="pct20" w:color="auto" w:fill="auto"/>
          </w:tcPr>
          <w:p w14:paraId="5779CA14" w14:textId="77777777" w:rsidR="00927D08" w:rsidRDefault="00927D08" w:rsidP="00927D08">
            <w:pPr>
              <w:tabs>
                <w:tab w:val="left" w:pos="360"/>
              </w:tabs>
              <w:rPr>
                <w:rFonts w:cs="Arial"/>
              </w:rPr>
            </w:pPr>
          </w:p>
        </w:tc>
        <w:tc>
          <w:tcPr>
            <w:tcW w:w="5454" w:type="dxa"/>
            <w:tcBorders>
              <w:top w:val="single" w:sz="6" w:space="0" w:color="auto"/>
              <w:left w:val="single" w:sz="12" w:space="0" w:color="auto"/>
              <w:bottom w:val="single" w:sz="6" w:space="0" w:color="auto"/>
              <w:right w:val="single" w:sz="6" w:space="0" w:color="auto"/>
            </w:tcBorders>
            <w:shd w:val="pct20" w:color="auto" w:fill="auto"/>
          </w:tcPr>
          <w:p w14:paraId="764A3688" w14:textId="77777777" w:rsidR="00927D08" w:rsidRDefault="00927D08" w:rsidP="00282FF3">
            <w:pPr>
              <w:numPr>
                <w:ilvl w:val="0"/>
                <w:numId w:val="11"/>
              </w:numPr>
              <w:tabs>
                <w:tab w:val="clear" w:pos="3660"/>
                <w:tab w:val="left" w:pos="360"/>
              </w:tabs>
              <w:spacing w:after="0"/>
              <w:ind w:left="360"/>
              <w:jc w:val="left"/>
              <w:rPr>
                <w:rFonts w:cs="Arial"/>
                <w:lang w:val="it-IT"/>
              </w:rPr>
            </w:pPr>
            <w:r>
              <w:rPr>
                <w:rFonts w:cs="Arial"/>
              </w:rPr>
              <w:t>eficienta sistemului de management fata de obiectivele si scopurile companiei si imbunatatirile viitoare planificate.</w:t>
            </w:r>
          </w:p>
        </w:tc>
        <w:tc>
          <w:tcPr>
            <w:tcW w:w="874" w:type="dxa"/>
            <w:tcBorders>
              <w:top w:val="single" w:sz="6" w:space="0" w:color="auto"/>
              <w:left w:val="single" w:sz="6" w:space="0" w:color="auto"/>
              <w:bottom w:val="single" w:sz="6" w:space="0" w:color="auto"/>
              <w:right w:val="single" w:sz="6" w:space="0" w:color="auto"/>
            </w:tcBorders>
          </w:tcPr>
          <w:p w14:paraId="181AF45F" w14:textId="77777777" w:rsidR="00927D08" w:rsidRPr="00AE0D1C" w:rsidRDefault="00927D08" w:rsidP="00927D08">
            <w:pPr>
              <w:pStyle w:val="table"/>
              <w:jc w:val="center"/>
              <w:rPr>
                <w:lang w:val="it-IT"/>
              </w:rPr>
            </w:pPr>
            <w:r w:rsidRPr="00AE0D1C">
              <w:rPr>
                <w:lang w:val="it-IT"/>
              </w:rPr>
              <w:t>DA</w:t>
            </w:r>
          </w:p>
        </w:tc>
        <w:tc>
          <w:tcPr>
            <w:tcW w:w="2882" w:type="dxa"/>
            <w:tcBorders>
              <w:top w:val="single" w:sz="6" w:space="0" w:color="auto"/>
              <w:left w:val="single" w:sz="6" w:space="0" w:color="auto"/>
              <w:bottom w:val="single" w:sz="6" w:space="0" w:color="auto"/>
              <w:right w:val="single" w:sz="6" w:space="0" w:color="auto"/>
            </w:tcBorders>
          </w:tcPr>
          <w:p w14:paraId="5D1DA8D1" w14:textId="77777777" w:rsidR="00927D08" w:rsidRPr="00AE0D1C" w:rsidRDefault="00927D08" w:rsidP="00927D08">
            <w:pPr>
              <w:pStyle w:val="table"/>
              <w:rPr>
                <w:lang w:val="pt-BR"/>
              </w:rPr>
            </w:pPr>
            <w:r w:rsidRPr="00AE0D1C">
              <w:rPr>
                <w:lang w:val="pt-BR"/>
              </w:rPr>
              <w:t>- Raportul RMI pentru analiza efectuată de management</w:t>
            </w:r>
          </w:p>
          <w:p w14:paraId="55E23EA1" w14:textId="77777777" w:rsidR="00927D08" w:rsidRPr="00AE0D1C" w:rsidRDefault="00927D08" w:rsidP="00927D08">
            <w:pPr>
              <w:pStyle w:val="table"/>
              <w:rPr>
                <w:lang w:val="pt-BR"/>
              </w:rPr>
            </w:pPr>
            <w:r w:rsidRPr="00AE0D1C">
              <w:rPr>
                <w:lang w:val="pt-BR"/>
              </w:rPr>
              <w:t>- Procesul verbal al analizei</w:t>
            </w:r>
          </w:p>
        </w:tc>
        <w:tc>
          <w:tcPr>
            <w:tcW w:w="3282" w:type="dxa"/>
            <w:tcBorders>
              <w:top w:val="single" w:sz="6" w:space="0" w:color="auto"/>
              <w:left w:val="single" w:sz="6" w:space="0" w:color="auto"/>
              <w:bottom w:val="single" w:sz="6" w:space="0" w:color="auto"/>
              <w:right w:val="single" w:sz="18" w:space="0" w:color="76923C" w:themeColor="accent3" w:themeShade="BF"/>
            </w:tcBorders>
          </w:tcPr>
          <w:p w14:paraId="6389851F" w14:textId="77777777" w:rsidR="00927D08" w:rsidRPr="00AE0D1C" w:rsidRDefault="00927D08" w:rsidP="00927D08">
            <w:pPr>
              <w:pStyle w:val="table"/>
              <w:rPr>
                <w:lang w:val="pt-BR"/>
              </w:rPr>
            </w:pPr>
            <w:r w:rsidRPr="00AE0D1C">
              <w:rPr>
                <w:lang w:val="pt-BR"/>
              </w:rPr>
              <w:t>Director general</w:t>
            </w:r>
          </w:p>
        </w:tc>
      </w:tr>
      <w:tr w:rsidR="00927D08" w:rsidRPr="002C6CEB" w14:paraId="54C29B1E" w14:textId="77777777" w:rsidTr="00E82BE0">
        <w:trPr>
          <w:cantSplit/>
          <w:trHeight w:val="392"/>
          <w:jc w:val="center"/>
        </w:trPr>
        <w:tc>
          <w:tcPr>
            <w:tcW w:w="612" w:type="dxa"/>
            <w:tcBorders>
              <w:top w:val="single" w:sz="6" w:space="0" w:color="auto"/>
              <w:left w:val="single" w:sz="18" w:space="0" w:color="76923C" w:themeColor="accent3" w:themeShade="BF"/>
              <w:bottom w:val="single" w:sz="18" w:space="0" w:color="76923C" w:themeColor="accent3" w:themeShade="BF"/>
              <w:right w:val="single" w:sz="6" w:space="0" w:color="auto"/>
            </w:tcBorders>
            <w:shd w:val="pct20" w:color="auto" w:fill="auto"/>
          </w:tcPr>
          <w:p w14:paraId="74CECBD4" w14:textId="77777777" w:rsidR="00927D08" w:rsidRDefault="00927D08" w:rsidP="00927D08">
            <w:pPr>
              <w:pStyle w:val="table"/>
              <w:jc w:val="both"/>
              <w:rPr>
                <w:rFonts w:ascii="Arial" w:hAnsi="Arial" w:cs="Arial"/>
                <w:lang w:val="ro-RO"/>
              </w:rPr>
            </w:pPr>
            <w:r>
              <w:rPr>
                <w:rFonts w:ascii="Arial" w:hAnsi="Arial" w:cs="Arial"/>
                <w:lang w:val="ro-RO"/>
              </w:rPr>
              <w:t>15</w:t>
            </w:r>
          </w:p>
        </w:tc>
        <w:tc>
          <w:tcPr>
            <w:tcW w:w="5454" w:type="dxa"/>
            <w:tcBorders>
              <w:top w:val="single" w:sz="6" w:space="0" w:color="auto"/>
              <w:left w:val="single" w:sz="12" w:space="0" w:color="auto"/>
              <w:bottom w:val="single" w:sz="18" w:space="0" w:color="76923C" w:themeColor="accent3" w:themeShade="BF"/>
              <w:right w:val="single" w:sz="6" w:space="0" w:color="auto"/>
            </w:tcBorders>
            <w:shd w:val="pct20" w:color="auto" w:fill="auto"/>
          </w:tcPr>
          <w:p w14:paraId="3C6E6A38" w14:textId="77777777" w:rsidR="00927D08" w:rsidRPr="00C1465D" w:rsidRDefault="00927D08" w:rsidP="00927D08">
            <w:pPr>
              <w:pStyle w:val="table"/>
              <w:rPr>
                <w:lang w:val="pt-BR"/>
              </w:rPr>
            </w:pPr>
            <w:r w:rsidRPr="00C1465D">
              <w:rPr>
                <w:lang w:val="ro-RO"/>
              </w:rPr>
              <w:t>Se fac rapoartari externe, preferabil prin declaratii publice privind mediul?</w:t>
            </w:r>
          </w:p>
        </w:tc>
        <w:tc>
          <w:tcPr>
            <w:tcW w:w="874" w:type="dxa"/>
            <w:tcBorders>
              <w:top w:val="single" w:sz="6" w:space="0" w:color="auto"/>
              <w:left w:val="single" w:sz="6" w:space="0" w:color="auto"/>
              <w:bottom w:val="single" w:sz="18" w:space="0" w:color="76923C" w:themeColor="accent3" w:themeShade="BF"/>
              <w:right w:val="single" w:sz="6" w:space="0" w:color="auto"/>
            </w:tcBorders>
          </w:tcPr>
          <w:p w14:paraId="72EDB6E4" w14:textId="77777777" w:rsidR="00927D08" w:rsidRPr="00AE0D1C" w:rsidRDefault="00927D08" w:rsidP="00927D08">
            <w:pPr>
              <w:pStyle w:val="table"/>
              <w:jc w:val="center"/>
              <w:rPr>
                <w:lang w:val="pt-BR"/>
              </w:rPr>
            </w:pPr>
            <w:r w:rsidRPr="00AE0D1C">
              <w:rPr>
                <w:lang w:val="pt-BR"/>
              </w:rPr>
              <w:t>DA</w:t>
            </w:r>
          </w:p>
        </w:tc>
        <w:tc>
          <w:tcPr>
            <w:tcW w:w="2882" w:type="dxa"/>
            <w:tcBorders>
              <w:top w:val="single" w:sz="6" w:space="0" w:color="auto"/>
              <w:left w:val="single" w:sz="6" w:space="0" w:color="auto"/>
              <w:bottom w:val="single" w:sz="18" w:space="0" w:color="76923C" w:themeColor="accent3" w:themeShade="BF"/>
              <w:right w:val="single" w:sz="6" w:space="0" w:color="auto"/>
            </w:tcBorders>
          </w:tcPr>
          <w:p w14:paraId="248E2CC9" w14:textId="77777777" w:rsidR="00927D08" w:rsidRPr="00AE0D1C" w:rsidRDefault="00927D08" w:rsidP="00927D08">
            <w:pPr>
              <w:pStyle w:val="table"/>
              <w:rPr>
                <w:highlight w:val="yellow"/>
                <w:lang w:val="pt-BR"/>
              </w:rPr>
            </w:pPr>
            <w:r w:rsidRPr="00AE0D1C">
              <w:rPr>
                <w:lang w:val="pt-BR"/>
              </w:rPr>
              <w:t>Comunicate de presă, articole, etc</w:t>
            </w:r>
          </w:p>
        </w:tc>
        <w:tc>
          <w:tcPr>
            <w:tcW w:w="3282" w:type="dxa"/>
            <w:tcBorders>
              <w:top w:val="single" w:sz="6" w:space="0" w:color="auto"/>
              <w:left w:val="single" w:sz="6" w:space="0" w:color="auto"/>
              <w:bottom w:val="single" w:sz="18" w:space="0" w:color="76923C" w:themeColor="accent3" w:themeShade="BF"/>
              <w:right w:val="single" w:sz="18" w:space="0" w:color="76923C" w:themeColor="accent3" w:themeShade="BF"/>
            </w:tcBorders>
          </w:tcPr>
          <w:p w14:paraId="7D58DA7B" w14:textId="356A87D4" w:rsidR="00927D08" w:rsidRPr="00AE0D1C" w:rsidRDefault="00927D08" w:rsidP="00736CEC">
            <w:pPr>
              <w:pStyle w:val="table"/>
              <w:rPr>
                <w:lang w:val="pt-BR"/>
              </w:rPr>
            </w:pPr>
            <w:r w:rsidRPr="00AE0D1C">
              <w:rPr>
                <w:lang w:val="it-IT"/>
              </w:rPr>
              <w:t xml:space="preserve">Manager Relaţii Publice şi responsabil </w:t>
            </w:r>
            <w:r w:rsidR="00736CEC">
              <w:rPr>
                <w:lang w:val="it-IT"/>
              </w:rPr>
              <w:t>Management de Mediu</w:t>
            </w:r>
          </w:p>
        </w:tc>
      </w:tr>
    </w:tbl>
    <w:p w14:paraId="48C5A03F" w14:textId="77777777" w:rsidR="00927D08" w:rsidRDefault="00927D08" w:rsidP="00927D08"/>
    <w:p w14:paraId="60A15C43" w14:textId="77777777" w:rsidR="00927D08" w:rsidRDefault="00927D08" w:rsidP="00927D08"/>
    <w:p w14:paraId="295D6C34" w14:textId="77777777" w:rsidR="00927D08" w:rsidRDefault="00927D08" w:rsidP="00927D08"/>
    <w:p w14:paraId="000CD605" w14:textId="77777777" w:rsidR="00927D08" w:rsidRDefault="00927D08" w:rsidP="00927D08"/>
    <w:p w14:paraId="077B2A1A" w14:textId="77777777" w:rsidR="00927D08" w:rsidRDefault="00927D08" w:rsidP="00927D08"/>
    <w:p w14:paraId="1B0AE856" w14:textId="77777777" w:rsidR="00927D08" w:rsidRPr="00927D08" w:rsidRDefault="00927D08" w:rsidP="00927D08"/>
    <w:p w14:paraId="0C7FF7EB" w14:textId="77777777" w:rsidR="00B23780" w:rsidRDefault="00B23780" w:rsidP="00B23780"/>
    <w:p w14:paraId="24569703" w14:textId="77777777" w:rsidR="00B23780" w:rsidRDefault="00B23780" w:rsidP="00B23780"/>
    <w:p w14:paraId="28EC211D" w14:textId="77777777" w:rsidR="00B23780" w:rsidRPr="00B23780" w:rsidRDefault="00B23780" w:rsidP="00B23780"/>
    <w:p w14:paraId="05BF12E8" w14:textId="77777777" w:rsidR="00ED1661" w:rsidRDefault="00ED1661">
      <w:pPr>
        <w:pStyle w:val="para112pt"/>
      </w:pPr>
    </w:p>
    <w:p w14:paraId="0E44F8B2" w14:textId="77777777" w:rsidR="00C80646" w:rsidRDefault="00C80646">
      <w:pPr>
        <w:pStyle w:val="para112pt"/>
      </w:pPr>
    </w:p>
    <w:p w14:paraId="070570CD" w14:textId="77777777" w:rsidR="00C80646" w:rsidRDefault="00C80646">
      <w:pPr>
        <w:pStyle w:val="para112pt"/>
        <w:sectPr w:rsidR="00C80646" w:rsidSect="007538E1">
          <w:headerReference w:type="default" r:id="rId22"/>
          <w:pgSz w:w="16834" w:h="11909" w:orient="landscape" w:code="9"/>
          <w:pgMar w:top="839" w:right="1138" w:bottom="1712" w:left="1138" w:header="850" w:footer="706" w:gutter="0"/>
          <w:paperSrc w:first="1" w:other="1"/>
          <w:cols w:space="720"/>
          <w:docGrid w:linePitch="272"/>
        </w:sectPr>
      </w:pPr>
    </w:p>
    <w:p w14:paraId="76C51B6C" w14:textId="77777777" w:rsidR="0052350C" w:rsidRDefault="0052350C">
      <w:pPr>
        <w:pStyle w:val="para112pt"/>
      </w:pPr>
    </w:p>
    <w:p w14:paraId="02B9EBDC" w14:textId="77777777" w:rsidR="00504AF8" w:rsidRPr="00262790" w:rsidRDefault="00504AF8" w:rsidP="00504AF8">
      <w:pPr>
        <w:pStyle w:val="Heading1"/>
      </w:pPr>
      <w:bookmarkStart w:id="50" w:name="_Toc532351691"/>
      <w:r w:rsidRPr="00262790">
        <w:t>Materii prime şi materiale</w:t>
      </w:r>
      <w:bookmarkEnd w:id="50"/>
    </w:p>
    <w:p w14:paraId="319A0082" w14:textId="77777777" w:rsidR="00C80646" w:rsidRDefault="00C80646" w:rsidP="00451FB6">
      <w:pPr>
        <w:pStyle w:val="Heading2"/>
      </w:pPr>
      <w:bookmarkStart w:id="51" w:name="_Toc254003457"/>
      <w:bookmarkStart w:id="52" w:name="_Toc532351692"/>
      <w:r>
        <w:t>Materii prime si materiale</w:t>
      </w:r>
      <w:bookmarkEnd w:id="51"/>
      <w:bookmarkEnd w:id="52"/>
    </w:p>
    <w:p w14:paraId="7C124DCC" w14:textId="77777777" w:rsidR="004B6C33" w:rsidRPr="00644661" w:rsidRDefault="004B6C33" w:rsidP="004B6C33">
      <w:pPr>
        <w:pStyle w:val="Heading3"/>
        <w:rPr>
          <w:bCs w:val="0"/>
        </w:rPr>
      </w:pPr>
      <w:bookmarkStart w:id="53" w:name="_Toc103872922"/>
      <w:bookmarkStart w:id="54" w:name="_Toc194212910"/>
      <w:r w:rsidRPr="00644661">
        <w:rPr>
          <w:bCs w:val="0"/>
        </w:rPr>
        <w:t>3.1.1 Efectivele de animale</w:t>
      </w:r>
      <w:bookmarkEnd w:id="53"/>
      <w:bookmarkEnd w:id="54"/>
      <w:r w:rsidR="009D27F2">
        <w:rPr>
          <w:bCs w:val="0"/>
        </w:rPr>
        <w:t xml:space="preserve"> (I)</w:t>
      </w:r>
    </w:p>
    <w:p w14:paraId="653F8265" w14:textId="77777777" w:rsidR="00EA4C2B" w:rsidRPr="007F2964" w:rsidRDefault="009D27F2" w:rsidP="00EA4C2B">
      <w:pPr>
        <w:widowControl w:val="0"/>
        <w:autoSpaceDE w:val="0"/>
        <w:autoSpaceDN w:val="0"/>
        <w:adjustRightInd w:val="0"/>
        <w:spacing w:line="374" w:lineRule="atLeast"/>
        <w:rPr>
          <w:sz w:val="24"/>
          <w:szCs w:val="28"/>
          <w:lang w:val="it-IT"/>
        </w:rPr>
      </w:pPr>
      <w:r>
        <w:rPr>
          <w:b/>
          <w:sz w:val="24"/>
          <w:szCs w:val="28"/>
          <w:lang w:val="it-IT"/>
        </w:rPr>
        <w:t xml:space="preserve">I. </w:t>
      </w:r>
      <w:r w:rsidR="00EA4C2B" w:rsidRPr="00084312">
        <w:rPr>
          <w:b/>
          <w:sz w:val="24"/>
          <w:szCs w:val="28"/>
          <w:lang w:val="it-IT"/>
        </w:rPr>
        <w:t>Principala materie prima</w:t>
      </w:r>
      <w:r w:rsidR="00EA4C2B" w:rsidRPr="007F2964">
        <w:rPr>
          <w:sz w:val="24"/>
          <w:szCs w:val="28"/>
          <w:lang w:val="it-IT"/>
        </w:rPr>
        <w:t xml:space="preserve"> o constituie efectivele de </w:t>
      </w:r>
      <w:r w:rsidR="00EA4C2B">
        <w:rPr>
          <w:sz w:val="24"/>
          <w:szCs w:val="28"/>
          <w:lang w:val="it-IT"/>
        </w:rPr>
        <w:t xml:space="preserve">animale </w:t>
      </w:r>
      <w:r w:rsidR="00EA4C2B" w:rsidRPr="00547383">
        <w:rPr>
          <w:sz w:val="24"/>
          <w:szCs w:val="28"/>
          <w:lang w:val="it-IT"/>
        </w:rPr>
        <w:t xml:space="preserve">(purcei intarcati, in cazul functionarii in regim de </w:t>
      </w:r>
      <w:r w:rsidR="00EA4C2B">
        <w:rPr>
          <w:sz w:val="24"/>
          <w:szCs w:val="28"/>
          <w:lang w:val="it-IT"/>
        </w:rPr>
        <w:t xml:space="preserve">tineret sau </w:t>
      </w:r>
      <w:r w:rsidR="00EA4C2B" w:rsidRPr="00547383">
        <w:rPr>
          <w:sz w:val="24"/>
          <w:szCs w:val="28"/>
          <w:lang w:val="it-IT"/>
        </w:rPr>
        <w:t xml:space="preserve">crestere-ingrasare, </w:t>
      </w:r>
      <w:r w:rsidR="00EA4C2B">
        <w:rPr>
          <w:sz w:val="24"/>
          <w:szCs w:val="28"/>
          <w:lang w:val="it-IT"/>
        </w:rPr>
        <w:t>respectiv</w:t>
      </w:r>
      <w:r w:rsidR="00EA4C2B" w:rsidRPr="00547383">
        <w:rPr>
          <w:sz w:val="24"/>
          <w:szCs w:val="28"/>
          <w:lang w:val="it-IT"/>
        </w:rPr>
        <w:t xml:space="preserve"> tineret, in cazul functionarii in regim de ingrasatorie)</w:t>
      </w:r>
      <w:r w:rsidR="00EA4C2B">
        <w:rPr>
          <w:sz w:val="24"/>
          <w:szCs w:val="28"/>
          <w:lang w:val="it-IT"/>
        </w:rPr>
        <w:t xml:space="preserve"> cu care sunt populate halele la începutul fiecărei serii</w:t>
      </w:r>
      <w:r w:rsidR="00EA4C2B" w:rsidRPr="007F2964">
        <w:rPr>
          <w:sz w:val="24"/>
          <w:szCs w:val="28"/>
          <w:lang w:val="it-IT"/>
        </w:rPr>
        <w:t xml:space="preserve"> de produc</w:t>
      </w:r>
      <w:r w:rsidR="00EA4C2B">
        <w:rPr>
          <w:sz w:val="24"/>
          <w:szCs w:val="28"/>
          <w:lang w:val="it-IT"/>
        </w:rPr>
        <w:t>ţ</w:t>
      </w:r>
      <w:r w:rsidR="00EA4C2B" w:rsidRPr="007F2964">
        <w:rPr>
          <w:sz w:val="24"/>
          <w:szCs w:val="28"/>
          <w:lang w:val="it-IT"/>
        </w:rPr>
        <w:t xml:space="preserve">ie. </w:t>
      </w:r>
    </w:p>
    <w:p w14:paraId="507A3D20" w14:textId="77777777" w:rsidR="00EA4C2B" w:rsidRDefault="00EA4C2B" w:rsidP="00EA4C2B">
      <w:pPr>
        <w:widowControl w:val="0"/>
        <w:autoSpaceDE w:val="0"/>
        <w:autoSpaceDN w:val="0"/>
        <w:adjustRightInd w:val="0"/>
        <w:spacing w:line="374" w:lineRule="atLeast"/>
        <w:rPr>
          <w:sz w:val="24"/>
          <w:lang w:val="it-IT"/>
        </w:rPr>
      </w:pPr>
      <w:r>
        <w:rPr>
          <w:sz w:val="24"/>
          <w:szCs w:val="28"/>
          <w:lang w:val="it-IT"/>
        </w:rPr>
        <w:t xml:space="preserve">Efectivele de animale </w:t>
      </w:r>
      <w:r w:rsidR="006A6075">
        <w:rPr>
          <w:sz w:val="24"/>
          <w:szCs w:val="28"/>
          <w:lang w:val="it-IT"/>
        </w:rPr>
        <w:t xml:space="preserve">cu care se populeaza ferma in </w:t>
      </w:r>
      <w:r>
        <w:rPr>
          <w:sz w:val="24"/>
          <w:szCs w:val="28"/>
          <w:lang w:val="it-IT"/>
        </w:rPr>
        <w:t>fiecar</w:t>
      </w:r>
      <w:r w:rsidR="006A6075">
        <w:rPr>
          <w:sz w:val="24"/>
          <w:szCs w:val="28"/>
          <w:lang w:val="it-IT"/>
        </w:rPr>
        <w:t>e</w:t>
      </w:r>
      <w:r>
        <w:rPr>
          <w:sz w:val="24"/>
          <w:szCs w:val="28"/>
          <w:lang w:val="it-IT"/>
        </w:rPr>
        <w:t xml:space="preserve"> din cele </w:t>
      </w:r>
      <w:r>
        <w:rPr>
          <w:sz w:val="24"/>
          <w:lang w:val="it-IT"/>
        </w:rPr>
        <w:t>trei regimuri de funcţionare sunt diferentiate astfel:</w:t>
      </w:r>
    </w:p>
    <w:p w14:paraId="7C87C5B2" w14:textId="77777777" w:rsidR="007A4215"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 xml:space="preserve">16.320 purcei (6-9 kg), </w:t>
      </w:r>
      <w:r w:rsidR="006A6075">
        <w:rPr>
          <w:lang w:val="it-IT"/>
        </w:rPr>
        <w:t xml:space="preserve">cu care se populeaza cele 4 hale (4 x 4080) </w:t>
      </w:r>
      <w:r>
        <w:rPr>
          <w:b/>
          <w:lang w:val="it-IT"/>
        </w:rPr>
        <w:t xml:space="preserve">in cazul functionarii in regim de tineret (nursery), </w:t>
      </w:r>
    </w:p>
    <w:p w14:paraId="7FB82C08" w14:textId="77777777" w:rsidR="007A4215"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 xml:space="preserve">8.160 purcei (6-9 kg), cu care se populeaza </w:t>
      </w:r>
      <w:r w:rsidR="006A6075">
        <w:rPr>
          <w:lang w:val="it-IT"/>
        </w:rPr>
        <w:t xml:space="preserve">initial </w:t>
      </w:r>
      <w:r w:rsidRPr="003A3ADF">
        <w:rPr>
          <w:lang w:val="it-IT"/>
        </w:rPr>
        <w:t>2 din cele 4 hale</w:t>
      </w:r>
      <w:r w:rsidR="006A6075">
        <w:rPr>
          <w:lang w:val="it-IT"/>
        </w:rPr>
        <w:t xml:space="preserve"> (2 x 4080), apoi efectivele sunt distribuite egal in toate halele</w:t>
      </w:r>
      <w:r w:rsidRPr="003A3ADF">
        <w:rPr>
          <w:lang w:val="it-IT"/>
        </w:rPr>
        <w:t>,</w:t>
      </w:r>
      <w:r>
        <w:rPr>
          <w:b/>
          <w:lang w:val="it-IT"/>
        </w:rPr>
        <w:t xml:space="preserve"> in cazul functionarii in regim de crestere-ingrasare (WTF) sau </w:t>
      </w:r>
    </w:p>
    <w:p w14:paraId="577E1E2C" w14:textId="77777777" w:rsidR="007A4215" w:rsidRPr="00D3500E" w:rsidRDefault="007A4215" w:rsidP="00FC0473">
      <w:pPr>
        <w:pStyle w:val="ListParagraph"/>
        <w:widowControl w:val="0"/>
        <w:numPr>
          <w:ilvl w:val="0"/>
          <w:numId w:val="25"/>
        </w:numPr>
        <w:autoSpaceDE w:val="0"/>
        <w:autoSpaceDN w:val="0"/>
        <w:adjustRightInd w:val="0"/>
        <w:spacing w:line="374" w:lineRule="atLeast"/>
        <w:jc w:val="both"/>
        <w:rPr>
          <w:b/>
          <w:lang w:val="it-IT"/>
        </w:rPr>
      </w:pPr>
      <w:r w:rsidRPr="003A3ADF">
        <w:rPr>
          <w:lang w:val="it-IT"/>
        </w:rPr>
        <w:t>8.160 porci (25-30 kg),</w:t>
      </w:r>
      <w:r>
        <w:rPr>
          <w:b/>
          <w:lang w:val="it-IT"/>
        </w:rPr>
        <w:t xml:space="preserve"> </w:t>
      </w:r>
      <w:r w:rsidR="006A6075" w:rsidRPr="006A6075">
        <w:rPr>
          <w:lang w:val="it-IT"/>
        </w:rPr>
        <w:t>cu care se populeaza</w:t>
      </w:r>
      <w:r w:rsidR="00C1465D">
        <w:rPr>
          <w:lang w:val="it-IT"/>
        </w:rPr>
        <w:t xml:space="preserve"> </w:t>
      </w:r>
      <w:r w:rsidR="006A6075" w:rsidRPr="006A6075">
        <w:rPr>
          <w:lang w:val="it-IT"/>
        </w:rPr>
        <w:t>cele 4 hale</w:t>
      </w:r>
      <w:r w:rsidR="006A6075">
        <w:rPr>
          <w:b/>
          <w:lang w:val="it-IT"/>
        </w:rPr>
        <w:t xml:space="preserve"> </w:t>
      </w:r>
      <w:r w:rsidR="006A6075" w:rsidRPr="006A6075">
        <w:rPr>
          <w:lang w:val="it-IT"/>
        </w:rPr>
        <w:t>(4 x 2040)</w:t>
      </w:r>
      <w:r w:rsidR="006A6075">
        <w:rPr>
          <w:b/>
          <w:lang w:val="it-IT"/>
        </w:rPr>
        <w:t xml:space="preserve"> </w:t>
      </w:r>
      <w:r>
        <w:rPr>
          <w:b/>
          <w:lang w:val="it-IT"/>
        </w:rPr>
        <w:t xml:space="preserve">in cazul functionarii in regim de ingrasare (finisher). </w:t>
      </w:r>
    </w:p>
    <w:p w14:paraId="1C587426" w14:textId="77777777" w:rsidR="004B6C33" w:rsidRDefault="004B6C33" w:rsidP="004B6C33">
      <w:pPr>
        <w:rPr>
          <w:sz w:val="24"/>
          <w:szCs w:val="24"/>
        </w:rPr>
      </w:pPr>
      <w:r w:rsidRPr="00644661">
        <w:rPr>
          <w:sz w:val="24"/>
          <w:szCs w:val="24"/>
        </w:rPr>
        <w:t>.</w:t>
      </w:r>
    </w:p>
    <w:p w14:paraId="086C9A71" w14:textId="77777777" w:rsidR="004B6C33" w:rsidRDefault="004B6C33" w:rsidP="004B6C33">
      <w:pPr>
        <w:pStyle w:val="Heading3"/>
        <w:rPr>
          <w:bCs w:val="0"/>
        </w:rPr>
      </w:pPr>
      <w:bookmarkStart w:id="55" w:name="_Toc103872923"/>
      <w:bookmarkStart w:id="56" w:name="_Toc194212911"/>
      <w:r>
        <w:t>3.1.2 Alte materii prime</w:t>
      </w:r>
      <w:bookmarkEnd w:id="55"/>
      <w:bookmarkEnd w:id="56"/>
      <w:r w:rsidR="009D27F2">
        <w:t xml:space="preserve"> (II)</w:t>
      </w:r>
    </w:p>
    <w:p w14:paraId="496DA336" w14:textId="77777777" w:rsidR="008C62B5"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1 </w:t>
      </w:r>
      <w:r w:rsidR="008C62B5" w:rsidRPr="008C62B5">
        <w:rPr>
          <w:b/>
          <w:i/>
          <w:sz w:val="24"/>
          <w:szCs w:val="28"/>
          <w:lang w:val="it-IT"/>
        </w:rPr>
        <w:t>Nutret, apa, energie si combustibili</w:t>
      </w:r>
    </w:p>
    <w:p w14:paraId="0E1B375F" w14:textId="77777777" w:rsidR="005A59EF" w:rsidRDefault="004B6C33" w:rsidP="008B28B2">
      <w:pPr>
        <w:widowControl w:val="0"/>
        <w:autoSpaceDE w:val="0"/>
        <w:autoSpaceDN w:val="0"/>
        <w:adjustRightInd w:val="0"/>
        <w:spacing w:line="374" w:lineRule="atLeast"/>
        <w:rPr>
          <w:sz w:val="24"/>
          <w:szCs w:val="28"/>
          <w:lang w:val="it-IT"/>
        </w:rPr>
      </w:pPr>
      <w:r w:rsidRPr="008B28B2">
        <w:rPr>
          <w:sz w:val="24"/>
          <w:szCs w:val="28"/>
          <w:lang w:val="it-IT"/>
        </w:rPr>
        <w:t>Informatii</w:t>
      </w:r>
      <w:r w:rsidR="00084312">
        <w:rPr>
          <w:sz w:val="24"/>
          <w:szCs w:val="28"/>
          <w:lang w:val="it-IT"/>
        </w:rPr>
        <w:t>le despre</w:t>
      </w:r>
      <w:r w:rsidRPr="008B28B2">
        <w:rPr>
          <w:sz w:val="24"/>
          <w:szCs w:val="28"/>
          <w:lang w:val="it-IT"/>
        </w:rPr>
        <w:t xml:space="preserve"> materii prime si materiale</w:t>
      </w:r>
      <w:r w:rsidR="008C62B5">
        <w:rPr>
          <w:sz w:val="24"/>
          <w:szCs w:val="28"/>
          <w:lang w:val="it-IT"/>
        </w:rPr>
        <w:t xml:space="preserve"> </w:t>
      </w:r>
      <w:r w:rsidR="008C62B5" w:rsidRPr="008B28B2">
        <w:rPr>
          <w:sz w:val="24"/>
          <w:szCs w:val="28"/>
          <w:lang w:val="it-IT"/>
        </w:rPr>
        <w:t>utilizate</w:t>
      </w:r>
      <w:r w:rsidRPr="008B28B2">
        <w:rPr>
          <w:sz w:val="24"/>
          <w:szCs w:val="28"/>
          <w:lang w:val="it-IT"/>
        </w:rPr>
        <w:t xml:space="preserve"> </w:t>
      </w:r>
      <w:r w:rsidR="008C62B5">
        <w:rPr>
          <w:sz w:val="24"/>
          <w:szCs w:val="28"/>
          <w:lang w:val="it-IT"/>
        </w:rPr>
        <w:t xml:space="preserve">(altele decat efectivele de animale) </w:t>
      </w:r>
      <w:r w:rsidRPr="008B28B2">
        <w:rPr>
          <w:sz w:val="24"/>
          <w:szCs w:val="28"/>
          <w:lang w:val="it-IT"/>
        </w:rPr>
        <w:t>sunt prezentate tabel</w:t>
      </w:r>
      <w:r w:rsidR="00084312">
        <w:rPr>
          <w:sz w:val="24"/>
          <w:szCs w:val="28"/>
          <w:lang w:val="it-IT"/>
        </w:rPr>
        <w:t xml:space="preserve">ar, dupa cum urmeaza: informatiile despre cantitatile si modul de depozitare/ </w:t>
      </w:r>
      <w:r w:rsidR="00084312" w:rsidRPr="00020C2B">
        <w:rPr>
          <w:sz w:val="24"/>
          <w:szCs w:val="28"/>
          <w:lang w:val="it-IT"/>
        </w:rPr>
        <w:t xml:space="preserve">furnizare ale nutreturilor, apei, energiei si combustibililor sunt prezentate in tabelul </w:t>
      </w:r>
      <w:r w:rsidR="00241370">
        <w:rPr>
          <w:sz w:val="24"/>
          <w:szCs w:val="28"/>
          <w:lang w:val="it-IT"/>
        </w:rPr>
        <w:t>8</w:t>
      </w:r>
      <w:r w:rsidRPr="00020C2B">
        <w:rPr>
          <w:sz w:val="24"/>
          <w:szCs w:val="28"/>
          <w:lang w:val="it-IT"/>
        </w:rPr>
        <w:t>.</w:t>
      </w:r>
      <w:r w:rsidRPr="008B28B2">
        <w:rPr>
          <w:sz w:val="24"/>
          <w:szCs w:val="28"/>
          <w:lang w:val="it-IT"/>
        </w:rPr>
        <w:t xml:space="preserve"> </w:t>
      </w:r>
    </w:p>
    <w:p w14:paraId="4527E871" w14:textId="4CC18AB6" w:rsidR="004B6C33" w:rsidRDefault="008C62B5" w:rsidP="008B28B2">
      <w:pPr>
        <w:widowControl w:val="0"/>
        <w:autoSpaceDE w:val="0"/>
        <w:autoSpaceDN w:val="0"/>
        <w:adjustRightInd w:val="0"/>
        <w:spacing w:line="374" w:lineRule="atLeast"/>
        <w:rPr>
          <w:sz w:val="24"/>
          <w:szCs w:val="28"/>
          <w:lang w:val="it-IT"/>
        </w:rPr>
      </w:pPr>
      <w:r>
        <w:rPr>
          <w:sz w:val="24"/>
          <w:szCs w:val="28"/>
          <w:lang w:val="it-IT"/>
        </w:rPr>
        <w:t>Cantitatile prezentate sunt estimate, dupa caz, functie de numarul de animale pe fiecare regim de functionare si de exemplificarile indicative din documentul de referinta (</w:t>
      </w:r>
      <w:r w:rsidR="00AD3D87">
        <w:rPr>
          <w:sz w:val="24"/>
          <w:szCs w:val="28"/>
          <w:lang w:val="it-IT"/>
        </w:rPr>
        <w:t>IRPP_</w:t>
      </w:r>
      <w:r>
        <w:rPr>
          <w:sz w:val="24"/>
          <w:szCs w:val="28"/>
          <w:lang w:val="it-IT"/>
        </w:rPr>
        <w:t>B</w:t>
      </w:r>
      <w:r w:rsidR="00AD3D87">
        <w:rPr>
          <w:sz w:val="24"/>
          <w:szCs w:val="28"/>
          <w:lang w:val="it-IT"/>
        </w:rPr>
        <w:t>ref_2017</w:t>
      </w:r>
      <w:r>
        <w:rPr>
          <w:sz w:val="24"/>
          <w:szCs w:val="28"/>
          <w:lang w:val="it-IT"/>
        </w:rPr>
        <w:t>).</w:t>
      </w:r>
      <w:r w:rsidR="005A59EF">
        <w:rPr>
          <w:sz w:val="24"/>
          <w:szCs w:val="28"/>
          <w:lang w:val="it-IT"/>
        </w:rPr>
        <w:t xml:space="preserve"> Intr-un tabel separat sunt prezentate consumurile anuale inregistrate de la inceputul functionarii fermei.</w:t>
      </w:r>
    </w:p>
    <w:p w14:paraId="270D01FB" w14:textId="77777777" w:rsid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w:t>
      </w:r>
      <w:r w:rsidR="008C62B5" w:rsidRPr="008C62B5">
        <w:rPr>
          <w:b/>
          <w:i/>
          <w:sz w:val="24"/>
          <w:szCs w:val="28"/>
          <w:lang w:val="it-IT"/>
        </w:rPr>
        <w:t xml:space="preserve">Substante </w:t>
      </w:r>
      <w:r>
        <w:rPr>
          <w:b/>
          <w:i/>
          <w:sz w:val="24"/>
          <w:szCs w:val="28"/>
          <w:lang w:val="it-IT"/>
        </w:rPr>
        <w:t>pentru curatare, dezinfectie, dezinsectie si deratizare (</w:t>
      </w:r>
      <w:r w:rsidR="008C62B5" w:rsidRPr="008C62B5">
        <w:rPr>
          <w:b/>
          <w:i/>
          <w:sz w:val="24"/>
          <w:szCs w:val="28"/>
          <w:lang w:val="it-IT"/>
        </w:rPr>
        <w:t>DDD</w:t>
      </w:r>
      <w:r>
        <w:rPr>
          <w:b/>
          <w:i/>
          <w:sz w:val="24"/>
          <w:szCs w:val="28"/>
          <w:lang w:val="it-IT"/>
        </w:rPr>
        <w:t>) si pentru tratarea apei</w:t>
      </w:r>
      <w:r w:rsidR="008C62B5" w:rsidRPr="008C62B5">
        <w:rPr>
          <w:b/>
          <w:i/>
          <w:sz w:val="24"/>
          <w:szCs w:val="28"/>
          <w:lang w:val="it-IT"/>
        </w:rPr>
        <w:t>, vaccinuri si medicamente</w:t>
      </w:r>
    </w:p>
    <w:p w14:paraId="3911C63D" w14:textId="77777777" w:rsidR="009D27F2" w:rsidRPr="008C62B5" w:rsidRDefault="009D27F2" w:rsidP="008B28B2">
      <w:pPr>
        <w:widowControl w:val="0"/>
        <w:autoSpaceDE w:val="0"/>
        <w:autoSpaceDN w:val="0"/>
        <w:adjustRightInd w:val="0"/>
        <w:spacing w:line="374" w:lineRule="atLeast"/>
        <w:rPr>
          <w:b/>
          <w:i/>
          <w:sz w:val="24"/>
          <w:szCs w:val="28"/>
          <w:lang w:val="it-IT"/>
        </w:rPr>
      </w:pPr>
      <w:r>
        <w:rPr>
          <w:b/>
          <w:i/>
          <w:sz w:val="24"/>
          <w:szCs w:val="28"/>
          <w:lang w:val="it-IT"/>
        </w:rPr>
        <w:t xml:space="preserve">II. 2. a) Substante </w:t>
      </w:r>
      <w:r w:rsidR="005A59EF">
        <w:rPr>
          <w:b/>
          <w:i/>
          <w:sz w:val="24"/>
          <w:szCs w:val="28"/>
          <w:lang w:val="it-IT"/>
        </w:rPr>
        <w:t xml:space="preserve">DDD si </w:t>
      </w:r>
      <w:r>
        <w:rPr>
          <w:b/>
          <w:i/>
          <w:sz w:val="24"/>
          <w:szCs w:val="28"/>
          <w:lang w:val="it-IT"/>
        </w:rPr>
        <w:t xml:space="preserve">pentru </w:t>
      </w:r>
      <w:r w:rsidR="005A59EF">
        <w:rPr>
          <w:b/>
          <w:i/>
          <w:sz w:val="24"/>
          <w:szCs w:val="28"/>
          <w:lang w:val="it-IT"/>
        </w:rPr>
        <w:t>tratarea apei</w:t>
      </w:r>
    </w:p>
    <w:p w14:paraId="79EED3A5" w14:textId="77777777" w:rsidR="009D27F2" w:rsidRDefault="006C3591" w:rsidP="008B28B2">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sidR="005A59EF">
        <w:rPr>
          <w:sz w:val="24"/>
          <w:szCs w:val="28"/>
          <w:lang w:val="it-IT"/>
        </w:rPr>
        <w:t xml:space="preserve">tratarea apei si </w:t>
      </w:r>
      <w:r w:rsidRPr="008B28B2">
        <w:rPr>
          <w:sz w:val="24"/>
          <w:szCs w:val="28"/>
          <w:lang w:val="it-IT"/>
        </w:rPr>
        <w:t>curatarea si dezinfectarea</w:t>
      </w:r>
      <w:r w:rsidR="005A59EF">
        <w:rPr>
          <w:sz w:val="24"/>
          <w:szCs w:val="28"/>
          <w:lang w:val="it-IT"/>
        </w:rPr>
        <w:t xml:space="preserve">/ dezinsectia/ deratizarea </w:t>
      </w:r>
      <w:r w:rsidRPr="008B28B2">
        <w:rPr>
          <w:sz w:val="24"/>
          <w:szCs w:val="28"/>
          <w:lang w:val="it-IT"/>
        </w:rPr>
        <w:t xml:space="preserve"> halelor s</w:t>
      </w:r>
      <w:r w:rsidR="004B6C33" w:rsidRPr="008B28B2">
        <w:rPr>
          <w:sz w:val="24"/>
          <w:szCs w:val="28"/>
          <w:lang w:val="it-IT"/>
        </w:rPr>
        <w:t>e vor utiliza substante</w:t>
      </w:r>
      <w:r w:rsidR="00393C69" w:rsidRPr="008B28B2">
        <w:rPr>
          <w:sz w:val="24"/>
          <w:szCs w:val="28"/>
          <w:lang w:val="it-IT"/>
        </w:rPr>
        <w:t xml:space="preserve"> chimice toxice si periculoase si</w:t>
      </w:r>
      <w:r w:rsidR="004B6C33" w:rsidRPr="008B28B2">
        <w:rPr>
          <w:sz w:val="24"/>
          <w:szCs w:val="28"/>
          <w:lang w:val="it-IT"/>
        </w:rPr>
        <w:t xml:space="preserve"> </w:t>
      </w:r>
      <w:r w:rsidRPr="008B28B2">
        <w:rPr>
          <w:sz w:val="24"/>
          <w:szCs w:val="28"/>
          <w:lang w:val="it-IT"/>
        </w:rPr>
        <w:t xml:space="preserve">produse </w:t>
      </w:r>
      <w:r w:rsidR="004B6C33" w:rsidRPr="008B28B2">
        <w:rPr>
          <w:sz w:val="24"/>
          <w:szCs w:val="28"/>
          <w:lang w:val="it-IT"/>
        </w:rPr>
        <w:t>care contin chimic</w:t>
      </w:r>
      <w:r w:rsidR="005A59EF">
        <w:rPr>
          <w:sz w:val="24"/>
          <w:szCs w:val="28"/>
          <w:lang w:val="it-IT"/>
        </w:rPr>
        <w:t>e</w:t>
      </w:r>
      <w:r w:rsidR="004B6C33" w:rsidRPr="008B28B2">
        <w:rPr>
          <w:sz w:val="24"/>
          <w:szCs w:val="28"/>
          <w:lang w:val="it-IT"/>
        </w:rPr>
        <w:t xml:space="preserve"> potential toxice si periculoase, in sensul REGULAMENTUL</w:t>
      </w:r>
      <w:r w:rsidR="00393C69" w:rsidRPr="008B28B2">
        <w:rPr>
          <w:sz w:val="24"/>
          <w:szCs w:val="28"/>
          <w:lang w:val="it-IT"/>
        </w:rPr>
        <w:t>UI</w:t>
      </w:r>
      <w:r w:rsidR="004B6C33" w:rsidRPr="008B28B2">
        <w:rPr>
          <w:sz w:val="24"/>
          <w:szCs w:val="28"/>
          <w:lang w:val="it-IT"/>
        </w:rPr>
        <w:t xml:space="preserve"> (CE) NR. 1272/2008 AL PARLAMENTULUI EUROPEAN ȘI AL CONSILIULUI din 16 decembrie 2008 (privind clasificarea, etichetarea și ambalarea substanțelor și a amestecurilor, de modificare și de abrogare a Directivelor </w:t>
      </w:r>
      <w:r w:rsidR="004B6C33" w:rsidRPr="008B28B2">
        <w:rPr>
          <w:sz w:val="24"/>
          <w:szCs w:val="28"/>
          <w:lang w:val="it-IT"/>
        </w:rPr>
        <w:lastRenderedPageBreak/>
        <w:t>67/548/CEE și 1999/45/CE, precum și de modificare a Regulamentului (CE) nr. 1907</w:t>
      </w:r>
      <w:r w:rsidR="009D27F2">
        <w:rPr>
          <w:sz w:val="24"/>
          <w:szCs w:val="28"/>
          <w:lang w:val="it-IT"/>
        </w:rPr>
        <w:t>/2006).</w:t>
      </w:r>
    </w:p>
    <w:p w14:paraId="5A3A57B4" w14:textId="3B030290" w:rsidR="004B6C33" w:rsidRDefault="009D27F2" w:rsidP="008B28B2">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004B6C33" w:rsidRPr="008B28B2">
        <w:rPr>
          <w:sz w:val="24"/>
          <w:szCs w:val="28"/>
          <w:lang w:val="it-IT"/>
        </w:rPr>
        <w:t xml:space="preserve">in conformitate cu instructiunile inscrise in fisele </w:t>
      </w:r>
      <w:r w:rsidR="00537798">
        <w:rPr>
          <w:sz w:val="24"/>
          <w:szCs w:val="28"/>
          <w:lang w:val="it-IT"/>
        </w:rPr>
        <w:t xml:space="preserve">cu date </w:t>
      </w:r>
      <w:r w:rsidR="004B6C33" w:rsidRPr="008B28B2">
        <w:rPr>
          <w:sz w:val="24"/>
          <w:szCs w:val="28"/>
          <w:lang w:val="it-IT"/>
        </w:rPr>
        <w:t>de securitate corespunzatoare.</w:t>
      </w:r>
    </w:p>
    <w:p w14:paraId="3BCE5C52" w14:textId="77777777" w:rsidR="003A0E65" w:rsidRDefault="003A0E65" w:rsidP="003A0E65">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6B89C83"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Dezinfectie: VAR, ALDEKOL DES, POLYCAR, INCIMAX DES-N, VIROCID.</w:t>
      </w:r>
    </w:p>
    <w:p w14:paraId="23594EEB"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Dezinsectie: AGITA, DIMILIN, FENDONA.</w:t>
      </w:r>
    </w:p>
    <w:p w14:paraId="343554A1" w14:textId="77777777" w:rsidR="003A0E65" w:rsidRPr="0044183E" w:rsidRDefault="003A0E65" w:rsidP="00FC0473">
      <w:pPr>
        <w:pStyle w:val="ListParagraph"/>
        <w:widowControl w:val="0"/>
        <w:numPr>
          <w:ilvl w:val="2"/>
          <w:numId w:val="28"/>
        </w:numPr>
        <w:autoSpaceDE w:val="0"/>
        <w:autoSpaceDN w:val="0"/>
        <w:adjustRightInd w:val="0"/>
        <w:spacing w:line="374" w:lineRule="atLeast"/>
        <w:rPr>
          <w:szCs w:val="28"/>
          <w:lang w:val="it-IT"/>
        </w:rPr>
      </w:pPr>
      <w:r w:rsidRPr="0044183E">
        <w:rPr>
          <w:szCs w:val="28"/>
          <w:lang w:val="it-IT"/>
        </w:rPr>
        <w:t>Deratizare: RATISTOP, STRONG PASTA, VARAT PASTA.</w:t>
      </w:r>
    </w:p>
    <w:p w14:paraId="3458E593" w14:textId="77777777" w:rsidR="008C62B5" w:rsidRPr="00732343" w:rsidRDefault="009D27F2" w:rsidP="00732343">
      <w:pPr>
        <w:widowControl w:val="0"/>
        <w:autoSpaceDE w:val="0"/>
        <w:autoSpaceDN w:val="0"/>
        <w:adjustRightInd w:val="0"/>
        <w:spacing w:line="374" w:lineRule="atLeast"/>
        <w:rPr>
          <w:sz w:val="24"/>
          <w:szCs w:val="28"/>
          <w:lang w:val="it-IT"/>
        </w:rPr>
      </w:pPr>
      <w:r w:rsidRPr="00732343">
        <w:rPr>
          <w:sz w:val="24"/>
          <w:szCs w:val="28"/>
          <w:lang w:val="it-IT"/>
        </w:rPr>
        <w:t xml:space="preserve">Pentru ca documentul de referinta (BREF-ILF) nu prevede recomandari privind cantitatile din aceste </w:t>
      </w:r>
      <w:r w:rsidR="005A59EF" w:rsidRPr="00732343">
        <w:rPr>
          <w:sz w:val="24"/>
          <w:szCs w:val="28"/>
          <w:lang w:val="it-IT"/>
        </w:rPr>
        <w:t>produse</w:t>
      </w:r>
      <w:r w:rsidRPr="00732343">
        <w:rPr>
          <w:sz w:val="24"/>
          <w:szCs w:val="28"/>
          <w:lang w:val="it-IT"/>
        </w:rPr>
        <w:t xml:space="preserve">, sunt prezentate tabelar consumurile inregistrate in anul curent si in intreaga perioada de functionare de la emiterea autorizatiei. </w:t>
      </w:r>
    </w:p>
    <w:p w14:paraId="516BF9AA" w14:textId="77777777" w:rsidR="008C62B5" w:rsidRDefault="008C62B5" w:rsidP="006C3591">
      <w:pPr>
        <w:rPr>
          <w:sz w:val="24"/>
        </w:rPr>
      </w:pPr>
    </w:p>
    <w:p w14:paraId="3655D09D" w14:textId="77777777" w:rsidR="005A59EF" w:rsidRDefault="005A59EF" w:rsidP="005A59EF">
      <w:pPr>
        <w:widowControl w:val="0"/>
        <w:autoSpaceDE w:val="0"/>
        <w:autoSpaceDN w:val="0"/>
        <w:adjustRightInd w:val="0"/>
        <w:spacing w:line="374" w:lineRule="atLeast"/>
        <w:rPr>
          <w:b/>
          <w:i/>
          <w:sz w:val="24"/>
          <w:szCs w:val="28"/>
          <w:lang w:val="it-IT"/>
        </w:rPr>
      </w:pPr>
      <w:r>
        <w:rPr>
          <w:b/>
          <w:i/>
          <w:sz w:val="24"/>
          <w:szCs w:val="28"/>
          <w:lang w:val="it-IT"/>
        </w:rPr>
        <w:t xml:space="preserve">II. 2. b) Vaccinuri si medicamente </w:t>
      </w:r>
    </w:p>
    <w:p w14:paraId="1530F96B"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In ferma se utilizeaza si biocide: diverse vaccinuri conform practicii sanitar-veterinare.</w:t>
      </w:r>
    </w:p>
    <w:p w14:paraId="12DD444F" w14:textId="77777777" w:rsidR="006C3591" w:rsidRPr="00732343" w:rsidRDefault="006C3591" w:rsidP="00732343">
      <w:pPr>
        <w:widowControl w:val="0"/>
        <w:autoSpaceDE w:val="0"/>
        <w:autoSpaceDN w:val="0"/>
        <w:adjustRightInd w:val="0"/>
        <w:spacing w:line="374" w:lineRule="atLeast"/>
        <w:rPr>
          <w:sz w:val="24"/>
          <w:szCs w:val="28"/>
          <w:lang w:val="it-IT"/>
        </w:rPr>
      </w:pPr>
      <w:r w:rsidRPr="00732343">
        <w:rPr>
          <w:sz w:val="24"/>
          <w:szCs w:val="28"/>
          <w:lang w:val="it-IT"/>
        </w:rPr>
        <w:t xml:space="preserve">Medicamentele si vaccinurile se administreaza preventiv conform normelor sanitar veterinare si a indicatiilor medicului epizootolog. </w:t>
      </w:r>
    </w:p>
    <w:p w14:paraId="4D923449" w14:textId="774B9785" w:rsidR="005A59EF" w:rsidRPr="00732343" w:rsidRDefault="005A59EF" w:rsidP="00732343">
      <w:pPr>
        <w:widowControl w:val="0"/>
        <w:autoSpaceDE w:val="0"/>
        <w:autoSpaceDN w:val="0"/>
        <w:adjustRightInd w:val="0"/>
        <w:spacing w:line="374" w:lineRule="atLeast"/>
        <w:rPr>
          <w:sz w:val="24"/>
          <w:szCs w:val="28"/>
          <w:lang w:val="it-IT"/>
        </w:rPr>
      </w:pPr>
      <w:r w:rsidRPr="00732343">
        <w:rPr>
          <w:sz w:val="24"/>
          <w:szCs w:val="28"/>
          <w:lang w:val="it-IT"/>
        </w:rPr>
        <w:t>Pentru ca documentul de referinta (</w:t>
      </w:r>
      <w:r w:rsidR="00AD3D87">
        <w:rPr>
          <w:sz w:val="24"/>
          <w:szCs w:val="28"/>
          <w:lang w:val="it-IT"/>
        </w:rPr>
        <w:t>IRPP_Bref_2017</w:t>
      </w:r>
      <w:r w:rsidRPr="00732343">
        <w:rPr>
          <w:sz w:val="24"/>
          <w:szCs w:val="28"/>
          <w:lang w:val="it-IT"/>
        </w:rPr>
        <w:t xml:space="preserve">) nu prevede recomandari privind cantitatile din aceste produse, sunt prezentate tabelar consumurile inregistrate in anul curent si in intreaga perioada de functionare de la emiterea autorizatiei. </w:t>
      </w:r>
    </w:p>
    <w:p w14:paraId="7CECA716" w14:textId="77777777" w:rsidR="005A59EF" w:rsidRPr="00732343" w:rsidRDefault="005A59EF" w:rsidP="00732343">
      <w:pPr>
        <w:widowControl w:val="0"/>
        <w:autoSpaceDE w:val="0"/>
        <w:autoSpaceDN w:val="0"/>
        <w:adjustRightInd w:val="0"/>
        <w:spacing w:line="374" w:lineRule="atLeast"/>
        <w:rPr>
          <w:sz w:val="24"/>
          <w:szCs w:val="28"/>
          <w:lang w:val="it-IT"/>
        </w:rPr>
        <w:sectPr w:rsidR="005A59EF" w:rsidRPr="00732343" w:rsidSect="007538E1">
          <w:headerReference w:type="default" r:id="rId23"/>
          <w:pgSz w:w="11909" w:h="16834" w:code="9"/>
          <w:pgMar w:top="1138" w:right="839" w:bottom="1138" w:left="1712" w:header="850" w:footer="706" w:gutter="0"/>
          <w:paperSrc w:first="1" w:other="1"/>
          <w:cols w:space="720"/>
          <w:docGrid w:linePitch="272"/>
        </w:sectPr>
      </w:pPr>
    </w:p>
    <w:p w14:paraId="14DBA9E7" w14:textId="7D024DF6" w:rsidR="00022E22" w:rsidRDefault="00C24EC0" w:rsidP="00C24EC0">
      <w:pPr>
        <w:pStyle w:val="Caption"/>
      </w:pPr>
      <w:bookmarkStart w:id="57" w:name="_Toc298374586"/>
      <w:bookmarkStart w:id="58" w:name="_Toc532351758"/>
      <w:r>
        <w:lastRenderedPageBreak/>
        <w:t xml:space="preserve">Tabel </w:t>
      </w:r>
      <w:r>
        <w:fldChar w:fldCharType="begin"/>
      </w:r>
      <w:r>
        <w:instrText xml:space="preserve"> SEQ Tabel \* ARABIC </w:instrText>
      </w:r>
      <w:r>
        <w:fldChar w:fldCharType="separate"/>
      </w:r>
      <w:r w:rsidR="000A04DC">
        <w:rPr>
          <w:noProof/>
        </w:rPr>
        <w:t>7</w:t>
      </w:r>
      <w:r>
        <w:fldChar w:fldCharType="end"/>
      </w:r>
      <w:r>
        <w:t>: Cantitatile de furaje si apa necesare estimate cf. exemplificarilor indicative din documentul de referinta corespunzatoare capacitatii maxime de populare (irpp_BREF)</w:t>
      </w:r>
      <w:bookmarkEnd w:id="58"/>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1890"/>
        <w:gridCol w:w="1890"/>
        <w:gridCol w:w="3150"/>
        <w:gridCol w:w="1875"/>
        <w:gridCol w:w="3435"/>
      </w:tblGrid>
      <w:tr w:rsidR="00022E22" w:rsidRPr="002C6CEB" w14:paraId="72F02D24" w14:textId="77777777" w:rsidTr="00022E22">
        <w:trPr>
          <w:trHeight w:val="349"/>
          <w:tblHeader/>
          <w:jc w:val="center"/>
        </w:trPr>
        <w:tc>
          <w:tcPr>
            <w:tcW w:w="1722"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vAlign w:val="center"/>
          </w:tcPr>
          <w:p w14:paraId="4A11BD5D" w14:textId="77777777" w:rsidR="00022E22" w:rsidRDefault="00022E22" w:rsidP="00022E22">
            <w:pPr>
              <w:spacing w:before="60"/>
              <w:jc w:val="center"/>
              <w:rPr>
                <w:szCs w:val="18"/>
              </w:rPr>
            </w:pPr>
            <w:r>
              <w:rPr>
                <w:b/>
                <w:szCs w:val="18"/>
              </w:rPr>
              <w:t>Materii prime</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59A6656" w14:textId="77777777" w:rsidR="00022E22" w:rsidRDefault="00022E22" w:rsidP="00022E22">
            <w:pPr>
              <w:spacing w:before="60"/>
              <w:jc w:val="center"/>
              <w:rPr>
                <w:szCs w:val="18"/>
              </w:rPr>
            </w:pPr>
            <w:r>
              <w:rPr>
                <w:b/>
                <w:szCs w:val="18"/>
              </w:rPr>
              <w:t>Proces tehnologic/ activitate in care se utilizeaza</w:t>
            </w:r>
          </w:p>
        </w:tc>
        <w:tc>
          <w:tcPr>
            <w:tcW w:w="1890" w:type="dxa"/>
            <w:tcBorders>
              <w:top w:val="single" w:sz="18" w:space="0" w:color="76923C" w:themeColor="accent3" w:themeShade="BF"/>
              <w:bottom w:val="single" w:sz="4" w:space="0" w:color="auto"/>
            </w:tcBorders>
            <w:shd w:val="clear" w:color="auto" w:fill="BFBFBF" w:themeFill="background1" w:themeFillShade="BF"/>
            <w:vAlign w:val="center"/>
          </w:tcPr>
          <w:p w14:paraId="2F54CB02" w14:textId="77777777" w:rsidR="00022E22" w:rsidRDefault="00022E22" w:rsidP="00022E22">
            <w:pPr>
              <w:spacing w:before="60"/>
              <w:jc w:val="center"/>
              <w:rPr>
                <w:b/>
                <w:szCs w:val="18"/>
              </w:rPr>
            </w:pPr>
            <w:r>
              <w:rPr>
                <w:b/>
                <w:szCs w:val="18"/>
              </w:rPr>
              <w:t>Natura chimică/</w:t>
            </w:r>
          </w:p>
          <w:p w14:paraId="62FCD66E" w14:textId="77777777" w:rsidR="00022E22" w:rsidRDefault="00022E22" w:rsidP="00022E22">
            <w:pPr>
              <w:spacing w:before="60"/>
              <w:jc w:val="center"/>
              <w:rPr>
                <w:szCs w:val="18"/>
              </w:rPr>
            </w:pPr>
            <w:r>
              <w:rPr>
                <w:b/>
                <w:szCs w:val="18"/>
              </w:rPr>
              <w:t>Compoziţia/ Sursa</w:t>
            </w:r>
          </w:p>
        </w:tc>
        <w:tc>
          <w:tcPr>
            <w:tcW w:w="3150" w:type="dxa"/>
            <w:tcBorders>
              <w:top w:val="single" w:sz="18" w:space="0" w:color="76923C" w:themeColor="accent3" w:themeShade="BF"/>
              <w:bottom w:val="single" w:sz="4" w:space="0" w:color="auto"/>
            </w:tcBorders>
            <w:shd w:val="clear" w:color="auto" w:fill="BFBFBF" w:themeFill="background1" w:themeFillShade="BF"/>
            <w:vAlign w:val="center"/>
          </w:tcPr>
          <w:p w14:paraId="18BB1779" w14:textId="77777777" w:rsidR="00022E22" w:rsidRDefault="00022E22" w:rsidP="00022E22">
            <w:pPr>
              <w:spacing w:before="60"/>
              <w:jc w:val="center"/>
              <w:rPr>
                <w:b/>
                <w:szCs w:val="18"/>
              </w:rPr>
            </w:pPr>
            <w:r>
              <w:rPr>
                <w:b/>
                <w:szCs w:val="18"/>
              </w:rPr>
              <w:t>Cantitati anuale/</w:t>
            </w:r>
          </w:p>
          <w:p w14:paraId="5C804ACE" w14:textId="77777777" w:rsidR="00022E22" w:rsidRDefault="00022E22" w:rsidP="00022E22">
            <w:pPr>
              <w:spacing w:before="60"/>
              <w:jc w:val="center"/>
              <w:rPr>
                <w:b/>
                <w:szCs w:val="18"/>
                <w:highlight w:val="yellow"/>
              </w:rPr>
            </w:pPr>
            <w:r>
              <w:rPr>
                <w:b/>
                <w:szCs w:val="18"/>
              </w:rPr>
              <w:t>la capacitate maxima</w:t>
            </w:r>
          </w:p>
        </w:tc>
        <w:tc>
          <w:tcPr>
            <w:tcW w:w="1875" w:type="dxa"/>
            <w:tcBorders>
              <w:top w:val="single" w:sz="18" w:space="0" w:color="76923C" w:themeColor="accent3" w:themeShade="BF"/>
              <w:bottom w:val="single" w:sz="4" w:space="0" w:color="auto"/>
            </w:tcBorders>
            <w:shd w:val="clear" w:color="auto" w:fill="BFBFBF" w:themeFill="background1" w:themeFillShade="BF"/>
            <w:vAlign w:val="center"/>
          </w:tcPr>
          <w:p w14:paraId="40C2B679" w14:textId="77777777" w:rsidR="00022E22" w:rsidRDefault="00022E22" w:rsidP="00022E22">
            <w:pPr>
              <w:spacing w:before="60"/>
              <w:jc w:val="center"/>
              <w:rPr>
                <w:szCs w:val="18"/>
              </w:rPr>
            </w:pPr>
            <w:r>
              <w:rPr>
                <w:b/>
                <w:szCs w:val="18"/>
              </w:rPr>
              <w:t>Destinaţie</w:t>
            </w:r>
          </w:p>
        </w:tc>
        <w:tc>
          <w:tcPr>
            <w:tcW w:w="3435"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vAlign w:val="center"/>
          </w:tcPr>
          <w:p w14:paraId="08DF208B" w14:textId="77777777" w:rsidR="00022E22" w:rsidRDefault="00022E22" w:rsidP="00022E22">
            <w:pPr>
              <w:spacing w:before="60"/>
              <w:jc w:val="center"/>
              <w:rPr>
                <w:szCs w:val="18"/>
              </w:rPr>
            </w:pPr>
            <w:r>
              <w:rPr>
                <w:b/>
                <w:szCs w:val="18"/>
              </w:rPr>
              <w:t>Mod de depozitare</w:t>
            </w:r>
          </w:p>
        </w:tc>
      </w:tr>
      <w:tr w:rsidR="00022E22" w14:paraId="399D58AF" w14:textId="77777777" w:rsidTr="00022E22">
        <w:trPr>
          <w:trHeight w:val="349"/>
          <w:tblHeader/>
          <w:jc w:val="center"/>
        </w:trPr>
        <w:tc>
          <w:tcPr>
            <w:tcW w:w="1722"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0300A436" w14:textId="77777777" w:rsidR="00022E22" w:rsidRDefault="00022E22" w:rsidP="00022E22">
            <w:pPr>
              <w:spacing w:before="60"/>
              <w:jc w:val="center"/>
              <w:rPr>
                <w:szCs w:val="18"/>
              </w:rPr>
            </w:pPr>
            <w:r>
              <w:rPr>
                <w:szCs w:val="18"/>
              </w:rPr>
              <w:t>1</w:t>
            </w:r>
          </w:p>
        </w:tc>
        <w:tc>
          <w:tcPr>
            <w:tcW w:w="1890" w:type="dxa"/>
            <w:tcBorders>
              <w:bottom w:val="single" w:sz="18" w:space="0" w:color="76923C" w:themeColor="accent3" w:themeShade="BF"/>
            </w:tcBorders>
            <w:shd w:val="clear" w:color="auto" w:fill="BFBFBF" w:themeFill="background1" w:themeFillShade="BF"/>
          </w:tcPr>
          <w:p w14:paraId="4AA84EE8" w14:textId="77777777" w:rsidR="00022E22" w:rsidRDefault="00022E22" w:rsidP="00022E22">
            <w:pPr>
              <w:spacing w:before="60"/>
              <w:jc w:val="center"/>
              <w:rPr>
                <w:szCs w:val="18"/>
                <w:lang w:val="pt-BR"/>
              </w:rPr>
            </w:pPr>
            <w:r>
              <w:rPr>
                <w:szCs w:val="18"/>
                <w:lang w:val="pt-BR"/>
              </w:rPr>
              <w:t>2</w:t>
            </w:r>
          </w:p>
        </w:tc>
        <w:tc>
          <w:tcPr>
            <w:tcW w:w="1890" w:type="dxa"/>
            <w:tcBorders>
              <w:bottom w:val="single" w:sz="18" w:space="0" w:color="76923C" w:themeColor="accent3" w:themeShade="BF"/>
            </w:tcBorders>
            <w:shd w:val="clear" w:color="auto" w:fill="BFBFBF" w:themeFill="background1" w:themeFillShade="BF"/>
          </w:tcPr>
          <w:p w14:paraId="35E80954" w14:textId="77777777" w:rsidR="00022E22" w:rsidRDefault="00022E22" w:rsidP="00022E22">
            <w:pPr>
              <w:spacing w:before="60"/>
              <w:jc w:val="center"/>
              <w:rPr>
                <w:szCs w:val="18"/>
                <w:lang w:val="pt-BR"/>
              </w:rPr>
            </w:pPr>
            <w:r>
              <w:rPr>
                <w:szCs w:val="18"/>
                <w:lang w:val="pt-BR"/>
              </w:rPr>
              <w:t>3</w:t>
            </w:r>
          </w:p>
        </w:tc>
        <w:tc>
          <w:tcPr>
            <w:tcW w:w="3150" w:type="dxa"/>
            <w:tcBorders>
              <w:bottom w:val="single" w:sz="18" w:space="0" w:color="76923C" w:themeColor="accent3" w:themeShade="BF"/>
            </w:tcBorders>
            <w:shd w:val="clear" w:color="auto" w:fill="BFBFBF" w:themeFill="background1" w:themeFillShade="BF"/>
          </w:tcPr>
          <w:p w14:paraId="21BAAD57" w14:textId="77777777" w:rsidR="00022E22" w:rsidRDefault="00022E22" w:rsidP="00022E22">
            <w:pPr>
              <w:spacing w:before="60"/>
              <w:jc w:val="center"/>
              <w:rPr>
                <w:szCs w:val="18"/>
                <w:lang w:val="pt-BR"/>
              </w:rPr>
            </w:pPr>
            <w:r>
              <w:rPr>
                <w:szCs w:val="18"/>
                <w:lang w:val="pt-BR"/>
              </w:rPr>
              <w:t>4</w:t>
            </w:r>
          </w:p>
        </w:tc>
        <w:tc>
          <w:tcPr>
            <w:tcW w:w="1875" w:type="dxa"/>
            <w:tcBorders>
              <w:bottom w:val="single" w:sz="18" w:space="0" w:color="76923C" w:themeColor="accent3" w:themeShade="BF"/>
            </w:tcBorders>
            <w:shd w:val="clear" w:color="auto" w:fill="BFBFBF" w:themeFill="background1" w:themeFillShade="BF"/>
          </w:tcPr>
          <w:p w14:paraId="1198A392" w14:textId="77777777" w:rsidR="00022E22" w:rsidRDefault="00022E22" w:rsidP="00022E22">
            <w:pPr>
              <w:spacing w:before="60"/>
              <w:jc w:val="center"/>
              <w:rPr>
                <w:szCs w:val="18"/>
                <w:lang w:val="pt-BR"/>
              </w:rPr>
            </w:pPr>
            <w:r>
              <w:rPr>
                <w:szCs w:val="18"/>
                <w:lang w:val="pt-BR"/>
              </w:rPr>
              <w:t>5</w:t>
            </w:r>
          </w:p>
        </w:tc>
        <w:tc>
          <w:tcPr>
            <w:tcW w:w="3435"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7C7DE06" w14:textId="77777777" w:rsidR="00022E22" w:rsidRDefault="00022E22" w:rsidP="00022E22">
            <w:pPr>
              <w:spacing w:before="60"/>
              <w:jc w:val="center"/>
              <w:rPr>
                <w:szCs w:val="18"/>
                <w:lang w:val="pt-BR"/>
              </w:rPr>
            </w:pPr>
            <w:r>
              <w:rPr>
                <w:szCs w:val="18"/>
                <w:lang w:val="pt-BR"/>
              </w:rPr>
              <w:t>6</w:t>
            </w:r>
          </w:p>
        </w:tc>
      </w:tr>
      <w:tr w:rsidR="00022E22" w14:paraId="12B341B4" w14:textId="77777777" w:rsidTr="00022E22">
        <w:trPr>
          <w:trHeight w:val="1382"/>
          <w:jc w:val="center"/>
        </w:trPr>
        <w:tc>
          <w:tcPr>
            <w:tcW w:w="1722" w:type="dxa"/>
            <w:tcBorders>
              <w:top w:val="single" w:sz="18" w:space="0" w:color="auto"/>
              <w:left w:val="single" w:sz="18" w:space="0" w:color="76923C" w:themeColor="accent3" w:themeShade="BF"/>
            </w:tcBorders>
            <w:shd w:val="clear" w:color="auto" w:fill="E6E6E6"/>
          </w:tcPr>
          <w:p w14:paraId="645FF682" w14:textId="77777777" w:rsidR="00022E22" w:rsidRDefault="00022E22" w:rsidP="00022E22">
            <w:pPr>
              <w:spacing w:before="60"/>
              <w:ind w:left="0"/>
              <w:jc w:val="left"/>
              <w:rPr>
                <w:b/>
                <w:szCs w:val="18"/>
                <w:lang w:val="it-IT"/>
              </w:rPr>
            </w:pPr>
            <w:r>
              <w:rPr>
                <w:b/>
                <w:szCs w:val="18"/>
                <w:lang w:val="it-IT"/>
              </w:rPr>
              <w:t xml:space="preserve">Nutreturi combinate </w:t>
            </w:r>
          </w:p>
        </w:tc>
        <w:tc>
          <w:tcPr>
            <w:tcW w:w="1890" w:type="dxa"/>
            <w:tcBorders>
              <w:top w:val="single" w:sz="18" w:space="0" w:color="auto"/>
            </w:tcBorders>
          </w:tcPr>
          <w:p w14:paraId="5080B743" w14:textId="77777777" w:rsidR="00022E22" w:rsidRDefault="00022E22" w:rsidP="00022E22">
            <w:pPr>
              <w:spacing w:before="60"/>
              <w:ind w:left="0"/>
              <w:rPr>
                <w:szCs w:val="18"/>
                <w:lang w:val="it-IT"/>
              </w:rPr>
            </w:pPr>
            <w:r>
              <w:rPr>
                <w:szCs w:val="18"/>
                <w:lang w:val="it-IT"/>
              </w:rPr>
              <w:t>Hrana animale</w:t>
            </w:r>
          </w:p>
        </w:tc>
        <w:tc>
          <w:tcPr>
            <w:tcW w:w="1890" w:type="dxa"/>
            <w:tcBorders>
              <w:top w:val="single" w:sz="18" w:space="0" w:color="auto"/>
            </w:tcBorders>
          </w:tcPr>
          <w:p w14:paraId="75035D9A" w14:textId="77777777" w:rsidR="00022E22" w:rsidRDefault="00022E22" w:rsidP="00022E22">
            <w:pPr>
              <w:spacing w:before="60"/>
              <w:ind w:left="0"/>
              <w:rPr>
                <w:szCs w:val="18"/>
                <w:lang w:val="pt-BR"/>
              </w:rPr>
            </w:pPr>
            <w:r>
              <w:rPr>
                <w:szCs w:val="18"/>
                <w:lang w:val="pt-BR"/>
              </w:rPr>
              <w:t xml:space="preserve">Conform Reteta </w:t>
            </w:r>
          </w:p>
          <w:p w14:paraId="1D2ADC1A" w14:textId="77777777" w:rsidR="00022E22" w:rsidRDefault="00022E22" w:rsidP="00022E22">
            <w:pPr>
              <w:spacing w:before="60"/>
              <w:ind w:left="0"/>
              <w:jc w:val="left"/>
              <w:rPr>
                <w:szCs w:val="18"/>
                <w:lang w:val="pt-BR"/>
              </w:rPr>
            </w:pPr>
            <w:r>
              <w:rPr>
                <w:szCs w:val="18"/>
                <w:lang w:val="pt-BR"/>
              </w:rPr>
              <w:t>(pt. continutul de proteina cruda si fosfor)</w:t>
            </w:r>
          </w:p>
        </w:tc>
        <w:tc>
          <w:tcPr>
            <w:tcW w:w="3150" w:type="dxa"/>
            <w:tcBorders>
              <w:top w:val="single" w:sz="18" w:space="0" w:color="auto"/>
            </w:tcBorders>
          </w:tcPr>
          <w:p w14:paraId="4326C90C" w14:textId="77777777" w:rsidR="00C24EC0" w:rsidRPr="00F808D5"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 xml:space="preserve">: cca. </w:t>
            </w:r>
            <w:r w:rsidRPr="00C1465D">
              <w:rPr>
                <w:b/>
              </w:rPr>
              <w:t>3.313</w:t>
            </w:r>
            <w:r>
              <w:rPr>
                <w:b/>
              </w:rPr>
              <w:t xml:space="preserve"> </w:t>
            </w:r>
            <w:r w:rsidRPr="00F808D5">
              <w:rPr>
                <w:b/>
                <w:szCs w:val="18"/>
                <w:lang w:val="pt-BR"/>
              </w:rPr>
              <w:t>tone/ an</w:t>
            </w:r>
            <w:r>
              <w:rPr>
                <w:b/>
                <w:szCs w:val="18"/>
                <w:lang w:val="pt-BR"/>
              </w:rPr>
              <w:t>.</w:t>
            </w:r>
          </w:p>
          <w:p w14:paraId="241FC54E" w14:textId="086F5F91" w:rsidR="00C24EC0" w:rsidRDefault="00022E22" w:rsidP="00C24EC0">
            <w:pPr>
              <w:spacing w:before="60"/>
              <w:ind w:left="-55"/>
              <w:jc w:val="left"/>
              <w:rPr>
                <w:b/>
                <w:szCs w:val="18"/>
                <w:lang w:val="pt-BR"/>
              </w:rPr>
            </w:pPr>
            <w:r w:rsidRPr="00530F42">
              <w:rPr>
                <w:b/>
                <w:szCs w:val="18"/>
                <w:lang w:val="pt-BR"/>
              </w:rPr>
              <w:t xml:space="preserve">In regim de crestere-ingrasare: cca. </w:t>
            </w:r>
            <w:r w:rsidRPr="00530F42">
              <w:rPr>
                <w:b/>
              </w:rPr>
              <w:t xml:space="preserve">4.935 </w:t>
            </w:r>
            <w:r w:rsidRPr="00530F42">
              <w:rPr>
                <w:b/>
                <w:szCs w:val="18"/>
                <w:lang w:val="pt-BR"/>
              </w:rPr>
              <w:t>t</w:t>
            </w:r>
            <w:r w:rsidR="00310A02">
              <w:rPr>
                <w:b/>
                <w:szCs w:val="18"/>
                <w:lang w:val="pt-BR"/>
              </w:rPr>
              <w:t>one/ an.</w:t>
            </w:r>
          </w:p>
          <w:p w14:paraId="1744531D" w14:textId="71E0FB07" w:rsidR="00022E22" w:rsidRPr="0044183E" w:rsidRDefault="00022E22" w:rsidP="00C24EC0">
            <w:pPr>
              <w:spacing w:before="60"/>
              <w:ind w:left="-55"/>
              <w:jc w:val="left"/>
              <w:rPr>
                <w:szCs w:val="18"/>
                <w:highlight w:val="yellow"/>
                <w:vertAlign w:val="superscript"/>
                <w:lang w:val="pt-BR"/>
              </w:rPr>
            </w:pPr>
            <w:r w:rsidRPr="00530F42">
              <w:rPr>
                <w:b/>
                <w:szCs w:val="18"/>
                <w:lang w:val="pt-BR"/>
              </w:rPr>
              <w:t xml:space="preserve">In regim de ingrasatorie: cca. </w:t>
            </w:r>
            <w:r w:rsidRPr="00530F42">
              <w:rPr>
                <w:b/>
              </w:rPr>
              <w:t xml:space="preserve">6.340 </w:t>
            </w:r>
            <w:r w:rsidRPr="00530F42">
              <w:rPr>
                <w:b/>
                <w:szCs w:val="18"/>
              </w:rPr>
              <w:t>tone/an</w:t>
            </w:r>
          </w:p>
        </w:tc>
        <w:tc>
          <w:tcPr>
            <w:tcW w:w="1875" w:type="dxa"/>
            <w:tcBorders>
              <w:top w:val="single" w:sz="18" w:space="0" w:color="auto"/>
            </w:tcBorders>
          </w:tcPr>
          <w:p w14:paraId="33354465" w14:textId="77777777" w:rsidR="00022E22" w:rsidRDefault="00022E22" w:rsidP="00022E22">
            <w:pPr>
              <w:spacing w:before="60"/>
              <w:ind w:left="0"/>
              <w:rPr>
                <w:szCs w:val="18"/>
                <w:lang w:val="pt-BR"/>
              </w:rPr>
            </w:pPr>
            <w:r>
              <w:rPr>
                <w:szCs w:val="18"/>
                <w:lang w:val="pt-BR"/>
              </w:rPr>
              <w:t>100% metabolizat</w:t>
            </w:r>
          </w:p>
          <w:p w14:paraId="1D8DADC3" w14:textId="77777777" w:rsidR="00022E22" w:rsidRDefault="00022E22" w:rsidP="00022E22">
            <w:pPr>
              <w:spacing w:before="60"/>
              <w:ind w:left="0"/>
              <w:jc w:val="left"/>
              <w:rPr>
                <w:szCs w:val="18"/>
                <w:lang w:val="pt-BR"/>
              </w:rPr>
            </w:pPr>
            <w:r>
              <w:rPr>
                <w:szCs w:val="18"/>
                <w:lang w:val="pt-BR"/>
              </w:rPr>
              <w:t>80% eliminat si evacuat o data cu dejectiile</w:t>
            </w:r>
          </w:p>
        </w:tc>
        <w:tc>
          <w:tcPr>
            <w:tcW w:w="3435" w:type="dxa"/>
            <w:tcBorders>
              <w:top w:val="single" w:sz="18" w:space="0" w:color="auto"/>
              <w:right w:val="single" w:sz="18" w:space="0" w:color="76923C" w:themeColor="accent3" w:themeShade="BF"/>
            </w:tcBorders>
          </w:tcPr>
          <w:p w14:paraId="5F4FC7DD" w14:textId="77777777" w:rsidR="00022E22" w:rsidRDefault="00022E22" w:rsidP="00022E22">
            <w:pPr>
              <w:spacing w:before="60"/>
              <w:ind w:left="0"/>
              <w:jc w:val="left"/>
              <w:rPr>
                <w:szCs w:val="18"/>
                <w:lang w:val="pt-BR"/>
              </w:rPr>
            </w:pPr>
            <w:r>
              <w:rPr>
                <w:szCs w:val="18"/>
                <w:lang w:val="pt-BR"/>
              </w:rPr>
              <w:t xml:space="preserve">Pe amplasament: in cate 2 buncare x 16 tone prevazute la fiecare hala de adapostire animale </w:t>
            </w:r>
          </w:p>
        </w:tc>
      </w:tr>
      <w:tr w:rsidR="00022E22" w14:paraId="69940327" w14:textId="77777777" w:rsidTr="00022E22">
        <w:trPr>
          <w:cantSplit/>
          <w:trHeight w:val="349"/>
          <w:jc w:val="center"/>
        </w:trPr>
        <w:tc>
          <w:tcPr>
            <w:tcW w:w="1722" w:type="dxa"/>
            <w:vMerge w:val="restart"/>
            <w:tcBorders>
              <w:top w:val="single" w:sz="4" w:space="0" w:color="auto"/>
              <w:left w:val="single" w:sz="18" w:space="0" w:color="76923C" w:themeColor="accent3" w:themeShade="BF"/>
              <w:right w:val="single" w:sz="4" w:space="0" w:color="auto"/>
            </w:tcBorders>
            <w:shd w:val="clear" w:color="auto" w:fill="E6E6E6"/>
          </w:tcPr>
          <w:p w14:paraId="01EC56C2" w14:textId="77777777" w:rsidR="00022E22" w:rsidRDefault="00022E22" w:rsidP="00022E22">
            <w:pPr>
              <w:spacing w:before="60"/>
              <w:ind w:left="0"/>
              <w:rPr>
                <w:b/>
                <w:szCs w:val="18"/>
                <w:lang w:val="it-IT"/>
              </w:rPr>
            </w:pPr>
            <w:r>
              <w:rPr>
                <w:b/>
                <w:szCs w:val="18"/>
                <w:lang w:val="it-IT"/>
              </w:rPr>
              <w:t xml:space="preserve">Apa </w:t>
            </w:r>
          </w:p>
        </w:tc>
        <w:tc>
          <w:tcPr>
            <w:tcW w:w="1890" w:type="dxa"/>
            <w:tcBorders>
              <w:top w:val="single" w:sz="4" w:space="0" w:color="auto"/>
              <w:left w:val="single" w:sz="4" w:space="0" w:color="auto"/>
              <w:bottom w:val="single" w:sz="4" w:space="0" w:color="auto"/>
              <w:right w:val="single" w:sz="4" w:space="0" w:color="auto"/>
            </w:tcBorders>
          </w:tcPr>
          <w:p w14:paraId="62C90513" w14:textId="77777777" w:rsidR="00022E22" w:rsidRDefault="00022E22" w:rsidP="00022E22">
            <w:pPr>
              <w:spacing w:before="60"/>
              <w:ind w:left="0"/>
              <w:jc w:val="left"/>
              <w:rPr>
                <w:szCs w:val="18"/>
                <w:lang w:val="da-DK"/>
              </w:rPr>
            </w:pPr>
            <w:r>
              <w:rPr>
                <w:szCs w:val="18"/>
                <w:lang w:val="da-DK"/>
              </w:rPr>
              <w:t>Adapat animale (sectiunea 4.2.3)</w:t>
            </w:r>
          </w:p>
          <w:p w14:paraId="54D49760" w14:textId="77777777" w:rsidR="00022E22" w:rsidRPr="00732343" w:rsidRDefault="00022E22" w:rsidP="00022E22">
            <w:pPr>
              <w:spacing w:before="60"/>
              <w:ind w:left="0"/>
              <w:rPr>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7AC016D0" w14:textId="77777777" w:rsidR="00022E22" w:rsidRDefault="00022E22" w:rsidP="00022E22">
            <w:pPr>
              <w:ind w:left="0"/>
              <w:jc w:val="left"/>
              <w:rPr>
                <w:szCs w:val="18"/>
                <w:lang w:val="it-IT"/>
              </w:rPr>
            </w:pPr>
            <w:r>
              <w:rPr>
                <w:szCs w:val="18"/>
                <w:lang w:val="it-IT"/>
              </w:rPr>
              <w:t>Prelevata din subteran (cf preverilor din coloana 6)</w:t>
            </w:r>
          </w:p>
        </w:tc>
        <w:tc>
          <w:tcPr>
            <w:tcW w:w="3150" w:type="dxa"/>
            <w:tcBorders>
              <w:top w:val="single" w:sz="4" w:space="0" w:color="auto"/>
              <w:left w:val="single" w:sz="4" w:space="0" w:color="auto"/>
              <w:bottom w:val="single" w:sz="4" w:space="0" w:color="auto"/>
              <w:right w:val="single" w:sz="4" w:space="0" w:color="auto"/>
            </w:tcBorders>
          </w:tcPr>
          <w:p w14:paraId="1DF3D0F0" w14:textId="2C0DAC56" w:rsidR="00C24EC0" w:rsidRDefault="00C24EC0" w:rsidP="00C24EC0">
            <w:pPr>
              <w:spacing w:before="60"/>
              <w:ind w:left="-55"/>
              <w:jc w:val="left"/>
              <w:rPr>
                <w:b/>
                <w:lang w:val="it-IT"/>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1B1704">
              <w:rPr>
                <w:b/>
              </w:rPr>
              <w:t>17.033</w:t>
            </w:r>
            <w:r>
              <w:rPr>
                <w:b/>
              </w:rPr>
              <w:t xml:space="preserve"> </w:t>
            </w:r>
            <w:r>
              <w:rPr>
                <w:b/>
                <w:lang w:val="it-IT"/>
              </w:rPr>
              <w:t>mc/</w:t>
            </w:r>
            <w:r w:rsidRPr="0097692B">
              <w:rPr>
                <w:b/>
                <w:lang w:val="it-IT"/>
              </w:rPr>
              <w:t>an.</w:t>
            </w:r>
          </w:p>
          <w:p w14:paraId="36381AB5" w14:textId="054417BB" w:rsidR="00022E22" w:rsidRDefault="00022E22" w:rsidP="00022E22">
            <w:pPr>
              <w:spacing w:before="60"/>
              <w:ind w:left="-55"/>
              <w:jc w:val="left"/>
              <w:rPr>
                <w:b/>
                <w:szCs w:val="18"/>
                <w:lang w:val="it-IT"/>
              </w:rPr>
            </w:pPr>
            <w:r w:rsidRPr="00F808D5">
              <w:rPr>
                <w:b/>
                <w:szCs w:val="18"/>
                <w:lang w:val="pt-BR"/>
              </w:rPr>
              <w:t>In regim de crestere-ingrasare</w:t>
            </w:r>
            <w:r>
              <w:rPr>
                <w:b/>
                <w:szCs w:val="18"/>
                <w:lang w:val="pt-BR"/>
              </w:rPr>
              <w:t xml:space="preserve">: </w:t>
            </w:r>
            <w:r w:rsidRPr="00F808D5">
              <w:rPr>
                <w:b/>
                <w:szCs w:val="18"/>
                <w:lang w:val="pt-BR"/>
              </w:rPr>
              <w:t xml:space="preserve">cca. </w:t>
            </w:r>
            <w:r w:rsidR="001B1704">
              <w:rPr>
                <w:b/>
              </w:rPr>
              <w:t>22.</w:t>
            </w:r>
            <w:r w:rsidR="00333834">
              <w:rPr>
                <w:b/>
              </w:rPr>
              <w:t xml:space="preserve">590 </w:t>
            </w:r>
            <w:r w:rsidRPr="0097692B">
              <w:rPr>
                <w:b/>
                <w:szCs w:val="18"/>
                <w:lang w:val="it-IT"/>
              </w:rPr>
              <w:t>mc/an</w:t>
            </w:r>
            <w:r w:rsidR="00310A02">
              <w:rPr>
                <w:b/>
                <w:szCs w:val="18"/>
                <w:lang w:val="it-IT"/>
              </w:rPr>
              <w:t xml:space="preserve"> .</w:t>
            </w:r>
          </w:p>
          <w:p w14:paraId="21655006" w14:textId="1E9093C6" w:rsidR="00022E22" w:rsidRPr="00F808D5" w:rsidRDefault="00022E22" w:rsidP="00333834">
            <w:pPr>
              <w:spacing w:before="60"/>
              <w:ind w:left="-55"/>
              <w:jc w:val="left"/>
              <w:rPr>
                <w:b/>
                <w:szCs w:val="18"/>
                <w:lang w:val="pt-BR"/>
              </w:rPr>
            </w:pPr>
            <w:r w:rsidRPr="00F808D5">
              <w:rPr>
                <w:b/>
                <w:szCs w:val="18"/>
                <w:lang w:val="pt-BR"/>
              </w:rPr>
              <w:t xml:space="preserve">In regim de ingrasatorie: cca. </w:t>
            </w:r>
            <w:r w:rsidR="001B1704">
              <w:rPr>
                <w:b/>
              </w:rPr>
              <w:t>28.</w:t>
            </w:r>
            <w:r w:rsidR="00333834">
              <w:rPr>
                <w:b/>
              </w:rPr>
              <w:t>622</w:t>
            </w:r>
            <w:r>
              <w:rPr>
                <w:b/>
              </w:rPr>
              <w:t xml:space="preserve"> </w:t>
            </w:r>
            <w:r w:rsidRPr="0097692B">
              <w:rPr>
                <w:b/>
                <w:szCs w:val="18"/>
                <w:lang w:val="it-IT"/>
              </w:rPr>
              <w:t>mc/an</w:t>
            </w:r>
            <w:r>
              <w:rPr>
                <w:b/>
                <w:szCs w:val="18"/>
                <w:lang w:val="it-IT"/>
              </w:rPr>
              <w:t>.</w:t>
            </w:r>
          </w:p>
        </w:tc>
        <w:tc>
          <w:tcPr>
            <w:tcW w:w="1875" w:type="dxa"/>
            <w:tcBorders>
              <w:top w:val="single" w:sz="4" w:space="0" w:color="auto"/>
              <w:left w:val="single" w:sz="4" w:space="0" w:color="auto"/>
              <w:bottom w:val="single" w:sz="4" w:space="0" w:color="auto"/>
              <w:right w:val="single" w:sz="4" w:space="0" w:color="auto"/>
            </w:tcBorders>
          </w:tcPr>
          <w:p w14:paraId="46BBA77C" w14:textId="77777777" w:rsidR="00022E22" w:rsidRDefault="00022E22" w:rsidP="00022E22">
            <w:pPr>
              <w:spacing w:before="60"/>
              <w:ind w:left="0"/>
              <w:rPr>
                <w:szCs w:val="18"/>
                <w:lang w:val="da-DK"/>
              </w:rPr>
            </w:pPr>
            <w:r>
              <w:rPr>
                <w:szCs w:val="18"/>
                <w:lang w:val="da-DK"/>
              </w:rPr>
              <w:t>100% metabolizat</w:t>
            </w:r>
          </w:p>
          <w:p w14:paraId="28150775" w14:textId="77777777" w:rsidR="00022E22" w:rsidRDefault="00022E22" w:rsidP="00022E22">
            <w:pPr>
              <w:spacing w:before="60"/>
              <w:ind w:left="0"/>
              <w:jc w:val="left"/>
              <w:rPr>
                <w:szCs w:val="18"/>
                <w:lang w:val="da-DK"/>
              </w:rPr>
            </w:pPr>
            <w:r>
              <w:rPr>
                <w:szCs w:val="18"/>
                <w:lang w:val="da-DK"/>
              </w:rPr>
              <w:t>80 % eliminat si evacuat o data cu dejectiile</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49CBCAF3" w14:textId="13003B62" w:rsidR="00022E22" w:rsidRDefault="00022E22" w:rsidP="00022E22">
            <w:pPr>
              <w:spacing w:before="60"/>
              <w:ind w:left="0"/>
              <w:jc w:val="left"/>
              <w:rPr>
                <w:szCs w:val="18"/>
                <w:lang w:val="da-DK"/>
              </w:rPr>
            </w:pPr>
            <w:r>
              <w:rPr>
                <w:szCs w:val="18"/>
                <w:lang w:val="it-IT"/>
              </w:rPr>
              <w:t xml:space="preserve">2 </w:t>
            </w:r>
            <w:r w:rsidRPr="0097692B">
              <w:rPr>
                <w:szCs w:val="28"/>
                <w:lang w:val="it-IT"/>
              </w:rPr>
              <w:t>foraje de adincime, H</w:t>
            </w:r>
            <w:r w:rsidRPr="0097692B">
              <w:rPr>
                <w:szCs w:val="28"/>
                <w:vertAlign w:val="subscript"/>
                <w:lang w:val="it-IT"/>
              </w:rPr>
              <w:t>1</w:t>
            </w:r>
            <w:r w:rsidRPr="0097692B">
              <w:rPr>
                <w:szCs w:val="28"/>
                <w:lang w:val="it-IT"/>
              </w:rPr>
              <w:t xml:space="preserve"> =</w:t>
            </w:r>
            <w:r>
              <w:rPr>
                <w:szCs w:val="28"/>
                <w:lang w:val="it-IT"/>
              </w:rPr>
              <w:t xml:space="preserve"> </w:t>
            </w:r>
            <w:r w:rsidR="001B1704">
              <w:rPr>
                <w:szCs w:val="28"/>
                <w:lang w:val="it-IT"/>
              </w:rPr>
              <w:t>1</w:t>
            </w:r>
            <w:r w:rsidR="006D08B6">
              <w:rPr>
                <w:szCs w:val="28"/>
                <w:lang w:val="it-IT"/>
              </w:rPr>
              <w:t>41</w:t>
            </w:r>
            <w:r>
              <w:rPr>
                <w:szCs w:val="28"/>
                <w:lang w:val="it-IT"/>
              </w:rPr>
              <w:t xml:space="preserve"> m; </w:t>
            </w:r>
            <w:r w:rsidRPr="0097692B">
              <w:rPr>
                <w:szCs w:val="28"/>
                <w:lang w:val="it-IT"/>
              </w:rPr>
              <w:t>H</w:t>
            </w:r>
            <w:r w:rsidRPr="0097692B">
              <w:rPr>
                <w:szCs w:val="28"/>
                <w:vertAlign w:val="subscript"/>
                <w:lang w:val="it-IT"/>
              </w:rPr>
              <w:t>2</w:t>
            </w:r>
            <w:r w:rsidRPr="0097692B">
              <w:rPr>
                <w:szCs w:val="28"/>
                <w:lang w:val="it-IT"/>
              </w:rPr>
              <w:t>=</w:t>
            </w:r>
            <w:r w:rsidR="001B1704">
              <w:rPr>
                <w:szCs w:val="28"/>
                <w:lang w:val="it-IT"/>
              </w:rPr>
              <w:t>1</w:t>
            </w:r>
            <w:r w:rsidR="00B3178B">
              <w:rPr>
                <w:szCs w:val="28"/>
                <w:lang w:val="it-IT"/>
              </w:rPr>
              <w:t>42</w:t>
            </w:r>
            <w:r w:rsidRPr="0097692B">
              <w:rPr>
                <w:szCs w:val="28"/>
                <w:lang w:val="it-IT"/>
              </w:rPr>
              <w:t xml:space="preserve"> m; Ø=225</w:t>
            </w:r>
            <w:r w:rsidRPr="0097692B">
              <w:rPr>
                <w:szCs w:val="28"/>
                <w:vertAlign w:val="superscript"/>
                <w:lang w:val="it-IT"/>
              </w:rPr>
              <w:t xml:space="preserve"> </w:t>
            </w:r>
            <w:r w:rsidRPr="0097692B">
              <w:rPr>
                <w:szCs w:val="28"/>
                <w:lang w:val="it-IT"/>
              </w:rPr>
              <w:t>mm</w:t>
            </w:r>
            <w:r w:rsidR="001B1704">
              <w:rPr>
                <w:szCs w:val="28"/>
                <w:lang w:val="it-IT"/>
              </w:rPr>
              <w:t xml:space="preserve"> </w:t>
            </w:r>
            <w:r>
              <w:rPr>
                <w:szCs w:val="28"/>
                <w:lang w:val="fr-FR"/>
              </w:rPr>
              <w:t xml:space="preserve"> </w:t>
            </w:r>
            <w:r>
              <w:rPr>
                <w:szCs w:val="18"/>
                <w:lang w:val="da-DK"/>
              </w:rPr>
              <w:t>existente pe amplasament.</w:t>
            </w:r>
          </w:p>
          <w:p w14:paraId="2A35B601" w14:textId="77777777" w:rsidR="00022E22" w:rsidRDefault="00022E22" w:rsidP="00022E22">
            <w:pPr>
              <w:spacing w:before="60"/>
              <w:ind w:left="0"/>
              <w:jc w:val="left"/>
              <w:rPr>
                <w:szCs w:val="18"/>
                <w:lang w:val="da-DK"/>
              </w:rPr>
            </w:pPr>
            <w:r>
              <w:rPr>
                <w:szCs w:val="18"/>
                <w:lang w:val="da-DK"/>
              </w:rPr>
              <w:t>Retea de aductiune si distributie pentru uz tehnologic si menajer, din PEHD</w:t>
            </w:r>
          </w:p>
        </w:tc>
      </w:tr>
      <w:tr w:rsidR="00022E22" w14:paraId="41F3E155"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6E49D13F"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0ED552D" w14:textId="77777777" w:rsidR="00022E22" w:rsidRDefault="00022E22" w:rsidP="00022E22">
            <w:pPr>
              <w:spacing w:before="60"/>
              <w:ind w:left="0"/>
              <w:rPr>
                <w:szCs w:val="18"/>
                <w:lang w:val="pt-BR"/>
              </w:rPr>
            </w:pPr>
            <w:r>
              <w:rPr>
                <w:szCs w:val="18"/>
                <w:lang w:val="pt-BR"/>
              </w:rPr>
              <w:t xml:space="preserve">Umplerea pernei de apa </w:t>
            </w:r>
          </w:p>
          <w:p w14:paraId="4BE9596B" w14:textId="77777777" w:rsidR="00022E22" w:rsidRDefault="00022E22" w:rsidP="00022E22">
            <w:pPr>
              <w:spacing w:before="60"/>
              <w:ind w:left="0"/>
              <w:rPr>
                <w:szCs w:val="18"/>
                <w:lang w:val="pt-BR"/>
              </w:rPr>
            </w:pPr>
          </w:p>
        </w:tc>
        <w:tc>
          <w:tcPr>
            <w:tcW w:w="1890" w:type="dxa"/>
            <w:tcBorders>
              <w:top w:val="single" w:sz="4" w:space="0" w:color="auto"/>
              <w:left w:val="single" w:sz="4" w:space="0" w:color="auto"/>
              <w:bottom w:val="single" w:sz="4" w:space="0" w:color="auto"/>
              <w:right w:val="single" w:sz="4" w:space="0" w:color="auto"/>
            </w:tcBorders>
          </w:tcPr>
          <w:p w14:paraId="52182EF1" w14:textId="77777777" w:rsidR="00022E22" w:rsidRDefault="00022E22" w:rsidP="00022E22">
            <w:pPr>
              <w:spacing w:before="60"/>
              <w:rPr>
                <w:szCs w:val="18"/>
                <w:lang w:val="pt-BR"/>
              </w:rPr>
            </w:pPr>
          </w:p>
        </w:tc>
        <w:tc>
          <w:tcPr>
            <w:tcW w:w="3150" w:type="dxa"/>
            <w:tcBorders>
              <w:top w:val="single" w:sz="4" w:space="0" w:color="auto"/>
              <w:left w:val="single" w:sz="4" w:space="0" w:color="auto"/>
              <w:bottom w:val="single" w:sz="4" w:space="0" w:color="auto"/>
              <w:right w:val="single" w:sz="4" w:space="0" w:color="auto"/>
            </w:tcBorders>
          </w:tcPr>
          <w:p w14:paraId="360A7E6B" w14:textId="37A5C1E9" w:rsidR="00C24EC0" w:rsidRDefault="00C24EC0" w:rsidP="00C24EC0">
            <w:pPr>
              <w:spacing w:before="60"/>
              <w:ind w:left="-55"/>
              <w:jc w:val="left"/>
              <w:rPr>
                <w:b/>
                <w:szCs w:val="18"/>
                <w:lang w:val="pt-BR"/>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cca. </w:t>
            </w:r>
            <w:r w:rsidR="00333834">
              <w:rPr>
                <w:rFonts w:cs="Arial"/>
                <w:b/>
                <w:bCs/>
              </w:rPr>
              <w:t>2.022,3</w:t>
            </w:r>
            <w:r>
              <w:rPr>
                <w:rFonts w:cs="Arial"/>
                <w:b/>
                <w:bCs/>
              </w:rPr>
              <w:t xml:space="preserve"> mc/an.</w:t>
            </w:r>
          </w:p>
          <w:p w14:paraId="64954390" w14:textId="4F39368B" w:rsidR="00022E22" w:rsidRPr="00F808D5" w:rsidRDefault="00022E22" w:rsidP="00022E22">
            <w:pPr>
              <w:spacing w:before="60"/>
              <w:ind w:left="-55"/>
              <w:jc w:val="left"/>
              <w:rPr>
                <w:b/>
                <w:szCs w:val="18"/>
                <w:lang w:val="pt-BR"/>
              </w:rPr>
            </w:pPr>
            <w:r w:rsidRPr="00F808D5">
              <w:rPr>
                <w:b/>
                <w:szCs w:val="18"/>
                <w:lang w:val="pt-BR"/>
              </w:rPr>
              <w:t>In regim de crestere-ingrasare</w:t>
            </w:r>
            <w:r>
              <w:rPr>
                <w:b/>
                <w:szCs w:val="18"/>
                <w:lang w:val="pt-BR"/>
              </w:rPr>
              <w:t xml:space="preserve">: </w:t>
            </w:r>
            <w:r w:rsidR="00C24EC0">
              <w:rPr>
                <w:b/>
                <w:szCs w:val="18"/>
                <w:lang w:val="pt-BR"/>
              </w:rPr>
              <w:t xml:space="preserve"> </w:t>
            </w:r>
            <w:r w:rsidRPr="00F808D5">
              <w:rPr>
                <w:b/>
                <w:szCs w:val="18"/>
                <w:lang w:val="pt-BR"/>
              </w:rPr>
              <w:t xml:space="preserve">cca. </w:t>
            </w:r>
            <w:r w:rsidR="00333834">
              <w:rPr>
                <w:b/>
                <w:szCs w:val="18"/>
              </w:rPr>
              <w:t>606,69</w:t>
            </w:r>
            <w:r>
              <w:rPr>
                <w:b/>
                <w:szCs w:val="18"/>
              </w:rPr>
              <w:t xml:space="preserve"> mc/an.</w:t>
            </w:r>
          </w:p>
          <w:p w14:paraId="3EC1961D" w14:textId="332267B9" w:rsidR="00022E22" w:rsidRDefault="00022E22" w:rsidP="00333834">
            <w:pPr>
              <w:spacing w:before="60"/>
              <w:ind w:left="-55"/>
              <w:jc w:val="left"/>
              <w:rPr>
                <w:b/>
                <w:szCs w:val="18"/>
                <w:lang w:val="de-DE"/>
              </w:rPr>
            </w:pPr>
            <w:r w:rsidRPr="00F808D5">
              <w:rPr>
                <w:b/>
                <w:szCs w:val="18"/>
                <w:lang w:val="pt-BR"/>
              </w:rPr>
              <w:t xml:space="preserve">In regim de ingrasatorie: cca. </w:t>
            </w:r>
            <w:r>
              <w:rPr>
                <w:rFonts w:cs="Arial"/>
                <w:b/>
                <w:bCs/>
              </w:rPr>
              <w:t>866,7</w:t>
            </w:r>
            <w:r w:rsidRPr="00F808D5">
              <w:rPr>
                <w:b/>
                <w:szCs w:val="18"/>
              </w:rPr>
              <w:t xml:space="preserve"> mc/an</w:t>
            </w:r>
            <w:r>
              <w:rPr>
                <w:b/>
                <w:szCs w:val="18"/>
                <w:lang w:val="pt-BR"/>
              </w:rPr>
              <w:t>.</w:t>
            </w:r>
          </w:p>
        </w:tc>
        <w:tc>
          <w:tcPr>
            <w:tcW w:w="1875" w:type="dxa"/>
            <w:tcBorders>
              <w:top w:val="single" w:sz="4" w:space="0" w:color="auto"/>
              <w:left w:val="single" w:sz="4" w:space="0" w:color="auto"/>
              <w:bottom w:val="single" w:sz="4" w:space="0" w:color="auto"/>
              <w:right w:val="single" w:sz="4" w:space="0" w:color="auto"/>
            </w:tcBorders>
          </w:tcPr>
          <w:p w14:paraId="23A89C72" w14:textId="77777777" w:rsidR="00022E22" w:rsidRDefault="00022E22" w:rsidP="00022E22">
            <w:pPr>
              <w:spacing w:before="60"/>
              <w:rPr>
                <w:szCs w:val="18"/>
                <w:lang w:val="de-DE"/>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68686F3" w14:textId="77777777" w:rsidR="00022E22" w:rsidRDefault="00022E22" w:rsidP="00022E22">
            <w:pPr>
              <w:pStyle w:val="Header"/>
              <w:spacing w:before="60"/>
              <w:rPr>
                <w:szCs w:val="18"/>
                <w:lang w:val="de-DE"/>
              </w:rPr>
            </w:pPr>
          </w:p>
        </w:tc>
      </w:tr>
      <w:tr w:rsidR="00022E22" w14:paraId="6CA7E080"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4418578A" w14:textId="77777777" w:rsidR="00022E22" w:rsidRDefault="00022E22" w:rsidP="00022E22">
            <w:pPr>
              <w:spacing w:before="60"/>
              <w:rPr>
                <w:b/>
                <w:szCs w:val="18"/>
                <w:lang w:val="de-DE"/>
              </w:rPr>
            </w:pPr>
          </w:p>
        </w:tc>
        <w:tc>
          <w:tcPr>
            <w:tcW w:w="1890" w:type="dxa"/>
            <w:tcBorders>
              <w:top w:val="single" w:sz="4" w:space="0" w:color="auto"/>
              <w:left w:val="single" w:sz="4" w:space="0" w:color="auto"/>
              <w:bottom w:val="single" w:sz="4" w:space="0" w:color="auto"/>
              <w:right w:val="single" w:sz="4" w:space="0" w:color="auto"/>
            </w:tcBorders>
          </w:tcPr>
          <w:p w14:paraId="74E324EB" w14:textId="77777777" w:rsidR="00022E22" w:rsidRDefault="00022E22" w:rsidP="00022E22">
            <w:pPr>
              <w:spacing w:before="60"/>
              <w:rPr>
                <w:szCs w:val="18"/>
                <w:lang w:val="da-DK"/>
              </w:rPr>
            </w:pPr>
            <w:r>
              <w:rPr>
                <w:szCs w:val="18"/>
                <w:lang w:val="da-DK"/>
              </w:rPr>
              <w:t xml:space="preserve">Spalari hale  </w:t>
            </w:r>
          </w:p>
        </w:tc>
        <w:tc>
          <w:tcPr>
            <w:tcW w:w="1890" w:type="dxa"/>
            <w:tcBorders>
              <w:top w:val="single" w:sz="4" w:space="0" w:color="auto"/>
              <w:left w:val="single" w:sz="4" w:space="0" w:color="auto"/>
              <w:bottom w:val="single" w:sz="4" w:space="0" w:color="auto"/>
              <w:right w:val="single" w:sz="4" w:space="0" w:color="auto"/>
            </w:tcBorders>
          </w:tcPr>
          <w:p w14:paraId="490C38C4"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74EA9888" w14:textId="19898FE6" w:rsidR="00022E22" w:rsidRDefault="00022E22" w:rsidP="00022E22">
            <w:pPr>
              <w:ind w:left="0"/>
              <w:jc w:val="left"/>
              <w:rPr>
                <w:b/>
              </w:rPr>
            </w:pPr>
            <w:r w:rsidRPr="00F808D5">
              <w:rPr>
                <w:b/>
                <w:szCs w:val="18"/>
                <w:lang w:val="pt-BR"/>
              </w:rPr>
              <w:t xml:space="preserve">In regim de </w:t>
            </w:r>
            <w:r>
              <w:rPr>
                <w:b/>
                <w:szCs w:val="18"/>
                <w:lang w:val="pt-BR"/>
              </w:rPr>
              <w:t>tineret</w:t>
            </w:r>
            <w:r w:rsidRPr="00F808D5">
              <w:rPr>
                <w:b/>
                <w:szCs w:val="18"/>
                <w:lang w:val="pt-BR"/>
              </w:rPr>
              <w:t>:</w:t>
            </w:r>
            <w:r>
              <w:rPr>
                <w:b/>
                <w:szCs w:val="18"/>
                <w:lang w:val="pt-BR"/>
              </w:rPr>
              <w:t xml:space="preserve"> </w:t>
            </w:r>
            <w:r w:rsidR="00076BD1">
              <w:rPr>
                <w:b/>
              </w:rPr>
              <w:t>2.225</w:t>
            </w:r>
            <w:r>
              <w:rPr>
                <w:b/>
              </w:rPr>
              <w:t xml:space="preserve"> </w:t>
            </w:r>
            <w:r w:rsidRPr="0097692B">
              <w:rPr>
                <w:b/>
                <w:lang w:val="da-DK"/>
              </w:rPr>
              <w:t>m</w:t>
            </w:r>
            <w:r w:rsidRPr="0097692B">
              <w:rPr>
                <w:b/>
                <w:vertAlign w:val="superscript"/>
                <w:lang w:val="da-DK"/>
              </w:rPr>
              <w:t>3</w:t>
            </w:r>
            <w:r w:rsidRPr="0097692B">
              <w:rPr>
                <w:b/>
                <w:lang w:val="da-DK"/>
              </w:rPr>
              <w:t>/ an.</w:t>
            </w:r>
          </w:p>
          <w:p w14:paraId="66EA97BC" w14:textId="5C41A0DC" w:rsidR="00022E22" w:rsidRPr="0097692B" w:rsidRDefault="00022E22" w:rsidP="00022E22">
            <w:pPr>
              <w:ind w:left="0"/>
              <w:jc w:val="left"/>
              <w:rPr>
                <w:b/>
                <w:lang w:val="da-DK"/>
              </w:rPr>
            </w:pPr>
            <w:r>
              <w:rPr>
                <w:b/>
              </w:rPr>
              <w:t>I</w:t>
            </w:r>
            <w:r w:rsidRPr="00DD6584">
              <w:rPr>
                <w:b/>
              </w:rPr>
              <w:t>n r</w:t>
            </w:r>
            <w:r>
              <w:rPr>
                <w:b/>
              </w:rPr>
              <w:t>egim de crestere-ingrasare</w:t>
            </w:r>
            <w:r w:rsidRPr="00DD6584">
              <w:rPr>
                <w:b/>
              </w:rPr>
              <w:t xml:space="preserve">: </w:t>
            </w:r>
            <w:r w:rsidR="00076BD1">
              <w:rPr>
                <w:b/>
              </w:rPr>
              <w:t>9</w:t>
            </w:r>
            <w:r w:rsidR="002A09D3">
              <w:rPr>
                <w:b/>
              </w:rPr>
              <w:t>6</w:t>
            </w:r>
            <w:r w:rsidR="00076BD1">
              <w:rPr>
                <w:b/>
              </w:rPr>
              <w:t>0</w:t>
            </w:r>
            <w:r w:rsidRPr="00DD6584">
              <w:rPr>
                <w:b/>
              </w:rPr>
              <w:t xml:space="preserve"> </w:t>
            </w:r>
            <w:r w:rsidRPr="0097692B">
              <w:rPr>
                <w:b/>
                <w:lang w:val="da-DK"/>
              </w:rPr>
              <w:t>m</w:t>
            </w:r>
            <w:r w:rsidRPr="0097692B">
              <w:rPr>
                <w:b/>
                <w:vertAlign w:val="superscript"/>
                <w:lang w:val="da-DK"/>
              </w:rPr>
              <w:t>3</w:t>
            </w:r>
            <w:r w:rsidRPr="0097692B">
              <w:rPr>
                <w:b/>
                <w:lang w:val="da-DK"/>
              </w:rPr>
              <w:t>/ an.</w:t>
            </w:r>
          </w:p>
          <w:p w14:paraId="50CBEABA" w14:textId="3DE6CA67" w:rsidR="00022E22" w:rsidRDefault="00022E22" w:rsidP="00022E22">
            <w:pPr>
              <w:ind w:left="0"/>
              <w:jc w:val="left"/>
              <w:rPr>
                <w:b/>
              </w:rPr>
            </w:pPr>
            <w:r>
              <w:rPr>
                <w:b/>
              </w:rPr>
              <w:t>I</w:t>
            </w:r>
            <w:r w:rsidRPr="00DD6584">
              <w:rPr>
                <w:b/>
              </w:rPr>
              <w:t xml:space="preserve">n regim de ingrasatorie: </w:t>
            </w:r>
            <w:r w:rsidR="00076BD1">
              <w:rPr>
                <w:b/>
              </w:rPr>
              <w:t>9</w:t>
            </w:r>
            <w:r w:rsidR="002A09D3">
              <w:rPr>
                <w:b/>
              </w:rPr>
              <w:t>1</w:t>
            </w:r>
            <w:r w:rsidR="00076BD1">
              <w:rPr>
                <w:b/>
              </w:rPr>
              <w:t>0</w:t>
            </w:r>
            <w:r w:rsidRPr="00DD6584">
              <w:rPr>
                <w:b/>
              </w:rPr>
              <w:t xml:space="preserve"> m</w:t>
            </w:r>
            <w:r w:rsidRPr="00DD6584">
              <w:rPr>
                <w:b/>
                <w:vertAlign w:val="superscript"/>
              </w:rPr>
              <w:t>3</w:t>
            </w:r>
            <w:r w:rsidRPr="00DD6584">
              <w:rPr>
                <w:b/>
              </w:rPr>
              <w:t>/ an.</w:t>
            </w:r>
          </w:p>
          <w:p w14:paraId="39F8BCD5" w14:textId="77777777" w:rsidR="00022E22" w:rsidRPr="005D6E8E" w:rsidRDefault="00022E22" w:rsidP="00022E22">
            <w:pPr>
              <w:ind w:left="0"/>
            </w:pPr>
            <w:r>
              <w:t>(sectiunea 4.2.1.2 din cap. 4)</w:t>
            </w:r>
          </w:p>
        </w:tc>
        <w:tc>
          <w:tcPr>
            <w:tcW w:w="1875" w:type="dxa"/>
            <w:tcBorders>
              <w:top w:val="single" w:sz="4" w:space="0" w:color="auto"/>
              <w:left w:val="single" w:sz="4" w:space="0" w:color="auto"/>
              <w:bottom w:val="single" w:sz="4" w:space="0" w:color="auto"/>
              <w:right w:val="single" w:sz="4" w:space="0" w:color="auto"/>
            </w:tcBorders>
          </w:tcPr>
          <w:p w14:paraId="16711A5D" w14:textId="77777777" w:rsidR="00022E22" w:rsidRDefault="00022E22" w:rsidP="00022E22">
            <w:pPr>
              <w:spacing w:before="60"/>
              <w:rPr>
                <w:szCs w:val="18"/>
                <w:lang w:val="da-DK"/>
              </w:rPr>
            </w:pPr>
            <w:r>
              <w:rPr>
                <w:szCs w:val="18"/>
                <w:lang w:val="da-DK"/>
              </w:rPr>
              <w:t>100% evacuat</w:t>
            </w: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C0D133E" w14:textId="77777777" w:rsidR="00022E22" w:rsidRDefault="00022E22" w:rsidP="00022E22">
            <w:pPr>
              <w:spacing w:before="60"/>
              <w:rPr>
                <w:szCs w:val="18"/>
                <w:lang w:val="pt-BR"/>
              </w:rPr>
            </w:pPr>
          </w:p>
        </w:tc>
      </w:tr>
      <w:tr w:rsidR="00022E22" w14:paraId="1321CC34"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7F5C8A6E"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1C378896" w14:textId="77777777" w:rsidR="00022E22" w:rsidRDefault="00022E22" w:rsidP="00022E22">
            <w:pPr>
              <w:spacing w:before="60"/>
              <w:ind w:left="0"/>
              <w:rPr>
                <w:szCs w:val="18"/>
                <w:lang w:val="da-DK"/>
              </w:rPr>
            </w:pPr>
            <w:r>
              <w:rPr>
                <w:szCs w:val="18"/>
                <w:lang w:val="da-DK"/>
              </w:rPr>
              <w:t>Spatiu necropsie</w:t>
            </w:r>
          </w:p>
        </w:tc>
        <w:tc>
          <w:tcPr>
            <w:tcW w:w="1890" w:type="dxa"/>
            <w:tcBorders>
              <w:top w:val="single" w:sz="4" w:space="0" w:color="auto"/>
              <w:left w:val="single" w:sz="4" w:space="0" w:color="auto"/>
              <w:bottom w:val="single" w:sz="4" w:space="0" w:color="auto"/>
              <w:right w:val="single" w:sz="4" w:space="0" w:color="auto"/>
            </w:tcBorders>
          </w:tcPr>
          <w:p w14:paraId="197FA841"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51667D36" w14:textId="77777777" w:rsidR="00022E22" w:rsidRPr="00C24EC0" w:rsidRDefault="00022E22" w:rsidP="00022E22">
            <w:pPr>
              <w:spacing w:before="60"/>
              <w:rPr>
                <w:b/>
                <w:szCs w:val="18"/>
                <w:lang w:val="pt-BR"/>
              </w:rPr>
            </w:pPr>
            <w:r w:rsidRPr="00C24EC0">
              <w:rPr>
                <w:b/>
                <w:szCs w:val="18"/>
                <w:lang w:val="pt-BR"/>
              </w:rPr>
              <w:t xml:space="preserve">Cca 8 </w:t>
            </w:r>
            <w:r w:rsidRPr="00C24EC0">
              <w:rPr>
                <w:b/>
                <w:bCs/>
                <w:lang w:val="it-IT"/>
              </w:rPr>
              <w:t>m</w:t>
            </w:r>
            <w:r w:rsidRPr="00C24EC0">
              <w:rPr>
                <w:b/>
                <w:bCs/>
                <w:vertAlign w:val="superscript"/>
                <w:lang w:val="it-IT"/>
              </w:rPr>
              <w:t>3</w:t>
            </w:r>
            <w:r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63DE51EA"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62F95AEB" w14:textId="77777777" w:rsidR="00022E22" w:rsidRDefault="00022E22" w:rsidP="00022E22">
            <w:pPr>
              <w:spacing w:before="60"/>
              <w:rPr>
                <w:szCs w:val="18"/>
                <w:lang w:val="pt-BR"/>
              </w:rPr>
            </w:pPr>
          </w:p>
        </w:tc>
      </w:tr>
      <w:tr w:rsidR="00022E22" w14:paraId="474BF51C" w14:textId="77777777" w:rsidTr="00022E22">
        <w:trPr>
          <w:cantSplit/>
          <w:trHeight w:val="349"/>
          <w:jc w:val="center"/>
        </w:trPr>
        <w:tc>
          <w:tcPr>
            <w:tcW w:w="1722" w:type="dxa"/>
            <w:vMerge/>
            <w:tcBorders>
              <w:left w:val="single" w:sz="18" w:space="0" w:color="76923C" w:themeColor="accent3" w:themeShade="BF"/>
              <w:right w:val="single" w:sz="4" w:space="0" w:color="auto"/>
            </w:tcBorders>
            <w:shd w:val="clear" w:color="auto" w:fill="E6E6E6"/>
          </w:tcPr>
          <w:p w14:paraId="12A3B0C6" w14:textId="77777777" w:rsidR="00022E22" w:rsidRDefault="00022E22" w:rsidP="00022E22">
            <w:pPr>
              <w:spacing w:before="60"/>
              <w:rPr>
                <w:b/>
                <w:szCs w:val="18"/>
                <w:lang w:val="da-DK"/>
              </w:rPr>
            </w:pPr>
          </w:p>
        </w:tc>
        <w:tc>
          <w:tcPr>
            <w:tcW w:w="1890" w:type="dxa"/>
            <w:tcBorders>
              <w:top w:val="single" w:sz="4" w:space="0" w:color="auto"/>
              <w:left w:val="single" w:sz="4" w:space="0" w:color="auto"/>
              <w:bottom w:val="single" w:sz="4" w:space="0" w:color="auto"/>
              <w:right w:val="single" w:sz="4" w:space="0" w:color="auto"/>
            </w:tcBorders>
          </w:tcPr>
          <w:p w14:paraId="2CC15327" w14:textId="77777777" w:rsidR="00022E22" w:rsidRDefault="00022E22" w:rsidP="00022E22">
            <w:pPr>
              <w:spacing w:before="60"/>
              <w:ind w:left="0"/>
              <w:rPr>
                <w:szCs w:val="18"/>
                <w:lang w:val="da-DK"/>
              </w:rPr>
            </w:pPr>
            <w:r>
              <w:rPr>
                <w:szCs w:val="18"/>
                <w:lang w:val="da-DK"/>
              </w:rPr>
              <w:t>Consum menajer</w:t>
            </w:r>
          </w:p>
        </w:tc>
        <w:tc>
          <w:tcPr>
            <w:tcW w:w="1890" w:type="dxa"/>
            <w:tcBorders>
              <w:top w:val="single" w:sz="4" w:space="0" w:color="auto"/>
              <w:left w:val="single" w:sz="4" w:space="0" w:color="auto"/>
              <w:bottom w:val="single" w:sz="4" w:space="0" w:color="auto"/>
              <w:right w:val="single" w:sz="4" w:space="0" w:color="auto"/>
            </w:tcBorders>
          </w:tcPr>
          <w:p w14:paraId="0F9FD3FD" w14:textId="77777777" w:rsidR="00022E22" w:rsidRDefault="00022E22" w:rsidP="00022E22">
            <w:pPr>
              <w:spacing w:before="60"/>
              <w:rPr>
                <w:szCs w:val="18"/>
                <w:lang w:val="da-DK"/>
              </w:rPr>
            </w:pPr>
          </w:p>
        </w:tc>
        <w:tc>
          <w:tcPr>
            <w:tcW w:w="3150" w:type="dxa"/>
            <w:tcBorders>
              <w:top w:val="single" w:sz="4" w:space="0" w:color="auto"/>
              <w:left w:val="single" w:sz="4" w:space="0" w:color="auto"/>
              <w:bottom w:val="single" w:sz="4" w:space="0" w:color="auto"/>
              <w:right w:val="single" w:sz="4" w:space="0" w:color="auto"/>
            </w:tcBorders>
          </w:tcPr>
          <w:p w14:paraId="01945C11" w14:textId="77777777" w:rsidR="00022E22" w:rsidRPr="00C24EC0" w:rsidRDefault="00022E22" w:rsidP="00022E22">
            <w:pPr>
              <w:spacing w:before="60"/>
              <w:rPr>
                <w:rFonts w:cs="Arial"/>
                <w:b/>
                <w:bCs/>
              </w:rPr>
            </w:pPr>
            <w:r w:rsidRPr="00C24EC0">
              <w:rPr>
                <w:b/>
                <w:szCs w:val="18"/>
                <w:lang w:val="pt-BR"/>
              </w:rPr>
              <w:t xml:space="preserve">Cca. </w:t>
            </w:r>
            <w:r w:rsidRPr="00C24EC0">
              <w:rPr>
                <w:b/>
                <w:bCs/>
                <w:lang w:val="it-IT"/>
              </w:rPr>
              <w:t>383 m</w:t>
            </w:r>
            <w:r w:rsidRPr="00C24EC0">
              <w:rPr>
                <w:b/>
                <w:bCs/>
                <w:vertAlign w:val="superscript"/>
                <w:lang w:val="it-IT"/>
              </w:rPr>
              <w:t>3</w:t>
            </w:r>
            <w:r w:rsidRPr="00C24EC0">
              <w:rPr>
                <w:b/>
                <w:bCs/>
                <w:lang w:val="it-IT"/>
              </w:rPr>
              <w:t>/an</w:t>
            </w:r>
            <w:r w:rsidRPr="00C24EC0">
              <w:rPr>
                <w:b/>
                <w:szCs w:val="18"/>
                <w:lang w:val="pt-BR"/>
              </w:rPr>
              <w:t xml:space="preserve"> </w:t>
            </w:r>
          </w:p>
        </w:tc>
        <w:tc>
          <w:tcPr>
            <w:tcW w:w="1875" w:type="dxa"/>
            <w:tcBorders>
              <w:top w:val="single" w:sz="4" w:space="0" w:color="auto"/>
              <w:left w:val="single" w:sz="4" w:space="0" w:color="auto"/>
              <w:bottom w:val="single" w:sz="4" w:space="0" w:color="auto"/>
              <w:right w:val="single" w:sz="4" w:space="0" w:color="auto"/>
            </w:tcBorders>
          </w:tcPr>
          <w:p w14:paraId="339CB2C5"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1D830B0F" w14:textId="77777777" w:rsidR="00022E22" w:rsidRDefault="00022E22" w:rsidP="00022E22">
            <w:pPr>
              <w:spacing w:before="60"/>
              <w:rPr>
                <w:szCs w:val="18"/>
                <w:lang w:val="pt-BR"/>
              </w:rPr>
            </w:pPr>
          </w:p>
        </w:tc>
      </w:tr>
      <w:tr w:rsidR="00022E22" w14:paraId="55318AA3" w14:textId="77777777" w:rsidTr="00022E22">
        <w:trPr>
          <w:cantSplit/>
          <w:trHeight w:val="349"/>
          <w:jc w:val="center"/>
        </w:trPr>
        <w:tc>
          <w:tcPr>
            <w:tcW w:w="1722" w:type="dxa"/>
            <w:tcBorders>
              <w:left w:val="single" w:sz="18" w:space="0" w:color="76923C" w:themeColor="accent3" w:themeShade="BF"/>
              <w:right w:val="single" w:sz="4" w:space="0" w:color="auto"/>
            </w:tcBorders>
            <w:shd w:val="clear" w:color="auto" w:fill="E6E6E6"/>
          </w:tcPr>
          <w:p w14:paraId="48070D46" w14:textId="77777777" w:rsidR="00022E22" w:rsidRDefault="00022E22" w:rsidP="00022E22">
            <w:pPr>
              <w:spacing w:before="60"/>
              <w:rPr>
                <w:b/>
                <w:szCs w:val="18"/>
                <w:lang w:val="da-DK"/>
              </w:rPr>
            </w:pPr>
            <w:r>
              <w:rPr>
                <w:b/>
                <w:szCs w:val="18"/>
                <w:lang w:val="da-DK"/>
              </w:rPr>
              <w:t>TOTAL apa</w:t>
            </w:r>
          </w:p>
        </w:tc>
        <w:tc>
          <w:tcPr>
            <w:tcW w:w="3780" w:type="dxa"/>
            <w:gridSpan w:val="2"/>
            <w:tcBorders>
              <w:top w:val="single" w:sz="4" w:space="0" w:color="auto"/>
              <w:left w:val="single" w:sz="4" w:space="0" w:color="auto"/>
              <w:bottom w:val="single" w:sz="4" w:space="0" w:color="auto"/>
              <w:right w:val="single" w:sz="4" w:space="0" w:color="auto"/>
            </w:tcBorders>
          </w:tcPr>
          <w:p w14:paraId="51950D59" w14:textId="77777777" w:rsidR="00022E22" w:rsidRDefault="00022E22" w:rsidP="00022E22">
            <w:pPr>
              <w:spacing w:before="60"/>
              <w:rPr>
                <w:szCs w:val="18"/>
                <w:lang w:val="da-DK"/>
              </w:rPr>
            </w:pPr>
            <w:r>
              <w:rPr>
                <w:b/>
                <w:szCs w:val="18"/>
                <w:lang w:val="da-DK"/>
              </w:rPr>
              <w:t>C</w:t>
            </w:r>
            <w:r w:rsidRPr="009805A5">
              <w:rPr>
                <w:b/>
                <w:szCs w:val="18"/>
                <w:lang w:val="da-DK"/>
              </w:rPr>
              <w:t xml:space="preserve">onsum </w:t>
            </w:r>
            <w:r>
              <w:rPr>
                <w:b/>
                <w:szCs w:val="18"/>
                <w:lang w:val="da-DK"/>
              </w:rPr>
              <w:t xml:space="preserve">maxim total de </w:t>
            </w:r>
            <w:r w:rsidRPr="009805A5">
              <w:rPr>
                <w:b/>
                <w:szCs w:val="18"/>
                <w:lang w:val="da-DK"/>
              </w:rPr>
              <w:t>apa</w:t>
            </w:r>
            <w:r>
              <w:rPr>
                <w:b/>
                <w:szCs w:val="18"/>
                <w:lang w:val="da-DK"/>
              </w:rPr>
              <w:t xml:space="preserve"> autorizat</w:t>
            </w:r>
          </w:p>
        </w:tc>
        <w:tc>
          <w:tcPr>
            <w:tcW w:w="3150" w:type="dxa"/>
            <w:tcBorders>
              <w:top w:val="single" w:sz="4" w:space="0" w:color="auto"/>
              <w:left w:val="single" w:sz="4" w:space="0" w:color="auto"/>
              <w:bottom w:val="single" w:sz="4" w:space="0" w:color="auto"/>
              <w:right w:val="single" w:sz="4" w:space="0" w:color="auto"/>
            </w:tcBorders>
          </w:tcPr>
          <w:p w14:paraId="5E2DDDC8" w14:textId="14F9DB71" w:rsidR="00022E22" w:rsidRPr="00C24EC0" w:rsidRDefault="00B3178B" w:rsidP="006D08B6">
            <w:pPr>
              <w:spacing w:before="60"/>
              <w:jc w:val="left"/>
              <w:rPr>
                <w:b/>
                <w:szCs w:val="18"/>
                <w:highlight w:val="yellow"/>
                <w:lang w:val="pt-BR"/>
              </w:rPr>
            </w:pPr>
            <w:r>
              <w:rPr>
                <w:b/>
                <w:szCs w:val="18"/>
                <w:lang w:val="pt-BR"/>
              </w:rPr>
              <w:t>38.13</w:t>
            </w:r>
            <w:r w:rsidR="006D08B6">
              <w:rPr>
                <w:b/>
                <w:szCs w:val="18"/>
                <w:lang w:val="pt-BR"/>
              </w:rPr>
              <w:t>0</w:t>
            </w:r>
            <w:r w:rsidR="00022E22" w:rsidRPr="00C24EC0">
              <w:rPr>
                <w:b/>
                <w:szCs w:val="18"/>
                <w:lang w:val="pt-BR"/>
              </w:rPr>
              <w:t xml:space="preserve"> </w:t>
            </w:r>
            <w:r w:rsidR="00022E22" w:rsidRPr="00C24EC0">
              <w:rPr>
                <w:b/>
                <w:bCs/>
                <w:lang w:val="it-IT"/>
              </w:rPr>
              <w:t>m</w:t>
            </w:r>
            <w:r w:rsidR="00022E22" w:rsidRPr="00C24EC0">
              <w:rPr>
                <w:b/>
                <w:bCs/>
                <w:vertAlign w:val="superscript"/>
                <w:lang w:val="it-IT"/>
              </w:rPr>
              <w:t>3</w:t>
            </w:r>
            <w:r w:rsidR="00022E22" w:rsidRPr="00C24EC0">
              <w:rPr>
                <w:b/>
                <w:bCs/>
                <w:lang w:val="it-IT"/>
              </w:rPr>
              <w:t>/an</w:t>
            </w:r>
          </w:p>
        </w:tc>
        <w:tc>
          <w:tcPr>
            <w:tcW w:w="1875" w:type="dxa"/>
            <w:tcBorders>
              <w:top w:val="single" w:sz="4" w:space="0" w:color="auto"/>
              <w:left w:val="single" w:sz="4" w:space="0" w:color="auto"/>
              <w:bottom w:val="single" w:sz="4" w:space="0" w:color="auto"/>
              <w:right w:val="single" w:sz="4" w:space="0" w:color="auto"/>
            </w:tcBorders>
          </w:tcPr>
          <w:p w14:paraId="20A22251" w14:textId="77777777" w:rsidR="00022E22" w:rsidRDefault="00022E22" w:rsidP="00022E22">
            <w:pPr>
              <w:spacing w:before="60"/>
              <w:rPr>
                <w:szCs w:val="18"/>
                <w:lang w:val="da-DK"/>
              </w:rPr>
            </w:pPr>
          </w:p>
        </w:tc>
        <w:tc>
          <w:tcPr>
            <w:tcW w:w="3435" w:type="dxa"/>
            <w:tcBorders>
              <w:top w:val="single" w:sz="4" w:space="0" w:color="auto"/>
              <w:left w:val="single" w:sz="4" w:space="0" w:color="auto"/>
              <w:bottom w:val="single" w:sz="4" w:space="0" w:color="auto"/>
              <w:right w:val="single" w:sz="18" w:space="0" w:color="76923C" w:themeColor="accent3" w:themeShade="BF"/>
            </w:tcBorders>
          </w:tcPr>
          <w:p w14:paraId="070B3D0B" w14:textId="77777777" w:rsidR="00022E22" w:rsidRDefault="00022E22" w:rsidP="00022E22">
            <w:pPr>
              <w:spacing w:before="60"/>
              <w:rPr>
                <w:szCs w:val="18"/>
                <w:lang w:val="pt-BR"/>
              </w:rPr>
            </w:pPr>
          </w:p>
        </w:tc>
      </w:tr>
    </w:tbl>
    <w:p w14:paraId="68A07F88" w14:textId="77777777" w:rsidR="00022E22" w:rsidRDefault="00022E22" w:rsidP="00022E22"/>
    <w:p w14:paraId="704968F5" w14:textId="77777777" w:rsidR="00022E22" w:rsidRDefault="00022E22" w:rsidP="00022E22">
      <w:pPr>
        <w:pStyle w:val="Caption"/>
        <w:ind w:left="720" w:firstLine="720"/>
      </w:pPr>
      <w:bookmarkStart w:id="59" w:name="_Toc489013088"/>
      <w:bookmarkStart w:id="60" w:name="_Toc532351759"/>
      <w:r>
        <w:t xml:space="preserve">Tabel </w:t>
      </w:r>
      <w:r>
        <w:fldChar w:fldCharType="begin"/>
      </w:r>
      <w:r>
        <w:instrText xml:space="preserve"> SEQ Tabel \* ARABIC </w:instrText>
      </w:r>
      <w:r>
        <w:fldChar w:fldCharType="separate"/>
      </w:r>
      <w:r w:rsidR="000A04DC">
        <w:rPr>
          <w:noProof/>
        </w:rPr>
        <w:t>8</w:t>
      </w:r>
      <w:r>
        <w:fldChar w:fldCharType="end"/>
      </w:r>
      <w:r>
        <w:t>: Consumuri energetice estimate (la capacitatea maxima de populare)</w:t>
      </w:r>
      <w:bookmarkEnd w:id="59"/>
      <w:bookmarkEnd w:id="60"/>
    </w:p>
    <w:tbl>
      <w:tblPr>
        <w:tblW w:w="13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176"/>
        <w:gridCol w:w="1669"/>
        <w:gridCol w:w="2140"/>
        <w:gridCol w:w="1451"/>
        <w:gridCol w:w="2626"/>
        <w:gridCol w:w="1710"/>
      </w:tblGrid>
      <w:tr w:rsidR="00022E22" w:rsidRPr="002C6CEB" w14:paraId="4F5A35C7"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E6E6E6"/>
          </w:tcPr>
          <w:p w14:paraId="4B4C7611" w14:textId="77777777" w:rsidR="00022E22" w:rsidRPr="00AD1D77" w:rsidRDefault="00022E22" w:rsidP="00022E22">
            <w:pPr>
              <w:spacing w:before="60"/>
              <w:ind w:left="0"/>
              <w:jc w:val="center"/>
              <w:rPr>
                <w:b/>
                <w:szCs w:val="18"/>
                <w:lang w:val="pt-BR"/>
              </w:rPr>
            </w:pPr>
            <w:r w:rsidRPr="00AD1D77">
              <w:rPr>
                <w:b/>
                <w:szCs w:val="18"/>
                <w:lang w:val="pt-BR"/>
              </w:rPr>
              <w:t>CONSUMURI ENERGETICE</w:t>
            </w:r>
            <w:r>
              <w:rPr>
                <w:b/>
                <w:szCs w:val="18"/>
                <w:lang w:val="pt-BR"/>
              </w:rPr>
              <w:t xml:space="preserve"> (la capacitatea maxima de populare a fermei)</w:t>
            </w:r>
          </w:p>
        </w:tc>
      </w:tr>
      <w:tr w:rsidR="00022E22" w:rsidRPr="002C6CEB" w14:paraId="1A09C118"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52CDF7B2" w14:textId="77777777" w:rsidR="00022E22" w:rsidRPr="00533700" w:rsidRDefault="00022E22" w:rsidP="00022E22">
            <w:pPr>
              <w:spacing w:before="60"/>
              <w:rPr>
                <w:b/>
                <w:szCs w:val="18"/>
                <w:lang w:val="pt-BR"/>
              </w:rPr>
            </w:pPr>
            <w:r w:rsidRPr="00533700">
              <w:rPr>
                <w:b/>
                <w:szCs w:val="18"/>
                <w:lang w:val="pt-BR"/>
              </w:rPr>
              <w:t>Materii prime</w:t>
            </w:r>
          </w:p>
        </w:tc>
        <w:tc>
          <w:tcPr>
            <w:tcW w:w="21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A450CA" w14:textId="77777777" w:rsidR="00022E22" w:rsidRPr="009753BC" w:rsidRDefault="00022E22" w:rsidP="00022E22">
            <w:pPr>
              <w:spacing w:before="60"/>
              <w:ind w:left="0"/>
              <w:jc w:val="left"/>
              <w:rPr>
                <w:b/>
                <w:szCs w:val="18"/>
                <w:lang w:val="it-IT"/>
              </w:rPr>
            </w:pPr>
            <w:r w:rsidRPr="009753BC">
              <w:rPr>
                <w:b/>
                <w:szCs w:val="18"/>
                <w:lang w:val="it-IT"/>
              </w:rPr>
              <w:t>Proces tehnologic/activitate in care se utilizeaza</w:t>
            </w:r>
          </w:p>
        </w:tc>
        <w:tc>
          <w:tcPr>
            <w:tcW w:w="16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BC2927" w14:textId="77777777" w:rsidR="00022E22" w:rsidRPr="009753BC" w:rsidRDefault="00022E22" w:rsidP="00022E22">
            <w:pPr>
              <w:spacing w:before="60"/>
              <w:rPr>
                <w:b/>
                <w:szCs w:val="18"/>
                <w:lang w:val="pt-BR"/>
              </w:rPr>
            </w:pPr>
            <w:r w:rsidRPr="009753BC">
              <w:rPr>
                <w:b/>
                <w:szCs w:val="18"/>
                <w:lang w:val="pt-BR"/>
              </w:rPr>
              <w:t>Natura chimică/</w:t>
            </w:r>
          </w:p>
          <w:p w14:paraId="318399DB" w14:textId="77777777" w:rsidR="00022E22" w:rsidRPr="009753BC" w:rsidRDefault="00022E22" w:rsidP="00022E22">
            <w:pPr>
              <w:spacing w:before="60"/>
              <w:rPr>
                <w:b/>
                <w:szCs w:val="18"/>
                <w:lang w:val="pt-BR"/>
              </w:rPr>
            </w:pPr>
            <w:r w:rsidRPr="009753BC">
              <w:rPr>
                <w:b/>
                <w:szCs w:val="18"/>
                <w:lang w:val="pt-BR"/>
              </w:rPr>
              <w:t>Compoziţia/ Sursa</w:t>
            </w:r>
          </w:p>
        </w:tc>
        <w:tc>
          <w:tcPr>
            <w:tcW w:w="2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2347C" w14:textId="77777777" w:rsidR="00022E22" w:rsidRPr="00C24EC0" w:rsidRDefault="00022E22" w:rsidP="00022E22">
            <w:pPr>
              <w:spacing w:before="60"/>
              <w:jc w:val="center"/>
              <w:rPr>
                <w:b/>
                <w:szCs w:val="18"/>
              </w:rPr>
            </w:pPr>
            <w:r w:rsidRPr="00C24EC0">
              <w:rPr>
                <w:b/>
                <w:szCs w:val="18"/>
              </w:rPr>
              <w:t>Cantitati anuale /</w:t>
            </w:r>
          </w:p>
          <w:p w14:paraId="6F944F49" w14:textId="77777777" w:rsidR="00022E22" w:rsidRPr="00533700" w:rsidRDefault="00022E22" w:rsidP="00022E22">
            <w:pPr>
              <w:spacing w:before="60"/>
              <w:jc w:val="center"/>
              <w:rPr>
                <w:b/>
                <w:bCs/>
                <w:szCs w:val="28"/>
                <w:lang w:val="it-IT"/>
              </w:rPr>
            </w:pPr>
            <w:r w:rsidRPr="00C24EC0">
              <w:rPr>
                <w:b/>
                <w:szCs w:val="18"/>
              </w:rPr>
              <w:t>la capacitate maxima</w:t>
            </w:r>
          </w:p>
        </w:tc>
        <w:tc>
          <w:tcPr>
            <w:tcW w:w="14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B2A659" w14:textId="77777777" w:rsidR="00022E22" w:rsidRPr="009753BC" w:rsidRDefault="00022E22" w:rsidP="00022E22">
            <w:pPr>
              <w:spacing w:before="60"/>
              <w:rPr>
                <w:b/>
                <w:szCs w:val="18"/>
                <w:lang w:val="pt-BR"/>
              </w:rPr>
            </w:pPr>
            <w:r w:rsidRPr="009753BC">
              <w:rPr>
                <w:b/>
                <w:szCs w:val="18"/>
                <w:lang w:val="pt-BR"/>
              </w:rPr>
              <w:t>Destinaţie</w:t>
            </w:r>
          </w:p>
        </w:tc>
        <w:tc>
          <w:tcPr>
            <w:tcW w:w="26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A45D81" w14:textId="77777777" w:rsidR="00022E22" w:rsidRPr="009753BC" w:rsidRDefault="00022E22" w:rsidP="00022E22">
            <w:pPr>
              <w:spacing w:before="60"/>
              <w:ind w:left="0"/>
              <w:jc w:val="left"/>
              <w:rPr>
                <w:b/>
                <w:szCs w:val="18"/>
                <w:lang w:val="pt-BR"/>
              </w:rPr>
            </w:pPr>
            <w:r w:rsidRPr="009753BC">
              <w:rPr>
                <w:b/>
                <w:szCs w:val="18"/>
                <w:lang w:val="pt-BR"/>
              </w:rPr>
              <w:t>Mod de depozitare</w:t>
            </w:r>
          </w:p>
        </w:tc>
        <w:tc>
          <w:tcPr>
            <w:tcW w:w="1710" w:type="dxa"/>
            <w:tcBorders>
              <w:top w:val="single" w:sz="4" w:space="0" w:color="auto"/>
              <w:left w:val="single" w:sz="4" w:space="0" w:color="auto"/>
              <w:bottom w:val="single" w:sz="4" w:space="0" w:color="auto"/>
              <w:right w:val="single" w:sz="18" w:space="0" w:color="76923C" w:themeColor="accent3" w:themeShade="BF"/>
            </w:tcBorders>
            <w:shd w:val="clear" w:color="auto" w:fill="BFBFBF" w:themeFill="background1" w:themeFillShade="BF"/>
          </w:tcPr>
          <w:p w14:paraId="3BA3E80B" w14:textId="77777777" w:rsidR="00022E22" w:rsidRPr="009753BC" w:rsidRDefault="00022E22" w:rsidP="00022E22">
            <w:pPr>
              <w:spacing w:before="60"/>
              <w:ind w:left="0"/>
              <w:jc w:val="left"/>
              <w:rPr>
                <w:b/>
                <w:szCs w:val="18"/>
                <w:lang w:val="pt-BR"/>
              </w:rPr>
            </w:pPr>
            <w:r w:rsidRPr="009753BC">
              <w:rPr>
                <w:b/>
                <w:szCs w:val="18"/>
                <w:lang w:val="pt-BR"/>
              </w:rPr>
              <w:t>Periculozitate pentru mediu (prin natura chimica sau modul de depozitare)</w:t>
            </w:r>
          </w:p>
        </w:tc>
      </w:tr>
      <w:tr w:rsidR="00022E22" w14:paraId="4D336F59" w14:textId="77777777" w:rsidTr="00022E22">
        <w:trPr>
          <w:trHeight w:val="349"/>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3417A0F" w14:textId="77777777" w:rsidR="00022E22" w:rsidRPr="00533700" w:rsidRDefault="00022E22" w:rsidP="00022E22">
            <w:pPr>
              <w:spacing w:before="60"/>
              <w:rPr>
                <w:b/>
                <w:szCs w:val="18"/>
                <w:lang w:val="pt-BR"/>
              </w:rPr>
            </w:pPr>
            <w:r w:rsidRPr="00533700">
              <w:rPr>
                <w:b/>
                <w:szCs w:val="18"/>
                <w:lang w:val="pt-BR"/>
              </w:rPr>
              <w:t>1</w:t>
            </w:r>
          </w:p>
        </w:tc>
        <w:tc>
          <w:tcPr>
            <w:tcW w:w="217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01F437BE" w14:textId="77777777" w:rsidR="00022E22" w:rsidRPr="00533700" w:rsidRDefault="00022E22" w:rsidP="00022E22">
            <w:pPr>
              <w:spacing w:before="60"/>
              <w:ind w:left="0"/>
              <w:jc w:val="left"/>
              <w:rPr>
                <w:szCs w:val="18"/>
                <w:lang w:val="it-IT"/>
              </w:rPr>
            </w:pPr>
            <w:r w:rsidRPr="00533700">
              <w:rPr>
                <w:szCs w:val="18"/>
                <w:lang w:val="it-IT"/>
              </w:rPr>
              <w:t>2</w:t>
            </w:r>
          </w:p>
        </w:tc>
        <w:tc>
          <w:tcPr>
            <w:tcW w:w="1669"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10B2089" w14:textId="77777777" w:rsidR="00022E22" w:rsidRDefault="00022E22" w:rsidP="00022E22">
            <w:pPr>
              <w:spacing w:before="60"/>
              <w:rPr>
                <w:szCs w:val="18"/>
                <w:lang w:val="pt-BR"/>
              </w:rPr>
            </w:pPr>
            <w:r>
              <w:rPr>
                <w:szCs w:val="18"/>
                <w:lang w:val="pt-BR"/>
              </w:rPr>
              <w:t>3</w:t>
            </w:r>
          </w:p>
        </w:tc>
        <w:tc>
          <w:tcPr>
            <w:tcW w:w="2140"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2EBEE32" w14:textId="77777777" w:rsidR="00022E22" w:rsidRPr="00533700" w:rsidRDefault="00022E22" w:rsidP="00022E22">
            <w:pPr>
              <w:spacing w:before="60"/>
              <w:rPr>
                <w:b/>
                <w:bCs/>
                <w:szCs w:val="28"/>
                <w:lang w:val="it-IT"/>
              </w:rPr>
            </w:pPr>
            <w:r w:rsidRPr="00533700">
              <w:rPr>
                <w:b/>
                <w:bCs/>
                <w:szCs w:val="28"/>
                <w:lang w:val="it-IT"/>
              </w:rPr>
              <w:t>4</w:t>
            </w:r>
          </w:p>
        </w:tc>
        <w:tc>
          <w:tcPr>
            <w:tcW w:w="1451"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601DE2DA" w14:textId="77777777" w:rsidR="00022E22" w:rsidRDefault="00022E22" w:rsidP="00022E22">
            <w:pPr>
              <w:spacing w:before="60"/>
              <w:rPr>
                <w:szCs w:val="18"/>
                <w:lang w:val="pt-BR"/>
              </w:rPr>
            </w:pPr>
            <w:r>
              <w:rPr>
                <w:szCs w:val="18"/>
                <w:lang w:val="pt-BR"/>
              </w:rPr>
              <w:t>5</w:t>
            </w:r>
          </w:p>
        </w:tc>
        <w:tc>
          <w:tcPr>
            <w:tcW w:w="2626" w:type="dxa"/>
            <w:tcBorders>
              <w:top w:val="single" w:sz="4"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7594A22E" w14:textId="77777777" w:rsidR="00022E22" w:rsidRDefault="00022E22" w:rsidP="00022E22">
            <w:pPr>
              <w:spacing w:before="60"/>
              <w:ind w:left="0"/>
              <w:jc w:val="left"/>
              <w:rPr>
                <w:szCs w:val="18"/>
                <w:lang w:val="pt-BR"/>
              </w:rPr>
            </w:pPr>
            <w:r>
              <w:rPr>
                <w:szCs w:val="18"/>
                <w:lang w:val="pt-BR"/>
              </w:rPr>
              <w:t>6</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621EA882" w14:textId="77777777" w:rsidR="00022E22" w:rsidRDefault="00022E22" w:rsidP="00022E22">
            <w:pPr>
              <w:spacing w:before="60"/>
              <w:ind w:left="0"/>
              <w:jc w:val="left"/>
              <w:rPr>
                <w:szCs w:val="18"/>
                <w:lang w:val="pt-BR"/>
              </w:rPr>
            </w:pPr>
            <w:r>
              <w:rPr>
                <w:szCs w:val="18"/>
                <w:lang w:val="pt-BR"/>
              </w:rPr>
              <w:t>7</w:t>
            </w:r>
          </w:p>
        </w:tc>
      </w:tr>
      <w:tr w:rsidR="00022E22" w14:paraId="3EAA198B" w14:textId="77777777" w:rsidTr="00022E22">
        <w:trPr>
          <w:trHeight w:val="349"/>
          <w:jc w:val="center"/>
        </w:trPr>
        <w:tc>
          <w:tcPr>
            <w:tcW w:w="13432" w:type="dxa"/>
            <w:gridSpan w:val="7"/>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auto"/>
          </w:tcPr>
          <w:p w14:paraId="4943874B" w14:textId="77777777" w:rsidR="00022E22" w:rsidRDefault="00022E22" w:rsidP="00022E22">
            <w:pPr>
              <w:spacing w:before="60"/>
              <w:jc w:val="center"/>
              <w:rPr>
                <w:szCs w:val="18"/>
                <w:lang w:val="pt-BR"/>
              </w:rPr>
            </w:pPr>
            <w:r>
              <w:rPr>
                <w:b/>
                <w:szCs w:val="18"/>
                <w:lang w:val="it-IT"/>
              </w:rPr>
              <w:t xml:space="preserve">Energie electrica </w:t>
            </w:r>
          </w:p>
        </w:tc>
      </w:tr>
      <w:tr w:rsidR="00022E22" w:rsidRPr="0018125A" w14:paraId="0E146F76"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1EA2C669" w14:textId="77777777" w:rsidR="00022E22" w:rsidRDefault="00022E22" w:rsidP="00022E22">
            <w:pPr>
              <w:spacing w:before="60"/>
              <w:rPr>
                <w:b/>
                <w:szCs w:val="18"/>
                <w:lang w:val="pt-BR"/>
              </w:rPr>
            </w:pPr>
            <w:r>
              <w:rPr>
                <w:b/>
                <w:szCs w:val="18"/>
                <w:lang w:val="pt-BR"/>
              </w:rPr>
              <w:lastRenderedPageBreak/>
              <w:t>Energie electrica</w:t>
            </w:r>
          </w:p>
        </w:tc>
        <w:tc>
          <w:tcPr>
            <w:tcW w:w="2176" w:type="dxa"/>
            <w:tcBorders>
              <w:top w:val="single" w:sz="4" w:space="0" w:color="auto"/>
              <w:left w:val="single" w:sz="4" w:space="0" w:color="auto"/>
              <w:bottom w:val="single" w:sz="4" w:space="0" w:color="auto"/>
              <w:right w:val="single" w:sz="4" w:space="0" w:color="auto"/>
            </w:tcBorders>
          </w:tcPr>
          <w:p w14:paraId="65A2669C" w14:textId="77777777" w:rsidR="00022E22" w:rsidRPr="005D6E8E" w:rsidRDefault="00022E22" w:rsidP="00022E22">
            <w:pPr>
              <w:spacing w:before="60"/>
              <w:ind w:left="0"/>
              <w:jc w:val="left"/>
              <w:rPr>
                <w:szCs w:val="18"/>
                <w:lang w:val="it-IT"/>
              </w:rPr>
            </w:pPr>
            <w:r w:rsidRPr="005D6E8E">
              <w:rPr>
                <w:szCs w:val="18"/>
                <w:lang w:val="it-IT"/>
              </w:rPr>
              <w:t>Iluminat interior si exterior; functionare motoare linii furajare</w:t>
            </w:r>
            <w:r>
              <w:rPr>
                <w:szCs w:val="18"/>
                <w:lang w:val="it-IT"/>
              </w:rPr>
              <w:t>, electropompe si ventilatoare</w:t>
            </w:r>
          </w:p>
        </w:tc>
        <w:tc>
          <w:tcPr>
            <w:tcW w:w="1669" w:type="dxa"/>
            <w:tcBorders>
              <w:top w:val="single" w:sz="4" w:space="0" w:color="auto"/>
              <w:left w:val="single" w:sz="4" w:space="0" w:color="auto"/>
              <w:bottom w:val="single" w:sz="4" w:space="0" w:color="auto"/>
              <w:right w:val="single" w:sz="4" w:space="0" w:color="auto"/>
            </w:tcBorders>
          </w:tcPr>
          <w:p w14:paraId="22475EEB" w14:textId="77777777" w:rsidR="00022E22" w:rsidRDefault="00022E22" w:rsidP="00022E22">
            <w:pPr>
              <w:spacing w:before="60"/>
              <w:rPr>
                <w:szCs w:val="18"/>
                <w:lang w:val="pt-BR"/>
              </w:rPr>
            </w:pPr>
          </w:p>
        </w:tc>
        <w:tc>
          <w:tcPr>
            <w:tcW w:w="2140" w:type="dxa"/>
            <w:tcBorders>
              <w:top w:val="single" w:sz="4" w:space="0" w:color="auto"/>
              <w:left w:val="single" w:sz="4" w:space="0" w:color="auto"/>
              <w:bottom w:val="single" w:sz="4" w:space="0" w:color="auto"/>
              <w:right w:val="single" w:sz="4" w:space="0" w:color="auto"/>
            </w:tcBorders>
          </w:tcPr>
          <w:p w14:paraId="27111498" w14:textId="77777777" w:rsidR="00022E22" w:rsidRDefault="00022E22" w:rsidP="00022E22">
            <w:pPr>
              <w:spacing w:before="60"/>
              <w:rPr>
                <w:szCs w:val="18"/>
                <w:lang w:val="pt-BR"/>
              </w:rPr>
            </w:pPr>
            <w:r w:rsidRPr="00C24EC0">
              <w:rPr>
                <w:b/>
                <w:lang w:eastAsia="ro-RO"/>
              </w:rPr>
              <w:t>215</w:t>
            </w:r>
            <w:r w:rsidRPr="00C24EC0">
              <w:rPr>
                <w:lang w:eastAsia="ro-RO"/>
              </w:rPr>
              <w:t xml:space="preserve"> </w:t>
            </w:r>
            <w:r w:rsidRPr="00C24EC0">
              <w:rPr>
                <w:b/>
                <w:bCs/>
                <w:szCs w:val="28"/>
                <w:lang w:val="it-IT"/>
              </w:rPr>
              <w:t>MWh/an</w:t>
            </w:r>
          </w:p>
        </w:tc>
        <w:tc>
          <w:tcPr>
            <w:tcW w:w="1451" w:type="dxa"/>
            <w:tcBorders>
              <w:top w:val="single" w:sz="4" w:space="0" w:color="auto"/>
              <w:left w:val="single" w:sz="4" w:space="0" w:color="auto"/>
              <w:bottom w:val="single" w:sz="4" w:space="0" w:color="auto"/>
              <w:right w:val="single" w:sz="4" w:space="0" w:color="auto"/>
            </w:tcBorders>
          </w:tcPr>
          <w:p w14:paraId="554FE009" w14:textId="77777777" w:rsidR="00022E22" w:rsidRDefault="00022E22" w:rsidP="00022E22">
            <w:pPr>
              <w:spacing w:before="60"/>
              <w:rPr>
                <w:szCs w:val="18"/>
                <w:lang w:val="pt-BR"/>
              </w:rPr>
            </w:pPr>
            <w:r>
              <w:rPr>
                <w:szCs w:val="18"/>
                <w:lang w:val="pt-BR"/>
              </w:rPr>
              <w:t>-</w:t>
            </w:r>
          </w:p>
        </w:tc>
        <w:tc>
          <w:tcPr>
            <w:tcW w:w="2626" w:type="dxa"/>
            <w:tcBorders>
              <w:top w:val="single" w:sz="4" w:space="0" w:color="auto"/>
              <w:left w:val="single" w:sz="4" w:space="0" w:color="auto"/>
              <w:bottom w:val="single" w:sz="4" w:space="0" w:color="auto"/>
              <w:right w:val="single" w:sz="4" w:space="0" w:color="auto"/>
            </w:tcBorders>
          </w:tcPr>
          <w:p w14:paraId="7452AAC8" w14:textId="77777777" w:rsidR="00022E22" w:rsidRPr="005D6E8E" w:rsidRDefault="00022E22" w:rsidP="00022E22">
            <w:pPr>
              <w:spacing w:before="60"/>
              <w:ind w:left="0"/>
              <w:jc w:val="left"/>
              <w:rPr>
                <w:szCs w:val="18"/>
                <w:lang w:val="pt-BR"/>
              </w:rPr>
            </w:pPr>
            <w:r w:rsidRPr="005D6E8E">
              <w:rPr>
                <w:szCs w:val="18"/>
                <w:lang w:val="pt-BR"/>
              </w:rPr>
              <w:t xml:space="preserve">Se preia din SEN pe baza de contract, prin post TRAFO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26EC1FB" w14:textId="77777777" w:rsidR="00022E22" w:rsidRDefault="00022E22" w:rsidP="00022E22">
            <w:pPr>
              <w:spacing w:before="60"/>
              <w:ind w:left="0"/>
              <w:jc w:val="left"/>
              <w:rPr>
                <w:szCs w:val="18"/>
                <w:lang w:val="pt-BR"/>
              </w:rPr>
            </w:pPr>
            <w:r>
              <w:rPr>
                <w:szCs w:val="18"/>
                <w:lang w:val="pt-BR"/>
              </w:rPr>
              <w:t xml:space="preserve">Uleiul de transformator nu contine PCB. </w:t>
            </w:r>
          </w:p>
        </w:tc>
      </w:tr>
      <w:tr w:rsidR="00022E22" w14:paraId="6D8558F0" w14:textId="77777777" w:rsidTr="00022E22">
        <w:trPr>
          <w:trHeight w:val="349"/>
          <w:jc w:val="center"/>
        </w:trPr>
        <w:tc>
          <w:tcPr>
            <w:tcW w:w="13432" w:type="dxa"/>
            <w:gridSpan w:val="7"/>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E6E6E6"/>
          </w:tcPr>
          <w:p w14:paraId="4104BAF6" w14:textId="77777777" w:rsidR="00022E22" w:rsidRPr="005A59EF" w:rsidRDefault="00022E22" w:rsidP="00022E22">
            <w:pPr>
              <w:spacing w:before="60"/>
              <w:jc w:val="center"/>
              <w:rPr>
                <w:b/>
                <w:szCs w:val="18"/>
                <w:lang w:val="it-IT"/>
              </w:rPr>
            </w:pPr>
            <w:r w:rsidRPr="005A59EF">
              <w:rPr>
                <w:b/>
                <w:szCs w:val="18"/>
                <w:lang w:val="it-IT"/>
              </w:rPr>
              <w:t>Combustibili</w:t>
            </w:r>
          </w:p>
        </w:tc>
      </w:tr>
      <w:tr w:rsidR="00022E22" w14:paraId="1F44084D" w14:textId="77777777" w:rsidTr="00022E22">
        <w:trPr>
          <w:trHeight w:val="349"/>
          <w:jc w:val="center"/>
        </w:trPr>
        <w:tc>
          <w:tcPr>
            <w:tcW w:w="1660" w:type="dxa"/>
            <w:tcBorders>
              <w:top w:val="single" w:sz="4" w:space="0" w:color="auto"/>
              <w:left w:val="single" w:sz="18" w:space="0" w:color="76923C" w:themeColor="accent3" w:themeShade="BF"/>
              <w:bottom w:val="single" w:sz="4" w:space="0" w:color="auto"/>
              <w:right w:val="single" w:sz="4" w:space="0" w:color="auto"/>
            </w:tcBorders>
            <w:shd w:val="clear" w:color="auto" w:fill="E6E6E6"/>
          </w:tcPr>
          <w:p w14:paraId="2FB1ECC5" w14:textId="77777777" w:rsidR="00022E22" w:rsidRDefault="00022E22" w:rsidP="00022E22">
            <w:pPr>
              <w:spacing w:before="60"/>
              <w:rPr>
                <w:b/>
                <w:szCs w:val="18"/>
                <w:lang w:val="pt-BR"/>
              </w:rPr>
            </w:pPr>
            <w:r>
              <w:rPr>
                <w:b/>
                <w:szCs w:val="18"/>
                <w:lang w:val="pt-BR"/>
              </w:rPr>
              <w:t>GPL</w:t>
            </w:r>
          </w:p>
        </w:tc>
        <w:tc>
          <w:tcPr>
            <w:tcW w:w="2176" w:type="dxa"/>
            <w:tcBorders>
              <w:top w:val="single" w:sz="4" w:space="0" w:color="auto"/>
              <w:left w:val="single" w:sz="4" w:space="0" w:color="auto"/>
              <w:bottom w:val="single" w:sz="4" w:space="0" w:color="auto"/>
              <w:right w:val="single" w:sz="4" w:space="0" w:color="auto"/>
            </w:tcBorders>
          </w:tcPr>
          <w:p w14:paraId="57D50586" w14:textId="77777777" w:rsidR="00022E22" w:rsidRPr="005D6E8E" w:rsidRDefault="00022E22" w:rsidP="00022E22">
            <w:pPr>
              <w:spacing w:before="60"/>
              <w:ind w:left="0"/>
              <w:jc w:val="left"/>
              <w:rPr>
                <w:szCs w:val="18"/>
                <w:lang w:val="it-IT"/>
              </w:rPr>
            </w:pPr>
            <w:r w:rsidRPr="005D6E8E">
              <w:rPr>
                <w:szCs w:val="18"/>
                <w:lang w:val="it-IT"/>
              </w:rPr>
              <w:t>1.Incinerare cadavre</w:t>
            </w:r>
            <w:r>
              <w:rPr>
                <w:szCs w:val="18"/>
                <w:lang w:val="it-IT"/>
              </w:rPr>
              <w:t xml:space="preserve">    </w:t>
            </w:r>
            <w:r w:rsidRPr="005D6E8E">
              <w:rPr>
                <w:szCs w:val="18"/>
                <w:lang w:val="it-IT"/>
              </w:rPr>
              <w:t>2. Incalzire hale</w:t>
            </w:r>
            <w:r>
              <w:rPr>
                <w:szCs w:val="18"/>
                <w:lang w:val="it-IT"/>
              </w:rPr>
              <w:t xml:space="preserve">           </w:t>
            </w:r>
            <w:r w:rsidRPr="005D6E8E">
              <w:rPr>
                <w:szCs w:val="18"/>
                <w:lang w:val="it-IT"/>
              </w:rPr>
              <w:t>3. Filtru sanitar, incalzire, preparare apa calda menajera</w:t>
            </w:r>
          </w:p>
        </w:tc>
        <w:tc>
          <w:tcPr>
            <w:tcW w:w="1669" w:type="dxa"/>
            <w:tcBorders>
              <w:top w:val="single" w:sz="4" w:space="0" w:color="auto"/>
              <w:left w:val="single" w:sz="4" w:space="0" w:color="auto"/>
              <w:bottom w:val="single" w:sz="4" w:space="0" w:color="auto"/>
              <w:right w:val="single" w:sz="4" w:space="0" w:color="auto"/>
            </w:tcBorders>
          </w:tcPr>
          <w:p w14:paraId="2241DC38"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4" w:space="0" w:color="auto"/>
              <w:right w:val="single" w:sz="4" w:space="0" w:color="auto"/>
            </w:tcBorders>
          </w:tcPr>
          <w:p w14:paraId="53AA1175" w14:textId="77777777" w:rsidR="00022E22" w:rsidRPr="00C24EC0" w:rsidRDefault="00022E22" w:rsidP="00022E22">
            <w:pPr>
              <w:spacing w:before="60"/>
              <w:rPr>
                <w:szCs w:val="18"/>
                <w:lang w:val="it-IT"/>
              </w:rPr>
            </w:pPr>
            <w:r w:rsidRPr="00C24EC0">
              <w:rPr>
                <w:b/>
                <w:iCs/>
                <w:lang w:eastAsia="ro-RO"/>
              </w:rPr>
              <w:t>125</w:t>
            </w:r>
            <w:r w:rsidRPr="00C24EC0">
              <w:rPr>
                <w:b/>
                <w:szCs w:val="18"/>
                <w:lang w:val="it-IT"/>
              </w:rPr>
              <w:t xml:space="preserve">  mc/an</w:t>
            </w:r>
          </w:p>
        </w:tc>
        <w:tc>
          <w:tcPr>
            <w:tcW w:w="1451" w:type="dxa"/>
            <w:tcBorders>
              <w:top w:val="single" w:sz="4" w:space="0" w:color="auto"/>
              <w:left w:val="single" w:sz="4" w:space="0" w:color="auto"/>
              <w:bottom w:val="single" w:sz="4" w:space="0" w:color="auto"/>
              <w:right w:val="single" w:sz="4" w:space="0" w:color="auto"/>
            </w:tcBorders>
          </w:tcPr>
          <w:p w14:paraId="3E6C896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4" w:space="0" w:color="auto"/>
              <w:right w:val="single" w:sz="4" w:space="0" w:color="auto"/>
            </w:tcBorders>
          </w:tcPr>
          <w:p w14:paraId="64E0DEDB" w14:textId="77777777" w:rsidR="00022E22" w:rsidRDefault="00022E22" w:rsidP="00022E22">
            <w:pPr>
              <w:spacing w:before="60"/>
              <w:ind w:left="0"/>
              <w:jc w:val="left"/>
              <w:rPr>
                <w:szCs w:val="18"/>
                <w:lang w:val="it-IT"/>
              </w:rPr>
            </w:pPr>
            <w:r w:rsidRPr="00F24D79">
              <w:rPr>
                <w:szCs w:val="18"/>
                <w:lang w:val="it-IT"/>
              </w:rPr>
              <w:t xml:space="preserve">Rezervoare </w:t>
            </w:r>
            <w:r w:rsidRPr="00F24D79">
              <w:rPr>
                <w:color w:val="FF0000"/>
                <w:szCs w:val="18"/>
                <w:lang w:val="it-IT"/>
              </w:rPr>
              <w:t xml:space="preserve">4 </w:t>
            </w:r>
            <w:r w:rsidRPr="006B0D32">
              <w:rPr>
                <w:szCs w:val="18"/>
                <w:lang w:val="it-IT"/>
              </w:rPr>
              <w:t>x 5.000 l,</w:t>
            </w:r>
            <w:r>
              <w:rPr>
                <w:szCs w:val="18"/>
                <w:lang w:val="it-IT"/>
              </w:rPr>
              <w:t xml:space="preserve"> montate in conformitate cu normele specifice pe platforme betonate si ingradite </w:t>
            </w:r>
          </w:p>
        </w:tc>
        <w:tc>
          <w:tcPr>
            <w:tcW w:w="1710" w:type="dxa"/>
            <w:tcBorders>
              <w:top w:val="single" w:sz="4" w:space="0" w:color="auto"/>
              <w:left w:val="single" w:sz="4" w:space="0" w:color="auto"/>
              <w:bottom w:val="single" w:sz="4" w:space="0" w:color="auto"/>
              <w:right w:val="single" w:sz="18" w:space="0" w:color="76923C" w:themeColor="accent3" w:themeShade="BF"/>
            </w:tcBorders>
          </w:tcPr>
          <w:p w14:paraId="21D2639B" w14:textId="77777777" w:rsidR="00022E22" w:rsidRDefault="00022E22" w:rsidP="00022E22">
            <w:pPr>
              <w:spacing w:before="60"/>
              <w:jc w:val="center"/>
              <w:rPr>
                <w:szCs w:val="18"/>
                <w:lang w:val="it-IT"/>
              </w:rPr>
            </w:pPr>
            <w:r>
              <w:rPr>
                <w:szCs w:val="18"/>
                <w:lang w:val="it-IT"/>
              </w:rPr>
              <w:t>DA</w:t>
            </w:r>
          </w:p>
        </w:tc>
      </w:tr>
      <w:tr w:rsidR="00022E22" w14:paraId="5DA9BB01" w14:textId="77777777" w:rsidTr="00022E22">
        <w:trPr>
          <w:trHeight w:val="562"/>
          <w:jc w:val="center"/>
        </w:trPr>
        <w:tc>
          <w:tcPr>
            <w:tcW w:w="166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E6E6E6"/>
          </w:tcPr>
          <w:p w14:paraId="0FFF4765" w14:textId="77777777" w:rsidR="00022E22" w:rsidRDefault="00022E22" w:rsidP="00022E22">
            <w:pPr>
              <w:spacing w:before="60"/>
              <w:rPr>
                <w:b/>
                <w:szCs w:val="18"/>
                <w:lang w:val="pt-BR"/>
              </w:rPr>
            </w:pPr>
            <w:r>
              <w:rPr>
                <w:b/>
                <w:szCs w:val="18"/>
                <w:lang w:val="pt-BR"/>
              </w:rPr>
              <w:t>Motorina</w:t>
            </w:r>
          </w:p>
        </w:tc>
        <w:tc>
          <w:tcPr>
            <w:tcW w:w="2176" w:type="dxa"/>
            <w:tcBorders>
              <w:top w:val="single" w:sz="4" w:space="0" w:color="auto"/>
              <w:left w:val="single" w:sz="4" w:space="0" w:color="auto"/>
              <w:bottom w:val="single" w:sz="18" w:space="0" w:color="76923C" w:themeColor="accent3" w:themeShade="BF"/>
              <w:right w:val="single" w:sz="4" w:space="0" w:color="auto"/>
            </w:tcBorders>
          </w:tcPr>
          <w:p w14:paraId="4F62A3DD" w14:textId="77777777" w:rsidR="00022E22" w:rsidRPr="00F6036B" w:rsidRDefault="00022E22" w:rsidP="00022E22">
            <w:pPr>
              <w:spacing w:before="60"/>
              <w:ind w:left="0"/>
              <w:jc w:val="left"/>
              <w:rPr>
                <w:szCs w:val="18"/>
                <w:highlight w:val="yellow"/>
                <w:lang w:val="it-IT"/>
              </w:rPr>
            </w:pPr>
            <w:r w:rsidRPr="006B0D32">
              <w:rPr>
                <w:szCs w:val="18"/>
                <w:lang w:val="it-IT"/>
              </w:rPr>
              <w:t xml:space="preserve">Grup electrogen </w:t>
            </w:r>
            <w:r w:rsidRPr="006B0D32">
              <w:rPr>
                <w:szCs w:val="28"/>
                <w:lang w:val="it-IT"/>
              </w:rPr>
              <w:t xml:space="preserve">model </w:t>
            </w:r>
            <w:r w:rsidRPr="00810E1A">
              <w:rPr>
                <w:szCs w:val="28"/>
                <w:lang w:val="it-IT"/>
              </w:rPr>
              <w:t>GEPX 88-1</w:t>
            </w:r>
          </w:p>
        </w:tc>
        <w:tc>
          <w:tcPr>
            <w:tcW w:w="1669" w:type="dxa"/>
            <w:tcBorders>
              <w:top w:val="single" w:sz="4" w:space="0" w:color="auto"/>
              <w:left w:val="single" w:sz="4" w:space="0" w:color="auto"/>
              <w:bottom w:val="single" w:sz="18" w:space="0" w:color="76923C" w:themeColor="accent3" w:themeShade="BF"/>
              <w:right w:val="single" w:sz="4" w:space="0" w:color="auto"/>
            </w:tcBorders>
          </w:tcPr>
          <w:p w14:paraId="16353BA4" w14:textId="77777777" w:rsidR="00022E22" w:rsidRDefault="00022E22" w:rsidP="00022E22">
            <w:pPr>
              <w:spacing w:before="60"/>
              <w:rPr>
                <w:szCs w:val="18"/>
                <w:lang w:val="it-IT"/>
              </w:rPr>
            </w:pPr>
          </w:p>
        </w:tc>
        <w:tc>
          <w:tcPr>
            <w:tcW w:w="2140" w:type="dxa"/>
            <w:tcBorders>
              <w:top w:val="single" w:sz="4" w:space="0" w:color="auto"/>
              <w:left w:val="single" w:sz="4" w:space="0" w:color="auto"/>
              <w:bottom w:val="single" w:sz="18" w:space="0" w:color="76923C" w:themeColor="accent3" w:themeShade="BF"/>
              <w:right w:val="single" w:sz="4" w:space="0" w:color="auto"/>
            </w:tcBorders>
          </w:tcPr>
          <w:p w14:paraId="133DBAB4" w14:textId="77777777" w:rsidR="00022E22" w:rsidRPr="00C24EC0" w:rsidRDefault="00022E22" w:rsidP="00022E22">
            <w:pPr>
              <w:spacing w:before="60"/>
              <w:ind w:left="0"/>
              <w:jc w:val="left"/>
              <w:rPr>
                <w:b/>
                <w:bCs/>
                <w:szCs w:val="18"/>
                <w:lang w:val="it-IT"/>
              </w:rPr>
            </w:pPr>
            <w:r w:rsidRPr="00C24EC0">
              <w:rPr>
                <w:b/>
                <w:bCs/>
                <w:szCs w:val="28"/>
              </w:rPr>
              <w:t xml:space="preserve">         800 l/an</w:t>
            </w:r>
          </w:p>
        </w:tc>
        <w:tc>
          <w:tcPr>
            <w:tcW w:w="1451" w:type="dxa"/>
            <w:tcBorders>
              <w:top w:val="single" w:sz="4" w:space="0" w:color="auto"/>
              <w:left w:val="single" w:sz="4" w:space="0" w:color="auto"/>
              <w:bottom w:val="single" w:sz="18" w:space="0" w:color="76923C" w:themeColor="accent3" w:themeShade="BF"/>
              <w:right w:val="single" w:sz="4" w:space="0" w:color="auto"/>
            </w:tcBorders>
          </w:tcPr>
          <w:p w14:paraId="423040BD" w14:textId="77777777" w:rsidR="00022E22" w:rsidRDefault="00022E22" w:rsidP="00022E22">
            <w:pPr>
              <w:spacing w:before="60"/>
              <w:rPr>
                <w:szCs w:val="18"/>
                <w:lang w:val="it-IT"/>
              </w:rPr>
            </w:pPr>
            <w:r>
              <w:rPr>
                <w:szCs w:val="18"/>
                <w:lang w:val="it-IT"/>
              </w:rPr>
              <w:t>-</w:t>
            </w:r>
          </w:p>
        </w:tc>
        <w:tc>
          <w:tcPr>
            <w:tcW w:w="2626" w:type="dxa"/>
            <w:tcBorders>
              <w:top w:val="single" w:sz="4" w:space="0" w:color="auto"/>
              <w:left w:val="single" w:sz="4" w:space="0" w:color="auto"/>
              <w:bottom w:val="single" w:sz="18" w:space="0" w:color="76923C" w:themeColor="accent3" w:themeShade="BF"/>
              <w:right w:val="single" w:sz="4" w:space="0" w:color="auto"/>
            </w:tcBorders>
          </w:tcPr>
          <w:p w14:paraId="50307916" w14:textId="77777777" w:rsidR="00022E22" w:rsidRPr="005D6E8E" w:rsidRDefault="00022E22" w:rsidP="00022E22">
            <w:pPr>
              <w:ind w:left="0"/>
              <w:jc w:val="left"/>
              <w:rPr>
                <w:lang w:val="it-IT"/>
              </w:rPr>
            </w:pPr>
            <w:r w:rsidRPr="005D6E8E">
              <w:rPr>
                <w:lang w:val="it-IT"/>
              </w:rPr>
              <w:t>Rezervor grup electrogen: V=2</w:t>
            </w:r>
            <w:r>
              <w:rPr>
                <w:lang w:val="it-IT"/>
              </w:rPr>
              <w:t>2</w:t>
            </w:r>
            <w:r w:rsidRPr="005D6E8E">
              <w:rPr>
                <w:lang w:val="it-IT"/>
              </w:rPr>
              <w:t>0 l</w:t>
            </w:r>
          </w:p>
        </w:tc>
        <w:tc>
          <w:tcPr>
            <w:tcW w:w="1710" w:type="dxa"/>
            <w:tcBorders>
              <w:top w:val="single" w:sz="4" w:space="0" w:color="auto"/>
              <w:left w:val="single" w:sz="4" w:space="0" w:color="auto"/>
              <w:bottom w:val="single" w:sz="18" w:space="0" w:color="76923C" w:themeColor="accent3" w:themeShade="BF"/>
              <w:right w:val="single" w:sz="18" w:space="0" w:color="76923C" w:themeColor="accent3" w:themeShade="BF"/>
            </w:tcBorders>
          </w:tcPr>
          <w:p w14:paraId="6EA22671" w14:textId="77777777" w:rsidR="00022E22" w:rsidRPr="005D6E8E" w:rsidRDefault="00022E22" w:rsidP="00022E22">
            <w:pPr>
              <w:spacing w:before="60"/>
              <w:jc w:val="center"/>
              <w:rPr>
                <w:szCs w:val="18"/>
                <w:lang w:val="it-IT"/>
              </w:rPr>
            </w:pPr>
            <w:r>
              <w:rPr>
                <w:szCs w:val="18"/>
                <w:lang w:val="it-IT"/>
              </w:rPr>
              <w:t>DA</w:t>
            </w:r>
          </w:p>
        </w:tc>
      </w:tr>
    </w:tbl>
    <w:p w14:paraId="5377FC3D" w14:textId="77777777" w:rsidR="00022E22" w:rsidRDefault="00022E22" w:rsidP="00022E22">
      <w:pPr>
        <w:pStyle w:val="Caption"/>
      </w:pPr>
    </w:p>
    <w:p w14:paraId="3D14990F" w14:textId="77777777" w:rsidR="00022E22" w:rsidRPr="009753BC" w:rsidRDefault="00022E22" w:rsidP="00022E22">
      <w:pPr>
        <w:pStyle w:val="Caption"/>
        <w:ind w:left="720" w:firstLine="720"/>
      </w:pPr>
      <w:bookmarkStart w:id="61" w:name="_Toc489013089"/>
      <w:bookmarkStart w:id="62" w:name="_Toc532351760"/>
      <w:r>
        <w:t xml:space="preserve">Tabel </w:t>
      </w:r>
      <w:r>
        <w:fldChar w:fldCharType="begin"/>
      </w:r>
      <w:r>
        <w:instrText xml:space="preserve"> SEQ Tabel \* ARABIC </w:instrText>
      </w:r>
      <w:r>
        <w:fldChar w:fldCharType="separate"/>
      </w:r>
      <w:r w:rsidR="000A04DC">
        <w:rPr>
          <w:noProof/>
        </w:rPr>
        <w:t>9</w:t>
      </w:r>
      <w:r>
        <w:fldChar w:fldCharType="end"/>
      </w:r>
      <w:r>
        <w:t xml:space="preserve">: </w:t>
      </w:r>
      <w:r w:rsidRPr="009753BC">
        <w:t>Materii prime</w:t>
      </w:r>
      <w:r>
        <w:t>/ materiale</w:t>
      </w:r>
      <w:r w:rsidRPr="009753BC">
        <w:t xml:space="preserve"> utilizate in activitati auxiliare</w:t>
      </w:r>
      <w:bookmarkEnd w:id="61"/>
      <w:bookmarkEnd w:id="62"/>
    </w:p>
    <w:tbl>
      <w:tblPr>
        <w:tblpPr w:leftFromText="180" w:rightFromText="180" w:vertAnchor="text" w:tblpXSpec="center" w:tblpY="1"/>
        <w:tblOverlap w:val="never"/>
        <w:tblW w:w="13086"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4A0" w:firstRow="1" w:lastRow="0" w:firstColumn="1" w:lastColumn="0" w:noHBand="0" w:noVBand="1"/>
      </w:tblPr>
      <w:tblGrid>
        <w:gridCol w:w="738"/>
        <w:gridCol w:w="4498"/>
        <w:gridCol w:w="1802"/>
        <w:gridCol w:w="3906"/>
        <w:gridCol w:w="2142"/>
      </w:tblGrid>
      <w:tr w:rsidR="00022E22" w:rsidRPr="00041279" w14:paraId="5753AFF5" w14:textId="77777777" w:rsidTr="00022E22">
        <w:trPr>
          <w:tblHeader/>
        </w:trPr>
        <w:tc>
          <w:tcPr>
            <w:tcW w:w="73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5A40B9AD" w14:textId="77777777" w:rsidR="00022E22" w:rsidRPr="00D74D52" w:rsidRDefault="00022E22" w:rsidP="00022E22">
            <w:pPr>
              <w:spacing w:after="0"/>
              <w:ind w:left="-72" w:right="-108"/>
              <w:jc w:val="center"/>
              <w:rPr>
                <w:b/>
                <w:lang w:eastAsia="ro-RO"/>
              </w:rPr>
            </w:pPr>
            <w:r w:rsidRPr="00D74D52">
              <w:rPr>
                <w:b/>
                <w:lang w:eastAsia="ro-RO"/>
              </w:rPr>
              <w:t>Nr. crt.</w:t>
            </w:r>
          </w:p>
        </w:tc>
        <w:tc>
          <w:tcPr>
            <w:tcW w:w="4498"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00200AE7" w14:textId="77777777" w:rsidR="00022E22" w:rsidRPr="00D74D52" w:rsidRDefault="00022E22" w:rsidP="00022E22">
            <w:pPr>
              <w:spacing w:after="0"/>
              <w:jc w:val="center"/>
              <w:rPr>
                <w:b/>
                <w:lang w:eastAsia="ro-RO"/>
              </w:rPr>
            </w:pPr>
            <w:r w:rsidRPr="00D74D52">
              <w:rPr>
                <w:b/>
                <w:lang w:eastAsia="ro-RO"/>
              </w:rPr>
              <w:t>Denumire materii prime / auxiliare</w:t>
            </w:r>
          </w:p>
        </w:tc>
        <w:tc>
          <w:tcPr>
            <w:tcW w:w="180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684EE65B"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Cantitate maxima,</w:t>
            </w:r>
          </w:p>
          <w:p w14:paraId="35E811DE" w14:textId="77777777" w:rsidR="00022E22" w:rsidRPr="00D74D52" w:rsidRDefault="00022E22" w:rsidP="00022E22">
            <w:pPr>
              <w:autoSpaceDE w:val="0"/>
              <w:autoSpaceDN w:val="0"/>
              <w:adjustRightInd w:val="0"/>
              <w:spacing w:after="0"/>
              <w:ind w:left="-108" w:right="-16"/>
              <w:jc w:val="center"/>
              <w:rPr>
                <w:b/>
                <w:bCs/>
                <w:lang w:eastAsia="ro-RO"/>
              </w:rPr>
            </w:pPr>
            <w:r w:rsidRPr="00D74D52">
              <w:rPr>
                <w:b/>
                <w:bCs/>
                <w:lang w:eastAsia="ro-RO"/>
              </w:rPr>
              <w:t>u.m. /an</w:t>
            </w:r>
          </w:p>
        </w:tc>
        <w:tc>
          <w:tcPr>
            <w:tcW w:w="3906"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3024D96" w14:textId="77777777" w:rsidR="00022E22" w:rsidRPr="00D74D52" w:rsidRDefault="00022E22" w:rsidP="00022E22">
            <w:pPr>
              <w:spacing w:after="0"/>
              <w:jc w:val="center"/>
              <w:rPr>
                <w:b/>
                <w:lang w:eastAsia="ro-RO"/>
              </w:rPr>
            </w:pPr>
            <w:r w:rsidRPr="00D74D52">
              <w:rPr>
                <w:b/>
                <w:bCs/>
                <w:lang w:eastAsia="ro-RO"/>
              </w:rPr>
              <w:t>Mod de ambalare</w:t>
            </w:r>
          </w:p>
        </w:tc>
        <w:tc>
          <w:tcPr>
            <w:tcW w:w="2142" w:type="dxa"/>
            <w:tcBorders>
              <w:top w:val="single" w:sz="18" w:space="0" w:color="76923C" w:themeColor="accent3" w:themeShade="BF"/>
              <w:bottom w:val="single" w:sz="18" w:space="0" w:color="76923C" w:themeColor="accent3" w:themeShade="BF"/>
            </w:tcBorders>
            <w:shd w:val="clear" w:color="auto" w:fill="D9D9D9" w:themeFill="background1" w:themeFillShade="D9"/>
          </w:tcPr>
          <w:p w14:paraId="2A674876" w14:textId="77777777" w:rsidR="00022E22" w:rsidRPr="00D74D52" w:rsidRDefault="00022E22" w:rsidP="00022E22">
            <w:pPr>
              <w:spacing w:after="0"/>
              <w:ind w:right="-16" w:hanging="90"/>
              <w:jc w:val="center"/>
              <w:rPr>
                <w:b/>
                <w:lang w:eastAsia="ro-RO"/>
              </w:rPr>
            </w:pPr>
            <w:r w:rsidRPr="00D74D52">
              <w:rPr>
                <w:b/>
                <w:bCs/>
                <w:lang w:eastAsia="ro-RO"/>
              </w:rPr>
              <w:t>Mod de depozitare</w:t>
            </w:r>
          </w:p>
        </w:tc>
      </w:tr>
      <w:tr w:rsidR="00022E22" w:rsidRPr="00041279" w14:paraId="414AC915" w14:textId="77777777" w:rsidTr="00022E22">
        <w:tc>
          <w:tcPr>
            <w:tcW w:w="13086" w:type="dxa"/>
            <w:gridSpan w:val="5"/>
            <w:tcBorders>
              <w:top w:val="single" w:sz="18" w:space="0" w:color="76923C" w:themeColor="accent3" w:themeShade="BF"/>
            </w:tcBorders>
          </w:tcPr>
          <w:p w14:paraId="409222B8" w14:textId="77777777" w:rsidR="00022E22" w:rsidRPr="00D74D52" w:rsidRDefault="00022E22" w:rsidP="00022E22">
            <w:pPr>
              <w:spacing w:after="0"/>
              <w:ind w:right="-16" w:hanging="90"/>
              <w:jc w:val="center"/>
              <w:rPr>
                <w:b/>
                <w:bCs/>
                <w:lang w:eastAsia="ro-RO"/>
              </w:rPr>
            </w:pPr>
            <w:r w:rsidRPr="00D74D52">
              <w:rPr>
                <w:b/>
                <w:bCs/>
                <w:lang w:eastAsia="ro-RO"/>
              </w:rPr>
              <w:t>Produse uz veterinar, uz DDD si asternut absorbant</w:t>
            </w:r>
          </w:p>
        </w:tc>
      </w:tr>
      <w:tr w:rsidR="00022E22" w:rsidRPr="00041279" w14:paraId="6DCEB83F" w14:textId="77777777" w:rsidTr="00022E22">
        <w:trPr>
          <w:trHeight w:val="395"/>
        </w:trPr>
        <w:tc>
          <w:tcPr>
            <w:tcW w:w="738" w:type="dxa"/>
            <w:vMerge w:val="restart"/>
          </w:tcPr>
          <w:p w14:paraId="6D10F51B" w14:textId="77777777" w:rsidR="00022E22" w:rsidRPr="00D74D52" w:rsidRDefault="00022E22" w:rsidP="00022E22">
            <w:pPr>
              <w:spacing w:after="0"/>
              <w:ind w:left="-72" w:right="-108"/>
              <w:jc w:val="center"/>
              <w:rPr>
                <w:color w:val="FF0000"/>
                <w:lang w:eastAsia="ro-RO"/>
              </w:rPr>
            </w:pPr>
            <w:r w:rsidRPr="00D74D52">
              <w:rPr>
                <w:lang w:eastAsia="ro-RO"/>
              </w:rPr>
              <w:t>1</w:t>
            </w:r>
          </w:p>
        </w:tc>
        <w:tc>
          <w:tcPr>
            <w:tcW w:w="10206" w:type="dxa"/>
            <w:gridSpan w:val="3"/>
          </w:tcPr>
          <w:p w14:paraId="3E97FBC7" w14:textId="77777777" w:rsidR="00022E22" w:rsidRPr="00D74D52" w:rsidRDefault="00022E22" w:rsidP="00022E22">
            <w:pPr>
              <w:spacing w:after="0"/>
              <w:rPr>
                <w:bCs/>
                <w:i/>
                <w:lang w:eastAsia="ro-RO"/>
              </w:rPr>
            </w:pPr>
            <w:r w:rsidRPr="00D74D52">
              <w:t xml:space="preserve">Produse uz veterinar: medicamente/ antibiotice, vaccinuri </w:t>
            </w:r>
          </w:p>
        </w:tc>
        <w:tc>
          <w:tcPr>
            <w:tcW w:w="2142" w:type="dxa"/>
            <w:vMerge w:val="restart"/>
          </w:tcPr>
          <w:p w14:paraId="67A2DB94" w14:textId="77777777" w:rsidR="00022E22" w:rsidRPr="00D74D52" w:rsidRDefault="00022E22" w:rsidP="00022E22">
            <w:pPr>
              <w:spacing w:after="0"/>
              <w:ind w:left="-90" w:right="-16"/>
              <w:jc w:val="left"/>
              <w:rPr>
                <w:color w:val="FF0000"/>
                <w:lang w:eastAsia="ro-RO"/>
              </w:rPr>
            </w:pPr>
            <w:r w:rsidRPr="00D74D52">
              <w:rPr>
                <w:b/>
                <w:lang w:eastAsia="ro-RO"/>
              </w:rPr>
              <w:t xml:space="preserve"> </w:t>
            </w:r>
            <w:r w:rsidRPr="00D74D52">
              <w:rPr>
                <w:lang w:eastAsia="ro-RO"/>
              </w:rPr>
              <w:t>-in magazia de medicamente a fermei</w:t>
            </w:r>
          </w:p>
        </w:tc>
      </w:tr>
      <w:tr w:rsidR="00022E22" w:rsidRPr="00041279" w14:paraId="22F3EF28" w14:textId="77777777" w:rsidTr="00022E22">
        <w:trPr>
          <w:trHeight w:val="252"/>
        </w:trPr>
        <w:tc>
          <w:tcPr>
            <w:tcW w:w="738" w:type="dxa"/>
            <w:vMerge/>
          </w:tcPr>
          <w:p w14:paraId="2E7F2FEA" w14:textId="77777777" w:rsidR="00022E22" w:rsidRPr="00D74D52" w:rsidRDefault="00022E22" w:rsidP="00022E22">
            <w:pPr>
              <w:spacing w:after="0"/>
              <w:ind w:left="-72" w:right="-108"/>
              <w:jc w:val="center"/>
              <w:rPr>
                <w:i/>
                <w:color w:val="FF0000"/>
                <w:lang w:eastAsia="ro-RO"/>
              </w:rPr>
            </w:pPr>
          </w:p>
        </w:tc>
        <w:tc>
          <w:tcPr>
            <w:tcW w:w="4498" w:type="dxa"/>
          </w:tcPr>
          <w:p w14:paraId="605DF48E" w14:textId="77777777" w:rsidR="00022E22" w:rsidRPr="00D74D52" w:rsidRDefault="00022E22" w:rsidP="00022E22">
            <w:pPr>
              <w:spacing w:after="0"/>
              <w:ind w:left="0"/>
              <w:rPr>
                <w:lang w:eastAsia="ro-RO"/>
              </w:rPr>
            </w:pPr>
            <w:r w:rsidRPr="00D74D52">
              <w:rPr>
                <w:lang w:eastAsia="ro-RO"/>
              </w:rPr>
              <w:t>- flacoane injectabile</w:t>
            </w:r>
          </w:p>
          <w:p w14:paraId="0F7BCF8B" w14:textId="77777777" w:rsidR="00022E22" w:rsidRPr="00D74D52" w:rsidRDefault="00022E22" w:rsidP="00022E22">
            <w:pPr>
              <w:spacing w:after="0"/>
              <w:ind w:right="-108"/>
            </w:pPr>
          </w:p>
        </w:tc>
        <w:tc>
          <w:tcPr>
            <w:tcW w:w="1802" w:type="dxa"/>
          </w:tcPr>
          <w:p w14:paraId="1BD5C6D0" w14:textId="77777777" w:rsidR="00022E22" w:rsidRPr="00D74D52" w:rsidRDefault="00022E22" w:rsidP="00022E22">
            <w:pPr>
              <w:spacing w:after="0"/>
              <w:ind w:left="0" w:right="-108"/>
              <w:rPr>
                <w:lang w:eastAsia="ro-RO"/>
              </w:rPr>
            </w:pPr>
            <w:r w:rsidRPr="00D74D52">
              <w:rPr>
                <w:iCs/>
                <w:lang w:eastAsia="ro-RO"/>
              </w:rPr>
              <w:t>3.</w:t>
            </w:r>
            <w:r>
              <w:rPr>
                <w:iCs/>
                <w:lang w:eastAsia="ro-RO"/>
              </w:rPr>
              <w:t>500</w:t>
            </w:r>
            <w:r w:rsidRPr="00D74D52">
              <w:rPr>
                <w:iCs/>
                <w:lang w:eastAsia="ro-RO"/>
              </w:rPr>
              <w:t xml:space="preserve"> </w:t>
            </w:r>
            <w:r w:rsidRPr="00D74D52">
              <w:rPr>
                <w:lang w:eastAsia="ro-RO"/>
              </w:rPr>
              <w:t>flacoane</w:t>
            </w:r>
          </w:p>
          <w:p w14:paraId="7338DFB1" w14:textId="77777777" w:rsidR="00022E22" w:rsidRPr="00D74D52" w:rsidRDefault="00022E22" w:rsidP="00022E22">
            <w:pPr>
              <w:spacing w:after="0"/>
              <w:rPr>
                <w:lang w:eastAsia="ro-RO"/>
              </w:rPr>
            </w:pPr>
          </w:p>
        </w:tc>
        <w:tc>
          <w:tcPr>
            <w:tcW w:w="3906" w:type="dxa"/>
          </w:tcPr>
          <w:p w14:paraId="67EA8A1A" w14:textId="77777777" w:rsidR="00022E22" w:rsidRPr="00D74D52" w:rsidRDefault="00022E22" w:rsidP="00022E22">
            <w:pPr>
              <w:spacing w:after="0"/>
              <w:ind w:left="0"/>
            </w:pPr>
            <w:r w:rsidRPr="00D74D52">
              <w:t>in ambalaje originale: flacoane de 50 ml; 100 ml; 250 ml</w:t>
            </w:r>
          </w:p>
        </w:tc>
        <w:tc>
          <w:tcPr>
            <w:tcW w:w="2142" w:type="dxa"/>
            <w:vMerge/>
          </w:tcPr>
          <w:p w14:paraId="2BC0EA94"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1B528885" w14:textId="77777777" w:rsidTr="00022E22">
        <w:trPr>
          <w:trHeight w:val="252"/>
        </w:trPr>
        <w:tc>
          <w:tcPr>
            <w:tcW w:w="738" w:type="dxa"/>
            <w:vMerge/>
          </w:tcPr>
          <w:p w14:paraId="032A9EA3" w14:textId="77777777" w:rsidR="00022E22" w:rsidRPr="00D74D52" w:rsidRDefault="00022E22" w:rsidP="00022E22">
            <w:pPr>
              <w:spacing w:after="0"/>
              <w:ind w:left="-72" w:right="-108"/>
              <w:jc w:val="center"/>
              <w:rPr>
                <w:i/>
                <w:color w:val="FF0000"/>
                <w:lang w:eastAsia="ro-RO"/>
              </w:rPr>
            </w:pPr>
          </w:p>
        </w:tc>
        <w:tc>
          <w:tcPr>
            <w:tcW w:w="4498" w:type="dxa"/>
          </w:tcPr>
          <w:p w14:paraId="1514832C" w14:textId="77777777" w:rsidR="00022E22" w:rsidRPr="00D74D52" w:rsidRDefault="00022E22" w:rsidP="00022E22">
            <w:pPr>
              <w:spacing w:after="0"/>
              <w:ind w:left="0" w:right="-108"/>
            </w:pPr>
            <w:r w:rsidRPr="00D74D52">
              <w:t>- buvabile</w:t>
            </w:r>
          </w:p>
        </w:tc>
        <w:tc>
          <w:tcPr>
            <w:tcW w:w="1802" w:type="dxa"/>
          </w:tcPr>
          <w:p w14:paraId="4EF8EC0D" w14:textId="77777777" w:rsidR="00022E22" w:rsidRPr="00731CCD" w:rsidRDefault="00022E22" w:rsidP="00022E22">
            <w:pPr>
              <w:spacing w:after="0"/>
              <w:ind w:left="0"/>
              <w:jc w:val="left"/>
              <w:rPr>
                <w:lang w:eastAsia="ro-RO"/>
              </w:rPr>
            </w:pPr>
            <w:r w:rsidRPr="00731CCD">
              <w:rPr>
                <w:iCs/>
                <w:lang w:eastAsia="ro-RO"/>
              </w:rPr>
              <w:t xml:space="preserve">3.100 </w:t>
            </w:r>
            <w:r w:rsidRPr="00731CCD">
              <w:rPr>
                <w:lang w:eastAsia="ro-RO"/>
              </w:rPr>
              <w:t>kg si</w:t>
            </w:r>
          </w:p>
          <w:p w14:paraId="3E84A0FD" w14:textId="77777777" w:rsidR="00022E22" w:rsidRPr="00731CCD" w:rsidRDefault="00022E22" w:rsidP="00022E22">
            <w:pPr>
              <w:spacing w:after="0"/>
              <w:jc w:val="left"/>
              <w:rPr>
                <w:lang w:eastAsia="ro-RO"/>
              </w:rPr>
            </w:pPr>
            <w:r w:rsidRPr="00731CCD">
              <w:rPr>
                <w:lang w:eastAsia="ro-RO"/>
              </w:rPr>
              <w:t>600  litri</w:t>
            </w:r>
          </w:p>
        </w:tc>
        <w:tc>
          <w:tcPr>
            <w:tcW w:w="3906" w:type="dxa"/>
          </w:tcPr>
          <w:p w14:paraId="0120E3D4" w14:textId="77777777" w:rsidR="00022E22" w:rsidRPr="00D74D52" w:rsidRDefault="00022E22" w:rsidP="00022E22">
            <w:pPr>
              <w:spacing w:after="0"/>
              <w:ind w:left="0"/>
            </w:pPr>
            <w:r w:rsidRPr="00D74D52">
              <w:t>in ambalaje originale: saci, flacoane de 100 ml, 250 ml</w:t>
            </w:r>
          </w:p>
        </w:tc>
        <w:tc>
          <w:tcPr>
            <w:tcW w:w="2142" w:type="dxa"/>
            <w:vMerge/>
          </w:tcPr>
          <w:p w14:paraId="65D0EE4A"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2F1EE2A9" w14:textId="77777777" w:rsidTr="00022E22">
        <w:trPr>
          <w:trHeight w:val="552"/>
        </w:trPr>
        <w:tc>
          <w:tcPr>
            <w:tcW w:w="738" w:type="dxa"/>
            <w:vMerge/>
          </w:tcPr>
          <w:p w14:paraId="484C0A04" w14:textId="77777777" w:rsidR="00022E22" w:rsidRPr="00D74D52" w:rsidRDefault="00022E22" w:rsidP="00022E22">
            <w:pPr>
              <w:spacing w:after="0"/>
              <w:ind w:left="-72" w:right="-108"/>
              <w:jc w:val="center"/>
              <w:rPr>
                <w:i/>
                <w:color w:val="FF0000"/>
                <w:lang w:eastAsia="ro-RO"/>
              </w:rPr>
            </w:pPr>
          </w:p>
        </w:tc>
        <w:tc>
          <w:tcPr>
            <w:tcW w:w="4498" w:type="dxa"/>
          </w:tcPr>
          <w:p w14:paraId="28292208" w14:textId="77777777" w:rsidR="00022E22" w:rsidRPr="00D74D52" w:rsidRDefault="00022E22" w:rsidP="00022E22">
            <w:pPr>
              <w:spacing w:after="0"/>
              <w:ind w:left="0" w:right="-108"/>
            </w:pPr>
            <w:r w:rsidRPr="00D74D52">
              <w:t>- flacoane -vaccin</w:t>
            </w:r>
          </w:p>
        </w:tc>
        <w:tc>
          <w:tcPr>
            <w:tcW w:w="1802" w:type="dxa"/>
          </w:tcPr>
          <w:p w14:paraId="4D0B59EF" w14:textId="77777777" w:rsidR="00022E22" w:rsidRPr="00D74D52" w:rsidRDefault="00022E22" w:rsidP="00022E22">
            <w:pPr>
              <w:spacing w:after="0"/>
              <w:ind w:left="0"/>
              <w:rPr>
                <w:iCs/>
                <w:lang w:eastAsia="ro-RO"/>
              </w:rPr>
            </w:pPr>
            <w:r w:rsidRPr="00D74D52">
              <w:rPr>
                <w:iCs/>
                <w:lang w:eastAsia="ro-RO"/>
              </w:rPr>
              <w:t xml:space="preserve">2.200 </w:t>
            </w:r>
            <w:r w:rsidRPr="00D74D52">
              <w:rPr>
                <w:lang w:eastAsia="ro-RO"/>
              </w:rPr>
              <w:t>flacoane</w:t>
            </w:r>
          </w:p>
        </w:tc>
        <w:tc>
          <w:tcPr>
            <w:tcW w:w="3906" w:type="dxa"/>
          </w:tcPr>
          <w:p w14:paraId="4785F52C" w14:textId="77777777" w:rsidR="00022E22" w:rsidRPr="00D74D52" w:rsidRDefault="00022E22" w:rsidP="00022E22">
            <w:pPr>
              <w:spacing w:after="0"/>
              <w:ind w:left="0"/>
            </w:pPr>
            <w:r w:rsidRPr="00D74D52">
              <w:t xml:space="preserve">in ambalaje originale: flacoane cu 25,50,100,125 doze </w:t>
            </w:r>
          </w:p>
        </w:tc>
        <w:tc>
          <w:tcPr>
            <w:tcW w:w="2142" w:type="dxa"/>
            <w:vMerge/>
          </w:tcPr>
          <w:p w14:paraId="791B8088" w14:textId="77777777" w:rsidR="00022E22" w:rsidRPr="00D74D52" w:rsidRDefault="00022E22" w:rsidP="00FC0473">
            <w:pPr>
              <w:numPr>
                <w:ilvl w:val="0"/>
                <w:numId w:val="48"/>
              </w:numPr>
              <w:spacing w:after="0"/>
              <w:ind w:left="-90" w:right="-16" w:firstLine="0"/>
              <w:rPr>
                <w:color w:val="FF0000"/>
                <w:lang w:eastAsia="ro-RO"/>
              </w:rPr>
            </w:pPr>
          </w:p>
        </w:tc>
      </w:tr>
      <w:tr w:rsidR="00022E22" w:rsidRPr="00041279" w14:paraId="66BA958C" w14:textId="77777777" w:rsidTr="00022E22">
        <w:tc>
          <w:tcPr>
            <w:tcW w:w="738" w:type="dxa"/>
          </w:tcPr>
          <w:p w14:paraId="4EEA2D9C"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8E486B4" w14:textId="77777777" w:rsidR="00022E22" w:rsidRPr="00D74D52" w:rsidRDefault="00022E22" w:rsidP="00022E22">
            <w:pPr>
              <w:spacing w:after="0"/>
              <w:ind w:left="0" w:right="-108"/>
            </w:pPr>
            <w:r w:rsidRPr="00D74D52">
              <w:t>Asternut absorbant</w:t>
            </w:r>
          </w:p>
        </w:tc>
        <w:tc>
          <w:tcPr>
            <w:tcW w:w="1802" w:type="dxa"/>
          </w:tcPr>
          <w:p w14:paraId="42105060" w14:textId="77777777" w:rsidR="00022E22" w:rsidRPr="00D74D52" w:rsidRDefault="00022E22" w:rsidP="00022E22">
            <w:pPr>
              <w:spacing w:after="0"/>
              <w:ind w:left="0"/>
              <w:rPr>
                <w:iCs/>
                <w:color w:val="FF0000"/>
                <w:lang w:eastAsia="ro-RO"/>
              </w:rPr>
            </w:pPr>
            <w:r w:rsidRPr="00D74D52">
              <w:rPr>
                <w:iCs/>
                <w:lang w:eastAsia="ro-RO"/>
              </w:rPr>
              <w:t>3.900 kg</w:t>
            </w:r>
          </w:p>
        </w:tc>
        <w:tc>
          <w:tcPr>
            <w:tcW w:w="3906" w:type="dxa"/>
          </w:tcPr>
          <w:p w14:paraId="06E85A6E" w14:textId="77777777" w:rsidR="00022E22" w:rsidRPr="00D74D52" w:rsidRDefault="00022E22" w:rsidP="00022E22">
            <w:pPr>
              <w:spacing w:after="0"/>
              <w:ind w:left="0"/>
            </w:pPr>
            <w:r w:rsidRPr="00D74D52">
              <w:t>ambalaje originale: saci de 20-30 kg (saci dubli de hartie si folie)</w:t>
            </w:r>
          </w:p>
        </w:tc>
        <w:tc>
          <w:tcPr>
            <w:tcW w:w="2142" w:type="dxa"/>
          </w:tcPr>
          <w:p w14:paraId="1AE1E27D" w14:textId="77777777" w:rsidR="00022E22" w:rsidRPr="00D74D52" w:rsidRDefault="00022E22" w:rsidP="00022E22">
            <w:pPr>
              <w:spacing w:after="0"/>
              <w:ind w:left="-90" w:right="-16"/>
              <w:jc w:val="left"/>
              <w:rPr>
                <w:lang w:eastAsia="ro-RO"/>
              </w:rPr>
            </w:pPr>
            <w:r w:rsidRPr="00D74D52">
              <w:rPr>
                <w:lang w:eastAsia="ro-RO"/>
              </w:rPr>
              <w:t>-magazia de materiale auxiliare</w:t>
            </w:r>
          </w:p>
        </w:tc>
      </w:tr>
      <w:tr w:rsidR="00022E22" w:rsidRPr="00041279" w14:paraId="31549D2F" w14:textId="77777777" w:rsidTr="00022E22">
        <w:tc>
          <w:tcPr>
            <w:tcW w:w="738" w:type="dxa"/>
          </w:tcPr>
          <w:p w14:paraId="1F080848"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123285A1" w14:textId="77777777" w:rsidR="00022E22" w:rsidRPr="00D74D52" w:rsidRDefault="00022E22" w:rsidP="00022E22">
            <w:pPr>
              <w:spacing w:after="0"/>
              <w:ind w:left="0" w:right="-108"/>
            </w:pPr>
            <w:r w:rsidRPr="00D74D52">
              <w:t>Produse dezinfectie</w:t>
            </w:r>
          </w:p>
        </w:tc>
        <w:tc>
          <w:tcPr>
            <w:tcW w:w="1802" w:type="dxa"/>
          </w:tcPr>
          <w:p w14:paraId="373D324D" w14:textId="77777777" w:rsidR="00022E22" w:rsidRPr="00D74D52" w:rsidRDefault="00022E22" w:rsidP="00022E22">
            <w:pPr>
              <w:spacing w:after="0"/>
              <w:ind w:left="0"/>
              <w:rPr>
                <w:lang w:eastAsia="ro-RO"/>
              </w:rPr>
            </w:pPr>
            <w:r w:rsidRPr="00D74D52">
              <w:rPr>
                <w:lang w:eastAsia="ro-RO"/>
              </w:rPr>
              <w:t>2.7</w:t>
            </w:r>
            <w:r>
              <w:rPr>
                <w:lang w:eastAsia="ro-RO"/>
              </w:rPr>
              <w:t>0</w:t>
            </w:r>
            <w:r w:rsidRPr="00D74D52">
              <w:rPr>
                <w:lang w:eastAsia="ro-RO"/>
              </w:rPr>
              <w:t>0 kg si</w:t>
            </w:r>
          </w:p>
          <w:p w14:paraId="41BF9262" w14:textId="77777777" w:rsidR="00022E22" w:rsidRPr="00731CCD" w:rsidRDefault="00022E22" w:rsidP="00022E22">
            <w:pPr>
              <w:spacing w:after="0"/>
              <w:rPr>
                <w:sz w:val="24"/>
                <w:szCs w:val="24"/>
                <w:highlight w:val="yellow"/>
                <w:lang w:eastAsia="ro-RO"/>
              </w:rPr>
            </w:pPr>
            <w:r>
              <w:rPr>
                <w:lang w:eastAsia="ro-RO"/>
              </w:rPr>
              <w:t>50</w:t>
            </w:r>
            <w:r w:rsidRPr="00D74D52">
              <w:rPr>
                <w:lang w:eastAsia="ro-RO"/>
              </w:rPr>
              <w:t>0 litri</w:t>
            </w:r>
          </w:p>
        </w:tc>
        <w:tc>
          <w:tcPr>
            <w:tcW w:w="3906" w:type="dxa"/>
          </w:tcPr>
          <w:p w14:paraId="6D5F8E58" w14:textId="77777777" w:rsidR="00022E22" w:rsidRPr="00D74D52" w:rsidRDefault="00022E22" w:rsidP="00022E22">
            <w:pPr>
              <w:spacing w:after="0"/>
              <w:ind w:left="0"/>
            </w:pPr>
            <w:r w:rsidRPr="00D74D52">
              <w:t>ambalaje originale: saci de 20 kg, recipienti de plastic)</w:t>
            </w:r>
          </w:p>
        </w:tc>
        <w:tc>
          <w:tcPr>
            <w:tcW w:w="2142" w:type="dxa"/>
            <w:vMerge w:val="restart"/>
          </w:tcPr>
          <w:p w14:paraId="05E4B085" w14:textId="77777777" w:rsidR="00022E22" w:rsidRPr="00D74D52" w:rsidRDefault="00022E22" w:rsidP="00022E22">
            <w:pPr>
              <w:spacing w:after="0"/>
              <w:ind w:left="0" w:right="-16"/>
              <w:rPr>
                <w:lang w:eastAsia="ro-RO"/>
              </w:rPr>
            </w:pPr>
            <w:r w:rsidRPr="00D74D52">
              <w:rPr>
                <w:lang w:eastAsia="ro-RO"/>
              </w:rPr>
              <w:t>-in magazia DDD a fermei situata in corpul administrativ</w:t>
            </w:r>
          </w:p>
        </w:tc>
      </w:tr>
      <w:tr w:rsidR="00022E22" w:rsidRPr="00041279" w14:paraId="4A53638A" w14:textId="77777777" w:rsidTr="00022E22">
        <w:tc>
          <w:tcPr>
            <w:tcW w:w="738" w:type="dxa"/>
          </w:tcPr>
          <w:p w14:paraId="161ED6C3" w14:textId="77777777" w:rsidR="00022E22" w:rsidRPr="00D74D52" w:rsidRDefault="00022E22" w:rsidP="00022E22">
            <w:pPr>
              <w:spacing w:after="0"/>
              <w:ind w:left="-72" w:right="-108"/>
              <w:jc w:val="center"/>
              <w:rPr>
                <w:lang w:eastAsia="ro-RO"/>
              </w:rPr>
            </w:pPr>
            <w:r w:rsidRPr="00D74D52">
              <w:rPr>
                <w:lang w:eastAsia="ro-RO"/>
              </w:rPr>
              <w:t>4</w:t>
            </w:r>
          </w:p>
        </w:tc>
        <w:tc>
          <w:tcPr>
            <w:tcW w:w="4498" w:type="dxa"/>
          </w:tcPr>
          <w:p w14:paraId="3821C3A4" w14:textId="77777777" w:rsidR="00022E22" w:rsidRPr="00D74D52" w:rsidRDefault="00022E22" w:rsidP="00022E22">
            <w:pPr>
              <w:spacing w:after="0"/>
              <w:ind w:left="0" w:right="-108"/>
            </w:pPr>
            <w:r w:rsidRPr="00D74D52">
              <w:t>Produse dezinsectie</w:t>
            </w:r>
          </w:p>
        </w:tc>
        <w:tc>
          <w:tcPr>
            <w:tcW w:w="1802" w:type="dxa"/>
          </w:tcPr>
          <w:p w14:paraId="025B4B64" w14:textId="77777777" w:rsidR="00022E22" w:rsidRPr="00D74D52" w:rsidRDefault="00022E22" w:rsidP="00022E22">
            <w:pPr>
              <w:spacing w:after="0"/>
              <w:rPr>
                <w:lang w:eastAsia="ro-RO"/>
              </w:rPr>
            </w:pPr>
            <w:r>
              <w:rPr>
                <w:lang w:eastAsia="ro-RO"/>
              </w:rPr>
              <w:t>60</w:t>
            </w:r>
            <w:r w:rsidRPr="00D74D52">
              <w:rPr>
                <w:lang w:eastAsia="ro-RO"/>
              </w:rPr>
              <w:t xml:space="preserve"> kg </w:t>
            </w:r>
          </w:p>
        </w:tc>
        <w:tc>
          <w:tcPr>
            <w:tcW w:w="3906" w:type="dxa"/>
          </w:tcPr>
          <w:p w14:paraId="0367E285" w14:textId="77777777" w:rsidR="00022E22" w:rsidRPr="00D74D52" w:rsidRDefault="00022E22" w:rsidP="00022E22">
            <w:pPr>
              <w:spacing w:after="0"/>
              <w:ind w:left="0"/>
            </w:pPr>
            <w:r w:rsidRPr="00D74D52">
              <w:t>ambalaje originale: cutii de 400 g si 1 kg</w:t>
            </w:r>
          </w:p>
        </w:tc>
        <w:tc>
          <w:tcPr>
            <w:tcW w:w="2142" w:type="dxa"/>
            <w:vMerge/>
          </w:tcPr>
          <w:p w14:paraId="4369BBB8" w14:textId="77777777" w:rsidR="00022E22" w:rsidRPr="00D74D52" w:rsidRDefault="00022E22" w:rsidP="00022E22">
            <w:pPr>
              <w:spacing w:after="0"/>
              <w:ind w:left="-90" w:right="-16"/>
              <w:rPr>
                <w:lang w:eastAsia="ro-RO"/>
              </w:rPr>
            </w:pPr>
          </w:p>
        </w:tc>
      </w:tr>
      <w:tr w:rsidR="00022E22" w:rsidRPr="00041279" w14:paraId="75F2ABEC" w14:textId="77777777" w:rsidTr="00022E22">
        <w:tc>
          <w:tcPr>
            <w:tcW w:w="738" w:type="dxa"/>
          </w:tcPr>
          <w:p w14:paraId="7C1E90A7" w14:textId="77777777" w:rsidR="00022E22" w:rsidRPr="00D74D52" w:rsidRDefault="00022E22" w:rsidP="00022E22">
            <w:pPr>
              <w:spacing w:after="0"/>
              <w:ind w:left="-72" w:right="-108"/>
              <w:jc w:val="center"/>
              <w:rPr>
                <w:lang w:eastAsia="ro-RO"/>
              </w:rPr>
            </w:pPr>
            <w:r w:rsidRPr="00D74D52">
              <w:rPr>
                <w:lang w:eastAsia="ro-RO"/>
              </w:rPr>
              <w:t>5</w:t>
            </w:r>
          </w:p>
        </w:tc>
        <w:tc>
          <w:tcPr>
            <w:tcW w:w="4498" w:type="dxa"/>
          </w:tcPr>
          <w:p w14:paraId="3BA0499C" w14:textId="77777777" w:rsidR="00022E22" w:rsidRPr="00D74D52" w:rsidRDefault="00022E22" w:rsidP="00022E22">
            <w:pPr>
              <w:spacing w:after="0"/>
              <w:ind w:left="0" w:right="-108"/>
            </w:pPr>
            <w:r w:rsidRPr="00D74D52">
              <w:t>Produse deratizare</w:t>
            </w:r>
          </w:p>
        </w:tc>
        <w:tc>
          <w:tcPr>
            <w:tcW w:w="1802" w:type="dxa"/>
          </w:tcPr>
          <w:p w14:paraId="0F34B1BA" w14:textId="77777777" w:rsidR="00022E22" w:rsidRPr="00D74D52" w:rsidRDefault="00022E22" w:rsidP="00022E22">
            <w:pPr>
              <w:spacing w:after="0"/>
              <w:rPr>
                <w:lang w:eastAsia="ro-RO"/>
              </w:rPr>
            </w:pPr>
            <w:r w:rsidRPr="00D74D52">
              <w:rPr>
                <w:lang w:eastAsia="ro-RO"/>
              </w:rPr>
              <w:t>180 kg</w:t>
            </w:r>
          </w:p>
        </w:tc>
        <w:tc>
          <w:tcPr>
            <w:tcW w:w="3906" w:type="dxa"/>
          </w:tcPr>
          <w:p w14:paraId="7392EE0E" w14:textId="77777777" w:rsidR="00022E22" w:rsidRPr="00D74D52" w:rsidRDefault="00022E22" w:rsidP="00022E22">
            <w:pPr>
              <w:spacing w:after="0"/>
              <w:ind w:left="0"/>
            </w:pPr>
            <w:r w:rsidRPr="00D74D52">
              <w:t xml:space="preserve">ambalaje originale (recipienti de plastic sau </w:t>
            </w:r>
            <w:r w:rsidRPr="00D74D52">
              <w:lastRenderedPageBreak/>
              <w:t>alt ambalaj specific)</w:t>
            </w:r>
          </w:p>
        </w:tc>
        <w:tc>
          <w:tcPr>
            <w:tcW w:w="2142" w:type="dxa"/>
            <w:vMerge/>
          </w:tcPr>
          <w:p w14:paraId="66C385D8" w14:textId="77777777" w:rsidR="00022E22" w:rsidRPr="00D74D52" w:rsidRDefault="00022E22" w:rsidP="00022E22">
            <w:pPr>
              <w:spacing w:after="0"/>
              <w:ind w:left="-90" w:right="-16"/>
              <w:rPr>
                <w:color w:val="FF0000"/>
                <w:lang w:eastAsia="ro-RO"/>
              </w:rPr>
            </w:pPr>
          </w:p>
        </w:tc>
      </w:tr>
      <w:tr w:rsidR="00022E22" w:rsidRPr="00041279" w14:paraId="00A5C864" w14:textId="77777777" w:rsidTr="00022E22">
        <w:tc>
          <w:tcPr>
            <w:tcW w:w="13086" w:type="dxa"/>
            <w:gridSpan w:val="5"/>
          </w:tcPr>
          <w:p w14:paraId="79BA719F" w14:textId="77777777" w:rsidR="00022E22" w:rsidRPr="00D74D52" w:rsidRDefault="00022E22" w:rsidP="00022E22">
            <w:pPr>
              <w:spacing w:after="0"/>
              <w:ind w:right="-16" w:hanging="90"/>
              <w:jc w:val="center"/>
              <w:rPr>
                <w:b/>
                <w:lang w:eastAsia="ro-RO"/>
              </w:rPr>
            </w:pPr>
            <w:r w:rsidRPr="00D74D52">
              <w:rPr>
                <w:b/>
                <w:lang w:eastAsia="ro-RO"/>
              </w:rPr>
              <w:lastRenderedPageBreak/>
              <w:t>Produse de curatenie</w:t>
            </w:r>
            <w:r>
              <w:rPr>
                <w:b/>
                <w:lang w:eastAsia="ro-RO"/>
              </w:rPr>
              <w:t xml:space="preserve"> si</w:t>
            </w:r>
            <w:r w:rsidRPr="00D74D52">
              <w:rPr>
                <w:b/>
                <w:lang w:eastAsia="ro-RO"/>
              </w:rPr>
              <w:t xml:space="preserve"> tratare apa</w:t>
            </w:r>
          </w:p>
        </w:tc>
      </w:tr>
      <w:tr w:rsidR="00022E22" w:rsidRPr="00041279" w14:paraId="48D9FFD6" w14:textId="77777777" w:rsidTr="00022E22">
        <w:trPr>
          <w:trHeight w:val="467"/>
        </w:trPr>
        <w:tc>
          <w:tcPr>
            <w:tcW w:w="738" w:type="dxa"/>
          </w:tcPr>
          <w:p w14:paraId="73055FE5" w14:textId="77777777" w:rsidR="00022E22" w:rsidRPr="00D74D52" w:rsidRDefault="00022E22" w:rsidP="00022E22">
            <w:pPr>
              <w:spacing w:after="0"/>
              <w:ind w:left="-72" w:right="-108"/>
              <w:jc w:val="center"/>
              <w:rPr>
                <w:lang w:eastAsia="ro-RO"/>
              </w:rPr>
            </w:pPr>
            <w:r w:rsidRPr="00D74D52">
              <w:rPr>
                <w:lang w:eastAsia="ro-RO"/>
              </w:rPr>
              <w:t>1</w:t>
            </w:r>
          </w:p>
        </w:tc>
        <w:tc>
          <w:tcPr>
            <w:tcW w:w="4498" w:type="dxa"/>
          </w:tcPr>
          <w:p w14:paraId="303CBD8B" w14:textId="77777777" w:rsidR="00022E22" w:rsidRPr="00D74D52" w:rsidRDefault="00022E22" w:rsidP="00022E22">
            <w:pPr>
              <w:spacing w:after="0"/>
              <w:ind w:right="-108"/>
            </w:pPr>
            <w:r w:rsidRPr="00D74D52">
              <w:t>Detergenti</w:t>
            </w:r>
          </w:p>
        </w:tc>
        <w:tc>
          <w:tcPr>
            <w:tcW w:w="1802" w:type="dxa"/>
          </w:tcPr>
          <w:p w14:paraId="25404B59" w14:textId="77777777" w:rsidR="00022E22" w:rsidRPr="00D74D52" w:rsidRDefault="00022E22" w:rsidP="00022E22">
            <w:pPr>
              <w:spacing w:after="0"/>
              <w:rPr>
                <w:iCs/>
                <w:lang w:eastAsia="ro-RO"/>
              </w:rPr>
            </w:pPr>
            <w:r w:rsidRPr="00D74D52">
              <w:rPr>
                <w:iCs/>
                <w:lang w:eastAsia="ro-RO"/>
              </w:rPr>
              <w:t>500 kg</w:t>
            </w:r>
          </w:p>
        </w:tc>
        <w:tc>
          <w:tcPr>
            <w:tcW w:w="3906" w:type="dxa"/>
          </w:tcPr>
          <w:p w14:paraId="2E97649C" w14:textId="77777777" w:rsidR="00022E22" w:rsidRPr="00D74D52" w:rsidRDefault="00022E22" w:rsidP="00022E22">
            <w:pPr>
              <w:spacing w:after="0"/>
              <w:ind w:left="0"/>
            </w:pPr>
            <w:r w:rsidRPr="00D74D52">
              <w:t>Ambalaje originale (saci de plastic si de carton)</w:t>
            </w:r>
          </w:p>
        </w:tc>
        <w:tc>
          <w:tcPr>
            <w:tcW w:w="2142" w:type="dxa"/>
          </w:tcPr>
          <w:p w14:paraId="00FB6EE5"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09A34544" w14:textId="77777777" w:rsidTr="00022E22">
        <w:tc>
          <w:tcPr>
            <w:tcW w:w="738" w:type="dxa"/>
          </w:tcPr>
          <w:p w14:paraId="6E389ADE" w14:textId="77777777" w:rsidR="00022E22" w:rsidRPr="00D74D52" w:rsidRDefault="00022E22" w:rsidP="00022E22">
            <w:pPr>
              <w:spacing w:after="0"/>
              <w:ind w:left="-72" w:right="-108"/>
              <w:jc w:val="center"/>
              <w:rPr>
                <w:lang w:eastAsia="ro-RO"/>
              </w:rPr>
            </w:pPr>
            <w:r w:rsidRPr="00D74D52">
              <w:rPr>
                <w:lang w:eastAsia="ro-RO"/>
              </w:rPr>
              <w:t>2</w:t>
            </w:r>
          </w:p>
        </w:tc>
        <w:tc>
          <w:tcPr>
            <w:tcW w:w="4498" w:type="dxa"/>
          </w:tcPr>
          <w:p w14:paraId="0C9A320F" w14:textId="77777777" w:rsidR="00022E22" w:rsidRPr="00D74D52" w:rsidRDefault="00022E22" w:rsidP="00022E22">
            <w:pPr>
              <w:spacing w:after="0"/>
              <w:ind w:right="-108"/>
            </w:pPr>
            <w:r w:rsidRPr="00D74D52">
              <w:t>Inalbitori</w:t>
            </w:r>
          </w:p>
        </w:tc>
        <w:tc>
          <w:tcPr>
            <w:tcW w:w="1802" w:type="dxa"/>
          </w:tcPr>
          <w:p w14:paraId="127F2339" w14:textId="77777777" w:rsidR="00022E22" w:rsidRPr="00D74D52" w:rsidRDefault="00022E22" w:rsidP="00022E22">
            <w:pPr>
              <w:spacing w:after="0"/>
              <w:rPr>
                <w:iCs/>
                <w:lang w:eastAsia="ro-RO"/>
              </w:rPr>
            </w:pPr>
            <w:r w:rsidRPr="00D74D52">
              <w:rPr>
                <w:iCs/>
                <w:lang w:eastAsia="ro-RO"/>
              </w:rPr>
              <w:t>100 kg</w:t>
            </w:r>
          </w:p>
        </w:tc>
        <w:tc>
          <w:tcPr>
            <w:tcW w:w="3906" w:type="dxa"/>
          </w:tcPr>
          <w:p w14:paraId="3276F6E8" w14:textId="77777777" w:rsidR="00022E22" w:rsidRPr="00D74D52" w:rsidRDefault="00022E22" w:rsidP="00022E22">
            <w:pPr>
              <w:spacing w:after="0"/>
              <w:ind w:left="0"/>
            </w:pPr>
            <w:r w:rsidRPr="00D74D52">
              <w:t>Ambalaje originale (saci de plastic si de carton)</w:t>
            </w:r>
          </w:p>
        </w:tc>
        <w:tc>
          <w:tcPr>
            <w:tcW w:w="2142" w:type="dxa"/>
          </w:tcPr>
          <w:p w14:paraId="18EAFAC6" w14:textId="77777777" w:rsidR="00022E22" w:rsidRPr="00D74D52" w:rsidRDefault="00022E22" w:rsidP="00022E22">
            <w:pPr>
              <w:spacing w:after="0"/>
              <w:ind w:left="-90" w:right="-16"/>
              <w:rPr>
                <w:lang w:eastAsia="ro-RO"/>
              </w:rPr>
            </w:pPr>
            <w:r w:rsidRPr="00D74D52">
              <w:rPr>
                <w:lang w:eastAsia="ro-RO"/>
              </w:rPr>
              <w:t>In magazie, la sediul administrativ</w:t>
            </w:r>
          </w:p>
        </w:tc>
      </w:tr>
      <w:tr w:rsidR="00022E22" w:rsidRPr="00041279" w14:paraId="16B0AE3A" w14:textId="77777777" w:rsidTr="00022E22">
        <w:tc>
          <w:tcPr>
            <w:tcW w:w="738" w:type="dxa"/>
          </w:tcPr>
          <w:p w14:paraId="57A4F22E" w14:textId="77777777" w:rsidR="00022E22" w:rsidRPr="00D74D52" w:rsidRDefault="00022E22" w:rsidP="00022E22">
            <w:pPr>
              <w:spacing w:after="0"/>
              <w:ind w:left="-72" w:right="-108"/>
              <w:jc w:val="center"/>
              <w:rPr>
                <w:lang w:eastAsia="ro-RO"/>
              </w:rPr>
            </w:pPr>
            <w:r w:rsidRPr="00D74D52">
              <w:rPr>
                <w:lang w:eastAsia="ro-RO"/>
              </w:rPr>
              <w:t>3</w:t>
            </w:r>
          </w:p>
        </w:tc>
        <w:tc>
          <w:tcPr>
            <w:tcW w:w="4498" w:type="dxa"/>
          </w:tcPr>
          <w:p w14:paraId="6DEBBC8E" w14:textId="77777777" w:rsidR="00022E22" w:rsidRPr="00D74D52" w:rsidRDefault="00022E22" w:rsidP="00022E22">
            <w:pPr>
              <w:spacing w:after="0"/>
              <w:ind w:right="-108"/>
            </w:pPr>
            <w:r w:rsidRPr="00D74D52">
              <w:t>Produse anticalcar</w:t>
            </w:r>
          </w:p>
        </w:tc>
        <w:tc>
          <w:tcPr>
            <w:tcW w:w="1802" w:type="dxa"/>
          </w:tcPr>
          <w:p w14:paraId="07AD785E" w14:textId="77777777" w:rsidR="00022E22" w:rsidRPr="00D74D52" w:rsidRDefault="00022E22" w:rsidP="00022E22">
            <w:pPr>
              <w:spacing w:after="0"/>
              <w:rPr>
                <w:iCs/>
                <w:lang w:eastAsia="ro-RO"/>
              </w:rPr>
            </w:pPr>
            <w:r w:rsidRPr="00D74D52">
              <w:rPr>
                <w:iCs/>
                <w:lang w:eastAsia="ro-RO"/>
              </w:rPr>
              <w:t>20 kg</w:t>
            </w:r>
          </w:p>
        </w:tc>
        <w:tc>
          <w:tcPr>
            <w:tcW w:w="3906" w:type="dxa"/>
          </w:tcPr>
          <w:p w14:paraId="24EF6D77" w14:textId="77777777" w:rsidR="00022E22" w:rsidRPr="00D74D52" w:rsidRDefault="00022E22" w:rsidP="00022E22">
            <w:pPr>
              <w:spacing w:after="0"/>
              <w:ind w:left="0"/>
            </w:pPr>
            <w:r w:rsidRPr="00D74D52">
              <w:t>Ambalaje originale (saci de plastic si de carton)</w:t>
            </w:r>
          </w:p>
        </w:tc>
        <w:tc>
          <w:tcPr>
            <w:tcW w:w="2142" w:type="dxa"/>
          </w:tcPr>
          <w:p w14:paraId="1047345E" w14:textId="77777777" w:rsidR="00022E22" w:rsidRPr="00D74D52" w:rsidRDefault="00022E22" w:rsidP="00022E22">
            <w:pPr>
              <w:spacing w:after="0"/>
              <w:ind w:left="-90" w:right="-16"/>
              <w:rPr>
                <w:lang w:eastAsia="ro-RO"/>
              </w:rPr>
            </w:pPr>
            <w:r w:rsidRPr="00D74D52">
              <w:rPr>
                <w:lang w:eastAsia="ro-RO"/>
              </w:rPr>
              <w:t>In magazie, la sediul administrativ</w:t>
            </w:r>
          </w:p>
        </w:tc>
      </w:tr>
    </w:tbl>
    <w:p w14:paraId="4AB79AD4" w14:textId="77777777" w:rsidR="00022E22" w:rsidRDefault="00022E22" w:rsidP="00022E22"/>
    <w:p w14:paraId="00BB9907" w14:textId="77777777" w:rsidR="00022E22" w:rsidRDefault="00022E22" w:rsidP="00022E22"/>
    <w:p w14:paraId="37EA4522" w14:textId="77777777" w:rsidR="00022E22" w:rsidRDefault="00022E22" w:rsidP="00022E22"/>
    <w:p w14:paraId="316B0DE8" w14:textId="77777777" w:rsidR="00022E22" w:rsidRDefault="00022E22" w:rsidP="00022E22"/>
    <w:p w14:paraId="73015971" w14:textId="77777777" w:rsidR="00022E22" w:rsidRDefault="00022E22" w:rsidP="00022E22"/>
    <w:p w14:paraId="15D12DED" w14:textId="77777777" w:rsidR="00022E22" w:rsidRPr="00022E22" w:rsidRDefault="00022E22" w:rsidP="00022E22"/>
    <w:p w14:paraId="2C2FF58D" w14:textId="77777777" w:rsidR="00533700" w:rsidRDefault="00533700" w:rsidP="00721D12"/>
    <w:p w14:paraId="2FE04F3C" w14:textId="77777777" w:rsidR="00310A02" w:rsidRDefault="00310A02" w:rsidP="00C53C20">
      <w:pPr>
        <w:rPr>
          <w:sz w:val="24"/>
          <w:szCs w:val="24"/>
        </w:rPr>
      </w:pPr>
    </w:p>
    <w:p w14:paraId="732A78BB" w14:textId="7DA1B1A2" w:rsidR="00C53C20" w:rsidRPr="00721D12" w:rsidRDefault="00721D12" w:rsidP="00C53C20">
      <w:pPr>
        <w:rPr>
          <w:sz w:val="24"/>
          <w:szCs w:val="24"/>
        </w:rPr>
      </w:pPr>
      <w:r w:rsidRPr="00721D12">
        <w:rPr>
          <w:sz w:val="24"/>
          <w:szCs w:val="24"/>
        </w:rPr>
        <w:t xml:space="preserve">Consumurile de materii prime </w:t>
      </w:r>
      <w:r w:rsidR="004D2232">
        <w:rPr>
          <w:sz w:val="24"/>
          <w:szCs w:val="24"/>
        </w:rPr>
        <w:t xml:space="preserve">si auxiliare </w:t>
      </w:r>
      <w:r>
        <w:rPr>
          <w:sz w:val="24"/>
          <w:szCs w:val="24"/>
        </w:rPr>
        <w:t>realizate</w:t>
      </w:r>
      <w:r w:rsidRPr="00721D12">
        <w:rPr>
          <w:sz w:val="24"/>
          <w:szCs w:val="24"/>
        </w:rPr>
        <w:t xml:space="preserve"> in </w:t>
      </w:r>
      <w:r>
        <w:rPr>
          <w:sz w:val="24"/>
          <w:szCs w:val="24"/>
        </w:rPr>
        <w:t xml:space="preserve">toata </w:t>
      </w:r>
      <w:r w:rsidRPr="00721D12">
        <w:rPr>
          <w:sz w:val="24"/>
          <w:szCs w:val="24"/>
        </w:rPr>
        <w:t>perioada de functionare a fermei</w:t>
      </w:r>
      <w:r w:rsidR="00946619">
        <w:rPr>
          <w:sz w:val="24"/>
          <w:szCs w:val="24"/>
        </w:rPr>
        <w:t xml:space="preserve"> </w:t>
      </w:r>
      <w:r w:rsidR="00946619" w:rsidRPr="00721D12">
        <w:rPr>
          <w:sz w:val="24"/>
          <w:szCs w:val="24"/>
        </w:rPr>
        <w:t>(2008-201</w:t>
      </w:r>
      <w:r w:rsidR="00666BB5">
        <w:rPr>
          <w:sz w:val="24"/>
          <w:szCs w:val="24"/>
        </w:rPr>
        <w:t>6</w:t>
      </w:r>
      <w:r w:rsidR="00946619" w:rsidRPr="00721D12">
        <w:rPr>
          <w:sz w:val="24"/>
          <w:szCs w:val="24"/>
        </w:rPr>
        <w:t>)</w:t>
      </w:r>
      <w:r w:rsidR="00946619">
        <w:rPr>
          <w:sz w:val="24"/>
          <w:szCs w:val="24"/>
        </w:rPr>
        <w:t xml:space="preserve"> </w:t>
      </w:r>
      <w:r w:rsidRPr="00721D12">
        <w:rPr>
          <w:sz w:val="24"/>
          <w:szCs w:val="24"/>
        </w:rPr>
        <w:t xml:space="preserve">sunt prezentate </w:t>
      </w:r>
      <w:r>
        <w:rPr>
          <w:sz w:val="24"/>
          <w:szCs w:val="24"/>
        </w:rPr>
        <w:t>in tabelul urmator</w:t>
      </w:r>
      <w:r w:rsidR="00946619">
        <w:rPr>
          <w:sz w:val="24"/>
          <w:szCs w:val="24"/>
        </w:rPr>
        <w:t xml:space="preserve">, impreuna cu productia realizata functie de regimul de functionare utilizat pentru a permite eterminarea consumurilor specifice </w:t>
      </w:r>
    </w:p>
    <w:p w14:paraId="3F66A076" w14:textId="6A3A1F9A" w:rsidR="00933180" w:rsidRDefault="00015054" w:rsidP="00015054">
      <w:pPr>
        <w:pStyle w:val="Caption"/>
      </w:pPr>
      <w:bookmarkStart w:id="63" w:name="_Toc532351761"/>
      <w:r>
        <w:t xml:space="preserve">Tabel </w:t>
      </w:r>
      <w:r>
        <w:fldChar w:fldCharType="begin"/>
      </w:r>
      <w:r>
        <w:instrText xml:space="preserve"> SEQ Tabel \* ARABIC </w:instrText>
      </w:r>
      <w:r>
        <w:fldChar w:fldCharType="separate"/>
      </w:r>
      <w:r w:rsidR="000A04DC">
        <w:rPr>
          <w:noProof/>
        </w:rPr>
        <w:t>10</w:t>
      </w:r>
      <w:r>
        <w:fldChar w:fldCharType="end"/>
      </w:r>
      <w:r>
        <w:t>: Consumuri de materii prime/ auxiliare/ energetice inregistrate in perioada 200</w:t>
      </w:r>
      <w:r w:rsidR="00B3178B">
        <w:t>9</w:t>
      </w:r>
      <w:r>
        <w:t>-201</w:t>
      </w:r>
      <w:r w:rsidR="00B3178B">
        <w:t>7</w:t>
      </w:r>
      <w:bookmarkEnd w:id="63"/>
    </w:p>
    <w:p w14:paraId="52DB4769" w14:textId="77777777" w:rsidR="00B3178B" w:rsidRDefault="00B3178B" w:rsidP="00B3178B"/>
    <w:tbl>
      <w:tblPr>
        <w:tblW w:w="14775" w:type="dxa"/>
        <w:tblInd w:w="93" w:type="dxa"/>
        <w:tblLayout w:type="fixed"/>
        <w:tblLook w:val="04A0" w:firstRow="1" w:lastRow="0" w:firstColumn="1" w:lastColumn="0" w:noHBand="0" w:noVBand="1"/>
      </w:tblPr>
      <w:tblGrid>
        <w:gridCol w:w="760"/>
        <w:gridCol w:w="1204"/>
        <w:gridCol w:w="1217"/>
        <w:gridCol w:w="1154"/>
        <w:gridCol w:w="1170"/>
        <w:gridCol w:w="1170"/>
        <w:gridCol w:w="1170"/>
        <w:gridCol w:w="1350"/>
        <w:gridCol w:w="1440"/>
        <w:gridCol w:w="1260"/>
        <w:gridCol w:w="1350"/>
        <w:gridCol w:w="1530"/>
      </w:tblGrid>
      <w:tr w:rsidR="00B762F4" w:rsidRPr="00B762F4" w14:paraId="09BB0843" w14:textId="77777777" w:rsidTr="00486DC7">
        <w:trPr>
          <w:trHeight w:val="315"/>
          <w:tblHeader/>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9CF8C9D" w14:textId="77777777" w:rsidR="00B762F4" w:rsidRPr="00172F22" w:rsidRDefault="00B762F4" w:rsidP="00B762F4">
            <w:pPr>
              <w:spacing w:after="0"/>
              <w:ind w:left="0"/>
              <w:jc w:val="center"/>
              <w:rPr>
                <w:b/>
                <w:bCs/>
                <w:snapToGrid/>
                <w:lang w:val="en-US"/>
              </w:rPr>
            </w:pPr>
            <w:r w:rsidRPr="00172F22">
              <w:rPr>
                <w:b/>
                <w:bCs/>
                <w:snapToGrid/>
                <w:lang w:val="en-US"/>
              </w:rPr>
              <w:t>Nr. crt.</w:t>
            </w:r>
          </w:p>
        </w:tc>
        <w:tc>
          <w:tcPr>
            <w:tcW w:w="2421"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3A522F3D" w14:textId="77777777" w:rsidR="00B762F4" w:rsidRPr="00172F22" w:rsidRDefault="00B762F4" w:rsidP="00B762F4">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7DEB0695" w14:textId="3AEF1AC5" w:rsidR="00B762F4" w:rsidRPr="00172F22" w:rsidRDefault="00B3178B" w:rsidP="00B762F4">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C6870A6" w14:textId="3DBFF51E" w:rsidR="00B762F4" w:rsidRPr="00172F22" w:rsidRDefault="00B762F4" w:rsidP="00B3178B">
            <w:pPr>
              <w:spacing w:after="0"/>
              <w:ind w:left="0"/>
              <w:jc w:val="center"/>
              <w:rPr>
                <w:b/>
                <w:bCs/>
                <w:snapToGrid/>
                <w:lang w:val="en-US"/>
              </w:rPr>
            </w:pPr>
            <w:r w:rsidRPr="00172F22">
              <w:rPr>
                <w:b/>
                <w:bCs/>
                <w:snapToGrid/>
                <w:lang w:val="en-US"/>
              </w:rPr>
              <w:t>20</w:t>
            </w:r>
            <w:r w:rsidR="00B3178B">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DB66726" w14:textId="7BC8069C" w:rsidR="00B762F4" w:rsidRPr="00172F22" w:rsidRDefault="00B3178B" w:rsidP="00B762F4">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299FE44A" w14:textId="74B5BE95" w:rsidR="00B762F4" w:rsidRPr="00172F22" w:rsidRDefault="00B3178B" w:rsidP="00B762F4">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605A94C" w14:textId="466E0CAC" w:rsidR="00B762F4" w:rsidRPr="00172F22" w:rsidRDefault="00B3178B" w:rsidP="00B762F4">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23CAE36" w14:textId="69309E75" w:rsidR="00B762F4" w:rsidRPr="00172F22" w:rsidRDefault="00B3178B" w:rsidP="00B762F4">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CF43324" w14:textId="0F71A80A" w:rsidR="00B762F4" w:rsidRPr="00172F22" w:rsidRDefault="00B3178B" w:rsidP="00B762F4">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3F5AF100" w14:textId="78237727" w:rsidR="00B762F4" w:rsidRPr="00172F22" w:rsidRDefault="00486DC7" w:rsidP="00B762F4">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1EDC6FD5" w14:textId="6BBAB2AC" w:rsidR="00B762F4" w:rsidRPr="00172F22" w:rsidRDefault="00486DC7" w:rsidP="00B762F4">
            <w:pPr>
              <w:spacing w:after="0"/>
              <w:ind w:left="0"/>
              <w:jc w:val="center"/>
              <w:rPr>
                <w:b/>
                <w:bCs/>
                <w:snapToGrid/>
                <w:lang w:val="en-US"/>
              </w:rPr>
            </w:pPr>
            <w:r>
              <w:rPr>
                <w:b/>
                <w:bCs/>
                <w:snapToGrid/>
                <w:lang w:val="en-US"/>
              </w:rPr>
              <w:t>2017</w:t>
            </w:r>
          </w:p>
        </w:tc>
      </w:tr>
      <w:tr w:rsidR="006D08B6" w:rsidRPr="00B762F4" w14:paraId="3654D5C7" w14:textId="77777777" w:rsidTr="000A04DC">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6738A98F" w14:textId="77777777" w:rsidR="006D08B6" w:rsidRPr="00172F22" w:rsidRDefault="006D08B6" w:rsidP="00B762F4">
            <w:pPr>
              <w:spacing w:after="0"/>
              <w:ind w:left="0"/>
              <w:jc w:val="center"/>
              <w:rPr>
                <w:snapToGrid/>
                <w:lang w:val="en-US"/>
              </w:rPr>
            </w:pPr>
            <w:r w:rsidRPr="00172F22">
              <w:rPr>
                <w:snapToGrid/>
                <w:lang w:val="en-US"/>
              </w:rPr>
              <w:t>1</w:t>
            </w:r>
          </w:p>
        </w:tc>
        <w:tc>
          <w:tcPr>
            <w:tcW w:w="2421"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03CDCE23" w14:textId="77777777" w:rsidR="006D08B6" w:rsidRPr="00172F22" w:rsidRDefault="006D08B6" w:rsidP="00B762F4">
            <w:pPr>
              <w:spacing w:after="0"/>
              <w:ind w:left="0"/>
              <w:jc w:val="center"/>
              <w:rPr>
                <w:b/>
                <w:bCs/>
                <w:snapToGrid/>
                <w:lang w:val="en-US"/>
              </w:rPr>
            </w:pPr>
            <w:r w:rsidRPr="00172F22">
              <w:rPr>
                <w:b/>
                <w:bCs/>
                <w:snapToGrid/>
                <w:lang w:val="en-US"/>
              </w:rPr>
              <w:t>Efectiv autorizat</w:t>
            </w:r>
          </w:p>
        </w:tc>
        <w:tc>
          <w:tcPr>
            <w:tcW w:w="10064" w:type="dxa"/>
            <w:gridSpan w:val="8"/>
            <w:tcBorders>
              <w:top w:val="single" w:sz="8" w:space="0" w:color="auto"/>
              <w:left w:val="nil"/>
              <w:bottom w:val="single" w:sz="4" w:space="0" w:color="auto"/>
              <w:right w:val="single" w:sz="4" w:space="0" w:color="auto"/>
            </w:tcBorders>
            <w:shd w:val="clear" w:color="000000" w:fill="DBDBDB"/>
            <w:noWrap/>
            <w:vAlign w:val="center"/>
            <w:hideMark/>
          </w:tcPr>
          <w:p w14:paraId="2ECFD80C" w14:textId="771EC247" w:rsidR="006D08B6" w:rsidRPr="00172F22" w:rsidRDefault="006D08B6" w:rsidP="00B762F4">
            <w:pPr>
              <w:spacing w:after="0"/>
              <w:ind w:left="0"/>
              <w:jc w:val="center"/>
              <w:rPr>
                <w:snapToGrid/>
                <w:lang w:val="en-US"/>
              </w:rPr>
            </w:pPr>
            <w:r w:rsidRPr="00172F22">
              <w:rPr>
                <w:snapToGrid/>
                <w:lang w:val="en-US"/>
              </w:rPr>
              <w:t>8160 / 8160</w:t>
            </w: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37FE6AD2" w14:textId="09FC4B67" w:rsidR="006D08B6" w:rsidRPr="00172F22" w:rsidRDefault="006D08B6" w:rsidP="00B762F4">
            <w:pPr>
              <w:spacing w:after="0"/>
              <w:ind w:left="0"/>
              <w:jc w:val="center"/>
              <w:rPr>
                <w:snapToGrid/>
                <w:lang w:val="en-US"/>
              </w:rPr>
            </w:pPr>
          </w:p>
        </w:tc>
      </w:tr>
      <w:tr w:rsidR="00486DC7" w:rsidRPr="00B762F4" w14:paraId="2C2AD464" w14:textId="77777777" w:rsidTr="00486DC7">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6F9A04D0" w14:textId="77777777" w:rsidR="00486DC7" w:rsidRPr="00172F22" w:rsidRDefault="00486DC7" w:rsidP="00B762F4">
            <w:pPr>
              <w:spacing w:after="0"/>
              <w:ind w:left="0"/>
              <w:jc w:val="center"/>
              <w:rPr>
                <w:snapToGrid/>
                <w:lang w:val="en-US"/>
              </w:rPr>
            </w:pPr>
            <w:r w:rsidRPr="00172F22">
              <w:rPr>
                <w:snapToGrid/>
                <w:lang w:val="en-US"/>
              </w:rPr>
              <w:t>2</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02B79162" w14:textId="77777777" w:rsidR="00486DC7" w:rsidRPr="00172F22" w:rsidRDefault="00486DC7" w:rsidP="00B762F4">
            <w:pPr>
              <w:spacing w:after="0"/>
              <w:ind w:left="0"/>
              <w:jc w:val="center"/>
              <w:rPr>
                <w:b/>
                <w:bCs/>
                <w:snapToGrid/>
                <w:lang w:val="en-US"/>
              </w:rPr>
            </w:pPr>
            <w:r w:rsidRPr="00172F22">
              <w:rPr>
                <w:b/>
                <w:bCs/>
                <w:snapToGrid/>
                <w:lang w:val="en-US"/>
              </w:rPr>
              <w:t>Regim de functionare</w:t>
            </w:r>
          </w:p>
        </w:tc>
        <w:tc>
          <w:tcPr>
            <w:tcW w:w="3494"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5A145FAE" w14:textId="5AA789E6" w:rsidR="00486DC7" w:rsidRPr="00172F22" w:rsidRDefault="00486DC7" w:rsidP="00B762F4">
            <w:pPr>
              <w:spacing w:after="0"/>
              <w:ind w:left="0"/>
              <w:jc w:val="center"/>
              <w:rPr>
                <w:snapToGrid/>
                <w:lang w:val="en-US"/>
              </w:rPr>
            </w:pPr>
          </w:p>
        </w:tc>
        <w:tc>
          <w:tcPr>
            <w:tcW w:w="6570"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05DCD64D" w14:textId="0415F994" w:rsidR="00486DC7" w:rsidRPr="00172F22" w:rsidRDefault="00486DC7" w:rsidP="00B762F4">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5B6426A1" w14:textId="2195AB64" w:rsidR="00486DC7" w:rsidRPr="00172F22" w:rsidRDefault="00486DC7" w:rsidP="00B762F4">
            <w:pPr>
              <w:spacing w:after="0"/>
              <w:ind w:left="0"/>
              <w:jc w:val="center"/>
              <w:rPr>
                <w:snapToGrid/>
                <w:lang w:val="en-US"/>
              </w:rPr>
            </w:pPr>
          </w:p>
        </w:tc>
      </w:tr>
      <w:tr w:rsidR="006D08B6" w:rsidRPr="00B762F4" w14:paraId="1385D5C8" w14:textId="77777777" w:rsidTr="009D3929">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0222DB5F" w14:textId="77777777" w:rsidR="006D08B6" w:rsidRPr="00172F22" w:rsidRDefault="006D08B6" w:rsidP="00B762F4">
            <w:pPr>
              <w:spacing w:after="0"/>
              <w:ind w:left="0"/>
              <w:jc w:val="center"/>
              <w:rPr>
                <w:snapToGrid/>
                <w:lang w:val="en-US"/>
              </w:rPr>
            </w:pPr>
            <w:r w:rsidRPr="00172F22">
              <w:rPr>
                <w:snapToGrid/>
                <w:lang w:val="en-US"/>
              </w:rPr>
              <w:t>3</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0E46733A" w14:textId="77777777" w:rsidR="006D08B6" w:rsidRPr="00172F22" w:rsidRDefault="006D08B6" w:rsidP="00B762F4">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3FBF35E4" w14:textId="10C2985F" w:rsidR="006D08B6" w:rsidRPr="006D08B6" w:rsidRDefault="006D08B6" w:rsidP="00B762F4">
            <w:pPr>
              <w:spacing w:after="0"/>
              <w:ind w:left="0"/>
              <w:jc w:val="center"/>
              <w:rPr>
                <w:snapToGrid/>
                <w:lang w:val="en-US"/>
              </w:rPr>
            </w:pPr>
            <w:r w:rsidRPr="006D08B6">
              <w:t>5785</w:t>
            </w:r>
          </w:p>
        </w:tc>
        <w:tc>
          <w:tcPr>
            <w:tcW w:w="1170" w:type="dxa"/>
            <w:tcBorders>
              <w:top w:val="nil"/>
              <w:left w:val="nil"/>
              <w:bottom w:val="single" w:sz="4" w:space="0" w:color="auto"/>
              <w:right w:val="single" w:sz="4" w:space="0" w:color="auto"/>
            </w:tcBorders>
            <w:shd w:val="clear" w:color="000000" w:fill="DBDBDB"/>
            <w:noWrap/>
            <w:vAlign w:val="center"/>
            <w:hideMark/>
          </w:tcPr>
          <w:p w14:paraId="258330B0" w14:textId="30D56B4C" w:rsidR="006D08B6" w:rsidRPr="006D08B6" w:rsidRDefault="006D08B6" w:rsidP="00B762F4">
            <w:pPr>
              <w:spacing w:after="0"/>
              <w:ind w:left="0"/>
              <w:jc w:val="center"/>
              <w:rPr>
                <w:snapToGrid/>
                <w:lang w:val="en-US"/>
              </w:rPr>
            </w:pPr>
            <w:r w:rsidRPr="006D08B6">
              <w:t>6801</w:t>
            </w:r>
          </w:p>
        </w:tc>
        <w:tc>
          <w:tcPr>
            <w:tcW w:w="1170" w:type="dxa"/>
            <w:tcBorders>
              <w:top w:val="nil"/>
              <w:left w:val="nil"/>
              <w:bottom w:val="single" w:sz="4" w:space="0" w:color="auto"/>
              <w:right w:val="single" w:sz="4" w:space="0" w:color="auto"/>
            </w:tcBorders>
            <w:shd w:val="clear" w:color="000000" w:fill="DBDBDB"/>
            <w:noWrap/>
            <w:vAlign w:val="center"/>
            <w:hideMark/>
          </w:tcPr>
          <w:p w14:paraId="34EFA701" w14:textId="44A4C653" w:rsidR="006D08B6" w:rsidRPr="006D08B6" w:rsidRDefault="006D08B6" w:rsidP="00B762F4">
            <w:pPr>
              <w:spacing w:after="0"/>
              <w:ind w:left="0"/>
              <w:jc w:val="center"/>
              <w:rPr>
                <w:snapToGrid/>
                <w:lang w:val="en-US"/>
              </w:rPr>
            </w:pPr>
            <w:r w:rsidRPr="006D08B6">
              <w:t>7186</w:t>
            </w:r>
          </w:p>
        </w:tc>
        <w:tc>
          <w:tcPr>
            <w:tcW w:w="1170" w:type="dxa"/>
            <w:tcBorders>
              <w:top w:val="nil"/>
              <w:left w:val="nil"/>
              <w:bottom w:val="single" w:sz="4" w:space="0" w:color="auto"/>
              <w:right w:val="single" w:sz="4" w:space="0" w:color="auto"/>
            </w:tcBorders>
            <w:shd w:val="clear" w:color="000000" w:fill="DBDBDB"/>
            <w:noWrap/>
            <w:vAlign w:val="center"/>
            <w:hideMark/>
          </w:tcPr>
          <w:p w14:paraId="68E6ADBF" w14:textId="7B49EB7C" w:rsidR="006D08B6" w:rsidRPr="006D08B6" w:rsidRDefault="006D08B6" w:rsidP="00B762F4">
            <w:pPr>
              <w:spacing w:after="0"/>
              <w:ind w:left="0"/>
              <w:jc w:val="center"/>
              <w:rPr>
                <w:snapToGrid/>
                <w:lang w:val="en-US"/>
              </w:rPr>
            </w:pPr>
            <w:r w:rsidRPr="006D08B6">
              <w:t>7246</w:t>
            </w:r>
          </w:p>
        </w:tc>
        <w:tc>
          <w:tcPr>
            <w:tcW w:w="1350" w:type="dxa"/>
            <w:tcBorders>
              <w:top w:val="nil"/>
              <w:left w:val="nil"/>
              <w:bottom w:val="single" w:sz="4" w:space="0" w:color="auto"/>
              <w:right w:val="single" w:sz="4" w:space="0" w:color="auto"/>
            </w:tcBorders>
            <w:shd w:val="clear" w:color="000000" w:fill="DBDBDB"/>
            <w:noWrap/>
            <w:vAlign w:val="center"/>
            <w:hideMark/>
          </w:tcPr>
          <w:p w14:paraId="74A4772A" w14:textId="57421D52" w:rsidR="006D08B6" w:rsidRPr="006D08B6" w:rsidRDefault="006D08B6" w:rsidP="00B762F4">
            <w:pPr>
              <w:spacing w:after="0"/>
              <w:ind w:left="0"/>
              <w:jc w:val="center"/>
              <w:rPr>
                <w:snapToGrid/>
                <w:lang w:val="en-US"/>
              </w:rPr>
            </w:pPr>
            <w:r w:rsidRPr="006D08B6">
              <w:t>7345</w:t>
            </w:r>
          </w:p>
        </w:tc>
        <w:tc>
          <w:tcPr>
            <w:tcW w:w="1440" w:type="dxa"/>
            <w:tcBorders>
              <w:top w:val="nil"/>
              <w:left w:val="nil"/>
              <w:bottom w:val="single" w:sz="4" w:space="0" w:color="auto"/>
              <w:right w:val="single" w:sz="4" w:space="0" w:color="auto"/>
            </w:tcBorders>
            <w:shd w:val="clear" w:color="000000" w:fill="DBDBDB"/>
            <w:noWrap/>
            <w:vAlign w:val="center"/>
            <w:hideMark/>
          </w:tcPr>
          <w:p w14:paraId="647C6CFC" w14:textId="24740688" w:rsidR="006D08B6" w:rsidRPr="006D08B6" w:rsidRDefault="006D08B6" w:rsidP="00B762F4">
            <w:pPr>
              <w:spacing w:after="0"/>
              <w:ind w:left="0"/>
              <w:jc w:val="center"/>
              <w:rPr>
                <w:snapToGrid/>
                <w:lang w:val="en-US"/>
              </w:rPr>
            </w:pPr>
            <w:r w:rsidRPr="006D08B6">
              <w:t>6592</w:t>
            </w:r>
          </w:p>
        </w:tc>
        <w:tc>
          <w:tcPr>
            <w:tcW w:w="1260" w:type="dxa"/>
            <w:tcBorders>
              <w:top w:val="nil"/>
              <w:left w:val="nil"/>
              <w:bottom w:val="single" w:sz="4" w:space="0" w:color="auto"/>
              <w:right w:val="single" w:sz="4" w:space="0" w:color="auto"/>
            </w:tcBorders>
            <w:shd w:val="clear" w:color="000000" w:fill="DBDBDB"/>
            <w:noWrap/>
            <w:vAlign w:val="center"/>
            <w:hideMark/>
          </w:tcPr>
          <w:p w14:paraId="146DDA96" w14:textId="246EDEB6" w:rsidR="006D08B6" w:rsidRPr="006D08B6" w:rsidRDefault="006D08B6" w:rsidP="00B762F4">
            <w:pPr>
              <w:spacing w:after="0"/>
              <w:ind w:left="0"/>
              <w:jc w:val="center"/>
              <w:rPr>
                <w:snapToGrid/>
                <w:lang w:val="en-US"/>
              </w:rPr>
            </w:pPr>
            <w:r w:rsidRPr="006D08B6">
              <w:t>6670</w:t>
            </w:r>
          </w:p>
        </w:tc>
        <w:tc>
          <w:tcPr>
            <w:tcW w:w="1350" w:type="dxa"/>
            <w:tcBorders>
              <w:top w:val="nil"/>
              <w:left w:val="nil"/>
              <w:bottom w:val="single" w:sz="4" w:space="0" w:color="auto"/>
              <w:right w:val="single" w:sz="8" w:space="0" w:color="auto"/>
            </w:tcBorders>
            <w:shd w:val="clear" w:color="000000" w:fill="DBDBDB"/>
            <w:noWrap/>
            <w:vAlign w:val="center"/>
            <w:hideMark/>
          </w:tcPr>
          <w:p w14:paraId="55677A91" w14:textId="7FD06D88" w:rsidR="006D08B6" w:rsidRPr="006D08B6" w:rsidRDefault="006D08B6" w:rsidP="00B762F4">
            <w:pPr>
              <w:spacing w:after="0"/>
              <w:ind w:left="0"/>
              <w:jc w:val="center"/>
              <w:rPr>
                <w:snapToGrid/>
                <w:lang w:val="en-US"/>
              </w:rPr>
            </w:pPr>
            <w:r w:rsidRPr="006D08B6">
              <w:t>7237</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7DD5F0DA" w14:textId="7927E013" w:rsidR="006D08B6" w:rsidRPr="006D08B6" w:rsidRDefault="006D08B6" w:rsidP="00B762F4">
            <w:pPr>
              <w:spacing w:after="0"/>
              <w:ind w:left="0"/>
              <w:jc w:val="center"/>
              <w:rPr>
                <w:snapToGrid/>
                <w:lang w:val="en-US"/>
              </w:rPr>
            </w:pPr>
            <w:r w:rsidRPr="006D08B6">
              <w:t>6974</w:t>
            </w:r>
          </w:p>
        </w:tc>
      </w:tr>
      <w:tr w:rsidR="006D08B6" w:rsidRPr="00B762F4" w14:paraId="39DECDEA" w14:textId="77777777" w:rsidTr="009D3929">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1067136E" w14:textId="77777777" w:rsidR="006D08B6" w:rsidRPr="00172F22" w:rsidRDefault="006D08B6" w:rsidP="00B762F4">
            <w:pPr>
              <w:spacing w:after="0"/>
              <w:ind w:left="0"/>
              <w:jc w:val="center"/>
              <w:rPr>
                <w:snapToGrid/>
                <w:lang w:val="en-US"/>
              </w:rPr>
            </w:pPr>
            <w:r w:rsidRPr="00172F22">
              <w:rPr>
                <w:snapToGrid/>
                <w:lang w:val="en-US"/>
              </w:rPr>
              <w:t>4</w:t>
            </w:r>
          </w:p>
        </w:tc>
        <w:tc>
          <w:tcPr>
            <w:tcW w:w="2421"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5D611829" w14:textId="77777777" w:rsidR="006D08B6" w:rsidRPr="00172F22" w:rsidRDefault="006D08B6" w:rsidP="00B762F4">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70E8B562" w14:textId="77873748" w:rsidR="006D08B6" w:rsidRPr="006D08B6" w:rsidRDefault="006D08B6" w:rsidP="00B762F4">
            <w:pPr>
              <w:spacing w:after="0"/>
              <w:ind w:left="0"/>
              <w:jc w:val="center"/>
              <w:rPr>
                <w:snapToGrid/>
                <w:lang w:val="en-US"/>
              </w:rPr>
            </w:pPr>
            <w:r w:rsidRPr="006D08B6">
              <w:t>2089</w:t>
            </w:r>
          </w:p>
        </w:tc>
        <w:tc>
          <w:tcPr>
            <w:tcW w:w="1170" w:type="dxa"/>
            <w:tcBorders>
              <w:top w:val="nil"/>
              <w:left w:val="nil"/>
              <w:bottom w:val="single" w:sz="4" w:space="0" w:color="auto"/>
              <w:right w:val="single" w:sz="4" w:space="0" w:color="auto"/>
            </w:tcBorders>
            <w:shd w:val="clear" w:color="000000" w:fill="B4C6E7"/>
            <w:noWrap/>
            <w:vAlign w:val="center"/>
            <w:hideMark/>
          </w:tcPr>
          <w:p w14:paraId="2A835E4C" w14:textId="2EA5E195" w:rsidR="006D08B6" w:rsidRPr="006D08B6" w:rsidRDefault="006D08B6" w:rsidP="00B762F4">
            <w:pPr>
              <w:spacing w:after="0"/>
              <w:ind w:left="0"/>
              <w:jc w:val="center"/>
              <w:rPr>
                <w:snapToGrid/>
                <w:lang w:val="en-US"/>
              </w:rPr>
            </w:pPr>
            <w:r w:rsidRPr="006D08B6">
              <w:t>11013</w:t>
            </w:r>
          </w:p>
        </w:tc>
        <w:tc>
          <w:tcPr>
            <w:tcW w:w="1170" w:type="dxa"/>
            <w:tcBorders>
              <w:top w:val="nil"/>
              <w:left w:val="nil"/>
              <w:bottom w:val="single" w:sz="4" w:space="0" w:color="auto"/>
              <w:right w:val="single" w:sz="4" w:space="0" w:color="auto"/>
            </w:tcBorders>
            <w:shd w:val="clear" w:color="000000" w:fill="B4C6E7"/>
            <w:noWrap/>
            <w:vAlign w:val="center"/>
            <w:hideMark/>
          </w:tcPr>
          <w:p w14:paraId="0CC56074" w14:textId="267218B9" w:rsidR="006D08B6" w:rsidRPr="006D08B6" w:rsidRDefault="006D08B6" w:rsidP="00B762F4">
            <w:pPr>
              <w:spacing w:after="0"/>
              <w:ind w:left="0"/>
              <w:jc w:val="center"/>
              <w:rPr>
                <w:snapToGrid/>
                <w:lang w:val="en-US"/>
              </w:rPr>
            </w:pPr>
            <w:r w:rsidRPr="006D08B6">
              <w:t>14681</w:t>
            </w:r>
          </w:p>
        </w:tc>
        <w:tc>
          <w:tcPr>
            <w:tcW w:w="1170" w:type="dxa"/>
            <w:tcBorders>
              <w:top w:val="nil"/>
              <w:left w:val="nil"/>
              <w:bottom w:val="single" w:sz="4" w:space="0" w:color="auto"/>
              <w:right w:val="single" w:sz="4" w:space="0" w:color="auto"/>
            </w:tcBorders>
            <w:shd w:val="clear" w:color="000000" w:fill="B4C6E7"/>
            <w:noWrap/>
            <w:vAlign w:val="center"/>
            <w:hideMark/>
          </w:tcPr>
          <w:p w14:paraId="0B1209A0" w14:textId="50C2CA5A" w:rsidR="006D08B6" w:rsidRPr="006D08B6" w:rsidRDefault="006D08B6" w:rsidP="00B762F4">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4E07FD8A" w14:textId="4AD6E4F4" w:rsidR="006D08B6" w:rsidRPr="006D08B6" w:rsidRDefault="006D08B6" w:rsidP="00B762F4">
            <w:pPr>
              <w:spacing w:after="0"/>
              <w:ind w:left="0"/>
              <w:jc w:val="center"/>
              <w:rPr>
                <w:snapToGrid/>
                <w:lang w:val="en-US"/>
              </w:rPr>
            </w:pPr>
            <w:r w:rsidRPr="006D08B6">
              <w:t>15242</w:t>
            </w:r>
          </w:p>
        </w:tc>
        <w:tc>
          <w:tcPr>
            <w:tcW w:w="1440" w:type="dxa"/>
            <w:tcBorders>
              <w:top w:val="nil"/>
              <w:left w:val="nil"/>
              <w:bottom w:val="single" w:sz="4" w:space="0" w:color="auto"/>
              <w:right w:val="single" w:sz="4" w:space="0" w:color="auto"/>
            </w:tcBorders>
            <w:shd w:val="clear" w:color="000000" w:fill="B4C6E7"/>
            <w:noWrap/>
            <w:vAlign w:val="center"/>
            <w:hideMark/>
          </w:tcPr>
          <w:p w14:paraId="23967CBD" w14:textId="5601502F" w:rsidR="006D08B6" w:rsidRPr="006D08B6" w:rsidRDefault="006D08B6" w:rsidP="00B762F4">
            <w:pPr>
              <w:spacing w:after="0"/>
              <w:ind w:left="0"/>
              <w:jc w:val="center"/>
              <w:rPr>
                <w:snapToGrid/>
                <w:lang w:val="en-US"/>
              </w:rPr>
            </w:pPr>
            <w:r w:rsidRPr="006D08B6">
              <w:t>15599</w:t>
            </w:r>
          </w:p>
        </w:tc>
        <w:tc>
          <w:tcPr>
            <w:tcW w:w="1260" w:type="dxa"/>
            <w:tcBorders>
              <w:top w:val="nil"/>
              <w:left w:val="nil"/>
              <w:bottom w:val="single" w:sz="4" w:space="0" w:color="auto"/>
              <w:right w:val="single" w:sz="4" w:space="0" w:color="auto"/>
            </w:tcBorders>
            <w:shd w:val="clear" w:color="000000" w:fill="B4C6E7"/>
            <w:noWrap/>
            <w:vAlign w:val="center"/>
            <w:hideMark/>
          </w:tcPr>
          <w:p w14:paraId="5F3C1DD3" w14:textId="1539BC98" w:rsidR="006D08B6" w:rsidRPr="006D08B6" w:rsidRDefault="006D08B6" w:rsidP="00B762F4">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20510637" w14:textId="4CC843FC" w:rsidR="006D08B6" w:rsidRPr="006D08B6" w:rsidRDefault="006D08B6" w:rsidP="00B762F4">
            <w:pPr>
              <w:spacing w:after="0"/>
              <w:ind w:left="0"/>
              <w:jc w:val="center"/>
              <w:rPr>
                <w:snapToGrid/>
                <w:lang w:val="en-US"/>
              </w:rPr>
            </w:pPr>
            <w:r w:rsidRPr="006D08B6">
              <w:t>15620</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5F68284C" w14:textId="2237EC58" w:rsidR="006D08B6" w:rsidRPr="006D08B6" w:rsidRDefault="006D08B6" w:rsidP="00B762F4">
            <w:pPr>
              <w:spacing w:after="0"/>
              <w:ind w:left="0"/>
              <w:jc w:val="center"/>
              <w:rPr>
                <w:snapToGrid/>
                <w:lang w:val="en-US"/>
              </w:rPr>
            </w:pPr>
            <w:r w:rsidRPr="006D08B6">
              <w:t>14336</w:t>
            </w:r>
          </w:p>
        </w:tc>
      </w:tr>
      <w:tr w:rsidR="006D08B6" w:rsidRPr="00B762F4" w14:paraId="23F76526" w14:textId="77777777" w:rsidTr="009D3929">
        <w:trPr>
          <w:trHeight w:val="615"/>
        </w:trPr>
        <w:tc>
          <w:tcPr>
            <w:tcW w:w="760" w:type="dxa"/>
            <w:tcBorders>
              <w:top w:val="nil"/>
              <w:left w:val="single" w:sz="18" w:space="0" w:color="4F6228" w:themeColor="accent3" w:themeShade="80"/>
              <w:bottom w:val="nil"/>
              <w:right w:val="nil"/>
            </w:tcBorders>
            <w:shd w:val="clear" w:color="000000" w:fill="B4C6E7"/>
            <w:noWrap/>
            <w:vAlign w:val="center"/>
            <w:hideMark/>
          </w:tcPr>
          <w:p w14:paraId="338E6FD6" w14:textId="77777777" w:rsidR="006D08B6" w:rsidRPr="00172F22" w:rsidRDefault="006D08B6" w:rsidP="00B762F4">
            <w:pPr>
              <w:spacing w:after="0"/>
              <w:ind w:left="0"/>
              <w:jc w:val="center"/>
              <w:rPr>
                <w:snapToGrid/>
                <w:lang w:val="en-US"/>
              </w:rPr>
            </w:pPr>
            <w:r w:rsidRPr="00172F22">
              <w:rPr>
                <w:snapToGrid/>
                <w:lang w:val="en-US"/>
              </w:rPr>
              <w:t>5</w:t>
            </w:r>
          </w:p>
        </w:tc>
        <w:tc>
          <w:tcPr>
            <w:tcW w:w="2421"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7A6538CF" w14:textId="77777777" w:rsidR="006D08B6" w:rsidRPr="00172F22" w:rsidRDefault="006D08B6" w:rsidP="00B762F4">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184155C3" w14:textId="06502A9B" w:rsidR="006D08B6" w:rsidRPr="006D08B6" w:rsidRDefault="006D08B6" w:rsidP="00B762F4">
            <w:pPr>
              <w:spacing w:after="0"/>
              <w:ind w:left="0"/>
              <w:jc w:val="center"/>
              <w:rPr>
                <w:snapToGrid/>
                <w:lang w:val="en-US"/>
              </w:rPr>
            </w:pPr>
            <w:r w:rsidRPr="006D08B6">
              <w:t>168</w:t>
            </w:r>
          </w:p>
        </w:tc>
        <w:tc>
          <w:tcPr>
            <w:tcW w:w="1170" w:type="dxa"/>
            <w:tcBorders>
              <w:top w:val="nil"/>
              <w:left w:val="nil"/>
              <w:bottom w:val="nil"/>
              <w:right w:val="single" w:sz="4" w:space="0" w:color="auto"/>
            </w:tcBorders>
            <w:shd w:val="clear" w:color="000000" w:fill="B4C6E7"/>
            <w:noWrap/>
            <w:vAlign w:val="center"/>
            <w:hideMark/>
          </w:tcPr>
          <w:p w14:paraId="1D83D75C" w14:textId="48C02804" w:rsidR="006D08B6" w:rsidRPr="006D08B6" w:rsidRDefault="006D08B6" w:rsidP="00B762F4">
            <w:pPr>
              <w:spacing w:after="0"/>
              <w:ind w:left="0"/>
              <w:jc w:val="center"/>
              <w:rPr>
                <w:snapToGrid/>
                <w:lang w:val="en-US"/>
              </w:rPr>
            </w:pPr>
            <w:r w:rsidRPr="006D08B6">
              <w:t>288</w:t>
            </w:r>
          </w:p>
        </w:tc>
        <w:tc>
          <w:tcPr>
            <w:tcW w:w="1170" w:type="dxa"/>
            <w:tcBorders>
              <w:top w:val="nil"/>
              <w:left w:val="nil"/>
              <w:bottom w:val="nil"/>
              <w:right w:val="single" w:sz="4" w:space="0" w:color="auto"/>
            </w:tcBorders>
            <w:shd w:val="clear" w:color="000000" w:fill="B4C6E7"/>
            <w:noWrap/>
            <w:vAlign w:val="center"/>
            <w:hideMark/>
          </w:tcPr>
          <w:p w14:paraId="65E99CC4" w14:textId="42743DEB" w:rsidR="006D08B6" w:rsidRPr="006D08B6" w:rsidRDefault="006D08B6" w:rsidP="00B762F4">
            <w:pPr>
              <w:spacing w:after="0"/>
              <w:ind w:left="0"/>
              <w:jc w:val="center"/>
              <w:rPr>
                <w:snapToGrid/>
                <w:lang w:val="en-US"/>
              </w:rPr>
            </w:pPr>
            <w:r w:rsidRPr="006D08B6">
              <w:t>357</w:t>
            </w:r>
          </w:p>
        </w:tc>
        <w:tc>
          <w:tcPr>
            <w:tcW w:w="1170" w:type="dxa"/>
            <w:tcBorders>
              <w:top w:val="nil"/>
              <w:left w:val="nil"/>
              <w:bottom w:val="nil"/>
              <w:right w:val="single" w:sz="4" w:space="0" w:color="auto"/>
            </w:tcBorders>
            <w:shd w:val="clear" w:color="000000" w:fill="B4C6E7"/>
            <w:noWrap/>
            <w:vAlign w:val="center"/>
            <w:hideMark/>
          </w:tcPr>
          <w:p w14:paraId="4E2FFBD2" w14:textId="1F4CBC11" w:rsidR="006D08B6" w:rsidRPr="006D08B6" w:rsidRDefault="006D08B6" w:rsidP="00B762F4">
            <w:pPr>
              <w:spacing w:after="0"/>
              <w:ind w:left="0"/>
              <w:jc w:val="center"/>
              <w:rPr>
                <w:snapToGrid/>
                <w:lang w:val="en-US"/>
              </w:rPr>
            </w:pPr>
            <w:r w:rsidRPr="006D08B6">
              <w:t>359</w:t>
            </w:r>
          </w:p>
        </w:tc>
        <w:tc>
          <w:tcPr>
            <w:tcW w:w="1350" w:type="dxa"/>
            <w:tcBorders>
              <w:top w:val="nil"/>
              <w:left w:val="nil"/>
              <w:bottom w:val="nil"/>
              <w:right w:val="single" w:sz="4" w:space="0" w:color="auto"/>
            </w:tcBorders>
            <w:shd w:val="clear" w:color="000000" w:fill="B4C6E7"/>
            <w:noWrap/>
            <w:vAlign w:val="center"/>
            <w:hideMark/>
          </w:tcPr>
          <w:p w14:paraId="21DC815B" w14:textId="34B8B8F1" w:rsidR="006D08B6" w:rsidRPr="006D08B6" w:rsidRDefault="006D08B6" w:rsidP="00B762F4">
            <w:pPr>
              <w:spacing w:after="0"/>
              <w:ind w:left="0"/>
              <w:jc w:val="center"/>
              <w:rPr>
                <w:snapToGrid/>
                <w:lang w:val="en-US"/>
              </w:rPr>
            </w:pPr>
            <w:r w:rsidRPr="006D08B6">
              <w:t>434</w:t>
            </w:r>
          </w:p>
        </w:tc>
        <w:tc>
          <w:tcPr>
            <w:tcW w:w="1440" w:type="dxa"/>
            <w:tcBorders>
              <w:top w:val="nil"/>
              <w:left w:val="nil"/>
              <w:bottom w:val="nil"/>
              <w:right w:val="single" w:sz="4" w:space="0" w:color="auto"/>
            </w:tcBorders>
            <w:shd w:val="clear" w:color="000000" w:fill="B4C6E7"/>
            <w:noWrap/>
            <w:vAlign w:val="center"/>
            <w:hideMark/>
          </w:tcPr>
          <w:p w14:paraId="235B4046" w14:textId="4AEEFDD7" w:rsidR="006D08B6" w:rsidRPr="006D08B6" w:rsidRDefault="006D08B6" w:rsidP="00B762F4">
            <w:pPr>
              <w:spacing w:after="0"/>
              <w:ind w:left="0"/>
              <w:jc w:val="center"/>
              <w:rPr>
                <w:snapToGrid/>
                <w:lang w:val="en-US"/>
              </w:rPr>
            </w:pPr>
            <w:r w:rsidRPr="006D08B6">
              <w:t>358</w:t>
            </w:r>
          </w:p>
        </w:tc>
        <w:tc>
          <w:tcPr>
            <w:tcW w:w="1260" w:type="dxa"/>
            <w:tcBorders>
              <w:top w:val="nil"/>
              <w:left w:val="nil"/>
              <w:bottom w:val="nil"/>
              <w:right w:val="single" w:sz="4" w:space="0" w:color="auto"/>
            </w:tcBorders>
            <w:shd w:val="clear" w:color="000000" w:fill="B4C6E7"/>
            <w:noWrap/>
            <w:vAlign w:val="center"/>
            <w:hideMark/>
          </w:tcPr>
          <w:p w14:paraId="7EBD8A74" w14:textId="34308B56" w:rsidR="006D08B6" w:rsidRPr="006D08B6" w:rsidRDefault="006D08B6" w:rsidP="00B762F4">
            <w:pPr>
              <w:spacing w:after="0"/>
              <w:ind w:left="0"/>
              <w:jc w:val="center"/>
              <w:rPr>
                <w:snapToGrid/>
                <w:lang w:val="en-US"/>
              </w:rPr>
            </w:pPr>
            <w:r w:rsidRPr="006D08B6">
              <w:t>359</w:t>
            </w:r>
          </w:p>
        </w:tc>
        <w:tc>
          <w:tcPr>
            <w:tcW w:w="1350" w:type="dxa"/>
            <w:tcBorders>
              <w:top w:val="nil"/>
              <w:left w:val="nil"/>
              <w:bottom w:val="nil"/>
              <w:right w:val="single" w:sz="4" w:space="0" w:color="auto"/>
            </w:tcBorders>
            <w:shd w:val="clear" w:color="000000" w:fill="B4C6E7"/>
            <w:noWrap/>
            <w:vAlign w:val="center"/>
            <w:hideMark/>
          </w:tcPr>
          <w:p w14:paraId="487579DA" w14:textId="4BCC1C72" w:rsidR="006D08B6" w:rsidRPr="006D08B6" w:rsidRDefault="006D08B6" w:rsidP="00B762F4">
            <w:pPr>
              <w:spacing w:after="0"/>
              <w:ind w:left="0"/>
              <w:jc w:val="center"/>
              <w:rPr>
                <w:snapToGrid/>
                <w:lang w:val="en-US"/>
              </w:rPr>
            </w:pPr>
            <w:r w:rsidRPr="006D08B6">
              <w:t>361</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5DD087D2" w14:textId="00106AC3" w:rsidR="006D08B6" w:rsidRPr="006D08B6" w:rsidRDefault="006D08B6" w:rsidP="00B762F4">
            <w:pPr>
              <w:spacing w:after="0"/>
              <w:ind w:left="0"/>
              <w:jc w:val="center"/>
              <w:rPr>
                <w:snapToGrid/>
                <w:lang w:val="en-US"/>
              </w:rPr>
            </w:pPr>
            <w:r w:rsidRPr="006D08B6">
              <w:t>362</w:t>
            </w:r>
          </w:p>
        </w:tc>
      </w:tr>
      <w:tr w:rsidR="006D08B6" w:rsidRPr="00B762F4" w14:paraId="32F88289" w14:textId="77777777" w:rsidTr="009D3929">
        <w:trPr>
          <w:trHeight w:val="402"/>
        </w:trPr>
        <w:tc>
          <w:tcPr>
            <w:tcW w:w="760" w:type="dxa"/>
            <w:vMerge w:val="restart"/>
            <w:tcBorders>
              <w:top w:val="single" w:sz="8" w:space="0" w:color="auto"/>
              <w:left w:val="single" w:sz="18" w:space="0" w:color="4F6228" w:themeColor="accent3" w:themeShade="80"/>
              <w:bottom w:val="single" w:sz="8" w:space="0" w:color="000000"/>
              <w:right w:val="single" w:sz="8" w:space="0" w:color="auto"/>
            </w:tcBorders>
            <w:shd w:val="clear" w:color="000000" w:fill="DBDBDB"/>
            <w:noWrap/>
            <w:vAlign w:val="center"/>
            <w:hideMark/>
          </w:tcPr>
          <w:p w14:paraId="64F01ED2" w14:textId="77777777" w:rsidR="006D08B6" w:rsidRPr="00172F22" w:rsidRDefault="006D08B6" w:rsidP="00B762F4">
            <w:pPr>
              <w:spacing w:after="0"/>
              <w:ind w:left="0"/>
              <w:jc w:val="center"/>
              <w:rPr>
                <w:snapToGrid/>
                <w:lang w:val="en-US"/>
              </w:rPr>
            </w:pPr>
            <w:r w:rsidRPr="00172F22">
              <w:rPr>
                <w:snapToGrid/>
                <w:lang w:val="en-US"/>
              </w:rPr>
              <w:t>6</w:t>
            </w:r>
          </w:p>
        </w:tc>
        <w:tc>
          <w:tcPr>
            <w:tcW w:w="1204" w:type="dxa"/>
            <w:vMerge w:val="restart"/>
            <w:tcBorders>
              <w:top w:val="nil"/>
              <w:left w:val="single" w:sz="8" w:space="0" w:color="auto"/>
              <w:bottom w:val="single" w:sz="8" w:space="0" w:color="000000"/>
              <w:right w:val="nil"/>
            </w:tcBorders>
            <w:shd w:val="clear" w:color="000000" w:fill="DBDBDB"/>
            <w:vAlign w:val="center"/>
            <w:hideMark/>
          </w:tcPr>
          <w:p w14:paraId="6ADB4B15" w14:textId="77777777" w:rsidR="006D08B6" w:rsidRPr="00172F22" w:rsidRDefault="006D08B6" w:rsidP="00B762F4">
            <w:pPr>
              <w:spacing w:after="0"/>
              <w:ind w:left="0"/>
              <w:jc w:val="center"/>
              <w:rPr>
                <w:b/>
                <w:bCs/>
                <w:snapToGrid/>
                <w:lang w:val="en-US"/>
              </w:rPr>
            </w:pPr>
            <w:r w:rsidRPr="00172F22">
              <w:rPr>
                <w:b/>
                <w:bCs/>
                <w:snapToGrid/>
                <w:lang w:val="en-US"/>
              </w:rPr>
              <w:t>Consumuri materii prime /auxiliare</w:t>
            </w: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9DC5AF0" w14:textId="77777777" w:rsidR="006D08B6" w:rsidRPr="00172F22" w:rsidRDefault="006D08B6" w:rsidP="00B762F4">
            <w:pPr>
              <w:spacing w:after="0"/>
              <w:ind w:left="0"/>
              <w:jc w:val="center"/>
              <w:rPr>
                <w:snapToGrid/>
                <w:lang w:val="en-US"/>
              </w:rPr>
            </w:pPr>
            <w:r w:rsidRPr="00172F22">
              <w:rPr>
                <w:snapToGrid/>
                <w:lang w:val="en-US"/>
              </w:rPr>
              <w:t>Furaje (t)</w:t>
            </w:r>
          </w:p>
        </w:tc>
        <w:tc>
          <w:tcPr>
            <w:tcW w:w="1154" w:type="dxa"/>
            <w:tcBorders>
              <w:top w:val="single" w:sz="8" w:space="0" w:color="auto"/>
              <w:left w:val="single" w:sz="4" w:space="0" w:color="auto"/>
              <w:bottom w:val="single" w:sz="4" w:space="0" w:color="auto"/>
              <w:right w:val="single" w:sz="4" w:space="0" w:color="auto"/>
            </w:tcBorders>
            <w:shd w:val="clear" w:color="000000" w:fill="DBDBDB"/>
            <w:noWrap/>
            <w:vAlign w:val="center"/>
            <w:hideMark/>
          </w:tcPr>
          <w:p w14:paraId="1599A233" w14:textId="13C71831" w:rsidR="006D08B6" w:rsidRPr="006D08B6" w:rsidRDefault="006D08B6" w:rsidP="00B762F4">
            <w:pPr>
              <w:spacing w:after="0"/>
              <w:ind w:left="0"/>
              <w:jc w:val="center"/>
              <w:rPr>
                <w:snapToGrid/>
                <w:lang w:val="en-US"/>
              </w:rPr>
            </w:pPr>
            <w:r w:rsidRPr="006D08B6">
              <w:t>1375</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1F03F7E" w14:textId="5A780505" w:rsidR="006D08B6" w:rsidRPr="006D08B6" w:rsidRDefault="006D08B6" w:rsidP="00B762F4">
            <w:pPr>
              <w:spacing w:after="0"/>
              <w:ind w:left="0"/>
              <w:jc w:val="center"/>
              <w:rPr>
                <w:snapToGrid/>
                <w:lang w:val="en-US"/>
              </w:rPr>
            </w:pPr>
            <w:r w:rsidRPr="006D08B6">
              <w:t>2716</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38C08AC2" w14:textId="540411D4" w:rsidR="006D08B6" w:rsidRPr="006D08B6" w:rsidRDefault="006D08B6" w:rsidP="00B762F4">
            <w:pPr>
              <w:spacing w:after="0"/>
              <w:ind w:left="0"/>
              <w:jc w:val="center"/>
              <w:rPr>
                <w:snapToGrid/>
                <w:lang w:val="en-US"/>
              </w:rPr>
            </w:pPr>
            <w:r w:rsidRPr="006D08B6">
              <w:t>4269</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4D9800FA" w14:textId="443B9833" w:rsidR="006D08B6" w:rsidRPr="006D08B6" w:rsidRDefault="006D08B6" w:rsidP="00B762F4">
            <w:pPr>
              <w:spacing w:after="0"/>
              <w:ind w:left="0"/>
              <w:jc w:val="center"/>
              <w:rPr>
                <w:snapToGrid/>
                <w:lang w:val="en-US"/>
              </w:rPr>
            </w:pPr>
            <w:r w:rsidRPr="006D08B6">
              <w:t>4172</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5B6A621E" w14:textId="76B320C6" w:rsidR="006D08B6" w:rsidRPr="006D08B6" w:rsidRDefault="006D08B6" w:rsidP="00B762F4">
            <w:pPr>
              <w:spacing w:after="0"/>
              <w:ind w:left="0"/>
              <w:jc w:val="center"/>
              <w:rPr>
                <w:snapToGrid/>
                <w:lang w:val="en-US"/>
              </w:rPr>
            </w:pPr>
            <w:r w:rsidRPr="006D08B6">
              <w:t>4371</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1B42F6F0" w14:textId="1F367359" w:rsidR="006D08B6" w:rsidRPr="006D08B6" w:rsidRDefault="006D08B6" w:rsidP="00B762F4">
            <w:pPr>
              <w:spacing w:after="0"/>
              <w:ind w:left="0"/>
              <w:jc w:val="center"/>
              <w:rPr>
                <w:snapToGrid/>
                <w:lang w:val="en-US"/>
              </w:rPr>
            </w:pPr>
            <w:r w:rsidRPr="006D08B6">
              <w:t>4082</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73080716" w14:textId="52EC0361" w:rsidR="006D08B6" w:rsidRPr="006D08B6" w:rsidRDefault="006D08B6" w:rsidP="00B762F4">
            <w:pPr>
              <w:spacing w:after="0"/>
              <w:ind w:left="0"/>
              <w:jc w:val="center"/>
              <w:rPr>
                <w:snapToGrid/>
                <w:lang w:val="en-US"/>
              </w:rPr>
            </w:pPr>
            <w:r w:rsidRPr="006D08B6">
              <w:t>4086</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1604D626" w14:textId="1BBB7D1F" w:rsidR="006D08B6" w:rsidRPr="006D08B6" w:rsidRDefault="006D08B6" w:rsidP="00B762F4">
            <w:pPr>
              <w:spacing w:after="0"/>
              <w:ind w:left="0"/>
              <w:jc w:val="center"/>
              <w:rPr>
                <w:snapToGrid/>
                <w:lang w:val="en-US"/>
              </w:rPr>
            </w:pPr>
            <w:r w:rsidRPr="006D08B6">
              <w:t>4206</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52982CB8" w14:textId="78E7571D" w:rsidR="006D08B6" w:rsidRPr="006D08B6" w:rsidRDefault="006D08B6" w:rsidP="00B762F4">
            <w:pPr>
              <w:spacing w:after="0"/>
              <w:ind w:left="0"/>
              <w:jc w:val="center"/>
              <w:rPr>
                <w:snapToGrid/>
                <w:lang w:val="en-US"/>
              </w:rPr>
            </w:pPr>
            <w:r w:rsidRPr="006D08B6">
              <w:t>4880</w:t>
            </w:r>
          </w:p>
        </w:tc>
      </w:tr>
      <w:tr w:rsidR="006D08B6" w:rsidRPr="00B762F4" w14:paraId="5721385D" w14:textId="77777777" w:rsidTr="009D3929">
        <w:trPr>
          <w:trHeight w:val="390"/>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2B486A2"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29DA58E"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54E514F9" w14:textId="77777777" w:rsidR="006D08B6" w:rsidRPr="00172F22" w:rsidRDefault="006D08B6" w:rsidP="00B762F4">
            <w:pPr>
              <w:spacing w:after="0"/>
              <w:ind w:left="0"/>
              <w:jc w:val="center"/>
              <w:rPr>
                <w:snapToGrid/>
                <w:lang w:val="en-US"/>
              </w:rPr>
            </w:pPr>
            <w:r w:rsidRPr="00172F22">
              <w:rPr>
                <w:snapToGrid/>
                <w:lang w:val="en-US"/>
              </w:rPr>
              <w:t>Apa (mc)</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736283DF" w14:textId="22878364" w:rsidR="006D08B6" w:rsidRPr="006D08B6" w:rsidRDefault="006D08B6" w:rsidP="00B762F4">
            <w:pPr>
              <w:spacing w:after="0"/>
              <w:ind w:left="0"/>
              <w:jc w:val="center"/>
              <w:rPr>
                <w:snapToGrid/>
                <w:lang w:val="en-US"/>
              </w:rPr>
            </w:pPr>
            <w:r w:rsidRPr="006D08B6">
              <w:t>9552</w:t>
            </w:r>
          </w:p>
        </w:tc>
        <w:tc>
          <w:tcPr>
            <w:tcW w:w="1170" w:type="dxa"/>
            <w:tcBorders>
              <w:top w:val="nil"/>
              <w:left w:val="nil"/>
              <w:bottom w:val="single" w:sz="4" w:space="0" w:color="auto"/>
              <w:right w:val="single" w:sz="4" w:space="0" w:color="auto"/>
            </w:tcBorders>
            <w:shd w:val="clear" w:color="000000" w:fill="DBDBDB"/>
            <w:noWrap/>
            <w:vAlign w:val="center"/>
            <w:hideMark/>
          </w:tcPr>
          <w:p w14:paraId="256A060A" w14:textId="773128E8" w:rsidR="006D08B6" w:rsidRPr="006D08B6" w:rsidRDefault="006D08B6" w:rsidP="00B762F4">
            <w:pPr>
              <w:spacing w:after="0"/>
              <w:ind w:left="0"/>
              <w:jc w:val="center"/>
              <w:rPr>
                <w:snapToGrid/>
                <w:lang w:val="en-US"/>
              </w:rPr>
            </w:pPr>
            <w:r w:rsidRPr="006D08B6">
              <w:t>13691</w:t>
            </w:r>
          </w:p>
        </w:tc>
        <w:tc>
          <w:tcPr>
            <w:tcW w:w="1170" w:type="dxa"/>
            <w:tcBorders>
              <w:top w:val="nil"/>
              <w:left w:val="nil"/>
              <w:bottom w:val="single" w:sz="4" w:space="0" w:color="auto"/>
              <w:right w:val="single" w:sz="4" w:space="0" w:color="auto"/>
            </w:tcBorders>
            <w:shd w:val="clear" w:color="000000" w:fill="DBDBDB"/>
            <w:noWrap/>
            <w:vAlign w:val="center"/>
            <w:hideMark/>
          </w:tcPr>
          <w:p w14:paraId="6F766334" w14:textId="4AF9DF7C" w:rsidR="006D08B6" w:rsidRPr="006D08B6" w:rsidRDefault="006D08B6" w:rsidP="00B762F4">
            <w:pPr>
              <w:spacing w:after="0"/>
              <w:ind w:left="0"/>
              <w:jc w:val="center"/>
              <w:rPr>
                <w:snapToGrid/>
                <w:lang w:val="en-US"/>
              </w:rPr>
            </w:pPr>
            <w:r w:rsidRPr="006D08B6">
              <w:t>15014</w:t>
            </w:r>
          </w:p>
        </w:tc>
        <w:tc>
          <w:tcPr>
            <w:tcW w:w="1170" w:type="dxa"/>
            <w:tcBorders>
              <w:top w:val="nil"/>
              <w:left w:val="nil"/>
              <w:bottom w:val="single" w:sz="4" w:space="0" w:color="auto"/>
              <w:right w:val="single" w:sz="4" w:space="0" w:color="auto"/>
            </w:tcBorders>
            <w:shd w:val="clear" w:color="000000" w:fill="DBDBDB"/>
            <w:noWrap/>
            <w:vAlign w:val="center"/>
            <w:hideMark/>
          </w:tcPr>
          <w:p w14:paraId="2BC8BD39" w14:textId="5A7E6F17" w:rsidR="006D08B6" w:rsidRPr="006D08B6" w:rsidRDefault="006D08B6" w:rsidP="00B762F4">
            <w:pPr>
              <w:spacing w:after="0"/>
              <w:ind w:left="0"/>
              <w:jc w:val="center"/>
              <w:rPr>
                <w:snapToGrid/>
                <w:lang w:val="en-US"/>
              </w:rPr>
            </w:pPr>
            <w:r w:rsidRPr="006D08B6">
              <w:t>15364</w:t>
            </w:r>
          </w:p>
        </w:tc>
        <w:tc>
          <w:tcPr>
            <w:tcW w:w="1350" w:type="dxa"/>
            <w:tcBorders>
              <w:top w:val="nil"/>
              <w:left w:val="nil"/>
              <w:bottom w:val="single" w:sz="4" w:space="0" w:color="auto"/>
              <w:right w:val="single" w:sz="4" w:space="0" w:color="auto"/>
            </w:tcBorders>
            <w:shd w:val="clear" w:color="000000" w:fill="DBDBDB"/>
            <w:noWrap/>
            <w:vAlign w:val="center"/>
            <w:hideMark/>
          </w:tcPr>
          <w:p w14:paraId="4F100CF2" w14:textId="13743C56" w:rsidR="006D08B6" w:rsidRPr="006D08B6" w:rsidRDefault="006D08B6" w:rsidP="00B762F4">
            <w:pPr>
              <w:spacing w:after="0"/>
              <w:ind w:left="0"/>
              <w:jc w:val="center"/>
              <w:rPr>
                <w:snapToGrid/>
                <w:lang w:val="en-US"/>
              </w:rPr>
            </w:pPr>
            <w:r w:rsidRPr="006D08B6">
              <w:t>16883</w:t>
            </w:r>
          </w:p>
        </w:tc>
        <w:tc>
          <w:tcPr>
            <w:tcW w:w="1440" w:type="dxa"/>
            <w:tcBorders>
              <w:top w:val="nil"/>
              <w:left w:val="nil"/>
              <w:bottom w:val="single" w:sz="4" w:space="0" w:color="auto"/>
              <w:right w:val="single" w:sz="4" w:space="0" w:color="auto"/>
            </w:tcBorders>
            <w:shd w:val="clear" w:color="000000" w:fill="DBDBDB"/>
            <w:noWrap/>
            <w:vAlign w:val="center"/>
            <w:hideMark/>
          </w:tcPr>
          <w:p w14:paraId="35CD8691" w14:textId="1BFBEADC" w:rsidR="006D08B6" w:rsidRPr="006D08B6" w:rsidRDefault="006D08B6" w:rsidP="00B762F4">
            <w:pPr>
              <w:spacing w:after="0"/>
              <w:ind w:left="0"/>
              <w:jc w:val="center"/>
              <w:rPr>
                <w:snapToGrid/>
                <w:lang w:val="en-US"/>
              </w:rPr>
            </w:pPr>
            <w:r w:rsidRPr="006D08B6">
              <w:t>16456</w:t>
            </w:r>
          </w:p>
        </w:tc>
        <w:tc>
          <w:tcPr>
            <w:tcW w:w="1260" w:type="dxa"/>
            <w:tcBorders>
              <w:top w:val="nil"/>
              <w:left w:val="nil"/>
              <w:bottom w:val="single" w:sz="4" w:space="0" w:color="auto"/>
              <w:right w:val="single" w:sz="4" w:space="0" w:color="auto"/>
            </w:tcBorders>
            <w:shd w:val="clear" w:color="000000" w:fill="DBDBDB"/>
            <w:noWrap/>
            <w:vAlign w:val="center"/>
            <w:hideMark/>
          </w:tcPr>
          <w:p w14:paraId="28B03CAC" w14:textId="507347C1" w:rsidR="006D08B6" w:rsidRPr="006D08B6" w:rsidRDefault="006D08B6" w:rsidP="00B762F4">
            <w:pPr>
              <w:spacing w:after="0"/>
              <w:ind w:left="0"/>
              <w:jc w:val="center"/>
              <w:rPr>
                <w:snapToGrid/>
                <w:lang w:val="en-US"/>
              </w:rPr>
            </w:pPr>
            <w:r w:rsidRPr="006D08B6">
              <w:t>18061</w:t>
            </w:r>
          </w:p>
        </w:tc>
        <w:tc>
          <w:tcPr>
            <w:tcW w:w="1350" w:type="dxa"/>
            <w:tcBorders>
              <w:top w:val="nil"/>
              <w:left w:val="nil"/>
              <w:bottom w:val="single" w:sz="4" w:space="0" w:color="auto"/>
              <w:right w:val="single" w:sz="4" w:space="0" w:color="auto"/>
            </w:tcBorders>
            <w:shd w:val="clear" w:color="000000" w:fill="DBDBDB"/>
            <w:noWrap/>
            <w:vAlign w:val="center"/>
            <w:hideMark/>
          </w:tcPr>
          <w:p w14:paraId="0C145DB7" w14:textId="6E35D388" w:rsidR="006D08B6" w:rsidRPr="006D08B6" w:rsidRDefault="006D08B6" w:rsidP="00B762F4">
            <w:pPr>
              <w:spacing w:after="0"/>
              <w:ind w:left="0"/>
              <w:jc w:val="center"/>
              <w:rPr>
                <w:snapToGrid/>
                <w:lang w:val="en-US"/>
              </w:rPr>
            </w:pPr>
            <w:r w:rsidRPr="006D08B6">
              <w:t>14878</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45BF70C" w14:textId="196140B4" w:rsidR="006D08B6" w:rsidRPr="006D08B6" w:rsidRDefault="006D08B6" w:rsidP="00B762F4">
            <w:pPr>
              <w:spacing w:after="0"/>
              <w:ind w:left="0"/>
              <w:jc w:val="center"/>
              <w:rPr>
                <w:snapToGrid/>
                <w:lang w:val="en-US"/>
              </w:rPr>
            </w:pPr>
            <w:r w:rsidRPr="006D08B6">
              <w:t>15543</w:t>
            </w:r>
          </w:p>
        </w:tc>
      </w:tr>
      <w:tr w:rsidR="006D08B6" w:rsidRPr="00B762F4" w14:paraId="2E198E0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07C19AF"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23F21682"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19563B17" w14:textId="77777777" w:rsidR="006D08B6" w:rsidRPr="00172F22" w:rsidRDefault="006D08B6" w:rsidP="00B762F4">
            <w:pPr>
              <w:spacing w:after="0"/>
              <w:ind w:left="0"/>
              <w:jc w:val="center"/>
              <w:rPr>
                <w:snapToGrid/>
                <w:lang w:val="en-US"/>
              </w:rPr>
            </w:pPr>
            <w:r w:rsidRPr="00172F22">
              <w:rPr>
                <w:snapToGrid/>
                <w:lang w:val="en-US"/>
              </w:rPr>
              <w:t xml:space="preserve">Energie electrica </w:t>
            </w:r>
            <w:r w:rsidRPr="00172F22">
              <w:rPr>
                <w:snapToGrid/>
                <w:lang w:val="en-US"/>
              </w:rPr>
              <w:lastRenderedPageBreak/>
              <w:t>(kwh)</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1C25AE3C" w14:textId="5589F485" w:rsidR="006D08B6" w:rsidRPr="006D08B6" w:rsidRDefault="006D08B6" w:rsidP="00B762F4">
            <w:pPr>
              <w:spacing w:after="0"/>
              <w:ind w:left="0"/>
              <w:jc w:val="center"/>
              <w:rPr>
                <w:snapToGrid/>
                <w:lang w:val="en-US"/>
              </w:rPr>
            </w:pPr>
            <w:r w:rsidRPr="006D08B6">
              <w:lastRenderedPageBreak/>
              <w:t>70934</w:t>
            </w:r>
          </w:p>
        </w:tc>
        <w:tc>
          <w:tcPr>
            <w:tcW w:w="1170" w:type="dxa"/>
            <w:tcBorders>
              <w:top w:val="nil"/>
              <w:left w:val="nil"/>
              <w:bottom w:val="single" w:sz="4" w:space="0" w:color="auto"/>
              <w:right w:val="single" w:sz="4" w:space="0" w:color="auto"/>
            </w:tcBorders>
            <w:shd w:val="clear" w:color="000000" w:fill="DBDBDB"/>
            <w:noWrap/>
            <w:vAlign w:val="center"/>
            <w:hideMark/>
          </w:tcPr>
          <w:p w14:paraId="6C99F535" w14:textId="610EF87D" w:rsidR="006D08B6" w:rsidRPr="006D08B6" w:rsidRDefault="006D08B6" w:rsidP="00B762F4">
            <w:pPr>
              <w:spacing w:after="0"/>
              <w:ind w:left="0"/>
              <w:jc w:val="center"/>
              <w:rPr>
                <w:snapToGrid/>
                <w:lang w:val="en-US"/>
              </w:rPr>
            </w:pPr>
            <w:r w:rsidRPr="006D08B6">
              <w:t>130580</w:t>
            </w:r>
          </w:p>
        </w:tc>
        <w:tc>
          <w:tcPr>
            <w:tcW w:w="1170" w:type="dxa"/>
            <w:tcBorders>
              <w:top w:val="nil"/>
              <w:left w:val="nil"/>
              <w:bottom w:val="single" w:sz="4" w:space="0" w:color="auto"/>
              <w:right w:val="single" w:sz="4" w:space="0" w:color="auto"/>
            </w:tcBorders>
            <w:shd w:val="clear" w:color="000000" w:fill="DBDBDB"/>
            <w:noWrap/>
            <w:vAlign w:val="center"/>
            <w:hideMark/>
          </w:tcPr>
          <w:p w14:paraId="6960E20B" w14:textId="70A2D51E" w:rsidR="006D08B6" w:rsidRPr="006D08B6" w:rsidRDefault="006D08B6" w:rsidP="00B762F4">
            <w:pPr>
              <w:spacing w:after="0"/>
              <w:ind w:left="0"/>
              <w:jc w:val="center"/>
              <w:rPr>
                <w:snapToGrid/>
                <w:lang w:val="en-US"/>
              </w:rPr>
            </w:pPr>
            <w:r w:rsidRPr="006D08B6">
              <w:t>105201</w:t>
            </w:r>
          </w:p>
        </w:tc>
        <w:tc>
          <w:tcPr>
            <w:tcW w:w="1170" w:type="dxa"/>
            <w:tcBorders>
              <w:top w:val="nil"/>
              <w:left w:val="nil"/>
              <w:bottom w:val="single" w:sz="4" w:space="0" w:color="auto"/>
              <w:right w:val="single" w:sz="4" w:space="0" w:color="auto"/>
            </w:tcBorders>
            <w:shd w:val="clear" w:color="000000" w:fill="DBDBDB"/>
            <w:noWrap/>
            <w:vAlign w:val="center"/>
            <w:hideMark/>
          </w:tcPr>
          <w:p w14:paraId="44CCC080" w14:textId="17A8A1ED" w:rsidR="006D08B6" w:rsidRPr="006D08B6" w:rsidRDefault="006D08B6" w:rsidP="00B762F4">
            <w:pPr>
              <w:spacing w:after="0"/>
              <w:ind w:left="0"/>
              <w:jc w:val="center"/>
              <w:rPr>
                <w:snapToGrid/>
                <w:lang w:val="en-US"/>
              </w:rPr>
            </w:pPr>
            <w:r w:rsidRPr="006D08B6">
              <w:t>72283</w:t>
            </w:r>
          </w:p>
        </w:tc>
        <w:tc>
          <w:tcPr>
            <w:tcW w:w="1350" w:type="dxa"/>
            <w:tcBorders>
              <w:top w:val="nil"/>
              <w:left w:val="nil"/>
              <w:bottom w:val="single" w:sz="4" w:space="0" w:color="auto"/>
              <w:right w:val="single" w:sz="4" w:space="0" w:color="auto"/>
            </w:tcBorders>
            <w:shd w:val="clear" w:color="000000" w:fill="DBDBDB"/>
            <w:noWrap/>
            <w:vAlign w:val="center"/>
            <w:hideMark/>
          </w:tcPr>
          <w:p w14:paraId="7E01B5AE" w14:textId="583638FE" w:rsidR="006D08B6" w:rsidRPr="006D08B6" w:rsidRDefault="006D08B6" w:rsidP="00B762F4">
            <w:pPr>
              <w:spacing w:after="0"/>
              <w:ind w:left="0"/>
              <w:jc w:val="center"/>
              <w:rPr>
                <w:snapToGrid/>
                <w:lang w:val="en-US"/>
              </w:rPr>
            </w:pPr>
            <w:r w:rsidRPr="006D08B6">
              <w:t>65939</w:t>
            </w:r>
          </w:p>
        </w:tc>
        <w:tc>
          <w:tcPr>
            <w:tcW w:w="1440" w:type="dxa"/>
            <w:tcBorders>
              <w:top w:val="nil"/>
              <w:left w:val="nil"/>
              <w:bottom w:val="single" w:sz="4" w:space="0" w:color="auto"/>
              <w:right w:val="single" w:sz="4" w:space="0" w:color="auto"/>
            </w:tcBorders>
            <w:shd w:val="clear" w:color="000000" w:fill="DBDBDB"/>
            <w:noWrap/>
            <w:vAlign w:val="center"/>
            <w:hideMark/>
          </w:tcPr>
          <w:p w14:paraId="22A3C37B" w14:textId="1D50030C" w:rsidR="006D08B6" w:rsidRPr="006D08B6" w:rsidRDefault="006D08B6" w:rsidP="00B762F4">
            <w:pPr>
              <w:spacing w:after="0"/>
              <w:ind w:left="0"/>
              <w:jc w:val="center"/>
              <w:rPr>
                <w:snapToGrid/>
                <w:lang w:val="en-US"/>
              </w:rPr>
            </w:pPr>
            <w:r w:rsidRPr="006D08B6">
              <w:t>93514</w:t>
            </w:r>
          </w:p>
        </w:tc>
        <w:tc>
          <w:tcPr>
            <w:tcW w:w="1260" w:type="dxa"/>
            <w:tcBorders>
              <w:top w:val="nil"/>
              <w:left w:val="nil"/>
              <w:bottom w:val="single" w:sz="4" w:space="0" w:color="auto"/>
              <w:right w:val="single" w:sz="4" w:space="0" w:color="auto"/>
            </w:tcBorders>
            <w:shd w:val="clear" w:color="000000" w:fill="DBDBDB"/>
            <w:noWrap/>
            <w:vAlign w:val="center"/>
            <w:hideMark/>
          </w:tcPr>
          <w:p w14:paraId="7F8F157B" w14:textId="6973FFFD" w:rsidR="006D08B6" w:rsidRPr="006D08B6" w:rsidRDefault="006D08B6" w:rsidP="00B762F4">
            <w:pPr>
              <w:spacing w:after="0"/>
              <w:ind w:left="0"/>
              <w:jc w:val="center"/>
              <w:rPr>
                <w:snapToGrid/>
                <w:lang w:val="en-US"/>
              </w:rPr>
            </w:pPr>
            <w:r w:rsidRPr="006D08B6">
              <w:t>95569</w:t>
            </w:r>
          </w:p>
        </w:tc>
        <w:tc>
          <w:tcPr>
            <w:tcW w:w="1350" w:type="dxa"/>
            <w:tcBorders>
              <w:top w:val="nil"/>
              <w:left w:val="nil"/>
              <w:bottom w:val="single" w:sz="4" w:space="0" w:color="auto"/>
              <w:right w:val="single" w:sz="4" w:space="0" w:color="auto"/>
            </w:tcBorders>
            <w:shd w:val="clear" w:color="000000" w:fill="DBDBDB"/>
            <w:noWrap/>
            <w:vAlign w:val="center"/>
            <w:hideMark/>
          </w:tcPr>
          <w:p w14:paraId="2F37FAAF" w14:textId="3A85D003" w:rsidR="006D08B6" w:rsidRPr="006D08B6" w:rsidRDefault="006D08B6" w:rsidP="00B762F4">
            <w:pPr>
              <w:spacing w:after="0"/>
              <w:ind w:left="0"/>
              <w:jc w:val="center"/>
              <w:rPr>
                <w:snapToGrid/>
                <w:lang w:val="en-US"/>
              </w:rPr>
            </w:pPr>
            <w:r w:rsidRPr="006D08B6">
              <w:t>107571</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1198CDBD" w14:textId="53C2A117" w:rsidR="006D08B6" w:rsidRPr="006D08B6" w:rsidRDefault="006D08B6" w:rsidP="00B762F4">
            <w:pPr>
              <w:spacing w:after="0"/>
              <w:ind w:left="0"/>
              <w:jc w:val="center"/>
              <w:rPr>
                <w:snapToGrid/>
                <w:lang w:val="en-US"/>
              </w:rPr>
            </w:pPr>
            <w:r w:rsidRPr="006D08B6">
              <w:t>95366</w:t>
            </w:r>
          </w:p>
        </w:tc>
      </w:tr>
      <w:tr w:rsidR="006D08B6" w:rsidRPr="00B762F4" w14:paraId="24FB4C08"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256B39A7"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D8F8699"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262B67A3" w14:textId="77777777" w:rsidR="006D08B6" w:rsidRPr="00172F22" w:rsidRDefault="006D08B6" w:rsidP="00B762F4">
            <w:pPr>
              <w:spacing w:after="0"/>
              <w:ind w:left="0"/>
              <w:jc w:val="center"/>
              <w:rPr>
                <w:snapToGrid/>
                <w:lang w:val="en-US"/>
              </w:rPr>
            </w:pPr>
            <w:r w:rsidRPr="00172F22">
              <w:rPr>
                <w:snapToGrid/>
                <w:lang w:val="en-US"/>
              </w:rPr>
              <w:t>GPL (l)</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A3399B3" w14:textId="731A051D" w:rsidR="006D08B6" w:rsidRPr="006D08B6" w:rsidRDefault="006D08B6" w:rsidP="00B762F4">
            <w:pPr>
              <w:spacing w:after="0"/>
              <w:ind w:left="0"/>
              <w:jc w:val="center"/>
              <w:rPr>
                <w:snapToGrid/>
                <w:lang w:val="en-US"/>
              </w:rPr>
            </w:pPr>
            <w:r w:rsidRPr="006D08B6">
              <w:t>42600</w:t>
            </w:r>
          </w:p>
        </w:tc>
        <w:tc>
          <w:tcPr>
            <w:tcW w:w="1170" w:type="dxa"/>
            <w:tcBorders>
              <w:top w:val="nil"/>
              <w:left w:val="nil"/>
              <w:bottom w:val="single" w:sz="4" w:space="0" w:color="auto"/>
              <w:right w:val="single" w:sz="4" w:space="0" w:color="auto"/>
            </w:tcBorders>
            <w:shd w:val="clear" w:color="000000" w:fill="DBDBDB"/>
            <w:noWrap/>
            <w:vAlign w:val="center"/>
            <w:hideMark/>
          </w:tcPr>
          <w:p w14:paraId="589C5ECA" w14:textId="4FEAB458" w:rsidR="006D08B6" w:rsidRPr="006D08B6" w:rsidRDefault="006D08B6" w:rsidP="00B762F4">
            <w:pPr>
              <w:spacing w:after="0"/>
              <w:ind w:left="0"/>
              <w:jc w:val="center"/>
              <w:rPr>
                <w:snapToGrid/>
                <w:lang w:val="en-US"/>
              </w:rPr>
            </w:pPr>
            <w:r w:rsidRPr="006D08B6">
              <w:t>91131</w:t>
            </w:r>
          </w:p>
        </w:tc>
        <w:tc>
          <w:tcPr>
            <w:tcW w:w="1170" w:type="dxa"/>
            <w:tcBorders>
              <w:top w:val="nil"/>
              <w:left w:val="nil"/>
              <w:bottom w:val="single" w:sz="4" w:space="0" w:color="auto"/>
              <w:right w:val="single" w:sz="4" w:space="0" w:color="auto"/>
            </w:tcBorders>
            <w:shd w:val="clear" w:color="000000" w:fill="DBDBDB"/>
            <w:noWrap/>
            <w:vAlign w:val="center"/>
            <w:hideMark/>
          </w:tcPr>
          <w:p w14:paraId="01ED4168" w14:textId="222E1ADE" w:rsidR="006D08B6" w:rsidRPr="006D08B6" w:rsidRDefault="006D08B6" w:rsidP="00B762F4">
            <w:pPr>
              <w:spacing w:after="0"/>
              <w:ind w:left="0"/>
              <w:jc w:val="center"/>
              <w:rPr>
                <w:snapToGrid/>
                <w:lang w:val="en-US"/>
              </w:rPr>
            </w:pPr>
            <w:r w:rsidRPr="006D08B6">
              <w:t>56414</w:t>
            </w:r>
          </w:p>
        </w:tc>
        <w:tc>
          <w:tcPr>
            <w:tcW w:w="1170" w:type="dxa"/>
            <w:tcBorders>
              <w:top w:val="nil"/>
              <w:left w:val="nil"/>
              <w:bottom w:val="single" w:sz="4" w:space="0" w:color="auto"/>
              <w:right w:val="single" w:sz="4" w:space="0" w:color="auto"/>
            </w:tcBorders>
            <w:shd w:val="clear" w:color="000000" w:fill="DBDBDB"/>
            <w:noWrap/>
            <w:vAlign w:val="center"/>
            <w:hideMark/>
          </w:tcPr>
          <w:p w14:paraId="05F2D3FA" w14:textId="13AB5748" w:rsidR="006D08B6" w:rsidRPr="006D08B6" w:rsidRDefault="006D08B6" w:rsidP="00B762F4">
            <w:pPr>
              <w:spacing w:after="0"/>
              <w:ind w:left="0"/>
              <w:jc w:val="center"/>
              <w:rPr>
                <w:snapToGrid/>
                <w:lang w:val="en-US"/>
              </w:rPr>
            </w:pPr>
            <w:r w:rsidRPr="006D08B6">
              <w:t>43757</w:t>
            </w:r>
          </w:p>
        </w:tc>
        <w:tc>
          <w:tcPr>
            <w:tcW w:w="1350" w:type="dxa"/>
            <w:tcBorders>
              <w:top w:val="nil"/>
              <w:left w:val="nil"/>
              <w:bottom w:val="single" w:sz="4" w:space="0" w:color="auto"/>
              <w:right w:val="single" w:sz="4" w:space="0" w:color="auto"/>
            </w:tcBorders>
            <w:shd w:val="clear" w:color="000000" w:fill="DBDBDB"/>
            <w:noWrap/>
            <w:vAlign w:val="center"/>
            <w:hideMark/>
          </w:tcPr>
          <w:p w14:paraId="4FBAE335" w14:textId="4AE0BACC" w:rsidR="006D08B6" w:rsidRPr="006D08B6" w:rsidRDefault="006D08B6" w:rsidP="00B762F4">
            <w:pPr>
              <w:spacing w:after="0"/>
              <w:ind w:left="0"/>
              <w:jc w:val="center"/>
              <w:rPr>
                <w:snapToGrid/>
                <w:lang w:val="en-US"/>
              </w:rPr>
            </w:pPr>
            <w:r w:rsidRPr="006D08B6">
              <w:t>51427</w:t>
            </w:r>
          </w:p>
        </w:tc>
        <w:tc>
          <w:tcPr>
            <w:tcW w:w="1440" w:type="dxa"/>
            <w:tcBorders>
              <w:top w:val="nil"/>
              <w:left w:val="nil"/>
              <w:bottom w:val="single" w:sz="4" w:space="0" w:color="auto"/>
              <w:right w:val="single" w:sz="4" w:space="0" w:color="auto"/>
            </w:tcBorders>
            <w:shd w:val="clear" w:color="000000" w:fill="DBDBDB"/>
            <w:noWrap/>
            <w:vAlign w:val="center"/>
            <w:hideMark/>
          </w:tcPr>
          <w:p w14:paraId="4FAB3A5E" w14:textId="6546E8D4" w:rsidR="006D08B6" w:rsidRPr="006D08B6" w:rsidRDefault="006D08B6" w:rsidP="00B762F4">
            <w:pPr>
              <w:spacing w:after="0"/>
              <w:ind w:left="0"/>
              <w:jc w:val="center"/>
              <w:rPr>
                <w:snapToGrid/>
                <w:lang w:val="en-US"/>
              </w:rPr>
            </w:pPr>
            <w:r w:rsidRPr="006D08B6">
              <w:t>37328</w:t>
            </w:r>
          </w:p>
        </w:tc>
        <w:tc>
          <w:tcPr>
            <w:tcW w:w="1260" w:type="dxa"/>
            <w:tcBorders>
              <w:top w:val="nil"/>
              <w:left w:val="nil"/>
              <w:bottom w:val="single" w:sz="4" w:space="0" w:color="auto"/>
              <w:right w:val="single" w:sz="4" w:space="0" w:color="auto"/>
            </w:tcBorders>
            <w:shd w:val="clear" w:color="000000" w:fill="DBDBDB"/>
            <w:noWrap/>
            <w:vAlign w:val="center"/>
            <w:hideMark/>
          </w:tcPr>
          <w:p w14:paraId="76EAF5B2" w14:textId="1101A344" w:rsidR="006D08B6" w:rsidRPr="006D08B6" w:rsidRDefault="006D08B6" w:rsidP="00B762F4">
            <w:pPr>
              <w:spacing w:after="0"/>
              <w:ind w:left="0"/>
              <w:jc w:val="center"/>
              <w:rPr>
                <w:snapToGrid/>
                <w:lang w:val="en-US"/>
              </w:rPr>
            </w:pPr>
            <w:r w:rsidRPr="006D08B6">
              <w:t>39919</w:t>
            </w:r>
          </w:p>
        </w:tc>
        <w:tc>
          <w:tcPr>
            <w:tcW w:w="1350" w:type="dxa"/>
            <w:tcBorders>
              <w:top w:val="nil"/>
              <w:left w:val="nil"/>
              <w:bottom w:val="single" w:sz="4" w:space="0" w:color="auto"/>
              <w:right w:val="single" w:sz="4" w:space="0" w:color="auto"/>
            </w:tcBorders>
            <w:shd w:val="clear" w:color="000000" w:fill="DBDBDB"/>
            <w:noWrap/>
            <w:vAlign w:val="center"/>
            <w:hideMark/>
          </w:tcPr>
          <w:p w14:paraId="2EE0ADCB" w14:textId="071B6B85" w:rsidR="006D08B6" w:rsidRPr="006D08B6" w:rsidRDefault="006D08B6" w:rsidP="00B762F4">
            <w:pPr>
              <w:spacing w:after="0"/>
              <w:ind w:left="0"/>
              <w:jc w:val="center"/>
              <w:rPr>
                <w:snapToGrid/>
                <w:lang w:val="en-US"/>
              </w:rPr>
            </w:pPr>
            <w:r w:rsidRPr="006D08B6">
              <w:t>43105</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7C780F99" w14:textId="78575C0C" w:rsidR="006D08B6" w:rsidRPr="006D08B6" w:rsidRDefault="006D08B6" w:rsidP="00B762F4">
            <w:pPr>
              <w:spacing w:after="0"/>
              <w:ind w:left="0"/>
              <w:jc w:val="center"/>
              <w:rPr>
                <w:snapToGrid/>
                <w:lang w:val="en-US"/>
              </w:rPr>
            </w:pPr>
            <w:r w:rsidRPr="006D08B6">
              <w:t>29137</w:t>
            </w:r>
          </w:p>
        </w:tc>
      </w:tr>
      <w:tr w:rsidR="006D08B6" w:rsidRPr="00B762F4" w14:paraId="1154AAED"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57A094AA"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46741BB8"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nil"/>
              <w:right w:val="single" w:sz="8" w:space="0" w:color="auto"/>
            </w:tcBorders>
            <w:shd w:val="clear" w:color="000000" w:fill="DBDBDB"/>
            <w:noWrap/>
            <w:vAlign w:val="center"/>
            <w:hideMark/>
          </w:tcPr>
          <w:p w14:paraId="6F583323" w14:textId="77777777" w:rsidR="006D08B6" w:rsidRPr="00172F22" w:rsidRDefault="006D08B6" w:rsidP="00B762F4">
            <w:pPr>
              <w:spacing w:after="0"/>
              <w:ind w:left="0"/>
              <w:jc w:val="center"/>
              <w:rPr>
                <w:snapToGrid/>
                <w:lang w:val="en-US"/>
              </w:rPr>
            </w:pPr>
            <w:r w:rsidRPr="00172F22">
              <w:rPr>
                <w:snapToGrid/>
                <w:lang w:val="en-US"/>
              </w:rPr>
              <w:t>Motorina (l)</w:t>
            </w:r>
          </w:p>
        </w:tc>
        <w:tc>
          <w:tcPr>
            <w:tcW w:w="1154" w:type="dxa"/>
            <w:tcBorders>
              <w:top w:val="nil"/>
              <w:left w:val="single" w:sz="4" w:space="0" w:color="auto"/>
              <w:bottom w:val="nil"/>
              <w:right w:val="single" w:sz="4" w:space="0" w:color="auto"/>
            </w:tcBorders>
            <w:shd w:val="clear" w:color="000000" w:fill="DBDBDB"/>
            <w:noWrap/>
            <w:vAlign w:val="center"/>
            <w:hideMark/>
          </w:tcPr>
          <w:p w14:paraId="25AEC8FE" w14:textId="42E02BF4" w:rsidR="006D08B6" w:rsidRPr="006D08B6" w:rsidRDefault="006D08B6" w:rsidP="00B762F4">
            <w:pPr>
              <w:spacing w:after="0"/>
              <w:ind w:left="0"/>
              <w:jc w:val="center"/>
              <w:rPr>
                <w:snapToGrid/>
                <w:lang w:val="en-US"/>
              </w:rPr>
            </w:pPr>
            <w:r w:rsidRPr="006D08B6">
              <w:t>200</w:t>
            </w:r>
          </w:p>
        </w:tc>
        <w:tc>
          <w:tcPr>
            <w:tcW w:w="1170" w:type="dxa"/>
            <w:tcBorders>
              <w:top w:val="nil"/>
              <w:left w:val="nil"/>
              <w:bottom w:val="nil"/>
              <w:right w:val="single" w:sz="4" w:space="0" w:color="auto"/>
            </w:tcBorders>
            <w:shd w:val="clear" w:color="000000" w:fill="DBDBDB"/>
            <w:noWrap/>
            <w:vAlign w:val="center"/>
            <w:hideMark/>
          </w:tcPr>
          <w:p w14:paraId="3D6174BE" w14:textId="69501CB0" w:rsidR="006D08B6" w:rsidRPr="006D08B6" w:rsidRDefault="006D08B6" w:rsidP="00B762F4">
            <w:pPr>
              <w:spacing w:after="0"/>
              <w:ind w:left="0"/>
              <w:jc w:val="center"/>
              <w:rPr>
                <w:snapToGrid/>
                <w:lang w:val="en-US"/>
              </w:rPr>
            </w:pPr>
            <w:r w:rsidRPr="006D08B6">
              <w:t>1330</w:t>
            </w:r>
          </w:p>
        </w:tc>
        <w:tc>
          <w:tcPr>
            <w:tcW w:w="1170" w:type="dxa"/>
            <w:tcBorders>
              <w:top w:val="nil"/>
              <w:left w:val="nil"/>
              <w:bottom w:val="nil"/>
              <w:right w:val="single" w:sz="4" w:space="0" w:color="auto"/>
            </w:tcBorders>
            <w:shd w:val="clear" w:color="000000" w:fill="DBDBDB"/>
            <w:noWrap/>
            <w:vAlign w:val="center"/>
            <w:hideMark/>
          </w:tcPr>
          <w:p w14:paraId="5EC866E7" w14:textId="07FE8097" w:rsidR="006D08B6" w:rsidRPr="006D08B6" w:rsidRDefault="006D08B6" w:rsidP="00B762F4">
            <w:pPr>
              <w:spacing w:after="0"/>
              <w:ind w:left="0"/>
              <w:jc w:val="center"/>
              <w:rPr>
                <w:snapToGrid/>
                <w:lang w:val="en-US"/>
              </w:rPr>
            </w:pPr>
            <w:r w:rsidRPr="006D08B6">
              <w:t>1030</w:t>
            </w:r>
          </w:p>
        </w:tc>
        <w:tc>
          <w:tcPr>
            <w:tcW w:w="1170" w:type="dxa"/>
            <w:tcBorders>
              <w:top w:val="nil"/>
              <w:left w:val="nil"/>
              <w:bottom w:val="nil"/>
              <w:right w:val="single" w:sz="4" w:space="0" w:color="auto"/>
            </w:tcBorders>
            <w:shd w:val="clear" w:color="000000" w:fill="DBDBDB"/>
            <w:noWrap/>
            <w:vAlign w:val="center"/>
            <w:hideMark/>
          </w:tcPr>
          <w:p w14:paraId="49208981" w14:textId="637F929B" w:rsidR="006D08B6" w:rsidRPr="006D08B6" w:rsidRDefault="006D08B6" w:rsidP="00B762F4">
            <w:pPr>
              <w:spacing w:after="0"/>
              <w:ind w:left="0"/>
              <w:jc w:val="center"/>
              <w:rPr>
                <w:snapToGrid/>
                <w:lang w:val="en-US"/>
              </w:rPr>
            </w:pPr>
            <w:r w:rsidRPr="006D08B6">
              <w:t>130</w:t>
            </w:r>
          </w:p>
        </w:tc>
        <w:tc>
          <w:tcPr>
            <w:tcW w:w="1350" w:type="dxa"/>
            <w:tcBorders>
              <w:top w:val="nil"/>
              <w:left w:val="nil"/>
              <w:bottom w:val="nil"/>
              <w:right w:val="single" w:sz="4" w:space="0" w:color="auto"/>
            </w:tcBorders>
            <w:shd w:val="clear" w:color="000000" w:fill="DBDBDB"/>
            <w:noWrap/>
            <w:vAlign w:val="center"/>
            <w:hideMark/>
          </w:tcPr>
          <w:p w14:paraId="0047EEB0" w14:textId="10B72B59" w:rsidR="006D08B6" w:rsidRPr="006D08B6" w:rsidRDefault="006D08B6" w:rsidP="00B762F4">
            <w:pPr>
              <w:spacing w:after="0"/>
              <w:ind w:left="0"/>
              <w:jc w:val="center"/>
              <w:rPr>
                <w:snapToGrid/>
                <w:lang w:val="en-US"/>
              </w:rPr>
            </w:pPr>
            <w:r w:rsidRPr="006D08B6">
              <w:t>120</w:t>
            </w:r>
          </w:p>
        </w:tc>
        <w:tc>
          <w:tcPr>
            <w:tcW w:w="1440" w:type="dxa"/>
            <w:tcBorders>
              <w:top w:val="nil"/>
              <w:left w:val="nil"/>
              <w:bottom w:val="nil"/>
              <w:right w:val="single" w:sz="4" w:space="0" w:color="auto"/>
            </w:tcBorders>
            <w:shd w:val="clear" w:color="000000" w:fill="DBDBDB"/>
            <w:noWrap/>
            <w:vAlign w:val="center"/>
            <w:hideMark/>
          </w:tcPr>
          <w:p w14:paraId="629C7ABA" w14:textId="404A8196" w:rsidR="006D08B6" w:rsidRPr="006D08B6" w:rsidRDefault="006D08B6" w:rsidP="00B762F4">
            <w:pPr>
              <w:spacing w:after="0"/>
              <w:ind w:left="0"/>
              <w:jc w:val="center"/>
              <w:rPr>
                <w:snapToGrid/>
                <w:lang w:val="en-US"/>
              </w:rPr>
            </w:pPr>
            <w:r w:rsidRPr="006D08B6">
              <w:t>70</w:t>
            </w:r>
          </w:p>
        </w:tc>
        <w:tc>
          <w:tcPr>
            <w:tcW w:w="1260" w:type="dxa"/>
            <w:tcBorders>
              <w:top w:val="nil"/>
              <w:left w:val="nil"/>
              <w:bottom w:val="nil"/>
              <w:right w:val="single" w:sz="4" w:space="0" w:color="auto"/>
            </w:tcBorders>
            <w:shd w:val="clear" w:color="000000" w:fill="DBDBDB"/>
            <w:noWrap/>
            <w:vAlign w:val="center"/>
            <w:hideMark/>
          </w:tcPr>
          <w:p w14:paraId="281D1288" w14:textId="718AAB62" w:rsidR="006D08B6" w:rsidRPr="006D08B6" w:rsidRDefault="006D08B6" w:rsidP="00B762F4">
            <w:pPr>
              <w:spacing w:after="0"/>
              <w:ind w:left="0"/>
              <w:jc w:val="center"/>
              <w:rPr>
                <w:snapToGrid/>
                <w:lang w:val="en-US"/>
              </w:rPr>
            </w:pPr>
            <w:r w:rsidRPr="006D08B6">
              <w:t>200</w:t>
            </w:r>
          </w:p>
        </w:tc>
        <w:tc>
          <w:tcPr>
            <w:tcW w:w="1350" w:type="dxa"/>
            <w:tcBorders>
              <w:top w:val="nil"/>
              <w:left w:val="nil"/>
              <w:bottom w:val="nil"/>
              <w:right w:val="single" w:sz="4" w:space="0" w:color="auto"/>
            </w:tcBorders>
            <w:shd w:val="clear" w:color="000000" w:fill="DBDBDB"/>
            <w:noWrap/>
            <w:vAlign w:val="center"/>
            <w:hideMark/>
          </w:tcPr>
          <w:p w14:paraId="7E5CAEEA" w14:textId="28CCC3C2" w:rsidR="006D08B6" w:rsidRPr="006D08B6" w:rsidRDefault="006D08B6" w:rsidP="00B762F4">
            <w:pPr>
              <w:spacing w:after="0"/>
              <w:ind w:left="0"/>
              <w:jc w:val="center"/>
              <w:rPr>
                <w:snapToGrid/>
                <w:lang w:val="en-US"/>
              </w:rPr>
            </w:pPr>
            <w:r w:rsidRPr="006D08B6">
              <w:t>80</w:t>
            </w:r>
          </w:p>
        </w:tc>
        <w:tc>
          <w:tcPr>
            <w:tcW w:w="1530" w:type="dxa"/>
            <w:tcBorders>
              <w:top w:val="nil"/>
              <w:left w:val="nil"/>
              <w:bottom w:val="nil"/>
              <w:right w:val="single" w:sz="18" w:space="0" w:color="4F6228" w:themeColor="accent3" w:themeShade="80"/>
            </w:tcBorders>
            <w:shd w:val="clear" w:color="000000" w:fill="DBDBDB"/>
            <w:noWrap/>
            <w:vAlign w:val="center"/>
            <w:hideMark/>
          </w:tcPr>
          <w:p w14:paraId="44AF3A19" w14:textId="615A6BA7" w:rsidR="006D08B6" w:rsidRPr="006D08B6" w:rsidRDefault="006D08B6" w:rsidP="00B762F4">
            <w:pPr>
              <w:spacing w:after="0"/>
              <w:ind w:left="0"/>
              <w:jc w:val="center"/>
              <w:rPr>
                <w:snapToGrid/>
                <w:lang w:val="en-US"/>
              </w:rPr>
            </w:pPr>
            <w:r w:rsidRPr="006D08B6">
              <w:t>105</w:t>
            </w:r>
          </w:p>
        </w:tc>
      </w:tr>
      <w:tr w:rsidR="006D08B6" w:rsidRPr="00B762F4" w14:paraId="2DCBF85E" w14:textId="77777777" w:rsidTr="009D3929">
        <w:trPr>
          <w:trHeight w:val="765"/>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82DF167"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1592FC2C" w14:textId="77777777" w:rsidR="006D08B6" w:rsidRPr="00172F22" w:rsidRDefault="006D08B6" w:rsidP="00B762F4">
            <w:pPr>
              <w:spacing w:after="0"/>
              <w:ind w:left="0"/>
              <w:jc w:val="left"/>
              <w:rPr>
                <w:b/>
                <w:bCs/>
                <w:snapToGrid/>
                <w:lang w:val="en-US"/>
              </w:rPr>
            </w:pPr>
          </w:p>
        </w:tc>
        <w:tc>
          <w:tcPr>
            <w:tcW w:w="1217"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42E0F249" w14:textId="77777777" w:rsidR="006D08B6" w:rsidRPr="00172F22" w:rsidRDefault="006D08B6" w:rsidP="00B762F4">
            <w:pPr>
              <w:spacing w:after="0"/>
              <w:ind w:left="0"/>
              <w:jc w:val="center"/>
              <w:rPr>
                <w:snapToGrid/>
                <w:lang w:val="en-US"/>
              </w:rPr>
            </w:pPr>
            <w:r w:rsidRPr="00172F22">
              <w:rPr>
                <w:snapToGrid/>
                <w:lang w:val="en-US"/>
              </w:rPr>
              <w:t>Produse de uz veterinar</w:t>
            </w:r>
          </w:p>
        </w:tc>
        <w:tc>
          <w:tcPr>
            <w:tcW w:w="1154" w:type="dxa"/>
            <w:tcBorders>
              <w:top w:val="single" w:sz="8" w:space="0" w:color="auto"/>
              <w:left w:val="nil"/>
              <w:bottom w:val="single" w:sz="4" w:space="0" w:color="auto"/>
              <w:right w:val="single" w:sz="4" w:space="0" w:color="auto"/>
            </w:tcBorders>
            <w:shd w:val="clear" w:color="000000" w:fill="DBDBDB"/>
            <w:noWrap/>
            <w:vAlign w:val="center"/>
            <w:hideMark/>
          </w:tcPr>
          <w:p w14:paraId="4ABBAD3D" w14:textId="1E44E2B6" w:rsidR="006D08B6" w:rsidRPr="006D08B6" w:rsidRDefault="006D08B6" w:rsidP="00B762F4">
            <w:pPr>
              <w:spacing w:after="0"/>
              <w:ind w:left="0"/>
              <w:jc w:val="center"/>
              <w:rPr>
                <w:snapToGrid/>
                <w:lang w:val="en-US"/>
              </w:rPr>
            </w:pPr>
            <w:r w:rsidRPr="006D08B6">
              <w:t>950 flacoane</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1CF1EB62" w14:textId="24BC7DD3" w:rsidR="006D08B6" w:rsidRPr="006D08B6" w:rsidRDefault="006D08B6" w:rsidP="00B762F4">
            <w:pPr>
              <w:spacing w:after="0"/>
              <w:ind w:left="0"/>
              <w:jc w:val="center"/>
              <w:rPr>
                <w:snapToGrid/>
                <w:lang w:val="en-US"/>
              </w:rPr>
            </w:pPr>
            <w:r w:rsidRPr="006D08B6">
              <w:t>1800 flacoane +700 kg solubil</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07DFC980" w14:textId="532B60D0" w:rsidR="006D08B6" w:rsidRPr="006D08B6" w:rsidRDefault="006D08B6" w:rsidP="00B762F4">
            <w:pPr>
              <w:spacing w:after="0"/>
              <w:ind w:left="0"/>
              <w:jc w:val="center"/>
              <w:rPr>
                <w:snapToGrid/>
                <w:lang w:val="en-US"/>
              </w:rPr>
            </w:pPr>
            <w:r w:rsidRPr="006D08B6">
              <w:t>1529 flacoane</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2F41DE23" w14:textId="76B7E739" w:rsidR="006D08B6" w:rsidRPr="006D08B6" w:rsidRDefault="006D08B6" w:rsidP="00B762F4">
            <w:pPr>
              <w:spacing w:after="0"/>
              <w:ind w:left="0"/>
              <w:jc w:val="center"/>
              <w:rPr>
                <w:snapToGrid/>
                <w:lang w:val="en-US"/>
              </w:rPr>
            </w:pPr>
            <w:r w:rsidRPr="006D08B6">
              <w:t>1486 flacoane + 866 kg buvabile</w:t>
            </w:r>
          </w:p>
        </w:tc>
        <w:tc>
          <w:tcPr>
            <w:tcW w:w="1350" w:type="dxa"/>
            <w:tcBorders>
              <w:top w:val="single" w:sz="8" w:space="0" w:color="auto"/>
              <w:left w:val="nil"/>
              <w:bottom w:val="single" w:sz="4" w:space="0" w:color="auto"/>
              <w:right w:val="single" w:sz="4" w:space="0" w:color="auto"/>
            </w:tcBorders>
            <w:shd w:val="clear" w:color="000000" w:fill="DBDBDB"/>
            <w:vAlign w:val="center"/>
            <w:hideMark/>
          </w:tcPr>
          <w:p w14:paraId="0CF3A5C2" w14:textId="793A7FB7" w:rsidR="006D08B6" w:rsidRPr="006D08B6" w:rsidRDefault="006D08B6" w:rsidP="00B762F4">
            <w:pPr>
              <w:spacing w:after="0"/>
              <w:ind w:left="0"/>
              <w:jc w:val="center"/>
              <w:rPr>
                <w:snapToGrid/>
                <w:lang w:val="en-US"/>
              </w:rPr>
            </w:pPr>
            <w:r w:rsidRPr="006D08B6">
              <w:t>2977 flacoane + 1322 kg</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7A2AAA10" w14:textId="19275765" w:rsidR="006D08B6" w:rsidRPr="006D08B6" w:rsidRDefault="006D08B6" w:rsidP="00B762F4">
            <w:pPr>
              <w:spacing w:after="0"/>
              <w:ind w:left="0"/>
              <w:jc w:val="center"/>
              <w:rPr>
                <w:snapToGrid/>
                <w:lang w:val="en-US"/>
              </w:rPr>
            </w:pPr>
            <w:r w:rsidRPr="006D08B6">
              <w:t>3967 flacoane injectabile + 1426 kg buvabile</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51CB168E" w14:textId="4BC45CC4" w:rsidR="006D08B6" w:rsidRPr="006D08B6" w:rsidRDefault="006D08B6" w:rsidP="00B762F4">
            <w:pPr>
              <w:spacing w:after="0"/>
              <w:ind w:left="0"/>
              <w:jc w:val="center"/>
              <w:rPr>
                <w:snapToGrid/>
                <w:lang w:val="en-US"/>
              </w:rPr>
            </w:pPr>
            <w:r w:rsidRPr="006D08B6">
              <w:t>4310 flacoane+1376 kg buvabile</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772D3168" w14:textId="559D580F" w:rsidR="006D08B6" w:rsidRPr="006D08B6" w:rsidRDefault="006D08B6" w:rsidP="00B762F4">
            <w:pPr>
              <w:spacing w:after="0"/>
              <w:ind w:left="0"/>
              <w:jc w:val="center"/>
              <w:rPr>
                <w:snapToGrid/>
                <w:lang w:val="en-US"/>
              </w:rPr>
            </w:pPr>
            <w:r w:rsidRPr="006D08B6">
              <w:t>3591 flacoane+1145 kg+120 l</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1BCD4B3C" w14:textId="367BC4B0" w:rsidR="006D08B6" w:rsidRPr="006D08B6" w:rsidRDefault="006D08B6" w:rsidP="00172F22">
            <w:pPr>
              <w:spacing w:after="0"/>
              <w:ind w:left="0"/>
              <w:jc w:val="center"/>
              <w:rPr>
                <w:snapToGrid/>
                <w:lang w:val="en-US"/>
              </w:rPr>
            </w:pPr>
            <w:r w:rsidRPr="006D08B6">
              <w:t xml:space="preserve">3117 flacoane+702 kg+85 l </w:t>
            </w:r>
          </w:p>
        </w:tc>
      </w:tr>
      <w:tr w:rsidR="006D08B6" w:rsidRPr="00B762F4" w14:paraId="4D00C12F"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0503F123"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03468E08"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4C372DE" w14:textId="77777777" w:rsidR="006D08B6" w:rsidRPr="00172F22" w:rsidRDefault="006D08B6" w:rsidP="00B762F4">
            <w:pPr>
              <w:spacing w:after="0"/>
              <w:ind w:left="0"/>
              <w:jc w:val="center"/>
              <w:rPr>
                <w:snapToGrid/>
                <w:lang w:val="en-US"/>
              </w:rPr>
            </w:pPr>
            <w:r w:rsidRPr="00172F22">
              <w:rPr>
                <w:snapToGrid/>
                <w:lang w:val="en-US"/>
              </w:rPr>
              <w:t>Produse dezinfectie</w:t>
            </w:r>
          </w:p>
        </w:tc>
        <w:tc>
          <w:tcPr>
            <w:tcW w:w="1154" w:type="dxa"/>
            <w:tcBorders>
              <w:top w:val="nil"/>
              <w:left w:val="nil"/>
              <w:bottom w:val="single" w:sz="4" w:space="0" w:color="auto"/>
              <w:right w:val="single" w:sz="4" w:space="0" w:color="auto"/>
            </w:tcBorders>
            <w:shd w:val="clear" w:color="000000" w:fill="DBDBDB"/>
            <w:noWrap/>
            <w:vAlign w:val="center"/>
            <w:hideMark/>
          </w:tcPr>
          <w:p w14:paraId="191A7DB4" w14:textId="2B34BA53" w:rsidR="006D08B6" w:rsidRPr="006D08B6" w:rsidRDefault="006D08B6" w:rsidP="00B762F4">
            <w:pPr>
              <w:spacing w:after="0"/>
              <w:ind w:left="0"/>
              <w:jc w:val="center"/>
              <w:rPr>
                <w:snapToGrid/>
                <w:lang w:val="en-US"/>
              </w:rPr>
            </w:pPr>
            <w:r w:rsidRPr="006D08B6">
              <w:t>100 l</w:t>
            </w:r>
          </w:p>
        </w:tc>
        <w:tc>
          <w:tcPr>
            <w:tcW w:w="1170" w:type="dxa"/>
            <w:tcBorders>
              <w:top w:val="nil"/>
              <w:left w:val="nil"/>
              <w:bottom w:val="single" w:sz="4" w:space="0" w:color="auto"/>
              <w:right w:val="single" w:sz="4" w:space="0" w:color="auto"/>
            </w:tcBorders>
            <w:shd w:val="clear" w:color="000000" w:fill="DBDBDB"/>
            <w:noWrap/>
            <w:vAlign w:val="center"/>
            <w:hideMark/>
          </w:tcPr>
          <w:p w14:paraId="28551EB6" w14:textId="5055BA75" w:rsidR="006D08B6" w:rsidRPr="006D08B6" w:rsidRDefault="006D08B6" w:rsidP="00B762F4">
            <w:pPr>
              <w:spacing w:after="0"/>
              <w:ind w:left="0"/>
              <w:jc w:val="center"/>
              <w:rPr>
                <w:snapToGrid/>
                <w:lang w:val="en-US"/>
              </w:rPr>
            </w:pPr>
            <w:r w:rsidRPr="006D08B6">
              <w:t>450 l</w:t>
            </w:r>
          </w:p>
        </w:tc>
        <w:tc>
          <w:tcPr>
            <w:tcW w:w="1170" w:type="dxa"/>
            <w:tcBorders>
              <w:top w:val="nil"/>
              <w:left w:val="nil"/>
              <w:bottom w:val="single" w:sz="4" w:space="0" w:color="auto"/>
              <w:right w:val="single" w:sz="4" w:space="0" w:color="auto"/>
            </w:tcBorders>
            <w:shd w:val="clear" w:color="000000" w:fill="DBDBDB"/>
            <w:noWrap/>
            <w:vAlign w:val="center"/>
            <w:hideMark/>
          </w:tcPr>
          <w:p w14:paraId="6487E80F" w14:textId="1E05667A" w:rsidR="006D08B6" w:rsidRPr="006D08B6" w:rsidRDefault="006D08B6" w:rsidP="00B762F4">
            <w:pPr>
              <w:spacing w:after="0"/>
              <w:ind w:left="0"/>
              <w:jc w:val="center"/>
              <w:rPr>
                <w:snapToGrid/>
                <w:lang w:val="en-US"/>
              </w:rPr>
            </w:pPr>
            <w:r w:rsidRPr="006D08B6">
              <w:t>150 l</w:t>
            </w:r>
          </w:p>
        </w:tc>
        <w:tc>
          <w:tcPr>
            <w:tcW w:w="1170" w:type="dxa"/>
            <w:tcBorders>
              <w:top w:val="nil"/>
              <w:left w:val="nil"/>
              <w:bottom w:val="single" w:sz="4" w:space="0" w:color="auto"/>
              <w:right w:val="single" w:sz="4" w:space="0" w:color="auto"/>
            </w:tcBorders>
            <w:shd w:val="clear" w:color="000000" w:fill="DBDBDB"/>
            <w:noWrap/>
            <w:vAlign w:val="center"/>
            <w:hideMark/>
          </w:tcPr>
          <w:p w14:paraId="4CDE6D47" w14:textId="37CC4230" w:rsidR="006D08B6" w:rsidRPr="006D08B6" w:rsidRDefault="006D08B6" w:rsidP="00B762F4">
            <w:pPr>
              <w:spacing w:after="0"/>
              <w:ind w:left="0"/>
              <w:jc w:val="center"/>
              <w:rPr>
                <w:snapToGrid/>
                <w:lang w:val="en-US"/>
              </w:rPr>
            </w:pPr>
            <w:r w:rsidRPr="006D08B6">
              <w:t>455 l</w:t>
            </w:r>
          </w:p>
        </w:tc>
        <w:tc>
          <w:tcPr>
            <w:tcW w:w="1350" w:type="dxa"/>
            <w:tcBorders>
              <w:top w:val="nil"/>
              <w:left w:val="nil"/>
              <w:bottom w:val="single" w:sz="4" w:space="0" w:color="auto"/>
              <w:right w:val="single" w:sz="4" w:space="0" w:color="auto"/>
            </w:tcBorders>
            <w:shd w:val="clear" w:color="000000" w:fill="DBDBDB"/>
            <w:noWrap/>
            <w:vAlign w:val="center"/>
            <w:hideMark/>
          </w:tcPr>
          <w:p w14:paraId="0C1310DE" w14:textId="4249C6ED" w:rsidR="006D08B6" w:rsidRPr="006D08B6" w:rsidRDefault="006D08B6" w:rsidP="00B762F4">
            <w:pPr>
              <w:spacing w:after="0"/>
              <w:ind w:left="0"/>
              <w:jc w:val="center"/>
              <w:rPr>
                <w:snapToGrid/>
                <w:lang w:val="en-US"/>
              </w:rPr>
            </w:pPr>
            <w:r w:rsidRPr="006D08B6">
              <w:t>165 l</w:t>
            </w:r>
          </w:p>
        </w:tc>
        <w:tc>
          <w:tcPr>
            <w:tcW w:w="1440" w:type="dxa"/>
            <w:tcBorders>
              <w:top w:val="nil"/>
              <w:left w:val="nil"/>
              <w:bottom w:val="single" w:sz="4" w:space="0" w:color="auto"/>
              <w:right w:val="single" w:sz="4" w:space="0" w:color="auto"/>
            </w:tcBorders>
            <w:shd w:val="clear" w:color="000000" w:fill="DBDBDB"/>
            <w:noWrap/>
            <w:vAlign w:val="center"/>
            <w:hideMark/>
          </w:tcPr>
          <w:p w14:paraId="527AC07B" w14:textId="66632B17" w:rsidR="006D08B6" w:rsidRPr="006D08B6" w:rsidRDefault="006D08B6" w:rsidP="00B762F4">
            <w:pPr>
              <w:spacing w:after="0"/>
              <w:ind w:left="0"/>
              <w:jc w:val="center"/>
              <w:rPr>
                <w:snapToGrid/>
                <w:lang w:val="en-US"/>
              </w:rPr>
            </w:pPr>
            <w:r w:rsidRPr="006D08B6">
              <w:t>307 l+60 kg</w:t>
            </w:r>
          </w:p>
        </w:tc>
        <w:tc>
          <w:tcPr>
            <w:tcW w:w="1260" w:type="dxa"/>
            <w:tcBorders>
              <w:top w:val="nil"/>
              <w:left w:val="nil"/>
              <w:bottom w:val="single" w:sz="4" w:space="0" w:color="auto"/>
              <w:right w:val="single" w:sz="4" w:space="0" w:color="auto"/>
            </w:tcBorders>
            <w:shd w:val="clear" w:color="000000" w:fill="DBDBDB"/>
            <w:noWrap/>
            <w:vAlign w:val="center"/>
            <w:hideMark/>
          </w:tcPr>
          <w:p w14:paraId="4A37127D" w14:textId="0EC36239" w:rsidR="006D08B6" w:rsidRPr="006D08B6" w:rsidRDefault="006D08B6" w:rsidP="00B762F4">
            <w:pPr>
              <w:spacing w:after="0"/>
              <w:ind w:left="0"/>
              <w:jc w:val="center"/>
              <w:rPr>
                <w:snapToGrid/>
                <w:lang w:val="en-US"/>
              </w:rPr>
            </w:pPr>
            <w:r w:rsidRPr="006D08B6">
              <w:t>222 l+540kg</w:t>
            </w:r>
          </w:p>
        </w:tc>
        <w:tc>
          <w:tcPr>
            <w:tcW w:w="1350" w:type="dxa"/>
            <w:tcBorders>
              <w:top w:val="nil"/>
              <w:left w:val="nil"/>
              <w:bottom w:val="single" w:sz="4" w:space="0" w:color="auto"/>
              <w:right w:val="single" w:sz="4" w:space="0" w:color="auto"/>
            </w:tcBorders>
            <w:shd w:val="clear" w:color="000000" w:fill="DBDBDB"/>
            <w:noWrap/>
            <w:vAlign w:val="center"/>
            <w:hideMark/>
          </w:tcPr>
          <w:p w14:paraId="3DCD1D27" w14:textId="0D56F989" w:rsidR="006D08B6" w:rsidRPr="006D08B6" w:rsidRDefault="006D08B6" w:rsidP="00B762F4">
            <w:pPr>
              <w:spacing w:after="0"/>
              <w:ind w:left="0"/>
              <w:jc w:val="center"/>
              <w:rPr>
                <w:snapToGrid/>
                <w:lang w:val="en-US"/>
              </w:rPr>
            </w:pPr>
            <w:r w:rsidRPr="006D08B6">
              <w:t>2601 l+ 540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00E42F8C" w14:textId="5AD574E3" w:rsidR="006D08B6" w:rsidRPr="006D08B6" w:rsidRDefault="006D08B6" w:rsidP="00B762F4">
            <w:pPr>
              <w:spacing w:after="0"/>
              <w:ind w:left="0"/>
              <w:jc w:val="center"/>
              <w:rPr>
                <w:snapToGrid/>
                <w:lang w:val="en-US"/>
              </w:rPr>
            </w:pPr>
            <w:r w:rsidRPr="006D08B6">
              <w:t>93 l</w:t>
            </w:r>
          </w:p>
        </w:tc>
      </w:tr>
      <w:tr w:rsidR="006D08B6" w:rsidRPr="00B762F4" w14:paraId="490C60DC"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3100122D"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AC60F14"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4B3D5E16" w14:textId="77777777" w:rsidR="006D08B6" w:rsidRPr="00172F22" w:rsidRDefault="006D08B6" w:rsidP="00B762F4">
            <w:pPr>
              <w:spacing w:after="0"/>
              <w:ind w:left="0"/>
              <w:jc w:val="center"/>
              <w:rPr>
                <w:snapToGrid/>
                <w:lang w:val="en-US"/>
              </w:rPr>
            </w:pPr>
            <w:r w:rsidRPr="00172F22">
              <w:rPr>
                <w:snapToGrid/>
                <w:lang w:val="en-US"/>
              </w:rPr>
              <w:t>Produse dezinsectie</w:t>
            </w:r>
          </w:p>
        </w:tc>
        <w:tc>
          <w:tcPr>
            <w:tcW w:w="1154" w:type="dxa"/>
            <w:tcBorders>
              <w:top w:val="nil"/>
              <w:left w:val="nil"/>
              <w:bottom w:val="single" w:sz="4" w:space="0" w:color="auto"/>
              <w:right w:val="single" w:sz="4" w:space="0" w:color="auto"/>
            </w:tcBorders>
            <w:shd w:val="clear" w:color="000000" w:fill="DBDBDB"/>
            <w:noWrap/>
            <w:vAlign w:val="center"/>
            <w:hideMark/>
          </w:tcPr>
          <w:p w14:paraId="0C4F5A85" w14:textId="63DC412E" w:rsidR="006D08B6" w:rsidRPr="006D08B6" w:rsidRDefault="006D08B6" w:rsidP="00B762F4">
            <w:pPr>
              <w:spacing w:after="0"/>
              <w:ind w:left="0"/>
              <w:jc w:val="center"/>
              <w:rPr>
                <w:snapToGrid/>
                <w:lang w:val="en-US"/>
              </w:rPr>
            </w:pPr>
            <w:r w:rsidRPr="006D08B6">
              <w:t>1.8 kg</w:t>
            </w:r>
          </w:p>
        </w:tc>
        <w:tc>
          <w:tcPr>
            <w:tcW w:w="1170" w:type="dxa"/>
            <w:tcBorders>
              <w:top w:val="nil"/>
              <w:left w:val="nil"/>
              <w:bottom w:val="single" w:sz="4" w:space="0" w:color="auto"/>
              <w:right w:val="single" w:sz="4" w:space="0" w:color="auto"/>
            </w:tcBorders>
            <w:shd w:val="clear" w:color="000000" w:fill="DBDBDB"/>
            <w:noWrap/>
            <w:vAlign w:val="center"/>
            <w:hideMark/>
          </w:tcPr>
          <w:p w14:paraId="5B5062B4" w14:textId="6411AF03" w:rsidR="006D08B6" w:rsidRPr="006D08B6" w:rsidRDefault="006D08B6" w:rsidP="00B762F4">
            <w:pPr>
              <w:spacing w:after="0"/>
              <w:ind w:left="0"/>
              <w:jc w:val="center"/>
              <w:rPr>
                <w:snapToGrid/>
                <w:lang w:val="en-US"/>
              </w:rPr>
            </w:pPr>
            <w:r w:rsidRPr="006D08B6">
              <w:t>5 kg</w:t>
            </w:r>
          </w:p>
        </w:tc>
        <w:tc>
          <w:tcPr>
            <w:tcW w:w="1170" w:type="dxa"/>
            <w:tcBorders>
              <w:top w:val="nil"/>
              <w:left w:val="nil"/>
              <w:bottom w:val="single" w:sz="4" w:space="0" w:color="auto"/>
              <w:right w:val="single" w:sz="4" w:space="0" w:color="auto"/>
            </w:tcBorders>
            <w:shd w:val="clear" w:color="000000" w:fill="DBDBDB"/>
            <w:noWrap/>
            <w:vAlign w:val="center"/>
            <w:hideMark/>
          </w:tcPr>
          <w:p w14:paraId="35E76AAF" w14:textId="1B22EAF6" w:rsidR="006D08B6" w:rsidRPr="006D08B6" w:rsidRDefault="006D08B6" w:rsidP="00B762F4">
            <w:pPr>
              <w:spacing w:after="0"/>
              <w:ind w:left="0"/>
              <w:jc w:val="center"/>
              <w:rPr>
                <w:snapToGrid/>
                <w:lang w:val="en-US"/>
              </w:rPr>
            </w:pPr>
            <w:r w:rsidRPr="006D08B6">
              <w:t>38 cutii</w:t>
            </w:r>
          </w:p>
        </w:tc>
        <w:tc>
          <w:tcPr>
            <w:tcW w:w="1170" w:type="dxa"/>
            <w:tcBorders>
              <w:top w:val="nil"/>
              <w:left w:val="nil"/>
              <w:bottom w:val="single" w:sz="4" w:space="0" w:color="auto"/>
              <w:right w:val="single" w:sz="4" w:space="0" w:color="auto"/>
            </w:tcBorders>
            <w:shd w:val="clear" w:color="000000" w:fill="DBDBDB"/>
            <w:noWrap/>
            <w:vAlign w:val="center"/>
            <w:hideMark/>
          </w:tcPr>
          <w:p w14:paraId="09F48682" w14:textId="040D6AE2" w:rsidR="006D08B6" w:rsidRPr="006D08B6" w:rsidRDefault="006D08B6" w:rsidP="00B762F4">
            <w:pPr>
              <w:spacing w:after="0"/>
              <w:ind w:left="0"/>
              <w:jc w:val="center"/>
              <w:rPr>
                <w:snapToGrid/>
                <w:lang w:val="en-US"/>
              </w:rPr>
            </w:pPr>
            <w:r w:rsidRPr="006D08B6">
              <w:t>6 kg</w:t>
            </w:r>
          </w:p>
        </w:tc>
        <w:tc>
          <w:tcPr>
            <w:tcW w:w="1350" w:type="dxa"/>
            <w:tcBorders>
              <w:top w:val="nil"/>
              <w:left w:val="nil"/>
              <w:bottom w:val="single" w:sz="4" w:space="0" w:color="auto"/>
              <w:right w:val="single" w:sz="4" w:space="0" w:color="auto"/>
            </w:tcBorders>
            <w:shd w:val="clear" w:color="000000" w:fill="DBDBDB"/>
            <w:noWrap/>
            <w:vAlign w:val="center"/>
            <w:hideMark/>
          </w:tcPr>
          <w:p w14:paraId="04D8CEEB" w14:textId="1229D1C0" w:rsidR="006D08B6" w:rsidRPr="006D08B6" w:rsidRDefault="006D08B6" w:rsidP="00B762F4">
            <w:pPr>
              <w:spacing w:after="0"/>
              <w:ind w:left="0"/>
              <w:jc w:val="center"/>
              <w:rPr>
                <w:snapToGrid/>
                <w:lang w:val="en-US"/>
              </w:rPr>
            </w:pPr>
            <w:r w:rsidRPr="006D08B6">
              <w:t>4 kg</w:t>
            </w:r>
          </w:p>
        </w:tc>
        <w:tc>
          <w:tcPr>
            <w:tcW w:w="1440" w:type="dxa"/>
            <w:tcBorders>
              <w:top w:val="nil"/>
              <w:left w:val="nil"/>
              <w:bottom w:val="single" w:sz="4" w:space="0" w:color="auto"/>
              <w:right w:val="single" w:sz="4" w:space="0" w:color="auto"/>
            </w:tcBorders>
            <w:shd w:val="clear" w:color="000000" w:fill="DBDBDB"/>
            <w:noWrap/>
            <w:vAlign w:val="center"/>
            <w:hideMark/>
          </w:tcPr>
          <w:p w14:paraId="0C86CEDD" w14:textId="31195DEF" w:rsidR="006D08B6" w:rsidRPr="006D08B6" w:rsidRDefault="006D08B6" w:rsidP="00B762F4">
            <w:pPr>
              <w:spacing w:after="0"/>
              <w:ind w:left="0"/>
              <w:jc w:val="center"/>
              <w:rPr>
                <w:snapToGrid/>
                <w:lang w:val="en-US"/>
              </w:rPr>
            </w:pPr>
            <w:r w:rsidRPr="006D08B6">
              <w:t>10 kg</w:t>
            </w:r>
          </w:p>
        </w:tc>
        <w:tc>
          <w:tcPr>
            <w:tcW w:w="1260" w:type="dxa"/>
            <w:tcBorders>
              <w:top w:val="nil"/>
              <w:left w:val="nil"/>
              <w:bottom w:val="single" w:sz="4" w:space="0" w:color="auto"/>
              <w:right w:val="single" w:sz="4" w:space="0" w:color="auto"/>
            </w:tcBorders>
            <w:shd w:val="clear" w:color="000000" w:fill="DBDBDB"/>
            <w:noWrap/>
            <w:vAlign w:val="center"/>
            <w:hideMark/>
          </w:tcPr>
          <w:p w14:paraId="2ABA9E52" w14:textId="5E52960D" w:rsidR="006D08B6" w:rsidRPr="006D08B6" w:rsidRDefault="006D08B6" w:rsidP="00B762F4">
            <w:pPr>
              <w:spacing w:after="0"/>
              <w:ind w:left="0"/>
              <w:jc w:val="center"/>
              <w:rPr>
                <w:snapToGrid/>
                <w:lang w:val="en-US"/>
              </w:rPr>
            </w:pPr>
            <w:r w:rsidRPr="006D08B6">
              <w:t>11 kg</w:t>
            </w:r>
          </w:p>
        </w:tc>
        <w:tc>
          <w:tcPr>
            <w:tcW w:w="1350" w:type="dxa"/>
            <w:tcBorders>
              <w:top w:val="nil"/>
              <w:left w:val="nil"/>
              <w:bottom w:val="single" w:sz="4" w:space="0" w:color="auto"/>
              <w:right w:val="single" w:sz="4" w:space="0" w:color="auto"/>
            </w:tcBorders>
            <w:shd w:val="clear" w:color="000000" w:fill="DBDBDB"/>
            <w:noWrap/>
            <w:vAlign w:val="center"/>
            <w:hideMark/>
          </w:tcPr>
          <w:p w14:paraId="545885CE" w14:textId="135A883F" w:rsidR="006D08B6" w:rsidRPr="006D08B6" w:rsidRDefault="006D08B6" w:rsidP="00B762F4">
            <w:pPr>
              <w:spacing w:after="0"/>
              <w:ind w:left="0"/>
              <w:jc w:val="center"/>
              <w:rPr>
                <w:snapToGrid/>
                <w:lang w:val="en-US"/>
              </w:rPr>
            </w:pPr>
            <w:r w:rsidRPr="006D08B6">
              <w:t>14.6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3121DC1" w14:textId="3D259002" w:rsidR="006D08B6" w:rsidRPr="006D08B6" w:rsidRDefault="006D08B6" w:rsidP="00B762F4">
            <w:pPr>
              <w:spacing w:after="0"/>
              <w:ind w:left="0"/>
              <w:jc w:val="center"/>
              <w:rPr>
                <w:snapToGrid/>
                <w:lang w:val="en-US"/>
              </w:rPr>
            </w:pPr>
            <w:r w:rsidRPr="006D08B6">
              <w:t>12.2 kg</w:t>
            </w:r>
          </w:p>
        </w:tc>
      </w:tr>
      <w:tr w:rsidR="006D08B6" w:rsidRPr="00B762F4" w14:paraId="34F5E883" w14:textId="77777777" w:rsidTr="009D3929">
        <w:trPr>
          <w:trHeight w:val="402"/>
        </w:trPr>
        <w:tc>
          <w:tcPr>
            <w:tcW w:w="760" w:type="dxa"/>
            <w:vMerge/>
            <w:tcBorders>
              <w:top w:val="single" w:sz="8" w:space="0" w:color="auto"/>
              <w:left w:val="single" w:sz="18" w:space="0" w:color="4F6228" w:themeColor="accent3" w:themeShade="80"/>
              <w:bottom w:val="single" w:sz="8" w:space="0" w:color="000000"/>
              <w:right w:val="single" w:sz="8" w:space="0" w:color="auto"/>
            </w:tcBorders>
            <w:vAlign w:val="center"/>
            <w:hideMark/>
          </w:tcPr>
          <w:p w14:paraId="7AECB966"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8" w:space="0" w:color="000000"/>
              <w:right w:val="nil"/>
            </w:tcBorders>
            <w:vAlign w:val="center"/>
            <w:hideMark/>
          </w:tcPr>
          <w:p w14:paraId="66918A52"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4" w:space="0" w:color="auto"/>
              <w:right w:val="single" w:sz="8" w:space="0" w:color="auto"/>
            </w:tcBorders>
            <w:shd w:val="clear" w:color="000000" w:fill="DBDBDB"/>
            <w:noWrap/>
            <w:vAlign w:val="center"/>
            <w:hideMark/>
          </w:tcPr>
          <w:p w14:paraId="787446D3" w14:textId="77777777" w:rsidR="006D08B6" w:rsidRPr="00172F22" w:rsidRDefault="006D08B6" w:rsidP="00B762F4">
            <w:pPr>
              <w:spacing w:after="0"/>
              <w:ind w:left="0"/>
              <w:jc w:val="center"/>
              <w:rPr>
                <w:snapToGrid/>
                <w:lang w:val="en-US"/>
              </w:rPr>
            </w:pPr>
            <w:r w:rsidRPr="00172F22">
              <w:rPr>
                <w:snapToGrid/>
                <w:lang w:val="en-US"/>
              </w:rPr>
              <w:t>Produse deratizare</w:t>
            </w:r>
          </w:p>
        </w:tc>
        <w:tc>
          <w:tcPr>
            <w:tcW w:w="1154" w:type="dxa"/>
            <w:tcBorders>
              <w:top w:val="nil"/>
              <w:left w:val="nil"/>
              <w:bottom w:val="single" w:sz="4" w:space="0" w:color="auto"/>
              <w:right w:val="single" w:sz="4" w:space="0" w:color="auto"/>
            </w:tcBorders>
            <w:shd w:val="clear" w:color="000000" w:fill="DBDBDB"/>
            <w:noWrap/>
            <w:vAlign w:val="center"/>
            <w:hideMark/>
          </w:tcPr>
          <w:p w14:paraId="1FCE0118" w14:textId="0F4D3682" w:rsidR="006D08B6" w:rsidRPr="006D08B6" w:rsidRDefault="006D08B6" w:rsidP="00B762F4">
            <w:pPr>
              <w:spacing w:after="0"/>
              <w:ind w:left="0"/>
              <w:jc w:val="center"/>
              <w:rPr>
                <w:snapToGrid/>
                <w:lang w:val="en-US"/>
              </w:rPr>
            </w:pPr>
            <w:r w:rsidRPr="006D08B6">
              <w:t>30 kg</w:t>
            </w:r>
          </w:p>
        </w:tc>
        <w:tc>
          <w:tcPr>
            <w:tcW w:w="1170" w:type="dxa"/>
            <w:tcBorders>
              <w:top w:val="nil"/>
              <w:left w:val="nil"/>
              <w:bottom w:val="single" w:sz="4" w:space="0" w:color="auto"/>
              <w:right w:val="single" w:sz="4" w:space="0" w:color="auto"/>
            </w:tcBorders>
            <w:shd w:val="clear" w:color="000000" w:fill="DBDBDB"/>
            <w:noWrap/>
            <w:vAlign w:val="center"/>
            <w:hideMark/>
          </w:tcPr>
          <w:p w14:paraId="3D0CB3AF" w14:textId="0BA86160" w:rsidR="006D08B6" w:rsidRPr="006D08B6" w:rsidRDefault="006D08B6" w:rsidP="00B762F4">
            <w:pPr>
              <w:spacing w:after="0"/>
              <w:ind w:left="0"/>
              <w:jc w:val="center"/>
              <w:rPr>
                <w:snapToGrid/>
                <w:lang w:val="en-US"/>
              </w:rPr>
            </w:pPr>
            <w:r w:rsidRPr="006D08B6">
              <w:t>80 Kg</w:t>
            </w:r>
          </w:p>
        </w:tc>
        <w:tc>
          <w:tcPr>
            <w:tcW w:w="1170" w:type="dxa"/>
            <w:tcBorders>
              <w:top w:val="nil"/>
              <w:left w:val="nil"/>
              <w:bottom w:val="single" w:sz="4" w:space="0" w:color="auto"/>
              <w:right w:val="single" w:sz="4" w:space="0" w:color="auto"/>
            </w:tcBorders>
            <w:shd w:val="clear" w:color="000000" w:fill="DBDBDB"/>
            <w:noWrap/>
            <w:vAlign w:val="center"/>
            <w:hideMark/>
          </w:tcPr>
          <w:p w14:paraId="2B5622BB" w14:textId="5087A409" w:rsidR="006D08B6" w:rsidRPr="006D08B6" w:rsidRDefault="006D08B6" w:rsidP="00B762F4">
            <w:pPr>
              <w:spacing w:after="0"/>
              <w:ind w:left="0"/>
              <w:jc w:val="center"/>
              <w:rPr>
                <w:snapToGrid/>
                <w:lang w:val="en-US"/>
              </w:rPr>
            </w:pPr>
            <w:r w:rsidRPr="006D08B6">
              <w:t>14 kg</w:t>
            </w:r>
          </w:p>
        </w:tc>
        <w:tc>
          <w:tcPr>
            <w:tcW w:w="1170" w:type="dxa"/>
            <w:tcBorders>
              <w:top w:val="nil"/>
              <w:left w:val="nil"/>
              <w:bottom w:val="single" w:sz="4" w:space="0" w:color="auto"/>
              <w:right w:val="single" w:sz="4" w:space="0" w:color="auto"/>
            </w:tcBorders>
            <w:shd w:val="clear" w:color="000000" w:fill="DBDBDB"/>
            <w:noWrap/>
            <w:vAlign w:val="center"/>
            <w:hideMark/>
          </w:tcPr>
          <w:p w14:paraId="227F37D4" w14:textId="48C92787" w:rsidR="006D08B6" w:rsidRPr="006D08B6" w:rsidRDefault="006D08B6" w:rsidP="00B762F4">
            <w:pPr>
              <w:spacing w:after="0"/>
              <w:ind w:left="0"/>
              <w:jc w:val="center"/>
              <w:rPr>
                <w:snapToGrid/>
                <w:lang w:val="en-US"/>
              </w:rPr>
            </w:pPr>
            <w:r w:rsidRPr="006D08B6">
              <w:t>60kg</w:t>
            </w:r>
          </w:p>
        </w:tc>
        <w:tc>
          <w:tcPr>
            <w:tcW w:w="1350" w:type="dxa"/>
            <w:tcBorders>
              <w:top w:val="nil"/>
              <w:left w:val="nil"/>
              <w:bottom w:val="single" w:sz="4" w:space="0" w:color="auto"/>
              <w:right w:val="single" w:sz="4" w:space="0" w:color="auto"/>
            </w:tcBorders>
            <w:shd w:val="clear" w:color="000000" w:fill="DBDBDB"/>
            <w:noWrap/>
            <w:vAlign w:val="center"/>
            <w:hideMark/>
          </w:tcPr>
          <w:p w14:paraId="058D75F8" w14:textId="21D3FC88" w:rsidR="006D08B6" w:rsidRPr="006D08B6" w:rsidRDefault="006D08B6" w:rsidP="00B762F4">
            <w:pPr>
              <w:spacing w:after="0"/>
              <w:ind w:left="0"/>
              <w:jc w:val="center"/>
              <w:rPr>
                <w:snapToGrid/>
                <w:lang w:val="en-US"/>
              </w:rPr>
            </w:pPr>
            <w:r w:rsidRPr="006D08B6">
              <w:t>70 kg</w:t>
            </w:r>
          </w:p>
        </w:tc>
        <w:tc>
          <w:tcPr>
            <w:tcW w:w="1440" w:type="dxa"/>
            <w:tcBorders>
              <w:top w:val="nil"/>
              <w:left w:val="nil"/>
              <w:bottom w:val="single" w:sz="4" w:space="0" w:color="auto"/>
              <w:right w:val="single" w:sz="4" w:space="0" w:color="auto"/>
            </w:tcBorders>
            <w:shd w:val="clear" w:color="000000" w:fill="DBDBDB"/>
            <w:noWrap/>
            <w:vAlign w:val="center"/>
            <w:hideMark/>
          </w:tcPr>
          <w:p w14:paraId="1EF3562E" w14:textId="7698EDE3" w:rsidR="006D08B6" w:rsidRPr="006D08B6" w:rsidRDefault="006D08B6" w:rsidP="00B762F4">
            <w:pPr>
              <w:spacing w:after="0"/>
              <w:ind w:left="0"/>
              <w:jc w:val="center"/>
              <w:rPr>
                <w:snapToGrid/>
                <w:lang w:val="en-US"/>
              </w:rPr>
            </w:pPr>
            <w:r w:rsidRPr="006D08B6">
              <w:t>110 kg</w:t>
            </w:r>
          </w:p>
        </w:tc>
        <w:tc>
          <w:tcPr>
            <w:tcW w:w="1260" w:type="dxa"/>
            <w:tcBorders>
              <w:top w:val="nil"/>
              <w:left w:val="nil"/>
              <w:bottom w:val="single" w:sz="4" w:space="0" w:color="auto"/>
              <w:right w:val="single" w:sz="4" w:space="0" w:color="auto"/>
            </w:tcBorders>
            <w:shd w:val="clear" w:color="000000" w:fill="DBDBDB"/>
            <w:noWrap/>
            <w:vAlign w:val="center"/>
            <w:hideMark/>
          </w:tcPr>
          <w:p w14:paraId="783DE731" w14:textId="4CF80537" w:rsidR="006D08B6" w:rsidRPr="006D08B6" w:rsidRDefault="006D08B6" w:rsidP="00B762F4">
            <w:pPr>
              <w:spacing w:after="0"/>
              <w:ind w:left="0"/>
              <w:jc w:val="center"/>
              <w:rPr>
                <w:snapToGrid/>
                <w:lang w:val="en-US"/>
              </w:rPr>
            </w:pPr>
            <w:r w:rsidRPr="006D08B6">
              <w:t>90 kg</w:t>
            </w:r>
          </w:p>
        </w:tc>
        <w:tc>
          <w:tcPr>
            <w:tcW w:w="1350" w:type="dxa"/>
            <w:tcBorders>
              <w:top w:val="nil"/>
              <w:left w:val="nil"/>
              <w:bottom w:val="single" w:sz="4" w:space="0" w:color="auto"/>
              <w:right w:val="single" w:sz="4" w:space="0" w:color="auto"/>
            </w:tcBorders>
            <w:shd w:val="clear" w:color="000000" w:fill="DBDBDB"/>
            <w:noWrap/>
            <w:vAlign w:val="center"/>
            <w:hideMark/>
          </w:tcPr>
          <w:p w14:paraId="79DB43C0" w14:textId="5750C19C" w:rsidR="006D08B6" w:rsidRPr="006D08B6" w:rsidRDefault="006D08B6" w:rsidP="00B762F4">
            <w:pPr>
              <w:spacing w:after="0"/>
              <w:ind w:left="0"/>
              <w:jc w:val="center"/>
              <w:rPr>
                <w:snapToGrid/>
                <w:lang w:val="en-US"/>
              </w:rPr>
            </w:pPr>
            <w:r w:rsidRPr="006D08B6">
              <w:t>78 kg</w:t>
            </w:r>
          </w:p>
        </w:tc>
        <w:tc>
          <w:tcPr>
            <w:tcW w:w="1530" w:type="dxa"/>
            <w:tcBorders>
              <w:top w:val="nil"/>
              <w:left w:val="nil"/>
              <w:bottom w:val="single" w:sz="4" w:space="0" w:color="auto"/>
              <w:right w:val="single" w:sz="18" w:space="0" w:color="4F6228" w:themeColor="accent3" w:themeShade="80"/>
            </w:tcBorders>
            <w:shd w:val="clear" w:color="000000" w:fill="DBDBDB"/>
            <w:noWrap/>
            <w:vAlign w:val="center"/>
            <w:hideMark/>
          </w:tcPr>
          <w:p w14:paraId="6BC30DD0" w14:textId="03B5EF2C" w:rsidR="006D08B6" w:rsidRPr="006D08B6" w:rsidRDefault="006D08B6" w:rsidP="00B762F4">
            <w:pPr>
              <w:spacing w:after="0"/>
              <w:ind w:left="0"/>
              <w:jc w:val="center"/>
              <w:rPr>
                <w:snapToGrid/>
                <w:lang w:val="en-US"/>
              </w:rPr>
            </w:pPr>
            <w:r w:rsidRPr="006D08B6">
              <w:t>124 kg</w:t>
            </w:r>
          </w:p>
        </w:tc>
      </w:tr>
      <w:tr w:rsidR="006D08B6" w:rsidRPr="00B762F4" w14:paraId="0A192036" w14:textId="77777777" w:rsidTr="009D3929">
        <w:trPr>
          <w:trHeight w:val="315"/>
        </w:trPr>
        <w:tc>
          <w:tcPr>
            <w:tcW w:w="760" w:type="dxa"/>
            <w:vMerge/>
            <w:tcBorders>
              <w:top w:val="single" w:sz="8" w:space="0" w:color="auto"/>
              <w:left w:val="single" w:sz="18" w:space="0" w:color="4F6228" w:themeColor="accent3" w:themeShade="80"/>
              <w:bottom w:val="single" w:sz="18" w:space="0" w:color="4F6228" w:themeColor="accent3" w:themeShade="80"/>
              <w:right w:val="single" w:sz="8" w:space="0" w:color="auto"/>
            </w:tcBorders>
            <w:vAlign w:val="center"/>
            <w:hideMark/>
          </w:tcPr>
          <w:p w14:paraId="58E5BE7B" w14:textId="77777777" w:rsidR="006D08B6" w:rsidRPr="00172F22" w:rsidRDefault="006D08B6" w:rsidP="00B762F4">
            <w:pPr>
              <w:spacing w:after="0"/>
              <w:ind w:left="0"/>
              <w:jc w:val="left"/>
              <w:rPr>
                <w:snapToGrid/>
                <w:lang w:val="en-US"/>
              </w:rPr>
            </w:pPr>
          </w:p>
        </w:tc>
        <w:tc>
          <w:tcPr>
            <w:tcW w:w="1204" w:type="dxa"/>
            <w:vMerge/>
            <w:tcBorders>
              <w:top w:val="nil"/>
              <w:left w:val="single" w:sz="8" w:space="0" w:color="auto"/>
              <w:bottom w:val="single" w:sz="18" w:space="0" w:color="4F6228" w:themeColor="accent3" w:themeShade="80"/>
              <w:right w:val="nil"/>
            </w:tcBorders>
            <w:vAlign w:val="center"/>
            <w:hideMark/>
          </w:tcPr>
          <w:p w14:paraId="00C96D2C" w14:textId="77777777" w:rsidR="006D08B6" w:rsidRPr="00172F22" w:rsidRDefault="006D08B6" w:rsidP="00B762F4">
            <w:pPr>
              <w:spacing w:after="0"/>
              <w:ind w:left="0"/>
              <w:jc w:val="left"/>
              <w:rPr>
                <w:b/>
                <w:bCs/>
                <w:snapToGrid/>
                <w:lang w:val="en-US"/>
              </w:rPr>
            </w:pPr>
          </w:p>
        </w:tc>
        <w:tc>
          <w:tcPr>
            <w:tcW w:w="1217" w:type="dxa"/>
            <w:tcBorders>
              <w:top w:val="nil"/>
              <w:left w:val="single" w:sz="8" w:space="0" w:color="auto"/>
              <w:bottom w:val="single" w:sz="18" w:space="0" w:color="4F6228" w:themeColor="accent3" w:themeShade="80"/>
              <w:right w:val="single" w:sz="8" w:space="0" w:color="auto"/>
            </w:tcBorders>
            <w:shd w:val="clear" w:color="000000" w:fill="DBDBDB"/>
            <w:noWrap/>
            <w:vAlign w:val="center"/>
            <w:hideMark/>
          </w:tcPr>
          <w:p w14:paraId="4A6DE775" w14:textId="77777777" w:rsidR="006D08B6" w:rsidRPr="00172F22" w:rsidRDefault="006D08B6" w:rsidP="00B762F4">
            <w:pPr>
              <w:spacing w:after="0"/>
              <w:ind w:left="0"/>
              <w:jc w:val="center"/>
              <w:rPr>
                <w:snapToGrid/>
                <w:lang w:val="en-US"/>
              </w:rPr>
            </w:pPr>
            <w:r w:rsidRPr="00172F22">
              <w:rPr>
                <w:snapToGrid/>
                <w:lang w:val="en-US"/>
              </w:rPr>
              <w:t>Material absorbant</w:t>
            </w:r>
          </w:p>
        </w:tc>
        <w:tc>
          <w:tcPr>
            <w:tcW w:w="1154" w:type="dxa"/>
            <w:tcBorders>
              <w:top w:val="nil"/>
              <w:left w:val="nil"/>
              <w:bottom w:val="single" w:sz="18" w:space="0" w:color="4F6228" w:themeColor="accent3" w:themeShade="80"/>
              <w:right w:val="single" w:sz="4" w:space="0" w:color="auto"/>
            </w:tcBorders>
            <w:shd w:val="clear" w:color="000000" w:fill="DBDBDB"/>
            <w:noWrap/>
            <w:vAlign w:val="center"/>
            <w:hideMark/>
          </w:tcPr>
          <w:p w14:paraId="75554F5D" w14:textId="591017BD" w:rsidR="006D08B6" w:rsidRPr="006D08B6" w:rsidRDefault="006D08B6" w:rsidP="00B762F4">
            <w:pPr>
              <w:spacing w:after="0"/>
              <w:ind w:left="0"/>
              <w:jc w:val="center"/>
              <w:rPr>
                <w:snapToGrid/>
                <w:lang w:val="en-US"/>
              </w:rPr>
            </w:pPr>
            <w:r w:rsidRPr="006D08B6">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4D2A29C" w14:textId="0ED238D0" w:rsidR="006D08B6" w:rsidRPr="006D08B6" w:rsidRDefault="006D08B6" w:rsidP="00B762F4">
            <w:pPr>
              <w:spacing w:after="0"/>
              <w:ind w:left="0"/>
              <w:jc w:val="center"/>
              <w:rPr>
                <w:snapToGrid/>
                <w:lang w:val="en-US"/>
              </w:rPr>
            </w:pPr>
            <w:r w:rsidRPr="006D08B6">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7FB53660" w14:textId="19F75DE5" w:rsidR="006D08B6" w:rsidRPr="006D08B6" w:rsidRDefault="006D08B6" w:rsidP="00B762F4">
            <w:pPr>
              <w:spacing w:after="0"/>
              <w:ind w:left="0"/>
              <w:jc w:val="center"/>
              <w:rPr>
                <w:snapToGrid/>
                <w:lang w:val="en-US"/>
              </w:rPr>
            </w:pPr>
            <w:r w:rsidRPr="006D08B6">
              <w:t>0</w:t>
            </w:r>
          </w:p>
        </w:tc>
        <w:tc>
          <w:tcPr>
            <w:tcW w:w="1170" w:type="dxa"/>
            <w:tcBorders>
              <w:top w:val="nil"/>
              <w:left w:val="nil"/>
              <w:bottom w:val="single" w:sz="18" w:space="0" w:color="4F6228" w:themeColor="accent3" w:themeShade="80"/>
              <w:right w:val="single" w:sz="4" w:space="0" w:color="auto"/>
            </w:tcBorders>
            <w:shd w:val="clear" w:color="000000" w:fill="DBDBDB"/>
            <w:noWrap/>
            <w:vAlign w:val="center"/>
            <w:hideMark/>
          </w:tcPr>
          <w:p w14:paraId="65F3FCCE" w14:textId="5F238338" w:rsidR="006D08B6" w:rsidRPr="006D08B6" w:rsidRDefault="006D08B6" w:rsidP="00B762F4">
            <w:pPr>
              <w:spacing w:after="0"/>
              <w:ind w:left="0"/>
              <w:jc w:val="center"/>
              <w:rPr>
                <w:snapToGrid/>
                <w:lang w:val="en-US"/>
              </w:rPr>
            </w:pPr>
            <w:r w:rsidRPr="006D08B6">
              <w:t>773 kg</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5C365575" w14:textId="4144B5FD" w:rsidR="006D08B6" w:rsidRPr="006D08B6" w:rsidRDefault="006D08B6" w:rsidP="00B762F4">
            <w:pPr>
              <w:spacing w:after="0"/>
              <w:ind w:left="0"/>
              <w:jc w:val="center"/>
              <w:rPr>
                <w:snapToGrid/>
                <w:lang w:val="en-US"/>
              </w:rPr>
            </w:pPr>
            <w:r w:rsidRPr="006D08B6">
              <w:t>2321 kg</w:t>
            </w:r>
          </w:p>
        </w:tc>
        <w:tc>
          <w:tcPr>
            <w:tcW w:w="1440" w:type="dxa"/>
            <w:tcBorders>
              <w:top w:val="nil"/>
              <w:left w:val="nil"/>
              <w:bottom w:val="single" w:sz="18" w:space="0" w:color="4F6228" w:themeColor="accent3" w:themeShade="80"/>
              <w:right w:val="single" w:sz="4" w:space="0" w:color="auto"/>
            </w:tcBorders>
            <w:shd w:val="clear" w:color="000000" w:fill="DBDBDB"/>
            <w:noWrap/>
            <w:vAlign w:val="center"/>
            <w:hideMark/>
          </w:tcPr>
          <w:p w14:paraId="2B79558D" w14:textId="0684A96E" w:rsidR="006D08B6" w:rsidRPr="006D08B6" w:rsidRDefault="006D08B6" w:rsidP="00B762F4">
            <w:pPr>
              <w:spacing w:after="0"/>
              <w:ind w:left="0"/>
              <w:jc w:val="center"/>
              <w:rPr>
                <w:snapToGrid/>
                <w:lang w:val="en-US"/>
              </w:rPr>
            </w:pPr>
            <w:r w:rsidRPr="006D08B6">
              <w:t>2323 kg</w:t>
            </w:r>
          </w:p>
        </w:tc>
        <w:tc>
          <w:tcPr>
            <w:tcW w:w="1260" w:type="dxa"/>
            <w:tcBorders>
              <w:top w:val="nil"/>
              <w:left w:val="nil"/>
              <w:bottom w:val="single" w:sz="18" w:space="0" w:color="4F6228" w:themeColor="accent3" w:themeShade="80"/>
              <w:right w:val="single" w:sz="4" w:space="0" w:color="auto"/>
            </w:tcBorders>
            <w:shd w:val="clear" w:color="000000" w:fill="DBDBDB"/>
            <w:noWrap/>
            <w:vAlign w:val="center"/>
            <w:hideMark/>
          </w:tcPr>
          <w:p w14:paraId="68D3D936" w14:textId="6F1B244E" w:rsidR="006D08B6" w:rsidRPr="006D08B6" w:rsidRDefault="006D08B6" w:rsidP="00B762F4">
            <w:pPr>
              <w:spacing w:after="0"/>
              <w:ind w:left="0"/>
              <w:jc w:val="center"/>
              <w:rPr>
                <w:snapToGrid/>
                <w:lang w:val="en-US"/>
              </w:rPr>
            </w:pPr>
            <w:r w:rsidRPr="006D08B6">
              <w:t>2011 kg</w:t>
            </w:r>
          </w:p>
        </w:tc>
        <w:tc>
          <w:tcPr>
            <w:tcW w:w="1350" w:type="dxa"/>
            <w:tcBorders>
              <w:top w:val="nil"/>
              <w:left w:val="nil"/>
              <w:bottom w:val="single" w:sz="18" w:space="0" w:color="4F6228" w:themeColor="accent3" w:themeShade="80"/>
              <w:right w:val="single" w:sz="4" w:space="0" w:color="auto"/>
            </w:tcBorders>
            <w:shd w:val="clear" w:color="000000" w:fill="DBDBDB"/>
            <w:noWrap/>
            <w:vAlign w:val="center"/>
            <w:hideMark/>
          </w:tcPr>
          <w:p w14:paraId="2240E867" w14:textId="3EB53889" w:rsidR="006D08B6" w:rsidRPr="006D08B6" w:rsidRDefault="006D08B6" w:rsidP="00B762F4">
            <w:pPr>
              <w:spacing w:after="0"/>
              <w:ind w:left="0"/>
              <w:jc w:val="center"/>
              <w:rPr>
                <w:snapToGrid/>
                <w:lang w:val="en-US"/>
              </w:rPr>
            </w:pPr>
            <w:r w:rsidRPr="006D08B6">
              <w:t>2265 kg</w:t>
            </w:r>
          </w:p>
        </w:tc>
        <w:tc>
          <w:tcPr>
            <w:tcW w:w="1530" w:type="dxa"/>
            <w:tcBorders>
              <w:top w:val="nil"/>
              <w:left w:val="nil"/>
              <w:bottom w:val="single" w:sz="18" w:space="0" w:color="4F6228" w:themeColor="accent3" w:themeShade="80"/>
              <w:right w:val="single" w:sz="18" w:space="0" w:color="4F6228" w:themeColor="accent3" w:themeShade="80"/>
            </w:tcBorders>
            <w:shd w:val="clear" w:color="000000" w:fill="DBDBDB"/>
            <w:noWrap/>
            <w:vAlign w:val="center"/>
            <w:hideMark/>
          </w:tcPr>
          <w:p w14:paraId="2F206D98" w14:textId="3984E4C2" w:rsidR="006D08B6" w:rsidRPr="006D08B6" w:rsidRDefault="006D08B6" w:rsidP="00B762F4">
            <w:pPr>
              <w:spacing w:after="0"/>
              <w:ind w:left="0"/>
              <w:jc w:val="center"/>
              <w:rPr>
                <w:snapToGrid/>
                <w:lang w:val="en-US"/>
              </w:rPr>
            </w:pPr>
            <w:r w:rsidRPr="006D08B6">
              <w:t>1980 kg</w:t>
            </w:r>
          </w:p>
        </w:tc>
      </w:tr>
    </w:tbl>
    <w:p w14:paraId="07C39E23" w14:textId="77777777" w:rsidR="00B762F4" w:rsidRDefault="00B762F4" w:rsidP="00B762F4"/>
    <w:p w14:paraId="76964FDF" w14:textId="77777777" w:rsidR="00B762F4" w:rsidRDefault="00B762F4" w:rsidP="00B762F4"/>
    <w:p w14:paraId="7F830FD3" w14:textId="77777777" w:rsidR="00B762F4" w:rsidRPr="00B762F4" w:rsidRDefault="00B762F4" w:rsidP="00B762F4"/>
    <w:p w14:paraId="35774073" w14:textId="77777777" w:rsidR="00D4569E" w:rsidRPr="0002733D" w:rsidRDefault="00D4569E" w:rsidP="002873AE">
      <w:pPr>
        <w:sectPr w:rsidR="00D4569E" w:rsidRPr="0002733D" w:rsidSect="008C6458">
          <w:headerReference w:type="default" r:id="rId24"/>
          <w:pgSz w:w="16834" w:h="11909" w:orient="landscape" w:code="9"/>
          <w:pgMar w:top="1714" w:right="706" w:bottom="1138" w:left="720" w:header="850" w:footer="720" w:gutter="0"/>
          <w:paperSrc w:first="15" w:other="15"/>
          <w:cols w:space="720"/>
        </w:sectPr>
      </w:pPr>
    </w:p>
    <w:p w14:paraId="16021B85" w14:textId="77777777" w:rsidR="00504AF8" w:rsidRDefault="00504AF8" w:rsidP="006C5B7E">
      <w:pPr>
        <w:pStyle w:val="Caption"/>
        <w:keepNext/>
      </w:pPr>
    </w:p>
    <w:p w14:paraId="69E67715" w14:textId="5D383599" w:rsidR="0002733D" w:rsidRPr="005D06E9" w:rsidRDefault="0002733D" w:rsidP="005D06E9">
      <w:pPr>
        <w:widowControl w:val="0"/>
        <w:autoSpaceDE w:val="0"/>
        <w:autoSpaceDN w:val="0"/>
        <w:adjustRightInd w:val="0"/>
        <w:spacing w:line="379" w:lineRule="atLeast"/>
        <w:rPr>
          <w:sz w:val="24"/>
          <w:szCs w:val="28"/>
          <w:lang w:val="it-IT"/>
        </w:rPr>
      </w:pPr>
      <w:bookmarkStart w:id="64" w:name="_Toc194212912"/>
      <w:bookmarkEnd w:id="57"/>
      <w:r w:rsidRPr="005D06E9">
        <w:rPr>
          <w:sz w:val="24"/>
          <w:szCs w:val="28"/>
          <w:lang w:val="it-IT"/>
        </w:rPr>
        <w:t xml:space="preserve">Consumurile specifice de apa si energie, comparate cu prevederile BAT sunt prezentate in sectiunile </w:t>
      </w:r>
      <w:r w:rsidR="001B123F" w:rsidRPr="005D06E9">
        <w:rPr>
          <w:sz w:val="24"/>
          <w:szCs w:val="28"/>
          <w:lang w:val="it-IT"/>
        </w:rPr>
        <w:t>dedicate</w:t>
      </w:r>
      <w:r w:rsidRPr="005D06E9">
        <w:rPr>
          <w:sz w:val="24"/>
          <w:szCs w:val="28"/>
          <w:lang w:val="it-IT"/>
        </w:rPr>
        <w:t xml:space="preserve">, </w:t>
      </w:r>
      <w:r w:rsidR="00721F9D" w:rsidRPr="005D06E9">
        <w:rPr>
          <w:sz w:val="24"/>
          <w:szCs w:val="28"/>
          <w:lang w:val="it-IT"/>
        </w:rPr>
        <w:t>iar</w:t>
      </w:r>
      <w:r w:rsidRPr="005D06E9">
        <w:rPr>
          <w:sz w:val="24"/>
          <w:szCs w:val="28"/>
          <w:lang w:val="it-IT"/>
        </w:rPr>
        <w:t xml:space="preserve"> contractele de furnizare </w:t>
      </w:r>
      <w:r w:rsidR="00721F9D" w:rsidRPr="005D06E9">
        <w:rPr>
          <w:sz w:val="24"/>
          <w:szCs w:val="28"/>
          <w:lang w:val="it-IT"/>
        </w:rPr>
        <w:t xml:space="preserve">sunt </w:t>
      </w:r>
      <w:r w:rsidRPr="005D06E9">
        <w:rPr>
          <w:sz w:val="24"/>
          <w:szCs w:val="28"/>
          <w:lang w:val="it-IT"/>
        </w:rPr>
        <w:t>anexate.</w:t>
      </w:r>
    </w:p>
    <w:p w14:paraId="6A98BA13" w14:textId="77777777" w:rsidR="002E7C9C" w:rsidRPr="00451FB6" w:rsidRDefault="002E7C9C" w:rsidP="00451FB6">
      <w:pPr>
        <w:pStyle w:val="Heading2"/>
      </w:pPr>
      <w:bookmarkStart w:id="65" w:name="_Toc532351693"/>
      <w:r w:rsidRPr="00451FB6">
        <w:t>C</w:t>
      </w:r>
      <w:r w:rsidR="00B53F64" w:rsidRPr="00451FB6">
        <w:t>erintele</w:t>
      </w:r>
      <w:r w:rsidRPr="00451FB6">
        <w:t xml:space="preserve"> BAT</w:t>
      </w:r>
      <w:bookmarkEnd w:id="64"/>
      <w:bookmarkEnd w:id="65"/>
    </w:p>
    <w:p w14:paraId="0027589A" w14:textId="21C9B5F2"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Cantitatile de nutreturi combinate si apa au fost calculate conform recomandarilor continute in “</w:t>
      </w:r>
      <w:r w:rsidRPr="00F365D1">
        <w:rPr>
          <w:i/>
          <w:sz w:val="24"/>
          <w:szCs w:val="28"/>
          <w:lang w:val="it-IT"/>
        </w:rPr>
        <w:t>Documentul de referinta privind cele mai bune tehnici disponibile pentru cresterea intensiva a pasarilor si porcilor</w:t>
      </w:r>
      <w:r w:rsidRPr="000E1CC7">
        <w:rPr>
          <w:sz w:val="24"/>
          <w:szCs w:val="28"/>
          <w:lang w:val="it-IT"/>
        </w:rPr>
        <w:t xml:space="preserve">” adoptat in </w:t>
      </w:r>
      <w:r w:rsidR="000C7BFB">
        <w:rPr>
          <w:sz w:val="24"/>
          <w:szCs w:val="28"/>
          <w:lang w:val="it-IT"/>
        </w:rPr>
        <w:t>2017</w:t>
      </w:r>
      <w:r w:rsidRPr="000E1CC7">
        <w:rPr>
          <w:sz w:val="24"/>
          <w:szCs w:val="28"/>
          <w:lang w:val="it-IT"/>
        </w:rPr>
        <w:t xml:space="preserve"> (</w:t>
      </w:r>
      <w:r w:rsidR="000C7BFB">
        <w:rPr>
          <w:sz w:val="24"/>
          <w:szCs w:val="28"/>
          <w:lang w:val="it-IT"/>
        </w:rPr>
        <w:t>IRPP_B</w:t>
      </w:r>
      <w:r w:rsidRPr="000E1CC7">
        <w:rPr>
          <w:sz w:val="24"/>
          <w:szCs w:val="28"/>
          <w:lang w:val="it-IT"/>
        </w:rPr>
        <w:t>ref_</w:t>
      </w:r>
      <w:r w:rsidR="000C7BFB">
        <w:rPr>
          <w:sz w:val="24"/>
          <w:szCs w:val="28"/>
          <w:lang w:val="it-IT"/>
        </w:rPr>
        <w:t>2017</w:t>
      </w:r>
      <w:r w:rsidRPr="000E1CC7">
        <w:rPr>
          <w:sz w:val="24"/>
          <w:szCs w:val="28"/>
          <w:lang w:val="it-IT"/>
        </w:rPr>
        <w:t xml:space="preserve">: </w:t>
      </w:r>
      <w:r w:rsidRPr="00F365D1">
        <w:rPr>
          <w:i/>
          <w:sz w:val="24"/>
          <w:szCs w:val="28"/>
          <w:lang w:val="it-IT"/>
        </w:rPr>
        <w:t xml:space="preserve">Reference Document on Best Available Techniques for Intensive Rearing of Poultry and Pigs - </w:t>
      </w:r>
      <w:r w:rsidR="000C7BFB">
        <w:rPr>
          <w:i/>
          <w:sz w:val="24"/>
          <w:szCs w:val="28"/>
          <w:lang w:val="it-IT"/>
        </w:rPr>
        <w:t>2017</w:t>
      </w:r>
      <w:r w:rsidR="00533700">
        <w:rPr>
          <w:sz w:val="24"/>
          <w:szCs w:val="28"/>
          <w:lang w:val="it-IT"/>
        </w:rPr>
        <w:t xml:space="preserve">. </w:t>
      </w:r>
    </w:p>
    <w:p w14:paraId="007EBC6E" w14:textId="77777777" w:rsidR="005D06E9" w:rsidRPr="000E1CC7" w:rsidRDefault="005D06E9" w:rsidP="005D06E9">
      <w:pPr>
        <w:widowControl w:val="0"/>
        <w:autoSpaceDE w:val="0"/>
        <w:autoSpaceDN w:val="0"/>
        <w:adjustRightInd w:val="0"/>
        <w:spacing w:line="379" w:lineRule="atLeast"/>
        <w:rPr>
          <w:sz w:val="24"/>
          <w:szCs w:val="28"/>
          <w:lang w:val="it-IT"/>
        </w:rPr>
      </w:pPr>
      <w:r w:rsidRPr="000E1CC7">
        <w:rPr>
          <w:sz w:val="24"/>
          <w:szCs w:val="28"/>
          <w:lang w:val="it-IT"/>
        </w:rPr>
        <w:t>In privinta cerintelor referitoare la materiile prime utilizate la spalare/dezinfectie, au fost utilizate cerintele continute in legislatia sanitar-veterinara care se refera la utilizarea unor materiale dezinfectante nepericuloase pentru animale, om si mediu.</w:t>
      </w:r>
    </w:p>
    <w:p w14:paraId="190F6915" w14:textId="77777777" w:rsidR="005D06E9" w:rsidRDefault="005D06E9" w:rsidP="002873AE">
      <w:pPr>
        <w:rPr>
          <w:sz w:val="24"/>
          <w:szCs w:val="24"/>
        </w:rPr>
      </w:pPr>
    </w:p>
    <w:p w14:paraId="7F3F176A" w14:textId="77777777" w:rsidR="00090777" w:rsidRPr="00F4720A" w:rsidRDefault="00F4720A" w:rsidP="00F4720A">
      <w:pPr>
        <w:pStyle w:val="Caption"/>
        <w:rPr>
          <w:bCs w:val="0"/>
        </w:rPr>
      </w:pPr>
      <w:bookmarkStart w:id="66" w:name="_Toc532351762"/>
      <w:r>
        <w:t xml:space="preserve">Tabel </w:t>
      </w:r>
      <w:r>
        <w:fldChar w:fldCharType="begin"/>
      </w:r>
      <w:r>
        <w:instrText xml:space="preserve"> SEQ Tabel \* ARABIC </w:instrText>
      </w:r>
      <w:r>
        <w:fldChar w:fldCharType="separate"/>
      </w:r>
      <w:r w:rsidR="000A04DC">
        <w:rPr>
          <w:noProof/>
        </w:rPr>
        <w:t>11</w:t>
      </w:r>
      <w:r>
        <w:fldChar w:fldCharType="end"/>
      </w:r>
      <w:r w:rsidRPr="00F4720A">
        <w:rPr>
          <w:bCs w:val="0"/>
        </w:rPr>
        <w:t>: Conformarea cu cerintele generale BAT pentru materii prime si materiale</w:t>
      </w:r>
      <w:bookmarkEnd w:id="66"/>
    </w:p>
    <w:tbl>
      <w:tblPr>
        <w:tblW w:w="9072" w:type="dxa"/>
        <w:tblInd w:w="108" w:type="dxa"/>
        <w:tblLayout w:type="fixed"/>
        <w:tblLook w:val="04A0" w:firstRow="1" w:lastRow="0" w:firstColumn="1" w:lastColumn="0" w:noHBand="0" w:noVBand="1"/>
      </w:tblPr>
      <w:tblGrid>
        <w:gridCol w:w="4536"/>
        <w:gridCol w:w="2835"/>
        <w:gridCol w:w="1701"/>
      </w:tblGrid>
      <w:tr w:rsidR="00090777" w:rsidRPr="00F4720A" w14:paraId="350A2431" w14:textId="77777777" w:rsidTr="0063351E">
        <w:trPr>
          <w:cantSplit/>
        </w:trPr>
        <w:tc>
          <w:tcPr>
            <w:tcW w:w="4536"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hideMark/>
          </w:tcPr>
          <w:p w14:paraId="3272394A" w14:textId="77777777" w:rsidR="00090777" w:rsidRPr="00F4720A" w:rsidRDefault="00090777">
            <w:pPr>
              <w:pStyle w:val="table"/>
              <w:snapToGrid w:val="0"/>
              <w:spacing w:after="0"/>
              <w:jc w:val="center"/>
              <w:rPr>
                <w:b/>
                <w:bCs/>
                <w:iCs/>
                <w:lang w:val="ro-RO" w:eastAsia="ar-SA"/>
              </w:rPr>
            </w:pPr>
            <w:r w:rsidRPr="00F4720A">
              <w:rPr>
                <w:b/>
                <w:bCs/>
                <w:iCs/>
                <w:lang w:val="ro-RO"/>
              </w:rPr>
              <w:t>Cerinta BAT</w:t>
            </w:r>
          </w:p>
        </w:tc>
        <w:tc>
          <w:tcPr>
            <w:tcW w:w="2835"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30CA86B" w14:textId="77777777" w:rsidR="00090777" w:rsidRPr="00F4720A" w:rsidRDefault="00090777">
            <w:pPr>
              <w:suppressAutoHyphens/>
              <w:snapToGrid w:val="0"/>
              <w:spacing w:before="60" w:after="0"/>
              <w:ind w:left="0"/>
              <w:jc w:val="center"/>
              <w:rPr>
                <w:b/>
                <w:lang w:eastAsia="ar-SA"/>
              </w:rPr>
            </w:pPr>
            <w:r w:rsidRPr="00F4720A">
              <w:rPr>
                <w:b/>
              </w:rPr>
              <w:t>Raspuns</w:t>
            </w:r>
          </w:p>
        </w:tc>
        <w:tc>
          <w:tcPr>
            <w:tcW w:w="1701"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77A5F738" w14:textId="77777777" w:rsidR="00090777" w:rsidRPr="00F4720A" w:rsidRDefault="00090777">
            <w:pPr>
              <w:suppressAutoHyphens/>
              <w:spacing w:before="60" w:after="0"/>
              <w:ind w:left="0"/>
              <w:jc w:val="center"/>
              <w:rPr>
                <w:b/>
                <w:lang w:eastAsia="ar-SA"/>
              </w:rPr>
            </w:pPr>
            <w:r w:rsidRPr="00F4720A">
              <w:rPr>
                <w:b/>
              </w:rPr>
              <w:t>Responsabilitate</w:t>
            </w:r>
          </w:p>
        </w:tc>
      </w:tr>
      <w:tr w:rsidR="00090777" w:rsidRPr="00F4720A" w14:paraId="7375E50D" w14:textId="77777777" w:rsidTr="0063351E">
        <w:trPr>
          <w:cantSplit/>
        </w:trPr>
        <w:tc>
          <w:tcPr>
            <w:tcW w:w="4536"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11B4796" w14:textId="77777777" w:rsidR="00090777" w:rsidRPr="00F4720A" w:rsidRDefault="00090777">
            <w:pPr>
              <w:pStyle w:val="table"/>
              <w:snapToGrid w:val="0"/>
              <w:spacing w:after="0"/>
              <w:rPr>
                <w:lang w:val="ro-RO" w:eastAsia="ar-SA"/>
              </w:rPr>
            </w:pPr>
            <w:r w:rsidRPr="00F4720A">
              <w:rPr>
                <w:lang w:val="ro-RO"/>
              </w:rPr>
              <w:t xml:space="preserve">Exista studii pe termen lung care sunt necesar a fi realizate pentru a stabili emisiile in mediu si impactul materiilor prime si materialelor utilizate? Daca da, faceti o lista a acestora si indicati in cadrul programului de modernizare data la care acestea vor fi finalizate </w:t>
            </w:r>
          </w:p>
        </w:tc>
        <w:tc>
          <w:tcPr>
            <w:tcW w:w="2835" w:type="dxa"/>
            <w:tcBorders>
              <w:top w:val="single" w:sz="18" w:space="0" w:color="76923C" w:themeColor="accent3" w:themeShade="BF"/>
              <w:left w:val="single" w:sz="2" w:space="0" w:color="000000"/>
              <w:bottom w:val="single" w:sz="2" w:space="0" w:color="000000"/>
              <w:right w:val="single" w:sz="2" w:space="0" w:color="000000"/>
            </w:tcBorders>
            <w:shd w:val="clear" w:color="auto" w:fill="FFFFFF"/>
            <w:hideMark/>
          </w:tcPr>
          <w:p w14:paraId="6E9632E3" w14:textId="77777777" w:rsidR="00090777" w:rsidRPr="00F4720A" w:rsidRDefault="00090777">
            <w:pPr>
              <w:pStyle w:val="table"/>
              <w:snapToGrid w:val="0"/>
              <w:spacing w:after="0"/>
              <w:jc w:val="center"/>
              <w:rPr>
                <w:lang w:val="ro-RO" w:eastAsia="ar-SA"/>
              </w:rPr>
            </w:pPr>
            <w:r w:rsidRPr="00F4720A">
              <w:rPr>
                <w:lang w:val="ro-RO"/>
              </w:rPr>
              <w:t>Nu a fost cazul.</w:t>
            </w:r>
          </w:p>
          <w:p w14:paraId="132B0FCD" w14:textId="77777777" w:rsidR="00090777" w:rsidRPr="00F4720A" w:rsidRDefault="00090777">
            <w:pPr>
              <w:pStyle w:val="table"/>
              <w:snapToGrid w:val="0"/>
              <w:spacing w:after="0"/>
              <w:rPr>
                <w:lang w:val="pt-BR" w:eastAsia="ar-SA"/>
              </w:rPr>
            </w:pPr>
            <w:r w:rsidRPr="00F4720A">
              <w:rPr>
                <w:lang w:val="ro-RO"/>
              </w:rPr>
              <w:t>Efectul detergentilor si al substantelor dezinfectante este descris in Fisele tehnice cu date de securitate</w:t>
            </w:r>
            <w:r w:rsidRPr="00F4720A">
              <w:rPr>
                <w:lang w:val="pt-BR"/>
              </w:rPr>
              <w:t>.</w:t>
            </w:r>
          </w:p>
        </w:tc>
        <w:tc>
          <w:tcPr>
            <w:tcW w:w="1701"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609DD26" w14:textId="77777777" w:rsidR="00090777" w:rsidRPr="00F4720A" w:rsidRDefault="00090777">
            <w:pPr>
              <w:pStyle w:val="table"/>
              <w:snapToGrid w:val="0"/>
              <w:spacing w:after="0"/>
              <w:jc w:val="center"/>
              <w:rPr>
                <w:lang w:val="ro-RO" w:eastAsia="ar-SA"/>
              </w:rPr>
            </w:pPr>
            <w:r w:rsidRPr="00F4720A">
              <w:rPr>
                <w:lang w:val="ro-RO"/>
              </w:rPr>
              <w:t>-</w:t>
            </w:r>
          </w:p>
        </w:tc>
      </w:tr>
      <w:tr w:rsidR="00090777" w:rsidRPr="00F4720A" w14:paraId="36CA3936"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hideMark/>
          </w:tcPr>
          <w:p w14:paraId="0CE11372" w14:textId="77777777" w:rsidR="00090777" w:rsidRPr="00F4720A" w:rsidRDefault="00090777">
            <w:pPr>
              <w:pStyle w:val="table"/>
              <w:snapToGrid w:val="0"/>
              <w:spacing w:after="0"/>
              <w:rPr>
                <w:lang w:val="ro-RO" w:eastAsia="ar-SA"/>
              </w:rPr>
            </w:pPr>
            <w:r w:rsidRPr="00F4720A">
              <w:rPr>
                <w:lang w:val="ro-RO"/>
              </w:rPr>
              <w:t>Confirmati faptul ca veti mentine un inventar detaliat al materiilor prime utilizate pe amplasament?</w:t>
            </w:r>
          </w:p>
        </w:tc>
        <w:tc>
          <w:tcPr>
            <w:tcW w:w="2835" w:type="dxa"/>
            <w:tcBorders>
              <w:top w:val="nil"/>
              <w:left w:val="single" w:sz="2" w:space="0" w:color="000000"/>
              <w:bottom w:val="single" w:sz="2" w:space="0" w:color="000000"/>
              <w:right w:val="nil"/>
            </w:tcBorders>
          </w:tcPr>
          <w:p w14:paraId="31B3A94C" w14:textId="77777777" w:rsidR="00090777" w:rsidRPr="00F4720A" w:rsidRDefault="00090777">
            <w:pPr>
              <w:pStyle w:val="table"/>
              <w:snapToGrid w:val="0"/>
              <w:spacing w:after="0"/>
              <w:jc w:val="center"/>
              <w:rPr>
                <w:lang w:val="ro-RO" w:eastAsia="ar-SA"/>
              </w:rPr>
            </w:pPr>
            <w:r w:rsidRPr="00F4720A">
              <w:rPr>
                <w:lang w:val="ro-RO"/>
              </w:rPr>
              <w:t>Da</w:t>
            </w:r>
          </w:p>
          <w:p w14:paraId="54729AE1" w14:textId="77777777" w:rsidR="00090777" w:rsidRPr="00F4720A" w:rsidRDefault="00090777">
            <w:pPr>
              <w:pStyle w:val="table"/>
              <w:snapToGrid w:val="0"/>
              <w:spacing w:after="0"/>
              <w:rPr>
                <w:lang w:val="it-IT" w:eastAsia="ar-SA"/>
              </w:rPr>
            </w:pPr>
          </w:p>
        </w:tc>
        <w:tc>
          <w:tcPr>
            <w:tcW w:w="1701" w:type="dxa"/>
            <w:tcBorders>
              <w:top w:val="single" w:sz="2" w:space="0" w:color="000000"/>
              <w:left w:val="single" w:sz="2" w:space="0" w:color="000000"/>
              <w:bottom w:val="single" w:sz="2" w:space="0" w:color="000000"/>
              <w:right w:val="single" w:sz="18" w:space="0" w:color="76923C" w:themeColor="accent3" w:themeShade="BF"/>
            </w:tcBorders>
            <w:hideMark/>
          </w:tcPr>
          <w:p w14:paraId="4BAC9483"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rsidRPr="00F4720A" w14:paraId="0D884D2C" w14:textId="77777777" w:rsidTr="0063351E">
        <w:trPr>
          <w:cantSplit/>
        </w:trPr>
        <w:tc>
          <w:tcPr>
            <w:tcW w:w="4536" w:type="dxa"/>
            <w:tcBorders>
              <w:top w:val="nil"/>
              <w:left w:val="single" w:sz="18" w:space="0" w:color="76923C" w:themeColor="accent3" w:themeShade="BF"/>
              <w:bottom w:val="single" w:sz="2" w:space="0" w:color="000000"/>
              <w:right w:val="nil"/>
            </w:tcBorders>
            <w:shd w:val="clear" w:color="auto" w:fill="CCCCCC"/>
          </w:tcPr>
          <w:p w14:paraId="07019B5F" w14:textId="77777777" w:rsidR="00090777" w:rsidRPr="00F4720A" w:rsidRDefault="00090777">
            <w:pPr>
              <w:snapToGrid w:val="0"/>
              <w:spacing w:before="60" w:after="0"/>
              <w:ind w:left="0"/>
              <w:jc w:val="left"/>
              <w:rPr>
                <w:lang w:eastAsia="ar-SA"/>
              </w:rPr>
            </w:pPr>
            <w:r w:rsidRPr="00F4720A">
              <w:t>Confirmati faptul ca aveti proceduri de asigurare a calitatii pentru controlul materiilor prime?</w:t>
            </w:r>
          </w:p>
          <w:p w14:paraId="63B23B50" w14:textId="77777777" w:rsidR="00090777" w:rsidRPr="00F4720A" w:rsidRDefault="00090777">
            <w:pPr>
              <w:pStyle w:val="table"/>
              <w:spacing w:after="0"/>
              <w:rPr>
                <w:lang w:val="ro-RO" w:eastAsia="ar-SA"/>
              </w:rPr>
            </w:pPr>
          </w:p>
        </w:tc>
        <w:tc>
          <w:tcPr>
            <w:tcW w:w="2835" w:type="dxa"/>
            <w:tcBorders>
              <w:top w:val="nil"/>
              <w:left w:val="single" w:sz="2" w:space="0" w:color="000000"/>
              <w:bottom w:val="single" w:sz="2" w:space="0" w:color="000000"/>
              <w:right w:val="nil"/>
            </w:tcBorders>
            <w:hideMark/>
          </w:tcPr>
          <w:p w14:paraId="479A67EB" w14:textId="77777777" w:rsidR="00090777" w:rsidRPr="00F4720A" w:rsidRDefault="00090777">
            <w:pPr>
              <w:pStyle w:val="table"/>
              <w:snapToGrid w:val="0"/>
              <w:spacing w:after="0"/>
              <w:jc w:val="center"/>
              <w:rPr>
                <w:lang w:val="ro-RO" w:eastAsia="ar-SA"/>
              </w:rPr>
            </w:pPr>
            <w:r w:rsidRPr="00F4720A">
              <w:rPr>
                <w:lang w:val="ro-RO"/>
              </w:rPr>
              <w:t>Da</w:t>
            </w:r>
          </w:p>
          <w:p w14:paraId="099185E1" w14:textId="77777777" w:rsidR="00090777" w:rsidRPr="00F4720A" w:rsidRDefault="00090777">
            <w:pPr>
              <w:pStyle w:val="table"/>
              <w:snapToGrid w:val="0"/>
              <w:spacing w:after="0"/>
              <w:rPr>
                <w:lang w:val="it-IT" w:eastAsia="ar-SA"/>
              </w:rPr>
            </w:pPr>
          </w:p>
        </w:tc>
        <w:tc>
          <w:tcPr>
            <w:tcW w:w="1701" w:type="dxa"/>
            <w:tcBorders>
              <w:top w:val="nil"/>
              <w:left w:val="single" w:sz="2" w:space="0" w:color="000000"/>
              <w:bottom w:val="single" w:sz="2" w:space="0" w:color="000000"/>
              <w:right w:val="single" w:sz="18" w:space="0" w:color="76923C" w:themeColor="accent3" w:themeShade="BF"/>
            </w:tcBorders>
            <w:hideMark/>
          </w:tcPr>
          <w:p w14:paraId="2EC9C49B" w14:textId="77777777" w:rsidR="00090777" w:rsidRPr="00F4720A" w:rsidRDefault="00090777">
            <w:pPr>
              <w:pStyle w:val="table"/>
              <w:snapToGrid w:val="0"/>
              <w:spacing w:after="0"/>
              <w:jc w:val="center"/>
              <w:rPr>
                <w:lang w:val="ro-RO" w:eastAsia="ar-SA"/>
              </w:rPr>
            </w:pPr>
            <w:r w:rsidRPr="00F4720A">
              <w:rPr>
                <w:lang w:val="ro-RO"/>
              </w:rPr>
              <w:t>Responsabil Calitate</w:t>
            </w:r>
          </w:p>
        </w:tc>
      </w:tr>
      <w:tr w:rsidR="00090777" w14:paraId="1C1A41EC" w14:textId="77777777" w:rsidTr="0063351E">
        <w:trPr>
          <w:cantSplit/>
        </w:trPr>
        <w:tc>
          <w:tcPr>
            <w:tcW w:w="4536" w:type="dxa"/>
            <w:tcBorders>
              <w:top w:val="single" w:sz="2" w:space="0" w:color="000000"/>
              <w:left w:val="single" w:sz="18" w:space="0" w:color="76923C" w:themeColor="accent3" w:themeShade="BF"/>
              <w:bottom w:val="single" w:sz="18" w:space="0" w:color="76923C" w:themeColor="accent3" w:themeShade="BF"/>
              <w:right w:val="nil"/>
            </w:tcBorders>
            <w:shd w:val="clear" w:color="auto" w:fill="CCCCCC"/>
            <w:hideMark/>
          </w:tcPr>
          <w:p w14:paraId="410542D0" w14:textId="77777777" w:rsidR="00090777" w:rsidRPr="00F4720A" w:rsidRDefault="00090777">
            <w:pPr>
              <w:suppressAutoHyphens/>
              <w:spacing w:after="0"/>
              <w:ind w:left="34"/>
              <w:jc w:val="left"/>
              <w:rPr>
                <w:lang w:eastAsia="ar-SA"/>
              </w:rPr>
            </w:pPr>
            <w:r w:rsidRPr="00F4720A">
              <w:t>Confirmati faptul ca veti mentine proceduri pentru revizuirea sistematica in concordanta cu noile progrese referitoare la materiile prime si utilizarea unora mai adecvate, cu impact mai redus asupra mediului?</w:t>
            </w:r>
          </w:p>
        </w:tc>
        <w:tc>
          <w:tcPr>
            <w:tcW w:w="2835" w:type="dxa"/>
            <w:tcBorders>
              <w:top w:val="single" w:sz="2" w:space="0" w:color="000000"/>
              <w:left w:val="single" w:sz="2" w:space="0" w:color="000000"/>
              <w:bottom w:val="single" w:sz="18" w:space="0" w:color="76923C" w:themeColor="accent3" w:themeShade="BF"/>
              <w:right w:val="nil"/>
            </w:tcBorders>
            <w:hideMark/>
          </w:tcPr>
          <w:p w14:paraId="01E0F763" w14:textId="77777777" w:rsidR="00090777" w:rsidRPr="00F4720A" w:rsidRDefault="00090777">
            <w:pPr>
              <w:pStyle w:val="table"/>
              <w:snapToGrid w:val="0"/>
              <w:spacing w:after="0"/>
              <w:jc w:val="center"/>
              <w:rPr>
                <w:lang w:val="ro-RO" w:eastAsia="ar-SA"/>
              </w:rPr>
            </w:pPr>
            <w:r w:rsidRPr="00F4720A">
              <w:rPr>
                <w:lang w:val="ro-RO"/>
              </w:rPr>
              <w:t>Da</w:t>
            </w:r>
          </w:p>
          <w:p w14:paraId="2E7F51EE" w14:textId="77777777" w:rsidR="00090777" w:rsidRPr="00F4720A" w:rsidRDefault="00090777">
            <w:pPr>
              <w:pStyle w:val="table"/>
              <w:snapToGrid w:val="0"/>
              <w:spacing w:after="0"/>
              <w:jc w:val="center"/>
              <w:rPr>
                <w:lang w:val="ro-RO" w:eastAsia="ar-SA"/>
              </w:rPr>
            </w:pPr>
          </w:p>
        </w:tc>
        <w:tc>
          <w:tcPr>
            <w:tcW w:w="1701" w:type="dxa"/>
            <w:tcBorders>
              <w:top w:val="single" w:sz="2" w:space="0" w:color="000000"/>
              <w:left w:val="single" w:sz="2" w:space="0" w:color="000000"/>
              <w:bottom w:val="single" w:sz="18" w:space="0" w:color="76923C" w:themeColor="accent3" w:themeShade="BF"/>
              <w:right w:val="single" w:sz="18" w:space="0" w:color="76923C" w:themeColor="accent3" w:themeShade="BF"/>
            </w:tcBorders>
            <w:hideMark/>
          </w:tcPr>
          <w:p w14:paraId="6576DD72" w14:textId="77777777" w:rsidR="00090777" w:rsidRDefault="00090777">
            <w:pPr>
              <w:pStyle w:val="table"/>
              <w:snapToGrid w:val="0"/>
              <w:spacing w:after="0"/>
              <w:jc w:val="center"/>
              <w:rPr>
                <w:lang w:val="ro-RO" w:eastAsia="ar-SA"/>
              </w:rPr>
            </w:pPr>
            <w:r w:rsidRPr="00F4720A">
              <w:rPr>
                <w:lang w:val="ro-RO"/>
              </w:rPr>
              <w:t>Responsabil Calitate</w:t>
            </w:r>
          </w:p>
        </w:tc>
      </w:tr>
    </w:tbl>
    <w:p w14:paraId="365FB69A" w14:textId="77777777" w:rsidR="00090777" w:rsidRDefault="00090777" w:rsidP="00090777">
      <w:pPr>
        <w:spacing w:before="60" w:after="0"/>
        <w:ind w:left="0"/>
        <w:rPr>
          <w:lang w:eastAsia="ar-SA"/>
        </w:rPr>
      </w:pPr>
    </w:p>
    <w:p w14:paraId="71AA8706" w14:textId="77777777" w:rsidR="00090777" w:rsidRDefault="00090777" w:rsidP="00451FB6">
      <w:pPr>
        <w:pStyle w:val="Heading2"/>
      </w:pPr>
      <w:bookmarkStart w:id="67" w:name="_toc3171"/>
      <w:bookmarkStart w:id="68" w:name="_Toc254003459"/>
      <w:bookmarkStart w:id="69" w:name="_Ref478648486"/>
      <w:bookmarkStart w:id="70" w:name="_Ref478638511"/>
      <w:bookmarkStart w:id="71" w:name="_Ref478638433"/>
      <w:bookmarkStart w:id="72" w:name="_Ref478635141"/>
      <w:bookmarkStart w:id="73" w:name="_Ref478634920"/>
      <w:bookmarkStart w:id="74" w:name="_Ref478631984"/>
      <w:bookmarkStart w:id="75" w:name="_Ref478626451"/>
      <w:bookmarkStart w:id="76" w:name="_Toc532351694"/>
      <w:bookmarkEnd w:id="67"/>
      <w:r>
        <w:t>Auditul privind minimizarea deseurilor (minimizarea utilizarii materiilor prime)</w:t>
      </w:r>
      <w:bookmarkEnd w:id="68"/>
      <w:bookmarkEnd w:id="69"/>
      <w:bookmarkEnd w:id="70"/>
      <w:bookmarkEnd w:id="71"/>
      <w:bookmarkEnd w:id="72"/>
      <w:bookmarkEnd w:id="73"/>
      <w:bookmarkEnd w:id="74"/>
      <w:bookmarkEnd w:id="75"/>
      <w:bookmarkEnd w:id="76"/>
    </w:p>
    <w:p w14:paraId="360AE95E" w14:textId="77777777" w:rsidR="00090777" w:rsidRDefault="00090777" w:rsidP="00090777">
      <w:pPr>
        <w:pStyle w:val="TableofFigures"/>
        <w:spacing w:after="0"/>
        <w:rPr>
          <w:b/>
          <w:bCs/>
        </w:rPr>
      </w:pPr>
    </w:p>
    <w:p w14:paraId="5BA77C1C" w14:textId="2B0A4C0A" w:rsidR="005D06E9" w:rsidRPr="008B7A14" w:rsidRDefault="005D06E9" w:rsidP="005D06E9">
      <w:pPr>
        <w:widowControl w:val="0"/>
        <w:autoSpaceDE w:val="0"/>
        <w:autoSpaceDN w:val="0"/>
        <w:adjustRightInd w:val="0"/>
        <w:spacing w:line="379" w:lineRule="atLeast"/>
        <w:rPr>
          <w:sz w:val="24"/>
          <w:szCs w:val="28"/>
          <w:lang w:val="it-IT"/>
        </w:rPr>
      </w:pPr>
      <w:bookmarkStart w:id="77" w:name="_Toc254003667"/>
      <w:r w:rsidRPr="008B7A14">
        <w:rPr>
          <w:sz w:val="24"/>
          <w:szCs w:val="28"/>
          <w:lang w:val="it-IT"/>
        </w:rPr>
        <w:t xml:space="preserve">In fermele de crestere intensiva a porcilor, principalele tipuri de </w:t>
      </w:r>
      <w:r w:rsidR="005630B2">
        <w:rPr>
          <w:sz w:val="24"/>
          <w:szCs w:val="28"/>
          <w:lang w:val="it-IT"/>
        </w:rPr>
        <w:t>subproduse</w:t>
      </w:r>
      <w:r w:rsidRPr="008B7A14">
        <w:rPr>
          <w:sz w:val="24"/>
          <w:szCs w:val="28"/>
          <w:lang w:val="it-IT"/>
        </w:rPr>
        <w:t xml:space="preserve"> sunt </w:t>
      </w:r>
      <w:r w:rsidRPr="00B27624">
        <w:rPr>
          <w:sz w:val="24"/>
          <w:szCs w:val="28"/>
          <w:lang w:val="it-IT"/>
        </w:rPr>
        <w:t>dejectiile si cadavrele de animale. In cazul dejectiilor, nu exista tehnici de minimizare a cantitatilor anuale produse</w:t>
      </w:r>
      <w:r w:rsidRPr="008B7A14">
        <w:rPr>
          <w:sz w:val="24"/>
          <w:szCs w:val="28"/>
          <w:lang w:val="it-IT"/>
        </w:rPr>
        <w:t>,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43512A85" w14:textId="6A875F75" w:rsidR="005D06E9" w:rsidRPr="008B7A14" w:rsidRDefault="005630B2" w:rsidP="005D06E9">
      <w:pPr>
        <w:widowControl w:val="0"/>
        <w:autoSpaceDE w:val="0"/>
        <w:autoSpaceDN w:val="0"/>
        <w:adjustRightInd w:val="0"/>
        <w:spacing w:line="379" w:lineRule="atLeast"/>
        <w:rPr>
          <w:sz w:val="24"/>
          <w:szCs w:val="28"/>
          <w:lang w:val="it-IT"/>
        </w:rPr>
      </w:pPr>
      <w:r>
        <w:rPr>
          <w:sz w:val="24"/>
          <w:szCs w:val="28"/>
          <w:lang w:val="it-IT"/>
        </w:rPr>
        <w:t>T</w:t>
      </w:r>
      <w:r w:rsidR="005D06E9" w:rsidRPr="008B7A14">
        <w:rPr>
          <w:sz w:val="24"/>
          <w:szCs w:val="28"/>
          <w:lang w:val="it-IT"/>
        </w:rPr>
        <w:t>ipuri</w:t>
      </w:r>
      <w:r>
        <w:rPr>
          <w:sz w:val="24"/>
          <w:szCs w:val="28"/>
          <w:lang w:val="it-IT"/>
        </w:rPr>
        <w:t>le</w:t>
      </w:r>
      <w:r w:rsidR="005D06E9" w:rsidRPr="008B7A14">
        <w:rPr>
          <w:sz w:val="24"/>
          <w:szCs w:val="28"/>
          <w:lang w:val="it-IT"/>
        </w:rPr>
        <w:t xml:space="preserve"> de deseuri </w:t>
      </w:r>
      <w:r>
        <w:rPr>
          <w:sz w:val="24"/>
          <w:szCs w:val="28"/>
          <w:lang w:val="it-IT"/>
        </w:rPr>
        <w:t xml:space="preserve">generate (a se vedea sectiunea 6) sunt, </w:t>
      </w:r>
      <w:r w:rsidR="005D06E9" w:rsidRPr="008B7A14">
        <w:rPr>
          <w:sz w:val="24"/>
          <w:szCs w:val="28"/>
          <w:lang w:val="it-IT"/>
        </w:rPr>
        <w:t xml:space="preserve">in general in cantitati nesemnificative si depind de activitatile conexe desfasurate in ferma. </w:t>
      </w:r>
    </w:p>
    <w:p w14:paraId="1BD8FCD2" w14:textId="77777777" w:rsidR="005D06E9" w:rsidRDefault="005D06E9" w:rsidP="002873AE">
      <w:pPr>
        <w:rPr>
          <w:sz w:val="24"/>
          <w:szCs w:val="24"/>
        </w:rPr>
      </w:pPr>
    </w:p>
    <w:p w14:paraId="6E67C938" w14:textId="77777777" w:rsidR="00090777" w:rsidRPr="00837468" w:rsidRDefault="00F4720A" w:rsidP="00F4720A">
      <w:pPr>
        <w:pStyle w:val="Caption"/>
        <w:rPr>
          <w:bCs w:val="0"/>
        </w:rPr>
      </w:pPr>
      <w:bookmarkStart w:id="78" w:name="_Toc532351763"/>
      <w:bookmarkEnd w:id="77"/>
      <w:r>
        <w:t xml:space="preserve">Tabel </w:t>
      </w:r>
      <w:r>
        <w:fldChar w:fldCharType="begin"/>
      </w:r>
      <w:r>
        <w:instrText xml:space="preserve"> SEQ Tabel \* ARABIC </w:instrText>
      </w:r>
      <w:r>
        <w:fldChar w:fldCharType="separate"/>
      </w:r>
      <w:r w:rsidR="000A04DC">
        <w:rPr>
          <w:noProof/>
        </w:rPr>
        <w:t>12</w:t>
      </w:r>
      <w:r>
        <w:fldChar w:fldCharType="end"/>
      </w:r>
      <w:r w:rsidRPr="00837468">
        <w:rPr>
          <w:bCs w:val="0"/>
        </w:rPr>
        <w:t xml:space="preserve">: Conformarea cu cerintele </w:t>
      </w:r>
      <w:r>
        <w:rPr>
          <w:bCs w:val="0"/>
        </w:rPr>
        <w:t xml:space="preserve">generale </w:t>
      </w:r>
      <w:r w:rsidRPr="00837468">
        <w:rPr>
          <w:bCs w:val="0"/>
        </w:rPr>
        <w:t>BAT pentru minimizarea deseurilor</w:t>
      </w:r>
      <w:bookmarkEnd w:id="78"/>
    </w:p>
    <w:tbl>
      <w:tblPr>
        <w:tblW w:w="9072" w:type="dxa"/>
        <w:tblInd w:w="108" w:type="dxa"/>
        <w:tblLayout w:type="fixed"/>
        <w:tblLook w:val="04A0" w:firstRow="1" w:lastRow="0" w:firstColumn="1" w:lastColumn="0" w:noHBand="0" w:noVBand="1"/>
      </w:tblPr>
      <w:tblGrid>
        <w:gridCol w:w="360"/>
        <w:gridCol w:w="3609"/>
        <w:gridCol w:w="3321"/>
        <w:gridCol w:w="1782"/>
      </w:tblGrid>
      <w:tr w:rsidR="00090777" w14:paraId="51EC3ADC" w14:textId="77777777" w:rsidTr="0063351E">
        <w:trPr>
          <w:cantSplit/>
          <w:trHeight w:val="383"/>
        </w:trPr>
        <w:tc>
          <w:tcPr>
            <w:tcW w:w="360" w:type="dxa"/>
            <w:tcBorders>
              <w:top w:val="single" w:sz="18" w:space="0" w:color="76923C" w:themeColor="accent3" w:themeShade="BF"/>
              <w:left w:val="single" w:sz="18" w:space="0" w:color="76923C" w:themeColor="accent3" w:themeShade="BF"/>
              <w:bottom w:val="single" w:sz="18" w:space="0" w:color="76923C" w:themeColor="accent3" w:themeShade="BF"/>
              <w:right w:val="nil"/>
            </w:tcBorders>
            <w:shd w:val="clear" w:color="auto" w:fill="CCCCCC"/>
            <w:vAlign w:val="center"/>
          </w:tcPr>
          <w:p w14:paraId="1E9F6DBF" w14:textId="77777777" w:rsidR="00090777" w:rsidRDefault="00090777">
            <w:pPr>
              <w:pStyle w:val="table"/>
              <w:snapToGrid w:val="0"/>
              <w:spacing w:after="0"/>
              <w:rPr>
                <w:b/>
                <w:bCs/>
                <w:iCs/>
                <w:lang w:val="ro-RO" w:eastAsia="ar-SA"/>
              </w:rPr>
            </w:pPr>
          </w:p>
        </w:tc>
        <w:tc>
          <w:tcPr>
            <w:tcW w:w="3609"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6541EA5D" w14:textId="77777777" w:rsidR="00090777" w:rsidRDefault="00090777">
            <w:pPr>
              <w:pStyle w:val="table"/>
              <w:snapToGrid w:val="0"/>
              <w:spacing w:after="0"/>
              <w:jc w:val="center"/>
              <w:rPr>
                <w:b/>
                <w:bCs/>
                <w:iCs/>
                <w:lang w:val="ro-RO" w:eastAsia="ar-SA"/>
              </w:rPr>
            </w:pPr>
            <w:r>
              <w:rPr>
                <w:b/>
                <w:bCs/>
                <w:iCs/>
                <w:lang w:val="ro-RO"/>
              </w:rPr>
              <w:t>Cerinta BAT</w:t>
            </w:r>
          </w:p>
        </w:tc>
        <w:tc>
          <w:tcPr>
            <w:tcW w:w="3321" w:type="dxa"/>
            <w:tcBorders>
              <w:top w:val="single" w:sz="18" w:space="0" w:color="76923C" w:themeColor="accent3" w:themeShade="BF"/>
              <w:left w:val="single" w:sz="2" w:space="0" w:color="000000"/>
              <w:bottom w:val="single" w:sz="18" w:space="0" w:color="76923C" w:themeColor="accent3" w:themeShade="BF"/>
              <w:right w:val="nil"/>
            </w:tcBorders>
            <w:shd w:val="clear" w:color="auto" w:fill="CCCCCC"/>
            <w:vAlign w:val="center"/>
            <w:hideMark/>
          </w:tcPr>
          <w:p w14:paraId="2CC8D18C" w14:textId="77777777" w:rsidR="00090777" w:rsidRDefault="00090777">
            <w:pPr>
              <w:suppressAutoHyphens/>
              <w:snapToGrid w:val="0"/>
              <w:spacing w:after="0"/>
              <w:ind w:left="0"/>
              <w:jc w:val="center"/>
              <w:rPr>
                <w:b/>
                <w:lang w:eastAsia="ar-SA"/>
              </w:rPr>
            </w:pPr>
            <w:r>
              <w:rPr>
                <w:b/>
              </w:rPr>
              <w:t>Raspuns</w:t>
            </w:r>
          </w:p>
        </w:tc>
        <w:tc>
          <w:tcPr>
            <w:tcW w:w="1782"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hideMark/>
          </w:tcPr>
          <w:p w14:paraId="2F1BA095" w14:textId="77777777" w:rsidR="00090777" w:rsidRDefault="00090777">
            <w:pPr>
              <w:suppressAutoHyphens/>
              <w:snapToGrid w:val="0"/>
              <w:spacing w:after="0"/>
              <w:ind w:left="0"/>
              <w:jc w:val="center"/>
              <w:rPr>
                <w:b/>
                <w:lang w:eastAsia="ar-SA"/>
              </w:rPr>
            </w:pPr>
            <w:r>
              <w:rPr>
                <w:b/>
              </w:rPr>
              <w:t>Responsabil</w:t>
            </w:r>
          </w:p>
        </w:tc>
      </w:tr>
      <w:tr w:rsidR="00090777" w14:paraId="3A055E8F" w14:textId="77777777" w:rsidTr="0063351E">
        <w:trPr>
          <w:cantSplit/>
        </w:trPr>
        <w:tc>
          <w:tcPr>
            <w:tcW w:w="360" w:type="dxa"/>
            <w:tcBorders>
              <w:top w:val="single" w:sz="18" w:space="0" w:color="76923C" w:themeColor="accent3" w:themeShade="BF"/>
              <w:left w:val="single" w:sz="18" w:space="0" w:color="76923C" w:themeColor="accent3" w:themeShade="BF"/>
              <w:bottom w:val="single" w:sz="2" w:space="0" w:color="000000"/>
              <w:right w:val="nil"/>
            </w:tcBorders>
            <w:shd w:val="clear" w:color="auto" w:fill="CCCCCC"/>
            <w:hideMark/>
          </w:tcPr>
          <w:p w14:paraId="6E9AF5BE" w14:textId="77777777" w:rsidR="00090777" w:rsidRDefault="00090777">
            <w:pPr>
              <w:pStyle w:val="table"/>
              <w:snapToGrid w:val="0"/>
              <w:spacing w:after="0"/>
              <w:rPr>
                <w:lang w:val="ro-RO" w:eastAsia="ar-SA"/>
              </w:rPr>
            </w:pPr>
            <w:r>
              <w:rPr>
                <w:lang w:val="ro-RO"/>
              </w:rPr>
              <w:t>1</w:t>
            </w:r>
          </w:p>
        </w:tc>
        <w:tc>
          <w:tcPr>
            <w:tcW w:w="3609" w:type="dxa"/>
            <w:tcBorders>
              <w:top w:val="single" w:sz="18" w:space="0" w:color="76923C" w:themeColor="accent3" w:themeShade="BF"/>
              <w:left w:val="single" w:sz="2" w:space="0" w:color="000000"/>
              <w:bottom w:val="single" w:sz="2" w:space="0" w:color="000000"/>
              <w:right w:val="nil"/>
            </w:tcBorders>
            <w:shd w:val="clear" w:color="auto" w:fill="CCCCCC"/>
            <w:hideMark/>
          </w:tcPr>
          <w:p w14:paraId="49D26279" w14:textId="77777777" w:rsidR="00090777" w:rsidRDefault="00090777">
            <w:pPr>
              <w:pStyle w:val="table"/>
              <w:spacing w:after="0"/>
              <w:rPr>
                <w:lang w:val="ro-RO" w:eastAsia="ar-SA"/>
              </w:rPr>
            </w:pPr>
            <w:r>
              <w:rPr>
                <w:lang w:val="ro-RO"/>
              </w:rPr>
              <w:t xml:space="preserve">A fost realizat un audit al minimizarii deseurilor? Indicati data si numarul de inregistrare al documentului. </w:t>
            </w:r>
          </w:p>
        </w:tc>
        <w:tc>
          <w:tcPr>
            <w:tcW w:w="3321" w:type="dxa"/>
            <w:tcBorders>
              <w:top w:val="single" w:sz="18" w:space="0" w:color="76923C" w:themeColor="accent3" w:themeShade="BF"/>
              <w:left w:val="single" w:sz="2" w:space="0" w:color="000000"/>
              <w:bottom w:val="single" w:sz="2" w:space="0" w:color="000000"/>
              <w:right w:val="nil"/>
            </w:tcBorders>
            <w:hideMark/>
          </w:tcPr>
          <w:p w14:paraId="27189DE4" w14:textId="77777777" w:rsidR="00090777" w:rsidRDefault="002873AE">
            <w:pPr>
              <w:pStyle w:val="table"/>
              <w:snapToGrid w:val="0"/>
              <w:spacing w:after="0"/>
              <w:jc w:val="center"/>
              <w:rPr>
                <w:lang w:val="ro-RO"/>
              </w:rPr>
            </w:pPr>
            <w:r w:rsidRPr="0086196B">
              <w:rPr>
                <w:lang w:val="ro-RO"/>
              </w:rPr>
              <w:t>S</w:t>
            </w:r>
            <w:r w:rsidR="00F4336B" w:rsidRPr="0086196B">
              <w:rPr>
                <w:lang w:val="ro-RO"/>
              </w:rPr>
              <w:t>e realiz</w:t>
            </w:r>
            <w:r w:rsidR="00801DB2" w:rsidRPr="0086196B">
              <w:rPr>
                <w:lang w:val="ro-RO"/>
              </w:rPr>
              <w:t>eaz</w:t>
            </w:r>
            <w:r w:rsidR="00F4336B" w:rsidRPr="0086196B">
              <w:rPr>
                <w:lang w:val="ro-RO"/>
              </w:rPr>
              <w:t>a periodic.</w:t>
            </w:r>
          </w:p>
          <w:p w14:paraId="766DF6D0" w14:textId="77777777" w:rsidR="00090777" w:rsidRDefault="00090777" w:rsidP="00414419">
            <w:pPr>
              <w:pStyle w:val="table"/>
              <w:snapToGrid w:val="0"/>
              <w:spacing w:after="0"/>
              <w:jc w:val="center"/>
              <w:rPr>
                <w:lang w:val="ro-RO" w:eastAsia="ar-SA"/>
              </w:rPr>
            </w:pPr>
          </w:p>
        </w:tc>
        <w:tc>
          <w:tcPr>
            <w:tcW w:w="1782" w:type="dxa"/>
            <w:tcBorders>
              <w:top w:val="single" w:sz="18" w:space="0" w:color="76923C" w:themeColor="accent3" w:themeShade="BF"/>
              <w:left w:val="single" w:sz="2" w:space="0" w:color="000000"/>
              <w:bottom w:val="single" w:sz="2" w:space="0" w:color="000000"/>
              <w:right w:val="single" w:sz="18" w:space="0" w:color="76923C" w:themeColor="accent3" w:themeShade="BF"/>
            </w:tcBorders>
            <w:hideMark/>
          </w:tcPr>
          <w:p w14:paraId="73A2723C" w14:textId="77777777" w:rsidR="00090777" w:rsidRDefault="00090777" w:rsidP="00414419">
            <w:pPr>
              <w:pStyle w:val="table"/>
              <w:snapToGrid w:val="0"/>
              <w:spacing w:after="0"/>
              <w:jc w:val="center"/>
              <w:rPr>
                <w:lang w:val="ro-RO" w:eastAsia="ar-SA"/>
              </w:rPr>
            </w:pPr>
            <w:r>
              <w:rPr>
                <w:lang w:val="ro-RO"/>
              </w:rPr>
              <w:t xml:space="preserve">Responsabil </w:t>
            </w:r>
            <w:r w:rsidR="00414419">
              <w:rPr>
                <w:lang w:val="ro-RO"/>
              </w:rPr>
              <w:t>Management Deseuri</w:t>
            </w:r>
          </w:p>
        </w:tc>
      </w:tr>
      <w:tr w:rsidR="00090777" w14:paraId="2109262A" w14:textId="77777777" w:rsidTr="0063351E">
        <w:trPr>
          <w:cantSplit/>
        </w:trPr>
        <w:tc>
          <w:tcPr>
            <w:tcW w:w="360" w:type="dxa"/>
            <w:tcBorders>
              <w:top w:val="nil"/>
              <w:left w:val="single" w:sz="18" w:space="0" w:color="76923C" w:themeColor="accent3" w:themeShade="BF"/>
              <w:bottom w:val="single" w:sz="2" w:space="0" w:color="000000"/>
              <w:right w:val="nil"/>
            </w:tcBorders>
            <w:shd w:val="clear" w:color="auto" w:fill="CCCCCC"/>
            <w:hideMark/>
          </w:tcPr>
          <w:p w14:paraId="7B096A0A" w14:textId="77777777" w:rsidR="00090777" w:rsidRDefault="00090777">
            <w:pPr>
              <w:pStyle w:val="table"/>
              <w:snapToGrid w:val="0"/>
              <w:spacing w:after="0"/>
              <w:rPr>
                <w:lang w:val="ro-RO" w:eastAsia="ar-SA"/>
              </w:rPr>
            </w:pPr>
            <w:r>
              <w:rPr>
                <w:lang w:val="ro-RO"/>
              </w:rPr>
              <w:t>2</w:t>
            </w:r>
          </w:p>
        </w:tc>
        <w:tc>
          <w:tcPr>
            <w:tcW w:w="3609" w:type="dxa"/>
            <w:tcBorders>
              <w:top w:val="nil"/>
              <w:left w:val="single" w:sz="2" w:space="0" w:color="000000"/>
              <w:bottom w:val="single" w:sz="2" w:space="0" w:color="000000"/>
              <w:right w:val="nil"/>
            </w:tcBorders>
            <w:shd w:val="clear" w:color="auto" w:fill="CCCCCC"/>
            <w:hideMark/>
          </w:tcPr>
          <w:p w14:paraId="3335F686" w14:textId="77777777" w:rsidR="00090777" w:rsidRDefault="00090777">
            <w:pPr>
              <w:pStyle w:val="table"/>
              <w:spacing w:after="0"/>
              <w:rPr>
                <w:lang w:val="ro-RO" w:eastAsia="ar-SA"/>
              </w:rPr>
            </w:pPr>
            <w:r>
              <w:rPr>
                <w:lang w:val="ro-RO"/>
              </w:rPr>
              <w:t>Listati principalele recomandari ale auditului si data pana la care ele vor fi implementate.</w:t>
            </w:r>
          </w:p>
        </w:tc>
        <w:tc>
          <w:tcPr>
            <w:tcW w:w="3321" w:type="dxa"/>
            <w:tcBorders>
              <w:top w:val="nil"/>
              <w:left w:val="single" w:sz="2" w:space="0" w:color="000000"/>
              <w:bottom w:val="single" w:sz="2" w:space="0" w:color="000000"/>
              <w:right w:val="nil"/>
            </w:tcBorders>
          </w:tcPr>
          <w:p w14:paraId="383F33F1" w14:textId="77777777" w:rsidR="00F4336B" w:rsidRDefault="00F4336B" w:rsidP="00801DB2">
            <w:pPr>
              <w:pStyle w:val="table"/>
              <w:snapToGrid w:val="0"/>
              <w:spacing w:after="0"/>
              <w:rPr>
                <w:lang w:val="ro-RO" w:eastAsia="ar-SA"/>
              </w:rPr>
            </w:pPr>
            <w:r>
              <w:rPr>
                <w:lang w:val="ro-RO" w:eastAsia="ar-SA"/>
              </w:rPr>
              <w:t>- Mentinerea si imbunatatirea, dupa caz, a practicilor privind minimizarea cantitatilor de deseuri generate.</w:t>
            </w:r>
          </w:p>
        </w:tc>
        <w:tc>
          <w:tcPr>
            <w:tcW w:w="1782" w:type="dxa"/>
            <w:tcBorders>
              <w:top w:val="nil"/>
              <w:left w:val="single" w:sz="2" w:space="0" w:color="000000"/>
              <w:bottom w:val="single" w:sz="2" w:space="0" w:color="000000"/>
              <w:right w:val="single" w:sz="18" w:space="0" w:color="76923C" w:themeColor="accent3" w:themeShade="BF"/>
            </w:tcBorders>
            <w:hideMark/>
          </w:tcPr>
          <w:p w14:paraId="6BB88668" w14:textId="77777777" w:rsidR="00090777" w:rsidRDefault="00451FB6">
            <w:pPr>
              <w:pStyle w:val="table"/>
              <w:snapToGrid w:val="0"/>
              <w:spacing w:after="0"/>
              <w:jc w:val="center"/>
              <w:rPr>
                <w:lang w:val="ro-RO" w:eastAsia="ar-SA"/>
              </w:rPr>
            </w:pPr>
            <w:r>
              <w:rPr>
                <w:lang w:val="ro-RO"/>
              </w:rPr>
              <w:t>I</w:t>
            </w:r>
            <w:r w:rsidR="00090777">
              <w:rPr>
                <w:lang w:val="ro-RO"/>
              </w:rPr>
              <w:t>dem</w:t>
            </w:r>
          </w:p>
        </w:tc>
      </w:tr>
      <w:tr w:rsidR="00090777" w14:paraId="69C9C7E8" w14:textId="77777777" w:rsidTr="0063351E">
        <w:trPr>
          <w:cantSplit/>
        </w:trPr>
        <w:tc>
          <w:tcPr>
            <w:tcW w:w="360" w:type="dxa"/>
            <w:tcBorders>
              <w:top w:val="nil"/>
              <w:left w:val="single" w:sz="18" w:space="0" w:color="76923C" w:themeColor="accent3" w:themeShade="BF"/>
              <w:bottom w:val="single" w:sz="18" w:space="0" w:color="76923C" w:themeColor="accent3" w:themeShade="BF"/>
              <w:right w:val="nil"/>
            </w:tcBorders>
            <w:shd w:val="clear" w:color="auto" w:fill="CCCCCC"/>
            <w:hideMark/>
          </w:tcPr>
          <w:p w14:paraId="7709DFC3" w14:textId="77777777" w:rsidR="00090777" w:rsidRDefault="00090777">
            <w:pPr>
              <w:pStyle w:val="table"/>
              <w:snapToGrid w:val="0"/>
              <w:spacing w:after="0"/>
              <w:rPr>
                <w:lang w:val="ro-RO" w:eastAsia="ar-SA"/>
              </w:rPr>
            </w:pPr>
            <w:r>
              <w:rPr>
                <w:lang w:val="ro-RO"/>
              </w:rPr>
              <w:t>3</w:t>
            </w:r>
          </w:p>
        </w:tc>
        <w:tc>
          <w:tcPr>
            <w:tcW w:w="3609" w:type="dxa"/>
            <w:tcBorders>
              <w:top w:val="nil"/>
              <w:left w:val="single" w:sz="2" w:space="0" w:color="000000"/>
              <w:bottom w:val="single" w:sz="18" w:space="0" w:color="76923C" w:themeColor="accent3" w:themeShade="BF"/>
              <w:right w:val="nil"/>
            </w:tcBorders>
            <w:shd w:val="clear" w:color="auto" w:fill="CCCCCC"/>
            <w:hideMark/>
          </w:tcPr>
          <w:p w14:paraId="50DA391F" w14:textId="77777777" w:rsidR="00090777" w:rsidRDefault="00090777">
            <w:pPr>
              <w:pStyle w:val="table"/>
              <w:snapToGrid w:val="0"/>
              <w:spacing w:after="0"/>
              <w:rPr>
                <w:lang w:val="ro-RO" w:eastAsia="ar-SA"/>
              </w:rPr>
            </w:pPr>
            <w:r>
              <w:rPr>
                <w:lang w:val="ro-RO"/>
              </w:rPr>
              <w:t xml:space="preserve">Indicati data programata pentru realizarea viitorului audit  </w:t>
            </w:r>
          </w:p>
        </w:tc>
        <w:tc>
          <w:tcPr>
            <w:tcW w:w="3321" w:type="dxa"/>
            <w:tcBorders>
              <w:top w:val="nil"/>
              <w:left w:val="single" w:sz="2" w:space="0" w:color="000000"/>
              <w:bottom w:val="single" w:sz="18" w:space="0" w:color="76923C" w:themeColor="accent3" w:themeShade="BF"/>
              <w:right w:val="nil"/>
            </w:tcBorders>
            <w:hideMark/>
          </w:tcPr>
          <w:p w14:paraId="5ECE28B6" w14:textId="0A2CB36A" w:rsidR="00090777" w:rsidRDefault="00F4336B" w:rsidP="00486DC7">
            <w:pPr>
              <w:pStyle w:val="table"/>
              <w:snapToGrid w:val="0"/>
              <w:spacing w:after="0"/>
              <w:jc w:val="center"/>
              <w:rPr>
                <w:lang w:val="ro-RO" w:eastAsia="ar-SA"/>
              </w:rPr>
            </w:pPr>
            <w:r w:rsidRPr="00F93F20">
              <w:rPr>
                <w:lang w:val="ro-RO"/>
              </w:rPr>
              <w:t>20</w:t>
            </w:r>
            <w:r w:rsidR="00486DC7">
              <w:rPr>
                <w:lang w:val="ro-RO"/>
              </w:rPr>
              <w:t>20</w:t>
            </w:r>
          </w:p>
        </w:tc>
        <w:tc>
          <w:tcPr>
            <w:tcW w:w="1782" w:type="dxa"/>
            <w:tcBorders>
              <w:top w:val="nil"/>
              <w:left w:val="single" w:sz="2" w:space="0" w:color="000000"/>
              <w:bottom w:val="single" w:sz="18" w:space="0" w:color="76923C" w:themeColor="accent3" w:themeShade="BF"/>
              <w:right w:val="single" w:sz="18" w:space="0" w:color="76923C" w:themeColor="accent3" w:themeShade="BF"/>
            </w:tcBorders>
            <w:hideMark/>
          </w:tcPr>
          <w:p w14:paraId="25FCAEC7" w14:textId="77777777" w:rsidR="00090777" w:rsidRDefault="00451FB6">
            <w:pPr>
              <w:pStyle w:val="table"/>
              <w:snapToGrid w:val="0"/>
              <w:spacing w:after="0"/>
              <w:jc w:val="center"/>
              <w:rPr>
                <w:lang w:val="ro-RO" w:eastAsia="ar-SA"/>
              </w:rPr>
            </w:pPr>
            <w:r>
              <w:rPr>
                <w:lang w:val="ro-RO"/>
              </w:rPr>
              <w:t>I</w:t>
            </w:r>
            <w:r w:rsidR="00090777">
              <w:rPr>
                <w:lang w:val="ro-RO"/>
              </w:rPr>
              <w:t>dem</w:t>
            </w:r>
          </w:p>
        </w:tc>
      </w:tr>
    </w:tbl>
    <w:p w14:paraId="7D06F149" w14:textId="77777777" w:rsidR="00090777" w:rsidRDefault="00090777" w:rsidP="00090777">
      <w:pPr>
        <w:spacing w:before="60" w:after="0"/>
        <w:ind w:left="0"/>
        <w:rPr>
          <w:lang w:val="it-IT" w:eastAsia="ar-SA"/>
        </w:rPr>
      </w:pPr>
      <w:bookmarkStart w:id="79" w:name="_Ref478363680"/>
    </w:p>
    <w:p w14:paraId="0E636DD7" w14:textId="77777777" w:rsidR="00090777" w:rsidRDefault="00090777" w:rsidP="00451FB6">
      <w:pPr>
        <w:pStyle w:val="Heading2"/>
      </w:pPr>
      <w:bookmarkStart w:id="80" w:name="_Toc254003460"/>
      <w:bookmarkStart w:id="81" w:name="_Toc532351695"/>
      <w:r>
        <w:t>Utilizarea apei</w:t>
      </w:r>
      <w:bookmarkEnd w:id="80"/>
      <w:bookmarkEnd w:id="81"/>
      <w:r w:rsidR="00FA07AC">
        <w:t xml:space="preserve"> </w:t>
      </w:r>
    </w:p>
    <w:p w14:paraId="2D7E072E" w14:textId="77777777" w:rsidR="00090777" w:rsidRDefault="00090777" w:rsidP="00090777">
      <w:pPr>
        <w:pStyle w:val="Heading3"/>
        <w:tabs>
          <w:tab w:val="left" w:pos="720"/>
        </w:tabs>
        <w:spacing w:before="60" w:after="0"/>
        <w:ind w:right="497"/>
        <w:rPr>
          <w:b w:val="0"/>
          <w:bCs w:val="0"/>
          <w:color w:val="000000"/>
          <w:sz w:val="24"/>
          <w:szCs w:val="24"/>
          <w:lang w:val="it-IT"/>
        </w:rPr>
      </w:pPr>
      <w:bookmarkStart w:id="82" w:name="_Toc254003461"/>
      <w:bookmarkEnd w:id="79"/>
      <w:r>
        <w:rPr>
          <w:color w:val="000000"/>
          <w:sz w:val="24"/>
          <w:szCs w:val="24"/>
          <w:lang w:val="it-IT"/>
        </w:rPr>
        <w:t>3.4.1 Alimentarea cu apa</w:t>
      </w:r>
      <w:bookmarkEnd w:id="82"/>
      <w:r>
        <w:rPr>
          <w:color w:val="000000"/>
          <w:sz w:val="24"/>
          <w:szCs w:val="24"/>
          <w:lang w:val="it-IT"/>
        </w:rPr>
        <w:t xml:space="preserve"> </w:t>
      </w:r>
    </w:p>
    <w:p w14:paraId="56E6371E" w14:textId="144DF0B8" w:rsidR="00851370" w:rsidRDefault="00851370" w:rsidP="006177EC">
      <w:pPr>
        <w:autoSpaceDE w:val="0"/>
        <w:autoSpaceDN w:val="0"/>
        <w:adjustRightInd w:val="0"/>
        <w:rPr>
          <w:sz w:val="24"/>
          <w:szCs w:val="24"/>
        </w:rPr>
      </w:pPr>
      <w:r>
        <w:rPr>
          <w:sz w:val="24"/>
          <w:szCs w:val="24"/>
        </w:rPr>
        <w:t xml:space="preserve">Ferma </w:t>
      </w:r>
      <w:r w:rsidR="005630B2">
        <w:rPr>
          <w:sz w:val="24"/>
          <w:szCs w:val="24"/>
        </w:rPr>
        <w:t>CERMEI</w:t>
      </w:r>
      <w:r w:rsidR="000C7BFB">
        <w:rPr>
          <w:sz w:val="24"/>
          <w:szCs w:val="24"/>
        </w:rPr>
        <w:t xml:space="preserve"> </w:t>
      </w:r>
      <w:r w:rsidR="005F668D">
        <w:rPr>
          <w:sz w:val="24"/>
          <w:szCs w:val="24"/>
        </w:rPr>
        <w:t>3</w:t>
      </w:r>
      <w:bookmarkStart w:id="83" w:name="_GoBack"/>
      <w:bookmarkEnd w:id="83"/>
      <w:r>
        <w:rPr>
          <w:sz w:val="24"/>
          <w:szCs w:val="24"/>
        </w:rPr>
        <w:t xml:space="preserve"> detine</w:t>
      </w:r>
      <w:r w:rsidR="000A01C0">
        <w:rPr>
          <w:sz w:val="24"/>
          <w:szCs w:val="24"/>
        </w:rPr>
        <w:t xml:space="preserve"> </w:t>
      </w:r>
      <w:r w:rsidR="000A01C0" w:rsidRPr="00CE5629">
        <w:rPr>
          <w:b/>
          <w:sz w:val="24"/>
          <w:szCs w:val="24"/>
        </w:rPr>
        <w:t>autorizati</w:t>
      </w:r>
      <w:r w:rsidRPr="00CE5629">
        <w:rPr>
          <w:b/>
          <w:sz w:val="24"/>
          <w:szCs w:val="24"/>
        </w:rPr>
        <w:t>a</w:t>
      </w:r>
      <w:r w:rsidR="000A01C0" w:rsidRPr="00CE5629">
        <w:rPr>
          <w:b/>
          <w:sz w:val="24"/>
          <w:szCs w:val="24"/>
        </w:rPr>
        <w:t xml:space="preserve"> de gospodarire a apelor nr. </w:t>
      </w:r>
      <w:r w:rsidR="000A04DC">
        <w:rPr>
          <w:b/>
          <w:sz w:val="24"/>
          <w:szCs w:val="24"/>
        </w:rPr>
        <w:t>46</w:t>
      </w:r>
      <w:r w:rsidR="004B7B4A">
        <w:rPr>
          <w:b/>
          <w:sz w:val="24"/>
          <w:szCs w:val="24"/>
        </w:rPr>
        <w:t xml:space="preserve">/ </w:t>
      </w:r>
      <w:r w:rsidR="000A04DC">
        <w:rPr>
          <w:b/>
          <w:sz w:val="24"/>
          <w:szCs w:val="24"/>
        </w:rPr>
        <w:t>26</w:t>
      </w:r>
      <w:r w:rsidR="004B7B4A">
        <w:rPr>
          <w:b/>
          <w:sz w:val="24"/>
          <w:szCs w:val="24"/>
        </w:rPr>
        <w:t>.0</w:t>
      </w:r>
      <w:r w:rsidR="00486DC7">
        <w:rPr>
          <w:b/>
          <w:sz w:val="24"/>
          <w:szCs w:val="24"/>
        </w:rPr>
        <w:t>3</w:t>
      </w:r>
      <w:r w:rsidR="004B7B4A">
        <w:rPr>
          <w:b/>
          <w:sz w:val="24"/>
          <w:szCs w:val="24"/>
        </w:rPr>
        <w:t>.20</w:t>
      </w:r>
      <w:r w:rsidR="00486DC7">
        <w:rPr>
          <w:b/>
          <w:sz w:val="24"/>
          <w:szCs w:val="24"/>
        </w:rPr>
        <w:t>09</w:t>
      </w:r>
      <w:r w:rsidR="005E110B">
        <w:rPr>
          <w:b/>
          <w:sz w:val="24"/>
          <w:szCs w:val="24"/>
        </w:rPr>
        <w:t xml:space="preserve">, </w:t>
      </w:r>
      <w:r w:rsidR="00486DC7">
        <w:rPr>
          <w:b/>
          <w:sz w:val="24"/>
          <w:szCs w:val="24"/>
        </w:rPr>
        <w:t xml:space="preserve">revizuita pe data de </w:t>
      </w:r>
      <w:r w:rsidR="000A04DC">
        <w:rPr>
          <w:b/>
          <w:sz w:val="24"/>
          <w:szCs w:val="24"/>
        </w:rPr>
        <w:t>1</w:t>
      </w:r>
      <w:r w:rsidR="00486DC7">
        <w:rPr>
          <w:b/>
          <w:sz w:val="24"/>
          <w:szCs w:val="24"/>
        </w:rPr>
        <w:t xml:space="preserve">0.02.2016 </w:t>
      </w:r>
      <w:r w:rsidR="000A01C0">
        <w:rPr>
          <w:sz w:val="24"/>
          <w:szCs w:val="24"/>
        </w:rPr>
        <w:t xml:space="preserve">(valabila pana la </w:t>
      </w:r>
      <w:r w:rsidR="000A04DC">
        <w:rPr>
          <w:sz w:val="24"/>
          <w:szCs w:val="24"/>
        </w:rPr>
        <w:t>25</w:t>
      </w:r>
      <w:r>
        <w:rPr>
          <w:sz w:val="24"/>
          <w:szCs w:val="24"/>
        </w:rPr>
        <w:t>.0</w:t>
      </w:r>
      <w:r w:rsidR="00486DC7">
        <w:rPr>
          <w:sz w:val="24"/>
          <w:szCs w:val="24"/>
        </w:rPr>
        <w:t>3</w:t>
      </w:r>
      <w:r>
        <w:rPr>
          <w:sz w:val="24"/>
          <w:szCs w:val="24"/>
        </w:rPr>
        <w:t>.20</w:t>
      </w:r>
      <w:r w:rsidR="00486DC7">
        <w:rPr>
          <w:sz w:val="24"/>
          <w:szCs w:val="24"/>
        </w:rPr>
        <w:t>19</w:t>
      </w:r>
      <w:r w:rsidR="000B1DEA">
        <w:rPr>
          <w:sz w:val="24"/>
          <w:szCs w:val="24"/>
        </w:rPr>
        <w:t xml:space="preserve">) </w:t>
      </w:r>
      <w:r>
        <w:rPr>
          <w:sz w:val="24"/>
          <w:szCs w:val="24"/>
        </w:rPr>
        <w:t>si</w:t>
      </w:r>
      <w:r w:rsidR="00655CFD">
        <w:rPr>
          <w:sz w:val="24"/>
          <w:szCs w:val="24"/>
        </w:rPr>
        <w:t xml:space="preserve"> </w:t>
      </w:r>
      <w:r w:rsidR="000B1DEA">
        <w:rPr>
          <w:sz w:val="24"/>
          <w:szCs w:val="24"/>
        </w:rPr>
        <w:t>Contract</w:t>
      </w:r>
      <w:r w:rsidR="00655CFD" w:rsidRPr="00851370">
        <w:rPr>
          <w:sz w:val="24"/>
          <w:szCs w:val="24"/>
        </w:rPr>
        <w:t xml:space="preserve"> de utilizare/</w:t>
      </w:r>
      <w:r w:rsidR="00655CFD">
        <w:rPr>
          <w:sz w:val="24"/>
          <w:szCs w:val="24"/>
        </w:rPr>
        <w:t xml:space="preserve"> </w:t>
      </w:r>
      <w:r w:rsidR="00655CFD" w:rsidRPr="00851370">
        <w:rPr>
          <w:sz w:val="24"/>
          <w:szCs w:val="24"/>
        </w:rPr>
        <w:t>exploatare a resurselo</w:t>
      </w:r>
      <w:r w:rsidR="00655CFD">
        <w:rPr>
          <w:sz w:val="24"/>
          <w:szCs w:val="24"/>
        </w:rPr>
        <w:t xml:space="preserve">r de apa </w:t>
      </w:r>
      <w:r w:rsidR="000B1DEA">
        <w:rPr>
          <w:sz w:val="24"/>
          <w:szCs w:val="24"/>
        </w:rPr>
        <w:t xml:space="preserve">emise de ABA </w:t>
      </w:r>
      <w:r w:rsidR="005E110B">
        <w:rPr>
          <w:sz w:val="24"/>
          <w:szCs w:val="24"/>
        </w:rPr>
        <w:t>Crisuri</w:t>
      </w:r>
      <w:r w:rsidR="00655CFD" w:rsidRPr="000B1DEA">
        <w:rPr>
          <w:sz w:val="24"/>
          <w:szCs w:val="24"/>
        </w:rPr>
        <w:t>.</w:t>
      </w:r>
      <w:r w:rsidR="00655CFD">
        <w:rPr>
          <w:sz w:val="24"/>
          <w:szCs w:val="24"/>
        </w:rPr>
        <w:t xml:space="preserve"> </w:t>
      </w:r>
      <w:r w:rsidR="005E110B">
        <w:rPr>
          <w:sz w:val="24"/>
          <w:szCs w:val="24"/>
        </w:rPr>
        <w:t xml:space="preserve">A fost depusa documentatia pentru obtinerea unei noi autorizatii </w:t>
      </w:r>
      <w:r w:rsidR="00644277">
        <w:rPr>
          <w:sz w:val="24"/>
          <w:szCs w:val="24"/>
        </w:rPr>
        <w:t>d</w:t>
      </w:r>
      <w:r w:rsidR="005E110B">
        <w:rPr>
          <w:sz w:val="24"/>
          <w:szCs w:val="24"/>
        </w:rPr>
        <w:t>e gospodarire a apelor</w:t>
      </w:r>
    </w:p>
    <w:p w14:paraId="58DD57B5" w14:textId="0F0EF98C" w:rsidR="00851370" w:rsidRDefault="006177EC" w:rsidP="00851370">
      <w:pPr>
        <w:autoSpaceDE w:val="0"/>
        <w:autoSpaceDN w:val="0"/>
        <w:adjustRightInd w:val="0"/>
        <w:rPr>
          <w:sz w:val="24"/>
          <w:szCs w:val="24"/>
        </w:rPr>
      </w:pPr>
      <w:r>
        <w:rPr>
          <w:sz w:val="24"/>
          <w:szCs w:val="24"/>
        </w:rPr>
        <w:t xml:space="preserve">Ferma utilizeaza doar apa prelevata din subteran, prin doua </w:t>
      </w:r>
      <w:r w:rsidR="00E7290D">
        <w:rPr>
          <w:sz w:val="24"/>
          <w:szCs w:val="24"/>
        </w:rPr>
        <w:t>foraje</w:t>
      </w:r>
      <w:r w:rsidR="00C641F6">
        <w:rPr>
          <w:sz w:val="24"/>
          <w:szCs w:val="24"/>
        </w:rPr>
        <w:t xml:space="preserve"> amplasate in exteriorul fermei</w:t>
      </w:r>
      <w:r w:rsidR="00851370" w:rsidRPr="00851370">
        <w:rPr>
          <w:sz w:val="24"/>
          <w:szCs w:val="24"/>
        </w:rPr>
        <w:t>.</w:t>
      </w:r>
      <w:r w:rsidR="00851370">
        <w:rPr>
          <w:sz w:val="24"/>
          <w:szCs w:val="24"/>
        </w:rPr>
        <w:t xml:space="preserve"> </w:t>
      </w:r>
      <w:r w:rsidR="00851370" w:rsidRPr="00851370">
        <w:rPr>
          <w:sz w:val="24"/>
          <w:szCs w:val="24"/>
        </w:rPr>
        <w:t xml:space="preserve">Coordonatele Stereo 70 </w:t>
      </w:r>
      <w:r w:rsidR="00411270">
        <w:rPr>
          <w:sz w:val="24"/>
          <w:szCs w:val="24"/>
        </w:rPr>
        <w:t>pentru localizarea</w:t>
      </w:r>
      <w:r w:rsidR="00851370" w:rsidRPr="00851370">
        <w:rPr>
          <w:sz w:val="24"/>
          <w:szCs w:val="24"/>
        </w:rPr>
        <w:t xml:space="preserve"> </w:t>
      </w:r>
      <w:r w:rsidR="00E7290D">
        <w:rPr>
          <w:sz w:val="24"/>
          <w:szCs w:val="24"/>
        </w:rPr>
        <w:t>forajelor</w:t>
      </w:r>
      <w:r w:rsidR="00851370" w:rsidRPr="00851370">
        <w:rPr>
          <w:sz w:val="24"/>
          <w:szCs w:val="24"/>
        </w:rPr>
        <w:t xml:space="preserve"> sunt</w:t>
      </w:r>
      <w:r w:rsidR="00E7290D">
        <w:rPr>
          <w:sz w:val="24"/>
          <w:szCs w:val="24"/>
        </w:rPr>
        <w:t xml:space="preserve"> prezentate in tabelul de mai jos.</w:t>
      </w:r>
    </w:p>
    <w:p w14:paraId="3E7AA47A" w14:textId="00811C90" w:rsidR="00E840AA" w:rsidRDefault="00E840AA" w:rsidP="00E840AA">
      <w:pPr>
        <w:autoSpaceDE w:val="0"/>
        <w:autoSpaceDN w:val="0"/>
        <w:adjustRightInd w:val="0"/>
        <w:rPr>
          <w:sz w:val="24"/>
          <w:szCs w:val="24"/>
        </w:rPr>
      </w:pPr>
      <w:r w:rsidRPr="00851370">
        <w:rPr>
          <w:sz w:val="24"/>
          <w:szCs w:val="24"/>
        </w:rPr>
        <w:t xml:space="preserve">Sistemul de alimentare </w:t>
      </w:r>
      <w:r>
        <w:rPr>
          <w:sz w:val="24"/>
          <w:szCs w:val="24"/>
        </w:rPr>
        <w:t xml:space="preserve">cu apa </w:t>
      </w:r>
      <w:r w:rsidR="002C51C0">
        <w:rPr>
          <w:sz w:val="24"/>
          <w:szCs w:val="24"/>
        </w:rPr>
        <w:t>cuprinde elementele descrise in continuare.</w:t>
      </w:r>
    </w:p>
    <w:p w14:paraId="0204C17A" w14:textId="77777777" w:rsidR="00E840AA" w:rsidRPr="00E7290D" w:rsidRDefault="00E840AA" w:rsidP="00E840AA">
      <w:pPr>
        <w:autoSpaceDE w:val="0"/>
        <w:autoSpaceDN w:val="0"/>
        <w:adjustRightInd w:val="0"/>
        <w:rPr>
          <w:b/>
          <w:sz w:val="24"/>
          <w:szCs w:val="24"/>
        </w:rPr>
      </w:pPr>
      <w:r w:rsidRPr="00E7290D">
        <w:rPr>
          <w:b/>
          <w:sz w:val="24"/>
          <w:szCs w:val="24"/>
        </w:rPr>
        <w:t xml:space="preserve">Surse de alimentare cu apa: </w:t>
      </w:r>
    </w:p>
    <w:p w14:paraId="0B7F210B" w14:textId="5DB04B15" w:rsidR="00E840AA" w:rsidRDefault="00567310" w:rsidP="00FC0473">
      <w:pPr>
        <w:pStyle w:val="ListParagraph"/>
        <w:numPr>
          <w:ilvl w:val="0"/>
          <w:numId w:val="21"/>
        </w:numPr>
        <w:autoSpaceDE w:val="0"/>
        <w:autoSpaceDN w:val="0"/>
        <w:adjustRightInd w:val="0"/>
      </w:pPr>
      <w:r>
        <w:t>foraj F1, cu adancimea H</w:t>
      </w:r>
      <w:r w:rsidR="00435298">
        <w:t>1</w:t>
      </w:r>
      <w:r>
        <w:t xml:space="preserve"> = </w:t>
      </w:r>
      <w:r w:rsidR="00435298">
        <w:t>1</w:t>
      </w:r>
      <w:r w:rsidR="000A04DC">
        <w:t>41</w:t>
      </w:r>
      <w:r w:rsidR="00E840AA" w:rsidRPr="000B1DEA">
        <w:t xml:space="preserve"> m</w:t>
      </w:r>
      <w:r w:rsidR="00E840AA">
        <w:t xml:space="preserve"> si</w:t>
      </w:r>
    </w:p>
    <w:p w14:paraId="27234D8F" w14:textId="2443A958" w:rsidR="00E840AA" w:rsidRDefault="00E840AA" w:rsidP="00FC0473">
      <w:pPr>
        <w:pStyle w:val="ListParagraph"/>
        <w:numPr>
          <w:ilvl w:val="0"/>
          <w:numId w:val="21"/>
        </w:numPr>
        <w:autoSpaceDE w:val="0"/>
        <w:autoSpaceDN w:val="0"/>
        <w:adjustRightInd w:val="0"/>
      </w:pPr>
      <w:r>
        <w:t>foraj F2, cu adancimea H</w:t>
      </w:r>
      <w:r w:rsidR="00435298">
        <w:t>2</w:t>
      </w:r>
      <w:r>
        <w:t xml:space="preserve"> = </w:t>
      </w:r>
      <w:r w:rsidR="00435298" w:rsidRPr="009C2534">
        <w:t>1</w:t>
      </w:r>
      <w:r w:rsidR="00486DC7">
        <w:t>4</w:t>
      </w:r>
      <w:r w:rsidR="00C641F6">
        <w:t>2</w:t>
      </w:r>
      <w:r w:rsidRPr="009C2534">
        <w:t xml:space="preserve"> m</w:t>
      </w:r>
      <w:r>
        <w:t xml:space="preserve">, </w:t>
      </w:r>
    </w:p>
    <w:p w14:paraId="10633804" w14:textId="69C3336B" w:rsidR="00E840AA" w:rsidRDefault="00E840AA" w:rsidP="00E840AA">
      <w:pPr>
        <w:autoSpaceDE w:val="0"/>
        <w:autoSpaceDN w:val="0"/>
        <w:adjustRightInd w:val="0"/>
        <w:rPr>
          <w:sz w:val="24"/>
          <w:szCs w:val="24"/>
        </w:rPr>
      </w:pPr>
      <w:r w:rsidRPr="00E7290D">
        <w:rPr>
          <w:sz w:val="24"/>
          <w:szCs w:val="24"/>
        </w:rPr>
        <w:t xml:space="preserve">avand </w:t>
      </w:r>
      <w:r>
        <w:rPr>
          <w:sz w:val="24"/>
          <w:szCs w:val="24"/>
        </w:rPr>
        <w:t>Ø = 225 mm.</w:t>
      </w:r>
    </w:p>
    <w:p w14:paraId="525662C6" w14:textId="4E9BFAB9" w:rsidR="00E5299F" w:rsidRDefault="00E5299F" w:rsidP="00435298">
      <w:pPr>
        <w:pStyle w:val="Caption"/>
      </w:pPr>
    </w:p>
    <w:p w14:paraId="4968AA36" w14:textId="2B87592D" w:rsidR="00E7290D" w:rsidRPr="000A04DC" w:rsidRDefault="000A04DC" w:rsidP="000A04DC">
      <w:pPr>
        <w:pStyle w:val="Caption"/>
      </w:pPr>
      <w:bookmarkStart w:id="84" w:name="_Toc532351764"/>
      <w:r>
        <w:t xml:space="preserve">Tabel </w:t>
      </w:r>
      <w:r>
        <w:fldChar w:fldCharType="begin"/>
      </w:r>
      <w:r>
        <w:instrText xml:space="preserve"> SEQ Tabel \* ARABIC </w:instrText>
      </w:r>
      <w:r>
        <w:fldChar w:fldCharType="separate"/>
      </w:r>
      <w:r>
        <w:rPr>
          <w:noProof/>
        </w:rPr>
        <w:t>13</w:t>
      </w:r>
      <w:r>
        <w:fldChar w:fldCharType="end"/>
      </w:r>
      <w:r w:rsidRPr="000A04DC">
        <w:t>: Localizarea forajelor (cf. AGA nr. 46/ 26.03.2009, revizuita pe data de 10.02.2016)</w:t>
      </w:r>
      <w:bookmarkEnd w:id="84"/>
    </w:p>
    <w:tbl>
      <w:tblPr>
        <w:tblStyle w:val="TableGrid"/>
        <w:tblW w:w="0" w:type="auto"/>
        <w:tblInd w:w="284" w:type="dxa"/>
        <w:tblLook w:val="04A0" w:firstRow="1" w:lastRow="0" w:firstColumn="1" w:lastColumn="0" w:noHBand="0" w:noVBand="1"/>
      </w:tblPr>
      <w:tblGrid>
        <w:gridCol w:w="1308"/>
        <w:gridCol w:w="1280"/>
        <w:gridCol w:w="1286"/>
      </w:tblGrid>
      <w:tr w:rsidR="005E110B" w:rsidRPr="00E7290D" w14:paraId="65EF0258" w14:textId="77777777" w:rsidTr="005E110B">
        <w:tc>
          <w:tcPr>
            <w:tcW w:w="130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4F56B704" w14:textId="37FB5E6D" w:rsidR="005E110B" w:rsidRPr="00E7290D" w:rsidRDefault="00E5299F" w:rsidP="00E7290D">
            <w:pPr>
              <w:autoSpaceDE w:val="0"/>
              <w:autoSpaceDN w:val="0"/>
              <w:adjustRightInd w:val="0"/>
              <w:ind w:left="0"/>
              <w:jc w:val="center"/>
              <w:rPr>
                <w:b/>
                <w:sz w:val="24"/>
                <w:szCs w:val="24"/>
              </w:rPr>
            </w:pPr>
            <w:r>
              <w:rPr>
                <w:b/>
                <w:sz w:val="24"/>
                <w:szCs w:val="24"/>
              </w:rPr>
              <w:t xml:space="preserve"> </w:t>
            </w:r>
            <w:r w:rsidR="005E110B" w:rsidRPr="00E7290D">
              <w:rPr>
                <w:b/>
                <w:sz w:val="24"/>
                <w:szCs w:val="24"/>
              </w:rPr>
              <w:t>Forajul</w:t>
            </w:r>
          </w:p>
        </w:tc>
        <w:tc>
          <w:tcPr>
            <w:tcW w:w="2566"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4CB7EB12"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Date GPS</w:t>
            </w:r>
          </w:p>
        </w:tc>
      </w:tr>
      <w:tr w:rsidR="005E110B" w:rsidRPr="00E7290D" w14:paraId="285C76A5" w14:textId="77777777" w:rsidTr="005E110B">
        <w:tc>
          <w:tcPr>
            <w:tcW w:w="1308"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1D39DA10" w14:textId="77777777" w:rsidR="005E110B" w:rsidRPr="00E7290D" w:rsidRDefault="005E110B" w:rsidP="00E7290D">
            <w:pPr>
              <w:autoSpaceDE w:val="0"/>
              <w:autoSpaceDN w:val="0"/>
              <w:adjustRightInd w:val="0"/>
              <w:ind w:left="0"/>
              <w:jc w:val="center"/>
              <w:rPr>
                <w:b/>
                <w:sz w:val="24"/>
                <w:szCs w:val="24"/>
              </w:rPr>
            </w:pPr>
          </w:p>
        </w:tc>
        <w:tc>
          <w:tcPr>
            <w:tcW w:w="1280" w:type="dxa"/>
            <w:tcBorders>
              <w:bottom w:val="single" w:sz="18" w:space="0" w:color="76923C" w:themeColor="accent3" w:themeShade="BF"/>
            </w:tcBorders>
            <w:shd w:val="clear" w:color="auto" w:fill="BFBFBF" w:themeFill="background1" w:themeFillShade="BF"/>
          </w:tcPr>
          <w:p w14:paraId="4F6F6776" w14:textId="77777777" w:rsidR="005E110B" w:rsidRPr="00E7290D" w:rsidRDefault="005E110B" w:rsidP="00E7290D">
            <w:pPr>
              <w:autoSpaceDE w:val="0"/>
              <w:autoSpaceDN w:val="0"/>
              <w:adjustRightInd w:val="0"/>
              <w:ind w:left="0"/>
              <w:jc w:val="center"/>
              <w:rPr>
                <w:b/>
                <w:sz w:val="24"/>
                <w:szCs w:val="24"/>
              </w:rPr>
            </w:pPr>
            <w:r w:rsidRPr="00E7290D">
              <w:rPr>
                <w:b/>
                <w:sz w:val="24"/>
                <w:szCs w:val="24"/>
              </w:rPr>
              <w:t>X</w:t>
            </w:r>
          </w:p>
        </w:tc>
        <w:tc>
          <w:tcPr>
            <w:tcW w:w="1286"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746DD2DD" w14:textId="44C46469" w:rsidR="005E110B" w:rsidRPr="00E7290D" w:rsidRDefault="005E110B" w:rsidP="00E7290D">
            <w:pPr>
              <w:autoSpaceDE w:val="0"/>
              <w:autoSpaceDN w:val="0"/>
              <w:adjustRightInd w:val="0"/>
              <w:ind w:left="0"/>
              <w:jc w:val="center"/>
              <w:rPr>
                <w:b/>
                <w:sz w:val="24"/>
                <w:szCs w:val="24"/>
              </w:rPr>
            </w:pPr>
            <w:r w:rsidRPr="00E7290D">
              <w:rPr>
                <w:b/>
                <w:sz w:val="24"/>
                <w:szCs w:val="24"/>
              </w:rPr>
              <w:t>Y</w:t>
            </w:r>
          </w:p>
        </w:tc>
      </w:tr>
      <w:tr w:rsidR="005E110B" w14:paraId="60B1382B" w14:textId="77777777" w:rsidTr="005E110B">
        <w:tc>
          <w:tcPr>
            <w:tcW w:w="1308" w:type="dxa"/>
            <w:tcBorders>
              <w:top w:val="single" w:sz="18" w:space="0" w:color="76923C" w:themeColor="accent3" w:themeShade="BF"/>
              <w:left w:val="single" w:sz="18" w:space="0" w:color="76923C" w:themeColor="accent3" w:themeShade="BF"/>
            </w:tcBorders>
          </w:tcPr>
          <w:p w14:paraId="7E405322" w14:textId="77777777" w:rsidR="005E110B" w:rsidRDefault="005E110B" w:rsidP="00851370">
            <w:pPr>
              <w:autoSpaceDE w:val="0"/>
              <w:autoSpaceDN w:val="0"/>
              <w:adjustRightInd w:val="0"/>
              <w:ind w:left="0"/>
              <w:rPr>
                <w:sz w:val="24"/>
                <w:szCs w:val="24"/>
              </w:rPr>
            </w:pPr>
            <w:r>
              <w:rPr>
                <w:sz w:val="24"/>
                <w:szCs w:val="24"/>
              </w:rPr>
              <w:t>F1</w:t>
            </w:r>
          </w:p>
        </w:tc>
        <w:tc>
          <w:tcPr>
            <w:tcW w:w="1280" w:type="dxa"/>
            <w:tcBorders>
              <w:top w:val="single" w:sz="18" w:space="0" w:color="76923C" w:themeColor="accent3" w:themeShade="BF"/>
            </w:tcBorders>
          </w:tcPr>
          <w:p w14:paraId="04C22C3A" w14:textId="2D8F6F2D" w:rsidR="005E110B" w:rsidRDefault="000A04DC" w:rsidP="00486DC7">
            <w:pPr>
              <w:autoSpaceDE w:val="0"/>
              <w:autoSpaceDN w:val="0"/>
              <w:adjustRightInd w:val="0"/>
              <w:ind w:left="0"/>
              <w:rPr>
                <w:sz w:val="24"/>
                <w:szCs w:val="24"/>
              </w:rPr>
            </w:pPr>
            <w:r>
              <w:rPr>
                <w:sz w:val="24"/>
                <w:szCs w:val="24"/>
              </w:rPr>
              <w:t>252568,7</w:t>
            </w:r>
          </w:p>
        </w:tc>
        <w:tc>
          <w:tcPr>
            <w:tcW w:w="1286" w:type="dxa"/>
            <w:tcBorders>
              <w:top w:val="single" w:sz="18" w:space="0" w:color="76923C" w:themeColor="accent3" w:themeShade="BF"/>
              <w:right w:val="single" w:sz="18" w:space="0" w:color="76923C" w:themeColor="accent3" w:themeShade="BF"/>
            </w:tcBorders>
          </w:tcPr>
          <w:p w14:paraId="09427173" w14:textId="1542FCCB" w:rsidR="005E110B" w:rsidRDefault="000A04DC" w:rsidP="00E5299F">
            <w:pPr>
              <w:autoSpaceDE w:val="0"/>
              <w:autoSpaceDN w:val="0"/>
              <w:adjustRightInd w:val="0"/>
              <w:ind w:left="0"/>
              <w:rPr>
                <w:sz w:val="24"/>
                <w:szCs w:val="24"/>
              </w:rPr>
            </w:pPr>
            <w:r>
              <w:rPr>
                <w:sz w:val="24"/>
                <w:szCs w:val="24"/>
              </w:rPr>
              <w:t>566375,7</w:t>
            </w:r>
          </w:p>
        </w:tc>
      </w:tr>
      <w:tr w:rsidR="005E110B" w14:paraId="38CC7B2B" w14:textId="77777777" w:rsidTr="005E110B">
        <w:tc>
          <w:tcPr>
            <w:tcW w:w="1308" w:type="dxa"/>
            <w:tcBorders>
              <w:left w:val="single" w:sz="18" w:space="0" w:color="76923C" w:themeColor="accent3" w:themeShade="BF"/>
              <w:bottom w:val="single" w:sz="18" w:space="0" w:color="76923C" w:themeColor="accent3" w:themeShade="BF"/>
            </w:tcBorders>
          </w:tcPr>
          <w:p w14:paraId="09C4B00D" w14:textId="77777777" w:rsidR="005E110B" w:rsidRDefault="005E110B" w:rsidP="00851370">
            <w:pPr>
              <w:autoSpaceDE w:val="0"/>
              <w:autoSpaceDN w:val="0"/>
              <w:adjustRightInd w:val="0"/>
              <w:ind w:left="0"/>
              <w:rPr>
                <w:sz w:val="24"/>
                <w:szCs w:val="24"/>
              </w:rPr>
            </w:pPr>
            <w:r>
              <w:rPr>
                <w:sz w:val="24"/>
                <w:szCs w:val="24"/>
              </w:rPr>
              <w:t>F2</w:t>
            </w:r>
          </w:p>
        </w:tc>
        <w:tc>
          <w:tcPr>
            <w:tcW w:w="1280" w:type="dxa"/>
            <w:tcBorders>
              <w:bottom w:val="single" w:sz="18" w:space="0" w:color="76923C" w:themeColor="accent3" w:themeShade="BF"/>
            </w:tcBorders>
          </w:tcPr>
          <w:p w14:paraId="59A2A1D0" w14:textId="1B213484" w:rsidR="005E110B" w:rsidRDefault="000A04DC" w:rsidP="00E5299F">
            <w:pPr>
              <w:autoSpaceDE w:val="0"/>
              <w:autoSpaceDN w:val="0"/>
              <w:adjustRightInd w:val="0"/>
              <w:ind w:left="0"/>
              <w:rPr>
                <w:sz w:val="24"/>
                <w:szCs w:val="24"/>
              </w:rPr>
            </w:pPr>
            <w:r>
              <w:rPr>
                <w:sz w:val="24"/>
                <w:szCs w:val="24"/>
              </w:rPr>
              <w:t>252702,94</w:t>
            </w:r>
          </w:p>
        </w:tc>
        <w:tc>
          <w:tcPr>
            <w:tcW w:w="1286" w:type="dxa"/>
            <w:tcBorders>
              <w:bottom w:val="single" w:sz="18" w:space="0" w:color="76923C" w:themeColor="accent3" w:themeShade="BF"/>
              <w:right w:val="single" w:sz="18" w:space="0" w:color="76923C" w:themeColor="accent3" w:themeShade="BF"/>
            </w:tcBorders>
          </w:tcPr>
          <w:p w14:paraId="130F3EF9" w14:textId="70BE464D" w:rsidR="005E110B" w:rsidRDefault="000A04DC" w:rsidP="00E5299F">
            <w:pPr>
              <w:autoSpaceDE w:val="0"/>
              <w:autoSpaceDN w:val="0"/>
              <w:adjustRightInd w:val="0"/>
              <w:ind w:left="0"/>
              <w:rPr>
                <w:sz w:val="24"/>
                <w:szCs w:val="24"/>
              </w:rPr>
            </w:pPr>
            <w:r>
              <w:rPr>
                <w:sz w:val="24"/>
                <w:szCs w:val="24"/>
              </w:rPr>
              <w:t>566320,78</w:t>
            </w:r>
          </w:p>
        </w:tc>
      </w:tr>
    </w:tbl>
    <w:p w14:paraId="2100652A" w14:textId="0E7BE058" w:rsidR="000B1DEA" w:rsidRDefault="000B1DEA" w:rsidP="00851370">
      <w:pPr>
        <w:autoSpaceDE w:val="0"/>
        <w:autoSpaceDN w:val="0"/>
        <w:adjustRightInd w:val="0"/>
        <w:rPr>
          <w:sz w:val="24"/>
          <w:szCs w:val="24"/>
        </w:rPr>
      </w:pPr>
    </w:p>
    <w:p w14:paraId="2735C145" w14:textId="77777777" w:rsidR="002B3349" w:rsidRDefault="002B3349" w:rsidP="006177EC">
      <w:pPr>
        <w:rPr>
          <w:b/>
          <w:sz w:val="24"/>
          <w:szCs w:val="24"/>
        </w:rPr>
      </w:pPr>
      <w:r>
        <w:rPr>
          <w:b/>
          <w:sz w:val="24"/>
          <w:szCs w:val="24"/>
        </w:rPr>
        <w:t>Volume si debite de apa autorizate</w:t>
      </w:r>
    </w:p>
    <w:p w14:paraId="544432B5" w14:textId="10DB7CC1"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min </w:t>
      </w:r>
      <w:r w:rsidR="00655CFD">
        <w:rPr>
          <w:sz w:val="24"/>
          <w:szCs w:val="24"/>
        </w:rPr>
        <w:t xml:space="preserve">= </w:t>
      </w:r>
      <w:r w:rsidR="000A04DC">
        <w:rPr>
          <w:sz w:val="24"/>
          <w:szCs w:val="24"/>
        </w:rPr>
        <w:t>32,11</w:t>
      </w:r>
      <w:r w:rsidR="00655CFD">
        <w:rPr>
          <w:sz w:val="24"/>
          <w:szCs w:val="24"/>
        </w:rPr>
        <w:t xml:space="preserve"> mc/zi </w:t>
      </w:r>
      <w:r>
        <w:rPr>
          <w:sz w:val="24"/>
          <w:szCs w:val="24"/>
        </w:rPr>
        <w:t>(</w:t>
      </w:r>
      <w:r w:rsidR="00655CFD">
        <w:rPr>
          <w:sz w:val="24"/>
          <w:szCs w:val="24"/>
        </w:rPr>
        <w:t>0,</w:t>
      </w:r>
      <w:r w:rsidR="000A04DC">
        <w:rPr>
          <w:sz w:val="24"/>
          <w:szCs w:val="24"/>
        </w:rPr>
        <w:t>37</w:t>
      </w:r>
      <w:r w:rsidR="00054DB4">
        <w:rPr>
          <w:sz w:val="24"/>
          <w:szCs w:val="24"/>
        </w:rPr>
        <w:t>2</w:t>
      </w:r>
      <w:r w:rsidR="00655CFD">
        <w:rPr>
          <w:sz w:val="24"/>
          <w:szCs w:val="24"/>
        </w:rPr>
        <w:t xml:space="preserve"> </w:t>
      </w:r>
      <w:r w:rsidR="00655CFD" w:rsidRPr="00655CFD">
        <w:rPr>
          <w:sz w:val="24"/>
          <w:szCs w:val="24"/>
        </w:rPr>
        <w:t>l/s</w:t>
      </w:r>
      <w:r>
        <w:rPr>
          <w:sz w:val="24"/>
          <w:szCs w:val="24"/>
        </w:rPr>
        <w:t>); V</w:t>
      </w:r>
      <w:r>
        <w:rPr>
          <w:sz w:val="24"/>
          <w:szCs w:val="24"/>
          <w:vertAlign w:val="subscript"/>
        </w:rPr>
        <w:t>an</w:t>
      </w:r>
      <w:r>
        <w:rPr>
          <w:sz w:val="24"/>
          <w:szCs w:val="24"/>
        </w:rPr>
        <w:t xml:space="preserve"> = </w:t>
      </w:r>
      <w:r w:rsidR="000A04DC">
        <w:rPr>
          <w:sz w:val="24"/>
          <w:szCs w:val="24"/>
        </w:rPr>
        <w:t>1</w:t>
      </w:r>
      <w:r w:rsidR="00054DB4">
        <w:rPr>
          <w:sz w:val="24"/>
          <w:szCs w:val="24"/>
        </w:rPr>
        <w:t>1</w:t>
      </w:r>
      <w:r w:rsidR="00644277">
        <w:rPr>
          <w:sz w:val="24"/>
          <w:szCs w:val="24"/>
        </w:rPr>
        <w:t>,</w:t>
      </w:r>
      <w:r w:rsidR="000A04DC">
        <w:rPr>
          <w:sz w:val="24"/>
          <w:szCs w:val="24"/>
        </w:rPr>
        <w:t>72</w:t>
      </w:r>
      <w:r>
        <w:rPr>
          <w:sz w:val="24"/>
          <w:szCs w:val="24"/>
        </w:rPr>
        <w:t xml:space="preserve"> mii mc.</w:t>
      </w:r>
    </w:p>
    <w:p w14:paraId="575A1DE6" w14:textId="493BB87E" w:rsidR="00655CFD" w:rsidRPr="00655CFD" w:rsidRDefault="002B3349" w:rsidP="00282FF3">
      <w:pPr>
        <w:numPr>
          <w:ilvl w:val="0"/>
          <w:numId w:val="10"/>
        </w:numPr>
        <w:spacing w:after="0"/>
        <w:rPr>
          <w:sz w:val="24"/>
          <w:szCs w:val="24"/>
        </w:rPr>
      </w:pPr>
      <w:r>
        <w:rPr>
          <w:sz w:val="24"/>
          <w:szCs w:val="24"/>
        </w:rPr>
        <w:t>Q</w:t>
      </w:r>
      <w:r w:rsidR="00655CFD" w:rsidRPr="00655CFD">
        <w:rPr>
          <w:sz w:val="24"/>
          <w:szCs w:val="24"/>
        </w:rPr>
        <w:t>zi</w:t>
      </w:r>
      <w:r w:rsidR="00AC0732">
        <w:rPr>
          <w:sz w:val="24"/>
          <w:szCs w:val="24"/>
        </w:rPr>
        <w:t>-</w:t>
      </w:r>
      <w:r w:rsidR="00655CFD" w:rsidRPr="00655CFD">
        <w:rPr>
          <w:sz w:val="24"/>
          <w:szCs w:val="24"/>
        </w:rPr>
        <w:t xml:space="preserve">med </w:t>
      </w:r>
      <w:r w:rsidR="00655CFD">
        <w:rPr>
          <w:sz w:val="24"/>
          <w:szCs w:val="24"/>
        </w:rPr>
        <w:t xml:space="preserve">= </w:t>
      </w:r>
      <w:r w:rsidR="000A04DC">
        <w:rPr>
          <w:sz w:val="24"/>
          <w:szCs w:val="24"/>
        </w:rPr>
        <w:t>68,09</w:t>
      </w:r>
      <w:r w:rsidR="00655CFD">
        <w:rPr>
          <w:sz w:val="24"/>
          <w:szCs w:val="24"/>
        </w:rPr>
        <w:t xml:space="preserve"> mc/zi</w:t>
      </w:r>
      <w:r>
        <w:rPr>
          <w:sz w:val="24"/>
          <w:szCs w:val="24"/>
        </w:rPr>
        <w:t xml:space="preserve"> (</w:t>
      </w:r>
      <w:r w:rsidR="00054DB4">
        <w:rPr>
          <w:sz w:val="24"/>
          <w:szCs w:val="24"/>
        </w:rPr>
        <w:t>0,</w:t>
      </w:r>
      <w:r w:rsidR="000A04DC">
        <w:rPr>
          <w:sz w:val="24"/>
          <w:szCs w:val="24"/>
        </w:rPr>
        <w:t>7</w:t>
      </w:r>
      <w:r w:rsidR="00054DB4">
        <w:rPr>
          <w:sz w:val="24"/>
          <w:szCs w:val="24"/>
        </w:rPr>
        <w:t>8</w:t>
      </w:r>
      <w:r w:rsidR="000A04DC">
        <w:rPr>
          <w:sz w:val="24"/>
          <w:szCs w:val="24"/>
        </w:rPr>
        <w:t>8</w:t>
      </w:r>
      <w:r w:rsidR="00655CFD">
        <w:rPr>
          <w:sz w:val="24"/>
          <w:szCs w:val="24"/>
        </w:rPr>
        <w:t xml:space="preserve"> </w:t>
      </w:r>
      <w:r w:rsidR="00655CFD" w:rsidRPr="00655CFD">
        <w:rPr>
          <w:sz w:val="24"/>
          <w:szCs w:val="24"/>
        </w:rPr>
        <w:t>l/s</w:t>
      </w:r>
      <w:r>
        <w:rPr>
          <w:sz w:val="24"/>
          <w:szCs w:val="24"/>
        </w:rPr>
        <w:t>); V</w:t>
      </w:r>
      <w:r w:rsidRPr="002B3349">
        <w:rPr>
          <w:sz w:val="24"/>
          <w:szCs w:val="24"/>
          <w:vertAlign w:val="subscript"/>
        </w:rPr>
        <w:t>an</w:t>
      </w:r>
      <w:r>
        <w:rPr>
          <w:sz w:val="24"/>
          <w:szCs w:val="24"/>
        </w:rPr>
        <w:t xml:space="preserve"> = </w:t>
      </w:r>
      <w:r w:rsidR="000A04DC">
        <w:rPr>
          <w:sz w:val="24"/>
          <w:szCs w:val="24"/>
        </w:rPr>
        <w:t>24,85</w:t>
      </w:r>
      <w:r>
        <w:rPr>
          <w:sz w:val="24"/>
          <w:szCs w:val="24"/>
        </w:rPr>
        <w:t xml:space="preserve"> mii mc.</w:t>
      </w:r>
    </w:p>
    <w:p w14:paraId="3739D9B8" w14:textId="3B42AF11" w:rsidR="002B3349" w:rsidRDefault="002B3349" w:rsidP="00282FF3">
      <w:pPr>
        <w:numPr>
          <w:ilvl w:val="0"/>
          <w:numId w:val="10"/>
        </w:numPr>
        <w:spacing w:after="0"/>
        <w:rPr>
          <w:sz w:val="24"/>
          <w:szCs w:val="24"/>
        </w:rPr>
      </w:pPr>
      <w:r>
        <w:rPr>
          <w:sz w:val="24"/>
          <w:szCs w:val="24"/>
        </w:rPr>
        <w:t>Q</w:t>
      </w:r>
      <w:r w:rsidR="00655CFD" w:rsidRPr="002B3349">
        <w:rPr>
          <w:sz w:val="24"/>
          <w:szCs w:val="24"/>
        </w:rPr>
        <w:t>zi</w:t>
      </w:r>
      <w:r w:rsidR="00AC0732" w:rsidRPr="002B3349">
        <w:rPr>
          <w:sz w:val="24"/>
          <w:szCs w:val="24"/>
        </w:rPr>
        <w:t>-</w:t>
      </w:r>
      <w:r w:rsidR="00655CFD" w:rsidRPr="002B3349">
        <w:rPr>
          <w:sz w:val="24"/>
          <w:szCs w:val="24"/>
        </w:rPr>
        <w:t xml:space="preserve">max = </w:t>
      </w:r>
      <w:r w:rsidR="00B85050">
        <w:rPr>
          <w:sz w:val="24"/>
          <w:szCs w:val="24"/>
        </w:rPr>
        <w:t>1</w:t>
      </w:r>
      <w:r w:rsidR="00054DB4">
        <w:rPr>
          <w:sz w:val="24"/>
          <w:szCs w:val="24"/>
        </w:rPr>
        <w:t>04</w:t>
      </w:r>
      <w:r w:rsidR="00B85050">
        <w:rPr>
          <w:sz w:val="24"/>
          <w:szCs w:val="24"/>
        </w:rPr>
        <w:t>,</w:t>
      </w:r>
      <w:r w:rsidR="00054DB4">
        <w:rPr>
          <w:sz w:val="24"/>
          <w:szCs w:val="24"/>
        </w:rPr>
        <w:t>47</w:t>
      </w:r>
      <w:r w:rsidR="00655CFD" w:rsidRPr="002B3349">
        <w:rPr>
          <w:sz w:val="24"/>
          <w:szCs w:val="24"/>
        </w:rPr>
        <w:t xml:space="preserve"> mc/zi</w:t>
      </w:r>
      <w:r>
        <w:rPr>
          <w:sz w:val="24"/>
          <w:szCs w:val="24"/>
        </w:rPr>
        <w:t xml:space="preserve"> (</w:t>
      </w:r>
      <w:r w:rsidR="002C51C0">
        <w:rPr>
          <w:sz w:val="24"/>
          <w:szCs w:val="24"/>
        </w:rPr>
        <w:t>1,</w:t>
      </w:r>
      <w:r w:rsidR="00054DB4">
        <w:rPr>
          <w:sz w:val="24"/>
          <w:szCs w:val="24"/>
        </w:rPr>
        <w:t>209</w:t>
      </w:r>
      <w:r w:rsidR="00655CFD" w:rsidRPr="002B3349">
        <w:rPr>
          <w:sz w:val="24"/>
          <w:szCs w:val="24"/>
        </w:rPr>
        <w:t xml:space="preserve"> l/s</w:t>
      </w:r>
      <w:r>
        <w:rPr>
          <w:sz w:val="24"/>
          <w:szCs w:val="24"/>
        </w:rPr>
        <w:t>); V</w:t>
      </w:r>
      <w:r>
        <w:rPr>
          <w:sz w:val="24"/>
          <w:szCs w:val="24"/>
          <w:vertAlign w:val="subscript"/>
        </w:rPr>
        <w:t>an</w:t>
      </w:r>
      <w:r w:rsidR="00A81D15">
        <w:rPr>
          <w:sz w:val="24"/>
          <w:szCs w:val="24"/>
        </w:rPr>
        <w:t xml:space="preserve"> = </w:t>
      </w:r>
      <w:r w:rsidR="00054DB4">
        <w:rPr>
          <w:sz w:val="24"/>
          <w:szCs w:val="24"/>
        </w:rPr>
        <w:t>38,13</w:t>
      </w:r>
      <w:r>
        <w:rPr>
          <w:sz w:val="24"/>
          <w:szCs w:val="24"/>
        </w:rPr>
        <w:t xml:space="preserve"> mii mc.</w:t>
      </w:r>
      <w:r w:rsidR="00655CFD" w:rsidRPr="002B3349">
        <w:rPr>
          <w:sz w:val="24"/>
          <w:szCs w:val="24"/>
        </w:rPr>
        <w:t xml:space="preserve"> </w:t>
      </w:r>
    </w:p>
    <w:p w14:paraId="41624787" w14:textId="52E7DFFC" w:rsidR="00567310" w:rsidRDefault="00567310" w:rsidP="002B3349">
      <w:pPr>
        <w:spacing w:after="0"/>
        <w:ind w:left="360"/>
        <w:rPr>
          <w:sz w:val="24"/>
          <w:szCs w:val="24"/>
        </w:rPr>
      </w:pPr>
    </w:p>
    <w:p w14:paraId="1156617A" w14:textId="7A690137" w:rsidR="002B3349" w:rsidRDefault="002B3349" w:rsidP="002813F2">
      <w:pPr>
        <w:rPr>
          <w:b/>
          <w:sz w:val="24"/>
          <w:szCs w:val="24"/>
        </w:rPr>
      </w:pPr>
      <w:r>
        <w:rPr>
          <w:b/>
          <w:sz w:val="24"/>
          <w:szCs w:val="24"/>
        </w:rPr>
        <w:t>Instalatii de captare</w:t>
      </w:r>
      <w:r w:rsidR="00E5299F">
        <w:rPr>
          <w:b/>
          <w:sz w:val="24"/>
          <w:szCs w:val="24"/>
        </w:rPr>
        <w:t xml:space="preserve"> </w:t>
      </w:r>
    </w:p>
    <w:p w14:paraId="39E62DC8" w14:textId="7BC35EFB" w:rsidR="002B3349" w:rsidRDefault="002B3349" w:rsidP="002813F2">
      <w:pPr>
        <w:rPr>
          <w:sz w:val="24"/>
          <w:szCs w:val="24"/>
        </w:rPr>
      </w:pPr>
      <w:r>
        <w:rPr>
          <w:sz w:val="24"/>
          <w:szCs w:val="24"/>
        </w:rPr>
        <w:t xml:space="preserve">Apa este captata </w:t>
      </w:r>
      <w:r w:rsidR="007C2223">
        <w:rPr>
          <w:sz w:val="24"/>
          <w:szCs w:val="24"/>
        </w:rPr>
        <w:t>cu</w:t>
      </w:r>
      <w:r>
        <w:rPr>
          <w:sz w:val="24"/>
          <w:szCs w:val="24"/>
        </w:rPr>
        <w:t xml:space="preserve"> </w:t>
      </w:r>
      <w:r w:rsidR="00B85050">
        <w:rPr>
          <w:sz w:val="24"/>
          <w:szCs w:val="24"/>
        </w:rPr>
        <w:t xml:space="preserve">doua </w:t>
      </w:r>
      <w:r>
        <w:rPr>
          <w:sz w:val="24"/>
          <w:szCs w:val="24"/>
        </w:rPr>
        <w:t>pomp</w:t>
      </w:r>
      <w:r w:rsidR="00B85050">
        <w:rPr>
          <w:sz w:val="24"/>
          <w:szCs w:val="24"/>
        </w:rPr>
        <w:t>e submersibile</w:t>
      </w:r>
      <w:r>
        <w:rPr>
          <w:sz w:val="24"/>
          <w:szCs w:val="24"/>
        </w:rPr>
        <w:t xml:space="preserve"> tip GRUN</w:t>
      </w:r>
      <w:r w:rsidR="00B85050">
        <w:rPr>
          <w:sz w:val="24"/>
          <w:szCs w:val="24"/>
        </w:rPr>
        <w:t>D</w:t>
      </w:r>
      <w:r>
        <w:rPr>
          <w:sz w:val="24"/>
          <w:szCs w:val="24"/>
        </w:rPr>
        <w:t>FOS</w:t>
      </w:r>
      <w:r w:rsidR="007C2223">
        <w:rPr>
          <w:sz w:val="24"/>
          <w:szCs w:val="24"/>
        </w:rPr>
        <w:t xml:space="preserve">, model SP 17-7, </w:t>
      </w:r>
      <w:r>
        <w:rPr>
          <w:sz w:val="24"/>
          <w:szCs w:val="24"/>
        </w:rPr>
        <w:t xml:space="preserve">cu urmatoarele caracteristici: Q = </w:t>
      </w:r>
      <w:r w:rsidR="00054DB4">
        <w:rPr>
          <w:sz w:val="24"/>
          <w:szCs w:val="24"/>
        </w:rPr>
        <w:t>6,5</w:t>
      </w:r>
      <w:r w:rsidR="00B85050">
        <w:rPr>
          <w:sz w:val="24"/>
          <w:szCs w:val="24"/>
        </w:rPr>
        <w:t xml:space="preserve"> </w:t>
      </w:r>
      <w:r w:rsidR="00054DB4">
        <w:rPr>
          <w:sz w:val="24"/>
          <w:szCs w:val="24"/>
        </w:rPr>
        <w:t>l/s</w:t>
      </w:r>
      <w:r>
        <w:rPr>
          <w:sz w:val="24"/>
          <w:szCs w:val="24"/>
        </w:rPr>
        <w:t>; H = 60 mCA</w:t>
      </w:r>
      <w:r w:rsidR="00054DB4">
        <w:rPr>
          <w:sz w:val="24"/>
          <w:szCs w:val="24"/>
        </w:rPr>
        <w:t xml:space="preserve">, </w:t>
      </w:r>
      <w:r w:rsidR="007C2223">
        <w:rPr>
          <w:sz w:val="24"/>
          <w:szCs w:val="24"/>
        </w:rPr>
        <w:t>cu hidrofor</w:t>
      </w:r>
      <w:r w:rsidR="00054DB4">
        <w:rPr>
          <w:sz w:val="24"/>
          <w:szCs w:val="24"/>
        </w:rPr>
        <w:t xml:space="preserve">. </w:t>
      </w:r>
      <w:r w:rsidR="00B1474C">
        <w:rPr>
          <w:sz w:val="24"/>
          <w:szCs w:val="24"/>
        </w:rPr>
        <w:t xml:space="preserve"> </w:t>
      </w:r>
    </w:p>
    <w:p w14:paraId="57471600" w14:textId="6B450BF0" w:rsidR="007677E6" w:rsidRDefault="007677E6" w:rsidP="002813F2">
      <w:pPr>
        <w:rPr>
          <w:sz w:val="24"/>
          <w:szCs w:val="24"/>
        </w:rPr>
      </w:pPr>
      <w:r w:rsidRPr="00A81D15">
        <w:rPr>
          <w:b/>
          <w:sz w:val="24"/>
          <w:szCs w:val="24"/>
        </w:rPr>
        <w:lastRenderedPageBreak/>
        <w:t>Instalatii de aductiune si inmagazinare a apei</w:t>
      </w:r>
      <w:r w:rsidR="002427C6">
        <w:rPr>
          <w:b/>
          <w:sz w:val="24"/>
          <w:szCs w:val="24"/>
        </w:rPr>
        <w:t xml:space="preserve">: </w:t>
      </w:r>
      <w:r>
        <w:rPr>
          <w:sz w:val="24"/>
          <w:szCs w:val="24"/>
        </w:rPr>
        <w:t xml:space="preserve">Conducta </w:t>
      </w:r>
      <w:r w:rsidR="00B85050">
        <w:rPr>
          <w:sz w:val="24"/>
          <w:szCs w:val="24"/>
        </w:rPr>
        <w:t xml:space="preserve">de aductiune este din </w:t>
      </w:r>
      <w:r w:rsidR="00B1474C">
        <w:rPr>
          <w:sz w:val="24"/>
          <w:szCs w:val="24"/>
        </w:rPr>
        <w:t>PE</w:t>
      </w:r>
      <w:r w:rsidR="000A04DC">
        <w:rPr>
          <w:sz w:val="24"/>
          <w:szCs w:val="24"/>
        </w:rPr>
        <w:t xml:space="preserve"> 125 x 6,6 mm</w:t>
      </w:r>
      <w:r w:rsidR="00B85050">
        <w:rPr>
          <w:sz w:val="24"/>
          <w:szCs w:val="24"/>
        </w:rPr>
        <w:t>, in lungime de L =2</w:t>
      </w:r>
      <w:r w:rsidR="00B1474C">
        <w:rPr>
          <w:sz w:val="24"/>
          <w:szCs w:val="24"/>
        </w:rPr>
        <w:t>0</w:t>
      </w:r>
      <w:r w:rsidR="00B85050">
        <w:rPr>
          <w:sz w:val="24"/>
          <w:szCs w:val="24"/>
        </w:rPr>
        <w:t>,0 m</w:t>
      </w:r>
      <w:r w:rsidR="000A04DC">
        <w:rPr>
          <w:sz w:val="24"/>
          <w:szCs w:val="24"/>
        </w:rPr>
        <w:t xml:space="preserve"> pana la inel</w:t>
      </w:r>
      <w:r w:rsidR="00B85050">
        <w:rPr>
          <w:sz w:val="24"/>
          <w:szCs w:val="24"/>
        </w:rPr>
        <w:t>. Fiecare foraj are un hidrofor cu capacitatea de V = 300 l.</w:t>
      </w:r>
    </w:p>
    <w:p w14:paraId="111FBB4C" w14:textId="366C9874" w:rsidR="00B1474C" w:rsidRDefault="00B1474C" w:rsidP="002813F2">
      <w:pPr>
        <w:rPr>
          <w:b/>
          <w:sz w:val="24"/>
          <w:szCs w:val="24"/>
        </w:rPr>
      </w:pPr>
    </w:p>
    <w:p w14:paraId="5D23EE9E" w14:textId="77777777" w:rsidR="007677E6" w:rsidRDefault="007677E6" w:rsidP="002813F2">
      <w:pPr>
        <w:rPr>
          <w:b/>
          <w:sz w:val="24"/>
          <w:szCs w:val="24"/>
        </w:rPr>
      </w:pPr>
      <w:r>
        <w:rPr>
          <w:b/>
          <w:sz w:val="24"/>
          <w:szCs w:val="24"/>
        </w:rPr>
        <w:t>Reteaua de distributie a apei</w:t>
      </w:r>
    </w:p>
    <w:p w14:paraId="4685FD76" w14:textId="70ACF62A" w:rsidR="007677E6" w:rsidRPr="007677E6" w:rsidRDefault="007677E6" w:rsidP="002813F2">
      <w:pPr>
        <w:rPr>
          <w:sz w:val="24"/>
          <w:szCs w:val="24"/>
        </w:rPr>
      </w:pPr>
      <w:r>
        <w:rPr>
          <w:sz w:val="24"/>
          <w:szCs w:val="24"/>
        </w:rPr>
        <w:t xml:space="preserve">Distributia apei la consumatori se realizeaza </w:t>
      </w:r>
      <w:r w:rsidR="00B85050">
        <w:rPr>
          <w:sz w:val="24"/>
          <w:szCs w:val="24"/>
        </w:rPr>
        <w:t xml:space="preserve">prin reteaua exterioara executata din </w:t>
      </w:r>
      <w:r w:rsidR="005B5829">
        <w:rPr>
          <w:sz w:val="24"/>
          <w:szCs w:val="24"/>
        </w:rPr>
        <w:t>PEHD</w:t>
      </w:r>
      <w:r w:rsidR="00227C23">
        <w:rPr>
          <w:sz w:val="24"/>
          <w:szCs w:val="24"/>
        </w:rPr>
        <w:t xml:space="preserve">, </w:t>
      </w:r>
      <w:r>
        <w:rPr>
          <w:sz w:val="24"/>
          <w:szCs w:val="24"/>
        </w:rPr>
        <w:t>cu diametru D</w:t>
      </w:r>
      <w:r w:rsidR="007C2223">
        <w:rPr>
          <w:sz w:val="24"/>
          <w:szCs w:val="24"/>
        </w:rPr>
        <w:t>n</w:t>
      </w:r>
      <w:r>
        <w:rPr>
          <w:sz w:val="24"/>
          <w:szCs w:val="24"/>
        </w:rPr>
        <w:t xml:space="preserve"> = 125 x </w:t>
      </w:r>
      <w:r w:rsidR="005B5829">
        <w:rPr>
          <w:sz w:val="24"/>
          <w:szCs w:val="24"/>
        </w:rPr>
        <w:t>6,6</w:t>
      </w:r>
      <w:r>
        <w:rPr>
          <w:sz w:val="24"/>
          <w:szCs w:val="24"/>
        </w:rPr>
        <w:t xml:space="preserve"> mm, L</w:t>
      </w:r>
      <w:r w:rsidR="000A04DC">
        <w:rPr>
          <w:sz w:val="24"/>
          <w:szCs w:val="24"/>
        </w:rPr>
        <w:t>ext. = 5</w:t>
      </w:r>
      <w:r>
        <w:rPr>
          <w:sz w:val="24"/>
          <w:szCs w:val="24"/>
        </w:rPr>
        <w:t>00 m</w:t>
      </w:r>
      <w:r w:rsidR="000A04DC">
        <w:rPr>
          <w:sz w:val="24"/>
          <w:szCs w:val="24"/>
        </w:rPr>
        <w:t xml:space="preserve"> si retea interioara L=300 m</w:t>
      </w:r>
      <w:r w:rsidR="005B5829">
        <w:rPr>
          <w:sz w:val="24"/>
          <w:szCs w:val="24"/>
        </w:rPr>
        <w:t>/ hala</w:t>
      </w:r>
      <w:r w:rsidR="000A04DC">
        <w:rPr>
          <w:sz w:val="24"/>
          <w:szCs w:val="24"/>
        </w:rPr>
        <w:t>, Ltot int. = 1200 m</w:t>
      </w:r>
      <w:r w:rsidR="007C2223">
        <w:rPr>
          <w:sz w:val="24"/>
          <w:szCs w:val="24"/>
        </w:rPr>
        <w:t xml:space="preserve">, pe care sunt montati </w:t>
      </w:r>
      <w:r w:rsidR="000A04DC">
        <w:rPr>
          <w:sz w:val="24"/>
          <w:szCs w:val="24"/>
        </w:rPr>
        <w:t>6</w:t>
      </w:r>
      <w:r w:rsidR="007C2223">
        <w:rPr>
          <w:sz w:val="24"/>
          <w:szCs w:val="24"/>
        </w:rPr>
        <w:t xml:space="preserve"> hidranti de incendiu</w:t>
      </w:r>
      <w:r>
        <w:rPr>
          <w:sz w:val="24"/>
          <w:szCs w:val="24"/>
        </w:rPr>
        <w:t xml:space="preserve">. Pentru asigurarea presiunii in retea exista doua hidrofoare </w:t>
      </w:r>
      <w:r w:rsidR="007C2223">
        <w:rPr>
          <w:sz w:val="24"/>
          <w:szCs w:val="24"/>
        </w:rPr>
        <w:t>(mentionate la alineatul precedent)</w:t>
      </w:r>
      <w:r>
        <w:rPr>
          <w:sz w:val="24"/>
          <w:szCs w:val="24"/>
        </w:rPr>
        <w:t>.</w:t>
      </w:r>
    </w:p>
    <w:p w14:paraId="1D597E72" w14:textId="77777777" w:rsidR="002813F2" w:rsidRPr="002813F2" w:rsidRDefault="002813F2" w:rsidP="002813F2">
      <w:pPr>
        <w:rPr>
          <w:b/>
          <w:sz w:val="24"/>
          <w:szCs w:val="24"/>
        </w:rPr>
      </w:pPr>
      <w:r w:rsidRPr="002813F2">
        <w:rPr>
          <w:b/>
          <w:sz w:val="24"/>
          <w:szCs w:val="24"/>
        </w:rPr>
        <w:t>Utilizari ale apei pe amplasament</w:t>
      </w:r>
    </w:p>
    <w:p w14:paraId="0D54A872" w14:textId="77777777" w:rsidR="002813F2" w:rsidRPr="002813F2" w:rsidRDefault="002813F2" w:rsidP="002813F2">
      <w:pPr>
        <w:rPr>
          <w:sz w:val="24"/>
          <w:szCs w:val="24"/>
        </w:rPr>
      </w:pPr>
      <w:r w:rsidRPr="002813F2">
        <w:rPr>
          <w:sz w:val="24"/>
          <w:szCs w:val="24"/>
        </w:rPr>
        <w:t xml:space="preserve">În </w:t>
      </w:r>
      <w:r w:rsidR="00F94322">
        <w:rPr>
          <w:sz w:val="24"/>
          <w:szCs w:val="24"/>
        </w:rPr>
        <w:t>ferma</w:t>
      </w:r>
      <w:r w:rsidRPr="002813F2">
        <w:rPr>
          <w:sz w:val="24"/>
          <w:szCs w:val="24"/>
        </w:rPr>
        <w:t xml:space="preserve"> apa </w:t>
      </w:r>
      <w:r w:rsidR="007677E6">
        <w:rPr>
          <w:sz w:val="24"/>
          <w:szCs w:val="24"/>
        </w:rPr>
        <w:t>captata din foraje</w:t>
      </w:r>
      <w:r w:rsidRPr="002813F2">
        <w:rPr>
          <w:sz w:val="24"/>
          <w:szCs w:val="24"/>
        </w:rPr>
        <w:t xml:space="preserve"> are urmatoarele intrebuintari:</w:t>
      </w:r>
    </w:p>
    <w:p w14:paraId="03CEC667" w14:textId="77777777" w:rsidR="002813F2" w:rsidRPr="002813F2" w:rsidRDefault="002813F2" w:rsidP="00282FF3">
      <w:pPr>
        <w:numPr>
          <w:ilvl w:val="0"/>
          <w:numId w:val="10"/>
        </w:numPr>
        <w:spacing w:after="0"/>
        <w:rPr>
          <w:sz w:val="24"/>
          <w:szCs w:val="24"/>
        </w:rPr>
      </w:pPr>
      <w:r w:rsidRPr="002813F2">
        <w:rPr>
          <w:sz w:val="24"/>
          <w:szCs w:val="24"/>
        </w:rPr>
        <w:t>apă pentru nevoile igienico-sanitare ale personalului de exploatare</w:t>
      </w:r>
      <w:r>
        <w:rPr>
          <w:sz w:val="24"/>
          <w:szCs w:val="24"/>
        </w:rPr>
        <w:t>;</w:t>
      </w:r>
    </w:p>
    <w:p w14:paraId="2E9E1E9B" w14:textId="77777777" w:rsidR="002813F2" w:rsidRPr="002813F2" w:rsidRDefault="002813F2" w:rsidP="00282FF3">
      <w:pPr>
        <w:numPr>
          <w:ilvl w:val="0"/>
          <w:numId w:val="10"/>
        </w:numPr>
        <w:spacing w:after="0"/>
        <w:rPr>
          <w:sz w:val="24"/>
          <w:szCs w:val="24"/>
        </w:rPr>
      </w:pPr>
      <w:r w:rsidRPr="002813F2">
        <w:rPr>
          <w:sz w:val="24"/>
          <w:szCs w:val="24"/>
        </w:rPr>
        <w:t xml:space="preserve">apă pentru consum biologic </w:t>
      </w:r>
      <w:r w:rsidR="002B3349">
        <w:rPr>
          <w:sz w:val="24"/>
          <w:szCs w:val="24"/>
        </w:rPr>
        <w:t>animale</w:t>
      </w:r>
      <w:r w:rsidR="007677E6">
        <w:rPr>
          <w:sz w:val="24"/>
          <w:szCs w:val="24"/>
        </w:rPr>
        <w:t xml:space="preserve"> (adapat)</w:t>
      </w:r>
      <w:r>
        <w:rPr>
          <w:sz w:val="24"/>
          <w:szCs w:val="24"/>
        </w:rPr>
        <w:t>;</w:t>
      </w:r>
    </w:p>
    <w:p w14:paraId="0308FB33" w14:textId="77777777" w:rsidR="002813F2" w:rsidRDefault="002813F2" w:rsidP="00282FF3">
      <w:pPr>
        <w:numPr>
          <w:ilvl w:val="0"/>
          <w:numId w:val="10"/>
        </w:numPr>
        <w:spacing w:after="0"/>
        <w:rPr>
          <w:sz w:val="24"/>
          <w:szCs w:val="24"/>
        </w:rPr>
      </w:pPr>
      <w:r w:rsidRPr="002813F2">
        <w:rPr>
          <w:sz w:val="24"/>
          <w:szCs w:val="24"/>
        </w:rPr>
        <w:t>apă pentru igenizarea halelor</w:t>
      </w:r>
      <w:r w:rsidR="007677E6">
        <w:rPr>
          <w:sz w:val="24"/>
          <w:szCs w:val="24"/>
        </w:rPr>
        <w:t>, spalat filtre, filtru rutier si incendiu</w:t>
      </w:r>
      <w:r w:rsidR="002B3349">
        <w:rPr>
          <w:sz w:val="24"/>
          <w:szCs w:val="24"/>
        </w:rPr>
        <w:t>.</w:t>
      </w:r>
    </w:p>
    <w:p w14:paraId="0A9993AB" w14:textId="77777777" w:rsidR="00467BC2" w:rsidRDefault="00467BC2" w:rsidP="00467BC2">
      <w:pPr>
        <w:rPr>
          <w:b/>
          <w:sz w:val="24"/>
          <w:szCs w:val="24"/>
        </w:rPr>
      </w:pPr>
      <w:bookmarkStart w:id="85" w:name="_Toc194212916"/>
    </w:p>
    <w:bookmarkEnd w:id="85"/>
    <w:p w14:paraId="40C2CD2F" w14:textId="77777777" w:rsidR="006177EC" w:rsidRDefault="006177EC" w:rsidP="00090777">
      <w:pPr>
        <w:pStyle w:val="TableofFigures"/>
        <w:spacing w:after="0"/>
        <w:rPr>
          <w:b/>
          <w:bCs/>
          <w:szCs w:val="24"/>
        </w:rPr>
      </w:pPr>
    </w:p>
    <w:p w14:paraId="0C46482E" w14:textId="2CF7C85E" w:rsidR="006177EC" w:rsidRPr="006177EC" w:rsidRDefault="006177EC" w:rsidP="006177EC">
      <w:pPr>
        <w:sectPr w:rsidR="006177EC" w:rsidRPr="006177EC" w:rsidSect="00106064">
          <w:headerReference w:type="default" r:id="rId25"/>
          <w:pgSz w:w="11909" w:h="16834" w:code="9"/>
          <w:pgMar w:top="720" w:right="1714" w:bottom="706" w:left="1138" w:header="850" w:footer="720" w:gutter="0"/>
          <w:paperSrc w:first="15" w:other="15"/>
          <w:cols w:space="720"/>
          <w:docGrid w:linePitch="272"/>
        </w:sectPr>
      </w:pPr>
    </w:p>
    <w:p w14:paraId="7F4BB52B" w14:textId="605FE903" w:rsidR="00B519F6" w:rsidRPr="00B43BB7" w:rsidRDefault="00B519F6" w:rsidP="00B519F6">
      <w:pPr>
        <w:pStyle w:val="Heading3"/>
        <w:tabs>
          <w:tab w:val="left" w:pos="720"/>
        </w:tabs>
        <w:spacing w:before="60" w:after="0"/>
        <w:ind w:right="497"/>
        <w:rPr>
          <w:color w:val="000000"/>
          <w:sz w:val="24"/>
          <w:szCs w:val="24"/>
          <w:lang w:val="it-IT"/>
        </w:rPr>
      </w:pPr>
      <w:bookmarkStart w:id="86" w:name="_Toc301179397"/>
      <w:r>
        <w:rPr>
          <w:color w:val="000000"/>
          <w:sz w:val="24"/>
          <w:szCs w:val="24"/>
          <w:lang w:val="it-IT"/>
        </w:rPr>
        <w:lastRenderedPageBreak/>
        <w:t>3.4.2</w:t>
      </w:r>
      <w:r w:rsidRPr="00B43BB7">
        <w:rPr>
          <w:color w:val="000000"/>
          <w:sz w:val="24"/>
          <w:szCs w:val="24"/>
          <w:lang w:val="it-IT"/>
        </w:rPr>
        <w:t xml:space="preserve"> Consum de apa inregistrat</w:t>
      </w:r>
      <w:bookmarkEnd w:id="86"/>
      <w:r w:rsidRPr="00B43BB7">
        <w:rPr>
          <w:color w:val="000000"/>
          <w:sz w:val="24"/>
          <w:szCs w:val="24"/>
          <w:lang w:val="it-IT"/>
        </w:rPr>
        <w:t xml:space="preserve"> </w:t>
      </w:r>
      <w:r w:rsidR="00463E2C">
        <w:rPr>
          <w:color w:val="000000"/>
          <w:sz w:val="24"/>
          <w:szCs w:val="24"/>
          <w:lang w:val="it-IT"/>
        </w:rPr>
        <w:t>in perioada 200</w:t>
      </w:r>
      <w:r w:rsidR="000A04DC">
        <w:rPr>
          <w:color w:val="000000"/>
          <w:sz w:val="24"/>
          <w:szCs w:val="24"/>
          <w:lang w:val="it-IT"/>
        </w:rPr>
        <w:t>9</w:t>
      </w:r>
      <w:r w:rsidR="00463E2C">
        <w:rPr>
          <w:color w:val="000000"/>
          <w:sz w:val="24"/>
          <w:szCs w:val="24"/>
          <w:lang w:val="it-IT"/>
        </w:rPr>
        <w:t>-201</w:t>
      </w:r>
      <w:r w:rsidR="000A04DC">
        <w:rPr>
          <w:color w:val="000000"/>
          <w:sz w:val="24"/>
          <w:szCs w:val="24"/>
          <w:lang w:val="it-IT"/>
        </w:rPr>
        <w:t>7</w:t>
      </w:r>
    </w:p>
    <w:p w14:paraId="16723620" w14:textId="1FBCFB6F" w:rsidR="00B519F6" w:rsidRPr="00787070" w:rsidRDefault="00B519F6" w:rsidP="00B519F6">
      <w:pPr>
        <w:widowControl w:val="0"/>
        <w:autoSpaceDE w:val="0"/>
        <w:autoSpaceDN w:val="0"/>
        <w:adjustRightInd w:val="0"/>
        <w:spacing w:line="379" w:lineRule="atLeast"/>
        <w:rPr>
          <w:sz w:val="24"/>
          <w:szCs w:val="28"/>
          <w:lang w:val="it-IT"/>
        </w:rPr>
      </w:pPr>
      <w:r w:rsidRPr="00D96B70">
        <w:rPr>
          <w:sz w:val="24"/>
          <w:szCs w:val="28"/>
          <w:lang w:val="it-IT"/>
        </w:rPr>
        <w:t>Consumul înregistrat în fiecare an de functionare a</w:t>
      </w:r>
      <w:r w:rsidR="00D96B70" w:rsidRPr="00D96B70">
        <w:rPr>
          <w:sz w:val="24"/>
          <w:szCs w:val="28"/>
          <w:lang w:val="it-IT"/>
        </w:rPr>
        <w:t>l</w:t>
      </w:r>
      <w:r w:rsidRPr="00D96B70">
        <w:rPr>
          <w:sz w:val="24"/>
          <w:szCs w:val="28"/>
          <w:lang w:val="it-IT"/>
        </w:rPr>
        <w:t xml:space="preserve"> fermei din 200</w:t>
      </w:r>
      <w:r w:rsidR="007A3B9F">
        <w:rPr>
          <w:sz w:val="24"/>
          <w:szCs w:val="28"/>
          <w:lang w:val="it-IT"/>
        </w:rPr>
        <w:t>9</w:t>
      </w:r>
      <w:r w:rsidRPr="00D96B70">
        <w:rPr>
          <w:sz w:val="24"/>
          <w:szCs w:val="28"/>
          <w:lang w:val="it-IT"/>
        </w:rPr>
        <w:t xml:space="preserve"> pana in 201</w:t>
      </w:r>
      <w:r w:rsidR="007A3B9F">
        <w:rPr>
          <w:sz w:val="24"/>
          <w:szCs w:val="28"/>
          <w:lang w:val="it-IT"/>
        </w:rPr>
        <w:t>7</w:t>
      </w:r>
      <w:r w:rsidRPr="00D96B70">
        <w:rPr>
          <w:sz w:val="24"/>
          <w:szCs w:val="28"/>
          <w:lang w:val="it-IT"/>
        </w:rPr>
        <w:t xml:space="preserve"> se incadreaza </w:t>
      </w:r>
      <w:r w:rsidR="00463E2C" w:rsidRPr="00D96B70">
        <w:rPr>
          <w:sz w:val="24"/>
          <w:szCs w:val="28"/>
          <w:lang w:val="it-IT"/>
        </w:rPr>
        <w:t xml:space="preserve">sub limitele </w:t>
      </w:r>
      <w:r w:rsidR="00697E90" w:rsidRPr="00D96B70">
        <w:rPr>
          <w:sz w:val="24"/>
          <w:szCs w:val="28"/>
          <w:lang w:val="it-IT"/>
        </w:rPr>
        <w:t xml:space="preserve">exemplificate </w:t>
      </w:r>
      <w:r w:rsidR="00463E2C" w:rsidRPr="00D96B70">
        <w:rPr>
          <w:sz w:val="24"/>
          <w:szCs w:val="28"/>
          <w:lang w:val="it-IT"/>
        </w:rPr>
        <w:t>in</w:t>
      </w:r>
      <w:r w:rsidR="00880965">
        <w:rPr>
          <w:sz w:val="24"/>
          <w:szCs w:val="28"/>
          <w:lang w:val="it-IT"/>
        </w:rPr>
        <w:t xml:space="preserve"> documentul de referinta (IRPP_Bref_2017)</w:t>
      </w:r>
      <w:r w:rsidRPr="00D96B70">
        <w:rPr>
          <w:sz w:val="24"/>
          <w:szCs w:val="28"/>
          <w:lang w:val="it-IT"/>
        </w:rPr>
        <w:t xml:space="preserve">: </w:t>
      </w:r>
      <w:r w:rsidRPr="00D96B70">
        <w:rPr>
          <w:i/>
          <w:sz w:val="24"/>
          <w:szCs w:val="28"/>
          <w:lang w:val="it-IT"/>
        </w:rPr>
        <w:t xml:space="preserve">Consum mediu pt. adapat animale: </w:t>
      </w:r>
      <w:r w:rsidR="00880965">
        <w:rPr>
          <w:i/>
          <w:sz w:val="24"/>
          <w:szCs w:val="28"/>
          <w:lang w:val="it-IT"/>
        </w:rPr>
        <w:t>2,7-3,3 l/zi/ anmal (6-20 kg); 5,</w:t>
      </w:r>
      <w:r w:rsidR="001D4366" w:rsidRPr="00D96B70">
        <w:rPr>
          <w:i/>
          <w:sz w:val="24"/>
          <w:szCs w:val="28"/>
          <w:lang w:val="it-IT"/>
        </w:rPr>
        <w:t>4</w:t>
      </w:r>
      <w:r w:rsidR="00880965">
        <w:rPr>
          <w:i/>
          <w:sz w:val="24"/>
          <w:szCs w:val="28"/>
          <w:lang w:val="it-IT"/>
        </w:rPr>
        <w:t>-6,6</w:t>
      </w:r>
      <w:r w:rsidR="001D4366" w:rsidRPr="00D96B70">
        <w:rPr>
          <w:i/>
          <w:sz w:val="24"/>
          <w:szCs w:val="28"/>
          <w:lang w:val="it-IT"/>
        </w:rPr>
        <w:t xml:space="preserve"> l/ zi/ an</w:t>
      </w:r>
      <w:r w:rsidR="00463E2C" w:rsidRPr="00D96B70">
        <w:rPr>
          <w:i/>
          <w:sz w:val="24"/>
          <w:szCs w:val="28"/>
          <w:lang w:val="it-IT"/>
        </w:rPr>
        <w:t>i</w:t>
      </w:r>
      <w:r w:rsidR="001D4366" w:rsidRPr="00D96B70">
        <w:rPr>
          <w:i/>
          <w:sz w:val="24"/>
          <w:szCs w:val="28"/>
          <w:lang w:val="it-IT"/>
        </w:rPr>
        <w:t>mal (2</w:t>
      </w:r>
      <w:r w:rsidR="00880965">
        <w:rPr>
          <w:i/>
          <w:sz w:val="24"/>
          <w:szCs w:val="28"/>
          <w:lang w:val="it-IT"/>
        </w:rPr>
        <w:t>0-5</w:t>
      </w:r>
      <w:r w:rsidR="001D4366" w:rsidRPr="00D96B70">
        <w:rPr>
          <w:i/>
          <w:sz w:val="24"/>
          <w:szCs w:val="28"/>
          <w:lang w:val="it-IT"/>
        </w:rPr>
        <w:t xml:space="preserve">0 kg); </w:t>
      </w:r>
      <w:r w:rsidR="00880965">
        <w:rPr>
          <w:i/>
          <w:sz w:val="24"/>
          <w:szCs w:val="28"/>
          <w:lang w:val="it-IT"/>
        </w:rPr>
        <w:t>11</w:t>
      </w:r>
      <w:r w:rsidR="001D4366" w:rsidRPr="00D96B70">
        <w:rPr>
          <w:i/>
          <w:sz w:val="24"/>
          <w:szCs w:val="28"/>
          <w:lang w:val="it-IT"/>
        </w:rPr>
        <w:t>-</w:t>
      </w:r>
      <w:r w:rsidR="00880965">
        <w:rPr>
          <w:i/>
          <w:sz w:val="24"/>
          <w:szCs w:val="28"/>
          <w:lang w:val="it-IT"/>
        </w:rPr>
        <w:t>14 l/ zi/ animal (5</w:t>
      </w:r>
      <w:r w:rsidR="001D4366" w:rsidRPr="00D96B70">
        <w:rPr>
          <w:i/>
          <w:sz w:val="24"/>
          <w:szCs w:val="28"/>
          <w:lang w:val="it-IT"/>
        </w:rPr>
        <w:t>0-</w:t>
      </w:r>
      <w:r w:rsidR="00880965">
        <w:rPr>
          <w:i/>
          <w:sz w:val="24"/>
          <w:szCs w:val="28"/>
          <w:lang w:val="it-IT"/>
        </w:rPr>
        <w:t>10</w:t>
      </w:r>
      <w:r w:rsidR="001D4366" w:rsidRPr="00D96B70">
        <w:rPr>
          <w:i/>
          <w:sz w:val="24"/>
          <w:szCs w:val="28"/>
          <w:lang w:val="it-IT"/>
        </w:rPr>
        <w:t xml:space="preserve">0 kg); </w:t>
      </w:r>
      <w:r w:rsidR="00880965">
        <w:rPr>
          <w:i/>
          <w:sz w:val="24"/>
          <w:szCs w:val="28"/>
          <w:lang w:val="it-IT"/>
        </w:rPr>
        <w:t>7</w:t>
      </w:r>
      <w:r w:rsidRPr="00D96B70">
        <w:rPr>
          <w:i/>
          <w:sz w:val="24"/>
          <w:szCs w:val="28"/>
          <w:lang w:val="it-IT"/>
        </w:rPr>
        <w:t xml:space="preserve"> -</w:t>
      </w:r>
      <w:r w:rsidR="00880965">
        <w:rPr>
          <w:i/>
          <w:sz w:val="24"/>
          <w:szCs w:val="28"/>
          <w:lang w:val="it-IT"/>
        </w:rPr>
        <w:t>9</w:t>
      </w:r>
      <w:r w:rsidRPr="00D96B70">
        <w:rPr>
          <w:i/>
          <w:sz w:val="24"/>
          <w:szCs w:val="28"/>
          <w:lang w:val="it-IT"/>
        </w:rPr>
        <w:t xml:space="preserve"> l/ zi/ animal </w:t>
      </w:r>
      <w:r w:rsidR="001D4366" w:rsidRPr="00D96B70">
        <w:rPr>
          <w:i/>
          <w:sz w:val="24"/>
          <w:szCs w:val="28"/>
          <w:lang w:val="it-IT"/>
        </w:rPr>
        <w:t>(</w:t>
      </w:r>
      <w:r w:rsidR="00880965">
        <w:rPr>
          <w:i/>
          <w:sz w:val="24"/>
          <w:szCs w:val="28"/>
          <w:lang w:val="it-IT"/>
        </w:rPr>
        <w:t>20-100</w:t>
      </w:r>
      <w:r w:rsidR="001D4366" w:rsidRPr="00D96B70">
        <w:rPr>
          <w:i/>
          <w:sz w:val="24"/>
          <w:szCs w:val="28"/>
          <w:lang w:val="it-IT"/>
        </w:rPr>
        <w:t xml:space="preserve"> kg) </w:t>
      </w:r>
      <w:r w:rsidRPr="00D96B70">
        <w:rPr>
          <w:i/>
          <w:sz w:val="24"/>
          <w:szCs w:val="28"/>
          <w:lang w:val="it-IT"/>
        </w:rPr>
        <w:t>pentru porcii la ingrasare</w:t>
      </w:r>
      <w:r w:rsidRPr="00D96B70">
        <w:rPr>
          <w:sz w:val="24"/>
          <w:szCs w:val="28"/>
          <w:lang w:val="it-IT"/>
        </w:rPr>
        <w:t xml:space="preserve"> (</w:t>
      </w:r>
      <w:r w:rsidR="00880965">
        <w:rPr>
          <w:sz w:val="24"/>
          <w:szCs w:val="28"/>
          <w:lang w:val="it-IT"/>
        </w:rPr>
        <w:t>IRPP</w:t>
      </w:r>
      <w:r w:rsidRPr="00D96B70">
        <w:rPr>
          <w:sz w:val="24"/>
          <w:szCs w:val="28"/>
          <w:lang w:val="it-IT"/>
        </w:rPr>
        <w:t>_</w:t>
      </w:r>
      <w:r w:rsidR="00880965">
        <w:rPr>
          <w:sz w:val="24"/>
          <w:szCs w:val="28"/>
          <w:lang w:val="it-IT"/>
        </w:rPr>
        <w:t>B</w:t>
      </w:r>
      <w:r w:rsidRPr="00D96B70">
        <w:rPr>
          <w:sz w:val="24"/>
          <w:szCs w:val="28"/>
          <w:lang w:val="it-IT"/>
        </w:rPr>
        <w:t>ref_</w:t>
      </w:r>
      <w:r w:rsidR="00880965">
        <w:rPr>
          <w:sz w:val="24"/>
          <w:szCs w:val="28"/>
          <w:lang w:val="it-IT"/>
        </w:rPr>
        <w:t>2</w:t>
      </w:r>
      <w:r w:rsidRPr="00D96B70">
        <w:rPr>
          <w:sz w:val="24"/>
          <w:szCs w:val="28"/>
          <w:lang w:val="it-IT"/>
        </w:rPr>
        <w:t>0</w:t>
      </w:r>
      <w:r w:rsidR="00880965">
        <w:rPr>
          <w:sz w:val="24"/>
          <w:szCs w:val="28"/>
          <w:lang w:val="it-IT"/>
        </w:rPr>
        <w:t>1</w:t>
      </w:r>
      <w:r w:rsidRPr="00D96B70">
        <w:rPr>
          <w:sz w:val="24"/>
          <w:szCs w:val="28"/>
          <w:lang w:val="it-IT"/>
        </w:rPr>
        <w:t>7,  Sectiunea 3.2.2.2.1, tabel 3.13</w:t>
      </w:r>
      <w:r w:rsidR="00880965">
        <w:rPr>
          <w:sz w:val="24"/>
          <w:szCs w:val="28"/>
          <w:lang w:val="it-IT"/>
        </w:rPr>
        <w:t>, pagina 158</w:t>
      </w:r>
      <w:r w:rsidRPr="00D96B70">
        <w:rPr>
          <w:sz w:val="24"/>
          <w:szCs w:val="28"/>
          <w:lang w:val="it-IT"/>
        </w:rPr>
        <w:t>).</w:t>
      </w:r>
    </w:p>
    <w:p w14:paraId="438E4E9A" w14:textId="0DE2C250" w:rsidR="00B519F6" w:rsidRDefault="00B519F6" w:rsidP="00551CA3">
      <w:pPr>
        <w:pStyle w:val="Caption"/>
      </w:pPr>
      <w:r>
        <w:t xml:space="preserve"> </w:t>
      </w:r>
      <w:bookmarkStart w:id="87" w:name="_Toc532351765"/>
      <w:r w:rsidR="00551CA3">
        <w:t xml:space="preserve">Tabel </w:t>
      </w:r>
      <w:r w:rsidR="00551CA3">
        <w:fldChar w:fldCharType="begin"/>
      </w:r>
      <w:r w:rsidR="00551CA3">
        <w:instrText xml:space="preserve"> SEQ Tabel \* ARABIC </w:instrText>
      </w:r>
      <w:r w:rsidR="00551CA3">
        <w:fldChar w:fldCharType="separate"/>
      </w:r>
      <w:r w:rsidR="000A04DC">
        <w:rPr>
          <w:noProof/>
        </w:rPr>
        <w:t>14</w:t>
      </w:r>
      <w:r w:rsidR="00551CA3">
        <w:fldChar w:fldCharType="end"/>
      </w:r>
      <w:r w:rsidR="00551CA3">
        <w:t>: Consumuri de apa inregistrate in perioada de functionare a fermei (200</w:t>
      </w:r>
      <w:r w:rsidR="005B5829">
        <w:t>9</w:t>
      </w:r>
      <w:r w:rsidR="00551CA3">
        <w:t>-201</w:t>
      </w:r>
      <w:r w:rsidR="005B5829">
        <w:t>7</w:t>
      </w:r>
      <w:r w:rsidR="00551CA3">
        <w:t>)</w:t>
      </w:r>
      <w:bookmarkEnd w:id="87"/>
    </w:p>
    <w:tbl>
      <w:tblPr>
        <w:tblW w:w="14775" w:type="dxa"/>
        <w:tblInd w:w="93" w:type="dxa"/>
        <w:tblLayout w:type="fixed"/>
        <w:tblLook w:val="04A0" w:firstRow="1" w:lastRow="0" w:firstColumn="1" w:lastColumn="0" w:noHBand="0" w:noVBand="1"/>
      </w:tblPr>
      <w:tblGrid>
        <w:gridCol w:w="760"/>
        <w:gridCol w:w="2421"/>
        <w:gridCol w:w="1154"/>
        <w:gridCol w:w="1170"/>
        <w:gridCol w:w="1170"/>
        <w:gridCol w:w="1170"/>
        <w:gridCol w:w="1350"/>
        <w:gridCol w:w="1440"/>
        <w:gridCol w:w="1260"/>
        <w:gridCol w:w="1350"/>
        <w:gridCol w:w="1530"/>
      </w:tblGrid>
      <w:tr w:rsidR="005B5829" w:rsidRPr="00B762F4" w14:paraId="05A2FBDE" w14:textId="77777777" w:rsidTr="00950A2E">
        <w:trPr>
          <w:trHeight w:val="315"/>
          <w:tblHeader/>
        </w:trPr>
        <w:tc>
          <w:tcPr>
            <w:tcW w:w="760"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54A3F10" w14:textId="77777777" w:rsidR="005B5829" w:rsidRPr="00172F22" w:rsidRDefault="005B5829" w:rsidP="00950A2E">
            <w:pPr>
              <w:spacing w:after="0"/>
              <w:ind w:left="0"/>
              <w:jc w:val="center"/>
              <w:rPr>
                <w:b/>
                <w:bCs/>
                <w:snapToGrid/>
                <w:lang w:val="en-US"/>
              </w:rPr>
            </w:pPr>
            <w:r w:rsidRPr="00172F22">
              <w:rPr>
                <w:b/>
                <w:bCs/>
                <w:snapToGrid/>
                <w:lang w:val="en-US"/>
              </w:rPr>
              <w:t>Nr. crt.</w:t>
            </w:r>
          </w:p>
        </w:tc>
        <w:tc>
          <w:tcPr>
            <w:tcW w:w="2421" w:type="dxa"/>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4C621D1B" w14:textId="77777777" w:rsidR="005B5829" w:rsidRPr="00172F22" w:rsidRDefault="005B5829" w:rsidP="00950A2E">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6B037BE8" w14:textId="77777777" w:rsidR="005B5829" w:rsidRPr="00172F22" w:rsidRDefault="005B5829" w:rsidP="00950A2E">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7FB57115" w14:textId="77777777" w:rsidR="005B5829" w:rsidRPr="00172F22" w:rsidRDefault="005B5829" w:rsidP="00950A2E">
            <w:pPr>
              <w:spacing w:after="0"/>
              <w:ind w:left="0"/>
              <w:jc w:val="center"/>
              <w:rPr>
                <w:b/>
                <w:bCs/>
                <w:snapToGrid/>
                <w:lang w:val="en-US"/>
              </w:rPr>
            </w:pPr>
            <w:r w:rsidRPr="00172F22">
              <w:rPr>
                <w:b/>
                <w:bCs/>
                <w:snapToGrid/>
                <w:lang w:val="en-US"/>
              </w:rPr>
              <w:t>20</w:t>
            </w:r>
            <w:r>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EC031EE" w14:textId="77777777" w:rsidR="005B5829" w:rsidRPr="00172F22" w:rsidRDefault="005B5829" w:rsidP="00950A2E">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E4868AD" w14:textId="77777777" w:rsidR="005B5829" w:rsidRPr="00172F22" w:rsidRDefault="005B5829" w:rsidP="00950A2E">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1AE4A05F" w14:textId="77777777" w:rsidR="005B5829" w:rsidRPr="00172F22" w:rsidRDefault="005B5829" w:rsidP="00950A2E">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4FE92916" w14:textId="77777777" w:rsidR="005B5829" w:rsidRPr="00172F22" w:rsidRDefault="005B5829" w:rsidP="00950A2E">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3EDA2342" w14:textId="77777777" w:rsidR="005B5829" w:rsidRPr="00172F22" w:rsidRDefault="005B5829" w:rsidP="00950A2E">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518774E4" w14:textId="77777777" w:rsidR="005B5829" w:rsidRPr="00172F22" w:rsidRDefault="005B5829" w:rsidP="00950A2E">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549C2778" w14:textId="77777777" w:rsidR="005B5829" w:rsidRPr="00172F22" w:rsidRDefault="005B5829" w:rsidP="00950A2E">
            <w:pPr>
              <w:spacing w:after="0"/>
              <w:ind w:left="0"/>
              <w:jc w:val="center"/>
              <w:rPr>
                <w:b/>
                <w:bCs/>
                <w:snapToGrid/>
                <w:lang w:val="en-US"/>
              </w:rPr>
            </w:pPr>
            <w:r>
              <w:rPr>
                <w:b/>
                <w:bCs/>
                <w:snapToGrid/>
                <w:lang w:val="en-US"/>
              </w:rPr>
              <w:t>2017</w:t>
            </w:r>
          </w:p>
        </w:tc>
      </w:tr>
      <w:tr w:rsidR="007A3B9F" w:rsidRPr="00B762F4" w14:paraId="02D179AB" w14:textId="77777777" w:rsidTr="00820E3D">
        <w:trPr>
          <w:trHeight w:val="450"/>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58A51BE2" w14:textId="77777777" w:rsidR="007A3B9F" w:rsidRPr="00172F22" w:rsidRDefault="007A3B9F" w:rsidP="00950A2E">
            <w:pPr>
              <w:spacing w:after="0"/>
              <w:ind w:left="0"/>
              <w:jc w:val="center"/>
              <w:rPr>
                <w:snapToGrid/>
                <w:lang w:val="en-US"/>
              </w:rPr>
            </w:pPr>
            <w:r w:rsidRPr="00172F22">
              <w:rPr>
                <w:snapToGrid/>
                <w:lang w:val="en-US"/>
              </w:rPr>
              <w:t>1</w:t>
            </w:r>
          </w:p>
        </w:tc>
        <w:tc>
          <w:tcPr>
            <w:tcW w:w="2421" w:type="dxa"/>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512B9BB2" w14:textId="77777777" w:rsidR="007A3B9F" w:rsidRPr="00172F22" w:rsidRDefault="007A3B9F" w:rsidP="00950A2E">
            <w:pPr>
              <w:spacing w:after="0"/>
              <w:ind w:left="0"/>
              <w:jc w:val="center"/>
              <w:rPr>
                <w:b/>
                <w:bCs/>
                <w:snapToGrid/>
                <w:lang w:val="en-US"/>
              </w:rPr>
            </w:pPr>
            <w:r w:rsidRPr="00172F22">
              <w:rPr>
                <w:b/>
                <w:bCs/>
                <w:snapToGrid/>
                <w:lang w:val="en-US"/>
              </w:rPr>
              <w:t>Efectiv autorizat</w:t>
            </w:r>
          </w:p>
        </w:tc>
        <w:tc>
          <w:tcPr>
            <w:tcW w:w="10064" w:type="dxa"/>
            <w:gridSpan w:val="8"/>
            <w:tcBorders>
              <w:top w:val="single" w:sz="8" w:space="0" w:color="auto"/>
              <w:left w:val="nil"/>
              <w:bottom w:val="single" w:sz="4" w:space="0" w:color="auto"/>
              <w:right w:val="single" w:sz="4" w:space="0" w:color="auto"/>
            </w:tcBorders>
            <w:shd w:val="clear" w:color="000000" w:fill="DBDBDB"/>
            <w:noWrap/>
            <w:vAlign w:val="center"/>
            <w:hideMark/>
          </w:tcPr>
          <w:p w14:paraId="68A100CF" w14:textId="658988AD" w:rsidR="007A3B9F" w:rsidRPr="00172F22" w:rsidRDefault="007A3B9F" w:rsidP="00950A2E">
            <w:pPr>
              <w:spacing w:after="0"/>
              <w:ind w:left="0"/>
              <w:jc w:val="center"/>
              <w:rPr>
                <w:snapToGrid/>
                <w:lang w:val="en-US"/>
              </w:rPr>
            </w:pPr>
            <w:r w:rsidRPr="00172F22">
              <w:rPr>
                <w:snapToGrid/>
                <w:lang w:val="en-US"/>
              </w:rPr>
              <w:t>8160 / 8160</w:t>
            </w: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03A8EE7A" w14:textId="77777777" w:rsidR="007A3B9F" w:rsidRPr="00172F22" w:rsidRDefault="007A3B9F" w:rsidP="00950A2E">
            <w:pPr>
              <w:spacing w:after="0"/>
              <w:ind w:left="0"/>
              <w:jc w:val="center"/>
              <w:rPr>
                <w:snapToGrid/>
                <w:lang w:val="en-US"/>
              </w:rPr>
            </w:pPr>
          </w:p>
        </w:tc>
      </w:tr>
      <w:tr w:rsidR="007A3B9F" w:rsidRPr="00B762F4" w14:paraId="3DBFE3A3" w14:textId="77777777" w:rsidTr="00820E3D">
        <w:trPr>
          <w:trHeight w:val="402"/>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39354334" w14:textId="77777777" w:rsidR="007A3B9F" w:rsidRPr="00172F22" w:rsidRDefault="007A3B9F" w:rsidP="00950A2E">
            <w:pPr>
              <w:spacing w:after="0"/>
              <w:ind w:left="0"/>
              <w:jc w:val="center"/>
              <w:rPr>
                <w:snapToGrid/>
                <w:lang w:val="en-US"/>
              </w:rPr>
            </w:pPr>
            <w:r w:rsidRPr="00172F22">
              <w:rPr>
                <w:snapToGrid/>
                <w:lang w:val="en-US"/>
              </w:rPr>
              <w:t>2</w:t>
            </w:r>
          </w:p>
        </w:tc>
        <w:tc>
          <w:tcPr>
            <w:tcW w:w="2421" w:type="dxa"/>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4B5FF091" w14:textId="77777777" w:rsidR="007A3B9F" w:rsidRPr="00172F22" w:rsidRDefault="007A3B9F" w:rsidP="00950A2E">
            <w:pPr>
              <w:spacing w:after="0"/>
              <w:ind w:left="0"/>
              <w:jc w:val="center"/>
              <w:rPr>
                <w:b/>
                <w:bCs/>
                <w:snapToGrid/>
                <w:lang w:val="en-US"/>
              </w:rPr>
            </w:pPr>
            <w:r w:rsidRPr="00172F22">
              <w:rPr>
                <w:b/>
                <w:bCs/>
                <w:snapToGrid/>
                <w:lang w:val="en-US"/>
              </w:rPr>
              <w:t>Regim de functionare</w:t>
            </w:r>
          </w:p>
        </w:tc>
        <w:tc>
          <w:tcPr>
            <w:tcW w:w="10064" w:type="dxa"/>
            <w:gridSpan w:val="8"/>
            <w:tcBorders>
              <w:top w:val="single" w:sz="4" w:space="0" w:color="auto"/>
              <w:left w:val="nil"/>
              <w:bottom w:val="single" w:sz="4" w:space="0" w:color="auto"/>
              <w:right w:val="single" w:sz="4" w:space="0" w:color="auto"/>
            </w:tcBorders>
            <w:shd w:val="clear" w:color="000000" w:fill="B4C6E7"/>
            <w:noWrap/>
            <w:vAlign w:val="center"/>
            <w:hideMark/>
          </w:tcPr>
          <w:p w14:paraId="2D06184A" w14:textId="77777777" w:rsidR="007A3B9F" w:rsidRPr="00172F22" w:rsidRDefault="007A3B9F" w:rsidP="00950A2E">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5DDE8C79" w14:textId="77777777" w:rsidR="007A3B9F" w:rsidRPr="00172F22" w:rsidRDefault="007A3B9F" w:rsidP="00950A2E">
            <w:pPr>
              <w:spacing w:after="0"/>
              <w:ind w:left="0"/>
              <w:jc w:val="center"/>
              <w:rPr>
                <w:snapToGrid/>
                <w:lang w:val="en-US"/>
              </w:rPr>
            </w:pPr>
          </w:p>
        </w:tc>
      </w:tr>
      <w:tr w:rsidR="007A3B9F" w:rsidRPr="00B762F4" w14:paraId="281F2493" w14:textId="77777777" w:rsidTr="00950A2E">
        <w:trPr>
          <w:trHeight w:val="402"/>
        </w:trPr>
        <w:tc>
          <w:tcPr>
            <w:tcW w:w="760" w:type="dxa"/>
            <w:tcBorders>
              <w:top w:val="nil"/>
              <w:left w:val="single" w:sz="18" w:space="0" w:color="4F6228" w:themeColor="accent3" w:themeShade="80"/>
              <w:bottom w:val="single" w:sz="4" w:space="0" w:color="auto"/>
              <w:right w:val="nil"/>
            </w:tcBorders>
            <w:shd w:val="clear" w:color="000000" w:fill="DBDBDB"/>
            <w:noWrap/>
            <w:vAlign w:val="center"/>
            <w:hideMark/>
          </w:tcPr>
          <w:p w14:paraId="058CAA5A" w14:textId="77777777" w:rsidR="007A3B9F" w:rsidRPr="00172F22" w:rsidRDefault="007A3B9F" w:rsidP="00950A2E">
            <w:pPr>
              <w:spacing w:after="0"/>
              <w:ind w:left="0"/>
              <w:jc w:val="center"/>
              <w:rPr>
                <w:snapToGrid/>
                <w:lang w:val="en-US"/>
              </w:rPr>
            </w:pPr>
            <w:r w:rsidRPr="00172F22">
              <w:rPr>
                <w:snapToGrid/>
                <w:lang w:val="en-US"/>
              </w:rPr>
              <w:t>3</w:t>
            </w:r>
          </w:p>
        </w:tc>
        <w:tc>
          <w:tcPr>
            <w:tcW w:w="2421" w:type="dxa"/>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006FF2C6" w14:textId="77777777" w:rsidR="007A3B9F" w:rsidRPr="00172F22" w:rsidRDefault="007A3B9F" w:rsidP="00950A2E">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61C1529F" w14:textId="0452856E" w:rsidR="007A3B9F" w:rsidRPr="00B3178B" w:rsidRDefault="007A3B9F" w:rsidP="00950A2E">
            <w:pPr>
              <w:spacing w:after="0"/>
              <w:ind w:left="0"/>
              <w:jc w:val="center"/>
              <w:rPr>
                <w:snapToGrid/>
                <w:lang w:val="en-US"/>
              </w:rPr>
            </w:pPr>
            <w:r w:rsidRPr="006D08B6">
              <w:t>5785</w:t>
            </w:r>
          </w:p>
        </w:tc>
        <w:tc>
          <w:tcPr>
            <w:tcW w:w="1170" w:type="dxa"/>
            <w:tcBorders>
              <w:top w:val="nil"/>
              <w:left w:val="nil"/>
              <w:bottom w:val="single" w:sz="4" w:space="0" w:color="auto"/>
              <w:right w:val="single" w:sz="4" w:space="0" w:color="auto"/>
            </w:tcBorders>
            <w:shd w:val="clear" w:color="000000" w:fill="DBDBDB"/>
            <w:noWrap/>
            <w:vAlign w:val="center"/>
            <w:hideMark/>
          </w:tcPr>
          <w:p w14:paraId="508B7C8C" w14:textId="55F7D6FF" w:rsidR="007A3B9F" w:rsidRPr="00B3178B" w:rsidRDefault="007A3B9F" w:rsidP="00950A2E">
            <w:pPr>
              <w:spacing w:after="0"/>
              <w:ind w:left="0"/>
              <w:jc w:val="center"/>
              <w:rPr>
                <w:snapToGrid/>
                <w:lang w:val="en-US"/>
              </w:rPr>
            </w:pPr>
            <w:r w:rsidRPr="006D08B6">
              <w:t>6801</w:t>
            </w:r>
          </w:p>
        </w:tc>
        <w:tc>
          <w:tcPr>
            <w:tcW w:w="1170" w:type="dxa"/>
            <w:tcBorders>
              <w:top w:val="nil"/>
              <w:left w:val="nil"/>
              <w:bottom w:val="single" w:sz="4" w:space="0" w:color="auto"/>
              <w:right w:val="single" w:sz="4" w:space="0" w:color="auto"/>
            </w:tcBorders>
            <w:shd w:val="clear" w:color="000000" w:fill="DBDBDB"/>
            <w:noWrap/>
            <w:vAlign w:val="center"/>
            <w:hideMark/>
          </w:tcPr>
          <w:p w14:paraId="1235E38C" w14:textId="34C06310" w:rsidR="007A3B9F" w:rsidRPr="00B3178B" w:rsidRDefault="007A3B9F" w:rsidP="00950A2E">
            <w:pPr>
              <w:spacing w:after="0"/>
              <w:ind w:left="0"/>
              <w:jc w:val="center"/>
              <w:rPr>
                <w:snapToGrid/>
                <w:lang w:val="en-US"/>
              </w:rPr>
            </w:pPr>
            <w:r w:rsidRPr="006D08B6">
              <w:t>7186</w:t>
            </w:r>
          </w:p>
        </w:tc>
        <w:tc>
          <w:tcPr>
            <w:tcW w:w="1170" w:type="dxa"/>
            <w:tcBorders>
              <w:top w:val="nil"/>
              <w:left w:val="nil"/>
              <w:bottom w:val="single" w:sz="4" w:space="0" w:color="auto"/>
              <w:right w:val="single" w:sz="4" w:space="0" w:color="auto"/>
            </w:tcBorders>
            <w:shd w:val="clear" w:color="000000" w:fill="DBDBDB"/>
            <w:noWrap/>
            <w:vAlign w:val="center"/>
            <w:hideMark/>
          </w:tcPr>
          <w:p w14:paraId="38673FC9" w14:textId="7FD8E842" w:rsidR="007A3B9F" w:rsidRPr="00B3178B" w:rsidRDefault="007A3B9F" w:rsidP="00950A2E">
            <w:pPr>
              <w:spacing w:after="0"/>
              <w:ind w:left="0"/>
              <w:jc w:val="center"/>
              <w:rPr>
                <w:snapToGrid/>
                <w:lang w:val="en-US"/>
              </w:rPr>
            </w:pPr>
            <w:r w:rsidRPr="006D08B6">
              <w:t>7246</w:t>
            </w:r>
          </w:p>
        </w:tc>
        <w:tc>
          <w:tcPr>
            <w:tcW w:w="1350" w:type="dxa"/>
            <w:tcBorders>
              <w:top w:val="nil"/>
              <w:left w:val="nil"/>
              <w:bottom w:val="single" w:sz="4" w:space="0" w:color="auto"/>
              <w:right w:val="single" w:sz="4" w:space="0" w:color="auto"/>
            </w:tcBorders>
            <w:shd w:val="clear" w:color="000000" w:fill="DBDBDB"/>
            <w:noWrap/>
            <w:vAlign w:val="center"/>
            <w:hideMark/>
          </w:tcPr>
          <w:p w14:paraId="6C06D842" w14:textId="71ADD6AB" w:rsidR="007A3B9F" w:rsidRPr="00B3178B" w:rsidRDefault="007A3B9F" w:rsidP="00950A2E">
            <w:pPr>
              <w:spacing w:after="0"/>
              <w:ind w:left="0"/>
              <w:jc w:val="center"/>
              <w:rPr>
                <w:snapToGrid/>
                <w:lang w:val="en-US"/>
              </w:rPr>
            </w:pPr>
            <w:r w:rsidRPr="006D08B6">
              <w:t>7345</w:t>
            </w:r>
          </w:p>
        </w:tc>
        <w:tc>
          <w:tcPr>
            <w:tcW w:w="1440" w:type="dxa"/>
            <w:tcBorders>
              <w:top w:val="nil"/>
              <w:left w:val="nil"/>
              <w:bottom w:val="single" w:sz="4" w:space="0" w:color="auto"/>
              <w:right w:val="single" w:sz="4" w:space="0" w:color="auto"/>
            </w:tcBorders>
            <w:shd w:val="clear" w:color="000000" w:fill="DBDBDB"/>
            <w:noWrap/>
            <w:vAlign w:val="center"/>
            <w:hideMark/>
          </w:tcPr>
          <w:p w14:paraId="5DA35ECD" w14:textId="7209B9C3" w:rsidR="007A3B9F" w:rsidRPr="00B3178B" w:rsidRDefault="007A3B9F" w:rsidP="00950A2E">
            <w:pPr>
              <w:spacing w:after="0"/>
              <w:ind w:left="0"/>
              <w:jc w:val="center"/>
              <w:rPr>
                <w:snapToGrid/>
                <w:lang w:val="en-US"/>
              </w:rPr>
            </w:pPr>
            <w:r w:rsidRPr="006D08B6">
              <w:t>6592</w:t>
            </w:r>
          </w:p>
        </w:tc>
        <w:tc>
          <w:tcPr>
            <w:tcW w:w="1260" w:type="dxa"/>
            <w:tcBorders>
              <w:top w:val="nil"/>
              <w:left w:val="nil"/>
              <w:bottom w:val="single" w:sz="4" w:space="0" w:color="auto"/>
              <w:right w:val="single" w:sz="4" w:space="0" w:color="auto"/>
            </w:tcBorders>
            <w:shd w:val="clear" w:color="000000" w:fill="DBDBDB"/>
            <w:noWrap/>
            <w:vAlign w:val="center"/>
            <w:hideMark/>
          </w:tcPr>
          <w:p w14:paraId="5F78BE01" w14:textId="7A662116" w:rsidR="007A3B9F" w:rsidRPr="00B3178B" w:rsidRDefault="007A3B9F" w:rsidP="00950A2E">
            <w:pPr>
              <w:spacing w:after="0"/>
              <w:ind w:left="0"/>
              <w:jc w:val="center"/>
              <w:rPr>
                <w:snapToGrid/>
                <w:lang w:val="en-US"/>
              </w:rPr>
            </w:pPr>
            <w:r w:rsidRPr="006D08B6">
              <w:t>6670</w:t>
            </w:r>
          </w:p>
        </w:tc>
        <w:tc>
          <w:tcPr>
            <w:tcW w:w="1350" w:type="dxa"/>
            <w:tcBorders>
              <w:top w:val="nil"/>
              <w:left w:val="nil"/>
              <w:bottom w:val="single" w:sz="4" w:space="0" w:color="auto"/>
              <w:right w:val="single" w:sz="8" w:space="0" w:color="auto"/>
            </w:tcBorders>
            <w:shd w:val="clear" w:color="000000" w:fill="DBDBDB"/>
            <w:noWrap/>
            <w:vAlign w:val="center"/>
            <w:hideMark/>
          </w:tcPr>
          <w:p w14:paraId="361E1CE8" w14:textId="7725FF54" w:rsidR="007A3B9F" w:rsidRPr="00B3178B" w:rsidRDefault="007A3B9F" w:rsidP="00950A2E">
            <w:pPr>
              <w:spacing w:after="0"/>
              <w:ind w:left="0"/>
              <w:jc w:val="center"/>
              <w:rPr>
                <w:snapToGrid/>
                <w:lang w:val="en-US"/>
              </w:rPr>
            </w:pPr>
            <w:r w:rsidRPr="006D08B6">
              <w:t>7237</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3C47C361" w14:textId="1763611D" w:rsidR="007A3B9F" w:rsidRPr="00B3178B" w:rsidRDefault="007A3B9F" w:rsidP="00950A2E">
            <w:pPr>
              <w:spacing w:after="0"/>
              <w:ind w:left="0"/>
              <w:jc w:val="center"/>
              <w:rPr>
                <w:snapToGrid/>
                <w:lang w:val="en-US"/>
              </w:rPr>
            </w:pPr>
            <w:r w:rsidRPr="006D08B6">
              <w:t>6974</w:t>
            </w:r>
          </w:p>
        </w:tc>
      </w:tr>
      <w:tr w:rsidR="007A3B9F" w:rsidRPr="00B762F4" w14:paraId="17D4FD46" w14:textId="77777777" w:rsidTr="00950A2E">
        <w:trPr>
          <w:trHeight w:val="615"/>
        </w:trPr>
        <w:tc>
          <w:tcPr>
            <w:tcW w:w="760" w:type="dxa"/>
            <w:tcBorders>
              <w:top w:val="nil"/>
              <w:left w:val="single" w:sz="18" w:space="0" w:color="4F6228" w:themeColor="accent3" w:themeShade="80"/>
              <w:bottom w:val="single" w:sz="4" w:space="0" w:color="auto"/>
              <w:right w:val="nil"/>
            </w:tcBorders>
            <w:shd w:val="clear" w:color="000000" w:fill="B4C6E7"/>
            <w:noWrap/>
            <w:vAlign w:val="center"/>
            <w:hideMark/>
          </w:tcPr>
          <w:p w14:paraId="4DCAE80E" w14:textId="77777777" w:rsidR="007A3B9F" w:rsidRPr="00172F22" w:rsidRDefault="007A3B9F" w:rsidP="00950A2E">
            <w:pPr>
              <w:spacing w:after="0"/>
              <w:ind w:left="0"/>
              <w:jc w:val="center"/>
              <w:rPr>
                <w:snapToGrid/>
                <w:lang w:val="en-US"/>
              </w:rPr>
            </w:pPr>
            <w:r w:rsidRPr="00172F22">
              <w:rPr>
                <w:snapToGrid/>
                <w:lang w:val="en-US"/>
              </w:rPr>
              <w:t>4</w:t>
            </w:r>
          </w:p>
        </w:tc>
        <w:tc>
          <w:tcPr>
            <w:tcW w:w="2421" w:type="dxa"/>
            <w:tcBorders>
              <w:top w:val="single" w:sz="4" w:space="0" w:color="auto"/>
              <w:left w:val="single" w:sz="8" w:space="0" w:color="auto"/>
              <w:bottom w:val="single" w:sz="4" w:space="0" w:color="auto"/>
              <w:right w:val="single" w:sz="8" w:space="0" w:color="000000"/>
            </w:tcBorders>
            <w:shd w:val="clear" w:color="000000" w:fill="B4C6E7"/>
            <w:vAlign w:val="center"/>
            <w:hideMark/>
          </w:tcPr>
          <w:p w14:paraId="7C3533F4" w14:textId="77777777" w:rsidR="007A3B9F" w:rsidRPr="00172F22" w:rsidRDefault="007A3B9F" w:rsidP="00950A2E">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201713CD" w14:textId="13546222" w:rsidR="007A3B9F" w:rsidRPr="00B3178B" w:rsidRDefault="007A3B9F" w:rsidP="00950A2E">
            <w:pPr>
              <w:spacing w:after="0"/>
              <w:ind w:left="0"/>
              <w:jc w:val="center"/>
              <w:rPr>
                <w:snapToGrid/>
                <w:lang w:val="en-US"/>
              </w:rPr>
            </w:pPr>
            <w:r w:rsidRPr="006D08B6">
              <w:t>2089</w:t>
            </w:r>
          </w:p>
        </w:tc>
        <w:tc>
          <w:tcPr>
            <w:tcW w:w="1170" w:type="dxa"/>
            <w:tcBorders>
              <w:top w:val="nil"/>
              <w:left w:val="nil"/>
              <w:bottom w:val="single" w:sz="4" w:space="0" w:color="auto"/>
              <w:right w:val="single" w:sz="4" w:space="0" w:color="auto"/>
            </w:tcBorders>
            <w:shd w:val="clear" w:color="000000" w:fill="B4C6E7"/>
            <w:noWrap/>
            <w:vAlign w:val="center"/>
            <w:hideMark/>
          </w:tcPr>
          <w:p w14:paraId="305F5233" w14:textId="301D7CA0" w:rsidR="007A3B9F" w:rsidRPr="00B3178B" w:rsidRDefault="007A3B9F" w:rsidP="00950A2E">
            <w:pPr>
              <w:spacing w:after="0"/>
              <w:ind w:left="0"/>
              <w:jc w:val="center"/>
              <w:rPr>
                <w:snapToGrid/>
                <w:lang w:val="en-US"/>
              </w:rPr>
            </w:pPr>
            <w:r w:rsidRPr="006D08B6">
              <w:t>11013</w:t>
            </w:r>
          </w:p>
        </w:tc>
        <w:tc>
          <w:tcPr>
            <w:tcW w:w="1170" w:type="dxa"/>
            <w:tcBorders>
              <w:top w:val="nil"/>
              <w:left w:val="nil"/>
              <w:bottom w:val="single" w:sz="4" w:space="0" w:color="auto"/>
              <w:right w:val="single" w:sz="4" w:space="0" w:color="auto"/>
            </w:tcBorders>
            <w:shd w:val="clear" w:color="000000" w:fill="B4C6E7"/>
            <w:noWrap/>
            <w:vAlign w:val="center"/>
            <w:hideMark/>
          </w:tcPr>
          <w:p w14:paraId="53E1473E" w14:textId="7A162C42" w:rsidR="007A3B9F" w:rsidRPr="00B3178B" w:rsidRDefault="007A3B9F" w:rsidP="00950A2E">
            <w:pPr>
              <w:spacing w:after="0"/>
              <w:ind w:left="0"/>
              <w:jc w:val="center"/>
              <w:rPr>
                <w:snapToGrid/>
                <w:lang w:val="en-US"/>
              </w:rPr>
            </w:pPr>
            <w:r w:rsidRPr="006D08B6">
              <w:t>14681</w:t>
            </w:r>
          </w:p>
        </w:tc>
        <w:tc>
          <w:tcPr>
            <w:tcW w:w="1170" w:type="dxa"/>
            <w:tcBorders>
              <w:top w:val="nil"/>
              <w:left w:val="nil"/>
              <w:bottom w:val="single" w:sz="4" w:space="0" w:color="auto"/>
              <w:right w:val="single" w:sz="4" w:space="0" w:color="auto"/>
            </w:tcBorders>
            <w:shd w:val="clear" w:color="000000" w:fill="B4C6E7"/>
            <w:noWrap/>
            <w:vAlign w:val="center"/>
            <w:hideMark/>
          </w:tcPr>
          <w:p w14:paraId="0476F1C4" w14:textId="6682D20F" w:rsidR="007A3B9F" w:rsidRPr="00B3178B" w:rsidRDefault="007A3B9F" w:rsidP="00950A2E">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62259051" w14:textId="70049D48" w:rsidR="007A3B9F" w:rsidRPr="00B3178B" w:rsidRDefault="007A3B9F" w:rsidP="00950A2E">
            <w:pPr>
              <w:spacing w:after="0"/>
              <w:ind w:left="0"/>
              <w:jc w:val="center"/>
              <w:rPr>
                <w:snapToGrid/>
                <w:lang w:val="en-US"/>
              </w:rPr>
            </w:pPr>
            <w:r w:rsidRPr="006D08B6">
              <w:t>15242</w:t>
            </w:r>
          </w:p>
        </w:tc>
        <w:tc>
          <w:tcPr>
            <w:tcW w:w="1440" w:type="dxa"/>
            <w:tcBorders>
              <w:top w:val="nil"/>
              <w:left w:val="nil"/>
              <w:bottom w:val="single" w:sz="4" w:space="0" w:color="auto"/>
              <w:right w:val="single" w:sz="4" w:space="0" w:color="auto"/>
            </w:tcBorders>
            <w:shd w:val="clear" w:color="000000" w:fill="B4C6E7"/>
            <w:noWrap/>
            <w:vAlign w:val="center"/>
            <w:hideMark/>
          </w:tcPr>
          <w:p w14:paraId="561E6265" w14:textId="768301ED" w:rsidR="007A3B9F" w:rsidRPr="00B3178B" w:rsidRDefault="007A3B9F" w:rsidP="00950A2E">
            <w:pPr>
              <w:spacing w:after="0"/>
              <w:ind w:left="0"/>
              <w:jc w:val="center"/>
              <w:rPr>
                <w:snapToGrid/>
                <w:lang w:val="en-US"/>
              </w:rPr>
            </w:pPr>
            <w:r w:rsidRPr="006D08B6">
              <w:t>15599</w:t>
            </w:r>
          </w:p>
        </w:tc>
        <w:tc>
          <w:tcPr>
            <w:tcW w:w="1260" w:type="dxa"/>
            <w:tcBorders>
              <w:top w:val="nil"/>
              <w:left w:val="nil"/>
              <w:bottom w:val="single" w:sz="4" w:space="0" w:color="auto"/>
              <w:right w:val="single" w:sz="4" w:space="0" w:color="auto"/>
            </w:tcBorders>
            <w:shd w:val="clear" w:color="000000" w:fill="B4C6E7"/>
            <w:noWrap/>
            <w:vAlign w:val="center"/>
            <w:hideMark/>
          </w:tcPr>
          <w:p w14:paraId="66B196E7" w14:textId="31062E73" w:rsidR="007A3B9F" w:rsidRPr="00B3178B" w:rsidRDefault="007A3B9F" w:rsidP="00950A2E">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45F7106E" w14:textId="477F91EE" w:rsidR="007A3B9F" w:rsidRPr="00B3178B" w:rsidRDefault="007A3B9F" w:rsidP="00950A2E">
            <w:pPr>
              <w:spacing w:after="0"/>
              <w:ind w:left="0"/>
              <w:jc w:val="center"/>
              <w:rPr>
                <w:snapToGrid/>
                <w:lang w:val="en-US"/>
              </w:rPr>
            </w:pPr>
            <w:r w:rsidRPr="006D08B6">
              <w:t>15620</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323E371C" w14:textId="2FE50461" w:rsidR="007A3B9F" w:rsidRPr="00B3178B" w:rsidRDefault="007A3B9F" w:rsidP="00950A2E">
            <w:pPr>
              <w:spacing w:after="0"/>
              <w:ind w:left="0"/>
              <w:jc w:val="center"/>
              <w:rPr>
                <w:snapToGrid/>
                <w:lang w:val="en-US"/>
              </w:rPr>
            </w:pPr>
            <w:r w:rsidRPr="006D08B6">
              <w:t>14336</w:t>
            </w:r>
          </w:p>
        </w:tc>
      </w:tr>
      <w:tr w:rsidR="007A3B9F" w:rsidRPr="00B762F4" w14:paraId="1BEC7C0B" w14:textId="77777777" w:rsidTr="007A3B9F">
        <w:trPr>
          <w:trHeight w:val="615"/>
        </w:trPr>
        <w:tc>
          <w:tcPr>
            <w:tcW w:w="760" w:type="dxa"/>
            <w:tcBorders>
              <w:top w:val="nil"/>
              <w:left w:val="single" w:sz="18" w:space="0" w:color="4F6228" w:themeColor="accent3" w:themeShade="80"/>
              <w:bottom w:val="single" w:sz="8" w:space="0" w:color="auto"/>
              <w:right w:val="nil"/>
            </w:tcBorders>
            <w:shd w:val="clear" w:color="000000" w:fill="B4C6E7"/>
            <w:noWrap/>
            <w:vAlign w:val="center"/>
            <w:hideMark/>
          </w:tcPr>
          <w:p w14:paraId="61052093" w14:textId="77777777" w:rsidR="007A3B9F" w:rsidRPr="00172F22" w:rsidRDefault="007A3B9F" w:rsidP="00950A2E">
            <w:pPr>
              <w:spacing w:after="0"/>
              <w:ind w:left="0"/>
              <w:jc w:val="center"/>
              <w:rPr>
                <w:snapToGrid/>
                <w:lang w:val="en-US"/>
              </w:rPr>
            </w:pPr>
            <w:r w:rsidRPr="00172F22">
              <w:rPr>
                <w:snapToGrid/>
                <w:lang w:val="en-US"/>
              </w:rPr>
              <w:t>5</w:t>
            </w:r>
          </w:p>
        </w:tc>
        <w:tc>
          <w:tcPr>
            <w:tcW w:w="2421" w:type="dxa"/>
            <w:tcBorders>
              <w:top w:val="single" w:sz="4" w:space="0" w:color="auto"/>
              <w:left w:val="single" w:sz="8" w:space="0" w:color="auto"/>
              <w:bottom w:val="single" w:sz="8" w:space="0" w:color="auto"/>
              <w:right w:val="single" w:sz="8" w:space="0" w:color="000000"/>
            </w:tcBorders>
            <w:shd w:val="clear" w:color="000000" w:fill="B4C6E7"/>
            <w:vAlign w:val="center"/>
            <w:hideMark/>
          </w:tcPr>
          <w:p w14:paraId="1CBF7F72" w14:textId="77777777" w:rsidR="007A3B9F" w:rsidRPr="00172F22" w:rsidRDefault="007A3B9F" w:rsidP="00950A2E">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single" w:sz="8" w:space="0" w:color="auto"/>
              <w:right w:val="single" w:sz="4" w:space="0" w:color="auto"/>
            </w:tcBorders>
            <w:shd w:val="clear" w:color="000000" w:fill="B4C6E7"/>
            <w:noWrap/>
            <w:vAlign w:val="center"/>
            <w:hideMark/>
          </w:tcPr>
          <w:p w14:paraId="7988FC4C" w14:textId="2C45B0CC" w:rsidR="007A3B9F" w:rsidRPr="00B3178B" w:rsidRDefault="007A3B9F" w:rsidP="00950A2E">
            <w:pPr>
              <w:spacing w:after="0"/>
              <w:ind w:left="0"/>
              <w:jc w:val="center"/>
              <w:rPr>
                <w:snapToGrid/>
                <w:lang w:val="en-US"/>
              </w:rPr>
            </w:pPr>
            <w:r w:rsidRPr="006D08B6">
              <w:t>168</w:t>
            </w:r>
          </w:p>
        </w:tc>
        <w:tc>
          <w:tcPr>
            <w:tcW w:w="1170" w:type="dxa"/>
            <w:tcBorders>
              <w:top w:val="nil"/>
              <w:left w:val="nil"/>
              <w:bottom w:val="single" w:sz="8" w:space="0" w:color="auto"/>
              <w:right w:val="single" w:sz="4" w:space="0" w:color="auto"/>
            </w:tcBorders>
            <w:shd w:val="clear" w:color="000000" w:fill="B4C6E7"/>
            <w:noWrap/>
            <w:vAlign w:val="center"/>
            <w:hideMark/>
          </w:tcPr>
          <w:p w14:paraId="1743DF2E" w14:textId="6F3BA512" w:rsidR="007A3B9F" w:rsidRPr="00B3178B" w:rsidRDefault="007A3B9F" w:rsidP="00950A2E">
            <w:pPr>
              <w:spacing w:after="0"/>
              <w:ind w:left="0"/>
              <w:jc w:val="center"/>
              <w:rPr>
                <w:snapToGrid/>
                <w:lang w:val="en-US"/>
              </w:rPr>
            </w:pPr>
            <w:r w:rsidRPr="006D08B6">
              <w:t>288</w:t>
            </w:r>
          </w:p>
        </w:tc>
        <w:tc>
          <w:tcPr>
            <w:tcW w:w="1170" w:type="dxa"/>
            <w:tcBorders>
              <w:top w:val="nil"/>
              <w:left w:val="nil"/>
              <w:bottom w:val="single" w:sz="8" w:space="0" w:color="auto"/>
              <w:right w:val="single" w:sz="4" w:space="0" w:color="auto"/>
            </w:tcBorders>
            <w:shd w:val="clear" w:color="000000" w:fill="B4C6E7"/>
            <w:noWrap/>
            <w:vAlign w:val="center"/>
            <w:hideMark/>
          </w:tcPr>
          <w:p w14:paraId="21D5AD06" w14:textId="3C229677" w:rsidR="007A3B9F" w:rsidRPr="00B3178B" w:rsidRDefault="007A3B9F" w:rsidP="00950A2E">
            <w:pPr>
              <w:spacing w:after="0"/>
              <w:ind w:left="0"/>
              <w:jc w:val="center"/>
              <w:rPr>
                <w:snapToGrid/>
                <w:lang w:val="en-US"/>
              </w:rPr>
            </w:pPr>
            <w:r w:rsidRPr="006D08B6">
              <w:t>357</w:t>
            </w:r>
          </w:p>
        </w:tc>
        <w:tc>
          <w:tcPr>
            <w:tcW w:w="1170" w:type="dxa"/>
            <w:tcBorders>
              <w:top w:val="nil"/>
              <w:left w:val="nil"/>
              <w:bottom w:val="single" w:sz="8" w:space="0" w:color="auto"/>
              <w:right w:val="single" w:sz="4" w:space="0" w:color="auto"/>
            </w:tcBorders>
            <w:shd w:val="clear" w:color="000000" w:fill="B4C6E7"/>
            <w:noWrap/>
            <w:vAlign w:val="center"/>
            <w:hideMark/>
          </w:tcPr>
          <w:p w14:paraId="1D5B7355" w14:textId="296327C3" w:rsidR="007A3B9F" w:rsidRPr="00B3178B" w:rsidRDefault="007A3B9F" w:rsidP="00950A2E">
            <w:pPr>
              <w:spacing w:after="0"/>
              <w:ind w:left="0"/>
              <w:jc w:val="center"/>
              <w:rPr>
                <w:snapToGrid/>
                <w:lang w:val="en-US"/>
              </w:rPr>
            </w:pPr>
            <w:r w:rsidRPr="006D08B6">
              <w:t>359</w:t>
            </w:r>
          </w:p>
        </w:tc>
        <w:tc>
          <w:tcPr>
            <w:tcW w:w="1350" w:type="dxa"/>
            <w:tcBorders>
              <w:top w:val="nil"/>
              <w:left w:val="nil"/>
              <w:bottom w:val="single" w:sz="8" w:space="0" w:color="auto"/>
              <w:right w:val="single" w:sz="4" w:space="0" w:color="auto"/>
            </w:tcBorders>
            <w:shd w:val="clear" w:color="000000" w:fill="B4C6E7"/>
            <w:noWrap/>
            <w:vAlign w:val="center"/>
            <w:hideMark/>
          </w:tcPr>
          <w:p w14:paraId="5864478A" w14:textId="7FE61A3D" w:rsidR="007A3B9F" w:rsidRPr="00B3178B" w:rsidRDefault="007A3B9F" w:rsidP="00950A2E">
            <w:pPr>
              <w:spacing w:after="0"/>
              <w:ind w:left="0"/>
              <w:jc w:val="center"/>
              <w:rPr>
                <w:snapToGrid/>
                <w:lang w:val="en-US"/>
              </w:rPr>
            </w:pPr>
            <w:r w:rsidRPr="006D08B6">
              <w:t>434</w:t>
            </w:r>
          </w:p>
        </w:tc>
        <w:tc>
          <w:tcPr>
            <w:tcW w:w="1440" w:type="dxa"/>
            <w:tcBorders>
              <w:top w:val="nil"/>
              <w:left w:val="nil"/>
              <w:bottom w:val="single" w:sz="8" w:space="0" w:color="auto"/>
              <w:right w:val="single" w:sz="4" w:space="0" w:color="auto"/>
            </w:tcBorders>
            <w:shd w:val="clear" w:color="000000" w:fill="B4C6E7"/>
            <w:noWrap/>
            <w:vAlign w:val="center"/>
            <w:hideMark/>
          </w:tcPr>
          <w:p w14:paraId="1A1953CC" w14:textId="6D65EA99" w:rsidR="007A3B9F" w:rsidRPr="00B3178B" w:rsidRDefault="007A3B9F" w:rsidP="00950A2E">
            <w:pPr>
              <w:spacing w:after="0"/>
              <w:ind w:left="0"/>
              <w:jc w:val="center"/>
              <w:rPr>
                <w:snapToGrid/>
                <w:lang w:val="en-US"/>
              </w:rPr>
            </w:pPr>
            <w:r w:rsidRPr="006D08B6">
              <w:t>358</w:t>
            </w:r>
          </w:p>
        </w:tc>
        <w:tc>
          <w:tcPr>
            <w:tcW w:w="1260" w:type="dxa"/>
            <w:tcBorders>
              <w:top w:val="nil"/>
              <w:left w:val="nil"/>
              <w:bottom w:val="single" w:sz="8" w:space="0" w:color="auto"/>
              <w:right w:val="single" w:sz="4" w:space="0" w:color="auto"/>
            </w:tcBorders>
            <w:shd w:val="clear" w:color="000000" w:fill="B4C6E7"/>
            <w:noWrap/>
            <w:vAlign w:val="center"/>
            <w:hideMark/>
          </w:tcPr>
          <w:p w14:paraId="58B08AB5" w14:textId="0233061E" w:rsidR="007A3B9F" w:rsidRPr="00B3178B" w:rsidRDefault="007A3B9F" w:rsidP="00950A2E">
            <w:pPr>
              <w:spacing w:after="0"/>
              <w:ind w:left="0"/>
              <w:jc w:val="center"/>
              <w:rPr>
                <w:snapToGrid/>
                <w:lang w:val="en-US"/>
              </w:rPr>
            </w:pPr>
            <w:r w:rsidRPr="006D08B6">
              <w:t>359</w:t>
            </w:r>
          </w:p>
        </w:tc>
        <w:tc>
          <w:tcPr>
            <w:tcW w:w="1350" w:type="dxa"/>
            <w:tcBorders>
              <w:top w:val="nil"/>
              <w:left w:val="nil"/>
              <w:bottom w:val="single" w:sz="8" w:space="0" w:color="auto"/>
              <w:right w:val="single" w:sz="4" w:space="0" w:color="auto"/>
            </w:tcBorders>
            <w:shd w:val="clear" w:color="000000" w:fill="B4C6E7"/>
            <w:noWrap/>
            <w:vAlign w:val="center"/>
            <w:hideMark/>
          </w:tcPr>
          <w:p w14:paraId="07C6142E" w14:textId="5C3BA072" w:rsidR="007A3B9F" w:rsidRPr="00B3178B" w:rsidRDefault="007A3B9F" w:rsidP="00950A2E">
            <w:pPr>
              <w:spacing w:after="0"/>
              <w:ind w:left="0"/>
              <w:jc w:val="center"/>
              <w:rPr>
                <w:snapToGrid/>
                <w:lang w:val="en-US"/>
              </w:rPr>
            </w:pPr>
            <w:r w:rsidRPr="006D08B6">
              <w:t>361</w:t>
            </w:r>
          </w:p>
        </w:tc>
        <w:tc>
          <w:tcPr>
            <w:tcW w:w="1530" w:type="dxa"/>
            <w:tcBorders>
              <w:top w:val="nil"/>
              <w:left w:val="nil"/>
              <w:bottom w:val="single" w:sz="8" w:space="0" w:color="auto"/>
              <w:right w:val="single" w:sz="18" w:space="0" w:color="4F6228" w:themeColor="accent3" w:themeShade="80"/>
            </w:tcBorders>
            <w:shd w:val="clear" w:color="000000" w:fill="B4C6E7"/>
            <w:noWrap/>
            <w:vAlign w:val="center"/>
            <w:hideMark/>
          </w:tcPr>
          <w:p w14:paraId="5500D4B1" w14:textId="3918A2FD" w:rsidR="007A3B9F" w:rsidRPr="00B3178B" w:rsidRDefault="007A3B9F" w:rsidP="00950A2E">
            <w:pPr>
              <w:spacing w:after="0"/>
              <w:ind w:left="0"/>
              <w:jc w:val="center"/>
              <w:rPr>
                <w:snapToGrid/>
                <w:lang w:val="en-US"/>
              </w:rPr>
            </w:pPr>
            <w:r w:rsidRPr="006D08B6">
              <w:t>362</w:t>
            </w:r>
          </w:p>
        </w:tc>
      </w:tr>
      <w:tr w:rsidR="007A3B9F" w:rsidRPr="00B762F4" w14:paraId="2D242E0E" w14:textId="77777777" w:rsidTr="007A3B9F">
        <w:trPr>
          <w:trHeight w:val="597"/>
        </w:trPr>
        <w:tc>
          <w:tcPr>
            <w:tcW w:w="760" w:type="dxa"/>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000000" w:fill="DBDBDB"/>
            <w:noWrap/>
            <w:vAlign w:val="center"/>
            <w:hideMark/>
          </w:tcPr>
          <w:p w14:paraId="5A5F817E" w14:textId="77777777" w:rsidR="007A3B9F" w:rsidRPr="00172F22" w:rsidRDefault="007A3B9F" w:rsidP="00950A2E">
            <w:pPr>
              <w:spacing w:after="0"/>
              <w:ind w:left="0"/>
              <w:jc w:val="center"/>
              <w:rPr>
                <w:snapToGrid/>
                <w:lang w:val="en-US"/>
              </w:rPr>
            </w:pPr>
            <w:r w:rsidRPr="00172F22">
              <w:rPr>
                <w:snapToGrid/>
                <w:lang w:val="en-US"/>
              </w:rPr>
              <w:t>6</w:t>
            </w:r>
          </w:p>
        </w:tc>
        <w:tc>
          <w:tcPr>
            <w:tcW w:w="2421" w:type="dxa"/>
            <w:tcBorders>
              <w:top w:val="single" w:sz="8" w:space="0" w:color="auto"/>
              <w:left w:val="single" w:sz="8" w:space="0" w:color="auto"/>
              <w:bottom w:val="single" w:sz="18" w:space="0" w:color="76923C" w:themeColor="accent3" w:themeShade="BF"/>
              <w:right w:val="single" w:sz="8" w:space="0" w:color="auto"/>
            </w:tcBorders>
            <w:shd w:val="clear" w:color="000000" w:fill="DBDBDB"/>
            <w:vAlign w:val="center"/>
            <w:hideMark/>
          </w:tcPr>
          <w:p w14:paraId="28AAC0EC" w14:textId="77777777" w:rsidR="007A3B9F" w:rsidRPr="00172F22" w:rsidRDefault="007A3B9F" w:rsidP="005B5829">
            <w:pPr>
              <w:spacing w:after="0"/>
              <w:ind w:left="0"/>
              <w:jc w:val="center"/>
              <w:rPr>
                <w:b/>
                <w:bCs/>
                <w:snapToGrid/>
                <w:lang w:val="en-US"/>
              </w:rPr>
            </w:pPr>
            <w:r w:rsidRPr="00172F22">
              <w:rPr>
                <w:b/>
                <w:bCs/>
                <w:snapToGrid/>
                <w:lang w:val="en-US"/>
              </w:rPr>
              <w:t xml:space="preserve">Consumuri </w:t>
            </w:r>
            <w:r>
              <w:rPr>
                <w:b/>
                <w:bCs/>
                <w:snapToGrid/>
                <w:lang w:val="en-US"/>
              </w:rPr>
              <w:t>apa</w:t>
            </w:r>
          </w:p>
          <w:p w14:paraId="65CB40FC" w14:textId="68914902" w:rsidR="007A3B9F" w:rsidRPr="00172F22" w:rsidRDefault="007A3B9F" w:rsidP="00950A2E">
            <w:pPr>
              <w:spacing w:after="0"/>
              <w:ind w:left="0"/>
              <w:jc w:val="center"/>
              <w:rPr>
                <w:snapToGrid/>
                <w:lang w:val="en-US"/>
              </w:rPr>
            </w:pPr>
            <w:r>
              <w:rPr>
                <w:snapToGrid/>
                <w:lang w:val="en-US"/>
              </w:rPr>
              <w:t>[</w:t>
            </w:r>
            <w:r w:rsidRPr="00172F22">
              <w:rPr>
                <w:snapToGrid/>
                <w:lang w:val="en-US"/>
              </w:rPr>
              <w:t>mc</w:t>
            </w:r>
            <w:r>
              <w:rPr>
                <w:snapToGrid/>
                <w:lang w:val="en-US"/>
              </w:rPr>
              <w:t>]</w:t>
            </w:r>
          </w:p>
        </w:tc>
        <w:tc>
          <w:tcPr>
            <w:tcW w:w="1154" w:type="dxa"/>
            <w:tcBorders>
              <w:top w:val="single" w:sz="8" w:space="0" w:color="auto"/>
              <w:left w:val="single" w:sz="4" w:space="0" w:color="auto"/>
              <w:bottom w:val="single" w:sz="18" w:space="0" w:color="76923C" w:themeColor="accent3" w:themeShade="BF"/>
              <w:right w:val="single" w:sz="4" w:space="0" w:color="auto"/>
            </w:tcBorders>
            <w:shd w:val="clear" w:color="000000" w:fill="DBDBDB"/>
            <w:noWrap/>
            <w:vAlign w:val="center"/>
          </w:tcPr>
          <w:p w14:paraId="4188EACC" w14:textId="52975986" w:rsidR="007A3B9F" w:rsidRPr="00486DC7" w:rsidRDefault="007A3B9F" w:rsidP="00950A2E">
            <w:pPr>
              <w:spacing w:after="0"/>
              <w:ind w:left="0"/>
              <w:jc w:val="center"/>
              <w:rPr>
                <w:snapToGrid/>
                <w:lang w:val="en-US"/>
              </w:rPr>
            </w:pPr>
            <w:r w:rsidRPr="006D08B6">
              <w:t>9552</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3CA4797D" w14:textId="3D562AB8" w:rsidR="007A3B9F" w:rsidRPr="00486DC7" w:rsidRDefault="007A3B9F" w:rsidP="00950A2E">
            <w:pPr>
              <w:spacing w:after="0"/>
              <w:ind w:left="0"/>
              <w:jc w:val="center"/>
              <w:rPr>
                <w:snapToGrid/>
                <w:lang w:val="en-US"/>
              </w:rPr>
            </w:pPr>
            <w:r w:rsidRPr="006D08B6">
              <w:t>13691</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0CD58109" w14:textId="6C7E1191" w:rsidR="007A3B9F" w:rsidRPr="00486DC7" w:rsidRDefault="007A3B9F" w:rsidP="00950A2E">
            <w:pPr>
              <w:spacing w:after="0"/>
              <w:ind w:left="0"/>
              <w:jc w:val="center"/>
              <w:rPr>
                <w:snapToGrid/>
                <w:lang w:val="en-US"/>
              </w:rPr>
            </w:pPr>
            <w:r w:rsidRPr="006D08B6">
              <w:t>15014</w:t>
            </w:r>
          </w:p>
        </w:tc>
        <w:tc>
          <w:tcPr>
            <w:tcW w:w="117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75C3FAD3" w14:textId="7377C720" w:rsidR="007A3B9F" w:rsidRPr="00486DC7" w:rsidRDefault="007A3B9F" w:rsidP="00950A2E">
            <w:pPr>
              <w:spacing w:after="0"/>
              <w:ind w:left="0"/>
              <w:jc w:val="center"/>
              <w:rPr>
                <w:snapToGrid/>
                <w:lang w:val="en-US"/>
              </w:rPr>
            </w:pPr>
            <w:r w:rsidRPr="006D08B6">
              <w:t>15364</w:t>
            </w:r>
          </w:p>
        </w:tc>
        <w:tc>
          <w:tcPr>
            <w:tcW w:w="135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7A7A7892" w14:textId="193C67B7" w:rsidR="007A3B9F" w:rsidRPr="00486DC7" w:rsidRDefault="007A3B9F" w:rsidP="00950A2E">
            <w:pPr>
              <w:spacing w:after="0"/>
              <w:ind w:left="0"/>
              <w:jc w:val="center"/>
              <w:rPr>
                <w:snapToGrid/>
                <w:lang w:val="en-US"/>
              </w:rPr>
            </w:pPr>
            <w:r w:rsidRPr="006D08B6">
              <w:t>16883</w:t>
            </w:r>
          </w:p>
        </w:tc>
        <w:tc>
          <w:tcPr>
            <w:tcW w:w="144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4770660F" w14:textId="47A51C69" w:rsidR="007A3B9F" w:rsidRPr="00486DC7" w:rsidRDefault="007A3B9F" w:rsidP="00950A2E">
            <w:pPr>
              <w:spacing w:after="0"/>
              <w:ind w:left="0"/>
              <w:jc w:val="center"/>
              <w:rPr>
                <w:snapToGrid/>
                <w:lang w:val="en-US"/>
              </w:rPr>
            </w:pPr>
            <w:r w:rsidRPr="006D08B6">
              <w:t>16456</w:t>
            </w:r>
          </w:p>
        </w:tc>
        <w:tc>
          <w:tcPr>
            <w:tcW w:w="126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3E083261" w14:textId="75A1EEE2" w:rsidR="007A3B9F" w:rsidRPr="00486DC7" w:rsidRDefault="007A3B9F" w:rsidP="00950A2E">
            <w:pPr>
              <w:spacing w:after="0"/>
              <w:ind w:left="0"/>
              <w:jc w:val="center"/>
              <w:rPr>
                <w:snapToGrid/>
                <w:lang w:val="en-US"/>
              </w:rPr>
            </w:pPr>
            <w:r w:rsidRPr="006D08B6">
              <w:t>18061</w:t>
            </w:r>
          </w:p>
        </w:tc>
        <w:tc>
          <w:tcPr>
            <w:tcW w:w="1350" w:type="dxa"/>
            <w:tcBorders>
              <w:top w:val="single" w:sz="8" w:space="0" w:color="auto"/>
              <w:left w:val="nil"/>
              <w:bottom w:val="single" w:sz="18" w:space="0" w:color="76923C" w:themeColor="accent3" w:themeShade="BF"/>
              <w:right w:val="single" w:sz="4" w:space="0" w:color="auto"/>
            </w:tcBorders>
            <w:shd w:val="clear" w:color="000000" w:fill="DBDBDB"/>
            <w:noWrap/>
            <w:vAlign w:val="center"/>
          </w:tcPr>
          <w:p w14:paraId="5B81806A" w14:textId="168D5800" w:rsidR="007A3B9F" w:rsidRPr="00486DC7" w:rsidRDefault="007A3B9F" w:rsidP="00950A2E">
            <w:pPr>
              <w:spacing w:after="0"/>
              <w:ind w:left="0"/>
              <w:jc w:val="center"/>
              <w:rPr>
                <w:snapToGrid/>
                <w:lang w:val="en-US"/>
              </w:rPr>
            </w:pPr>
            <w:r w:rsidRPr="006D08B6">
              <w:t>14878</w:t>
            </w:r>
          </w:p>
        </w:tc>
        <w:tc>
          <w:tcPr>
            <w:tcW w:w="1530" w:type="dxa"/>
            <w:tcBorders>
              <w:top w:val="single" w:sz="8" w:space="0" w:color="auto"/>
              <w:left w:val="nil"/>
              <w:bottom w:val="single" w:sz="18" w:space="0" w:color="76923C" w:themeColor="accent3" w:themeShade="BF"/>
              <w:right w:val="single" w:sz="18" w:space="0" w:color="4F6228" w:themeColor="accent3" w:themeShade="80"/>
            </w:tcBorders>
            <w:shd w:val="clear" w:color="000000" w:fill="DBDBDB"/>
            <w:noWrap/>
            <w:vAlign w:val="center"/>
          </w:tcPr>
          <w:p w14:paraId="12283FCC" w14:textId="579A615C" w:rsidR="007A3B9F" w:rsidRPr="00486DC7" w:rsidRDefault="007A3B9F" w:rsidP="00950A2E">
            <w:pPr>
              <w:spacing w:after="0"/>
              <w:ind w:left="0"/>
              <w:jc w:val="center"/>
              <w:rPr>
                <w:snapToGrid/>
                <w:lang w:val="en-US"/>
              </w:rPr>
            </w:pPr>
            <w:r w:rsidRPr="006D08B6">
              <w:t>15543</w:t>
            </w:r>
          </w:p>
        </w:tc>
      </w:tr>
    </w:tbl>
    <w:p w14:paraId="63FEC39C" w14:textId="77777777" w:rsidR="005B5829" w:rsidRDefault="005B5829" w:rsidP="005B5829">
      <w:pPr>
        <w:ind w:left="0"/>
      </w:pPr>
    </w:p>
    <w:p w14:paraId="4F453B19" w14:textId="77777777" w:rsidR="005B5829" w:rsidRDefault="005B5829" w:rsidP="005B5829"/>
    <w:p w14:paraId="2DF9053A" w14:textId="77777777" w:rsidR="005B5829" w:rsidRDefault="005B5829" w:rsidP="005B5829"/>
    <w:p w14:paraId="3FA32F08" w14:textId="77777777" w:rsidR="005B5829" w:rsidRDefault="005B5829" w:rsidP="005B5829"/>
    <w:p w14:paraId="72502D4E" w14:textId="77777777" w:rsidR="005B5829" w:rsidRPr="005B5829" w:rsidRDefault="005B5829" w:rsidP="005B5829"/>
    <w:p w14:paraId="11A7ABB2" w14:textId="77777777" w:rsidR="00172F22" w:rsidRDefault="00172F22" w:rsidP="00172F22"/>
    <w:p w14:paraId="7C675FBB" w14:textId="77777777" w:rsidR="00C77A6D" w:rsidRDefault="00C77A6D" w:rsidP="00842357">
      <w:pPr>
        <w:pStyle w:val="Heading3"/>
        <w:tabs>
          <w:tab w:val="left" w:pos="720"/>
        </w:tabs>
        <w:spacing w:before="60" w:after="0"/>
        <w:ind w:right="497"/>
        <w:rPr>
          <w:color w:val="000000"/>
          <w:sz w:val="24"/>
          <w:szCs w:val="24"/>
          <w:lang w:val="it-IT"/>
        </w:rPr>
      </w:pPr>
    </w:p>
    <w:p w14:paraId="7A9B4953" w14:textId="079A59D9" w:rsidR="00842357" w:rsidRDefault="00842357" w:rsidP="00842357">
      <w:pPr>
        <w:pStyle w:val="Heading3"/>
        <w:tabs>
          <w:tab w:val="left" w:pos="720"/>
        </w:tabs>
        <w:spacing w:before="60" w:after="0"/>
        <w:ind w:right="497"/>
        <w:rPr>
          <w:color w:val="000000"/>
          <w:sz w:val="24"/>
          <w:szCs w:val="24"/>
          <w:lang w:val="it-IT"/>
        </w:rPr>
      </w:pPr>
      <w:r>
        <w:rPr>
          <w:color w:val="000000"/>
          <w:sz w:val="24"/>
          <w:szCs w:val="24"/>
          <w:lang w:val="it-IT"/>
        </w:rPr>
        <w:t>3.4.3</w:t>
      </w:r>
      <w:r w:rsidRPr="00B43BB7">
        <w:rPr>
          <w:color w:val="000000"/>
          <w:sz w:val="24"/>
          <w:szCs w:val="24"/>
          <w:lang w:val="it-IT"/>
        </w:rPr>
        <w:t xml:space="preserve"> </w:t>
      </w:r>
      <w:r>
        <w:rPr>
          <w:color w:val="000000"/>
          <w:sz w:val="24"/>
          <w:szCs w:val="24"/>
          <w:lang w:val="it-IT"/>
        </w:rPr>
        <w:t xml:space="preserve">Evacuarea apelor uzate </w:t>
      </w:r>
    </w:p>
    <w:p w14:paraId="477591A7" w14:textId="57B3B65E" w:rsidR="00842357" w:rsidRDefault="00842357" w:rsidP="00842357">
      <w:pPr>
        <w:rPr>
          <w:lang w:val="it-IT"/>
        </w:rPr>
      </w:pPr>
    </w:p>
    <w:p w14:paraId="4D009282" w14:textId="2311EB7D" w:rsidR="00961653" w:rsidRDefault="00961653" w:rsidP="00961653">
      <w:pPr>
        <w:pStyle w:val="Caption"/>
        <w:keepNext/>
      </w:pPr>
      <w:bookmarkStart w:id="88" w:name="_Toc532351766"/>
      <w:r>
        <w:lastRenderedPageBreak/>
        <w:t xml:space="preserve">Tabel </w:t>
      </w:r>
      <w:r>
        <w:fldChar w:fldCharType="begin"/>
      </w:r>
      <w:r>
        <w:instrText xml:space="preserve"> SEQ Tabel \* ARABIC </w:instrText>
      </w:r>
      <w:r>
        <w:fldChar w:fldCharType="separate"/>
      </w:r>
      <w:r w:rsidR="000A04DC">
        <w:rPr>
          <w:noProof/>
        </w:rPr>
        <w:t>15</w:t>
      </w:r>
      <w:r>
        <w:fldChar w:fldCharType="end"/>
      </w:r>
      <w:r>
        <w:t>: Evacuarea apelor uzate</w:t>
      </w:r>
      <w:r w:rsidR="002427C6">
        <w:t xml:space="preserve"> (cf. AGA nr. </w:t>
      </w:r>
      <w:r w:rsidR="007A3B9F" w:rsidRPr="000A04DC">
        <w:t>46/ 26.03.2009, revizuita pe data de 10.02.2016</w:t>
      </w:r>
      <w:r w:rsidR="002427C6">
        <w:t>)</w:t>
      </w:r>
      <w:bookmarkEnd w:id="88"/>
    </w:p>
    <w:tbl>
      <w:tblPr>
        <w:tblStyle w:val="TableGrid"/>
        <w:tblW w:w="0" w:type="auto"/>
        <w:tblInd w:w="284" w:type="dxa"/>
        <w:tblLook w:val="04A0" w:firstRow="1" w:lastRow="0" w:firstColumn="1" w:lastColumn="0" w:noHBand="0" w:noVBand="1"/>
      </w:tblPr>
      <w:tblGrid>
        <w:gridCol w:w="4774"/>
        <w:gridCol w:w="5400"/>
        <w:gridCol w:w="1170"/>
        <w:gridCol w:w="1080"/>
        <w:gridCol w:w="1050"/>
        <w:gridCol w:w="1350"/>
      </w:tblGrid>
      <w:tr w:rsidR="00961653" w:rsidRPr="00961653" w14:paraId="106AC0F9" w14:textId="77777777" w:rsidTr="005B7DF9">
        <w:trPr>
          <w:tblHeader/>
        </w:trPr>
        <w:tc>
          <w:tcPr>
            <w:tcW w:w="4774"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67B1221" w14:textId="0DEAAA9C" w:rsidR="00961653" w:rsidRPr="00961653" w:rsidRDefault="00961653" w:rsidP="00961653">
            <w:pPr>
              <w:ind w:left="0"/>
              <w:jc w:val="center"/>
              <w:rPr>
                <w:b/>
                <w:sz w:val="24"/>
                <w:szCs w:val="24"/>
                <w:lang w:val="it-IT"/>
              </w:rPr>
            </w:pPr>
            <w:r w:rsidRPr="00961653">
              <w:rPr>
                <w:b/>
                <w:sz w:val="24"/>
                <w:szCs w:val="24"/>
                <w:lang w:val="it-IT"/>
              </w:rPr>
              <w:t>Categoria apei</w:t>
            </w:r>
          </w:p>
        </w:tc>
        <w:tc>
          <w:tcPr>
            <w:tcW w:w="5400" w:type="dxa"/>
            <w:vMerge w:val="restart"/>
            <w:tcBorders>
              <w:top w:val="single" w:sz="18" w:space="0" w:color="76923C" w:themeColor="accent3" w:themeShade="BF"/>
            </w:tcBorders>
            <w:shd w:val="clear" w:color="auto" w:fill="BFBFBF" w:themeFill="background1" w:themeFillShade="BF"/>
          </w:tcPr>
          <w:p w14:paraId="5A73536E" w14:textId="059CC446" w:rsidR="00961653" w:rsidRPr="00961653" w:rsidRDefault="00961653" w:rsidP="00961653">
            <w:pPr>
              <w:ind w:left="0"/>
              <w:jc w:val="center"/>
              <w:rPr>
                <w:b/>
                <w:sz w:val="24"/>
                <w:szCs w:val="24"/>
                <w:lang w:val="it-IT"/>
              </w:rPr>
            </w:pPr>
            <w:r w:rsidRPr="00961653">
              <w:rPr>
                <w:b/>
                <w:sz w:val="24"/>
                <w:szCs w:val="24"/>
                <w:lang w:val="it-IT"/>
              </w:rPr>
              <w:t>Receptori autorizati</w:t>
            </w:r>
          </w:p>
        </w:tc>
        <w:tc>
          <w:tcPr>
            <w:tcW w:w="4650" w:type="dxa"/>
            <w:gridSpan w:val="4"/>
            <w:tcBorders>
              <w:top w:val="single" w:sz="18" w:space="0" w:color="76923C" w:themeColor="accent3" w:themeShade="BF"/>
              <w:right w:val="single" w:sz="18" w:space="0" w:color="76923C" w:themeColor="accent3" w:themeShade="BF"/>
            </w:tcBorders>
            <w:shd w:val="clear" w:color="auto" w:fill="BFBFBF" w:themeFill="background1" w:themeFillShade="BF"/>
          </w:tcPr>
          <w:p w14:paraId="79AD8240" w14:textId="5A63FDF9" w:rsidR="00961653" w:rsidRPr="00961653" w:rsidRDefault="00961653" w:rsidP="00961653">
            <w:pPr>
              <w:ind w:left="0"/>
              <w:jc w:val="center"/>
              <w:rPr>
                <w:b/>
                <w:sz w:val="24"/>
                <w:szCs w:val="24"/>
                <w:lang w:val="it-IT"/>
              </w:rPr>
            </w:pPr>
            <w:r w:rsidRPr="00961653">
              <w:rPr>
                <w:b/>
                <w:sz w:val="24"/>
                <w:szCs w:val="24"/>
                <w:lang w:val="it-IT"/>
              </w:rPr>
              <w:t>Volume evacuate</w:t>
            </w:r>
          </w:p>
        </w:tc>
      </w:tr>
      <w:tr w:rsidR="00831A1A" w:rsidRPr="00961653" w14:paraId="6E2DA398" w14:textId="77777777" w:rsidTr="005B7DF9">
        <w:trPr>
          <w:tblHeader/>
        </w:trPr>
        <w:tc>
          <w:tcPr>
            <w:tcW w:w="4774" w:type="dxa"/>
            <w:vMerge/>
            <w:tcBorders>
              <w:left w:val="single" w:sz="18" w:space="0" w:color="76923C" w:themeColor="accent3" w:themeShade="BF"/>
            </w:tcBorders>
            <w:shd w:val="clear" w:color="auto" w:fill="BFBFBF" w:themeFill="background1" w:themeFillShade="BF"/>
          </w:tcPr>
          <w:p w14:paraId="0A592128" w14:textId="70F8A54F" w:rsidR="00831A1A" w:rsidRPr="00961653" w:rsidRDefault="00831A1A" w:rsidP="00961653">
            <w:pPr>
              <w:ind w:left="0"/>
              <w:jc w:val="center"/>
              <w:rPr>
                <w:b/>
                <w:sz w:val="24"/>
                <w:szCs w:val="24"/>
                <w:lang w:val="it-IT"/>
              </w:rPr>
            </w:pPr>
          </w:p>
        </w:tc>
        <w:tc>
          <w:tcPr>
            <w:tcW w:w="5400" w:type="dxa"/>
            <w:vMerge/>
            <w:shd w:val="clear" w:color="auto" w:fill="BFBFBF" w:themeFill="background1" w:themeFillShade="BF"/>
          </w:tcPr>
          <w:p w14:paraId="1859A891" w14:textId="3D9B3067" w:rsidR="00831A1A" w:rsidRPr="00961653" w:rsidRDefault="00831A1A" w:rsidP="00961653">
            <w:pPr>
              <w:ind w:left="0"/>
              <w:jc w:val="center"/>
              <w:rPr>
                <w:b/>
                <w:sz w:val="24"/>
                <w:szCs w:val="24"/>
                <w:lang w:val="it-IT"/>
              </w:rPr>
            </w:pPr>
          </w:p>
        </w:tc>
        <w:tc>
          <w:tcPr>
            <w:tcW w:w="3300" w:type="dxa"/>
            <w:gridSpan w:val="3"/>
            <w:shd w:val="clear" w:color="auto" w:fill="BFBFBF" w:themeFill="background1" w:themeFillShade="BF"/>
          </w:tcPr>
          <w:p w14:paraId="3B49DCD9" w14:textId="491320C8" w:rsidR="00831A1A" w:rsidRPr="00961653" w:rsidRDefault="00831A1A" w:rsidP="00961653">
            <w:pPr>
              <w:ind w:left="0"/>
              <w:jc w:val="center"/>
              <w:rPr>
                <w:b/>
                <w:sz w:val="24"/>
                <w:szCs w:val="24"/>
                <w:lang w:val="it-IT"/>
              </w:rPr>
            </w:pPr>
            <w:r w:rsidRPr="00961653">
              <w:rPr>
                <w:b/>
                <w:sz w:val="24"/>
                <w:szCs w:val="24"/>
                <w:lang w:val="it-IT"/>
              </w:rPr>
              <w:t>Zilnic [mc]</w:t>
            </w:r>
          </w:p>
        </w:tc>
        <w:tc>
          <w:tcPr>
            <w:tcW w:w="1350" w:type="dxa"/>
            <w:vMerge w:val="restart"/>
            <w:tcBorders>
              <w:right w:val="single" w:sz="18" w:space="0" w:color="76923C" w:themeColor="accent3" w:themeShade="BF"/>
            </w:tcBorders>
            <w:shd w:val="clear" w:color="auto" w:fill="BFBFBF" w:themeFill="background1" w:themeFillShade="BF"/>
          </w:tcPr>
          <w:p w14:paraId="71E42337" w14:textId="77777777" w:rsidR="00831A1A" w:rsidRDefault="00831A1A" w:rsidP="00961653">
            <w:pPr>
              <w:ind w:left="0"/>
              <w:jc w:val="center"/>
              <w:rPr>
                <w:b/>
                <w:sz w:val="24"/>
                <w:szCs w:val="24"/>
                <w:lang w:val="it-IT"/>
              </w:rPr>
            </w:pPr>
            <w:r>
              <w:rPr>
                <w:b/>
                <w:sz w:val="24"/>
                <w:szCs w:val="24"/>
                <w:lang w:val="it-IT"/>
              </w:rPr>
              <w:t>A</w:t>
            </w:r>
            <w:r w:rsidRPr="00961653">
              <w:rPr>
                <w:b/>
                <w:sz w:val="24"/>
                <w:szCs w:val="24"/>
                <w:lang w:val="it-IT"/>
              </w:rPr>
              <w:t xml:space="preserve">nual </w:t>
            </w:r>
          </w:p>
          <w:p w14:paraId="1BAA4534" w14:textId="5827F58E" w:rsidR="00831A1A" w:rsidRPr="00961653" w:rsidRDefault="00831A1A" w:rsidP="00961653">
            <w:pPr>
              <w:ind w:left="0"/>
              <w:jc w:val="center"/>
              <w:rPr>
                <w:b/>
                <w:sz w:val="24"/>
                <w:szCs w:val="24"/>
                <w:lang w:val="it-IT"/>
              </w:rPr>
            </w:pPr>
            <w:r w:rsidRPr="00961653">
              <w:rPr>
                <w:b/>
                <w:sz w:val="24"/>
                <w:szCs w:val="24"/>
                <w:lang w:val="it-IT"/>
              </w:rPr>
              <w:t>[mii mc]</w:t>
            </w:r>
          </w:p>
        </w:tc>
      </w:tr>
      <w:tr w:rsidR="005B7DF9" w:rsidRPr="00961653" w14:paraId="2649DD97" w14:textId="77777777" w:rsidTr="005B7DF9">
        <w:trPr>
          <w:tblHeader/>
        </w:trPr>
        <w:tc>
          <w:tcPr>
            <w:tcW w:w="4774"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402A29EF" w14:textId="79F70983" w:rsidR="005B7DF9" w:rsidRPr="00961653" w:rsidRDefault="005B7DF9" w:rsidP="00961653">
            <w:pPr>
              <w:ind w:left="0"/>
              <w:jc w:val="center"/>
              <w:rPr>
                <w:b/>
                <w:sz w:val="24"/>
                <w:szCs w:val="24"/>
                <w:lang w:val="it-IT"/>
              </w:rPr>
            </w:pPr>
          </w:p>
        </w:tc>
        <w:tc>
          <w:tcPr>
            <w:tcW w:w="5400" w:type="dxa"/>
            <w:vMerge/>
            <w:tcBorders>
              <w:bottom w:val="single" w:sz="18" w:space="0" w:color="76923C" w:themeColor="accent3" w:themeShade="BF"/>
            </w:tcBorders>
            <w:shd w:val="clear" w:color="auto" w:fill="BFBFBF" w:themeFill="background1" w:themeFillShade="BF"/>
          </w:tcPr>
          <w:p w14:paraId="2C97882C" w14:textId="17BF4E1A" w:rsidR="005B7DF9" w:rsidRPr="00961653" w:rsidRDefault="005B7DF9" w:rsidP="00961653">
            <w:pPr>
              <w:ind w:left="0"/>
              <w:jc w:val="center"/>
              <w:rPr>
                <w:b/>
                <w:sz w:val="24"/>
                <w:szCs w:val="24"/>
                <w:lang w:val="it-IT"/>
              </w:rPr>
            </w:pPr>
          </w:p>
        </w:tc>
        <w:tc>
          <w:tcPr>
            <w:tcW w:w="1170" w:type="dxa"/>
            <w:tcBorders>
              <w:bottom w:val="single" w:sz="18" w:space="0" w:color="76923C" w:themeColor="accent3" w:themeShade="BF"/>
            </w:tcBorders>
            <w:shd w:val="clear" w:color="auto" w:fill="BFBFBF" w:themeFill="background1" w:themeFillShade="BF"/>
          </w:tcPr>
          <w:p w14:paraId="4C4FCB5D" w14:textId="77777777" w:rsidR="005B7DF9" w:rsidRPr="00961653" w:rsidRDefault="005B7DF9" w:rsidP="00961653">
            <w:pPr>
              <w:ind w:left="0"/>
              <w:jc w:val="center"/>
              <w:rPr>
                <w:b/>
                <w:sz w:val="24"/>
                <w:szCs w:val="24"/>
                <w:lang w:val="it-IT"/>
              </w:rPr>
            </w:pPr>
            <w:r w:rsidRPr="00961653">
              <w:rPr>
                <w:b/>
                <w:sz w:val="24"/>
                <w:szCs w:val="24"/>
                <w:lang w:val="it-IT"/>
              </w:rPr>
              <w:t>maxim</w:t>
            </w:r>
          </w:p>
        </w:tc>
        <w:tc>
          <w:tcPr>
            <w:tcW w:w="1080" w:type="dxa"/>
            <w:tcBorders>
              <w:bottom w:val="single" w:sz="18" w:space="0" w:color="76923C" w:themeColor="accent3" w:themeShade="BF"/>
            </w:tcBorders>
            <w:shd w:val="clear" w:color="auto" w:fill="BFBFBF" w:themeFill="background1" w:themeFillShade="BF"/>
          </w:tcPr>
          <w:p w14:paraId="146AEFAD" w14:textId="77777777" w:rsidR="005B7DF9" w:rsidRPr="00961653" w:rsidRDefault="005B7DF9" w:rsidP="00961653">
            <w:pPr>
              <w:ind w:left="0"/>
              <w:jc w:val="center"/>
              <w:rPr>
                <w:b/>
                <w:sz w:val="24"/>
                <w:szCs w:val="24"/>
                <w:lang w:val="it-IT"/>
              </w:rPr>
            </w:pPr>
            <w:r w:rsidRPr="00961653">
              <w:rPr>
                <w:b/>
                <w:sz w:val="24"/>
                <w:szCs w:val="24"/>
                <w:lang w:val="it-IT"/>
              </w:rPr>
              <w:t>mediu</w:t>
            </w:r>
          </w:p>
        </w:tc>
        <w:tc>
          <w:tcPr>
            <w:tcW w:w="1050" w:type="dxa"/>
            <w:tcBorders>
              <w:bottom w:val="single" w:sz="18" w:space="0" w:color="76923C" w:themeColor="accent3" w:themeShade="BF"/>
            </w:tcBorders>
            <w:shd w:val="clear" w:color="auto" w:fill="BFBFBF" w:themeFill="background1" w:themeFillShade="BF"/>
          </w:tcPr>
          <w:p w14:paraId="2C397E49" w14:textId="28193C11" w:rsidR="005B7DF9" w:rsidRPr="00961653" w:rsidRDefault="005B7DF9" w:rsidP="00961653">
            <w:pPr>
              <w:ind w:left="0"/>
              <w:jc w:val="center"/>
              <w:rPr>
                <w:b/>
                <w:sz w:val="24"/>
                <w:szCs w:val="24"/>
                <w:lang w:val="it-IT"/>
              </w:rPr>
            </w:pPr>
            <w:r>
              <w:rPr>
                <w:b/>
                <w:sz w:val="24"/>
                <w:szCs w:val="24"/>
                <w:lang w:val="it-IT"/>
              </w:rPr>
              <w:t>minim</w:t>
            </w:r>
          </w:p>
        </w:tc>
        <w:tc>
          <w:tcPr>
            <w:tcW w:w="1350" w:type="dxa"/>
            <w:vMerge/>
            <w:tcBorders>
              <w:bottom w:val="single" w:sz="18" w:space="0" w:color="76923C" w:themeColor="accent3" w:themeShade="BF"/>
              <w:right w:val="single" w:sz="18" w:space="0" w:color="76923C" w:themeColor="accent3" w:themeShade="BF"/>
            </w:tcBorders>
            <w:shd w:val="clear" w:color="auto" w:fill="BFBFBF" w:themeFill="background1" w:themeFillShade="BF"/>
          </w:tcPr>
          <w:p w14:paraId="34AE85A5" w14:textId="5BF0135C" w:rsidR="005B7DF9" w:rsidRPr="00961653" w:rsidRDefault="005B7DF9" w:rsidP="00961653">
            <w:pPr>
              <w:ind w:left="0"/>
              <w:jc w:val="center"/>
              <w:rPr>
                <w:b/>
                <w:sz w:val="24"/>
                <w:szCs w:val="24"/>
                <w:lang w:val="it-IT"/>
              </w:rPr>
            </w:pPr>
          </w:p>
        </w:tc>
      </w:tr>
      <w:tr w:rsidR="005B5829" w:rsidRPr="00961653" w14:paraId="4365B5EA" w14:textId="77777777" w:rsidTr="00950A2E">
        <w:tc>
          <w:tcPr>
            <w:tcW w:w="4774" w:type="dxa"/>
            <w:tcBorders>
              <w:left w:val="single" w:sz="18" w:space="0" w:color="76923C" w:themeColor="accent3" w:themeShade="BF"/>
              <w:bottom w:val="single" w:sz="4" w:space="0" w:color="auto"/>
            </w:tcBorders>
          </w:tcPr>
          <w:p w14:paraId="5B1BA42B" w14:textId="1F0C594E" w:rsidR="005B5829" w:rsidRPr="00961653" w:rsidRDefault="005B5829" w:rsidP="007B10E0">
            <w:pPr>
              <w:ind w:left="0"/>
              <w:rPr>
                <w:sz w:val="24"/>
                <w:szCs w:val="24"/>
                <w:lang w:val="it-IT"/>
              </w:rPr>
            </w:pPr>
            <w:r>
              <w:rPr>
                <w:sz w:val="24"/>
                <w:szCs w:val="24"/>
                <w:lang w:val="it-IT"/>
              </w:rPr>
              <w:t>Ape uzate menajere*</w:t>
            </w:r>
          </w:p>
        </w:tc>
        <w:tc>
          <w:tcPr>
            <w:tcW w:w="5400" w:type="dxa"/>
            <w:tcBorders>
              <w:bottom w:val="single" w:sz="4" w:space="0" w:color="auto"/>
            </w:tcBorders>
          </w:tcPr>
          <w:p w14:paraId="4E75DDD0" w14:textId="74D33B36" w:rsidR="005B5829" w:rsidRPr="00961653" w:rsidRDefault="005B5829" w:rsidP="00831A1A">
            <w:pPr>
              <w:ind w:left="0"/>
              <w:rPr>
                <w:sz w:val="24"/>
                <w:szCs w:val="24"/>
                <w:lang w:val="it-IT"/>
              </w:rPr>
            </w:pPr>
            <w:r>
              <w:rPr>
                <w:sz w:val="24"/>
                <w:szCs w:val="24"/>
                <w:lang w:val="it-IT"/>
              </w:rPr>
              <w:t>Bazin decantor vidanjabil impermeabilizat, V=10 mc</w:t>
            </w:r>
          </w:p>
        </w:tc>
        <w:tc>
          <w:tcPr>
            <w:tcW w:w="1170" w:type="dxa"/>
            <w:vMerge w:val="restart"/>
          </w:tcPr>
          <w:p w14:paraId="1ACB4663" w14:textId="7BC0A5EB" w:rsidR="005B5829" w:rsidRPr="00961653" w:rsidRDefault="005B5829" w:rsidP="005B7DF9">
            <w:pPr>
              <w:ind w:left="0"/>
              <w:rPr>
                <w:sz w:val="24"/>
                <w:szCs w:val="24"/>
                <w:lang w:val="it-IT"/>
              </w:rPr>
            </w:pPr>
            <w:r>
              <w:rPr>
                <w:sz w:val="24"/>
                <w:szCs w:val="24"/>
                <w:lang w:val="it-IT"/>
              </w:rPr>
              <w:t>0,875</w:t>
            </w:r>
          </w:p>
        </w:tc>
        <w:tc>
          <w:tcPr>
            <w:tcW w:w="1080" w:type="dxa"/>
            <w:vMerge w:val="restart"/>
          </w:tcPr>
          <w:p w14:paraId="1021D41E" w14:textId="77777777" w:rsidR="005B5829" w:rsidRPr="00961653" w:rsidRDefault="005B5829" w:rsidP="005B7DF9">
            <w:pPr>
              <w:ind w:left="0"/>
              <w:rPr>
                <w:sz w:val="24"/>
                <w:szCs w:val="24"/>
                <w:lang w:val="it-IT"/>
              </w:rPr>
            </w:pPr>
            <w:r>
              <w:rPr>
                <w:sz w:val="24"/>
                <w:szCs w:val="24"/>
                <w:lang w:val="it-IT"/>
              </w:rPr>
              <w:t>0,73</w:t>
            </w:r>
          </w:p>
        </w:tc>
        <w:tc>
          <w:tcPr>
            <w:tcW w:w="1050" w:type="dxa"/>
            <w:vMerge w:val="restart"/>
          </w:tcPr>
          <w:p w14:paraId="035804EF" w14:textId="34E79627" w:rsidR="005B5829" w:rsidRPr="00961653" w:rsidRDefault="005B5829" w:rsidP="005B7DF9">
            <w:pPr>
              <w:ind w:left="0"/>
              <w:rPr>
                <w:sz w:val="24"/>
                <w:szCs w:val="24"/>
                <w:lang w:val="it-IT"/>
              </w:rPr>
            </w:pPr>
            <w:r>
              <w:rPr>
                <w:sz w:val="24"/>
                <w:szCs w:val="24"/>
                <w:lang w:val="it-IT"/>
              </w:rPr>
              <w:t>-</w:t>
            </w:r>
          </w:p>
        </w:tc>
        <w:tc>
          <w:tcPr>
            <w:tcW w:w="1350" w:type="dxa"/>
            <w:vMerge w:val="restart"/>
            <w:tcBorders>
              <w:right w:val="single" w:sz="18" w:space="0" w:color="76923C" w:themeColor="accent3" w:themeShade="BF"/>
            </w:tcBorders>
          </w:tcPr>
          <w:p w14:paraId="62C1E471" w14:textId="23A6D85B" w:rsidR="005B5829" w:rsidRPr="00961653" w:rsidRDefault="005B5829" w:rsidP="005B7DF9">
            <w:pPr>
              <w:ind w:left="0"/>
              <w:rPr>
                <w:sz w:val="24"/>
                <w:szCs w:val="24"/>
                <w:lang w:val="it-IT"/>
              </w:rPr>
            </w:pPr>
            <w:r>
              <w:rPr>
                <w:sz w:val="24"/>
                <w:szCs w:val="24"/>
                <w:lang w:val="it-IT"/>
              </w:rPr>
              <w:t>0,319</w:t>
            </w:r>
          </w:p>
        </w:tc>
      </w:tr>
      <w:tr w:rsidR="005B5829" w:rsidRPr="00961653" w14:paraId="7F3E2F09" w14:textId="77777777" w:rsidTr="007700F6">
        <w:tc>
          <w:tcPr>
            <w:tcW w:w="4774" w:type="dxa"/>
            <w:tcBorders>
              <w:left w:val="single" w:sz="18" w:space="0" w:color="76923C" w:themeColor="accent3" w:themeShade="BF"/>
            </w:tcBorders>
          </w:tcPr>
          <w:p w14:paraId="5024C328" w14:textId="571B9B85" w:rsidR="005B5829" w:rsidRDefault="005B5829" w:rsidP="00831A1A">
            <w:pPr>
              <w:ind w:left="0"/>
              <w:jc w:val="left"/>
              <w:rPr>
                <w:sz w:val="24"/>
                <w:szCs w:val="24"/>
                <w:lang w:val="it-IT"/>
              </w:rPr>
            </w:pPr>
            <w:r>
              <w:rPr>
                <w:sz w:val="24"/>
                <w:szCs w:val="24"/>
                <w:lang w:val="it-IT"/>
              </w:rPr>
              <w:t>Ape uzate provenite de la spalare igienizare camera frigorifica, incinerator si spatiu necropsie*</w:t>
            </w:r>
          </w:p>
        </w:tc>
        <w:tc>
          <w:tcPr>
            <w:tcW w:w="5400" w:type="dxa"/>
          </w:tcPr>
          <w:p w14:paraId="2D5FBD4F" w14:textId="7354D5C7" w:rsidR="005B5829" w:rsidRDefault="005B5829" w:rsidP="00C77A6D">
            <w:pPr>
              <w:ind w:left="0"/>
              <w:jc w:val="left"/>
              <w:rPr>
                <w:sz w:val="24"/>
                <w:szCs w:val="24"/>
                <w:lang w:val="it-IT"/>
              </w:rPr>
            </w:pPr>
            <w:r>
              <w:rPr>
                <w:sz w:val="24"/>
                <w:szCs w:val="24"/>
                <w:lang w:val="it-IT"/>
              </w:rPr>
              <w:t>Bazin decantor vidanjabil impermeabilizat, V=2 mc</w:t>
            </w:r>
          </w:p>
        </w:tc>
        <w:tc>
          <w:tcPr>
            <w:tcW w:w="1170" w:type="dxa"/>
            <w:vMerge/>
            <w:tcBorders>
              <w:bottom w:val="single" w:sz="4" w:space="0" w:color="auto"/>
            </w:tcBorders>
          </w:tcPr>
          <w:p w14:paraId="4CEE4921" w14:textId="72298D63" w:rsidR="005B5829" w:rsidRDefault="005B5829" w:rsidP="005B7DF9">
            <w:pPr>
              <w:ind w:left="0"/>
              <w:rPr>
                <w:sz w:val="24"/>
                <w:szCs w:val="24"/>
                <w:lang w:val="it-IT"/>
              </w:rPr>
            </w:pPr>
          </w:p>
        </w:tc>
        <w:tc>
          <w:tcPr>
            <w:tcW w:w="1080" w:type="dxa"/>
            <w:vMerge/>
            <w:tcBorders>
              <w:bottom w:val="single" w:sz="4" w:space="0" w:color="auto"/>
            </w:tcBorders>
          </w:tcPr>
          <w:p w14:paraId="05D1DE2C" w14:textId="17B0BC03" w:rsidR="005B5829" w:rsidRDefault="005B5829" w:rsidP="005B7DF9">
            <w:pPr>
              <w:ind w:left="0"/>
              <w:rPr>
                <w:sz w:val="24"/>
                <w:szCs w:val="24"/>
                <w:lang w:val="it-IT"/>
              </w:rPr>
            </w:pPr>
          </w:p>
        </w:tc>
        <w:tc>
          <w:tcPr>
            <w:tcW w:w="1050" w:type="dxa"/>
            <w:vMerge/>
            <w:tcBorders>
              <w:bottom w:val="single" w:sz="4" w:space="0" w:color="auto"/>
            </w:tcBorders>
          </w:tcPr>
          <w:p w14:paraId="6C785120" w14:textId="2164161B" w:rsidR="005B5829" w:rsidRDefault="005B5829" w:rsidP="0053505A">
            <w:pPr>
              <w:ind w:left="0"/>
              <w:rPr>
                <w:sz w:val="24"/>
                <w:szCs w:val="24"/>
                <w:lang w:val="it-IT"/>
              </w:rPr>
            </w:pPr>
          </w:p>
        </w:tc>
        <w:tc>
          <w:tcPr>
            <w:tcW w:w="1350" w:type="dxa"/>
            <w:vMerge/>
            <w:tcBorders>
              <w:bottom w:val="single" w:sz="4" w:space="0" w:color="auto"/>
              <w:right w:val="single" w:sz="18" w:space="0" w:color="76923C" w:themeColor="accent3" w:themeShade="BF"/>
            </w:tcBorders>
          </w:tcPr>
          <w:p w14:paraId="5ECD262B" w14:textId="33781901" w:rsidR="005B5829" w:rsidRDefault="005B5829" w:rsidP="004C1BF9">
            <w:pPr>
              <w:ind w:left="0"/>
              <w:rPr>
                <w:sz w:val="24"/>
                <w:szCs w:val="24"/>
                <w:lang w:val="it-IT"/>
              </w:rPr>
            </w:pPr>
          </w:p>
        </w:tc>
      </w:tr>
      <w:tr w:rsidR="007700F6" w:rsidRPr="00961653" w14:paraId="4B917756" w14:textId="77777777" w:rsidTr="007700F6">
        <w:tc>
          <w:tcPr>
            <w:tcW w:w="4774" w:type="dxa"/>
            <w:tcBorders>
              <w:left w:val="single" w:sz="18" w:space="0" w:color="76923C" w:themeColor="accent3" w:themeShade="BF"/>
              <w:bottom w:val="single" w:sz="18" w:space="0" w:color="4F6228" w:themeColor="accent3" w:themeShade="80"/>
            </w:tcBorders>
          </w:tcPr>
          <w:p w14:paraId="22792186" w14:textId="13DD44A4" w:rsidR="007700F6" w:rsidRDefault="007700F6" w:rsidP="00831A1A">
            <w:pPr>
              <w:ind w:left="0"/>
              <w:jc w:val="left"/>
              <w:rPr>
                <w:sz w:val="24"/>
                <w:szCs w:val="24"/>
                <w:lang w:val="it-IT"/>
              </w:rPr>
            </w:pPr>
            <w:r>
              <w:rPr>
                <w:noProof/>
                <w:snapToGrid/>
                <w:sz w:val="24"/>
                <w:szCs w:val="24"/>
                <w:lang w:val="en-US"/>
              </w:rPr>
              <w:t>Dejecti animaliere plus ape tehnologice de spalare**</w:t>
            </w:r>
          </w:p>
        </w:tc>
        <w:tc>
          <w:tcPr>
            <w:tcW w:w="5400" w:type="dxa"/>
            <w:tcBorders>
              <w:bottom w:val="single" w:sz="18" w:space="0" w:color="4F6228" w:themeColor="accent3" w:themeShade="80"/>
            </w:tcBorders>
          </w:tcPr>
          <w:p w14:paraId="1C07D591" w14:textId="7F413E42" w:rsidR="007700F6" w:rsidRDefault="007700F6" w:rsidP="00C77A6D">
            <w:pPr>
              <w:ind w:left="0"/>
              <w:jc w:val="left"/>
              <w:rPr>
                <w:sz w:val="24"/>
                <w:szCs w:val="24"/>
                <w:lang w:val="it-IT"/>
              </w:rPr>
            </w:pPr>
            <w:r>
              <w:rPr>
                <w:sz w:val="24"/>
                <w:szCs w:val="24"/>
                <w:lang w:val="it-IT"/>
              </w:rPr>
              <w:t>Bazine de colectare si stocare metalice</w:t>
            </w:r>
          </w:p>
        </w:tc>
        <w:tc>
          <w:tcPr>
            <w:tcW w:w="1170" w:type="dxa"/>
            <w:tcBorders>
              <w:bottom w:val="single" w:sz="18" w:space="0" w:color="4F6228" w:themeColor="accent3" w:themeShade="80"/>
              <w:right w:val="single" w:sz="8" w:space="0" w:color="auto"/>
            </w:tcBorders>
          </w:tcPr>
          <w:p w14:paraId="723EEB54" w14:textId="773688F8" w:rsidR="007700F6" w:rsidRDefault="007700F6" w:rsidP="004C1BF9">
            <w:pPr>
              <w:ind w:left="0"/>
              <w:jc w:val="center"/>
              <w:rPr>
                <w:sz w:val="24"/>
                <w:szCs w:val="24"/>
                <w:lang w:val="it-IT"/>
              </w:rPr>
            </w:pPr>
            <w:r>
              <w:rPr>
                <w:sz w:val="24"/>
                <w:szCs w:val="24"/>
                <w:lang w:val="it-IT"/>
              </w:rPr>
              <w:t>55,4</w:t>
            </w:r>
          </w:p>
        </w:tc>
        <w:tc>
          <w:tcPr>
            <w:tcW w:w="1080" w:type="dxa"/>
            <w:tcBorders>
              <w:left w:val="single" w:sz="8" w:space="0" w:color="auto"/>
              <w:bottom w:val="single" w:sz="18" w:space="0" w:color="4F6228" w:themeColor="accent3" w:themeShade="80"/>
              <w:right w:val="single" w:sz="8" w:space="0" w:color="auto"/>
            </w:tcBorders>
          </w:tcPr>
          <w:p w14:paraId="72D6F75D" w14:textId="7778EE9F" w:rsidR="007700F6" w:rsidRDefault="007700F6" w:rsidP="004C1BF9">
            <w:pPr>
              <w:ind w:left="0"/>
              <w:jc w:val="center"/>
              <w:rPr>
                <w:sz w:val="24"/>
                <w:szCs w:val="24"/>
                <w:lang w:val="it-IT"/>
              </w:rPr>
            </w:pPr>
            <w:r>
              <w:rPr>
                <w:sz w:val="24"/>
                <w:szCs w:val="24"/>
                <w:lang w:val="it-IT"/>
              </w:rPr>
              <w:t>44,29</w:t>
            </w:r>
          </w:p>
        </w:tc>
        <w:tc>
          <w:tcPr>
            <w:tcW w:w="1050" w:type="dxa"/>
            <w:tcBorders>
              <w:left w:val="single" w:sz="8" w:space="0" w:color="auto"/>
              <w:bottom w:val="single" w:sz="18" w:space="0" w:color="4F6228" w:themeColor="accent3" w:themeShade="80"/>
              <w:right w:val="single" w:sz="8" w:space="0" w:color="auto"/>
            </w:tcBorders>
          </w:tcPr>
          <w:p w14:paraId="3BDCA2BF" w14:textId="1512C3FA" w:rsidR="007700F6" w:rsidRDefault="007700F6" w:rsidP="004C1BF9">
            <w:pPr>
              <w:ind w:left="0"/>
              <w:jc w:val="center"/>
              <w:rPr>
                <w:sz w:val="24"/>
                <w:szCs w:val="24"/>
                <w:lang w:val="it-IT"/>
              </w:rPr>
            </w:pPr>
            <w:r>
              <w:rPr>
                <w:sz w:val="24"/>
                <w:szCs w:val="24"/>
                <w:lang w:val="it-IT"/>
              </w:rPr>
              <w:t>37,14</w:t>
            </w:r>
          </w:p>
        </w:tc>
        <w:tc>
          <w:tcPr>
            <w:tcW w:w="1350" w:type="dxa"/>
            <w:tcBorders>
              <w:left w:val="single" w:sz="8" w:space="0" w:color="auto"/>
              <w:bottom w:val="single" w:sz="18" w:space="0" w:color="4F6228" w:themeColor="accent3" w:themeShade="80"/>
              <w:right w:val="single" w:sz="18" w:space="0" w:color="76923C" w:themeColor="accent3" w:themeShade="BF"/>
            </w:tcBorders>
          </w:tcPr>
          <w:p w14:paraId="7398E4E1" w14:textId="0B33632B" w:rsidR="007700F6" w:rsidRDefault="007700F6" w:rsidP="004C1BF9">
            <w:pPr>
              <w:ind w:left="0"/>
              <w:jc w:val="center"/>
              <w:rPr>
                <w:sz w:val="24"/>
                <w:szCs w:val="24"/>
                <w:lang w:val="it-IT"/>
              </w:rPr>
            </w:pPr>
            <w:r>
              <w:rPr>
                <w:sz w:val="24"/>
                <w:szCs w:val="24"/>
                <w:lang w:val="it-IT"/>
              </w:rPr>
              <w:t>20,22</w:t>
            </w:r>
          </w:p>
        </w:tc>
      </w:tr>
      <w:tr w:rsidR="004C1BF9" w:rsidRPr="00961653" w14:paraId="46DD2473" w14:textId="77777777" w:rsidTr="009D3929">
        <w:tc>
          <w:tcPr>
            <w:tcW w:w="4774" w:type="dxa"/>
            <w:tcBorders>
              <w:left w:val="single" w:sz="18" w:space="0" w:color="76923C" w:themeColor="accent3" w:themeShade="BF"/>
              <w:bottom w:val="single" w:sz="18" w:space="0" w:color="4F6228" w:themeColor="accent3" w:themeShade="80"/>
            </w:tcBorders>
          </w:tcPr>
          <w:p w14:paraId="2B2A36A7" w14:textId="17027EA9" w:rsidR="004C1BF9" w:rsidRDefault="004C1BF9" w:rsidP="007700F6">
            <w:pPr>
              <w:ind w:left="0"/>
              <w:jc w:val="left"/>
              <w:rPr>
                <w:sz w:val="24"/>
                <w:szCs w:val="24"/>
                <w:lang w:val="it-IT"/>
              </w:rPr>
            </w:pPr>
            <w:r>
              <w:rPr>
                <w:sz w:val="24"/>
                <w:szCs w:val="24"/>
                <w:lang w:val="it-IT"/>
              </w:rPr>
              <w:t>Apa pluviala</w:t>
            </w:r>
            <w:r w:rsidR="000D2959">
              <w:rPr>
                <w:sz w:val="24"/>
                <w:szCs w:val="24"/>
                <w:lang w:val="it-IT"/>
              </w:rPr>
              <w:t>***</w:t>
            </w:r>
          </w:p>
        </w:tc>
        <w:tc>
          <w:tcPr>
            <w:tcW w:w="5400" w:type="dxa"/>
            <w:tcBorders>
              <w:bottom w:val="single" w:sz="18" w:space="0" w:color="4F6228" w:themeColor="accent3" w:themeShade="80"/>
            </w:tcBorders>
          </w:tcPr>
          <w:p w14:paraId="0D7F6BEE" w14:textId="1A02319F" w:rsidR="004C1BF9" w:rsidRDefault="007700F6" w:rsidP="00C77A6D">
            <w:pPr>
              <w:ind w:left="0"/>
              <w:jc w:val="left"/>
              <w:rPr>
                <w:sz w:val="24"/>
                <w:szCs w:val="24"/>
                <w:lang w:val="it-IT"/>
              </w:rPr>
            </w:pPr>
            <w:r>
              <w:rPr>
                <w:sz w:val="24"/>
                <w:szCs w:val="24"/>
                <w:lang w:val="it-IT"/>
              </w:rPr>
              <w:t>Vale locala</w:t>
            </w:r>
          </w:p>
        </w:tc>
        <w:tc>
          <w:tcPr>
            <w:tcW w:w="4650" w:type="dxa"/>
            <w:gridSpan w:val="4"/>
            <w:tcBorders>
              <w:bottom w:val="single" w:sz="18" w:space="0" w:color="4F6228" w:themeColor="accent3" w:themeShade="80"/>
              <w:right w:val="single" w:sz="18" w:space="0" w:color="76923C" w:themeColor="accent3" w:themeShade="BF"/>
            </w:tcBorders>
          </w:tcPr>
          <w:p w14:paraId="46C32131" w14:textId="567AF9F9" w:rsidR="004C1BF9" w:rsidRDefault="007700F6" w:rsidP="007700F6">
            <w:pPr>
              <w:ind w:left="0"/>
              <w:jc w:val="center"/>
              <w:rPr>
                <w:sz w:val="24"/>
                <w:szCs w:val="24"/>
                <w:lang w:val="it-IT"/>
              </w:rPr>
            </w:pPr>
            <w:r>
              <w:rPr>
                <w:sz w:val="24"/>
                <w:szCs w:val="24"/>
                <w:lang w:val="it-IT"/>
              </w:rPr>
              <w:t>8</w:t>
            </w:r>
            <w:r w:rsidR="005B5829">
              <w:rPr>
                <w:sz w:val="24"/>
                <w:szCs w:val="24"/>
                <w:lang w:val="it-IT"/>
              </w:rPr>
              <w:t xml:space="preserve">6 </w:t>
            </w:r>
            <w:r>
              <w:rPr>
                <w:sz w:val="24"/>
                <w:szCs w:val="24"/>
                <w:lang w:val="it-IT"/>
              </w:rPr>
              <w:t>l</w:t>
            </w:r>
            <w:r w:rsidR="005B5829">
              <w:rPr>
                <w:sz w:val="24"/>
                <w:szCs w:val="24"/>
                <w:lang w:val="it-IT"/>
              </w:rPr>
              <w:t>/s</w:t>
            </w:r>
          </w:p>
        </w:tc>
      </w:tr>
    </w:tbl>
    <w:p w14:paraId="26D7A49C" w14:textId="74453077" w:rsidR="00065846" w:rsidRDefault="00831A1A" w:rsidP="00065846">
      <w:r>
        <w:t>* Contract de prestari servicii vidanjare nr. 3163/ 26.04.2010</w:t>
      </w:r>
      <w:r w:rsidR="008A2B45">
        <w:t>, AA 2</w:t>
      </w:r>
      <w:r>
        <w:t xml:space="preserve"> incheiat cu SC SERV</w:t>
      </w:r>
      <w:r w:rsidR="00DB7769">
        <w:t xml:space="preserve">SAL </w:t>
      </w:r>
      <w:r>
        <w:t xml:space="preserve">PREST SRL </w:t>
      </w:r>
      <w:r w:rsidR="00950A2E">
        <w:t xml:space="preserve">Chisineu Cris </w:t>
      </w:r>
      <w:r w:rsidR="005B7DF9">
        <w:t xml:space="preserve">+ act aditional 3; Contract nr. 7/2017 si act aditional nr. 1 cu SC Compania de Apa Valea Crisurilor </w:t>
      </w:r>
      <w:r>
        <w:t xml:space="preserve">la statia de epurare Chisineu </w:t>
      </w:r>
      <w:r w:rsidRPr="007948E9">
        <w:t>Cris</w:t>
      </w:r>
      <w:r w:rsidR="00944831">
        <w:t>.</w:t>
      </w:r>
    </w:p>
    <w:p w14:paraId="2A9F059F" w14:textId="1BB970B4" w:rsidR="007700F6" w:rsidRDefault="00950A2E" w:rsidP="00065846">
      <w:r>
        <w:t>**</w:t>
      </w:r>
      <w:r w:rsidR="007700F6">
        <w:t>Contract de prestari servicii nr. 2627/ 07.04.2010 incheiat cu SC AGRO-AR PRODUCT SRL Ineu</w:t>
      </w:r>
    </w:p>
    <w:p w14:paraId="3DA2C5D0" w14:textId="3AEAD1DE" w:rsidR="005B5829" w:rsidRDefault="000D2959" w:rsidP="00065846">
      <w:r>
        <w:t>***</w:t>
      </w:r>
      <w:r w:rsidR="005B5829">
        <w:t>Contract nr. 2015</w:t>
      </w:r>
      <w:r w:rsidR="00950A2E">
        <w:t>.08.027 din 27.08.2015 incheiat cu ANIF Bucuresti, Fliala Teritoriala Timis – Mures Infer</w:t>
      </w:r>
      <w:r w:rsidR="00E71537">
        <w:t>i</w:t>
      </w:r>
      <w:r w:rsidR="00950A2E">
        <w:t>or T</w:t>
      </w:r>
      <w:r w:rsidR="00E71537">
        <w:t>i</w:t>
      </w:r>
      <w:r w:rsidR="00950A2E">
        <w:t>m</w:t>
      </w:r>
      <w:r w:rsidR="00E71537">
        <w:t>i</w:t>
      </w:r>
      <w:r w:rsidR="00950A2E">
        <w:t>soara</w:t>
      </w:r>
    </w:p>
    <w:p w14:paraId="2EA97762" w14:textId="0B7E23D8" w:rsidR="00927D3D" w:rsidRDefault="00927D3D" w:rsidP="005B5829">
      <w:pPr>
        <w:rPr>
          <w:sz w:val="24"/>
          <w:szCs w:val="24"/>
          <w:lang w:val="it-IT"/>
        </w:rPr>
      </w:pPr>
      <w:r w:rsidRPr="00927D3D">
        <w:rPr>
          <w:b/>
          <w:sz w:val="24"/>
          <w:szCs w:val="24"/>
          <w:lang w:val="it-IT"/>
        </w:rPr>
        <w:t>Lungimea totala</w:t>
      </w:r>
      <w:r>
        <w:rPr>
          <w:sz w:val="24"/>
          <w:szCs w:val="24"/>
          <w:lang w:val="it-IT"/>
        </w:rPr>
        <w:t xml:space="preserve"> a conductelor</w:t>
      </w:r>
      <w:r w:rsidR="0090559A">
        <w:rPr>
          <w:sz w:val="24"/>
          <w:szCs w:val="24"/>
          <w:lang w:val="it-IT"/>
        </w:rPr>
        <w:t xml:space="preserve"> si colectoarelor de canalizare </w:t>
      </w:r>
      <w:r w:rsidR="0099381D" w:rsidRPr="0090559A">
        <w:rPr>
          <w:sz w:val="24"/>
          <w:szCs w:val="24"/>
          <w:lang w:val="it-IT"/>
        </w:rPr>
        <w:t>din PVC-KG, Dn</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0559A" w:rsidRPr="0090559A">
        <w:rPr>
          <w:sz w:val="24"/>
          <w:szCs w:val="24"/>
          <w:lang w:val="it-IT"/>
        </w:rPr>
        <w:t>160</w:t>
      </w:r>
      <w:r w:rsidR="0099381D" w:rsidRPr="0090559A">
        <w:rPr>
          <w:sz w:val="24"/>
          <w:szCs w:val="24"/>
          <w:lang w:val="it-IT"/>
        </w:rPr>
        <w:t xml:space="preserve"> mm, L</w:t>
      </w:r>
      <w:r w:rsidR="004C1BF9">
        <w:rPr>
          <w:sz w:val="24"/>
          <w:szCs w:val="24"/>
          <w:lang w:val="it-IT"/>
        </w:rPr>
        <w:t xml:space="preserve"> </w:t>
      </w:r>
      <w:r w:rsidR="0099381D" w:rsidRPr="0090559A">
        <w:rPr>
          <w:sz w:val="24"/>
          <w:szCs w:val="24"/>
          <w:lang w:val="it-IT"/>
        </w:rPr>
        <w:t>=</w:t>
      </w:r>
      <w:r w:rsidR="004C1BF9">
        <w:rPr>
          <w:sz w:val="24"/>
          <w:szCs w:val="24"/>
          <w:lang w:val="it-IT"/>
        </w:rPr>
        <w:t xml:space="preserve"> </w:t>
      </w:r>
      <w:r w:rsidR="00950A2E">
        <w:rPr>
          <w:sz w:val="24"/>
          <w:szCs w:val="24"/>
          <w:lang w:val="it-IT"/>
        </w:rPr>
        <w:t>4</w:t>
      </w:r>
      <w:r w:rsidR="0099381D" w:rsidRPr="0090559A">
        <w:rPr>
          <w:sz w:val="24"/>
          <w:szCs w:val="24"/>
          <w:lang w:val="it-IT"/>
        </w:rPr>
        <w:t xml:space="preserve">50 m. </w:t>
      </w:r>
    </w:p>
    <w:p w14:paraId="112CE74B" w14:textId="48A97E36" w:rsidR="00B922A0" w:rsidRDefault="00B922A0" w:rsidP="00950A2E">
      <w:pPr>
        <w:rPr>
          <w:b/>
          <w:sz w:val="24"/>
          <w:szCs w:val="24"/>
        </w:rPr>
      </w:pPr>
      <w:r>
        <w:rPr>
          <w:b/>
          <w:sz w:val="24"/>
          <w:szCs w:val="24"/>
        </w:rPr>
        <w:t>Statii de preepurare/ stocare ape uzate</w:t>
      </w:r>
      <w:r w:rsidR="00C77A6D">
        <w:rPr>
          <w:b/>
          <w:sz w:val="24"/>
          <w:szCs w:val="24"/>
        </w:rPr>
        <w:t xml:space="preserve"> si meteorice</w:t>
      </w:r>
    </w:p>
    <w:p w14:paraId="4C2A1862" w14:textId="4E685E20" w:rsidR="000D2959" w:rsidRDefault="000329F6" w:rsidP="00927D3D">
      <w:pPr>
        <w:ind w:left="360"/>
        <w:rPr>
          <w:sz w:val="24"/>
          <w:szCs w:val="24"/>
        </w:rPr>
      </w:pPr>
      <w:r w:rsidRPr="00C77A6D">
        <w:rPr>
          <w:b/>
          <w:i/>
          <w:sz w:val="24"/>
          <w:szCs w:val="24"/>
        </w:rPr>
        <w:t xml:space="preserve">Apele </w:t>
      </w:r>
      <w:r w:rsidR="007B2F42" w:rsidRPr="00C77A6D">
        <w:rPr>
          <w:b/>
          <w:i/>
          <w:sz w:val="24"/>
          <w:szCs w:val="24"/>
        </w:rPr>
        <w:t>uzate menajere</w:t>
      </w:r>
      <w:r w:rsidR="007B2F42" w:rsidRPr="00B922A0">
        <w:rPr>
          <w:sz w:val="24"/>
          <w:szCs w:val="24"/>
        </w:rPr>
        <w:t xml:space="preserve"> </w:t>
      </w:r>
      <w:r w:rsidR="00B922A0" w:rsidRPr="00B922A0">
        <w:rPr>
          <w:sz w:val="24"/>
          <w:szCs w:val="24"/>
        </w:rPr>
        <w:t xml:space="preserve">de la filtrul sanitar </w:t>
      </w:r>
      <w:r w:rsidR="007B2F42" w:rsidRPr="00B922A0">
        <w:rPr>
          <w:sz w:val="24"/>
          <w:szCs w:val="24"/>
        </w:rPr>
        <w:t>sunt colectate in</w:t>
      </w:r>
      <w:r w:rsidR="0083659E" w:rsidRPr="00B922A0">
        <w:rPr>
          <w:sz w:val="24"/>
          <w:szCs w:val="24"/>
        </w:rPr>
        <w:t>tr-un</w:t>
      </w:r>
      <w:r w:rsidR="007B2F42" w:rsidRPr="00B922A0">
        <w:rPr>
          <w:sz w:val="24"/>
          <w:szCs w:val="24"/>
        </w:rPr>
        <w:t xml:space="preserve"> bazin </w:t>
      </w:r>
      <w:r w:rsidR="00B922A0" w:rsidRPr="00B922A0">
        <w:rPr>
          <w:sz w:val="24"/>
          <w:szCs w:val="24"/>
        </w:rPr>
        <w:t>impermeabilizat</w:t>
      </w:r>
      <w:r w:rsidR="007B2F42" w:rsidRPr="00B922A0">
        <w:rPr>
          <w:sz w:val="24"/>
          <w:szCs w:val="24"/>
        </w:rPr>
        <w:t xml:space="preserve"> vidanjabil cu V=10 mc, iar cele de la </w:t>
      </w:r>
      <w:r w:rsidR="00B922A0" w:rsidRPr="00B922A0">
        <w:rPr>
          <w:sz w:val="24"/>
          <w:szCs w:val="24"/>
        </w:rPr>
        <w:t xml:space="preserve">incineratoare, </w:t>
      </w:r>
      <w:r w:rsidR="007B2F42" w:rsidRPr="00B922A0">
        <w:rPr>
          <w:sz w:val="24"/>
          <w:szCs w:val="24"/>
        </w:rPr>
        <w:t>camera fr</w:t>
      </w:r>
      <w:r w:rsidR="00DB7769" w:rsidRPr="00B922A0">
        <w:rPr>
          <w:sz w:val="24"/>
          <w:szCs w:val="24"/>
        </w:rPr>
        <w:t>i</w:t>
      </w:r>
      <w:r w:rsidR="007B2F42" w:rsidRPr="00B922A0">
        <w:rPr>
          <w:sz w:val="24"/>
          <w:szCs w:val="24"/>
        </w:rPr>
        <w:t xml:space="preserve">gorifica si de la spatiul de necropsie sunt colectate intr-un bazin </w:t>
      </w:r>
      <w:r w:rsidR="00B922A0" w:rsidRPr="00B922A0">
        <w:rPr>
          <w:sz w:val="24"/>
          <w:szCs w:val="24"/>
        </w:rPr>
        <w:t xml:space="preserve">impermeabilizat vidanjabil </w:t>
      </w:r>
      <w:r w:rsidR="007B2F42" w:rsidRPr="00B922A0">
        <w:rPr>
          <w:sz w:val="24"/>
          <w:szCs w:val="24"/>
        </w:rPr>
        <w:t>de V=2 mc</w:t>
      </w:r>
      <w:r w:rsidR="00B922A0" w:rsidRPr="00B922A0">
        <w:rPr>
          <w:sz w:val="24"/>
          <w:szCs w:val="24"/>
        </w:rPr>
        <w:t>.</w:t>
      </w:r>
      <w:r w:rsidR="000D2959">
        <w:rPr>
          <w:sz w:val="24"/>
          <w:szCs w:val="24"/>
        </w:rPr>
        <w:t xml:space="preserve"> Canalizarea menajera aferenta grupurlor sanitare este realizata din teava PVC-KG, Dn = 160 mm, L = 50 m. Canalzare exterioara L = 55-m.</w:t>
      </w:r>
    </w:p>
    <w:p w14:paraId="1F25EA9C" w14:textId="5220884B" w:rsidR="00B922A0" w:rsidRPr="00B922A0" w:rsidRDefault="00B922A0" w:rsidP="007700F6">
      <w:pPr>
        <w:rPr>
          <w:sz w:val="24"/>
          <w:szCs w:val="24"/>
        </w:rPr>
      </w:pPr>
      <w:r w:rsidRPr="00C77A6D">
        <w:rPr>
          <w:b/>
          <w:i/>
          <w:sz w:val="24"/>
          <w:szCs w:val="24"/>
        </w:rPr>
        <w:t>Dejectiile, impreuna cu apele uzate din adaposturi</w:t>
      </w:r>
      <w:r>
        <w:rPr>
          <w:sz w:val="24"/>
          <w:szCs w:val="24"/>
        </w:rPr>
        <w:t xml:space="preserve">, sunt </w:t>
      </w:r>
      <w:r w:rsidR="003C104F">
        <w:rPr>
          <w:sz w:val="24"/>
          <w:szCs w:val="24"/>
        </w:rPr>
        <w:t>pompate in bazinele de stocare prn intemediul unei statii de pompare, compusa din: camin de pompare din beton armat, 2</w:t>
      </w:r>
      <w:r w:rsidR="00F64B25">
        <w:rPr>
          <w:sz w:val="24"/>
          <w:szCs w:val="24"/>
        </w:rPr>
        <w:t xml:space="preserve"> (1+1)</w:t>
      </w:r>
      <w:r w:rsidR="003C104F">
        <w:rPr>
          <w:sz w:val="24"/>
          <w:szCs w:val="24"/>
        </w:rPr>
        <w:t xml:space="preserve"> pompe tip S1104 AH1B511 (una de rezerva), cu urmatoarele caracteristici: Q = 16</w:t>
      </w:r>
      <w:r w:rsidR="00F64B25">
        <w:rPr>
          <w:sz w:val="24"/>
          <w:szCs w:val="24"/>
        </w:rPr>
        <w:t>0</w:t>
      </w:r>
      <w:r w:rsidR="003C104F">
        <w:rPr>
          <w:sz w:val="24"/>
          <w:szCs w:val="24"/>
        </w:rPr>
        <w:t xml:space="preserve"> mc/h; Qmax=200 mc/h, H= 14 m CA; Hmax=16 m CA. </w:t>
      </w:r>
      <w:r w:rsidR="007700F6">
        <w:rPr>
          <w:sz w:val="24"/>
          <w:szCs w:val="24"/>
          <w:lang w:val="it-IT"/>
        </w:rPr>
        <w:t xml:space="preserve">Conducta de refulare din statia de pompare are L=45,0 m, PVC-KG, Dn = 315 mm. </w:t>
      </w:r>
      <w:r w:rsidR="003C104F">
        <w:rPr>
          <w:sz w:val="24"/>
          <w:szCs w:val="24"/>
        </w:rPr>
        <w:t xml:space="preserve">Cele doua bazine </w:t>
      </w:r>
      <w:r w:rsidR="00C77A6D">
        <w:rPr>
          <w:sz w:val="24"/>
          <w:szCs w:val="24"/>
        </w:rPr>
        <w:t xml:space="preserve">(PERMASTORE) </w:t>
      </w:r>
      <w:r w:rsidR="003C104F">
        <w:rPr>
          <w:sz w:val="24"/>
          <w:szCs w:val="24"/>
        </w:rPr>
        <w:t>de stocare dejectii cu capacitati V=2 x 5000 mc,</w:t>
      </w:r>
      <w:r w:rsidR="00F64B25">
        <w:rPr>
          <w:sz w:val="24"/>
          <w:szCs w:val="24"/>
        </w:rPr>
        <w:t xml:space="preserve"> cu diametrul 34,15 m si inaltimea 5,63 m fiecare. Bazinele</w:t>
      </w:r>
      <w:r w:rsidR="003C104F">
        <w:rPr>
          <w:sz w:val="24"/>
          <w:szCs w:val="24"/>
        </w:rPr>
        <w:t xml:space="preserve"> sunt metalice, protejate in interior cu sticla tratata prin ecofuziune, amplasate suprateran pe cate un radier general din beton armat si fixate cu buloane pe fundatie.  </w:t>
      </w:r>
    </w:p>
    <w:p w14:paraId="16DCE778" w14:textId="2322CC5C" w:rsidR="002427C6" w:rsidRPr="002427C6" w:rsidRDefault="002427C6" w:rsidP="002427C6">
      <w:pPr>
        <w:rPr>
          <w:sz w:val="24"/>
          <w:szCs w:val="24"/>
        </w:rPr>
        <w:sectPr w:rsidR="002427C6" w:rsidRPr="002427C6" w:rsidSect="006177EC">
          <w:headerReference w:type="default" r:id="rId26"/>
          <w:pgSz w:w="16834" w:h="11909" w:orient="landscape" w:code="9"/>
          <w:pgMar w:top="1714" w:right="706" w:bottom="1138" w:left="720" w:header="850" w:footer="720" w:gutter="0"/>
          <w:paperSrc w:first="15" w:other="15"/>
          <w:cols w:space="720"/>
          <w:docGrid w:linePitch="272"/>
        </w:sectPr>
      </w:pPr>
      <w:bookmarkStart w:id="89" w:name="_Toc110664321"/>
      <w:bookmarkStart w:id="90" w:name="_Toc194212970"/>
    </w:p>
    <w:bookmarkEnd w:id="89"/>
    <w:bookmarkEnd w:id="90"/>
    <w:p w14:paraId="180AF179" w14:textId="77777777" w:rsidR="003E128C" w:rsidRPr="00262790" w:rsidRDefault="00E1767E" w:rsidP="00D52701">
      <w:pPr>
        <w:pStyle w:val="para112pt"/>
        <w:ind w:left="720"/>
      </w:pPr>
      <w:r>
        <w:lastRenderedPageBreak/>
        <w:t xml:space="preserve"> </w:t>
      </w:r>
    </w:p>
    <w:p w14:paraId="76DE6401" w14:textId="77777777" w:rsidR="003E128C" w:rsidRPr="00262790" w:rsidRDefault="003E128C" w:rsidP="00132C53">
      <w:pPr>
        <w:pStyle w:val="Heading1"/>
      </w:pPr>
      <w:bookmarkStart w:id="91" w:name="_Toc532351696"/>
      <w:r w:rsidRPr="00262790">
        <w:t>Principalele activităţi</w:t>
      </w:r>
      <w:bookmarkEnd w:id="91"/>
    </w:p>
    <w:p w14:paraId="4CAF6B48" w14:textId="77777777" w:rsidR="00963E75" w:rsidRDefault="00963E75" w:rsidP="00451FB6">
      <w:pPr>
        <w:pStyle w:val="Heading2"/>
      </w:pPr>
      <w:bookmarkStart w:id="92" w:name="_Toc254003467"/>
      <w:bookmarkStart w:id="93" w:name="_Toc532351697"/>
      <w:r>
        <w:t>Inventarul proceselor</w:t>
      </w:r>
      <w:bookmarkEnd w:id="92"/>
      <w:bookmarkEnd w:id="93"/>
    </w:p>
    <w:p w14:paraId="00B378CF" w14:textId="77777777" w:rsidR="000250D8" w:rsidRDefault="000250D8" w:rsidP="000250D8">
      <w:pPr>
        <w:rPr>
          <w:sz w:val="24"/>
        </w:rPr>
      </w:pPr>
      <w:bookmarkStart w:id="94" w:name="_Ref503719083"/>
      <w:r>
        <w:rPr>
          <w:sz w:val="24"/>
        </w:rPr>
        <w:t>Prin specificul activitatii, procesele de productie din ferma zootehnica sunt:</w:t>
      </w:r>
    </w:p>
    <w:p w14:paraId="002E53E7" w14:textId="77777777" w:rsidR="000250D8" w:rsidRDefault="000250D8" w:rsidP="00282FF3">
      <w:pPr>
        <w:numPr>
          <w:ilvl w:val="0"/>
          <w:numId w:val="12"/>
        </w:numPr>
        <w:spacing w:after="0"/>
        <w:rPr>
          <w:sz w:val="24"/>
        </w:rPr>
      </w:pPr>
      <w:r>
        <w:rPr>
          <w:sz w:val="24"/>
        </w:rPr>
        <w:t>procese biologice de dezvoltare corporala a animalelor, care se bazeaza pe procesele metabolice;</w:t>
      </w:r>
    </w:p>
    <w:p w14:paraId="0C5568F7" w14:textId="77777777" w:rsidR="000250D8" w:rsidRDefault="000250D8" w:rsidP="00282FF3">
      <w:pPr>
        <w:numPr>
          <w:ilvl w:val="0"/>
          <w:numId w:val="12"/>
        </w:numPr>
        <w:spacing w:after="0"/>
        <w:rPr>
          <w:sz w:val="24"/>
        </w:rPr>
      </w:pPr>
      <w:r>
        <w:rPr>
          <w:sz w:val="24"/>
        </w:rPr>
        <w:t>activitati de asistenta si suport a proceselor biologice care constau in:</w:t>
      </w:r>
    </w:p>
    <w:p w14:paraId="43A87281" w14:textId="77777777" w:rsidR="000250D8" w:rsidRDefault="000250D8" w:rsidP="00282FF3">
      <w:pPr>
        <w:numPr>
          <w:ilvl w:val="1"/>
          <w:numId w:val="12"/>
        </w:numPr>
        <w:spacing w:after="0"/>
        <w:rPr>
          <w:sz w:val="24"/>
        </w:rPr>
      </w:pPr>
      <w:r>
        <w:rPr>
          <w:sz w:val="24"/>
        </w:rPr>
        <w:t xml:space="preserve">adapostire si curatarea adaposturilor; </w:t>
      </w:r>
    </w:p>
    <w:p w14:paraId="303D97BB" w14:textId="77777777" w:rsidR="000250D8" w:rsidRDefault="000250D8" w:rsidP="00282FF3">
      <w:pPr>
        <w:numPr>
          <w:ilvl w:val="1"/>
          <w:numId w:val="12"/>
        </w:numPr>
        <w:spacing w:after="0"/>
        <w:rPr>
          <w:sz w:val="24"/>
        </w:rPr>
      </w:pPr>
      <w:r>
        <w:rPr>
          <w:sz w:val="24"/>
        </w:rPr>
        <w:t>colectarea si transferul dejectiilor si a apelor uzate;</w:t>
      </w:r>
    </w:p>
    <w:p w14:paraId="45F2A4BE" w14:textId="77777777" w:rsidR="000250D8" w:rsidRDefault="000250D8" w:rsidP="00282FF3">
      <w:pPr>
        <w:numPr>
          <w:ilvl w:val="1"/>
          <w:numId w:val="12"/>
        </w:numPr>
        <w:spacing w:after="0"/>
        <w:rPr>
          <w:sz w:val="24"/>
        </w:rPr>
      </w:pPr>
      <w:r>
        <w:rPr>
          <w:sz w:val="24"/>
        </w:rPr>
        <w:t>administrarea hranei;</w:t>
      </w:r>
    </w:p>
    <w:p w14:paraId="08A6F5A1" w14:textId="77777777" w:rsidR="000250D8" w:rsidRDefault="000250D8" w:rsidP="00282FF3">
      <w:pPr>
        <w:numPr>
          <w:ilvl w:val="1"/>
          <w:numId w:val="12"/>
        </w:numPr>
        <w:spacing w:after="0"/>
        <w:rPr>
          <w:sz w:val="24"/>
        </w:rPr>
      </w:pPr>
      <w:r>
        <w:rPr>
          <w:sz w:val="24"/>
        </w:rPr>
        <w:t>administrarea apei de baut;</w:t>
      </w:r>
    </w:p>
    <w:p w14:paraId="0829C47C" w14:textId="77777777" w:rsidR="000250D8" w:rsidRDefault="000250D8" w:rsidP="00282FF3">
      <w:pPr>
        <w:numPr>
          <w:ilvl w:val="1"/>
          <w:numId w:val="12"/>
        </w:numPr>
        <w:spacing w:after="0"/>
        <w:rPr>
          <w:sz w:val="24"/>
        </w:rPr>
      </w:pPr>
      <w:r>
        <w:rPr>
          <w:sz w:val="24"/>
        </w:rPr>
        <w:t>asistenta medicala de specialitate;</w:t>
      </w:r>
    </w:p>
    <w:p w14:paraId="456375DB" w14:textId="77777777" w:rsidR="000250D8" w:rsidRDefault="000250D8" w:rsidP="00282FF3">
      <w:pPr>
        <w:numPr>
          <w:ilvl w:val="0"/>
          <w:numId w:val="12"/>
        </w:numPr>
        <w:spacing w:after="0"/>
        <w:rPr>
          <w:sz w:val="24"/>
        </w:rPr>
      </w:pPr>
      <w:r>
        <w:rPr>
          <w:sz w:val="24"/>
        </w:rPr>
        <w:t xml:space="preserve">activitati de stocare si indepartare de pe amplasament a dejectiilor si a celorlalte deseuri. </w:t>
      </w:r>
    </w:p>
    <w:p w14:paraId="13AD1DDD" w14:textId="77777777" w:rsidR="003A63B2" w:rsidRDefault="003A63B2" w:rsidP="003A63B2">
      <w:pPr>
        <w:spacing w:after="0"/>
        <w:ind w:left="420"/>
        <w:rPr>
          <w:sz w:val="24"/>
        </w:rPr>
      </w:pPr>
    </w:p>
    <w:p w14:paraId="735F6FD0" w14:textId="6A5E21F7" w:rsidR="003A63B2" w:rsidRDefault="003A63B2" w:rsidP="003A63B2">
      <w:pPr>
        <w:spacing w:after="0"/>
        <w:ind w:left="420"/>
        <w:rPr>
          <w:sz w:val="24"/>
        </w:rPr>
      </w:pPr>
      <w:r>
        <w:rPr>
          <w:sz w:val="24"/>
        </w:rPr>
        <w:t xml:space="preserve">In </w:t>
      </w:r>
      <w:r w:rsidRPr="00A64047">
        <w:rPr>
          <w:sz w:val="24"/>
          <w:szCs w:val="24"/>
        </w:rPr>
        <w:t>tabelul de mai jos sunt prezentati parametrii cheie care se au in vedere in legatura cu impactul asupra mediului potential a fi generat de activitatile fermei prin consum de resurse si emisii poluante inclusiv miros si zgomot</w:t>
      </w:r>
    </w:p>
    <w:p w14:paraId="2F51782C" w14:textId="77777777" w:rsidR="003A63B2" w:rsidRDefault="003A63B2" w:rsidP="003A63B2">
      <w:pPr>
        <w:spacing w:after="0"/>
        <w:ind w:left="420"/>
        <w:rPr>
          <w:sz w:val="24"/>
        </w:rPr>
      </w:pPr>
    </w:p>
    <w:p w14:paraId="637C0254" w14:textId="77777777" w:rsidR="00A64047" w:rsidRPr="00616E3E" w:rsidRDefault="000250D8" w:rsidP="000250D8">
      <w:pPr>
        <w:pStyle w:val="Caption"/>
        <w:rPr>
          <w:bCs w:val="0"/>
        </w:rPr>
      </w:pPr>
      <w:bookmarkStart w:id="95" w:name="_Toc532351767"/>
      <w:r>
        <w:t xml:space="preserve">Tabel </w:t>
      </w:r>
      <w:r>
        <w:fldChar w:fldCharType="begin"/>
      </w:r>
      <w:r>
        <w:instrText xml:space="preserve"> SEQ Tabel \* ARABIC </w:instrText>
      </w:r>
      <w:r>
        <w:fldChar w:fldCharType="separate"/>
      </w:r>
      <w:r w:rsidR="000A04DC">
        <w:rPr>
          <w:noProof/>
        </w:rPr>
        <w:t>16</w:t>
      </w:r>
      <w:r>
        <w:fldChar w:fldCharType="end"/>
      </w:r>
      <w:r w:rsidRPr="00616E3E">
        <w:rPr>
          <w:bCs w:val="0"/>
        </w:rPr>
        <w:t>: Parametrii cheie legaţi de mediu pentru activităţi principale din fermă</w:t>
      </w:r>
      <w:bookmarkEnd w:id="95"/>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9"/>
        <w:gridCol w:w="2720"/>
        <w:gridCol w:w="3035"/>
      </w:tblGrid>
      <w:tr w:rsidR="000250D8" w:rsidRPr="002C6CEB" w14:paraId="625FF071" w14:textId="77777777" w:rsidTr="000250D8">
        <w:trPr>
          <w:cantSplit/>
          <w:trHeight w:hRule="exact" w:val="448"/>
          <w:tblHeader/>
          <w:jc w:val="center"/>
        </w:trPr>
        <w:tc>
          <w:tcPr>
            <w:tcW w:w="3609" w:type="dxa"/>
            <w:vMerge w:val="restart"/>
            <w:tcBorders>
              <w:top w:val="single" w:sz="12" w:space="0" w:color="auto"/>
              <w:left w:val="single" w:sz="12" w:space="0" w:color="auto"/>
            </w:tcBorders>
            <w:shd w:val="clear" w:color="auto" w:fill="E6E6E6"/>
            <w:vAlign w:val="center"/>
          </w:tcPr>
          <w:p w14:paraId="27724242" w14:textId="77777777" w:rsidR="000250D8" w:rsidRDefault="000250D8" w:rsidP="000A583B">
            <w:pPr>
              <w:spacing w:after="216"/>
              <w:jc w:val="center"/>
              <w:rPr>
                <w:rFonts w:cs="Arial"/>
                <w:b/>
              </w:rPr>
            </w:pPr>
            <w:r>
              <w:rPr>
                <w:rFonts w:cs="Arial"/>
                <w:b/>
              </w:rPr>
              <w:t>Activitatile principale din fermă</w:t>
            </w:r>
          </w:p>
        </w:tc>
        <w:tc>
          <w:tcPr>
            <w:tcW w:w="5755" w:type="dxa"/>
            <w:gridSpan w:val="2"/>
            <w:tcBorders>
              <w:top w:val="single" w:sz="12" w:space="0" w:color="auto"/>
              <w:right w:val="single" w:sz="12" w:space="0" w:color="auto"/>
            </w:tcBorders>
            <w:shd w:val="clear" w:color="auto" w:fill="E6E6E6"/>
            <w:vAlign w:val="center"/>
          </w:tcPr>
          <w:p w14:paraId="6564AD79" w14:textId="77777777" w:rsidR="000250D8" w:rsidRDefault="000250D8" w:rsidP="000A583B">
            <w:pPr>
              <w:jc w:val="center"/>
              <w:rPr>
                <w:rFonts w:cs="Arial"/>
                <w:b/>
              </w:rPr>
            </w:pPr>
            <w:r>
              <w:rPr>
                <w:rFonts w:cs="Arial"/>
                <w:b/>
              </w:rPr>
              <w:t>Parametrii cheie legaţi de mediu</w:t>
            </w:r>
          </w:p>
        </w:tc>
      </w:tr>
      <w:tr w:rsidR="000250D8" w14:paraId="2C858C68" w14:textId="77777777" w:rsidTr="000A583B">
        <w:trPr>
          <w:cantSplit/>
          <w:trHeight w:hRule="exact" w:val="360"/>
          <w:tblHeader/>
          <w:jc w:val="center"/>
        </w:trPr>
        <w:tc>
          <w:tcPr>
            <w:tcW w:w="3609" w:type="dxa"/>
            <w:vMerge/>
            <w:tcBorders>
              <w:left w:val="single" w:sz="12" w:space="0" w:color="auto"/>
              <w:bottom w:val="single" w:sz="12" w:space="0" w:color="auto"/>
            </w:tcBorders>
            <w:shd w:val="clear" w:color="auto" w:fill="E6E6E6"/>
            <w:vAlign w:val="center"/>
          </w:tcPr>
          <w:p w14:paraId="15981810" w14:textId="77777777" w:rsidR="000250D8" w:rsidRDefault="000250D8" w:rsidP="000A583B">
            <w:pPr>
              <w:spacing w:after="216"/>
              <w:rPr>
                <w:rFonts w:cs="Arial"/>
              </w:rPr>
            </w:pPr>
          </w:p>
        </w:tc>
        <w:tc>
          <w:tcPr>
            <w:tcW w:w="2720" w:type="dxa"/>
            <w:tcBorders>
              <w:bottom w:val="single" w:sz="12" w:space="0" w:color="auto"/>
            </w:tcBorders>
            <w:shd w:val="clear" w:color="auto" w:fill="E6E6E6"/>
            <w:vAlign w:val="center"/>
          </w:tcPr>
          <w:p w14:paraId="06DFDEB4" w14:textId="77777777" w:rsidR="000250D8" w:rsidRDefault="000250D8" w:rsidP="000A583B">
            <w:pPr>
              <w:jc w:val="center"/>
              <w:rPr>
                <w:rFonts w:cs="Arial"/>
                <w:b/>
              </w:rPr>
            </w:pPr>
            <w:r>
              <w:rPr>
                <w:rFonts w:cs="Arial"/>
                <w:b/>
              </w:rPr>
              <w:t>Consum</w:t>
            </w:r>
          </w:p>
        </w:tc>
        <w:tc>
          <w:tcPr>
            <w:tcW w:w="3035" w:type="dxa"/>
            <w:tcBorders>
              <w:bottom w:val="single" w:sz="12" w:space="0" w:color="auto"/>
              <w:right w:val="single" w:sz="12" w:space="0" w:color="auto"/>
            </w:tcBorders>
            <w:shd w:val="clear" w:color="auto" w:fill="E6E6E6"/>
            <w:vAlign w:val="center"/>
          </w:tcPr>
          <w:p w14:paraId="556F5E68" w14:textId="77777777" w:rsidR="000250D8" w:rsidRDefault="000250D8" w:rsidP="000A583B">
            <w:pPr>
              <w:jc w:val="center"/>
              <w:rPr>
                <w:rFonts w:cs="Arial"/>
                <w:b/>
              </w:rPr>
            </w:pPr>
            <w:r>
              <w:rPr>
                <w:rFonts w:cs="Arial"/>
                <w:b/>
              </w:rPr>
              <w:t>Emisie potenţială</w:t>
            </w:r>
          </w:p>
        </w:tc>
      </w:tr>
      <w:tr w:rsidR="000250D8" w14:paraId="2339E60D" w14:textId="77777777" w:rsidTr="000A583B">
        <w:trPr>
          <w:trHeight w:val="1460"/>
          <w:jc w:val="center"/>
        </w:trPr>
        <w:tc>
          <w:tcPr>
            <w:tcW w:w="3609" w:type="dxa"/>
            <w:tcBorders>
              <w:top w:val="single" w:sz="12" w:space="0" w:color="auto"/>
              <w:left w:val="single" w:sz="12" w:space="0" w:color="auto"/>
            </w:tcBorders>
            <w:vAlign w:val="center"/>
          </w:tcPr>
          <w:p w14:paraId="1A683658" w14:textId="77777777" w:rsidR="000250D8" w:rsidRDefault="000250D8" w:rsidP="000250D8">
            <w:pPr>
              <w:ind w:left="91"/>
              <w:jc w:val="left"/>
              <w:rPr>
                <w:rFonts w:cs="Arial"/>
              </w:rPr>
            </w:pPr>
            <w:r>
              <w:rPr>
                <w:rFonts w:cs="Arial"/>
              </w:rPr>
              <w:t>Adăpostire animale:</w:t>
            </w:r>
          </w:p>
          <w:p w14:paraId="2AF9892A" w14:textId="77777777" w:rsidR="000250D8" w:rsidRDefault="000250D8" w:rsidP="000250D8">
            <w:pPr>
              <w:tabs>
                <w:tab w:val="left" w:pos="504"/>
              </w:tabs>
              <w:ind w:left="91"/>
              <w:jc w:val="left"/>
              <w:rPr>
                <w:rFonts w:cs="Arial"/>
              </w:rPr>
            </w:pPr>
            <w:r>
              <w:rPr>
                <w:rFonts w:cs="Arial"/>
              </w:rPr>
              <w:t>•</w:t>
            </w:r>
            <w:r>
              <w:rPr>
                <w:rFonts w:cs="Arial"/>
              </w:rPr>
              <w:tab/>
              <w:t>modul de construire a boxelor si pardoselei acestora</w:t>
            </w:r>
          </w:p>
          <w:p w14:paraId="420FD6C4" w14:textId="77777777" w:rsidR="000250D8" w:rsidRDefault="000250D8" w:rsidP="000250D8">
            <w:pPr>
              <w:tabs>
                <w:tab w:val="left" w:pos="504"/>
              </w:tabs>
              <w:ind w:left="91"/>
              <w:jc w:val="left"/>
              <w:rPr>
                <w:rFonts w:cs="Arial"/>
              </w:rPr>
            </w:pPr>
            <w:r>
              <w:rPr>
                <w:rFonts w:cs="Arial"/>
              </w:rPr>
              <w:t>•</w:t>
            </w:r>
            <w:r>
              <w:rPr>
                <w:rFonts w:cs="Arial"/>
              </w:rPr>
              <w:tab/>
              <w:t>sistemul de colectare a dejectiilor produse si evacuare a acestora in afara halelor</w:t>
            </w:r>
          </w:p>
        </w:tc>
        <w:tc>
          <w:tcPr>
            <w:tcW w:w="2720" w:type="dxa"/>
            <w:tcBorders>
              <w:top w:val="single" w:sz="12" w:space="0" w:color="auto"/>
            </w:tcBorders>
            <w:vAlign w:val="center"/>
          </w:tcPr>
          <w:p w14:paraId="74AEF41E" w14:textId="77777777" w:rsidR="000250D8" w:rsidRDefault="000250D8" w:rsidP="000250D8">
            <w:pPr>
              <w:spacing w:before="180" w:after="468"/>
              <w:ind w:left="86"/>
              <w:jc w:val="left"/>
              <w:rPr>
                <w:rFonts w:cs="Arial"/>
              </w:rPr>
            </w:pPr>
            <w:r>
              <w:rPr>
                <w:rFonts w:cs="Arial"/>
              </w:rPr>
              <w:t>energie</w:t>
            </w:r>
          </w:p>
        </w:tc>
        <w:tc>
          <w:tcPr>
            <w:tcW w:w="3035" w:type="dxa"/>
            <w:tcBorders>
              <w:top w:val="single" w:sz="12" w:space="0" w:color="auto"/>
              <w:right w:val="single" w:sz="12" w:space="0" w:color="auto"/>
            </w:tcBorders>
            <w:vAlign w:val="center"/>
          </w:tcPr>
          <w:p w14:paraId="76D817B5" w14:textId="77777777" w:rsidR="000250D8" w:rsidRDefault="000250D8" w:rsidP="000250D8">
            <w:pPr>
              <w:ind w:left="153"/>
              <w:jc w:val="left"/>
              <w:rPr>
                <w:rFonts w:cs="Arial"/>
              </w:rPr>
            </w:pPr>
          </w:p>
          <w:p w14:paraId="5B1281D9" w14:textId="77777777" w:rsidR="000250D8" w:rsidRDefault="000250D8" w:rsidP="000250D8">
            <w:pPr>
              <w:jc w:val="left"/>
              <w:rPr>
                <w:rFonts w:cs="Arial"/>
              </w:rPr>
            </w:pPr>
            <w:r>
              <w:rPr>
                <w:rFonts w:cs="Arial"/>
              </w:rPr>
              <w:t xml:space="preserve"> emisii în aer (NH</w:t>
            </w:r>
            <w:r>
              <w:rPr>
                <w:rFonts w:cs="Arial"/>
                <w:vertAlign w:val="subscript"/>
              </w:rPr>
              <w:t>3</w:t>
            </w:r>
            <w:r>
              <w:rPr>
                <w:rFonts w:cs="Arial"/>
              </w:rPr>
              <w:t>), miros, dejectii</w:t>
            </w:r>
          </w:p>
          <w:p w14:paraId="700C4EDA" w14:textId="77777777" w:rsidR="000250D8" w:rsidRDefault="000250D8" w:rsidP="000250D8">
            <w:pPr>
              <w:spacing w:after="360"/>
              <w:jc w:val="left"/>
              <w:rPr>
                <w:rFonts w:cs="Arial"/>
              </w:rPr>
            </w:pPr>
          </w:p>
        </w:tc>
      </w:tr>
      <w:tr w:rsidR="000250D8" w14:paraId="5A72F8CA" w14:textId="77777777" w:rsidTr="000A583B">
        <w:trPr>
          <w:trHeight w:hRule="exact" w:val="1543"/>
          <w:jc w:val="center"/>
        </w:trPr>
        <w:tc>
          <w:tcPr>
            <w:tcW w:w="3609" w:type="dxa"/>
            <w:tcBorders>
              <w:left w:val="single" w:sz="12" w:space="0" w:color="auto"/>
            </w:tcBorders>
            <w:vAlign w:val="center"/>
          </w:tcPr>
          <w:p w14:paraId="7F3B4714" w14:textId="77777777" w:rsidR="000250D8" w:rsidRDefault="000250D8" w:rsidP="000250D8">
            <w:pPr>
              <w:ind w:left="91"/>
              <w:jc w:val="left"/>
              <w:rPr>
                <w:rFonts w:cs="Arial"/>
              </w:rPr>
            </w:pPr>
            <w:r>
              <w:rPr>
                <w:rFonts w:cs="Arial"/>
              </w:rPr>
              <w:t>Adăpostire animale:</w:t>
            </w:r>
          </w:p>
          <w:p w14:paraId="2022B99D" w14:textId="77777777" w:rsidR="000250D8" w:rsidRDefault="000250D8" w:rsidP="000250D8">
            <w:pPr>
              <w:tabs>
                <w:tab w:val="left" w:pos="504"/>
              </w:tabs>
              <w:ind w:left="91"/>
              <w:jc w:val="left"/>
              <w:rPr>
                <w:rFonts w:cs="Arial"/>
              </w:rPr>
            </w:pPr>
            <w:r>
              <w:rPr>
                <w:rFonts w:cs="Arial"/>
              </w:rPr>
              <w:t>•</w:t>
            </w:r>
            <w:r>
              <w:rPr>
                <w:rFonts w:cs="Arial"/>
              </w:rPr>
              <w:tab/>
              <w:t>echipamentul de control şi menţinere a climatului interior şi</w:t>
            </w:r>
          </w:p>
          <w:p w14:paraId="6F376C83" w14:textId="77777777" w:rsidR="000250D8" w:rsidRDefault="000250D8" w:rsidP="000250D8">
            <w:pPr>
              <w:tabs>
                <w:tab w:val="left" w:pos="504"/>
              </w:tabs>
              <w:ind w:left="91"/>
              <w:jc w:val="left"/>
              <w:rPr>
                <w:rFonts w:cs="Arial"/>
              </w:rPr>
            </w:pPr>
            <w:r>
              <w:rPr>
                <w:rFonts w:cs="Arial"/>
              </w:rPr>
              <w:t>•</w:t>
            </w:r>
            <w:r>
              <w:rPr>
                <w:rFonts w:cs="Arial"/>
              </w:rPr>
              <w:tab/>
              <w:t>echipamentul de furajare şi adăpare a animalelor</w:t>
            </w:r>
          </w:p>
        </w:tc>
        <w:tc>
          <w:tcPr>
            <w:tcW w:w="2720" w:type="dxa"/>
            <w:vAlign w:val="center"/>
          </w:tcPr>
          <w:p w14:paraId="3C4ACB6F" w14:textId="77777777" w:rsidR="000250D8" w:rsidRDefault="000250D8" w:rsidP="000250D8">
            <w:pPr>
              <w:spacing w:before="360" w:after="324"/>
              <w:ind w:left="86"/>
              <w:jc w:val="left"/>
              <w:rPr>
                <w:rFonts w:cs="Arial"/>
              </w:rPr>
            </w:pPr>
            <w:r>
              <w:rPr>
                <w:rFonts w:cs="Arial"/>
              </w:rPr>
              <w:t>energie, hrană, apă</w:t>
            </w:r>
          </w:p>
        </w:tc>
        <w:tc>
          <w:tcPr>
            <w:tcW w:w="3035" w:type="dxa"/>
            <w:tcBorders>
              <w:right w:val="single" w:sz="12" w:space="0" w:color="auto"/>
            </w:tcBorders>
            <w:vAlign w:val="center"/>
          </w:tcPr>
          <w:p w14:paraId="1C6B4641" w14:textId="77777777" w:rsidR="000250D8" w:rsidRDefault="000250D8" w:rsidP="000250D8">
            <w:pPr>
              <w:spacing w:after="216"/>
              <w:ind w:left="85"/>
              <w:jc w:val="left"/>
              <w:rPr>
                <w:rFonts w:cs="Arial"/>
              </w:rPr>
            </w:pPr>
            <w:r>
              <w:rPr>
                <w:rFonts w:cs="Arial"/>
              </w:rPr>
              <w:t>zgomot, apă reziduală, praf, CO</w:t>
            </w:r>
            <w:r>
              <w:rPr>
                <w:rFonts w:cs="Arial"/>
                <w:vertAlign w:val="subscript"/>
              </w:rPr>
              <w:t>2</w:t>
            </w:r>
            <w:r>
              <w:rPr>
                <w:rFonts w:cs="Arial"/>
              </w:rPr>
              <w:t>,</w:t>
            </w:r>
          </w:p>
        </w:tc>
      </w:tr>
      <w:tr w:rsidR="000250D8" w14:paraId="27BF410B" w14:textId="77777777" w:rsidTr="000A583B">
        <w:trPr>
          <w:trHeight w:hRule="exact" w:val="332"/>
          <w:jc w:val="center"/>
        </w:trPr>
        <w:tc>
          <w:tcPr>
            <w:tcW w:w="3609" w:type="dxa"/>
            <w:tcBorders>
              <w:left w:val="single" w:sz="12" w:space="0" w:color="auto"/>
            </w:tcBorders>
            <w:vAlign w:val="center"/>
          </w:tcPr>
          <w:p w14:paraId="07BF3AAC" w14:textId="77777777" w:rsidR="000250D8" w:rsidRDefault="000250D8" w:rsidP="000250D8">
            <w:pPr>
              <w:spacing w:after="72"/>
              <w:ind w:left="91"/>
              <w:jc w:val="left"/>
              <w:rPr>
                <w:rFonts w:cs="Arial"/>
              </w:rPr>
            </w:pPr>
            <w:r>
              <w:rPr>
                <w:rFonts w:cs="Arial"/>
              </w:rPr>
              <w:t>Descărcare şi încărcare animale</w:t>
            </w:r>
          </w:p>
        </w:tc>
        <w:tc>
          <w:tcPr>
            <w:tcW w:w="2720" w:type="dxa"/>
            <w:vAlign w:val="center"/>
          </w:tcPr>
          <w:p w14:paraId="4E3A916E" w14:textId="77777777" w:rsidR="000250D8" w:rsidRDefault="000250D8" w:rsidP="000250D8">
            <w:pPr>
              <w:jc w:val="left"/>
              <w:rPr>
                <w:rFonts w:cs="Arial"/>
              </w:rPr>
            </w:pPr>
            <w:r>
              <w:rPr>
                <w:rFonts w:cs="Arial"/>
              </w:rPr>
              <w:t>-</w:t>
            </w:r>
          </w:p>
        </w:tc>
        <w:tc>
          <w:tcPr>
            <w:tcW w:w="3035" w:type="dxa"/>
            <w:tcBorders>
              <w:right w:val="single" w:sz="12" w:space="0" w:color="auto"/>
            </w:tcBorders>
            <w:vAlign w:val="center"/>
          </w:tcPr>
          <w:p w14:paraId="37EA0499" w14:textId="77777777" w:rsidR="000250D8" w:rsidRDefault="000250D8" w:rsidP="000250D8">
            <w:pPr>
              <w:spacing w:after="72"/>
              <w:ind w:left="85"/>
              <w:jc w:val="left"/>
              <w:rPr>
                <w:rFonts w:cs="Arial"/>
              </w:rPr>
            </w:pPr>
            <w:r>
              <w:rPr>
                <w:rFonts w:cs="Arial"/>
              </w:rPr>
              <w:t>zgomot</w:t>
            </w:r>
          </w:p>
        </w:tc>
      </w:tr>
      <w:tr w:rsidR="000250D8" w14:paraId="38FB5E9F" w14:textId="77777777" w:rsidTr="000A583B">
        <w:trPr>
          <w:trHeight w:hRule="exact" w:val="530"/>
          <w:jc w:val="center"/>
        </w:trPr>
        <w:tc>
          <w:tcPr>
            <w:tcW w:w="3609" w:type="dxa"/>
            <w:tcBorders>
              <w:left w:val="single" w:sz="12" w:space="0" w:color="auto"/>
            </w:tcBorders>
            <w:vAlign w:val="center"/>
          </w:tcPr>
          <w:p w14:paraId="6F2F0634" w14:textId="77777777" w:rsidR="000250D8" w:rsidRDefault="000250D8" w:rsidP="000250D8">
            <w:pPr>
              <w:spacing w:after="72"/>
              <w:ind w:left="91"/>
              <w:jc w:val="left"/>
              <w:rPr>
                <w:rFonts w:cs="Arial"/>
              </w:rPr>
            </w:pPr>
            <w:r>
              <w:rPr>
                <w:rFonts w:cs="Arial"/>
              </w:rPr>
              <w:t>Descarcarea/ depozitarea nutretului combinat in buncare si de aici in hale</w:t>
            </w:r>
          </w:p>
        </w:tc>
        <w:tc>
          <w:tcPr>
            <w:tcW w:w="2720" w:type="dxa"/>
            <w:vAlign w:val="center"/>
          </w:tcPr>
          <w:p w14:paraId="7A0DF678" w14:textId="77777777" w:rsidR="000250D8" w:rsidRDefault="000250D8" w:rsidP="000250D8">
            <w:pPr>
              <w:spacing w:after="108"/>
              <w:ind w:left="86"/>
              <w:jc w:val="left"/>
              <w:rPr>
                <w:rFonts w:cs="Arial"/>
              </w:rPr>
            </w:pPr>
            <w:r>
              <w:rPr>
                <w:rFonts w:cs="Arial"/>
              </w:rPr>
              <w:t>energie</w:t>
            </w:r>
          </w:p>
        </w:tc>
        <w:tc>
          <w:tcPr>
            <w:tcW w:w="3035" w:type="dxa"/>
            <w:tcBorders>
              <w:right w:val="single" w:sz="12" w:space="0" w:color="auto"/>
            </w:tcBorders>
            <w:vAlign w:val="center"/>
          </w:tcPr>
          <w:p w14:paraId="04B543EC" w14:textId="77777777" w:rsidR="000250D8" w:rsidRDefault="000250D8" w:rsidP="000250D8">
            <w:pPr>
              <w:spacing w:before="108" w:after="72"/>
              <w:ind w:left="85"/>
              <w:jc w:val="left"/>
              <w:rPr>
                <w:rFonts w:cs="Arial"/>
              </w:rPr>
            </w:pPr>
            <w:r>
              <w:rPr>
                <w:rFonts w:cs="Arial"/>
              </w:rPr>
              <w:t>praf</w:t>
            </w:r>
          </w:p>
        </w:tc>
      </w:tr>
      <w:tr w:rsidR="000250D8" w:rsidRPr="002C6CEB" w14:paraId="2DD66D8E" w14:textId="77777777" w:rsidTr="000A583B">
        <w:trPr>
          <w:trHeight w:val="709"/>
          <w:jc w:val="center"/>
        </w:trPr>
        <w:tc>
          <w:tcPr>
            <w:tcW w:w="3609" w:type="dxa"/>
            <w:tcBorders>
              <w:left w:val="single" w:sz="12" w:space="0" w:color="auto"/>
            </w:tcBorders>
            <w:vAlign w:val="center"/>
          </w:tcPr>
          <w:p w14:paraId="1E69C1D8" w14:textId="77777777" w:rsidR="000250D8" w:rsidRDefault="000250D8" w:rsidP="000250D8">
            <w:pPr>
              <w:spacing w:before="108" w:after="72"/>
              <w:ind w:left="91"/>
              <w:jc w:val="left"/>
              <w:rPr>
                <w:rFonts w:cs="Arial"/>
              </w:rPr>
            </w:pPr>
            <w:r>
              <w:rPr>
                <w:rFonts w:cs="Arial"/>
              </w:rPr>
              <w:t xml:space="preserve">Transferul dejectiilor </w:t>
            </w:r>
          </w:p>
        </w:tc>
        <w:tc>
          <w:tcPr>
            <w:tcW w:w="2720" w:type="dxa"/>
            <w:vAlign w:val="center"/>
          </w:tcPr>
          <w:p w14:paraId="5A3E4B44" w14:textId="77777777" w:rsidR="000250D8" w:rsidRDefault="000250D8" w:rsidP="000250D8">
            <w:pPr>
              <w:spacing w:before="108" w:after="72"/>
              <w:ind w:left="86"/>
              <w:jc w:val="left"/>
              <w:rPr>
                <w:rFonts w:cs="Arial"/>
              </w:rPr>
            </w:pPr>
            <w:r>
              <w:rPr>
                <w:rFonts w:cs="Arial"/>
              </w:rPr>
              <w:t>energie</w:t>
            </w:r>
          </w:p>
        </w:tc>
        <w:tc>
          <w:tcPr>
            <w:tcW w:w="3035" w:type="dxa"/>
            <w:tcBorders>
              <w:right w:val="single" w:sz="12" w:space="0" w:color="auto"/>
            </w:tcBorders>
          </w:tcPr>
          <w:p w14:paraId="22DA5AB4" w14:textId="77777777" w:rsidR="000250D8" w:rsidRDefault="000250D8" w:rsidP="000250D8">
            <w:pPr>
              <w:spacing w:before="100" w:beforeAutospacing="1" w:after="100" w:afterAutospacing="1"/>
              <w:ind w:left="85"/>
              <w:jc w:val="left"/>
              <w:rPr>
                <w:rFonts w:cs="Arial"/>
              </w:rPr>
            </w:pPr>
            <w:r>
              <w:rPr>
                <w:rFonts w:cs="Arial"/>
              </w:rPr>
              <w:t>miros, (accidental) exfiltratii din sistemul de transport cu infiltratii în sol si in apa freatică</w:t>
            </w:r>
          </w:p>
        </w:tc>
      </w:tr>
      <w:tr w:rsidR="000250D8" w:rsidRPr="002C6CEB" w14:paraId="400FCA59" w14:textId="77777777" w:rsidTr="00AC41CF">
        <w:trPr>
          <w:trHeight w:hRule="exact" w:val="1045"/>
          <w:jc w:val="center"/>
        </w:trPr>
        <w:tc>
          <w:tcPr>
            <w:tcW w:w="3609" w:type="dxa"/>
            <w:tcBorders>
              <w:left w:val="single" w:sz="12" w:space="0" w:color="auto"/>
            </w:tcBorders>
            <w:vAlign w:val="center"/>
          </w:tcPr>
          <w:p w14:paraId="1635A2FA" w14:textId="77777777" w:rsidR="000250D8" w:rsidRPr="00900972" w:rsidRDefault="000250D8" w:rsidP="000250D8">
            <w:pPr>
              <w:spacing w:before="108" w:after="72"/>
              <w:ind w:left="91"/>
              <w:jc w:val="left"/>
              <w:rPr>
                <w:rFonts w:cs="Arial"/>
              </w:rPr>
            </w:pPr>
            <w:r w:rsidRPr="00900972">
              <w:rPr>
                <w:rFonts w:cs="Arial"/>
              </w:rPr>
              <w:t>Stocare dejectii</w:t>
            </w:r>
          </w:p>
          <w:p w14:paraId="22BA01C0" w14:textId="77777777" w:rsidR="000250D8" w:rsidRPr="00900972" w:rsidRDefault="000250D8" w:rsidP="000250D8">
            <w:pPr>
              <w:spacing w:before="108" w:after="72"/>
              <w:ind w:left="91"/>
              <w:jc w:val="left"/>
              <w:rPr>
                <w:rFonts w:cs="Arial"/>
              </w:rPr>
            </w:pPr>
          </w:p>
        </w:tc>
        <w:tc>
          <w:tcPr>
            <w:tcW w:w="2720" w:type="dxa"/>
            <w:vAlign w:val="center"/>
          </w:tcPr>
          <w:p w14:paraId="54E1EDAD" w14:textId="77777777" w:rsidR="000250D8" w:rsidRDefault="000250D8" w:rsidP="000250D8">
            <w:pPr>
              <w:jc w:val="left"/>
              <w:rPr>
                <w:rFonts w:cs="Arial"/>
              </w:rPr>
            </w:pPr>
            <w:r>
              <w:rPr>
                <w:rFonts w:cs="Arial"/>
              </w:rPr>
              <w:t xml:space="preserve"> energie</w:t>
            </w:r>
          </w:p>
        </w:tc>
        <w:tc>
          <w:tcPr>
            <w:tcW w:w="3035" w:type="dxa"/>
            <w:tcBorders>
              <w:right w:val="single" w:sz="12" w:space="0" w:color="auto"/>
            </w:tcBorders>
            <w:vAlign w:val="center"/>
          </w:tcPr>
          <w:p w14:paraId="7A67F843" w14:textId="77777777" w:rsidR="000250D8" w:rsidRDefault="000250D8" w:rsidP="000250D8">
            <w:pPr>
              <w:ind w:left="85"/>
              <w:jc w:val="left"/>
              <w:rPr>
                <w:rFonts w:cs="Arial"/>
              </w:rPr>
            </w:pPr>
            <w:r>
              <w:rPr>
                <w:rFonts w:cs="Arial"/>
              </w:rPr>
              <w:t xml:space="preserve">miros, emisii în aer, </w:t>
            </w:r>
          </w:p>
          <w:p w14:paraId="01AC0A32" w14:textId="77777777" w:rsidR="000250D8" w:rsidRDefault="000250D8" w:rsidP="000250D8">
            <w:pPr>
              <w:ind w:left="85"/>
              <w:jc w:val="left"/>
              <w:rPr>
                <w:rFonts w:cs="Arial"/>
              </w:rPr>
            </w:pPr>
            <w:r>
              <w:rPr>
                <w:rFonts w:cs="Arial"/>
              </w:rPr>
              <w:t>(accidental) exfiltratii din bazinul de stocare si infiltratii in sol si in apa freatică</w:t>
            </w:r>
          </w:p>
        </w:tc>
      </w:tr>
      <w:tr w:rsidR="000250D8" w14:paraId="45D27EA2" w14:textId="77777777" w:rsidTr="00AC41CF">
        <w:trPr>
          <w:trHeight w:hRule="exact" w:val="1270"/>
          <w:jc w:val="center"/>
        </w:trPr>
        <w:tc>
          <w:tcPr>
            <w:tcW w:w="3609" w:type="dxa"/>
            <w:tcBorders>
              <w:left w:val="single" w:sz="12" w:space="0" w:color="auto"/>
            </w:tcBorders>
            <w:vAlign w:val="center"/>
          </w:tcPr>
          <w:p w14:paraId="38D29C4A" w14:textId="77777777" w:rsidR="000250D8" w:rsidRPr="00900972" w:rsidRDefault="000250D8" w:rsidP="000250D8">
            <w:pPr>
              <w:spacing w:before="432" w:after="432"/>
              <w:ind w:left="91"/>
              <w:jc w:val="left"/>
              <w:rPr>
                <w:rFonts w:cs="Arial"/>
              </w:rPr>
            </w:pPr>
            <w:r w:rsidRPr="00900972">
              <w:rPr>
                <w:rFonts w:cs="Arial"/>
              </w:rPr>
              <w:lastRenderedPageBreak/>
              <w:t>Aplicare pe câmp a dejectiilor ca fertilizant organic</w:t>
            </w:r>
          </w:p>
        </w:tc>
        <w:tc>
          <w:tcPr>
            <w:tcW w:w="2720" w:type="dxa"/>
            <w:vAlign w:val="center"/>
          </w:tcPr>
          <w:p w14:paraId="02C29934" w14:textId="77777777" w:rsidR="000250D8" w:rsidRDefault="000250D8" w:rsidP="000250D8">
            <w:pPr>
              <w:spacing w:before="432" w:after="432"/>
              <w:ind w:left="86"/>
              <w:jc w:val="left"/>
              <w:rPr>
                <w:rFonts w:cs="Arial"/>
              </w:rPr>
            </w:pPr>
            <w:r>
              <w:rPr>
                <w:rFonts w:cs="Arial"/>
              </w:rPr>
              <w:t>energie</w:t>
            </w:r>
          </w:p>
        </w:tc>
        <w:tc>
          <w:tcPr>
            <w:tcW w:w="3035" w:type="dxa"/>
            <w:tcBorders>
              <w:right w:val="single" w:sz="12" w:space="0" w:color="auto"/>
            </w:tcBorders>
            <w:vAlign w:val="center"/>
          </w:tcPr>
          <w:p w14:paraId="7E7C1CF4" w14:textId="77777777" w:rsidR="000250D8" w:rsidRDefault="000250D8" w:rsidP="000250D8">
            <w:pPr>
              <w:ind w:left="85"/>
              <w:jc w:val="left"/>
              <w:rPr>
                <w:rFonts w:cs="Arial"/>
              </w:rPr>
            </w:pPr>
            <w:r>
              <w:rPr>
                <w:rFonts w:cs="Arial"/>
              </w:rPr>
              <w:t>emisii în aer, miros,</w:t>
            </w:r>
          </w:p>
          <w:p w14:paraId="7A6FBE44" w14:textId="77777777" w:rsidR="000250D8" w:rsidRDefault="000250D8" w:rsidP="000250D8">
            <w:pPr>
              <w:ind w:left="85"/>
              <w:jc w:val="left"/>
              <w:rPr>
                <w:rFonts w:cs="Arial"/>
              </w:rPr>
            </w:pPr>
            <w:r>
              <w:rPr>
                <w:rFonts w:cs="Arial"/>
              </w:rPr>
              <w:t>emisii de N, P şi K etc., în sol, apa freatică şi apa de suprafaţă</w:t>
            </w:r>
          </w:p>
          <w:p w14:paraId="2BE330C3" w14:textId="77777777" w:rsidR="000250D8" w:rsidRDefault="000250D8" w:rsidP="000250D8">
            <w:pPr>
              <w:ind w:left="85"/>
              <w:jc w:val="left"/>
              <w:rPr>
                <w:rFonts w:cs="Arial"/>
              </w:rPr>
            </w:pPr>
            <w:r>
              <w:rPr>
                <w:rFonts w:cs="Arial"/>
              </w:rPr>
              <w:t>zgomot</w:t>
            </w:r>
          </w:p>
        </w:tc>
      </w:tr>
      <w:tr w:rsidR="000250D8" w14:paraId="6A9792D3" w14:textId="77777777" w:rsidTr="000A583B">
        <w:trPr>
          <w:trHeight w:hRule="exact" w:val="668"/>
          <w:jc w:val="center"/>
        </w:trPr>
        <w:tc>
          <w:tcPr>
            <w:tcW w:w="3609" w:type="dxa"/>
            <w:tcBorders>
              <w:left w:val="single" w:sz="12" w:space="0" w:color="auto"/>
              <w:bottom w:val="single" w:sz="12" w:space="0" w:color="auto"/>
            </w:tcBorders>
            <w:vAlign w:val="center"/>
          </w:tcPr>
          <w:p w14:paraId="3750E5DE" w14:textId="77777777" w:rsidR="000250D8" w:rsidRDefault="000250D8" w:rsidP="000250D8">
            <w:pPr>
              <w:spacing w:before="108" w:after="72"/>
              <w:ind w:left="91"/>
              <w:jc w:val="left"/>
              <w:rPr>
                <w:rFonts w:cs="Arial"/>
              </w:rPr>
            </w:pPr>
            <w:r>
              <w:rPr>
                <w:rFonts w:cs="Arial"/>
              </w:rPr>
              <w:t>Incinerare cadavre de animale</w:t>
            </w:r>
          </w:p>
        </w:tc>
        <w:tc>
          <w:tcPr>
            <w:tcW w:w="2720" w:type="dxa"/>
            <w:tcBorders>
              <w:bottom w:val="single" w:sz="12" w:space="0" w:color="auto"/>
            </w:tcBorders>
            <w:vAlign w:val="center"/>
          </w:tcPr>
          <w:p w14:paraId="358F4765" w14:textId="77777777" w:rsidR="000250D8" w:rsidRDefault="000250D8" w:rsidP="000250D8">
            <w:pPr>
              <w:jc w:val="left"/>
              <w:rPr>
                <w:rFonts w:cs="Arial"/>
              </w:rPr>
            </w:pPr>
            <w:r>
              <w:rPr>
                <w:rFonts w:cs="Arial"/>
              </w:rPr>
              <w:t>-</w:t>
            </w:r>
          </w:p>
        </w:tc>
        <w:tc>
          <w:tcPr>
            <w:tcW w:w="3035" w:type="dxa"/>
            <w:tcBorders>
              <w:bottom w:val="single" w:sz="12" w:space="0" w:color="auto"/>
              <w:right w:val="single" w:sz="12" w:space="0" w:color="auto"/>
            </w:tcBorders>
            <w:vAlign w:val="center"/>
          </w:tcPr>
          <w:p w14:paraId="54B2CE0C" w14:textId="77777777" w:rsidR="000250D8" w:rsidRDefault="000250D8" w:rsidP="000250D8">
            <w:pPr>
              <w:spacing w:before="108" w:after="72"/>
              <w:ind w:left="85"/>
              <w:jc w:val="left"/>
              <w:rPr>
                <w:rFonts w:cs="Arial"/>
              </w:rPr>
            </w:pPr>
            <w:r>
              <w:rPr>
                <w:rFonts w:cs="Arial"/>
              </w:rPr>
              <w:t>emisii in aer</w:t>
            </w:r>
          </w:p>
        </w:tc>
      </w:tr>
    </w:tbl>
    <w:p w14:paraId="53E89B24" w14:textId="77777777" w:rsidR="000250D8" w:rsidRDefault="000250D8" w:rsidP="000250D8">
      <w:pPr>
        <w:jc w:val="left"/>
        <w:rPr>
          <w:sz w:val="24"/>
        </w:rPr>
      </w:pPr>
    </w:p>
    <w:p w14:paraId="1D94A2E6" w14:textId="242B968E" w:rsidR="000250D8" w:rsidRPr="00C77A6D" w:rsidRDefault="000250D8" w:rsidP="00C77A6D">
      <w:pPr>
        <w:widowControl w:val="0"/>
        <w:autoSpaceDE w:val="0"/>
        <w:autoSpaceDN w:val="0"/>
        <w:adjustRightInd w:val="0"/>
        <w:spacing w:line="374" w:lineRule="atLeast"/>
        <w:rPr>
          <w:sz w:val="24"/>
          <w:lang w:val="it-IT"/>
        </w:rPr>
      </w:pPr>
      <w:r w:rsidRPr="00C77A6D">
        <w:rPr>
          <w:sz w:val="24"/>
          <w:lang w:val="it-IT"/>
        </w:rPr>
        <w:t xml:space="preserve">Descrierea conditiilor in care se desfasoara activitatea in ferma si evaluarea conformarii acestora cu cerintele documentului de referinta </w:t>
      </w:r>
      <w:r w:rsidR="008C457D" w:rsidRPr="00C77A6D">
        <w:rPr>
          <w:sz w:val="24"/>
          <w:lang w:val="it-IT"/>
        </w:rPr>
        <w:t>(IRPP</w:t>
      </w:r>
      <w:r w:rsidRPr="00C77A6D">
        <w:rPr>
          <w:sz w:val="24"/>
          <w:lang w:val="it-IT"/>
        </w:rPr>
        <w:t>_</w:t>
      </w:r>
      <w:r w:rsidR="008C457D" w:rsidRPr="00C77A6D">
        <w:rPr>
          <w:sz w:val="24"/>
          <w:lang w:val="it-IT"/>
        </w:rPr>
        <w:t>B</w:t>
      </w:r>
      <w:r w:rsidRPr="00C77A6D">
        <w:rPr>
          <w:sz w:val="24"/>
          <w:lang w:val="it-IT"/>
        </w:rPr>
        <w:t>ref_</w:t>
      </w:r>
      <w:r w:rsidR="008C457D" w:rsidRPr="00C77A6D">
        <w:rPr>
          <w:sz w:val="24"/>
          <w:lang w:val="it-IT"/>
        </w:rPr>
        <w:t>2</w:t>
      </w:r>
      <w:r w:rsidRPr="00C77A6D">
        <w:rPr>
          <w:sz w:val="24"/>
          <w:lang w:val="it-IT"/>
        </w:rPr>
        <w:t>0</w:t>
      </w:r>
      <w:r w:rsidR="008C457D" w:rsidRPr="00C77A6D">
        <w:rPr>
          <w:sz w:val="24"/>
          <w:lang w:val="it-IT"/>
        </w:rPr>
        <w:t>1</w:t>
      </w:r>
      <w:r w:rsidRPr="00C77A6D">
        <w:rPr>
          <w:sz w:val="24"/>
          <w:lang w:val="it-IT"/>
        </w:rPr>
        <w:t>7</w:t>
      </w:r>
      <w:r w:rsidR="008C457D" w:rsidRPr="00C77A6D">
        <w:rPr>
          <w:sz w:val="24"/>
          <w:lang w:val="it-IT"/>
        </w:rPr>
        <w:t>)</w:t>
      </w:r>
      <w:r w:rsidRPr="00C77A6D">
        <w:rPr>
          <w:sz w:val="24"/>
          <w:lang w:val="it-IT"/>
        </w:rPr>
        <w:t xml:space="preserve"> se prezinta in tabelele din sectiun</w:t>
      </w:r>
      <w:r w:rsidR="00AC41CF" w:rsidRPr="00C77A6D">
        <w:rPr>
          <w:sz w:val="24"/>
          <w:lang w:val="it-IT"/>
        </w:rPr>
        <w:t>ile acestui capitol</w:t>
      </w:r>
      <w:r w:rsidRPr="00C77A6D">
        <w:rPr>
          <w:sz w:val="24"/>
          <w:lang w:val="it-IT"/>
        </w:rPr>
        <w:t>.</w:t>
      </w:r>
    </w:p>
    <w:p w14:paraId="6A3A1DD4" w14:textId="77777777" w:rsidR="00E17E31" w:rsidRDefault="00E17E31" w:rsidP="000250D8">
      <w:pPr>
        <w:rPr>
          <w:sz w:val="24"/>
        </w:rPr>
      </w:pPr>
    </w:p>
    <w:p w14:paraId="214015CF" w14:textId="77777777" w:rsidR="00A87F93" w:rsidRDefault="00A87F93" w:rsidP="00A87F93">
      <w:pPr>
        <w:pStyle w:val="Heading2"/>
        <w:rPr>
          <w:lang w:val="it-IT"/>
        </w:rPr>
      </w:pPr>
      <w:bookmarkStart w:id="96" w:name="_Toc301144425"/>
      <w:bookmarkStart w:id="97" w:name="_Toc532351698"/>
      <w:r>
        <w:rPr>
          <w:lang w:val="it-IT"/>
        </w:rPr>
        <w:t>Productia realizata si carcaterizarea celor trei regimuri de functionare</w:t>
      </w:r>
      <w:bookmarkEnd w:id="97"/>
    </w:p>
    <w:p w14:paraId="32916AC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tineret</w:t>
      </w:r>
      <w:r>
        <w:rPr>
          <w:sz w:val="24"/>
          <w:lang w:val="it-IT"/>
        </w:rPr>
        <w:t xml:space="preserve">, toate cele patru hale sunt amenajate ca “hale  calde” descrise la regimul de creştere-îngrăşare. </w:t>
      </w:r>
    </w:p>
    <w:p w14:paraId="0FB97609" w14:textId="087FA64C" w:rsidR="00A87F93" w:rsidRDefault="00A87F93" w:rsidP="00A87F93">
      <w:pPr>
        <w:widowControl w:val="0"/>
        <w:autoSpaceDE w:val="0"/>
        <w:autoSpaceDN w:val="0"/>
        <w:adjustRightInd w:val="0"/>
        <w:spacing w:line="374"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 xml:space="preserve">(toate </w:t>
      </w:r>
      <w:r w:rsidR="00C61C83">
        <w:rPr>
          <w:sz w:val="24"/>
          <w:lang w:val="it-IT"/>
        </w:rPr>
        <w:t>incalzite</w:t>
      </w:r>
      <w:r>
        <w:rPr>
          <w:sz w:val="24"/>
          <w:lang w:val="it-IT"/>
        </w:rPr>
        <w:t xml:space="preserv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După această perioadă tineretul porcin este tranferat în ferme de îngrăşare (finisher), iar halele se curăţă şi se pregatesc pentru a primi o nouă serie de purcei. </w:t>
      </w:r>
      <w:r w:rsidRPr="008A4E9A">
        <w:rPr>
          <w:sz w:val="24"/>
          <w:lang w:val="it-IT"/>
        </w:rPr>
        <w:t>Ferma este utilizata în varianta totul plin - totul gol (per cladire), cu cc</w:t>
      </w:r>
      <w:r>
        <w:rPr>
          <w:sz w:val="24"/>
          <w:lang w:val="it-IT"/>
        </w:rPr>
        <w:t>a. 3 zile pauza între serii pt. i</w:t>
      </w:r>
      <w:r w:rsidRPr="008A4E9A">
        <w:rPr>
          <w:sz w:val="24"/>
          <w:lang w:val="it-IT"/>
        </w:rPr>
        <w:t>gienizare</w:t>
      </w:r>
      <w:r>
        <w:rPr>
          <w:sz w:val="24"/>
          <w:lang w:val="it-IT"/>
        </w:rPr>
        <w:t xml:space="preserve">. </w:t>
      </w: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igienizare. </w:t>
      </w:r>
    </w:p>
    <w:p w14:paraId="58F1FDC7" w14:textId="77777777" w:rsidR="00A87F93" w:rsidRPr="008D3190" w:rsidRDefault="00A87F93" w:rsidP="00A87F93">
      <w:pPr>
        <w:widowControl w:val="0"/>
        <w:autoSpaceDE w:val="0"/>
        <w:autoSpaceDN w:val="0"/>
        <w:adjustRightInd w:val="0"/>
        <w:spacing w:line="374" w:lineRule="atLeast"/>
        <w:rPr>
          <w:b/>
          <w:i/>
          <w:sz w:val="24"/>
          <w:lang w:val="it-IT"/>
        </w:rPr>
      </w:pPr>
      <w:r w:rsidRPr="008D3190">
        <w:rPr>
          <w:b/>
          <w:i/>
          <w:sz w:val="24"/>
          <w:lang w:val="it-IT"/>
        </w:rPr>
        <w:t>Producţia maximă anuală a fermei (efectivul de animale maxim posibil de livrat) în regim de creştere (nursery) este de 114.240 capete/ an.</w:t>
      </w:r>
    </w:p>
    <w:p w14:paraId="56A19235" w14:textId="77777777" w:rsidR="00A87F93" w:rsidRDefault="00A87F93" w:rsidP="00A87F93">
      <w:pPr>
        <w:widowControl w:val="0"/>
        <w:autoSpaceDE w:val="0"/>
        <w:autoSpaceDN w:val="0"/>
        <w:adjustRightInd w:val="0"/>
        <w:spacing w:line="374" w:lineRule="atLeast"/>
        <w:rPr>
          <w:b/>
          <w:sz w:val="24"/>
          <w:lang w:val="it-IT"/>
        </w:rPr>
      </w:pPr>
    </w:p>
    <w:p w14:paraId="0F72F012" w14:textId="77777777" w:rsidR="00A87F93" w:rsidRDefault="00A87F93" w:rsidP="00A87F93">
      <w:pPr>
        <w:widowControl w:val="0"/>
        <w:autoSpaceDE w:val="0"/>
        <w:autoSpaceDN w:val="0"/>
        <w:adjustRightInd w:val="0"/>
        <w:spacing w:line="374" w:lineRule="atLeast"/>
        <w:rPr>
          <w:sz w:val="24"/>
          <w:lang w:val="it-IT"/>
        </w:rPr>
      </w:pPr>
      <w:r>
        <w:rPr>
          <w:b/>
          <w:sz w:val="24"/>
          <w:lang w:val="it-IT"/>
        </w:rPr>
        <w:t>In regim de crestere-ingrasare</w:t>
      </w:r>
      <w:r w:rsidRPr="00AC41CF">
        <w:rPr>
          <w:sz w:val="24"/>
          <w:lang w:val="it-IT"/>
        </w:rPr>
        <w:t xml:space="preserve">, </w:t>
      </w:r>
      <w:r>
        <w:rPr>
          <w:sz w:val="24"/>
          <w:lang w:val="it-IT"/>
        </w:rPr>
        <w:t>halele sunt utilizate conform denumirii acestora.</w:t>
      </w:r>
    </w:p>
    <w:p w14:paraId="47709CD5" w14:textId="77777777" w:rsidR="00A87F93" w:rsidRPr="008A4E9A" w:rsidRDefault="00A87F93" w:rsidP="00A87F93">
      <w:pPr>
        <w:widowControl w:val="0"/>
        <w:autoSpaceDE w:val="0"/>
        <w:autoSpaceDN w:val="0"/>
        <w:adjustRightInd w:val="0"/>
        <w:spacing w:line="374" w:lineRule="atLeast"/>
        <w:rPr>
          <w:sz w:val="24"/>
          <w:lang w:val="it-IT"/>
        </w:rPr>
      </w:pPr>
      <w:r w:rsidRPr="001C7392">
        <w:rPr>
          <w:sz w:val="24"/>
          <w:lang w:val="it-IT"/>
        </w:rPr>
        <w:t xml:space="preserve">In conditiile functionarii fermei in </w:t>
      </w:r>
      <w:r w:rsidRPr="001C7392">
        <w:rPr>
          <w:b/>
          <w:sz w:val="24"/>
          <w:lang w:val="it-IT"/>
        </w:rPr>
        <w:t>regim de crestere</w:t>
      </w:r>
      <w:r>
        <w:rPr>
          <w:b/>
          <w:sz w:val="24"/>
          <w:lang w:val="it-IT"/>
        </w:rPr>
        <w:t xml:space="preserve"> </w:t>
      </w:r>
      <w:r w:rsidRPr="001C7392">
        <w:rPr>
          <w:b/>
          <w:sz w:val="24"/>
          <w:lang w:val="it-IT"/>
        </w:rPr>
        <w:t>-</w:t>
      </w:r>
      <w:r>
        <w:rPr>
          <w:b/>
          <w:sz w:val="24"/>
          <w:lang w:val="it-IT"/>
        </w:rPr>
        <w:t xml:space="preserve"> </w:t>
      </w:r>
      <w:r w:rsidRPr="001C7392">
        <w:rPr>
          <w:b/>
          <w:sz w:val="24"/>
          <w:lang w:val="it-IT"/>
        </w:rPr>
        <w:t>ingrasare</w:t>
      </w:r>
      <w:r>
        <w:rPr>
          <w:b/>
          <w:sz w:val="24"/>
          <w:lang w:val="it-IT"/>
        </w:rPr>
        <w:t xml:space="preserve"> (WTF)</w:t>
      </w:r>
      <w:r w:rsidRPr="001C7392">
        <w:rPr>
          <w:sz w:val="24"/>
          <w:lang w:val="it-IT"/>
        </w:rPr>
        <w:t xml:space="preserve">, </w:t>
      </w:r>
      <w:r>
        <w:rPr>
          <w:sz w:val="24"/>
          <w:lang w:val="it-IT"/>
        </w:rPr>
        <w:t xml:space="preserve">ferma </w:t>
      </w:r>
      <w:r w:rsidRPr="001C7392">
        <w:rPr>
          <w:sz w:val="24"/>
          <w:lang w:val="it-IT"/>
        </w:rPr>
        <w:t>se populeaza</w:t>
      </w:r>
      <w:r>
        <w:rPr>
          <w:sz w:val="24"/>
          <w:lang w:val="it-IT"/>
        </w:rPr>
        <w:t xml:space="preserve"> </w:t>
      </w:r>
      <w:r w:rsidRPr="00F747BF">
        <w:rPr>
          <w:sz w:val="24"/>
          <w:lang w:val="it-IT"/>
        </w:rPr>
        <w:t>cu 8.160 c</w:t>
      </w:r>
      <w:r>
        <w:rPr>
          <w:sz w:val="24"/>
          <w:lang w:val="it-IT"/>
        </w:rPr>
        <w:t>apete purcei înţărcaţi (având vâ</w:t>
      </w:r>
      <w:r w:rsidRPr="00F747BF">
        <w:rPr>
          <w:sz w:val="24"/>
          <w:lang w:val="it-IT"/>
        </w:rPr>
        <w:t>rsta de 4 săptămîni şi o greutate de cca. 6 – 9 kg) repartizaţi în cele 2 hale calde în mod egal, unde</w:t>
      </w:r>
      <w:r>
        <w:rPr>
          <w:sz w:val="24"/>
          <w:lang w:val="it-IT"/>
        </w:rPr>
        <w:t xml:space="preserve"> vor fi ţinuţi timp de 7 săptăma</w:t>
      </w:r>
      <w:r w:rsidRPr="00F747BF">
        <w:rPr>
          <w:sz w:val="24"/>
          <w:lang w:val="it-IT"/>
        </w:rPr>
        <w:t>ni (faza de tineret sau nursery)</w:t>
      </w:r>
      <w:r>
        <w:rPr>
          <w:sz w:val="24"/>
          <w:lang w:val="it-IT"/>
        </w:rPr>
        <w:t xml:space="preserve">, timp in care ating o greutate de cca 25 - 30 kg. </w:t>
      </w:r>
      <w:r w:rsidRPr="001C7392">
        <w:rPr>
          <w:sz w:val="24"/>
          <w:lang w:val="it-IT"/>
        </w:rPr>
        <w:t xml:space="preserve">Dupa </w:t>
      </w:r>
      <w:r>
        <w:rPr>
          <w:sz w:val="24"/>
          <w:lang w:val="it-IT"/>
        </w:rPr>
        <w:t>7 saptamani incepe faza de ingrasare</w:t>
      </w:r>
      <w:r w:rsidRPr="001C7392">
        <w:rPr>
          <w:sz w:val="24"/>
          <w:lang w:val="it-IT"/>
        </w:rPr>
        <w:t>,</w:t>
      </w:r>
      <w:r>
        <w:rPr>
          <w:sz w:val="24"/>
          <w:lang w:val="it-IT"/>
        </w:rPr>
        <w:t xml:space="preserve"> cand </w:t>
      </w:r>
      <w:r w:rsidRPr="001C7392">
        <w:rPr>
          <w:sz w:val="24"/>
          <w:lang w:val="it-IT"/>
        </w:rPr>
        <w:t xml:space="preserve">jumatate din efectivele fiecarei hale calde sunt transferate in halele reci, realizand popularea la capacitate egala (2.040 capete) atat a </w:t>
      </w:r>
      <w:r w:rsidRPr="001C7392">
        <w:rPr>
          <w:sz w:val="24"/>
          <w:lang w:val="it-IT"/>
        </w:rPr>
        <w:lastRenderedPageBreak/>
        <w:t xml:space="preserve">halelor calde cat si a celor reci. </w:t>
      </w:r>
      <w:r>
        <w:rPr>
          <w:sz w:val="24"/>
          <w:lang w:val="it-IT"/>
        </w:rPr>
        <w:t xml:space="preserve">Faza de ingrasare dureaza 119 zile, iar la sfarsitul acesteia animalele ating greutatea de livrare. </w:t>
      </w:r>
      <w:r w:rsidRPr="001C7392">
        <w:rPr>
          <w:sz w:val="24"/>
          <w:lang w:val="it-IT"/>
        </w:rPr>
        <w:t>Anual se realizeaza 2</w:t>
      </w:r>
      <w:r>
        <w:rPr>
          <w:sz w:val="24"/>
          <w:lang w:val="it-IT"/>
        </w:rPr>
        <w:t>,1</w:t>
      </w:r>
      <w:r w:rsidRPr="001C7392">
        <w:rPr>
          <w:sz w:val="24"/>
          <w:lang w:val="it-IT"/>
        </w:rPr>
        <w:t xml:space="preserve"> serii de crestere</w:t>
      </w:r>
      <w:r>
        <w:rPr>
          <w:sz w:val="24"/>
          <w:lang w:val="it-IT"/>
        </w:rPr>
        <w:t>-ingrasare,</w:t>
      </w:r>
      <w:r w:rsidRPr="001C7392">
        <w:rPr>
          <w:sz w:val="24"/>
          <w:lang w:val="it-IT"/>
        </w:rPr>
        <w:t xml:space="preserve"> cu durata de </w:t>
      </w:r>
      <w:r>
        <w:rPr>
          <w:sz w:val="24"/>
          <w:lang w:val="it-IT"/>
        </w:rPr>
        <w:t>168 zile/ serie (</w:t>
      </w:r>
      <w:r w:rsidRPr="001C7392">
        <w:rPr>
          <w:sz w:val="24"/>
          <w:lang w:val="it-IT"/>
        </w:rPr>
        <w:t>49 zile in halele calde plus 1</w:t>
      </w:r>
      <w:r>
        <w:rPr>
          <w:sz w:val="24"/>
          <w:lang w:val="it-IT"/>
        </w:rPr>
        <w:t xml:space="preserve">19 </w:t>
      </w:r>
      <w:r w:rsidRPr="001C7392">
        <w:rPr>
          <w:sz w:val="24"/>
          <w:lang w:val="it-IT"/>
        </w:rPr>
        <w:t xml:space="preserve"> zile in halele reci</w:t>
      </w:r>
      <w:r>
        <w:rPr>
          <w:sz w:val="24"/>
          <w:lang w:val="it-IT"/>
        </w:rPr>
        <w:t>)</w:t>
      </w:r>
      <w:r w:rsidRPr="001C7392">
        <w:rPr>
          <w:sz w:val="24"/>
          <w:lang w:val="it-IT"/>
        </w:rPr>
        <w:t>.</w:t>
      </w:r>
      <w:r>
        <w:rPr>
          <w:sz w:val="24"/>
          <w:lang w:val="it-IT"/>
        </w:rPr>
        <w:t xml:space="preserve"> </w:t>
      </w:r>
      <w:r w:rsidRPr="008A4E9A">
        <w:rPr>
          <w:sz w:val="24"/>
          <w:lang w:val="it-IT"/>
        </w:rPr>
        <w:t xml:space="preserve">Ferma este utilizata în varianta totul plin - totul gol (per cladire), cu </w:t>
      </w:r>
      <w:r>
        <w:rPr>
          <w:sz w:val="24"/>
          <w:lang w:val="it-IT"/>
        </w:rPr>
        <w:t>6 zile pauza între serii pt. i</w:t>
      </w:r>
      <w:r w:rsidRPr="008A4E9A">
        <w:rPr>
          <w:sz w:val="24"/>
          <w:lang w:val="it-IT"/>
        </w:rPr>
        <w:t>gienizare</w:t>
      </w:r>
      <w:r>
        <w:rPr>
          <w:sz w:val="24"/>
          <w:lang w:val="it-IT"/>
        </w:rPr>
        <w:t>.</w:t>
      </w:r>
    </w:p>
    <w:p w14:paraId="463D7D5B" w14:textId="77777777" w:rsidR="00A87F93" w:rsidRDefault="00A87F93" w:rsidP="00A87F93">
      <w:pPr>
        <w:widowControl w:val="0"/>
        <w:autoSpaceDE w:val="0"/>
        <w:autoSpaceDN w:val="0"/>
        <w:adjustRightInd w:val="0"/>
        <w:spacing w:line="374" w:lineRule="atLeast"/>
        <w:rPr>
          <w:b/>
          <w:i/>
          <w:sz w:val="24"/>
          <w:lang w:val="it-IT"/>
        </w:rPr>
      </w:pPr>
      <w:r w:rsidRPr="006C281F">
        <w:rPr>
          <w:b/>
          <w:i/>
          <w:sz w:val="24"/>
          <w:lang w:val="it-IT"/>
        </w:rPr>
        <w:t xml:space="preserve">Productia maxima anuala a fermei (efectivul de animale maxim posibil de livrat) in regim de crestere </w:t>
      </w:r>
      <w:r>
        <w:rPr>
          <w:b/>
          <w:i/>
          <w:sz w:val="24"/>
          <w:lang w:val="it-IT"/>
        </w:rPr>
        <w:t>–</w:t>
      </w:r>
      <w:r w:rsidRPr="006C281F">
        <w:rPr>
          <w:b/>
          <w:i/>
          <w:sz w:val="24"/>
          <w:lang w:val="it-IT"/>
        </w:rPr>
        <w:t xml:space="preserve"> ingrasare</w:t>
      </w:r>
      <w:r>
        <w:rPr>
          <w:b/>
          <w:i/>
          <w:sz w:val="24"/>
          <w:lang w:val="it-IT"/>
        </w:rPr>
        <w:t xml:space="preserve"> (WTF)</w:t>
      </w:r>
      <w:r w:rsidRPr="006C281F">
        <w:rPr>
          <w:b/>
          <w:i/>
          <w:sz w:val="24"/>
          <w:lang w:val="it-IT"/>
        </w:rPr>
        <w:t xml:space="preserve"> este de 17.136  capete/ an</w:t>
      </w:r>
      <w:r>
        <w:rPr>
          <w:b/>
          <w:i/>
          <w:sz w:val="24"/>
          <w:lang w:val="it-IT"/>
        </w:rPr>
        <w:t>.</w:t>
      </w:r>
    </w:p>
    <w:p w14:paraId="3FFEEE11" w14:textId="77777777" w:rsidR="00A87F93" w:rsidRPr="006C281F" w:rsidRDefault="00A87F93" w:rsidP="00A87F93">
      <w:pPr>
        <w:widowControl w:val="0"/>
        <w:autoSpaceDE w:val="0"/>
        <w:autoSpaceDN w:val="0"/>
        <w:adjustRightInd w:val="0"/>
        <w:spacing w:line="374" w:lineRule="atLeast"/>
        <w:rPr>
          <w:b/>
          <w:i/>
          <w:sz w:val="24"/>
          <w:lang w:val="it-IT"/>
        </w:rPr>
      </w:pPr>
    </w:p>
    <w:p w14:paraId="31FFCC22" w14:textId="77777777" w:rsidR="00A87F93" w:rsidRDefault="00A87F93" w:rsidP="00A87F93">
      <w:pPr>
        <w:widowControl w:val="0"/>
        <w:autoSpaceDE w:val="0"/>
        <w:autoSpaceDN w:val="0"/>
        <w:adjustRightInd w:val="0"/>
        <w:spacing w:line="374" w:lineRule="atLeast"/>
        <w:rPr>
          <w:sz w:val="24"/>
          <w:lang w:val="it-IT"/>
        </w:rPr>
      </w:pPr>
      <w:r w:rsidRPr="00A0255C">
        <w:rPr>
          <w:b/>
          <w:sz w:val="24"/>
          <w:lang w:val="it-IT"/>
        </w:rPr>
        <w:t>In regim de îngraşătorie</w:t>
      </w:r>
      <w:r>
        <w:rPr>
          <w:sz w:val="24"/>
          <w:lang w:val="it-IT"/>
        </w:rPr>
        <w:t>, toate cele patru hale funcţionează ca “hale reci”.</w:t>
      </w:r>
    </w:p>
    <w:p w14:paraId="3D46F28B" w14:textId="77777777" w:rsidR="00A87F93" w:rsidRDefault="00A87F93" w:rsidP="00A87F93">
      <w:pPr>
        <w:widowControl w:val="0"/>
        <w:autoSpaceDE w:val="0"/>
        <w:autoSpaceDN w:val="0"/>
        <w:adjustRightInd w:val="0"/>
        <w:spacing w:line="374" w:lineRule="atLeast"/>
        <w:rPr>
          <w:sz w:val="24"/>
          <w:lang w:val="it-IT"/>
        </w:rPr>
      </w:pPr>
      <w:r w:rsidRPr="003F1CAC">
        <w:rPr>
          <w:sz w:val="24"/>
          <w:lang w:val="it-IT"/>
        </w:rPr>
        <w:t xml:space="preserve">In conditiile functionarii fermei in </w:t>
      </w:r>
      <w:r w:rsidRPr="003F1CAC">
        <w:rPr>
          <w:b/>
          <w:sz w:val="24"/>
          <w:lang w:val="it-IT"/>
        </w:rPr>
        <w:t>regim de ingrasare</w:t>
      </w:r>
      <w:r>
        <w:rPr>
          <w:sz w:val="24"/>
          <w:lang w:val="it-IT"/>
        </w:rPr>
        <w:t xml:space="preserve"> (Finisher)</w:t>
      </w:r>
      <w:r w:rsidRPr="003F1CAC">
        <w:rPr>
          <w:sz w:val="24"/>
          <w:lang w:val="it-IT"/>
        </w:rPr>
        <w:t>, ferm</w:t>
      </w:r>
      <w:r>
        <w:rPr>
          <w:sz w:val="24"/>
          <w:lang w:val="it-IT"/>
        </w:rPr>
        <w:t>a se populeaza</w:t>
      </w:r>
      <w:r w:rsidRPr="003F1CAC">
        <w:rPr>
          <w:sz w:val="24"/>
          <w:lang w:val="it-IT"/>
        </w:rPr>
        <w:t xml:space="preserve"> cu </w:t>
      </w:r>
      <w:r>
        <w:rPr>
          <w:sz w:val="24"/>
          <w:lang w:val="it-IT"/>
        </w:rPr>
        <w:t>8.160 capete tineret porcin (avâ</w:t>
      </w:r>
      <w:r w:rsidRPr="003F1CAC">
        <w:rPr>
          <w:sz w:val="24"/>
          <w:lang w:val="it-IT"/>
        </w:rPr>
        <w:t>nd v</w:t>
      </w:r>
      <w:r>
        <w:rPr>
          <w:sz w:val="24"/>
          <w:lang w:val="it-IT"/>
        </w:rPr>
        <w:t>â</w:t>
      </w:r>
      <w:r w:rsidRPr="003F1CAC">
        <w:rPr>
          <w:sz w:val="24"/>
          <w:lang w:val="it-IT"/>
        </w:rPr>
        <w:t>rsta de 11 săptămîni şi o greutate de cca. 25 – 30 kg) care au parcurs etapa de tineret (7 săptămîni) în alte ferme</w:t>
      </w:r>
      <w:r>
        <w:rPr>
          <w:sz w:val="24"/>
          <w:lang w:val="it-IT"/>
        </w:rPr>
        <w:t>. E</w:t>
      </w:r>
      <w:r w:rsidRPr="003F1CAC">
        <w:rPr>
          <w:sz w:val="24"/>
          <w:lang w:val="it-IT"/>
        </w:rPr>
        <w:t>fectivul</w:t>
      </w:r>
      <w:r>
        <w:rPr>
          <w:sz w:val="24"/>
          <w:lang w:val="it-IT"/>
        </w:rPr>
        <w:t xml:space="preserve"> de animale este repartizat</w:t>
      </w:r>
      <w:r w:rsidRPr="003F1CAC">
        <w:rPr>
          <w:sz w:val="24"/>
          <w:lang w:val="it-IT"/>
        </w:rPr>
        <w:t xml:space="preserve"> în mod egal în cele 4 hale, unde vor fi ţinuţi timp de 1</w:t>
      </w:r>
      <w:r>
        <w:rPr>
          <w:sz w:val="24"/>
          <w:lang w:val="it-IT"/>
        </w:rPr>
        <w:t>1</w:t>
      </w:r>
      <w:r w:rsidRPr="003F1CAC">
        <w:rPr>
          <w:sz w:val="24"/>
          <w:lang w:val="it-IT"/>
        </w:rPr>
        <w:t xml:space="preserve">9 </w:t>
      </w:r>
      <w:r>
        <w:rPr>
          <w:sz w:val="24"/>
          <w:lang w:val="it-IT"/>
        </w:rPr>
        <w:t>zile</w:t>
      </w:r>
      <w:r w:rsidRPr="003F1CAC">
        <w:rPr>
          <w:sz w:val="24"/>
          <w:lang w:val="it-IT"/>
        </w:rPr>
        <w:t xml:space="preserve"> (faza de îngrăşare) pînă la greutatea de livrare</w:t>
      </w:r>
      <w:r>
        <w:rPr>
          <w:sz w:val="24"/>
          <w:lang w:val="it-IT"/>
        </w:rPr>
        <w:t xml:space="preserve">. Se realizeaza un </w:t>
      </w:r>
      <w:r w:rsidRPr="003F1CAC">
        <w:rPr>
          <w:sz w:val="24"/>
          <w:lang w:val="it-IT"/>
        </w:rPr>
        <w:t xml:space="preserve">număr de </w:t>
      </w:r>
      <w:r>
        <w:rPr>
          <w:sz w:val="24"/>
          <w:lang w:val="it-IT"/>
        </w:rPr>
        <w:t xml:space="preserve">3 </w:t>
      </w:r>
      <w:r w:rsidRPr="003F1CAC">
        <w:rPr>
          <w:sz w:val="24"/>
          <w:lang w:val="it-IT"/>
        </w:rPr>
        <w:t>serii/an</w:t>
      </w:r>
      <w:r>
        <w:rPr>
          <w:sz w:val="24"/>
          <w:lang w:val="it-IT"/>
        </w:rPr>
        <w:t xml:space="preserve">. </w:t>
      </w:r>
      <w:r w:rsidRPr="00403B73">
        <w:rPr>
          <w:sz w:val="24"/>
          <w:lang w:val="it-IT"/>
        </w:rPr>
        <w:t>Ferma este utilizata în varianta totul plin - totul gol (per cladire), cu cc</w:t>
      </w:r>
      <w:r>
        <w:rPr>
          <w:sz w:val="24"/>
          <w:lang w:val="it-IT"/>
        </w:rPr>
        <w:t>a. 3 zile între serii pt. i</w:t>
      </w:r>
      <w:r w:rsidRPr="00403B73">
        <w:rPr>
          <w:sz w:val="24"/>
          <w:lang w:val="it-IT"/>
        </w:rPr>
        <w:t>gienizare.</w:t>
      </w:r>
    </w:p>
    <w:p w14:paraId="65D38F31" w14:textId="77777777" w:rsidR="00A87F93" w:rsidRDefault="00A87F93" w:rsidP="00A87F93">
      <w:pPr>
        <w:widowControl w:val="0"/>
        <w:autoSpaceDE w:val="0"/>
        <w:autoSpaceDN w:val="0"/>
        <w:adjustRightInd w:val="0"/>
        <w:spacing w:line="374" w:lineRule="atLeast"/>
        <w:rPr>
          <w:b/>
          <w:i/>
          <w:sz w:val="24"/>
          <w:lang w:val="it-IT"/>
        </w:rPr>
      </w:pPr>
      <w:r w:rsidRPr="00192B33">
        <w:rPr>
          <w:b/>
          <w:i/>
          <w:sz w:val="24"/>
          <w:lang w:val="it-IT"/>
        </w:rPr>
        <w:t>Productia maxima anuala (efectiv de animale maxim posibil de livrat) in regim de ingrasare</w:t>
      </w:r>
      <w:r>
        <w:rPr>
          <w:b/>
          <w:i/>
          <w:sz w:val="24"/>
          <w:lang w:val="it-IT"/>
        </w:rPr>
        <w:t xml:space="preserve"> (FINISHER)</w:t>
      </w:r>
      <w:r w:rsidRPr="00192B33">
        <w:rPr>
          <w:b/>
          <w:i/>
          <w:sz w:val="24"/>
          <w:lang w:val="it-IT"/>
        </w:rPr>
        <w:t xml:space="preserve"> de 24.480 capete/an.</w:t>
      </w:r>
    </w:p>
    <w:p w14:paraId="74B1578C" w14:textId="77777777" w:rsidR="00C77A6D" w:rsidRPr="00192B33" w:rsidRDefault="00C77A6D" w:rsidP="00A87F93">
      <w:pPr>
        <w:widowControl w:val="0"/>
        <w:autoSpaceDE w:val="0"/>
        <w:autoSpaceDN w:val="0"/>
        <w:adjustRightInd w:val="0"/>
        <w:spacing w:line="374" w:lineRule="atLeast"/>
        <w:rPr>
          <w:b/>
          <w:i/>
          <w:sz w:val="24"/>
          <w:lang w:val="it-IT"/>
        </w:rPr>
      </w:pPr>
    </w:p>
    <w:p w14:paraId="52974AC5" w14:textId="77777777" w:rsidR="00E17E31" w:rsidRPr="00241370" w:rsidRDefault="00E17E31" w:rsidP="00241370">
      <w:pPr>
        <w:pStyle w:val="Heading2"/>
      </w:pPr>
      <w:bookmarkStart w:id="98" w:name="_Toc532351699"/>
      <w:r w:rsidRPr="00241370">
        <w:t>D</w:t>
      </w:r>
      <w:r w:rsidR="00241370" w:rsidRPr="00241370">
        <w:t>escrierea proceselor</w:t>
      </w:r>
      <w:bookmarkEnd w:id="96"/>
      <w:bookmarkEnd w:id="98"/>
    </w:p>
    <w:p w14:paraId="111C51F8" w14:textId="2C33F47A" w:rsidR="00E17E31" w:rsidRPr="00A87F93" w:rsidRDefault="00A87F93" w:rsidP="00A87F93">
      <w:pPr>
        <w:pStyle w:val="Heading3"/>
      </w:pPr>
      <w:bookmarkStart w:id="99" w:name="_Toc301144426"/>
      <w:r>
        <w:t>4.3</w:t>
      </w:r>
      <w:r w:rsidR="00E17E31" w:rsidRPr="00A87F93">
        <w:t>.1 Adapostire</w:t>
      </w:r>
      <w:r w:rsidR="00C77A6D">
        <w:t>a animalelor</w:t>
      </w:r>
      <w:r w:rsidR="00E17E31" w:rsidRPr="00A87F93">
        <w:t xml:space="preserve"> si curatarea adaposturilor; colectarea si evacuarea dejectiilor</w:t>
      </w:r>
      <w:bookmarkEnd w:id="99"/>
      <w:r w:rsidR="00E17E31" w:rsidRPr="00A87F93">
        <w:t xml:space="preserve"> </w:t>
      </w:r>
    </w:p>
    <w:p w14:paraId="068147E0" w14:textId="77777777"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Pentru adapostirea animalelor sunt utilizate 4 hale de dimensiuni identice, utilizate fie ca „hale calde”, fie ca „hale reci”.</w:t>
      </w:r>
    </w:p>
    <w:p w14:paraId="28AF195E" w14:textId="00E4364B" w:rsidR="00E17E31" w:rsidRPr="00376F87" w:rsidRDefault="00E17E31" w:rsidP="00FC0473">
      <w:pPr>
        <w:pStyle w:val="ListParagraph"/>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calde</w:t>
      </w:r>
      <w:r>
        <w:rPr>
          <w:bCs/>
          <w:szCs w:val="28"/>
          <w:lang w:val="it-IT"/>
        </w:rPr>
        <w:t>,</w:t>
      </w:r>
      <w:r w:rsidRPr="00376F87">
        <w:rPr>
          <w:bCs/>
          <w:szCs w:val="28"/>
          <w:lang w:val="it-IT"/>
        </w:rPr>
        <w:t xml:space="preserve"> in suprafata de </w:t>
      </w:r>
      <w:r w:rsidR="00551CA3">
        <w:rPr>
          <w:bCs/>
          <w:szCs w:val="28"/>
          <w:lang w:val="it-IT"/>
        </w:rPr>
        <w:t xml:space="preserve">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de 4080 purcei intarcati (in regim de crestere-ingrasare, respectiv in regim de tineret) in greutate de 7 kg pana la greutatea de cca 25</w:t>
      </w:r>
      <w:r w:rsidR="00C7385E">
        <w:rPr>
          <w:bCs/>
          <w:szCs w:val="28"/>
          <w:lang w:val="it-IT"/>
        </w:rPr>
        <w:t>-</w:t>
      </w:r>
      <w:r>
        <w:rPr>
          <w:bCs/>
          <w:szCs w:val="28"/>
          <w:lang w:val="it-IT"/>
        </w:rPr>
        <w:t>30</w:t>
      </w:r>
      <w:r w:rsidRPr="00376F87">
        <w:rPr>
          <w:bCs/>
          <w:szCs w:val="28"/>
          <w:lang w:val="it-IT"/>
        </w:rPr>
        <w:t xml:space="preserve"> kg/cap, asigurand un spatiu de 0,35 m</w:t>
      </w:r>
      <w:r w:rsidR="000A583B">
        <w:rPr>
          <w:bCs/>
          <w:szCs w:val="28"/>
          <w:lang w:val="it-IT"/>
        </w:rPr>
        <w:t>p</w:t>
      </w:r>
      <w:r w:rsidRPr="00376F87">
        <w:rPr>
          <w:bCs/>
          <w:szCs w:val="28"/>
          <w:lang w:val="it-IT"/>
        </w:rPr>
        <w:t xml:space="preserve">/cap. </w:t>
      </w:r>
    </w:p>
    <w:p w14:paraId="606CFF71" w14:textId="5AA20371" w:rsidR="00E17E31" w:rsidRDefault="00E17E31" w:rsidP="00FC0473">
      <w:pPr>
        <w:pStyle w:val="ListParagraph"/>
        <w:widowControl w:val="0"/>
        <w:numPr>
          <w:ilvl w:val="0"/>
          <w:numId w:val="33"/>
        </w:numPr>
        <w:autoSpaceDE w:val="0"/>
        <w:autoSpaceDN w:val="0"/>
        <w:adjustRightInd w:val="0"/>
        <w:spacing w:line="379" w:lineRule="atLeast"/>
        <w:jc w:val="both"/>
        <w:rPr>
          <w:bCs/>
          <w:szCs w:val="28"/>
          <w:lang w:val="it-IT"/>
        </w:rPr>
      </w:pPr>
      <w:r w:rsidRPr="00376F87">
        <w:rPr>
          <w:b/>
          <w:bCs/>
          <w:szCs w:val="28"/>
          <w:lang w:val="it-IT"/>
        </w:rPr>
        <w:t>Halele reci</w:t>
      </w:r>
      <w:r>
        <w:rPr>
          <w:bCs/>
          <w:szCs w:val="28"/>
          <w:lang w:val="it-IT"/>
        </w:rPr>
        <w:t>,</w:t>
      </w:r>
      <w:r w:rsidRPr="00376F87">
        <w:rPr>
          <w:bCs/>
          <w:szCs w:val="28"/>
          <w:lang w:val="it-IT"/>
        </w:rPr>
        <w:t xml:space="preserve"> in suprafata de</w:t>
      </w:r>
      <w:r w:rsidR="00303350">
        <w:rPr>
          <w:bCs/>
          <w:szCs w:val="28"/>
          <w:lang w:val="it-IT"/>
        </w:rPr>
        <w:t xml:space="preserve"> </w:t>
      </w:r>
      <w:r w:rsidR="00551CA3">
        <w:rPr>
          <w:bCs/>
          <w:szCs w:val="28"/>
          <w:lang w:val="it-IT"/>
        </w:rPr>
        <w:t xml:space="preserve">cca </w:t>
      </w:r>
      <w:r w:rsidRPr="00376F87">
        <w:rPr>
          <w:bCs/>
          <w:szCs w:val="28"/>
          <w:lang w:val="it-IT"/>
        </w:rPr>
        <w:t>16</w:t>
      </w:r>
      <w:r w:rsidR="00A705DF">
        <w:rPr>
          <w:bCs/>
          <w:szCs w:val="28"/>
          <w:lang w:val="it-IT"/>
        </w:rPr>
        <w:t>69</w:t>
      </w:r>
      <w:r w:rsidRPr="00376F87">
        <w:rPr>
          <w:bCs/>
          <w:szCs w:val="28"/>
          <w:lang w:val="it-IT"/>
        </w:rPr>
        <w:t xml:space="preserve"> m</w:t>
      </w:r>
      <w:r>
        <w:rPr>
          <w:bCs/>
          <w:szCs w:val="28"/>
          <w:vertAlign w:val="superscript"/>
          <w:lang w:val="it-IT"/>
        </w:rPr>
        <w:t>2</w:t>
      </w:r>
      <w:r w:rsidRPr="00376F87">
        <w:rPr>
          <w:bCs/>
          <w:szCs w:val="28"/>
          <w:lang w:val="it-IT"/>
        </w:rPr>
        <w:t xml:space="preserve"> fiecare, au capacitatea de adapostire a 2040 porci, in greutate de la cca 25/30 kg pana la 110 kg, asigurand un spatiu de 0,75 m</w:t>
      </w:r>
      <w:r w:rsidR="000A583B">
        <w:rPr>
          <w:bCs/>
          <w:szCs w:val="28"/>
          <w:lang w:val="it-IT"/>
        </w:rPr>
        <w:t>p</w:t>
      </w:r>
      <w:r w:rsidRPr="00376F87">
        <w:rPr>
          <w:bCs/>
          <w:szCs w:val="28"/>
          <w:lang w:val="it-IT"/>
        </w:rPr>
        <w:t>/cap.</w:t>
      </w:r>
    </w:p>
    <w:p w14:paraId="50907927" w14:textId="247F1FF3" w:rsidR="000A583B" w:rsidRPr="000A583B" w:rsidRDefault="000A583B" w:rsidP="00FC0473">
      <w:pPr>
        <w:pStyle w:val="ListParagraph"/>
        <w:widowControl w:val="0"/>
        <w:numPr>
          <w:ilvl w:val="0"/>
          <w:numId w:val="33"/>
        </w:numPr>
        <w:autoSpaceDE w:val="0"/>
        <w:autoSpaceDN w:val="0"/>
        <w:adjustRightInd w:val="0"/>
        <w:spacing w:line="379" w:lineRule="atLeast"/>
        <w:rPr>
          <w:szCs w:val="28"/>
          <w:lang w:val="it-IT"/>
        </w:rPr>
      </w:pPr>
      <w:r w:rsidRPr="000A583B">
        <w:rPr>
          <w:b/>
          <w:bCs/>
          <w:szCs w:val="28"/>
          <w:lang w:val="it-IT"/>
        </w:rPr>
        <w:t>Toate halele</w:t>
      </w:r>
      <w:r w:rsidRPr="000A583B">
        <w:rPr>
          <w:szCs w:val="28"/>
          <w:lang w:val="it-IT"/>
        </w:rPr>
        <w:t xml:space="preserve"> pentru adapostirea animalelor au dimensiunile in plan 108,4 m x 15,4 m si inaltimea la coama </w:t>
      </w:r>
      <w:r w:rsidR="009D3929">
        <w:rPr>
          <w:szCs w:val="28"/>
          <w:lang w:val="it-IT"/>
        </w:rPr>
        <w:t>4,8</w:t>
      </w:r>
      <w:r w:rsidRPr="000A583B">
        <w:rPr>
          <w:szCs w:val="28"/>
          <w:lang w:val="it-IT"/>
        </w:rPr>
        <w:t xml:space="preserve"> m</w:t>
      </w:r>
      <w:r w:rsidR="00A705DF">
        <w:rPr>
          <w:szCs w:val="28"/>
          <w:lang w:val="it-IT"/>
        </w:rPr>
        <w:t xml:space="preserve"> </w:t>
      </w:r>
      <w:r w:rsidR="00551CA3">
        <w:rPr>
          <w:szCs w:val="28"/>
          <w:lang w:val="it-IT"/>
        </w:rPr>
        <w:t>la exterior si 4,</w:t>
      </w:r>
      <w:r w:rsidR="00C7385E">
        <w:rPr>
          <w:szCs w:val="28"/>
          <w:lang w:val="it-IT"/>
        </w:rPr>
        <w:t>7</w:t>
      </w:r>
      <w:r w:rsidR="00F656BC">
        <w:rPr>
          <w:szCs w:val="28"/>
          <w:lang w:val="it-IT"/>
        </w:rPr>
        <w:t xml:space="preserve"> m la interior</w:t>
      </w:r>
      <w:r w:rsidRPr="000A583B">
        <w:rPr>
          <w:szCs w:val="28"/>
          <w:lang w:val="it-IT"/>
        </w:rPr>
        <w:t>, V=7192 m</w:t>
      </w:r>
      <w:r w:rsidRPr="000A583B">
        <w:rPr>
          <w:szCs w:val="28"/>
          <w:vertAlign w:val="superscript"/>
          <w:lang w:val="it-IT"/>
        </w:rPr>
        <w:t>3</w:t>
      </w:r>
      <w:r w:rsidR="00A705DF">
        <w:rPr>
          <w:szCs w:val="28"/>
          <w:lang w:val="it-IT"/>
        </w:rPr>
        <w:t xml:space="preserve"> si su</w:t>
      </w:r>
      <w:r w:rsidR="00F656BC">
        <w:rPr>
          <w:szCs w:val="28"/>
          <w:lang w:val="it-IT"/>
        </w:rPr>
        <w:t>nt impartite in ca</w:t>
      </w:r>
      <w:r w:rsidRPr="000A583B">
        <w:rPr>
          <w:szCs w:val="28"/>
          <w:lang w:val="it-IT"/>
        </w:rPr>
        <w:t>te 16 boxe</w:t>
      </w:r>
      <w:r w:rsidR="00C7385E">
        <w:rPr>
          <w:szCs w:val="28"/>
          <w:lang w:val="it-IT"/>
        </w:rPr>
        <w:t xml:space="preserve"> fiecare, cu dimensiuni de 14,2</w:t>
      </w:r>
      <w:r w:rsidRPr="000A583B">
        <w:rPr>
          <w:szCs w:val="28"/>
          <w:lang w:val="it-IT"/>
        </w:rPr>
        <w:t xml:space="preserve"> m x 6,35 m si o boxa spital/ izolare impartita in patru compartimente de 2,77 m x 7,1 m, situata la capatul halei.</w:t>
      </w:r>
    </w:p>
    <w:p w14:paraId="3BF9743C" w14:textId="77777777" w:rsidR="009D3929" w:rsidRDefault="009D3929" w:rsidP="00551CA3">
      <w:pPr>
        <w:pStyle w:val="Caption"/>
      </w:pPr>
    </w:p>
    <w:p w14:paraId="0DDA2EDC" w14:textId="161102F1" w:rsidR="00551CA3" w:rsidRDefault="000A583B" w:rsidP="00551CA3">
      <w:pPr>
        <w:pStyle w:val="Caption"/>
      </w:pPr>
      <w:bookmarkStart w:id="100" w:name="_Toc532351768"/>
      <w:r>
        <w:lastRenderedPageBreak/>
        <w:t xml:space="preserve">Tabel </w:t>
      </w:r>
      <w:r>
        <w:fldChar w:fldCharType="begin"/>
      </w:r>
      <w:r>
        <w:instrText xml:space="preserve"> SEQ Tabel \* ARABIC </w:instrText>
      </w:r>
      <w:r>
        <w:fldChar w:fldCharType="separate"/>
      </w:r>
      <w:r w:rsidR="000A04DC">
        <w:rPr>
          <w:noProof/>
        </w:rPr>
        <w:t>17</w:t>
      </w:r>
      <w:r>
        <w:fldChar w:fldCharType="end"/>
      </w:r>
      <w:r>
        <w:t>: Compartimentarea halelor de adapostire</w:t>
      </w:r>
      <w:r w:rsidR="00DB7769">
        <w:t>*</w:t>
      </w:r>
      <w:bookmarkEnd w:id="100"/>
    </w:p>
    <w:p w14:paraId="0642AFC9" w14:textId="77777777" w:rsidR="00551CA3" w:rsidRPr="00551CA3" w:rsidRDefault="00551CA3" w:rsidP="00551CA3">
      <w:pPr>
        <w:ind w:left="0"/>
      </w:pPr>
    </w:p>
    <w:tbl>
      <w:tblPr>
        <w:tblW w:w="1080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20"/>
        <w:gridCol w:w="630"/>
        <w:gridCol w:w="1080"/>
        <w:gridCol w:w="720"/>
        <w:gridCol w:w="720"/>
        <w:gridCol w:w="450"/>
        <w:gridCol w:w="630"/>
        <w:gridCol w:w="630"/>
        <w:gridCol w:w="720"/>
        <w:gridCol w:w="540"/>
        <w:gridCol w:w="630"/>
        <w:gridCol w:w="720"/>
        <w:gridCol w:w="540"/>
        <w:gridCol w:w="630"/>
        <w:gridCol w:w="540"/>
      </w:tblGrid>
      <w:tr w:rsidR="000A583B" w14:paraId="2A0D39D8" w14:textId="77777777" w:rsidTr="00C7385E">
        <w:trPr>
          <w:cantSplit/>
          <w:tblHeader/>
        </w:trPr>
        <w:tc>
          <w:tcPr>
            <w:tcW w:w="90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tcPr>
          <w:p w14:paraId="21F8EAF2" w14:textId="77777777" w:rsidR="00E17E31" w:rsidRDefault="00E17E31" w:rsidP="000A583B">
            <w:pPr>
              <w:pStyle w:val="TableofFigures"/>
              <w:jc w:val="center"/>
              <w:rPr>
                <w:b/>
              </w:rPr>
            </w:pPr>
          </w:p>
          <w:p w14:paraId="655A0826" w14:textId="77777777" w:rsidR="00E17E31" w:rsidRDefault="00E17E31" w:rsidP="00E17E31">
            <w:pPr>
              <w:pStyle w:val="TableofFigures"/>
              <w:ind w:left="0"/>
              <w:rPr>
                <w:b/>
              </w:rPr>
            </w:pPr>
            <w:r>
              <w:rPr>
                <w:b/>
              </w:rPr>
              <w:t>Nr. hale identice</w:t>
            </w:r>
          </w:p>
        </w:tc>
        <w:tc>
          <w:tcPr>
            <w:tcW w:w="3870" w:type="dxa"/>
            <w:gridSpan w:val="5"/>
            <w:tcBorders>
              <w:top w:val="single" w:sz="18" w:space="0" w:color="76923C" w:themeColor="accent3" w:themeShade="BF"/>
            </w:tcBorders>
            <w:shd w:val="clear" w:color="auto" w:fill="BFBFBF" w:themeFill="background1" w:themeFillShade="BF"/>
          </w:tcPr>
          <w:p w14:paraId="49F78986" w14:textId="77777777" w:rsidR="00E17E31" w:rsidRDefault="00E17E31" w:rsidP="000A583B">
            <w:pPr>
              <w:pStyle w:val="TableofFigures"/>
              <w:jc w:val="center"/>
              <w:rPr>
                <w:b/>
              </w:rPr>
            </w:pPr>
          </w:p>
          <w:p w14:paraId="3BEA3FC0" w14:textId="77777777" w:rsidR="00A87F93" w:rsidRDefault="00E17E31" w:rsidP="00A87F93">
            <w:pPr>
              <w:pStyle w:val="TableofFigures"/>
              <w:ind w:left="0"/>
              <w:jc w:val="center"/>
              <w:rPr>
                <w:b/>
              </w:rPr>
            </w:pPr>
            <w:r>
              <w:rPr>
                <w:b/>
              </w:rPr>
              <w:t>Caracteristici constructive ale fiecarei hale</w:t>
            </w:r>
          </w:p>
          <w:p w14:paraId="3863ACDA" w14:textId="2361AB7F" w:rsidR="00E17E31" w:rsidRDefault="00A87F93" w:rsidP="00A87F93">
            <w:pPr>
              <w:pStyle w:val="TableofFigures"/>
              <w:ind w:left="0"/>
              <w:jc w:val="center"/>
              <w:rPr>
                <w:b/>
              </w:rPr>
            </w:pPr>
            <w:r>
              <w:rPr>
                <w:b/>
              </w:rPr>
              <w:t>(hale fara tavan)</w:t>
            </w:r>
          </w:p>
          <w:p w14:paraId="62EAF27F" w14:textId="77777777" w:rsidR="00E17E31" w:rsidRDefault="00E17E31" w:rsidP="000A583B">
            <w:pPr>
              <w:pStyle w:val="TableofFigures"/>
              <w:jc w:val="center"/>
              <w:rPr>
                <w:b/>
              </w:rPr>
            </w:pPr>
          </w:p>
        </w:tc>
        <w:tc>
          <w:tcPr>
            <w:tcW w:w="1710" w:type="dxa"/>
            <w:gridSpan w:val="3"/>
            <w:tcBorders>
              <w:top w:val="single" w:sz="18" w:space="0" w:color="76923C" w:themeColor="accent3" w:themeShade="BF"/>
            </w:tcBorders>
            <w:shd w:val="clear" w:color="auto" w:fill="BFBFBF" w:themeFill="background1" w:themeFillShade="BF"/>
          </w:tcPr>
          <w:p w14:paraId="6A65E107" w14:textId="77777777" w:rsidR="00E17E31" w:rsidRDefault="00E17E31" w:rsidP="000A583B">
            <w:pPr>
              <w:pStyle w:val="TableofFigures"/>
              <w:jc w:val="center"/>
              <w:rPr>
                <w:b/>
              </w:rPr>
            </w:pPr>
          </w:p>
          <w:p w14:paraId="6176C326" w14:textId="77777777" w:rsidR="00E17E31" w:rsidRDefault="00E17E31" w:rsidP="000A583B">
            <w:pPr>
              <w:pStyle w:val="TableofFigures"/>
              <w:jc w:val="center"/>
              <w:rPr>
                <w:b/>
              </w:rPr>
            </w:pPr>
            <w:r>
              <w:rPr>
                <w:b/>
              </w:rPr>
              <w:t>Boxe adapostire / hală</w:t>
            </w:r>
          </w:p>
        </w:tc>
        <w:tc>
          <w:tcPr>
            <w:tcW w:w="1890" w:type="dxa"/>
            <w:gridSpan w:val="3"/>
            <w:tcBorders>
              <w:top w:val="single" w:sz="18" w:space="0" w:color="76923C" w:themeColor="accent3" w:themeShade="BF"/>
            </w:tcBorders>
            <w:shd w:val="clear" w:color="auto" w:fill="BFBFBF" w:themeFill="background1" w:themeFillShade="BF"/>
          </w:tcPr>
          <w:p w14:paraId="24298171" w14:textId="77777777" w:rsidR="00E17E31" w:rsidRDefault="00E17E31" w:rsidP="000A583B">
            <w:pPr>
              <w:pStyle w:val="TableofFigures"/>
              <w:jc w:val="center"/>
              <w:rPr>
                <w:b/>
              </w:rPr>
            </w:pPr>
          </w:p>
          <w:p w14:paraId="67579075" w14:textId="77777777" w:rsidR="00E17E31" w:rsidRDefault="00E17E31" w:rsidP="000A583B">
            <w:pPr>
              <w:pStyle w:val="TableofFigures"/>
              <w:jc w:val="center"/>
              <w:rPr>
                <w:b/>
              </w:rPr>
            </w:pPr>
            <w:r>
              <w:rPr>
                <w:b/>
              </w:rPr>
              <w:t xml:space="preserve">Boxe spital- </w:t>
            </w:r>
            <w:r w:rsidRPr="000A583B">
              <w:rPr>
                <w:b/>
              </w:rPr>
              <w:t>izolare</w:t>
            </w:r>
            <w:r>
              <w:rPr>
                <w:b/>
              </w:rPr>
              <w:t xml:space="preserve"> / hală</w:t>
            </w:r>
          </w:p>
        </w:tc>
        <w:tc>
          <w:tcPr>
            <w:tcW w:w="1260" w:type="dxa"/>
            <w:gridSpan w:val="2"/>
            <w:tcBorders>
              <w:top w:val="single" w:sz="18" w:space="0" w:color="76923C" w:themeColor="accent3" w:themeShade="BF"/>
            </w:tcBorders>
            <w:shd w:val="clear" w:color="auto" w:fill="BFBFBF" w:themeFill="background1" w:themeFillShade="BF"/>
          </w:tcPr>
          <w:p w14:paraId="254DD27D" w14:textId="77777777" w:rsidR="00E17E31" w:rsidRDefault="00E17E31" w:rsidP="000A583B">
            <w:pPr>
              <w:pStyle w:val="TableofFigures"/>
              <w:jc w:val="center"/>
              <w:rPr>
                <w:b/>
              </w:rPr>
            </w:pPr>
          </w:p>
          <w:p w14:paraId="3590D429" w14:textId="77777777" w:rsidR="00E17E31" w:rsidRDefault="00E17E31" w:rsidP="000A583B">
            <w:pPr>
              <w:pStyle w:val="TableofFigures"/>
              <w:ind w:left="0"/>
              <w:jc w:val="center"/>
              <w:rPr>
                <w:b/>
              </w:rPr>
            </w:pPr>
            <w:r>
              <w:rPr>
                <w:b/>
              </w:rPr>
              <w:t>Culoar lateral de acces / hală</w:t>
            </w:r>
          </w:p>
        </w:tc>
        <w:tc>
          <w:tcPr>
            <w:tcW w:w="117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tcPr>
          <w:p w14:paraId="1027FF11" w14:textId="77777777" w:rsidR="00E17E31" w:rsidRDefault="00E17E31" w:rsidP="000A583B">
            <w:pPr>
              <w:pStyle w:val="TableofFigures"/>
              <w:jc w:val="center"/>
              <w:rPr>
                <w:b/>
              </w:rPr>
            </w:pPr>
          </w:p>
          <w:p w14:paraId="6970DE4E" w14:textId="77777777" w:rsidR="00E17E31" w:rsidRDefault="00E17E31" w:rsidP="000A583B">
            <w:pPr>
              <w:pStyle w:val="TableofFigures"/>
              <w:ind w:left="0"/>
              <w:jc w:val="center"/>
              <w:rPr>
                <w:b/>
              </w:rPr>
            </w:pPr>
            <w:r>
              <w:rPr>
                <w:b/>
              </w:rPr>
              <w:t>Culoar frontal de acces / hală</w:t>
            </w:r>
          </w:p>
        </w:tc>
      </w:tr>
      <w:tr w:rsidR="00611BD1" w14:paraId="2E0D9F59" w14:textId="77777777" w:rsidTr="00C7385E">
        <w:trPr>
          <w:cantSplit/>
          <w:tblHeader/>
        </w:trPr>
        <w:tc>
          <w:tcPr>
            <w:tcW w:w="900" w:type="dxa"/>
            <w:vMerge/>
            <w:tcBorders>
              <w:left w:val="single" w:sz="18" w:space="0" w:color="76923C" w:themeColor="accent3" w:themeShade="BF"/>
              <w:bottom w:val="single" w:sz="18" w:space="0" w:color="76923C" w:themeColor="accent3" w:themeShade="BF"/>
            </w:tcBorders>
            <w:shd w:val="clear" w:color="auto" w:fill="BFBFBF" w:themeFill="background1" w:themeFillShade="BF"/>
          </w:tcPr>
          <w:p w14:paraId="5870CF56" w14:textId="77777777" w:rsidR="00E17E31" w:rsidRDefault="00E17E31" w:rsidP="000A583B">
            <w:pPr>
              <w:pStyle w:val="TableofFigures"/>
              <w:jc w:val="center"/>
              <w:rPr>
                <w:b/>
              </w:rPr>
            </w:pPr>
          </w:p>
        </w:tc>
        <w:tc>
          <w:tcPr>
            <w:tcW w:w="720" w:type="dxa"/>
            <w:tcBorders>
              <w:bottom w:val="single" w:sz="18" w:space="0" w:color="76923C" w:themeColor="accent3" w:themeShade="BF"/>
            </w:tcBorders>
            <w:shd w:val="clear" w:color="auto" w:fill="BFBFBF" w:themeFill="background1" w:themeFillShade="BF"/>
          </w:tcPr>
          <w:p w14:paraId="7ACEF519" w14:textId="77777777" w:rsidR="00E17E31" w:rsidRDefault="00E17E31" w:rsidP="00E17E31">
            <w:pPr>
              <w:pStyle w:val="TableofFigures"/>
              <w:ind w:left="0"/>
              <w:rPr>
                <w:b/>
              </w:rPr>
            </w:pPr>
            <w:r>
              <w:rPr>
                <w:b/>
              </w:rPr>
              <w:t>L</w:t>
            </w:r>
          </w:p>
          <w:p w14:paraId="709DBEA2" w14:textId="77777777" w:rsidR="00E17E31" w:rsidRDefault="00E17E31" w:rsidP="00E17E31">
            <w:pPr>
              <w:pStyle w:val="TableofFigures"/>
              <w:ind w:left="0"/>
              <w:rPr>
                <w:b/>
              </w:rPr>
            </w:pPr>
            <w:r>
              <w:rPr>
                <w:b/>
              </w:rPr>
              <w:t xml:space="preserve"> [m]</w:t>
            </w:r>
          </w:p>
        </w:tc>
        <w:tc>
          <w:tcPr>
            <w:tcW w:w="630" w:type="dxa"/>
            <w:tcBorders>
              <w:bottom w:val="single" w:sz="18" w:space="0" w:color="76923C" w:themeColor="accent3" w:themeShade="BF"/>
            </w:tcBorders>
            <w:shd w:val="clear" w:color="auto" w:fill="BFBFBF" w:themeFill="background1" w:themeFillShade="BF"/>
          </w:tcPr>
          <w:p w14:paraId="6EA7451C" w14:textId="77777777" w:rsidR="00E17E31" w:rsidRDefault="00E17E31" w:rsidP="00E17E31">
            <w:pPr>
              <w:pStyle w:val="TableofFigures"/>
              <w:ind w:left="0"/>
              <w:rPr>
                <w:b/>
              </w:rPr>
            </w:pPr>
            <w:r>
              <w:rPr>
                <w:b/>
              </w:rPr>
              <w:t xml:space="preserve">l </w:t>
            </w:r>
          </w:p>
          <w:p w14:paraId="2213318B" w14:textId="77777777" w:rsidR="00E17E31" w:rsidRDefault="00E17E31" w:rsidP="00E17E31">
            <w:pPr>
              <w:pStyle w:val="TableofFigures"/>
              <w:ind w:left="0"/>
              <w:rPr>
                <w:b/>
              </w:rPr>
            </w:pPr>
            <w:r>
              <w:rPr>
                <w:b/>
              </w:rPr>
              <w:t>[m]</w:t>
            </w:r>
          </w:p>
        </w:tc>
        <w:tc>
          <w:tcPr>
            <w:tcW w:w="1080" w:type="dxa"/>
            <w:tcBorders>
              <w:bottom w:val="single" w:sz="18" w:space="0" w:color="76923C" w:themeColor="accent3" w:themeShade="BF"/>
            </w:tcBorders>
            <w:shd w:val="clear" w:color="auto" w:fill="BFBFBF" w:themeFill="background1" w:themeFillShade="BF"/>
          </w:tcPr>
          <w:p w14:paraId="55606A66" w14:textId="77777777" w:rsidR="00E17E31" w:rsidRPr="00601FDD" w:rsidRDefault="00E17E31" w:rsidP="00E17E31">
            <w:pPr>
              <w:pStyle w:val="TableofFigures"/>
              <w:ind w:left="0"/>
              <w:rPr>
                <w:b/>
              </w:rPr>
            </w:pPr>
            <w:r w:rsidRPr="00601FDD">
              <w:rPr>
                <w:b/>
              </w:rPr>
              <w:t>H/ h</w:t>
            </w:r>
          </w:p>
          <w:p w14:paraId="6EDEC124" w14:textId="77777777" w:rsidR="00E17E31" w:rsidRPr="00601FDD" w:rsidRDefault="00E17E31" w:rsidP="00E17E31">
            <w:pPr>
              <w:pStyle w:val="TableofFigures"/>
              <w:ind w:left="0"/>
              <w:rPr>
                <w:b/>
              </w:rPr>
            </w:pPr>
            <w:r w:rsidRPr="00601FDD">
              <w:rPr>
                <w:b/>
              </w:rPr>
              <w:t>[m]</w:t>
            </w:r>
          </w:p>
        </w:tc>
        <w:tc>
          <w:tcPr>
            <w:tcW w:w="720" w:type="dxa"/>
            <w:tcBorders>
              <w:bottom w:val="single" w:sz="18" w:space="0" w:color="76923C" w:themeColor="accent3" w:themeShade="BF"/>
            </w:tcBorders>
            <w:shd w:val="clear" w:color="auto" w:fill="BFBFBF" w:themeFill="background1" w:themeFillShade="BF"/>
          </w:tcPr>
          <w:p w14:paraId="72A4661B" w14:textId="77777777" w:rsidR="00E17E31" w:rsidRDefault="00E17E31" w:rsidP="00E17E31">
            <w:pPr>
              <w:pStyle w:val="TableofFigures"/>
              <w:ind w:left="0"/>
              <w:rPr>
                <w:b/>
              </w:rPr>
            </w:pPr>
            <w:r>
              <w:rPr>
                <w:b/>
              </w:rPr>
              <w:t>S</w:t>
            </w:r>
          </w:p>
          <w:p w14:paraId="27EE0688" w14:textId="77777777" w:rsidR="00E17E31" w:rsidRDefault="00E17E31" w:rsidP="00E17E31">
            <w:pPr>
              <w:pStyle w:val="TableofFigures"/>
              <w:ind w:left="0"/>
              <w:rPr>
                <w:b/>
              </w:rPr>
            </w:pPr>
            <w:r>
              <w:rPr>
                <w:b/>
              </w:rPr>
              <w:t>[m</w:t>
            </w:r>
            <w:r>
              <w:rPr>
                <w:b/>
                <w:vertAlign w:val="superscript"/>
              </w:rPr>
              <w:t>2</w:t>
            </w:r>
            <w:r>
              <w:rPr>
                <w:b/>
              </w:rPr>
              <w:t>]</w:t>
            </w:r>
          </w:p>
        </w:tc>
        <w:tc>
          <w:tcPr>
            <w:tcW w:w="720" w:type="dxa"/>
            <w:tcBorders>
              <w:bottom w:val="single" w:sz="18" w:space="0" w:color="76923C" w:themeColor="accent3" w:themeShade="BF"/>
            </w:tcBorders>
            <w:shd w:val="clear" w:color="auto" w:fill="BFBFBF" w:themeFill="background1" w:themeFillShade="BF"/>
          </w:tcPr>
          <w:p w14:paraId="717D5875" w14:textId="77777777" w:rsidR="00E17E31" w:rsidRDefault="00E17E31" w:rsidP="00E17E31">
            <w:pPr>
              <w:pStyle w:val="TableofFigures"/>
              <w:ind w:left="0"/>
              <w:rPr>
                <w:b/>
              </w:rPr>
            </w:pPr>
            <w:r>
              <w:rPr>
                <w:b/>
              </w:rPr>
              <w:t>V</w:t>
            </w:r>
          </w:p>
          <w:p w14:paraId="70B78486" w14:textId="77777777" w:rsidR="00E17E31" w:rsidRDefault="00E17E31" w:rsidP="00E17E31">
            <w:pPr>
              <w:pStyle w:val="TableofFigures"/>
              <w:ind w:left="0"/>
              <w:rPr>
                <w:b/>
              </w:rPr>
            </w:pPr>
            <w:r>
              <w:rPr>
                <w:b/>
              </w:rPr>
              <w:t>[m</w:t>
            </w:r>
            <w:r>
              <w:rPr>
                <w:b/>
                <w:vertAlign w:val="superscript"/>
              </w:rPr>
              <w:t>3</w:t>
            </w:r>
            <w:r>
              <w:rPr>
                <w:b/>
              </w:rPr>
              <w:t>]</w:t>
            </w:r>
          </w:p>
        </w:tc>
        <w:tc>
          <w:tcPr>
            <w:tcW w:w="450" w:type="dxa"/>
            <w:tcBorders>
              <w:bottom w:val="single" w:sz="18" w:space="0" w:color="76923C" w:themeColor="accent3" w:themeShade="BF"/>
            </w:tcBorders>
            <w:shd w:val="clear" w:color="auto" w:fill="BFBFBF" w:themeFill="background1" w:themeFillShade="BF"/>
          </w:tcPr>
          <w:p w14:paraId="4B640AFB" w14:textId="2419422C" w:rsidR="00E17E31" w:rsidRDefault="00A87F93" w:rsidP="00E17E31">
            <w:pPr>
              <w:pStyle w:val="TableofFigures"/>
              <w:ind w:left="0"/>
              <w:rPr>
                <w:b/>
              </w:rPr>
            </w:pPr>
            <w:r>
              <w:rPr>
                <w:b/>
              </w:rPr>
              <w:t>Nr</w:t>
            </w:r>
          </w:p>
        </w:tc>
        <w:tc>
          <w:tcPr>
            <w:tcW w:w="630" w:type="dxa"/>
            <w:tcBorders>
              <w:bottom w:val="single" w:sz="18" w:space="0" w:color="76923C" w:themeColor="accent3" w:themeShade="BF"/>
            </w:tcBorders>
            <w:shd w:val="clear" w:color="auto" w:fill="BFBFBF" w:themeFill="background1" w:themeFillShade="BF"/>
          </w:tcPr>
          <w:p w14:paraId="5806143A" w14:textId="77777777" w:rsidR="00E17E31" w:rsidRDefault="00E17E31" w:rsidP="00E17E31">
            <w:pPr>
              <w:pStyle w:val="TableofFigures"/>
              <w:ind w:left="0"/>
              <w:rPr>
                <w:b/>
              </w:rPr>
            </w:pPr>
            <w:r>
              <w:rPr>
                <w:b/>
              </w:rPr>
              <w:t>L</w:t>
            </w:r>
          </w:p>
          <w:p w14:paraId="7C42D52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AF72795" w14:textId="77777777" w:rsidR="00E17E31" w:rsidRDefault="00E17E31" w:rsidP="00E17E31">
            <w:pPr>
              <w:pStyle w:val="TableofFigures"/>
              <w:ind w:left="0"/>
              <w:rPr>
                <w:b/>
              </w:rPr>
            </w:pPr>
            <w:r>
              <w:rPr>
                <w:b/>
              </w:rPr>
              <w:t>l</w:t>
            </w:r>
          </w:p>
          <w:p w14:paraId="66B65BD0"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CED2ED9" w14:textId="0EFBD60D" w:rsidR="00E17E31" w:rsidRDefault="00A87F93" w:rsidP="00E17E31">
            <w:pPr>
              <w:pStyle w:val="TableofFigures"/>
              <w:ind w:left="0"/>
              <w:rPr>
                <w:b/>
              </w:rPr>
            </w:pPr>
            <w:r>
              <w:rPr>
                <w:b/>
              </w:rPr>
              <w:t>Nr. comp</w:t>
            </w:r>
          </w:p>
        </w:tc>
        <w:tc>
          <w:tcPr>
            <w:tcW w:w="540" w:type="dxa"/>
            <w:tcBorders>
              <w:bottom w:val="single" w:sz="18" w:space="0" w:color="76923C" w:themeColor="accent3" w:themeShade="BF"/>
            </w:tcBorders>
            <w:shd w:val="clear" w:color="auto" w:fill="BFBFBF" w:themeFill="background1" w:themeFillShade="BF"/>
          </w:tcPr>
          <w:p w14:paraId="322B3770" w14:textId="77777777" w:rsidR="00E17E31" w:rsidRDefault="00E17E31" w:rsidP="00E17E31">
            <w:pPr>
              <w:pStyle w:val="TableofFigures"/>
              <w:ind w:left="0"/>
              <w:rPr>
                <w:b/>
              </w:rPr>
            </w:pPr>
            <w:r>
              <w:rPr>
                <w:b/>
              </w:rPr>
              <w:t>L</w:t>
            </w:r>
          </w:p>
          <w:p w14:paraId="3EFAA039"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2FE1910F" w14:textId="77777777" w:rsidR="00E17E31" w:rsidRDefault="00E17E31" w:rsidP="00E17E31">
            <w:pPr>
              <w:pStyle w:val="TableofFigures"/>
              <w:ind w:left="0"/>
              <w:rPr>
                <w:b/>
              </w:rPr>
            </w:pPr>
            <w:r>
              <w:rPr>
                <w:b/>
              </w:rPr>
              <w:t>l</w:t>
            </w:r>
          </w:p>
          <w:p w14:paraId="7B86CAEE" w14:textId="77777777" w:rsidR="00E17E31" w:rsidRDefault="00E17E31" w:rsidP="00E17E31">
            <w:pPr>
              <w:pStyle w:val="TableofFigures"/>
              <w:ind w:left="0"/>
              <w:rPr>
                <w:b/>
              </w:rPr>
            </w:pPr>
            <w:r>
              <w:rPr>
                <w:b/>
              </w:rPr>
              <w:t>[m]</w:t>
            </w:r>
          </w:p>
        </w:tc>
        <w:tc>
          <w:tcPr>
            <w:tcW w:w="720" w:type="dxa"/>
            <w:tcBorders>
              <w:bottom w:val="single" w:sz="18" w:space="0" w:color="76923C" w:themeColor="accent3" w:themeShade="BF"/>
            </w:tcBorders>
            <w:shd w:val="clear" w:color="auto" w:fill="BFBFBF" w:themeFill="background1" w:themeFillShade="BF"/>
          </w:tcPr>
          <w:p w14:paraId="7D240E88" w14:textId="77777777" w:rsidR="00E17E31" w:rsidRDefault="00E17E31" w:rsidP="00E17E31">
            <w:pPr>
              <w:pStyle w:val="TableofFigures"/>
              <w:ind w:left="0"/>
              <w:rPr>
                <w:b/>
              </w:rPr>
            </w:pPr>
            <w:r>
              <w:rPr>
                <w:b/>
              </w:rPr>
              <w:t>L</w:t>
            </w:r>
          </w:p>
          <w:p w14:paraId="6B4E8432"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tcBorders>
            <w:shd w:val="clear" w:color="auto" w:fill="BFBFBF" w:themeFill="background1" w:themeFillShade="BF"/>
          </w:tcPr>
          <w:p w14:paraId="3E3257B1" w14:textId="77777777" w:rsidR="00E17E31" w:rsidRDefault="00E17E31" w:rsidP="00E17E31">
            <w:pPr>
              <w:pStyle w:val="TableofFigures"/>
              <w:ind w:left="0"/>
              <w:rPr>
                <w:b/>
              </w:rPr>
            </w:pPr>
            <w:r>
              <w:rPr>
                <w:b/>
              </w:rPr>
              <w:t>l</w:t>
            </w:r>
          </w:p>
          <w:p w14:paraId="2C5AFFF0" w14:textId="77777777" w:rsidR="00E17E31" w:rsidRDefault="00E17E31" w:rsidP="00E17E31">
            <w:pPr>
              <w:pStyle w:val="TableofFigures"/>
              <w:ind w:left="0"/>
              <w:rPr>
                <w:b/>
              </w:rPr>
            </w:pPr>
            <w:r>
              <w:rPr>
                <w:b/>
              </w:rPr>
              <w:t>[m]</w:t>
            </w:r>
          </w:p>
        </w:tc>
        <w:tc>
          <w:tcPr>
            <w:tcW w:w="630" w:type="dxa"/>
            <w:tcBorders>
              <w:bottom w:val="single" w:sz="18" w:space="0" w:color="76923C" w:themeColor="accent3" w:themeShade="BF"/>
            </w:tcBorders>
            <w:shd w:val="clear" w:color="auto" w:fill="BFBFBF" w:themeFill="background1" w:themeFillShade="BF"/>
          </w:tcPr>
          <w:p w14:paraId="3A195D79" w14:textId="77777777" w:rsidR="00E17E31" w:rsidRDefault="00E17E31" w:rsidP="00E17E31">
            <w:pPr>
              <w:pStyle w:val="TableofFigures"/>
              <w:ind w:left="0"/>
              <w:rPr>
                <w:b/>
              </w:rPr>
            </w:pPr>
            <w:r>
              <w:rPr>
                <w:b/>
              </w:rPr>
              <w:t>L</w:t>
            </w:r>
          </w:p>
          <w:p w14:paraId="7A23C923" w14:textId="77777777" w:rsidR="00E17E31" w:rsidRDefault="00E17E31" w:rsidP="00E17E31">
            <w:pPr>
              <w:pStyle w:val="TableofFigures"/>
              <w:ind w:left="0"/>
              <w:rPr>
                <w:b/>
              </w:rPr>
            </w:pPr>
            <w:r>
              <w:rPr>
                <w:b/>
              </w:rPr>
              <w:t>[m]</w:t>
            </w:r>
          </w:p>
        </w:tc>
        <w:tc>
          <w:tcPr>
            <w:tcW w:w="54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9E85048" w14:textId="77777777" w:rsidR="00E17E31" w:rsidRDefault="00E17E31" w:rsidP="00E17E31">
            <w:pPr>
              <w:pStyle w:val="TableofFigures"/>
              <w:ind w:left="0"/>
              <w:rPr>
                <w:b/>
              </w:rPr>
            </w:pPr>
            <w:r>
              <w:rPr>
                <w:b/>
              </w:rPr>
              <w:t>l</w:t>
            </w:r>
          </w:p>
          <w:p w14:paraId="705CAAB4" w14:textId="77777777" w:rsidR="00E17E31" w:rsidRDefault="00E17E31" w:rsidP="00E17E31">
            <w:pPr>
              <w:pStyle w:val="TableofFigures"/>
              <w:ind w:left="0"/>
              <w:rPr>
                <w:b/>
              </w:rPr>
            </w:pPr>
            <w:r>
              <w:rPr>
                <w:b/>
              </w:rPr>
              <w:t>[m]</w:t>
            </w:r>
          </w:p>
        </w:tc>
      </w:tr>
      <w:tr w:rsidR="00611BD1" w14:paraId="149623D2" w14:textId="77777777" w:rsidTr="00C7385E">
        <w:trPr>
          <w:cantSplit/>
          <w:trHeight w:val="665"/>
        </w:trPr>
        <w:tc>
          <w:tcPr>
            <w:tcW w:w="900" w:type="dxa"/>
            <w:tcBorders>
              <w:top w:val="single" w:sz="18" w:space="0" w:color="76923C" w:themeColor="accent3" w:themeShade="BF"/>
              <w:left w:val="single" w:sz="18" w:space="0" w:color="76923C" w:themeColor="accent3" w:themeShade="BF"/>
              <w:bottom w:val="single" w:sz="18" w:space="0" w:color="76923C" w:themeColor="accent3" w:themeShade="BF"/>
            </w:tcBorders>
          </w:tcPr>
          <w:p w14:paraId="2AD7DE2E" w14:textId="77777777" w:rsidR="00E17E31" w:rsidRDefault="00E17E31" w:rsidP="000A583B">
            <w:pPr>
              <w:pStyle w:val="TableofFigures"/>
              <w:ind w:left="0"/>
              <w:rPr>
                <w:b/>
              </w:rPr>
            </w:pPr>
            <w:r>
              <w:rPr>
                <w:b/>
              </w:rPr>
              <w:t xml:space="preserve">4 </w:t>
            </w:r>
            <w:r w:rsidR="000A583B">
              <w:rPr>
                <w:b/>
              </w:rPr>
              <w:t xml:space="preserve"> </w:t>
            </w:r>
            <w:r>
              <w:rPr>
                <w:b/>
              </w:rPr>
              <w:t>hale</w:t>
            </w:r>
          </w:p>
          <w:p w14:paraId="36735CE8" w14:textId="77777777" w:rsidR="00E17E31" w:rsidRDefault="00E17E31" w:rsidP="000A583B">
            <w:pPr>
              <w:pStyle w:val="TableofFigures"/>
              <w:rPr>
                <w:b/>
              </w:rPr>
            </w:pPr>
          </w:p>
        </w:tc>
        <w:tc>
          <w:tcPr>
            <w:tcW w:w="720" w:type="dxa"/>
            <w:tcBorders>
              <w:top w:val="single" w:sz="18" w:space="0" w:color="76923C" w:themeColor="accent3" w:themeShade="BF"/>
              <w:bottom w:val="single" w:sz="18" w:space="0" w:color="76923C" w:themeColor="accent3" w:themeShade="BF"/>
            </w:tcBorders>
          </w:tcPr>
          <w:p w14:paraId="1DCF67BC" w14:textId="77777777" w:rsidR="00E17E31" w:rsidRDefault="00E17E31" w:rsidP="00E17E31">
            <w:pPr>
              <w:pStyle w:val="TableofFigures"/>
              <w:ind w:left="0"/>
              <w:jc w:val="both"/>
              <w:rPr>
                <w:b/>
              </w:rPr>
            </w:pPr>
            <w:r>
              <w:rPr>
                <w:b/>
              </w:rPr>
              <w:t>108,4</w:t>
            </w:r>
          </w:p>
        </w:tc>
        <w:tc>
          <w:tcPr>
            <w:tcW w:w="630" w:type="dxa"/>
            <w:tcBorders>
              <w:top w:val="single" w:sz="18" w:space="0" w:color="76923C" w:themeColor="accent3" w:themeShade="BF"/>
              <w:bottom w:val="single" w:sz="18" w:space="0" w:color="76923C" w:themeColor="accent3" w:themeShade="BF"/>
            </w:tcBorders>
          </w:tcPr>
          <w:p w14:paraId="6E08682D" w14:textId="77777777" w:rsidR="00E17E31" w:rsidRDefault="00E17E31" w:rsidP="00E17E31">
            <w:pPr>
              <w:pStyle w:val="TableofFigures"/>
              <w:ind w:left="0"/>
              <w:jc w:val="both"/>
              <w:rPr>
                <w:b/>
              </w:rPr>
            </w:pPr>
            <w:r>
              <w:rPr>
                <w:b/>
              </w:rPr>
              <w:t>15,4</w:t>
            </w:r>
          </w:p>
        </w:tc>
        <w:tc>
          <w:tcPr>
            <w:tcW w:w="1080" w:type="dxa"/>
            <w:tcBorders>
              <w:top w:val="single" w:sz="18" w:space="0" w:color="76923C" w:themeColor="accent3" w:themeShade="BF"/>
              <w:bottom w:val="single" w:sz="18" w:space="0" w:color="76923C" w:themeColor="accent3" w:themeShade="BF"/>
            </w:tcBorders>
          </w:tcPr>
          <w:p w14:paraId="0C37D6C6" w14:textId="38D78F26" w:rsidR="00E17E31" w:rsidRPr="0099381D" w:rsidRDefault="009D3929" w:rsidP="00611F02">
            <w:pPr>
              <w:pStyle w:val="TableofFigures"/>
              <w:ind w:left="0"/>
              <w:rPr>
                <w:b/>
                <w:sz w:val="18"/>
                <w:szCs w:val="18"/>
              </w:rPr>
            </w:pPr>
            <w:r>
              <w:rPr>
                <w:b/>
                <w:sz w:val="18"/>
                <w:szCs w:val="18"/>
              </w:rPr>
              <w:t>4,8</w:t>
            </w:r>
            <w:r w:rsidR="00551CA3" w:rsidRPr="0099381D">
              <w:rPr>
                <w:b/>
                <w:sz w:val="18"/>
                <w:szCs w:val="18"/>
              </w:rPr>
              <w:t xml:space="preserve"> la ext. </w:t>
            </w:r>
            <w:r w:rsidR="00E17E31" w:rsidRPr="0099381D">
              <w:rPr>
                <w:b/>
                <w:sz w:val="18"/>
                <w:szCs w:val="18"/>
              </w:rPr>
              <w:t>/</w:t>
            </w:r>
            <w:r w:rsidR="00551CA3" w:rsidRPr="0099381D">
              <w:rPr>
                <w:b/>
                <w:sz w:val="18"/>
                <w:szCs w:val="18"/>
              </w:rPr>
              <w:t xml:space="preserve"> 4,</w:t>
            </w:r>
            <w:r w:rsidR="00611F02">
              <w:rPr>
                <w:b/>
                <w:sz w:val="18"/>
                <w:szCs w:val="18"/>
              </w:rPr>
              <w:t>70</w:t>
            </w:r>
            <w:r w:rsidR="00551CA3" w:rsidRPr="0099381D">
              <w:rPr>
                <w:b/>
                <w:sz w:val="18"/>
                <w:szCs w:val="18"/>
              </w:rPr>
              <w:t xml:space="preserve"> la int.</w:t>
            </w:r>
          </w:p>
        </w:tc>
        <w:tc>
          <w:tcPr>
            <w:tcW w:w="720" w:type="dxa"/>
            <w:tcBorders>
              <w:top w:val="single" w:sz="18" w:space="0" w:color="76923C" w:themeColor="accent3" w:themeShade="BF"/>
              <w:bottom w:val="single" w:sz="18" w:space="0" w:color="76923C" w:themeColor="accent3" w:themeShade="BF"/>
            </w:tcBorders>
          </w:tcPr>
          <w:p w14:paraId="3D9E19E5" w14:textId="77777777" w:rsidR="00E17E31" w:rsidRDefault="00E17E31" w:rsidP="00E17E31">
            <w:pPr>
              <w:pStyle w:val="TableofFigures"/>
              <w:ind w:left="0"/>
              <w:jc w:val="both"/>
              <w:rPr>
                <w:b/>
              </w:rPr>
            </w:pPr>
            <w:r>
              <w:rPr>
                <w:b/>
              </w:rPr>
              <w:t>1.669</w:t>
            </w:r>
          </w:p>
        </w:tc>
        <w:tc>
          <w:tcPr>
            <w:tcW w:w="720" w:type="dxa"/>
            <w:tcBorders>
              <w:top w:val="single" w:sz="18" w:space="0" w:color="76923C" w:themeColor="accent3" w:themeShade="BF"/>
              <w:bottom w:val="single" w:sz="18" w:space="0" w:color="76923C" w:themeColor="accent3" w:themeShade="BF"/>
            </w:tcBorders>
          </w:tcPr>
          <w:p w14:paraId="3B2F2FD4" w14:textId="77777777" w:rsidR="00E17E31" w:rsidRDefault="00E17E31" w:rsidP="00E17E31">
            <w:pPr>
              <w:pStyle w:val="TableofFigures"/>
              <w:ind w:left="0"/>
              <w:jc w:val="both"/>
              <w:rPr>
                <w:b/>
              </w:rPr>
            </w:pPr>
            <w:r>
              <w:rPr>
                <w:b/>
              </w:rPr>
              <w:t>7.192</w:t>
            </w:r>
          </w:p>
        </w:tc>
        <w:tc>
          <w:tcPr>
            <w:tcW w:w="450" w:type="dxa"/>
            <w:tcBorders>
              <w:top w:val="single" w:sz="18" w:space="0" w:color="76923C" w:themeColor="accent3" w:themeShade="BF"/>
              <w:bottom w:val="single" w:sz="18" w:space="0" w:color="76923C" w:themeColor="accent3" w:themeShade="BF"/>
            </w:tcBorders>
          </w:tcPr>
          <w:p w14:paraId="7A8459FC" w14:textId="77777777" w:rsidR="00E17E31" w:rsidRDefault="00E17E31" w:rsidP="00E17E31">
            <w:pPr>
              <w:pStyle w:val="TableofFigures"/>
              <w:ind w:left="0"/>
              <w:jc w:val="both"/>
              <w:rPr>
                <w:b/>
              </w:rPr>
            </w:pPr>
            <w:r>
              <w:rPr>
                <w:b/>
              </w:rPr>
              <w:t>16</w:t>
            </w:r>
          </w:p>
        </w:tc>
        <w:tc>
          <w:tcPr>
            <w:tcW w:w="630" w:type="dxa"/>
            <w:tcBorders>
              <w:top w:val="single" w:sz="18" w:space="0" w:color="76923C" w:themeColor="accent3" w:themeShade="BF"/>
              <w:bottom w:val="single" w:sz="18" w:space="0" w:color="76923C" w:themeColor="accent3" w:themeShade="BF"/>
            </w:tcBorders>
          </w:tcPr>
          <w:p w14:paraId="515CAFD4" w14:textId="77777777" w:rsidR="00E17E31" w:rsidRDefault="00E17E31" w:rsidP="00E17E31">
            <w:pPr>
              <w:pStyle w:val="TableofFigures"/>
              <w:ind w:left="0"/>
              <w:jc w:val="both"/>
              <w:rPr>
                <w:b/>
              </w:rPr>
            </w:pPr>
            <w:r>
              <w:rPr>
                <w:b/>
              </w:rPr>
              <w:t>14,2</w:t>
            </w:r>
          </w:p>
        </w:tc>
        <w:tc>
          <w:tcPr>
            <w:tcW w:w="630" w:type="dxa"/>
            <w:tcBorders>
              <w:top w:val="single" w:sz="18" w:space="0" w:color="76923C" w:themeColor="accent3" w:themeShade="BF"/>
              <w:bottom w:val="single" w:sz="18" w:space="0" w:color="76923C" w:themeColor="accent3" w:themeShade="BF"/>
            </w:tcBorders>
          </w:tcPr>
          <w:p w14:paraId="79F4CE8C" w14:textId="77777777" w:rsidR="00E17E31" w:rsidRDefault="00E17E31" w:rsidP="00E17E31">
            <w:pPr>
              <w:pStyle w:val="TableofFigures"/>
              <w:ind w:left="0"/>
              <w:jc w:val="both"/>
              <w:rPr>
                <w:b/>
              </w:rPr>
            </w:pPr>
            <w:r>
              <w:rPr>
                <w:b/>
              </w:rPr>
              <w:t>6,35</w:t>
            </w:r>
          </w:p>
        </w:tc>
        <w:tc>
          <w:tcPr>
            <w:tcW w:w="720" w:type="dxa"/>
            <w:tcBorders>
              <w:top w:val="single" w:sz="18" w:space="0" w:color="76923C" w:themeColor="accent3" w:themeShade="BF"/>
              <w:bottom w:val="single" w:sz="18" w:space="0" w:color="76923C" w:themeColor="accent3" w:themeShade="BF"/>
            </w:tcBorders>
          </w:tcPr>
          <w:p w14:paraId="2E9F3F76" w14:textId="77777777" w:rsidR="00E17E31" w:rsidRDefault="00E17E31" w:rsidP="000A583B">
            <w:pPr>
              <w:pStyle w:val="TableofFigures"/>
              <w:ind w:left="0"/>
              <w:rPr>
                <w:b/>
              </w:rPr>
            </w:pPr>
            <w:r>
              <w:rPr>
                <w:b/>
              </w:rPr>
              <w:t>4</w:t>
            </w:r>
          </w:p>
        </w:tc>
        <w:tc>
          <w:tcPr>
            <w:tcW w:w="540" w:type="dxa"/>
            <w:tcBorders>
              <w:top w:val="single" w:sz="18" w:space="0" w:color="76923C" w:themeColor="accent3" w:themeShade="BF"/>
              <w:bottom w:val="single" w:sz="18" w:space="0" w:color="76923C" w:themeColor="accent3" w:themeShade="BF"/>
            </w:tcBorders>
          </w:tcPr>
          <w:p w14:paraId="282F10A1" w14:textId="77777777" w:rsidR="00E17E31" w:rsidRDefault="00E17E31" w:rsidP="00E17E31">
            <w:pPr>
              <w:pStyle w:val="TableofFigures"/>
              <w:ind w:left="0"/>
              <w:rPr>
                <w:b/>
              </w:rPr>
            </w:pPr>
            <w:r>
              <w:rPr>
                <w:b/>
              </w:rPr>
              <w:t>7,1</w:t>
            </w:r>
          </w:p>
        </w:tc>
        <w:tc>
          <w:tcPr>
            <w:tcW w:w="630" w:type="dxa"/>
            <w:tcBorders>
              <w:top w:val="single" w:sz="18" w:space="0" w:color="76923C" w:themeColor="accent3" w:themeShade="BF"/>
              <w:bottom w:val="single" w:sz="18" w:space="0" w:color="76923C" w:themeColor="accent3" w:themeShade="BF"/>
            </w:tcBorders>
          </w:tcPr>
          <w:p w14:paraId="2EE3BBA6" w14:textId="77777777" w:rsidR="00E17E31" w:rsidRDefault="00E17E31" w:rsidP="00E17E31">
            <w:pPr>
              <w:pStyle w:val="TableofFigures"/>
              <w:ind w:left="0"/>
              <w:rPr>
                <w:b/>
              </w:rPr>
            </w:pPr>
            <w:r>
              <w:rPr>
                <w:b/>
              </w:rPr>
              <w:t>2,77</w:t>
            </w:r>
          </w:p>
        </w:tc>
        <w:tc>
          <w:tcPr>
            <w:tcW w:w="720" w:type="dxa"/>
            <w:tcBorders>
              <w:top w:val="single" w:sz="18" w:space="0" w:color="76923C" w:themeColor="accent3" w:themeShade="BF"/>
              <w:bottom w:val="single" w:sz="18" w:space="0" w:color="76923C" w:themeColor="accent3" w:themeShade="BF"/>
            </w:tcBorders>
          </w:tcPr>
          <w:p w14:paraId="055183DF" w14:textId="77777777" w:rsidR="00E17E31" w:rsidRDefault="00E17E31" w:rsidP="00E17E31">
            <w:pPr>
              <w:pStyle w:val="TableofFigures"/>
              <w:ind w:left="0"/>
              <w:rPr>
                <w:b/>
              </w:rPr>
            </w:pPr>
            <w:r>
              <w:rPr>
                <w:b/>
              </w:rPr>
              <w:t>108,4</w:t>
            </w:r>
          </w:p>
        </w:tc>
        <w:tc>
          <w:tcPr>
            <w:tcW w:w="540" w:type="dxa"/>
            <w:tcBorders>
              <w:top w:val="single" w:sz="18" w:space="0" w:color="76923C" w:themeColor="accent3" w:themeShade="BF"/>
              <w:bottom w:val="single" w:sz="18" w:space="0" w:color="76923C" w:themeColor="accent3" w:themeShade="BF"/>
            </w:tcBorders>
          </w:tcPr>
          <w:p w14:paraId="6B338C45" w14:textId="77777777" w:rsidR="00E17E31" w:rsidRDefault="00E17E31" w:rsidP="00E17E31">
            <w:pPr>
              <w:pStyle w:val="TableofFigures"/>
              <w:ind w:left="0"/>
              <w:rPr>
                <w:b/>
              </w:rPr>
            </w:pPr>
            <w:r>
              <w:rPr>
                <w:b/>
              </w:rPr>
              <w:t>0,8</w:t>
            </w:r>
          </w:p>
        </w:tc>
        <w:tc>
          <w:tcPr>
            <w:tcW w:w="630" w:type="dxa"/>
            <w:tcBorders>
              <w:top w:val="single" w:sz="18" w:space="0" w:color="76923C" w:themeColor="accent3" w:themeShade="BF"/>
              <w:bottom w:val="single" w:sz="18" w:space="0" w:color="76923C" w:themeColor="accent3" w:themeShade="BF"/>
            </w:tcBorders>
          </w:tcPr>
          <w:p w14:paraId="1459D1F5" w14:textId="77777777" w:rsidR="00E17E31" w:rsidRDefault="00E17E31" w:rsidP="00E17E31">
            <w:pPr>
              <w:pStyle w:val="TableofFigures"/>
              <w:ind w:left="0"/>
              <w:rPr>
                <w:b/>
              </w:rPr>
            </w:pPr>
            <w:r>
              <w:rPr>
                <w:b/>
              </w:rPr>
              <w:t>15,4</w:t>
            </w:r>
          </w:p>
        </w:tc>
        <w:tc>
          <w:tcPr>
            <w:tcW w:w="540" w:type="dxa"/>
            <w:tcBorders>
              <w:top w:val="single" w:sz="18" w:space="0" w:color="76923C" w:themeColor="accent3" w:themeShade="BF"/>
              <w:bottom w:val="single" w:sz="18" w:space="0" w:color="76923C" w:themeColor="accent3" w:themeShade="BF"/>
              <w:right w:val="single" w:sz="18" w:space="0" w:color="76923C" w:themeColor="accent3" w:themeShade="BF"/>
            </w:tcBorders>
          </w:tcPr>
          <w:p w14:paraId="0DABD850" w14:textId="77777777" w:rsidR="00E17E31" w:rsidRDefault="00E17E31" w:rsidP="00E17E31">
            <w:pPr>
              <w:pStyle w:val="TableofFigures"/>
              <w:ind w:left="0"/>
              <w:rPr>
                <w:b/>
              </w:rPr>
            </w:pPr>
            <w:r>
              <w:rPr>
                <w:b/>
              </w:rPr>
              <w:t>1,5</w:t>
            </w:r>
          </w:p>
        </w:tc>
      </w:tr>
    </w:tbl>
    <w:p w14:paraId="6DD64E93" w14:textId="4EC12C13" w:rsidR="00C7385E" w:rsidRDefault="00DB7769" w:rsidP="00C7385E">
      <w:r>
        <w:t>*</w:t>
      </w:r>
      <w:r w:rsidRPr="002332CC">
        <w:t xml:space="preserve">Caracteristicile constructive, ca si distribuirea spatiului in hale, sunt aceleasi pentru functionarea in </w:t>
      </w:r>
      <w:r>
        <w:t xml:space="preserve">cele trei </w:t>
      </w:r>
      <w:r w:rsidRPr="002332CC">
        <w:t>regim</w:t>
      </w:r>
      <w:r>
        <w:t xml:space="preserve">uri: </w:t>
      </w:r>
      <w:r w:rsidR="00AF0DC3">
        <w:t>tineret (N</w:t>
      </w:r>
      <w:r w:rsidR="00E733FC">
        <w:t xml:space="preserve"> </w:t>
      </w:r>
      <w:r w:rsidRPr="00BE2278">
        <w:t>ursery),</w:t>
      </w:r>
      <w:r>
        <w:t xml:space="preserve"> </w:t>
      </w:r>
      <w:r w:rsidRPr="002332CC">
        <w:t>crestere-ingrasare (WTF)</w:t>
      </w:r>
      <w:r>
        <w:t xml:space="preserve"> si </w:t>
      </w:r>
      <w:r w:rsidRPr="002332CC">
        <w:t>ingrasare (Finisher).</w:t>
      </w:r>
    </w:p>
    <w:p w14:paraId="294A341E" w14:textId="5A5B7366" w:rsidR="00E17E31" w:rsidRPr="00376F87" w:rsidRDefault="00E17E31" w:rsidP="00E17E31">
      <w:pPr>
        <w:widowControl w:val="0"/>
        <w:autoSpaceDE w:val="0"/>
        <w:autoSpaceDN w:val="0"/>
        <w:adjustRightInd w:val="0"/>
        <w:spacing w:line="379" w:lineRule="atLeast"/>
        <w:rPr>
          <w:bCs/>
          <w:sz w:val="24"/>
          <w:szCs w:val="28"/>
          <w:lang w:val="it-IT"/>
        </w:rPr>
      </w:pPr>
      <w:r w:rsidRPr="00376F87">
        <w:rPr>
          <w:bCs/>
          <w:sz w:val="24"/>
          <w:szCs w:val="28"/>
          <w:lang w:val="it-IT"/>
        </w:rPr>
        <w:t>In regim de crestere-</w:t>
      </w:r>
      <w:r w:rsidR="005D56B5">
        <w:rPr>
          <w:bCs/>
          <w:sz w:val="24"/>
          <w:szCs w:val="28"/>
          <w:lang w:val="it-IT"/>
        </w:rPr>
        <w:t xml:space="preserve">ingrasare, </w:t>
      </w:r>
      <w:r w:rsidR="009A28B7">
        <w:rPr>
          <w:bCs/>
          <w:sz w:val="24"/>
          <w:szCs w:val="28"/>
          <w:lang w:val="it-IT"/>
        </w:rPr>
        <w:t>“</w:t>
      </w:r>
      <w:r w:rsidR="005D56B5">
        <w:rPr>
          <w:bCs/>
          <w:sz w:val="24"/>
          <w:szCs w:val="28"/>
          <w:lang w:val="it-IT"/>
        </w:rPr>
        <w:t>halele calde</w:t>
      </w:r>
      <w:r w:rsidR="009A28B7">
        <w:rPr>
          <w:bCs/>
          <w:sz w:val="24"/>
          <w:szCs w:val="28"/>
          <w:lang w:val="it-IT"/>
        </w:rPr>
        <w:t>”</w:t>
      </w:r>
      <w:r w:rsidR="005D56B5">
        <w:rPr>
          <w:bCs/>
          <w:sz w:val="24"/>
          <w:szCs w:val="28"/>
          <w:lang w:val="it-IT"/>
        </w:rPr>
        <w:t xml:space="preserve"> su</w:t>
      </w:r>
      <w:r w:rsidRPr="00376F87">
        <w:rPr>
          <w:bCs/>
          <w:sz w:val="24"/>
          <w:szCs w:val="28"/>
          <w:lang w:val="it-IT"/>
        </w:rPr>
        <w:t xml:space="preserve">nt amplasate alaturat, intre cele doua hale reci. </w:t>
      </w:r>
    </w:p>
    <w:p w14:paraId="1EBE1986" w14:textId="56BBEE1C" w:rsidR="00E17E31" w:rsidRDefault="00303350" w:rsidP="00E17E31">
      <w:pPr>
        <w:widowControl w:val="0"/>
        <w:autoSpaceDE w:val="0"/>
        <w:autoSpaceDN w:val="0"/>
        <w:adjustRightInd w:val="0"/>
        <w:spacing w:line="379" w:lineRule="atLeast"/>
        <w:rPr>
          <w:bCs/>
          <w:sz w:val="24"/>
          <w:szCs w:val="28"/>
          <w:lang w:val="it-IT"/>
        </w:rPr>
      </w:pPr>
      <w:r>
        <w:rPr>
          <w:bCs/>
          <w:sz w:val="24"/>
          <w:szCs w:val="28"/>
          <w:lang w:val="it-IT"/>
        </w:rPr>
        <w:t>D</w:t>
      </w:r>
      <w:r w:rsidR="00E17E31">
        <w:rPr>
          <w:bCs/>
          <w:sz w:val="24"/>
          <w:szCs w:val="28"/>
          <w:lang w:val="it-IT"/>
        </w:rPr>
        <w:t xml:space="preserve">oua din cele patru hale </w:t>
      </w:r>
      <w:r>
        <w:rPr>
          <w:bCs/>
          <w:sz w:val="24"/>
          <w:szCs w:val="28"/>
          <w:lang w:val="it-IT"/>
        </w:rPr>
        <w:t>(</w:t>
      </w:r>
      <w:r w:rsidR="00E17E31">
        <w:rPr>
          <w:bCs/>
          <w:sz w:val="24"/>
          <w:szCs w:val="28"/>
          <w:lang w:val="it-IT"/>
        </w:rPr>
        <w:t>“</w:t>
      </w:r>
      <w:r w:rsidR="00E17E31" w:rsidRPr="00261489">
        <w:rPr>
          <w:bCs/>
          <w:sz w:val="24"/>
          <w:szCs w:val="28"/>
          <w:lang w:val="it-IT"/>
        </w:rPr>
        <w:t>halele calde</w:t>
      </w:r>
      <w:r w:rsidR="00E17E31">
        <w:rPr>
          <w:bCs/>
          <w:sz w:val="24"/>
          <w:szCs w:val="28"/>
          <w:lang w:val="it-IT"/>
        </w:rPr>
        <w:t xml:space="preserve">” </w:t>
      </w:r>
      <w:r>
        <w:rPr>
          <w:bCs/>
          <w:sz w:val="24"/>
          <w:szCs w:val="28"/>
          <w:lang w:val="it-IT"/>
        </w:rPr>
        <w:t>i</w:t>
      </w:r>
      <w:r w:rsidRPr="008D3190">
        <w:rPr>
          <w:bCs/>
          <w:sz w:val="24"/>
          <w:szCs w:val="28"/>
          <w:lang w:val="it-IT"/>
        </w:rPr>
        <w:t xml:space="preserve">n regim de crestere </w:t>
      </w:r>
      <w:r>
        <w:rPr>
          <w:bCs/>
          <w:sz w:val="24"/>
          <w:szCs w:val="28"/>
          <w:lang w:val="it-IT"/>
        </w:rPr>
        <w:t>–</w:t>
      </w:r>
      <w:r w:rsidRPr="008D3190">
        <w:rPr>
          <w:bCs/>
          <w:sz w:val="24"/>
          <w:szCs w:val="28"/>
          <w:lang w:val="it-IT"/>
        </w:rPr>
        <w:t xml:space="preserve"> ingrasare</w:t>
      </w:r>
      <w:r>
        <w:rPr>
          <w:bCs/>
          <w:sz w:val="24"/>
          <w:szCs w:val="28"/>
          <w:lang w:val="it-IT"/>
        </w:rPr>
        <w:t>)</w:t>
      </w:r>
      <w:r w:rsidRPr="00261489">
        <w:rPr>
          <w:bCs/>
          <w:sz w:val="24"/>
          <w:szCs w:val="28"/>
          <w:lang w:val="it-IT"/>
        </w:rPr>
        <w:t xml:space="preserve">, </w:t>
      </w:r>
      <w:r w:rsidR="00E17E31" w:rsidRPr="00261489">
        <w:rPr>
          <w:bCs/>
          <w:sz w:val="24"/>
          <w:szCs w:val="28"/>
          <w:lang w:val="it-IT"/>
        </w:rPr>
        <w:t>dispun de o zona lata de 3,00 m,</w:t>
      </w:r>
      <w:r w:rsidR="00611F02">
        <w:rPr>
          <w:bCs/>
          <w:sz w:val="24"/>
          <w:szCs w:val="28"/>
          <w:lang w:val="it-IT"/>
        </w:rPr>
        <w:t xml:space="preserve"> fara goluri</w:t>
      </w:r>
      <w:r w:rsidR="00E17E31" w:rsidRPr="00261489">
        <w:rPr>
          <w:bCs/>
          <w:sz w:val="24"/>
          <w:szCs w:val="28"/>
          <w:lang w:val="it-IT"/>
        </w:rPr>
        <w:t>. Fiecare din cele 16 boxe</w:t>
      </w:r>
      <w:r w:rsidR="00DC675C">
        <w:rPr>
          <w:bCs/>
          <w:sz w:val="24"/>
          <w:szCs w:val="28"/>
          <w:lang w:val="it-IT"/>
        </w:rPr>
        <w:t>,</w:t>
      </w:r>
      <w:r w:rsidR="00E17E31" w:rsidRPr="00261489">
        <w:rPr>
          <w:bCs/>
          <w:sz w:val="24"/>
          <w:szCs w:val="28"/>
          <w:lang w:val="it-IT"/>
        </w:rPr>
        <w:t xml:space="preserve"> cu</w:t>
      </w:r>
      <w:r w:rsidR="00DC675C">
        <w:rPr>
          <w:bCs/>
          <w:sz w:val="24"/>
          <w:szCs w:val="28"/>
          <w:lang w:val="it-IT"/>
        </w:rPr>
        <w:t xml:space="preserve"> dimensiunile de 14,2 x 6,35 m,</w:t>
      </w:r>
      <w:r w:rsidR="00E17E31" w:rsidRPr="00261489">
        <w:rPr>
          <w:bCs/>
          <w:sz w:val="24"/>
          <w:szCs w:val="28"/>
          <w:lang w:val="it-IT"/>
        </w:rPr>
        <w:t xml:space="preserve"> din halele calde, au doua zone reci cu gratare si o zona calda, fara gratare, care constitue locul de odihna pentru purcei in crestere.</w:t>
      </w:r>
    </w:p>
    <w:p w14:paraId="7DE5ED1D" w14:textId="05D17543" w:rsidR="00E17E31" w:rsidRDefault="005D56B5" w:rsidP="00E17E31">
      <w:pPr>
        <w:widowControl w:val="0"/>
        <w:autoSpaceDE w:val="0"/>
        <w:autoSpaceDN w:val="0"/>
        <w:adjustRightInd w:val="0"/>
        <w:spacing w:line="379" w:lineRule="atLeast"/>
        <w:rPr>
          <w:sz w:val="24"/>
          <w:szCs w:val="28"/>
          <w:lang w:val="it-IT"/>
        </w:rPr>
      </w:pPr>
      <w:r>
        <w:rPr>
          <w:sz w:val="24"/>
          <w:szCs w:val="28"/>
          <w:lang w:val="it-IT"/>
        </w:rPr>
        <w:t>Toate halele su</w:t>
      </w:r>
      <w:r w:rsidR="00E17E31">
        <w:rPr>
          <w:sz w:val="24"/>
          <w:szCs w:val="28"/>
          <w:lang w:val="it-IT"/>
        </w:rPr>
        <w:t>nt prevazute pe lung</w:t>
      </w:r>
      <w:r>
        <w:rPr>
          <w:sz w:val="24"/>
          <w:szCs w:val="28"/>
          <w:lang w:val="it-IT"/>
        </w:rPr>
        <w:t>ime</w:t>
      </w:r>
      <w:r w:rsidR="00E17E31">
        <w:rPr>
          <w:sz w:val="24"/>
          <w:szCs w:val="28"/>
          <w:lang w:val="it-IT"/>
        </w:rPr>
        <w:t xml:space="preserve"> cu un culoar </w:t>
      </w:r>
      <w:r w:rsidR="00C7385E">
        <w:rPr>
          <w:sz w:val="24"/>
          <w:szCs w:val="28"/>
          <w:lang w:val="it-IT"/>
        </w:rPr>
        <w:t>de acces</w:t>
      </w:r>
      <w:r>
        <w:rPr>
          <w:sz w:val="24"/>
          <w:szCs w:val="28"/>
          <w:lang w:val="it-IT"/>
        </w:rPr>
        <w:t xml:space="preserve"> </w:t>
      </w:r>
      <w:r w:rsidR="00E17E31">
        <w:rPr>
          <w:sz w:val="24"/>
          <w:szCs w:val="28"/>
          <w:lang w:val="it-IT"/>
        </w:rPr>
        <w:t>de 0,8 m latime, care comunica cu spatiul de circulatie (tunel).</w:t>
      </w:r>
    </w:p>
    <w:p w14:paraId="78C65DA7" w14:textId="233F618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Peretii despartitori intre boxe sunt realizati din</w:t>
      </w:r>
      <w:r w:rsidR="00C61C83">
        <w:rPr>
          <w:sz w:val="24"/>
          <w:szCs w:val="28"/>
          <w:lang w:val="it-IT"/>
        </w:rPr>
        <w:t xml:space="preserve"> elemente mobile, usoare, consta</w:t>
      </w:r>
      <w:r>
        <w:rPr>
          <w:sz w:val="24"/>
          <w:szCs w:val="28"/>
          <w:lang w:val="it-IT"/>
        </w:rPr>
        <w:t>nd din panouri celulare din PVC cu inaltimea de 0,75 m si bare din otel inoxidabil pana la inaltimea de 1,00 m.</w:t>
      </w:r>
    </w:p>
    <w:p w14:paraId="366B3097" w14:textId="77777777" w:rsidR="006C281F" w:rsidRDefault="006C281F" w:rsidP="00251791">
      <w:pPr>
        <w:widowControl w:val="0"/>
        <w:autoSpaceDE w:val="0"/>
        <w:autoSpaceDN w:val="0"/>
        <w:adjustRightInd w:val="0"/>
        <w:spacing w:line="374" w:lineRule="atLeast"/>
        <w:rPr>
          <w:sz w:val="24"/>
          <w:lang w:val="it-IT"/>
        </w:rPr>
      </w:pPr>
    </w:p>
    <w:p w14:paraId="4933E812" w14:textId="77777777" w:rsidR="00E17E31" w:rsidRPr="00283F69" w:rsidRDefault="00E17E31" w:rsidP="00283F69">
      <w:pPr>
        <w:pStyle w:val="Heading4"/>
      </w:pPr>
      <w:bookmarkStart w:id="101" w:name="_Toc301144427"/>
      <w:r w:rsidRPr="00283F69">
        <w:t>Pardoseala</w:t>
      </w:r>
      <w:bookmarkEnd w:id="101"/>
    </w:p>
    <w:p w14:paraId="675AE4DC" w14:textId="77777777"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w:t>
      </w:r>
      <w:r w:rsidR="000A583B">
        <w:rPr>
          <w:sz w:val="24"/>
          <w:szCs w:val="28"/>
          <w:lang w:val="it-IT"/>
        </w:rPr>
        <w:t xml:space="preserve">cele 2 </w:t>
      </w:r>
      <w:r>
        <w:rPr>
          <w:sz w:val="24"/>
          <w:szCs w:val="28"/>
          <w:lang w:val="it-IT"/>
        </w:rPr>
        <w:t>hale reci sunt in intregime pardosite cu elemente prefabricate de beton, cu dimensiunile de 3,00 x 0,50 x 0,10, cu suprafata golurilor de 0,25 m</w:t>
      </w:r>
      <w:r>
        <w:rPr>
          <w:sz w:val="24"/>
          <w:szCs w:val="28"/>
          <w:vertAlign w:val="superscript"/>
          <w:lang w:val="it-IT"/>
        </w:rPr>
        <w:t>2</w:t>
      </w:r>
      <w:r>
        <w:rPr>
          <w:sz w:val="24"/>
          <w:szCs w:val="28"/>
          <w:lang w:val="it-IT"/>
        </w:rPr>
        <w:t>/element prefabricat, asezat peste canalele de colectare a dejectiilor, conform standardelor romanesti si</w:t>
      </w:r>
      <w:r>
        <w:rPr>
          <w:color w:val="FF0000"/>
          <w:sz w:val="24"/>
          <w:szCs w:val="28"/>
          <w:lang w:val="it-IT"/>
        </w:rPr>
        <w:t xml:space="preserve"> </w:t>
      </w:r>
      <w:r>
        <w:rPr>
          <w:sz w:val="24"/>
          <w:szCs w:val="28"/>
          <w:lang w:val="it-IT"/>
        </w:rPr>
        <w:t xml:space="preserve">UE. </w:t>
      </w:r>
    </w:p>
    <w:p w14:paraId="250AC276" w14:textId="45522E12" w:rsidR="00E17E31" w:rsidRDefault="00E17E31" w:rsidP="00E17E31">
      <w:pPr>
        <w:widowControl w:val="0"/>
        <w:autoSpaceDE w:val="0"/>
        <w:autoSpaceDN w:val="0"/>
        <w:adjustRightInd w:val="0"/>
        <w:spacing w:line="379" w:lineRule="atLeast"/>
        <w:rPr>
          <w:sz w:val="24"/>
          <w:szCs w:val="28"/>
          <w:lang w:val="it-IT"/>
        </w:rPr>
      </w:pPr>
      <w:r>
        <w:rPr>
          <w:sz w:val="24"/>
          <w:szCs w:val="28"/>
          <w:lang w:val="it-IT"/>
        </w:rPr>
        <w:t xml:space="preserve">Boxele din halele calde, au 2/3 zone reci cu gratare identice cu cele descrise la halele reci si 1/3 zona calda, fara gratare, care constitue locul de odihna pentru purcei in crestere. </w:t>
      </w:r>
    </w:p>
    <w:p w14:paraId="28D2E9FB" w14:textId="77777777" w:rsidR="000A583B" w:rsidRDefault="000A583B" w:rsidP="000A583B">
      <w:pPr>
        <w:pStyle w:val="Caption"/>
        <w:rPr>
          <w:sz w:val="24"/>
          <w:szCs w:val="28"/>
          <w:lang w:val="it-IT"/>
        </w:rPr>
      </w:pPr>
      <w:r>
        <w:rPr>
          <w:sz w:val="24"/>
          <w:szCs w:val="28"/>
          <w:lang w:val="it-IT"/>
        </w:rPr>
        <w:tab/>
      </w:r>
      <w:bookmarkStart w:id="102" w:name="_Toc532351769"/>
      <w:r>
        <w:t xml:space="preserve">Tabel </w:t>
      </w:r>
      <w:r>
        <w:fldChar w:fldCharType="begin"/>
      </w:r>
      <w:r>
        <w:instrText xml:space="preserve"> SEQ Tabel \* ARABIC </w:instrText>
      </w:r>
      <w:r>
        <w:fldChar w:fldCharType="separate"/>
      </w:r>
      <w:r w:rsidR="000A04DC">
        <w:rPr>
          <w:noProof/>
        </w:rPr>
        <w:t>18</w:t>
      </w:r>
      <w:r>
        <w:fldChar w:fldCharType="end"/>
      </w:r>
      <w:r>
        <w:t>: Canale colectoare si tip de pardoseala</w:t>
      </w:r>
      <w:bookmarkEnd w:id="102"/>
    </w:p>
    <w:tbl>
      <w:tblPr>
        <w:tblW w:w="837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990"/>
        <w:gridCol w:w="1170"/>
        <w:gridCol w:w="720"/>
        <w:gridCol w:w="1080"/>
        <w:gridCol w:w="2250"/>
      </w:tblGrid>
      <w:tr w:rsidR="000A583B" w:rsidRPr="00F77365" w14:paraId="787AB7B2" w14:textId="77777777" w:rsidTr="00686F6D">
        <w:trPr>
          <w:cantSplit/>
          <w:tblHeader/>
        </w:trPr>
        <w:tc>
          <w:tcPr>
            <w:tcW w:w="2160"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3E67161B" w14:textId="77777777" w:rsidR="000A583B" w:rsidRPr="00F77365" w:rsidRDefault="000A583B" w:rsidP="000A583B">
            <w:pPr>
              <w:pStyle w:val="TableofFigures"/>
              <w:jc w:val="center"/>
              <w:rPr>
                <w:b/>
              </w:rPr>
            </w:pPr>
            <w:r w:rsidRPr="00F77365">
              <w:rPr>
                <w:b/>
              </w:rPr>
              <w:t>Tipuri hale</w:t>
            </w:r>
          </w:p>
        </w:tc>
        <w:tc>
          <w:tcPr>
            <w:tcW w:w="3960" w:type="dxa"/>
            <w:gridSpan w:val="4"/>
            <w:tcBorders>
              <w:top w:val="single" w:sz="18" w:space="0" w:color="76923C" w:themeColor="accent3" w:themeShade="BF"/>
            </w:tcBorders>
            <w:shd w:val="clear" w:color="auto" w:fill="BFBFBF" w:themeFill="background1" w:themeFillShade="BF"/>
            <w:vAlign w:val="center"/>
          </w:tcPr>
          <w:p w14:paraId="13C7CE12" w14:textId="77777777" w:rsidR="000A583B" w:rsidRPr="00F77365" w:rsidRDefault="000A583B" w:rsidP="000A583B">
            <w:pPr>
              <w:pStyle w:val="TableofFigures"/>
              <w:jc w:val="center"/>
              <w:rPr>
                <w:b/>
              </w:rPr>
            </w:pPr>
            <w:r w:rsidRPr="00F77365">
              <w:rPr>
                <w:b/>
              </w:rPr>
              <w:t>Canale colectare dejectii / hală</w:t>
            </w:r>
          </w:p>
        </w:tc>
        <w:tc>
          <w:tcPr>
            <w:tcW w:w="2250" w:type="dxa"/>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3394E38" w14:textId="77777777" w:rsidR="000A583B" w:rsidRPr="00F77365" w:rsidRDefault="000A583B" w:rsidP="000A583B">
            <w:pPr>
              <w:pStyle w:val="TableofFigures"/>
              <w:jc w:val="center"/>
              <w:rPr>
                <w:b/>
              </w:rPr>
            </w:pPr>
            <w:r w:rsidRPr="00F77365">
              <w:rPr>
                <w:b/>
              </w:rPr>
              <w:t>Pardoseala</w:t>
            </w:r>
          </w:p>
        </w:tc>
      </w:tr>
      <w:tr w:rsidR="000A583B" w:rsidRPr="00F77365" w14:paraId="07C90E2C" w14:textId="77777777" w:rsidTr="00686F6D">
        <w:trPr>
          <w:cantSplit/>
          <w:tblHeader/>
        </w:trPr>
        <w:tc>
          <w:tcPr>
            <w:tcW w:w="2160"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6E62386" w14:textId="77777777" w:rsidR="000A583B" w:rsidRPr="00F77365" w:rsidRDefault="000A583B" w:rsidP="000A583B">
            <w:pPr>
              <w:pStyle w:val="TableofFigures"/>
              <w:jc w:val="center"/>
              <w:rPr>
                <w:b/>
              </w:rPr>
            </w:pPr>
          </w:p>
        </w:tc>
        <w:tc>
          <w:tcPr>
            <w:tcW w:w="990" w:type="dxa"/>
            <w:tcBorders>
              <w:bottom w:val="single" w:sz="18" w:space="0" w:color="76923C" w:themeColor="accent3" w:themeShade="BF"/>
            </w:tcBorders>
            <w:shd w:val="clear" w:color="auto" w:fill="BFBFBF" w:themeFill="background1" w:themeFillShade="BF"/>
            <w:vAlign w:val="center"/>
          </w:tcPr>
          <w:p w14:paraId="15ED88E6" w14:textId="77777777" w:rsidR="000A583B" w:rsidRPr="00F77365" w:rsidRDefault="000A583B" w:rsidP="00686F6D">
            <w:pPr>
              <w:pStyle w:val="TableofFigures"/>
              <w:ind w:left="0"/>
              <w:rPr>
                <w:b/>
              </w:rPr>
            </w:pPr>
            <w:r w:rsidRPr="00F77365">
              <w:rPr>
                <w:b/>
              </w:rPr>
              <w:t>Nr.</w:t>
            </w:r>
          </w:p>
        </w:tc>
        <w:tc>
          <w:tcPr>
            <w:tcW w:w="1170" w:type="dxa"/>
            <w:tcBorders>
              <w:bottom w:val="single" w:sz="18" w:space="0" w:color="76923C" w:themeColor="accent3" w:themeShade="BF"/>
            </w:tcBorders>
            <w:shd w:val="clear" w:color="auto" w:fill="BFBFBF" w:themeFill="background1" w:themeFillShade="BF"/>
            <w:vAlign w:val="center"/>
          </w:tcPr>
          <w:p w14:paraId="54A9A264" w14:textId="77777777" w:rsidR="000A583B" w:rsidRPr="00F77365" w:rsidRDefault="000A583B" w:rsidP="00686F6D">
            <w:pPr>
              <w:pStyle w:val="TableofFigures"/>
              <w:ind w:left="0"/>
              <w:jc w:val="center"/>
              <w:rPr>
                <w:b/>
              </w:rPr>
            </w:pPr>
            <w:r w:rsidRPr="00F77365">
              <w:rPr>
                <w:b/>
              </w:rPr>
              <w:t>L</w:t>
            </w:r>
          </w:p>
          <w:p w14:paraId="0AC7B112" w14:textId="77777777" w:rsidR="000A583B" w:rsidRPr="00F77365" w:rsidRDefault="000A583B" w:rsidP="00686F6D">
            <w:pPr>
              <w:pStyle w:val="TableofFigures"/>
              <w:ind w:left="0"/>
              <w:jc w:val="center"/>
              <w:rPr>
                <w:b/>
              </w:rPr>
            </w:pPr>
            <w:r w:rsidRPr="00F77365">
              <w:rPr>
                <w:b/>
              </w:rPr>
              <w:t>[m]</w:t>
            </w:r>
          </w:p>
        </w:tc>
        <w:tc>
          <w:tcPr>
            <w:tcW w:w="720" w:type="dxa"/>
            <w:tcBorders>
              <w:bottom w:val="single" w:sz="18" w:space="0" w:color="76923C" w:themeColor="accent3" w:themeShade="BF"/>
            </w:tcBorders>
            <w:shd w:val="clear" w:color="auto" w:fill="BFBFBF" w:themeFill="background1" w:themeFillShade="BF"/>
            <w:vAlign w:val="center"/>
          </w:tcPr>
          <w:p w14:paraId="29E0B1BE" w14:textId="77777777" w:rsidR="000A583B" w:rsidRPr="00F77365" w:rsidRDefault="000A583B" w:rsidP="00686F6D">
            <w:pPr>
              <w:pStyle w:val="TableofFigures"/>
              <w:ind w:left="0"/>
              <w:jc w:val="center"/>
              <w:rPr>
                <w:b/>
              </w:rPr>
            </w:pPr>
            <w:r w:rsidRPr="00F77365">
              <w:rPr>
                <w:b/>
              </w:rPr>
              <w:t>l</w:t>
            </w:r>
          </w:p>
          <w:p w14:paraId="2C0F9453" w14:textId="77777777" w:rsidR="000A583B" w:rsidRPr="00F77365" w:rsidRDefault="000A583B" w:rsidP="00686F6D">
            <w:pPr>
              <w:pStyle w:val="TableofFigures"/>
              <w:ind w:left="0"/>
              <w:jc w:val="center"/>
              <w:rPr>
                <w:b/>
              </w:rPr>
            </w:pPr>
            <w:r w:rsidRPr="00F77365">
              <w:rPr>
                <w:b/>
              </w:rPr>
              <w:t>[m]</w:t>
            </w:r>
          </w:p>
        </w:tc>
        <w:tc>
          <w:tcPr>
            <w:tcW w:w="1080" w:type="dxa"/>
            <w:tcBorders>
              <w:bottom w:val="single" w:sz="18" w:space="0" w:color="76923C" w:themeColor="accent3" w:themeShade="BF"/>
            </w:tcBorders>
            <w:shd w:val="clear" w:color="auto" w:fill="BFBFBF" w:themeFill="background1" w:themeFillShade="BF"/>
            <w:vAlign w:val="center"/>
          </w:tcPr>
          <w:p w14:paraId="6CBA06DF" w14:textId="77777777" w:rsidR="000A583B" w:rsidRPr="00F77365" w:rsidRDefault="000A583B" w:rsidP="00686F6D">
            <w:pPr>
              <w:pStyle w:val="TableofFigures"/>
              <w:ind w:left="0"/>
              <w:jc w:val="center"/>
              <w:rPr>
                <w:b/>
              </w:rPr>
            </w:pPr>
            <w:r w:rsidRPr="00F77365">
              <w:rPr>
                <w:b/>
              </w:rPr>
              <w:t>h</w:t>
            </w:r>
          </w:p>
          <w:p w14:paraId="37A6873B" w14:textId="77777777" w:rsidR="000A583B" w:rsidRPr="00F77365" w:rsidRDefault="000A583B" w:rsidP="00686F6D">
            <w:pPr>
              <w:pStyle w:val="TableofFigures"/>
              <w:ind w:left="0"/>
              <w:jc w:val="center"/>
              <w:rPr>
                <w:b/>
              </w:rPr>
            </w:pPr>
            <w:r w:rsidRPr="00F77365">
              <w:rPr>
                <w:b/>
              </w:rPr>
              <w:t>[m]</w:t>
            </w:r>
          </w:p>
        </w:tc>
        <w:tc>
          <w:tcPr>
            <w:tcW w:w="22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A9EC3C5" w14:textId="77777777" w:rsidR="000A583B" w:rsidRPr="00F77365" w:rsidRDefault="000A583B" w:rsidP="000A583B">
            <w:pPr>
              <w:pStyle w:val="TableofFigures"/>
              <w:jc w:val="center"/>
              <w:rPr>
                <w:b/>
                <w:color w:val="FF0000"/>
              </w:rPr>
            </w:pPr>
            <w:r w:rsidRPr="00F77365">
              <w:rPr>
                <w:b/>
              </w:rPr>
              <w:t>Tip</w:t>
            </w:r>
          </w:p>
        </w:tc>
      </w:tr>
      <w:tr w:rsidR="000A583B" w:rsidRPr="00F77365" w14:paraId="175B05F5" w14:textId="77777777" w:rsidTr="00686F6D">
        <w:trPr>
          <w:cantSplit/>
        </w:trPr>
        <w:tc>
          <w:tcPr>
            <w:tcW w:w="2160" w:type="dxa"/>
            <w:tcBorders>
              <w:top w:val="single" w:sz="18" w:space="0" w:color="76923C" w:themeColor="accent3" w:themeShade="BF"/>
              <w:left w:val="single" w:sz="18" w:space="0" w:color="76923C" w:themeColor="accent3" w:themeShade="BF"/>
            </w:tcBorders>
            <w:vAlign w:val="center"/>
          </w:tcPr>
          <w:p w14:paraId="47316AE7" w14:textId="77777777" w:rsidR="000A583B" w:rsidRPr="00F77365" w:rsidRDefault="000A583B" w:rsidP="000A583B">
            <w:pPr>
              <w:pStyle w:val="TableofFigures"/>
              <w:jc w:val="center"/>
              <w:rPr>
                <w:bCs/>
              </w:rPr>
            </w:pPr>
          </w:p>
          <w:p w14:paraId="4DDEED3E" w14:textId="77777777" w:rsidR="000A583B" w:rsidRPr="00F77365" w:rsidRDefault="000A583B" w:rsidP="00686F6D">
            <w:pPr>
              <w:pStyle w:val="TableofFigures"/>
              <w:ind w:left="0"/>
              <w:rPr>
                <w:bCs/>
              </w:rPr>
            </w:pPr>
            <w:r w:rsidRPr="00F77365">
              <w:rPr>
                <w:bCs/>
              </w:rPr>
              <w:t>Hale calde</w:t>
            </w:r>
            <w:r w:rsidR="00686F6D">
              <w:rPr>
                <w:bCs/>
              </w:rPr>
              <w:t xml:space="preserve">  </w:t>
            </w:r>
            <w:r w:rsidRPr="00F77365">
              <w:rPr>
                <w:bCs/>
              </w:rPr>
              <w:t>(2 buc)</w:t>
            </w:r>
          </w:p>
          <w:p w14:paraId="7C404EBE" w14:textId="39B97CD3" w:rsidR="000A583B" w:rsidRPr="00F77365" w:rsidRDefault="000A583B" w:rsidP="00DB10F7">
            <w:pPr>
              <w:pStyle w:val="TableofFigures"/>
              <w:ind w:left="0"/>
              <w:rPr>
                <w:bCs/>
              </w:rPr>
            </w:pPr>
            <w:r w:rsidRPr="00F77365">
              <w:rPr>
                <w:bCs/>
              </w:rPr>
              <w:t xml:space="preserve">PSF </w:t>
            </w:r>
            <w:r w:rsidR="00DB10F7" w:rsidRPr="00F77365">
              <w:rPr>
                <w:bCs/>
              </w:rPr>
              <w:t>(partial cu gratare)</w:t>
            </w:r>
          </w:p>
        </w:tc>
        <w:tc>
          <w:tcPr>
            <w:tcW w:w="990" w:type="dxa"/>
            <w:tcBorders>
              <w:top w:val="single" w:sz="18" w:space="0" w:color="76923C" w:themeColor="accent3" w:themeShade="BF"/>
            </w:tcBorders>
            <w:vAlign w:val="center"/>
          </w:tcPr>
          <w:p w14:paraId="4A19CC74" w14:textId="77777777" w:rsidR="000A583B" w:rsidRPr="00F77365" w:rsidRDefault="000A583B" w:rsidP="000A583B">
            <w:pPr>
              <w:pStyle w:val="TableofFigures"/>
              <w:jc w:val="center"/>
              <w:rPr>
                <w:bCs/>
              </w:rPr>
            </w:pPr>
          </w:p>
          <w:p w14:paraId="5AC55AAD" w14:textId="77777777" w:rsidR="000A583B" w:rsidRPr="00F77365" w:rsidRDefault="000A583B" w:rsidP="00686F6D">
            <w:pPr>
              <w:pStyle w:val="TableofFigures"/>
              <w:ind w:left="0"/>
              <w:rPr>
                <w:bCs/>
              </w:rPr>
            </w:pPr>
            <w:r w:rsidRPr="00F77365">
              <w:rPr>
                <w:bCs/>
              </w:rPr>
              <w:t>4 x 4</w:t>
            </w:r>
          </w:p>
        </w:tc>
        <w:tc>
          <w:tcPr>
            <w:tcW w:w="1170" w:type="dxa"/>
            <w:tcBorders>
              <w:top w:val="single" w:sz="18" w:space="0" w:color="76923C" w:themeColor="accent3" w:themeShade="BF"/>
            </w:tcBorders>
            <w:vAlign w:val="center"/>
          </w:tcPr>
          <w:p w14:paraId="60348533" w14:textId="77777777" w:rsidR="000A583B" w:rsidRPr="00F77365" w:rsidRDefault="000A583B" w:rsidP="000A583B">
            <w:pPr>
              <w:pStyle w:val="TableofFigures"/>
              <w:jc w:val="center"/>
              <w:rPr>
                <w:bCs/>
              </w:rPr>
            </w:pPr>
          </w:p>
          <w:p w14:paraId="59E6D403" w14:textId="77777777" w:rsidR="000A583B" w:rsidRPr="00F77365" w:rsidRDefault="000A583B" w:rsidP="00686F6D">
            <w:pPr>
              <w:pStyle w:val="TableofFigures"/>
              <w:ind w:left="0"/>
              <w:rPr>
                <w:bCs/>
              </w:rPr>
            </w:pPr>
            <w:r w:rsidRPr="00F77365">
              <w:rPr>
                <w:bCs/>
              </w:rPr>
              <w:t>4 x 26,75m</w:t>
            </w:r>
          </w:p>
        </w:tc>
        <w:tc>
          <w:tcPr>
            <w:tcW w:w="720" w:type="dxa"/>
            <w:tcBorders>
              <w:top w:val="single" w:sz="18" w:space="0" w:color="76923C" w:themeColor="accent3" w:themeShade="BF"/>
            </w:tcBorders>
            <w:vAlign w:val="center"/>
          </w:tcPr>
          <w:p w14:paraId="076052CE" w14:textId="77777777" w:rsidR="000A583B" w:rsidRPr="00F77365" w:rsidRDefault="000A583B" w:rsidP="00686F6D">
            <w:pPr>
              <w:pStyle w:val="TableofFigures"/>
              <w:jc w:val="center"/>
              <w:rPr>
                <w:bCs/>
              </w:rPr>
            </w:pPr>
          </w:p>
          <w:p w14:paraId="155568E7" w14:textId="77777777" w:rsidR="000A583B" w:rsidRPr="00F77365" w:rsidRDefault="000A583B" w:rsidP="00686F6D">
            <w:pPr>
              <w:pStyle w:val="TableofFigures"/>
              <w:ind w:left="0"/>
              <w:jc w:val="center"/>
              <w:rPr>
                <w:bCs/>
              </w:rPr>
            </w:pPr>
            <w:r w:rsidRPr="00F77365">
              <w:rPr>
                <w:bCs/>
              </w:rPr>
              <w:t>3</w:t>
            </w:r>
          </w:p>
        </w:tc>
        <w:tc>
          <w:tcPr>
            <w:tcW w:w="1080" w:type="dxa"/>
            <w:tcBorders>
              <w:top w:val="single" w:sz="18" w:space="0" w:color="76923C" w:themeColor="accent3" w:themeShade="BF"/>
            </w:tcBorders>
            <w:vAlign w:val="center"/>
          </w:tcPr>
          <w:p w14:paraId="08A62503" w14:textId="77777777" w:rsidR="000A583B" w:rsidRPr="00F77365" w:rsidRDefault="000A583B" w:rsidP="00686F6D">
            <w:pPr>
              <w:pStyle w:val="TableofFigures"/>
              <w:jc w:val="center"/>
              <w:rPr>
                <w:bCs/>
              </w:rPr>
            </w:pPr>
          </w:p>
          <w:p w14:paraId="68E69551" w14:textId="77777777" w:rsidR="000A583B" w:rsidRPr="00F77365" w:rsidRDefault="000A583B" w:rsidP="00686F6D">
            <w:pPr>
              <w:pStyle w:val="TableofFigures"/>
              <w:ind w:left="0"/>
              <w:jc w:val="center"/>
              <w:rPr>
                <w:bCs/>
              </w:rPr>
            </w:pPr>
            <w:r w:rsidRPr="00F77365">
              <w:rPr>
                <w:bCs/>
              </w:rPr>
              <w:t>0,5</w:t>
            </w:r>
          </w:p>
        </w:tc>
        <w:tc>
          <w:tcPr>
            <w:tcW w:w="2250" w:type="dxa"/>
            <w:tcBorders>
              <w:top w:val="single" w:sz="18" w:space="0" w:color="76923C" w:themeColor="accent3" w:themeShade="BF"/>
              <w:right w:val="single" w:sz="18" w:space="0" w:color="76923C" w:themeColor="accent3" w:themeShade="BF"/>
            </w:tcBorders>
            <w:vAlign w:val="center"/>
          </w:tcPr>
          <w:p w14:paraId="70FB2B3A" w14:textId="77777777" w:rsidR="000A583B" w:rsidRPr="00F77365" w:rsidRDefault="000A583B" w:rsidP="00686F6D">
            <w:pPr>
              <w:pStyle w:val="TableofFigures"/>
              <w:ind w:left="0"/>
              <w:rPr>
                <w:bCs/>
              </w:rPr>
            </w:pPr>
            <w:r w:rsidRPr="00F77365">
              <w:rPr>
                <w:bCs/>
              </w:rPr>
              <w:t>PSF (partial cu gratare)</w:t>
            </w:r>
          </w:p>
          <w:p w14:paraId="6EB63200" w14:textId="77777777" w:rsidR="000A583B" w:rsidRPr="00F77365" w:rsidRDefault="000A583B" w:rsidP="000A583B">
            <w:pPr>
              <w:pStyle w:val="TableofFigures"/>
              <w:jc w:val="center"/>
              <w:rPr>
                <w:bCs/>
              </w:rPr>
            </w:pPr>
            <w:r w:rsidRPr="00F77365">
              <w:rPr>
                <w:bCs/>
              </w:rPr>
              <w:t>2/3 cu gratare;</w:t>
            </w:r>
          </w:p>
          <w:p w14:paraId="5EA9136C" w14:textId="1BF68DEF" w:rsidR="000A583B" w:rsidRPr="00F77365" w:rsidRDefault="000A583B" w:rsidP="00686F6D">
            <w:pPr>
              <w:pStyle w:val="TableofFigures"/>
              <w:ind w:left="0"/>
              <w:rPr>
                <w:bCs/>
              </w:rPr>
            </w:pPr>
            <w:r w:rsidRPr="00F77365">
              <w:rPr>
                <w:bCs/>
              </w:rPr>
              <w:t>Zona centrala  fara gratare (3</w:t>
            </w:r>
            <w:r w:rsidR="00DB10F7">
              <w:rPr>
                <w:bCs/>
              </w:rPr>
              <w:t xml:space="preserve"> </w:t>
            </w:r>
            <w:r w:rsidRPr="00F77365">
              <w:rPr>
                <w:bCs/>
              </w:rPr>
              <w:t>m latime)</w:t>
            </w:r>
          </w:p>
        </w:tc>
      </w:tr>
      <w:tr w:rsidR="000A583B" w:rsidRPr="00F77365" w14:paraId="1766CC22" w14:textId="77777777" w:rsidTr="00686F6D">
        <w:trPr>
          <w:cantSplit/>
        </w:trPr>
        <w:tc>
          <w:tcPr>
            <w:tcW w:w="2160" w:type="dxa"/>
            <w:tcBorders>
              <w:left w:val="single" w:sz="18" w:space="0" w:color="76923C" w:themeColor="accent3" w:themeShade="BF"/>
              <w:bottom w:val="single" w:sz="18" w:space="0" w:color="76923C" w:themeColor="accent3" w:themeShade="BF"/>
            </w:tcBorders>
            <w:vAlign w:val="center"/>
          </w:tcPr>
          <w:p w14:paraId="1A0034D0" w14:textId="77777777" w:rsidR="000A583B" w:rsidRPr="00F77365" w:rsidRDefault="000A583B" w:rsidP="000A583B">
            <w:pPr>
              <w:pStyle w:val="TableofFigures"/>
              <w:jc w:val="center"/>
              <w:rPr>
                <w:bCs/>
              </w:rPr>
            </w:pPr>
          </w:p>
          <w:p w14:paraId="14F6DADE" w14:textId="77777777" w:rsidR="000A583B" w:rsidRPr="00F77365" w:rsidRDefault="00686F6D" w:rsidP="00686F6D">
            <w:pPr>
              <w:pStyle w:val="TableofFigures"/>
              <w:ind w:left="0"/>
              <w:rPr>
                <w:bCs/>
              </w:rPr>
            </w:pPr>
            <w:r>
              <w:rPr>
                <w:bCs/>
              </w:rPr>
              <w:t xml:space="preserve">Hale reci  </w:t>
            </w:r>
            <w:r w:rsidR="000A583B" w:rsidRPr="00F77365">
              <w:rPr>
                <w:bCs/>
              </w:rPr>
              <w:t>(2 buc)</w:t>
            </w:r>
          </w:p>
          <w:p w14:paraId="5D373F2D" w14:textId="77777777" w:rsidR="000A583B" w:rsidRPr="00F77365" w:rsidRDefault="000A583B" w:rsidP="00686F6D">
            <w:pPr>
              <w:pStyle w:val="TableofFigures"/>
              <w:ind w:left="0"/>
              <w:rPr>
                <w:bCs/>
              </w:rPr>
            </w:pPr>
            <w:r w:rsidRPr="00F77365">
              <w:rPr>
                <w:bCs/>
              </w:rPr>
              <w:t>FSF  (total cu gratare)</w:t>
            </w:r>
          </w:p>
        </w:tc>
        <w:tc>
          <w:tcPr>
            <w:tcW w:w="990" w:type="dxa"/>
            <w:tcBorders>
              <w:bottom w:val="single" w:sz="18" w:space="0" w:color="76923C" w:themeColor="accent3" w:themeShade="BF"/>
            </w:tcBorders>
            <w:vAlign w:val="center"/>
          </w:tcPr>
          <w:p w14:paraId="2B7F9AF5" w14:textId="77777777" w:rsidR="000A583B" w:rsidRPr="00F77365" w:rsidRDefault="000A583B" w:rsidP="000A583B">
            <w:pPr>
              <w:pStyle w:val="TableofFigures"/>
              <w:jc w:val="center"/>
              <w:rPr>
                <w:bCs/>
              </w:rPr>
            </w:pPr>
          </w:p>
          <w:p w14:paraId="59687B46" w14:textId="77777777" w:rsidR="000A583B" w:rsidRPr="00F77365" w:rsidRDefault="000A583B" w:rsidP="00686F6D">
            <w:pPr>
              <w:pStyle w:val="TableofFigures"/>
              <w:ind w:left="0"/>
              <w:rPr>
                <w:bCs/>
              </w:rPr>
            </w:pPr>
            <w:r w:rsidRPr="00F77365">
              <w:rPr>
                <w:bCs/>
              </w:rPr>
              <w:t>5 x 4</w:t>
            </w:r>
          </w:p>
        </w:tc>
        <w:tc>
          <w:tcPr>
            <w:tcW w:w="1170" w:type="dxa"/>
            <w:tcBorders>
              <w:bottom w:val="single" w:sz="18" w:space="0" w:color="76923C" w:themeColor="accent3" w:themeShade="BF"/>
            </w:tcBorders>
            <w:vAlign w:val="center"/>
          </w:tcPr>
          <w:p w14:paraId="184E1735" w14:textId="77777777" w:rsidR="000A583B" w:rsidRPr="00F77365" w:rsidRDefault="000A583B" w:rsidP="000A583B">
            <w:pPr>
              <w:pStyle w:val="TableofFigures"/>
              <w:jc w:val="center"/>
              <w:rPr>
                <w:bCs/>
              </w:rPr>
            </w:pPr>
          </w:p>
          <w:p w14:paraId="06DCF984" w14:textId="77777777" w:rsidR="000A583B" w:rsidRPr="00F77365" w:rsidRDefault="000A583B" w:rsidP="00686F6D">
            <w:pPr>
              <w:pStyle w:val="TableofFigures"/>
              <w:ind w:left="0"/>
              <w:rPr>
                <w:bCs/>
              </w:rPr>
            </w:pPr>
            <w:r w:rsidRPr="00F77365">
              <w:rPr>
                <w:bCs/>
              </w:rPr>
              <w:t>4 x 26,75m</w:t>
            </w:r>
          </w:p>
        </w:tc>
        <w:tc>
          <w:tcPr>
            <w:tcW w:w="720" w:type="dxa"/>
            <w:tcBorders>
              <w:bottom w:val="single" w:sz="18" w:space="0" w:color="76923C" w:themeColor="accent3" w:themeShade="BF"/>
            </w:tcBorders>
            <w:vAlign w:val="center"/>
          </w:tcPr>
          <w:p w14:paraId="665CE556" w14:textId="77777777" w:rsidR="000A583B" w:rsidRPr="00F77365" w:rsidRDefault="000A583B" w:rsidP="00686F6D">
            <w:pPr>
              <w:pStyle w:val="TableofFigures"/>
              <w:jc w:val="center"/>
              <w:rPr>
                <w:bCs/>
              </w:rPr>
            </w:pPr>
          </w:p>
          <w:p w14:paraId="14D710C7" w14:textId="77777777" w:rsidR="000A583B" w:rsidRPr="00F77365" w:rsidRDefault="000A583B" w:rsidP="00686F6D">
            <w:pPr>
              <w:pStyle w:val="TableofFigures"/>
              <w:ind w:left="0"/>
              <w:jc w:val="center"/>
              <w:rPr>
                <w:bCs/>
              </w:rPr>
            </w:pPr>
            <w:r w:rsidRPr="00F77365">
              <w:rPr>
                <w:bCs/>
              </w:rPr>
              <w:t>3</w:t>
            </w:r>
          </w:p>
        </w:tc>
        <w:tc>
          <w:tcPr>
            <w:tcW w:w="1080" w:type="dxa"/>
            <w:tcBorders>
              <w:bottom w:val="single" w:sz="18" w:space="0" w:color="76923C" w:themeColor="accent3" w:themeShade="BF"/>
            </w:tcBorders>
            <w:vAlign w:val="center"/>
          </w:tcPr>
          <w:p w14:paraId="19AB516D" w14:textId="77777777" w:rsidR="000A583B" w:rsidRPr="00F77365" w:rsidRDefault="000A583B" w:rsidP="00686F6D">
            <w:pPr>
              <w:pStyle w:val="TableofFigures"/>
              <w:jc w:val="center"/>
              <w:rPr>
                <w:bCs/>
              </w:rPr>
            </w:pPr>
          </w:p>
          <w:p w14:paraId="5C5F7FBD" w14:textId="77777777" w:rsidR="000A583B" w:rsidRPr="00F77365" w:rsidRDefault="000A583B" w:rsidP="00686F6D">
            <w:pPr>
              <w:pStyle w:val="TableofFigures"/>
              <w:ind w:left="0"/>
              <w:jc w:val="center"/>
              <w:rPr>
                <w:bCs/>
              </w:rPr>
            </w:pPr>
            <w:r w:rsidRPr="00F77365">
              <w:rPr>
                <w:bCs/>
              </w:rPr>
              <w:t>0,5</w:t>
            </w:r>
          </w:p>
        </w:tc>
        <w:tc>
          <w:tcPr>
            <w:tcW w:w="2250" w:type="dxa"/>
            <w:tcBorders>
              <w:bottom w:val="single" w:sz="18" w:space="0" w:color="76923C" w:themeColor="accent3" w:themeShade="BF"/>
              <w:right w:val="single" w:sz="18" w:space="0" w:color="76923C" w:themeColor="accent3" w:themeShade="BF"/>
            </w:tcBorders>
            <w:vAlign w:val="center"/>
          </w:tcPr>
          <w:p w14:paraId="56B457E4" w14:textId="77777777" w:rsidR="000A583B" w:rsidRPr="00F77365" w:rsidRDefault="000A583B" w:rsidP="00686F6D">
            <w:pPr>
              <w:pStyle w:val="TableofFigures"/>
              <w:ind w:left="0"/>
              <w:rPr>
                <w:bCs/>
              </w:rPr>
            </w:pPr>
            <w:r w:rsidRPr="00F77365">
              <w:rPr>
                <w:bCs/>
              </w:rPr>
              <w:t>FSF (complet cu gratare)</w:t>
            </w:r>
          </w:p>
          <w:p w14:paraId="5F9CA4B0" w14:textId="77777777" w:rsidR="000A583B" w:rsidRPr="00F77365" w:rsidRDefault="000A583B" w:rsidP="000A583B">
            <w:pPr>
              <w:pStyle w:val="TableofFigures"/>
              <w:jc w:val="center"/>
              <w:rPr>
                <w:bCs/>
              </w:rPr>
            </w:pPr>
          </w:p>
        </w:tc>
      </w:tr>
    </w:tbl>
    <w:p w14:paraId="5DB1DFCF" w14:textId="77777777" w:rsidR="000A583B" w:rsidRDefault="000A583B" w:rsidP="00E17E31">
      <w:pPr>
        <w:widowControl w:val="0"/>
        <w:autoSpaceDE w:val="0"/>
        <w:autoSpaceDN w:val="0"/>
        <w:adjustRightInd w:val="0"/>
        <w:spacing w:line="379" w:lineRule="atLeast"/>
        <w:rPr>
          <w:sz w:val="24"/>
          <w:szCs w:val="28"/>
          <w:lang w:val="it-IT"/>
        </w:rPr>
      </w:pPr>
      <w:r>
        <w:rPr>
          <w:sz w:val="24"/>
          <w:szCs w:val="28"/>
          <w:lang w:val="it-IT"/>
        </w:rPr>
        <w:t xml:space="preserve"> </w:t>
      </w:r>
    </w:p>
    <w:p w14:paraId="0BE3EF87" w14:textId="77777777" w:rsidR="00E17E31" w:rsidRDefault="00E17E31" w:rsidP="00E17E31">
      <w:pPr>
        <w:pStyle w:val="BodyText"/>
        <w:rPr>
          <w:i/>
          <w:iCs/>
          <w:sz w:val="24"/>
          <w:szCs w:val="24"/>
          <w:lang w:val="ro-RO"/>
        </w:rPr>
      </w:pPr>
      <w:r>
        <w:rPr>
          <w:i/>
          <w:iCs/>
          <w:sz w:val="24"/>
          <w:szCs w:val="24"/>
          <w:lang w:val="ro-RO"/>
        </w:rPr>
        <w:t>Clasificarea siste</w:t>
      </w:r>
      <w:r w:rsidR="000A583B">
        <w:rPr>
          <w:i/>
          <w:iCs/>
          <w:sz w:val="24"/>
          <w:szCs w:val="24"/>
          <w:lang w:val="ro-RO"/>
        </w:rPr>
        <w:t>melor de adapostire</w:t>
      </w:r>
    </w:p>
    <w:p w14:paraId="4268D407" w14:textId="77777777" w:rsidR="000A583B" w:rsidRDefault="000A583B" w:rsidP="00E17E31">
      <w:pPr>
        <w:pStyle w:val="BodyText"/>
        <w:rPr>
          <w:i/>
          <w:iCs/>
          <w:sz w:val="24"/>
          <w:szCs w:val="24"/>
          <w:lang w:val="ro-RO"/>
        </w:rPr>
      </w:pPr>
    </w:p>
    <w:p w14:paraId="4A9ADD0B" w14:textId="2397B9E0" w:rsidR="000A583B" w:rsidRDefault="000A583B" w:rsidP="000A583B">
      <w:pPr>
        <w:widowControl w:val="0"/>
        <w:autoSpaceDE w:val="0"/>
        <w:autoSpaceDN w:val="0"/>
        <w:adjustRightInd w:val="0"/>
        <w:spacing w:line="379" w:lineRule="atLeast"/>
        <w:rPr>
          <w:sz w:val="24"/>
          <w:szCs w:val="28"/>
          <w:lang w:val="it-IT"/>
        </w:rPr>
      </w:pPr>
      <w:r>
        <w:rPr>
          <w:sz w:val="24"/>
          <w:szCs w:val="28"/>
          <w:lang w:val="it-IT"/>
        </w:rPr>
        <w:t xml:space="preserve">Se identifica </w:t>
      </w:r>
      <w:r w:rsidR="00D43DF8">
        <w:rPr>
          <w:sz w:val="24"/>
          <w:szCs w:val="28"/>
          <w:lang w:val="it-IT"/>
        </w:rPr>
        <w:t>doua</w:t>
      </w:r>
      <w:r>
        <w:rPr>
          <w:sz w:val="24"/>
          <w:szCs w:val="28"/>
          <w:lang w:val="it-IT"/>
        </w:rPr>
        <w:t xml:space="preserve"> sisteme de adapostire, clasificate conform documentului de referinta (</w:t>
      </w:r>
      <w:r w:rsidR="00B45CAE">
        <w:rPr>
          <w:sz w:val="24"/>
          <w:szCs w:val="28"/>
          <w:lang w:val="it-IT"/>
        </w:rPr>
        <w:t>IRPP_bref_2017</w:t>
      </w:r>
      <w:r>
        <w:rPr>
          <w:sz w:val="24"/>
          <w:szCs w:val="28"/>
          <w:lang w:val="it-IT"/>
        </w:rPr>
        <w:t>):</w:t>
      </w:r>
    </w:p>
    <w:p w14:paraId="321EDA4B" w14:textId="77777777" w:rsidR="000A583B" w:rsidRDefault="000A583B" w:rsidP="00E17E31">
      <w:pPr>
        <w:pStyle w:val="BodyText"/>
        <w:rPr>
          <w:i/>
          <w:iCs/>
          <w:sz w:val="24"/>
          <w:szCs w:val="24"/>
          <w:lang w:val="ro-RO"/>
        </w:rPr>
      </w:pPr>
    </w:p>
    <w:p w14:paraId="6E855706" w14:textId="6686E3FD" w:rsidR="00127377" w:rsidRDefault="00127377" w:rsidP="00FC0473">
      <w:pPr>
        <w:pStyle w:val="ListParagraph"/>
        <w:numPr>
          <w:ilvl w:val="0"/>
          <w:numId w:val="31"/>
        </w:numPr>
        <w:jc w:val="both"/>
        <w:rPr>
          <w:b/>
        </w:rPr>
      </w:pPr>
      <w:r>
        <w:t xml:space="preserve">Sistemul de adapostire din halele calde (partial acoperit cu gratare), </w:t>
      </w:r>
      <w:r w:rsidR="00D43DF8">
        <w:t xml:space="preserve">este </w:t>
      </w:r>
      <w:r>
        <w:t>similar celui prezentat in Sectiune</w:t>
      </w:r>
      <w:r w:rsidR="00796C26">
        <w:t>a</w:t>
      </w:r>
      <w:r>
        <w:t xml:space="preserve"> 4.</w:t>
      </w:r>
      <w:r w:rsidR="00D43DF8">
        <w:t>7</w:t>
      </w:r>
      <w:r>
        <w:t>.</w:t>
      </w:r>
      <w:r w:rsidR="00D43DF8">
        <w:t>5</w:t>
      </w:r>
      <w:r>
        <w:t>.</w:t>
      </w:r>
      <w:r w:rsidR="005463CE">
        <w:t>3</w:t>
      </w:r>
      <w:r>
        <w:t xml:space="preserve"> din documentul de referinta </w:t>
      </w:r>
      <w:r w:rsidR="00DB10F7" w:rsidRPr="00DB10F7">
        <w:t>(IRPP</w:t>
      </w:r>
      <w:r w:rsidR="00DB10F7" w:rsidRPr="00DB10F7">
        <w:rPr>
          <w:lang w:val="it-IT"/>
        </w:rPr>
        <w:t>_B</w:t>
      </w:r>
      <w:r w:rsidR="00796C26" w:rsidRPr="00DB10F7">
        <w:rPr>
          <w:lang w:val="it-IT"/>
        </w:rPr>
        <w:t>ref_</w:t>
      </w:r>
      <w:r w:rsidR="00507C39" w:rsidRPr="00DB10F7">
        <w:rPr>
          <w:lang w:val="it-IT"/>
        </w:rPr>
        <w:t>2017</w:t>
      </w:r>
      <w:r w:rsidRPr="00DB10F7">
        <w:t>)</w:t>
      </w:r>
      <w:r w:rsidR="005463CE">
        <w:t>, cu sistem de golire cu vacuum pentru inlaturarea frecventa a purinului in cazul sistemului cu podea acoperita partial cu gratare din beton</w:t>
      </w:r>
      <w:r w:rsidR="00796C26">
        <w:t>.</w:t>
      </w:r>
    </w:p>
    <w:p w14:paraId="0C686463" w14:textId="1B21D057" w:rsidR="00796C26" w:rsidRPr="00796C26" w:rsidRDefault="00796C26" w:rsidP="00796C26">
      <w:pPr>
        <w:ind w:left="360"/>
        <w:rPr>
          <w:sz w:val="24"/>
          <w:lang w:val="fr-FR"/>
        </w:rPr>
      </w:pPr>
      <w:r w:rsidRPr="00796C26">
        <w:rPr>
          <w:sz w:val="24"/>
          <w:lang w:val="fr-FR"/>
        </w:rPr>
        <w:t>Descriere: Bălegarul este manipulat ca o mixtură de dejecţii</w:t>
      </w:r>
      <w:r w:rsidR="005463CE">
        <w:rPr>
          <w:sz w:val="24"/>
          <w:lang w:val="fr-FR"/>
        </w:rPr>
        <w:t xml:space="preserve"> si apa</w:t>
      </w:r>
      <w:r w:rsidRPr="00796C26">
        <w:rPr>
          <w:sz w:val="24"/>
          <w:lang w:val="fr-FR"/>
        </w:rPr>
        <w:t xml:space="preserve">. Canale sunt golite prin subere (clapete/ trape). Canale sunt drenate după îndepărtarea fiecărei serii de porci, împreună cu igienizarea boxelor. </w:t>
      </w:r>
      <w:r w:rsidR="005463CE">
        <w:rPr>
          <w:sz w:val="24"/>
          <w:lang w:val="fr-FR"/>
        </w:rPr>
        <w:t xml:space="preserve">Nivel de emisii </w:t>
      </w:r>
      <w:r w:rsidR="00BE6CAA">
        <w:rPr>
          <w:sz w:val="24"/>
          <w:lang w:val="fr-FR"/>
        </w:rPr>
        <w:t xml:space="preserve">realizat </w:t>
      </w:r>
      <w:r w:rsidRPr="00796C26">
        <w:rPr>
          <w:sz w:val="24"/>
          <w:lang w:val="fr-FR"/>
        </w:rPr>
        <w:t>la aplicarea acestei tehnici</w:t>
      </w:r>
      <w:r w:rsidR="005463CE">
        <w:rPr>
          <w:sz w:val="24"/>
          <w:lang w:val="fr-FR"/>
        </w:rPr>
        <w:t xml:space="preserve"> in cazul porcilor la ingrasare</w:t>
      </w:r>
      <w:r w:rsidRPr="00796C26">
        <w:rPr>
          <w:sz w:val="24"/>
          <w:lang w:val="fr-FR"/>
        </w:rPr>
        <w:t xml:space="preserve">: </w:t>
      </w:r>
      <w:r w:rsidRPr="00796C26">
        <w:rPr>
          <w:b/>
          <w:sz w:val="24"/>
          <w:lang w:val="fr-FR"/>
        </w:rPr>
        <w:t xml:space="preserve">emisii de amoniac </w:t>
      </w:r>
      <w:r w:rsidR="00BE6CAA">
        <w:rPr>
          <w:b/>
          <w:sz w:val="24"/>
          <w:lang w:val="fr-FR"/>
        </w:rPr>
        <w:t>de</w:t>
      </w:r>
      <w:r w:rsidRPr="00796C26">
        <w:rPr>
          <w:b/>
          <w:sz w:val="24"/>
          <w:lang w:val="fr-FR"/>
        </w:rPr>
        <w:t xml:space="preserve"> </w:t>
      </w:r>
      <w:r w:rsidR="005463CE">
        <w:rPr>
          <w:b/>
          <w:sz w:val="24"/>
          <w:lang w:val="fr-FR"/>
        </w:rPr>
        <w:t>1,8</w:t>
      </w:r>
      <w:r w:rsidRPr="00796C26">
        <w:rPr>
          <w:b/>
          <w:sz w:val="24"/>
          <w:lang w:val="fr-FR"/>
        </w:rPr>
        <w:t>-</w:t>
      </w:r>
      <w:r w:rsidR="005463CE">
        <w:rPr>
          <w:b/>
          <w:sz w:val="24"/>
          <w:lang w:val="fr-FR"/>
        </w:rPr>
        <w:t>2,2</w:t>
      </w:r>
      <w:r w:rsidRPr="00796C26">
        <w:rPr>
          <w:b/>
          <w:sz w:val="24"/>
          <w:lang w:val="fr-FR"/>
        </w:rPr>
        <w:t>5</w:t>
      </w:r>
      <w:r w:rsidR="005463CE">
        <w:rPr>
          <w:b/>
          <w:sz w:val="24"/>
          <w:lang w:val="fr-FR"/>
        </w:rPr>
        <w:t xml:space="preserve"> kg/loc/an</w:t>
      </w:r>
      <w:r w:rsidRPr="00796C26">
        <w:rPr>
          <w:b/>
          <w:sz w:val="24"/>
          <w:lang w:val="fr-FR"/>
        </w:rPr>
        <w:t>.</w:t>
      </w:r>
    </w:p>
    <w:p w14:paraId="1BDFF053" w14:textId="77777777" w:rsidR="00796C26" w:rsidRPr="00796C26" w:rsidRDefault="00796C26" w:rsidP="00796C26">
      <w:pPr>
        <w:pStyle w:val="ListParagraph"/>
        <w:jc w:val="both"/>
        <w:rPr>
          <w:b/>
        </w:rPr>
      </w:pPr>
    </w:p>
    <w:p w14:paraId="79136921" w14:textId="30A22FD8" w:rsidR="00E17E31" w:rsidRPr="005463CE" w:rsidRDefault="00E17E31" w:rsidP="00FC0473">
      <w:pPr>
        <w:pStyle w:val="BodyText"/>
        <w:numPr>
          <w:ilvl w:val="0"/>
          <w:numId w:val="31"/>
        </w:numPr>
        <w:rPr>
          <w:b w:val="0"/>
          <w:sz w:val="24"/>
          <w:szCs w:val="24"/>
          <w:lang w:val="ro-RO"/>
        </w:rPr>
      </w:pPr>
      <w:r w:rsidRPr="005463CE">
        <w:rPr>
          <w:b w:val="0"/>
          <w:sz w:val="24"/>
          <w:szCs w:val="24"/>
          <w:lang w:val="ro-RO"/>
        </w:rPr>
        <w:t xml:space="preserve">Sistemul de adapostire din halele reci (pardoseala total acoperita cu gratare) </w:t>
      </w:r>
      <w:r w:rsidR="005463CE">
        <w:rPr>
          <w:b w:val="0"/>
          <w:sz w:val="24"/>
          <w:szCs w:val="24"/>
          <w:lang w:val="ro-RO"/>
        </w:rPr>
        <w:t xml:space="preserve">este </w:t>
      </w:r>
      <w:r w:rsidRPr="005463CE">
        <w:rPr>
          <w:b w:val="0"/>
          <w:sz w:val="24"/>
          <w:szCs w:val="24"/>
          <w:lang w:val="ro-RO"/>
        </w:rPr>
        <w:t xml:space="preserve">similar celui prezentat in </w:t>
      </w:r>
      <w:r w:rsidR="005463CE">
        <w:rPr>
          <w:b w:val="0"/>
          <w:sz w:val="24"/>
          <w:szCs w:val="24"/>
          <w:lang w:val="ro-RO"/>
        </w:rPr>
        <w:t xml:space="preserve">sectiunea 4.7.5.2 din documentul de referinta </w:t>
      </w:r>
      <w:r w:rsidRPr="005463CE">
        <w:rPr>
          <w:b w:val="0"/>
          <w:sz w:val="24"/>
          <w:szCs w:val="24"/>
          <w:lang w:val="ro-RO"/>
        </w:rPr>
        <w:t>(</w:t>
      </w:r>
      <w:r w:rsidR="005463CE" w:rsidRPr="005463CE">
        <w:rPr>
          <w:b w:val="0"/>
          <w:sz w:val="24"/>
          <w:szCs w:val="24"/>
          <w:lang w:val="ro-RO"/>
        </w:rPr>
        <w:t>IRPP</w:t>
      </w:r>
      <w:r w:rsidR="00DB10F7">
        <w:rPr>
          <w:b w:val="0"/>
          <w:sz w:val="24"/>
          <w:szCs w:val="24"/>
          <w:lang w:val="it-IT"/>
        </w:rPr>
        <w:t>_B</w:t>
      </w:r>
      <w:r w:rsidRPr="005463CE">
        <w:rPr>
          <w:b w:val="0"/>
          <w:sz w:val="24"/>
          <w:szCs w:val="24"/>
          <w:lang w:val="it-IT"/>
        </w:rPr>
        <w:t>ref_</w:t>
      </w:r>
      <w:r w:rsidR="00B45CAE" w:rsidRPr="005463CE">
        <w:rPr>
          <w:b w:val="0"/>
          <w:sz w:val="24"/>
          <w:szCs w:val="24"/>
          <w:lang w:val="it-IT"/>
        </w:rPr>
        <w:t>2017</w:t>
      </w:r>
      <w:r w:rsidRPr="005463CE">
        <w:rPr>
          <w:b w:val="0"/>
          <w:sz w:val="24"/>
          <w:szCs w:val="24"/>
          <w:lang w:val="it-IT"/>
        </w:rPr>
        <w:t xml:space="preserve">, </w:t>
      </w:r>
      <w:r w:rsidR="005463CE" w:rsidRPr="005463CE">
        <w:rPr>
          <w:b w:val="0"/>
          <w:sz w:val="24"/>
          <w:szCs w:val="24"/>
        </w:rPr>
        <w:t xml:space="preserve">sistem de golire cu vacuum pentru inlaturarea frecventa a purinului in cazul sistemului cu podea </w:t>
      </w:r>
      <w:r w:rsidR="005463CE">
        <w:rPr>
          <w:b w:val="0"/>
          <w:sz w:val="24"/>
          <w:szCs w:val="24"/>
        </w:rPr>
        <w:t xml:space="preserve">total </w:t>
      </w:r>
      <w:r w:rsidR="005463CE" w:rsidRPr="005463CE">
        <w:rPr>
          <w:b w:val="0"/>
          <w:sz w:val="24"/>
          <w:szCs w:val="24"/>
        </w:rPr>
        <w:t>acoperita cu gratare</w:t>
      </w:r>
      <w:r w:rsidRPr="005463CE">
        <w:rPr>
          <w:b w:val="0"/>
          <w:sz w:val="24"/>
          <w:szCs w:val="24"/>
          <w:lang w:val="ro-RO"/>
        </w:rPr>
        <w:t xml:space="preserve">. </w:t>
      </w:r>
    </w:p>
    <w:p w14:paraId="78B5140A" w14:textId="6DC2B4F3" w:rsidR="00E17E31" w:rsidRPr="00796C26" w:rsidRDefault="00E17E31" w:rsidP="00E17E31">
      <w:pPr>
        <w:pStyle w:val="BodyText"/>
        <w:ind w:left="360"/>
        <w:rPr>
          <w:b w:val="0"/>
          <w:sz w:val="24"/>
          <w:szCs w:val="24"/>
          <w:lang w:val="ro-RO"/>
        </w:rPr>
      </w:pPr>
      <w:r w:rsidRPr="00796C26">
        <w:rPr>
          <w:b w:val="0"/>
          <w:sz w:val="24"/>
          <w:lang w:val="fr-FR"/>
        </w:rPr>
        <w:t>Descriere: Bălegarul este manipulat ca o mixtură de dejecţii</w:t>
      </w:r>
      <w:r w:rsidR="00BE6CAA">
        <w:rPr>
          <w:b w:val="0"/>
          <w:sz w:val="24"/>
          <w:lang w:val="fr-FR"/>
        </w:rPr>
        <w:t xml:space="preserve"> si apa</w:t>
      </w:r>
      <w:r w:rsidRPr="00796C26">
        <w:rPr>
          <w:b w:val="0"/>
          <w:sz w:val="24"/>
          <w:lang w:val="fr-FR"/>
        </w:rPr>
        <w:t xml:space="preserve">. Canale sunt golite prin subere (clapete/ trape). Canale sunt drenate după îndepărtarea fiecărei serii de porci, împreună cu igienizarea boxelor. </w:t>
      </w:r>
      <w:r w:rsidR="005463CE" w:rsidRPr="005463CE">
        <w:rPr>
          <w:b w:val="0"/>
          <w:sz w:val="24"/>
          <w:lang w:val="fr-FR"/>
        </w:rPr>
        <w:t xml:space="preserve">Nivel de emisii </w:t>
      </w:r>
      <w:r w:rsidR="00BE6CAA">
        <w:rPr>
          <w:b w:val="0"/>
          <w:sz w:val="24"/>
          <w:lang w:val="fr-FR"/>
        </w:rPr>
        <w:t xml:space="preserve">realizat </w:t>
      </w:r>
      <w:r w:rsidR="005463CE" w:rsidRPr="005463CE">
        <w:rPr>
          <w:b w:val="0"/>
          <w:sz w:val="24"/>
          <w:lang w:val="fr-FR"/>
        </w:rPr>
        <w:t xml:space="preserve">la aplicarea acestei tehnici in cazul porcilor la ingrasare: </w:t>
      </w:r>
      <w:r w:rsidR="005463CE" w:rsidRPr="00BE6CAA">
        <w:rPr>
          <w:sz w:val="24"/>
          <w:lang w:val="fr-FR"/>
        </w:rPr>
        <w:t xml:space="preserve">emisii de amoniac </w:t>
      </w:r>
      <w:r w:rsidR="00BE6CAA">
        <w:rPr>
          <w:sz w:val="24"/>
          <w:lang w:val="fr-FR"/>
        </w:rPr>
        <w:t xml:space="preserve">estimat de 2,25 </w:t>
      </w:r>
      <w:r w:rsidR="00BE6CAA" w:rsidRPr="00BE6CAA">
        <w:rPr>
          <w:sz w:val="24"/>
          <w:lang w:val="fr-FR"/>
        </w:rPr>
        <w:t>kg/loc/an</w:t>
      </w:r>
      <w:r w:rsidR="00BE6CAA">
        <w:rPr>
          <w:sz w:val="24"/>
          <w:lang w:val="fr-FR"/>
        </w:rPr>
        <w:t>/</w:t>
      </w:r>
      <w:r w:rsidR="005463CE" w:rsidRPr="00BE6CAA">
        <w:rPr>
          <w:sz w:val="24"/>
          <w:lang w:val="fr-FR"/>
        </w:rPr>
        <w:t xml:space="preserve"> </w:t>
      </w:r>
      <w:r w:rsidR="00BE6CAA">
        <w:rPr>
          <w:sz w:val="24"/>
          <w:lang w:val="fr-FR"/>
        </w:rPr>
        <w:t xml:space="preserve">valori masurate de </w:t>
      </w:r>
      <w:r w:rsidR="005463CE" w:rsidRPr="00BE6CAA">
        <w:rPr>
          <w:sz w:val="24"/>
          <w:lang w:val="fr-FR"/>
        </w:rPr>
        <w:t>0,54-1,85 kg/loc/an</w:t>
      </w:r>
      <w:r w:rsidRPr="00796C26">
        <w:rPr>
          <w:b w:val="0"/>
          <w:sz w:val="24"/>
        </w:rPr>
        <w:t>.</w:t>
      </w:r>
    </w:p>
    <w:p w14:paraId="55CEC9FA" w14:textId="77777777" w:rsidR="00E17E31" w:rsidRDefault="00E17E31" w:rsidP="00E17E31">
      <w:pPr>
        <w:pStyle w:val="BodyText"/>
        <w:ind w:left="360"/>
        <w:rPr>
          <w:sz w:val="24"/>
          <w:szCs w:val="24"/>
          <w:lang w:val="ro-RO"/>
        </w:rPr>
      </w:pPr>
    </w:p>
    <w:p w14:paraId="104393F5" w14:textId="77777777" w:rsidR="00E17E31" w:rsidRPr="00283F69" w:rsidRDefault="00E17E31" w:rsidP="00283F69">
      <w:pPr>
        <w:pStyle w:val="Heading4"/>
      </w:pPr>
      <w:bookmarkStart w:id="103" w:name="_Toc301144428"/>
      <w:bookmarkStart w:id="104" w:name="_Toc103872930"/>
      <w:r w:rsidRPr="00283F69">
        <w:t>Curatarea boxelor</w:t>
      </w:r>
      <w:bookmarkEnd w:id="103"/>
    </w:p>
    <w:p w14:paraId="0B8FE557" w14:textId="77777777" w:rsidR="00E17E31" w:rsidRDefault="00E17E31" w:rsidP="00E17E31">
      <w:pPr>
        <w:widowControl w:val="0"/>
        <w:autoSpaceDE w:val="0"/>
        <w:autoSpaceDN w:val="0"/>
        <w:adjustRightInd w:val="0"/>
        <w:spacing w:line="379" w:lineRule="atLeast"/>
        <w:rPr>
          <w:rFonts w:cs="Arial"/>
          <w:sz w:val="24"/>
          <w:szCs w:val="28"/>
          <w:lang w:val="it-IT"/>
        </w:rPr>
      </w:pPr>
      <w:r>
        <w:rPr>
          <w:rFonts w:cs="Arial"/>
          <w:bCs/>
          <w:sz w:val="24"/>
          <w:szCs w:val="28"/>
          <w:lang w:val="it-IT"/>
        </w:rPr>
        <w:t>Curatarea si igienizarea adaposturilor se</w:t>
      </w:r>
      <w:r>
        <w:rPr>
          <w:rFonts w:cs="Arial"/>
          <w:sz w:val="24"/>
          <w:szCs w:val="28"/>
          <w:lang w:val="it-IT"/>
        </w:rPr>
        <w:t xml:space="preserve"> executa la sfarsitul unui ciclu de productie. </w:t>
      </w:r>
    </w:p>
    <w:p w14:paraId="2A5DEB16" w14:textId="710C1926" w:rsidR="00AB09D6" w:rsidRDefault="00E17E31" w:rsidP="00E17E31">
      <w:pPr>
        <w:widowControl w:val="0"/>
        <w:autoSpaceDE w:val="0"/>
        <w:autoSpaceDN w:val="0"/>
        <w:adjustRightInd w:val="0"/>
        <w:spacing w:line="379" w:lineRule="atLeast"/>
        <w:rPr>
          <w:rFonts w:cs="Arial"/>
          <w:sz w:val="24"/>
          <w:szCs w:val="28"/>
          <w:lang w:val="it-IT"/>
        </w:rPr>
      </w:pPr>
      <w:r>
        <w:rPr>
          <w:rFonts w:cs="Arial"/>
          <w:sz w:val="24"/>
          <w:szCs w:val="28"/>
          <w:lang w:val="it-IT"/>
        </w:rPr>
        <w:t xml:space="preserve">Pe reteaua de alimentare cu apa sunt montate stuturi  Ø=2˝; q=2,5 1/s, la care se racordeaza furtunul de spalare. Spalarea boxelor se va face cu un aparat mobil tip Karcher, cu jet sub presiune, utilizandu-se detergenti biodegradabili. Apele uzate rezultate dupa spalare sunt evacuate prin canalele de dejectii la bazinul de stocare al slamului de dejectii. </w:t>
      </w:r>
      <w:r>
        <w:rPr>
          <w:rFonts w:cs="Arial"/>
          <w:sz w:val="24"/>
          <w:szCs w:val="28"/>
          <w:lang w:val="it-IT"/>
        </w:rPr>
        <w:lastRenderedPageBreak/>
        <w:t xml:space="preserve">Ultima apa de clatire </w:t>
      </w:r>
      <w:r w:rsidR="00DB10F7">
        <w:rPr>
          <w:rFonts w:cs="Arial"/>
          <w:sz w:val="24"/>
          <w:szCs w:val="28"/>
          <w:lang w:val="it-IT"/>
        </w:rPr>
        <w:t>poate fi</w:t>
      </w:r>
      <w:r>
        <w:rPr>
          <w:rFonts w:cs="Arial"/>
          <w:sz w:val="24"/>
          <w:szCs w:val="28"/>
          <w:lang w:val="it-IT"/>
        </w:rPr>
        <w:t xml:space="preserve"> retinuta in canalele colectoare s</w:t>
      </w:r>
      <w:r w:rsidR="00DB10F7">
        <w:rPr>
          <w:rFonts w:cs="Arial"/>
          <w:sz w:val="24"/>
          <w:szCs w:val="28"/>
          <w:lang w:val="it-IT"/>
        </w:rPr>
        <w:t>a</w:t>
      </w:r>
      <w:r>
        <w:rPr>
          <w:rFonts w:cs="Arial"/>
          <w:sz w:val="24"/>
          <w:szCs w:val="28"/>
          <w:lang w:val="it-IT"/>
        </w:rPr>
        <w:t xml:space="preserve"> </w:t>
      </w:r>
      <w:r w:rsidR="00DB10F7">
        <w:rPr>
          <w:rFonts w:cs="Arial"/>
          <w:sz w:val="24"/>
          <w:szCs w:val="28"/>
          <w:lang w:val="it-IT"/>
        </w:rPr>
        <w:t xml:space="preserve">contribuie la </w:t>
      </w:r>
      <w:r>
        <w:rPr>
          <w:rFonts w:cs="Arial"/>
          <w:sz w:val="24"/>
          <w:szCs w:val="28"/>
          <w:lang w:val="it-IT"/>
        </w:rPr>
        <w:t>forma</w:t>
      </w:r>
      <w:r w:rsidR="00DB10F7">
        <w:rPr>
          <w:rFonts w:cs="Arial"/>
          <w:sz w:val="24"/>
          <w:szCs w:val="28"/>
          <w:lang w:val="it-IT"/>
        </w:rPr>
        <w:t>rea</w:t>
      </w:r>
      <w:r>
        <w:rPr>
          <w:rFonts w:cs="Arial"/>
          <w:sz w:val="24"/>
          <w:szCs w:val="28"/>
          <w:lang w:val="it-IT"/>
        </w:rPr>
        <w:t xml:space="preserve"> pern</w:t>
      </w:r>
      <w:r w:rsidR="00DB10F7">
        <w:rPr>
          <w:rFonts w:cs="Arial"/>
          <w:sz w:val="24"/>
          <w:szCs w:val="28"/>
          <w:lang w:val="it-IT"/>
        </w:rPr>
        <w:t>ei</w:t>
      </w:r>
      <w:r>
        <w:rPr>
          <w:rFonts w:cs="Arial"/>
          <w:sz w:val="24"/>
          <w:szCs w:val="28"/>
          <w:lang w:val="it-IT"/>
        </w:rPr>
        <w:t xml:space="preserve"> de apa pentru urmatorul ciclu de productie.</w:t>
      </w:r>
      <w:r w:rsidR="00AB09D6">
        <w:rPr>
          <w:rFonts w:cs="Arial"/>
          <w:sz w:val="24"/>
          <w:szCs w:val="28"/>
          <w:lang w:val="it-IT"/>
        </w:rPr>
        <w:t xml:space="preserve"> </w:t>
      </w:r>
    </w:p>
    <w:p w14:paraId="70107279" w14:textId="77777777" w:rsidR="00251791" w:rsidRPr="00251791" w:rsidRDefault="00251791" w:rsidP="00251791">
      <w:pPr>
        <w:widowControl w:val="0"/>
        <w:autoSpaceDE w:val="0"/>
        <w:autoSpaceDN w:val="0"/>
        <w:adjustRightInd w:val="0"/>
        <w:spacing w:line="379" w:lineRule="atLeast"/>
        <w:ind w:left="0"/>
        <w:rPr>
          <w:rFonts w:cs="Arial"/>
          <w:b/>
          <w:sz w:val="24"/>
          <w:szCs w:val="28"/>
          <w:lang w:val="it-IT"/>
        </w:rPr>
      </w:pPr>
      <w:r w:rsidRPr="00251791">
        <w:rPr>
          <w:rFonts w:cs="Arial"/>
          <w:b/>
          <w:sz w:val="24"/>
          <w:szCs w:val="28"/>
          <w:lang w:val="it-IT"/>
        </w:rPr>
        <w:t>Necesarul de apa de spalare</w:t>
      </w:r>
    </w:p>
    <w:p w14:paraId="420470BC" w14:textId="75BF22AF" w:rsidR="00251791"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L</w:t>
      </w:r>
      <w:r w:rsidR="00251791" w:rsidRPr="003F22C0">
        <w:rPr>
          <w:rFonts w:cs="Arial"/>
          <w:bCs/>
          <w:sz w:val="24"/>
          <w:szCs w:val="28"/>
          <w:lang w:val="it-IT"/>
        </w:rPr>
        <w:t>a spalarea halelor din ingrasatorii se foloseste o cantitate specifica de apa care variaza in</w:t>
      </w:r>
      <w:r w:rsidR="00890126">
        <w:rPr>
          <w:rFonts w:cs="Arial"/>
          <w:bCs/>
          <w:sz w:val="24"/>
          <w:szCs w:val="28"/>
          <w:lang w:val="it-IT"/>
        </w:rPr>
        <w:t xml:space="preserve"> functie de sistemul de adapostire si de regimul de functionare</w:t>
      </w:r>
      <w:r w:rsidR="00396374">
        <w:rPr>
          <w:rFonts w:cs="Arial"/>
          <w:bCs/>
          <w:sz w:val="24"/>
          <w:szCs w:val="28"/>
          <w:lang w:val="it-IT"/>
        </w:rPr>
        <w:t xml:space="preserve"> (nursery, WTF sau finisher)</w:t>
      </w:r>
      <w:r w:rsidR="00251791" w:rsidRPr="003F22C0">
        <w:rPr>
          <w:rFonts w:cs="Arial"/>
          <w:bCs/>
          <w:sz w:val="24"/>
          <w:szCs w:val="28"/>
          <w:lang w:val="it-IT"/>
        </w:rPr>
        <w:t>.</w:t>
      </w:r>
    </w:p>
    <w:p w14:paraId="265B32F6" w14:textId="3045784C" w:rsidR="00F478B5" w:rsidRDefault="00F478B5" w:rsidP="003F22C0">
      <w:pPr>
        <w:widowControl w:val="0"/>
        <w:autoSpaceDE w:val="0"/>
        <w:autoSpaceDN w:val="0"/>
        <w:adjustRightInd w:val="0"/>
        <w:spacing w:line="379" w:lineRule="atLeast"/>
        <w:rPr>
          <w:rFonts w:cs="Arial"/>
          <w:bCs/>
          <w:sz w:val="24"/>
          <w:szCs w:val="28"/>
          <w:lang w:val="it-IT"/>
        </w:rPr>
      </w:pPr>
      <w:r>
        <w:rPr>
          <w:rFonts w:cs="Arial"/>
          <w:bCs/>
          <w:sz w:val="24"/>
          <w:szCs w:val="28"/>
          <w:lang w:val="it-IT"/>
        </w:rPr>
        <w:t xml:space="preserve">Pentru calcule s-au folosit exemplele din </w:t>
      </w:r>
      <w:r w:rsidRPr="003F22C0">
        <w:rPr>
          <w:rFonts w:cs="Arial"/>
          <w:bCs/>
          <w:sz w:val="24"/>
          <w:szCs w:val="28"/>
          <w:lang w:val="it-IT"/>
        </w:rPr>
        <w:t xml:space="preserve">documentul de referinta </w:t>
      </w:r>
      <w:r>
        <w:rPr>
          <w:rFonts w:cs="Arial"/>
          <w:bCs/>
          <w:sz w:val="24"/>
          <w:szCs w:val="28"/>
          <w:lang w:val="it-IT"/>
        </w:rPr>
        <w:t>IRPP</w:t>
      </w:r>
      <w:r w:rsidRPr="003F22C0">
        <w:rPr>
          <w:rFonts w:cs="Arial"/>
          <w:bCs/>
          <w:sz w:val="24"/>
          <w:szCs w:val="28"/>
          <w:lang w:val="it-IT"/>
        </w:rPr>
        <w:t>_bref_</w:t>
      </w:r>
      <w:r>
        <w:rPr>
          <w:rFonts w:cs="Arial"/>
          <w:bCs/>
          <w:sz w:val="24"/>
          <w:szCs w:val="28"/>
          <w:lang w:val="it-IT"/>
        </w:rPr>
        <w:t>2017</w:t>
      </w:r>
      <w:r w:rsidRPr="003F22C0">
        <w:rPr>
          <w:rFonts w:cs="Arial"/>
          <w:bCs/>
          <w:sz w:val="24"/>
          <w:szCs w:val="28"/>
          <w:lang w:val="it-IT"/>
        </w:rPr>
        <w:t>,</w:t>
      </w:r>
      <w:r>
        <w:rPr>
          <w:rFonts w:cs="Arial"/>
          <w:bCs/>
          <w:sz w:val="24"/>
          <w:szCs w:val="28"/>
          <w:lang w:val="it-IT"/>
        </w:rPr>
        <w:t xml:space="preserve"> Sectiunea 3.2.2.2.2, tab. 3.16 </w:t>
      </w:r>
      <w:r w:rsidR="00DD62F3">
        <w:rPr>
          <w:rFonts w:cs="Arial"/>
          <w:bCs/>
          <w:sz w:val="24"/>
          <w:szCs w:val="28"/>
          <w:lang w:val="it-IT"/>
        </w:rPr>
        <w:t xml:space="preserve">(pentru adaposturi cu pardoseala partial acoperita cu gratare) </w:t>
      </w:r>
      <w:r>
        <w:rPr>
          <w:rFonts w:cs="Arial"/>
          <w:bCs/>
          <w:sz w:val="24"/>
          <w:szCs w:val="28"/>
          <w:lang w:val="it-IT"/>
        </w:rPr>
        <w:t xml:space="preserve">si din </w:t>
      </w:r>
      <w:r w:rsidRPr="00F478B5">
        <w:rPr>
          <w:rFonts w:cs="Arial"/>
          <w:bCs/>
          <w:sz w:val="24"/>
          <w:szCs w:val="28"/>
          <w:lang w:val="it-IT"/>
        </w:rPr>
        <w:t>Sectiunea 4.7.1.2, pagina 377, tabel 4.77</w:t>
      </w:r>
      <w:r w:rsidR="00DD62F3">
        <w:rPr>
          <w:rFonts w:cs="Arial"/>
          <w:bCs/>
          <w:sz w:val="24"/>
          <w:szCs w:val="28"/>
          <w:lang w:val="it-IT"/>
        </w:rPr>
        <w:t xml:space="preserve"> (pentru adaposturi cu pardoseala acoperita total cu gratare)</w:t>
      </w:r>
      <w:r>
        <w:rPr>
          <w:rFonts w:cs="Arial"/>
          <w:bCs/>
          <w:sz w:val="24"/>
          <w:szCs w:val="28"/>
          <w:lang w:val="it-IT"/>
        </w:rPr>
        <w:t>.</w:t>
      </w:r>
    </w:p>
    <w:p w14:paraId="7424D5AC" w14:textId="52DF08C6" w:rsidR="00DD62F3" w:rsidRDefault="00DD62F3" w:rsidP="003F22C0">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spalare din exemplele documentului de referinta (IRPP_Bref_2017) mentionate mai sus nu reprezinta cerinte BAT si sunt utilizate doar orientativ.</w:t>
      </w:r>
    </w:p>
    <w:p w14:paraId="00C876B1" w14:textId="6C4D8514" w:rsidR="00AD2140" w:rsidRDefault="00AD2140"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tineret</w:t>
      </w:r>
    </w:p>
    <w:p w14:paraId="31FE1E23" w14:textId="786952F0" w:rsidR="005E5336" w:rsidRDefault="005E5336" w:rsidP="005E5336">
      <w:pPr>
        <w:widowControl w:val="0"/>
        <w:autoSpaceDE w:val="0"/>
        <w:autoSpaceDN w:val="0"/>
        <w:adjustRightInd w:val="0"/>
        <w:spacing w:line="379" w:lineRule="atLeast"/>
        <w:rPr>
          <w:sz w:val="24"/>
          <w:lang w:val="it-IT"/>
        </w:rPr>
      </w:pPr>
      <w:r>
        <w:rPr>
          <w:sz w:val="24"/>
          <w:lang w:val="it-IT"/>
        </w:rPr>
        <w:t xml:space="preserve">In conditiile funcţionării fermei in </w:t>
      </w:r>
      <w:r w:rsidRPr="00D3500E">
        <w:rPr>
          <w:b/>
          <w:sz w:val="24"/>
          <w:lang w:val="it-IT"/>
        </w:rPr>
        <w:t>regim de tineret (nursery)</w:t>
      </w:r>
      <w:r>
        <w:rPr>
          <w:sz w:val="24"/>
          <w:lang w:val="it-IT"/>
        </w:rPr>
        <w:t>, ferma se populează cu 16.320 capete purcei înţărcaţi (având vâ</w:t>
      </w:r>
      <w:r w:rsidRPr="00F747BF">
        <w:rPr>
          <w:sz w:val="24"/>
          <w:lang w:val="it-IT"/>
        </w:rPr>
        <w:t xml:space="preserve">rsta de 4 săptămîni şi o greutate de cca. 6 – 9 kg) repartizaţi </w:t>
      </w:r>
      <w:r>
        <w:rPr>
          <w:sz w:val="24"/>
          <w:lang w:val="it-IT"/>
        </w:rPr>
        <w:t xml:space="preserve">egal </w:t>
      </w:r>
      <w:r w:rsidRPr="00F747BF">
        <w:rPr>
          <w:sz w:val="24"/>
          <w:lang w:val="it-IT"/>
        </w:rPr>
        <w:t xml:space="preserve">în cele </w:t>
      </w:r>
      <w:r>
        <w:rPr>
          <w:sz w:val="24"/>
          <w:lang w:val="it-IT"/>
        </w:rPr>
        <w:t>4</w:t>
      </w:r>
      <w:r w:rsidRPr="00F747BF">
        <w:rPr>
          <w:sz w:val="24"/>
          <w:lang w:val="it-IT"/>
        </w:rPr>
        <w:t xml:space="preserve"> hale </w:t>
      </w:r>
      <w:r>
        <w:rPr>
          <w:sz w:val="24"/>
          <w:lang w:val="it-IT"/>
        </w:rPr>
        <w:t>(toate incalzite ca “hale calde”)</w:t>
      </w:r>
      <w:r w:rsidRPr="00F747BF">
        <w:rPr>
          <w:sz w:val="24"/>
          <w:lang w:val="it-IT"/>
        </w:rPr>
        <w:t>, unde</w:t>
      </w:r>
      <w:r>
        <w:rPr>
          <w:sz w:val="24"/>
          <w:lang w:val="it-IT"/>
        </w:rPr>
        <w:t xml:space="preserve"> vor fi ţinuţi timp de 7 săptăma</w:t>
      </w:r>
      <w:r w:rsidRPr="00F747BF">
        <w:rPr>
          <w:sz w:val="24"/>
          <w:lang w:val="it-IT"/>
        </w:rPr>
        <w:t>ni (faza de tineret sau nursery)</w:t>
      </w:r>
      <w:r>
        <w:rPr>
          <w:sz w:val="24"/>
          <w:lang w:val="it-IT"/>
        </w:rPr>
        <w:t>, timp in care ating o greutate de cca 25 - 30 kg.</w:t>
      </w:r>
    </w:p>
    <w:p w14:paraId="21861FE6" w14:textId="093F435E" w:rsidR="004C1DA7" w:rsidRDefault="004C1DA7" w:rsidP="004C1DA7">
      <w:pPr>
        <w:widowControl w:val="0"/>
        <w:autoSpaceDE w:val="0"/>
        <w:autoSpaceDN w:val="0"/>
        <w:adjustRightInd w:val="0"/>
        <w:spacing w:line="374" w:lineRule="atLeast"/>
        <w:rPr>
          <w:sz w:val="24"/>
          <w:lang w:val="it-IT"/>
        </w:rPr>
      </w:pPr>
      <w:r w:rsidRPr="001C7392">
        <w:rPr>
          <w:sz w:val="24"/>
          <w:lang w:val="it-IT"/>
        </w:rPr>
        <w:t>Anual s</w:t>
      </w:r>
      <w:r>
        <w:rPr>
          <w:sz w:val="24"/>
          <w:lang w:val="it-IT"/>
        </w:rPr>
        <w:t>e realizeaza 7</w:t>
      </w:r>
      <w:r w:rsidRPr="001C7392">
        <w:rPr>
          <w:sz w:val="24"/>
          <w:lang w:val="it-IT"/>
        </w:rPr>
        <w:t xml:space="preserve"> serii de crestere</w:t>
      </w:r>
      <w:r>
        <w:rPr>
          <w:sz w:val="24"/>
          <w:lang w:val="it-IT"/>
        </w:rPr>
        <w:t>,</w:t>
      </w:r>
      <w:r w:rsidRPr="001C7392">
        <w:rPr>
          <w:sz w:val="24"/>
          <w:lang w:val="it-IT"/>
        </w:rPr>
        <w:t xml:space="preserve"> cu durata</w:t>
      </w:r>
      <w:r>
        <w:rPr>
          <w:sz w:val="24"/>
          <w:lang w:val="it-IT"/>
        </w:rPr>
        <w:t xml:space="preserve"> de 49 de zile/serie, plus perioada de </w:t>
      </w:r>
      <w:r w:rsidRPr="008A4E9A">
        <w:rPr>
          <w:sz w:val="24"/>
          <w:lang w:val="it-IT"/>
        </w:rPr>
        <w:t>cc</w:t>
      </w:r>
      <w:r>
        <w:rPr>
          <w:sz w:val="24"/>
          <w:lang w:val="it-IT"/>
        </w:rPr>
        <w:t>a. 3 zile pauza între serii pt. i</w:t>
      </w:r>
      <w:r w:rsidRPr="008A4E9A">
        <w:rPr>
          <w:sz w:val="24"/>
          <w:lang w:val="it-IT"/>
        </w:rPr>
        <w:t>gienizare</w:t>
      </w:r>
      <w:r w:rsidR="00DC7863">
        <w:rPr>
          <w:sz w:val="24"/>
          <w:lang w:val="it-IT"/>
        </w:rPr>
        <w:t>.</w:t>
      </w:r>
    </w:p>
    <w:p w14:paraId="4D9FE69B" w14:textId="019DF0E2" w:rsidR="00F478B5" w:rsidRDefault="00F478B5" w:rsidP="00FC0473">
      <w:pPr>
        <w:pStyle w:val="ListParagraph"/>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 xml:space="preserve">In cazul </w:t>
      </w:r>
      <w:r w:rsidR="0008210B" w:rsidRPr="008B51A8">
        <w:rPr>
          <w:rFonts w:cs="Arial"/>
          <w:bCs/>
          <w:szCs w:val="28"/>
          <w:lang w:val="it-IT"/>
        </w:rPr>
        <w:t>functionarii in regim de tineret</w:t>
      </w:r>
      <w:r w:rsidRPr="008B51A8">
        <w:rPr>
          <w:rFonts w:cs="Arial"/>
          <w:bCs/>
          <w:szCs w:val="28"/>
          <w:lang w:val="it-IT"/>
        </w:rPr>
        <w: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adaposturi cu pardoseala partial acoperita cu gratare</w:t>
      </w:r>
      <w:r w:rsidR="0008210B" w:rsidRPr="00AD2140">
        <w:rPr>
          <w:rFonts w:cs="Arial"/>
          <w:bCs/>
          <w:szCs w:val="28"/>
          <w:lang w:val="it-IT"/>
        </w:rPr>
        <w:t>, cantitatea de apa de spalare prezentata ca exemplu in documentul de referinta (IRPP_bref_2017, Sectiunea 3.2.2.2.2, tab. 3.16) este de 20 l</w:t>
      </w:r>
      <w:r w:rsidR="00DC7863">
        <w:rPr>
          <w:rFonts w:cs="Arial"/>
          <w:bCs/>
          <w:szCs w:val="28"/>
          <w:lang w:val="it-IT"/>
        </w:rPr>
        <w:t>i</w:t>
      </w:r>
      <w:r w:rsidR="0008210B" w:rsidRPr="00AD2140">
        <w:rPr>
          <w:rFonts w:cs="Arial"/>
          <w:bCs/>
          <w:szCs w:val="28"/>
          <w:lang w:val="it-IT"/>
        </w:rPr>
        <w:t>tri/ animal/ ciclu). Avand in vedere ca la functionarea in regim de tineret se realizeaza 7 cicluri pe an, rezulta o cantitate anuala de apa de spalare de 20 litri/ loc animal/ an x 7 cicluri/ an = 140 litri/ loc animal/ an.</w:t>
      </w:r>
    </w:p>
    <w:p w14:paraId="01D1F291" w14:textId="0F4AEDFA" w:rsidR="0008210B" w:rsidRDefault="0008210B" w:rsidP="00FC0473">
      <w:pPr>
        <w:pStyle w:val="ListParagraph"/>
        <w:widowControl w:val="0"/>
        <w:numPr>
          <w:ilvl w:val="0"/>
          <w:numId w:val="49"/>
        </w:numPr>
        <w:autoSpaceDE w:val="0"/>
        <w:autoSpaceDN w:val="0"/>
        <w:adjustRightInd w:val="0"/>
        <w:spacing w:line="379" w:lineRule="atLeast"/>
        <w:rPr>
          <w:rFonts w:cs="Arial"/>
          <w:bCs/>
          <w:szCs w:val="28"/>
          <w:lang w:val="it-IT"/>
        </w:rPr>
      </w:pPr>
      <w:r w:rsidRPr="008B51A8">
        <w:rPr>
          <w:rFonts w:cs="Arial"/>
          <w:bCs/>
          <w:szCs w:val="28"/>
          <w:lang w:val="it-IT"/>
        </w:rPr>
        <w:t>In cazul functionarii in regim de tineret,</w:t>
      </w:r>
      <w:r w:rsidRPr="00AD2140">
        <w:rPr>
          <w:rFonts w:cs="Arial"/>
          <w:bCs/>
          <w:szCs w:val="28"/>
          <w:lang w:val="it-IT"/>
        </w:rPr>
        <w:t xml:space="preserve"> pentru </w:t>
      </w:r>
      <w:r w:rsidR="00AD2140" w:rsidRPr="00AD2140">
        <w:rPr>
          <w:rFonts w:cs="Arial"/>
          <w:bCs/>
          <w:szCs w:val="28"/>
          <w:lang w:val="it-IT"/>
        </w:rPr>
        <w:t xml:space="preserve">purceii </w:t>
      </w:r>
      <w:r w:rsidR="00DC7863">
        <w:rPr>
          <w:rFonts w:cs="Arial"/>
          <w:bCs/>
          <w:szCs w:val="28"/>
          <w:lang w:val="it-IT"/>
        </w:rPr>
        <w:t xml:space="preserve">(8.160 capete) </w:t>
      </w:r>
      <w:r w:rsidR="00AD2140" w:rsidRPr="00AD2140">
        <w:rPr>
          <w:rFonts w:cs="Arial"/>
          <w:bCs/>
          <w:szCs w:val="28"/>
          <w:lang w:val="it-IT"/>
        </w:rPr>
        <w:t xml:space="preserve">din </w:t>
      </w:r>
      <w:r w:rsidR="00DC7863">
        <w:rPr>
          <w:rFonts w:cs="Arial"/>
          <w:bCs/>
          <w:szCs w:val="28"/>
          <w:lang w:val="it-IT"/>
        </w:rPr>
        <w:t xml:space="preserve">cele </w:t>
      </w:r>
      <w:r w:rsidR="00DC7863" w:rsidRPr="008B51A8">
        <w:rPr>
          <w:rFonts w:cs="Arial"/>
          <w:b/>
          <w:bCs/>
          <w:szCs w:val="28"/>
          <w:lang w:val="it-IT"/>
        </w:rPr>
        <w:t xml:space="preserve">2 </w:t>
      </w:r>
      <w:r w:rsidRPr="008B51A8">
        <w:rPr>
          <w:rFonts w:cs="Arial"/>
          <w:b/>
          <w:bCs/>
          <w:szCs w:val="28"/>
          <w:lang w:val="it-IT"/>
        </w:rPr>
        <w:t xml:space="preserve">adaposturi cu pardoseala </w:t>
      </w:r>
      <w:r w:rsidR="00AD2140" w:rsidRPr="008B51A8">
        <w:rPr>
          <w:rFonts w:cs="Arial"/>
          <w:b/>
          <w:bCs/>
          <w:szCs w:val="28"/>
          <w:lang w:val="it-IT"/>
        </w:rPr>
        <w:t xml:space="preserve">total </w:t>
      </w:r>
      <w:r w:rsidRPr="008B51A8">
        <w:rPr>
          <w:rFonts w:cs="Arial"/>
          <w:b/>
          <w:bCs/>
          <w:szCs w:val="28"/>
          <w:lang w:val="it-IT"/>
        </w:rPr>
        <w:t>acoperita cu gratare</w:t>
      </w:r>
      <w:r w:rsidRPr="00AD2140">
        <w:rPr>
          <w:rFonts w:cs="Arial"/>
          <w:bCs/>
          <w:szCs w:val="28"/>
          <w:lang w:val="it-IT"/>
        </w:rPr>
        <w:t xml:space="preserve">, cantitatea de apa de spalare prezentata ca exemplu in </w:t>
      </w:r>
      <w:r w:rsidRPr="00AD2140">
        <w:rPr>
          <w:rFonts w:cs="Arial"/>
          <w:bCs/>
          <w:lang w:val="it-IT"/>
        </w:rPr>
        <w:t xml:space="preserve">documentul de referinta (IRPP_bref_2017, </w:t>
      </w:r>
      <w:r w:rsidR="00AD2140" w:rsidRPr="00AD2140">
        <w:rPr>
          <w:rFonts w:cs="Arial"/>
          <w:bCs/>
          <w:lang w:val="it-IT"/>
        </w:rPr>
        <w:t>Sectiunea 4.7.1.2, pagina 377, tabel 4.77</w:t>
      </w:r>
      <w:r w:rsidRPr="00AD2140">
        <w:rPr>
          <w:rFonts w:cs="Arial"/>
          <w:bCs/>
          <w:lang w:val="it-IT"/>
        </w:rPr>
        <w:t xml:space="preserve">) este de </w:t>
      </w:r>
      <w:r w:rsidR="00AD2140" w:rsidRPr="00AD2140">
        <w:rPr>
          <w:rFonts w:cs="Arial"/>
          <w:bCs/>
          <w:lang w:val="it-IT"/>
        </w:rPr>
        <w:t>15</w:t>
      </w:r>
      <w:r w:rsidRPr="00AD2140">
        <w:rPr>
          <w:rFonts w:cs="Arial"/>
          <w:bCs/>
          <w:lang w:val="it-IT"/>
        </w:rPr>
        <w:t>0</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 xml:space="preserve">tri/ </w:t>
      </w:r>
      <w:r w:rsidR="00AD2140" w:rsidRPr="00AD2140">
        <w:rPr>
          <w:rFonts w:cs="Arial"/>
          <w:bCs/>
          <w:szCs w:val="28"/>
          <w:lang w:val="it-IT"/>
        </w:rPr>
        <w:t>loc animal</w:t>
      </w:r>
      <w:r w:rsidRPr="00AD2140">
        <w:rPr>
          <w:rFonts w:cs="Arial"/>
          <w:bCs/>
          <w:szCs w:val="28"/>
          <w:lang w:val="it-IT"/>
        </w:rPr>
        <w:t xml:space="preserve">/ </w:t>
      </w:r>
      <w:r w:rsidR="00AD2140" w:rsidRPr="00AD2140">
        <w:rPr>
          <w:rFonts w:cs="Arial"/>
          <w:bCs/>
          <w:szCs w:val="28"/>
          <w:lang w:val="it-IT"/>
        </w:rPr>
        <w:t>an</w:t>
      </w:r>
      <w:r w:rsidRPr="00AD2140">
        <w:rPr>
          <w:rFonts w:cs="Arial"/>
          <w:bCs/>
          <w:szCs w:val="28"/>
          <w:lang w:val="it-IT"/>
        </w:rPr>
        <w:t>).</w:t>
      </w:r>
    </w:p>
    <w:p w14:paraId="197AB22E" w14:textId="63EEBA15" w:rsidR="00E64D2A" w:rsidRDefault="00DC7863" w:rsidP="00FC0473">
      <w:pPr>
        <w:pStyle w:val="ListParagraph"/>
        <w:widowControl w:val="0"/>
        <w:numPr>
          <w:ilvl w:val="0"/>
          <w:numId w:val="49"/>
        </w:numPr>
        <w:autoSpaceDE w:val="0"/>
        <w:autoSpaceDN w:val="0"/>
        <w:adjustRightInd w:val="0"/>
        <w:spacing w:line="379" w:lineRule="atLeast"/>
        <w:rPr>
          <w:rFonts w:cs="Arial"/>
          <w:b/>
          <w:bCs/>
          <w:szCs w:val="28"/>
          <w:lang w:val="it-IT"/>
        </w:rPr>
      </w:pPr>
      <w:r>
        <w:rPr>
          <w:rFonts w:cs="Arial"/>
          <w:b/>
          <w:bCs/>
          <w:szCs w:val="28"/>
          <w:lang w:val="it-IT"/>
        </w:rPr>
        <w:t>Cantitatea totala de apa de spalare in cazul functionarii in regim de tineret</w:t>
      </w:r>
    </w:p>
    <w:p w14:paraId="5041C3F3" w14:textId="77777777" w:rsidR="00DC7863" w:rsidRPr="00DC7863" w:rsidRDefault="00DC7863" w:rsidP="00DC7863">
      <w:pPr>
        <w:pStyle w:val="ListParagraph"/>
        <w:rPr>
          <w:rFonts w:cs="Arial"/>
          <w:b/>
          <w:bCs/>
          <w:szCs w:val="28"/>
          <w:lang w:val="it-IT"/>
        </w:rPr>
      </w:pPr>
    </w:p>
    <w:p w14:paraId="5865B0F0" w14:textId="1F311F4E" w:rsidR="00DC7863" w:rsidRDefault="00DC7863" w:rsidP="00DC7863">
      <w:pPr>
        <w:pStyle w:val="ListParagraph"/>
        <w:widowControl w:val="0"/>
        <w:autoSpaceDE w:val="0"/>
        <w:autoSpaceDN w:val="0"/>
        <w:adjustRightInd w:val="0"/>
        <w:spacing w:line="379" w:lineRule="atLeast"/>
        <w:ind w:left="644"/>
        <w:rPr>
          <w:rFonts w:cs="Arial"/>
          <w:bCs/>
          <w:szCs w:val="28"/>
          <w:lang w:val="it-IT"/>
        </w:rPr>
      </w:pPr>
      <w:r w:rsidRPr="00DC7863">
        <w:rPr>
          <w:rFonts w:cs="Arial"/>
          <w:bCs/>
          <w:szCs w:val="28"/>
          <w:lang w:val="it-IT"/>
        </w:rPr>
        <w:t>8.160 capete x 7 cicluri/ an x 49 zile/ ciclu / 365 zile/ an</w:t>
      </w:r>
      <w:r>
        <w:rPr>
          <w:rFonts w:cs="Arial"/>
          <w:bCs/>
          <w:szCs w:val="28"/>
          <w:lang w:val="it-IT"/>
        </w:rPr>
        <w:t xml:space="preserve"> x 140 litri/ loc animal/ an </w:t>
      </w:r>
      <w:r w:rsidR="00EE7108">
        <w:rPr>
          <w:rFonts w:cs="Arial"/>
          <w:bCs/>
          <w:szCs w:val="28"/>
          <w:lang w:val="it-IT"/>
        </w:rPr>
        <w:t xml:space="preserve">+ 8.160 capete x 7 cicluri/ an x 49 zile/ciclu/ 365 zile/ an x 150 litri/ loc animal/ an = </w:t>
      </w:r>
    </w:p>
    <w:p w14:paraId="3A8AB19A" w14:textId="4BDC21C5" w:rsidR="00EE7108" w:rsidRDefault="00EE7108" w:rsidP="00DC7863">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 xml:space="preserve">8.160 x 7 x 49/ 365 (140 + 150) = </w:t>
      </w:r>
      <w:r w:rsidRPr="00EE7108">
        <w:rPr>
          <w:rFonts w:cs="Arial"/>
          <w:b/>
          <w:bCs/>
          <w:szCs w:val="28"/>
          <w:lang w:val="it-IT"/>
        </w:rPr>
        <w:t>2.223,77 mc/an</w:t>
      </w:r>
      <w:r w:rsidR="00076BD1">
        <w:rPr>
          <w:rFonts w:cs="Arial"/>
          <w:b/>
          <w:bCs/>
          <w:szCs w:val="28"/>
          <w:lang w:val="it-IT"/>
        </w:rPr>
        <w:t xml:space="preserve"> (valoare rotunjita la 2.225 </w:t>
      </w:r>
      <w:r w:rsidR="00076BD1">
        <w:rPr>
          <w:rFonts w:cs="Arial"/>
          <w:b/>
          <w:bCs/>
          <w:szCs w:val="28"/>
          <w:lang w:val="it-IT"/>
        </w:rPr>
        <w:lastRenderedPageBreak/>
        <w:t>mc/an).</w:t>
      </w:r>
    </w:p>
    <w:p w14:paraId="2668977A" w14:textId="77777777" w:rsidR="00EE7108" w:rsidRPr="00DC7863" w:rsidRDefault="00EE7108" w:rsidP="00DC7863">
      <w:pPr>
        <w:pStyle w:val="ListParagraph"/>
        <w:widowControl w:val="0"/>
        <w:autoSpaceDE w:val="0"/>
        <w:autoSpaceDN w:val="0"/>
        <w:adjustRightInd w:val="0"/>
        <w:spacing w:line="379" w:lineRule="atLeast"/>
        <w:ind w:left="644"/>
        <w:rPr>
          <w:rFonts w:cs="Arial"/>
          <w:bCs/>
          <w:szCs w:val="28"/>
          <w:lang w:val="it-IT"/>
        </w:rPr>
      </w:pPr>
    </w:p>
    <w:p w14:paraId="00916AE6" w14:textId="18592140" w:rsidR="00AD2140" w:rsidRDefault="00AD2140"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ingrasare</w:t>
      </w:r>
    </w:p>
    <w:p w14:paraId="51565C83" w14:textId="26AF417A"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ingrasare</w:t>
      </w:r>
      <w:r w:rsidRPr="004C1DA7">
        <w:rPr>
          <w:lang w:val="it-IT"/>
        </w:rPr>
        <w:t xml:space="preserve"> (Finisher),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Se realizeaza un număr de 3 serii/an, cu cca. 3 zile între serii pt. igienizare.</w:t>
      </w:r>
    </w:p>
    <w:p w14:paraId="47239B3B" w14:textId="713277B9" w:rsidR="00AD2140" w:rsidRDefault="00AD2140" w:rsidP="00FC0473">
      <w:pPr>
        <w:pStyle w:val="ListParagraph"/>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453EFA" w:rsidRPr="008B51A8">
        <w:rPr>
          <w:rFonts w:cs="Arial"/>
          <w:bCs/>
          <w:szCs w:val="28"/>
          <w:lang w:val="it-IT"/>
        </w:rPr>
        <w:t>ingrasare</w:t>
      </w:r>
      <w:r w:rsidRPr="00AD2140">
        <w:rPr>
          <w:rFonts w:cs="Arial"/>
          <w:bCs/>
          <w:szCs w:val="28"/>
          <w:lang w:val="it-IT"/>
        </w:rPr>
        <w:t xml:space="preserve">, pentru </w:t>
      </w:r>
      <w:r w:rsidR="00453EF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 xml:space="preserve">2 hale </w:t>
      </w:r>
      <w:r w:rsidRPr="008B51A8">
        <w:rPr>
          <w:rFonts w:cs="Arial"/>
          <w:b/>
          <w:bCs/>
          <w:szCs w:val="28"/>
          <w:lang w:val="it-IT"/>
        </w:rPr>
        <w:t>cu pardoseala partial acoperita cu gratare</w:t>
      </w:r>
      <w:r w:rsidRPr="00AD2140">
        <w:rPr>
          <w:rFonts w:cs="Arial"/>
          <w:bCs/>
          <w:szCs w:val="28"/>
          <w:lang w:val="it-IT"/>
        </w:rPr>
        <w:t xml:space="preserve">, cantitatea de apa de spalare prezentata ca exemplu in documentul de referinta (IRPP_bref_2017, Sectiunea 3.2.2.2.2, tab. 3.16) este de </w:t>
      </w:r>
      <w:r w:rsidR="00453EFA">
        <w:rPr>
          <w:rFonts w:cs="Arial"/>
          <w:bCs/>
          <w:szCs w:val="28"/>
          <w:lang w:val="it-IT"/>
        </w:rPr>
        <w:t>100</w:t>
      </w:r>
      <w:r w:rsidRPr="00AD2140">
        <w:rPr>
          <w:rFonts w:cs="Arial"/>
          <w:bCs/>
          <w:szCs w:val="28"/>
          <w:lang w:val="it-IT"/>
        </w:rPr>
        <w:t xml:space="preserve"> l</w:t>
      </w:r>
      <w:r w:rsidR="00453EFA">
        <w:rPr>
          <w:rFonts w:cs="Arial"/>
          <w:bCs/>
          <w:szCs w:val="28"/>
          <w:lang w:val="it-IT"/>
        </w:rPr>
        <w:t>i</w:t>
      </w:r>
      <w:r w:rsidRPr="00AD2140">
        <w:rPr>
          <w:rFonts w:cs="Arial"/>
          <w:bCs/>
          <w:szCs w:val="28"/>
          <w:lang w:val="it-IT"/>
        </w:rPr>
        <w:t xml:space="preserve">tri/ </w:t>
      </w:r>
      <w:r w:rsidR="00453EFA">
        <w:rPr>
          <w:rFonts w:cs="Arial"/>
          <w:bCs/>
          <w:szCs w:val="28"/>
          <w:lang w:val="it-IT"/>
        </w:rPr>
        <w:t xml:space="preserve">loc </w:t>
      </w:r>
      <w:r w:rsidRPr="00AD2140">
        <w:rPr>
          <w:rFonts w:cs="Arial"/>
          <w:bCs/>
          <w:szCs w:val="28"/>
          <w:lang w:val="it-IT"/>
        </w:rPr>
        <w:t xml:space="preserve">animal/ </w:t>
      </w:r>
      <w:r w:rsidR="00453EFA">
        <w:rPr>
          <w:rFonts w:cs="Arial"/>
          <w:bCs/>
          <w:szCs w:val="28"/>
          <w:lang w:val="it-IT"/>
        </w:rPr>
        <w:t>an</w:t>
      </w:r>
      <w:r w:rsidRPr="00AD2140">
        <w:rPr>
          <w:rFonts w:cs="Arial"/>
          <w:bCs/>
          <w:szCs w:val="28"/>
          <w:lang w:val="it-IT"/>
        </w:rPr>
        <w:t>).</w:t>
      </w:r>
    </w:p>
    <w:p w14:paraId="3C0712DB" w14:textId="03960B6F" w:rsidR="00AD2140" w:rsidRDefault="00AD2140" w:rsidP="00FC0473">
      <w:pPr>
        <w:pStyle w:val="ListParagraph"/>
        <w:widowControl w:val="0"/>
        <w:numPr>
          <w:ilvl w:val="0"/>
          <w:numId w:val="50"/>
        </w:numPr>
        <w:autoSpaceDE w:val="0"/>
        <w:autoSpaceDN w:val="0"/>
        <w:adjustRightInd w:val="0"/>
        <w:spacing w:line="379" w:lineRule="atLeast"/>
        <w:rPr>
          <w:rFonts w:cs="Arial"/>
          <w:bCs/>
          <w:szCs w:val="28"/>
          <w:lang w:val="it-IT"/>
        </w:rPr>
      </w:pPr>
      <w:r w:rsidRPr="008B51A8">
        <w:rPr>
          <w:rFonts w:cs="Arial"/>
          <w:bCs/>
          <w:szCs w:val="28"/>
          <w:lang w:val="it-IT"/>
        </w:rPr>
        <w:t xml:space="preserve">In cazul functionarii in regim de </w:t>
      </w:r>
      <w:r w:rsidR="00E64D2A" w:rsidRPr="008B51A8">
        <w:rPr>
          <w:rFonts w:cs="Arial"/>
          <w:bCs/>
          <w:szCs w:val="28"/>
          <w:lang w:val="it-IT"/>
        </w:rPr>
        <w:t>ingrasare</w:t>
      </w:r>
      <w:r w:rsidRPr="00AD2140">
        <w:rPr>
          <w:rFonts w:cs="Arial"/>
          <w:bCs/>
          <w:szCs w:val="28"/>
          <w:lang w:val="it-IT"/>
        </w:rPr>
        <w:t xml:space="preserve">, pentru </w:t>
      </w:r>
      <w:r w:rsidR="00E64D2A">
        <w:rPr>
          <w:rFonts w:cs="Arial"/>
          <w:bCs/>
          <w:szCs w:val="28"/>
          <w:lang w:val="it-IT"/>
        </w:rPr>
        <w:t>animalele</w:t>
      </w:r>
      <w:r w:rsidRPr="00AD2140">
        <w:rPr>
          <w:rFonts w:cs="Arial"/>
          <w:bCs/>
          <w:szCs w:val="28"/>
          <w:lang w:val="it-IT"/>
        </w:rPr>
        <w:t xml:space="preserve"> din </w:t>
      </w:r>
      <w:r w:rsidR="008B51A8">
        <w:rPr>
          <w:rFonts w:cs="Arial"/>
          <w:bCs/>
          <w:szCs w:val="28"/>
          <w:lang w:val="it-IT"/>
        </w:rPr>
        <w:t xml:space="preserve">cele </w:t>
      </w:r>
      <w:r w:rsidR="008B51A8" w:rsidRPr="008B51A8">
        <w:rPr>
          <w:rFonts w:cs="Arial"/>
          <w:b/>
          <w:bCs/>
          <w:szCs w:val="28"/>
          <w:lang w:val="it-IT"/>
        </w:rPr>
        <w:t>2 hale</w:t>
      </w:r>
      <w:r w:rsidRPr="008B51A8">
        <w:rPr>
          <w:rFonts w:cs="Arial"/>
          <w:b/>
          <w:bCs/>
          <w:szCs w:val="28"/>
          <w:lang w:val="it-IT"/>
        </w:rPr>
        <w:t xml:space="preserve"> cu pardoseala total acoperita cu gratare</w:t>
      </w:r>
      <w:r w:rsidRPr="00AD2140">
        <w:rPr>
          <w:rFonts w:cs="Arial"/>
          <w:bCs/>
          <w:szCs w:val="28"/>
          <w:lang w:val="it-IT"/>
        </w:rPr>
        <w:t xml:space="preserve">, cantitatea de apa de spalare prezentata ca exemplu in </w:t>
      </w:r>
      <w:r w:rsidRPr="00AD2140">
        <w:rPr>
          <w:rFonts w:cs="Arial"/>
          <w:bCs/>
          <w:lang w:val="it-IT"/>
        </w:rPr>
        <w:t>documentul de referinta (IRPP_bref_2017, Sectiunea 4.7.1.2, pagina 377, tabel 4.77) este de 1</w:t>
      </w:r>
      <w:r w:rsidR="00E64D2A">
        <w:rPr>
          <w:rFonts w:cs="Arial"/>
          <w:bCs/>
          <w:lang w:val="it-IT"/>
        </w:rPr>
        <w:t>27</w:t>
      </w:r>
      <w:r w:rsidRPr="00AD2140">
        <w:rPr>
          <w:rFonts w:cs="Arial"/>
          <w:bCs/>
          <w:szCs w:val="28"/>
          <w:lang w:val="it-IT"/>
        </w:rPr>
        <w:t xml:space="preserve"> l</w:t>
      </w:r>
      <w:r w:rsidR="00E64D2A">
        <w:rPr>
          <w:rFonts w:cs="Arial"/>
          <w:bCs/>
          <w:szCs w:val="28"/>
          <w:lang w:val="it-IT"/>
        </w:rPr>
        <w:t>i</w:t>
      </w:r>
      <w:r w:rsidRPr="00AD2140">
        <w:rPr>
          <w:rFonts w:cs="Arial"/>
          <w:bCs/>
          <w:szCs w:val="28"/>
          <w:lang w:val="it-IT"/>
        </w:rPr>
        <w:t>tri/ loc animal/ an).</w:t>
      </w:r>
    </w:p>
    <w:p w14:paraId="305F7349" w14:textId="4D5EE6E2" w:rsidR="00EE7108" w:rsidRDefault="00EE7108" w:rsidP="00FC0473">
      <w:pPr>
        <w:pStyle w:val="ListParagraph"/>
        <w:widowControl w:val="0"/>
        <w:numPr>
          <w:ilvl w:val="0"/>
          <w:numId w:val="50"/>
        </w:numPr>
        <w:autoSpaceDE w:val="0"/>
        <w:autoSpaceDN w:val="0"/>
        <w:adjustRightInd w:val="0"/>
        <w:spacing w:line="379" w:lineRule="atLeast"/>
        <w:rPr>
          <w:rFonts w:cs="Arial"/>
          <w:b/>
          <w:bCs/>
          <w:szCs w:val="28"/>
          <w:lang w:val="it-IT"/>
        </w:rPr>
      </w:pPr>
      <w:r>
        <w:rPr>
          <w:rFonts w:cs="Arial"/>
          <w:b/>
          <w:bCs/>
          <w:szCs w:val="28"/>
          <w:lang w:val="it-IT"/>
        </w:rPr>
        <w:t xml:space="preserve">Cantitatea totala de apa de spalare in cazul functionarii in regim de </w:t>
      </w:r>
      <w:r w:rsidR="00392451">
        <w:rPr>
          <w:rFonts w:cs="Arial"/>
          <w:b/>
          <w:bCs/>
          <w:szCs w:val="28"/>
          <w:lang w:val="it-IT"/>
        </w:rPr>
        <w:t>ingrasare</w:t>
      </w:r>
    </w:p>
    <w:p w14:paraId="58D68DB0" w14:textId="77777777" w:rsidR="00EE7108" w:rsidRPr="00DC7863" w:rsidRDefault="00EE7108" w:rsidP="00EE7108">
      <w:pPr>
        <w:pStyle w:val="ListParagraph"/>
        <w:rPr>
          <w:rFonts w:cs="Arial"/>
          <w:b/>
          <w:bCs/>
          <w:szCs w:val="28"/>
          <w:lang w:val="it-IT"/>
        </w:rPr>
      </w:pPr>
    </w:p>
    <w:p w14:paraId="3A066E6E" w14:textId="5C355FC5" w:rsidR="00EE7108" w:rsidRDefault="00D12C8A" w:rsidP="00EE7108">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4</w:t>
      </w:r>
      <w:r w:rsidR="00EE7108" w:rsidRPr="00DC7863">
        <w:rPr>
          <w:rFonts w:cs="Arial"/>
          <w:bCs/>
          <w:szCs w:val="28"/>
          <w:lang w:val="it-IT"/>
        </w:rPr>
        <w:t>.</w:t>
      </w:r>
      <w:r>
        <w:rPr>
          <w:rFonts w:cs="Arial"/>
          <w:bCs/>
          <w:szCs w:val="28"/>
          <w:lang w:val="it-IT"/>
        </w:rPr>
        <w:t>08</w:t>
      </w:r>
      <w:r w:rsidR="00EE7108" w:rsidRPr="00DC7863">
        <w:rPr>
          <w:rFonts w:cs="Arial"/>
          <w:bCs/>
          <w:szCs w:val="28"/>
          <w:lang w:val="it-IT"/>
        </w:rPr>
        <w:t xml:space="preserve">0 capete x </w:t>
      </w:r>
      <w:r w:rsidR="00EE7108">
        <w:rPr>
          <w:rFonts w:cs="Arial"/>
          <w:bCs/>
          <w:szCs w:val="28"/>
          <w:lang w:val="it-IT"/>
        </w:rPr>
        <w:t>3</w:t>
      </w:r>
      <w:r w:rsidR="00EE7108" w:rsidRPr="00DC7863">
        <w:rPr>
          <w:rFonts w:cs="Arial"/>
          <w:bCs/>
          <w:szCs w:val="28"/>
          <w:lang w:val="it-IT"/>
        </w:rPr>
        <w:t xml:space="preserve"> cicluri/ an x </w:t>
      </w:r>
      <w:r w:rsidR="00EE7108">
        <w:rPr>
          <w:rFonts w:cs="Arial"/>
          <w:bCs/>
          <w:szCs w:val="28"/>
          <w:lang w:val="it-IT"/>
        </w:rPr>
        <w:t>119</w:t>
      </w:r>
      <w:r w:rsidR="00EE7108" w:rsidRPr="00DC7863">
        <w:rPr>
          <w:rFonts w:cs="Arial"/>
          <w:bCs/>
          <w:szCs w:val="28"/>
          <w:lang w:val="it-IT"/>
        </w:rPr>
        <w:t xml:space="preserve"> zile/ ciclu / 365 zile/ an</w:t>
      </w:r>
      <w:r w:rsidR="00EE7108">
        <w:rPr>
          <w:rFonts w:cs="Arial"/>
          <w:bCs/>
          <w:szCs w:val="28"/>
          <w:lang w:val="it-IT"/>
        </w:rPr>
        <w:t xml:space="preserve"> x 100 litri/ loc animal/ an + </w:t>
      </w: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capete x 3 cicluri/ an x 119 zile/ciclu/ 365 zile/ an x 127 litri/ loc animal/ an = </w:t>
      </w:r>
    </w:p>
    <w:p w14:paraId="23C75578" w14:textId="2BA5ADA0" w:rsidR="00EE7108" w:rsidRDefault="00D12C8A" w:rsidP="00EE7108">
      <w:pPr>
        <w:pStyle w:val="ListParagraph"/>
        <w:widowControl w:val="0"/>
        <w:autoSpaceDE w:val="0"/>
        <w:autoSpaceDN w:val="0"/>
        <w:adjustRightInd w:val="0"/>
        <w:spacing w:line="379" w:lineRule="atLeast"/>
        <w:ind w:left="644"/>
        <w:rPr>
          <w:rFonts w:cs="Arial"/>
          <w:b/>
          <w:bCs/>
          <w:szCs w:val="28"/>
          <w:lang w:val="it-IT"/>
        </w:rPr>
      </w:pPr>
      <w:r>
        <w:rPr>
          <w:rFonts w:cs="Arial"/>
          <w:bCs/>
          <w:szCs w:val="28"/>
          <w:lang w:val="it-IT"/>
        </w:rPr>
        <w:t>4</w:t>
      </w:r>
      <w:r w:rsidR="00EE7108">
        <w:rPr>
          <w:rFonts w:cs="Arial"/>
          <w:bCs/>
          <w:szCs w:val="28"/>
          <w:lang w:val="it-IT"/>
        </w:rPr>
        <w:t>.</w:t>
      </w:r>
      <w:r>
        <w:rPr>
          <w:rFonts w:cs="Arial"/>
          <w:bCs/>
          <w:szCs w:val="28"/>
          <w:lang w:val="it-IT"/>
        </w:rPr>
        <w:t>08</w:t>
      </w:r>
      <w:r w:rsidR="00EE7108">
        <w:rPr>
          <w:rFonts w:cs="Arial"/>
          <w:bCs/>
          <w:szCs w:val="28"/>
          <w:lang w:val="it-IT"/>
        </w:rPr>
        <w:t xml:space="preserve">0 x 3 x 119/ 365 (100 + 127) = </w:t>
      </w:r>
      <w:r>
        <w:rPr>
          <w:rFonts w:cs="Arial"/>
          <w:b/>
          <w:bCs/>
          <w:szCs w:val="28"/>
          <w:lang w:val="it-IT"/>
        </w:rPr>
        <w:t>905</w:t>
      </w:r>
      <w:r w:rsidR="00EE7108" w:rsidRPr="00EE7108">
        <w:rPr>
          <w:rFonts w:cs="Arial"/>
          <w:b/>
          <w:bCs/>
          <w:szCs w:val="28"/>
          <w:lang w:val="it-IT"/>
        </w:rPr>
        <w:t>,</w:t>
      </w:r>
      <w:r>
        <w:rPr>
          <w:rFonts w:cs="Arial"/>
          <w:b/>
          <w:bCs/>
          <w:szCs w:val="28"/>
          <w:lang w:val="it-IT"/>
        </w:rPr>
        <w:t>86</w:t>
      </w:r>
      <w:r w:rsidR="00EE7108" w:rsidRPr="00EE7108">
        <w:rPr>
          <w:rFonts w:cs="Arial"/>
          <w:b/>
          <w:bCs/>
          <w:szCs w:val="28"/>
          <w:lang w:val="it-IT"/>
        </w:rPr>
        <w:t xml:space="preserve"> mc/an</w:t>
      </w:r>
      <w:r w:rsidR="00076BD1">
        <w:rPr>
          <w:rFonts w:cs="Arial"/>
          <w:b/>
          <w:bCs/>
          <w:szCs w:val="28"/>
          <w:lang w:val="it-IT"/>
        </w:rPr>
        <w:t xml:space="preserve"> (valoare rotunjita la 910 mc/an)</w:t>
      </w:r>
    </w:p>
    <w:p w14:paraId="7EC78418" w14:textId="15236265" w:rsidR="00AD2140" w:rsidRDefault="00AD2140" w:rsidP="00AD2140">
      <w:pPr>
        <w:widowControl w:val="0"/>
        <w:autoSpaceDE w:val="0"/>
        <w:autoSpaceDN w:val="0"/>
        <w:adjustRightInd w:val="0"/>
        <w:spacing w:line="379" w:lineRule="atLeast"/>
        <w:rPr>
          <w:rFonts w:cs="Arial"/>
          <w:b/>
          <w:bCs/>
          <w:sz w:val="24"/>
          <w:szCs w:val="28"/>
          <w:lang w:val="it-IT"/>
        </w:rPr>
      </w:pPr>
    </w:p>
    <w:p w14:paraId="6EEA52B3" w14:textId="5E0B6C9E" w:rsidR="00C61C83" w:rsidRPr="00C61C83" w:rsidRDefault="00C61C83" w:rsidP="00FC0473">
      <w:pPr>
        <w:pStyle w:val="ListParagraph"/>
        <w:widowControl w:val="0"/>
        <w:numPr>
          <w:ilvl w:val="0"/>
          <w:numId w:val="51"/>
        </w:numPr>
        <w:autoSpaceDE w:val="0"/>
        <w:autoSpaceDN w:val="0"/>
        <w:adjustRightInd w:val="0"/>
        <w:spacing w:line="379" w:lineRule="atLeast"/>
        <w:rPr>
          <w:rFonts w:cs="Arial"/>
          <w:b/>
          <w:bCs/>
          <w:szCs w:val="28"/>
          <w:lang w:val="it-IT"/>
        </w:rPr>
      </w:pPr>
      <w:r w:rsidRPr="00C61C83">
        <w:rPr>
          <w:rFonts w:cs="Arial"/>
          <w:b/>
          <w:bCs/>
          <w:szCs w:val="28"/>
          <w:lang w:val="it-IT"/>
        </w:rPr>
        <w:t>Functionarea in regim de crestere-ingrasare</w:t>
      </w:r>
    </w:p>
    <w:p w14:paraId="5155262F" w14:textId="77777777" w:rsidR="004C1DA7" w:rsidRPr="004C1DA7" w:rsidRDefault="004C1DA7" w:rsidP="004C1DA7">
      <w:pPr>
        <w:pStyle w:val="ListParagraph"/>
        <w:widowControl w:val="0"/>
        <w:autoSpaceDE w:val="0"/>
        <w:autoSpaceDN w:val="0"/>
        <w:adjustRightInd w:val="0"/>
        <w:spacing w:line="374" w:lineRule="atLeast"/>
        <w:ind w:left="1004"/>
        <w:rPr>
          <w:lang w:val="it-IT"/>
        </w:rPr>
      </w:pPr>
      <w:r w:rsidRPr="004C1DA7">
        <w:rPr>
          <w:lang w:val="it-IT"/>
        </w:rPr>
        <w:t xml:space="preserve">In conditiile functionarii fermei in </w:t>
      </w:r>
      <w:r w:rsidRPr="004C1DA7">
        <w:rPr>
          <w:b/>
          <w:lang w:val="it-IT"/>
        </w:rPr>
        <w:t>regim de crestere - ingrasare (WTF)</w:t>
      </w:r>
      <w:r w:rsidRPr="004C1DA7">
        <w:rPr>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CEEB59B" w14:textId="75586AEF"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Pr>
          <w:rFonts w:cs="Arial"/>
          <w:b/>
          <w:bCs/>
          <w:szCs w:val="28"/>
          <w:lang w:val="it-IT"/>
        </w:rPr>
        <w:t>Cantitatea totala de apa de spalare in cazul functionarii in regim de crestere-</w:t>
      </w:r>
      <w:r>
        <w:rPr>
          <w:rFonts w:cs="Arial"/>
          <w:b/>
          <w:bCs/>
          <w:szCs w:val="28"/>
          <w:lang w:val="it-IT"/>
        </w:rPr>
        <w:lastRenderedPageBreak/>
        <w:t>ingrasare</w:t>
      </w:r>
    </w:p>
    <w:p w14:paraId="5C0B5041" w14:textId="3793DE42" w:rsidR="00392451" w:rsidRDefault="00392451" w:rsidP="00392451">
      <w:pPr>
        <w:pStyle w:val="ListParagraph"/>
        <w:widowControl w:val="0"/>
        <w:autoSpaceDE w:val="0"/>
        <w:autoSpaceDN w:val="0"/>
        <w:adjustRightInd w:val="0"/>
        <w:spacing w:line="379" w:lineRule="atLeast"/>
        <w:ind w:left="644"/>
        <w:rPr>
          <w:rFonts w:cs="Arial"/>
          <w:bCs/>
          <w:szCs w:val="28"/>
          <w:lang w:val="it-IT"/>
        </w:rPr>
      </w:pPr>
      <w:r>
        <w:rPr>
          <w:rFonts w:cs="Arial"/>
          <w:bCs/>
          <w:szCs w:val="28"/>
          <w:lang w:val="it-IT"/>
        </w:rPr>
        <w:tab/>
        <w:t xml:space="preserve">A fost calculata insumand cantitatile de apa consumate pentru spalare in etapa de tineret (2,1 cicluri/an x 49 zile/ciclu/ 365 zile/an) pentru 8.160 capete adapostite in hale cu pardoseala acoperita partial cu gratare, cu cantitatile de apa consumate pentru spalare in etapa de ingrasare (2,1 cicluri/an x 119 zile/ciclu/ 365 zile/ an) pentru 4.080 capete adapotite in hale cu pardoseala acoperita partial cu gratare si 4.080 capete adapostite in hale cu pardoseala integral acoperita cu gratare. </w:t>
      </w:r>
    </w:p>
    <w:p w14:paraId="39A67837" w14:textId="353A82F2" w:rsidR="00392451" w:rsidRDefault="00392451" w:rsidP="00392451">
      <w:pPr>
        <w:pStyle w:val="ListParagraph"/>
        <w:widowControl w:val="0"/>
        <w:autoSpaceDE w:val="0"/>
        <w:autoSpaceDN w:val="0"/>
        <w:adjustRightInd w:val="0"/>
        <w:spacing w:line="379" w:lineRule="atLeast"/>
        <w:ind w:left="644"/>
        <w:rPr>
          <w:rFonts w:cs="Arial"/>
          <w:b/>
          <w:bCs/>
          <w:szCs w:val="28"/>
          <w:lang w:val="it-IT"/>
        </w:rPr>
      </w:pPr>
      <w:r w:rsidRPr="00DC7863">
        <w:rPr>
          <w:rFonts w:cs="Arial"/>
          <w:bCs/>
          <w:szCs w:val="28"/>
          <w:lang w:val="it-IT"/>
        </w:rPr>
        <w:t xml:space="preserve">8.160 capete x </w:t>
      </w:r>
      <w:r>
        <w:rPr>
          <w:rFonts w:cs="Arial"/>
          <w:bCs/>
          <w:szCs w:val="28"/>
          <w:lang w:val="it-IT"/>
        </w:rPr>
        <w:t>2,1</w:t>
      </w:r>
      <w:r w:rsidRPr="00DC7863">
        <w:rPr>
          <w:rFonts w:cs="Arial"/>
          <w:bCs/>
          <w:szCs w:val="28"/>
          <w:lang w:val="it-IT"/>
        </w:rPr>
        <w:t xml:space="preserve"> cicluri/ an x </w:t>
      </w:r>
      <w:r w:rsidR="00D12C8A">
        <w:rPr>
          <w:rFonts w:cs="Arial"/>
          <w:bCs/>
          <w:szCs w:val="28"/>
          <w:lang w:val="it-IT"/>
        </w:rPr>
        <w:t>4</w:t>
      </w:r>
      <w:r>
        <w:rPr>
          <w:rFonts w:cs="Arial"/>
          <w:bCs/>
          <w:szCs w:val="28"/>
          <w:lang w:val="it-IT"/>
        </w:rPr>
        <w:t>9</w:t>
      </w:r>
      <w:r w:rsidRPr="00DC7863">
        <w:rPr>
          <w:rFonts w:cs="Arial"/>
          <w:bCs/>
          <w:szCs w:val="28"/>
          <w:lang w:val="it-IT"/>
        </w:rPr>
        <w:t xml:space="preserve"> zile/ ciclu / 365 zile/ an</w:t>
      </w:r>
      <w:r>
        <w:rPr>
          <w:rFonts w:cs="Arial"/>
          <w:bCs/>
          <w:szCs w:val="28"/>
          <w:lang w:val="it-IT"/>
        </w:rPr>
        <w:t xml:space="preserve"> x 1</w:t>
      </w:r>
      <w:r w:rsidR="00D12C8A">
        <w:rPr>
          <w:rFonts w:cs="Arial"/>
          <w:bCs/>
          <w:szCs w:val="28"/>
          <w:lang w:val="it-IT"/>
        </w:rPr>
        <w:t>4</w:t>
      </w:r>
      <w:r>
        <w:rPr>
          <w:rFonts w:cs="Arial"/>
          <w:bCs/>
          <w:szCs w:val="28"/>
          <w:lang w:val="it-IT"/>
        </w:rPr>
        <w:t xml:space="preserve">0 litri/ loc animal/ an + </w:t>
      </w:r>
      <w:r w:rsidR="00D12C8A">
        <w:rPr>
          <w:rFonts w:cs="Arial"/>
          <w:bCs/>
          <w:szCs w:val="28"/>
          <w:lang w:val="it-IT"/>
        </w:rPr>
        <w:t>[4.08</w:t>
      </w:r>
      <w:r>
        <w:rPr>
          <w:rFonts w:cs="Arial"/>
          <w:bCs/>
          <w:szCs w:val="28"/>
          <w:lang w:val="it-IT"/>
        </w:rPr>
        <w:t xml:space="preserve">0 capete x </w:t>
      </w:r>
      <w:r w:rsidR="00D12C8A">
        <w:rPr>
          <w:rFonts w:cs="Arial"/>
          <w:bCs/>
          <w:szCs w:val="28"/>
          <w:lang w:val="it-IT"/>
        </w:rPr>
        <w:t>2,1</w:t>
      </w:r>
      <w:r>
        <w:rPr>
          <w:rFonts w:cs="Arial"/>
          <w:bCs/>
          <w:szCs w:val="28"/>
          <w:lang w:val="it-IT"/>
        </w:rPr>
        <w:t xml:space="preserve"> cicluri/ an x 119 zile/ciclu/ 365 zile/ an x 1</w:t>
      </w:r>
      <w:r w:rsidR="00D12C8A">
        <w:rPr>
          <w:rFonts w:cs="Arial"/>
          <w:bCs/>
          <w:szCs w:val="28"/>
          <w:lang w:val="it-IT"/>
        </w:rPr>
        <w:t>00</w:t>
      </w:r>
      <w:r>
        <w:rPr>
          <w:rFonts w:cs="Arial"/>
          <w:bCs/>
          <w:szCs w:val="28"/>
          <w:lang w:val="it-IT"/>
        </w:rPr>
        <w:t xml:space="preserve"> litri/ loc animal/ an </w:t>
      </w:r>
      <w:r w:rsidR="00D12C8A">
        <w:rPr>
          <w:rFonts w:cs="Arial"/>
          <w:bCs/>
          <w:szCs w:val="28"/>
          <w:lang w:val="it-IT"/>
        </w:rPr>
        <w:t xml:space="preserve">+ 4.080 capete x 2,1 cicluri/ an x 119 zile/ciclu/ 365 zile/ an x 127 litri/ loc animal/ an] </w:t>
      </w:r>
      <w:r>
        <w:rPr>
          <w:rFonts w:cs="Arial"/>
          <w:bCs/>
          <w:szCs w:val="28"/>
          <w:lang w:val="it-IT"/>
        </w:rPr>
        <w:t xml:space="preserve">= 8.160 x </w:t>
      </w:r>
      <w:r w:rsidR="00D12C8A">
        <w:rPr>
          <w:rFonts w:cs="Arial"/>
          <w:bCs/>
          <w:szCs w:val="28"/>
          <w:lang w:val="it-IT"/>
        </w:rPr>
        <w:t>2,1</w:t>
      </w:r>
      <w:r>
        <w:rPr>
          <w:rFonts w:cs="Arial"/>
          <w:bCs/>
          <w:szCs w:val="28"/>
          <w:lang w:val="it-IT"/>
        </w:rPr>
        <w:t xml:space="preserve"> x </w:t>
      </w:r>
      <w:r w:rsidR="00D12C8A">
        <w:rPr>
          <w:rFonts w:cs="Arial"/>
          <w:bCs/>
          <w:szCs w:val="28"/>
          <w:lang w:val="it-IT"/>
        </w:rPr>
        <w:t>4</w:t>
      </w:r>
      <w:r>
        <w:rPr>
          <w:rFonts w:cs="Arial"/>
          <w:bCs/>
          <w:szCs w:val="28"/>
          <w:lang w:val="it-IT"/>
        </w:rPr>
        <w:t xml:space="preserve">9/ 365 </w:t>
      </w:r>
      <w:r w:rsidR="00D12C8A">
        <w:rPr>
          <w:rFonts w:cs="Arial"/>
          <w:bCs/>
          <w:szCs w:val="28"/>
          <w:lang w:val="it-IT"/>
        </w:rPr>
        <w:t xml:space="preserve">x </w:t>
      </w:r>
      <w:r>
        <w:rPr>
          <w:rFonts w:cs="Arial"/>
          <w:bCs/>
          <w:szCs w:val="28"/>
          <w:lang w:val="it-IT"/>
        </w:rPr>
        <w:t>1</w:t>
      </w:r>
      <w:r w:rsidR="00D12C8A">
        <w:rPr>
          <w:rFonts w:cs="Arial"/>
          <w:bCs/>
          <w:szCs w:val="28"/>
          <w:lang w:val="it-IT"/>
        </w:rPr>
        <w:t>40</w:t>
      </w:r>
      <w:r>
        <w:rPr>
          <w:rFonts w:cs="Arial"/>
          <w:bCs/>
          <w:szCs w:val="28"/>
          <w:lang w:val="it-IT"/>
        </w:rPr>
        <w:t xml:space="preserve"> + </w:t>
      </w:r>
      <w:r w:rsidR="00D12C8A">
        <w:rPr>
          <w:rFonts w:cs="Arial"/>
          <w:bCs/>
          <w:szCs w:val="28"/>
          <w:lang w:val="it-IT"/>
        </w:rPr>
        <w:t xml:space="preserve">4.080 x 2,1 x 119/365 (100 + </w:t>
      </w:r>
      <w:r>
        <w:rPr>
          <w:rFonts w:cs="Arial"/>
          <w:bCs/>
          <w:szCs w:val="28"/>
          <w:lang w:val="it-IT"/>
        </w:rPr>
        <w:t xml:space="preserve">127) = </w:t>
      </w:r>
      <w:r w:rsidR="00D12C8A">
        <w:rPr>
          <w:rFonts w:cs="Arial"/>
          <w:bCs/>
          <w:szCs w:val="28"/>
          <w:lang w:val="it-IT"/>
        </w:rPr>
        <w:t xml:space="preserve">322,062 + 634,102 = </w:t>
      </w:r>
      <w:r w:rsidR="00D12C8A" w:rsidRPr="00D12C8A">
        <w:rPr>
          <w:rFonts w:cs="Arial"/>
          <w:b/>
          <w:bCs/>
          <w:szCs w:val="28"/>
          <w:lang w:val="it-IT"/>
        </w:rPr>
        <w:t>956,164</w:t>
      </w:r>
      <w:r w:rsidRPr="00EE7108">
        <w:rPr>
          <w:rFonts w:cs="Arial"/>
          <w:b/>
          <w:bCs/>
          <w:szCs w:val="28"/>
          <w:lang w:val="it-IT"/>
        </w:rPr>
        <w:t xml:space="preserve"> mc/an</w:t>
      </w:r>
      <w:r w:rsidR="00076BD1">
        <w:rPr>
          <w:rFonts w:cs="Arial"/>
          <w:b/>
          <w:bCs/>
          <w:szCs w:val="28"/>
          <w:lang w:val="it-IT"/>
        </w:rPr>
        <w:t xml:space="preserve"> (valoare rotunjita la 960 mc/an)</w:t>
      </w:r>
    </w:p>
    <w:p w14:paraId="0CB9AA50" w14:textId="77777777" w:rsidR="00392451" w:rsidRPr="00DC7863" w:rsidRDefault="00392451" w:rsidP="00392451">
      <w:pPr>
        <w:pStyle w:val="ListParagraph"/>
        <w:rPr>
          <w:rFonts w:cs="Arial"/>
          <w:b/>
          <w:bCs/>
          <w:szCs w:val="28"/>
          <w:lang w:val="it-IT"/>
        </w:rPr>
      </w:pPr>
    </w:p>
    <w:p w14:paraId="364549D6" w14:textId="77777777" w:rsidR="00251791" w:rsidRPr="00251791" w:rsidRDefault="00251791" w:rsidP="00251791">
      <w:pPr>
        <w:widowControl w:val="0"/>
        <w:autoSpaceDE w:val="0"/>
        <w:autoSpaceDN w:val="0"/>
        <w:adjustRightInd w:val="0"/>
        <w:spacing w:line="379" w:lineRule="atLeast"/>
        <w:ind w:left="0"/>
        <w:rPr>
          <w:rFonts w:cs="Arial"/>
          <w:b/>
          <w:sz w:val="24"/>
          <w:szCs w:val="24"/>
          <w:lang w:val="it-IT"/>
        </w:rPr>
      </w:pPr>
      <w:r w:rsidRPr="00251791">
        <w:rPr>
          <w:rFonts w:cs="Arial"/>
          <w:b/>
          <w:sz w:val="24"/>
          <w:szCs w:val="24"/>
          <w:lang w:val="it-IT"/>
        </w:rPr>
        <w:t>Perna de apa</w:t>
      </w:r>
    </w:p>
    <w:p w14:paraId="1B2E5C47" w14:textId="77777777" w:rsidR="00251791" w:rsidRDefault="003F22C0" w:rsidP="003F22C0">
      <w:pPr>
        <w:pStyle w:val="Caption"/>
      </w:pPr>
      <w:bookmarkStart w:id="105" w:name="_Toc532351770"/>
      <w:r>
        <w:t xml:space="preserve">Tabel </w:t>
      </w:r>
      <w:r>
        <w:fldChar w:fldCharType="begin"/>
      </w:r>
      <w:r>
        <w:instrText xml:space="preserve"> SEQ Tabel \* ARABIC </w:instrText>
      </w:r>
      <w:r>
        <w:fldChar w:fldCharType="separate"/>
      </w:r>
      <w:r w:rsidR="000A04DC">
        <w:rPr>
          <w:noProof/>
        </w:rPr>
        <w:t>19</w:t>
      </w:r>
      <w:r>
        <w:fldChar w:fldCharType="end"/>
      </w:r>
      <w:r w:rsidRPr="003F22C0">
        <w:rPr>
          <w:rFonts w:cs="Arial"/>
          <w:bCs w:val="0"/>
          <w:lang w:val="pt-BR"/>
        </w:rPr>
        <w:t xml:space="preserve">: </w:t>
      </w:r>
      <w:r w:rsidRPr="003F22C0">
        <w:t xml:space="preserve">Determinarea </w:t>
      </w:r>
      <w:r w:rsidR="00A7768B">
        <w:t>necesarului</w:t>
      </w:r>
      <w:r w:rsidRPr="003F22C0">
        <w:t xml:space="preserve"> de apa pentru umplerea pernei de apa*</w:t>
      </w:r>
      <w:bookmarkEnd w:id="105"/>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080"/>
        <w:gridCol w:w="1080"/>
        <w:gridCol w:w="871"/>
        <w:gridCol w:w="1400"/>
        <w:gridCol w:w="980"/>
        <w:gridCol w:w="1020"/>
        <w:gridCol w:w="1023"/>
        <w:gridCol w:w="487"/>
        <w:gridCol w:w="555"/>
      </w:tblGrid>
      <w:tr w:rsidR="00251791" w14:paraId="1C8D144D" w14:textId="77777777" w:rsidTr="00A7768B">
        <w:trPr>
          <w:tblHeader/>
          <w:jc w:val="center"/>
        </w:trPr>
        <w:tc>
          <w:tcPr>
            <w:tcW w:w="484" w:type="pct"/>
            <w:tcBorders>
              <w:top w:val="single" w:sz="12" w:space="0" w:color="auto"/>
              <w:left w:val="single" w:sz="12" w:space="0" w:color="auto"/>
            </w:tcBorders>
            <w:shd w:val="clear" w:color="auto" w:fill="E6E6E6"/>
            <w:vAlign w:val="center"/>
          </w:tcPr>
          <w:p w14:paraId="5C96D8D9" w14:textId="77777777" w:rsidR="00251791" w:rsidRDefault="00251791" w:rsidP="003F22C0">
            <w:pPr>
              <w:pStyle w:val="TableofFigures"/>
              <w:spacing w:after="0"/>
              <w:ind w:left="0"/>
              <w:jc w:val="center"/>
              <w:rPr>
                <w:rFonts w:cs="Arial"/>
                <w:b/>
                <w:bCs/>
              </w:rPr>
            </w:pPr>
            <w:r>
              <w:rPr>
                <w:rFonts w:cs="Arial"/>
                <w:b/>
                <w:bCs/>
              </w:rPr>
              <w:t>Tip</w:t>
            </w:r>
          </w:p>
          <w:p w14:paraId="2209DA7F" w14:textId="77777777" w:rsidR="00251791" w:rsidRDefault="00251791" w:rsidP="003F22C0">
            <w:pPr>
              <w:pStyle w:val="TableofFigures"/>
              <w:spacing w:after="0"/>
              <w:jc w:val="center"/>
              <w:rPr>
                <w:rFonts w:cs="Arial"/>
                <w:b/>
                <w:bCs/>
              </w:rPr>
            </w:pPr>
            <w:r>
              <w:rPr>
                <w:rFonts w:cs="Arial"/>
                <w:b/>
                <w:bCs/>
              </w:rPr>
              <w:t>hala</w:t>
            </w:r>
          </w:p>
        </w:tc>
        <w:tc>
          <w:tcPr>
            <w:tcW w:w="574" w:type="pct"/>
            <w:tcBorders>
              <w:top w:val="single" w:sz="12" w:space="0" w:color="auto"/>
            </w:tcBorders>
            <w:shd w:val="clear" w:color="auto" w:fill="E6E6E6"/>
            <w:vAlign w:val="center"/>
          </w:tcPr>
          <w:p w14:paraId="6F0FEF8F" w14:textId="77777777" w:rsidR="00251791" w:rsidRDefault="00251791" w:rsidP="00A7768B">
            <w:pPr>
              <w:pStyle w:val="TableofFigures"/>
              <w:spacing w:after="0"/>
              <w:ind w:left="0"/>
              <w:rPr>
                <w:rFonts w:cs="Arial"/>
                <w:b/>
                <w:bCs/>
              </w:rPr>
            </w:pPr>
            <w:r>
              <w:rPr>
                <w:rFonts w:cs="Arial"/>
                <w:b/>
                <w:bCs/>
              </w:rPr>
              <w:t>Suprafata halei</w:t>
            </w:r>
            <w:r w:rsidR="003F22C0">
              <w:rPr>
                <w:rFonts w:cs="Arial"/>
                <w:b/>
                <w:bCs/>
              </w:rPr>
              <w:t xml:space="preserve"> </w:t>
            </w:r>
            <w:r>
              <w:rPr>
                <w:rFonts w:cs="Arial"/>
                <w:b/>
                <w:bCs/>
              </w:rPr>
              <w:t>[m</w:t>
            </w:r>
            <w:r>
              <w:rPr>
                <w:rFonts w:cs="Arial"/>
                <w:b/>
                <w:bCs/>
                <w:vertAlign w:val="superscript"/>
              </w:rPr>
              <w:t>2</w:t>
            </w:r>
            <w:r>
              <w:rPr>
                <w:rFonts w:cs="Arial"/>
                <w:b/>
                <w:bCs/>
              </w:rPr>
              <w:t>]</w:t>
            </w:r>
          </w:p>
        </w:tc>
        <w:tc>
          <w:tcPr>
            <w:tcW w:w="574" w:type="pct"/>
            <w:tcBorders>
              <w:top w:val="single" w:sz="12" w:space="0" w:color="auto"/>
            </w:tcBorders>
            <w:shd w:val="clear" w:color="auto" w:fill="E6E6E6"/>
            <w:vAlign w:val="center"/>
          </w:tcPr>
          <w:p w14:paraId="51662E58" w14:textId="77777777" w:rsidR="00251791" w:rsidRDefault="00251791" w:rsidP="003F22C0">
            <w:pPr>
              <w:pStyle w:val="TableofFigures"/>
              <w:spacing w:after="0"/>
              <w:ind w:left="0"/>
              <w:jc w:val="center"/>
              <w:rPr>
                <w:rFonts w:cs="Arial"/>
                <w:b/>
                <w:bCs/>
              </w:rPr>
            </w:pPr>
            <w:r>
              <w:rPr>
                <w:rFonts w:cs="Arial"/>
                <w:b/>
                <w:bCs/>
              </w:rPr>
              <w:t>Nr. hale</w:t>
            </w:r>
          </w:p>
        </w:tc>
        <w:tc>
          <w:tcPr>
            <w:tcW w:w="463" w:type="pct"/>
            <w:tcBorders>
              <w:top w:val="single" w:sz="12" w:space="0" w:color="auto"/>
            </w:tcBorders>
            <w:shd w:val="clear" w:color="auto" w:fill="E6E6E6"/>
            <w:vAlign w:val="center"/>
          </w:tcPr>
          <w:p w14:paraId="580CC74D" w14:textId="77777777" w:rsidR="00251791" w:rsidRDefault="00251791" w:rsidP="003F22C0">
            <w:pPr>
              <w:pStyle w:val="TableofFigures"/>
              <w:spacing w:after="0"/>
              <w:ind w:left="0"/>
              <w:jc w:val="center"/>
              <w:rPr>
                <w:rFonts w:cs="Arial"/>
                <w:b/>
                <w:bCs/>
              </w:rPr>
            </w:pPr>
            <w:r>
              <w:rPr>
                <w:rFonts w:cs="Arial"/>
                <w:b/>
                <w:bCs/>
              </w:rPr>
              <w:t>Nr. rigole/ hala</w:t>
            </w:r>
          </w:p>
        </w:tc>
        <w:tc>
          <w:tcPr>
            <w:tcW w:w="744" w:type="pct"/>
            <w:tcBorders>
              <w:top w:val="single" w:sz="12" w:space="0" w:color="auto"/>
            </w:tcBorders>
            <w:shd w:val="clear" w:color="auto" w:fill="E6E6E6"/>
            <w:vAlign w:val="center"/>
          </w:tcPr>
          <w:p w14:paraId="7D46ACEF" w14:textId="77777777" w:rsidR="00251791" w:rsidRDefault="00251791" w:rsidP="003F22C0">
            <w:pPr>
              <w:pStyle w:val="TableofFigures"/>
              <w:spacing w:after="0"/>
              <w:ind w:left="0"/>
              <w:jc w:val="center"/>
              <w:rPr>
                <w:rFonts w:cs="Arial"/>
                <w:b/>
                <w:bCs/>
              </w:rPr>
            </w:pPr>
            <w:r>
              <w:rPr>
                <w:rFonts w:cs="Arial"/>
                <w:b/>
                <w:bCs/>
              </w:rPr>
              <w:t>Dimensiuni rigola</w:t>
            </w:r>
            <w:r w:rsidR="003F22C0">
              <w:rPr>
                <w:rFonts w:cs="Arial"/>
                <w:b/>
                <w:bCs/>
              </w:rPr>
              <w:t xml:space="preserve"> </w:t>
            </w:r>
            <w:r>
              <w:rPr>
                <w:rFonts w:cs="Arial"/>
                <w:b/>
                <w:bCs/>
              </w:rPr>
              <w:t>L / l</w:t>
            </w:r>
          </w:p>
          <w:p w14:paraId="1B655678" w14:textId="77777777" w:rsidR="00251791" w:rsidRDefault="00251791" w:rsidP="003F22C0">
            <w:pPr>
              <w:pStyle w:val="TableofFigures"/>
              <w:spacing w:after="0"/>
              <w:jc w:val="center"/>
              <w:rPr>
                <w:rFonts w:cs="Arial"/>
                <w:b/>
                <w:bCs/>
              </w:rPr>
            </w:pPr>
            <w:r>
              <w:rPr>
                <w:rFonts w:cs="Arial"/>
                <w:b/>
                <w:bCs/>
              </w:rPr>
              <w:t>[m]</w:t>
            </w:r>
          </w:p>
        </w:tc>
        <w:tc>
          <w:tcPr>
            <w:tcW w:w="521" w:type="pct"/>
            <w:tcBorders>
              <w:top w:val="single" w:sz="12" w:space="0" w:color="auto"/>
            </w:tcBorders>
            <w:shd w:val="clear" w:color="auto" w:fill="E6E6E6"/>
            <w:vAlign w:val="center"/>
          </w:tcPr>
          <w:p w14:paraId="19B306FF" w14:textId="77777777" w:rsidR="00251791" w:rsidRDefault="00251791" w:rsidP="003F22C0">
            <w:pPr>
              <w:pStyle w:val="TableofFigures"/>
              <w:spacing w:after="0"/>
              <w:ind w:left="0"/>
              <w:jc w:val="center"/>
              <w:rPr>
                <w:rFonts w:cs="Arial"/>
                <w:b/>
                <w:bCs/>
              </w:rPr>
            </w:pPr>
            <w:r>
              <w:rPr>
                <w:rFonts w:cs="Arial"/>
                <w:b/>
                <w:bCs/>
              </w:rPr>
              <w:t>H mediu perna de apa</w:t>
            </w:r>
            <w:r w:rsidR="003F22C0">
              <w:rPr>
                <w:rFonts w:cs="Arial"/>
                <w:b/>
                <w:bCs/>
              </w:rPr>
              <w:t xml:space="preserve"> </w:t>
            </w:r>
            <w:r>
              <w:rPr>
                <w:rFonts w:cs="Arial"/>
                <w:b/>
                <w:bCs/>
              </w:rPr>
              <w:t>[m]</w:t>
            </w:r>
          </w:p>
        </w:tc>
        <w:tc>
          <w:tcPr>
            <w:tcW w:w="542" w:type="pct"/>
            <w:tcBorders>
              <w:top w:val="single" w:sz="12" w:space="0" w:color="auto"/>
            </w:tcBorders>
            <w:shd w:val="clear" w:color="auto" w:fill="E6E6E6"/>
            <w:vAlign w:val="center"/>
          </w:tcPr>
          <w:p w14:paraId="04203078" w14:textId="77777777" w:rsidR="00251791" w:rsidRDefault="00251791" w:rsidP="003F22C0">
            <w:pPr>
              <w:pStyle w:val="TableofFigures"/>
              <w:spacing w:after="0"/>
              <w:ind w:left="0"/>
              <w:jc w:val="center"/>
              <w:rPr>
                <w:rFonts w:cs="Arial"/>
                <w:b/>
                <w:bCs/>
              </w:rPr>
            </w:pPr>
            <w:r>
              <w:rPr>
                <w:rFonts w:cs="Arial"/>
                <w:b/>
                <w:bCs/>
              </w:rPr>
              <w:t>Volum perna de apa / rigola</w:t>
            </w:r>
            <w:r w:rsidR="003F22C0">
              <w:rPr>
                <w:rFonts w:cs="Arial"/>
                <w:b/>
                <w:bCs/>
              </w:rPr>
              <w:t xml:space="preserve"> [m</w:t>
            </w:r>
            <w:r>
              <w:rPr>
                <w:rFonts w:cs="Arial"/>
                <w:b/>
                <w:bCs/>
                <w:vertAlign w:val="superscript"/>
              </w:rPr>
              <w:t>3</w:t>
            </w:r>
            <w:r>
              <w:rPr>
                <w:rFonts w:cs="Arial"/>
                <w:b/>
                <w:bCs/>
              </w:rPr>
              <w:t>]</w:t>
            </w:r>
          </w:p>
        </w:tc>
        <w:tc>
          <w:tcPr>
            <w:tcW w:w="544" w:type="pct"/>
            <w:tcBorders>
              <w:top w:val="single" w:sz="12" w:space="0" w:color="auto"/>
            </w:tcBorders>
            <w:shd w:val="clear" w:color="auto" w:fill="E6E6E6"/>
            <w:vAlign w:val="center"/>
          </w:tcPr>
          <w:p w14:paraId="61F0182D" w14:textId="77777777" w:rsidR="00251791" w:rsidRDefault="00251791" w:rsidP="003F22C0">
            <w:pPr>
              <w:pStyle w:val="TableofFigures"/>
              <w:spacing w:after="0"/>
              <w:ind w:left="0"/>
              <w:jc w:val="center"/>
              <w:rPr>
                <w:rFonts w:cs="Arial"/>
                <w:b/>
                <w:bCs/>
              </w:rPr>
            </w:pPr>
            <w:r>
              <w:rPr>
                <w:rFonts w:cs="Arial"/>
                <w:b/>
                <w:bCs/>
              </w:rPr>
              <w:t>Volum total / hala [m</w:t>
            </w:r>
            <w:r>
              <w:rPr>
                <w:rFonts w:cs="Arial"/>
                <w:b/>
                <w:bCs/>
                <w:vertAlign w:val="superscript"/>
              </w:rPr>
              <w:t>3</w:t>
            </w:r>
            <w:r>
              <w:rPr>
                <w:rFonts w:cs="Arial"/>
                <w:b/>
                <w:bCs/>
              </w:rPr>
              <w:t>]</w:t>
            </w:r>
          </w:p>
        </w:tc>
        <w:tc>
          <w:tcPr>
            <w:tcW w:w="554" w:type="pct"/>
            <w:gridSpan w:val="2"/>
            <w:tcBorders>
              <w:top w:val="single" w:sz="12" w:space="0" w:color="auto"/>
              <w:right w:val="single" w:sz="12" w:space="0" w:color="auto"/>
            </w:tcBorders>
            <w:shd w:val="clear" w:color="auto" w:fill="E6E6E6"/>
            <w:vAlign w:val="center"/>
          </w:tcPr>
          <w:p w14:paraId="52DC531C" w14:textId="77777777" w:rsidR="00251791" w:rsidRDefault="00251791" w:rsidP="003F22C0">
            <w:pPr>
              <w:pStyle w:val="TableofFigures"/>
              <w:spacing w:after="0"/>
              <w:ind w:left="0"/>
              <w:jc w:val="center"/>
              <w:rPr>
                <w:rFonts w:cs="Arial"/>
                <w:b/>
                <w:bCs/>
              </w:rPr>
            </w:pPr>
            <w:r>
              <w:rPr>
                <w:rFonts w:cs="Arial"/>
                <w:b/>
                <w:bCs/>
              </w:rPr>
              <w:t>Volum total / halele de acelasi tip</w:t>
            </w:r>
          </w:p>
          <w:p w14:paraId="696D2E10" w14:textId="77777777" w:rsidR="00251791" w:rsidRDefault="00251791" w:rsidP="00A7768B">
            <w:pPr>
              <w:pStyle w:val="TableofFigures"/>
              <w:spacing w:after="0"/>
              <w:rPr>
                <w:rFonts w:cs="Arial"/>
                <w:b/>
                <w:bCs/>
              </w:rPr>
            </w:pPr>
            <w:r>
              <w:rPr>
                <w:rFonts w:cs="Arial"/>
                <w:b/>
                <w:bCs/>
              </w:rPr>
              <w:t>[m</w:t>
            </w:r>
            <w:r>
              <w:rPr>
                <w:rFonts w:cs="Arial"/>
                <w:b/>
                <w:bCs/>
                <w:vertAlign w:val="superscript"/>
              </w:rPr>
              <w:t>3</w:t>
            </w:r>
            <w:r>
              <w:rPr>
                <w:rFonts w:cs="Arial"/>
                <w:b/>
                <w:bCs/>
              </w:rPr>
              <w:t>]</w:t>
            </w:r>
          </w:p>
        </w:tc>
      </w:tr>
      <w:tr w:rsidR="00251791" w14:paraId="5992F60F" w14:textId="77777777" w:rsidTr="00A7768B">
        <w:trPr>
          <w:tblHeader/>
          <w:jc w:val="center"/>
        </w:trPr>
        <w:tc>
          <w:tcPr>
            <w:tcW w:w="484" w:type="pct"/>
            <w:tcBorders>
              <w:left w:val="single" w:sz="12" w:space="0" w:color="auto"/>
              <w:bottom w:val="single" w:sz="12" w:space="0" w:color="auto"/>
            </w:tcBorders>
            <w:shd w:val="clear" w:color="auto" w:fill="E6E6E6"/>
          </w:tcPr>
          <w:p w14:paraId="6B508471" w14:textId="77777777" w:rsidR="00251791" w:rsidRDefault="00251791" w:rsidP="00251791">
            <w:pPr>
              <w:pStyle w:val="TableofFigures"/>
              <w:jc w:val="center"/>
              <w:rPr>
                <w:rFonts w:cs="Arial"/>
                <w:b/>
                <w:bCs/>
              </w:rPr>
            </w:pPr>
            <w:r>
              <w:rPr>
                <w:rFonts w:cs="Arial"/>
                <w:b/>
                <w:bCs/>
              </w:rPr>
              <w:t>1</w:t>
            </w:r>
          </w:p>
        </w:tc>
        <w:tc>
          <w:tcPr>
            <w:tcW w:w="574" w:type="pct"/>
            <w:tcBorders>
              <w:bottom w:val="single" w:sz="12" w:space="0" w:color="auto"/>
            </w:tcBorders>
            <w:shd w:val="clear" w:color="auto" w:fill="E6E6E6"/>
          </w:tcPr>
          <w:p w14:paraId="0AF5E548" w14:textId="77777777" w:rsidR="00251791" w:rsidRDefault="00251791" w:rsidP="00251791">
            <w:pPr>
              <w:pStyle w:val="TableofFigures"/>
              <w:jc w:val="center"/>
              <w:rPr>
                <w:rFonts w:cs="Arial"/>
                <w:b/>
                <w:bCs/>
              </w:rPr>
            </w:pPr>
            <w:r>
              <w:rPr>
                <w:rFonts w:cs="Arial"/>
                <w:b/>
                <w:bCs/>
              </w:rPr>
              <w:t>2</w:t>
            </w:r>
          </w:p>
        </w:tc>
        <w:tc>
          <w:tcPr>
            <w:tcW w:w="574" w:type="pct"/>
            <w:tcBorders>
              <w:bottom w:val="single" w:sz="12" w:space="0" w:color="auto"/>
            </w:tcBorders>
            <w:shd w:val="clear" w:color="auto" w:fill="E6E6E6"/>
          </w:tcPr>
          <w:p w14:paraId="1669A2F2" w14:textId="77777777" w:rsidR="00251791" w:rsidRDefault="00251791" w:rsidP="00251791">
            <w:pPr>
              <w:pStyle w:val="TableofFigures"/>
              <w:jc w:val="center"/>
              <w:rPr>
                <w:rFonts w:cs="Arial"/>
                <w:b/>
                <w:bCs/>
              </w:rPr>
            </w:pPr>
            <w:r>
              <w:rPr>
                <w:rFonts w:cs="Arial"/>
                <w:b/>
                <w:bCs/>
              </w:rPr>
              <w:t>3</w:t>
            </w:r>
          </w:p>
        </w:tc>
        <w:tc>
          <w:tcPr>
            <w:tcW w:w="463" w:type="pct"/>
            <w:tcBorders>
              <w:bottom w:val="single" w:sz="12" w:space="0" w:color="auto"/>
            </w:tcBorders>
            <w:shd w:val="clear" w:color="auto" w:fill="E6E6E6"/>
          </w:tcPr>
          <w:p w14:paraId="6D9CE2B2" w14:textId="77777777" w:rsidR="00251791" w:rsidRDefault="00251791" w:rsidP="00251791">
            <w:pPr>
              <w:pStyle w:val="TableofFigures"/>
              <w:jc w:val="center"/>
              <w:rPr>
                <w:rFonts w:cs="Arial"/>
                <w:b/>
                <w:bCs/>
              </w:rPr>
            </w:pPr>
            <w:r>
              <w:rPr>
                <w:rFonts w:cs="Arial"/>
                <w:b/>
                <w:bCs/>
              </w:rPr>
              <w:t>4</w:t>
            </w:r>
          </w:p>
        </w:tc>
        <w:tc>
          <w:tcPr>
            <w:tcW w:w="744" w:type="pct"/>
            <w:tcBorders>
              <w:bottom w:val="single" w:sz="12" w:space="0" w:color="auto"/>
            </w:tcBorders>
            <w:shd w:val="clear" w:color="auto" w:fill="E6E6E6"/>
          </w:tcPr>
          <w:p w14:paraId="36B1BD20" w14:textId="77777777" w:rsidR="00251791" w:rsidRDefault="00251791" w:rsidP="00251791">
            <w:pPr>
              <w:pStyle w:val="TableofFigures"/>
              <w:jc w:val="center"/>
              <w:rPr>
                <w:rFonts w:cs="Arial"/>
                <w:b/>
                <w:bCs/>
              </w:rPr>
            </w:pPr>
            <w:r>
              <w:rPr>
                <w:rFonts w:cs="Arial"/>
                <w:b/>
                <w:bCs/>
              </w:rPr>
              <w:t>5</w:t>
            </w:r>
          </w:p>
        </w:tc>
        <w:tc>
          <w:tcPr>
            <w:tcW w:w="521" w:type="pct"/>
            <w:tcBorders>
              <w:bottom w:val="single" w:sz="12" w:space="0" w:color="auto"/>
            </w:tcBorders>
            <w:shd w:val="clear" w:color="auto" w:fill="E6E6E6"/>
          </w:tcPr>
          <w:p w14:paraId="5BB15535" w14:textId="77777777" w:rsidR="00251791" w:rsidRDefault="00251791" w:rsidP="00251791">
            <w:pPr>
              <w:pStyle w:val="TableofFigures"/>
              <w:jc w:val="center"/>
              <w:rPr>
                <w:rFonts w:cs="Arial"/>
                <w:b/>
                <w:bCs/>
              </w:rPr>
            </w:pPr>
            <w:r>
              <w:rPr>
                <w:rFonts w:cs="Arial"/>
                <w:b/>
                <w:bCs/>
              </w:rPr>
              <w:t>6</w:t>
            </w:r>
          </w:p>
        </w:tc>
        <w:tc>
          <w:tcPr>
            <w:tcW w:w="542" w:type="pct"/>
            <w:tcBorders>
              <w:bottom w:val="single" w:sz="12" w:space="0" w:color="auto"/>
            </w:tcBorders>
            <w:shd w:val="clear" w:color="auto" w:fill="E6E6E6"/>
          </w:tcPr>
          <w:p w14:paraId="3D1EB143" w14:textId="77777777" w:rsidR="00251791" w:rsidRDefault="00251791" w:rsidP="00251791">
            <w:pPr>
              <w:pStyle w:val="TableofFigures"/>
              <w:jc w:val="center"/>
              <w:rPr>
                <w:rFonts w:cs="Arial"/>
                <w:b/>
                <w:bCs/>
              </w:rPr>
            </w:pPr>
            <w:r>
              <w:rPr>
                <w:rFonts w:cs="Arial"/>
                <w:b/>
                <w:bCs/>
              </w:rPr>
              <w:t>7</w:t>
            </w:r>
          </w:p>
        </w:tc>
        <w:tc>
          <w:tcPr>
            <w:tcW w:w="544" w:type="pct"/>
            <w:tcBorders>
              <w:bottom w:val="single" w:sz="12" w:space="0" w:color="auto"/>
            </w:tcBorders>
            <w:shd w:val="clear" w:color="auto" w:fill="E6E6E6"/>
          </w:tcPr>
          <w:p w14:paraId="5D833D77" w14:textId="77777777" w:rsidR="00251791" w:rsidRDefault="00251791" w:rsidP="00251791">
            <w:pPr>
              <w:pStyle w:val="TableofFigures"/>
              <w:jc w:val="center"/>
              <w:rPr>
                <w:rFonts w:cs="Arial"/>
                <w:b/>
                <w:bCs/>
              </w:rPr>
            </w:pPr>
            <w:r>
              <w:rPr>
                <w:rFonts w:cs="Arial"/>
                <w:b/>
                <w:bCs/>
              </w:rPr>
              <w:t>8</w:t>
            </w:r>
          </w:p>
        </w:tc>
        <w:tc>
          <w:tcPr>
            <w:tcW w:w="554" w:type="pct"/>
            <w:gridSpan w:val="2"/>
            <w:tcBorders>
              <w:bottom w:val="single" w:sz="12" w:space="0" w:color="auto"/>
              <w:right w:val="single" w:sz="12" w:space="0" w:color="auto"/>
            </w:tcBorders>
            <w:shd w:val="clear" w:color="auto" w:fill="E6E6E6"/>
          </w:tcPr>
          <w:p w14:paraId="0ED9EE2D" w14:textId="77777777" w:rsidR="00251791" w:rsidRDefault="00251791" w:rsidP="00251791">
            <w:pPr>
              <w:pStyle w:val="TableofFigures"/>
              <w:jc w:val="center"/>
              <w:rPr>
                <w:rFonts w:cs="Arial"/>
                <w:b/>
                <w:bCs/>
              </w:rPr>
            </w:pPr>
            <w:r>
              <w:rPr>
                <w:rFonts w:cs="Arial"/>
                <w:b/>
                <w:bCs/>
              </w:rPr>
              <w:t>9</w:t>
            </w:r>
          </w:p>
        </w:tc>
      </w:tr>
      <w:tr w:rsidR="00251791" w14:paraId="73528D0A" w14:textId="77777777" w:rsidTr="00A7768B">
        <w:trPr>
          <w:cantSplit/>
          <w:jc w:val="center"/>
        </w:trPr>
        <w:tc>
          <w:tcPr>
            <w:tcW w:w="484" w:type="pct"/>
            <w:tcBorders>
              <w:top w:val="single" w:sz="12" w:space="0" w:color="auto"/>
              <w:left w:val="single" w:sz="12" w:space="0" w:color="auto"/>
            </w:tcBorders>
            <w:shd w:val="clear" w:color="auto" w:fill="E6E6E6"/>
          </w:tcPr>
          <w:p w14:paraId="75F682C0" w14:textId="77777777" w:rsidR="00251791" w:rsidRDefault="00251791" w:rsidP="003F22C0">
            <w:pPr>
              <w:pStyle w:val="TableofFigures"/>
              <w:ind w:left="0"/>
              <w:rPr>
                <w:rFonts w:cs="Arial"/>
                <w:b/>
                <w:bCs/>
              </w:rPr>
            </w:pPr>
            <w:r>
              <w:rPr>
                <w:rFonts w:cs="Arial"/>
                <w:b/>
                <w:bCs/>
              </w:rPr>
              <w:t>Hale calde</w:t>
            </w:r>
          </w:p>
        </w:tc>
        <w:tc>
          <w:tcPr>
            <w:tcW w:w="574" w:type="pct"/>
            <w:tcBorders>
              <w:top w:val="single" w:sz="12" w:space="0" w:color="auto"/>
            </w:tcBorders>
          </w:tcPr>
          <w:p w14:paraId="0D02EFC5" w14:textId="77777777" w:rsidR="00251791" w:rsidRDefault="00251791" w:rsidP="00A7768B">
            <w:pPr>
              <w:pStyle w:val="TableofFigures"/>
              <w:ind w:left="0"/>
              <w:jc w:val="center"/>
              <w:rPr>
                <w:rFonts w:cs="Arial"/>
                <w:bCs/>
              </w:rPr>
            </w:pPr>
            <w:r>
              <w:rPr>
                <w:rFonts w:cs="Arial"/>
                <w:bCs/>
              </w:rPr>
              <w:t>1.669</w:t>
            </w:r>
          </w:p>
        </w:tc>
        <w:tc>
          <w:tcPr>
            <w:tcW w:w="574" w:type="pct"/>
            <w:tcBorders>
              <w:top w:val="single" w:sz="12" w:space="0" w:color="auto"/>
            </w:tcBorders>
          </w:tcPr>
          <w:p w14:paraId="44B52152" w14:textId="77777777" w:rsidR="00251791" w:rsidRDefault="00251791" w:rsidP="00251791">
            <w:pPr>
              <w:pStyle w:val="TableofFigures"/>
              <w:jc w:val="center"/>
              <w:rPr>
                <w:rFonts w:cs="Arial"/>
                <w:bCs/>
              </w:rPr>
            </w:pPr>
            <w:r>
              <w:rPr>
                <w:rFonts w:cs="Arial"/>
                <w:bCs/>
              </w:rPr>
              <w:t>2</w:t>
            </w:r>
          </w:p>
        </w:tc>
        <w:tc>
          <w:tcPr>
            <w:tcW w:w="463" w:type="pct"/>
            <w:tcBorders>
              <w:top w:val="single" w:sz="12" w:space="0" w:color="auto"/>
            </w:tcBorders>
          </w:tcPr>
          <w:p w14:paraId="73CC2EF0" w14:textId="77777777" w:rsidR="00251791" w:rsidRDefault="00251791" w:rsidP="00251791">
            <w:pPr>
              <w:pStyle w:val="TableofFigures"/>
              <w:jc w:val="center"/>
              <w:rPr>
                <w:rFonts w:cs="Arial"/>
                <w:bCs/>
              </w:rPr>
            </w:pPr>
            <w:r>
              <w:rPr>
                <w:rFonts w:cs="Arial"/>
                <w:bCs/>
              </w:rPr>
              <w:t>4x4</w:t>
            </w:r>
          </w:p>
        </w:tc>
        <w:tc>
          <w:tcPr>
            <w:tcW w:w="744" w:type="pct"/>
            <w:tcBorders>
              <w:top w:val="single" w:sz="12" w:space="0" w:color="auto"/>
            </w:tcBorders>
          </w:tcPr>
          <w:p w14:paraId="7B319975" w14:textId="77777777" w:rsidR="00251791" w:rsidRDefault="00251791" w:rsidP="00251791">
            <w:pPr>
              <w:pStyle w:val="TableofFigures"/>
              <w:jc w:val="center"/>
              <w:rPr>
                <w:rFonts w:cs="Arial"/>
                <w:bCs/>
              </w:rPr>
            </w:pPr>
            <w:r>
              <w:rPr>
                <w:bCs/>
              </w:rPr>
              <w:t>26,75/ 3</w:t>
            </w:r>
          </w:p>
        </w:tc>
        <w:tc>
          <w:tcPr>
            <w:tcW w:w="521" w:type="pct"/>
            <w:tcBorders>
              <w:top w:val="single" w:sz="12" w:space="0" w:color="auto"/>
            </w:tcBorders>
          </w:tcPr>
          <w:p w14:paraId="38D9097A" w14:textId="77777777" w:rsidR="00251791" w:rsidRDefault="00251791" w:rsidP="00251791">
            <w:pPr>
              <w:pStyle w:val="TableofFigures"/>
              <w:jc w:val="center"/>
              <w:rPr>
                <w:rFonts w:cs="Arial"/>
                <w:bCs/>
              </w:rPr>
            </w:pPr>
            <w:r>
              <w:rPr>
                <w:rFonts w:cs="Arial"/>
                <w:bCs/>
              </w:rPr>
              <w:t>0,05</w:t>
            </w:r>
          </w:p>
        </w:tc>
        <w:tc>
          <w:tcPr>
            <w:tcW w:w="542" w:type="pct"/>
            <w:tcBorders>
              <w:top w:val="single" w:sz="12" w:space="0" w:color="auto"/>
            </w:tcBorders>
          </w:tcPr>
          <w:p w14:paraId="794D5D6A" w14:textId="77777777" w:rsidR="00251791" w:rsidRDefault="00251791" w:rsidP="006A4152">
            <w:pPr>
              <w:pStyle w:val="TableofFigures"/>
              <w:ind w:left="0"/>
              <w:rPr>
                <w:rFonts w:cs="Arial"/>
                <w:bCs/>
              </w:rPr>
            </w:pPr>
            <w:r>
              <w:rPr>
                <w:rFonts w:cs="Arial"/>
                <w:bCs/>
              </w:rPr>
              <w:t>4,0125</w:t>
            </w:r>
          </w:p>
        </w:tc>
        <w:tc>
          <w:tcPr>
            <w:tcW w:w="544" w:type="pct"/>
            <w:tcBorders>
              <w:top w:val="single" w:sz="12" w:space="0" w:color="auto"/>
            </w:tcBorders>
          </w:tcPr>
          <w:p w14:paraId="2805B261" w14:textId="77777777" w:rsidR="00251791" w:rsidRDefault="00251791" w:rsidP="00251791">
            <w:pPr>
              <w:pStyle w:val="TableofFigures"/>
              <w:jc w:val="center"/>
              <w:rPr>
                <w:rFonts w:cs="Arial"/>
                <w:bCs/>
              </w:rPr>
            </w:pPr>
            <w:r>
              <w:rPr>
                <w:rFonts w:cs="Arial"/>
                <w:bCs/>
              </w:rPr>
              <w:t>64,2</w:t>
            </w:r>
          </w:p>
        </w:tc>
        <w:tc>
          <w:tcPr>
            <w:tcW w:w="554" w:type="pct"/>
            <w:gridSpan w:val="2"/>
            <w:tcBorders>
              <w:top w:val="single" w:sz="12" w:space="0" w:color="auto"/>
              <w:right w:val="single" w:sz="12" w:space="0" w:color="auto"/>
            </w:tcBorders>
          </w:tcPr>
          <w:p w14:paraId="7D990B47" w14:textId="77777777" w:rsidR="00251791" w:rsidRDefault="00251791" w:rsidP="00251791">
            <w:pPr>
              <w:pStyle w:val="TableofFigures"/>
              <w:jc w:val="center"/>
              <w:rPr>
                <w:rFonts w:cs="Arial"/>
                <w:bCs/>
              </w:rPr>
            </w:pPr>
            <w:r>
              <w:rPr>
                <w:rFonts w:cs="Arial"/>
                <w:bCs/>
              </w:rPr>
              <w:t>128,4</w:t>
            </w:r>
          </w:p>
        </w:tc>
      </w:tr>
      <w:tr w:rsidR="00251791" w14:paraId="2CFAB23F" w14:textId="77777777" w:rsidTr="00A7768B">
        <w:trPr>
          <w:jc w:val="center"/>
        </w:trPr>
        <w:tc>
          <w:tcPr>
            <w:tcW w:w="484" w:type="pct"/>
            <w:tcBorders>
              <w:left w:val="single" w:sz="12" w:space="0" w:color="auto"/>
            </w:tcBorders>
            <w:shd w:val="clear" w:color="auto" w:fill="E6E6E6"/>
          </w:tcPr>
          <w:p w14:paraId="40F9A85A" w14:textId="77777777" w:rsidR="00251791" w:rsidRDefault="00251791" w:rsidP="00A7768B">
            <w:pPr>
              <w:pStyle w:val="TableofFigures"/>
              <w:ind w:left="0"/>
              <w:rPr>
                <w:rFonts w:cs="Arial"/>
                <w:b/>
                <w:bCs/>
              </w:rPr>
            </w:pPr>
            <w:r>
              <w:rPr>
                <w:rFonts w:cs="Arial"/>
                <w:b/>
                <w:bCs/>
              </w:rPr>
              <w:t>Hale reci</w:t>
            </w:r>
          </w:p>
        </w:tc>
        <w:tc>
          <w:tcPr>
            <w:tcW w:w="574" w:type="pct"/>
          </w:tcPr>
          <w:p w14:paraId="44BC57F1" w14:textId="77777777" w:rsidR="00251791" w:rsidRDefault="00251791" w:rsidP="00A7768B">
            <w:pPr>
              <w:pStyle w:val="TableofFigures"/>
              <w:ind w:left="0"/>
              <w:jc w:val="center"/>
              <w:rPr>
                <w:rFonts w:cs="Arial"/>
                <w:bCs/>
              </w:rPr>
            </w:pPr>
            <w:r>
              <w:rPr>
                <w:rFonts w:cs="Arial"/>
                <w:bCs/>
              </w:rPr>
              <w:t>1.669</w:t>
            </w:r>
          </w:p>
        </w:tc>
        <w:tc>
          <w:tcPr>
            <w:tcW w:w="574" w:type="pct"/>
          </w:tcPr>
          <w:p w14:paraId="08868AD3" w14:textId="77777777" w:rsidR="00251791" w:rsidRDefault="00251791" w:rsidP="00251791">
            <w:pPr>
              <w:pStyle w:val="TableofFigures"/>
              <w:jc w:val="center"/>
              <w:rPr>
                <w:rFonts w:cs="Arial"/>
                <w:bCs/>
              </w:rPr>
            </w:pPr>
            <w:r>
              <w:rPr>
                <w:rFonts w:cs="Arial"/>
                <w:bCs/>
              </w:rPr>
              <w:t>2</w:t>
            </w:r>
          </w:p>
        </w:tc>
        <w:tc>
          <w:tcPr>
            <w:tcW w:w="463" w:type="pct"/>
          </w:tcPr>
          <w:p w14:paraId="2C888510" w14:textId="77777777" w:rsidR="00251791" w:rsidRDefault="00251791" w:rsidP="00251791">
            <w:pPr>
              <w:pStyle w:val="TableofFigures"/>
              <w:jc w:val="center"/>
              <w:rPr>
                <w:rFonts w:cs="Arial"/>
                <w:bCs/>
              </w:rPr>
            </w:pPr>
            <w:r>
              <w:rPr>
                <w:rFonts w:cs="Arial"/>
                <w:bCs/>
              </w:rPr>
              <w:t>5x4</w:t>
            </w:r>
          </w:p>
        </w:tc>
        <w:tc>
          <w:tcPr>
            <w:tcW w:w="744" w:type="pct"/>
          </w:tcPr>
          <w:p w14:paraId="0C658A70" w14:textId="77777777" w:rsidR="00251791" w:rsidRDefault="00251791" w:rsidP="00251791">
            <w:pPr>
              <w:pStyle w:val="TableofFigures"/>
              <w:jc w:val="center"/>
              <w:rPr>
                <w:rFonts w:cs="Arial"/>
                <w:bCs/>
              </w:rPr>
            </w:pPr>
            <w:r>
              <w:rPr>
                <w:bCs/>
              </w:rPr>
              <w:t>26,75/ 3</w:t>
            </w:r>
          </w:p>
        </w:tc>
        <w:tc>
          <w:tcPr>
            <w:tcW w:w="521" w:type="pct"/>
          </w:tcPr>
          <w:p w14:paraId="2E7C9313" w14:textId="77777777" w:rsidR="00251791" w:rsidRDefault="00251791" w:rsidP="00251791">
            <w:pPr>
              <w:pStyle w:val="TableofFigures"/>
              <w:jc w:val="center"/>
              <w:rPr>
                <w:rFonts w:cs="Arial"/>
                <w:bCs/>
              </w:rPr>
            </w:pPr>
            <w:r>
              <w:rPr>
                <w:rFonts w:cs="Arial"/>
                <w:bCs/>
              </w:rPr>
              <w:t>0,05</w:t>
            </w:r>
          </w:p>
        </w:tc>
        <w:tc>
          <w:tcPr>
            <w:tcW w:w="542" w:type="pct"/>
          </w:tcPr>
          <w:p w14:paraId="7C231611" w14:textId="77777777" w:rsidR="00251791" w:rsidRDefault="00251791" w:rsidP="006A4152">
            <w:pPr>
              <w:pStyle w:val="TableofFigures"/>
              <w:ind w:left="0"/>
              <w:rPr>
                <w:rFonts w:cs="Arial"/>
                <w:bCs/>
              </w:rPr>
            </w:pPr>
            <w:r>
              <w:rPr>
                <w:rFonts w:cs="Arial"/>
                <w:bCs/>
              </w:rPr>
              <w:t>4,0125</w:t>
            </w:r>
          </w:p>
        </w:tc>
        <w:tc>
          <w:tcPr>
            <w:tcW w:w="544" w:type="pct"/>
          </w:tcPr>
          <w:p w14:paraId="69128608" w14:textId="77777777" w:rsidR="00251791" w:rsidRDefault="00251791" w:rsidP="00251791">
            <w:pPr>
              <w:pStyle w:val="TableofFigures"/>
              <w:jc w:val="center"/>
              <w:rPr>
                <w:rFonts w:cs="Arial"/>
                <w:bCs/>
              </w:rPr>
            </w:pPr>
            <w:r>
              <w:rPr>
                <w:rFonts w:cs="Arial"/>
                <w:bCs/>
              </w:rPr>
              <w:t>80,25</w:t>
            </w:r>
          </w:p>
        </w:tc>
        <w:tc>
          <w:tcPr>
            <w:tcW w:w="554" w:type="pct"/>
            <w:gridSpan w:val="2"/>
            <w:tcBorders>
              <w:right w:val="single" w:sz="12" w:space="0" w:color="auto"/>
            </w:tcBorders>
          </w:tcPr>
          <w:p w14:paraId="06ACC47D" w14:textId="77777777" w:rsidR="00251791" w:rsidRDefault="00251791" w:rsidP="00251791">
            <w:pPr>
              <w:pStyle w:val="TableofFigures"/>
              <w:jc w:val="center"/>
              <w:rPr>
                <w:rFonts w:cs="Arial"/>
                <w:bCs/>
              </w:rPr>
            </w:pPr>
            <w:r>
              <w:rPr>
                <w:rFonts w:cs="Arial"/>
                <w:bCs/>
              </w:rPr>
              <w:t>160,5</w:t>
            </w:r>
          </w:p>
        </w:tc>
      </w:tr>
      <w:tr w:rsidR="00A7768B" w14:paraId="29A0A5E2" w14:textId="77777777" w:rsidTr="00A7768B">
        <w:trPr>
          <w:jc w:val="center"/>
        </w:trPr>
        <w:tc>
          <w:tcPr>
            <w:tcW w:w="1058" w:type="pct"/>
            <w:gridSpan w:val="2"/>
            <w:tcBorders>
              <w:left w:val="single" w:sz="12" w:space="0" w:color="auto"/>
              <w:bottom w:val="single" w:sz="12" w:space="0" w:color="auto"/>
            </w:tcBorders>
            <w:shd w:val="clear" w:color="auto" w:fill="E6E6E6"/>
          </w:tcPr>
          <w:p w14:paraId="2894F5A0" w14:textId="77777777" w:rsidR="00A7768B" w:rsidRDefault="00A7768B" w:rsidP="00A7768B">
            <w:pPr>
              <w:pStyle w:val="TableofFigures"/>
              <w:jc w:val="center"/>
              <w:rPr>
                <w:rFonts w:cs="Arial"/>
                <w:bCs/>
              </w:rPr>
            </w:pPr>
            <w:r>
              <w:rPr>
                <w:rFonts w:cs="Arial"/>
                <w:b/>
                <w:bCs/>
              </w:rPr>
              <w:t xml:space="preserve">TOTAL CICLU </w:t>
            </w:r>
          </w:p>
        </w:tc>
        <w:tc>
          <w:tcPr>
            <w:tcW w:w="574" w:type="pct"/>
            <w:tcBorders>
              <w:bottom w:val="single" w:sz="12" w:space="0" w:color="auto"/>
            </w:tcBorders>
          </w:tcPr>
          <w:p w14:paraId="759FD3B0" w14:textId="77777777" w:rsidR="00A7768B" w:rsidRDefault="00A7768B" w:rsidP="00A7768B">
            <w:pPr>
              <w:pStyle w:val="TableofFigures"/>
              <w:ind w:left="0"/>
              <w:rPr>
                <w:rFonts w:cs="Arial"/>
                <w:b/>
                <w:bCs/>
              </w:rPr>
            </w:pPr>
            <w:r>
              <w:rPr>
                <w:rFonts w:cs="Arial"/>
                <w:bCs/>
              </w:rPr>
              <w:t>4 hale (2 „calde” + 2 „reci”)</w:t>
            </w:r>
          </w:p>
        </w:tc>
        <w:tc>
          <w:tcPr>
            <w:tcW w:w="463" w:type="pct"/>
            <w:tcBorders>
              <w:bottom w:val="single" w:sz="12" w:space="0" w:color="auto"/>
            </w:tcBorders>
          </w:tcPr>
          <w:p w14:paraId="0F88FB9B" w14:textId="77777777" w:rsidR="00A7768B" w:rsidRDefault="00A7768B" w:rsidP="00251791">
            <w:pPr>
              <w:pStyle w:val="TableofFigures"/>
              <w:jc w:val="center"/>
              <w:rPr>
                <w:rFonts w:cs="Arial"/>
                <w:bCs/>
              </w:rPr>
            </w:pPr>
            <w:r>
              <w:rPr>
                <w:rFonts w:cs="Arial"/>
                <w:bCs/>
              </w:rPr>
              <w:t>-</w:t>
            </w:r>
          </w:p>
        </w:tc>
        <w:tc>
          <w:tcPr>
            <w:tcW w:w="744" w:type="pct"/>
            <w:tcBorders>
              <w:bottom w:val="single" w:sz="12" w:space="0" w:color="auto"/>
            </w:tcBorders>
          </w:tcPr>
          <w:p w14:paraId="152915BE" w14:textId="77777777" w:rsidR="00A7768B" w:rsidRDefault="00A7768B" w:rsidP="00251791">
            <w:pPr>
              <w:pStyle w:val="TableofFigures"/>
              <w:jc w:val="center"/>
              <w:rPr>
                <w:rFonts w:cs="Arial"/>
                <w:bCs/>
              </w:rPr>
            </w:pPr>
            <w:r>
              <w:rPr>
                <w:rFonts w:cs="Arial"/>
                <w:bCs/>
              </w:rPr>
              <w:t>-</w:t>
            </w:r>
          </w:p>
        </w:tc>
        <w:tc>
          <w:tcPr>
            <w:tcW w:w="521" w:type="pct"/>
            <w:tcBorders>
              <w:bottom w:val="single" w:sz="12" w:space="0" w:color="auto"/>
            </w:tcBorders>
          </w:tcPr>
          <w:p w14:paraId="6433E8D9" w14:textId="77777777" w:rsidR="00A7768B" w:rsidRDefault="00A7768B" w:rsidP="00251791">
            <w:pPr>
              <w:pStyle w:val="TableofFigures"/>
              <w:jc w:val="center"/>
              <w:rPr>
                <w:rFonts w:cs="Arial"/>
                <w:bCs/>
              </w:rPr>
            </w:pPr>
            <w:r>
              <w:rPr>
                <w:rFonts w:cs="Arial"/>
                <w:bCs/>
              </w:rPr>
              <w:t>-</w:t>
            </w:r>
          </w:p>
        </w:tc>
        <w:tc>
          <w:tcPr>
            <w:tcW w:w="542" w:type="pct"/>
            <w:tcBorders>
              <w:bottom w:val="single" w:sz="12" w:space="0" w:color="auto"/>
            </w:tcBorders>
          </w:tcPr>
          <w:p w14:paraId="3678A9F8" w14:textId="77777777" w:rsidR="00A7768B" w:rsidRDefault="00A7768B" w:rsidP="00251791">
            <w:pPr>
              <w:pStyle w:val="TableofFigures"/>
              <w:jc w:val="center"/>
              <w:rPr>
                <w:rFonts w:cs="Arial"/>
                <w:bCs/>
              </w:rPr>
            </w:pPr>
            <w:r>
              <w:rPr>
                <w:rFonts w:cs="Arial"/>
                <w:bCs/>
              </w:rPr>
              <w:t>-</w:t>
            </w:r>
          </w:p>
        </w:tc>
        <w:tc>
          <w:tcPr>
            <w:tcW w:w="544" w:type="pct"/>
            <w:tcBorders>
              <w:bottom w:val="single" w:sz="12" w:space="0" w:color="auto"/>
            </w:tcBorders>
          </w:tcPr>
          <w:p w14:paraId="4E1D6077" w14:textId="77777777" w:rsidR="00A7768B" w:rsidRDefault="00A7768B" w:rsidP="00251791">
            <w:pPr>
              <w:pStyle w:val="TableofFigures"/>
              <w:jc w:val="center"/>
              <w:rPr>
                <w:rFonts w:cs="Arial"/>
                <w:bCs/>
              </w:rPr>
            </w:pPr>
            <w:r>
              <w:rPr>
                <w:rFonts w:cs="Arial"/>
                <w:bCs/>
              </w:rPr>
              <w:t>-</w:t>
            </w:r>
          </w:p>
        </w:tc>
        <w:tc>
          <w:tcPr>
            <w:tcW w:w="554" w:type="pct"/>
            <w:gridSpan w:val="2"/>
            <w:tcBorders>
              <w:bottom w:val="single" w:sz="12" w:space="0" w:color="auto"/>
              <w:right w:val="single" w:sz="12" w:space="0" w:color="auto"/>
            </w:tcBorders>
          </w:tcPr>
          <w:p w14:paraId="580A991C" w14:textId="77777777" w:rsidR="00A7768B" w:rsidRDefault="00A7768B" w:rsidP="00251791">
            <w:pPr>
              <w:pStyle w:val="TableofFigures"/>
              <w:jc w:val="center"/>
              <w:rPr>
                <w:rFonts w:cs="Arial"/>
                <w:b/>
                <w:bCs/>
              </w:rPr>
            </w:pPr>
            <w:r>
              <w:rPr>
                <w:rFonts w:cs="Arial"/>
                <w:b/>
                <w:bCs/>
              </w:rPr>
              <w:t>288,9</w:t>
            </w:r>
          </w:p>
        </w:tc>
      </w:tr>
      <w:tr w:rsidR="00A7768B" w14:paraId="53F415D6" w14:textId="77777777" w:rsidTr="00A7768B">
        <w:trPr>
          <w:jc w:val="center"/>
        </w:trPr>
        <w:tc>
          <w:tcPr>
            <w:tcW w:w="4446" w:type="pct"/>
            <w:gridSpan w:val="8"/>
            <w:tcBorders>
              <w:left w:val="single" w:sz="12" w:space="0" w:color="auto"/>
              <w:bottom w:val="single" w:sz="12" w:space="0" w:color="auto"/>
            </w:tcBorders>
            <w:shd w:val="clear" w:color="auto" w:fill="E6E6E6"/>
          </w:tcPr>
          <w:p w14:paraId="1308995C" w14:textId="77777777" w:rsidR="00A7768B" w:rsidRDefault="00A7768B" w:rsidP="00A7768B">
            <w:pPr>
              <w:pStyle w:val="TableofFigures"/>
              <w:jc w:val="center"/>
              <w:rPr>
                <w:rFonts w:cs="Arial"/>
                <w:bCs/>
              </w:rPr>
            </w:pPr>
            <w:r>
              <w:rPr>
                <w:rFonts w:cs="Arial"/>
                <w:b/>
                <w:bCs/>
              </w:rPr>
              <w:t>TOTAL AN in regim NURSERY (7 cicluri/an)</w:t>
            </w:r>
          </w:p>
        </w:tc>
        <w:tc>
          <w:tcPr>
            <w:tcW w:w="554" w:type="pct"/>
            <w:gridSpan w:val="2"/>
            <w:tcBorders>
              <w:bottom w:val="single" w:sz="12" w:space="0" w:color="auto"/>
              <w:right w:val="single" w:sz="12" w:space="0" w:color="auto"/>
            </w:tcBorders>
          </w:tcPr>
          <w:p w14:paraId="4BF0121F" w14:textId="77777777" w:rsidR="00A7768B" w:rsidRDefault="00A7768B" w:rsidP="00A7768B">
            <w:pPr>
              <w:pStyle w:val="TableofFigures"/>
              <w:ind w:left="0"/>
              <w:rPr>
                <w:rFonts w:cs="Arial"/>
                <w:b/>
                <w:bCs/>
              </w:rPr>
            </w:pPr>
            <w:r>
              <w:rPr>
                <w:rFonts w:cs="Arial"/>
                <w:b/>
                <w:bCs/>
              </w:rPr>
              <w:t>2.022,3</w:t>
            </w:r>
          </w:p>
        </w:tc>
      </w:tr>
      <w:tr w:rsidR="00A7768B" w14:paraId="0A28FB95" w14:textId="77777777" w:rsidTr="00A7768B">
        <w:trPr>
          <w:jc w:val="center"/>
        </w:trPr>
        <w:tc>
          <w:tcPr>
            <w:tcW w:w="4446" w:type="pct"/>
            <w:gridSpan w:val="8"/>
            <w:tcBorders>
              <w:left w:val="single" w:sz="12" w:space="0" w:color="auto"/>
              <w:bottom w:val="single" w:sz="12" w:space="0" w:color="auto"/>
            </w:tcBorders>
            <w:shd w:val="clear" w:color="auto" w:fill="E6E6E6"/>
          </w:tcPr>
          <w:p w14:paraId="55F6A621" w14:textId="77777777" w:rsidR="00A7768B" w:rsidRDefault="00A7768B" w:rsidP="00251791">
            <w:pPr>
              <w:pStyle w:val="TableofFigures"/>
              <w:jc w:val="center"/>
              <w:rPr>
                <w:rFonts w:cs="Arial"/>
                <w:bCs/>
              </w:rPr>
            </w:pPr>
            <w:r>
              <w:rPr>
                <w:rFonts w:cs="Arial"/>
                <w:b/>
                <w:bCs/>
              </w:rPr>
              <w:t>TOTAL AN in regim WTF (2,1 cicluri/an)</w:t>
            </w:r>
          </w:p>
        </w:tc>
        <w:tc>
          <w:tcPr>
            <w:tcW w:w="554" w:type="pct"/>
            <w:gridSpan w:val="2"/>
            <w:tcBorders>
              <w:bottom w:val="single" w:sz="12" w:space="0" w:color="auto"/>
              <w:right w:val="single" w:sz="12" w:space="0" w:color="auto"/>
            </w:tcBorders>
          </w:tcPr>
          <w:p w14:paraId="725035B3" w14:textId="77777777" w:rsidR="00A7768B" w:rsidRDefault="00A7768B" w:rsidP="00A7768B">
            <w:pPr>
              <w:pStyle w:val="TableofFigures"/>
              <w:ind w:left="0"/>
              <w:rPr>
                <w:rFonts w:cs="Arial"/>
                <w:b/>
                <w:bCs/>
              </w:rPr>
            </w:pPr>
            <w:r>
              <w:rPr>
                <w:rFonts w:cs="Arial"/>
                <w:b/>
                <w:bCs/>
              </w:rPr>
              <w:t>606,69</w:t>
            </w:r>
          </w:p>
        </w:tc>
      </w:tr>
      <w:tr w:rsidR="00A7768B" w14:paraId="30E379D3" w14:textId="77777777" w:rsidTr="00A7768B">
        <w:trPr>
          <w:jc w:val="center"/>
        </w:trPr>
        <w:tc>
          <w:tcPr>
            <w:tcW w:w="4446" w:type="pct"/>
            <w:gridSpan w:val="8"/>
            <w:tcBorders>
              <w:left w:val="single" w:sz="12" w:space="0" w:color="auto"/>
              <w:bottom w:val="single" w:sz="12" w:space="0" w:color="auto"/>
            </w:tcBorders>
            <w:shd w:val="clear" w:color="auto" w:fill="E6E6E6"/>
          </w:tcPr>
          <w:p w14:paraId="614837CD" w14:textId="77777777" w:rsidR="00A7768B" w:rsidRDefault="00A7768B" w:rsidP="00A7768B">
            <w:pPr>
              <w:pStyle w:val="TableofFigures"/>
              <w:jc w:val="center"/>
              <w:rPr>
                <w:rFonts w:cs="Arial"/>
                <w:bCs/>
              </w:rPr>
            </w:pPr>
            <w:r>
              <w:rPr>
                <w:rFonts w:cs="Arial"/>
                <w:b/>
                <w:bCs/>
              </w:rPr>
              <w:t>TOTAL AN in regim FINISHER (3 cicluri/an)</w:t>
            </w:r>
          </w:p>
        </w:tc>
        <w:tc>
          <w:tcPr>
            <w:tcW w:w="554" w:type="pct"/>
            <w:gridSpan w:val="2"/>
            <w:tcBorders>
              <w:bottom w:val="single" w:sz="12" w:space="0" w:color="auto"/>
              <w:right w:val="single" w:sz="12" w:space="0" w:color="auto"/>
            </w:tcBorders>
          </w:tcPr>
          <w:p w14:paraId="2A91A7EA" w14:textId="77777777" w:rsidR="00A7768B" w:rsidRDefault="00A7768B" w:rsidP="00A7768B">
            <w:pPr>
              <w:pStyle w:val="TableofFigures"/>
              <w:ind w:left="0"/>
              <w:rPr>
                <w:rFonts w:cs="Arial"/>
                <w:b/>
                <w:bCs/>
              </w:rPr>
            </w:pPr>
            <w:r>
              <w:rPr>
                <w:rFonts w:cs="Arial"/>
                <w:b/>
                <w:bCs/>
              </w:rPr>
              <w:t>866,7</w:t>
            </w:r>
          </w:p>
        </w:tc>
      </w:tr>
      <w:tr w:rsidR="00251791" w:rsidRPr="00251791" w14:paraId="740E8500" w14:textId="77777777" w:rsidTr="00A7768B">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295" w:type="pct"/>
          <w:trHeight w:val="100"/>
          <w:jc w:val="center"/>
        </w:trPr>
        <w:tc>
          <w:tcPr>
            <w:tcW w:w="4705" w:type="pct"/>
            <w:gridSpan w:val="9"/>
          </w:tcPr>
          <w:p w14:paraId="2D2EB625" w14:textId="08768243" w:rsidR="00251791" w:rsidRPr="00251791" w:rsidRDefault="00251791" w:rsidP="00334443">
            <w:pPr>
              <w:rPr>
                <w:b/>
              </w:rPr>
            </w:pPr>
            <w:r w:rsidRPr="00334443">
              <w:rPr>
                <w:b/>
              </w:rPr>
              <w:t xml:space="preserve">*Pentru a realiza o economie importanta de apa, </w:t>
            </w:r>
            <w:r w:rsidR="008B51A8" w:rsidRPr="00334443">
              <w:rPr>
                <w:b/>
              </w:rPr>
              <w:t>la umplerea pernelor de apa poate contribui si o parte din apa de spalare (clatire)</w:t>
            </w:r>
            <w:r w:rsidRPr="00334443">
              <w:rPr>
                <w:b/>
              </w:rPr>
              <w:t xml:space="preserve">. </w:t>
            </w:r>
            <w:r w:rsidR="00334443" w:rsidRPr="00334443">
              <w:rPr>
                <w:b/>
              </w:rPr>
              <w:t>Calculele necesarului de apa au fost facute fara a lua in considerare aceasta ipoteza, deoarece cantitatile necesare umplerii pernei de apa (rezultate din calcul) sunt apropiate ca valoare de cantitatile calculate pentru apa de spalare.</w:t>
            </w:r>
          </w:p>
        </w:tc>
      </w:tr>
    </w:tbl>
    <w:p w14:paraId="6F314BF6" w14:textId="77777777" w:rsidR="00E71DB1" w:rsidRPr="009A7CC0" w:rsidRDefault="00E71DB1" w:rsidP="009A7CC0">
      <w:pPr>
        <w:pStyle w:val="Heading4"/>
      </w:pPr>
      <w:r w:rsidRPr="009A7CC0">
        <w:t>Incalzirea halelor</w:t>
      </w:r>
    </w:p>
    <w:p w14:paraId="513C209D" w14:textId="77777777" w:rsidR="00E71DB1" w:rsidRPr="00E71DB1" w:rsidRDefault="00E71DB1" w:rsidP="00280DEE">
      <w:pPr>
        <w:pStyle w:val="Caption"/>
        <w:rPr>
          <w:b w:val="0"/>
          <w:sz w:val="24"/>
          <w:szCs w:val="24"/>
        </w:rPr>
      </w:pPr>
      <w:r w:rsidRPr="00E71DB1">
        <w:rPr>
          <w:b w:val="0"/>
          <w:sz w:val="24"/>
          <w:szCs w:val="24"/>
        </w:rPr>
        <w:t xml:space="preserve">Dotarile </w:t>
      </w:r>
      <w:r>
        <w:rPr>
          <w:b w:val="0"/>
          <w:sz w:val="24"/>
          <w:szCs w:val="24"/>
        </w:rPr>
        <w:t>pentru a asigura inclazirea sunt prezentate in tabelul urmator.</w:t>
      </w:r>
    </w:p>
    <w:p w14:paraId="0ABC17CE" w14:textId="77777777" w:rsidR="00AB09D6" w:rsidRDefault="00AB09D6" w:rsidP="00AB09D6">
      <w:pPr>
        <w:pStyle w:val="Caption"/>
        <w:ind w:firstLine="720"/>
        <w:rPr>
          <w:rFonts w:cs="Arial"/>
          <w:sz w:val="24"/>
          <w:szCs w:val="28"/>
          <w:lang w:val="it-IT"/>
        </w:rPr>
      </w:pPr>
      <w:bookmarkStart w:id="106" w:name="_Toc532351771"/>
      <w:r>
        <w:t xml:space="preserve">Tabel </w:t>
      </w:r>
      <w:r>
        <w:fldChar w:fldCharType="begin"/>
      </w:r>
      <w:r>
        <w:instrText xml:space="preserve"> SEQ Tabel \* ARABIC </w:instrText>
      </w:r>
      <w:r>
        <w:fldChar w:fldCharType="separate"/>
      </w:r>
      <w:r w:rsidR="000A04DC">
        <w:rPr>
          <w:noProof/>
        </w:rPr>
        <w:t>20</w:t>
      </w:r>
      <w:r>
        <w:fldChar w:fldCharType="end"/>
      </w:r>
      <w:r>
        <w:t xml:space="preserve">: Dotari pentru asigurarea </w:t>
      </w:r>
      <w:r w:rsidR="00280DEE">
        <w:t>incalzirii</w:t>
      </w:r>
      <w:bookmarkEnd w:id="106"/>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7"/>
        <w:gridCol w:w="1722"/>
        <w:gridCol w:w="2775"/>
      </w:tblGrid>
      <w:tr w:rsidR="00280DEE" w:rsidRPr="00C35E44" w14:paraId="16601E19" w14:textId="77777777" w:rsidTr="008968D8">
        <w:trPr>
          <w:cantSplit/>
          <w:trHeight w:val="360"/>
          <w:tblHeader/>
          <w:jc w:val="center"/>
        </w:trPr>
        <w:tc>
          <w:tcPr>
            <w:tcW w:w="3597"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CE9FB79" w14:textId="77777777" w:rsidR="00280DEE" w:rsidRPr="00C35E44" w:rsidRDefault="00280DEE" w:rsidP="00AB09D6">
            <w:pPr>
              <w:pStyle w:val="TableofFigures"/>
              <w:ind w:left="0"/>
              <w:jc w:val="center"/>
              <w:rPr>
                <w:rFonts w:cs="Arial"/>
                <w:b/>
                <w:sz w:val="18"/>
              </w:rPr>
            </w:pPr>
            <w:r w:rsidRPr="00C35E44">
              <w:rPr>
                <w:rFonts w:cs="Arial"/>
                <w:b/>
                <w:sz w:val="18"/>
              </w:rPr>
              <w:t>Tipuri hale</w:t>
            </w:r>
          </w:p>
        </w:tc>
        <w:tc>
          <w:tcPr>
            <w:tcW w:w="4497"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7612F4A" w14:textId="77777777" w:rsidR="00280DEE" w:rsidRPr="00C35E44" w:rsidRDefault="00280DEE" w:rsidP="00E71DB1">
            <w:pPr>
              <w:pStyle w:val="TableofFigures"/>
              <w:jc w:val="center"/>
              <w:rPr>
                <w:rFonts w:cs="Arial"/>
                <w:b/>
                <w:sz w:val="18"/>
              </w:rPr>
            </w:pPr>
            <w:r w:rsidRPr="00C35E44">
              <w:rPr>
                <w:rFonts w:cs="Arial"/>
                <w:b/>
                <w:sz w:val="18"/>
              </w:rPr>
              <w:t>Incalzire / hală</w:t>
            </w:r>
          </w:p>
        </w:tc>
      </w:tr>
      <w:tr w:rsidR="00280DEE" w:rsidRPr="00C35E44" w14:paraId="4EFEF515" w14:textId="77777777" w:rsidTr="008968D8">
        <w:trPr>
          <w:cantSplit/>
          <w:trHeight w:val="157"/>
          <w:tblHeader/>
          <w:jc w:val="center"/>
        </w:trPr>
        <w:tc>
          <w:tcPr>
            <w:tcW w:w="3597"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006F745C" w14:textId="77777777" w:rsidR="00280DEE" w:rsidRPr="00C35E44" w:rsidRDefault="00280DEE" w:rsidP="00E71DB1">
            <w:pPr>
              <w:pStyle w:val="TableofFigures"/>
              <w:jc w:val="center"/>
              <w:rPr>
                <w:rFonts w:cs="Arial"/>
                <w:b/>
                <w:sz w:val="18"/>
              </w:rPr>
            </w:pPr>
          </w:p>
        </w:tc>
        <w:tc>
          <w:tcPr>
            <w:tcW w:w="1722" w:type="dxa"/>
            <w:tcBorders>
              <w:bottom w:val="single" w:sz="18" w:space="0" w:color="76923C" w:themeColor="accent3" w:themeShade="BF"/>
            </w:tcBorders>
            <w:shd w:val="clear" w:color="auto" w:fill="BFBFBF" w:themeFill="background1" w:themeFillShade="BF"/>
            <w:vAlign w:val="center"/>
          </w:tcPr>
          <w:p w14:paraId="4ECFA7A4" w14:textId="77777777" w:rsidR="00280DEE" w:rsidRPr="00C35E44" w:rsidRDefault="00280DEE" w:rsidP="00AB09D6">
            <w:pPr>
              <w:pStyle w:val="TableofFigures"/>
              <w:ind w:left="0"/>
              <w:jc w:val="center"/>
              <w:rPr>
                <w:rFonts w:cs="Arial"/>
                <w:b/>
                <w:sz w:val="18"/>
              </w:rPr>
            </w:pPr>
            <w:r w:rsidRPr="00C35E44">
              <w:rPr>
                <w:rFonts w:cs="Arial"/>
                <w:b/>
                <w:sz w:val="18"/>
              </w:rPr>
              <w:t>Panouri radiante sau alt sistem</w:t>
            </w:r>
          </w:p>
        </w:tc>
        <w:tc>
          <w:tcPr>
            <w:tcW w:w="2775"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F5F1D97" w14:textId="77777777" w:rsidR="00280DEE" w:rsidRPr="00C35E44" w:rsidRDefault="00280DEE" w:rsidP="00AB09D6">
            <w:pPr>
              <w:pStyle w:val="TableofFigures"/>
              <w:ind w:left="0"/>
              <w:jc w:val="center"/>
              <w:rPr>
                <w:rFonts w:cs="Arial"/>
                <w:b/>
                <w:sz w:val="18"/>
              </w:rPr>
            </w:pPr>
            <w:r w:rsidRPr="00C35E44">
              <w:rPr>
                <w:rFonts w:cs="Arial"/>
                <w:b/>
                <w:sz w:val="18"/>
              </w:rPr>
              <w:t>Aeroterme/ hală</w:t>
            </w:r>
          </w:p>
        </w:tc>
      </w:tr>
      <w:tr w:rsidR="00A563AB" w:rsidRPr="00C35E44" w14:paraId="0FA93CCC" w14:textId="77777777" w:rsidTr="008968D8">
        <w:trPr>
          <w:cantSplit/>
          <w:trHeight w:val="963"/>
          <w:jc w:val="center"/>
        </w:trPr>
        <w:tc>
          <w:tcPr>
            <w:tcW w:w="3597" w:type="dxa"/>
            <w:tcBorders>
              <w:top w:val="single" w:sz="18" w:space="0" w:color="76923C" w:themeColor="accent3" w:themeShade="BF"/>
              <w:left w:val="single" w:sz="18" w:space="0" w:color="76923C" w:themeColor="accent3" w:themeShade="BF"/>
            </w:tcBorders>
            <w:vAlign w:val="center"/>
          </w:tcPr>
          <w:p w14:paraId="7CA04689" w14:textId="20BE54E8" w:rsidR="00A563AB" w:rsidRPr="00C35E44" w:rsidRDefault="00A563AB" w:rsidP="00AB09D6">
            <w:pPr>
              <w:pStyle w:val="TableofFigures"/>
              <w:ind w:left="0"/>
              <w:rPr>
                <w:rFonts w:cs="Arial"/>
                <w:bCs/>
                <w:sz w:val="18"/>
              </w:rPr>
            </w:pPr>
            <w:r w:rsidRPr="00C35E44">
              <w:rPr>
                <w:rFonts w:cs="Arial"/>
                <w:bCs/>
                <w:sz w:val="18"/>
              </w:rPr>
              <w:lastRenderedPageBreak/>
              <w:t>Hale calde</w:t>
            </w:r>
            <w:r w:rsidR="00076BD1">
              <w:rPr>
                <w:rFonts w:cs="Arial"/>
                <w:bCs/>
                <w:sz w:val="18"/>
              </w:rPr>
              <w:t xml:space="preserve"> </w:t>
            </w:r>
            <w:r w:rsidRPr="00C35E44">
              <w:rPr>
                <w:rFonts w:cs="Arial"/>
                <w:bCs/>
                <w:sz w:val="18"/>
              </w:rPr>
              <w:t>(2 buc)</w:t>
            </w:r>
          </w:p>
          <w:p w14:paraId="2BBEE411" w14:textId="28D77546" w:rsidR="00A563AB" w:rsidRPr="00C35E44" w:rsidRDefault="00A563AB" w:rsidP="00076BD1">
            <w:pPr>
              <w:pStyle w:val="TableofFigures"/>
              <w:ind w:left="0"/>
              <w:rPr>
                <w:rFonts w:cs="Arial"/>
                <w:bCs/>
                <w:sz w:val="18"/>
              </w:rPr>
            </w:pPr>
            <w:r w:rsidRPr="00C35E44">
              <w:rPr>
                <w:rFonts w:cs="Arial"/>
                <w:bCs/>
                <w:sz w:val="18"/>
              </w:rPr>
              <w:t xml:space="preserve">PSF </w:t>
            </w:r>
            <w:r w:rsidR="00076BD1">
              <w:rPr>
                <w:rFonts w:cs="Arial"/>
                <w:bCs/>
                <w:sz w:val="18"/>
              </w:rPr>
              <w:t>(partial cu gratare)</w:t>
            </w:r>
          </w:p>
        </w:tc>
        <w:tc>
          <w:tcPr>
            <w:tcW w:w="1722" w:type="dxa"/>
            <w:tcBorders>
              <w:top w:val="single" w:sz="18" w:space="0" w:color="76923C" w:themeColor="accent3" w:themeShade="BF"/>
            </w:tcBorders>
            <w:vAlign w:val="center"/>
          </w:tcPr>
          <w:p w14:paraId="55402209" w14:textId="3F336960" w:rsidR="00A563AB" w:rsidRPr="006F7262" w:rsidRDefault="009A28B7" w:rsidP="00A563AB">
            <w:pPr>
              <w:pStyle w:val="TableofFigures"/>
              <w:ind w:left="0"/>
              <w:rPr>
                <w:rFonts w:cs="Arial"/>
                <w:bCs/>
                <w:sz w:val="18"/>
              </w:rPr>
            </w:pPr>
            <w:r>
              <w:rPr>
                <w:rFonts w:cs="Arial"/>
                <w:bCs/>
                <w:sz w:val="18"/>
              </w:rPr>
              <w:t>17 buc/ hala, tip ZRFA12 de 5,5 kW, consum GPL 0,4 kg/ora</w:t>
            </w:r>
          </w:p>
        </w:tc>
        <w:tc>
          <w:tcPr>
            <w:tcW w:w="2775" w:type="dxa"/>
            <w:tcBorders>
              <w:top w:val="single" w:sz="18" w:space="0" w:color="76923C" w:themeColor="accent3" w:themeShade="BF"/>
              <w:right w:val="single" w:sz="18" w:space="0" w:color="76923C" w:themeColor="accent3" w:themeShade="BF"/>
            </w:tcBorders>
            <w:vAlign w:val="center"/>
          </w:tcPr>
          <w:p w14:paraId="350EB101" w14:textId="40D59557" w:rsidR="00A563AB" w:rsidRPr="00C35E44" w:rsidRDefault="00A563AB" w:rsidP="00A563AB">
            <w:pPr>
              <w:pStyle w:val="TableofFigures"/>
              <w:ind w:left="0"/>
              <w:rPr>
                <w:rFonts w:cs="Arial"/>
                <w:bCs/>
                <w:sz w:val="18"/>
              </w:rPr>
            </w:pPr>
            <w:r w:rsidRPr="00550039">
              <w:rPr>
                <w:rFonts w:cs="Arial"/>
                <w:bCs/>
                <w:sz w:val="18"/>
                <w:szCs w:val="28"/>
                <w:lang w:val="it-IT"/>
              </w:rPr>
              <w:t>4</w:t>
            </w:r>
            <w:r>
              <w:rPr>
                <w:rFonts w:cs="Arial"/>
                <w:bCs/>
                <w:sz w:val="18"/>
                <w:szCs w:val="28"/>
                <w:lang w:val="it-IT"/>
              </w:rPr>
              <w:t xml:space="preserve"> buc/ hala aeroterme </w:t>
            </w:r>
            <w:r w:rsidRPr="00550039">
              <w:rPr>
                <w:rFonts w:cs="Arial"/>
                <w:bCs/>
                <w:sz w:val="18"/>
                <w:szCs w:val="28"/>
                <w:lang w:val="it-IT"/>
              </w:rPr>
              <w:t>tip GP 40</w:t>
            </w:r>
            <w:r>
              <w:rPr>
                <w:rFonts w:cs="Arial"/>
                <w:bCs/>
                <w:sz w:val="18"/>
                <w:szCs w:val="28"/>
                <w:lang w:val="it-IT"/>
              </w:rPr>
              <w:t xml:space="preserve"> de </w:t>
            </w:r>
            <w:r w:rsidRPr="00550039">
              <w:rPr>
                <w:rFonts w:cs="Arial"/>
                <w:bCs/>
                <w:sz w:val="18"/>
                <w:szCs w:val="28"/>
                <w:lang w:val="it-IT"/>
              </w:rPr>
              <w:t xml:space="preserve"> 40</w:t>
            </w:r>
            <w:r>
              <w:rPr>
                <w:rFonts w:cs="Arial"/>
                <w:bCs/>
                <w:sz w:val="18"/>
                <w:szCs w:val="28"/>
                <w:lang w:val="it-IT"/>
              </w:rPr>
              <w:t xml:space="preserve"> </w:t>
            </w:r>
            <w:r w:rsidRPr="00550039">
              <w:rPr>
                <w:rFonts w:cs="Arial"/>
                <w:bCs/>
                <w:sz w:val="18"/>
                <w:szCs w:val="28"/>
                <w:lang w:val="it-IT"/>
              </w:rPr>
              <w:t>kW, consum GPL 2,9 kg/oră</w:t>
            </w:r>
          </w:p>
        </w:tc>
      </w:tr>
      <w:tr w:rsidR="00280DEE" w:rsidRPr="00C35E44" w14:paraId="5A8CE62A" w14:textId="77777777" w:rsidTr="008968D8">
        <w:trPr>
          <w:cantSplit/>
          <w:trHeight w:val="782"/>
          <w:jc w:val="center"/>
        </w:trPr>
        <w:tc>
          <w:tcPr>
            <w:tcW w:w="3597" w:type="dxa"/>
            <w:tcBorders>
              <w:left w:val="single" w:sz="18" w:space="0" w:color="76923C" w:themeColor="accent3" w:themeShade="BF"/>
            </w:tcBorders>
            <w:vAlign w:val="center"/>
          </w:tcPr>
          <w:p w14:paraId="6750F8A5" w14:textId="77777777" w:rsidR="00280DEE" w:rsidRPr="00C35E44" w:rsidRDefault="00280DEE" w:rsidP="00AB09D6">
            <w:pPr>
              <w:pStyle w:val="TableofFigures"/>
              <w:ind w:left="0"/>
              <w:rPr>
                <w:bCs/>
                <w:sz w:val="18"/>
                <w:szCs w:val="18"/>
              </w:rPr>
            </w:pPr>
            <w:r w:rsidRPr="00C35E44">
              <w:rPr>
                <w:bCs/>
                <w:sz w:val="18"/>
                <w:szCs w:val="18"/>
              </w:rPr>
              <w:t>Hale reci    (2 buc)</w:t>
            </w:r>
          </w:p>
          <w:p w14:paraId="285FC136" w14:textId="77777777" w:rsidR="00280DEE" w:rsidRPr="00C35E44" w:rsidRDefault="00280DEE" w:rsidP="00AB09D6">
            <w:pPr>
              <w:pStyle w:val="TableofFigures"/>
              <w:ind w:left="0"/>
              <w:rPr>
                <w:bCs/>
                <w:sz w:val="18"/>
                <w:szCs w:val="18"/>
              </w:rPr>
            </w:pPr>
            <w:r w:rsidRPr="00C35E44">
              <w:rPr>
                <w:bCs/>
                <w:sz w:val="18"/>
                <w:szCs w:val="18"/>
              </w:rPr>
              <w:t>FSF  (total cu gratare)</w:t>
            </w:r>
          </w:p>
        </w:tc>
        <w:tc>
          <w:tcPr>
            <w:tcW w:w="1722" w:type="dxa"/>
            <w:vAlign w:val="center"/>
          </w:tcPr>
          <w:p w14:paraId="7C840456" w14:textId="32071001" w:rsidR="00280DEE" w:rsidRPr="00283F69" w:rsidRDefault="006F7262" w:rsidP="00AB09D6">
            <w:pPr>
              <w:pStyle w:val="TableofFigures"/>
              <w:ind w:left="0"/>
              <w:rPr>
                <w:bCs/>
                <w:sz w:val="18"/>
                <w:szCs w:val="18"/>
              </w:rPr>
            </w:pPr>
            <w:r>
              <w:rPr>
                <w:bCs/>
                <w:sz w:val="18"/>
                <w:szCs w:val="18"/>
              </w:rPr>
              <w:t>-</w:t>
            </w:r>
            <w:r w:rsidR="00283F69">
              <w:rPr>
                <w:bCs/>
                <w:sz w:val="18"/>
                <w:szCs w:val="18"/>
              </w:rPr>
              <w:t>*</w:t>
            </w:r>
          </w:p>
        </w:tc>
        <w:tc>
          <w:tcPr>
            <w:tcW w:w="2775" w:type="dxa"/>
            <w:tcBorders>
              <w:right w:val="single" w:sz="18" w:space="0" w:color="76923C" w:themeColor="accent3" w:themeShade="BF"/>
            </w:tcBorders>
            <w:vAlign w:val="center"/>
          </w:tcPr>
          <w:p w14:paraId="19408076" w14:textId="1FEAB85A" w:rsidR="00280DEE" w:rsidRPr="00C35E44" w:rsidRDefault="00283F69" w:rsidP="00AB09D6">
            <w:pPr>
              <w:pStyle w:val="TableofFigures"/>
              <w:ind w:left="0"/>
              <w:rPr>
                <w:rFonts w:cs="Arial"/>
                <w:bCs/>
                <w:sz w:val="18"/>
              </w:rPr>
            </w:pPr>
            <w:r>
              <w:rPr>
                <w:rFonts w:cs="Arial"/>
                <w:bCs/>
                <w:sz w:val="18"/>
                <w:szCs w:val="28"/>
                <w:lang w:val="it-IT"/>
              </w:rPr>
              <w:t>4</w:t>
            </w:r>
            <w:r w:rsidR="00A563AB" w:rsidRPr="00550039">
              <w:rPr>
                <w:rFonts w:cs="Arial"/>
                <w:bCs/>
                <w:sz w:val="18"/>
                <w:szCs w:val="28"/>
                <w:lang w:val="it-IT"/>
              </w:rPr>
              <w:t xml:space="preserve"> buc.</w:t>
            </w:r>
            <w:r w:rsidR="00A563AB">
              <w:rPr>
                <w:rFonts w:cs="Arial"/>
                <w:bCs/>
                <w:sz w:val="18"/>
                <w:szCs w:val="28"/>
                <w:lang w:val="it-IT"/>
              </w:rPr>
              <w:t xml:space="preserve">/ hala aeroterme </w:t>
            </w:r>
            <w:r w:rsidR="00A563AB" w:rsidRPr="00550039">
              <w:rPr>
                <w:rFonts w:cs="Arial"/>
                <w:bCs/>
                <w:sz w:val="18"/>
                <w:szCs w:val="28"/>
                <w:lang w:val="it-IT"/>
              </w:rPr>
              <w:t>tip GP 40</w:t>
            </w:r>
            <w:r w:rsidR="00A563AB">
              <w:rPr>
                <w:rFonts w:cs="Arial"/>
                <w:bCs/>
                <w:sz w:val="18"/>
                <w:szCs w:val="28"/>
                <w:lang w:val="it-IT"/>
              </w:rPr>
              <w:t xml:space="preserve"> de </w:t>
            </w:r>
            <w:r w:rsidR="00A563AB" w:rsidRPr="00550039">
              <w:rPr>
                <w:rFonts w:cs="Arial"/>
                <w:bCs/>
                <w:sz w:val="18"/>
                <w:szCs w:val="28"/>
                <w:lang w:val="it-IT"/>
              </w:rPr>
              <w:t xml:space="preserve"> 40</w:t>
            </w:r>
            <w:r w:rsidR="00A563AB">
              <w:rPr>
                <w:rFonts w:cs="Arial"/>
                <w:bCs/>
                <w:sz w:val="18"/>
                <w:szCs w:val="28"/>
                <w:lang w:val="it-IT"/>
              </w:rPr>
              <w:t xml:space="preserve"> </w:t>
            </w:r>
            <w:r w:rsidR="00A563AB" w:rsidRPr="00550039">
              <w:rPr>
                <w:rFonts w:cs="Arial"/>
                <w:bCs/>
                <w:sz w:val="18"/>
                <w:szCs w:val="28"/>
                <w:lang w:val="it-IT"/>
              </w:rPr>
              <w:t>kW, consum GPL 2,9 kg/oră</w:t>
            </w:r>
          </w:p>
        </w:tc>
      </w:tr>
      <w:tr w:rsidR="00280DEE" w:rsidRPr="00DC5A92" w14:paraId="4575685D" w14:textId="77777777" w:rsidTr="008968D8">
        <w:trPr>
          <w:cantSplit/>
          <w:trHeight w:val="589"/>
          <w:jc w:val="center"/>
        </w:trPr>
        <w:tc>
          <w:tcPr>
            <w:tcW w:w="3597" w:type="dxa"/>
            <w:tcBorders>
              <w:left w:val="single" w:sz="18" w:space="0" w:color="76923C" w:themeColor="accent3" w:themeShade="BF"/>
              <w:bottom w:val="single" w:sz="18" w:space="0" w:color="76923C" w:themeColor="accent3" w:themeShade="BF"/>
            </w:tcBorders>
            <w:vAlign w:val="center"/>
          </w:tcPr>
          <w:p w14:paraId="6A66B50B" w14:textId="77777777" w:rsidR="00280DEE" w:rsidRPr="00C35E44" w:rsidRDefault="00280DEE" w:rsidP="00AB09D6">
            <w:pPr>
              <w:pStyle w:val="TableofFigures"/>
              <w:ind w:left="0"/>
              <w:rPr>
                <w:b/>
                <w:bCs/>
                <w:sz w:val="18"/>
                <w:szCs w:val="18"/>
              </w:rPr>
            </w:pPr>
            <w:r w:rsidRPr="00C35E44">
              <w:rPr>
                <w:b/>
                <w:bCs/>
                <w:sz w:val="18"/>
                <w:szCs w:val="18"/>
              </w:rPr>
              <w:t>Total dotări ferma</w:t>
            </w:r>
          </w:p>
        </w:tc>
        <w:tc>
          <w:tcPr>
            <w:tcW w:w="1722" w:type="dxa"/>
            <w:tcBorders>
              <w:bottom w:val="single" w:sz="18" w:space="0" w:color="76923C" w:themeColor="accent3" w:themeShade="BF"/>
            </w:tcBorders>
            <w:vAlign w:val="center"/>
          </w:tcPr>
          <w:p w14:paraId="013C5465" w14:textId="6919C3B0" w:rsidR="00283F69" w:rsidRPr="00283F69" w:rsidRDefault="009A28B7" w:rsidP="006F7262">
            <w:pPr>
              <w:pStyle w:val="TableofFigures"/>
              <w:ind w:left="0"/>
            </w:pPr>
            <w:r>
              <w:rPr>
                <w:b/>
                <w:bCs/>
                <w:sz w:val="18"/>
                <w:szCs w:val="18"/>
              </w:rPr>
              <w:t>68</w:t>
            </w:r>
          </w:p>
        </w:tc>
        <w:tc>
          <w:tcPr>
            <w:tcW w:w="2775" w:type="dxa"/>
            <w:tcBorders>
              <w:bottom w:val="single" w:sz="18" w:space="0" w:color="76923C" w:themeColor="accent3" w:themeShade="BF"/>
              <w:right w:val="single" w:sz="18" w:space="0" w:color="76923C" w:themeColor="accent3" w:themeShade="BF"/>
            </w:tcBorders>
            <w:vAlign w:val="center"/>
          </w:tcPr>
          <w:p w14:paraId="027E61AA" w14:textId="1C7513C7" w:rsidR="00280DEE" w:rsidRPr="00C35E44" w:rsidRDefault="00225312" w:rsidP="009A28B7">
            <w:pPr>
              <w:pStyle w:val="TableofFigures"/>
              <w:ind w:left="0"/>
              <w:rPr>
                <w:rFonts w:cs="Arial"/>
                <w:b/>
                <w:bCs/>
                <w:sz w:val="18"/>
                <w:szCs w:val="28"/>
                <w:lang w:val="it-IT"/>
              </w:rPr>
            </w:pPr>
            <w:r>
              <w:rPr>
                <w:rFonts w:cs="Arial"/>
                <w:b/>
                <w:bCs/>
                <w:sz w:val="18"/>
                <w:szCs w:val="28"/>
                <w:lang w:val="it-IT"/>
              </w:rPr>
              <w:t>16</w:t>
            </w:r>
            <w:r w:rsidR="00280DEE" w:rsidRPr="00C35E44">
              <w:rPr>
                <w:rFonts w:cs="Arial"/>
                <w:b/>
                <w:bCs/>
                <w:sz w:val="18"/>
                <w:szCs w:val="28"/>
                <w:lang w:val="it-IT"/>
              </w:rPr>
              <w:t xml:space="preserve"> </w:t>
            </w:r>
          </w:p>
        </w:tc>
      </w:tr>
    </w:tbl>
    <w:bookmarkEnd w:id="104"/>
    <w:p w14:paraId="556000F8" w14:textId="77777777" w:rsidR="004425C8" w:rsidRDefault="00283F69"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lang w:val="it-IT"/>
        </w:rPr>
      </w:pPr>
      <w:r w:rsidRPr="004425C8">
        <w:rPr>
          <w:rFonts w:ascii="Times New Roman" w:hAnsi="Times New Roman"/>
          <w:lang w:val="it-IT"/>
        </w:rPr>
        <w:t xml:space="preserve">*NOTA: </w:t>
      </w:r>
    </w:p>
    <w:p w14:paraId="35C3742E" w14:textId="6D7EF233" w:rsid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 xml:space="preserve">In situatia utilizarii fermei in regim de tineret (nursery) halele calde si reci se incalzesc suplimentar cu panouri radiante </w:t>
      </w:r>
      <w:r w:rsidR="008B51A8">
        <w:rPr>
          <w:rFonts w:ascii="Times New Roman" w:hAnsi="Times New Roman"/>
          <w:i/>
        </w:rPr>
        <w:t xml:space="preserve">ZRFA12 </w:t>
      </w:r>
      <w:r w:rsidRPr="004425C8">
        <w:rPr>
          <w:rFonts w:ascii="Times New Roman" w:hAnsi="Times New Roman"/>
          <w:i/>
        </w:rPr>
        <w:t>- 17 buc/hala (total 68 buc/fermă</w:t>
      </w:r>
      <w:r>
        <w:rPr>
          <w:rFonts w:ascii="Times New Roman" w:hAnsi="Times New Roman"/>
          <w:i/>
        </w:rPr>
        <w:t>).</w:t>
      </w:r>
    </w:p>
    <w:p w14:paraId="64304090" w14:textId="7C4CEB19" w:rsidR="004425C8" w:rsidRPr="004425C8" w:rsidRDefault="004425C8"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i/>
        </w:rPr>
      </w:pPr>
      <w:r w:rsidRPr="004425C8">
        <w:rPr>
          <w:rFonts w:ascii="Times New Roman" w:hAnsi="Times New Roman"/>
          <w:i/>
        </w:rPr>
        <w:t>In situatia utilizarii fermei in regim de crestere-ingrasare (WTF) sau ingrasare (finisher) sistemele de incalzire se utilizeaza in functie de perioada din an cand se populeaza si de greutatea animalelor care se introduc in fermă</w:t>
      </w:r>
      <w:r>
        <w:rPr>
          <w:rFonts w:ascii="Times New Roman" w:hAnsi="Times New Roman"/>
          <w:i/>
        </w:rPr>
        <w:t>.</w:t>
      </w:r>
    </w:p>
    <w:p w14:paraId="3A100FE6" w14:textId="7E1A5690" w:rsidR="00ED5C4B"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lang w:val="it-IT"/>
        </w:rPr>
      </w:pPr>
      <w:r w:rsidRPr="000A583B">
        <w:rPr>
          <w:rFonts w:ascii="Times New Roman" w:hAnsi="Times New Roman"/>
          <w:sz w:val="24"/>
          <w:szCs w:val="24"/>
          <w:lang w:val="it-IT"/>
        </w:rPr>
        <w:t xml:space="preserve">Incalzirea halelor </w:t>
      </w:r>
      <w:r w:rsidR="00E71DB1" w:rsidRPr="00E71DB1">
        <w:rPr>
          <w:rFonts w:ascii="Times New Roman" w:hAnsi="Times New Roman"/>
          <w:sz w:val="24"/>
          <w:szCs w:val="24"/>
          <w:lang w:val="it-IT"/>
        </w:rPr>
        <w:t xml:space="preserve">(în regim de </w:t>
      </w:r>
      <w:r w:rsidR="00E71DB1" w:rsidRPr="000A583B">
        <w:rPr>
          <w:rFonts w:ascii="Times New Roman" w:hAnsi="Times New Roman"/>
          <w:sz w:val="24"/>
          <w:szCs w:val="24"/>
          <w:lang w:val="it-IT"/>
        </w:rPr>
        <w:t>tineret sau în primele 7 săptămâni din regimul de crestere/ ingrasare)</w:t>
      </w:r>
      <w:r w:rsidR="00E71DB1">
        <w:rPr>
          <w:rFonts w:ascii="Times New Roman" w:hAnsi="Times New Roman"/>
          <w:sz w:val="24"/>
          <w:szCs w:val="24"/>
          <w:lang w:val="it-IT"/>
        </w:rPr>
        <w:t xml:space="preserve"> se face cu 4 aeroterme</w:t>
      </w:r>
      <w:r w:rsidR="009258F5">
        <w:rPr>
          <w:rFonts w:ascii="Times New Roman" w:hAnsi="Times New Roman"/>
          <w:sz w:val="24"/>
          <w:szCs w:val="24"/>
          <w:lang w:val="it-IT"/>
        </w:rPr>
        <w:t>/ hala</w:t>
      </w:r>
      <w:r w:rsidR="00E71DB1">
        <w:rPr>
          <w:rFonts w:ascii="Times New Roman" w:hAnsi="Times New Roman"/>
          <w:sz w:val="24"/>
          <w:szCs w:val="24"/>
          <w:lang w:val="it-IT"/>
        </w:rPr>
        <w:t xml:space="preserve"> </w:t>
      </w:r>
      <w:r w:rsidR="00E71DB1" w:rsidRPr="00E71DB1">
        <w:rPr>
          <w:rFonts w:ascii="Times New Roman" w:hAnsi="Times New Roman"/>
          <w:bCs/>
          <w:sz w:val="24"/>
          <w:szCs w:val="24"/>
          <w:lang w:val="it-IT"/>
        </w:rPr>
        <w:t xml:space="preserve">tip </w:t>
      </w:r>
      <w:r w:rsidR="00A563AB">
        <w:rPr>
          <w:rFonts w:ascii="Times New Roman" w:hAnsi="Times New Roman"/>
          <w:bCs/>
          <w:sz w:val="24"/>
          <w:szCs w:val="24"/>
          <w:lang w:val="it-IT"/>
        </w:rPr>
        <w:t>GP 40</w:t>
      </w:r>
      <w:r w:rsidR="00E71DB1" w:rsidRPr="00E71DB1">
        <w:rPr>
          <w:rFonts w:ascii="Times New Roman" w:hAnsi="Times New Roman"/>
          <w:bCs/>
          <w:sz w:val="24"/>
          <w:szCs w:val="24"/>
          <w:lang w:val="it-IT"/>
        </w:rPr>
        <w:t xml:space="preserve"> putere </w:t>
      </w:r>
      <w:r w:rsidR="00A563AB">
        <w:rPr>
          <w:rFonts w:ascii="Times New Roman" w:hAnsi="Times New Roman"/>
          <w:bCs/>
          <w:sz w:val="24"/>
          <w:szCs w:val="24"/>
          <w:lang w:val="it-IT"/>
        </w:rPr>
        <w:t xml:space="preserve">40 </w:t>
      </w:r>
      <w:r w:rsidR="00E71DB1" w:rsidRPr="00E71DB1">
        <w:rPr>
          <w:rFonts w:ascii="Times New Roman" w:hAnsi="Times New Roman"/>
          <w:bCs/>
          <w:sz w:val="24"/>
          <w:szCs w:val="24"/>
          <w:lang w:val="it-IT"/>
        </w:rPr>
        <w:t>kW, consum GPL 2,</w:t>
      </w:r>
      <w:r w:rsidR="00A563AB">
        <w:rPr>
          <w:rFonts w:ascii="Times New Roman" w:hAnsi="Times New Roman"/>
          <w:bCs/>
          <w:sz w:val="24"/>
          <w:szCs w:val="24"/>
          <w:lang w:val="it-IT"/>
        </w:rPr>
        <w:t>9</w:t>
      </w:r>
      <w:r w:rsidR="00E71DB1" w:rsidRPr="00E71DB1">
        <w:rPr>
          <w:rFonts w:ascii="Times New Roman" w:hAnsi="Times New Roman"/>
          <w:bCs/>
          <w:sz w:val="24"/>
          <w:szCs w:val="24"/>
          <w:lang w:val="it-IT"/>
        </w:rPr>
        <w:t xml:space="preserve"> </w:t>
      </w:r>
      <w:r w:rsidR="00E71DB1" w:rsidRPr="009258F5">
        <w:rPr>
          <w:rFonts w:ascii="Times New Roman" w:hAnsi="Times New Roman"/>
          <w:bCs/>
          <w:sz w:val="24"/>
          <w:szCs w:val="24"/>
          <w:lang w:val="it-IT"/>
        </w:rPr>
        <w:t>kg/oră</w:t>
      </w:r>
      <w:r w:rsidR="00E71DB1" w:rsidRPr="009258F5">
        <w:rPr>
          <w:rFonts w:ascii="Times New Roman" w:hAnsi="Times New Roman"/>
          <w:sz w:val="24"/>
          <w:szCs w:val="24"/>
          <w:lang w:val="it-IT"/>
        </w:rPr>
        <w:t xml:space="preserve"> </w:t>
      </w:r>
      <w:r w:rsidRPr="009258F5">
        <w:rPr>
          <w:rFonts w:ascii="Times New Roman" w:hAnsi="Times New Roman"/>
          <w:sz w:val="24"/>
          <w:szCs w:val="24"/>
          <w:lang w:val="it-IT"/>
        </w:rPr>
        <w:t xml:space="preserve"> </w:t>
      </w:r>
      <w:r w:rsidR="00E71DB1" w:rsidRPr="009258F5">
        <w:rPr>
          <w:rFonts w:ascii="Times New Roman" w:hAnsi="Times New Roman"/>
          <w:sz w:val="24"/>
          <w:szCs w:val="24"/>
          <w:lang w:val="it-IT"/>
        </w:rPr>
        <w:t>(climat</w:t>
      </w:r>
      <w:r w:rsidR="00ED5C4B" w:rsidRPr="009258F5">
        <w:rPr>
          <w:rFonts w:ascii="Times New Roman" w:hAnsi="Times New Roman"/>
          <w:sz w:val="24"/>
          <w:szCs w:val="24"/>
          <w:lang w:val="it-IT"/>
        </w:rPr>
        <w:t>ul</w:t>
      </w:r>
      <w:r w:rsidR="00E71DB1" w:rsidRPr="009258F5">
        <w:rPr>
          <w:rFonts w:ascii="Times New Roman" w:hAnsi="Times New Roman"/>
          <w:sz w:val="24"/>
          <w:szCs w:val="24"/>
          <w:lang w:val="it-IT"/>
        </w:rPr>
        <w:t xml:space="preserve"> 1) si </w:t>
      </w:r>
      <w:r w:rsidR="009258F5" w:rsidRPr="009258F5">
        <w:rPr>
          <w:rFonts w:ascii="Times New Roman" w:hAnsi="Times New Roman"/>
          <w:sz w:val="24"/>
          <w:szCs w:val="24"/>
          <w:lang w:val="it-IT"/>
        </w:rPr>
        <w:t xml:space="preserve">cu </w:t>
      </w:r>
      <w:r w:rsidR="009258F5" w:rsidRPr="009258F5">
        <w:rPr>
          <w:rFonts w:ascii="Times New Roman" w:hAnsi="Times New Roman"/>
          <w:bCs/>
          <w:sz w:val="24"/>
          <w:szCs w:val="24"/>
        </w:rPr>
        <w:t xml:space="preserve">17 panouri </w:t>
      </w:r>
      <w:r w:rsidR="009258F5">
        <w:rPr>
          <w:rFonts w:ascii="Times New Roman" w:hAnsi="Times New Roman"/>
          <w:bCs/>
          <w:sz w:val="24"/>
          <w:szCs w:val="24"/>
        </w:rPr>
        <w:t xml:space="preserve">ceramice </w:t>
      </w:r>
      <w:r w:rsidR="009258F5" w:rsidRPr="009258F5">
        <w:rPr>
          <w:rFonts w:ascii="Times New Roman" w:hAnsi="Times New Roman"/>
          <w:bCs/>
          <w:sz w:val="24"/>
          <w:szCs w:val="24"/>
        </w:rPr>
        <w:t>radiante</w:t>
      </w:r>
      <w:r w:rsidR="009258F5">
        <w:rPr>
          <w:rFonts w:ascii="Times New Roman" w:hAnsi="Times New Roman"/>
          <w:bCs/>
          <w:sz w:val="24"/>
          <w:szCs w:val="24"/>
        </w:rPr>
        <w:t>/ hala</w:t>
      </w:r>
      <w:r w:rsidR="009258F5" w:rsidRPr="009258F5">
        <w:rPr>
          <w:rFonts w:ascii="Times New Roman" w:hAnsi="Times New Roman"/>
          <w:bCs/>
          <w:sz w:val="24"/>
          <w:szCs w:val="24"/>
        </w:rPr>
        <w:t xml:space="preserve"> tip ZRFA 12 de 5,5 Kw, consum GPL 0,4 kg/ora</w:t>
      </w:r>
      <w:r w:rsidR="009258F5" w:rsidRPr="009258F5">
        <w:rPr>
          <w:rFonts w:ascii="Times New Roman" w:hAnsi="Times New Roman"/>
          <w:sz w:val="24"/>
          <w:szCs w:val="24"/>
          <w:lang w:val="it-IT"/>
        </w:rPr>
        <w:t xml:space="preserve"> </w:t>
      </w:r>
      <w:r w:rsidR="00E71DB1" w:rsidRPr="00E71DB1">
        <w:rPr>
          <w:rFonts w:ascii="Times New Roman" w:hAnsi="Times New Roman"/>
          <w:bCs/>
          <w:sz w:val="24"/>
          <w:szCs w:val="24"/>
        </w:rPr>
        <w:t>calda</w:t>
      </w:r>
      <w:r w:rsidR="00ED5C4B">
        <w:rPr>
          <w:rFonts w:ascii="Times New Roman" w:hAnsi="Times New Roman"/>
          <w:bCs/>
          <w:sz w:val="24"/>
          <w:szCs w:val="24"/>
        </w:rPr>
        <w:t xml:space="preserve">. </w:t>
      </w:r>
      <w:r w:rsidR="00E71DB1">
        <w:rPr>
          <w:rFonts w:ascii="Times New Roman" w:hAnsi="Times New Roman"/>
          <w:sz w:val="24"/>
          <w:szCs w:val="24"/>
          <w:lang w:val="it-IT"/>
        </w:rPr>
        <w:t xml:space="preserve"> </w:t>
      </w:r>
    </w:p>
    <w:p w14:paraId="468DDA75" w14:textId="396195A7" w:rsidR="00283F69"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8"/>
          <w:lang w:val="it-IT"/>
        </w:rPr>
      </w:pPr>
      <w:r w:rsidRPr="000A583B">
        <w:rPr>
          <w:rFonts w:ascii="Times New Roman" w:hAnsi="Times New Roman"/>
          <w:sz w:val="24"/>
          <w:szCs w:val="24"/>
          <w:lang w:val="it-IT"/>
        </w:rPr>
        <w:t xml:space="preserve">Sistemul de prindere al corpurilor ceramice este pe lant, iar inaltimea  la care functioneaza este reglabila, cu un unghi de inclinare de 30 grade; temperatura este controlata prin sistem propriu AMC. </w:t>
      </w:r>
      <w:r w:rsidRPr="00CC1562">
        <w:rPr>
          <w:rFonts w:ascii="Times New Roman" w:hAnsi="Times New Roman"/>
          <w:sz w:val="24"/>
          <w:szCs w:val="28"/>
          <w:lang w:val="it-IT"/>
        </w:rPr>
        <w:t>Functionarea corecta a placilor radiante impune o improspatare de 1 mc/h aer curat pe kw de incalzire instalat.</w:t>
      </w:r>
      <w:r w:rsidR="00CC1562" w:rsidRPr="00CC1562">
        <w:rPr>
          <w:rFonts w:ascii="Times New Roman" w:hAnsi="Times New Roman"/>
          <w:sz w:val="24"/>
          <w:szCs w:val="28"/>
          <w:lang w:val="it-IT"/>
        </w:rPr>
        <w:t xml:space="preserve"> </w:t>
      </w:r>
    </w:p>
    <w:p w14:paraId="095D9368" w14:textId="50127A2C" w:rsidR="00225312" w:rsidRPr="00225312" w:rsidRDefault="00283F69" w:rsidP="00225312">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24"/>
        </w:rPr>
      </w:pPr>
      <w:r>
        <w:rPr>
          <w:rFonts w:ascii="Times New Roman" w:hAnsi="Times New Roman"/>
          <w:sz w:val="24"/>
          <w:szCs w:val="28"/>
          <w:lang w:val="it-IT"/>
        </w:rPr>
        <w:t>In regim de crestere-ingrasare</w:t>
      </w:r>
      <w:r w:rsidR="009E4DBD">
        <w:rPr>
          <w:rFonts w:ascii="Times New Roman" w:hAnsi="Times New Roman"/>
          <w:sz w:val="24"/>
          <w:szCs w:val="28"/>
          <w:lang w:val="it-IT"/>
        </w:rPr>
        <w:t xml:space="preserve"> (perioada de ingrasare)</w:t>
      </w:r>
      <w:r>
        <w:rPr>
          <w:rFonts w:ascii="Times New Roman" w:hAnsi="Times New Roman"/>
          <w:sz w:val="24"/>
          <w:szCs w:val="28"/>
          <w:lang w:val="it-IT"/>
        </w:rPr>
        <w:t xml:space="preserve"> sau in regim de ingrasatorie, toate halele se incalzesc doar cu cate 4 aeroterme/ hala tip GP40 putere 40 kw, consum GPL 2,9 kg/ora</w:t>
      </w:r>
      <w:r w:rsidR="00225312">
        <w:rPr>
          <w:rFonts w:ascii="Times New Roman" w:hAnsi="Times New Roman"/>
          <w:sz w:val="24"/>
          <w:szCs w:val="28"/>
          <w:lang w:val="it-IT"/>
        </w:rPr>
        <w:t xml:space="preserve">, care </w:t>
      </w:r>
      <w:r w:rsidR="00225312" w:rsidRPr="00225312">
        <w:rPr>
          <w:rFonts w:ascii="Times New Roman" w:hAnsi="Times New Roman"/>
          <w:sz w:val="24"/>
          <w:szCs w:val="24"/>
        </w:rPr>
        <w:t>se utilizeaza in functie de perioada din an cand se populeaza si de greutatea animalelor care se introduc in fermă.</w:t>
      </w:r>
    </w:p>
    <w:p w14:paraId="25AD7518" w14:textId="54688D1F" w:rsidR="00E17E31" w:rsidRPr="00CC1562" w:rsidRDefault="00E17E31" w:rsidP="00280DEE">
      <w:pPr>
        <w:pStyle w:val="Footer"/>
        <w:widowControl w:val="0"/>
        <w:pBdr>
          <w:top w:val="single" w:sz="4" w:space="0" w:color="auto"/>
        </w:pBdr>
        <w:tabs>
          <w:tab w:val="clear" w:pos="4320"/>
        </w:tabs>
        <w:autoSpaceDE w:val="0"/>
        <w:autoSpaceDN w:val="0"/>
        <w:adjustRightInd w:val="0"/>
        <w:spacing w:line="379" w:lineRule="atLeast"/>
        <w:rPr>
          <w:rFonts w:ascii="Times New Roman" w:hAnsi="Times New Roman"/>
          <w:sz w:val="24"/>
          <w:szCs w:val="32"/>
          <w:lang w:val="it-IT"/>
        </w:rPr>
      </w:pPr>
      <w:r w:rsidRPr="00CC1562">
        <w:rPr>
          <w:rFonts w:ascii="Times New Roman" w:hAnsi="Times New Roman"/>
          <w:sz w:val="24"/>
          <w:szCs w:val="28"/>
          <w:lang w:val="it-IT"/>
        </w:rPr>
        <w:t xml:space="preserve">Aerotermele tip </w:t>
      </w:r>
      <w:r w:rsidR="009258F5">
        <w:rPr>
          <w:rFonts w:ascii="Times New Roman" w:hAnsi="Times New Roman"/>
          <w:sz w:val="24"/>
          <w:szCs w:val="28"/>
          <w:lang w:val="it-IT"/>
        </w:rPr>
        <w:t>GP 40</w:t>
      </w:r>
      <w:r w:rsidRPr="00CC1562">
        <w:rPr>
          <w:rFonts w:ascii="Times New Roman" w:hAnsi="Times New Roman"/>
          <w:sz w:val="24"/>
          <w:szCs w:val="28"/>
          <w:lang w:val="it-IT"/>
        </w:rPr>
        <w:t xml:space="preserve"> au consum redus de GPL si nu necesita racordarea la cos de fum, arderea fiind quasi-completa</w:t>
      </w:r>
      <w:r w:rsidRPr="00CC1562">
        <w:rPr>
          <w:rFonts w:ascii="Times New Roman" w:hAnsi="Times New Roman"/>
          <w:sz w:val="24"/>
          <w:szCs w:val="32"/>
          <w:lang w:val="it-IT"/>
        </w:rPr>
        <w:t>.</w:t>
      </w:r>
    </w:p>
    <w:p w14:paraId="0A71F2E3" w14:textId="77777777" w:rsidR="00E17E31" w:rsidRDefault="00E17E31" w:rsidP="00E17E31">
      <w:pPr>
        <w:pStyle w:val="BodyText"/>
        <w:rPr>
          <w:sz w:val="24"/>
          <w:szCs w:val="24"/>
          <w:lang w:val="ro-RO"/>
        </w:rPr>
      </w:pPr>
    </w:p>
    <w:p w14:paraId="507FA7C9" w14:textId="77777777" w:rsidR="00E17E31" w:rsidRPr="009A7CC0" w:rsidRDefault="00E17E31" w:rsidP="009A7CC0">
      <w:pPr>
        <w:pStyle w:val="Heading4"/>
      </w:pPr>
      <w:bookmarkStart w:id="107" w:name="_Toc301144430"/>
      <w:r w:rsidRPr="009A7CC0">
        <w:t>Ventilarea halelor</w:t>
      </w:r>
      <w:bookmarkEnd w:id="107"/>
    </w:p>
    <w:p w14:paraId="4C54A223" w14:textId="33AEE106" w:rsidR="00E17E31" w:rsidRDefault="00E17E31" w:rsidP="00E17E31">
      <w:pPr>
        <w:widowControl w:val="0"/>
        <w:autoSpaceDE w:val="0"/>
        <w:autoSpaceDN w:val="0"/>
        <w:adjustRightInd w:val="0"/>
        <w:spacing w:line="374" w:lineRule="atLeast"/>
        <w:rPr>
          <w:rFonts w:cs="Arial"/>
          <w:sz w:val="24"/>
          <w:szCs w:val="28"/>
          <w:lang w:val="it-IT"/>
        </w:rPr>
      </w:pPr>
      <w:r>
        <w:rPr>
          <w:rFonts w:cs="Arial"/>
          <w:b/>
          <w:bCs/>
          <w:sz w:val="24"/>
          <w:szCs w:val="28"/>
          <w:lang w:val="it-IT"/>
        </w:rPr>
        <w:t xml:space="preserve">Microclimatul corespunzator </w:t>
      </w:r>
      <w:r>
        <w:rPr>
          <w:rFonts w:cs="Arial"/>
          <w:sz w:val="24"/>
          <w:szCs w:val="28"/>
          <w:lang w:val="it-IT"/>
        </w:rPr>
        <w:t>este asigurat prin comanda automata, computerizat. Halele s</w:t>
      </w:r>
      <w:r w:rsidR="009258F5">
        <w:rPr>
          <w:rFonts w:cs="Arial"/>
          <w:sz w:val="24"/>
          <w:szCs w:val="28"/>
          <w:lang w:val="it-IT"/>
        </w:rPr>
        <w:t>u</w:t>
      </w:r>
      <w:r>
        <w:rPr>
          <w:rFonts w:cs="Arial"/>
          <w:sz w:val="24"/>
          <w:szCs w:val="28"/>
          <w:lang w:val="it-IT"/>
        </w:rPr>
        <w:t xml:space="preserve">nt prevazute pe peretii longitudinali cu goluri de ventilatie acoperite cu cortine din material textil impregnat, cu latimea b=1,00 m si lungimea totala L=108 m. Pe toata </w:t>
      </w:r>
      <w:r>
        <w:rPr>
          <w:rFonts w:cs="Arial"/>
          <w:sz w:val="24"/>
          <w:szCs w:val="28"/>
          <w:lang w:val="it-IT"/>
        </w:rPr>
        <w:lastRenderedPageBreak/>
        <w:t>lungimea golului se vor monta plase de protectie.</w:t>
      </w:r>
      <w:r w:rsidR="00CC1562">
        <w:rPr>
          <w:rFonts w:cs="Arial"/>
          <w:sz w:val="24"/>
          <w:szCs w:val="28"/>
          <w:lang w:val="it-IT"/>
        </w:rPr>
        <w:t xml:space="preserve"> </w:t>
      </w:r>
      <w:r>
        <w:rPr>
          <w:rFonts w:cs="Arial"/>
          <w:sz w:val="24"/>
          <w:szCs w:val="28"/>
          <w:lang w:val="it-IT"/>
        </w:rPr>
        <w:t>Ridicarea sau coborarea cortinelor este comandata automat de un sistem computerizat in functie de indicatiile de temperatura si umiditate,  transmise de senzorii montati in interiorul halelor.</w:t>
      </w:r>
    </w:p>
    <w:p w14:paraId="65DCE391" w14:textId="1535212A"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La tavan sunt montat</w:t>
      </w:r>
      <w:r w:rsidR="00F40E95">
        <w:rPr>
          <w:rFonts w:cs="Arial"/>
          <w:sz w:val="24"/>
          <w:szCs w:val="28"/>
          <w:lang w:val="it-IT"/>
        </w:rPr>
        <w:t>e cate 16</w:t>
      </w:r>
      <w:r w:rsidR="00CC1562">
        <w:rPr>
          <w:rFonts w:cs="Arial"/>
          <w:sz w:val="24"/>
          <w:szCs w:val="28"/>
          <w:lang w:val="it-IT"/>
        </w:rPr>
        <w:t xml:space="preserve"> ventilatoare </w:t>
      </w:r>
      <w:r w:rsidR="00F40E95">
        <w:rPr>
          <w:rFonts w:cs="Arial"/>
          <w:sz w:val="24"/>
          <w:szCs w:val="28"/>
          <w:lang w:val="it-IT"/>
        </w:rPr>
        <w:t xml:space="preserve">Big Dutchman </w:t>
      </w:r>
      <w:r w:rsidR="00CC1562">
        <w:rPr>
          <w:rFonts w:cs="Arial"/>
          <w:sz w:val="24"/>
          <w:szCs w:val="28"/>
          <w:lang w:val="it-IT"/>
        </w:rPr>
        <w:t>cu Q = 1</w:t>
      </w:r>
      <w:r w:rsidR="00F40E95">
        <w:rPr>
          <w:rFonts w:cs="Arial"/>
          <w:sz w:val="24"/>
          <w:szCs w:val="28"/>
          <w:lang w:val="it-IT"/>
        </w:rPr>
        <w:t>3</w:t>
      </w:r>
      <w:r>
        <w:rPr>
          <w:rFonts w:cs="Arial"/>
          <w:sz w:val="24"/>
          <w:szCs w:val="28"/>
          <w:lang w:val="it-IT"/>
        </w:rPr>
        <w:t>.</w:t>
      </w:r>
      <w:r w:rsidR="00F40E95">
        <w:rPr>
          <w:rFonts w:cs="Arial"/>
          <w:sz w:val="24"/>
          <w:szCs w:val="28"/>
          <w:lang w:val="it-IT"/>
        </w:rPr>
        <w:t>8</w:t>
      </w:r>
      <w:r>
        <w:rPr>
          <w:rFonts w:cs="Arial"/>
          <w:sz w:val="24"/>
          <w:szCs w:val="28"/>
          <w:lang w:val="it-IT"/>
        </w:rPr>
        <w:t>00 m</w:t>
      </w:r>
      <w:r>
        <w:rPr>
          <w:rFonts w:cs="Arial"/>
          <w:sz w:val="24"/>
          <w:szCs w:val="28"/>
          <w:vertAlign w:val="superscript"/>
          <w:lang w:val="it-IT"/>
        </w:rPr>
        <w:t>3</w:t>
      </w:r>
      <w:r>
        <w:rPr>
          <w:rFonts w:cs="Arial"/>
          <w:sz w:val="24"/>
          <w:szCs w:val="28"/>
          <w:lang w:val="it-IT"/>
        </w:rPr>
        <w:t>/h care elimina aerul viciat prin cosur</w:t>
      </w:r>
      <w:r w:rsidR="006E311F">
        <w:rPr>
          <w:rFonts w:cs="Arial"/>
          <w:sz w:val="24"/>
          <w:szCs w:val="28"/>
          <w:lang w:val="it-IT"/>
        </w:rPr>
        <w:t xml:space="preserve">i metalice de ventilatie, cu Ø=0,56 </w:t>
      </w:r>
      <w:r>
        <w:rPr>
          <w:rFonts w:cs="Arial"/>
          <w:sz w:val="24"/>
          <w:szCs w:val="28"/>
          <w:lang w:val="it-IT"/>
        </w:rPr>
        <w:t>m, care depasesc coama acoperisului cu</w:t>
      </w:r>
      <w:r>
        <w:rPr>
          <w:rFonts w:cs="Arial"/>
          <w:sz w:val="24"/>
          <w:szCs w:val="32"/>
          <w:lang w:val="it-IT"/>
        </w:rPr>
        <w:t xml:space="preserve"> </w:t>
      </w:r>
      <w:r>
        <w:rPr>
          <w:rFonts w:cs="Arial"/>
          <w:sz w:val="24"/>
          <w:szCs w:val="28"/>
          <w:lang w:val="it-IT"/>
        </w:rPr>
        <w:t>0,</w:t>
      </w:r>
      <w:r w:rsidR="006E311F">
        <w:rPr>
          <w:rFonts w:cs="Arial"/>
          <w:sz w:val="24"/>
          <w:szCs w:val="28"/>
          <w:lang w:val="it-IT"/>
        </w:rPr>
        <w:t xml:space="preserve">9 </w:t>
      </w:r>
      <w:r>
        <w:rPr>
          <w:rFonts w:cs="Arial"/>
          <w:sz w:val="24"/>
          <w:szCs w:val="28"/>
          <w:lang w:val="it-IT"/>
        </w:rPr>
        <w:t>m.</w:t>
      </w:r>
      <w:r w:rsidR="006E311F">
        <w:rPr>
          <w:rFonts w:cs="Arial"/>
          <w:sz w:val="24"/>
          <w:szCs w:val="28"/>
          <w:lang w:val="it-IT"/>
        </w:rPr>
        <w:t xml:space="preserve"> Toate ventilatoarele sunt prevazute </w:t>
      </w:r>
      <w:r w:rsidR="00F40E95">
        <w:rPr>
          <w:rFonts w:cs="Arial"/>
          <w:sz w:val="24"/>
          <w:szCs w:val="28"/>
          <w:lang w:val="it-IT"/>
        </w:rPr>
        <w:t xml:space="preserve">cu motoare (pentru exhaustare) </w:t>
      </w:r>
      <w:r w:rsidR="006E311F">
        <w:rPr>
          <w:rFonts w:cs="Arial"/>
          <w:sz w:val="24"/>
          <w:szCs w:val="28"/>
          <w:lang w:val="it-IT"/>
        </w:rPr>
        <w:t xml:space="preserve">cu tiraj </w:t>
      </w:r>
      <w:r w:rsidR="00F40E95">
        <w:rPr>
          <w:rFonts w:cs="Arial"/>
          <w:sz w:val="24"/>
          <w:szCs w:val="28"/>
          <w:lang w:val="it-IT"/>
        </w:rPr>
        <w:t>fortat</w:t>
      </w:r>
      <w:r w:rsidR="006E311F">
        <w:rPr>
          <w:rFonts w:cs="Arial"/>
          <w:sz w:val="24"/>
          <w:szCs w:val="28"/>
          <w:lang w:val="it-IT"/>
        </w:rPr>
        <w:t>.</w:t>
      </w:r>
    </w:p>
    <w:p w14:paraId="66131D1F" w14:textId="06FF2653" w:rsidR="00E17E31" w:rsidRDefault="00E17E31" w:rsidP="00E17E31">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In plus, la </w:t>
      </w:r>
      <w:r>
        <w:rPr>
          <w:rFonts w:cs="Arial"/>
          <w:b/>
          <w:bCs/>
          <w:sz w:val="24"/>
          <w:szCs w:val="28"/>
          <w:lang w:val="it-IT"/>
        </w:rPr>
        <w:t>halele calde</w:t>
      </w:r>
      <w:r>
        <w:rPr>
          <w:rFonts w:cs="Arial"/>
          <w:sz w:val="24"/>
          <w:szCs w:val="28"/>
          <w:lang w:val="it-IT"/>
        </w:rPr>
        <w:t xml:space="preserve">, pe langa dispozitivele descrise mai sus, exista inca </w:t>
      </w:r>
      <w:r w:rsidR="00F40E95">
        <w:rPr>
          <w:rFonts w:cs="Arial"/>
          <w:sz w:val="24"/>
          <w:szCs w:val="28"/>
          <w:lang w:val="it-IT"/>
        </w:rPr>
        <w:t>2x</w:t>
      </w:r>
      <w:r w:rsidR="003B7D9F">
        <w:rPr>
          <w:rFonts w:cs="Arial"/>
          <w:sz w:val="24"/>
          <w:szCs w:val="28"/>
          <w:lang w:val="it-IT"/>
        </w:rPr>
        <w:t>28</w:t>
      </w:r>
      <w:r>
        <w:rPr>
          <w:rFonts w:cs="Arial"/>
          <w:sz w:val="24"/>
          <w:szCs w:val="28"/>
          <w:lang w:val="it-IT"/>
        </w:rPr>
        <w:t xml:space="preserve"> trape de admisie aer curat (clapeti), cu dimensiunile de </w:t>
      </w:r>
      <w:r w:rsidR="009A7CC0">
        <w:rPr>
          <w:rFonts w:cs="Arial"/>
          <w:sz w:val="24"/>
          <w:szCs w:val="28"/>
          <w:lang w:val="it-IT"/>
        </w:rPr>
        <w:t>1,0</w:t>
      </w:r>
      <w:r w:rsidR="00F40E95">
        <w:rPr>
          <w:rFonts w:cs="Arial"/>
          <w:sz w:val="24"/>
          <w:szCs w:val="28"/>
          <w:lang w:val="it-IT"/>
        </w:rPr>
        <w:t xml:space="preserve"> m </w:t>
      </w:r>
      <w:r>
        <w:rPr>
          <w:rFonts w:cs="Arial"/>
          <w:sz w:val="24"/>
          <w:szCs w:val="28"/>
          <w:lang w:val="it-IT"/>
        </w:rPr>
        <w:t>x</w:t>
      </w:r>
      <w:r w:rsidR="009A7CC0">
        <w:rPr>
          <w:rFonts w:cs="Arial"/>
          <w:sz w:val="24"/>
          <w:szCs w:val="28"/>
          <w:lang w:val="it-IT"/>
        </w:rPr>
        <w:t xml:space="preserve"> 0,3 </w:t>
      </w:r>
      <w:r>
        <w:rPr>
          <w:rFonts w:cs="Arial"/>
          <w:sz w:val="24"/>
          <w:szCs w:val="28"/>
          <w:lang w:val="it-IT"/>
        </w:rPr>
        <w:t>m fiecare, cu actionare centralizata.</w:t>
      </w:r>
    </w:p>
    <w:p w14:paraId="06511A3D" w14:textId="77777777" w:rsidR="00280DEE" w:rsidRDefault="00280DEE" w:rsidP="00FF403D">
      <w:pPr>
        <w:pStyle w:val="Caption"/>
        <w:ind w:firstLine="720"/>
      </w:pPr>
    </w:p>
    <w:p w14:paraId="70683FD1" w14:textId="77777777" w:rsidR="00FF403D" w:rsidRDefault="00FF403D" w:rsidP="00FF403D">
      <w:pPr>
        <w:pStyle w:val="Caption"/>
        <w:ind w:firstLine="720"/>
        <w:rPr>
          <w:rFonts w:cs="Arial"/>
          <w:sz w:val="24"/>
          <w:szCs w:val="28"/>
          <w:lang w:val="it-IT"/>
        </w:rPr>
      </w:pPr>
      <w:bookmarkStart w:id="108" w:name="_Toc532351772"/>
      <w:r>
        <w:t xml:space="preserve">Tabel </w:t>
      </w:r>
      <w:r>
        <w:fldChar w:fldCharType="begin"/>
      </w:r>
      <w:r>
        <w:instrText xml:space="preserve"> SEQ Tabel \* ARABIC </w:instrText>
      </w:r>
      <w:r>
        <w:fldChar w:fldCharType="separate"/>
      </w:r>
      <w:r w:rsidR="000A04DC">
        <w:rPr>
          <w:noProof/>
        </w:rPr>
        <w:t>21</w:t>
      </w:r>
      <w:r>
        <w:fldChar w:fldCharType="end"/>
      </w:r>
      <w:r>
        <w:t xml:space="preserve">: </w:t>
      </w:r>
      <w:r w:rsidR="00280DEE">
        <w:t>Dotari/ e</w:t>
      </w:r>
      <w:r>
        <w:t>chipamente pentru ventilatie</w:t>
      </w:r>
      <w:bookmarkEnd w:id="108"/>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2160"/>
        <w:gridCol w:w="1440"/>
        <w:gridCol w:w="3613"/>
      </w:tblGrid>
      <w:tr w:rsidR="00FF403D" w:rsidRPr="00C35E44" w14:paraId="270CD918" w14:textId="77777777" w:rsidTr="00FF403D">
        <w:trPr>
          <w:cantSplit/>
          <w:tblHeader/>
          <w:jc w:val="center"/>
        </w:trPr>
        <w:tc>
          <w:tcPr>
            <w:tcW w:w="163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6A6534D3" w14:textId="77777777" w:rsidR="00FF403D" w:rsidRPr="00C35E44" w:rsidRDefault="00FF403D" w:rsidP="007A48CC">
            <w:pPr>
              <w:pStyle w:val="TableofFigures"/>
              <w:ind w:left="0"/>
              <w:jc w:val="center"/>
              <w:rPr>
                <w:rFonts w:cs="Arial"/>
                <w:b/>
                <w:sz w:val="18"/>
              </w:rPr>
            </w:pPr>
            <w:r w:rsidRPr="00C35E44">
              <w:rPr>
                <w:rFonts w:cs="Arial"/>
                <w:b/>
                <w:sz w:val="18"/>
              </w:rPr>
              <w:t>Tipuri hale</w:t>
            </w:r>
          </w:p>
        </w:tc>
        <w:tc>
          <w:tcPr>
            <w:tcW w:w="7213" w:type="dxa"/>
            <w:gridSpan w:val="3"/>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47A88541" w14:textId="77777777" w:rsidR="00FF403D" w:rsidRPr="00C35E44" w:rsidRDefault="00FF403D" w:rsidP="007A48CC">
            <w:pPr>
              <w:pStyle w:val="TableofFigures"/>
              <w:jc w:val="center"/>
              <w:rPr>
                <w:rFonts w:cs="Arial"/>
                <w:b/>
                <w:sz w:val="18"/>
              </w:rPr>
            </w:pPr>
            <w:r w:rsidRPr="00C35E44">
              <w:rPr>
                <w:rFonts w:cs="Arial"/>
                <w:b/>
                <w:sz w:val="18"/>
              </w:rPr>
              <w:t>Ventilare / hală</w:t>
            </w:r>
          </w:p>
        </w:tc>
      </w:tr>
      <w:tr w:rsidR="00FF403D" w:rsidRPr="00C35E44" w14:paraId="1D9A1BEA" w14:textId="77777777" w:rsidTr="00FF403D">
        <w:trPr>
          <w:cantSplit/>
          <w:tblHeader/>
          <w:jc w:val="center"/>
        </w:trPr>
        <w:tc>
          <w:tcPr>
            <w:tcW w:w="163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32F13653" w14:textId="77777777" w:rsidR="00FF403D" w:rsidRPr="00C35E44" w:rsidRDefault="00FF403D" w:rsidP="007A48CC">
            <w:pPr>
              <w:pStyle w:val="TableofFigures"/>
              <w:jc w:val="center"/>
              <w:rPr>
                <w:rFonts w:cs="Arial"/>
                <w:b/>
                <w:sz w:val="18"/>
              </w:rPr>
            </w:pPr>
          </w:p>
        </w:tc>
        <w:tc>
          <w:tcPr>
            <w:tcW w:w="2160" w:type="dxa"/>
            <w:tcBorders>
              <w:bottom w:val="single" w:sz="18" w:space="0" w:color="76923C" w:themeColor="accent3" w:themeShade="BF"/>
            </w:tcBorders>
            <w:shd w:val="clear" w:color="auto" w:fill="BFBFBF" w:themeFill="background1" w:themeFillShade="BF"/>
            <w:vAlign w:val="center"/>
          </w:tcPr>
          <w:p w14:paraId="6ABDE85D" w14:textId="77777777" w:rsidR="00FF403D" w:rsidRPr="00C35E44" w:rsidRDefault="00FF403D" w:rsidP="007A48CC">
            <w:pPr>
              <w:pStyle w:val="TableofFigures"/>
              <w:ind w:left="0"/>
              <w:jc w:val="center"/>
              <w:rPr>
                <w:rFonts w:cs="Arial"/>
                <w:b/>
                <w:sz w:val="18"/>
              </w:rPr>
            </w:pPr>
            <w:r w:rsidRPr="00C35E44">
              <w:rPr>
                <w:rFonts w:cs="Arial"/>
                <w:b/>
                <w:sz w:val="18"/>
              </w:rPr>
              <w:t>Cortina / hală</w:t>
            </w:r>
          </w:p>
        </w:tc>
        <w:tc>
          <w:tcPr>
            <w:tcW w:w="1440" w:type="dxa"/>
            <w:tcBorders>
              <w:bottom w:val="single" w:sz="18" w:space="0" w:color="76923C" w:themeColor="accent3" w:themeShade="BF"/>
            </w:tcBorders>
            <w:shd w:val="clear" w:color="auto" w:fill="BFBFBF" w:themeFill="background1" w:themeFillShade="BF"/>
            <w:vAlign w:val="center"/>
          </w:tcPr>
          <w:p w14:paraId="12882C4D" w14:textId="1C04097B" w:rsidR="00FF403D" w:rsidRPr="00C35E44" w:rsidRDefault="009A7CC0" w:rsidP="00FF403D">
            <w:pPr>
              <w:pStyle w:val="TableofFigures"/>
              <w:ind w:left="0"/>
              <w:jc w:val="center"/>
              <w:rPr>
                <w:rFonts w:cs="Arial"/>
                <w:b/>
                <w:sz w:val="18"/>
              </w:rPr>
            </w:pPr>
            <w:r>
              <w:rPr>
                <w:rFonts w:cs="Arial"/>
                <w:b/>
                <w:sz w:val="18"/>
              </w:rPr>
              <w:t xml:space="preserve">Admisii </w:t>
            </w:r>
            <w:r w:rsidR="00FF403D">
              <w:rPr>
                <w:rFonts w:cs="Arial"/>
                <w:b/>
                <w:sz w:val="18"/>
              </w:rPr>
              <w:t>[</w:t>
            </w:r>
            <w:r w:rsidR="00FF403D" w:rsidRPr="00C35E44">
              <w:rPr>
                <w:rFonts w:cs="Arial"/>
                <w:b/>
                <w:sz w:val="18"/>
              </w:rPr>
              <w:t>inleturi/ hală</w:t>
            </w:r>
            <w:r w:rsidR="00FF403D">
              <w:rPr>
                <w:rFonts w:cs="Arial"/>
                <w:b/>
                <w:sz w:val="18"/>
              </w:rPr>
              <w:t>]</w:t>
            </w:r>
          </w:p>
        </w:tc>
        <w:tc>
          <w:tcPr>
            <w:tcW w:w="3613"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D184AC3" w14:textId="77777777" w:rsidR="00FF403D" w:rsidRPr="00C35E44" w:rsidRDefault="00FF403D" w:rsidP="007A48CC">
            <w:pPr>
              <w:pStyle w:val="TableofFigures"/>
              <w:ind w:left="0"/>
              <w:jc w:val="center"/>
              <w:rPr>
                <w:rFonts w:cs="Arial"/>
                <w:b/>
                <w:sz w:val="18"/>
              </w:rPr>
            </w:pPr>
            <w:r w:rsidRPr="00C35E44">
              <w:rPr>
                <w:rFonts w:cs="Arial"/>
                <w:b/>
                <w:sz w:val="18"/>
              </w:rPr>
              <w:t>Ventilatoare / hală</w:t>
            </w:r>
          </w:p>
          <w:p w14:paraId="77F8C492" w14:textId="77777777" w:rsidR="00FF403D" w:rsidRPr="00C35E44" w:rsidRDefault="00FF403D" w:rsidP="007A48CC">
            <w:pPr>
              <w:pStyle w:val="TableofFigures"/>
              <w:jc w:val="center"/>
              <w:rPr>
                <w:rFonts w:cs="Arial"/>
                <w:b/>
                <w:sz w:val="18"/>
              </w:rPr>
            </w:pPr>
          </w:p>
        </w:tc>
      </w:tr>
      <w:tr w:rsidR="00FF403D" w:rsidRPr="00C35E44" w14:paraId="25DA8631" w14:textId="77777777" w:rsidTr="00FF403D">
        <w:trPr>
          <w:cantSplit/>
          <w:jc w:val="center"/>
        </w:trPr>
        <w:tc>
          <w:tcPr>
            <w:tcW w:w="1633" w:type="dxa"/>
            <w:tcBorders>
              <w:top w:val="single" w:sz="18" w:space="0" w:color="76923C" w:themeColor="accent3" w:themeShade="BF"/>
              <w:left w:val="single" w:sz="18" w:space="0" w:color="76923C" w:themeColor="accent3" w:themeShade="BF"/>
            </w:tcBorders>
            <w:vAlign w:val="center"/>
          </w:tcPr>
          <w:p w14:paraId="3C2D91B0" w14:textId="77777777" w:rsidR="00FF403D" w:rsidRPr="00C35E44" w:rsidRDefault="00FF403D" w:rsidP="007A48CC">
            <w:pPr>
              <w:pStyle w:val="TableofFigures"/>
              <w:jc w:val="center"/>
              <w:rPr>
                <w:rFonts w:cs="Arial"/>
                <w:bCs/>
                <w:sz w:val="18"/>
              </w:rPr>
            </w:pPr>
          </w:p>
          <w:p w14:paraId="3B3AD0D3" w14:textId="77777777" w:rsidR="00FF403D" w:rsidRPr="00C35E44" w:rsidRDefault="00FF403D" w:rsidP="007A48CC">
            <w:pPr>
              <w:pStyle w:val="TableofFigures"/>
              <w:ind w:left="0"/>
              <w:rPr>
                <w:rFonts w:cs="Arial"/>
                <w:bCs/>
                <w:sz w:val="18"/>
              </w:rPr>
            </w:pPr>
            <w:r w:rsidRPr="00C35E44">
              <w:rPr>
                <w:rFonts w:cs="Arial"/>
                <w:bCs/>
                <w:sz w:val="18"/>
              </w:rPr>
              <w:t>Hale calde</w:t>
            </w:r>
            <w:r>
              <w:rPr>
                <w:rFonts w:cs="Arial"/>
                <w:bCs/>
                <w:sz w:val="18"/>
              </w:rPr>
              <w:t xml:space="preserve"> </w:t>
            </w:r>
            <w:r w:rsidRPr="00C35E44">
              <w:rPr>
                <w:rFonts w:cs="Arial"/>
                <w:bCs/>
                <w:sz w:val="18"/>
              </w:rPr>
              <w:t>(2 buc)</w:t>
            </w:r>
          </w:p>
          <w:p w14:paraId="5A69F7DB" w14:textId="77777777" w:rsidR="00FF403D" w:rsidRPr="00C35E44" w:rsidRDefault="00FF403D" w:rsidP="007A48CC">
            <w:pPr>
              <w:pStyle w:val="TableofFigures"/>
              <w:ind w:left="0"/>
              <w:rPr>
                <w:rFonts w:cs="Arial"/>
                <w:bCs/>
                <w:sz w:val="18"/>
              </w:rPr>
            </w:pPr>
          </w:p>
        </w:tc>
        <w:tc>
          <w:tcPr>
            <w:tcW w:w="2160" w:type="dxa"/>
            <w:tcBorders>
              <w:top w:val="single" w:sz="18" w:space="0" w:color="76923C" w:themeColor="accent3" w:themeShade="BF"/>
            </w:tcBorders>
            <w:vAlign w:val="center"/>
          </w:tcPr>
          <w:p w14:paraId="2E567828" w14:textId="77777777" w:rsidR="00FF403D" w:rsidRPr="00C35E44" w:rsidRDefault="00FF403D" w:rsidP="007A48CC">
            <w:pPr>
              <w:pStyle w:val="TableofFigures"/>
              <w:ind w:left="0"/>
              <w:rPr>
                <w:rFonts w:cs="Arial"/>
                <w:bCs/>
                <w:sz w:val="18"/>
              </w:rPr>
            </w:pPr>
            <w:r w:rsidRPr="00C35E44">
              <w:rPr>
                <w:rFonts w:cs="Arial"/>
                <w:bCs/>
                <w:sz w:val="18"/>
              </w:rPr>
              <w:t>2 buc.; L=108 m</w:t>
            </w:r>
            <w:r>
              <w:rPr>
                <w:rFonts w:cs="Arial"/>
                <w:bCs/>
                <w:sz w:val="18"/>
              </w:rPr>
              <w:t xml:space="preserve">, </w:t>
            </w:r>
            <w:r w:rsidRPr="00C35E44">
              <w:rPr>
                <w:rFonts w:cs="Arial"/>
                <w:bCs/>
                <w:sz w:val="18"/>
              </w:rPr>
              <w:t>l=1 m</w:t>
            </w:r>
          </w:p>
          <w:p w14:paraId="464C6A14" w14:textId="77777777" w:rsidR="00FF403D" w:rsidRPr="00C35E44" w:rsidRDefault="00FF403D" w:rsidP="007A48CC">
            <w:pPr>
              <w:pStyle w:val="TableofFigures"/>
              <w:ind w:left="0"/>
              <w:rPr>
                <w:rFonts w:cs="Arial"/>
                <w:bCs/>
                <w:sz w:val="18"/>
              </w:rPr>
            </w:pPr>
            <w:r w:rsidRPr="00C35E44">
              <w:rPr>
                <w:rFonts w:cs="Arial"/>
                <w:bCs/>
                <w:sz w:val="18"/>
              </w:rPr>
              <w:t>cu plasa de protectie</w:t>
            </w:r>
          </w:p>
        </w:tc>
        <w:tc>
          <w:tcPr>
            <w:tcW w:w="1440" w:type="dxa"/>
            <w:tcBorders>
              <w:top w:val="single" w:sz="18" w:space="0" w:color="76923C" w:themeColor="accent3" w:themeShade="BF"/>
            </w:tcBorders>
            <w:vAlign w:val="center"/>
          </w:tcPr>
          <w:p w14:paraId="7C8E490B" w14:textId="14A6D15D" w:rsidR="00FF403D" w:rsidRPr="00C35E44" w:rsidRDefault="00F40E95" w:rsidP="007A48CC">
            <w:pPr>
              <w:pStyle w:val="TableofFigures"/>
              <w:ind w:left="0"/>
              <w:rPr>
                <w:rFonts w:cs="Arial"/>
                <w:bCs/>
                <w:sz w:val="18"/>
              </w:rPr>
            </w:pPr>
            <w:r>
              <w:rPr>
                <w:rFonts w:cs="Arial"/>
                <w:bCs/>
                <w:sz w:val="18"/>
              </w:rPr>
              <w:t>2x</w:t>
            </w:r>
            <w:r w:rsidR="003B7D9F">
              <w:rPr>
                <w:rFonts w:cs="Arial"/>
                <w:bCs/>
                <w:sz w:val="18"/>
              </w:rPr>
              <w:t>28</w:t>
            </w:r>
          </w:p>
          <w:p w14:paraId="6AB8547F" w14:textId="61265C4B" w:rsidR="00FF403D" w:rsidRPr="00C35E44" w:rsidRDefault="00FF403D" w:rsidP="007A48CC">
            <w:pPr>
              <w:pStyle w:val="TableofFigures"/>
              <w:ind w:left="0"/>
              <w:rPr>
                <w:rFonts w:cs="Arial"/>
                <w:bCs/>
                <w:sz w:val="18"/>
              </w:rPr>
            </w:pPr>
            <w:r w:rsidRPr="00C35E44">
              <w:rPr>
                <w:rFonts w:cs="Arial"/>
                <w:bCs/>
                <w:sz w:val="18"/>
              </w:rPr>
              <w:t>dim:</w:t>
            </w:r>
            <w:r w:rsidR="008968D8">
              <w:rPr>
                <w:rFonts w:cs="Arial"/>
                <w:bCs/>
                <w:sz w:val="18"/>
              </w:rPr>
              <w:t xml:space="preserve"> </w:t>
            </w:r>
            <w:r w:rsidRPr="00C35E44">
              <w:rPr>
                <w:rFonts w:cs="Arial"/>
                <w:bCs/>
                <w:sz w:val="18"/>
              </w:rPr>
              <w:t>L=</w:t>
            </w:r>
            <w:r w:rsidR="009A7CC0">
              <w:rPr>
                <w:rFonts w:cs="Arial"/>
                <w:bCs/>
                <w:sz w:val="18"/>
              </w:rPr>
              <w:t>1,0</w:t>
            </w:r>
            <w:r w:rsidR="00F40E95">
              <w:rPr>
                <w:rFonts w:cs="Arial"/>
                <w:bCs/>
                <w:sz w:val="18"/>
              </w:rPr>
              <w:t xml:space="preserve"> </w:t>
            </w:r>
            <w:r w:rsidRPr="00C35E44">
              <w:rPr>
                <w:rFonts w:cs="Arial"/>
                <w:bCs/>
                <w:sz w:val="18"/>
              </w:rPr>
              <w:t>m</w:t>
            </w:r>
          </w:p>
          <w:p w14:paraId="3C8E7A35" w14:textId="29ABD02A" w:rsidR="00FF403D" w:rsidRPr="00C35E44" w:rsidRDefault="00F40E95" w:rsidP="007A48CC">
            <w:pPr>
              <w:pStyle w:val="TableofFigures"/>
              <w:ind w:left="0"/>
              <w:rPr>
                <w:rFonts w:cs="Arial"/>
                <w:bCs/>
                <w:sz w:val="18"/>
              </w:rPr>
            </w:pPr>
            <w:r>
              <w:rPr>
                <w:rFonts w:cs="Arial"/>
                <w:bCs/>
                <w:sz w:val="18"/>
              </w:rPr>
              <w:t>l</w:t>
            </w:r>
            <w:r w:rsidR="00FF403D" w:rsidRPr="00C35E44">
              <w:rPr>
                <w:rFonts w:cs="Arial"/>
                <w:bCs/>
                <w:sz w:val="18"/>
              </w:rPr>
              <w:t>=0,</w:t>
            </w:r>
            <w:r w:rsidR="009A7CC0">
              <w:rPr>
                <w:rFonts w:cs="Arial"/>
                <w:bCs/>
                <w:sz w:val="18"/>
              </w:rPr>
              <w:t>3</w:t>
            </w:r>
            <w:r>
              <w:rPr>
                <w:rFonts w:cs="Arial"/>
                <w:bCs/>
                <w:sz w:val="18"/>
              </w:rPr>
              <w:t xml:space="preserve"> </w:t>
            </w:r>
            <w:r w:rsidR="00FF403D" w:rsidRPr="00C35E44">
              <w:rPr>
                <w:rFonts w:cs="Arial"/>
                <w:bCs/>
                <w:sz w:val="18"/>
              </w:rPr>
              <w:t>m</w:t>
            </w:r>
          </w:p>
        </w:tc>
        <w:tc>
          <w:tcPr>
            <w:tcW w:w="3613" w:type="dxa"/>
            <w:tcBorders>
              <w:top w:val="single" w:sz="18" w:space="0" w:color="76923C" w:themeColor="accent3" w:themeShade="BF"/>
              <w:right w:val="single" w:sz="18" w:space="0" w:color="76923C" w:themeColor="accent3" w:themeShade="BF"/>
            </w:tcBorders>
            <w:vAlign w:val="center"/>
          </w:tcPr>
          <w:p w14:paraId="40F31693" w14:textId="6F0C241E" w:rsidR="00FF403D" w:rsidRPr="00C35E44" w:rsidRDefault="00FF403D" w:rsidP="007A48CC">
            <w:pPr>
              <w:pStyle w:val="TableofFigures"/>
              <w:ind w:left="0"/>
              <w:rPr>
                <w:rFonts w:cs="Arial"/>
                <w:bCs/>
                <w:sz w:val="18"/>
              </w:rPr>
            </w:pPr>
            <w:r w:rsidRPr="00C35E44">
              <w:rPr>
                <w:rFonts w:cs="Arial"/>
                <w:bCs/>
                <w:sz w:val="18"/>
              </w:rPr>
              <w:t xml:space="preserve">Tip </w:t>
            </w:r>
            <w:r w:rsidR="00F40E95">
              <w:rPr>
                <w:rFonts w:cs="Arial"/>
                <w:bCs/>
                <w:sz w:val="18"/>
              </w:rPr>
              <w:t>Big Dutchman, nr=16</w:t>
            </w:r>
            <w:r w:rsidRPr="00C35E44">
              <w:rPr>
                <w:rFonts w:cs="Arial"/>
                <w:bCs/>
                <w:sz w:val="18"/>
              </w:rPr>
              <w:t xml:space="preserve"> buc/hala (cu motor)</w:t>
            </w:r>
          </w:p>
          <w:p w14:paraId="042B203C" w14:textId="65A2B903"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05804B6F" w14:textId="76B70A45" w:rsidR="00FF403D" w:rsidRPr="00C35E44" w:rsidRDefault="00F40E95" w:rsidP="007A48CC">
            <w:pPr>
              <w:pStyle w:val="TableofFigures"/>
              <w:ind w:left="0"/>
              <w:rPr>
                <w:rFonts w:cs="Arial"/>
                <w:bCs/>
                <w:sz w:val="18"/>
              </w:rPr>
            </w:pPr>
            <w:r>
              <w:rPr>
                <w:rFonts w:cs="Arial"/>
                <w:bCs/>
                <w:sz w:val="18"/>
              </w:rPr>
              <w:t>Q=13.8</w:t>
            </w:r>
            <w:r w:rsidR="00FF403D" w:rsidRPr="00C35E44">
              <w:rPr>
                <w:rFonts w:cs="Arial"/>
                <w:bCs/>
                <w:sz w:val="18"/>
              </w:rPr>
              <w:t>00 m</w:t>
            </w:r>
            <w:r w:rsidR="00FF403D" w:rsidRPr="00C35E44">
              <w:rPr>
                <w:rFonts w:cs="Arial"/>
                <w:bCs/>
                <w:sz w:val="18"/>
                <w:vertAlign w:val="superscript"/>
              </w:rPr>
              <w:t>3</w:t>
            </w:r>
            <w:r w:rsidR="00FF403D" w:rsidRPr="00C35E44">
              <w:rPr>
                <w:rFonts w:cs="Arial"/>
                <w:bCs/>
                <w:sz w:val="18"/>
              </w:rPr>
              <w:t>/h</w:t>
            </w:r>
          </w:p>
        </w:tc>
      </w:tr>
      <w:tr w:rsidR="00FF403D" w:rsidRPr="00C35E44" w14:paraId="2B39B01D" w14:textId="77777777" w:rsidTr="00FF403D">
        <w:trPr>
          <w:cantSplit/>
          <w:jc w:val="center"/>
        </w:trPr>
        <w:tc>
          <w:tcPr>
            <w:tcW w:w="1633" w:type="dxa"/>
            <w:tcBorders>
              <w:left w:val="single" w:sz="18" w:space="0" w:color="76923C" w:themeColor="accent3" w:themeShade="BF"/>
            </w:tcBorders>
            <w:vAlign w:val="center"/>
          </w:tcPr>
          <w:p w14:paraId="4B5AC75D" w14:textId="77777777" w:rsidR="00FF403D" w:rsidRPr="00C35E44" w:rsidRDefault="00FF403D" w:rsidP="007A48CC">
            <w:pPr>
              <w:pStyle w:val="TableofFigures"/>
              <w:jc w:val="center"/>
              <w:rPr>
                <w:bCs/>
                <w:sz w:val="18"/>
                <w:szCs w:val="18"/>
              </w:rPr>
            </w:pPr>
          </w:p>
          <w:p w14:paraId="749F1226" w14:textId="77777777" w:rsidR="00FF403D" w:rsidRPr="00C35E44" w:rsidRDefault="00FF403D" w:rsidP="007A48CC">
            <w:pPr>
              <w:pStyle w:val="TableofFigures"/>
              <w:ind w:left="0"/>
              <w:rPr>
                <w:bCs/>
                <w:sz w:val="18"/>
                <w:szCs w:val="18"/>
              </w:rPr>
            </w:pPr>
            <w:r w:rsidRPr="00C35E44">
              <w:rPr>
                <w:bCs/>
                <w:sz w:val="18"/>
                <w:szCs w:val="18"/>
              </w:rPr>
              <w:t>Hale reci    (2 buc)</w:t>
            </w:r>
          </w:p>
          <w:p w14:paraId="15883411" w14:textId="77777777" w:rsidR="00FF403D" w:rsidRPr="00C35E44" w:rsidRDefault="00FF403D" w:rsidP="007A48CC">
            <w:pPr>
              <w:pStyle w:val="TableofFigures"/>
              <w:ind w:left="0"/>
              <w:rPr>
                <w:bCs/>
                <w:sz w:val="18"/>
                <w:szCs w:val="18"/>
              </w:rPr>
            </w:pPr>
          </w:p>
        </w:tc>
        <w:tc>
          <w:tcPr>
            <w:tcW w:w="2160" w:type="dxa"/>
            <w:vAlign w:val="center"/>
          </w:tcPr>
          <w:p w14:paraId="2542382F" w14:textId="77777777" w:rsidR="00FF403D" w:rsidRPr="00C35E44" w:rsidRDefault="00FF403D" w:rsidP="007A48CC">
            <w:pPr>
              <w:pStyle w:val="TableofFigures"/>
              <w:ind w:left="0"/>
              <w:rPr>
                <w:bCs/>
                <w:sz w:val="18"/>
                <w:szCs w:val="18"/>
              </w:rPr>
            </w:pPr>
            <w:r w:rsidRPr="00C35E44">
              <w:rPr>
                <w:bCs/>
                <w:sz w:val="18"/>
                <w:szCs w:val="18"/>
              </w:rPr>
              <w:t>2 buc.; L=108 m</w:t>
            </w:r>
            <w:r>
              <w:rPr>
                <w:bCs/>
                <w:sz w:val="18"/>
                <w:szCs w:val="18"/>
              </w:rPr>
              <w:t xml:space="preserve">, </w:t>
            </w:r>
            <w:r w:rsidRPr="00C35E44">
              <w:rPr>
                <w:bCs/>
                <w:sz w:val="18"/>
                <w:szCs w:val="18"/>
              </w:rPr>
              <w:t>l=1 m</w:t>
            </w:r>
          </w:p>
          <w:p w14:paraId="78722BE7" w14:textId="77777777" w:rsidR="00FF403D" w:rsidRPr="00C35E44" w:rsidRDefault="00FF403D" w:rsidP="007A48CC">
            <w:pPr>
              <w:pStyle w:val="TableofFigures"/>
              <w:ind w:left="0"/>
              <w:rPr>
                <w:bCs/>
                <w:sz w:val="18"/>
                <w:szCs w:val="18"/>
              </w:rPr>
            </w:pPr>
            <w:r w:rsidRPr="00C35E44">
              <w:rPr>
                <w:bCs/>
                <w:sz w:val="18"/>
                <w:szCs w:val="18"/>
              </w:rPr>
              <w:t>cu plasa de protectie</w:t>
            </w:r>
          </w:p>
        </w:tc>
        <w:tc>
          <w:tcPr>
            <w:tcW w:w="1440" w:type="dxa"/>
            <w:vAlign w:val="center"/>
          </w:tcPr>
          <w:p w14:paraId="4F0B2C09" w14:textId="77777777" w:rsidR="00FF403D" w:rsidRPr="00C35E44" w:rsidRDefault="00FF403D" w:rsidP="007A48CC">
            <w:pPr>
              <w:pStyle w:val="TableofFigures"/>
              <w:jc w:val="center"/>
              <w:rPr>
                <w:bCs/>
                <w:sz w:val="18"/>
                <w:szCs w:val="18"/>
              </w:rPr>
            </w:pPr>
          </w:p>
          <w:p w14:paraId="7AA53D7E" w14:textId="77777777" w:rsidR="00FF403D" w:rsidRPr="00C35E44" w:rsidRDefault="00FF403D" w:rsidP="007A48CC">
            <w:pPr>
              <w:pStyle w:val="TableofFigures"/>
              <w:jc w:val="center"/>
              <w:rPr>
                <w:bCs/>
                <w:sz w:val="18"/>
                <w:szCs w:val="18"/>
              </w:rPr>
            </w:pPr>
            <w:r w:rsidRPr="00C35E44">
              <w:rPr>
                <w:bCs/>
                <w:sz w:val="18"/>
                <w:szCs w:val="18"/>
              </w:rPr>
              <w:t>-</w:t>
            </w:r>
          </w:p>
        </w:tc>
        <w:tc>
          <w:tcPr>
            <w:tcW w:w="3613" w:type="dxa"/>
            <w:tcBorders>
              <w:right w:val="single" w:sz="18" w:space="0" w:color="76923C" w:themeColor="accent3" w:themeShade="BF"/>
            </w:tcBorders>
            <w:vAlign w:val="center"/>
          </w:tcPr>
          <w:p w14:paraId="4907DB6C" w14:textId="77777777" w:rsidR="00F40E95" w:rsidRPr="00C35E44" w:rsidRDefault="00F40E95" w:rsidP="00F40E95">
            <w:pPr>
              <w:pStyle w:val="TableofFigures"/>
              <w:ind w:left="0"/>
              <w:rPr>
                <w:rFonts w:cs="Arial"/>
                <w:bCs/>
                <w:sz w:val="18"/>
              </w:rPr>
            </w:pPr>
            <w:r w:rsidRPr="00C35E44">
              <w:rPr>
                <w:rFonts w:cs="Arial"/>
                <w:bCs/>
                <w:sz w:val="18"/>
              </w:rPr>
              <w:t xml:space="preserve">Tip </w:t>
            </w:r>
            <w:r>
              <w:rPr>
                <w:rFonts w:cs="Arial"/>
                <w:bCs/>
                <w:sz w:val="18"/>
              </w:rPr>
              <w:t>Big Dutchman, nr=16</w:t>
            </w:r>
            <w:r w:rsidRPr="00C35E44">
              <w:rPr>
                <w:rFonts w:cs="Arial"/>
                <w:bCs/>
                <w:sz w:val="18"/>
              </w:rPr>
              <w:t xml:space="preserve"> buc/hala (cu motor)</w:t>
            </w:r>
          </w:p>
          <w:p w14:paraId="658AEDD1" w14:textId="1080BF4B" w:rsidR="00FF403D" w:rsidRDefault="00FF403D" w:rsidP="007A48CC">
            <w:pPr>
              <w:pStyle w:val="TableofFigures"/>
              <w:ind w:left="0"/>
              <w:rPr>
                <w:rFonts w:cs="Arial"/>
                <w:bCs/>
                <w:sz w:val="18"/>
              </w:rPr>
            </w:pPr>
            <w:r w:rsidRPr="00C35E44">
              <w:rPr>
                <w:rFonts w:cs="Arial"/>
                <w:bCs/>
                <w:sz w:val="18"/>
              </w:rPr>
              <w:t>Ǿ=0,56</w:t>
            </w:r>
            <w:r>
              <w:rPr>
                <w:rFonts w:cs="Arial"/>
                <w:bCs/>
                <w:sz w:val="18"/>
              </w:rPr>
              <w:t xml:space="preserve"> </w:t>
            </w:r>
            <w:r w:rsidRPr="00C35E44">
              <w:rPr>
                <w:rFonts w:cs="Arial"/>
                <w:bCs/>
                <w:sz w:val="18"/>
              </w:rPr>
              <w:t>m</w:t>
            </w:r>
            <w:r w:rsidR="008968D8">
              <w:rPr>
                <w:rFonts w:cs="Arial"/>
                <w:bCs/>
                <w:sz w:val="18"/>
              </w:rPr>
              <w:t xml:space="preserve">; </w:t>
            </w:r>
            <w:r w:rsidRPr="00C35E44">
              <w:rPr>
                <w:rFonts w:cs="Arial"/>
                <w:bCs/>
                <w:sz w:val="18"/>
              </w:rPr>
              <w:t xml:space="preserve">h=0,9 m peste coama; </w:t>
            </w:r>
          </w:p>
          <w:p w14:paraId="1DD26357" w14:textId="003B2AC2" w:rsidR="00FF403D" w:rsidRPr="00C35E44" w:rsidRDefault="00FF403D" w:rsidP="00F40E95">
            <w:pPr>
              <w:pStyle w:val="TableofFigures"/>
              <w:ind w:left="0"/>
              <w:rPr>
                <w:rFonts w:cs="Arial"/>
                <w:bCs/>
                <w:sz w:val="18"/>
                <w:szCs w:val="18"/>
              </w:rPr>
            </w:pPr>
            <w:r w:rsidRPr="00C35E44">
              <w:rPr>
                <w:rFonts w:cs="Arial"/>
                <w:bCs/>
                <w:sz w:val="18"/>
              </w:rPr>
              <w:t>Q=1</w:t>
            </w:r>
            <w:r w:rsidR="00F40E95">
              <w:rPr>
                <w:rFonts w:cs="Arial"/>
                <w:bCs/>
                <w:sz w:val="18"/>
              </w:rPr>
              <w:t>3</w:t>
            </w:r>
            <w:r w:rsidRPr="00C35E44">
              <w:rPr>
                <w:rFonts w:cs="Arial"/>
                <w:bCs/>
                <w:sz w:val="18"/>
              </w:rPr>
              <w:t>.</w:t>
            </w:r>
            <w:r w:rsidR="00F40E95">
              <w:rPr>
                <w:rFonts w:cs="Arial"/>
                <w:bCs/>
                <w:sz w:val="18"/>
              </w:rPr>
              <w:t>8</w:t>
            </w:r>
            <w:r w:rsidRPr="00C35E44">
              <w:rPr>
                <w:rFonts w:cs="Arial"/>
                <w:bCs/>
                <w:sz w:val="18"/>
              </w:rPr>
              <w:t>00 m</w:t>
            </w:r>
            <w:r w:rsidRPr="00C35E44">
              <w:rPr>
                <w:rFonts w:cs="Arial"/>
                <w:bCs/>
                <w:sz w:val="18"/>
                <w:vertAlign w:val="superscript"/>
              </w:rPr>
              <w:t>3</w:t>
            </w:r>
            <w:r w:rsidRPr="00C35E44">
              <w:rPr>
                <w:rFonts w:cs="Arial"/>
                <w:bCs/>
                <w:sz w:val="18"/>
              </w:rPr>
              <w:t>/h</w:t>
            </w:r>
          </w:p>
        </w:tc>
      </w:tr>
      <w:tr w:rsidR="00FF403D" w:rsidRPr="00DC5A92" w14:paraId="00213E8F" w14:textId="77777777" w:rsidTr="00FF403D">
        <w:trPr>
          <w:cantSplit/>
          <w:jc w:val="center"/>
        </w:trPr>
        <w:tc>
          <w:tcPr>
            <w:tcW w:w="1633" w:type="dxa"/>
            <w:tcBorders>
              <w:left w:val="single" w:sz="18" w:space="0" w:color="76923C" w:themeColor="accent3" w:themeShade="BF"/>
              <w:bottom w:val="single" w:sz="18" w:space="0" w:color="76923C" w:themeColor="accent3" w:themeShade="BF"/>
            </w:tcBorders>
            <w:vAlign w:val="center"/>
          </w:tcPr>
          <w:p w14:paraId="5F260227" w14:textId="77777777" w:rsidR="00FF403D" w:rsidRPr="00C35E44" w:rsidRDefault="00FF403D" w:rsidP="007A48CC">
            <w:pPr>
              <w:pStyle w:val="TableofFigures"/>
              <w:ind w:left="0"/>
              <w:rPr>
                <w:b/>
                <w:bCs/>
                <w:sz w:val="18"/>
                <w:szCs w:val="18"/>
              </w:rPr>
            </w:pPr>
            <w:r w:rsidRPr="00C35E44">
              <w:rPr>
                <w:b/>
                <w:bCs/>
                <w:sz w:val="18"/>
                <w:szCs w:val="18"/>
              </w:rPr>
              <w:t>Total dotări ferma</w:t>
            </w:r>
          </w:p>
        </w:tc>
        <w:tc>
          <w:tcPr>
            <w:tcW w:w="2160" w:type="dxa"/>
            <w:tcBorders>
              <w:bottom w:val="single" w:sz="18" w:space="0" w:color="76923C" w:themeColor="accent3" w:themeShade="BF"/>
            </w:tcBorders>
            <w:vAlign w:val="center"/>
          </w:tcPr>
          <w:p w14:paraId="502D8628" w14:textId="77777777" w:rsidR="00FF403D" w:rsidRPr="00C35E44" w:rsidRDefault="00280DEE" w:rsidP="00280DEE">
            <w:pPr>
              <w:pStyle w:val="TableofFigures"/>
              <w:ind w:left="0"/>
              <w:rPr>
                <w:b/>
                <w:bCs/>
                <w:sz w:val="18"/>
                <w:szCs w:val="18"/>
              </w:rPr>
            </w:pPr>
            <w:r>
              <w:rPr>
                <w:b/>
                <w:bCs/>
                <w:sz w:val="18"/>
                <w:szCs w:val="18"/>
              </w:rPr>
              <w:t>8 cortine</w:t>
            </w:r>
          </w:p>
        </w:tc>
        <w:tc>
          <w:tcPr>
            <w:tcW w:w="1440" w:type="dxa"/>
            <w:tcBorders>
              <w:bottom w:val="single" w:sz="18" w:space="0" w:color="76923C" w:themeColor="accent3" w:themeShade="BF"/>
            </w:tcBorders>
            <w:vAlign w:val="center"/>
          </w:tcPr>
          <w:p w14:paraId="7D808D43" w14:textId="40E652A6" w:rsidR="00FF403D" w:rsidRPr="00C35E44" w:rsidRDefault="008B51A8" w:rsidP="007A48CC">
            <w:pPr>
              <w:pStyle w:val="TableofFigures"/>
              <w:ind w:left="0"/>
              <w:rPr>
                <w:b/>
                <w:bCs/>
                <w:sz w:val="18"/>
                <w:szCs w:val="18"/>
              </w:rPr>
            </w:pPr>
            <w:r>
              <w:rPr>
                <w:b/>
                <w:bCs/>
                <w:sz w:val="18"/>
                <w:szCs w:val="18"/>
              </w:rPr>
              <w:t>112</w:t>
            </w:r>
            <w:r w:rsidR="00F40E95">
              <w:rPr>
                <w:b/>
                <w:bCs/>
                <w:sz w:val="18"/>
                <w:szCs w:val="18"/>
              </w:rPr>
              <w:t xml:space="preserve"> </w:t>
            </w:r>
            <w:r w:rsidR="00280DEE">
              <w:rPr>
                <w:b/>
                <w:bCs/>
                <w:sz w:val="18"/>
                <w:szCs w:val="18"/>
              </w:rPr>
              <w:t>clapeti</w:t>
            </w:r>
          </w:p>
        </w:tc>
        <w:tc>
          <w:tcPr>
            <w:tcW w:w="3613" w:type="dxa"/>
            <w:tcBorders>
              <w:bottom w:val="single" w:sz="18" w:space="0" w:color="76923C" w:themeColor="accent3" w:themeShade="BF"/>
              <w:right w:val="single" w:sz="18" w:space="0" w:color="76923C" w:themeColor="accent3" w:themeShade="BF"/>
            </w:tcBorders>
            <w:vAlign w:val="center"/>
          </w:tcPr>
          <w:p w14:paraId="47B83049" w14:textId="60202128" w:rsidR="00FF403D" w:rsidRPr="00C35E44" w:rsidRDefault="00F40E95" w:rsidP="00280DEE">
            <w:pPr>
              <w:pStyle w:val="TableofFigures"/>
              <w:ind w:left="0"/>
              <w:rPr>
                <w:rFonts w:cs="Arial"/>
                <w:b/>
                <w:bCs/>
                <w:sz w:val="18"/>
                <w:szCs w:val="18"/>
              </w:rPr>
            </w:pPr>
            <w:r>
              <w:rPr>
                <w:rFonts w:cs="Arial"/>
                <w:b/>
                <w:bCs/>
                <w:sz w:val="18"/>
                <w:szCs w:val="18"/>
              </w:rPr>
              <w:t>64</w:t>
            </w:r>
            <w:r w:rsidR="00FF403D" w:rsidRPr="00C35E44">
              <w:rPr>
                <w:rFonts w:cs="Arial"/>
                <w:b/>
                <w:bCs/>
                <w:sz w:val="18"/>
                <w:szCs w:val="18"/>
              </w:rPr>
              <w:t xml:space="preserve"> </w:t>
            </w:r>
            <w:r w:rsidR="00280DEE">
              <w:rPr>
                <w:rFonts w:cs="Arial"/>
                <w:b/>
                <w:bCs/>
                <w:sz w:val="18"/>
                <w:szCs w:val="18"/>
              </w:rPr>
              <w:t xml:space="preserve">ventilatoare </w:t>
            </w:r>
          </w:p>
        </w:tc>
      </w:tr>
    </w:tbl>
    <w:p w14:paraId="1669A5DB" w14:textId="77777777" w:rsidR="00E17E31" w:rsidRDefault="00E17E31" w:rsidP="00E17E31">
      <w:pPr>
        <w:pStyle w:val="BodyText"/>
        <w:rPr>
          <w:sz w:val="24"/>
          <w:szCs w:val="24"/>
          <w:lang w:val="ro-RO"/>
        </w:rPr>
      </w:pPr>
    </w:p>
    <w:p w14:paraId="6E0C74FC" w14:textId="77777777" w:rsidR="00E17E31" w:rsidRPr="009A7CC0" w:rsidRDefault="00E17E31" w:rsidP="009A7CC0">
      <w:pPr>
        <w:pStyle w:val="Heading4"/>
      </w:pPr>
      <w:bookmarkStart w:id="109" w:name="_Toc301144431"/>
      <w:r w:rsidRPr="009A7CC0">
        <w:t>Iluminat</w:t>
      </w:r>
      <w:bookmarkEnd w:id="109"/>
      <w:r w:rsidRPr="009A7CC0">
        <w:t xml:space="preserve"> </w:t>
      </w:r>
    </w:p>
    <w:p w14:paraId="6EF0D91E" w14:textId="66D7FE66" w:rsidR="00E17E31" w:rsidRPr="001F32B2" w:rsidRDefault="00E17E31" w:rsidP="00E17E31">
      <w:pPr>
        <w:widowControl w:val="0"/>
        <w:autoSpaceDE w:val="0"/>
        <w:autoSpaceDN w:val="0"/>
        <w:adjustRightInd w:val="0"/>
        <w:spacing w:line="374" w:lineRule="atLeast"/>
        <w:rPr>
          <w:rFonts w:cs="Arial"/>
          <w:sz w:val="24"/>
          <w:szCs w:val="28"/>
          <w:lang w:val="it-IT"/>
        </w:rPr>
      </w:pPr>
      <w:r w:rsidRPr="001F32B2">
        <w:rPr>
          <w:rFonts w:cs="Arial"/>
          <w:sz w:val="24"/>
          <w:szCs w:val="28"/>
          <w:lang w:val="it-IT"/>
        </w:rPr>
        <w:t>Iluminatul se asigura atat natural, cat si artificial. Instalatia de iluminat</w:t>
      </w:r>
      <w:r>
        <w:rPr>
          <w:rFonts w:cs="Arial"/>
          <w:sz w:val="24"/>
          <w:szCs w:val="28"/>
          <w:lang w:val="it-IT"/>
        </w:rPr>
        <w:t xml:space="preserve"> </w:t>
      </w:r>
      <w:r w:rsidRPr="001F32B2">
        <w:rPr>
          <w:rFonts w:cs="Arial"/>
          <w:sz w:val="24"/>
          <w:szCs w:val="28"/>
          <w:lang w:val="it-IT"/>
        </w:rPr>
        <w:t xml:space="preserve">din fiecare hala este </w:t>
      </w:r>
      <w:r w:rsidRPr="000E53B0">
        <w:rPr>
          <w:rFonts w:cs="Arial"/>
          <w:sz w:val="24"/>
          <w:szCs w:val="28"/>
          <w:lang w:val="it-IT"/>
        </w:rPr>
        <w:t xml:space="preserve">formata din </w:t>
      </w:r>
      <w:r w:rsidR="009A28B7">
        <w:rPr>
          <w:rFonts w:cs="Arial"/>
          <w:sz w:val="24"/>
          <w:szCs w:val="28"/>
          <w:lang w:val="it-IT"/>
        </w:rPr>
        <w:t>38</w:t>
      </w:r>
      <w:r>
        <w:rPr>
          <w:rFonts w:cs="Arial"/>
          <w:sz w:val="24"/>
          <w:szCs w:val="28"/>
          <w:lang w:val="it-IT"/>
        </w:rPr>
        <w:t xml:space="preserve"> corpuri de iluminat</w:t>
      </w:r>
      <w:r w:rsidR="004566BF">
        <w:rPr>
          <w:rFonts w:cs="Arial"/>
          <w:sz w:val="24"/>
          <w:szCs w:val="28"/>
          <w:lang w:val="it-IT"/>
        </w:rPr>
        <w:t xml:space="preserve">/ hala la interior si </w:t>
      </w:r>
      <w:r w:rsidR="009A203E">
        <w:rPr>
          <w:rFonts w:cs="Arial"/>
          <w:sz w:val="24"/>
          <w:szCs w:val="28"/>
          <w:lang w:val="it-IT"/>
        </w:rPr>
        <w:t>2</w:t>
      </w:r>
      <w:r w:rsidR="004566BF">
        <w:rPr>
          <w:rFonts w:cs="Arial"/>
          <w:sz w:val="24"/>
          <w:szCs w:val="28"/>
          <w:lang w:val="it-IT"/>
        </w:rPr>
        <w:t xml:space="preserve"> corp</w:t>
      </w:r>
      <w:r w:rsidR="008968D8">
        <w:rPr>
          <w:rFonts w:cs="Arial"/>
          <w:sz w:val="24"/>
          <w:szCs w:val="28"/>
          <w:lang w:val="it-IT"/>
        </w:rPr>
        <w:t>uri</w:t>
      </w:r>
      <w:r w:rsidR="004566BF">
        <w:rPr>
          <w:rFonts w:cs="Arial"/>
          <w:sz w:val="24"/>
          <w:szCs w:val="28"/>
          <w:lang w:val="it-IT"/>
        </w:rPr>
        <w:t xml:space="preserve"> iluminat/ hala la exterior</w:t>
      </w:r>
      <w:r w:rsidR="008968D8">
        <w:rPr>
          <w:rFonts w:cs="Arial"/>
          <w:sz w:val="24"/>
          <w:szCs w:val="28"/>
          <w:lang w:val="it-IT"/>
        </w:rPr>
        <w:t xml:space="preserve"> la halele calde</w:t>
      </w:r>
      <w:r w:rsidR="004566BF">
        <w:rPr>
          <w:rFonts w:cs="Arial"/>
          <w:sz w:val="24"/>
          <w:szCs w:val="28"/>
          <w:lang w:val="it-IT"/>
        </w:rPr>
        <w:t>,</w:t>
      </w:r>
      <w:r w:rsidR="008968D8">
        <w:rPr>
          <w:rFonts w:cs="Arial"/>
          <w:sz w:val="24"/>
          <w:szCs w:val="28"/>
          <w:lang w:val="it-IT"/>
        </w:rPr>
        <w:t xml:space="preserve"> respectiv </w:t>
      </w:r>
      <w:r w:rsidR="00B001EA">
        <w:rPr>
          <w:rFonts w:cs="Arial"/>
          <w:sz w:val="24"/>
          <w:szCs w:val="28"/>
          <w:lang w:val="it-IT"/>
        </w:rPr>
        <w:t>3</w:t>
      </w:r>
      <w:r w:rsidR="008968D8">
        <w:rPr>
          <w:rFonts w:cs="Arial"/>
          <w:sz w:val="24"/>
          <w:szCs w:val="28"/>
          <w:lang w:val="it-IT"/>
        </w:rPr>
        <w:t xml:space="preserve"> corpuri iluminat/ hala la exterior la halele reci,</w:t>
      </w:r>
      <w:r>
        <w:rPr>
          <w:rFonts w:cs="Arial"/>
          <w:sz w:val="24"/>
          <w:szCs w:val="28"/>
          <w:lang w:val="it-IT"/>
        </w:rPr>
        <w:t xml:space="preserve"> </w:t>
      </w:r>
      <w:r w:rsidRPr="001F32B2">
        <w:rPr>
          <w:rFonts w:cs="Arial"/>
          <w:sz w:val="24"/>
          <w:szCs w:val="28"/>
          <w:lang w:val="it-IT"/>
        </w:rPr>
        <w:t xml:space="preserve">cu consum redus de energie electrica. </w:t>
      </w:r>
    </w:p>
    <w:p w14:paraId="59229762" w14:textId="569957FD" w:rsidR="00A64047" w:rsidRDefault="003E780A" w:rsidP="00525519">
      <w:pPr>
        <w:widowControl w:val="0"/>
        <w:autoSpaceDE w:val="0"/>
        <w:autoSpaceDN w:val="0"/>
        <w:adjustRightInd w:val="0"/>
        <w:spacing w:after="0" w:line="369" w:lineRule="atLeast"/>
        <w:ind w:left="720"/>
        <w:rPr>
          <w:sz w:val="24"/>
          <w:lang w:val="it-IT"/>
        </w:rPr>
      </w:pPr>
      <w:r>
        <w:rPr>
          <w:b/>
          <w:i/>
          <w:sz w:val="24"/>
          <w:szCs w:val="24"/>
        </w:rPr>
        <w:t xml:space="preserve">Compararea </w:t>
      </w:r>
      <w:r w:rsidR="004566BF">
        <w:rPr>
          <w:b/>
          <w:i/>
          <w:sz w:val="24"/>
          <w:szCs w:val="24"/>
        </w:rPr>
        <w:t>cu cerintele BAT prezentata in t</w:t>
      </w:r>
      <w:r>
        <w:rPr>
          <w:b/>
          <w:i/>
          <w:sz w:val="24"/>
          <w:szCs w:val="24"/>
        </w:rPr>
        <w:t>abelul de mai jos, arata ca sistemul pentru adapostirea animalelor este BAT fara a fi necesare masuri suplimentare de conformare</w:t>
      </w:r>
      <w:r w:rsidR="007A48CC">
        <w:rPr>
          <w:b/>
          <w:i/>
          <w:sz w:val="24"/>
          <w:szCs w:val="24"/>
        </w:rPr>
        <w:t>.</w:t>
      </w:r>
      <w:bookmarkStart w:id="110" w:name="_Toc254003469"/>
    </w:p>
    <w:p w14:paraId="1F167AFF" w14:textId="77777777" w:rsidR="006B5DE6" w:rsidRDefault="006B5DE6" w:rsidP="006B5DE6">
      <w:pPr>
        <w:widowControl w:val="0"/>
        <w:autoSpaceDE w:val="0"/>
        <w:autoSpaceDN w:val="0"/>
        <w:adjustRightInd w:val="0"/>
        <w:spacing w:line="374" w:lineRule="atLeast"/>
        <w:rPr>
          <w:sz w:val="24"/>
          <w:lang w:val="it-IT"/>
        </w:rPr>
        <w:sectPr w:rsidR="006B5DE6" w:rsidSect="00924C26">
          <w:headerReference w:type="default" r:id="rId27"/>
          <w:pgSz w:w="11907" w:h="16839" w:code="9"/>
          <w:pgMar w:top="1440" w:right="1440" w:bottom="1440" w:left="1440" w:header="720" w:footer="720" w:gutter="0"/>
          <w:cols w:space="720"/>
          <w:docGrid w:linePitch="360"/>
        </w:sectPr>
      </w:pPr>
    </w:p>
    <w:p w14:paraId="3C794DCC" w14:textId="77777777" w:rsidR="009255FF" w:rsidRDefault="009255FF" w:rsidP="009255FF">
      <w:pPr>
        <w:pStyle w:val="TableofFigures"/>
        <w:rPr>
          <w:b/>
          <w:bCs/>
        </w:rPr>
      </w:pPr>
      <w:bookmarkStart w:id="111" w:name="_Toc194212972"/>
    </w:p>
    <w:p w14:paraId="14AA57B0" w14:textId="2704197C" w:rsidR="009255FF" w:rsidRDefault="004566BF" w:rsidP="004566BF">
      <w:pPr>
        <w:pStyle w:val="Caption"/>
        <w:rPr>
          <w:bCs w:val="0"/>
        </w:rPr>
      </w:pPr>
      <w:bookmarkStart w:id="112" w:name="_Toc532351773"/>
      <w:bookmarkEnd w:id="111"/>
      <w:r>
        <w:t xml:space="preserve">Tabel </w:t>
      </w:r>
      <w:r>
        <w:fldChar w:fldCharType="begin"/>
      </w:r>
      <w:r>
        <w:instrText xml:space="preserve"> SEQ Tabel \* ARABIC </w:instrText>
      </w:r>
      <w:r>
        <w:fldChar w:fldCharType="separate"/>
      </w:r>
      <w:r w:rsidR="000A04DC">
        <w:rPr>
          <w:noProof/>
        </w:rPr>
        <w:t>22</w:t>
      </w:r>
      <w:r>
        <w:fldChar w:fldCharType="end"/>
      </w:r>
      <w:r w:rsidRPr="00616E3E">
        <w:rPr>
          <w:bCs w:val="0"/>
        </w:rPr>
        <w:t>: Evaluarea conformarii cu cerintele BAT</w:t>
      </w:r>
      <w:r w:rsidR="00924C26">
        <w:rPr>
          <w:bCs w:val="0"/>
        </w:rPr>
        <w:t xml:space="preserve"> (30) </w:t>
      </w:r>
      <w:r w:rsidRPr="00616E3E">
        <w:rPr>
          <w:bCs w:val="0"/>
        </w:rPr>
        <w:t xml:space="preserve"> pentru </w:t>
      </w:r>
      <w:r w:rsidR="00924C26">
        <w:rPr>
          <w:bCs w:val="0"/>
        </w:rPr>
        <w:t xml:space="preserve">reducerea emisiilor de amoniac din </w:t>
      </w:r>
      <w:r w:rsidRPr="00616E3E">
        <w:rPr>
          <w:bCs w:val="0"/>
        </w:rPr>
        <w:t>adapost</w:t>
      </w:r>
      <w:r w:rsidR="00924C26">
        <w:rPr>
          <w:bCs w:val="0"/>
        </w:rPr>
        <w:t>uri</w:t>
      </w:r>
      <w:bookmarkEnd w:id="112"/>
      <w:r w:rsidR="00924C26">
        <w:rPr>
          <w:bCs w:val="0"/>
        </w:rPr>
        <w:t xml:space="preserve"> </w:t>
      </w:r>
    </w:p>
    <w:p w14:paraId="030FC599" w14:textId="77777777" w:rsidR="00957DFB" w:rsidRDefault="00957DFB" w:rsidP="00957DFB"/>
    <w:tbl>
      <w:tblPr>
        <w:tblStyle w:val="TableGrid"/>
        <w:tblW w:w="12798" w:type="dxa"/>
        <w:tblInd w:w="360" w:type="dxa"/>
        <w:tblLayout w:type="fixed"/>
        <w:tblLook w:val="04A0" w:firstRow="1" w:lastRow="0" w:firstColumn="1" w:lastColumn="0" w:noHBand="0" w:noVBand="1"/>
      </w:tblPr>
      <w:tblGrid>
        <w:gridCol w:w="778"/>
        <w:gridCol w:w="4820"/>
        <w:gridCol w:w="4320"/>
        <w:gridCol w:w="2880"/>
      </w:tblGrid>
      <w:tr w:rsidR="00957DFB" w:rsidRPr="00561D8C" w14:paraId="0B2B905F" w14:textId="77777777" w:rsidTr="00924C26">
        <w:trPr>
          <w:tblHeader/>
        </w:trPr>
        <w:tc>
          <w:tcPr>
            <w:tcW w:w="778" w:type="dxa"/>
            <w:vMerge w:val="restart"/>
            <w:shd w:val="clear" w:color="auto" w:fill="D9D9D9" w:themeFill="background1" w:themeFillShade="D9"/>
          </w:tcPr>
          <w:p w14:paraId="62B0D88C" w14:textId="77777777" w:rsidR="00957DFB" w:rsidRDefault="00957DFB" w:rsidP="00957DFB">
            <w:pPr>
              <w:jc w:val="center"/>
              <w:rPr>
                <w:b/>
              </w:rPr>
            </w:pPr>
          </w:p>
          <w:p w14:paraId="35704DD3" w14:textId="77777777" w:rsidR="00957DFB" w:rsidRPr="00561D8C" w:rsidRDefault="00957DFB" w:rsidP="00957DFB">
            <w:pPr>
              <w:ind w:left="0"/>
              <w:rPr>
                <w:b/>
              </w:rPr>
            </w:pPr>
            <w:r w:rsidRPr="00561D8C">
              <w:rPr>
                <w:b/>
              </w:rPr>
              <w:t>Index</w:t>
            </w:r>
          </w:p>
        </w:tc>
        <w:tc>
          <w:tcPr>
            <w:tcW w:w="9140" w:type="dxa"/>
            <w:gridSpan w:val="2"/>
            <w:shd w:val="clear" w:color="auto" w:fill="D9D9D9" w:themeFill="background1" w:themeFillShade="D9"/>
          </w:tcPr>
          <w:p w14:paraId="30665EC3" w14:textId="77777777" w:rsidR="00957DFB" w:rsidRPr="005F54FB" w:rsidRDefault="00957DFB" w:rsidP="00957DFB">
            <w:pPr>
              <w:ind w:left="360"/>
            </w:pPr>
            <w:r>
              <w:rPr>
                <w:b/>
              </w:rPr>
              <w:t>BAT 30</w:t>
            </w:r>
            <w:r w:rsidRPr="005F54FB">
              <w:t xml:space="preserve">. </w:t>
            </w:r>
          </w:p>
          <w:p w14:paraId="624E20C6" w14:textId="77777777" w:rsidR="00957DFB" w:rsidRPr="005F54FB" w:rsidRDefault="00957DFB" w:rsidP="00957DFB">
            <w:pPr>
              <w:spacing w:after="200" w:line="276" w:lineRule="auto"/>
              <w:rPr>
                <w:b/>
              </w:rPr>
            </w:pPr>
            <w:r w:rsidRPr="00394964">
              <w:rPr>
                <w:i/>
              </w:rPr>
              <w:t>BAT 30.</w:t>
            </w:r>
            <w:r>
              <w:rPr>
                <w:i/>
              </w:rPr>
              <w:t xml:space="preserve"> </w:t>
            </w:r>
            <w:r w:rsidRPr="00394964">
              <w:rPr>
                <w:i/>
              </w:rPr>
              <w:t xml:space="preserve">Pentru a reduce emisiile de amoniac în aer provenite din fiecare adăpost pentru porci, BAT constau în utilizarea </w:t>
            </w:r>
            <w:r w:rsidRPr="00924C26">
              <w:rPr>
                <w:i/>
                <w:u w:val="single"/>
              </w:rPr>
              <w:t xml:space="preserve">uneia </w:t>
            </w:r>
            <w:r w:rsidRPr="00394964">
              <w:rPr>
                <w:i/>
              </w:rPr>
              <w:t xml:space="preserve">dintre tehnicile indicate mai jos </w:t>
            </w:r>
            <w:r w:rsidRPr="00924C26">
              <w:rPr>
                <w:i/>
                <w:u w:val="single"/>
              </w:rPr>
              <w:t>sau a unei combinații</w:t>
            </w:r>
            <w:r w:rsidRPr="00394964">
              <w:rPr>
                <w:i/>
              </w:rPr>
              <w:t xml:space="preserve"> a acestora</w:t>
            </w:r>
            <w:r>
              <w:rPr>
                <w:sz w:val="19"/>
                <w:szCs w:val="19"/>
              </w:rPr>
              <w:t>.</w:t>
            </w:r>
          </w:p>
        </w:tc>
        <w:tc>
          <w:tcPr>
            <w:tcW w:w="2880" w:type="dxa"/>
            <w:vMerge w:val="restart"/>
            <w:shd w:val="clear" w:color="auto" w:fill="D9D9D9" w:themeFill="background1" w:themeFillShade="D9"/>
          </w:tcPr>
          <w:p w14:paraId="6A4C4623" w14:textId="77777777" w:rsidR="00957DFB" w:rsidRDefault="00957DFB" w:rsidP="00957DFB">
            <w:pPr>
              <w:jc w:val="center"/>
              <w:rPr>
                <w:b/>
              </w:rPr>
            </w:pPr>
            <w:r w:rsidRPr="00EA6F53">
              <w:rPr>
                <w:b/>
              </w:rPr>
              <w:t>Analiza conformarii/ Descrierea situatiei din ferma</w:t>
            </w:r>
          </w:p>
        </w:tc>
      </w:tr>
      <w:tr w:rsidR="00957DFB" w:rsidRPr="00561D8C" w14:paraId="3A500B36" w14:textId="77777777" w:rsidTr="00924C26">
        <w:trPr>
          <w:tblHeader/>
        </w:trPr>
        <w:tc>
          <w:tcPr>
            <w:tcW w:w="778" w:type="dxa"/>
            <w:vMerge/>
            <w:shd w:val="clear" w:color="auto" w:fill="D9D9D9" w:themeFill="background1" w:themeFillShade="D9"/>
          </w:tcPr>
          <w:p w14:paraId="214E5651" w14:textId="77777777" w:rsidR="00957DFB" w:rsidRPr="00561D8C" w:rsidRDefault="00957DFB" w:rsidP="00957DFB">
            <w:pPr>
              <w:jc w:val="center"/>
              <w:rPr>
                <w:b/>
              </w:rPr>
            </w:pPr>
          </w:p>
        </w:tc>
        <w:tc>
          <w:tcPr>
            <w:tcW w:w="4820" w:type="dxa"/>
            <w:shd w:val="clear" w:color="auto" w:fill="D9D9D9" w:themeFill="background1" w:themeFillShade="D9"/>
          </w:tcPr>
          <w:p w14:paraId="5552380B" w14:textId="77777777" w:rsidR="00957DFB" w:rsidRPr="00561D8C" w:rsidRDefault="00957DFB" w:rsidP="00957DFB">
            <w:pPr>
              <w:jc w:val="center"/>
              <w:rPr>
                <w:b/>
              </w:rPr>
            </w:pPr>
            <w:r w:rsidRPr="00561D8C">
              <w:rPr>
                <w:b/>
              </w:rPr>
              <w:t>Tehnica (1)</w:t>
            </w:r>
          </w:p>
        </w:tc>
        <w:tc>
          <w:tcPr>
            <w:tcW w:w="4320" w:type="dxa"/>
            <w:shd w:val="clear" w:color="auto" w:fill="D9D9D9" w:themeFill="background1" w:themeFillShade="D9"/>
          </w:tcPr>
          <w:p w14:paraId="4E3CD6EF" w14:textId="77777777" w:rsidR="00957DFB" w:rsidRPr="00561D8C" w:rsidRDefault="00957DFB" w:rsidP="00957DFB">
            <w:pPr>
              <w:jc w:val="center"/>
              <w:rPr>
                <w:b/>
              </w:rPr>
            </w:pPr>
            <w:r>
              <w:rPr>
                <w:b/>
              </w:rPr>
              <w:t xml:space="preserve">Categorie/ </w:t>
            </w:r>
            <w:r w:rsidRPr="00561D8C">
              <w:rPr>
                <w:b/>
              </w:rPr>
              <w:t>Aplicabilitate</w:t>
            </w:r>
          </w:p>
        </w:tc>
        <w:tc>
          <w:tcPr>
            <w:tcW w:w="2880" w:type="dxa"/>
            <w:vMerge/>
            <w:shd w:val="clear" w:color="auto" w:fill="D9D9D9" w:themeFill="background1" w:themeFillShade="D9"/>
          </w:tcPr>
          <w:p w14:paraId="0F0E7FF8" w14:textId="77777777" w:rsidR="00957DFB" w:rsidRPr="00561D8C" w:rsidRDefault="00957DFB" w:rsidP="00957DFB">
            <w:pPr>
              <w:jc w:val="center"/>
              <w:rPr>
                <w:b/>
              </w:rPr>
            </w:pPr>
          </w:p>
        </w:tc>
      </w:tr>
      <w:tr w:rsidR="00957DFB" w14:paraId="47764C70" w14:textId="77777777" w:rsidTr="00924C26">
        <w:tc>
          <w:tcPr>
            <w:tcW w:w="778" w:type="dxa"/>
          </w:tcPr>
          <w:p w14:paraId="2BCAE059" w14:textId="77777777" w:rsidR="00957DFB" w:rsidRPr="00143D84" w:rsidRDefault="00957DFB" w:rsidP="00957DFB">
            <w:r>
              <w:t>a)</w:t>
            </w:r>
          </w:p>
        </w:tc>
        <w:tc>
          <w:tcPr>
            <w:tcW w:w="4820" w:type="dxa"/>
          </w:tcPr>
          <w:p w14:paraId="210D85FC" w14:textId="77777777" w:rsidR="00957DFB" w:rsidRPr="00143D84" w:rsidRDefault="00957DFB" w:rsidP="00957DFB">
            <w:r w:rsidRPr="00876787">
              <w:t>Una dintre următoarele tehnici, care aplică unul dintre următoarele principii sau o combinație a acestora: (i) reducerea suprafeței emițătoare de amoniac; (ii) creșterea frecvenței de transportare a dejecțiilor lichide (dejecții animaliere) către depozite externe; (iii) separarea urinei de materiile fecale; (iv)păstrarea așternutului curat și uscat.</w:t>
            </w:r>
          </w:p>
        </w:tc>
        <w:tc>
          <w:tcPr>
            <w:tcW w:w="4320" w:type="dxa"/>
          </w:tcPr>
          <w:p w14:paraId="1ED9CB3F" w14:textId="77777777" w:rsidR="00957DFB" w:rsidRPr="00143D84" w:rsidRDefault="00957DFB" w:rsidP="00957DFB"/>
        </w:tc>
        <w:tc>
          <w:tcPr>
            <w:tcW w:w="2880" w:type="dxa"/>
          </w:tcPr>
          <w:p w14:paraId="2456FA4B" w14:textId="77777777" w:rsidR="00957DFB" w:rsidRDefault="00957DFB" w:rsidP="00957DFB"/>
          <w:p w14:paraId="37CCD0E2" w14:textId="33CCEB23" w:rsidR="00957DFB" w:rsidRPr="00143D84" w:rsidRDefault="00957DFB" w:rsidP="009A203E">
            <w:r>
              <w:t xml:space="preserve">(i) Din proiectare, suprafata emitatoare </w:t>
            </w:r>
            <w:r w:rsidR="009A203E">
              <w:t>este</w:t>
            </w:r>
            <w:r>
              <w:t xml:space="preserve"> redusa (raza 17,07 m).</w:t>
            </w:r>
          </w:p>
        </w:tc>
      </w:tr>
      <w:tr w:rsidR="00957DFB" w14:paraId="71773981" w14:textId="77777777" w:rsidTr="00924C26">
        <w:tc>
          <w:tcPr>
            <w:tcW w:w="778" w:type="dxa"/>
          </w:tcPr>
          <w:p w14:paraId="205F3277" w14:textId="77777777" w:rsidR="00957DFB" w:rsidRPr="00143D84" w:rsidRDefault="00957DFB" w:rsidP="00957DFB"/>
        </w:tc>
        <w:tc>
          <w:tcPr>
            <w:tcW w:w="4820" w:type="dxa"/>
          </w:tcPr>
          <w:p w14:paraId="7F1FC788" w14:textId="77777777" w:rsidR="00957DFB" w:rsidRPr="00143D84" w:rsidRDefault="00957DFB" w:rsidP="00957DFB">
            <w:r>
              <w:t xml:space="preserve">0. </w:t>
            </w:r>
            <w:r w:rsidRPr="00876787">
              <w:t>O fosă adâncă (în cazul unei podele prevăzute integral sau parțial cu grătare) numai în cazul în care este utilizată în combinație cu o măsură de reducere suplimentară, de exemplu: —o combinație de tehnici de management nutrițional; —un sistem de purificare a aerului; —reducerea pH-ului dejecțiilor lichide; — răcirea dejecțiilor lichide.</w:t>
            </w:r>
          </w:p>
        </w:tc>
        <w:tc>
          <w:tcPr>
            <w:tcW w:w="4320" w:type="dxa"/>
          </w:tcPr>
          <w:p w14:paraId="0136B77A" w14:textId="77777777" w:rsidR="00957DFB" w:rsidRPr="00143D84" w:rsidRDefault="00957DFB" w:rsidP="00957DFB">
            <w:r>
              <w:t xml:space="preserve">Toti porcii / </w:t>
            </w:r>
            <w:r w:rsidRPr="00876787">
              <w:t>Nu este aplicabilă instalațiilor noi, cu excepția cazului în care o fosă adâncă este utilizată în combinație cu un sistem de purificare a aerului, răcirea dejecțiilor lichide și/sau reducerea pH-ului dejecțiilor lichide.</w:t>
            </w:r>
          </w:p>
        </w:tc>
        <w:tc>
          <w:tcPr>
            <w:tcW w:w="2880" w:type="dxa"/>
          </w:tcPr>
          <w:p w14:paraId="2B297B98" w14:textId="77777777" w:rsidR="00957DFB" w:rsidRPr="00143D84" w:rsidRDefault="00957DFB" w:rsidP="009A203E">
            <w:pPr>
              <w:jc w:val="left"/>
            </w:pPr>
            <w:r>
              <w:t>Se aplica tehnici de management nutritional pentru reducerea continutului de proteina cruda si fosfor.</w:t>
            </w:r>
          </w:p>
        </w:tc>
      </w:tr>
      <w:tr w:rsidR="00957DFB" w14:paraId="5EF5077F" w14:textId="77777777" w:rsidTr="00924C26">
        <w:tc>
          <w:tcPr>
            <w:tcW w:w="778" w:type="dxa"/>
          </w:tcPr>
          <w:p w14:paraId="05E5F38E" w14:textId="77777777" w:rsidR="00957DFB" w:rsidRPr="00143D84" w:rsidRDefault="00957DFB" w:rsidP="00957DFB"/>
        </w:tc>
        <w:tc>
          <w:tcPr>
            <w:tcW w:w="4820" w:type="dxa"/>
          </w:tcPr>
          <w:p w14:paraId="61BD36D2" w14:textId="77777777" w:rsidR="00957DFB" w:rsidRPr="00143D84" w:rsidRDefault="00957DFB" w:rsidP="00957DFB">
            <w:r w:rsidRPr="00876787">
              <w:t>1.Un sistem de aspirat pentru evacuarea frecventă a dejecțiilor lichide (în cazul unei podele prevăzute integral sau parțial cu grătare).</w:t>
            </w:r>
          </w:p>
        </w:tc>
        <w:tc>
          <w:tcPr>
            <w:tcW w:w="4320" w:type="dxa"/>
            <w:vMerge w:val="restart"/>
          </w:tcPr>
          <w:p w14:paraId="32ED04E2" w14:textId="77777777" w:rsidR="00957DFB" w:rsidRPr="00143D84" w:rsidRDefault="00957DFB" w:rsidP="00957DFB">
            <w:r>
              <w:t xml:space="preserve">Toti porcii / </w:t>
            </w:r>
            <w:r w:rsidRPr="00EC0240">
              <w:t>Este posibil să nu fie general aplicabilă instalațiilor existente din considerente tehnice și/sau economice.</w:t>
            </w:r>
          </w:p>
        </w:tc>
        <w:tc>
          <w:tcPr>
            <w:tcW w:w="2880" w:type="dxa"/>
          </w:tcPr>
          <w:p w14:paraId="49E12FD6" w14:textId="77777777" w:rsidR="00957DFB" w:rsidRPr="00143D84" w:rsidRDefault="00957DFB" w:rsidP="00957DFB">
            <w:r>
              <w:t>Exista din proiectare.</w:t>
            </w:r>
          </w:p>
        </w:tc>
      </w:tr>
      <w:tr w:rsidR="00957DFB" w14:paraId="36F02AF7" w14:textId="77777777" w:rsidTr="00924C26">
        <w:tc>
          <w:tcPr>
            <w:tcW w:w="778" w:type="dxa"/>
          </w:tcPr>
          <w:p w14:paraId="792D7C68" w14:textId="77777777" w:rsidR="00957DFB" w:rsidRPr="00143D84" w:rsidRDefault="00957DFB" w:rsidP="00957DFB"/>
        </w:tc>
        <w:tc>
          <w:tcPr>
            <w:tcW w:w="4820" w:type="dxa"/>
          </w:tcPr>
          <w:p w14:paraId="610AA9D9" w14:textId="77777777" w:rsidR="00957DFB" w:rsidRPr="00143D84" w:rsidRDefault="00957DFB" w:rsidP="00957DFB">
            <w:r w:rsidRPr="00876787">
              <w:t>2. Pereți înclinați ai canalului pentru dejecții animaliere (în cazul unei podele prevăzute integral sau parțial cu grătare).</w:t>
            </w:r>
          </w:p>
        </w:tc>
        <w:tc>
          <w:tcPr>
            <w:tcW w:w="4320" w:type="dxa"/>
            <w:vMerge/>
          </w:tcPr>
          <w:p w14:paraId="7122E4A3" w14:textId="77777777" w:rsidR="00957DFB" w:rsidRPr="00143D84" w:rsidRDefault="00957DFB" w:rsidP="00957DFB"/>
        </w:tc>
        <w:tc>
          <w:tcPr>
            <w:tcW w:w="2880" w:type="dxa"/>
          </w:tcPr>
          <w:p w14:paraId="62AA3640" w14:textId="77777777" w:rsidR="00957DFB" w:rsidRPr="00143D84" w:rsidRDefault="00957DFB" w:rsidP="00957DFB">
            <w:r>
              <w:t>Exista din proiectare.</w:t>
            </w:r>
          </w:p>
        </w:tc>
      </w:tr>
      <w:tr w:rsidR="00957DFB" w14:paraId="51EA0A7E" w14:textId="77777777" w:rsidTr="00924C26">
        <w:tc>
          <w:tcPr>
            <w:tcW w:w="778" w:type="dxa"/>
          </w:tcPr>
          <w:p w14:paraId="36AD06EB" w14:textId="77777777" w:rsidR="00957DFB" w:rsidRPr="00143D84" w:rsidRDefault="00957DFB" w:rsidP="00957DFB"/>
        </w:tc>
        <w:tc>
          <w:tcPr>
            <w:tcW w:w="4820" w:type="dxa"/>
          </w:tcPr>
          <w:p w14:paraId="26EF4043" w14:textId="77777777" w:rsidR="00957DFB" w:rsidRPr="00143D84" w:rsidRDefault="00957DFB" w:rsidP="00957DFB">
            <w:r w:rsidRPr="00A17859">
              <w:t>3. O racletă pentru evacuarea frecventă a dejecțiilor lichide (în cazul unei podele prevăzute integral sau parțial cu grătare).</w:t>
            </w:r>
          </w:p>
        </w:tc>
        <w:tc>
          <w:tcPr>
            <w:tcW w:w="4320" w:type="dxa"/>
            <w:vMerge/>
          </w:tcPr>
          <w:p w14:paraId="43810A7B" w14:textId="77777777" w:rsidR="00957DFB" w:rsidRPr="00143D84" w:rsidRDefault="00957DFB" w:rsidP="00957DFB"/>
        </w:tc>
        <w:tc>
          <w:tcPr>
            <w:tcW w:w="2880" w:type="dxa"/>
          </w:tcPr>
          <w:p w14:paraId="487BD6BE" w14:textId="77777777" w:rsidR="00957DFB" w:rsidRPr="00143D84" w:rsidRDefault="00957DFB" w:rsidP="00957DFB">
            <w:r>
              <w:t>Nu se aplică</w:t>
            </w:r>
          </w:p>
        </w:tc>
      </w:tr>
      <w:tr w:rsidR="00957DFB" w14:paraId="20B1A6B5" w14:textId="77777777" w:rsidTr="00924C26">
        <w:tc>
          <w:tcPr>
            <w:tcW w:w="778" w:type="dxa"/>
          </w:tcPr>
          <w:p w14:paraId="1AA16AF4" w14:textId="77777777" w:rsidR="00957DFB" w:rsidRPr="00143D84" w:rsidRDefault="00957DFB" w:rsidP="00957DFB"/>
        </w:tc>
        <w:tc>
          <w:tcPr>
            <w:tcW w:w="4820" w:type="dxa"/>
          </w:tcPr>
          <w:p w14:paraId="3D90CAB0" w14:textId="77777777" w:rsidR="00957DFB" w:rsidRPr="00143D84" w:rsidRDefault="00957DFB" w:rsidP="00957DFB">
            <w:r w:rsidRPr="00EC0240">
              <w:t>4.Evacuarea frecventă a dejecțiilor lichide prin spălare sub presiune (în cazul unei podele prevăzute integral sau parțial cu grătare).</w:t>
            </w:r>
          </w:p>
        </w:tc>
        <w:tc>
          <w:tcPr>
            <w:tcW w:w="4320" w:type="dxa"/>
          </w:tcPr>
          <w:p w14:paraId="76BC96AE" w14:textId="77777777" w:rsidR="00957DFB" w:rsidRPr="00143D84" w:rsidRDefault="00957DFB" w:rsidP="00957DFB">
            <w:r>
              <w:t xml:space="preserve">Toti porcii / </w:t>
            </w:r>
            <w:r w:rsidRPr="00EC0240">
              <w:t xml:space="preserve">Este posibil să nu fie general aplicabilă instalațiilor existente din considerente tehnice și/sau economice. În cazul în care fracțiunea lichidă a dejecțiilor lichide se </w:t>
            </w:r>
            <w:r w:rsidRPr="00EC0240">
              <w:lastRenderedPageBreak/>
              <w:t>utilizează pentru spălarea sub presiune, este posibil ca această tehnică să nu fie aplicabilă fermelor aflate în apropierea receptorilor sensibili ca urmare a mirosurilor puternice emanate în timpul spălării sub presiune.</w:t>
            </w:r>
          </w:p>
        </w:tc>
        <w:tc>
          <w:tcPr>
            <w:tcW w:w="2880" w:type="dxa"/>
          </w:tcPr>
          <w:p w14:paraId="3BED7BC2" w14:textId="77777777" w:rsidR="00957DFB" w:rsidRPr="00143D84" w:rsidRDefault="00957DFB" w:rsidP="009A203E">
            <w:pPr>
              <w:jc w:val="left"/>
            </w:pPr>
            <w:r>
              <w:lastRenderedPageBreak/>
              <w:t xml:space="preserve">Evacuarea dejecțiilor prin spălare sub presiune se realizează după fiecare ciclu </w:t>
            </w:r>
            <w:r>
              <w:lastRenderedPageBreak/>
              <w:t>de producție</w:t>
            </w:r>
          </w:p>
        </w:tc>
      </w:tr>
      <w:tr w:rsidR="00957DFB" w14:paraId="2E9DF4C6" w14:textId="77777777" w:rsidTr="00924C26">
        <w:tc>
          <w:tcPr>
            <w:tcW w:w="778" w:type="dxa"/>
          </w:tcPr>
          <w:p w14:paraId="5A553070" w14:textId="77777777" w:rsidR="00957DFB" w:rsidRPr="00143D84" w:rsidRDefault="00957DFB" w:rsidP="00957DFB"/>
        </w:tc>
        <w:tc>
          <w:tcPr>
            <w:tcW w:w="4820" w:type="dxa"/>
          </w:tcPr>
          <w:p w14:paraId="11302BDB" w14:textId="77777777" w:rsidR="00957DFB" w:rsidRPr="00143D84" w:rsidRDefault="00957DFB" w:rsidP="00957DFB">
            <w:r w:rsidRPr="00EC0240">
              <w:t>5. Fosă pentru dejecții animaliere de dimensiuni reduse (în cazul unei podele prevăzute integral sau parțial cu grătare).</w:t>
            </w:r>
          </w:p>
        </w:tc>
        <w:tc>
          <w:tcPr>
            <w:tcW w:w="4320" w:type="dxa"/>
          </w:tcPr>
          <w:p w14:paraId="000F2B02" w14:textId="77777777" w:rsidR="00957DFB" w:rsidRPr="00143D84" w:rsidRDefault="00957DFB" w:rsidP="00957DFB">
            <w:r w:rsidRPr="00EC0240">
              <w:t xml:space="preserve">Scroafe in calduri si gestante/ Porci </w:t>
            </w:r>
            <w:r>
              <w:t>pentru ingrasare</w:t>
            </w:r>
            <w:r w:rsidRPr="00EC0240">
              <w:t>/ Este posibil să nu fie general aplicabilă instalațiilor existente din considerente tehnice și/sau economice.</w:t>
            </w:r>
          </w:p>
        </w:tc>
        <w:tc>
          <w:tcPr>
            <w:tcW w:w="2880" w:type="dxa"/>
          </w:tcPr>
          <w:p w14:paraId="60F192EA" w14:textId="77777777" w:rsidR="00957DFB" w:rsidRPr="00143D84" w:rsidRDefault="00957DFB" w:rsidP="00957DFB">
            <w:r>
              <w:t>Exista din proiectare rețea de canale longitudinale sub fiecare hală</w:t>
            </w:r>
          </w:p>
        </w:tc>
      </w:tr>
      <w:tr w:rsidR="00957DFB" w14:paraId="68653DA5" w14:textId="77777777" w:rsidTr="00924C26">
        <w:tc>
          <w:tcPr>
            <w:tcW w:w="778" w:type="dxa"/>
          </w:tcPr>
          <w:p w14:paraId="2C9A2F99" w14:textId="77777777" w:rsidR="00957DFB" w:rsidRPr="00143D84" w:rsidRDefault="00957DFB" w:rsidP="00957DFB"/>
        </w:tc>
        <w:tc>
          <w:tcPr>
            <w:tcW w:w="4820" w:type="dxa"/>
          </w:tcPr>
          <w:p w14:paraId="3220CDD6" w14:textId="77777777" w:rsidR="00957DFB" w:rsidRPr="003901B7" w:rsidRDefault="00957DFB" w:rsidP="00957DFB">
            <w:r w:rsidRPr="00F31F60">
              <w:t>13. Colectarea dejecțiilor animaliere în apă.</w:t>
            </w:r>
          </w:p>
        </w:tc>
        <w:tc>
          <w:tcPr>
            <w:tcW w:w="4320" w:type="dxa"/>
          </w:tcPr>
          <w:p w14:paraId="2F8548A2" w14:textId="77777777" w:rsidR="00957DFB" w:rsidRPr="003901B7" w:rsidRDefault="00957DFB" w:rsidP="00957DFB">
            <w:r w:rsidRPr="00EC0240">
              <w:t>Purcei înțărcați/ Porci pentru îngrășare/</w:t>
            </w:r>
            <w:r w:rsidRPr="00F31F60">
              <w:t xml:space="preserve"> Este posibil să nu fie general aplicabilă instalațiilor existente din considerente tehnice și/sau economice.</w:t>
            </w:r>
          </w:p>
        </w:tc>
        <w:tc>
          <w:tcPr>
            <w:tcW w:w="2880" w:type="dxa"/>
          </w:tcPr>
          <w:p w14:paraId="27404A0B" w14:textId="301E0C45" w:rsidR="00957DFB" w:rsidRDefault="00924C26" w:rsidP="00957DFB">
            <w:r>
              <w:t>Dejectiile sunt colectate in canale in care exista perna de apa.</w:t>
            </w:r>
          </w:p>
        </w:tc>
      </w:tr>
    </w:tbl>
    <w:p w14:paraId="0F1C26E6" w14:textId="77777777" w:rsidR="00957DFB" w:rsidRDefault="00957DFB" w:rsidP="00957DFB"/>
    <w:p w14:paraId="2E0A79D0" w14:textId="77777777" w:rsidR="001A418C" w:rsidRDefault="001A418C" w:rsidP="001A418C">
      <w:pPr>
        <w:pStyle w:val="TableofFigures"/>
        <w:rPr>
          <w:b/>
          <w:bCs/>
        </w:rPr>
      </w:pPr>
    </w:p>
    <w:p w14:paraId="29C55CD9" w14:textId="7DA07421" w:rsidR="001A418C" w:rsidRPr="000E032F" w:rsidRDefault="000E032F" w:rsidP="000E032F">
      <w:pPr>
        <w:pStyle w:val="Heading3"/>
      </w:pPr>
      <w:bookmarkStart w:id="113" w:name="_Toc438017385"/>
      <w:r>
        <w:t>4.3</w:t>
      </w:r>
      <w:r w:rsidR="001A418C" w:rsidRPr="000E032F">
        <w:t>.2 Nutritie</w:t>
      </w:r>
      <w:bookmarkEnd w:id="113"/>
    </w:p>
    <w:p w14:paraId="1387B0E6" w14:textId="1131AA6C"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Prepararea hranei se face in instalatia FNC proprie a SC SMITHFIELD </w:t>
      </w:r>
      <w:r w:rsidR="004566BF">
        <w:rPr>
          <w:rFonts w:cs="Arial"/>
          <w:sz w:val="24"/>
          <w:szCs w:val="28"/>
          <w:lang w:val="it-IT"/>
        </w:rPr>
        <w:t xml:space="preserve">ROMANIA </w:t>
      </w:r>
      <w:r w:rsidRPr="006063A0">
        <w:rPr>
          <w:rFonts w:cs="Arial"/>
          <w:sz w:val="24"/>
          <w:szCs w:val="28"/>
          <w:lang w:val="it-IT"/>
        </w:rPr>
        <w:t>SRL. Cantitatea si compozitia furajului administrat sunt diferentiate pe faze biologice. Reteta este pastrata la laboratorul FNC</w:t>
      </w:r>
      <w:r w:rsidR="009A0B0A">
        <w:rPr>
          <w:rFonts w:cs="Arial"/>
          <w:sz w:val="24"/>
          <w:szCs w:val="28"/>
          <w:lang w:val="it-IT"/>
        </w:rPr>
        <w:t xml:space="preserve"> si se actualizeaza periodic</w:t>
      </w:r>
      <w:r w:rsidRPr="006063A0">
        <w:rPr>
          <w:rFonts w:cs="Arial"/>
          <w:sz w:val="24"/>
          <w:szCs w:val="28"/>
          <w:lang w:val="it-IT"/>
        </w:rPr>
        <w:t xml:space="preserve">. </w:t>
      </w:r>
    </w:p>
    <w:p w14:paraId="579A26A5" w14:textId="77777777" w:rsidR="00C37764" w:rsidRDefault="00C37764" w:rsidP="00C37764">
      <w:pPr>
        <w:pStyle w:val="Caption"/>
        <w:rPr>
          <w:rFonts w:cs="Arial"/>
          <w:sz w:val="24"/>
          <w:szCs w:val="28"/>
          <w:lang w:val="it-IT"/>
        </w:rPr>
      </w:pPr>
      <w:r>
        <w:rPr>
          <w:rFonts w:cs="Arial"/>
          <w:sz w:val="24"/>
          <w:szCs w:val="28"/>
          <w:lang w:val="it-IT"/>
        </w:rPr>
        <w:tab/>
      </w:r>
      <w:r>
        <w:rPr>
          <w:rFonts w:cs="Arial"/>
          <w:sz w:val="24"/>
          <w:szCs w:val="28"/>
          <w:lang w:val="it-IT"/>
        </w:rPr>
        <w:tab/>
      </w:r>
      <w:bookmarkStart w:id="114" w:name="_Toc532351774"/>
      <w:r>
        <w:t xml:space="preserve">Tabel </w:t>
      </w:r>
      <w:r>
        <w:fldChar w:fldCharType="begin"/>
      </w:r>
      <w:r>
        <w:instrText xml:space="preserve"> SEQ Tabel \* ARABIC </w:instrText>
      </w:r>
      <w:r>
        <w:fldChar w:fldCharType="separate"/>
      </w:r>
      <w:r w:rsidR="000A04DC">
        <w:rPr>
          <w:noProof/>
        </w:rPr>
        <w:t>23</w:t>
      </w:r>
      <w:r>
        <w:fldChar w:fldCharType="end"/>
      </w:r>
      <w:r>
        <w:t>: Componentele sistemului de distributie hrana</w:t>
      </w:r>
      <w:bookmarkEnd w:id="114"/>
    </w:p>
    <w:tbl>
      <w:tblPr>
        <w:tblW w:w="11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3330"/>
        <w:gridCol w:w="6022"/>
      </w:tblGrid>
      <w:tr w:rsidR="00771C85" w:rsidRPr="00771C85" w14:paraId="181A9230" w14:textId="77777777" w:rsidTr="00C37764">
        <w:trPr>
          <w:cantSplit/>
          <w:tblHeader/>
          <w:jc w:val="center"/>
        </w:trPr>
        <w:tc>
          <w:tcPr>
            <w:tcW w:w="2513"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4FC95F88"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Tipuri hale</w:t>
            </w:r>
          </w:p>
        </w:tc>
        <w:tc>
          <w:tcPr>
            <w:tcW w:w="9352"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7B62CB34" w14:textId="77777777" w:rsidR="00771C85" w:rsidRPr="00771C85" w:rsidRDefault="00771C85" w:rsidP="00C37764">
            <w:pPr>
              <w:pStyle w:val="TableofFigures"/>
              <w:jc w:val="center"/>
              <w:rPr>
                <w:rFonts w:cs="Arial"/>
                <w:b/>
                <w:sz w:val="24"/>
                <w:szCs w:val="24"/>
              </w:rPr>
            </w:pPr>
            <w:r w:rsidRPr="00771C85">
              <w:rPr>
                <w:rFonts w:cs="Arial"/>
                <w:b/>
                <w:sz w:val="24"/>
                <w:szCs w:val="24"/>
              </w:rPr>
              <w:t>Furajare / hală</w:t>
            </w:r>
          </w:p>
        </w:tc>
      </w:tr>
      <w:tr w:rsidR="00771C85" w:rsidRPr="00771C85" w14:paraId="59B5E058" w14:textId="77777777" w:rsidTr="00C37764">
        <w:trPr>
          <w:cantSplit/>
          <w:tblHeader/>
          <w:jc w:val="center"/>
        </w:trPr>
        <w:tc>
          <w:tcPr>
            <w:tcW w:w="2513"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E66FE7F" w14:textId="77777777" w:rsidR="00771C85" w:rsidRPr="00771C85" w:rsidRDefault="00771C85" w:rsidP="00C37764">
            <w:pPr>
              <w:pStyle w:val="TableofFigures"/>
              <w:jc w:val="center"/>
              <w:rPr>
                <w:rFonts w:cs="Arial"/>
                <w:b/>
                <w:sz w:val="24"/>
                <w:szCs w:val="24"/>
              </w:rPr>
            </w:pPr>
          </w:p>
        </w:tc>
        <w:tc>
          <w:tcPr>
            <w:tcW w:w="3330" w:type="dxa"/>
            <w:tcBorders>
              <w:bottom w:val="single" w:sz="18" w:space="0" w:color="76923C" w:themeColor="accent3" w:themeShade="BF"/>
            </w:tcBorders>
            <w:shd w:val="clear" w:color="auto" w:fill="BFBFBF" w:themeFill="background1" w:themeFillShade="BF"/>
            <w:vAlign w:val="center"/>
          </w:tcPr>
          <w:p w14:paraId="603E3DC7"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Buncăre/ hală</w:t>
            </w:r>
          </w:p>
        </w:tc>
        <w:tc>
          <w:tcPr>
            <w:tcW w:w="6022"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4ED4EDDC" w14:textId="77777777" w:rsidR="00771C85" w:rsidRPr="00771C85" w:rsidRDefault="00771C85" w:rsidP="00C37764">
            <w:pPr>
              <w:pStyle w:val="TableofFigures"/>
              <w:ind w:left="0"/>
              <w:jc w:val="center"/>
              <w:rPr>
                <w:rFonts w:cs="Arial"/>
                <w:b/>
                <w:sz w:val="24"/>
                <w:szCs w:val="24"/>
              </w:rPr>
            </w:pPr>
            <w:r w:rsidRPr="00771C85">
              <w:rPr>
                <w:rFonts w:cs="Arial"/>
                <w:b/>
                <w:sz w:val="24"/>
                <w:szCs w:val="24"/>
              </w:rPr>
              <w:t>Distrib.</w:t>
            </w:r>
          </w:p>
        </w:tc>
      </w:tr>
      <w:tr w:rsidR="00771C85" w:rsidRPr="00771C85" w14:paraId="47312B89" w14:textId="77777777" w:rsidTr="00C37764">
        <w:trPr>
          <w:cantSplit/>
          <w:jc w:val="center"/>
        </w:trPr>
        <w:tc>
          <w:tcPr>
            <w:tcW w:w="2513" w:type="dxa"/>
            <w:tcBorders>
              <w:top w:val="single" w:sz="18" w:space="0" w:color="76923C" w:themeColor="accent3" w:themeShade="BF"/>
              <w:left w:val="single" w:sz="18" w:space="0" w:color="76923C" w:themeColor="accent3" w:themeShade="BF"/>
            </w:tcBorders>
            <w:vAlign w:val="center"/>
          </w:tcPr>
          <w:p w14:paraId="316C7E7D" w14:textId="77777777" w:rsidR="00771C85" w:rsidRPr="00C37764" w:rsidRDefault="00771C85" w:rsidP="00C37764">
            <w:pPr>
              <w:rPr>
                <w:sz w:val="24"/>
                <w:szCs w:val="24"/>
              </w:rPr>
            </w:pPr>
            <w:r w:rsidRPr="00C37764">
              <w:rPr>
                <w:sz w:val="24"/>
                <w:szCs w:val="24"/>
              </w:rPr>
              <w:t>Hale calde (2 buc)</w:t>
            </w:r>
            <w:r w:rsidR="00C37764" w:rsidRPr="00C37764">
              <w:rPr>
                <w:sz w:val="24"/>
                <w:szCs w:val="24"/>
              </w:rPr>
              <w:t xml:space="preserve"> </w:t>
            </w:r>
          </w:p>
          <w:p w14:paraId="2A3D582E" w14:textId="66577E6F" w:rsidR="00C37764" w:rsidRPr="00C37764" w:rsidRDefault="00C37764" w:rsidP="00C37764">
            <w:pPr>
              <w:rPr>
                <w:sz w:val="24"/>
                <w:szCs w:val="24"/>
              </w:rPr>
            </w:pPr>
          </w:p>
        </w:tc>
        <w:tc>
          <w:tcPr>
            <w:tcW w:w="3330" w:type="dxa"/>
            <w:tcBorders>
              <w:top w:val="single" w:sz="18" w:space="0" w:color="76923C" w:themeColor="accent3" w:themeShade="BF"/>
            </w:tcBorders>
            <w:vAlign w:val="center"/>
          </w:tcPr>
          <w:p w14:paraId="0E6C9D3A" w14:textId="77777777" w:rsidR="00771C85" w:rsidRPr="00771C85" w:rsidRDefault="00771C85" w:rsidP="00C37764">
            <w:pPr>
              <w:pStyle w:val="TableofFigures"/>
              <w:ind w:left="0"/>
              <w:rPr>
                <w:rFonts w:cs="Arial"/>
                <w:bCs/>
                <w:sz w:val="24"/>
                <w:szCs w:val="24"/>
              </w:rPr>
            </w:pPr>
            <w:r w:rsidRPr="00771C85">
              <w:rPr>
                <w:rFonts w:cs="Arial"/>
                <w:bCs/>
                <w:sz w:val="24"/>
                <w:szCs w:val="24"/>
                <w:lang w:val="it-IT"/>
              </w:rPr>
              <w:t>2x16t/ hala</w:t>
            </w:r>
          </w:p>
        </w:tc>
        <w:tc>
          <w:tcPr>
            <w:tcW w:w="6022" w:type="dxa"/>
            <w:tcBorders>
              <w:top w:val="single" w:sz="18" w:space="0" w:color="76923C" w:themeColor="accent3" w:themeShade="BF"/>
              <w:right w:val="single" w:sz="18" w:space="0" w:color="76923C" w:themeColor="accent3" w:themeShade="BF"/>
            </w:tcBorders>
            <w:vAlign w:val="center"/>
          </w:tcPr>
          <w:p w14:paraId="77D87C9B" w14:textId="70C143DC" w:rsidR="00771C85" w:rsidRPr="00391C4A" w:rsidRDefault="00B001EA" w:rsidP="00B001EA">
            <w:pPr>
              <w:pStyle w:val="TableofFigures"/>
              <w:ind w:left="0"/>
              <w:rPr>
                <w:rFonts w:cs="Arial"/>
                <w:bCs/>
                <w:sz w:val="24"/>
                <w:szCs w:val="24"/>
              </w:rPr>
            </w:pPr>
            <w:r>
              <w:rPr>
                <w:rFonts w:cs="Arial"/>
                <w:bCs/>
                <w:sz w:val="24"/>
                <w:szCs w:val="24"/>
              </w:rPr>
              <w:t>1 linie</w:t>
            </w:r>
            <w:r w:rsidR="00391C4A" w:rsidRPr="00391C4A">
              <w:rPr>
                <w:rFonts w:cs="Arial"/>
                <w:bCs/>
                <w:sz w:val="24"/>
                <w:szCs w:val="24"/>
              </w:rPr>
              <w:t>/hala transp. tip Big Dutchman;</w:t>
            </w:r>
            <w:r w:rsidR="00391C4A">
              <w:rPr>
                <w:rFonts w:cs="Arial"/>
                <w:bCs/>
                <w:sz w:val="24"/>
                <w:szCs w:val="24"/>
              </w:rPr>
              <w:t xml:space="preserve"> </w:t>
            </w:r>
            <w:r>
              <w:rPr>
                <w:rFonts w:cs="Arial"/>
                <w:bCs/>
                <w:sz w:val="24"/>
                <w:szCs w:val="24"/>
              </w:rPr>
              <w:t>48</w:t>
            </w:r>
            <w:r w:rsidR="00525519">
              <w:rPr>
                <w:rFonts w:cs="Arial"/>
                <w:bCs/>
                <w:sz w:val="24"/>
                <w:szCs w:val="24"/>
              </w:rPr>
              <w:t xml:space="preserve"> hranit/ hala</w:t>
            </w:r>
            <w:r w:rsidR="00391C4A" w:rsidRPr="00391C4A">
              <w:rPr>
                <w:rFonts w:cs="Arial"/>
                <w:bCs/>
                <w:sz w:val="24"/>
                <w:szCs w:val="24"/>
              </w:rPr>
              <w:t xml:space="preserve"> + 2 hranit/ boxa spital/ hala</w:t>
            </w:r>
          </w:p>
        </w:tc>
      </w:tr>
      <w:tr w:rsidR="00391C4A" w:rsidRPr="00771C85" w14:paraId="3628A62C"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341D04B5" w14:textId="507BAA18" w:rsidR="00391C4A" w:rsidRPr="00771C85" w:rsidRDefault="00391C4A" w:rsidP="00C37764">
            <w:pPr>
              <w:pStyle w:val="TableofFigures"/>
              <w:ind w:left="0"/>
              <w:rPr>
                <w:b/>
                <w:bCs/>
                <w:sz w:val="24"/>
                <w:szCs w:val="24"/>
              </w:rPr>
            </w:pPr>
            <w:r w:rsidRPr="00C37764">
              <w:rPr>
                <w:sz w:val="24"/>
                <w:szCs w:val="24"/>
              </w:rPr>
              <w:lastRenderedPageBreak/>
              <w:t>Hale reci (2 buc.)</w:t>
            </w:r>
          </w:p>
        </w:tc>
        <w:tc>
          <w:tcPr>
            <w:tcW w:w="3330" w:type="dxa"/>
            <w:tcBorders>
              <w:bottom w:val="single" w:sz="18" w:space="0" w:color="76923C" w:themeColor="accent3" w:themeShade="BF"/>
            </w:tcBorders>
            <w:vAlign w:val="center"/>
          </w:tcPr>
          <w:p w14:paraId="584A6B92" w14:textId="58EAF7EB" w:rsidR="00391C4A" w:rsidRPr="00771C85" w:rsidRDefault="00391C4A" w:rsidP="00C37764">
            <w:pPr>
              <w:pStyle w:val="TableofFigures"/>
              <w:ind w:left="0"/>
              <w:rPr>
                <w:rFonts w:cs="Arial"/>
                <w:b/>
                <w:bCs/>
                <w:sz w:val="24"/>
                <w:szCs w:val="24"/>
              </w:rPr>
            </w:pPr>
            <w:r w:rsidRPr="00771C85">
              <w:rPr>
                <w:rFonts w:cs="Arial"/>
                <w:bCs/>
                <w:sz w:val="24"/>
                <w:szCs w:val="24"/>
                <w:lang w:val="it-IT"/>
              </w:rPr>
              <w:t>2x16t/ hala</w:t>
            </w:r>
          </w:p>
        </w:tc>
        <w:tc>
          <w:tcPr>
            <w:tcW w:w="6022" w:type="dxa"/>
            <w:tcBorders>
              <w:bottom w:val="single" w:sz="18" w:space="0" w:color="76923C" w:themeColor="accent3" w:themeShade="BF"/>
              <w:right w:val="single" w:sz="18" w:space="0" w:color="76923C" w:themeColor="accent3" w:themeShade="BF"/>
            </w:tcBorders>
            <w:vAlign w:val="center"/>
          </w:tcPr>
          <w:p w14:paraId="3A0D9562" w14:textId="59FE03F1" w:rsidR="00391C4A" w:rsidRPr="00391C4A" w:rsidRDefault="00391C4A" w:rsidP="00A007FB">
            <w:pPr>
              <w:pStyle w:val="TableofFigures"/>
              <w:ind w:left="0"/>
              <w:rPr>
                <w:rFonts w:cs="Arial"/>
                <w:b/>
                <w:bCs/>
                <w:sz w:val="24"/>
                <w:szCs w:val="24"/>
              </w:rPr>
            </w:pPr>
            <w:r w:rsidRPr="00391C4A">
              <w:rPr>
                <w:rFonts w:cs="Arial"/>
                <w:bCs/>
                <w:sz w:val="24"/>
                <w:szCs w:val="24"/>
              </w:rPr>
              <w:t xml:space="preserve">1 linie/hala transp. tip Big Dutchman; </w:t>
            </w:r>
            <w:r w:rsidR="00525519">
              <w:rPr>
                <w:rFonts w:cs="Arial"/>
                <w:bCs/>
                <w:sz w:val="24"/>
                <w:szCs w:val="24"/>
              </w:rPr>
              <w:t>3</w:t>
            </w:r>
            <w:r w:rsidR="00A007FB">
              <w:rPr>
                <w:rFonts w:cs="Arial"/>
                <w:bCs/>
                <w:sz w:val="24"/>
                <w:szCs w:val="24"/>
              </w:rPr>
              <w:t>2</w:t>
            </w:r>
            <w:r w:rsidRPr="00391C4A">
              <w:rPr>
                <w:rFonts w:cs="Arial"/>
                <w:bCs/>
                <w:sz w:val="24"/>
                <w:szCs w:val="24"/>
              </w:rPr>
              <w:t xml:space="preserve"> hranit/ hala + 2 hranit/ boxe spital/ hala</w:t>
            </w:r>
          </w:p>
        </w:tc>
      </w:tr>
      <w:tr w:rsidR="00771C85" w:rsidRPr="00771C85" w14:paraId="1DEB0804" w14:textId="77777777" w:rsidTr="00C37764">
        <w:trPr>
          <w:cantSplit/>
          <w:jc w:val="center"/>
        </w:trPr>
        <w:tc>
          <w:tcPr>
            <w:tcW w:w="2513" w:type="dxa"/>
            <w:tcBorders>
              <w:left w:val="single" w:sz="18" w:space="0" w:color="76923C" w:themeColor="accent3" w:themeShade="BF"/>
              <w:bottom w:val="single" w:sz="18" w:space="0" w:color="76923C" w:themeColor="accent3" w:themeShade="BF"/>
            </w:tcBorders>
            <w:vAlign w:val="center"/>
          </w:tcPr>
          <w:p w14:paraId="44600FE5" w14:textId="77777777" w:rsidR="00771C85" w:rsidRPr="00771C85" w:rsidRDefault="00771C85" w:rsidP="00C37764">
            <w:pPr>
              <w:pStyle w:val="TableofFigures"/>
              <w:ind w:left="0"/>
              <w:rPr>
                <w:b/>
                <w:bCs/>
                <w:sz w:val="24"/>
                <w:szCs w:val="24"/>
              </w:rPr>
            </w:pPr>
            <w:r w:rsidRPr="00771C85">
              <w:rPr>
                <w:b/>
                <w:bCs/>
                <w:sz w:val="24"/>
                <w:szCs w:val="24"/>
              </w:rPr>
              <w:t>Total dotări ferma</w:t>
            </w:r>
          </w:p>
        </w:tc>
        <w:tc>
          <w:tcPr>
            <w:tcW w:w="3330" w:type="dxa"/>
            <w:tcBorders>
              <w:bottom w:val="single" w:sz="18" w:space="0" w:color="76923C" w:themeColor="accent3" w:themeShade="BF"/>
            </w:tcBorders>
            <w:vAlign w:val="center"/>
          </w:tcPr>
          <w:p w14:paraId="344E97F6" w14:textId="77777777" w:rsidR="00771C85" w:rsidRPr="00771C85" w:rsidRDefault="00771C85" w:rsidP="00C37764">
            <w:pPr>
              <w:pStyle w:val="TableofFigures"/>
              <w:ind w:left="0"/>
              <w:rPr>
                <w:rFonts w:cs="Arial"/>
                <w:b/>
                <w:bCs/>
                <w:sz w:val="24"/>
                <w:szCs w:val="24"/>
              </w:rPr>
            </w:pPr>
            <w:r w:rsidRPr="00771C85">
              <w:rPr>
                <w:rFonts w:cs="Arial"/>
                <w:b/>
                <w:bCs/>
                <w:sz w:val="24"/>
                <w:szCs w:val="24"/>
              </w:rPr>
              <w:t>8 buc.</w:t>
            </w:r>
            <w:r w:rsidR="00CD1822">
              <w:rPr>
                <w:rFonts w:cs="Arial"/>
                <w:b/>
                <w:bCs/>
                <w:sz w:val="24"/>
                <w:szCs w:val="24"/>
              </w:rPr>
              <w:t xml:space="preserve"> b</w:t>
            </w:r>
            <w:r w:rsidR="00C37764">
              <w:rPr>
                <w:rFonts w:cs="Arial"/>
                <w:b/>
                <w:bCs/>
                <w:sz w:val="24"/>
                <w:szCs w:val="24"/>
              </w:rPr>
              <w:t>uncare 16 t/ ferma</w:t>
            </w:r>
          </w:p>
        </w:tc>
        <w:tc>
          <w:tcPr>
            <w:tcW w:w="6022" w:type="dxa"/>
            <w:tcBorders>
              <w:bottom w:val="single" w:sz="18" w:space="0" w:color="76923C" w:themeColor="accent3" w:themeShade="BF"/>
              <w:right w:val="single" w:sz="18" w:space="0" w:color="76923C" w:themeColor="accent3" w:themeShade="BF"/>
            </w:tcBorders>
            <w:vAlign w:val="center"/>
          </w:tcPr>
          <w:p w14:paraId="4628950E" w14:textId="78487E38" w:rsidR="00771C85" w:rsidRPr="00771C85" w:rsidRDefault="00B001EA" w:rsidP="00B001EA">
            <w:pPr>
              <w:pStyle w:val="TableofFigures"/>
              <w:ind w:left="0"/>
              <w:rPr>
                <w:rFonts w:cs="Arial"/>
                <w:b/>
                <w:bCs/>
                <w:sz w:val="24"/>
                <w:szCs w:val="24"/>
              </w:rPr>
            </w:pPr>
            <w:r>
              <w:rPr>
                <w:rFonts w:cs="Arial"/>
                <w:b/>
                <w:bCs/>
                <w:sz w:val="24"/>
                <w:szCs w:val="24"/>
              </w:rPr>
              <w:t>4</w:t>
            </w:r>
            <w:r w:rsidR="00771C85" w:rsidRPr="00771C85">
              <w:rPr>
                <w:rFonts w:cs="Arial"/>
                <w:b/>
                <w:bCs/>
                <w:sz w:val="24"/>
                <w:szCs w:val="24"/>
              </w:rPr>
              <w:t xml:space="preserve"> linii</w:t>
            </w:r>
            <w:r w:rsidR="00C37764">
              <w:rPr>
                <w:rFonts w:cs="Arial"/>
                <w:b/>
                <w:bCs/>
                <w:sz w:val="24"/>
                <w:szCs w:val="24"/>
              </w:rPr>
              <w:t xml:space="preserve"> transp</w:t>
            </w:r>
            <w:r w:rsidR="004566BF">
              <w:rPr>
                <w:rFonts w:cs="Arial"/>
                <w:b/>
                <w:bCs/>
                <w:sz w:val="24"/>
                <w:szCs w:val="24"/>
              </w:rPr>
              <w:t>.</w:t>
            </w:r>
            <w:r w:rsidR="004566BF">
              <w:rPr>
                <w:rFonts w:cs="Arial"/>
                <w:bCs/>
                <w:sz w:val="24"/>
                <w:szCs w:val="24"/>
              </w:rPr>
              <w:t xml:space="preserve"> </w:t>
            </w:r>
            <w:r w:rsidR="004566BF" w:rsidRPr="004566BF">
              <w:rPr>
                <w:rFonts w:cs="Arial"/>
                <w:b/>
                <w:bCs/>
                <w:sz w:val="24"/>
                <w:szCs w:val="24"/>
              </w:rPr>
              <w:t>Big Dutchman</w:t>
            </w:r>
            <w:r w:rsidR="004566BF">
              <w:rPr>
                <w:rFonts w:cs="Arial"/>
                <w:b/>
                <w:bCs/>
                <w:sz w:val="24"/>
                <w:szCs w:val="24"/>
              </w:rPr>
              <w:t xml:space="preserve"> </w:t>
            </w:r>
            <w:r w:rsidR="00C37764">
              <w:rPr>
                <w:rFonts w:cs="Arial"/>
                <w:b/>
                <w:bCs/>
                <w:sz w:val="24"/>
                <w:szCs w:val="24"/>
              </w:rPr>
              <w:t xml:space="preserve">/ ferma; </w:t>
            </w:r>
            <w:r>
              <w:rPr>
                <w:rFonts w:cs="Arial"/>
                <w:b/>
                <w:bCs/>
                <w:sz w:val="24"/>
                <w:szCs w:val="24"/>
              </w:rPr>
              <w:t>168</w:t>
            </w:r>
            <w:r w:rsidR="00391C4A">
              <w:rPr>
                <w:rFonts w:cs="Arial"/>
                <w:b/>
                <w:bCs/>
                <w:sz w:val="24"/>
                <w:szCs w:val="24"/>
              </w:rPr>
              <w:t xml:space="preserve"> </w:t>
            </w:r>
            <w:r w:rsidR="00C37764">
              <w:rPr>
                <w:rFonts w:cs="Arial"/>
                <w:b/>
                <w:bCs/>
                <w:sz w:val="24"/>
                <w:szCs w:val="24"/>
              </w:rPr>
              <w:t>hranitoare/ ferma</w:t>
            </w:r>
          </w:p>
        </w:tc>
      </w:tr>
    </w:tbl>
    <w:p w14:paraId="7F80654E" w14:textId="77777777" w:rsidR="00A007FB" w:rsidRDefault="00A007FB" w:rsidP="001A418C">
      <w:pPr>
        <w:widowControl w:val="0"/>
        <w:autoSpaceDE w:val="0"/>
        <w:autoSpaceDN w:val="0"/>
        <w:adjustRightInd w:val="0"/>
        <w:spacing w:line="384" w:lineRule="atLeast"/>
        <w:rPr>
          <w:rFonts w:cs="Arial"/>
          <w:sz w:val="24"/>
          <w:szCs w:val="28"/>
          <w:lang w:val="it-IT"/>
        </w:rPr>
      </w:pPr>
    </w:p>
    <w:p w14:paraId="62346657" w14:textId="5D1B202F"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Furajele se transporta cu autobuncare speciale prevazute cu brat de descarcare direct in cele 2 </w:t>
      </w:r>
      <w:r w:rsidRPr="000E53B0">
        <w:rPr>
          <w:rFonts w:cs="Arial"/>
          <w:sz w:val="24"/>
          <w:szCs w:val="28"/>
          <w:lang w:val="it-IT"/>
        </w:rPr>
        <w:t xml:space="preserve">buncare </w:t>
      </w:r>
      <w:r w:rsidRPr="006063A0">
        <w:rPr>
          <w:rFonts w:cs="Arial"/>
          <w:sz w:val="24"/>
          <w:szCs w:val="28"/>
          <w:lang w:val="it-IT"/>
        </w:rPr>
        <w:t xml:space="preserve">exterioare de cate 16 t/ </w:t>
      </w:r>
      <w:r w:rsidRPr="000E53B0">
        <w:rPr>
          <w:rFonts w:cs="Arial"/>
          <w:sz w:val="24"/>
          <w:szCs w:val="28"/>
          <w:lang w:val="it-IT"/>
        </w:rPr>
        <w:t>buncar</w:t>
      </w:r>
      <w:r w:rsidRPr="006063A0">
        <w:rPr>
          <w:rFonts w:cs="Arial"/>
          <w:sz w:val="24"/>
          <w:szCs w:val="28"/>
          <w:lang w:val="it-IT"/>
        </w:rPr>
        <w:t xml:space="preserve">, aflate in dotarea fiecarei hale. </w:t>
      </w:r>
      <w:r w:rsidRPr="000E53B0">
        <w:rPr>
          <w:rFonts w:cs="Arial"/>
          <w:sz w:val="24"/>
          <w:szCs w:val="28"/>
          <w:lang w:val="it-IT"/>
        </w:rPr>
        <w:t xml:space="preserve">Din buncarele </w:t>
      </w:r>
      <w:r w:rsidRPr="006063A0">
        <w:rPr>
          <w:rFonts w:cs="Arial"/>
          <w:sz w:val="24"/>
          <w:szCs w:val="28"/>
          <w:lang w:val="it-IT"/>
        </w:rPr>
        <w:t xml:space="preserve">exterioare, furajele sunt distribuite in hale cu un sistem de distributie format dintr-un tub cu snec. In fiecare </w:t>
      </w:r>
      <w:r w:rsidR="00391C4A">
        <w:rPr>
          <w:rFonts w:cs="Arial"/>
          <w:sz w:val="24"/>
          <w:szCs w:val="28"/>
          <w:lang w:val="it-IT"/>
        </w:rPr>
        <w:t xml:space="preserve">din halele calde </w:t>
      </w:r>
      <w:r w:rsidR="00B001EA">
        <w:rPr>
          <w:rFonts w:cs="Arial"/>
          <w:sz w:val="24"/>
          <w:szCs w:val="28"/>
          <w:lang w:val="it-IT"/>
        </w:rPr>
        <w:t>este</w:t>
      </w:r>
      <w:r w:rsidR="004566BF">
        <w:rPr>
          <w:rFonts w:cs="Arial"/>
          <w:sz w:val="24"/>
          <w:szCs w:val="28"/>
          <w:lang w:val="it-IT"/>
        </w:rPr>
        <w:t xml:space="preserve"> instalata</w:t>
      </w:r>
      <w:r w:rsidRPr="006063A0">
        <w:rPr>
          <w:rFonts w:cs="Arial"/>
          <w:sz w:val="24"/>
          <w:szCs w:val="28"/>
          <w:lang w:val="it-IT"/>
        </w:rPr>
        <w:t xml:space="preserve"> cate </w:t>
      </w:r>
      <w:r w:rsidR="00B001EA">
        <w:rPr>
          <w:rFonts w:cs="Arial"/>
          <w:sz w:val="24"/>
          <w:szCs w:val="28"/>
          <w:lang w:val="it-IT"/>
        </w:rPr>
        <w:t>o</w:t>
      </w:r>
      <w:r w:rsidR="00A007FB">
        <w:rPr>
          <w:rFonts w:cs="Arial"/>
          <w:sz w:val="24"/>
          <w:szCs w:val="28"/>
          <w:lang w:val="it-IT"/>
        </w:rPr>
        <w:t xml:space="preserve"> lini</w:t>
      </w:r>
      <w:r w:rsidR="00B001EA">
        <w:rPr>
          <w:rFonts w:cs="Arial"/>
          <w:sz w:val="24"/>
          <w:szCs w:val="28"/>
          <w:lang w:val="it-IT"/>
        </w:rPr>
        <w:t>e</w:t>
      </w:r>
      <w:r w:rsidRPr="006063A0">
        <w:rPr>
          <w:rFonts w:cs="Arial"/>
          <w:sz w:val="24"/>
          <w:szCs w:val="28"/>
          <w:lang w:val="it-IT"/>
        </w:rPr>
        <w:t xml:space="preserve"> de hranire </w:t>
      </w:r>
      <w:r w:rsidR="004566BF">
        <w:rPr>
          <w:rFonts w:cs="Arial"/>
          <w:sz w:val="24"/>
          <w:szCs w:val="28"/>
          <w:lang w:val="it-IT"/>
        </w:rPr>
        <w:t>Big Dutchman</w:t>
      </w:r>
      <w:r w:rsidR="00771C85">
        <w:rPr>
          <w:rFonts w:cs="Arial"/>
          <w:sz w:val="24"/>
          <w:szCs w:val="28"/>
          <w:lang w:val="it-IT"/>
        </w:rPr>
        <w:t xml:space="preserve">, </w:t>
      </w:r>
      <w:r w:rsidRPr="006063A0">
        <w:rPr>
          <w:rFonts w:cs="Arial"/>
          <w:sz w:val="24"/>
          <w:szCs w:val="28"/>
          <w:lang w:val="it-IT"/>
        </w:rPr>
        <w:t xml:space="preserve">cu cate </w:t>
      </w:r>
      <w:r w:rsidR="00B001EA">
        <w:rPr>
          <w:rFonts w:cs="Arial"/>
          <w:sz w:val="24"/>
          <w:szCs w:val="28"/>
          <w:lang w:val="it-IT"/>
        </w:rPr>
        <w:t>48</w:t>
      </w:r>
      <w:r w:rsidRPr="006063A0">
        <w:rPr>
          <w:rFonts w:cs="Arial"/>
          <w:sz w:val="24"/>
          <w:szCs w:val="28"/>
          <w:lang w:val="it-IT"/>
        </w:rPr>
        <w:t xml:space="preserve"> hranit</w:t>
      </w:r>
      <w:r w:rsidR="006A713B">
        <w:rPr>
          <w:rFonts w:cs="Arial"/>
          <w:sz w:val="24"/>
          <w:szCs w:val="28"/>
          <w:lang w:val="it-IT"/>
        </w:rPr>
        <w:t>.</w:t>
      </w:r>
      <w:r w:rsidR="004566BF">
        <w:rPr>
          <w:rFonts w:cs="Arial"/>
          <w:sz w:val="24"/>
          <w:szCs w:val="28"/>
          <w:lang w:val="it-IT"/>
        </w:rPr>
        <w:t xml:space="preserve">/ hala </w:t>
      </w:r>
      <w:r w:rsidR="00391C4A">
        <w:rPr>
          <w:rFonts w:cs="Arial"/>
          <w:sz w:val="24"/>
          <w:szCs w:val="28"/>
          <w:lang w:val="it-IT"/>
        </w:rPr>
        <w:t xml:space="preserve">la halale calde, respectiv </w:t>
      </w:r>
      <w:r w:rsidR="00A007FB">
        <w:rPr>
          <w:rFonts w:cs="Arial"/>
          <w:sz w:val="24"/>
          <w:szCs w:val="28"/>
          <w:lang w:val="it-IT"/>
        </w:rPr>
        <w:t xml:space="preserve">cate 1 linie de hranire Big Dutchman, cu </w:t>
      </w:r>
      <w:r w:rsidR="00525519">
        <w:rPr>
          <w:rFonts w:cs="Arial"/>
          <w:sz w:val="24"/>
          <w:szCs w:val="28"/>
          <w:lang w:val="it-IT"/>
        </w:rPr>
        <w:t>3</w:t>
      </w:r>
      <w:r w:rsidR="00A007FB">
        <w:rPr>
          <w:rFonts w:cs="Arial"/>
          <w:sz w:val="24"/>
          <w:szCs w:val="28"/>
          <w:lang w:val="it-IT"/>
        </w:rPr>
        <w:t>2</w:t>
      </w:r>
      <w:r w:rsidR="00391C4A">
        <w:rPr>
          <w:rFonts w:cs="Arial"/>
          <w:sz w:val="24"/>
          <w:szCs w:val="28"/>
          <w:lang w:val="it-IT"/>
        </w:rPr>
        <w:t xml:space="preserve"> hranit</w:t>
      </w:r>
      <w:r w:rsidR="00087CBC">
        <w:rPr>
          <w:rFonts w:cs="Arial"/>
          <w:sz w:val="24"/>
          <w:szCs w:val="28"/>
          <w:lang w:val="it-IT"/>
        </w:rPr>
        <w:t>.</w:t>
      </w:r>
      <w:r w:rsidR="00391C4A">
        <w:rPr>
          <w:rFonts w:cs="Arial"/>
          <w:sz w:val="24"/>
          <w:szCs w:val="28"/>
          <w:lang w:val="it-IT"/>
        </w:rPr>
        <w:t>/ hala la halele reci</w:t>
      </w:r>
      <w:r w:rsidR="00525519">
        <w:rPr>
          <w:rFonts w:cs="Arial"/>
          <w:sz w:val="24"/>
          <w:szCs w:val="28"/>
          <w:lang w:val="it-IT"/>
        </w:rPr>
        <w:t xml:space="preserve">, </w:t>
      </w:r>
      <w:r w:rsidR="00391C4A">
        <w:rPr>
          <w:rFonts w:cs="Arial"/>
          <w:bCs/>
          <w:sz w:val="24"/>
          <w:szCs w:val="24"/>
        </w:rPr>
        <w:t>plus</w:t>
      </w:r>
      <w:r w:rsidR="00391C4A" w:rsidRPr="00391C4A">
        <w:rPr>
          <w:rFonts w:cs="Arial"/>
          <w:bCs/>
          <w:sz w:val="24"/>
          <w:szCs w:val="24"/>
        </w:rPr>
        <w:t xml:space="preserve"> </w:t>
      </w:r>
      <w:r w:rsidR="00087CBC">
        <w:rPr>
          <w:rFonts w:cs="Arial"/>
          <w:bCs/>
          <w:sz w:val="24"/>
          <w:szCs w:val="24"/>
        </w:rPr>
        <w:t xml:space="preserve">cate </w:t>
      </w:r>
      <w:r w:rsidR="00391C4A" w:rsidRPr="00391C4A">
        <w:rPr>
          <w:rFonts w:cs="Arial"/>
          <w:bCs/>
          <w:sz w:val="24"/>
          <w:szCs w:val="24"/>
        </w:rPr>
        <w:t>2 hranit/ boxe spital/ hala</w:t>
      </w:r>
      <w:r w:rsidR="009A203E">
        <w:rPr>
          <w:rFonts w:cs="Arial"/>
          <w:bCs/>
          <w:sz w:val="24"/>
          <w:szCs w:val="24"/>
        </w:rPr>
        <w:t xml:space="preserve"> (atat la halele calde cat si la cele reci)</w:t>
      </w:r>
      <w:r w:rsidR="00391C4A">
        <w:rPr>
          <w:rFonts w:cs="Arial"/>
          <w:bCs/>
          <w:sz w:val="24"/>
          <w:szCs w:val="24"/>
        </w:rPr>
        <w:t>.</w:t>
      </w:r>
    </w:p>
    <w:p w14:paraId="0F46F6FE" w14:textId="77777777" w:rsidR="00DE2F17" w:rsidRDefault="00DE2F17" w:rsidP="001A418C">
      <w:pPr>
        <w:widowControl w:val="0"/>
        <w:autoSpaceDE w:val="0"/>
        <w:autoSpaceDN w:val="0"/>
        <w:adjustRightInd w:val="0"/>
        <w:spacing w:line="384" w:lineRule="atLeast"/>
        <w:rPr>
          <w:rFonts w:cs="Arial"/>
          <w:sz w:val="24"/>
          <w:szCs w:val="28"/>
          <w:lang w:val="it-IT"/>
        </w:rPr>
      </w:pPr>
    </w:p>
    <w:p w14:paraId="307E2A84" w14:textId="77777777" w:rsidR="00DE2F17" w:rsidRPr="006063A0" w:rsidRDefault="00DE2F17" w:rsidP="001A418C">
      <w:pPr>
        <w:widowControl w:val="0"/>
        <w:autoSpaceDE w:val="0"/>
        <w:autoSpaceDN w:val="0"/>
        <w:adjustRightInd w:val="0"/>
        <w:spacing w:line="384" w:lineRule="atLeast"/>
        <w:rPr>
          <w:rFonts w:cs="Arial"/>
          <w:sz w:val="24"/>
          <w:szCs w:val="28"/>
          <w:lang w:val="it-IT"/>
        </w:rPr>
      </w:pPr>
      <w:r>
        <w:rPr>
          <w:rFonts w:cs="Arial"/>
          <w:noProof/>
          <w:snapToGrid/>
          <w:sz w:val="24"/>
          <w:szCs w:val="28"/>
          <w:lang w:val="en-US"/>
        </w:rPr>
        <w:lastRenderedPageBreak/>
        <w:drawing>
          <wp:inline distT="0" distB="0" distL="0" distR="0" wp14:anchorId="3DC04CE4" wp14:editId="155293EF">
            <wp:extent cx="4286250" cy="322529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5635" cy="3232357"/>
                    </a:xfrm>
                    <a:prstGeom prst="rect">
                      <a:avLst/>
                    </a:prstGeom>
                    <a:noFill/>
                    <a:ln>
                      <a:noFill/>
                    </a:ln>
                  </pic:spPr>
                </pic:pic>
              </a:graphicData>
            </a:graphic>
          </wp:inline>
        </w:drawing>
      </w:r>
    </w:p>
    <w:p w14:paraId="7331E54A" w14:textId="0A5E728B" w:rsidR="001A418C" w:rsidRDefault="001A418C" w:rsidP="001A418C">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Compararea tehnicilor utilizate in ferma cu tehnicile BAT indicate in documentul </w:t>
      </w:r>
      <w:r w:rsidR="006D34F1">
        <w:rPr>
          <w:rFonts w:cs="Arial"/>
          <w:sz w:val="24"/>
          <w:szCs w:val="28"/>
          <w:lang w:val="it-IT"/>
        </w:rPr>
        <w:t>IRPP_Bref_2017</w:t>
      </w:r>
      <w:r w:rsidRPr="006063A0">
        <w:rPr>
          <w:rFonts w:cs="Arial"/>
          <w:sz w:val="24"/>
          <w:szCs w:val="28"/>
          <w:lang w:val="it-IT"/>
        </w:rPr>
        <w:t>, se face pentru doua categorii de indicatori:</w:t>
      </w:r>
    </w:p>
    <w:p w14:paraId="5C3631D4" w14:textId="77777777" w:rsidR="001A418C" w:rsidRDefault="001A418C" w:rsidP="00FC0473">
      <w:pPr>
        <w:numPr>
          <w:ilvl w:val="0"/>
          <w:numId w:val="34"/>
        </w:numPr>
        <w:spacing w:after="0"/>
        <w:rPr>
          <w:sz w:val="24"/>
          <w:szCs w:val="24"/>
        </w:rPr>
      </w:pPr>
      <w:r>
        <w:rPr>
          <w:sz w:val="24"/>
          <w:szCs w:val="24"/>
        </w:rPr>
        <w:t>tehnici de nutritie (numar de faze de hranire si reteta/ compozitia nutretului combinat pentru fiecare categorie de varsta a animalelor);</w:t>
      </w:r>
    </w:p>
    <w:p w14:paraId="26228C3A" w14:textId="77777777" w:rsidR="001A418C" w:rsidRDefault="001A418C" w:rsidP="00FC0473">
      <w:pPr>
        <w:numPr>
          <w:ilvl w:val="0"/>
          <w:numId w:val="34"/>
        </w:numPr>
        <w:spacing w:after="0"/>
        <w:rPr>
          <w:sz w:val="24"/>
          <w:szCs w:val="24"/>
        </w:rPr>
      </w:pPr>
      <w:r>
        <w:rPr>
          <w:sz w:val="24"/>
          <w:szCs w:val="24"/>
        </w:rPr>
        <w:t xml:space="preserve">consumul de furaj. </w:t>
      </w:r>
    </w:p>
    <w:p w14:paraId="166A4A5D" w14:textId="77777777" w:rsidR="007A48CC" w:rsidRPr="007A48CC" w:rsidRDefault="007A48CC" w:rsidP="00B23F18">
      <w:pPr>
        <w:pStyle w:val="Caption"/>
        <w:rPr>
          <w:b w:val="0"/>
          <w:sz w:val="24"/>
          <w:szCs w:val="24"/>
        </w:rPr>
      </w:pPr>
      <w:r w:rsidRPr="007A48CC">
        <w:rPr>
          <w:b w:val="0"/>
          <w:sz w:val="24"/>
          <w:szCs w:val="24"/>
        </w:rPr>
        <w:t>In tabelul de mai jos sunt prezentate continuturile de proteina bruta si fosfor in retetele de nutritie pe faze de hranire.</w:t>
      </w:r>
    </w:p>
    <w:p w14:paraId="06B39B98" w14:textId="2AD865A7" w:rsidR="00B23F18" w:rsidRDefault="00B23F18" w:rsidP="00B23F18">
      <w:pPr>
        <w:pStyle w:val="Caption"/>
      </w:pPr>
      <w:bookmarkStart w:id="115" w:name="_Toc532351775"/>
      <w:r>
        <w:t xml:space="preserve">Tabel </w:t>
      </w:r>
      <w:r>
        <w:fldChar w:fldCharType="begin"/>
      </w:r>
      <w:r>
        <w:instrText xml:space="preserve"> SEQ Tabel \* ARABIC </w:instrText>
      </w:r>
      <w:r>
        <w:fldChar w:fldCharType="separate"/>
      </w:r>
      <w:r w:rsidR="000A04DC">
        <w:rPr>
          <w:noProof/>
        </w:rPr>
        <w:t>24</w:t>
      </w:r>
      <w:r>
        <w:fldChar w:fldCharType="end"/>
      </w:r>
      <w:r>
        <w:t>: Continut de proteina bruta  si fosfor in hrana</w:t>
      </w:r>
      <w:r w:rsidR="007A48CC">
        <w:t xml:space="preserve"> pe faze de nutritie</w:t>
      </w:r>
      <w:r>
        <w:t xml:space="preserve"> la SC SMITHFIELD </w:t>
      </w:r>
      <w:r w:rsidR="00BB3CBC">
        <w:t>ROMANIA</w:t>
      </w:r>
      <w:r>
        <w:t xml:space="preserve"> SRL (cf. cu ultima recomandare- nov. 2016)</w:t>
      </w:r>
      <w:bookmarkEnd w:id="115"/>
    </w:p>
    <w:tbl>
      <w:tblPr>
        <w:tblW w:w="11056" w:type="dxa"/>
        <w:tblInd w:w="93" w:type="dxa"/>
        <w:tblLook w:val="04A0" w:firstRow="1" w:lastRow="0" w:firstColumn="1" w:lastColumn="0" w:noHBand="0" w:noVBand="1"/>
      </w:tblPr>
      <w:tblGrid>
        <w:gridCol w:w="1900"/>
        <w:gridCol w:w="1553"/>
        <w:gridCol w:w="1553"/>
        <w:gridCol w:w="1233"/>
        <w:gridCol w:w="1233"/>
        <w:gridCol w:w="1380"/>
        <w:gridCol w:w="1340"/>
        <w:gridCol w:w="1340"/>
      </w:tblGrid>
      <w:tr w:rsidR="00B23F18" w:rsidRPr="007E02D3" w14:paraId="5FE33410" w14:textId="77777777" w:rsidTr="00F11B90">
        <w:trPr>
          <w:trHeight w:val="315"/>
        </w:trPr>
        <w:tc>
          <w:tcPr>
            <w:tcW w:w="1768" w:type="dxa"/>
            <w:vMerge w:val="restart"/>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BFBFBF" w:themeFill="background1" w:themeFillShade="BF"/>
            <w:vAlign w:val="center"/>
            <w:hideMark/>
          </w:tcPr>
          <w:p w14:paraId="3364C679" w14:textId="77777777" w:rsidR="00B23F18" w:rsidRPr="00567EE5" w:rsidRDefault="00B23F18" w:rsidP="00F11B90">
            <w:pPr>
              <w:spacing w:after="0"/>
              <w:jc w:val="center"/>
              <w:rPr>
                <w:b/>
                <w:color w:val="000000"/>
                <w:sz w:val="24"/>
                <w:szCs w:val="24"/>
              </w:rPr>
            </w:pPr>
            <w:r w:rsidRPr="007E02D3">
              <w:rPr>
                <w:b/>
              </w:rPr>
              <w:br w:type="page"/>
            </w:r>
            <w:r w:rsidRPr="00567EE5">
              <w:rPr>
                <w:b/>
                <w:color w:val="000000"/>
                <w:sz w:val="24"/>
                <w:szCs w:val="24"/>
              </w:rPr>
              <w:t>Caracteristici furaj</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3C1EE8E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w:t>
            </w:r>
          </w:p>
        </w:tc>
        <w:tc>
          <w:tcPr>
            <w:tcW w:w="1506"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8D98A56" w14:textId="77777777" w:rsidR="00B23F18" w:rsidRPr="00567EE5" w:rsidRDefault="00B23F18" w:rsidP="00F11B90">
            <w:pPr>
              <w:spacing w:after="0"/>
              <w:jc w:val="center"/>
              <w:rPr>
                <w:b/>
                <w:bCs/>
                <w:color w:val="000000"/>
                <w:sz w:val="24"/>
                <w:szCs w:val="24"/>
              </w:rPr>
            </w:pPr>
            <w:r w:rsidRPr="00567EE5">
              <w:rPr>
                <w:b/>
                <w:bCs/>
                <w:color w:val="000000"/>
                <w:sz w:val="24"/>
                <w:szCs w:val="24"/>
              </w:rPr>
              <w:t>Prestarter II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C9CC35C"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w:t>
            </w:r>
          </w:p>
        </w:tc>
        <w:tc>
          <w:tcPr>
            <w:tcW w:w="119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44FF6A27" w14:textId="77777777" w:rsidR="00B23F18" w:rsidRPr="00567EE5" w:rsidRDefault="00B23F18" w:rsidP="00F11B90">
            <w:pPr>
              <w:spacing w:after="0"/>
              <w:jc w:val="center"/>
              <w:rPr>
                <w:b/>
                <w:bCs/>
                <w:color w:val="000000"/>
                <w:sz w:val="24"/>
                <w:szCs w:val="24"/>
              </w:rPr>
            </w:pPr>
            <w:r w:rsidRPr="00567EE5">
              <w:rPr>
                <w:b/>
                <w:bCs/>
                <w:color w:val="000000"/>
                <w:sz w:val="24"/>
                <w:szCs w:val="24"/>
              </w:rPr>
              <w:t>Starter II</w:t>
            </w:r>
          </w:p>
        </w:tc>
        <w:tc>
          <w:tcPr>
            <w:tcW w:w="1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159829D2" w14:textId="77777777" w:rsidR="00B23F18" w:rsidRPr="00567EE5" w:rsidRDefault="00B23F18" w:rsidP="00F11B90">
            <w:pPr>
              <w:spacing w:after="0"/>
              <w:jc w:val="center"/>
              <w:rPr>
                <w:b/>
                <w:bCs/>
                <w:color w:val="000000"/>
                <w:sz w:val="24"/>
                <w:szCs w:val="24"/>
              </w:rPr>
            </w:pPr>
            <w:r w:rsidRPr="00567EE5">
              <w:rPr>
                <w:b/>
                <w:bCs/>
                <w:color w:val="000000"/>
                <w:sz w:val="24"/>
                <w:szCs w:val="24"/>
              </w:rPr>
              <w:t xml:space="preserve">Creștere I </w:t>
            </w:r>
          </w:p>
        </w:tc>
        <w:tc>
          <w:tcPr>
            <w:tcW w:w="1278"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098913FE"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AD09B50" w14:textId="77777777" w:rsidR="00B23F18" w:rsidRPr="00567EE5" w:rsidRDefault="00B23F18" w:rsidP="00F11B90">
            <w:pPr>
              <w:spacing w:after="0"/>
              <w:jc w:val="center"/>
              <w:rPr>
                <w:b/>
                <w:bCs/>
                <w:color w:val="000000"/>
                <w:sz w:val="24"/>
                <w:szCs w:val="24"/>
              </w:rPr>
            </w:pPr>
            <w:r w:rsidRPr="00567EE5">
              <w:rPr>
                <w:b/>
                <w:bCs/>
                <w:color w:val="000000"/>
                <w:sz w:val="24"/>
                <w:szCs w:val="24"/>
              </w:rPr>
              <w:t>Finisare II</w:t>
            </w:r>
          </w:p>
        </w:tc>
      </w:tr>
      <w:tr w:rsidR="00B23F18" w:rsidRPr="007E02D3" w14:paraId="54FBF452" w14:textId="77777777" w:rsidTr="00F11B90">
        <w:trPr>
          <w:trHeight w:val="315"/>
        </w:trPr>
        <w:tc>
          <w:tcPr>
            <w:tcW w:w="176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2A512826" w14:textId="77777777" w:rsidR="00B23F18" w:rsidRPr="00567EE5" w:rsidRDefault="00B23F18" w:rsidP="00F11B90">
            <w:pPr>
              <w:spacing w:after="0"/>
              <w:rPr>
                <w:color w:val="000000"/>
                <w:sz w:val="24"/>
                <w:szCs w:val="24"/>
              </w:rPr>
            </w:pP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67E0796" w14:textId="77777777" w:rsidR="00B23F18" w:rsidRPr="00567EE5" w:rsidRDefault="00B23F18" w:rsidP="00F11B90">
            <w:pPr>
              <w:spacing w:after="0"/>
              <w:jc w:val="center"/>
              <w:rPr>
                <w:b/>
                <w:bCs/>
                <w:color w:val="000000"/>
                <w:sz w:val="24"/>
                <w:szCs w:val="24"/>
              </w:rPr>
            </w:pPr>
            <w:r w:rsidRPr="00567EE5">
              <w:rPr>
                <w:b/>
                <w:bCs/>
                <w:color w:val="000000"/>
                <w:sz w:val="24"/>
                <w:szCs w:val="24"/>
              </w:rPr>
              <w:t>400</w:t>
            </w:r>
          </w:p>
        </w:tc>
        <w:tc>
          <w:tcPr>
            <w:tcW w:w="1506"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BF5A770" w14:textId="77777777" w:rsidR="00B23F18" w:rsidRPr="00567EE5" w:rsidRDefault="00B23F18" w:rsidP="00F11B90">
            <w:pPr>
              <w:spacing w:after="0"/>
              <w:jc w:val="center"/>
              <w:rPr>
                <w:b/>
                <w:bCs/>
                <w:color w:val="000000"/>
                <w:sz w:val="24"/>
                <w:szCs w:val="24"/>
              </w:rPr>
            </w:pPr>
            <w:r w:rsidRPr="00567EE5">
              <w:rPr>
                <w:b/>
                <w:bCs/>
                <w:color w:val="000000"/>
                <w:sz w:val="24"/>
                <w:szCs w:val="24"/>
              </w:rPr>
              <w:t>410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0A253208" w14:textId="77777777" w:rsidR="00B23F18" w:rsidRPr="00567EE5" w:rsidRDefault="00B23F18" w:rsidP="00F11B90">
            <w:pPr>
              <w:spacing w:after="0"/>
              <w:jc w:val="center"/>
              <w:rPr>
                <w:b/>
                <w:bCs/>
                <w:color w:val="000000"/>
                <w:sz w:val="24"/>
                <w:szCs w:val="24"/>
              </w:rPr>
            </w:pPr>
            <w:r w:rsidRPr="00567EE5">
              <w:rPr>
                <w:b/>
                <w:bCs/>
                <w:color w:val="000000"/>
                <w:sz w:val="24"/>
                <w:szCs w:val="24"/>
              </w:rPr>
              <w:t>420</w:t>
            </w:r>
          </w:p>
        </w:tc>
        <w:tc>
          <w:tcPr>
            <w:tcW w:w="119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4FFD152D" w14:textId="77777777" w:rsidR="00B23F18" w:rsidRPr="00567EE5" w:rsidRDefault="00B23F18" w:rsidP="00F11B90">
            <w:pPr>
              <w:spacing w:after="0"/>
              <w:jc w:val="center"/>
              <w:rPr>
                <w:b/>
                <w:bCs/>
                <w:color w:val="000000"/>
                <w:sz w:val="24"/>
                <w:szCs w:val="24"/>
              </w:rPr>
            </w:pPr>
            <w:r w:rsidRPr="00567EE5">
              <w:rPr>
                <w:b/>
                <w:bCs/>
                <w:color w:val="000000"/>
                <w:sz w:val="24"/>
                <w:szCs w:val="24"/>
              </w:rPr>
              <w:t>500</w:t>
            </w:r>
          </w:p>
        </w:tc>
        <w:tc>
          <w:tcPr>
            <w:tcW w:w="1340"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3B2248FF" w14:textId="77777777" w:rsidR="00B23F18" w:rsidRPr="00567EE5" w:rsidRDefault="00B23F18" w:rsidP="00F11B90">
            <w:pPr>
              <w:spacing w:after="0"/>
              <w:jc w:val="center"/>
              <w:rPr>
                <w:b/>
                <w:bCs/>
                <w:color w:val="000000"/>
                <w:sz w:val="24"/>
                <w:szCs w:val="24"/>
              </w:rPr>
            </w:pPr>
            <w:r w:rsidRPr="00567EE5">
              <w:rPr>
                <w:b/>
                <w:bCs/>
                <w:color w:val="000000"/>
                <w:sz w:val="24"/>
                <w:szCs w:val="24"/>
              </w:rPr>
              <w:t>510</w:t>
            </w:r>
          </w:p>
        </w:tc>
        <w:tc>
          <w:tcPr>
            <w:tcW w:w="1278" w:type="dxa"/>
            <w:tcBorders>
              <w:top w:val="single" w:sz="4" w:space="0" w:color="auto"/>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D573CD3" w14:textId="77777777" w:rsidR="00B23F18" w:rsidRPr="00567EE5" w:rsidRDefault="00B23F18" w:rsidP="00F11B90">
            <w:pPr>
              <w:spacing w:after="0"/>
              <w:jc w:val="center"/>
              <w:rPr>
                <w:b/>
                <w:bCs/>
                <w:color w:val="000000"/>
                <w:sz w:val="24"/>
                <w:szCs w:val="24"/>
              </w:rPr>
            </w:pPr>
            <w:r w:rsidRPr="00567EE5">
              <w:rPr>
                <w:b/>
                <w:bCs/>
                <w:color w:val="000000"/>
                <w:sz w:val="24"/>
                <w:szCs w:val="24"/>
              </w:rPr>
              <w:t>520</w:t>
            </w:r>
          </w:p>
        </w:tc>
        <w:tc>
          <w:tcPr>
            <w:tcW w:w="1278" w:type="dxa"/>
            <w:tcBorders>
              <w:top w:val="single" w:sz="4" w:space="0" w:color="auto"/>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6C52A7F" w14:textId="77777777" w:rsidR="00B23F18" w:rsidRPr="00567EE5" w:rsidRDefault="00B23F18" w:rsidP="00F11B90">
            <w:pPr>
              <w:spacing w:after="0"/>
              <w:jc w:val="center"/>
              <w:rPr>
                <w:b/>
                <w:bCs/>
                <w:color w:val="000000"/>
                <w:sz w:val="24"/>
                <w:szCs w:val="24"/>
              </w:rPr>
            </w:pPr>
            <w:r w:rsidRPr="00567EE5">
              <w:rPr>
                <w:b/>
                <w:bCs/>
                <w:color w:val="000000"/>
                <w:sz w:val="24"/>
                <w:szCs w:val="24"/>
              </w:rPr>
              <w:t>530</w:t>
            </w:r>
          </w:p>
        </w:tc>
      </w:tr>
      <w:tr w:rsidR="00B23F18" w:rsidRPr="007E02D3" w14:paraId="7DC65762" w14:textId="77777777" w:rsidTr="00F11B90">
        <w:trPr>
          <w:trHeight w:val="315"/>
        </w:trPr>
        <w:tc>
          <w:tcPr>
            <w:tcW w:w="1768" w:type="dxa"/>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auto"/>
            <w:vAlign w:val="center"/>
            <w:hideMark/>
          </w:tcPr>
          <w:p w14:paraId="60D8D1BE" w14:textId="77777777" w:rsidR="00B23F18" w:rsidRPr="00567EE5" w:rsidRDefault="00B23F18" w:rsidP="00F11B90">
            <w:pPr>
              <w:spacing w:after="0"/>
              <w:ind w:left="0"/>
              <w:rPr>
                <w:color w:val="000000"/>
                <w:sz w:val="24"/>
                <w:szCs w:val="24"/>
              </w:rPr>
            </w:pPr>
            <w:r w:rsidRPr="00567EE5">
              <w:rPr>
                <w:color w:val="000000"/>
                <w:sz w:val="24"/>
                <w:szCs w:val="24"/>
              </w:rPr>
              <w:t>Proteina bruta %</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8F34BB3" w14:textId="77777777" w:rsidR="00B23F18" w:rsidRPr="00567EE5" w:rsidRDefault="00B23F18" w:rsidP="00F11B90">
            <w:pPr>
              <w:spacing w:after="0"/>
              <w:jc w:val="center"/>
              <w:rPr>
                <w:color w:val="000000"/>
                <w:sz w:val="24"/>
                <w:szCs w:val="24"/>
              </w:rPr>
            </w:pPr>
            <w:r>
              <w:rPr>
                <w:color w:val="000000"/>
                <w:sz w:val="24"/>
                <w:szCs w:val="24"/>
              </w:rPr>
              <w:t>21,</w:t>
            </w:r>
            <w:r w:rsidRPr="00567EE5">
              <w:rPr>
                <w:color w:val="000000"/>
                <w:sz w:val="24"/>
                <w:szCs w:val="24"/>
              </w:rPr>
              <w:t>13</w:t>
            </w:r>
          </w:p>
        </w:tc>
        <w:tc>
          <w:tcPr>
            <w:tcW w:w="1506"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8ABFE86" w14:textId="77777777" w:rsidR="00B23F18" w:rsidRPr="00567EE5" w:rsidRDefault="00B23F18" w:rsidP="00F11B90">
            <w:pPr>
              <w:spacing w:after="0"/>
              <w:jc w:val="center"/>
              <w:rPr>
                <w:color w:val="000000"/>
                <w:sz w:val="24"/>
                <w:szCs w:val="24"/>
              </w:rPr>
            </w:pPr>
            <w:r>
              <w:rPr>
                <w:color w:val="000000"/>
                <w:sz w:val="24"/>
                <w:szCs w:val="24"/>
              </w:rPr>
              <w:t>19,</w:t>
            </w:r>
            <w:r w:rsidRPr="00567EE5">
              <w:rPr>
                <w:color w:val="000000"/>
                <w:sz w:val="24"/>
                <w:szCs w:val="24"/>
              </w:rPr>
              <w:t>84</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950351E" w14:textId="77777777" w:rsidR="00B23F18" w:rsidRPr="00567EE5" w:rsidRDefault="00B23F18" w:rsidP="00F11B90">
            <w:pPr>
              <w:spacing w:after="0"/>
              <w:jc w:val="center"/>
              <w:rPr>
                <w:color w:val="000000"/>
                <w:sz w:val="24"/>
                <w:szCs w:val="24"/>
              </w:rPr>
            </w:pPr>
            <w:r>
              <w:rPr>
                <w:color w:val="000000"/>
                <w:sz w:val="24"/>
                <w:szCs w:val="24"/>
              </w:rPr>
              <w:t>18,</w:t>
            </w:r>
            <w:r w:rsidRPr="00567EE5">
              <w:rPr>
                <w:color w:val="000000"/>
                <w:sz w:val="24"/>
                <w:szCs w:val="24"/>
              </w:rPr>
              <w:t>90</w:t>
            </w:r>
          </w:p>
        </w:tc>
        <w:tc>
          <w:tcPr>
            <w:tcW w:w="11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512A2F4" w14:textId="77777777" w:rsidR="00B23F18" w:rsidRPr="00567EE5" w:rsidRDefault="00B23F18" w:rsidP="00F11B90">
            <w:pPr>
              <w:spacing w:after="0"/>
              <w:jc w:val="center"/>
              <w:rPr>
                <w:color w:val="000000"/>
                <w:sz w:val="24"/>
                <w:szCs w:val="24"/>
              </w:rPr>
            </w:pPr>
            <w:r>
              <w:rPr>
                <w:color w:val="000000"/>
                <w:sz w:val="24"/>
                <w:szCs w:val="24"/>
              </w:rPr>
              <w:t>17,</w:t>
            </w:r>
            <w:r w:rsidRPr="00567EE5">
              <w:rPr>
                <w:color w:val="000000"/>
                <w:sz w:val="24"/>
                <w:szCs w:val="24"/>
              </w:rPr>
              <w:t>94</w:t>
            </w:r>
          </w:p>
        </w:tc>
        <w:tc>
          <w:tcPr>
            <w:tcW w:w="134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702496C" w14:textId="77777777" w:rsidR="00B23F18" w:rsidRPr="00567EE5" w:rsidRDefault="00B23F18" w:rsidP="00F11B90">
            <w:pPr>
              <w:spacing w:after="0"/>
              <w:jc w:val="center"/>
              <w:rPr>
                <w:color w:val="000000"/>
                <w:sz w:val="24"/>
                <w:szCs w:val="24"/>
              </w:rPr>
            </w:pPr>
            <w:r>
              <w:rPr>
                <w:color w:val="000000"/>
                <w:sz w:val="24"/>
                <w:szCs w:val="24"/>
              </w:rPr>
              <w:t>15,</w:t>
            </w:r>
            <w:r w:rsidRPr="00567EE5">
              <w:rPr>
                <w:color w:val="000000"/>
                <w:sz w:val="24"/>
                <w:szCs w:val="24"/>
              </w:rPr>
              <w:t>52</w:t>
            </w:r>
          </w:p>
        </w:tc>
        <w:tc>
          <w:tcPr>
            <w:tcW w:w="1278"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DC7ABD2" w14:textId="77777777" w:rsidR="00B23F18" w:rsidRPr="00567EE5" w:rsidRDefault="00B23F18" w:rsidP="00F11B90">
            <w:pPr>
              <w:spacing w:after="0"/>
              <w:jc w:val="center"/>
              <w:rPr>
                <w:color w:val="000000"/>
                <w:sz w:val="24"/>
                <w:szCs w:val="24"/>
              </w:rPr>
            </w:pPr>
            <w:r>
              <w:rPr>
                <w:color w:val="000000"/>
                <w:sz w:val="24"/>
                <w:szCs w:val="24"/>
              </w:rPr>
              <w:t>14,</w:t>
            </w:r>
            <w:r w:rsidRPr="00567EE5">
              <w:rPr>
                <w:color w:val="000000"/>
                <w:sz w:val="24"/>
                <w:szCs w:val="24"/>
              </w:rPr>
              <w:t>17</w:t>
            </w:r>
          </w:p>
        </w:tc>
        <w:tc>
          <w:tcPr>
            <w:tcW w:w="1278"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60176D3B" w14:textId="77777777" w:rsidR="00B23F18" w:rsidRPr="00567EE5" w:rsidRDefault="00B23F18" w:rsidP="00F11B90">
            <w:pPr>
              <w:spacing w:after="0"/>
              <w:jc w:val="center"/>
              <w:rPr>
                <w:color w:val="000000"/>
                <w:sz w:val="24"/>
                <w:szCs w:val="24"/>
              </w:rPr>
            </w:pPr>
            <w:r>
              <w:rPr>
                <w:color w:val="000000"/>
                <w:sz w:val="24"/>
                <w:szCs w:val="24"/>
              </w:rPr>
              <w:t>13,</w:t>
            </w:r>
            <w:r w:rsidRPr="00567EE5">
              <w:rPr>
                <w:color w:val="000000"/>
                <w:sz w:val="24"/>
                <w:szCs w:val="24"/>
              </w:rPr>
              <w:t>26</w:t>
            </w:r>
          </w:p>
        </w:tc>
      </w:tr>
      <w:tr w:rsidR="00B23F18" w:rsidRPr="007E02D3" w14:paraId="247D7459" w14:textId="77777777" w:rsidTr="00666BB5">
        <w:trPr>
          <w:trHeight w:val="315"/>
        </w:trPr>
        <w:tc>
          <w:tcPr>
            <w:tcW w:w="1768" w:type="dxa"/>
            <w:tcBorders>
              <w:left w:val="single" w:sz="18" w:space="0" w:color="76923C" w:themeColor="accent3" w:themeShade="BF"/>
              <w:bottom w:val="single" w:sz="18" w:space="0" w:color="76923C" w:themeColor="accent3" w:themeShade="BF"/>
              <w:right w:val="single" w:sz="4" w:space="0" w:color="auto"/>
            </w:tcBorders>
            <w:shd w:val="clear" w:color="auto" w:fill="auto"/>
            <w:vAlign w:val="center"/>
            <w:hideMark/>
          </w:tcPr>
          <w:p w14:paraId="3D133A78" w14:textId="77777777" w:rsidR="00B23F18" w:rsidRPr="00567EE5" w:rsidRDefault="00B23F18" w:rsidP="00F11B90">
            <w:pPr>
              <w:spacing w:after="0"/>
              <w:ind w:left="0"/>
              <w:rPr>
                <w:color w:val="000000"/>
                <w:sz w:val="24"/>
                <w:szCs w:val="24"/>
              </w:rPr>
            </w:pPr>
            <w:r w:rsidRPr="00567EE5">
              <w:rPr>
                <w:color w:val="000000"/>
                <w:sz w:val="24"/>
                <w:szCs w:val="24"/>
              </w:rPr>
              <w:lastRenderedPageBreak/>
              <w:t>Fosfor %</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25B6EEC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506" w:type="dxa"/>
            <w:tcBorders>
              <w:top w:val="nil"/>
              <w:left w:val="nil"/>
              <w:bottom w:val="single" w:sz="18" w:space="0" w:color="76923C" w:themeColor="accent3" w:themeShade="BF"/>
              <w:right w:val="single" w:sz="4" w:space="0" w:color="auto"/>
            </w:tcBorders>
            <w:shd w:val="clear" w:color="auto" w:fill="auto"/>
            <w:noWrap/>
            <w:vAlign w:val="center"/>
            <w:hideMark/>
          </w:tcPr>
          <w:p w14:paraId="75F31252"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59</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0912BF51"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55</w:t>
            </w:r>
          </w:p>
        </w:tc>
        <w:tc>
          <w:tcPr>
            <w:tcW w:w="1190" w:type="dxa"/>
            <w:tcBorders>
              <w:top w:val="nil"/>
              <w:left w:val="nil"/>
              <w:bottom w:val="single" w:sz="18" w:space="0" w:color="76923C" w:themeColor="accent3" w:themeShade="BF"/>
              <w:right w:val="single" w:sz="4" w:space="0" w:color="auto"/>
            </w:tcBorders>
            <w:shd w:val="clear" w:color="auto" w:fill="auto"/>
            <w:noWrap/>
            <w:vAlign w:val="center"/>
            <w:hideMark/>
          </w:tcPr>
          <w:p w14:paraId="2F422CB7"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46</w:t>
            </w:r>
          </w:p>
        </w:tc>
        <w:tc>
          <w:tcPr>
            <w:tcW w:w="1340" w:type="dxa"/>
            <w:tcBorders>
              <w:top w:val="nil"/>
              <w:left w:val="nil"/>
              <w:bottom w:val="single" w:sz="18" w:space="0" w:color="76923C" w:themeColor="accent3" w:themeShade="BF"/>
              <w:right w:val="single" w:sz="4" w:space="0" w:color="auto"/>
            </w:tcBorders>
            <w:shd w:val="clear" w:color="auto" w:fill="auto"/>
            <w:noWrap/>
            <w:vAlign w:val="center"/>
            <w:hideMark/>
          </w:tcPr>
          <w:p w14:paraId="18BA3B5B"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45</w:t>
            </w:r>
          </w:p>
        </w:tc>
        <w:tc>
          <w:tcPr>
            <w:tcW w:w="1278" w:type="dxa"/>
            <w:tcBorders>
              <w:top w:val="nil"/>
              <w:left w:val="nil"/>
              <w:bottom w:val="single" w:sz="18" w:space="0" w:color="76923C" w:themeColor="accent3" w:themeShade="BF"/>
              <w:right w:val="single" w:sz="4" w:space="0" w:color="auto"/>
            </w:tcBorders>
            <w:shd w:val="clear" w:color="auto" w:fill="auto"/>
            <w:noWrap/>
            <w:vAlign w:val="center"/>
            <w:hideMark/>
          </w:tcPr>
          <w:p w14:paraId="3B83C17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40</w:t>
            </w:r>
          </w:p>
        </w:tc>
        <w:tc>
          <w:tcPr>
            <w:tcW w:w="1278" w:type="dxa"/>
            <w:tcBorders>
              <w:top w:val="nil"/>
              <w:left w:val="nil"/>
              <w:bottom w:val="single" w:sz="18" w:space="0" w:color="76923C" w:themeColor="accent3" w:themeShade="BF"/>
              <w:right w:val="single" w:sz="18" w:space="0" w:color="76923C" w:themeColor="accent3" w:themeShade="BF"/>
            </w:tcBorders>
            <w:shd w:val="clear" w:color="auto" w:fill="auto"/>
            <w:noWrap/>
            <w:vAlign w:val="center"/>
            <w:hideMark/>
          </w:tcPr>
          <w:p w14:paraId="48A2B16D" w14:textId="77777777" w:rsidR="00B23F18" w:rsidRPr="00567EE5" w:rsidRDefault="00B23F18" w:rsidP="00F11B90">
            <w:pPr>
              <w:spacing w:after="0"/>
              <w:jc w:val="center"/>
              <w:rPr>
                <w:color w:val="000000"/>
                <w:sz w:val="24"/>
                <w:szCs w:val="24"/>
              </w:rPr>
            </w:pPr>
            <w:r>
              <w:rPr>
                <w:color w:val="000000"/>
                <w:sz w:val="24"/>
                <w:szCs w:val="24"/>
              </w:rPr>
              <w:t>0,</w:t>
            </w:r>
            <w:r w:rsidRPr="00567EE5">
              <w:rPr>
                <w:color w:val="000000"/>
                <w:sz w:val="24"/>
                <w:szCs w:val="24"/>
              </w:rPr>
              <w:t>35</w:t>
            </w:r>
          </w:p>
        </w:tc>
      </w:tr>
    </w:tbl>
    <w:p w14:paraId="7BE53453" w14:textId="77777777" w:rsidR="001A418C" w:rsidRDefault="001A418C" w:rsidP="001A418C">
      <w:pPr>
        <w:rPr>
          <w:sz w:val="24"/>
          <w:szCs w:val="24"/>
        </w:rPr>
      </w:pPr>
      <w:r>
        <w:rPr>
          <w:sz w:val="24"/>
          <w:szCs w:val="24"/>
        </w:rPr>
        <w:t xml:space="preserve"> </w:t>
      </w:r>
    </w:p>
    <w:p w14:paraId="2315449F" w14:textId="77777777" w:rsidR="00B23F18" w:rsidRDefault="007A48CC" w:rsidP="001A418C">
      <w:pPr>
        <w:rPr>
          <w:sz w:val="24"/>
          <w:szCs w:val="24"/>
        </w:rPr>
      </w:pPr>
      <w:r>
        <w:rPr>
          <w:sz w:val="24"/>
          <w:szCs w:val="24"/>
        </w:rPr>
        <w:t>Determinare necesarului anual de apa prezentata in tabelul de mai jos s-a facut tinand cont de exemplificarile din documentul de referinta (BREF-ILF) si de durata aplicata in ferma pentru administrarea fiecarei retete corespunzatoare categoriei de varsta a animalelor, in fiecare din cele trei regimuri de functionare a fermei (NURSERY, WTF si FINISHER)</w:t>
      </w:r>
    </w:p>
    <w:p w14:paraId="01F653F8" w14:textId="77777777" w:rsidR="00B23F18" w:rsidRDefault="00B23F18" w:rsidP="00B23F18">
      <w:pPr>
        <w:pStyle w:val="Caption"/>
        <w:rPr>
          <w:b w:val="0"/>
        </w:rPr>
      </w:pPr>
      <w:bookmarkStart w:id="116" w:name="_Toc532351776"/>
      <w:r>
        <w:t xml:space="preserve">Tabel </w:t>
      </w:r>
      <w:r>
        <w:fldChar w:fldCharType="begin"/>
      </w:r>
      <w:r>
        <w:instrText xml:space="preserve"> SEQ Tabel \* ARABIC </w:instrText>
      </w:r>
      <w:r>
        <w:fldChar w:fldCharType="separate"/>
      </w:r>
      <w:r w:rsidR="000A04DC">
        <w:rPr>
          <w:noProof/>
        </w:rPr>
        <w:t>25</w:t>
      </w:r>
      <w:r>
        <w:fldChar w:fldCharType="end"/>
      </w:r>
      <w:r>
        <w:t xml:space="preserve">: Determinarea necesarului anual de furaje la functionarea fermei in regim de </w:t>
      </w:r>
      <w:r w:rsidR="00F11B90">
        <w:t>TINERET</w:t>
      </w:r>
      <w:r>
        <w:t xml:space="preserve"> (NURSERY</w:t>
      </w:r>
      <w:r w:rsidR="00990DDB">
        <w:t>-16.320 locuri</w:t>
      </w:r>
      <w:r>
        <w:t>)</w:t>
      </w:r>
      <w:bookmarkEnd w:id="116"/>
    </w:p>
    <w:tbl>
      <w:tblPr>
        <w:tblW w:w="132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353"/>
        <w:gridCol w:w="2250"/>
        <w:gridCol w:w="2030"/>
        <w:gridCol w:w="1890"/>
        <w:gridCol w:w="1170"/>
        <w:gridCol w:w="2250"/>
        <w:gridCol w:w="2302"/>
      </w:tblGrid>
      <w:tr w:rsidR="00B23F18" w:rsidRPr="003A571E" w14:paraId="2178F36D" w14:textId="77777777" w:rsidTr="001C049D">
        <w:trPr>
          <w:trHeight w:val="101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BFBFBF" w:themeFill="background1" w:themeFillShade="BF"/>
            <w:vAlign w:val="center"/>
            <w:hideMark/>
          </w:tcPr>
          <w:p w14:paraId="61FFFA27" w14:textId="77777777" w:rsidR="00B23F18" w:rsidRPr="003A571E" w:rsidRDefault="00B23F18" w:rsidP="001C049D">
            <w:pPr>
              <w:ind w:left="0"/>
              <w:jc w:val="center"/>
              <w:rPr>
                <w:b/>
                <w:lang w:val="it-IT"/>
              </w:rPr>
            </w:pPr>
            <w:r>
              <w:rPr>
                <w:b/>
                <w:lang w:val="it-IT"/>
              </w:rPr>
              <w:t xml:space="preserve">Cod </w:t>
            </w:r>
            <w:r w:rsidRPr="003A571E">
              <w:rPr>
                <w:b/>
                <w:lang w:val="it-IT"/>
              </w:rPr>
              <w:t>RETETA</w:t>
            </w:r>
            <w:r>
              <w:rPr>
                <w:b/>
                <w:lang w:val="it-IT"/>
              </w:rPr>
              <w:t xml:space="preserve"> furaj</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vAlign w:val="center"/>
          </w:tcPr>
          <w:p w14:paraId="342C98B1" w14:textId="77777777" w:rsidR="00B23F18" w:rsidRPr="003A571E" w:rsidRDefault="00B23F18" w:rsidP="00B23F18">
            <w:pPr>
              <w:ind w:left="0"/>
              <w:jc w:val="center"/>
              <w:rPr>
                <w:b/>
                <w:lang w:val="it-IT"/>
              </w:rPr>
            </w:pPr>
            <w:r w:rsidRPr="003A571E">
              <w:rPr>
                <w:b/>
                <w:lang w:val="it-IT"/>
              </w:rPr>
              <w:t xml:space="preserve">Varsta la inceputul – sfarsitul perioadei </w:t>
            </w:r>
            <w:r>
              <w:rPr>
                <w:b/>
                <w:lang w:val="it-IT"/>
              </w:rPr>
              <w:t xml:space="preserve"> </w:t>
            </w:r>
            <w:r w:rsidRPr="003A571E">
              <w:rPr>
                <w:b/>
                <w:lang w:val="it-IT"/>
              </w:rPr>
              <w:t>[zile/ saptamani]</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hideMark/>
          </w:tcPr>
          <w:p w14:paraId="2DEA85B5" w14:textId="77777777" w:rsidR="00B23F18" w:rsidRPr="003A571E" w:rsidRDefault="00B23F18" w:rsidP="00B23F18">
            <w:pPr>
              <w:ind w:left="0"/>
              <w:jc w:val="center"/>
              <w:rPr>
                <w:b/>
                <w:lang w:val="it-IT"/>
              </w:rPr>
            </w:pPr>
            <w:r w:rsidRPr="003A571E">
              <w:rPr>
                <w:b/>
                <w:lang w:val="it-IT"/>
              </w:rPr>
              <w:t>Greutate la inceputul – sfarsitul perioadei de utilizare[kg])</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BFBFBF" w:themeFill="background1" w:themeFillShade="BF"/>
          </w:tcPr>
          <w:p w14:paraId="19184E91" w14:textId="77777777" w:rsidR="00B23F18" w:rsidRPr="003A571E" w:rsidRDefault="00B23F18" w:rsidP="00B23F18">
            <w:pPr>
              <w:ind w:left="0"/>
              <w:jc w:val="center"/>
              <w:rPr>
                <w:b/>
                <w:lang w:val="pt-BR"/>
              </w:rPr>
            </w:pPr>
            <w:r w:rsidRPr="003A571E">
              <w:rPr>
                <w:b/>
                <w:lang w:val="pt-BR"/>
              </w:rPr>
              <w:t>Consum / cap/ perioada de utilizare</w:t>
            </w:r>
            <w:r>
              <w:rPr>
                <w:b/>
                <w:lang w:val="pt-BR"/>
              </w:rPr>
              <w:t xml:space="preserve"> </w:t>
            </w:r>
            <w:r w:rsidRPr="003A571E">
              <w:rPr>
                <w:b/>
                <w:lang w:val="pt-BR"/>
              </w:rPr>
              <w:t>[kg]</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hideMark/>
          </w:tcPr>
          <w:p w14:paraId="548AD409" w14:textId="77777777" w:rsidR="00B23F18" w:rsidRPr="003A571E" w:rsidRDefault="00B23F18" w:rsidP="00B23F18">
            <w:pPr>
              <w:ind w:left="0"/>
              <w:rPr>
                <w:b/>
                <w:lang w:val="pl-PL"/>
              </w:rPr>
            </w:pPr>
            <w:r w:rsidRPr="003A571E">
              <w:rPr>
                <w:b/>
                <w:lang w:val="pl-PL"/>
              </w:rPr>
              <w:t>Ratia</w:t>
            </w:r>
            <w:r>
              <w:rPr>
                <w:b/>
                <w:lang w:val="pl-PL"/>
              </w:rPr>
              <w:t xml:space="preserve"> </w:t>
            </w:r>
            <w:r w:rsidRPr="003A571E">
              <w:rPr>
                <w:b/>
                <w:lang w:val="pl-PL"/>
              </w:rPr>
              <w:t>zilnica</w:t>
            </w:r>
            <w:r>
              <w:rPr>
                <w:b/>
                <w:lang w:val="pl-PL"/>
              </w:rPr>
              <w:t xml:space="preserve"> </w:t>
            </w:r>
            <w:r w:rsidR="001C049D">
              <w:rPr>
                <w:b/>
                <w:lang w:val="pl-PL"/>
              </w:rPr>
              <w:t>[</w:t>
            </w:r>
            <w:r w:rsidRPr="003A571E">
              <w:rPr>
                <w:b/>
                <w:lang w:val="pl-PL"/>
              </w:rPr>
              <w:t>kg /cap/zi</w:t>
            </w:r>
            <w:r w:rsidR="001C049D">
              <w:rPr>
                <w:b/>
                <w:lang w:val="pl-PL"/>
              </w:rPr>
              <w:t>]</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CF5426C" w14:textId="77777777" w:rsidR="00B23F18" w:rsidRPr="003A571E" w:rsidRDefault="00B23F18" w:rsidP="00F11B90">
            <w:pPr>
              <w:jc w:val="center"/>
              <w:rPr>
                <w:b/>
                <w:lang w:val="pt-BR"/>
              </w:rPr>
            </w:pPr>
            <w:r w:rsidRPr="003A571E">
              <w:rPr>
                <w:b/>
                <w:lang w:val="pt-BR"/>
              </w:rPr>
              <w:t xml:space="preserve">Nr. zile de furajare corespunzatoare categoriei respective de varsta </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hideMark/>
          </w:tcPr>
          <w:p w14:paraId="18020B51" w14:textId="77777777" w:rsidR="00B23F18" w:rsidRPr="003A571E" w:rsidRDefault="00B23F18" w:rsidP="001C049D">
            <w:pPr>
              <w:ind w:left="0"/>
              <w:jc w:val="center"/>
              <w:rPr>
                <w:b/>
                <w:lang w:val="it-IT"/>
              </w:rPr>
            </w:pPr>
            <w:r w:rsidRPr="003A571E">
              <w:rPr>
                <w:b/>
                <w:lang w:val="fr-FR"/>
              </w:rPr>
              <w:t>Cantitatea de furaje / ciclu de productie</w:t>
            </w:r>
            <w:r w:rsidR="001C049D">
              <w:rPr>
                <w:b/>
                <w:lang w:val="fr-FR"/>
              </w:rPr>
              <w:t xml:space="preserve"> </w:t>
            </w:r>
            <w:r w:rsidRPr="003A571E">
              <w:rPr>
                <w:b/>
                <w:lang w:val="it-IT"/>
              </w:rPr>
              <w:t>Nr. locuri * x  (val. col. 4)</w:t>
            </w:r>
            <w:r>
              <w:rPr>
                <w:b/>
                <w:lang w:val="it-IT"/>
              </w:rPr>
              <w:t xml:space="preserve"> </w:t>
            </w:r>
            <w:r w:rsidRPr="003A571E">
              <w:rPr>
                <w:b/>
                <w:lang w:val="it-IT"/>
              </w:rPr>
              <w:t>[tone]</w:t>
            </w:r>
          </w:p>
        </w:tc>
      </w:tr>
      <w:tr w:rsidR="00B23F18" w:rsidRPr="003A571E" w14:paraId="44CCDF0C" w14:textId="77777777" w:rsidTr="001C049D">
        <w:trPr>
          <w:trHeight w:val="365"/>
          <w:jc w:val="center"/>
        </w:trPr>
        <w:tc>
          <w:tcPr>
            <w:tcW w:w="1353" w:type="dxa"/>
            <w:tcBorders>
              <w:top w:val="single" w:sz="8" w:space="0" w:color="auto"/>
              <w:left w:val="single" w:sz="18" w:space="0" w:color="76923C" w:themeColor="accent3" w:themeShade="BF"/>
              <w:bottom w:val="single" w:sz="18" w:space="0" w:color="76923C" w:themeColor="accent3" w:themeShade="BF"/>
              <w:right w:val="single" w:sz="12" w:space="0" w:color="auto"/>
            </w:tcBorders>
            <w:shd w:val="clear" w:color="auto" w:fill="BFBFBF" w:themeFill="background1" w:themeFillShade="BF"/>
            <w:hideMark/>
          </w:tcPr>
          <w:p w14:paraId="381F5DA3" w14:textId="77777777" w:rsidR="00B23F18" w:rsidRPr="003A571E" w:rsidRDefault="00B23F18" w:rsidP="00F11B90">
            <w:pPr>
              <w:spacing w:before="60"/>
              <w:jc w:val="center"/>
              <w:rPr>
                <w:b/>
                <w:lang w:val="it-IT"/>
              </w:rPr>
            </w:pPr>
            <w:r w:rsidRPr="003A571E">
              <w:rPr>
                <w:b/>
                <w:lang w:val="it-IT"/>
              </w:rPr>
              <w:t>1</w:t>
            </w:r>
          </w:p>
        </w:tc>
        <w:tc>
          <w:tcPr>
            <w:tcW w:w="225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2658032B" w14:textId="77777777" w:rsidR="00B23F18" w:rsidRPr="003A571E" w:rsidRDefault="00B23F18" w:rsidP="00F11B90">
            <w:pPr>
              <w:spacing w:before="60"/>
              <w:jc w:val="center"/>
              <w:rPr>
                <w:b/>
                <w:lang w:val="it-IT"/>
              </w:rPr>
            </w:pPr>
            <w:r w:rsidRPr="003A571E">
              <w:rPr>
                <w:b/>
                <w:lang w:val="it-IT"/>
              </w:rPr>
              <w:t>2</w:t>
            </w:r>
          </w:p>
        </w:tc>
        <w:tc>
          <w:tcPr>
            <w:tcW w:w="203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97E5101" w14:textId="77777777" w:rsidR="00B23F18" w:rsidRPr="003A571E" w:rsidRDefault="00B23F18" w:rsidP="00F11B90">
            <w:pPr>
              <w:spacing w:before="60"/>
              <w:jc w:val="center"/>
              <w:rPr>
                <w:b/>
                <w:lang w:val="it-IT"/>
              </w:rPr>
            </w:pPr>
            <w:r w:rsidRPr="003A571E">
              <w:rPr>
                <w:b/>
                <w:lang w:val="it-IT"/>
              </w:rPr>
              <w:t>3</w:t>
            </w:r>
          </w:p>
        </w:tc>
        <w:tc>
          <w:tcPr>
            <w:tcW w:w="1890" w:type="dxa"/>
            <w:tcBorders>
              <w:top w:val="single" w:sz="8" w:space="0" w:color="auto"/>
              <w:left w:val="single" w:sz="12" w:space="0" w:color="auto"/>
              <w:bottom w:val="single" w:sz="18" w:space="0" w:color="76923C" w:themeColor="accent3" w:themeShade="BF"/>
              <w:right w:val="single" w:sz="8" w:space="0" w:color="auto"/>
            </w:tcBorders>
            <w:shd w:val="clear" w:color="auto" w:fill="BFBFBF" w:themeFill="background1" w:themeFillShade="BF"/>
            <w:hideMark/>
          </w:tcPr>
          <w:p w14:paraId="1DF658AD" w14:textId="77777777" w:rsidR="00B23F18" w:rsidRPr="003A571E" w:rsidRDefault="00B23F18" w:rsidP="00F11B90">
            <w:pPr>
              <w:spacing w:before="60"/>
              <w:jc w:val="center"/>
              <w:rPr>
                <w:b/>
                <w:lang w:val="it-IT"/>
              </w:rPr>
            </w:pPr>
            <w:r w:rsidRPr="003A571E">
              <w:rPr>
                <w:b/>
                <w:lang w:val="it-IT"/>
              </w:rPr>
              <w:t>4</w:t>
            </w:r>
          </w:p>
        </w:tc>
        <w:tc>
          <w:tcPr>
            <w:tcW w:w="117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0EB49900" w14:textId="77777777" w:rsidR="00B23F18" w:rsidRPr="003A571E" w:rsidRDefault="00B23F18" w:rsidP="00F11B90">
            <w:pPr>
              <w:spacing w:before="60"/>
              <w:jc w:val="center"/>
              <w:rPr>
                <w:b/>
                <w:lang w:val="it-IT"/>
              </w:rPr>
            </w:pPr>
            <w:r w:rsidRPr="003A571E">
              <w:rPr>
                <w:b/>
                <w:lang w:val="it-IT"/>
              </w:rPr>
              <w:t>5</w:t>
            </w:r>
          </w:p>
        </w:tc>
        <w:tc>
          <w:tcPr>
            <w:tcW w:w="22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hideMark/>
          </w:tcPr>
          <w:p w14:paraId="415E58A9" w14:textId="77777777" w:rsidR="00B23F18" w:rsidRPr="003A571E" w:rsidRDefault="00B23F18" w:rsidP="00F11B90">
            <w:pPr>
              <w:spacing w:before="60"/>
              <w:jc w:val="center"/>
              <w:rPr>
                <w:b/>
                <w:lang w:val="it-IT"/>
              </w:rPr>
            </w:pPr>
            <w:r w:rsidRPr="003A571E">
              <w:rPr>
                <w:b/>
                <w:lang w:val="it-IT"/>
              </w:rPr>
              <w:t>6</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hideMark/>
          </w:tcPr>
          <w:p w14:paraId="5B7C260E" w14:textId="77777777" w:rsidR="00B23F18" w:rsidRPr="003A571E" w:rsidRDefault="00B23F18" w:rsidP="00F11B90">
            <w:pPr>
              <w:spacing w:before="60"/>
              <w:jc w:val="center"/>
              <w:rPr>
                <w:b/>
                <w:lang w:val="it-IT"/>
              </w:rPr>
            </w:pPr>
            <w:r w:rsidRPr="003A571E">
              <w:rPr>
                <w:b/>
                <w:lang w:val="it-IT"/>
              </w:rPr>
              <w:t>7</w:t>
            </w:r>
          </w:p>
        </w:tc>
      </w:tr>
      <w:tr w:rsidR="00B23F18" w:rsidRPr="003A571E" w14:paraId="6FC5F239" w14:textId="77777777" w:rsidTr="001C049D">
        <w:trPr>
          <w:trHeight w:val="342"/>
          <w:jc w:val="center"/>
        </w:trPr>
        <w:tc>
          <w:tcPr>
            <w:tcW w:w="1353" w:type="dxa"/>
            <w:tcBorders>
              <w:top w:val="single" w:sz="18" w:space="0" w:color="76923C" w:themeColor="accent3" w:themeShade="BF"/>
              <w:left w:val="single" w:sz="18" w:space="0" w:color="76923C" w:themeColor="accent3" w:themeShade="BF"/>
              <w:bottom w:val="single" w:sz="8" w:space="0" w:color="auto"/>
              <w:right w:val="single" w:sz="12" w:space="0" w:color="auto"/>
            </w:tcBorders>
            <w:shd w:val="clear" w:color="auto" w:fill="F2DBDB" w:themeFill="accent2" w:themeFillTint="33"/>
          </w:tcPr>
          <w:p w14:paraId="0295A1C9" w14:textId="77777777" w:rsidR="00B23F18" w:rsidRPr="003A571E" w:rsidRDefault="00B23F18" w:rsidP="00F11B90">
            <w:pPr>
              <w:spacing w:before="60"/>
              <w:jc w:val="center"/>
              <w:rPr>
                <w:b/>
              </w:rPr>
            </w:pPr>
            <w:r w:rsidRPr="003A571E">
              <w:rPr>
                <w:b/>
              </w:rPr>
              <w:t>400</w:t>
            </w:r>
          </w:p>
        </w:tc>
        <w:tc>
          <w:tcPr>
            <w:tcW w:w="225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416C4801" w14:textId="77777777" w:rsidR="00B23F18" w:rsidRPr="003A571E" w:rsidRDefault="00B23F18" w:rsidP="00F11B90">
            <w:pPr>
              <w:spacing w:before="60"/>
              <w:jc w:val="center"/>
            </w:pPr>
            <w:r w:rsidRPr="003A571E">
              <w:t>29-38 zile/ 5-6 sapt.</w:t>
            </w:r>
          </w:p>
        </w:tc>
        <w:tc>
          <w:tcPr>
            <w:tcW w:w="203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721319BE" w14:textId="77777777" w:rsidR="00B23F18" w:rsidRPr="003A571E" w:rsidRDefault="00B23F18" w:rsidP="00F11B90">
            <w:pPr>
              <w:spacing w:before="60"/>
              <w:jc w:val="center"/>
              <w:rPr>
                <w:lang w:val="it-IT"/>
              </w:rPr>
            </w:pPr>
            <w:r w:rsidRPr="003A571E">
              <w:rPr>
                <w:lang w:val="it-IT"/>
              </w:rPr>
              <w:t>6,5 – 8,3</w:t>
            </w:r>
          </w:p>
        </w:tc>
        <w:tc>
          <w:tcPr>
            <w:tcW w:w="1890" w:type="dxa"/>
            <w:tcBorders>
              <w:top w:val="single" w:sz="18" w:space="0" w:color="76923C" w:themeColor="accent3" w:themeShade="BF"/>
              <w:left w:val="single" w:sz="12" w:space="0" w:color="auto"/>
              <w:bottom w:val="single" w:sz="8" w:space="0" w:color="auto"/>
              <w:right w:val="single" w:sz="8" w:space="0" w:color="auto"/>
            </w:tcBorders>
            <w:shd w:val="clear" w:color="auto" w:fill="F2DBDB" w:themeFill="accent2" w:themeFillTint="33"/>
            <w:hideMark/>
          </w:tcPr>
          <w:p w14:paraId="61CF7486" w14:textId="77777777" w:rsidR="00B23F18" w:rsidRPr="003A571E" w:rsidRDefault="00B23F18" w:rsidP="00F11B90">
            <w:pPr>
              <w:spacing w:before="60"/>
              <w:jc w:val="center"/>
            </w:pPr>
            <w:r w:rsidRPr="003A571E">
              <w:t>2,0</w:t>
            </w:r>
          </w:p>
        </w:tc>
        <w:tc>
          <w:tcPr>
            <w:tcW w:w="117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6EB62519" w14:textId="77777777" w:rsidR="00B23F18" w:rsidRPr="003A571E" w:rsidRDefault="00B23F18" w:rsidP="00F11B90">
            <w:pPr>
              <w:spacing w:before="60"/>
              <w:jc w:val="center"/>
            </w:pPr>
            <w:r w:rsidRPr="003A571E">
              <w:t>0,2</w:t>
            </w:r>
          </w:p>
        </w:tc>
        <w:tc>
          <w:tcPr>
            <w:tcW w:w="2250" w:type="dxa"/>
            <w:tcBorders>
              <w:top w:val="single" w:sz="18" w:space="0" w:color="76923C" w:themeColor="accent3" w:themeShade="BF"/>
              <w:left w:val="single" w:sz="8" w:space="0" w:color="auto"/>
              <w:bottom w:val="single" w:sz="8" w:space="0" w:color="auto"/>
              <w:right w:val="single" w:sz="8" w:space="0" w:color="auto"/>
            </w:tcBorders>
            <w:shd w:val="clear" w:color="auto" w:fill="F2DBDB" w:themeFill="accent2" w:themeFillTint="33"/>
            <w:hideMark/>
          </w:tcPr>
          <w:p w14:paraId="5CBA29EA" w14:textId="77777777" w:rsidR="00B23F18" w:rsidRPr="003A571E" w:rsidRDefault="00B23F18" w:rsidP="00F11B90">
            <w:pPr>
              <w:spacing w:before="60"/>
              <w:jc w:val="center"/>
            </w:pPr>
            <w:r w:rsidRPr="003A571E">
              <w:t>10</w:t>
            </w:r>
          </w:p>
        </w:tc>
        <w:tc>
          <w:tcPr>
            <w:tcW w:w="230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hemeFill="accent2" w:themeFillTint="33"/>
            <w:hideMark/>
          </w:tcPr>
          <w:p w14:paraId="6CE6DD55" w14:textId="77777777" w:rsidR="00B23F18" w:rsidRPr="003A571E" w:rsidRDefault="00B23F18" w:rsidP="00F11B90">
            <w:pPr>
              <w:spacing w:before="60"/>
              <w:jc w:val="center"/>
            </w:pPr>
            <w:r w:rsidRPr="003A571E">
              <w:t>32,64</w:t>
            </w:r>
          </w:p>
        </w:tc>
      </w:tr>
      <w:tr w:rsidR="00B23F18" w:rsidRPr="003A571E" w14:paraId="500D8935" w14:textId="77777777" w:rsidTr="001C049D">
        <w:trPr>
          <w:trHeight w:val="367"/>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17EA67BA" w14:textId="77777777" w:rsidR="00B23F18" w:rsidRPr="003A571E" w:rsidRDefault="00B23F18" w:rsidP="00F11B90">
            <w:pPr>
              <w:spacing w:before="60"/>
              <w:jc w:val="center"/>
              <w:rPr>
                <w:b/>
              </w:rPr>
            </w:pPr>
            <w:r w:rsidRPr="003A571E">
              <w:rPr>
                <w:b/>
              </w:rPr>
              <w:t>410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699F728" w14:textId="77777777" w:rsidR="00B23F18" w:rsidRPr="003A571E" w:rsidRDefault="00B23F18" w:rsidP="00F11B90">
            <w:pPr>
              <w:spacing w:before="60"/>
              <w:jc w:val="center"/>
            </w:pPr>
            <w:r w:rsidRPr="003A571E">
              <w:t>39-49 zile/ 6-7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BAB6FEE" w14:textId="77777777" w:rsidR="00B23F18" w:rsidRPr="003A571E" w:rsidRDefault="00B23F18" w:rsidP="00F11B90">
            <w:pPr>
              <w:spacing w:before="60"/>
              <w:jc w:val="center"/>
              <w:rPr>
                <w:lang w:val="it-IT"/>
              </w:rPr>
            </w:pPr>
            <w:r w:rsidRPr="003A571E">
              <w:rPr>
                <w:lang w:val="it-IT"/>
              </w:rPr>
              <w:t>8,3 - 12,9</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AF1D25A" w14:textId="77777777" w:rsidR="00B23F18" w:rsidRPr="003A571E" w:rsidRDefault="00B23F18" w:rsidP="00F11B90">
            <w:pPr>
              <w:spacing w:before="60"/>
              <w:jc w:val="center"/>
            </w:pPr>
            <w:r w:rsidRPr="003A571E">
              <w:t>6,0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5A1FBF2E" w14:textId="77777777" w:rsidR="00B23F18" w:rsidRPr="003A571E" w:rsidRDefault="00B23F18" w:rsidP="00F11B90">
            <w:pPr>
              <w:spacing w:before="60"/>
              <w:jc w:val="center"/>
            </w:pPr>
            <w:r w:rsidRPr="003A571E">
              <w:t>0,545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F6248D" w14:textId="77777777" w:rsidR="00B23F18" w:rsidRPr="003A571E" w:rsidRDefault="00B23F18" w:rsidP="00F11B90">
            <w:pPr>
              <w:spacing w:before="60"/>
              <w:jc w:val="center"/>
            </w:pPr>
            <w:r w:rsidRPr="003A571E">
              <w:t>11</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13E4EAB9" w14:textId="77777777" w:rsidR="00B23F18" w:rsidRPr="003A571E" w:rsidRDefault="00B23F18" w:rsidP="00F11B90">
            <w:pPr>
              <w:spacing w:before="60"/>
              <w:jc w:val="center"/>
            </w:pPr>
            <w:r w:rsidRPr="003A571E">
              <w:t>97,92</w:t>
            </w:r>
          </w:p>
        </w:tc>
      </w:tr>
      <w:tr w:rsidR="00B23F18" w:rsidRPr="003A571E" w14:paraId="782DCCE9" w14:textId="77777777" w:rsidTr="001C049D">
        <w:trPr>
          <w:trHeight w:val="385"/>
          <w:jc w:val="center"/>
        </w:trPr>
        <w:tc>
          <w:tcPr>
            <w:tcW w:w="1353" w:type="dxa"/>
            <w:tcBorders>
              <w:top w:val="single" w:sz="8" w:space="0" w:color="auto"/>
              <w:left w:val="single" w:sz="18" w:space="0" w:color="76923C" w:themeColor="accent3" w:themeShade="BF"/>
              <w:bottom w:val="single" w:sz="8" w:space="0" w:color="auto"/>
              <w:right w:val="single" w:sz="12" w:space="0" w:color="auto"/>
            </w:tcBorders>
            <w:shd w:val="clear" w:color="auto" w:fill="F2DBDB" w:themeFill="accent2" w:themeFillTint="33"/>
          </w:tcPr>
          <w:p w14:paraId="32559377" w14:textId="77777777" w:rsidR="00B23F18" w:rsidRPr="003A571E" w:rsidRDefault="00B23F18" w:rsidP="00F11B90">
            <w:pPr>
              <w:spacing w:before="60"/>
              <w:jc w:val="center"/>
              <w:rPr>
                <w:b/>
              </w:rPr>
            </w:pPr>
            <w:r w:rsidRPr="003A571E">
              <w:rPr>
                <w:b/>
              </w:rPr>
              <w:t>420</w:t>
            </w:r>
          </w:p>
        </w:tc>
        <w:tc>
          <w:tcPr>
            <w:tcW w:w="225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18071493" w14:textId="77777777" w:rsidR="00B23F18" w:rsidRPr="003A571E" w:rsidRDefault="00B23F18" w:rsidP="00F11B90">
            <w:pPr>
              <w:spacing w:before="60"/>
              <w:jc w:val="center"/>
            </w:pPr>
            <w:r w:rsidRPr="003A571E">
              <w:t>50-77 zile / 8-11 sapt.</w:t>
            </w:r>
          </w:p>
        </w:tc>
        <w:tc>
          <w:tcPr>
            <w:tcW w:w="203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62AD04CC" w14:textId="77777777" w:rsidR="00B23F18" w:rsidRPr="003A571E" w:rsidRDefault="00B23F18" w:rsidP="00F11B90">
            <w:pPr>
              <w:spacing w:before="60"/>
              <w:jc w:val="center"/>
            </w:pPr>
            <w:r w:rsidRPr="003A571E">
              <w:rPr>
                <w:lang w:val="it-IT"/>
              </w:rPr>
              <w:t>12,9 – 25,0</w:t>
            </w:r>
          </w:p>
        </w:tc>
        <w:tc>
          <w:tcPr>
            <w:tcW w:w="189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229DE532" w14:textId="77777777" w:rsidR="00B23F18" w:rsidRPr="003A571E" w:rsidRDefault="00B23F18" w:rsidP="00F11B90">
            <w:pPr>
              <w:spacing w:before="60"/>
              <w:jc w:val="center"/>
            </w:pPr>
            <w:r w:rsidRPr="003A571E">
              <w:t>21,0</w:t>
            </w:r>
          </w:p>
        </w:tc>
        <w:tc>
          <w:tcPr>
            <w:tcW w:w="117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E6E75E6" w14:textId="77777777" w:rsidR="00B23F18" w:rsidRPr="003A571E" w:rsidRDefault="00B23F18" w:rsidP="00F11B90">
            <w:pPr>
              <w:spacing w:before="60"/>
              <w:jc w:val="center"/>
            </w:pPr>
            <w:r w:rsidRPr="003A571E">
              <w:t>0,75</w:t>
            </w:r>
          </w:p>
        </w:tc>
        <w:tc>
          <w:tcPr>
            <w:tcW w:w="225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0EADBE04" w14:textId="77777777" w:rsidR="00B23F18" w:rsidRPr="003A571E" w:rsidRDefault="00B23F18" w:rsidP="00F11B90">
            <w:pPr>
              <w:spacing w:before="60"/>
              <w:jc w:val="center"/>
            </w:pPr>
            <w:r w:rsidRPr="003A571E">
              <w:t xml:space="preserve">28 </w:t>
            </w:r>
          </w:p>
        </w:tc>
        <w:tc>
          <w:tcPr>
            <w:tcW w:w="2302" w:type="dxa"/>
            <w:tcBorders>
              <w:top w:val="single" w:sz="8" w:space="0" w:color="auto"/>
              <w:left w:val="single" w:sz="8" w:space="0" w:color="auto"/>
              <w:bottom w:val="single" w:sz="8" w:space="0" w:color="auto"/>
              <w:right w:val="single" w:sz="18" w:space="0" w:color="76923C" w:themeColor="accent3" w:themeShade="BF"/>
            </w:tcBorders>
            <w:shd w:val="clear" w:color="auto" w:fill="F2DBDB" w:themeFill="accent2" w:themeFillTint="33"/>
            <w:hideMark/>
          </w:tcPr>
          <w:p w14:paraId="3A5F618A" w14:textId="77777777" w:rsidR="00B23F18" w:rsidRPr="003A571E" w:rsidRDefault="00B23F18" w:rsidP="00F11B90">
            <w:pPr>
              <w:spacing w:before="60"/>
              <w:jc w:val="center"/>
            </w:pPr>
            <w:r w:rsidRPr="003A571E">
              <w:t>342,72</w:t>
            </w:r>
          </w:p>
        </w:tc>
      </w:tr>
      <w:tr w:rsidR="00B23F18" w:rsidRPr="003A571E" w14:paraId="5A2B7A3F" w14:textId="77777777" w:rsidTr="001C049D">
        <w:trPr>
          <w:trHeight w:val="322"/>
          <w:jc w:val="center"/>
        </w:trPr>
        <w:tc>
          <w:tcPr>
            <w:tcW w:w="8693"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E6E6E6"/>
            <w:hideMark/>
          </w:tcPr>
          <w:p w14:paraId="101B086C" w14:textId="77777777" w:rsidR="00B23F18" w:rsidRPr="003A571E" w:rsidRDefault="00B23F18" w:rsidP="00F11B90">
            <w:pPr>
              <w:spacing w:before="60"/>
              <w:jc w:val="center"/>
            </w:pPr>
            <w:r w:rsidRPr="003A571E">
              <w:rPr>
                <w:b/>
              </w:rPr>
              <w:t>TOTAL CICLU</w:t>
            </w:r>
          </w:p>
        </w:tc>
        <w:tc>
          <w:tcPr>
            <w:tcW w:w="2250" w:type="dxa"/>
            <w:tcBorders>
              <w:top w:val="single" w:sz="8" w:space="0" w:color="auto"/>
              <w:left w:val="single" w:sz="8" w:space="0" w:color="auto"/>
              <w:bottom w:val="single" w:sz="8" w:space="0" w:color="auto"/>
              <w:right w:val="single" w:sz="8" w:space="0" w:color="auto"/>
            </w:tcBorders>
            <w:hideMark/>
          </w:tcPr>
          <w:p w14:paraId="781EE1C9" w14:textId="77777777" w:rsidR="00B23F18" w:rsidRPr="003A571E" w:rsidRDefault="00B23F18" w:rsidP="00F11B90">
            <w:pPr>
              <w:spacing w:before="60"/>
              <w:jc w:val="center"/>
              <w:rPr>
                <w:b/>
                <w:bCs/>
              </w:rPr>
            </w:pPr>
            <w:r w:rsidRPr="003A571E">
              <w:rPr>
                <w:b/>
                <w:bCs/>
              </w:rPr>
              <w:t>49</w:t>
            </w:r>
          </w:p>
        </w:tc>
        <w:tc>
          <w:tcPr>
            <w:tcW w:w="2302" w:type="dxa"/>
            <w:tcBorders>
              <w:top w:val="single" w:sz="8" w:space="0" w:color="auto"/>
              <w:left w:val="single" w:sz="8" w:space="0" w:color="auto"/>
              <w:bottom w:val="single" w:sz="8" w:space="0" w:color="auto"/>
              <w:right w:val="single" w:sz="18" w:space="0" w:color="76923C" w:themeColor="accent3" w:themeShade="BF"/>
            </w:tcBorders>
            <w:hideMark/>
          </w:tcPr>
          <w:p w14:paraId="53C8D1F5" w14:textId="77777777" w:rsidR="00B23F18" w:rsidRPr="003A571E" w:rsidRDefault="00B23F18" w:rsidP="00F11B90">
            <w:pPr>
              <w:spacing w:before="60"/>
              <w:jc w:val="center"/>
              <w:rPr>
                <w:b/>
              </w:rPr>
            </w:pPr>
            <w:r w:rsidRPr="003A571E">
              <w:rPr>
                <w:b/>
              </w:rPr>
              <w:t>473,3</w:t>
            </w:r>
          </w:p>
        </w:tc>
      </w:tr>
      <w:tr w:rsidR="00990DDB" w14:paraId="664F9254" w14:textId="77777777" w:rsidTr="001C049D">
        <w:trPr>
          <w:trHeight w:val="340"/>
          <w:jc w:val="center"/>
        </w:trPr>
        <w:tc>
          <w:tcPr>
            <w:tcW w:w="8693"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6E6E6"/>
            <w:hideMark/>
          </w:tcPr>
          <w:p w14:paraId="50FD9F59" w14:textId="77777777" w:rsidR="00990DDB" w:rsidRPr="003A571E" w:rsidRDefault="00990DDB" w:rsidP="00990DDB">
            <w:pPr>
              <w:spacing w:before="60"/>
              <w:jc w:val="center"/>
            </w:pPr>
            <w:r w:rsidRPr="003A571E">
              <w:rPr>
                <w:b/>
              </w:rPr>
              <w:t>TOTAL AN (</w:t>
            </w:r>
            <w:r>
              <w:rPr>
                <w:b/>
              </w:rPr>
              <w:t>7</w:t>
            </w:r>
            <w:r w:rsidRPr="003A571E">
              <w:rPr>
                <w:b/>
              </w:rPr>
              <w:t xml:space="preserve"> cicluri/an)</w:t>
            </w:r>
          </w:p>
        </w:tc>
        <w:tc>
          <w:tcPr>
            <w:tcW w:w="2250" w:type="dxa"/>
            <w:tcBorders>
              <w:top w:val="single" w:sz="8" w:space="0" w:color="auto"/>
              <w:left w:val="single" w:sz="8" w:space="0" w:color="auto"/>
              <w:bottom w:val="single" w:sz="18" w:space="0" w:color="76923C" w:themeColor="accent3" w:themeShade="BF"/>
              <w:right w:val="single" w:sz="8" w:space="0" w:color="auto"/>
            </w:tcBorders>
            <w:hideMark/>
          </w:tcPr>
          <w:p w14:paraId="2CD6F8B8" w14:textId="77777777" w:rsidR="00990DDB" w:rsidRPr="00990DDB" w:rsidRDefault="00990DDB" w:rsidP="00DE1B9E">
            <w:pPr>
              <w:spacing w:before="60"/>
              <w:jc w:val="center"/>
              <w:rPr>
                <w:b/>
                <w:bCs/>
              </w:rPr>
            </w:pPr>
            <w:r w:rsidRPr="00990DDB">
              <w:rPr>
                <w:b/>
                <w:bCs/>
              </w:rPr>
              <w:t>343</w:t>
            </w:r>
          </w:p>
        </w:tc>
        <w:tc>
          <w:tcPr>
            <w:tcW w:w="2302" w:type="dxa"/>
            <w:tcBorders>
              <w:top w:val="single" w:sz="8" w:space="0" w:color="auto"/>
              <w:left w:val="single" w:sz="8" w:space="0" w:color="auto"/>
              <w:bottom w:val="single" w:sz="18" w:space="0" w:color="76923C" w:themeColor="accent3" w:themeShade="BF"/>
              <w:right w:val="single" w:sz="18" w:space="0" w:color="76923C" w:themeColor="accent3" w:themeShade="BF"/>
            </w:tcBorders>
            <w:hideMark/>
          </w:tcPr>
          <w:p w14:paraId="4E106716" w14:textId="77777777" w:rsidR="00990DDB" w:rsidRPr="00990DDB" w:rsidRDefault="00990DDB" w:rsidP="00DE1B9E">
            <w:pPr>
              <w:spacing w:before="60"/>
              <w:jc w:val="center"/>
              <w:rPr>
                <w:b/>
              </w:rPr>
            </w:pPr>
            <w:r w:rsidRPr="00990DDB">
              <w:rPr>
                <w:b/>
              </w:rPr>
              <w:t>3.313</w:t>
            </w:r>
          </w:p>
        </w:tc>
      </w:tr>
    </w:tbl>
    <w:p w14:paraId="15AD8A78" w14:textId="77777777" w:rsidR="00B23F18" w:rsidRPr="004B0760" w:rsidRDefault="00B23F18" w:rsidP="00B23F18">
      <w:pPr>
        <w:pStyle w:val="TableofFigures"/>
        <w:jc w:val="both"/>
        <w:rPr>
          <w:b/>
        </w:rPr>
      </w:pPr>
      <w:r>
        <w:t>*Nr. locuri „nursery” = 16</w:t>
      </w:r>
      <w:r w:rsidRPr="004B0760">
        <w:t>.</w:t>
      </w:r>
      <w:r>
        <w:t>3</w:t>
      </w:r>
      <w:r w:rsidRPr="004B0760">
        <w:t>20</w:t>
      </w:r>
    </w:p>
    <w:p w14:paraId="3DA5CAED" w14:textId="77777777" w:rsidR="00B23F18" w:rsidRDefault="00B23F18" w:rsidP="001A418C">
      <w:pPr>
        <w:rPr>
          <w:sz w:val="24"/>
          <w:szCs w:val="24"/>
        </w:rPr>
      </w:pPr>
    </w:p>
    <w:p w14:paraId="1C66BBD1" w14:textId="77777777" w:rsidR="00F11B90" w:rsidRDefault="00F11B90" w:rsidP="00F11B90">
      <w:pPr>
        <w:pStyle w:val="Caption"/>
        <w:rPr>
          <w:b w:val="0"/>
        </w:rPr>
      </w:pPr>
      <w:bookmarkStart w:id="117" w:name="_Toc532351777"/>
      <w:r>
        <w:t xml:space="preserve">Tabel </w:t>
      </w:r>
      <w:r>
        <w:fldChar w:fldCharType="begin"/>
      </w:r>
      <w:r>
        <w:instrText xml:space="preserve"> SEQ Tabel \* ARABIC </w:instrText>
      </w:r>
      <w:r>
        <w:fldChar w:fldCharType="separate"/>
      </w:r>
      <w:r w:rsidR="000A04DC">
        <w:rPr>
          <w:noProof/>
        </w:rPr>
        <w:t>26</w:t>
      </w:r>
      <w:r>
        <w:fldChar w:fldCharType="end"/>
      </w:r>
      <w:r>
        <w:t>: Determinarea necesarului anual de firaje la functionarea fermei in regim de CRESTERE-INGRASARE (WTF</w:t>
      </w:r>
      <w:r w:rsidR="00990DDB">
        <w:t>-8.160 locuri</w:t>
      </w:r>
      <w:r>
        <w:t>)</w:t>
      </w:r>
      <w:bookmarkEnd w:id="117"/>
    </w:p>
    <w:tbl>
      <w:tblPr>
        <w:tblW w:w="1312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24"/>
        <w:gridCol w:w="958"/>
        <w:gridCol w:w="2430"/>
        <w:gridCol w:w="1752"/>
        <w:gridCol w:w="1530"/>
        <w:gridCol w:w="1350"/>
        <w:gridCol w:w="1440"/>
        <w:gridCol w:w="2243"/>
      </w:tblGrid>
      <w:tr w:rsidR="00F11B90" w:rsidRPr="003A571E" w14:paraId="59E7525E" w14:textId="77777777" w:rsidTr="00F36CD1">
        <w:trPr>
          <w:trHeight w:val="708"/>
          <w:tblHeader/>
          <w:jc w:val="center"/>
        </w:trPr>
        <w:tc>
          <w:tcPr>
            <w:tcW w:w="1424"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tcPr>
          <w:p w14:paraId="2C4012F9" w14:textId="77777777" w:rsidR="00F11B90" w:rsidRPr="003A571E" w:rsidRDefault="00F11B90" w:rsidP="00F11B90">
            <w:pPr>
              <w:ind w:left="0"/>
              <w:jc w:val="center"/>
              <w:rPr>
                <w:b/>
              </w:rPr>
            </w:pPr>
            <w:r w:rsidRPr="003A571E">
              <w:rPr>
                <w:b/>
              </w:rPr>
              <w:t>Etapa de</w:t>
            </w:r>
            <w:r>
              <w:rPr>
                <w:b/>
              </w:rPr>
              <w:t xml:space="preserve"> </w:t>
            </w:r>
            <w:r w:rsidRPr="003A571E">
              <w:rPr>
                <w:b/>
              </w:rPr>
              <w:t>functionare</w:t>
            </w:r>
          </w:p>
        </w:tc>
        <w:tc>
          <w:tcPr>
            <w:tcW w:w="958" w:type="dxa"/>
            <w:tcBorders>
              <w:top w:val="single" w:sz="18" w:space="0" w:color="76923C" w:themeColor="accent3" w:themeShade="BF"/>
              <w:bottom w:val="single" w:sz="8" w:space="0" w:color="auto"/>
            </w:tcBorders>
            <w:shd w:val="clear" w:color="auto" w:fill="BFBFBF" w:themeFill="background1" w:themeFillShade="BF"/>
            <w:vAlign w:val="center"/>
          </w:tcPr>
          <w:p w14:paraId="3124B053" w14:textId="77777777" w:rsidR="00F11B90" w:rsidRPr="001C049D" w:rsidRDefault="001C049D" w:rsidP="001C049D">
            <w:pPr>
              <w:ind w:left="0"/>
              <w:jc w:val="center"/>
              <w:rPr>
                <w:b/>
                <w:lang w:val="it-IT"/>
              </w:rPr>
            </w:pPr>
            <w:r>
              <w:rPr>
                <w:b/>
                <w:lang w:val="it-IT"/>
              </w:rPr>
              <w:t>Cod reteta  f</w:t>
            </w:r>
            <w:r w:rsidR="00F11B90" w:rsidRPr="001C049D">
              <w:rPr>
                <w:b/>
                <w:lang w:val="it-IT"/>
              </w:rPr>
              <w:t>uraj</w:t>
            </w:r>
          </w:p>
        </w:tc>
        <w:tc>
          <w:tcPr>
            <w:tcW w:w="2430" w:type="dxa"/>
            <w:tcBorders>
              <w:top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678D4022"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30E24C58" w14:textId="77777777" w:rsidR="00F11B90" w:rsidRPr="003A571E" w:rsidRDefault="00F11B90" w:rsidP="00F11B90">
            <w:pPr>
              <w:ind w:left="0"/>
              <w:jc w:val="center"/>
              <w:rPr>
                <w:b/>
                <w:lang w:val="it-IT"/>
              </w:rPr>
            </w:pPr>
            <w:r w:rsidRPr="003A571E">
              <w:rPr>
                <w:b/>
                <w:lang w:val="it-IT"/>
              </w:rPr>
              <w:t>Greutate la inceput – sfarsit de perioada [kg])</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4978656"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74097E2F" w14:textId="77777777" w:rsidR="00F11B90" w:rsidRPr="001C049D" w:rsidRDefault="00F11B90" w:rsidP="00F11B90">
            <w:pPr>
              <w:ind w:left="0"/>
              <w:jc w:val="center"/>
              <w:rPr>
                <w:b/>
                <w:lang w:val="fr-FR"/>
              </w:rPr>
            </w:pPr>
            <w:r w:rsidRPr="001C049D">
              <w:rPr>
                <w:b/>
                <w:lang w:val="fr-FR"/>
              </w:rPr>
              <w:t>Ratia zilnica [kg /cap/zi]</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2B3AD579" w14:textId="77777777" w:rsidR="00F11B90" w:rsidRPr="001C049D" w:rsidRDefault="00F11B90" w:rsidP="001C049D">
            <w:pPr>
              <w:ind w:left="0"/>
              <w:jc w:val="center"/>
              <w:rPr>
                <w:b/>
                <w:lang w:val="fr-FR"/>
              </w:rPr>
            </w:pPr>
            <w:r w:rsidRPr="001C049D">
              <w:rPr>
                <w:b/>
                <w:lang w:val="fr-FR"/>
              </w:rPr>
              <w:t>Nr. zile de furajare [zile]</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0B1C5B4D" w14:textId="77777777" w:rsidR="00F11B90" w:rsidRPr="003A571E" w:rsidRDefault="00F11B90" w:rsidP="001C049D">
            <w:pPr>
              <w:ind w:left="0"/>
              <w:jc w:val="center"/>
              <w:rPr>
                <w:b/>
                <w:lang w:val="it-IT"/>
              </w:rPr>
            </w:pPr>
            <w:r w:rsidRPr="003A571E">
              <w:rPr>
                <w:b/>
                <w:lang w:val="fr-FR"/>
              </w:rPr>
              <w:t xml:space="preserve">Cantitatea de furaje pt 8.160 capete </w:t>
            </w:r>
            <w:r w:rsidRPr="003A571E">
              <w:rPr>
                <w:b/>
                <w:lang w:val="it-IT"/>
              </w:rPr>
              <w:t xml:space="preserve">Nr. locuri * x  (val. col. 4) </w:t>
            </w:r>
            <w:r w:rsidRPr="003A571E">
              <w:rPr>
                <w:b/>
                <w:lang w:val="fr-FR"/>
              </w:rPr>
              <w:t>[tone]</w:t>
            </w:r>
          </w:p>
        </w:tc>
      </w:tr>
      <w:tr w:rsidR="00F11B90" w:rsidRPr="003A571E" w14:paraId="2D19913C" w14:textId="77777777" w:rsidTr="00F36CD1">
        <w:trPr>
          <w:trHeight w:val="365"/>
          <w:tblHeader/>
          <w:jc w:val="center"/>
        </w:trPr>
        <w:tc>
          <w:tcPr>
            <w:tcW w:w="1424"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1A4FBF3C" w14:textId="77777777" w:rsidR="00F11B90" w:rsidRPr="003A571E" w:rsidRDefault="00F11B90" w:rsidP="00F11B90">
            <w:pPr>
              <w:spacing w:before="60"/>
              <w:jc w:val="center"/>
              <w:rPr>
                <w:b/>
                <w:lang w:val="it-IT"/>
              </w:rPr>
            </w:pPr>
            <w:r w:rsidRPr="003A571E">
              <w:rPr>
                <w:b/>
                <w:lang w:val="it-IT"/>
              </w:rPr>
              <w:t>0</w:t>
            </w:r>
          </w:p>
        </w:tc>
        <w:tc>
          <w:tcPr>
            <w:tcW w:w="958" w:type="dxa"/>
            <w:tcBorders>
              <w:top w:val="single" w:sz="8" w:space="0" w:color="auto"/>
              <w:bottom w:val="single" w:sz="18" w:space="0" w:color="76923C" w:themeColor="accent3" w:themeShade="BF"/>
            </w:tcBorders>
            <w:shd w:val="clear" w:color="auto" w:fill="BFBFBF" w:themeFill="background1" w:themeFillShade="BF"/>
          </w:tcPr>
          <w:p w14:paraId="00682789" w14:textId="77777777" w:rsidR="00F11B90" w:rsidRPr="003A571E" w:rsidRDefault="00F11B90" w:rsidP="00F11B90">
            <w:pPr>
              <w:spacing w:before="60"/>
              <w:jc w:val="center"/>
              <w:rPr>
                <w:b/>
                <w:lang w:val="it-IT"/>
              </w:rPr>
            </w:pPr>
            <w:r w:rsidRPr="003A571E">
              <w:rPr>
                <w:b/>
                <w:lang w:val="it-IT"/>
              </w:rPr>
              <w:t>1</w:t>
            </w:r>
          </w:p>
        </w:tc>
        <w:tc>
          <w:tcPr>
            <w:tcW w:w="2430" w:type="dxa"/>
            <w:tcBorders>
              <w:top w:val="single" w:sz="8" w:space="0" w:color="auto"/>
              <w:bottom w:val="single" w:sz="18" w:space="0" w:color="76923C" w:themeColor="accent3" w:themeShade="BF"/>
              <w:right w:val="single" w:sz="4" w:space="0" w:color="auto"/>
            </w:tcBorders>
            <w:shd w:val="clear" w:color="auto" w:fill="BFBFBF" w:themeFill="background1" w:themeFillShade="BF"/>
          </w:tcPr>
          <w:p w14:paraId="36C151DE" w14:textId="77777777" w:rsidR="00F11B90" w:rsidRPr="003A571E" w:rsidRDefault="00F11B90" w:rsidP="00F11B90">
            <w:pPr>
              <w:spacing w:before="60"/>
              <w:jc w:val="center"/>
              <w:rPr>
                <w:b/>
                <w:lang w:val="it-IT"/>
              </w:rPr>
            </w:pPr>
            <w:r w:rsidRPr="003A571E">
              <w:rPr>
                <w:b/>
                <w:lang w:val="it-IT"/>
              </w:rPr>
              <w:t>2</w:t>
            </w:r>
          </w:p>
        </w:tc>
        <w:tc>
          <w:tcPr>
            <w:tcW w:w="1752"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16E73BD" w14:textId="77777777" w:rsidR="00F11B90" w:rsidRPr="003A571E" w:rsidRDefault="00F11B90" w:rsidP="00F11B90">
            <w:pPr>
              <w:spacing w:before="60"/>
              <w:jc w:val="center"/>
              <w:rPr>
                <w:b/>
                <w:lang w:val="it-IT"/>
              </w:rPr>
            </w:pPr>
            <w:r w:rsidRPr="003A571E">
              <w:rPr>
                <w:b/>
                <w:lang w:val="it-IT"/>
              </w:rPr>
              <w:t>3</w:t>
            </w:r>
          </w:p>
        </w:tc>
        <w:tc>
          <w:tcPr>
            <w:tcW w:w="153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755AE376" w14:textId="77777777" w:rsidR="00F11B90" w:rsidRPr="003A571E" w:rsidRDefault="00F11B90" w:rsidP="00F11B90">
            <w:pPr>
              <w:spacing w:before="60"/>
              <w:jc w:val="center"/>
              <w:rPr>
                <w:b/>
                <w:lang w:val="it-IT"/>
              </w:rPr>
            </w:pPr>
            <w:r w:rsidRPr="003A571E">
              <w:rPr>
                <w:b/>
                <w:lang w:val="it-IT"/>
              </w:rPr>
              <w:t>4</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AD522D9" w14:textId="77777777" w:rsidR="00F11B90" w:rsidRPr="003A571E" w:rsidRDefault="00F11B90" w:rsidP="00F11B90">
            <w:pPr>
              <w:spacing w:before="60"/>
              <w:jc w:val="center"/>
              <w:rPr>
                <w:b/>
                <w:lang w:val="it-IT"/>
              </w:rPr>
            </w:pPr>
            <w:r w:rsidRPr="003A571E">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6B7C6" w14:textId="77777777" w:rsidR="00F11B90" w:rsidRPr="003A571E" w:rsidRDefault="00F11B90" w:rsidP="00F11B90">
            <w:pPr>
              <w:spacing w:before="60"/>
              <w:jc w:val="center"/>
              <w:rPr>
                <w:b/>
                <w:lang w:val="it-IT"/>
              </w:rPr>
            </w:pPr>
            <w:r w:rsidRPr="003A571E">
              <w:rPr>
                <w:b/>
                <w:lang w:val="it-IT"/>
              </w:rPr>
              <w:t>6</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1FE4F1B6" w14:textId="77777777" w:rsidR="00F11B90" w:rsidRPr="003A571E" w:rsidRDefault="00F11B90" w:rsidP="00F11B90">
            <w:pPr>
              <w:spacing w:before="60"/>
              <w:jc w:val="center"/>
              <w:rPr>
                <w:b/>
                <w:lang w:val="it-IT"/>
              </w:rPr>
            </w:pPr>
            <w:r w:rsidRPr="003A571E">
              <w:rPr>
                <w:b/>
                <w:lang w:val="it-IT"/>
              </w:rPr>
              <w:t>7</w:t>
            </w:r>
          </w:p>
        </w:tc>
      </w:tr>
      <w:tr w:rsidR="00F11B90" w:rsidRPr="003A571E" w14:paraId="6799260D" w14:textId="77777777" w:rsidTr="00F36CD1">
        <w:trPr>
          <w:trHeight w:val="483"/>
          <w:jc w:val="center"/>
        </w:trPr>
        <w:tc>
          <w:tcPr>
            <w:tcW w:w="1424" w:type="dxa"/>
            <w:vMerge w:val="restart"/>
            <w:tcBorders>
              <w:top w:val="single" w:sz="18" w:space="0" w:color="76923C" w:themeColor="accent3" w:themeShade="BF"/>
              <w:left w:val="single" w:sz="18" w:space="0" w:color="76923C" w:themeColor="accent3" w:themeShade="BF"/>
            </w:tcBorders>
            <w:shd w:val="clear" w:color="auto" w:fill="F2DBDB" w:themeFill="accent2" w:themeFillTint="33"/>
          </w:tcPr>
          <w:p w14:paraId="48E57487" w14:textId="77777777" w:rsidR="00F11B90" w:rsidRPr="003A571E" w:rsidRDefault="00F11B90" w:rsidP="00F11B90">
            <w:pPr>
              <w:spacing w:before="60"/>
              <w:jc w:val="center"/>
              <w:rPr>
                <w:b/>
              </w:rPr>
            </w:pPr>
          </w:p>
          <w:p w14:paraId="25B42EB2" w14:textId="77777777" w:rsidR="00F11B90" w:rsidRPr="003A571E" w:rsidRDefault="00F11B90" w:rsidP="009B14B8">
            <w:pPr>
              <w:spacing w:before="60"/>
              <w:ind w:left="0"/>
              <w:rPr>
                <w:b/>
              </w:rPr>
            </w:pPr>
            <w:r w:rsidRPr="003A571E">
              <w:rPr>
                <w:b/>
              </w:rPr>
              <w:t xml:space="preserve">Crestere </w:t>
            </w:r>
            <w:r w:rsidRPr="003A571E">
              <w:rPr>
                <w:b/>
              </w:rPr>
              <w:lastRenderedPageBreak/>
              <w:t>(Tineret)</w:t>
            </w:r>
          </w:p>
        </w:tc>
        <w:tc>
          <w:tcPr>
            <w:tcW w:w="958" w:type="dxa"/>
            <w:tcBorders>
              <w:top w:val="single" w:sz="18" w:space="0" w:color="76923C" w:themeColor="accent3" w:themeShade="BF"/>
              <w:bottom w:val="single" w:sz="8" w:space="0" w:color="auto"/>
            </w:tcBorders>
            <w:shd w:val="clear" w:color="auto" w:fill="F2DBDB"/>
          </w:tcPr>
          <w:p w14:paraId="0C70195D" w14:textId="77777777" w:rsidR="00F11B90" w:rsidRPr="003A571E" w:rsidRDefault="00F11B90" w:rsidP="00F11B90">
            <w:pPr>
              <w:spacing w:before="60"/>
              <w:jc w:val="center"/>
              <w:rPr>
                <w:b/>
              </w:rPr>
            </w:pPr>
            <w:r w:rsidRPr="003A571E">
              <w:rPr>
                <w:b/>
              </w:rPr>
              <w:lastRenderedPageBreak/>
              <w:t>400</w:t>
            </w:r>
          </w:p>
        </w:tc>
        <w:tc>
          <w:tcPr>
            <w:tcW w:w="2430" w:type="dxa"/>
            <w:tcBorders>
              <w:top w:val="single" w:sz="18" w:space="0" w:color="76923C" w:themeColor="accent3" w:themeShade="BF"/>
              <w:bottom w:val="single" w:sz="8" w:space="0" w:color="auto"/>
              <w:right w:val="single" w:sz="4" w:space="0" w:color="auto"/>
            </w:tcBorders>
            <w:shd w:val="clear" w:color="auto" w:fill="F2DBDB"/>
          </w:tcPr>
          <w:p w14:paraId="4389CF30" w14:textId="77777777" w:rsidR="00F11B90" w:rsidRPr="003A571E" w:rsidRDefault="00F11B90" w:rsidP="00F11B90">
            <w:pPr>
              <w:spacing w:before="60"/>
              <w:jc w:val="center"/>
            </w:pPr>
            <w:r w:rsidRPr="003A571E">
              <w:t>29-38 zile/ 5-6 sapt.</w:t>
            </w:r>
          </w:p>
        </w:tc>
        <w:tc>
          <w:tcPr>
            <w:tcW w:w="1752"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18DE4C71" w14:textId="77777777" w:rsidR="00F11B90" w:rsidRPr="003A571E" w:rsidRDefault="00F11B90" w:rsidP="00F11B90">
            <w:pPr>
              <w:spacing w:before="60"/>
              <w:jc w:val="center"/>
              <w:rPr>
                <w:lang w:val="it-IT"/>
              </w:rPr>
            </w:pPr>
            <w:r w:rsidRPr="003A571E">
              <w:rPr>
                <w:lang w:val="it-IT"/>
              </w:rPr>
              <w:t>6,5 – 8,3</w:t>
            </w:r>
          </w:p>
        </w:tc>
        <w:tc>
          <w:tcPr>
            <w:tcW w:w="153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23274306" w14:textId="77777777" w:rsidR="00F11B90" w:rsidRPr="003A571E" w:rsidRDefault="00F11B90" w:rsidP="00F11B90">
            <w:pPr>
              <w:spacing w:before="60"/>
              <w:jc w:val="center"/>
            </w:pPr>
            <w:r w:rsidRPr="003A571E">
              <w:t>2,0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4430AF5" w14:textId="77777777" w:rsidR="00F11B90" w:rsidRPr="003A571E" w:rsidRDefault="00F11B90" w:rsidP="00F11B90">
            <w:pPr>
              <w:spacing w:before="60"/>
              <w:jc w:val="center"/>
            </w:pPr>
            <w:r w:rsidRPr="003A571E">
              <w:t>0,2</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0B082150" w14:textId="77777777" w:rsidR="00F11B90" w:rsidRPr="003A571E" w:rsidRDefault="00F11B90" w:rsidP="00F11B90">
            <w:pPr>
              <w:spacing w:before="60"/>
              <w:jc w:val="center"/>
            </w:pPr>
            <w:r w:rsidRPr="003A571E">
              <w:t>10</w:t>
            </w:r>
          </w:p>
        </w:tc>
        <w:tc>
          <w:tcPr>
            <w:tcW w:w="224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51F2B867" w14:textId="77777777" w:rsidR="00F11B90" w:rsidRPr="003A571E" w:rsidRDefault="00F11B90" w:rsidP="00F11B90">
            <w:pPr>
              <w:spacing w:before="60"/>
              <w:jc w:val="right"/>
            </w:pPr>
            <w:r w:rsidRPr="003A571E">
              <w:t>16,32</w:t>
            </w:r>
          </w:p>
        </w:tc>
      </w:tr>
      <w:tr w:rsidR="00F11B90" w:rsidRPr="003A571E" w14:paraId="364CF0B0" w14:textId="77777777" w:rsidTr="00F36CD1">
        <w:trPr>
          <w:trHeight w:val="412"/>
          <w:jc w:val="center"/>
        </w:trPr>
        <w:tc>
          <w:tcPr>
            <w:tcW w:w="1424" w:type="dxa"/>
            <w:vMerge/>
            <w:tcBorders>
              <w:left w:val="single" w:sz="18" w:space="0" w:color="76923C" w:themeColor="accent3" w:themeShade="BF"/>
            </w:tcBorders>
            <w:shd w:val="clear" w:color="auto" w:fill="F2DBDB" w:themeFill="accent2" w:themeFillTint="33"/>
          </w:tcPr>
          <w:p w14:paraId="7955AA5E"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6675DCB2" w14:textId="77777777" w:rsidR="00F11B90" w:rsidRPr="003A571E" w:rsidRDefault="00F11B90" w:rsidP="00F11B90">
            <w:pPr>
              <w:spacing w:before="60"/>
              <w:jc w:val="center"/>
              <w:rPr>
                <w:b/>
              </w:rPr>
            </w:pPr>
            <w:r w:rsidRPr="003A571E">
              <w:rPr>
                <w:b/>
              </w:rPr>
              <w:t>410</w:t>
            </w:r>
          </w:p>
        </w:tc>
        <w:tc>
          <w:tcPr>
            <w:tcW w:w="2430" w:type="dxa"/>
            <w:tcBorders>
              <w:top w:val="single" w:sz="8" w:space="0" w:color="auto"/>
              <w:bottom w:val="single" w:sz="8" w:space="0" w:color="auto"/>
              <w:right w:val="single" w:sz="4" w:space="0" w:color="auto"/>
            </w:tcBorders>
            <w:shd w:val="clear" w:color="auto" w:fill="F2DBDB"/>
          </w:tcPr>
          <w:p w14:paraId="52A07EF1" w14:textId="77777777" w:rsidR="00F11B90" w:rsidRPr="003A571E" w:rsidRDefault="00F11B90" w:rsidP="00F11B90">
            <w:pPr>
              <w:spacing w:before="60"/>
              <w:jc w:val="center"/>
            </w:pPr>
            <w:r w:rsidRPr="003A571E">
              <w:t>39-49 zile/ 6-7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232BB10" w14:textId="77777777" w:rsidR="00F11B90" w:rsidRPr="003A571E" w:rsidRDefault="00F11B90" w:rsidP="00F11B90">
            <w:pPr>
              <w:spacing w:before="60"/>
              <w:jc w:val="center"/>
              <w:rPr>
                <w:lang w:val="it-IT"/>
              </w:rPr>
            </w:pPr>
            <w:r w:rsidRPr="003A571E">
              <w:rPr>
                <w:lang w:val="it-IT"/>
              </w:rPr>
              <w:t>8,3 - 12,9</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1F3F5B03" w14:textId="77777777" w:rsidR="00F11B90" w:rsidRPr="003A571E" w:rsidRDefault="00F11B90" w:rsidP="00F11B90">
            <w:pPr>
              <w:spacing w:before="60"/>
              <w:jc w:val="center"/>
            </w:pPr>
            <w:r w:rsidRPr="003A571E">
              <w:t>6,0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5C9341DA" w14:textId="77777777" w:rsidR="00F11B90" w:rsidRPr="003A571E" w:rsidRDefault="00F11B90" w:rsidP="00F11B90">
            <w:pPr>
              <w:spacing w:before="60"/>
              <w:jc w:val="center"/>
            </w:pPr>
            <w:r w:rsidRPr="003A571E">
              <w:t>0,545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18523824" w14:textId="77777777" w:rsidR="00F11B90" w:rsidRPr="003A571E" w:rsidRDefault="00F11B90" w:rsidP="00F11B90">
            <w:pPr>
              <w:spacing w:before="60"/>
              <w:jc w:val="center"/>
            </w:pPr>
            <w:r w:rsidRPr="003A571E">
              <w:t>11</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5407ECB" w14:textId="77777777" w:rsidR="00F11B90" w:rsidRPr="003A571E" w:rsidRDefault="00F11B90" w:rsidP="00F11B90">
            <w:pPr>
              <w:spacing w:before="60"/>
              <w:jc w:val="right"/>
            </w:pPr>
            <w:r w:rsidRPr="003A571E">
              <w:t>48,96</w:t>
            </w:r>
          </w:p>
        </w:tc>
      </w:tr>
      <w:tr w:rsidR="00F11B90" w:rsidRPr="003A571E" w14:paraId="40A09E73" w14:textId="77777777" w:rsidTr="00F36CD1">
        <w:trPr>
          <w:trHeight w:val="448"/>
          <w:jc w:val="center"/>
        </w:trPr>
        <w:tc>
          <w:tcPr>
            <w:tcW w:w="1424" w:type="dxa"/>
            <w:vMerge/>
            <w:tcBorders>
              <w:left w:val="single" w:sz="18" w:space="0" w:color="76923C" w:themeColor="accent3" w:themeShade="BF"/>
              <w:bottom w:val="single" w:sz="8" w:space="0" w:color="auto"/>
            </w:tcBorders>
            <w:shd w:val="clear" w:color="auto" w:fill="F2DBDB" w:themeFill="accent2" w:themeFillTint="33"/>
          </w:tcPr>
          <w:p w14:paraId="40BA5998"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F2DBDB"/>
          </w:tcPr>
          <w:p w14:paraId="480BE4E6"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F2DBDB"/>
          </w:tcPr>
          <w:p w14:paraId="0B592CBD" w14:textId="77777777" w:rsidR="00F11B90" w:rsidRPr="003A571E" w:rsidRDefault="00F11B90" w:rsidP="00F11B90">
            <w:pPr>
              <w:spacing w:before="60"/>
              <w:jc w:val="center"/>
            </w:pPr>
            <w:r w:rsidRPr="003A571E">
              <w:t>50-77 zile / 8-11 sapt.</w:t>
            </w:r>
          </w:p>
        </w:tc>
        <w:tc>
          <w:tcPr>
            <w:tcW w:w="1752" w:type="dxa"/>
            <w:tcBorders>
              <w:top w:val="single" w:sz="8" w:space="0" w:color="auto"/>
              <w:left w:val="single" w:sz="4" w:space="0" w:color="auto"/>
              <w:bottom w:val="single" w:sz="8" w:space="0" w:color="auto"/>
              <w:right w:val="single" w:sz="4" w:space="0" w:color="auto"/>
            </w:tcBorders>
            <w:shd w:val="clear" w:color="auto" w:fill="F2DBDB"/>
          </w:tcPr>
          <w:p w14:paraId="771618B0" w14:textId="77777777" w:rsidR="00F11B90" w:rsidRPr="003A571E" w:rsidRDefault="00F11B90" w:rsidP="00F11B90">
            <w:pPr>
              <w:spacing w:before="60"/>
              <w:jc w:val="center"/>
              <w:rPr>
                <w:lang w:val="it-IT"/>
              </w:rPr>
            </w:pPr>
            <w:r w:rsidRPr="003A571E">
              <w:rPr>
                <w:lang w:val="it-IT"/>
              </w:rPr>
              <w:t>12,9 – 25,0</w:t>
            </w:r>
          </w:p>
        </w:tc>
        <w:tc>
          <w:tcPr>
            <w:tcW w:w="1530" w:type="dxa"/>
            <w:tcBorders>
              <w:top w:val="single" w:sz="8" w:space="0" w:color="auto"/>
              <w:left w:val="single" w:sz="4" w:space="0" w:color="auto"/>
              <w:bottom w:val="single" w:sz="8" w:space="0" w:color="auto"/>
              <w:right w:val="single" w:sz="8" w:space="0" w:color="auto"/>
            </w:tcBorders>
            <w:shd w:val="clear" w:color="auto" w:fill="F2DBDB"/>
          </w:tcPr>
          <w:p w14:paraId="25BE0376" w14:textId="77777777" w:rsidR="00F11B90" w:rsidRPr="003A571E" w:rsidRDefault="00F11B90" w:rsidP="00F11B90">
            <w:pPr>
              <w:spacing w:before="60"/>
              <w:jc w:val="center"/>
            </w:pPr>
            <w:r w:rsidRPr="003A571E">
              <w:t>21,0</w:t>
            </w:r>
          </w:p>
        </w:tc>
        <w:tc>
          <w:tcPr>
            <w:tcW w:w="1350" w:type="dxa"/>
            <w:tcBorders>
              <w:top w:val="single" w:sz="8" w:space="0" w:color="auto"/>
              <w:left w:val="single" w:sz="8" w:space="0" w:color="auto"/>
              <w:bottom w:val="single" w:sz="8" w:space="0" w:color="auto"/>
              <w:right w:val="single" w:sz="8" w:space="0" w:color="auto"/>
            </w:tcBorders>
            <w:shd w:val="clear" w:color="auto" w:fill="F2DBDB"/>
          </w:tcPr>
          <w:p w14:paraId="05979286" w14:textId="77777777" w:rsidR="00F11B90" w:rsidRPr="003A571E" w:rsidRDefault="00F11B90" w:rsidP="00F11B90">
            <w:pPr>
              <w:spacing w:before="60"/>
              <w:jc w:val="center"/>
            </w:pPr>
            <w:r w:rsidRPr="003A571E">
              <w:t>0,75</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2DCCB30" w14:textId="77777777" w:rsidR="00F11B90" w:rsidRPr="003A571E" w:rsidRDefault="00F11B90" w:rsidP="00F11B90">
            <w:pPr>
              <w:spacing w:before="60"/>
              <w:jc w:val="center"/>
            </w:pPr>
            <w:r w:rsidRPr="003A571E">
              <w:t xml:space="preserve">28 </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0B6BC63C" w14:textId="77777777" w:rsidR="00F11B90" w:rsidRPr="003A571E" w:rsidRDefault="00F11B90" w:rsidP="00F11B90">
            <w:pPr>
              <w:spacing w:before="60"/>
              <w:jc w:val="right"/>
            </w:pPr>
            <w:r w:rsidRPr="003A571E">
              <w:t>171,36</w:t>
            </w:r>
          </w:p>
        </w:tc>
      </w:tr>
      <w:tr w:rsidR="00F11B90" w:rsidRPr="003A571E" w14:paraId="50D01E2C" w14:textId="77777777" w:rsidTr="00F36CD1">
        <w:trPr>
          <w:trHeight w:val="402"/>
          <w:jc w:val="center"/>
        </w:trPr>
        <w:tc>
          <w:tcPr>
            <w:tcW w:w="1424" w:type="dxa"/>
            <w:vMerge w:val="restart"/>
            <w:tcBorders>
              <w:top w:val="single" w:sz="8" w:space="0" w:color="auto"/>
              <w:left w:val="single" w:sz="18" w:space="0" w:color="76923C" w:themeColor="accent3" w:themeShade="BF"/>
            </w:tcBorders>
            <w:shd w:val="clear" w:color="auto" w:fill="DDD9C3"/>
          </w:tcPr>
          <w:p w14:paraId="6CEB7386" w14:textId="77777777" w:rsidR="00F11B90" w:rsidRPr="003A571E" w:rsidRDefault="00F11B90" w:rsidP="00F11B90">
            <w:pPr>
              <w:spacing w:before="60"/>
              <w:jc w:val="center"/>
              <w:rPr>
                <w:b/>
              </w:rPr>
            </w:pPr>
          </w:p>
          <w:p w14:paraId="1FBBBC0A" w14:textId="77777777" w:rsidR="00F11B90" w:rsidRPr="003A571E" w:rsidRDefault="00F11B90" w:rsidP="009B14B8">
            <w:pPr>
              <w:spacing w:before="60"/>
              <w:ind w:left="0"/>
              <w:rPr>
                <w:b/>
              </w:rPr>
            </w:pPr>
            <w:r w:rsidRPr="003A571E">
              <w:rPr>
                <w:b/>
              </w:rPr>
              <w:t>Ingrasare</w:t>
            </w:r>
            <w:r w:rsidR="009B14B8">
              <w:rPr>
                <w:b/>
              </w:rPr>
              <w:t xml:space="preserve"> </w:t>
            </w:r>
            <w:r w:rsidRPr="003A571E">
              <w:rPr>
                <w:b/>
              </w:rPr>
              <w:t>(Finishing)</w:t>
            </w:r>
          </w:p>
        </w:tc>
        <w:tc>
          <w:tcPr>
            <w:tcW w:w="958" w:type="dxa"/>
            <w:tcBorders>
              <w:top w:val="single" w:sz="8" w:space="0" w:color="auto"/>
              <w:bottom w:val="single" w:sz="8" w:space="0" w:color="auto"/>
            </w:tcBorders>
            <w:shd w:val="clear" w:color="auto" w:fill="DDD9C3"/>
          </w:tcPr>
          <w:p w14:paraId="002995E4" w14:textId="77777777" w:rsidR="00F11B90" w:rsidRPr="003A571E" w:rsidRDefault="00F11B90" w:rsidP="00F11B90">
            <w:pPr>
              <w:spacing w:before="60"/>
              <w:jc w:val="center"/>
              <w:rPr>
                <w:b/>
              </w:rPr>
            </w:pPr>
            <w:r w:rsidRPr="003A571E">
              <w:rPr>
                <w:b/>
              </w:rPr>
              <w:t>420</w:t>
            </w:r>
          </w:p>
        </w:tc>
        <w:tc>
          <w:tcPr>
            <w:tcW w:w="2430" w:type="dxa"/>
            <w:tcBorders>
              <w:top w:val="single" w:sz="8" w:space="0" w:color="auto"/>
              <w:bottom w:val="single" w:sz="8" w:space="0" w:color="auto"/>
              <w:right w:val="single" w:sz="4" w:space="0" w:color="auto"/>
            </w:tcBorders>
            <w:shd w:val="clear" w:color="auto" w:fill="DDD9C3"/>
          </w:tcPr>
          <w:p w14:paraId="5667FF87" w14:textId="77777777" w:rsidR="00F11B90" w:rsidRPr="003A571E" w:rsidRDefault="00F11B90" w:rsidP="00F11B90">
            <w:pPr>
              <w:spacing w:before="60"/>
              <w:jc w:val="center"/>
            </w:pPr>
            <w:r w:rsidRPr="003A571E">
              <w:t>78-81 zile / 12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6EC2C49E" w14:textId="77777777" w:rsidR="00F11B90" w:rsidRPr="003A571E" w:rsidRDefault="00F11B90" w:rsidP="00F11B90">
            <w:pPr>
              <w:spacing w:before="60"/>
              <w:jc w:val="center"/>
              <w:rPr>
                <w:lang w:val="it-IT"/>
              </w:rPr>
            </w:pPr>
            <w:r w:rsidRPr="003A571E">
              <w:rPr>
                <w:lang w:val="it-IT"/>
              </w:rPr>
              <w:t>25,0 – 27,6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0FDE32D" w14:textId="77777777" w:rsidR="00F11B90" w:rsidRPr="003A571E" w:rsidRDefault="00F11B90" w:rsidP="00F11B90">
            <w:pPr>
              <w:spacing w:before="60"/>
              <w:jc w:val="center"/>
            </w:pPr>
            <w:r w:rsidRPr="003A571E">
              <w:t>4,0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6700FFE6"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C66107E" w14:textId="77777777" w:rsidR="00F11B90" w:rsidRPr="003A571E" w:rsidRDefault="00F11B90" w:rsidP="00F11B90">
            <w:pPr>
              <w:spacing w:before="60"/>
              <w:jc w:val="center"/>
            </w:pPr>
            <w:r w:rsidRPr="003A571E">
              <w:t>4</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29387DD" w14:textId="77777777" w:rsidR="00F11B90" w:rsidRPr="003A571E" w:rsidRDefault="00F11B90" w:rsidP="00F11B90">
            <w:pPr>
              <w:spacing w:before="60"/>
              <w:jc w:val="right"/>
            </w:pPr>
            <w:r w:rsidRPr="003A571E">
              <w:t>32,64</w:t>
            </w:r>
          </w:p>
        </w:tc>
      </w:tr>
      <w:tr w:rsidR="00F11B90" w:rsidRPr="003A571E" w14:paraId="50DE32EC" w14:textId="77777777" w:rsidTr="00F36CD1">
        <w:trPr>
          <w:trHeight w:val="403"/>
          <w:jc w:val="center"/>
        </w:trPr>
        <w:tc>
          <w:tcPr>
            <w:tcW w:w="1424" w:type="dxa"/>
            <w:vMerge/>
            <w:tcBorders>
              <w:left w:val="single" w:sz="18" w:space="0" w:color="76923C" w:themeColor="accent3" w:themeShade="BF"/>
            </w:tcBorders>
            <w:shd w:val="clear" w:color="auto" w:fill="DDD9C3"/>
          </w:tcPr>
          <w:p w14:paraId="5B22659C"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51A0F387"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26AB646D" w14:textId="77777777" w:rsidR="00F11B90" w:rsidRPr="003A571E" w:rsidRDefault="00F11B90" w:rsidP="00F11B90">
            <w:pPr>
              <w:spacing w:before="60"/>
              <w:jc w:val="center"/>
            </w:pPr>
            <w:r w:rsidRPr="003A571E">
              <w:t>82-88 zile/ 13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18387008" w14:textId="77777777" w:rsidR="00F11B90" w:rsidRPr="003A571E" w:rsidRDefault="00F11B90" w:rsidP="00F11B90">
            <w:pPr>
              <w:spacing w:before="60"/>
              <w:jc w:val="center"/>
              <w:rPr>
                <w:lang w:val="it-IT"/>
              </w:rPr>
            </w:pPr>
            <w:r w:rsidRPr="003A571E">
              <w:rPr>
                <w:lang w:val="it-IT"/>
              </w:rPr>
              <w:t>27,6 – 31,0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82EB2DB"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2904E21" w14:textId="77777777" w:rsidR="00F11B90" w:rsidRPr="003A571E" w:rsidRDefault="00F11B90" w:rsidP="00F11B90">
            <w:pPr>
              <w:spacing w:before="60"/>
              <w:jc w:val="center"/>
            </w:pPr>
            <w:r w:rsidRPr="003A571E">
              <w:t>1,0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5122846" w14:textId="77777777" w:rsidR="00F11B90" w:rsidRPr="003A571E" w:rsidRDefault="00F11B90" w:rsidP="00F11B90">
            <w:pPr>
              <w:spacing w:before="60"/>
              <w:jc w:val="center"/>
            </w:pPr>
            <w:r w:rsidRPr="003A571E">
              <w:t>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49FC892" w14:textId="77777777" w:rsidR="00F11B90" w:rsidRPr="003A571E" w:rsidRDefault="00F11B90" w:rsidP="00F11B90">
            <w:pPr>
              <w:spacing w:before="60"/>
              <w:jc w:val="right"/>
            </w:pPr>
            <w:r w:rsidRPr="003A571E">
              <w:t>57,12</w:t>
            </w:r>
          </w:p>
        </w:tc>
      </w:tr>
      <w:tr w:rsidR="00F11B90" w:rsidRPr="003A571E" w14:paraId="5EBE2EE8" w14:textId="77777777" w:rsidTr="00F36CD1">
        <w:trPr>
          <w:trHeight w:val="430"/>
          <w:jc w:val="center"/>
        </w:trPr>
        <w:tc>
          <w:tcPr>
            <w:tcW w:w="1424" w:type="dxa"/>
            <w:vMerge/>
            <w:tcBorders>
              <w:left w:val="single" w:sz="18" w:space="0" w:color="76923C" w:themeColor="accent3" w:themeShade="BF"/>
            </w:tcBorders>
            <w:shd w:val="clear" w:color="auto" w:fill="DDD9C3"/>
          </w:tcPr>
          <w:p w14:paraId="7754762D"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7E469282"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4" w:space="0" w:color="auto"/>
            </w:tcBorders>
            <w:shd w:val="clear" w:color="auto" w:fill="DDD9C3"/>
          </w:tcPr>
          <w:p w14:paraId="746F704C" w14:textId="77777777" w:rsidR="00F11B90" w:rsidRPr="003A571E" w:rsidRDefault="00F11B90" w:rsidP="00F11B90">
            <w:pPr>
              <w:spacing w:before="60"/>
              <w:jc w:val="center"/>
            </w:pPr>
            <w:r w:rsidRPr="003A571E">
              <w:t>89 - 101 zile/ 13-14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7234032D" w14:textId="77777777" w:rsidR="00F11B90" w:rsidRPr="003A571E" w:rsidRDefault="00F11B90" w:rsidP="00F11B90">
            <w:pPr>
              <w:spacing w:before="60"/>
              <w:jc w:val="center"/>
              <w:rPr>
                <w:lang w:val="it-IT"/>
              </w:rPr>
            </w:pPr>
            <w:r w:rsidRPr="003A571E">
              <w:rPr>
                <w:lang w:val="it-IT"/>
              </w:rPr>
              <w:t xml:space="preserve">31,0 – 38,6 </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06AC105"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A7BB768" w14:textId="77777777" w:rsidR="00F11B90" w:rsidRPr="003A571E" w:rsidRDefault="00F11B90" w:rsidP="00F11B90">
            <w:pPr>
              <w:spacing w:before="60"/>
              <w:jc w:val="center"/>
            </w:pPr>
            <w:r w:rsidRPr="003A571E">
              <w:t>1,38</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737DB68" w14:textId="77777777" w:rsidR="00F11B90" w:rsidRPr="003A571E" w:rsidRDefault="00F11B90" w:rsidP="00F11B90">
            <w:pPr>
              <w:spacing w:before="60"/>
              <w:jc w:val="center"/>
            </w:pPr>
            <w:r w:rsidRPr="003A571E">
              <w:t>13</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4E921AF" w14:textId="77777777" w:rsidR="00F11B90" w:rsidRPr="003A571E" w:rsidRDefault="00F11B90" w:rsidP="00F11B90">
            <w:pPr>
              <w:spacing w:before="60"/>
              <w:jc w:val="right"/>
            </w:pPr>
            <w:r w:rsidRPr="003A571E">
              <w:t>146,88</w:t>
            </w:r>
          </w:p>
        </w:tc>
      </w:tr>
      <w:tr w:rsidR="00F11B90" w:rsidRPr="003A571E" w14:paraId="6B2B5DEC" w14:textId="77777777" w:rsidTr="00F36CD1">
        <w:trPr>
          <w:trHeight w:val="430"/>
          <w:jc w:val="center"/>
        </w:trPr>
        <w:tc>
          <w:tcPr>
            <w:tcW w:w="1424" w:type="dxa"/>
            <w:vMerge/>
            <w:tcBorders>
              <w:left w:val="single" w:sz="18" w:space="0" w:color="76923C" w:themeColor="accent3" w:themeShade="BF"/>
            </w:tcBorders>
            <w:shd w:val="clear" w:color="auto" w:fill="DDD9C3"/>
          </w:tcPr>
          <w:p w14:paraId="411A6F8B"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2E360B9A"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4" w:space="0" w:color="auto"/>
            </w:tcBorders>
            <w:shd w:val="clear" w:color="auto" w:fill="DDD9C3"/>
          </w:tcPr>
          <w:p w14:paraId="6A67E032" w14:textId="77777777" w:rsidR="00F11B90" w:rsidRPr="003A571E" w:rsidRDefault="00F11B90" w:rsidP="00F11B90">
            <w:pPr>
              <w:spacing w:before="60"/>
              <w:jc w:val="center"/>
            </w:pPr>
            <w:r w:rsidRPr="003A571E">
              <w:t>102 – 131 zile/ 15-18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E10C26B" w14:textId="77777777" w:rsidR="00F11B90" w:rsidRPr="003A571E" w:rsidRDefault="00F11B90" w:rsidP="00F11B90">
            <w:pPr>
              <w:spacing w:before="60"/>
              <w:jc w:val="center"/>
            </w:pPr>
            <w:r w:rsidRPr="003A571E">
              <w:rPr>
                <w:lang w:val="it-IT"/>
              </w:rPr>
              <w:t>38,6 – 62,6</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53FF5E0F"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6C84177" w14:textId="77777777" w:rsidR="00F11B90" w:rsidRPr="003A571E" w:rsidRDefault="00F11B90" w:rsidP="00F11B90">
            <w:pPr>
              <w:spacing w:before="60"/>
              <w:jc w:val="center"/>
            </w:pPr>
            <w:r w:rsidRPr="003A571E">
              <w:t>2,0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B8427CE" w14:textId="77777777" w:rsidR="00F11B90" w:rsidRPr="003A571E" w:rsidRDefault="00F11B90" w:rsidP="00F11B90">
            <w:pPr>
              <w:spacing w:before="60"/>
              <w:jc w:val="center"/>
            </w:pPr>
            <w:r w:rsidRPr="003A571E">
              <w:t>30</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7F7DECE" w14:textId="77777777" w:rsidR="00F11B90" w:rsidRPr="003A571E" w:rsidRDefault="00F11B90" w:rsidP="00F11B90">
            <w:pPr>
              <w:spacing w:before="60"/>
              <w:jc w:val="right"/>
            </w:pPr>
            <w:r w:rsidRPr="003A571E">
              <w:t>489,6</w:t>
            </w:r>
          </w:p>
        </w:tc>
      </w:tr>
      <w:tr w:rsidR="00F11B90" w:rsidRPr="003A571E" w14:paraId="211189A8" w14:textId="77777777" w:rsidTr="00F36CD1">
        <w:trPr>
          <w:trHeight w:val="430"/>
          <w:jc w:val="center"/>
        </w:trPr>
        <w:tc>
          <w:tcPr>
            <w:tcW w:w="1424" w:type="dxa"/>
            <w:vMerge/>
            <w:tcBorders>
              <w:left w:val="single" w:sz="18" w:space="0" w:color="76923C" w:themeColor="accent3" w:themeShade="BF"/>
            </w:tcBorders>
            <w:shd w:val="clear" w:color="auto" w:fill="DDD9C3"/>
          </w:tcPr>
          <w:p w14:paraId="79BF25CF" w14:textId="77777777" w:rsidR="00F11B90" w:rsidRPr="003A571E" w:rsidRDefault="00F11B90" w:rsidP="00F11B90">
            <w:pPr>
              <w:spacing w:before="60"/>
              <w:jc w:val="center"/>
              <w:rPr>
                <w:b/>
              </w:rPr>
            </w:pPr>
          </w:p>
        </w:tc>
        <w:tc>
          <w:tcPr>
            <w:tcW w:w="958" w:type="dxa"/>
            <w:tcBorders>
              <w:top w:val="single" w:sz="8" w:space="0" w:color="auto"/>
              <w:bottom w:val="single" w:sz="8" w:space="0" w:color="auto"/>
            </w:tcBorders>
            <w:shd w:val="clear" w:color="auto" w:fill="DDD9C3"/>
          </w:tcPr>
          <w:p w14:paraId="351A78CD"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4" w:space="0" w:color="auto"/>
            </w:tcBorders>
            <w:shd w:val="clear" w:color="auto" w:fill="DDD9C3"/>
          </w:tcPr>
          <w:p w14:paraId="53991B07" w14:textId="77777777" w:rsidR="00F11B90" w:rsidRPr="003A571E" w:rsidRDefault="00F11B90" w:rsidP="00F11B90">
            <w:pPr>
              <w:spacing w:before="60"/>
              <w:jc w:val="center"/>
            </w:pPr>
            <w:r w:rsidRPr="003A571E">
              <w:t>132-159 zile/ 19-22 sapt.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33AEAB1E" w14:textId="77777777" w:rsidR="00F11B90" w:rsidRPr="003A571E" w:rsidRDefault="00F11B90" w:rsidP="00F11B90">
            <w:pPr>
              <w:spacing w:before="60"/>
              <w:jc w:val="center"/>
            </w:pPr>
            <w:r w:rsidRPr="003A571E">
              <w:t>62,6 – 86,0</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4EE773FE"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2059A5CD" w14:textId="77777777" w:rsidR="00F11B90" w:rsidRPr="003A571E" w:rsidRDefault="00F11B90" w:rsidP="00F11B90">
            <w:pPr>
              <w:spacing w:before="60"/>
              <w:jc w:val="center"/>
            </w:pPr>
            <w:r w:rsidRPr="003A571E">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A3A6ABD" w14:textId="77777777" w:rsidR="00F11B90" w:rsidRPr="003A571E" w:rsidRDefault="00F11B90" w:rsidP="00F11B90">
            <w:pPr>
              <w:spacing w:before="60"/>
              <w:jc w:val="center"/>
            </w:pPr>
            <w:r w:rsidRPr="003A571E">
              <w:t>28</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D9028" w14:textId="77777777" w:rsidR="00F11B90" w:rsidRPr="003A571E" w:rsidRDefault="00F11B90" w:rsidP="00F11B90">
            <w:pPr>
              <w:ind w:firstLine="720"/>
              <w:jc w:val="right"/>
            </w:pPr>
            <w:r w:rsidRPr="003A571E">
              <w:t>571,2</w:t>
            </w:r>
          </w:p>
          <w:p w14:paraId="6F300A8C" w14:textId="77777777" w:rsidR="00F11B90" w:rsidRPr="003A571E" w:rsidRDefault="00F11B90" w:rsidP="00F11B90">
            <w:pPr>
              <w:ind w:firstLine="720"/>
              <w:jc w:val="right"/>
            </w:pPr>
          </w:p>
        </w:tc>
      </w:tr>
      <w:tr w:rsidR="00990DDB" w:rsidRPr="003A571E" w14:paraId="79D67A23" w14:textId="77777777" w:rsidTr="00F36CD1">
        <w:trPr>
          <w:trHeight w:val="446"/>
          <w:jc w:val="center"/>
        </w:trPr>
        <w:tc>
          <w:tcPr>
            <w:tcW w:w="1424" w:type="dxa"/>
            <w:vMerge/>
            <w:tcBorders>
              <w:left w:val="single" w:sz="18" w:space="0" w:color="76923C" w:themeColor="accent3" w:themeShade="BF"/>
              <w:bottom w:val="single" w:sz="8" w:space="0" w:color="auto"/>
            </w:tcBorders>
            <w:shd w:val="clear" w:color="auto" w:fill="DDD9C3"/>
          </w:tcPr>
          <w:p w14:paraId="38DAC1FB" w14:textId="77777777" w:rsidR="00990DDB" w:rsidRPr="003A571E" w:rsidRDefault="00990DDB" w:rsidP="00F11B90">
            <w:pPr>
              <w:spacing w:before="60"/>
              <w:jc w:val="center"/>
              <w:rPr>
                <w:b/>
              </w:rPr>
            </w:pPr>
          </w:p>
        </w:tc>
        <w:tc>
          <w:tcPr>
            <w:tcW w:w="958" w:type="dxa"/>
            <w:tcBorders>
              <w:top w:val="single" w:sz="8" w:space="0" w:color="auto"/>
              <w:bottom w:val="single" w:sz="8" w:space="0" w:color="auto"/>
            </w:tcBorders>
            <w:shd w:val="clear" w:color="auto" w:fill="DDD9C3"/>
          </w:tcPr>
          <w:p w14:paraId="3B508CC1" w14:textId="77777777" w:rsidR="00990DDB" w:rsidRPr="003A571E" w:rsidRDefault="00990DDB" w:rsidP="00F11B90">
            <w:pPr>
              <w:spacing w:before="60"/>
              <w:jc w:val="center"/>
              <w:rPr>
                <w:b/>
              </w:rPr>
            </w:pPr>
            <w:r w:rsidRPr="003A571E">
              <w:rPr>
                <w:b/>
              </w:rPr>
              <w:t>530</w:t>
            </w:r>
          </w:p>
        </w:tc>
        <w:tc>
          <w:tcPr>
            <w:tcW w:w="2430" w:type="dxa"/>
            <w:tcBorders>
              <w:top w:val="single" w:sz="8" w:space="0" w:color="auto"/>
              <w:bottom w:val="single" w:sz="8" w:space="0" w:color="auto"/>
              <w:right w:val="single" w:sz="4" w:space="0" w:color="auto"/>
            </w:tcBorders>
            <w:shd w:val="clear" w:color="auto" w:fill="DDD9C3"/>
          </w:tcPr>
          <w:p w14:paraId="1C34A866" w14:textId="77777777" w:rsidR="00990DDB" w:rsidRPr="003A571E" w:rsidRDefault="00990DDB" w:rsidP="00990DDB">
            <w:pPr>
              <w:spacing w:before="60"/>
              <w:ind w:left="0"/>
            </w:pPr>
            <w:r w:rsidRPr="00990DDB">
              <w:t>160–196 zile/ 23-28 sapt</w:t>
            </w:r>
            <w:r w:rsidRPr="004716C2">
              <w:t>.</w:t>
            </w:r>
          </w:p>
        </w:tc>
        <w:tc>
          <w:tcPr>
            <w:tcW w:w="1752" w:type="dxa"/>
            <w:tcBorders>
              <w:top w:val="single" w:sz="8" w:space="0" w:color="auto"/>
              <w:left w:val="single" w:sz="4" w:space="0" w:color="auto"/>
              <w:bottom w:val="single" w:sz="8" w:space="0" w:color="auto"/>
              <w:right w:val="single" w:sz="4" w:space="0" w:color="auto"/>
            </w:tcBorders>
            <w:shd w:val="clear" w:color="auto" w:fill="DDD9C3"/>
          </w:tcPr>
          <w:p w14:paraId="2B2D1431" w14:textId="77777777" w:rsidR="00990DDB" w:rsidRPr="003A571E" w:rsidRDefault="00990DDB" w:rsidP="00F11B90">
            <w:pPr>
              <w:spacing w:before="60"/>
              <w:jc w:val="center"/>
            </w:pPr>
            <w:r w:rsidRPr="003A571E">
              <w:t>86,0 – &gt;116,3</w:t>
            </w:r>
          </w:p>
        </w:tc>
        <w:tc>
          <w:tcPr>
            <w:tcW w:w="1530" w:type="dxa"/>
            <w:tcBorders>
              <w:top w:val="single" w:sz="8" w:space="0" w:color="auto"/>
              <w:left w:val="single" w:sz="4" w:space="0" w:color="auto"/>
              <w:bottom w:val="single" w:sz="8" w:space="0" w:color="auto"/>
              <w:right w:val="single" w:sz="8" w:space="0" w:color="auto"/>
            </w:tcBorders>
            <w:shd w:val="clear" w:color="auto" w:fill="DDD9C3"/>
          </w:tcPr>
          <w:p w14:paraId="7B6C6C0C" w14:textId="77777777" w:rsidR="00990DDB" w:rsidRPr="003A571E" w:rsidRDefault="00990DD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979F6CF" w14:textId="77777777" w:rsidR="00990DDB" w:rsidRPr="003A571E" w:rsidRDefault="00990DDB" w:rsidP="00F11B90">
            <w:pPr>
              <w:spacing w:before="60"/>
              <w:jc w:val="center"/>
            </w:pPr>
            <w:r>
              <w:t>2,7</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6FE0CC9" w14:textId="77777777" w:rsidR="00990DDB" w:rsidRPr="00990DDB" w:rsidRDefault="00990DDB" w:rsidP="00DE1B9E">
            <w:pPr>
              <w:spacing w:before="60"/>
              <w:jc w:val="center"/>
            </w:pPr>
            <w:r w:rsidRPr="00990DDB">
              <w:t>37</w:t>
            </w:r>
          </w:p>
        </w:tc>
        <w:tc>
          <w:tcPr>
            <w:tcW w:w="224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B3D4D96" w14:textId="77777777" w:rsidR="00990DDB" w:rsidRPr="004716C2" w:rsidRDefault="00990DDB" w:rsidP="00DE1B9E">
            <w:pPr>
              <w:spacing w:before="60"/>
              <w:jc w:val="right"/>
            </w:pPr>
            <w:r w:rsidRPr="004716C2">
              <w:t>816,00</w:t>
            </w:r>
          </w:p>
        </w:tc>
      </w:tr>
      <w:tr w:rsidR="00990DDB" w:rsidRPr="003A571E" w14:paraId="0BD074D9" w14:textId="77777777" w:rsidTr="00DE1B9E">
        <w:trPr>
          <w:trHeight w:val="446"/>
          <w:jc w:val="center"/>
        </w:trPr>
        <w:tc>
          <w:tcPr>
            <w:tcW w:w="9444"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34187A4A" w14:textId="77777777" w:rsidR="00990DDB" w:rsidRPr="003A571E" w:rsidRDefault="00990DDB" w:rsidP="00F36CD1">
            <w:pPr>
              <w:spacing w:before="60"/>
              <w:jc w:val="cente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2A18402D" w14:textId="77777777" w:rsidR="00990DDB" w:rsidRPr="00990DDB" w:rsidRDefault="00990DDB" w:rsidP="00DE1B9E">
            <w:pPr>
              <w:spacing w:before="60"/>
              <w:jc w:val="center"/>
              <w:rPr>
                <w:b/>
                <w:bCs/>
              </w:rPr>
            </w:pPr>
            <w:r w:rsidRPr="00990DDB">
              <w:rPr>
                <w:b/>
                <w:bCs/>
              </w:rPr>
              <w:t>168*</w:t>
            </w:r>
          </w:p>
        </w:tc>
        <w:tc>
          <w:tcPr>
            <w:tcW w:w="2243" w:type="dxa"/>
            <w:tcBorders>
              <w:top w:val="single" w:sz="8" w:space="0" w:color="auto"/>
              <w:left w:val="single" w:sz="8" w:space="0" w:color="auto"/>
              <w:bottom w:val="single" w:sz="8" w:space="0" w:color="auto"/>
              <w:right w:val="single" w:sz="18" w:space="0" w:color="76923C" w:themeColor="accent3" w:themeShade="BF"/>
            </w:tcBorders>
          </w:tcPr>
          <w:p w14:paraId="7F62C946" w14:textId="77777777" w:rsidR="00990DDB" w:rsidRPr="004716C2" w:rsidRDefault="00990DDB" w:rsidP="00DE1B9E">
            <w:pPr>
              <w:spacing w:before="60"/>
              <w:jc w:val="right"/>
              <w:rPr>
                <w:b/>
              </w:rPr>
            </w:pPr>
            <w:r w:rsidRPr="004716C2">
              <w:rPr>
                <w:b/>
              </w:rPr>
              <w:t>2.350</w:t>
            </w:r>
          </w:p>
        </w:tc>
      </w:tr>
      <w:tr w:rsidR="00990DDB" w14:paraId="3F0FA757" w14:textId="77777777" w:rsidTr="001C049D">
        <w:trPr>
          <w:trHeight w:val="446"/>
          <w:jc w:val="center"/>
        </w:trPr>
        <w:tc>
          <w:tcPr>
            <w:tcW w:w="9444"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571F6A65" w14:textId="77777777" w:rsidR="00990DDB" w:rsidRPr="003A571E" w:rsidRDefault="00990DDB" w:rsidP="00F11B90">
            <w:pPr>
              <w:spacing w:before="60"/>
              <w:jc w:val="cente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6B417C0E" w14:textId="3465DD21" w:rsidR="00990DDB" w:rsidRPr="00B27624" w:rsidRDefault="00990DDB" w:rsidP="009B3818">
            <w:pPr>
              <w:spacing w:before="60"/>
              <w:jc w:val="center"/>
              <w:rPr>
                <w:b/>
                <w:bCs/>
                <w:highlight w:val="cyan"/>
              </w:rPr>
            </w:pPr>
            <w:r w:rsidRPr="009B3818">
              <w:rPr>
                <w:b/>
                <w:bCs/>
              </w:rPr>
              <w:t xml:space="preserve"> </w:t>
            </w:r>
            <w:r w:rsidR="009B3818" w:rsidRPr="009B3818">
              <w:rPr>
                <w:b/>
                <w:bCs/>
              </w:rPr>
              <w:t>353</w:t>
            </w:r>
          </w:p>
        </w:tc>
        <w:tc>
          <w:tcPr>
            <w:tcW w:w="224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4A411D58" w14:textId="35431591" w:rsidR="00990DDB" w:rsidRPr="00B27624" w:rsidRDefault="00990DDB" w:rsidP="009B3818">
            <w:pPr>
              <w:spacing w:before="60"/>
              <w:jc w:val="right"/>
              <w:rPr>
                <w:b/>
                <w:highlight w:val="cyan"/>
              </w:rPr>
            </w:pPr>
            <w:r w:rsidRPr="009B3818">
              <w:rPr>
                <w:b/>
              </w:rPr>
              <w:t>4.</w:t>
            </w:r>
            <w:r w:rsidR="009B3818" w:rsidRPr="009B3818">
              <w:rPr>
                <w:b/>
              </w:rPr>
              <w:t>935</w:t>
            </w:r>
            <w:r w:rsidRPr="00B27624">
              <w:rPr>
                <w:b/>
                <w:highlight w:val="cyan"/>
              </w:rPr>
              <w:t xml:space="preserve"> </w:t>
            </w:r>
          </w:p>
        </w:tc>
      </w:tr>
    </w:tbl>
    <w:p w14:paraId="56937D6F" w14:textId="77777777" w:rsidR="00F11B90" w:rsidRDefault="00F11B90" w:rsidP="00F11B90">
      <w:pPr>
        <w:pStyle w:val="TableofFigures"/>
      </w:pPr>
      <w:r w:rsidRPr="0076059C">
        <w:t xml:space="preserve">* </w:t>
      </w:r>
      <w:r>
        <w:t>49</w:t>
      </w:r>
      <w:r w:rsidRPr="0076059C">
        <w:t xml:space="preserve"> zile in halele calde si 1</w:t>
      </w:r>
      <w:r w:rsidR="00990DDB">
        <w:t>19</w:t>
      </w:r>
      <w:r w:rsidRPr="0076059C">
        <w:t xml:space="preserve"> zile in halele reci</w:t>
      </w:r>
    </w:p>
    <w:p w14:paraId="7877A933" w14:textId="77777777" w:rsidR="00F11B90" w:rsidRDefault="00F11B90" w:rsidP="00F11B90">
      <w:pPr>
        <w:pStyle w:val="TableofFigures"/>
        <w:jc w:val="both"/>
        <w:rPr>
          <w:b/>
        </w:rPr>
      </w:pPr>
    </w:p>
    <w:p w14:paraId="21A2F5F3" w14:textId="1B5C9222" w:rsidR="00F11B90" w:rsidRDefault="00F11B90" w:rsidP="00F11B90">
      <w:pPr>
        <w:pStyle w:val="Caption"/>
        <w:rPr>
          <w:b w:val="0"/>
        </w:rPr>
      </w:pPr>
      <w:bookmarkStart w:id="118" w:name="_Toc532351778"/>
      <w:r>
        <w:t xml:space="preserve">Tabel </w:t>
      </w:r>
      <w:r>
        <w:fldChar w:fldCharType="begin"/>
      </w:r>
      <w:r>
        <w:instrText xml:space="preserve"> SEQ Tabel \* ARABIC </w:instrText>
      </w:r>
      <w:r>
        <w:fldChar w:fldCharType="separate"/>
      </w:r>
      <w:r w:rsidR="000A04DC">
        <w:rPr>
          <w:noProof/>
        </w:rPr>
        <w:t>27</w:t>
      </w:r>
      <w:r>
        <w:fldChar w:fldCharType="end"/>
      </w:r>
      <w:r>
        <w:t>: Determinarea necesarului anual de furaje la functionare a fermei in regim de INGRASARE (FINISHER</w:t>
      </w:r>
      <w:r w:rsidR="009F4CB9">
        <w:t xml:space="preserve"> – 8.160 locuri</w:t>
      </w:r>
      <w:r>
        <w:t>)</w:t>
      </w:r>
      <w:bookmarkEnd w:id="118"/>
    </w:p>
    <w:tbl>
      <w:tblPr>
        <w:tblW w:w="129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59"/>
        <w:gridCol w:w="2430"/>
        <w:gridCol w:w="1765"/>
        <w:gridCol w:w="1440"/>
        <w:gridCol w:w="1350"/>
        <w:gridCol w:w="1379"/>
        <w:gridCol w:w="2263"/>
      </w:tblGrid>
      <w:tr w:rsidR="00F11B90" w:rsidRPr="003A571E" w14:paraId="4655C737" w14:textId="77777777" w:rsidTr="001C049D">
        <w:trPr>
          <w:trHeight w:val="780"/>
          <w:tblHeader/>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BFBFBF" w:themeFill="background1" w:themeFillShade="BF"/>
            <w:vAlign w:val="center"/>
          </w:tcPr>
          <w:p w14:paraId="03C23ED4" w14:textId="77777777" w:rsidR="00F11B90" w:rsidRPr="00F11B90" w:rsidRDefault="00F11B90" w:rsidP="00F11B90">
            <w:pPr>
              <w:ind w:left="0"/>
              <w:jc w:val="center"/>
              <w:rPr>
                <w:b/>
                <w:lang w:val="it-IT"/>
              </w:rPr>
            </w:pPr>
            <w:r w:rsidRPr="00F11B90">
              <w:rPr>
                <w:b/>
                <w:lang w:val="it-IT"/>
              </w:rPr>
              <w:t>Tip Furaj</w:t>
            </w:r>
          </w:p>
        </w:tc>
        <w:tc>
          <w:tcPr>
            <w:tcW w:w="2430" w:type="dxa"/>
            <w:tcBorders>
              <w:top w:val="single" w:sz="18" w:space="0" w:color="76923C" w:themeColor="accent3" w:themeShade="BF"/>
              <w:bottom w:val="single" w:sz="8" w:space="0" w:color="auto"/>
              <w:right w:val="single" w:sz="8" w:space="0" w:color="auto"/>
            </w:tcBorders>
            <w:shd w:val="clear" w:color="auto" w:fill="BFBFBF" w:themeFill="background1" w:themeFillShade="BF"/>
            <w:vAlign w:val="center"/>
          </w:tcPr>
          <w:p w14:paraId="4DF0EC6F" w14:textId="77777777" w:rsidR="00F11B90" w:rsidRPr="003A571E" w:rsidRDefault="00F11B90" w:rsidP="001C049D">
            <w:pPr>
              <w:ind w:left="0"/>
              <w:jc w:val="center"/>
              <w:rPr>
                <w:b/>
                <w:lang w:val="it-IT"/>
              </w:rPr>
            </w:pPr>
            <w:r w:rsidRPr="003A571E">
              <w:rPr>
                <w:b/>
                <w:lang w:val="it-IT"/>
              </w:rPr>
              <w:t>Varsta la inceputul – sfarsitul perioadei [zile/ saptamani]</w:t>
            </w:r>
          </w:p>
        </w:tc>
        <w:tc>
          <w:tcPr>
            <w:tcW w:w="1765"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2EAB389D" w14:textId="77777777" w:rsidR="00F11B90" w:rsidRPr="003A571E" w:rsidRDefault="00F11B90" w:rsidP="00F11B90">
            <w:pPr>
              <w:ind w:left="0"/>
              <w:jc w:val="center"/>
              <w:rPr>
                <w:b/>
                <w:lang w:val="it-IT"/>
              </w:rPr>
            </w:pPr>
            <w:r w:rsidRPr="003A571E">
              <w:rPr>
                <w:b/>
                <w:lang w:val="it-IT"/>
              </w:rPr>
              <w:t>Greutate la inceput – sfarsit de perioada [kg])</w:t>
            </w:r>
          </w:p>
        </w:tc>
        <w:tc>
          <w:tcPr>
            <w:tcW w:w="1440" w:type="dxa"/>
            <w:tcBorders>
              <w:top w:val="single" w:sz="18" w:space="0" w:color="76923C" w:themeColor="accent3" w:themeShade="BF"/>
              <w:bottom w:val="single" w:sz="8" w:space="0" w:color="auto"/>
              <w:right w:val="single" w:sz="8" w:space="0" w:color="auto"/>
            </w:tcBorders>
            <w:shd w:val="clear" w:color="auto" w:fill="BFBFBF" w:themeFill="background1" w:themeFillShade="BF"/>
          </w:tcPr>
          <w:p w14:paraId="79A7B427" w14:textId="77777777" w:rsidR="00F11B90" w:rsidRPr="003A571E" w:rsidRDefault="00F11B90" w:rsidP="00F11B90">
            <w:pPr>
              <w:ind w:left="0"/>
              <w:jc w:val="center"/>
              <w:rPr>
                <w:b/>
                <w:lang w:val="it-IT"/>
              </w:rPr>
            </w:pPr>
            <w:r w:rsidRPr="003A571E">
              <w:rPr>
                <w:b/>
                <w:lang w:val="it-IT"/>
              </w:rPr>
              <w:t>Consum /cap/ perioada de utilizare</w:t>
            </w:r>
            <w:r>
              <w:rPr>
                <w:b/>
                <w:lang w:val="it-IT"/>
              </w:rPr>
              <w:t xml:space="preserve"> </w:t>
            </w:r>
            <w:r w:rsidRPr="003A571E">
              <w:rPr>
                <w:b/>
                <w:lang w:val="it-IT"/>
              </w:rPr>
              <w:t>[kg]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31B72332" w14:textId="77777777" w:rsidR="00F11B90" w:rsidRPr="001C049D" w:rsidRDefault="00F11B90" w:rsidP="00F11B90">
            <w:pPr>
              <w:ind w:left="0"/>
              <w:jc w:val="center"/>
              <w:rPr>
                <w:b/>
                <w:lang w:val="fr-FR"/>
              </w:rPr>
            </w:pPr>
            <w:r w:rsidRPr="001C049D">
              <w:rPr>
                <w:b/>
                <w:lang w:val="fr-FR"/>
              </w:rPr>
              <w:t>Ratia  zilnica [kg /cap/zi]</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9CE05B6" w14:textId="77777777" w:rsidR="00F11B90" w:rsidRPr="001C049D" w:rsidRDefault="00F11B90" w:rsidP="001C049D">
            <w:pPr>
              <w:ind w:left="0"/>
              <w:jc w:val="center"/>
              <w:rPr>
                <w:b/>
                <w:lang w:val="fr-FR"/>
              </w:rPr>
            </w:pPr>
            <w:r w:rsidRPr="001C049D">
              <w:rPr>
                <w:b/>
                <w:lang w:val="fr-FR"/>
              </w:rPr>
              <w:t>Nr. zile de furajare</w:t>
            </w:r>
            <w:r w:rsidR="001C049D">
              <w:rPr>
                <w:b/>
                <w:lang w:val="fr-FR"/>
              </w:rPr>
              <w:t xml:space="preserve"> </w:t>
            </w:r>
            <w:r w:rsidRPr="001C049D">
              <w:rPr>
                <w:b/>
                <w:lang w:val="fr-FR"/>
              </w:rPr>
              <w:t>[zile]</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BDFB12" w14:textId="77777777" w:rsidR="00F11B90" w:rsidRPr="003A571E" w:rsidRDefault="00F11B90" w:rsidP="001C049D">
            <w:pPr>
              <w:ind w:left="0"/>
              <w:jc w:val="center"/>
              <w:rPr>
                <w:b/>
                <w:lang w:val="fr-FR"/>
              </w:rPr>
            </w:pPr>
            <w:r w:rsidRPr="003A571E">
              <w:rPr>
                <w:b/>
                <w:lang w:val="fr-FR"/>
              </w:rPr>
              <w:t xml:space="preserve">Cantitatea de furaje pt 8.160 capete </w:t>
            </w:r>
            <w:r w:rsidRPr="003A571E">
              <w:rPr>
                <w:b/>
                <w:lang w:val="it-IT"/>
              </w:rPr>
              <w:t>Nr. locuri * x  (val. col. 3)</w:t>
            </w:r>
            <w:r w:rsidR="001C049D">
              <w:rPr>
                <w:b/>
                <w:lang w:val="it-IT"/>
              </w:rPr>
              <w:t xml:space="preserve"> </w:t>
            </w:r>
            <w:r w:rsidRPr="003A571E">
              <w:rPr>
                <w:b/>
                <w:lang w:val="it-IT"/>
              </w:rPr>
              <w:t>[tone]</w:t>
            </w:r>
          </w:p>
        </w:tc>
      </w:tr>
      <w:tr w:rsidR="00F11B90" w:rsidRPr="003A571E" w14:paraId="6D1E487C" w14:textId="77777777" w:rsidTr="001C049D">
        <w:trPr>
          <w:trHeight w:val="365"/>
          <w:tblHeader/>
          <w:jc w:val="center"/>
        </w:trPr>
        <w:tc>
          <w:tcPr>
            <w:tcW w:w="2359" w:type="dxa"/>
            <w:tcBorders>
              <w:top w:val="single" w:sz="8" w:space="0" w:color="auto"/>
              <w:left w:val="single" w:sz="18" w:space="0" w:color="76923C" w:themeColor="accent3" w:themeShade="BF"/>
              <w:bottom w:val="single" w:sz="18" w:space="0" w:color="76923C" w:themeColor="accent3" w:themeShade="BF"/>
            </w:tcBorders>
            <w:shd w:val="clear" w:color="auto" w:fill="BFBFBF" w:themeFill="background1" w:themeFillShade="BF"/>
          </w:tcPr>
          <w:p w14:paraId="63C8757A" w14:textId="77777777" w:rsidR="00F11B90" w:rsidRPr="003A571E" w:rsidRDefault="00F11B90" w:rsidP="00F11B90">
            <w:pPr>
              <w:spacing w:before="60"/>
              <w:jc w:val="center"/>
              <w:rPr>
                <w:b/>
                <w:lang w:val="it-IT"/>
              </w:rPr>
            </w:pPr>
            <w:r w:rsidRPr="003A571E">
              <w:rPr>
                <w:b/>
                <w:lang w:val="it-IT"/>
              </w:rPr>
              <w:t>0</w:t>
            </w:r>
          </w:p>
        </w:tc>
        <w:tc>
          <w:tcPr>
            <w:tcW w:w="243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1C4FA3C3" w14:textId="77777777" w:rsidR="00F11B90" w:rsidRPr="003A571E" w:rsidRDefault="00F11B90" w:rsidP="00F11B90">
            <w:pPr>
              <w:spacing w:before="60"/>
              <w:jc w:val="center"/>
              <w:rPr>
                <w:b/>
                <w:lang w:val="it-IT"/>
              </w:rPr>
            </w:pPr>
            <w:r w:rsidRPr="003A571E">
              <w:rPr>
                <w:b/>
                <w:lang w:val="it-IT"/>
              </w:rPr>
              <w:t>1</w:t>
            </w:r>
          </w:p>
        </w:tc>
        <w:tc>
          <w:tcPr>
            <w:tcW w:w="1765"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364A2C88" w14:textId="77777777" w:rsidR="00F11B90" w:rsidRPr="003A571E" w:rsidRDefault="00F11B90" w:rsidP="00F11B90">
            <w:pPr>
              <w:spacing w:before="60"/>
              <w:jc w:val="center"/>
              <w:rPr>
                <w:b/>
                <w:lang w:val="it-IT"/>
              </w:rPr>
            </w:pPr>
            <w:r w:rsidRPr="003A571E">
              <w:rPr>
                <w:b/>
                <w:lang w:val="it-IT"/>
              </w:rPr>
              <w:t>2</w:t>
            </w:r>
          </w:p>
        </w:tc>
        <w:tc>
          <w:tcPr>
            <w:tcW w:w="1440" w:type="dxa"/>
            <w:tcBorders>
              <w:top w:val="single" w:sz="8" w:space="0" w:color="auto"/>
              <w:bottom w:val="single" w:sz="18" w:space="0" w:color="76923C" w:themeColor="accent3" w:themeShade="BF"/>
              <w:right w:val="single" w:sz="8" w:space="0" w:color="auto"/>
            </w:tcBorders>
            <w:shd w:val="clear" w:color="auto" w:fill="BFBFBF" w:themeFill="background1" w:themeFillShade="BF"/>
          </w:tcPr>
          <w:p w14:paraId="569B3C31" w14:textId="77777777" w:rsidR="00F11B90" w:rsidRPr="003A571E" w:rsidRDefault="00F11B90" w:rsidP="00F11B90">
            <w:pPr>
              <w:spacing w:before="60"/>
              <w:jc w:val="center"/>
              <w:rPr>
                <w:b/>
                <w:lang w:val="it-IT"/>
              </w:rPr>
            </w:pPr>
            <w:r w:rsidRPr="003A571E">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C60F507" w14:textId="77777777" w:rsidR="00F11B90" w:rsidRPr="003A571E" w:rsidRDefault="00F11B90" w:rsidP="00F11B90">
            <w:pPr>
              <w:spacing w:before="60"/>
              <w:jc w:val="center"/>
              <w:rPr>
                <w:b/>
                <w:lang w:val="it-IT"/>
              </w:rPr>
            </w:pPr>
            <w:r w:rsidRPr="003A571E">
              <w:rPr>
                <w:b/>
                <w:lang w:val="it-IT"/>
              </w:rPr>
              <w:t>4</w:t>
            </w:r>
          </w:p>
        </w:tc>
        <w:tc>
          <w:tcPr>
            <w:tcW w:w="1379"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EA4BD1F" w14:textId="77777777" w:rsidR="00F11B90" w:rsidRPr="003A571E" w:rsidRDefault="00F11B90" w:rsidP="00F11B90">
            <w:pPr>
              <w:spacing w:before="60"/>
              <w:jc w:val="center"/>
              <w:rPr>
                <w:b/>
                <w:lang w:val="it-IT"/>
              </w:rPr>
            </w:pPr>
            <w:r w:rsidRPr="003A571E">
              <w:rPr>
                <w:b/>
                <w:lang w:val="it-IT"/>
              </w:rPr>
              <w:t>5</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20F83537" w14:textId="77777777" w:rsidR="00F11B90" w:rsidRPr="003A571E" w:rsidRDefault="00F11B90" w:rsidP="00F11B90">
            <w:pPr>
              <w:spacing w:before="60"/>
              <w:jc w:val="center"/>
              <w:rPr>
                <w:b/>
                <w:lang w:val="it-IT"/>
              </w:rPr>
            </w:pPr>
            <w:r w:rsidRPr="003A571E">
              <w:rPr>
                <w:b/>
                <w:lang w:val="it-IT"/>
              </w:rPr>
              <w:t>6</w:t>
            </w:r>
          </w:p>
        </w:tc>
      </w:tr>
      <w:tr w:rsidR="00F11B90" w:rsidRPr="003A571E" w14:paraId="2A8ADAAA" w14:textId="77777777" w:rsidTr="001C049D">
        <w:trPr>
          <w:trHeight w:val="402"/>
          <w:jc w:val="center"/>
        </w:trPr>
        <w:tc>
          <w:tcPr>
            <w:tcW w:w="2359" w:type="dxa"/>
            <w:tcBorders>
              <w:top w:val="single" w:sz="18" w:space="0" w:color="76923C" w:themeColor="accent3" w:themeShade="BF"/>
              <w:left w:val="single" w:sz="18" w:space="0" w:color="76923C" w:themeColor="accent3" w:themeShade="BF"/>
              <w:bottom w:val="single" w:sz="8" w:space="0" w:color="auto"/>
            </w:tcBorders>
            <w:shd w:val="clear" w:color="auto" w:fill="DDD9C3"/>
          </w:tcPr>
          <w:p w14:paraId="3DCF9E28" w14:textId="77777777" w:rsidR="00F11B90" w:rsidRPr="003A571E" w:rsidRDefault="00F11B90" w:rsidP="00F11B90">
            <w:pPr>
              <w:spacing w:before="60"/>
              <w:jc w:val="center"/>
              <w:rPr>
                <w:b/>
              </w:rPr>
            </w:pPr>
            <w:r w:rsidRPr="003A571E">
              <w:rPr>
                <w:b/>
              </w:rPr>
              <w:t>420</w:t>
            </w:r>
          </w:p>
        </w:tc>
        <w:tc>
          <w:tcPr>
            <w:tcW w:w="2430" w:type="dxa"/>
            <w:tcBorders>
              <w:top w:val="single" w:sz="18" w:space="0" w:color="76923C" w:themeColor="accent3" w:themeShade="BF"/>
              <w:bottom w:val="single" w:sz="8" w:space="0" w:color="auto"/>
              <w:right w:val="single" w:sz="8" w:space="0" w:color="auto"/>
            </w:tcBorders>
            <w:shd w:val="clear" w:color="auto" w:fill="DDD9C3"/>
          </w:tcPr>
          <w:p w14:paraId="60F32797" w14:textId="77777777" w:rsidR="00F11B90" w:rsidRPr="003A571E" w:rsidRDefault="00F11B90" w:rsidP="00F11B90">
            <w:pPr>
              <w:spacing w:before="60"/>
              <w:jc w:val="center"/>
            </w:pPr>
            <w:r w:rsidRPr="003A571E">
              <w:t>78-81 zile / 12 sapt.</w:t>
            </w:r>
          </w:p>
        </w:tc>
        <w:tc>
          <w:tcPr>
            <w:tcW w:w="1765" w:type="dxa"/>
            <w:tcBorders>
              <w:top w:val="single" w:sz="18" w:space="0" w:color="76923C" w:themeColor="accent3" w:themeShade="BF"/>
              <w:bottom w:val="single" w:sz="8" w:space="0" w:color="auto"/>
              <w:right w:val="single" w:sz="8" w:space="0" w:color="auto"/>
            </w:tcBorders>
            <w:shd w:val="clear" w:color="auto" w:fill="DDD9C3"/>
          </w:tcPr>
          <w:p w14:paraId="6B42BB7F" w14:textId="77777777" w:rsidR="00F11B90" w:rsidRPr="003A571E" w:rsidRDefault="00F11B90" w:rsidP="00F11B90">
            <w:pPr>
              <w:spacing w:before="60"/>
              <w:jc w:val="center"/>
              <w:rPr>
                <w:lang w:val="it-IT"/>
              </w:rPr>
            </w:pPr>
            <w:r w:rsidRPr="003A571E">
              <w:rPr>
                <w:lang w:val="it-IT"/>
              </w:rPr>
              <w:t>25,0 – 27,6</w:t>
            </w:r>
          </w:p>
        </w:tc>
        <w:tc>
          <w:tcPr>
            <w:tcW w:w="1440" w:type="dxa"/>
            <w:tcBorders>
              <w:top w:val="single" w:sz="18" w:space="0" w:color="76923C" w:themeColor="accent3" w:themeShade="BF"/>
              <w:bottom w:val="single" w:sz="8" w:space="0" w:color="auto"/>
              <w:right w:val="single" w:sz="8" w:space="0" w:color="auto"/>
            </w:tcBorders>
            <w:shd w:val="clear" w:color="auto" w:fill="DDD9C3"/>
          </w:tcPr>
          <w:p w14:paraId="7A1FE9B3" w14:textId="77777777" w:rsidR="00F11B90" w:rsidRPr="003A571E" w:rsidRDefault="00F11B90" w:rsidP="00F11B90">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35556DE4" w14:textId="77777777" w:rsidR="00F11B90" w:rsidRPr="003A571E" w:rsidRDefault="00F11B90" w:rsidP="00F11B90">
            <w:pPr>
              <w:spacing w:before="60"/>
              <w:jc w:val="center"/>
            </w:pPr>
            <w:r w:rsidRPr="003A571E">
              <w:t>1,0</w:t>
            </w:r>
          </w:p>
        </w:tc>
        <w:tc>
          <w:tcPr>
            <w:tcW w:w="1379"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9659307" w14:textId="77777777" w:rsidR="00F11B90" w:rsidRPr="003A571E" w:rsidRDefault="00F11B90" w:rsidP="00F11B90">
            <w:pPr>
              <w:spacing w:before="60"/>
              <w:jc w:val="center"/>
            </w:pPr>
            <w:r w:rsidRPr="003A571E">
              <w:t>4</w:t>
            </w:r>
          </w:p>
        </w:tc>
        <w:tc>
          <w:tcPr>
            <w:tcW w:w="2263"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38C64D28" w14:textId="77777777" w:rsidR="00F11B90" w:rsidRPr="003A571E" w:rsidRDefault="00F11B90" w:rsidP="00F11B90">
            <w:pPr>
              <w:spacing w:before="60"/>
              <w:jc w:val="right"/>
            </w:pPr>
            <w:r w:rsidRPr="003A571E">
              <w:t>32,64</w:t>
            </w:r>
          </w:p>
        </w:tc>
      </w:tr>
      <w:tr w:rsidR="00F11B90" w:rsidRPr="003A571E" w14:paraId="6806E819" w14:textId="77777777" w:rsidTr="001C049D">
        <w:trPr>
          <w:trHeight w:val="403"/>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BF36B26" w14:textId="77777777" w:rsidR="00F11B90" w:rsidRPr="003A571E" w:rsidRDefault="00F11B90" w:rsidP="00F11B90">
            <w:pPr>
              <w:spacing w:before="60"/>
              <w:jc w:val="center"/>
              <w:rPr>
                <w:b/>
              </w:rPr>
            </w:pPr>
            <w:r w:rsidRPr="003A571E">
              <w:rPr>
                <w:b/>
              </w:rPr>
              <w:t>500</w:t>
            </w:r>
          </w:p>
        </w:tc>
        <w:tc>
          <w:tcPr>
            <w:tcW w:w="2430" w:type="dxa"/>
            <w:tcBorders>
              <w:top w:val="single" w:sz="8" w:space="0" w:color="auto"/>
              <w:bottom w:val="single" w:sz="8" w:space="0" w:color="auto"/>
              <w:right w:val="single" w:sz="8" w:space="0" w:color="auto"/>
            </w:tcBorders>
            <w:shd w:val="clear" w:color="auto" w:fill="DDD9C3"/>
          </w:tcPr>
          <w:p w14:paraId="34625DE8" w14:textId="77777777" w:rsidR="00F11B90" w:rsidRPr="003A571E" w:rsidRDefault="00F11B90" w:rsidP="00F11B90">
            <w:pPr>
              <w:spacing w:before="60"/>
              <w:jc w:val="center"/>
            </w:pPr>
            <w:r w:rsidRPr="003A571E">
              <w:t>82-88 zile/ 13 sapt.</w:t>
            </w:r>
          </w:p>
        </w:tc>
        <w:tc>
          <w:tcPr>
            <w:tcW w:w="1765" w:type="dxa"/>
            <w:tcBorders>
              <w:top w:val="single" w:sz="8" w:space="0" w:color="auto"/>
              <w:bottom w:val="single" w:sz="8" w:space="0" w:color="auto"/>
              <w:right w:val="single" w:sz="8" w:space="0" w:color="auto"/>
            </w:tcBorders>
            <w:shd w:val="clear" w:color="auto" w:fill="DDD9C3"/>
          </w:tcPr>
          <w:p w14:paraId="3CB96399" w14:textId="77777777" w:rsidR="00F11B90" w:rsidRPr="003A571E" w:rsidRDefault="00F11B90" w:rsidP="00F11B90">
            <w:pPr>
              <w:spacing w:before="60"/>
              <w:jc w:val="center"/>
              <w:rPr>
                <w:lang w:val="it-IT"/>
              </w:rPr>
            </w:pPr>
            <w:r w:rsidRPr="003A571E">
              <w:rPr>
                <w:lang w:val="it-IT"/>
              </w:rPr>
              <w:t>27,6 – 31,0</w:t>
            </w:r>
          </w:p>
        </w:tc>
        <w:tc>
          <w:tcPr>
            <w:tcW w:w="1440" w:type="dxa"/>
            <w:tcBorders>
              <w:top w:val="single" w:sz="8" w:space="0" w:color="auto"/>
              <w:bottom w:val="single" w:sz="8" w:space="0" w:color="auto"/>
              <w:right w:val="single" w:sz="8" w:space="0" w:color="auto"/>
            </w:tcBorders>
            <w:shd w:val="clear" w:color="auto" w:fill="DDD9C3"/>
          </w:tcPr>
          <w:p w14:paraId="2F2EC803" w14:textId="77777777" w:rsidR="00F11B90" w:rsidRPr="003A571E" w:rsidRDefault="00F11B90" w:rsidP="00F11B90">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0BBF65B" w14:textId="77777777" w:rsidR="00F11B90" w:rsidRPr="003A571E" w:rsidRDefault="00F11B90" w:rsidP="00F11B90">
            <w:pPr>
              <w:spacing w:before="60"/>
              <w:jc w:val="center"/>
            </w:pPr>
            <w:r w:rsidRPr="003A571E">
              <w:t>1,0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35E6BDAD" w14:textId="77777777" w:rsidR="00F11B90" w:rsidRPr="003A571E" w:rsidRDefault="00F11B90" w:rsidP="00F11B90">
            <w:pPr>
              <w:spacing w:before="60"/>
              <w:jc w:val="center"/>
            </w:pPr>
            <w:r w:rsidRPr="003A571E">
              <w:t>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0076DA9" w14:textId="77777777" w:rsidR="00F11B90" w:rsidRPr="003A571E" w:rsidRDefault="00F11B90" w:rsidP="00F11B90">
            <w:pPr>
              <w:spacing w:before="60"/>
              <w:jc w:val="right"/>
            </w:pPr>
            <w:r w:rsidRPr="003A571E">
              <w:t>57,12</w:t>
            </w:r>
          </w:p>
        </w:tc>
      </w:tr>
      <w:tr w:rsidR="00F11B90" w:rsidRPr="003A571E" w14:paraId="204DFF84"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C030316" w14:textId="77777777" w:rsidR="00F11B90" w:rsidRPr="003A571E" w:rsidRDefault="00F11B90" w:rsidP="00F11B90">
            <w:pPr>
              <w:spacing w:before="60"/>
              <w:jc w:val="center"/>
              <w:rPr>
                <w:b/>
              </w:rPr>
            </w:pPr>
            <w:r w:rsidRPr="003A571E">
              <w:rPr>
                <w:b/>
              </w:rPr>
              <w:lastRenderedPageBreak/>
              <w:t>500</w:t>
            </w:r>
          </w:p>
        </w:tc>
        <w:tc>
          <w:tcPr>
            <w:tcW w:w="2430" w:type="dxa"/>
            <w:tcBorders>
              <w:top w:val="single" w:sz="8" w:space="0" w:color="auto"/>
              <w:bottom w:val="single" w:sz="8" w:space="0" w:color="auto"/>
              <w:right w:val="single" w:sz="8" w:space="0" w:color="auto"/>
            </w:tcBorders>
            <w:shd w:val="clear" w:color="auto" w:fill="DDD9C3"/>
          </w:tcPr>
          <w:p w14:paraId="4A9A546F" w14:textId="77777777" w:rsidR="00F11B90" w:rsidRPr="003A571E" w:rsidRDefault="00F11B90" w:rsidP="00F11B90">
            <w:pPr>
              <w:spacing w:before="60"/>
              <w:jc w:val="center"/>
            </w:pPr>
            <w:r w:rsidRPr="003A571E">
              <w:t>89 - 101 zile/ 13-14 sapt.</w:t>
            </w:r>
          </w:p>
        </w:tc>
        <w:tc>
          <w:tcPr>
            <w:tcW w:w="1765" w:type="dxa"/>
            <w:tcBorders>
              <w:top w:val="single" w:sz="8" w:space="0" w:color="auto"/>
              <w:bottom w:val="single" w:sz="8" w:space="0" w:color="auto"/>
              <w:right w:val="single" w:sz="8" w:space="0" w:color="auto"/>
            </w:tcBorders>
            <w:shd w:val="clear" w:color="auto" w:fill="DDD9C3"/>
          </w:tcPr>
          <w:p w14:paraId="1DA60077" w14:textId="77777777" w:rsidR="00F11B90" w:rsidRPr="003A571E" w:rsidRDefault="00F11B90" w:rsidP="00F11B90">
            <w:pPr>
              <w:spacing w:before="60"/>
              <w:jc w:val="center"/>
              <w:rPr>
                <w:lang w:val="it-IT"/>
              </w:rPr>
            </w:pPr>
            <w:r w:rsidRPr="003A571E">
              <w:rPr>
                <w:lang w:val="it-IT"/>
              </w:rPr>
              <w:t xml:space="preserve">31,0 – 38,6 </w:t>
            </w:r>
          </w:p>
        </w:tc>
        <w:tc>
          <w:tcPr>
            <w:tcW w:w="1440" w:type="dxa"/>
            <w:tcBorders>
              <w:top w:val="single" w:sz="8" w:space="0" w:color="auto"/>
              <w:bottom w:val="single" w:sz="8" w:space="0" w:color="auto"/>
              <w:right w:val="single" w:sz="8" w:space="0" w:color="auto"/>
            </w:tcBorders>
            <w:shd w:val="clear" w:color="auto" w:fill="DDD9C3"/>
          </w:tcPr>
          <w:p w14:paraId="046C9C6B" w14:textId="77777777" w:rsidR="00F11B90" w:rsidRPr="003A571E" w:rsidRDefault="00F11B90" w:rsidP="00F11B90">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5B95769" w14:textId="77777777" w:rsidR="00F11B90" w:rsidRPr="003A571E" w:rsidRDefault="00F11B90" w:rsidP="00F11B90">
            <w:pPr>
              <w:spacing w:before="60"/>
              <w:jc w:val="center"/>
            </w:pPr>
            <w:r w:rsidRPr="003A571E">
              <w:t>1,38</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425B4D3B" w14:textId="77777777" w:rsidR="00F11B90" w:rsidRPr="003A571E" w:rsidRDefault="00F11B90" w:rsidP="00F11B90">
            <w:pPr>
              <w:spacing w:before="60"/>
              <w:jc w:val="center"/>
            </w:pPr>
            <w:r w:rsidRPr="003A571E">
              <w:t>13</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3AEB477" w14:textId="77777777" w:rsidR="00F11B90" w:rsidRPr="003A571E" w:rsidRDefault="00F11B90" w:rsidP="00F11B90">
            <w:pPr>
              <w:spacing w:before="60"/>
              <w:jc w:val="right"/>
            </w:pPr>
            <w:r w:rsidRPr="003A571E">
              <w:t>146,88</w:t>
            </w:r>
          </w:p>
        </w:tc>
      </w:tr>
      <w:tr w:rsidR="00F11B90" w:rsidRPr="003A571E" w14:paraId="1E6880E2"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B502CF6" w14:textId="77777777" w:rsidR="00F11B90" w:rsidRPr="003A571E" w:rsidRDefault="00F11B90" w:rsidP="00F11B90">
            <w:pPr>
              <w:spacing w:before="60"/>
              <w:jc w:val="center"/>
              <w:rPr>
                <w:b/>
              </w:rPr>
            </w:pPr>
            <w:r w:rsidRPr="003A571E">
              <w:rPr>
                <w:b/>
              </w:rPr>
              <w:t>510</w:t>
            </w:r>
          </w:p>
        </w:tc>
        <w:tc>
          <w:tcPr>
            <w:tcW w:w="2430" w:type="dxa"/>
            <w:tcBorders>
              <w:top w:val="single" w:sz="8" w:space="0" w:color="auto"/>
              <w:bottom w:val="single" w:sz="8" w:space="0" w:color="auto"/>
              <w:right w:val="single" w:sz="8" w:space="0" w:color="auto"/>
            </w:tcBorders>
            <w:shd w:val="clear" w:color="auto" w:fill="DDD9C3"/>
          </w:tcPr>
          <w:p w14:paraId="7DD9DA8A" w14:textId="77777777" w:rsidR="00F11B90" w:rsidRPr="003A571E" w:rsidRDefault="00F11B90" w:rsidP="00F11B90">
            <w:pPr>
              <w:spacing w:before="60"/>
              <w:jc w:val="center"/>
            </w:pPr>
            <w:r w:rsidRPr="003A571E">
              <w:t>102 – 131 zile/ 15-18 sapt.</w:t>
            </w:r>
          </w:p>
        </w:tc>
        <w:tc>
          <w:tcPr>
            <w:tcW w:w="1765" w:type="dxa"/>
            <w:tcBorders>
              <w:top w:val="single" w:sz="8" w:space="0" w:color="auto"/>
              <w:bottom w:val="single" w:sz="8" w:space="0" w:color="auto"/>
              <w:right w:val="single" w:sz="8" w:space="0" w:color="auto"/>
            </w:tcBorders>
            <w:shd w:val="clear" w:color="auto" w:fill="DDD9C3"/>
          </w:tcPr>
          <w:p w14:paraId="29A1E608" w14:textId="77777777" w:rsidR="00F11B90" w:rsidRPr="003A571E" w:rsidRDefault="00F11B90" w:rsidP="00F11B90">
            <w:pPr>
              <w:spacing w:before="60"/>
              <w:jc w:val="center"/>
            </w:pPr>
            <w:r w:rsidRPr="003A571E">
              <w:rPr>
                <w:lang w:val="it-IT"/>
              </w:rPr>
              <w:t>38,6 – 62,6</w:t>
            </w:r>
          </w:p>
        </w:tc>
        <w:tc>
          <w:tcPr>
            <w:tcW w:w="1440" w:type="dxa"/>
            <w:tcBorders>
              <w:top w:val="single" w:sz="8" w:space="0" w:color="auto"/>
              <w:bottom w:val="single" w:sz="8" w:space="0" w:color="auto"/>
              <w:right w:val="single" w:sz="8" w:space="0" w:color="auto"/>
            </w:tcBorders>
            <w:shd w:val="clear" w:color="auto" w:fill="DDD9C3"/>
          </w:tcPr>
          <w:p w14:paraId="43028B29" w14:textId="77777777" w:rsidR="00F11B90" w:rsidRPr="003A571E" w:rsidRDefault="00F11B90" w:rsidP="00F11B90">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3A17DF5" w14:textId="77777777" w:rsidR="00F11B90" w:rsidRPr="003A571E" w:rsidRDefault="00F11B90" w:rsidP="00F11B90">
            <w:pPr>
              <w:spacing w:before="60"/>
              <w:jc w:val="center"/>
            </w:pPr>
            <w:r w:rsidRPr="003A571E">
              <w:t>2,0</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756A0694" w14:textId="77777777" w:rsidR="00F11B90" w:rsidRPr="003A571E" w:rsidRDefault="00F11B90" w:rsidP="00F11B90">
            <w:pPr>
              <w:spacing w:before="60"/>
              <w:jc w:val="center"/>
            </w:pPr>
            <w:r w:rsidRPr="003A571E">
              <w:t>30</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F8B4F27" w14:textId="77777777" w:rsidR="00F11B90" w:rsidRPr="003A571E" w:rsidRDefault="00F11B90" w:rsidP="00F11B90">
            <w:pPr>
              <w:spacing w:before="60"/>
              <w:jc w:val="right"/>
            </w:pPr>
            <w:r w:rsidRPr="003A571E">
              <w:t>489,6</w:t>
            </w:r>
          </w:p>
        </w:tc>
      </w:tr>
      <w:tr w:rsidR="00F11B90" w:rsidRPr="003A571E" w14:paraId="09CF204A" w14:textId="77777777" w:rsidTr="001C049D">
        <w:trPr>
          <w:trHeight w:val="430"/>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2A251F5E" w14:textId="77777777" w:rsidR="00F11B90" w:rsidRPr="003A571E" w:rsidRDefault="00F11B90" w:rsidP="00F11B90">
            <w:pPr>
              <w:spacing w:before="60"/>
              <w:jc w:val="center"/>
              <w:rPr>
                <w:b/>
              </w:rPr>
            </w:pPr>
            <w:r w:rsidRPr="003A571E">
              <w:rPr>
                <w:b/>
              </w:rPr>
              <w:t>520</w:t>
            </w:r>
          </w:p>
        </w:tc>
        <w:tc>
          <w:tcPr>
            <w:tcW w:w="2430" w:type="dxa"/>
            <w:tcBorders>
              <w:top w:val="single" w:sz="8" w:space="0" w:color="auto"/>
              <w:bottom w:val="single" w:sz="8" w:space="0" w:color="auto"/>
              <w:right w:val="single" w:sz="8" w:space="0" w:color="auto"/>
            </w:tcBorders>
            <w:shd w:val="clear" w:color="auto" w:fill="DDD9C3"/>
          </w:tcPr>
          <w:p w14:paraId="6D3114A4" w14:textId="77777777" w:rsidR="00F11B90" w:rsidRPr="003A571E" w:rsidRDefault="00F11B90" w:rsidP="00F11B90">
            <w:pPr>
              <w:spacing w:before="60"/>
              <w:jc w:val="center"/>
            </w:pPr>
            <w:r w:rsidRPr="003A571E">
              <w:t>132-159 zile/ 19-22 sapt.</w:t>
            </w:r>
          </w:p>
        </w:tc>
        <w:tc>
          <w:tcPr>
            <w:tcW w:w="1765" w:type="dxa"/>
            <w:tcBorders>
              <w:top w:val="single" w:sz="8" w:space="0" w:color="auto"/>
              <w:bottom w:val="single" w:sz="8" w:space="0" w:color="auto"/>
              <w:right w:val="single" w:sz="8" w:space="0" w:color="auto"/>
            </w:tcBorders>
            <w:shd w:val="clear" w:color="auto" w:fill="DDD9C3"/>
          </w:tcPr>
          <w:p w14:paraId="0EF1B9F6" w14:textId="77777777" w:rsidR="00F11B90" w:rsidRPr="003A571E" w:rsidRDefault="00F11B90" w:rsidP="00F11B90">
            <w:pPr>
              <w:spacing w:before="60"/>
              <w:jc w:val="center"/>
            </w:pPr>
            <w:r w:rsidRPr="003A571E">
              <w:t>62,6 – 86,0</w:t>
            </w:r>
          </w:p>
        </w:tc>
        <w:tc>
          <w:tcPr>
            <w:tcW w:w="1440" w:type="dxa"/>
            <w:tcBorders>
              <w:top w:val="single" w:sz="8" w:space="0" w:color="auto"/>
              <w:bottom w:val="single" w:sz="8" w:space="0" w:color="auto"/>
              <w:right w:val="single" w:sz="8" w:space="0" w:color="auto"/>
            </w:tcBorders>
            <w:shd w:val="clear" w:color="auto" w:fill="DDD9C3"/>
          </w:tcPr>
          <w:p w14:paraId="6A77D8DF" w14:textId="77777777" w:rsidR="00F11B90" w:rsidRPr="003A571E" w:rsidRDefault="00F11B90" w:rsidP="00F11B90">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12C7E04B" w14:textId="77777777" w:rsidR="00F11B90" w:rsidRPr="003A571E" w:rsidRDefault="00F11B90" w:rsidP="00F11B90">
            <w:pPr>
              <w:spacing w:before="60"/>
              <w:jc w:val="center"/>
            </w:pPr>
            <w:r w:rsidRPr="003A571E">
              <w:t>2,5</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18F46BB3" w14:textId="77777777" w:rsidR="00F11B90" w:rsidRPr="003A571E" w:rsidRDefault="00F11B90" w:rsidP="00F11B90">
            <w:pPr>
              <w:spacing w:before="60"/>
              <w:jc w:val="center"/>
            </w:pPr>
            <w:r w:rsidRPr="003A571E">
              <w:t>28</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3D46C52" w14:textId="77777777" w:rsidR="00F11B90" w:rsidRPr="003A571E" w:rsidRDefault="00F11B90" w:rsidP="00F11B90">
            <w:pPr>
              <w:ind w:firstLine="720"/>
              <w:jc w:val="right"/>
            </w:pPr>
            <w:r w:rsidRPr="003A571E">
              <w:t>571,2</w:t>
            </w:r>
          </w:p>
          <w:p w14:paraId="374C6BC4" w14:textId="77777777" w:rsidR="00F11B90" w:rsidRPr="003A571E" w:rsidRDefault="00F11B90" w:rsidP="00F11B90">
            <w:pPr>
              <w:ind w:firstLine="720"/>
              <w:jc w:val="right"/>
            </w:pPr>
          </w:p>
        </w:tc>
      </w:tr>
      <w:tr w:rsidR="00741EBB" w:rsidRPr="003A571E" w14:paraId="0B9197D8" w14:textId="77777777" w:rsidTr="001C049D">
        <w:trPr>
          <w:trHeight w:val="446"/>
          <w:jc w:val="center"/>
        </w:trPr>
        <w:tc>
          <w:tcPr>
            <w:tcW w:w="2359" w:type="dxa"/>
            <w:tcBorders>
              <w:top w:val="single" w:sz="8" w:space="0" w:color="auto"/>
              <w:left w:val="single" w:sz="18" w:space="0" w:color="76923C" w:themeColor="accent3" w:themeShade="BF"/>
              <w:bottom w:val="single" w:sz="8" w:space="0" w:color="auto"/>
            </w:tcBorders>
            <w:shd w:val="clear" w:color="auto" w:fill="DDD9C3"/>
          </w:tcPr>
          <w:p w14:paraId="6A166171" w14:textId="77777777" w:rsidR="00741EBB" w:rsidRPr="003A571E" w:rsidRDefault="00741EBB" w:rsidP="00F11B90">
            <w:pPr>
              <w:spacing w:before="60"/>
              <w:jc w:val="center"/>
              <w:rPr>
                <w:b/>
              </w:rPr>
            </w:pPr>
            <w:r w:rsidRPr="003A571E">
              <w:rPr>
                <w:b/>
              </w:rPr>
              <w:t>530</w:t>
            </w:r>
          </w:p>
        </w:tc>
        <w:tc>
          <w:tcPr>
            <w:tcW w:w="2430" w:type="dxa"/>
            <w:tcBorders>
              <w:top w:val="single" w:sz="8" w:space="0" w:color="auto"/>
              <w:bottom w:val="single" w:sz="8" w:space="0" w:color="auto"/>
              <w:right w:val="single" w:sz="8" w:space="0" w:color="auto"/>
            </w:tcBorders>
            <w:shd w:val="clear" w:color="auto" w:fill="DDD9C3"/>
          </w:tcPr>
          <w:p w14:paraId="77A50C7B" w14:textId="77777777" w:rsidR="00741EBB" w:rsidRPr="003A571E" w:rsidRDefault="00741EBB" w:rsidP="00741EBB">
            <w:pPr>
              <w:spacing w:before="60"/>
              <w:ind w:left="0"/>
            </w:pPr>
            <w:r w:rsidRPr="00990DDB">
              <w:t>160–196 zile/ 23-28 sapt</w:t>
            </w:r>
            <w:r w:rsidRPr="004716C2">
              <w:t>.</w:t>
            </w:r>
          </w:p>
        </w:tc>
        <w:tc>
          <w:tcPr>
            <w:tcW w:w="1765" w:type="dxa"/>
            <w:tcBorders>
              <w:top w:val="single" w:sz="8" w:space="0" w:color="auto"/>
              <w:bottom w:val="single" w:sz="8" w:space="0" w:color="auto"/>
              <w:right w:val="single" w:sz="8" w:space="0" w:color="auto"/>
            </w:tcBorders>
            <w:shd w:val="clear" w:color="auto" w:fill="DDD9C3"/>
          </w:tcPr>
          <w:p w14:paraId="11DCC21F" w14:textId="77777777" w:rsidR="00741EBB" w:rsidRPr="003A571E" w:rsidRDefault="00741EBB" w:rsidP="00F11B90">
            <w:pPr>
              <w:spacing w:before="60"/>
              <w:jc w:val="center"/>
            </w:pPr>
            <w:r w:rsidRPr="003A571E">
              <w:t>86,0 – &gt;116,3</w:t>
            </w:r>
          </w:p>
        </w:tc>
        <w:tc>
          <w:tcPr>
            <w:tcW w:w="1440" w:type="dxa"/>
            <w:tcBorders>
              <w:top w:val="single" w:sz="8" w:space="0" w:color="auto"/>
              <w:bottom w:val="single" w:sz="8" w:space="0" w:color="auto"/>
              <w:right w:val="single" w:sz="8" w:space="0" w:color="auto"/>
            </w:tcBorders>
            <w:shd w:val="clear" w:color="auto" w:fill="DDD9C3"/>
          </w:tcPr>
          <w:p w14:paraId="5D0FE76B" w14:textId="77777777" w:rsidR="00741EBB" w:rsidRPr="003A571E" w:rsidRDefault="00741EBB" w:rsidP="00F11B90">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62DCAA3" w14:textId="77777777" w:rsidR="00741EBB" w:rsidRPr="003A571E" w:rsidRDefault="00741EBB" w:rsidP="00F11B90">
            <w:pPr>
              <w:spacing w:before="60"/>
              <w:jc w:val="center"/>
            </w:pPr>
            <w:r>
              <w:t>2,7</w:t>
            </w:r>
          </w:p>
        </w:tc>
        <w:tc>
          <w:tcPr>
            <w:tcW w:w="1379" w:type="dxa"/>
            <w:tcBorders>
              <w:top w:val="single" w:sz="8" w:space="0" w:color="auto"/>
              <w:left w:val="single" w:sz="8" w:space="0" w:color="auto"/>
              <w:bottom w:val="single" w:sz="8" w:space="0" w:color="auto"/>
              <w:right w:val="single" w:sz="8" w:space="0" w:color="auto"/>
            </w:tcBorders>
            <w:shd w:val="clear" w:color="auto" w:fill="DDD9C3"/>
          </w:tcPr>
          <w:p w14:paraId="65C3B617" w14:textId="77777777" w:rsidR="00741EBB" w:rsidRPr="00741EBB" w:rsidRDefault="00741EBB" w:rsidP="00DE1B9E">
            <w:pPr>
              <w:spacing w:before="60"/>
              <w:jc w:val="center"/>
            </w:pPr>
            <w:r w:rsidRPr="00741EBB">
              <w:t>37</w:t>
            </w:r>
          </w:p>
        </w:tc>
        <w:tc>
          <w:tcPr>
            <w:tcW w:w="2263"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202D7942" w14:textId="77777777" w:rsidR="00741EBB" w:rsidRPr="00741EBB" w:rsidRDefault="00741EBB" w:rsidP="00DE1B9E">
            <w:pPr>
              <w:spacing w:before="60"/>
              <w:jc w:val="right"/>
            </w:pPr>
            <w:r w:rsidRPr="00741EBB">
              <w:t>816,00</w:t>
            </w:r>
          </w:p>
        </w:tc>
      </w:tr>
      <w:tr w:rsidR="00741EBB" w:rsidRPr="003A571E" w14:paraId="39AD655C" w14:textId="77777777" w:rsidTr="001C049D">
        <w:trPr>
          <w:trHeight w:val="446"/>
          <w:jc w:val="center"/>
        </w:trPr>
        <w:tc>
          <w:tcPr>
            <w:tcW w:w="9344" w:type="dxa"/>
            <w:gridSpan w:val="5"/>
            <w:tcBorders>
              <w:top w:val="single" w:sz="8" w:space="0" w:color="auto"/>
              <w:left w:val="single" w:sz="18" w:space="0" w:color="76923C" w:themeColor="accent3" w:themeShade="BF"/>
              <w:bottom w:val="single" w:sz="8" w:space="0" w:color="auto"/>
              <w:right w:val="single" w:sz="8" w:space="0" w:color="auto"/>
            </w:tcBorders>
            <w:shd w:val="clear" w:color="auto" w:fill="F2F2F2"/>
          </w:tcPr>
          <w:p w14:paraId="6B7AFC27" w14:textId="77777777" w:rsidR="00741EBB" w:rsidRPr="003A571E" w:rsidRDefault="00741EBB" w:rsidP="00F11B90">
            <w:pPr>
              <w:spacing w:before="60"/>
              <w:jc w:val="center"/>
            </w:pPr>
            <w:r w:rsidRPr="003A571E">
              <w:rPr>
                <w:b/>
              </w:rPr>
              <w:t>TOTAL CICLU</w:t>
            </w:r>
          </w:p>
        </w:tc>
        <w:tc>
          <w:tcPr>
            <w:tcW w:w="1379" w:type="dxa"/>
            <w:tcBorders>
              <w:top w:val="single" w:sz="8" w:space="0" w:color="auto"/>
              <w:left w:val="single" w:sz="8" w:space="0" w:color="auto"/>
              <w:bottom w:val="single" w:sz="8" w:space="0" w:color="auto"/>
              <w:right w:val="single" w:sz="8" w:space="0" w:color="auto"/>
            </w:tcBorders>
          </w:tcPr>
          <w:p w14:paraId="68285755" w14:textId="77777777" w:rsidR="00741EBB" w:rsidRPr="00741EBB" w:rsidRDefault="00741EBB" w:rsidP="00DE1B9E">
            <w:pPr>
              <w:spacing w:before="60"/>
              <w:jc w:val="center"/>
              <w:rPr>
                <w:b/>
                <w:bCs/>
              </w:rPr>
            </w:pPr>
            <w:r w:rsidRPr="00741EBB">
              <w:rPr>
                <w:b/>
                <w:bCs/>
              </w:rPr>
              <w:t>119</w:t>
            </w:r>
          </w:p>
        </w:tc>
        <w:tc>
          <w:tcPr>
            <w:tcW w:w="2263" w:type="dxa"/>
            <w:tcBorders>
              <w:top w:val="single" w:sz="8" w:space="0" w:color="auto"/>
              <w:left w:val="single" w:sz="8" w:space="0" w:color="auto"/>
              <w:bottom w:val="single" w:sz="8" w:space="0" w:color="auto"/>
              <w:right w:val="single" w:sz="18" w:space="0" w:color="76923C" w:themeColor="accent3" w:themeShade="BF"/>
            </w:tcBorders>
          </w:tcPr>
          <w:p w14:paraId="6EAB38C2" w14:textId="77777777" w:rsidR="00741EBB" w:rsidRPr="00741EBB" w:rsidRDefault="00741EBB" w:rsidP="00DE1B9E">
            <w:pPr>
              <w:spacing w:before="60"/>
              <w:jc w:val="right"/>
              <w:rPr>
                <w:b/>
              </w:rPr>
            </w:pPr>
            <w:r w:rsidRPr="00741EBB">
              <w:rPr>
                <w:b/>
              </w:rPr>
              <w:t>2.113,4</w:t>
            </w:r>
          </w:p>
        </w:tc>
      </w:tr>
      <w:tr w:rsidR="00741EBB" w14:paraId="22F8AD8E" w14:textId="77777777" w:rsidTr="001C049D">
        <w:trPr>
          <w:trHeight w:val="446"/>
          <w:jc w:val="center"/>
        </w:trPr>
        <w:tc>
          <w:tcPr>
            <w:tcW w:w="9344" w:type="dxa"/>
            <w:gridSpan w:val="5"/>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F2F2F2"/>
          </w:tcPr>
          <w:p w14:paraId="4C165011" w14:textId="77777777" w:rsidR="00741EBB" w:rsidRPr="003A571E" w:rsidRDefault="00741EBB" w:rsidP="00741EBB">
            <w:pPr>
              <w:spacing w:before="60"/>
              <w:jc w:val="center"/>
            </w:pPr>
            <w:r w:rsidRPr="003A571E">
              <w:rPr>
                <w:b/>
              </w:rPr>
              <w:t>TOTAL AN (</w:t>
            </w:r>
            <w:r>
              <w:rPr>
                <w:b/>
              </w:rPr>
              <w:t>3</w:t>
            </w:r>
            <w:r w:rsidRPr="003A571E">
              <w:rPr>
                <w:b/>
              </w:rPr>
              <w:t xml:space="preserve"> cicluri/ an)</w:t>
            </w:r>
          </w:p>
        </w:tc>
        <w:tc>
          <w:tcPr>
            <w:tcW w:w="1379" w:type="dxa"/>
            <w:tcBorders>
              <w:top w:val="single" w:sz="8" w:space="0" w:color="auto"/>
              <w:left w:val="single" w:sz="8" w:space="0" w:color="auto"/>
              <w:bottom w:val="single" w:sz="18" w:space="0" w:color="76923C" w:themeColor="accent3" w:themeShade="BF"/>
              <w:right w:val="single" w:sz="8" w:space="0" w:color="auto"/>
            </w:tcBorders>
          </w:tcPr>
          <w:p w14:paraId="0F0A6742" w14:textId="77777777" w:rsidR="00741EBB" w:rsidRPr="00741EBB" w:rsidRDefault="00741EBB" w:rsidP="00DE1B9E">
            <w:pPr>
              <w:spacing w:before="60"/>
              <w:jc w:val="center"/>
              <w:rPr>
                <w:b/>
                <w:bCs/>
              </w:rPr>
            </w:pPr>
            <w:r w:rsidRPr="00741EBB">
              <w:rPr>
                <w:b/>
                <w:bCs/>
              </w:rPr>
              <w:t>357</w:t>
            </w:r>
          </w:p>
        </w:tc>
        <w:tc>
          <w:tcPr>
            <w:tcW w:w="2263"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1D28029B" w14:textId="77777777" w:rsidR="00741EBB" w:rsidRPr="00741EBB" w:rsidRDefault="00741EBB" w:rsidP="00DE1B9E">
            <w:pPr>
              <w:spacing w:before="60"/>
              <w:jc w:val="right"/>
              <w:rPr>
                <w:b/>
              </w:rPr>
            </w:pPr>
            <w:r w:rsidRPr="00741EBB">
              <w:rPr>
                <w:b/>
              </w:rPr>
              <w:t>6.340</w:t>
            </w:r>
          </w:p>
        </w:tc>
      </w:tr>
    </w:tbl>
    <w:p w14:paraId="3926F1BC" w14:textId="77777777" w:rsidR="00F11B90" w:rsidRDefault="00F11B90" w:rsidP="001A418C">
      <w:pPr>
        <w:rPr>
          <w:sz w:val="24"/>
          <w:szCs w:val="24"/>
        </w:rPr>
      </w:pPr>
    </w:p>
    <w:p w14:paraId="26148846" w14:textId="77777777" w:rsidR="00741EBB" w:rsidRDefault="00741EBB" w:rsidP="001A418C">
      <w:pPr>
        <w:rPr>
          <w:sz w:val="24"/>
          <w:szCs w:val="24"/>
        </w:rPr>
      </w:pPr>
    </w:p>
    <w:p w14:paraId="7CBCAA23" w14:textId="77777777" w:rsidR="001A418C" w:rsidRDefault="007323A0" w:rsidP="007323A0">
      <w:pPr>
        <w:pStyle w:val="Caption"/>
        <w:rPr>
          <w:bCs w:val="0"/>
        </w:rPr>
      </w:pPr>
      <w:bookmarkStart w:id="119" w:name="_Toc532351779"/>
      <w:r>
        <w:t xml:space="preserve">Tabel </w:t>
      </w:r>
      <w:r>
        <w:fldChar w:fldCharType="begin"/>
      </w:r>
      <w:r>
        <w:instrText xml:space="preserve"> SEQ Tabel \* ARABIC </w:instrText>
      </w:r>
      <w:r>
        <w:fldChar w:fldCharType="separate"/>
      </w:r>
      <w:r w:rsidR="000A04DC">
        <w:rPr>
          <w:noProof/>
        </w:rPr>
        <w:t>28</w:t>
      </w:r>
      <w:r>
        <w:fldChar w:fldCharType="end"/>
      </w:r>
      <w:r>
        <w:t xml:space="preserve">: </w:t>
      </w:r>
      <w:r w:rsidRPr="007E02D3">
        <w:rPr>
          <w:bCs w:val="0"/>
        </w:rPr>
        <w:t xml:space="preserve"> Conformarea cu cerintele BAT pentru tehnici de nutritie</w:t>
      </w:r>
      <w:bookmarkEnd w:id="119"/>
    </w:p>
    <w:tbl>
      <w:tblPr>
        <w:tblStyle w:val="TableGrid"/>
        <w:tblW w:w="0" w:type="auto"/>
        <w:tblInd w:w="284" w:type="dxa"/>
        <w:tblLook w:val="04A0" w:firstRow="1" w:lastRow="0" w:firstColumn="1" w:lastColumn="0" w:noHBand="0" w:noVBand="1"/>
      </w:tblPr>
      <w:tblGrid>
        <w:gridCol w:w="990"/>
        <w:gridCol w:w="4144"/>
        <w:gridCol w:w="3420"/>
        <w:gridCol w:w="4230"/>
        <w:gridCol w:w="90"/>
      </w:tblGrid>
      <w:tr w:rsidR="00443C05" w:rsidRPr="003B5CDB" w14:paraId="3D549C95" w14:textId="77777777" w:rsidTr="00443C05">
        <w:trPr>
          <w:gridAfter w:val="1"/>
          <w:wAfter w:w="90" w:type="dxa"/>
          <w:tblHeader/>
        </w:trPr>
        <w:tc>
          <w:tcPr>
            <w:tcW w:w="990" w:type="dxa"/>
            <w:vMerge w:val="restart"/>
            <w:shd w:val="clear" w:color="auto" w:fill="D9D9D9" w:themeFill="background1" w:themeFillShade="D9"/>
          </w:tcPr>
          <w:p w14:paraId="7AFABE5A"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0065830D" w14:textId="77777777" w:rsidR="00443C05" w:rsidRPr="000F4D3F" w:rsidRDefault="00443C05" w:rsidP="006C5AF5">
            <w:pPr>
              <w:rPr>
                <w:b/>
              </w:rPr>
            </w:pPr>
            <w:r w:rsidRPr="000F4D3F">
              <w:rPr>
                <w:b/>
              </w:rPr>
              <w:t xml:space="preserve">BAT 3. </w:t>
            </w:r>
          </w:p>
          <w:p w14:paraId="5161430B" w14:textId="77777777" w:rsidR="00443C05" w:rsidRPr="000F4D3F" w:rsidRDefault="00443C05" w:rsidP="006C5AF5">
            <w:pPr>
              <w:rPr>
                <w:b/>
                <w:lang w:val="it-IT"/>
              </w:rPr>
            </w:pPr>
            <w:r w:rsidRPr="000F4D3F">
              <w:rPr>
                <w:i/>
              </w:rPr>
              <w:t>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230" w:type="dxa"/>
            <w:vMerge w:val="restart"/>
            <w:shd w:val="clear" w:color="auto" w:fill="D9D9D9" w:themeFill="background1" w:themeFillShade="D9"/>
          </w:tcPr>
          <w:p w14:paraId="1B55D51E" w14:textId="77777777" w:rsidR="00443C05" w:rsidRDefault="00443C05" w:rsidP="006C5AF5">
            <w:pPr>
              <w:jc w:val="center"/>
              <w:rPr>
                <w:b/>
                <w:bCs/>
              </w:rPr>
            </w:pPr>
            <w:r w:rsidRPr="00DA7DB6">
              <w:rPr>
                <w:b/>
                <w:bCs/>
              </w:rPr>
              <w:t xml:space="preserve">Analiza conformarii/ </w:t>
            </w:r>
          </w:p>
          <w:p w14:paraId="46DD92C6"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576E6B62" w14:textId="77777777" w:rsidTr="00443C05">
        <w:trPr>
          <w:gridAfter w:val="1"/>
          <w:wAfter w:w="90" w:type="dxa"/>
          <w:tblHeader/>
        </w:trPr>
        <w:tc>
          <w:tcPr>
            <w:tcW w:w="990" w:type="dxa"/>
            <w:vMerge/>
            <w:shd w:val="clear" w:color="auto" w:fill="D9D9D9" w:themeFill="background1" w:themeFillShade="D9"/>
          </w:tcPr>
          <w:p w14:paraId="7207D41F"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1619ADB"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087E8520"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230" w:type="dxa"/>
            <w:vMerge/>
            <w:shd w:val="clear" w:color="auto" w:fill="D9D9D9" w:themeFill="background1" w:themeFillShade="D9"/>
          </w:tcPr>
          <w:p w14:paraId="78C5CDA0"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EAF8D0F" w14:textId="77777777" w:rsidTr="00443C05">
        <w:trPr>
          <w:gridAfter w:val="1"/>
          <w:wAfter w:w="90" w:type="dxa"/>
        </w:trPr>
        <w:tc>
          <w:tcPr>
            <w:tcW w:w="990" w:type="dxa"/>
          </w:tcPr>
          <w:p w14:paraId="421A7CF9"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a.</w:t>
            </w:r>
          </w:p>
        </w:tc>
        <w:tc>
          <w:tcPr>
            <w:tcW w:w="4144" w:type="dxa"/>
          </w:tcPr>
          <w:p w14:paraId="0D39254A" w14:textId="77777777" w:rsidR="00443C05" w:rsidRPr="000F4D3F" w:rsidRDefault="00443C05" w:rsidP="006C5AF5">
            <w:r w:rsidRPr="000F4D3F">
              <w:t>Reducerea conținutului de proteine brute prin utilizarea unui regim alimentar echilibrat în azot bazat pe necesitățile de energie și aminoacizi digestibili.</w:t>
            </w:r>
          </w:p>
        </w:tc>
        <w:tc>
          <w:tcPr>
            <w:tcW w:w="3420" w:type="dxa"/>
          </w:tcPr>
          <w:p w14:paraId="645850A3" w14:textId="77777777" w:rsidR="00443C05" w:rsidRPr="003B5CDB" w:rsidRDefault="00443C05" w:rsidP="006C5AF5">
            <w:pPr>
              <w:widowControl w:val="0"/>
              <w:autoSpaceDE w:val="0"/>
              <w:autoSpaceDN w:val="0"/>
              <w:adjustRightInd w:val="0"/>
              <w:spacing w:line="374" w:lineRule="atLeast"/>
              <w:rPr>
                <w:lang w:val="it-IT"/>
              </w:rPr>
            </w:pPr>
            <w:r w:rsidRPr="003B5CDB">
              <w:t>General aplicabilă.</w:t>
            </w:r>
          </w:p>
        </w:tc>
        <w:tc>
          <w:tcPr>
            <w:tcW w:w="4230" w:type="dxa"/>
          </w:tcPr>
          <w:p w14:paraId="2B1A655E" w14:textId="77777777" w:rsidR="00443C05" w:rsidRPr="00071EB6" w:rsidRDefault="00443C05" w:rsidP="006C5AF5">
            <w:r w:rsidRPr="00071EB6">
              <w:t xml:space="preserve">În realizarea furajelor se utilizează conceptul de </w:t>
            </w:r>
            <w:r w:rsidRPr="00071EB6">
              <w:rPr>
                <w:i/>
              </w:rPr>
              <w:t xml:space="preserve">proteină ideală, </w:t>
            </w:r>
            <w:r w:rsidRPr="00071EB6">
              <w:t xml:space="preserve">echilibrată la nivel de aminoacizi esenţiali (lizina, metionina, cistina, treonina şi triptofan) cu raport optim între nivelul proteinei digestibile şi energia netă, prin aceasta realizîndu-se o excreţie minimă </w:t>
            </w:r>
            <w:r w:rsidRPr="00071EB6">
              <w:lastRenderedPageBreak/>
              <w:t>de azot prin fecale.</w:t>
            </w:r>
          </w:p>
        </w:tc>
      </w:tr>
      <w:tr w:rsidR="00443C05" w:rsidRPr="003B5CDB" w14:paraId="7EE2461C" w14:textId="77777777" w:rsidTr="00443C05">
        <w:trPr>
          <w:gridAfter w:val="1"/>
          <w:wAfter w:w="90" w:type="dxa"/>
        </w:trPr>
        <w:tc>
          <w:tcPr>
            <w:tcW w:w="990" w:type="dxa"/>
          </w:tcPr>
          <w:p w14:paraId="1FC33DFC" w14:textId="77777777" w:rsidR="00443C05" w:rsidRPr="003B5CDB" w:rsidRDefault="00443C05" w:rsidP="006C5AF5">
            <w:pPr>
              <w:widowControl w:val="0"/>
              <w:autoSpaceDE w:val="0"/>
              <w:autoSpaceDN w:val="0"/>
              <w:adjustRightInd w:val="0"/>
              <w:spacing w:line="374" w:lineRule="atLeast"/>
              <w:rPr>
                <w:lang w:val="it-IT"/>
              </w:rPr>
            </w:pPr>
            <w:r>
              <w:rPr>
                <w:lang w:val="it-IT"/>
              </w:rPr>
              <w:lastRenderedPageBreak/>
              <w:t xml:space="preserve"> </w:t>
            </w:r>
            <w:r w:rsidRPr="003B5CDB">
              <w:rPr>
                <w:lang w:val="it-IT"/>
              </w:rPr>
              <w:t>b.</w:t>
            </w:r>
          </w:p>
        </w:tc>
        <w:tc>
          <w:tcPr>
            <w:tcW w:w="4144" w:type="dxa"/>
          </w:tcPr>
          <w:p w14:paraId="202DB59B" w14:textId="77777777" w:rsidR="00443C05" w:rsidRPr="000F4D3F" w:rsidRDefault="00443C05" w:rsidP="006C5AF5">
            <w:r w:rsidRPr="000F4D3F">
              <w:t>Hrănirea în mai multe etape cu asigurarea unui regim alimentar adaptat cerințelor specifice ale perioadei de producție.</w:t>
            </w:r>
          </w:p>
        </w:tc>
        <w:tc>
          <w:tcPr>
            <w:tcW w:w="3420" w:type="dxa"/>
          </w:tcPr>
          <w:p w14:paraId="149CB29C" w14:textId="77777777" w:rsidR="00443C05" w:rsidRPr="003B5CDB" w:rsidRDefault="00443C05" w:rsidP="006C5AF5">
            <w:pPr>
              <w:widowControl w:val="0"/>
              <w:autoSpaceDE w:val="0"/>
              <w:autoSpaceDN w:val="0"/>
              <w:adjustRightInd w:val="0"/>
              <w:spacing w:line="374" w:lineRule="atLeast"/>
            </w:pPr>
            <w:r w:rsidRPr="003B5CDB">
              <w:t>General aplicabilă.</w:t>
            </w:r>
          </w:p>
        </w:tc>
        <w:tc>
          <w:tcPr>
            <w:tcW w:w="4230" w:type="dxa"/>
          </w:tcPr>
          <w:p w14:paraId="5A7CC018" w14:textId="77777777" w:rsidR="00443C05" w:rsidRPr="00071EB6" w:rsidRDefault="00443C05" w:rsidP="006C5AF5">
            <w:r w:rsidRPr="00071EB6">
              <w:t>Hrănirea se face cu furaj adaptat necesităţilor fiziologice fiecărei etape de dezvoltare</w:t>
            </w:r>
          </w:p>
        </w:tc>
      </w:tr>
      <w:tr w:rsidR="00443C05" w:rsidRPr="003B5CDB" w14:paraId="71A64E2C" w14:textId="77777777" w:rsidTr="00443C05">
        <w:trPr>
          <w:gridAfter w:val="1"/>
          <w:wAfter w:w="90" w:type="dxa"/>
        </w:trPr>
        <w:tc>
          <w:tcPr>
            <w:tcW w:w="990" w:type="dxa"/>
          </w:tcPr>
          <w:p w14:paraId="49A8A7DE" w14:textId="77777777" w:rsidR="00443C05" w:rsidRPr="003B5CDB" w:rsidRDefault="00443C05" w:rsidP="006C5AF5">
            <w:pPr>
              <w:widowControl w:val="0"/>
              <w:autoSpaceDE w:val="0"/>
              <w:autoSpaceDN w:val="0"/>
              <w:adjustRightInd w:val="0"/>
              <w:spacing w:line="374" w:lineRule="atLeast"/>
              <w:rPr>
                <w:lang w:val="it-IT"/>
              </w:rPr>
            </w:pPr>
            <w:r w:rsidRPr="003B5CDB">
              <w:rPr>
                <w:lang w:val="it-IT"/>
              </w:rPr>
              <w:t>c.</w:t>
            </w:r>
          </w:p>
        </w:tc>
        <w:tc>
          <w:tcPr>
            <w:tcW w:w="4144" w:type="dxa"/>
          </w:tcPr>
          <w:p w14:paraId="663CC7B0" w14:textId="77777777" w:rsidR="00443C05" w:rsidRPr="000F4D3F" w:rsidRDefault="00443C05" w:rsidP="006C5AF5">
            <w:r w:rsidRPr="000F4D3F">
              <w:t>Adăugarea unei cantități controlate de aminoacizi esențiali la un regim alimentar cu un nivel scăzut de proteine brute.</w:t>
            </w:r>
          </w:p>
        </w:tc>
        <w:tc>
          <w:tcPr>
            <w:tcW w:w="3420" w:type="dxa"/>
          </w:tcPr>
          <w:p w14:paraId="44C59530" w14:textId="77777777" w:rsidR="00443C05" w:rsidRPr="005E4EB6" w:rsidRDefault="00443C05" w:rsidP="006C5AF5">
            <w:pPr>
              <w:rPr>
                <w:sz w:val="18"/>
                <w:szCs w:val="18"/>
              </w:rPr>
            </w:pPr>
            <w:r w:rsidRPr="005E4EB6">
              <w:rPr>
                <w:sz w:val="18"/>
                <w:szCs w:val="18"/>
              </w:rPr>
              <w:t>Aplicabilitatea poate fi limitată în cazul în care furajele cu un conținut scăzut de proteine nu sunt accesibile din punct de vedere economic. Aminoacizii sintetici nu se utilizează în cazul producției animaliere ecologice.</w:t>
            </w:r>
          </w:p>
        </w:tc>
        <w:tc>
          <w:tcPr>
            <w:tcW w:w="4230" w:type="dxa"/>
          </w:tcPr>
          <w:p w14:paraId="6AF91BA4" w14:textId="77777777" w:rsidR="00443C05" w:rsidRPr="00E44C71" w:rsidRDefault="00443C05" w:rsidP="006C5AF5">
            <w:pPr>
              <w:autoSpaceDE w:val="0"/>
              <w:autoSpaceDN w:val="0"/>
              <w:adjustRightInd w:val="0"/>
            </w:pPr>
            <w:r w:rsidRPr="00E44C71">
              <w:t>Regimul alimentar este completat cu cantitati foarte mici de aminoacizi sintetici, astfel încât să nu existe nicio deficiență în profilul aminoacizilor</w:t>
            </w:r>
          </w:p>
        </w:tc>
      </w:tr>
      <w:tr w:rsidR="00443C05" w:rsidRPr="003B5CDB" w14:paraId="6E52B917" w14:textId="77777777" w:rsidTr="00443C05">
        <w:trPr>
          <w:gridAfter w:val="1"/>
          <w:wAfter w:w="90" w:type="dxa"/>
        </w:trPr>
        <w:tc>
          <w:tcPr>
            <w:tcW w:w="990" w:type="dxa"/>
          </w:tcPr>
          <w:p w14:paraId="1411E7E5" w14:textId="77777777" w:rsidR="00443C05" w:rsidRPr="005E4EB6" w:rsidRDefault="00443C05" w:rsidP="006C5AF5">
            <w:pPr>
              <w:widowControl w:val="0"/>
              <w:autoSpaceDE w:val="0"/>
              <w:autoSpaceDN w:val="0"/>
              <w:adjustRightInd w:val="0"/>
              <w:spacing w:line="374" w:lineRule="atLeast"/>
              <w:rPr>
                <w:lang w:val="it-IT"/>
              </w:rPr>
            </w:pPr>
            <w:r w:rsidRPr="005E4EB6">
              <w:rPr>
                <w:lang w:val="it-IT"/>
              </w:rPr>
              <w:t>d.</w:t>
            </w:r>
          </w:p>
        </w:tc>
        <w:tc>
          <w:tcPr>
            <w:tcW w:w="4144" w:type="dxa"/>
          </w:tcPr>
          <w:p w14:paraId="0DFA040D" w14:textId="77777777" w:rsidR="00443C05" w:rsidRPr="005E4EB6" w:rsidRDefault="00443C05" w:rsidP="006C5AF5">
            <w:r w:rsidRPr="005E4EB6">
              <w:t>Utilizarea de aditivi furajeri autorizați care reduc azotul total excretat.</w:t>
            </w:r>
          </w:p>
        </w:tc>
        <w:tc>
          <w:tcPr>
            <w:tcW w:w="3420" w:type="dxa"/>
          </w:tcPr>
          <w:p w14:paraId="4B7A219E" w14:textId="77777777" w:rsidR="00443C05" w:rsidRPr="005E4EB6" w:rsidRDefault="00443C05" w:rsidP="006C5AF5">
            <w:pPr>
              <w:widowControl w:val="0"/>
              <w:autoSpaceDE w:val="0"/>
              <w:autoSpaceDN w:val="0"/>
              <w:adjustRightInd w:val="0"/>
              <w:spacing w:line="374" w:lineRule="atLeast"/>
            </w:pPr>
            <w:r w:rsidRPr="005E4EB6">
              <w:t>General aplicabilă.</w:t>
            </w:r>
          </w:p>
        </w:tc>
        <w:tc>
          <w:tcPr>
            <w:tcW w:w="4230" w:type="dxa"/>
          </w:tcPr>
          <w:p w14:paraId="27687B66" w14:textId="77777777" w:rsidR="00443C05" w:rsidRPr="00FD00AA" w:rsidRDefault="00443C05" w:rsidP="006C5AF5">
            <w:pPr>
              <w:autoSpaceDE w:val="0"/>
              <w:autoSpaceDN w:val="0"/>
              <w:adjustRightInd w:val="0"/>
            </w:pPr>
            <w:r w:rsidRPr="00FD00AA">
              <w:rPr>
                <w:color w:val="000000"/>
              </w:rPr>
              <w:t>Se utilizeaza aditivi furajeri; hrana este apropiată de necesarul animalului la diferite etape de producţie, reducând astfel excreţia de nutrient în dejecţii.</w:t>
            </w:r>
          </w:p>
        </w:tc>
      </w:tr>
      <w:tr w:rsidR="00443C05" w:rsidRPr="003B5CDB" w14:paraId="71E5738F" w14:textId="77777777" w:rsidTr="00443C05">
        <w:trPr>
          <w:tblHeader/>
        </w:trPr>
        <w:tc>
          <w:tcPr>
            <w:tcW w:w="990" w:type="dxa"/>
            <w:vMerge w:val="restart"/>
            <w:shd w:val="clear" w:color="auto" w:fill="D9D9D9" w:themeFill="background1" w:themeFillShade="D9"/>
          </w:tcPr>
          <w:p w14:paraId="500E0869"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Index</w:t>
            </w:r>
          </w:p>
        </w:tc>
        <w:tc>
          <w:tcPr>
            <w:tcW w:w="7564" w:type="dxa"/>
            <w:gridSpan w:val="2"/>
            <w:shd w:val="clear" w:color="auto" w:fill="D9D9D9" w:themeFill="background1" w:themeFillShade="D9"/>
          </w:tcPr>
          <w:p w14:paraId="45657CEF" w14:textId="77777777" w:rsidR="00443C05" w:rsidRDefault="00443C05" w:rsidP="006C5AF5">
            <w:pPr>
              <w:widowControl w:val="0"/>
              <w:autoSpaceDE w:val="0"/>
              <w:autoSpaceDN w:val="0"/>
              <w:adjustRightInd w:val="0"/>
              <w:spacing w:line="374" w:lineRule="atLeast"/>
              <w:rPr>
                <w:b/>
              </w:rPr>
            </w:pPr>
            <w:r w:rsidRPr="005E6C01">
              <w:rPr>
                <w:b/>
              </w:rPr>
              <w:t xml:space="preserve">BAT 4. </w:t>
            </w:r>
          </w:p>
          <w:p w14:paraId="6176C007" w14:textId="77777777" w:rsidR="00443C05" w:rsidRPr="005E6C01" w:rsidRDefault="00443C05" w:rsidP="006C5AF5">
            <w:pPr>
              <w:widowControl w:val="0"/>
              <w:autoSpaceDE w:val="0"/>
              <w:autoSpaceDN w:val="0"/>
              <w:adjustRightInd w:val="0"/>
              <w:spacing w:line="374" w:lineRule="atLeast"/>
              <w:rPr>
                <w:lang w:val="it-IT"/>
              </w:rPr>
            </w:pPr>
            <w:r w:rsidRPr="005E6C01">
              <w:rPr>
                <w:i/>
              </w:rPr>
              <w:t>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tc>
        <w:tc>
          <w:tcPr>
            <w:tcW w:w="4320" w:type="dxa"/>
            <w:gridSpan w:val="2"/>
            <w:vMerge w:val="restart"/>
            <w:shd w:val="clear" w:color="auto" w:fill="D9D9D9" w:themeFill="background1" w:themeFillShade="D9"/>
          </w:tcPr>
          <w:p w14:paraId="23B1B944" w14:textId="77777777" w:rsidR="00443C05" w:rsidRDefault="00443C05" w:rsidP="006C5AF5">
            <w:pPr>
              <w:jc w:val="center"/>
              <w:rPr>
                <w:b/>
                <w:bCs/>
              </w:rPr>
            </w:pPr>
          </w:p>
          <w:p w14:paraId="741D2EAE" w14:textId="77777777" w:rsidR="00443C05" w:rsidRDefault="00443C05" w:rsidP="006C5AF5">
            <w:pPr>
              <w:jc w:val="center"/>
              <w:rPr>
                <w:b/>
                <w:bCs/>
              </w:rPr>
            </w:pPr>
          </w:p>
          <w:p w14:paraId="1E94C645" w14:textId="77777777" w:rsidR="00443C05" w:rsidRDefault="00443C05" w:rsidP="006C5AF5">
            <w:pPr>
              <w:jc w:val="center"/>
              <w:rPr>
                <w:b/>
                <w:bCs/>
              </w:rPr>
            </w:pPr>
            <w:r w:rsidRPr="00DA7DB6">
              <w:rPr>
                <w:b/>
                <w:bCs/>
              </w:rPr>
              <w:t xml:space="preserve">Analiza conformarii/ </w:t>
            </w:r>
          </w:p>
          <w:p w14:paraId="4C86FEB0" w14:textId="77777777" w:rsidR="00443C05" w:rsidRDefault="00443C05" w:rsidP="006C5AF5">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443C05" w:rsidRPr="003B5CDB" w14:paraId="231B1AB1" w14:textId="77777777" w:rsidTr="00443C05">
        <w:trPr>
          <w:tblHeader/>
        </w:trPr>
        <w:tc>
          <w:tcPr>
            <w:tcW w:w="990" w:type="dxa"/>
            <w:vMerge/>
            <w:shd w:val="clear" w:color="auto" w:fill="D9D9D9" w:themeFill="background1" w:themeFillShade="D9"/>
          </w:tcPr>
          <w:p w14:paraId="0A8F3C0C" w14:textId="77777777" w:rsidR="00443C05" w:rsidRPr="003B5CDB" w:rsidRDefault="00443C05" w:rsidP="006C5AF5">
            <w:pPr>
              <w:widowControl w:val="0"/>
              <w:autoSpaceDE w:val="0"/>
              <w:autoSpaceDN w:val="0"/>
              <w:adjustRightInd w:val="0"/>
              <w:spacing w:line="374" w:lineRule="atLeast"/>
              <w:jc w:val="center"/>
              <w:rPr>
                <w:b/>
                <w:lang w:val="it-IT"/>
              </w:rPr>
            </w:pPr>
          </w:p>
        </w:tc>
        <w:tc>
          <w:tcPr>
            <w:tcW w:w="4144" w:type="dxa"/>
            <w:shd w:val="clear" w:color="auto" w:fill="D9D9D9" w:themeFill="background1" w:themeFillShade="D9"/>
          </w:tcPr>
          <w:p w14:paraId="33FF5F05"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Tehnica</w:t>
            </w:r>
          </w:p>
        </w:tc>
        <w:tc>
          <w:tcPr>
            <w:tcW w:w="3420" w:type="dxa"/>
            <w:shd w:val="clear" w:color="auto" w:fill="D9D9D9" w:themeFill="background1" w:themeFillShade="D9"/>
          </w:tcPr>
          <w:p w14:paraId="66ED014E" w14:textId="77777777" w:rsidR="00443C05" w:rsidRPr="003B5CDB" w:rsidRDefault="00443C05" w:rsidP="006C5AF5">
            <w:pPr>
              <w:widowControl w:val="0"/>
              <w:autoSpaceDE w:val="0"/>
              <w:autoSpaceDN w:val="0"/>
              <w:adjustRightInd w:val="0"/>
              <w:spacing w:line="374" w:lineRule="atLeast"/>
              <w:jc w:val="center"/>
              <w:rPr>
                <w:b/>
                <w:lang w:val="it-IT"/>
              </w:rPr>
            </w:pPr>
            <w:r w:rsidRPr="003B5CDB">
              <w:rPr>
                <w:b/>
                <w:lang w:val="it-IT"/>
              </w:rPr>
              <w:t>Aplicabilitate</w:t>
            </w:r>
          </w:p>
        </w:tc>
        <w:tc>
          <w:tcPr>
            <w:tcW w:w="4320" w:type="dxa"/>
            <w:gridSpan w:val="2"/>
            <w:vMerge/>
            <w:shd w:val="clear" w:color="auto" w:fill="D9D9D9" w:themeFill="background1" w:themeFillShade="D9"/>
          </w:tcPr>
          <w:p w14:paraId="2D57F9E9" w14:textId="77777777" w:rsidR="00443C05" w:rsidRPr="003B5CDB" w:rsidRDefault="00443C05" w:rsidP="006C5AF5">
            <w:pPr>
              <w:widowControl w:val="0"/>
              <w:autoSpaceDE w:val="0"/>
              <w:autoSpaceDN w:val="0"/>
              <w:adjustRightInd w:val="0"/>
              <w:spacing w:line="374" w:lineRule="atLeast"/>
              <w:jc w:val="center"/>
              <w:rPr>
                <w:b/>
                <w:lang w:val="it-IT"/>
              </w:rPr>
            </w:pPr>
          </w:p>
        </w:tc>
      </w:tr>
      <w:tr w:rsidR="00443C05" w:rsidRPr="003B5CDB" w14:paraId="2DE1D241" w14:textId="77777777" w:rsidTr="00443C05">
        <w:tc>
          <w:tcPr>
            <w:tcW w:w="990" w:type="dxa"/>
          </w:tcPr>
          <w:p w14:paraId="61DBB0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a.</w:t>
            </w:r>
          </w:p>
        </w:tc>
        <w:tc>
          <w:tcPr>
            <w:tcW w:w="4144" w:type="dxa"/>
          </w:tcPr>
          <w:p w14:paraId="441D3A2C" w14:textId="77777777" w:rsidR="00443C05" w:rsidRPr="005E6C01" w:rsidRDefault="00443C05" w:rsidP="006C5AF5">
            <w:r w:rsidRPr="005E6C01">
              <w:t>Hrănirea în mai multe etape cu asigurarea unui regim alimentar adaptat cerințelor specifice ale perioadei de producție.</w:t>
            </w:r>
          </w:p>
        </w:tc>
        <w:tc>
          <w:tcPr>
            <w:tcW w:w="3420" w:type="dxa"/>
          </w:tcPr>
          <w:p w14:paraId="304D77B0" w14:textId="77777777" w:rsidR="00443C05" w:rsidRPr="005E6C01" w:rsidRDefault="00443C05" w:rsidP="006C5AF5">
            <w:pPr>
              <w:widowControl w:val="0"/>
              <w:autoSpaceDE w:val="0"/>
              <w:autoSpaceDN w:val="0"/>
              <w:adjustRightInd w:val="0"/>
              <w:spacing w:line="374" w:lineRule="atLeast"/>
              <w:rPr>
                <w:lang w:val="it-IT"/>
              </w:rPr>
            </w:pPr>
            <w:r w:rsidRPr="005E6C01">
              <w:t>General aplicabilă.</w:t>
            </w:r>
          </w:p>
        </w:tc>
        <w:tc>
          <w:tcPr>
            <w:tcW w:w="4320" w:type="dxa"/>
            <w:gridSpan w:val="2"/>
          </w:tcPr>
          <w:p w14:paraId="26F55C47" w14:textId="77777777" w:rsidR="00443C05" w:rsidRPr="005E6C01" w:rsidRDefault="00443C05" w:rsidP="006C5AF5">
            <w:pPr>
              <w:autoSpaceDE w:val="0"/>
              <w:autoSpaceDN w:val="0"/>
              <w:adjustRightInd w:val="0"/>
              <w:rPr>
                <w:color w:val="000000"/>
              </w:rPr>
            </w:pPr>
            <w:r>
              <w:rPr>
                <w:color w:val="000000"/>
              </w:rPr>
              <w:t>Porcii</w:t>
            </w:r>
            <w:r w:rsidRPr="005E6C01">
              <w:rPr>
                <w:color w:val="000000"/>
              </w:rPr>
              <w:t xml:space="preserve"> sunt hraniti dupa retete diferentiate pe faze de crestere in functie de greutatea corporala.</w:t>
            </w:r>
          </w:p>
        </w:tc>
      </w:tr>
      <w:tr w:rsidR="00443C05" w:rsidRPr="003B5CDB" w14:paraId="2C9648E0" w14:textId="77777777" w:rsidTr="00443C05">
        <w:trPr>
          <w:trHeight w:val="1007"/>
        </w:trPr>
        <w:tc>
          <w:tcPr>
            <w:tcW w:w="990" w:type="dxa"/>
          </w:tcPr>
          <w:p w14:paraId="4B4BE5DF"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lastRenderedPageBreak/>
              <w:t>b.</w:t>
            </w:r>
          </w:p>
        </w:tc>
        <w:tc>
          <w:tcPr>
            <w:tcW w:w="4144" w:type="dxa"/>
          </w:tcPr>
          <w:p w14:paraId="39BE892F" w14:textId="77777777" w:rsidR="00443C05" w:rsidRPr="005E6C01" w:rsidRDefault="00443C05" w:rsidP="006C5AF5">
            <w:r w:rsidRPr="005E6C01">
              <w:t>Utilizarea de aditivi furajeri autorizați care reduc cantitatea totală de fosfor excretat (de exemplu fitază).</w:t>
            </w:r>
          </w:p>
        </w:tc>
        <w:tc>
          <w:tcPr>
            <w:tcW w:w="3420" w:type="dxa"/>
          </w:tcPr>
          <w:p w14:paraId="5DA19C80" w14:textId="77777777" w:rsidR="00443C05" w:rsidRPr="005E6C01" w:rsidRDefault="00443C05" w:rsidP="006C5AF5">
            <w:pPr>
              <w:rPr>
                <w:color w:val="E36C0A" w:themeColor="accent6" w:themeShade="BF"/>
              </w:rPr>
            </w:pPr>
            <w:r w:rsidRPr="005E6C01">
              <w:t>Este posibil ca fitaza să nu se aplice producției animaliere ecologice.</w:t>
            </w:r>
            <w:r w:rsidRPr="005E6C01">
              <w:rPr>
                <w:rFonts w:asciiTheme="majorHAnsi" w:hAnsiTheme="majorHAnsi" w:cs="Segoe UI"/>
                <w:i/>
                <w:color w:val="000000"/>
                <w:sz w:val="24"/>
                <w:szCs w:val="24"/>
              </w:rPr>
              <w:t xml:space="preserve"> </w:t>
            </w:r>
          </w:p>
        </w:tc>
        <w:tc>
          <w:tcPr>
            <w:tcW w:w="4320" w:type="dxa"/>
            <w:gridSpan w:val="2"/>
          </w:tcPr>
          <w:p w14:paraId="1BFDBED5" w14:textId="77777777" w:rsidR="00443C05" w:rsidRPr="00101242" w:rsidRDefault="00443C05" w:rsidP="006C5AF5">
            <w:pPr>
              <w:autoSpaceDE w:val="0"/>
              <w:autoSpaceDN w:val="0"/>
              <w:adjustRightInd w:val="0"/>
            </w:pPr>
            <w:r w:rsidRPr="00101242">
              <w:rPr>
                <w:u w:val="single"/>
              </w:rPr>
              <w:t>Se utilizeaza</w:t>
            </w:r>
            <w:r w:rsidRPr="00101242">
              <w:t xml:space="preserve"> aditivi furajeri (fitaza) in scopul reducerii fosforului din dejectii.</w:t>
            </w:r>
          </w:p>
          <w:p w14:paraId="708EAD2B" w14:textId="77777777" w:rsidR="00443C05" w:rsidRPr="00101242" w:rsidRDefault="00443C05" w:rsidP="006C5AF5">
            <w:pPr>
              <w:autoSpaceDE w:val="0"/>
              <w:autoSpaceDN w:val="0"/>
              <w:adjustRightInd w:val="0"/>
            </w:pPr>
          </w:p>
        </w:tc>
      </w:tr>
      <w:tr w:rsidR="00443C05" w:rsidRPr="003B5CDB" w14:paraId="1E1A3A26" w14:textId="77777777" w:rsidTr="00443C05">
        <w:tc>
          <w:tcPr>
            <w:tcW w:w="990" w:type="dxa"/>
          </w:tcPr>
          <w:p w14:paraId="1C7695C4" w14:textId="77777777" w:rsidR="00443C05" w:rsidRPr="005E6C01" w:rsidRDefault="00443C05" w:rsidP="006C5AF5">
            <w:pPr>
              <w:widowControl w:val="0"/>
              <w:autoSpaceDE w:val="0"/>
              <w:autoSpaceDN w:val="0"/>
              <w:adjustRightInd w:val="0"/>
              <w:spacing w:line="374" w:lineRule="atLeast"/>
              <w:rPr>
                <w:lang w:val="it-IT"/>
              </w:rPr>
            </w:pPr>
            <w:r w:rsidRPr="005E6C01">
              <w:rPr>
                <w:lang w:val="it-IT"/>
              </w:rPr>
              <w:t>c.</w:t>
            </w:r>
          </w:p>
        </w:tc>
        <w:tc>
          <w:tcPr>
            <w:tcW w:w="4144" w:type="dxa"/>
          </w:tcPr>
          <w:p w14:paraId="0C5C3242" w14:textId="77777777" w:rsidR="00443C05" w:rsidRPr="005E6C01" w:rsidRDefault="00443C05" w:rsidP="006C5AF5">
            <w:pPr>
              <w:rPr>
                <w:color w:val="E36C0A" w:themeColor="accent6" w:themeShade="BF"/>
              </w:rPr>
            </w:pPr>
            <w:r w:rsidRPr="005E6C01">
              <w:t xml:space="preserve">Utilizarea fosfaților anorganici cu grad ridicat de digerare pentru înlocuirea parțială a surselor convenționale de fosfor din furaje. </w:t>
            </w:r>
          </w:p>
        </w:tc>
        <w:tc>
          <w:tcPr>
            <w:tcW w:w="3420" w:type="dxa"/>
          </w:tcPr>
          <w:p w14:paraId="4800CE57" w14:textId="77777777" w:rsidR="00443C05" w:rsidRPr="005E6C01" w:rsidRDefault="00443C05" w:rsidP="006C5AF5">
            <w:pPr>
              <w:rPr>
                <w:color w:val="E36C0A" w:themeColor="accent6" w:themeShade="BF"/>
              </w:rPr>
            </w:pPr>
            <w:r w:rsidRPr="005E6C01">
              <w:t>General aplicabilă în limitele impuse de disponibilitatea fosfaților anorganici cu grad ridicat de digerare.</w:t>
            </w:r>
          </w:p>
        </w:tc>
        <w:tc>
          <w:tcPr>
            <w:tcW w:w="4320" w:type="dxa"/>
            <w:gridSpan w:val="2"/>
          </w:tcPr>
          <w:p w14:paraId="61F8BA91" w14:textId="77777777" w:rsidR="00443C05" w:rsidRPr="00071EB6" w:rsidRDefault="00443C05" w:rsidP="006C5AF5">
            <w:r w:rsidRPr="00071EB6">
              <w:t>Se utilizeaza fosfati anorganici (fosfat monocalcic) cu grad ridicat de digerabilitate pentru inlocuirea surselor de fosfor in furaje.</w:t>
            </w:r>
          </w:p>
        </w:tc>
      </w:tr>
    </w:tbl>
    <w:p w14:paraId="10251DF3" w14:textId="77777777" w:rsidR="00443C05" w:rsidRPr="00443C05" w:rsidRDefault="00443C05" w:rsidP="00443C05"/>
    <w:p w14:paraId="7883184B" w14:textId="77777777" w:rsidR="001A418C" w:rsidRDefault="001A418C" w:rsidP="001A418C"/>
    <w:p w14:paraId="5847DDD8" w14:textId="77777777" w:rsidR="001A418C" w:rsidRDefault="001A418C" w:rsidP="001A418C"/>
    <w:p w14:paraId="58169730" w14:textId="77777777" w:rsidR="001A418C" w:rsidRPr="001A418C" w:rsidRDefault="001A418C" w:rsidP="001A418C"/>
    <w:p w14:paraId="75B2DF9B" w14:textId="77777777" w:rsidR="009255FF" w:rsidRDefault="009255FF" w:rsidP="006B5DE6">
      <w:pPr>
        <w:widowControl w:val="0"/>
        <w:autoSpaceDE w:val="0"/>
        <w:autoSpaceDN w:val="0"/>
        <w:adjustRightInd w:val="0"/>
        <w:spacing w:line="374" w:lineRule="atLeast"/>
        <w:rPr>
          <w:sz w:val="24"/>
          <w:lang w:val="it-IT"/>
        </w:rPr>
        <w:sectPr w:rsidR="009255FF" w:rsidSect="009255FF">
          <w:headerReference w:type="default" r:id="rId29"/>
          <w:pgSz w:w="15840" w:h="12240" w:orient="landscape"/>
          <w:pgMar w:top="1440" w:right="1440" w:bottom="1440" w:left="1440" w:header="720" w:footer="720" w:gutter="0"/>
          <w:cols w:space="720"/>
          <w:docGrid w:linePitch="360"/>
        </w:sectPr>
      </w:pPr>
    </w:p>
    <w:p w14:paraId="2ECBF56D" w14:textId="35F57F1D" w:rsidR="009D3A7F" w:rsidRPr="000E032F" w:rsidRDefault="000E032F" w:rsidP="000E032F">
      <w:pPr>
        <w:pStyle w:val="Heading3"/>
      </w:pPr>
      <w:bookmarkStart w:id="120" w:name="_Toc254003472"/>
      <w:bookmarkEnd w:id="94"/>
      <w:bookmarkEnd w:id="110"/>
      <w:r>
        <w:lastRenderedPageBreak/>
        <w:t>4.3</w:t>
      </w:r>
      <w:r w:rsidR="009D3A7F" w:rsidRPr="000E032F">
        <w:t xml:space="preserve">.3 Asigurarea apei de baut </w:t>
      </w:r>
    </w:p>
    <w:p w14:paraId="619330CF" w14:textId="51AFA51D" w:rsidR="006031D4" w:rsidRDefault="006031D4" w:rsidP="0042579E">
      <w:pPr>
        <w:widowControl w:val="0"/>
        <w:autoSpaceDE w:val="0"/>
        <w:autoSpaceDN w:val="0"/>
        <w:adjustRightInd w:val="0"/>
        <w:spacing w:line="384" w:lineRule="atLeast"/>
        <w:rPr>
          <w:rFonts w:cs="Arial"/>
          <w:sz w:val="24"/>
          <w:szCs w:val="28"/>
          <w:lang w:val="it-IT"/>
        </w:rPr>
      </w:pPr>
      <w:r>
        <w:rPr>
          <w:rFonts w:cs="Arial"/>
          <w:sz w:val="24"/>
          <w:szCs w:val="28"/>
          <w:lang w:val="it-IT"/>
        </w:rPr>
        <w:t>La fiecare din halele calde, s</w:t>
      </w:r>
      <w:r w:rsidR="009D3A7F" w:rsidRPr="006063A0">
        <w:rPr>
          <w:rFonts w:cs="Arial"/>
          <w:sz w:val="24"/>
          <w:szCs w:val="28"/>
          <w:lang w:val="it-IT"/>
        </w:rPr>
        <w:t xml:space="preserve">istemul de distributie al apei in </w:t>
      </w:r>
      <w:r>
        <w:rPr>
          <w:rFonts w:cs="Arial"/>
          <w:sz w:val="24"/>
          <w:szCs w:val="28"/>
          <w:lang w:val="it-IT"/>
        </w:rPr>
        <w:t xml:space="preserve">cele 16 </w:t>
      </w:r>
      <w:r w:rsidR="009D3A7F" w:rsidRPr="006063A0">
        <w:rPr>
          <w:rFonts w:cs="Arial"/>
          <w:sz w:val="24"/>
          <w:szCs w:val="28"/>
          <w:lang w:val="it-IT"/>
        </w:rPr>
        <w:t>boxe</w:t>
      </w:r>
      <w:r>
        <w:rPr>
          <w:rFonts w:cs="Arial"/>
          <w:sz w:val="24"/>
          <w:szCs w:val="28"/>
          <w:lang w:val="it-IT"/>
        </w:rPr>
        <w:t xml:space="preserve"> adapostire purcei, plus 4 boxe spital/ izolare, </w:t>
      </w:r>
      <w:r w:rsidR="0066784D">
        <w:rPr>
          <w:rFonts w:cs="Arial"/>
          <w:sz w:val="24"/>
          <w:szCs w:val="28"/>
          <w:lang w:val="it-IT"/>
        </w:rPr>
        <w:t>consta</w:t>
      </w:r>
      <w:r>
        <w:rPr>
          <w:rFonts w:cs="Arial"/>
          <w:sz w:val="24"/>
          <w:szCs w:val="28"/>
          <w:lang w:val="it-IT"/>
        </w:rPr>
        <w:t xml:space="preserve"> in:</w:t>
      </w:r>
      <w:r w:rsidR="009D3A7F" w:rsidRPr="006063A0">
        <w:rPr>
          <w:rFonts w:cs="Arial"/>
          <w:sz w:val="24"/>
          <w:szCs w:val="28"/>
          <w:lang w:val="it-IT"/>
        </w:rPr>
        <w:t xml:space="preserve"> </w:t>
      </w:r>
      <w:r w:rsidR="0042579E" w:rsidRPr="0042579E">
        <w:rPr>
          <w:rFonts w:cs="Arial"/>
          <w:sz w:val="24"/>
          <w:szCs w:val="28"/>
          <w:lang w:val="it-IT"/>
        </w:rPr>
        <w:t xml:space="preserve">168 boluri /hala 1 </w:t>
      </w:r>
      <w:r w:rsidR="0042579E">
        <w:rPr>
          <w:rFonts w:cs="Arial"/>
          <w:sz w:val="24"/>
          <w:szCs w:val="28"/>
          <w:lang w:val="it-IT"/>
        </w:rPr>
        <w:t xml:space="preserve">si, respectiv, </w:t>
      </w:r>
      <w:r w:rsidR="0042579E" w:rsidRPr="0042579E">
        <w:rPr>
          <w:rFonts w:cs="Arial"/>
          <w:sz w:val="24"/>
          <w:szCs w:val="28"/>
          <w:lang w:val="it-IT"/>
        </w:rPr>
        <w:t>160 boluri /hala 2</w:t>
      </w:r>
      <w:r w:rsidR="0042579E">
        <w:rPr>
          <w:rFonts w:cs="Arial"/>
          <w:sz w:val="24"/>
          <w:szCs w:val="28"/>
          <w:lang w:val="it-IT"/>
        </w:rPr>
        <w:t>, plus</w:t>
      </w:r>
      <w:r w:rsidR="0042579E" w:rsidRPr="0042579E">
        <w:rPr>
          <w:rFonts w:cs="Arial"/>
          <w:sz w:val="24"/>
          <w:szCs w:val="28"/>
          <w:lang w:val="it-IT"/>
        </w:rPr>
        <w:t xml:space="preserve"> 8 boluri in boxele spital /hala</w:t>
      </w:r>
      <w:r>
        <w:rPr>
          <w:rFonts w:cs="Arial"/>
          <w:sz w:val="24"/>
          <w:szCs w:val="28"/>
          <w:lang w:val="it-IT"/>
        </w:rPr>
        <w:t>.</w:t>
      </w:r>
    </w:p>
    <w:p w14:paraId="66C469B6" w14:textId="3C44C66F" w:rsidR="0066784D" w:rsidRDefault="009D3A7F" w:rsidP="0066784D">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 </w:t>
      </w:r>
      <w:r w:rsidR="0066784D">
        <w:rPr>
          <w:rFonts w:cs="Arial"/>
          <w:sz w:val="24"/>
          <w:szCs w:val="28"/>
          <w:lang w:val="it-IT"/>
        </w:rPr>
        <w:t>La fiecare din halele reci, s</w:t>
      </w:r>
      <w:r w:rsidR="0066784D" w:rsidRPr="006063A0">
        <w:rPr>
          <w:rFonts w:cs="Arial"/>
          <w:sz w:val="24"/>
          <w:szCs w:val="28"/>
          <w:lang w:val="it-IT"/>
        </w:rPr>
        <w:t xml:space="preserve">istemul de distributie al apei in </w:t>
      </w:r>
      <w:r w:rsidR="0066784D">
        <w:rPr>
          <w:rFonts w:cs="Arial"/>
          <w:sz w:val="24"/>
          <w:szCs w:val="28"/>
          <w:lang w:val="it-IT"/>
        </w:rPr>
        <w:t xml:space="preserve">cele 16 </w:t>
      </w:r>
      <w:r w:rsidR="0066784D" w:rsidRPr="006063A0">
        <w:rPr>
          <w:rFonts w:cs="Arial"/>
          <w:sz w:val="24"/>
          <w:szCs w:val="28"/>
          <w:lang w:val="it-IT"/>
        </w:rPr>
        <w:t>boxe</w:t>
      </w:r>
      <w:r w:rsidR="0066784D">
        <w:rPr>
          <w:rFonts w:cs="Arial"/>
          <w:sz w:val="24"/>
          <w:szCs w:val="28"/>
          <w:lang w:val="it-IT"/>
        </w:rPr>
        <w:t xml:space="preserve"> adapostire purcei, plus 4 boxe spital/ izolare, este format din:</w:t>
      </w:r>
      <w:r w:rsidR="0066784D" w:rsidRPr="006063A0">
        <w:rPr>
          <w:rFonts w:cs="Arial"/>
          <w:sz w:val="24"/>
          <w:szCs w:val="28"/>
          <w:lang w:val="it-IT"/>
        </w:rPr>
        <w:t xml:space="preserve"> </w:t>
      </w:r>
      <w:r w:rsidR="0066784D">
        <w:rPr>
          <w:rFonts w:cs="Arial"/>
          <w:sz w:val="24"/>
          <w:szCs w:val="28"/>
          <w:lang w:val="it-IT"/>
        </w:rPr>
        <w:t xml:space="preserve">cate </w:t>
      </w:r>
      <w:r w:rsidR="000E032F">
        <w:rPr>
          <w:rFonts w:cs="Arial"/>
          <w:sz w:val="24"/>
          <w:szCs w:val="28"/>
          <w:lang w:val="it-IT"/>
        </w:rPr>
        <w:t>96</w:t>
      </w:r>
      <w:r w:rsidR="0066784D" w:rsidRPr="006063A0">
        <w:rPr>
          <w:rFonts w:cs="Arial"/>
          <w:sz w:val="24"/>
          <w:szCs w:val="28"/>
          <w:lang w:val="it-IT"/>
        </w:rPr>
        <w:t xml:space="preserve"> boluri/ </w:t>
      </w:r>
      <w:r w:rsidR="001F4CE4">
        <w:rPr>
          <w:rFonts w:cs="Arial"/>
          <w:sz w:val="24"/>
          <w:szCs w:val="28"/>
          <w:lang w:val="it-IT"/>
        </w:rPr>
        <w:t xml:space="preserve">hala </w:t>
      </w:r>
      <w:r w:rsidR="0066784D">
        <w:rPr>
          <w:rFonts w:cs="Arial"/>
          <w:sz w:val="24"/>
          <w:szCs w:val="28"/>
          <w:lang w:val="it-IT"/>
        </w:rPr>
        <w:t>(in boxe</w:t>
      </w:r>
      <w:r w:rsidR="001F4CE4">
        <w:rPr>
          <w:rFonts w:cs="Arial"/>
          <w:sz w:val="24"/>
          <w:szCs w:val="28"/>
          <w:lang w:val="it-IT"/>
        </w:rPr>
        <w:t>le pentru animale sanatoase</w:t>
      </w:r>
      <w:r w:rsidR="0066784D">
        <w:rPr>
          <w:rFonts w:cs="Arial"/>
          <w:sz w:val="24"/>
          <w:szCs w:val="28"/>
          <w:lang w:val="it-IT"/>
        </w:rPr>
        <w:t xml:space="preserve">), </w:t>
      </w:r>
      <w:r w:rsidR="001F4CE4">
        <w:rPr>
          <w:rFonts w:cs="Arial"/>
          <w:sz w:val="24"/>
          <w:szCs w:val="28"/>
          <w:lang w:val="it-IT"/>
        </w:rPr>
        <w:t>plus 8</w:t>
      </w:r>
      <w:r w:rsidR="0066784D">
        <w:rPr>
          <w:rFonts w:cs="Arial"/>
          <w:sz w:val="24"/>
          <w:szCs w:val="28"/>
          <w:lang w:val="it-IT"/>
        </w:rPr>
        <w:t xml:space="preserve"> boluri/ </w:t>
      </w:r>
      <w:r w:rsidR="001F4CE4">
        <w:rPr>
          <w:rFonts w:cs="Arial"/>
          <w:sz w:val="24"/>
          <w:szCs w:val="28"/>
          <w:lang w:val="it-IT"/>
        </w:rPr>
        <w:t>hala (in boxele spital/ izolare)</w:t>
      </w:r>
      <w:r w:rsidR="0066784D">
        <w:rPr>
          <w:rFonts w:cs="Arial"/>
          <w:sz w:val="24"/>
          <w:szCs w:val="28"/>
          <w:lang w:val="it-IT"/>
        </w:rPr>
        <w:t>.</w:t>
      </w:r>
    </w:p>
    <w:p w14:paraId="18185644" w14:textId="77777777" w:rsidR="00FD2CC5" w:rsidRDefault="00FD2CC5" w:rsidP="00FD2CC5">
      <w:pPr>
        <w:pStyle w:val="Caption"/>
        <w:rPr>
          <w:rFonts w:cs="Arial"/>
          <w:sz w:val="24"/>
          <w:szCs w:val="28"/>
          <w:lang w:val="it-IT"/>
        </w:rPr>
      </w:pPr>
      <w:bookmarkStart w:id="121" w:name="_Toc532351780"/>
      <w:r>
        <w:t xml:space="preserve">Tabel </w:t>
      </w:r>
      <w:r>
        <w:fldChar w:fldCharType="begin"/>
      </w:r>
      <w:r>
        <w:instrText xml:space="preserve"> SEQ Tabel \* ARABIC </w:instrText>
      </w:r>
      <w:r>
        <w:fldChar w:fldCharType="separate"/>
      </w:r>
      <w:r w:rsidR="000A04DC">
        <w:rPr>
          <w:noProof/>
        </w:rPr>
        <w:t>29</w:t>
      </w:r>
      <w:r>
        <w:fldChar w:fldCharType="end"/>
      </w:r>
      <w:r>
        <w:t>: Echiparea sistemului de distributie apa de adapat</w:t>
      </w:r>
      <w:bookmarkEnd w:id="121"/>
    </w:p>
    <w:tbl>
      <w:tblPr>
        <w:tblW w:w="9108"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1980"/>
        <w:gridCol w:w="4050"/>
      </w:tblGrid>
      <w:tr w:rsidR="00C71347" w:rsidRPr="00FD2CC5" w14:paraId="10515B3A" w14:textId="77777777" w:rsidTr="000E032F">
        <w:trPr>
          <w:cantSplit/>
          <w:tblHeader/>
        </w:trPr>
        <w:tc>
          <w:tcPr>
            <w:tcW w:w="3078" w:type="dxa"/>
            <w:vMerge w:val="restart"/>
            <w:tcBorders>
              <w:top w:val="single" w:sz="18" w:space="0" w:color="76923C" w:themeColor="accent3" w:themeShade="BF"/>
              <w:left w:val="single" w:sz="18" w:space="0" w:color="76923C" w:themeColor="accent3" w:themeShade="BF"/>
            </w:tcBorders>
            <w:shd w:val="clear" w:color="auto" w:fill="BFBFBF" w:themeFill="background1" w:themeFillShade="BF"/>
            <w:vAlign w:val="center"/>
          </w:tcPr>
          <w:p w14:paraId="78B23ECC"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Tipuri hale</w:t>
            </w:r>
          </w:p>
        </w:tc>
        <w:tc>
          <w:tcPr>
            <w:tcW w:w="6030" w:type="dxa"/>
            <w:gridSpan w:val="2"/>
            <w:tcBorders>
              <w:top w:val="single" w:sz="18" w:space="0" w:color="76923C" w:themeColor="accent3" w:themeShade="BF"/>
              <w:right w:val="single" w:sz="18" w:space="0" w:color="76923C" w:themeColor="accent3" w:themeShade="BF"/>
            </w:tcBorders>
            <w:shd w:val="clear" w:color="auto" w:fill="BFBFBF" w:themeFill="background1" w:themeFillShade="BF"/>
            <w:vAlign w:val="center"/>
          </w:tcPr>
          <w:p w14:paraId="69201EFA" w14:textId="77777777" w:rsidR="00C71347" w:rsidRPr="00FD2CC5" w:rsidRDefault="00C71347" w:rsidP="00FD2CC5">
            <w:pPr>
              <w:pStyle w:val="TableofFigures"/>
              <w:ind w:left="0"/>
              <w:jc w:val="center"/>
              <w:rPr>
                <w:rFonts w:cs="Arial"/>
                <w:b/>
                <w:sz w:val="24"/>
                <w:szCs w:val="24"/>
              </w:rPr>
            </w:pPr>
            <w:r w:rsidRPr="00FD2CC5">
              <w:rPr>
                <w:rFonts w:cs="Arial"/>
                <w:b/>
                <w:sz w:val="24"/>
                <w:szCs w:val="24"/>
              </w:rPr>
              <w:t>Adapare / hală</w:t>
            </w:r>
          </w:p>
        </w:tc>
      </w:tr>
      <w:tr w:rsidR="00C71347" w:rsidRPr="00FD2CC5" w14:paraId="43DA79BE" w14:textId="77777777" w:rsidTr="000E032F">
        <w:trPr>
          <w:cantSplit/>
          <w:tblHeader/>
        </w:trPr>
        <w:tc>
          <w:tcPr>
            <w:tcW w:w="3078" w:type="dxa"/>
            <w:vMerge/>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1C2583F5" w14:textId="77777777" w:rsidR="00C71347" w:rsidRPr="00FD2CC5" w:rsidRDefault="00C71347" w:rsidP="007A48CC">
            <w:pPr>
              <w:pStyle w:val="TableofFigures"/>
              <w:jc w:val="center"/>
              <w:rPr>
                <w:rFonts w:cs="Arial"/>
                <w:b/>
                <w:sz w:val="24"/>
                <w:szCs w:val="24"/>
              </w:rPr>
            </w:pPr>
          </w:p>
        </w:tc>
        <w:tc>
          <w:tcPr>
            <w:tcW w:w="1980" w:type="dxa"/>
            <w:tcBorders>
              <w:bottom w:val="single" w:sz="18" w:space="0" w:color="76923C" w:themeColor="accent3" w:themeShade="BF"/>
            </w:tcBorders>
            <w:shd w:val="clear" w:color="auto" w:fill="BFBFBF" w:themeFill="background1" w:themeFillShade="BF"/>
            <w:vAlign w:val="center"/>
          </w:tcPr>
          <w:p w14:paraId="66441735"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Linii/ hală</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D3B37D9" w14:textId="77777777" w:rsidR="00C71347" w:rsidRPr="00FD2CC5" w:rsidRDefault="00C71347" w:rsidP="007A48CC">
            <w:pPr>
              <w:pStyle w:val="TableofFigures"/>
              <w:ind w:left="0"/>
              <w:jc w:val="center"/>
              <w:rPr>
                <w:rFonts w:cs="Arial"/>
                <w:b/>
                <w:sz w:val="24"/>
                <w:szCs w:val="24"/>
              </w:rPr>
            </w:pPr>
            <w:r w:rsidRPr="00FD2CC5">
              <w:rPr>
                <w:rFonts w:cs="Arial"/>
                <w:b/>
                <w:sz w:val="24"/>
                <w:szCs w:val="24"/>
              </w:rPr>
              <w:t>Boluri/ boxă</w:t>
            </w:r>
          </w:p>
        </w:tc>
      </w:tr>
      <w:tr w:rsidR="00C71347" w:rsidRPr="00FD2CC5" w14:paraId="4FD81923" w14:textId="77777777" w:rsidTr="000E032F">
        <w:trPr>
          <w:cantSplit/>
        </w:trPr>
        <w:tc>
          <w:tcPr>
            <w:tcW w:w="3078" w:type="dxa"/>
            <w:tcBorders>
              <w:top w:val="single" w:sz="18" w:space="0" w:color="76923C" w:themeColor="accent3" w:themeShade="BF"/>
              <w:left w:val="single" w:sz="18" w:space="0" w:color="76923C" w:themeColor="accent3" w:themeShade="BF"/>
            </w:tcBorders>
            <w:vAlign w:val="center"/>
          </w:tcPr>
          <w:p w14:paraId="2F7D35CE" w14:textId="77777777" w:rsidR="00C71347" w:rsidRPr="00FD2CC5" w:rsidRDefault="00C71347" w:rsidP="007A48CC">
            <w:pPr>
              <w:pStyle w:val="TableofFigures"/>
              <w:jc w:val="center"/>
              <w:rPr>
                <w:rFonts w:cs="Arial"/>
                <w:bCs/>
                <w:sz w:val="24"/>
                <w:szCs w:val="24"/>
              </w:rPr>
            </w:pPr>
          </w:p>
          <w:p w14:paraId="7185FA1F" w14:textId="77777777" w:rsidR="00C71347" w:rsidRPr="00FD2CC5" w:rsidRDefault="00C71347" w:rsidP="007A48CC">
            <w:pPr>
              <w:pStyle w:val="TableofFigures"/>
              <w:ind w:left="0"/>
              <w:rPr>
                <w:rFonts w:cs="Arial"/>
                <w:bCs/>
                <w:sz w:val="24"/>
                <w:szCs w:val="24"/>
              </w:rPr>
            </w:pPr>
            <w:r w:rsidRPr="00FD2CC5">
              <w:rPr>
                <w:rFonts w:cs="Arial"/>
                <w:bCs/>
                <w:sz w:val="24"/>
                <w:szCs w:val="24"/>
              </w:rPr>
              <w:t>Hale calde</w:t>
            </w:r>
            <w:r w:rsidR="00FD2CC5">
              <w:rPr>
                <w:rFonts w:cs="Arial"/>
                <w:bCs/>
                <w:sz w:val="24"/>
                <w:szCs w:val="24"/>
              </w:rPr>
              <w:t xml:space="preserve"> </w:t>
            </w:r>
            <w:r w:rsidRPr="00FD2CC5">
              <w:rPr>
                <w:rFonts w:cs="Arial"/>
                <w:bCs/>
                <w:sz w:val="24"/>
                <w:szCs w:val="24"/>
              </w:rPr>
              <w:t>(2 buc)</w:t>
            </w:r>
          </w:p>
          <w:p w14:paraId="3BD972BE" w14:textId="77777777" w:rsidR="00C71347" w:rsidRPr="00FD2CC5" w:rsidRDefault="00C71347" w:rsidP="007A48CC">
            <w:pPr>
              <w:pStyle w:val="TableofFigures"/>
              <w:ind w:left="0"/>
              <w:rPr>
                <w:rFonts w:cs="Arial"/>
                <w:bCs/>
                <w:sz w:val="24"/>
                <w:szCs w:val="24"/>
              </w:rPr>
            </w:pPr>
          </w:p>
        </w:tc>
        <w:tc>
          <w:tcPr>
            <w:tcW w:w="1980" w:type="dxa"/>
            <w:tcBorders>
              <w:top w:val="single" w:sz="18" w:space="0" w:color="76923C" w:themeColor="accent3" w:themeShade="BF"/>
            </w:tcBorders>
            <w:vAlign w:val="center"/>
          </w:tcPr>
          <w:p w14:paraId="2013CA0D" w14:textId="77777777" w:rsidR="00C71347" w:rsidRPr="00FD2CC5" w:rsidRDefault="00C71347" w:rsidP="00FD2CC5">
            <w:pPr>
              <w:pStyle w:val="TableofFigures"/>
              <w:jc w:val="center"/>
              <w:rPr>
                <w:rFonts w:cs="Arial"/>
                <w:bCs/>
                <w:sz w:val="24"/>
                <w:szCs w:val="24"/>
              </w:rPr>
            </w:pPr>
          </w:p>
          <w:p w14:paraId="323B2532" w14:textId="77777777" w:rsidR="00C71347" w:rsidRPr="00FD2CC5" w:rsidRDefault="00C71347" w:rsidP="00FD2CC5">
            <w:pPr>
              <w:pStyle w:val="TableofFigures"/>
              <w:ind w:left="0"/>
              <w:jc w:val="center"/>
              <w:rPr>
                <w:rFonts w:cs="Arial"/>
                <w:bCs/>
                <w:sz w:val="24"/>
                <w:szCs w:val="24"/>
              </w:rPr>
            </w:pPr>
            <w:r w:rsidRPr="00FD2CC5">
              <w:rPr>
                <w:rFonts w:cs="Arial"/>
                <w:bCs/>
                <w:sz w:val="24"/>
                <w:szCs w:val="24"/>
              </w:rPr>
              <w:t>1</w:t>
            </w:r>
          </w:p>
        </w:tc>
        <w:tc>
          <w:tcPr>
            <w:tcW w:w="4050" w:type="dxa"/>
            <w:tcBorders>
              <w:top w:val="single" w:sz="18" w:space="0" w:color="76923C" w:themeColor="accent3" w:themeShade="BF"/>
              <w:right w:val="single" w:sz="18" w:space="0" w:color="76923C" w:themeColor="accent3" w:themeShade="BF"/>
            </w:tcBorders>
            <w:vAlign w:val="center"/>
          </w:tcPr>
          <w:p w14:paraId="10118B8A" w14:textId="77777777" w:rsidR="000F1CD8" w:rsidRPr="000F1CD8" w:rsidRDefault="00391C4A" w:rsidP="000F1CD8">
            <w:pPr>
              <w:pStyle w:val="TableofFigures"/>
              <w:ind w:left="0"/>
              <w:rPr>
                <w:rFonts w:cs="Arial"/>
                <w:bCs/>
                <w:sz w:val="24"/>
                <w:szCs w:val="24"/>
              </w:rPr>
            </w:pPr>
            <w:r>
              <w:rPr>
                <w:rFonts w:cs="Arial"/>
                <w:bCs/>
                <w:sz w:val="24"/>
                <w:szCs w:val="24"/>
              </w:rPr>
              <w:t xml:space="preserve">- </w:t>
            </w:r>
            <w:r w:rsidR="000F1CD8" w:rsidRPr="000F1CD8">
              <w:rPr>
                <w:rFonts w:cs="Arial"/>
                <w:bCs/>
                <w:sz w:val="24"/>
                <w:szCs w:val="24"/>
              </w:rPr>
              <w:t>168 boluri /hala 1 +</w:t>
            </w:r>
          </w:p>
          <w:p w14:paraId="31C0A2EA" w14:textId="77777777" w:rsidR="000F1CD8" w:rsidRDefault="000F1CD8" w:rsidP="000F1CD8">
            <w:pPr>
              <w:pStyle w:val="TableofFigures"/>
              <w:ind w:left="0"/>
              <w:rPr>
                <w:rFonts w:cs="Arial"/>
                <w:bCs/>
                <w:sz w:val="24"/>
                <w:szCs w:val="24"/>
              </w:rPr>
            </w:pPr>
            <w:r w:rsidRPr="000F1CD8">
              <w:rPr>
                <w:rFonts w:cs="Arial"/>
                <w:bCs/>
                <w:sz w:val="24"/>
                <w:szCs w:val="24"/>
              </w:rPr>
              <w:t xml:space="preserve">160 boluri /hala 2 </w:t>
            </w:r>
          </w:p>
          <w:p w14:paraId="12227B12" w14:textId="4636BB2E" w:rsidR="00C71347" w:rsidRPr="00391C4A" w:rsidRDefault="009A203E" w:rsidP="000F1CD8">
            <w:pPr>
              <w:pStyle w:val="TableofFigures"/>
              <w:ind w:left="0"/>
              <w:rPr>
                <w:rFonts w:cs="Arial"/>
                <w:bCs/>
                <w:sz w:val="24"/>
                <w:szCs w:val="24"/>
              </w:rPr>
            </w:pPr>
            <w:r>
              <w:rPr>
                <w:rFonts w:cs="Arial"/>
                <w:bCs/>
                <w:sz w:val="24"/>
                <w:szCs w:val="24"/>
              </w:rPr>
              <w:t xml:space="preserve">- </w:t>
            </w:r>
            <w:r w:rsidR="00087CBC">
              <w:rPr>
                <w:rFonts w:cs="Arial"/>
                <w:bCs/>
                <w:sz w:val="24"/>
                <w:szCs w:val="24"/>
              </w:rPr>
              <w:t xml:space="preserve"> </w:t>
            </w:r>
            <w:r w:rsidR="000E032F">
              <w:rPr>
                <w:rFonts w:cs="Arial"/>
                <w:bCs/>
                <w:sz w:val="24"/>
                <w:szCs w:val="24"/>
              </w:rPr>
              <w:t>cate</w:t>
            </w:r>
            <w:r w:rsidR="00391C4A" w:rsidRPr="00391C4A">
              <w:rPr>
                <w:rFonts w:cs="Arial"/>
                <w:bCs/>
                <w:sz w:val="24"/>
                <w:szCs w:val="24"/>
              </w:rPr>
              <w:t xml:space="preserve"> 8 boluri in boxele spital /hala </w:t>
            </w:r>
          </w:p>
        </w:tc>
      </w:tr>
      <w:tr w:rsidR="00C71347" w:rsidRPr="00FD2CC5" w14:paraId="5286C51A" w14:textId="77777777" w:rsidTr="000E032F">
        <w:trPr>
          <w:cantSplit/>
          <w:trHeight w:val="782"/>
        </w:trPr>
        <w:tc>
          <w:tcPr>
            <w:tcW w:w="3078" w:type="dxa"/>
            <w:tcBorders>
              <w:left w:val="single" w:sz="18" w:space="0" w:color="76923C" w:themeColor="accent3" w:themeShade="BF"/>
            </w:tcBorders>
            <w:vAlign w:val="center"/>
          </w:tcPr>
          <w:p w14:paraId="30492503" w14:textId="77777777" w:rsidR="00C71347" w:rsidRPr="00FD2CC5" w:rsidRDefault="00C71347" w:rsidP="00FD2CC5">
            <w:pPr>
              <w:pStyle w:val="TableofFigures"/>
              <w:ind w:left="0"/>
              <w:rPr>
                <w:bCs/>
                <w:sz w:val="24"/>
                <w:szCs w:val="24"/>
              </w:rPr>
            </w:pPr>
            <w:r w:rsidRPr="00FD2CC5">
              <w:rPr>
                <w:bCs/>
                <w:sz w:val="24"/>
                <w:szCs w:val="24"/>
              </w:rPr>
              <w:t>Hale reci    (2 buc)</w:t>
            </w:r>
          </w:p>
        </w:tc>
        <w:tc>
          <w:tcPr>
            <w:tcW w:w="1980" w:type="dxa"/>
            <w:vAlign w:val="center"/>
          </w:tcPr>
          <w:p w14:paraId="011DC101" w14:textId="77777777" w:rsidR="00C71347" w:rsidRPr="00FD2CC5" w:rsidRDefault="00C71347" w:rsidP="00FD2CC5">
            <w:pPr>
              <w:pStyle w:val="TableofFigures"/>
              <w:ind w:left="0"/>
              <w:jc w:val="center"/>
              <w:rPr>
                <w:bCs/>
                <w:sz w:val="24"/>
                <w:szCs w:val="24"/>
              </w:rPr>
            </w:pPr>
            <w:r w:rsidRPr="00FD2CC5">
              <w:rPr>
                <w:bCs/>
                <w:sz w:val="24"/>
                <w:szCs w:val="24"/>
              </w:rPr>
              <w:t>1</w:t>
            </w:r>
          </w:p>
        </w:tc>
        <w:tc>
          <w:tcPr>
            <w:tcW w:w="4050" w:type="dxa"/>
            <w:tcBorders>
              <w:right w:val="single" w:sz="18" w:space="0" w:color="76923C" w:themeColor="accent3" w:themeShade="BF"/>
            </w:tcBorders>
            <w:vAlign w:val="center"/>
          </w:tcPr>
          <w:p w14:paraId="6D81FFD4" w14:textId="283BF93A" w:rsidR="00C71347" w:rsidRPr="00FD2CC5" w:rsidRDefault="000E032F" w:rsidP="007A48CC">
            <w:pPr>
              <w:pStyle w:val="TableofFigures"/>
              <w:ind w:left="0"/>
              <w:rPr>
                <w:rFonts w:cs="Arial"/>
                <w:bCs/>
                <w:sz w:val="24"/>
                <w:szCs w:val="24"/>
              </w:rPr>
            </w:pPr>
            <w:r>
              <w:rPr>
                <w:rFonts w:cs="Arial"/>
                <w:bCs/>
                <w:sz w:val="24"/>
                <w:szCs w:val="24"/>
              </w:rPr>
              <w:t>- cate 96</w:t>
            </w:r>
            <w:r w:rsidR="00C71347" w:rsidRPr="00FD2CC5">
              <w:rPr>
                <w:rFonts w:cs="Arial"/>
                <w:bCs/>
                <w:sz w:val="24"/>
                <w:szCs w:val="24"/>
              </w:rPr>
              <w:t xml:space="preserve"> </w:t>
            </w:r>
            <w:r w:rsidR="00632983" w:rsidRPr="009C2534">
              <w:rPr>
                <w:rFonts w:cs="Arial"/>
                <w:bCs/>
                <w:sz w:val="24"/>
                <w:szCs w:val="24"/>
              </w:rPr>
              <w:t>boluri</w:t>
            </w:r>
            <w:r w:rsidR="006A713B" w:rsidRPr="009C2534">
              <w:rPr>
                <w:rFonts w:cs="Arial"/>
                <w:bCs/>
                <w:sz w:val="24"/>
                <w:szCs w:val="24"/>
              </w:rPr>
              <w:t>/</w:t>
            </w:r>
            <w:r w:rsidR="006A713B">
              <w:rPr>
                <w:rFonts w:cs="Arial"/>
                <w:bCs/>
                <w:sz w:val="24"/>
                <w:szCs w:val="24"/>
              </w:rPr>
              <w:t xml:space="preserve"> hala in boxele pt animale sanatoase</w:t>
            </w:r>
            <w:r w:rsidR="00C71347" w:rsidRPr="00FD2CC5">
              <w:rPr>
                <w:rFonts w:cs="Arial"/>
                <w:bCs/>
                <w:sz w:val="24"/>
                <w:szCs w:val="24"/>
              </w:rPr>
              <w:t>,</w:t>
            </w:r>
          </w:p>
          <w:p w14:paraId="2F405843" w14:textId="30E0BC4A" w:rsidR="00C71347" w:rsidRPr="00FD2CC5" w:rsidRDefault="001F4CE4" w:rsidP="00FD2CC5">
            <w:pPr>
              <w:pStyle w:val="TableofFigures"/>
              <w:ind w:left="0"/>
              <w:rPr>
                <w:bCs/>
                <w:sz w:val="24"/>
                <w:szCs w:val="24"/>
              </w:rPr>
            </w:pPr>
            <w:r>
              <w:rPr>
                <w:rFonts w:cs="Arial"/>
                <w:bCs/>
                <w:sz w:val="24"/>
                <w:szCs w:val="24"/>
              </w:rPr>
              <w:t>8 boluri/ hala in boxele spital/ izolare</w:t>
            </w:r>
          </w:p>
        </w:tc>
      </w:tr>
      <w:tr w:rsidR="00C71347" w:rsidRPr="00FD2CC5" w14:paraId="3641749A" w14:textId="77777777" w:rsidTr="000E032F">
        <w:trPr>
          <w:cantSplit/>
        </w:trPr>
        <w:tc>
          <w:tcPr>
            <w:tcW w:w="3078" w:type="dxa"/>
            <w:tcBorders>
              <w:left w:val="single" w:sz="18" w:space="0" w:color="76923C" w:themeColor="accent3" w:themeShade="BF"/>
              <w:bottom w:val="single" w:sz="18" w:space="0" w:color="76923C" w:themeColor="accent3" w:themeShade="BF"/>
            </w:tcBorders>
            <w:vAlign w:val="center"/>
          </w:tcPr>
          <w:p w14:paraId="17444A38" w14:textId="77777777" w:rsidR="00C71347" w:rsidRPr="00FD2CC5" w:rsidRDefault="00C71347" w:rsidP="007A48CC">
            <w:pPr>
              <w:pStyle w:val="TableofFigures"/>
              <w:ind w:left="0"/>
              <w:rPr>
                <w:b/>
                <w:bCs/>
                <w:sz w:val="24"/>
                <w:szCs w:val="24"/>
              </w:rPr>
            </w:pPr>
            <w:r w:rsidRPr="00FD2CC5">
              <w:rPr>
                <w:b/>
                <w:bCs/>
                <w:sz w:val="24"/>
                <w:szCs w:val="24"/>
              </w:rPr>
              <w:t>Total dotări ferma</w:t>
            </w:r>
          </w:p>
        </w:tc>
        <w:tc>
          <w:tcPr>
            <w:tcW w:w="1980" w:type="dxa"/>
            <w:tcBorders>
              <w:bottom w:val="single" w:sz="18" w:space="0" w:color="76923C" w:themeColor="accent3" w:themeShade="BF"/>
            </w:tcBorders>
            <w:vAlign w:val="center"/>
          </w:tcPr>
          <w:p w14:paraId="31DFFCAB" w14:textId="77777777" w:rsidR="00C71347" w:rsidRPr="00FD2CC5" w:rsidRDefault="00C71347" w:rsidP="00FD2CC5">
            <w:pPr>
              <w:pStyle w:val="TableofFigures"/>
              <w:ind w:left="0"/>
              <w:jc w:val="center"/>
              <w:rPr>
                <w:b/>
                <w:bCs/>
                <w:sz w:val="24"/>
                <w:szCs w:val="24"/>
              </w:rPr>
            </w:pPr>
            <w:r w:rsidRPr="00FD2CC5">
              <w:rPr>
                <w:b/>
                <w:bCs/>
                <w:sz w:val="24"/>
                <w:szCs w:val="24"/>
              </w:rPr>
              <w:t>4 linii</w:t>
            </w:r>
          </w:p>
        </w:tc>
        <w:tc>
          <w:tcPr>
            <w:tcW w:w="4050" w:type="dxa"/>
            <w:tcBorders>
              <w:bottom w:val="single" w:sz="18" w:space="0" w:color="76923C" w:themeColor="accent3" w:themeShade="BF"/>
              <w:right w:val="single" w:sz="18" w:space="0" w:color="76923C" w:themeColor="accent3" w:themeShade="BF"/>
            </w:tcBorders>
            <w:vAlign w:val="center"/>
          </w:tcPr>
          <w:p w14:paraId="78ECFA0B" w14:textId="6552193F" w:rsidR="00C71347" w:rsidRPr="00FD2CC5" w:rsidRDefault="000E032F" w:rsidP="009A203E">
            <w:pPr>
              <w:pStyle w:val="TableofFigures"/>
              <w:ind w:left="0"/>
              <w:rPr>
                <w:b/>
                <w:bCs/>
                <w:sz w:val="24"/>
                <w:szCs w:val="24"/>
              </w:rPr>
            </w:pPr>
            <w:r>
              <w:rPr>
                <w:b/>
                <w:bCs/>
                <w:sz w:val="24"/>
                <w:szCs w:val="24"/>
              </w:rPr>
              <w:t>5</w:t>
            </w:r>
            <w:r w:rsidR="009A203E">
              <w:rPr>
                <w:b/>
                <w:bCs/>
                <w:sz w:val="24"/>
                <w:szCs w:val="24"/>
              </w:rPr>
              <w:t>52</w:t>
            </w:r>
            <w:r>
              <w:rPr>
                <w:b/>
                <w:bCs/>
                <w:sz w:val="24"/>
                <w:szCs w:val="24"/>
              </w:rPr>
              <w:t xml:space="preserve"> </w:t>
            </w:r>
            <w:r w:rsidR="00C71347" w:rsidRPr="00FD2CC5">
              <w:rPr>
                <w:b/>
                <w:bCs/>
                <w:sz w:val="24"/>
                <w:szCs w:val="24"/>
              </w:rPr>
              <w:t>b</w:t>
            </w:r>
            <w:r w:rsidR="00FD2CC5">
              <w:rPr>
                <w:b/>
                <w:bCs/>
                <w:sz w:val="24"/>
                <w:szCs w:val="24"/>
              </w:rPr>
              <w:t>oluri</w:t>
            </w:r>
          </w:p>
        </w:tc>
      </w:tr>
    </w:tbl>
    <w:p w14:paraId="44D59909" w14:textId="43C8E8AB" w:rsidR="006957E1" w:rsidRPr="006063A0" w:rsidRDefault="006957E1" w:rsidP="006957E1">
      <w:pPr>
        <w:widowControl w:val="0"/>
        <w:autoSpaceDE w:val="0"/>
        <w:autoSpaceDN w:val="0"/>
        <w:adjustRightInd w:val="0"/>
        <w:spacing w:line="384" w:lineRule="atLeast"/>
        <w:rPr>
          <w:rFonts w:cs="Arial"/>
          <w:sz w:val="24"/>
          <w:szCs w:val="28"/>
          <w:lang w:val="it-IT"/>
        </w:rPr>
      </w:pPr>
      <w:r w:rsidRPr="006063A0">
        <w:rPr>
          <w:rFonts w:cs="Arial"/>
          <w:sz w:val="24"/>
          <w:szCs w:val="28"/>
          <w:lang w:val="it-IT"/>
        </w:rPr>
        <w:t xml:space="preserve">Evaluarea BAT si masurile pentru conformare </w:t>
      </w:r>
      <w:r w:rsidR="006C5AF5">
        <w:rPr>
          <w:rFonts w:cs="Arial"/>
          <w:sz w:val="24"/>
          <w:szCs w:val="28"/>
          <w:lang w:val="it-IT"/>
        </w:rPr>
        <w:t>sunt</w:t>
      </w:r>
      <w:r w:rsidRPr="006063A0">
        <w:rPr>
          <w:rFonts w:cs="Arial"/>
          <w:sz w:val="24"/>
          <w:szCs w:val="28"/>
          <w:lang w:val="it-IT"/>
        </w:rPr>
        <w:t xml:space="preserve"> prezentate in </w:t>
      </w:r>
      <w:r w:rsidR="006C5AF5">
        <w:rPr>
          <w:rFonts w:cs="Arial"/>
          <w:sz w:val="24"/>
          <w:szCs w:val="28"/>
          <w:lang w:val="it-IT"/>
        </w:rPr>
        <w:t>anexa 5 a</w:t>
      </w:r>
      <w:r w:rsidRPr="006063A0">
        <w:rPr>
          <w:rFonts w:cs="Arial"/>
          <w:sz w:val="24"/>
          <w:szCs w:val="28"/>
          <w:lang w:val="it-IT"/>
        </w:rPr>
        <w:t xml:space="preserve"> prezentul</w:t>
      </w:r>
      <w:r w:rsidR="006C5AF5">
        <w:rPr>
          <w:rFonts w:cs="Arial"/>
          <w:sz w:val="24"/>
          <w:szCs w:val="28"/>
          <w:lang w:val="it-IT"/>
        </w:rPr>
        <w:t>ui</w:t>
      </w:r>
      <w:r w:rsidRPr="006063A0">
        <w:rPr>
          <w:rFonts w:cs="Arial"/>
          <w:sz w:val="24"/>
          <w:szCs w:val="28"/>
          <w:lang w:val="it-IT"/>
        </w:rPr>
        <w:t xml:space="preserve"> document.</w:t>
      </w:r>
    </w:p>
    <w:p w14:paraId="287E0D2E" w14:textId="507A7021" w:rsidR="007948E9" w:rsidRPr="007948E9" w:rsidRDefault="007948E9" w:rsidP="001B1704">
      <w:pPr>
        <w:pStyle w:val="Caption"/>
        <w:rPr>
          <w:sz w:val="24"/>
          <w:szCs w:val="24"/>
        </w:rPr>
      </w:pPr>
      <w:r w:rsidRPr="007948E9">
        <w:rPr>
          <w:sz w:val="24"/>
          <w:szCs w:val="24"/>
        </w:rPr>
        <w:t>Calculul cantitatii de apa pentru adapat</w:t>
      </w:r>
    </w:p>
    <w:p w14:paraId="36DB5F10" w14:textId="1F7ECE6A" w:rsidR="006C5AF5" w:rsidRDefault="001B1704" w:rsidP="001B1704">
      <w:pPr>
        <w:pStyle w:val="Caption"/>
        <w:rPr>
          <w:sz w:val="24"/>
          <w:szCs w:val="24"/>
        </w:rPr>
      </w:pPr>
      <w:bookmarkStart w:id="122" w:name="_Toc532351781"/>
      <w:r>
        <w:t xml:space="preserve">Tabel </w:t>
      </w:r>
      <w:r>
        <w:fldChar w:fldCharType="begin"/>
      </w:r>
      <w:r>
        <w:instrText xml:space="preserve"> SEQ Tabel \* ARABIC </w:instrText>
      </w:r>
      <w:r>
        <w:fldChar w:fldCharType="separate"/>
      </w:r>
      <w:r w:rsidR="000A04DC">
        <w:rPr>
          <w:noProof/>
        </w:rPr>
        <w:t>30</w:t>
      </w:r>
      <w:r>
        <w:fldChar w:fldCharType="end"/>
      </w:r>
      <w:r w:rsidRPr="00D15282">
        <w:rPr>
          <w:bCs w:val="0"/>
        </w:rPr>
        <w:t>:</w:t>
      </w:r>
      <w:r w:rsidRPr="00D15282">
        <w:t xml:space="preserve"> </w:t>
      </w:r>
      <w:r>
        <w:t>Consum mediu pentru diferite categorii de porci si etape de dezvoltare*</w:t>
      </w:r>
      <w:bookmarkEnd w:id="122"/>
    </w:p>
    <w:p w14:paraId="18DAC248" w14:textId="1B5BF2FD" w:rsidR="006C5AF5" w:rsidRDefault="006C5AF5" w:rsidP="009D3A7F">
      <w:pPr>
        <w:rPr>
          <w:sz w:val="24"/>
          <w:szCs w:val="24"/>
        </w:rPr>
      </w:pPr>
      <w:r>
        <w:rPr>
          <w:noProof/>
          <w:snapToGrid/>
          <w:lang w:val="en-US"/>
        </w:rPr>
        <w:drawing>
          <wp:inline distT="0" distB="0" distL="0" distR="0" wp14:anchorId="31859B8B" wp14:editId="6DACEFD8">
            <wp:extent cx="4448175" cy="2076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175" cy="2076450"/>
                    </a:xfrm>
                    <a:prstGeom prst="rect">
                      <a:avLst/>
                    </a:prstGeom>
                    <a:noFill/>
                    <a:ln>
                      <a:noFill/>
                    </a:ln>
                  </pic:spPr>
                </pic:pic>
              </a:graphicData>
            </a:graphic>
          </wp:inline>
        </w:drawing>
      </w:r>
    </w:p>
    <w:p w14:paraId="2F65F9B1" w14:textId="13D760D9" w:rsidR="006C5AF5" w:rsidRDefault="006C5AF5" w:rsidP="009D3A7F">
      <w:pPr>
        <w:rPr>
          <w:sz w:val="24"/>
          <w:szCs w:val="24"/>
        </w:rPr>
      </w:pPr>
      <w:r w:rsidRPr="006C5AF5">
        <w:t>*Reproducerea tabelului 3.13, din IRPP_Bref_2017, sectiunea 3.2.2.2.1, pg.158</w:t>
      </w:r>
      <w:r>
        <w:t xml:space="preserve"> reprezentand datele raportate pentru ferme din Spania.</w:t>
      </w:r>
    </w:p>
    <w:p w14:paraId="69617A00" w14:textId="77777777" w:rsidR="007948E9" w:rsidRDefault="007948E9" w:rsidP="009D3A7F">
      <w:pPr>
        <w:rPr>
          <w:sz w:val="24"/>
          <w:szCs w:val="24"/>
        </w:rPr>
        <w:sectPr w:rsidR="007948E9" w:rsidSect="002A6CA8">
          <w:headerReference w:type="default" r:id="rId31"/>
          <w:pgSz w:w="12240" w:h="15840"/>
          <w:pgMar w:top="1440" w:right="1440" w:bottom="1440" w:left="1440" w:header="720" w:footer="720" w:gutter="0"/>
          <w:cols w:space="720"/>
          <w:docGrid w:linePitch="360"/>
        </w:sectPr>
      </w:pPr>
    </w:p>
    <w:p w14:paraId="455BFC14" w14:textId="7E37963C" w:rsidR="00D15282" w:rsidRDefault="001F4CE4" w:rsidP="001F4CE4">
      <w:pPr>
        <w:pStyle w:val="Caption"/>
      </w:pPr>
      <w:bookmarkStart w:id="123" w:name="_Toc532351782"/>
      <w:r>
        <w:lastRenderedPageBreak/>
        <w:t xml:space="preserve">Tabel </w:t>
      </w:r>
      <w:r>
        <w:fldChar w:fldCharType="begin"/>
      </w:r>
      <w:r>
        <w:instrText xml:space="preserve"> SEQ Tabel \* ARABIC </w:instrText>
      </w:r>
      <w:r>
        <w:fldChar w:fldCharType="separate"/>
      </w:r>
      <w:r w:rsidR="000A04DC">
        <w:rPr>
          <w:noProof/>
        </w:rPr>
        <w:t>31</w:t>
      </w:r>
      <w:r>
        <w:fldChar w:fldCharType="end"/>
      </w:r>
      <w:r w:rsidRPr="00D15282">
        <w:rPr>
          <w:bCs w:val="0"/>
        </w:rPr>
        <w:t>:</w:t>
      </w:r>
      <w:r w:rsidRPr="00D15282">
        <w:t xml:space="preserve"> Determinarea cantitatii anuale de apa pentru adapat la functionare fermei in regim de TINERET (NURSERY</w:t>
      </w:r>
      <w:r>
        <w:t>-16.320 locuri</w:t>
      </w:r>
      <w:r w:rsidRPr="00D15282">
        <w:t>)</w:t>
      </w:r>
      <w:bookmarkEnd w:id="123"/>
    </w:p>
    <w:tbl>
      <w:tblPr>
        <w:tblW w:w="134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220"/>
        <w:gridCol w:w="2044"/>
        <w:gridCol w:w="1421"/>
        <w:gridCol w:w="1421"/>
        <w:gridCol w:w="1750"/>
        <w:gridCol w:w="1610"/>
        <w:gridCol w:w="1610"/>
        <w:gridCol w:w="1330"/>
      </w:tblGrid>
      <w:tr w:rsidR="00CE1EA6" w14:paraId="23CBA24C" w14:textId="77777777" w:rsidTr="00CE1EA6">
        <w:trPr>
          <w:trHeight w:val="1012"/>
          <w:jc w:val="center"/>
        </w:trPr>
        <w:tc>
          <w:tcPr>
            <w:tcW w:w="2220" w:type="dxa"/>
            <w:tcBorders>
              <w:top w:val="single" w:sz="12" w:space="0" w:color="auto"/>
              <w:left w:val="single" w:sz="12" w:space="0" w:color="auto"/>
              <w:bottom w:val="single" w:sz="8" w:space="0" w:color="auto"/>
              <w:right w:val="single" w:sz="8" w:space="0" w:color="auto"/>
            </w:tcBorders>
            <w:shd w:val="clear" w:color="auto" w:fill="E6E6E6"/>
            <w:vAlign w:val="center"/>
          </w:tcPr>
          <w:p w14:paraId="74E270CA" w14:textId="77777777" w:rsidR="00CE1EA6" w:rsidRDefault="00CE1EA6" w:rsidP="00CE1EA6">
            <w:pPr>
              <w:ind w:left="0"/>
              <w:jc w:val="center"/>
              <w:rPr>
                <w:b/>
                <w:lang w:val="it-IT"/>
              </w:rPr>
            </w:pPr>
            <w:r>
              <w:rPr>
                <w:b/>
                <w:lang w:val="it-IT"/>
              </w:rPr>
              <w:t>Varsta la inceputul – sfarsitul perioadei</w:t>
            </w:r>
          </w:p>
          <w:p w14:paraId="2E0DFA4F" w14:textId="77777777" w:rsidR="00CE1EA6" w:rsidRDefault="00CE1EA6" w:rsidP="00CE1EA6">
            <w:pPr>
              <w:jc w:val="center"/>
              <w:rPr>
                <w:b/>
                <w:lang w:val="it-IT"/>
              </w:rPr>
            </w:pPr>
            <w:r>
              <w:rPr>
                <w:b/>
                <w:lang w:val="it-IT"/>
              </w:rPr>
              <w:t>[zile/ saptamani]</w:t>
            </w:r>
          </w:p>
          <w:p w14:paraId="6948652A" w14:textId="77777777" w:rsidR="00CE1EA6" w:rsidRDefault="00CE1EA6" w:rsidP="00CE1EA6">
            <w:pPr>
              <w:jc w:val="center"/>
              <w:rPr>
                <w:b/>
                <w:lang w:val="it-IT"/>
              </w:rPr>
            </w:pPr>
          </w:p>
        </w:tc>
        <w:tc>
          <w:tcPr>
            <w:tcW w:w="2044" w:type="dxa"/>
            <w:tcBorders>
              <w:top w:val="single" w:sz="12" w:space="0" w:color="auto"/>
              <w:left w:val="single" w:sz="12" w:space="0" w:color="auto"/>
              <w:bottom w:val="single" w:sz="8" w:space="0" w:color="auto"/>
              <w:right w:val="single" w:sz="8" w:space="0" w:color="auto"/>
            </w:tcBorders>
            <w:shd w:val="clear" w:color="auto" w:fill="E6E6E6"/>
            <w:hideMark/>
          </w:tcPr>
          <w:p w14:paraId="195DEC81" w14:textId="77777777" w:rsidR="00CE1EA6" w:rsidRDefault="00CE1EA6" w:rsidP="00CE1EA6">
            <w:pPr>
              <w:ind w:left="0"/>
              <w:jc w:val="center"/>
              <w:rPr>
                <w:b/>
                <w:lang w:val="it-IT"/>
              </w:rPr>
            </w:pPr>
            <w:r>
              <w:rPr>
                <w:b/>
                <w:lang w:val="it-IT"/>
              </w:rPr>
              <w:t>Greutate la inceputul – sfarsitul perioadei de utilizare[kg])</w:t>
            </w:r>
          </w:p>
        </w:tc>
        <w:tc>
          <w:tcPr>
            <w:tcW w:w="1421" w:type="dxa"/>
            <w:tcBorders>
              <w:top w:val="single" w:sz="12" w:space="0" w:color="auto"/>
              <w:left w:val="single" w:sz="12" w:space="0" w:color="auto"/>
              <w:bottom w:val="single" w:sz="8" w:space="0" w:color="auto"/>
              <w:right w:val="single" w:sz="12" w:space="0" w:color="auto"/>
            </w:tcBorders>
            <w:shd w:val="clear" w:color="auto" w:fill="E6E6E6"/>
          </w:tcPr>
          <w:p w14:paraId="4346C816" w14:textId="77777777" w:rsidR="00CE1EA6" w:rsidRDefault="00CE1EA6" w:rsidP="00CE1EA6">
            <w:pPr>
              <w:ind w:left="0"/>
              <w:jc w:val="center"/>
              <w:rPr>
                <w:b/>
                <w:lang w:val="it-IT"/>
              </w:rPr>
            </w:pPr>
            <w:r>
              <w:rPr>
                <w:b/>
                <w:lang w:val="it-IT"/>
              </w:rPr>
              <w:t>Consum furaj/cap/ perioada de utilizare [kg]</w:t>
            </w:r>
          </w:p>
        </w:tc>
        <w:tc>
          <w:tcPr>
            <w:tcW w:w="1421" w:type="dxa"/>
            <w:tcBorders>
              <w:top w:val="single" w:sz="12" w:space="0" w:color="auto"/>
              <w:left w:val="single" w:sz="12" w:space="0" w:color="auto"/>
              <w:bottom w:val="single" w:sz="8" w:space="0" w:color="auto"/>
              <w:right w:val="single" w:sz="8" w:space="0" w:color="auto"/>
            </w:tcBorders>
            <w:shd w:val="clear" w:color="auto" w:fill="E6E6E6"/>
          </w:tcPr>
          <w:p w14:paraId="0D76C8D0" w14:textId="77777777" w:rsidR="00CE1EA6" w:rsidRDefault="00CE1EA6" w:rsidP="00CE1EA6">
            <w:pPr>
              <w:ind w:left="0"/>
              <w:rPr>
                <w:b/>
                <w:bCs/>
                <w:lang w:val="it-IT"/>
              </w:rPr>
            </w:pPr>
            <w:r>
              <w:rPr>
                <w:b/>
                <w:bCs/>
                <w:lang w:val="it-IT"/>
              </w:rPr>
              <w:t>Ratia Zilnica Hrana</w:t>
            </w:r>
          </w:p>
          <w:p w14:paraId="21029EB8" w14:textId="77777777" w:rsidR="00CE1EA6" w:rsidRDefault="00CE1EA6" w:rsidP="00CE1EA6">
            <w:pPr>
              <w:jc w:val="center"/>
              <w:rPr>
                <w:b/>
                <w:bCs/>
                <w:lang w:val="it-IT"/>
              </w:rPr>
            </w:pPr>
            <w:r>
              <w:rPr>
                <w:b/>
                <w:bCs/>
                <w:lang w:val="it-IT"/>
              </w:rPr>
              <w:t>[kg /cap/zi]</w:t>
            </w:r>
          </w:p>
        </w:tc>
        <w:tc>
          <w:tcPr>
            <w:tcW w:w="1750" w:type="dxa"/>
            <w:tcBorders>
              <w:top w:val="single" w:sz="12" w:space="0" w:color="auto"/>
              <w:left w:val="single" w:sz="8" w:space="0" w:color="auto"/>
              <w:bottom w:val="single" w:sz="8" w:space="0" w:color="auto"/>
              <w:right w:val="single" w:sz="8" w:space="0" w:color="auto"/>
            </w:tcBorders>
            <w:shd w:val="clear" w:color="auto" w:fill="E6E6E6"/>
          </w:tcPr>
          <w:p w14:paraId="7C8FB36F" w14:textId="77777777" w:rsidR="00CE1EA6" w:rsidRPr="006F5D2B" w:rsidRDefault="00CE1EA6" w:rsidP="00CE1EA6">
            <w:pPr>
              <w:ind w:left="0"/>
              <w:jc w:val="center"/>
              <w:rPr>
                <w:b/>
              </w:rPr>
            </w:pPr>
            <w:r>
              <w:rPr>
                <w:b/>
                <w:lang w:val="it-IT"/>
              </w:rPr>
              <w:t>Rata*              apa/ hrana</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2FE3AB2D" w14:textId="77777777" w:rsidR="00CE1EA6" w:rsidRDefault="00CE1EA6" w:rsidP="00CE1EA6">
            <w:pPr>
              <w:ind w:left="0"/>
              <w:jc w:val="center"/>
              <w:rPr>
                <w:b/>
                <w:lang w:val="pt-BR"/>
              </w:rPr>
            </w:pPr>
            <w:r>
              <w:rPr>
                <w:b/>
                <w:lang w:val="pt-BR"/>
              </w:rPr>
              <w:t>Consum*     apa/ cap/ zi</w:t>
            </w:r>
          </w:p>
          <w:p w14:paraId="4C2AAEF2" w14:textId="77777777" w:rsidR="00CE1EA6" w:rsidRDefault="00CE1EA6" w:rsidP="00CE1EA6">
            <w:pPr>
              <w:jc w:val="center"/>
              <w:rPr>
                <w:b/>
                <w:lang w:val="pt-BR"/>
              </w:rPr>
            </w:pPr>
          </w:p>
          <w:p w14:paraId="1C864C56" w14:textId="77777777" w:rsidR="00CE1EA6" w:rsidRDefault="00CE1EA6" w:rsidP="00CE1EA6">
            <w:pPr>
              <w:jc w:val="center"/>
              <w:rPr>
                <w:b/>
                <w:lang w:val="pt-BR"/>
              </w:rPr>
            </w:pPr>
            <w:r>
              <w:rPr>
                <w:b/>
                <w:lang w:val="pt-BR"/>
              </w:rPr>
              <w:t>[ l ]</w:t>
            </w:r>
          </w:p>
        </w:tc>
        <w:tc>
          <w:tcPr>
            <w:tcW w:w="1610" w:type="dxa"/>
            <w:tcBorders>
              <w:top w:val="single" w:sz="12" w:space="0" w:color="auto"/>
              <w:left w:val="single" w:sz="8" w:space="0" w:color="auto"/>
              <w:bottom w:val="single" w:sz="8" w:space="0" w:color="auto"/>
              <w:right w:val="single" w:sz="8" w:space="0" w:color="auto"/>
            </w:tcBorders>
            <w:shd w:val="clear" w:color="auto" w:fill="E6E6E6"/>
          </w:tcPr>
          <w:p w14:paraId="672B5196" w14:textId="77777777" w:rsidR="00CE1EA6" w:rsidRDefault="00CE1EA6" w:rsidP="00CE1EA6">
            <w:pPr>
              <w:ind w:left="0"/>
              <w:jc w:val="center"/>
              <w:rPr>
                <w:b/>
                <w:lang w:val="pt-BR"/>
              </w:rPr>
            </w:pPr>
            <w:r>
              <w:rPr>
                <w:b/>
                <w:lang w:val="pt-BR"/>
              </w:rPr>
              <w:t>Nr. zile efective de sedere</w:t>
            </w:r>
          </w:p>
        </w:tc>
        <w:tc>
          <w:tcPr>
            <w:tcW w:w="1330" w:type="dxa"/>
            <w:tcBorders>
              <w:top w:val="single" w:sz="12" w:space="0" w:color="auto"/>
              <w:left w:val="single" w:sz="8" w:space="0" w:color="auto"/>
              <w:bottom w:val="single" w:sz="8" w:space="0" w:color="auto"/>
              <w:right w:val="single" w:sz="12" w:space="0" w:color="auto"/>
            </w:tcBorders>
            <w:shd w:val="clear" w:color="auto" w:fill="E6E6E6"/>
          </w:tcPr>
          <w:p w14:paraId="03E5D93D" w14:textId="77777777" w:rsidR="00CE1EA6" w:rsidRDefault="00CE1EA6" w:rsidP="00CE1EA6">
            <w:pPr>
              <w:ind w:left="0"/>
              <w:jc w:val="center"/>
              <w:rPr>
                <w:b/>
                <w:lang w:val="it-IT"/>
              </w:rPr>
            </w:pPr>
            <w:r>
              <w:rPr>
                <w:b/>
                <w:lang w:val="fr-FR"/>
              </w:rPr>
              <w:t xml:space="preserve">Cantitatea de apa/ ciclu de productie </w:t>
            </w:r>
            <w:r>
              <w:rPr>
                <w:b/>
                <w:lang w:val="it-IT"/>
              </w:rPr>
              <w:t>[m</w:t>
            </w:r>
            <w:r>
              <w:rPr>
                <w:b/>
                <w:vertAlign w:val="superscript"/>
                <w:lang w:val="it-IT"/>
              </w:rPr>
              <w:t>3</w:t>
            </w:r>
            <w:r>
              <w:rPr>
                <w:b/>
                <w:lang w:val="it-IT"/>
              </w:rPr>
              <w:t>]</w:t>
            </w:r>
          </w:p>
        </w:tc>
      </w:tr>
      <w:tr w:rsidR="00CE1EA6" w14:paraId="72D72EA8" w14:textId="77777777" w:rsidTr="00CE1EA6">
        <w:trPr>
          <w:trHeight w:val="365"/>
          <w:jc w:val="center"/>
        </w:trPr>
        <w:tc>
          <w:tcPr>
            <w:tcW w:w="2220" w:type="dxa"/>
            <w:tcBorders>
              <w:top w:val="single" w:sz="8" w:space="0" w:color="auto"/>
              <w:left w:val="single" w:sz="12" w:space="0" w:color="auto"/>
              <w:bottom w:val="single" w:sz="12" w:space="0" w:color="auto"/>
              <w:right w:val="single" w:sz="8" w:space="0" w:color="auto"/>
            </w:tcBorders>
            <w:shd w:val="clear" w:color="auto" w:fill="E6E6E6"/>
            <w:hideMark/>
          </w:tcPr>
          <w:p w14:paraId="561E0CBC" w14:textId="77777777" w:rsidR="00CE1EA6" w:rsidRDefault="00CE1EA6" w:rsidP="00CE1EA6">
            <w:pPr>
              <w:spacing w:before="60"/>
              <w:jc w:val="center"/>
              <w:rPr>
                <w:b/>
                <w:lang w:val="it-IT"/>
              </w:rPr>
            </w:pPr>
            <w:r>
              <w:rPr>
                <w:b/>
                <w:lang w:val="it-IT"/>
              </w:rPr>
              <w:t>1</w:t>
            </w:r>
          </w:p>
        </w:tc>
        <w:tc>
          <w:tcPr>
            <w:tcW w:w="2044" w:type="dxa"/>
            <w:tcBorders>
              <w:top w:val="single" w:sz="8" w:space="0" w:color="auto"/>
              <w:left w:val="single" w:sz="12" w:space="0" w:color="auto"/>
              <w:bottom w:val="single" w:sz="12" w:space="0" w:color="auto"/>
              <w:right w:val="single" w:sz="8" w:space="0" w:color="auto"/>
            </w:tcBorders>
            <w:shd w:val="clear" w:color="auto" w:fill="E6E6E6"/>
            <w:hideMark/>
          </w:tcPr>
          <w:p w14:paraId="59DB5AF1" w14:textId="77777777" w:rsidR="00CE1EA6" w:rsidRDefault="00CE1EA6" w:rsidP="00CE1EA6">
            <w:pPr>
              <w:spacing w:before="60"/>
              <w:jc w:val="center"/>
              <w:rPr>
                <w:b/>
                <w:lang w:val="it-IT"/>
              </w:rPr>
            </w:pPr>
            <w:r>
              <w:rPr>
                <w:b/>
                <w:lang w:val="it-IT"/>
              </w:rPr>
              <w:t>2</w:t>
            </w:r>
          </w:p>
        </w:tc>
        <w:tc>
          <w:tcPr>
            <w:tcW w:w="1421" w:type="dxa"/>
            <w:tcBorders>
              <w:top w:val="single" w:sz="8" w:space="0" w:color="auto"/>
              <w:left w:val="single" w:sz="12" w:space="0" w:color="auto"/>
              <w:bottom w:val="single" w:sz="12" w:space="0" w:color="auto"/>
              <w:right w:val="single" w:sz="12" w:space="0" w:color="auto"/>
            </w:tcBorders>
            <w:shd w:val="clear" w:color="auto" w:fill="E6E6E6"/>
          </w:tcPr>
          <w:p w14:paraId="4F3CB6CD" w14:textId="77777777" w:rsidR="00CE1EA6" w:rsidRDefault="00CE1EA6" w:rsidP="00CE1EA6">
            <w:pPr>
              <w:spacing w:before="60"/>
              <w:jc w:val="center"/>
              <w:rPr>
                <w:b/>
                <w:lang w:val="it-IT"/>
              </w:rPr>
            </w:pPr>
            <w:r>
              <w:rPr>
                <w:b/>
                <w:lang w:val="it-IT"/>
              </w:rPr>
              <w:t>3</w:t>
            </w:r>
          </w:p>
        </w:tc>
        <w:tc>
          <w:tcPr>
            <w:tcW w:w="1421" w:type="dxa"/>
            <w:tcBorders>
              <w:top w:val="single" w:sz="8" w:space="0" w:color="auto"/>
              <w:left w:val="single" w:sz="12" w:space="0" w:color="auto"/>
              <w:bottom w:val="single" w:sz="12" w:space="0" w:color="auto"/>
              <w:right w:val="single" w:sz="8" w:space="0" w:color="auto"/>
            </w:tcBorders>
            <w:shd w:val="clear" w:color="auto" w:fill="E6E6E6"/>
            <w:hideMark/>
          </w:tcPr>
          <w:p w14:paraId="673DBBD9" w14:textId="77777777" w:rsidR="00CE1EA6" w:rsidRDefault="00CE1EA6" w:rsidP="00CE1EA6">
            <w:pPr>
              <w:spacing w:before="60"/>
              <w:jc w:val="center"/>
              <w:rPr>
                <w:b/>
                <w:lang w:val="it-IT"/>
              </w:rPr>
            </w:pPr>
            <w:r>
              <w:rPr>
                <w:b/>
                <w:lang w:val="it-IT"/>
              </w:rPr>
              <w:t>4</w:t>
            </w:r>
          </w:p>
        </w:tc>
        <w:tc>
          <w:tcPr>
            <w:tcW w:w="1750" w:type="dxa"/>
            <w:tcBorders>
              <w:top w:val="single" w:sz="8" w:space="0" w:color="auto"/>
              <w:left w:val="single" w:sz="8" w:space="0" w:color="auto"/>
              <w:bottom w:val="single" w:sz="12" w:space="0" w:color="auto"/>
              <w:right w:val="single" w:sz="8" w:space="0" w:color="auto"/>
            </w:tcBorders>
            <w:shd w:val="clear" w:color="auto" w:fill="E6E6E6"/>
            <w:hideMark/>
          </w:tcPr>
          <w:p w14:paraId="465C6AD1"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627ABED9" w14:textId="77777777" w:rsidR="00CE1EA6" w:rsidRDefault="00CE1EA6" w:rsidP="00CE1EA6">
            <w:pPr>
              <w:spacing w:before="60"/>
              <w:jc w:val="center"/>
              <w:rPr>
                <w:b/>
                <w:lang w:val="it-IT"/>
              </w:rPr>
            </w:pPr>
            <w:r>
              <w:rPr>
                <w:b/>
                <w:lang w:val="it-IT"/>
              </w:rPr>
              <w:t>5</w:t>
            </w:r>
          </w:p>
        </w:tc>
        <w:tc>
          <w:tcPr>
            <w:tcW w:w="1610" w:type="dxa"/>
            <w:tcBorders>
              <w:top w:val="single" w:sz="8" w:space="0" w:color="auto"/>
              <w:left w:val="single" w:sz="8" w:space="0" w:color="auto"/>
              <w:bottom w:val="single" w:sz="12" w:space="0" w:color="auto"/>
              <w:right w:val="single" w:sz="8" w:space="0" w:color="auto"/>
            </w:tcBorders>
            <w:shd w:val="clear" w:color="auto" w:fill="E6E6E6"/>
            <w:hideMark/>
          </w:tcPr>
          <w:p w14:paraId="19F86C64" w14:textId="77777777" w:rsidR="00CE1EA6" w:rsidRDefault="00CE1EA6" w:rsidP="00CE1EA6">
            <w:pPr>
              <w:spacing w:before="60"/>
              <w:jc w:val="center"/>
              <w:rPr>
                <w:b/>
                <w:lang w:val="it-IT"/>
              </w:rPr>
            </w:pPr>
            <w:r>
              <w:rPr>
                <w:b/>
                <w:lang w:val="it-IT"/>
              </w:rPr>
              <w:t>6</w:t>
            </w:r>
          </w:p>
        </w:tc>
        <w:tc>
          <w:tcPr>
            <w:tcW w:w="1330" w:type="dxa"/>
            <w:tcBorders>
              <w:top w:val="single" w:sz="8" w:space="0" w:color="auto"/>
              <w:left w:val="single" w:sz="8" w:space="0" w:color="auto"/>
              <w:bottom w:val="single" w:sz="12" w:space="0" w:color="auto"/>
              <w:right w:val="single" w:sz="12" w:space="0" w:color="auto"/>
            </w:tcBorders>
            <w:shd w:val="clear" w:color="auto" w:fill="E6E6E6"/>
            <w:hideMark/>
          </w:tcPr>
          <w:p w14:paraId="6A62FED5" w14:textId="77777777" w:rsidR="00CE1EA6" w:rsidRDefault="00CE1EA6" w:rsidP="00CE1EA6">
            <w:pPr>
              <w:spacing w:before="60"/>
              <w:jc w:val="center"/>
              <w:rPr>
                <w:b/>
                <w:lang w:val="it-IT"/>
              </w:rPr>
            </w:pPr>
            <w:r>
              <w:rPr>
                <w:b/>
                <w:lang w:val="it-IT"/>
              </w:rPr>
              <w:t>7</w:t>
            </w:r>
          </w:p>
        </w:tc>
      </w:tr>
      <w:tr w:rsidR="00CE1EA6" w14:paraId="6A290E9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5D7D8" w14:textId="77777777" w:rsidR="00CE1EA6" w:rsidRDefault="00CE1EA6" w:rsidP="00CE1EA6">
            <w:pPr>
              <w:spacing w:before="60"/>
              <w:jc w:val="center"/>
            </w:pPr>
            <w:r>
              <w:t>29-38 zile/ 5-6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7AD65A33" w14:textId="77777777" w:rsidR="00CE1EA6" w:rsidRDefault="00CE1EA6" w:rsidP="00CE1EA6">
            <w:pPr>
              <w:spacing w:before="60"/>
              <w:jc w:val="center"/>
              <w:rPr>
                <w:lang w:val="it-IT"/>
              </w:rPr>
            </w:pPr>
            <w:r>
              <w:rPr>
                <w:lang w:val="it-IT"/>
              </w:rPr>
              <w:t>6,5 – 8,3</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0C4F437A" w14:textId="77777777" w:rsidR="00CE1EA6" w:rsidRDefault="00CE1EA6" w:rsidP="00CE1EA6">
            <w:pPr>
              <w:spacing w:before="60"/>
              <w:jc w:val="center"/>
            </w:pPr>
            <w:r>
              <w:t>2,0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7DC56FE" w14:textId="77777777" w:rsidR="00CE1EA6" w:rsidRDefault="00CE1EA6" w:rsidP="00CE1EA6">
            <w:pPr>
              <w:spacing w:before="60"/>
              <w:jc w:val="center"/>
            </w:pPr>
            <w:r>
              <w:t>0,2</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B02268A"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C8D54EC" w14:textId="1533408C"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34FFC4F1" w14:textId="77777777" w:rsidR="00CE1EA6" w:rsidRDefault="00CE1EA6" w:rsidP="00CE1EA6">
            <w:pPr>
              <w:spacing w:before="60"/>
              <w:jc w:val="center"/>
            </w:pPr>
            <w:r>
              <w:t>10</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533317E8" w14:textId="052E97AB" w:rsidR="00CE1EA6" w:rsidRDefault="00AB2688" w:rsidP="00CE1EA6">
            <w:pPr>
              <w:spacing w:before="60"/>
              <w:jc w:val="right"/>
            </w:pPr>
            <w:r>
              <w:t>440,64</w:t>
            </w:r>
          </w:p>
        </w:tc>
      </w:tr>
      <w:tr w:rsidR="00CE1EA6" w14:paraId="7E0C7D1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422E6D1" w14:textId="77777777" w:rsidR="00CE1EA6" w:rsidRDefault="00CE1EA6" w:rsidP="00CE1EA6">
            <w:pPr>
              <w:spacing w:before="60"/>
              <w:jc w:val="center"/>
            </w:pPr>
            <w:r>
              <w:t>39-49 zile/ 6-7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9FDBFD6" w14:textId="77777777" w:rsidR="00CE1EA6" w:rsidRDefault="00CE1EA6" w:rsidP="00CE1EA6">
            <w:pPr>
              <w:spacing w:before="60"/>
              <w:jc w:val="center"/>
              <w:rPr>
                <w:lang w:val="it-IT"/>
              </w:rPr>
            </w:pPr>
            <w:r>
              <w:rPr>
                <w:lang w:val="it-IT"/>
              </w:rPr>
              <w:t>8,3 - 12,9</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66B53B66" w14:textId="77777777" w:rsidR="00CE1EA6" w:rsidRDefault="00CE1EA6" w:rsidP="00CE1EA6">
            <w:pPr>
              <w:spacing w:before="60"/>
              <w:jc w:val="center"/>
            </w:pPr>
            <w:r>
              <w:t>6,0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51B49CE8" w14:textId="77777777" w:rsidR="00CE1EA6" w:rsidRDefault="00CE1EA6" w:rsidP="00CE1EA6">
            <w:pPr>
              <w:spacing w:before="60"/>
              <w:jc w:val="center"/>
            </w:pPr>
            <w:r>
              <w:t>0,545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18F45CDB" w14:textId="77777777" w:rsidR="00CE1EA6" w:rsidRDefault="00CE1EA6" w:rsidP="00CE1EA6">
            <w:pPr>
              <w:spacing w:before="60"/>
              <w:jc w:val="center"/>
            </w:pPr>
            <w: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719AF899" w14:textId="7D779200" w:rsidR="00CE1EA6" w:rsidRDefault="00AB2688" w:rsidP="00CE1EA6">
            <w:pPr>
              <w:spacing w:before="60"/>
              <w:jc w:val="center"/>
            </w:pPr>
            <w:r>
              <w:t>2,7</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61400AE1" w14:textId="77777777" w:rsidR="00CE1EA6" w:rsidRDefault="00CE1EA6" w:rsidP="00CE1EA6">
            <w:pPr>
              <w:spacing w:before="60"/>
              <w:jc w:val="center"/>
            </w:pPr>
            <w:r>
              <w:t>11</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70EE38F8" w14:textId="79ACFEEF" w:rsidR="00CE1EA6" w:rsidRDefault="00AB2688" w:rsidP="00CE1EA6">
            <w:pPr>
              <w:spacing w:before="60"/>
              <w:jc w:val="right"/>
            </w:pPr>
            <w:r>
              <w:t>484,704</w:t>
            </w:r>
          </w:p>
        </w:tc>
      </w:tr>
      <w:tr w:rsidR="00CE1EA6" w:rsidRPr="003A571E" w14:paraId="3E0746DF" w14:textId="77777777" w:rsidTr="00CE1EA6">
        <w:trPr>
          <w:trHeight w:val="636"/>
          <w:jc w:val="center"/>
        </w:trPr>
        <w:tc>
          <w:tcPr>
            <w:tcW w:w="2220"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029185B" w14:textId="77777777" w:rsidR="00CE1EA6" w:rsidRPr="003A571E" w:rsidRDefault="00CE1EA6" w:rsidP="00CE1EA6">
            <w:pPr>
              <w:spacing w:before="60"/>
              <w:jc w:val="center"/>
            </w:pPr>
            <w:r w:rsidRPr="003A571E">
              <w:t>50-77 zile / 8-11 sapt.</w:t>
            </w:r>
          </w:p>
        </w:tc>
        <w:tc>
          <w:tcPr>
            <w:tcW w:w="2044"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03982BE9" w14:textId="77777777" w:rsidR="00CE1EA6" w:rsidRPr="003A571E" w:rsidRDefault="00CE1EA6" w:rsidP="00CE1EA6">
            <w:pPr>
              <w:spacing w:before="60"/>
              <w:jc w:val="center"/>
            </w:pPr>
            <w:r w:rsidRPr="003A571E">
              <w:rPr>
                <w:lang w:val="it-IT"/>
              </w:rPr>
              <w:t>12,9 – 25,0</w:t>
            </w:r>
          </w:p>
        </w:tc>
        <w:tc>
          <w:tcPr>
            <w:tcW w:w="1421" w:type="dxa"/>
            <w:tcBorders>
              <w:top w:val="single" w:sz="8" w:space="0" w:color="auto"/>
              <w:left w:val="single" w:sz="12" w:space="0" w:color="auto"/>
              <w:bottom w:val="single" w:sz="8" w:space="0" w:color="auto"/>
              <w:right w:val="single" w:sz="12" w:space="0" w:color="auto"/>
            </w:tcBorders>
            <w:shd w:val="clear" w:color="auto" w:fill="F2DBDB" w:themeFill="accent2" w:themeFillTint="33"/>
          </w:tcPr>
          <w:p w14:paraId="7FD93CBE" w14:textId="77777777" w:rsidR="00CE1EA6" w:rsidRPr="003A571E" w:rsidRDefault="00CE1EA6" w:rsidP="00CE1EA6">
            <w:pPr>
              <w:spacing w:before="60"/>
              <w:jc w:val="center"/>
            </w:pPr>
            <w:r w:rsidRPr="003A571E">
              <w:t>21,0</w:t>
            </w:r>
          </w:p>
        </w:tc>
        <w:tc>
          <w:tcPr>
            <w:tcW w:w="1421" w:type="dxa"/>
            <w:tcBorders>
              <w:top w:val="single" w:sz="8" w:space="0" w:color="auto"/>
              <w:left w:val="single" w:sz="12" w:space="0" w:color="auto"/>
              <w:bottom w:val="single" w:sz="8" w:space="0" w:color="auto"/>
              <w:right w:val="single" w:sz="8" w:space="0" w:color="auto"/>
            </w:tcBorders>
            <w:shd w:val="clear" w:color="auto" w:fill="F2DBDB" w:themeFill="accent2" w:themeFillTint="33"/>
            <w:hideMark/>
          </w:tcPr>
          <w:p w14:paraId="4BFC4094" w14:textId="77777777" w:rsidR="00CE1EA6" w:rsidRPr="003A571E" w:rsidRDefault="00CE1EA6" w:rsidP="00CE1EA6">
            <w:pPr>
              <w:spacing w:before="60"/>
              <w:jc w:val="center"/>
            </w:pPr>
            <w:r w:rsidRPr="003A571E">
              <w:t>0,75</w:t>
            </w:r>
          </w:p>
        </w:tc>
        <w:tc>
          <w:tcPr>
            <w:tcW w:w="1750" w:type="dxa"/>
            <w:tcBorders>
              <w:top w:val="single" w:sz="8" w:space="0" w:color="auto"/>
              <w:left w:val="single" w:sz="8" w:space="0" w:color="auto"/>
              <w:bottom w:val="single" w:sz="8" w:space="0" w:color="auto"/>
              <w:right w:val="single" w:sz="8" w:space="0" w:color="auto"/>
            </w:tcBorders>
            <w:shd w:val="clear" w:color="auto" w:fill="F2DBDB" w:themeFill="accent2" w:themeFillTint="33"/>
            <w:hideMark/>
          </w:tcPr>
          <w:p w14:paraId="27465BD6" w14:textId="77777777" w:rsidR="00CE1EA6" w:rsidRPr="003A571E" w:rsidRDefault="00CE1EA6" w:rsidP="00CE1EA6">
            <w:pPr>
              <w:jc w:val="center"/>
              <w:rPr>
                <w:b/>
                <w:lang w:val="it-IT"/>
              </w:rPr>
            </w:pPr>
            <w:r w:rsidRPr="003A571E">
              <w:rPr>
                <w:b/>
                <w:lang w:val="it-IT"/>
              </w:rPr>
              <w:t>-*</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13DF410" w14:textId="3F4C8996" w:rsidR="00CE1EA6" w:rsidRPr="00C2737B" w:rsidRDefault="00AB2688" w:rsidP="00CE1EA6">
            <w:pPr>
              <w:jc w:val="center"/>
              <w:rPr>
                <w:lang w:val="it-IT"/>
              </w:rPr>
            </w:pPr>
            <w:r>
              <w:rPr>
                <w:lang w:val="it-IT"/>
              </w:rPr>
              <w:t>3,3</w:t>
            </w:r>
          </w:p>
        </w:tc>
        <w:tc>
          <w:tcPr>
            <w:tcW w:w="1610" w:type="dxa"/>
            <w:tcBorders>
              <w:top w:val="single" w:sz="8" w:space="0" w:color="auto"/>
              <w:left w:val="single" w:sz="8" w:space="0" w:color="auto"/>
              <w:bottom w:val="single" w:sz="8" w:space="0" w:color="auto"/>
              <w:right w:val="single" w:sz="8" w:space="0" w:color="auto"/>
            </w:tcBorders>
            <w:shd w:val="clear" w:color="auto" w:fill="F2DBDB" w:themeFill="accent2" w:themeFillTint="33"/>
          </w:tcPr>
          <w:p w14:paraId="50C8E30D" w14:textId="77777777" w:rsidR="00CE1EA6" w:rsidRPr="003A571E" w:rsidRDefault="00CE1EA6" w:rsidP="00CE1EA6">
            <w:pPr>
              <w:spacing w:before="60"/>
              <w:jc w:val="center"/>
            </w:pPr>
            <w:r w:rsidRPr="003A571E">
              <w:t xml:space="preserve">28 </w:t>
            </w:r>
          </w:p>
        </w:tc>
        <w:tc>
          <w:tcPr>
            <w:tcW w:w="1330" w:type="dxa"/>
            <w:tcBorders>
              <w:top w:val="single" w:sz="8" w:space="0" w:color="auto"/>
              <w:left w:val="single" w:sz="8" w:space="0" w:color="auto"/>
              <w:bottom w:val="single" w:sz="8" w:space="0" w:color="auto"/>
              <w:right w:val="single" w:sz="12" w:space="0" w:color="auto"/>
            </w:tcBorders>
            <w:shd w:val="clear" w:color="auto" w:fill="F2DBDB" w:themeFill="accent2" w:themeFillTint="33"/>
            <w:hideMark/>
          </w:tcPr>
          <w:p w14:paraId="45BB5060" w14:textId="18B458FC" w:rsidR="00CE1EA6" w:rsidRPr="003A571E" w:rsidRDefault="00AB2688" w:rsidP="00CE1EA6">
            <w:pPr>
              <w:spacing w:before="60"/>
              <w:jc w:val="right"/>
            </w:pPr>
            <w:r>
              <w:t>1.507,968</w:t>
            </w:r>
          </w:p>
        </w:tc>
      </w:tr>
      <w:tr w:rsidR="00CE1EA6" w:rsidRPr="003A571E" w14:paraId="4985F251" w14:textId="77777777" w:rsidTr="00CE1EA6">
        <w:trPr>
          <w:trHeight w:val="446"/>
          <w:jc w:val="center"/>
        </w:trPr>
        <w:tc>
          <w:tcPr>
            <w:tcW w:w="10466" w:type="dxa"/>
            <w:gridSpan w:val="6"/>
            <w:tcBorders>
              <w:top w:val="single" w:sz="8" w:space="0" w:color="auto"/>
              <w:left w:val="single" w:sz="12" w:space="0" w:color="auto"/>
              <w:bottom w:val="single" w:sz="8" w:space="0" w:color="auto"/>
              <w:right w:val="single" w:sz="8" w:space="0" w:color="auto"/>
            </w:tcBorders>
            <w:shd w:val="clear" w:color="auto" w:fill="E6E6E6"/>
          </w:tcPr>
          <w:p w14:paraId="3836A43E" w14:textId="77777777" w:rsidR="00CE1EA6" w:rsidRPr="003A571E" w:rsidRDefault="00CE1EA6" w:rsidP="00CE1EA6">
            <w:pPr>
              <w:pStyle w:val="Heading6"/>
            </w:pPr>
            <w:r w:rsidRPr="003A571E">
              <w:t xml:space="preserve">TOTAL CICLU </w:t>
            </w:r>
          </w:p>
        </w:tc>
        <w:tc>
          <w:tcPr>
            <w:tcW w:w="1610" w:type="dxa"/>
            <w:tcBorders>
              <w:top w:val="single" w:sz="8" w:space="0" w:color="auto"/>
              <w:left w:val="single" w:sz="8" w:space="0" w:color="auto"/>
              <w:bottom w:val="single" w:sz="8" w:space="0" w:color="auto"/>
              <w:right w:val="single" w:sz="8" w:space="0" w:color="auto"/>
            </w:tcBorders>
            <w:hideMark/>
          </w:tcPr>
          <w:p w14:paraId="2347A016" w14:textId="77777777" w:rsidR="00CE1EA6" w:rsidRPr="003A571E" w:rsidRDefault="00CE1EA6" w:rsidP="00CE1EA6">
            <w:pPr>
              <w:spacing w:before="60"/>
              <w:jc w:val="center"/>
              <w:rPr>
                <w:b/>
                <w:bCs/>
              </w:rPr>
            </w:pPr>
            <w:r w:rsidRPr="003A571E">
              <w:rPr>
                <w:b/>
                <w:bCs/>
              </w:rPr>
              <w:t>49</w:t>
            </w:r>
          </w:p>
        </w:tc>
        <w:tc>
          <w:tcPr>
            <w:tcW w:w="1330" w:type="dxa"/>
            <w:tcBorders>
              <w:top w:val="single" w:sz="8" w:space="0" w:color="auto"/>
              <w:left w:val="single" w:sz="8" w:space="0" w:color="auto"/>
              <w:bottom w:val="single" w:sz="8" w:space="0" w:color="auto"/>
              <w:right w:val="single" w:sz="12" w:space="0" w:color="auto"/>
            </w:tcBorders>
            <w:hideMark/>
          </w:tcPr>
          <w:p w14:paraId="0DD5435D" w14:textId="1CC71E17" w:rsidR="00CE1EA6" w:rsidRPr="003A571E" w:rsidRDefault="00AB2688" w:rsidP="00CE1EA6">
            <w:pPr>
              <w:spacing w:before="60"/>
              <w:jc w:val="center"/>
              <w:rPr>
                <w:b/>
              </w:rPr>
            </w:pPr>
            <w:r>
              <w:rPr>
                <w:b/>
              </w:rPr>
              <w:t>2.433,312</w:t>
            </w:r>
          </w:p>
        </w:tc>
      </w:tr>
      <w:tr w:rsidR="00CE1EA6" w14:paraId="01AD674A" w14:textId="77777777" w:rsidTr="00CE1EA6">
        <w:trPr>
          <w:trHeight w:val="446"/>
          <w:jc w:val="center"/>
        </w:trPr>
        <w:tc>
          <w:tcPr>
            <w:tcW w:w="10466" w:type="dxa"/>
            <w:gridSpan w:val="6"/>
            <w:tcBorders>
              <w:top w:val="single" w:sz="8" w:space="0" w:color="auto"/>
              <w:left w:val="single" w:sz="12" w:space="0" w:color="auto"/>
              <w:bottom w:val="single" w:sz="12" w:space="0" w:color="auto"/>
              <w:right w:val="single" w:sz="8" w:space="0" w:color="auto"/>
            </w:tcBorders>
            <w:shd w:val="clear" w:color="auto" w:fill="E6E6E6"/>
          </w:tcPr>
          <w:p w14:paraId="32ADFBB9" w14:textId="77777777" w:rsidR="00CE1EA6" w:rsidRPr="003A571E" w:rsidRDefault="00CE1EA6" w:rsidP="00CE1EA6">
            <w:pPr>
              <w:spacing w:before="60"/>
              <w:jc w:val="center"/>
              <w:rPr>
                <w:b/>
                <w:bCs/>
              </w:rPr>
            </w:pPr>
            <w:r w:rsidRPr="003A571E">
              <w:rPr>
                <w:b/>
                <w:bCs/>
              </w:rPr>
              <w:t>TOTAL AN (</w:t>
            </w:r>
            <w:r>
              <w:rPr>
                <w:b/>
                <w:bCs/>
              </w:rPr>
              <w:t>7</w:t>
            </w:r>
            <w:r w:rsidRPr="003A571E">
              <w:rPr>
                <w:b/>
                <w:bCs/>
              </w:rPr>
              <w:t xml:space="preserve"> cicluri/an) </w:t>
            </w:r>
          </w:p>
        </w:tc>
        <w:tc>
          <w:tcPr>
            <w:tcW w:w="1610" w:type="dxa"/>
            <w:tcBorders>
              <w:top w:val="single" w:sz="8" w:space="0" w:color="auto"/>
              <w:left w:val="single" w:sz="8" w:space="0" w:color="auto"/>
              <w:bottom w:val="single" w:sz="12" w:space="0" w:color="auto"/>
              <w:right w:val="single" w:sz="8" w:space="0" w:color="auto"/>
            </w:tcBorders>
            <w:hideMark/>
          </w:tcPr>
          <w:p w14:paraId="579EAA11" w14:textId="77777777" w:rsidR="00CE1EA6" w:rsidRPr="003A571E" w:rsidRDefault="00CE1EA6" w:rsidP="00CE1EA6">
            <w:pPr>
              <w:spacing w:before="60"/>
              <w:jc w:val="center"/>
              <w:rPr>
                <w:b/>
                <w:bCs/>
              </w:rPr>
            </w:pPr>
            <w:r>
              <w:rPr>
                <w:b/>
                <w:bCs/>
              </w:rPr>
              <w:t>343</w:t>
            </w:r>
          </w:p>
        </w:tc>
        <w:tc>
          <w:tcPr>
            <w:tcW w:w="1330" w:type="dxa"/>
            <w:tcBorders>
              <w:top w:val="single" w:sz="8" w:space="0" w:color="auto"/>
              <w:left w:val="single" w:sz="8" w:space="0" w:color="auto"/>
              <w:bottom w:val="single" w:sz="12" w:space="0" w:color="auto"/>
              <w:right w:val="single" w:sz="12" w:space="0" w:color="auto"/>
            </w:tcBorders>
            <w:hideMark/>
          </w:tcPr>
          <w:p w14:paraId="7CEF4169" w14:textId="784A7707" w:rsidR="00CE1EA6" w:rsidRPr="003A571E" w:rsidRDefault="00AB2688" w:rsidP="00AB2688">
            <w:pPr>
              <w:tabs>
                <w:tab w:val="center" w:pos="699"/>
              </w:tabs>
              <w:spacing w:before="60"/>
              <w:ind w:left="0"/>
              <w:rPr>
                <w:b/>
              </w:rPr>
            </w:pPr>
            <w:r>
              <w:rPr>
                <w:b/>
              </w:rPr>
              <w:t>17.033,184</w:t>
            </w:r>
          </w:p>
        </w:tc>
      </w:tr>
    </w:tbl>
    <w:p w14:paraId="74602505" w14:textId="58DD24FA" w:rsidR="00CE1EA6" w:rsidRDefault="00CE1EA6" w:rsidP="00CE1EA6">
      <w:pPr>
        <w:pStyle w:val="TableofFigures"/>
        <w:ind w:left="0"/>
        <w:jc w:val="both"/>
      </w:pPr>
      <w:r>
        <w:rPr>
          <w:b/>
        </w:rPr>
        <w:t xml:space="preserve">* </w:t>
      </w:r>
      <w:r>
        <w:t>In doc. I</w:t>
      </w:r>
      <w:r w:rsidR="00AB2688">
        <w:t>RPP</w:t>
      </w:r>
      <w:r>
        <w:t>_</w:t>
      </w:r>
      <w:r w:rsidR="00AB2688">
        <w:t>B</w:t>
      </w:r>
      <w:r>
        <w:t>ref_</w:t>
      </w:r>
      <w:r w:rsidR="00AB2688">
        <w:t xml:space="preserve">2017sunt exemplificate valori raportate pentru ferme din diferite tari </w:t>
      </w:r>
      <w:r>
        <w:t xml:space="preserve"> </w:t>
      </w:r>
      <w:r w:rsidR="00AB2688">
        <w:t>UE. In calcule au fost alese valorile raportate pentru fermele din Spania, prezentate in Sectiunea 3.2.2.2.1, Tabel 3.13, pagina 158, deoarece acestea sunt diferentiate pe mai multe categorii de greutate.</w:t>
      </w:r>
    </w:p>
    <w:p w14:paraId="2779384A" w14:textId="3F0E1C3F" w:rsidR="00CE1EA6" w:rsidRDefault="00CE1EA6" w:rsidP="00CE1EA6"/>
    <w:p w14:paraId="580C79C7" w14:textId="77777777" w:rsidR="00E50B79" w:rsidRDefault="00E50B79" w:rsidP="00CE1EA6"/>
    <w:p w14:paraId="70714905" w14:textId="77777777" w:rsidR="00423E6C" w:rsidRPr="00423E6C" w:rsidRDefault="00423E6C" w:rsidP="00423E6C">
      <w:pPr>
        <w:pStyle w:val="Caption"/>
      </w:pPr>
      <w:bookmarkStart w:id="124" w:name="_Toc532351783"/>
      <w:r>
        <w:t xml:space="preserve">Tabel </w:t>
      </w:r>
      <w:r>
        <w:fldChar w:fldCharType="begin"/>
      </w:r>
      <w:r>
        <w:instrText xml:space="preserve"> SEQ Tabel \* ARABIC </w:instrText>
      </w:r>
      <w:r>
        <w:fldChar w:fldCharType="separate"/>
      </w:r>
      <w:r w:rsidR="000A04DC">
        <w:rPr>
          <w:noProof/>
        </w:rPr>
        <w:t>32</w:t>
      </w:r>
      <w:r>
        <w:fldChar w:fldCharType="end"/>
      </w:r>
      <w:r w:rsidRPr="00423E6C">
        <w:rPr>
          <w:bCs w:val="0"/>
        </w:rPr>
        <w:t>:</w:t>
      </w:r>
      <w:r w:rsidRPr="00423E6C">
        <w:t xml:space="preserve"> Determinarea cantitatii anuale de apa pentru adapat la functionarea fermei in regim de CRESTERE-INGRASARE (WTF</w:t>
      </w:r>
      <w:r w:rsidR="00CE1EA6">
        <w:t>-8160 locuri</w:t>
      </w:r>
      <w:r w:rsidRPr="00423E6C">
        <w:t>)</w:t>
      </w:r>
      <w:bookmarkEnd w:id="124"/>
    </w:p>
    <w:tbl>
      <w:tblPr>
        <w:tblW w:w="133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661"/>
        <w:gridCol w:w="1619"/>
        <w:gridCol w:w="1840"/>
        <w:gridCol w:w="1296"/>
        <w:gridCol w:w="1264"/>
        <w:gridCol w:w="1440"/>
        <w:gridCol w:w="1440"/>
        <w:gridCol w:w="1782"/>
      </w:tblGrid>
      <w:tr w:rsidR="00423E6C" w14:paraId="59DE3AC1" w14:textId="77777777" w:rsidTr="00545E82">
        <w:trPr>
          <w:trHeight w:val="807"/>
          <w:tblHeader/>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450B325D" w14:textId="77777777" w:rsidR="00423E6C" w:rsidRDefault="00423E6C" w:rsidP="00423E6C">
            <w:pPr>
              <w:ind w:left="0"/>
              <w:jc w:val="center"/>
              <w:rPr>
                <w:b/>
                <w:lang w:val="it-IT"/>
              </w:rPr>
            </w:pPr>
            <w:r>
              <w:rPr>
                <w:b/>
                <w:lang w:val="it-IT"/>
              </w:rPr>
              <w:t>Varsta la inceputul – sfarsitul perioadei       [zile/ saptamani]</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5997E2D7" w14:textId="77777777" w:rsidR="00423E6C" w:rsidRDefault="00423E6C" w:rsidP="00423E6C">
            <w:pPr>
              <w:ind w:left="0"/>
              <w:jc w:val="center"/>
              <w:rPr>
                <w:b/>
                <w:lang w:val="it-IT"/>
              </w:rPr>
            </w:pPr>
            <w:r>
              <w:rPr>
                <w:b/>
                <w:lang w:val="it-IT"/>
              </w:rPr>
              <w:t>Greutate la inceput – sfarsit de perioada [kg]</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32E62FC4" w14:textId="77777777" w:rsidR="00423E6C" w:rsidRDefault="00423E6C" w:rsidP="00423E6C">
            <w:pPr>
              <w:ind w:left="0"/>
              <w:jc w:val="center"/>
              <w:rPr>
                <w:b/>
                <w:lang w:val="it-IT"/>
              </w:rPr>
            </w:pPr>
            <w:r>
              <w:rPr>
                <w:b/>
                <w:lang w:val="it-IT"/>
              </w:rPr>
              <w:t>Consum furaj/cap/ perioada de utilizare   [kg]</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43C34DFE" w14:textId="77777777" w:rsidR="00423E6C" w:rsidRDefault="00423E6C" w:rsidP="00423E6C">
            <w:pPr>
              <w:ind w:left="0"/>
              <w:jc w:val="center"/>
              <w:rPr>
                <w:b/>
                <w:lang w:val="it-IT"/>
              </w:rPr>
            </w:pPr>
            <w:r>
              <w:rPr>
                <w:b/>
                <w:lang w:val="it-IT"/>
              </w:rPr>
              <w:t>Ratia zilnica  [kg /cap/zi]</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3693D04E" w14:textId="77777777" w:rsidR="00423E6C" w:rsidRPr="006F5D2B" w:rsidRDefault="00423E6C" w:rsidP="00423E6C">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5FAB21AB" w14:textId="77777777" w:rsidR="00423E6C" w:rsidRDefault="00423E6C" w:rsidP="00423E6C">
            <w:pPr>
              <w:ind w:left="0"/>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43377516" w14:textId="77777777" w:rsidR="00423E6C" w:rsidRDefault="00423E6C" w:rsidP="00423E6C">
            <w:pPr>
              <w:jc w:val="center"/>
              <w:rPr>
                <w:b/>
                <w:lang w:val="it-IT"/>
              </w:rPr>
            </w:pPr>
            <w:r>
              <w:rPr>
                <w:b/>
                <w:lang w:val="it-IT"/>
              </w:rPr>
              <w:t>Nr. zile efective [zile]</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193B046" w14:textId="77777777" w:rsidR="00423E6C" w:rsidRDefault="00423E6C" w:rsidP="00423E6C">
            <w:pPr>
              <w:jc w:val="center"/>
              <w:rPr>
                <w:b/>
                <w:lang w:val="it-IT"/>
              </w:rPr>
            </w:pPr>
            <w:r>
              <w:rPr>
                <w:b/>
                <w:lang w:val="fr-FR"/>
              </w:rPr>
              <w:t>Consum de apa         [mc]</w:t>
            </w:r>
          </w:p>
        </w:tc>
      </w:tr>
      <w:tr w:rsidR="00423E6C" w14:paraId="064CB5FA" w14:textId="77777777" w:rsidTr="00545E82">
        <w:trPr>
          <w:trHeight w:val="205"/>
          <w:tblHeader/>
          <w:jc w:val="center"/>
        </w:trPr>
        <w:tc>
          <w:tcPr>
            <w:tcW w:w="2661"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3D80E956" w14:textId="77777777" w:rsidR="00423E6C" w:rsidRDefault="00423E6C" w:rsidP="00423E6C">
            <w:pPr>
              <w:spacing w:before="60"/>
              <w:jc w:val="center"/>
              <w:rPr>
                <w:b/>
                <w:lang w:val="it-IT"/>
              </w:rPr>
            </w:pPr>
            <w:r>
              <w:rPr>
                <w:b/>
                <w:lang w:val="it-IT"/>
              </w:rPr>
              <w:t>1</w:t>
            </w:r>
          </w:p>
        </w:tc>
        <w:tc>
          <w:tcPr>
            <w:tcW w:w="1619"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15845F50" w14:textId="77777777" w:rsidR="00423E6C" w:rsidRDefault="00423E6C" w:rsidP="00423E6C">
            <w:pPr>
              <w:spacing w:before="60"/>
              <w:jc w:val="center"/>
              <w:rPr>
                <w:b/>
                <w:lang w:val="it-IT"/>
              </w:rPr>
            </w:pPr>
            <w:r>
              <w:rPr>
                <w:b/>
                <w:lang w:val="it-IT"/>
              </w:rPr>
              <w:t>2</w:t>
            </w:r>
          </w:p>
        </w:tc>
        <w:tc>
          <w:tcPr>
            <w:tcW w:w="184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12493617" w14:textId="77777777" w:rsidR="00423E6C" w:rsidRDefault="00423E6C" w:rsidP="00423E6C">
            <w:pPr>
              <w:spacing w:before="60"/>
              <w:jc w:val="center"/>
              <w:rPr>
                <w:b/>
                <w:lang w:val="it-IT"/>
              </w:rPr>
            </w:pPr>
            <w:r>
              <w:rPr>
                <w:b/>
                <w:lang w:val="it-IT"/>
              </w:rPr>
              <w:t>3</w:t>
            </w:r>
          </w:p>
        </w:tc>
        <w:tc>
          <w:tcPr>
            <w:tcW w:w="1296"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DACC269" w14:textId="77777777" w:rsidR="00423E6C" w:rsidRDefault="00423E6C" w:rsidP="00423E6C">
            <w:pPr>
              <w:spacing w:before="60"/>
              <w:jc w:val="center"/>
              <w:rPr>
                <w:b/>
                <w:lang w:val="it-IT"/>
              </w:rPr>
            </w:pPr>
            <w:r>
              <w:rPr>
                <w:b/>
                <w:lang w:val="it-IT"/>
              </w:rPr>
              <w:t>4</w:t>
            </w:r>
          </w:p>
        </w:tc>
        <w:tc>
          <w:tcPr>
            <w:tcW w:w="126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7AAF683" w14:textId="77777777" w:rsidR="00423E6C" w:rsidRDefault="00423E6C" w:rsidP="00423E6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44BFB431" w14:textId="77777777" w:rsidR="00423E6C" w:rsidRDefault="00423E6C" w:rsidP="00423E6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097082E9" w14:textId="77777777" w:rsidR="00423E6C" w:rsidRDefault="00423E6C" w:rsidP="00423E6C">
            <w:pPr>
              <w:spacing w:before="60"/>
              <w:jc w:val="center"/>
              <w:rPr>
                <w:b/>
                <w:lang w:val="it-IT"/>
              </w:rPr>
            </w:pPr>
            <w:r>
              <w:rPr>
                <w:b/>
                <w:lang w:val="it-IT"/>
              </w:rPr>
              <w:t>7</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C5AE695" w14:textId="77777777" w:rsidR="00423E6C" w:rsidRDefault="00423E6C" w:rsidP="00423E6C">
            <w:pPr>
              <w:spacing w:before="60"/>
              <w:jc w:val="center"/>
              <w:rPr>
                <w:b/>
                <w:lang w:val="it-IT"/>
              </w:rPr>
            </w:pPr>
            <w:r>
              <w:rPr>
                <w:b/>
                <w:lang w:val="it-IT"/>
              </w:rPr>
              <w:t>8</w:t>
            </w:r>
          </w:p>
        </w:tc>
      </w:tr>
      <w:tr w:rsidR="00FD319F" w14:paraId="68CD2DF9" w14:textId="77777777" w:rsidTr="00545E82">
        <w:trPr>
          <w:trHeight w:val="330"/>
          <w:jc w:val="center"/>
        </w:trPr>
        <w:tc>
          <w:tcPr>
            <w:tcW w:w="2661"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F2DBDB"/>
          </w:tcPr>
          <w:p w14:paraId="47EDF51D" w14:textId="77777777" w:rsidR="00FD319F" w:rsidRDefault="00FD319F" w:rsidP="00423E6C">
            <w:pPr>
              <w:spacing w:before="60"/>
              <w:jc w:val="center"/>
            </w:pPr>
            <w:r>
              <w:t>29-38 zile/ 5-6 sapt.</w:t>
            </w:r>
          </w:p>
        </w:tc>
        <w:tc>
          <w:tcPr>
            <w:tcW w:w="1619" w:type="dxa"/>
            <w:tcBorders>
              <w:top w:val="single" w:sz="18" w:space="0" w:color="76923C" w:themeColor="accent3" w:themeShade="BF"/>
              <w:left w:val="single" w:sz="4" w:space="0" w:color="auto"/>
              <w:bottom w:val="single" w:sz="8" w:space="0" w:color="auto"/>
              <w:right w:val="single" w:sz="4" w:space="0" w:color="auto"/>
            </w:tcBorders>
            <w:shd w:val="clear" w:color="auto" w:fill="F2DBDB"/>
          </w:tcPr>
          <w:p w14:paraId="0EE12358" w14:textId="77777777" w:rsidR="00FD319F" w:rsidRDefault="00FD319F" w:rsidP="00423E6C">
            <w:pPr>
              <w:spacing w:before="60"/>
              <w:jc w:val="center"/>
              <w:rPr>
                <w:lang w:val="it-IT"/>
              </w:rPr>
            </w:pPr>
            <w:r>
              <w:rPr>
                <w:lang w:val="it-IT"/>
              </w:rPr>
              <w:t>6,5 – 8,3</w:t>
            </w:r>
          </w:p>
        </w:tc>
        <w:tc>
          <w:tcPr>
            <w:tcW w:w="1840" w:type="dxa"/>
            <w:tcBorders>
              <w:top w:val="single" w:sz="18" w:space="0" w:color="76923C" w:themeColor="accent3" w:themeShade="BF"/>
              <w:left w:val="single" w:sz="4" w:space="0" w:color="auto"/>
              <w:bottom w:val="single" w:sz="8" w:space="0" w:color="auto"/>
              <w:right w:val="single" w:sz="8" w:space="0" w:color="auto"/>
            </w:tcBorders>
            <w:shd w:val="clear" w:color="auto" w:fill="F2DBDB"/>
          </w:tcPr>
          <w:p w14:paraId="6E159738" w14:textId="77777777" w:rsidR="00FD319F" w:rsidRDefault="00FD319F" w:rsidP="00423E6C">
            <w:pPr>
              <w:spacing w:before="60"/>
              <w:jc w:val="center"/>
            </w:pPr>
            <w:r>
              <w:t>2,0</w:t>
            </w:r>
          </w:p>
        </w:tc>
        <w:tc>
          <w:tcPr>
            <w:tcW w:w="1296"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4D573EA5" w14:textId="77777777" w:rsidR="00FD319F" w:rsidRDefault="00FD319F" w:rsidP="00423E6C">
            <w:pPr>
              <w:spacing w:before="60"/>
              <w:jc w:val="center"/>
            </w:pPr>
            <w:r>
              <w:t>0,2</w:t>
            </w:r>
          </w:p>
        </w:tc>
        <w:tc>
          <w:tcPr>
            <w:tcW w:w="1264"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270B3129" w14:textId="77777777" w:rsidR="00FD319F" w:rsidRDefault="00FD319F" w:rsidP="00423E6C">
            <w:pPr>
              <w:spacing w:before="60"/>
              <w:jc w:val="center"/>
            </w:pPr>
            <w:r>
              <w:t>-*</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7369B6FA" w14:textId="0F658B73" w:rsidR="00FD319F" w:rsidRPr="006C5AF5" w:rsidRDefault="00FD319F" w:rsidP="00423E6C">
            <w:pPr>
              <w:spacing w:before="60"/>
              <w:jc w:val="center"/>
              <w:rPr>
                <w:b/>
              </w:rPr>
            </w:pPr>
            <w:r w:rsidRPr="006C5AF5">
              <w:rPr>
                <w:b/>
              </w:rPr>
              <w:t>2,7</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F2DBDB"/>
          </w:tcPr>
          <w:p w14:paraId="399D80CB" w14:textId="77777777" w:rsidR="00FD319F" w:rsidRDefault="00FD319F" w:rsidP="00423E6C">
            <w:pPr>
              <w:spacing w:before="60"/>
              <w:jc w:val="center"/>
            </w:pPr>
            <w:r>
              <w:t>10</w:t>
            </w:r>
          </w:p>
        </w:tc>
        <w:tc>
          <w:tcPr>
            <w:tcW w:w="1782"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F2DBDB"/>
          </w:tcPr>
          <w:p w14:paraId="6A62BBD8" w14:textId="265753C8" w:rsidR="00FD319F" w:rsidRDefault="00FD319F" w:rsidP="00423E6C">
            <w:pPr>
              <w:spacing w:before="60"/>
              <w:jc w:val="right"/>
            </w:pPr>
            <w:r>
              <w:t>220,32</w:t>
            </w:r>
          </w:p>
        </w:tc>
      </w:tr>
      <w:tr w:rsidR="00FD319F" w14:paraId="1067EAE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2269A7DD" w14:textId="77777777" w:rsidR="00FD319F" w:rsidRDefault="00FD319F" w:rsidP="00423E6C">
            <w:pPr>
              <w:spacing w:before="60"/>
              <w:jc w:val="center"/>
            </w:pPr>
            <w:r>
              <w:t>39-49 zile/ 6-7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4A598D2B" w14:textId="77777777" w:rsidR="00FD319F" w:rsidRDefault="00FD319F" w:rsidP="00423E6C">
            <w:pPr>
              <w:spacing w:before="60"/>
              <w:jc w:val="center"/>
              <w:rPr>
                <w:lang w:val="it-IT"/>
              </w:rPr>
            </w:pPr>
            <w:r>
              <w:rPr>
                <w:lang w:val="it-IT"/>
              </w:rPr>
              <w:t>8,3 - 12,9</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8899A30" w14:textId="77777777" w:rsidR="00FD319F" w:rsidRDefault="00FD319F" w:rsidP="00423E6C">
            <w:pPr>
              <w:spacing w:before="60"/>
              <w:jc w:val="center"/>
            </w:pPr>
            <w:r>
              <w:t>6,0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01ED0F0A" w14:textId="77777777" w:rsidR="00FD319F" w:rsidRDefault="00FD319F" w:rsidP="00423E6C">
            <w:pPr>
              <w:spacing w:before="60"/>
              <w:jc w:val="center"/>
            </w:pPr>
            <w:r>
              <w:t>0,545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7E669FD0" w14:textId="77777777" w:rsidR="00FD319F" w:rsidRDefault="00FD319F" w:rsidP="00423E6C">
            <w:pPr>
              <w:spacing w:before="60"/>
              <w:jc w:val="center"/>
            </w:pPr>
            <w: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420DDCB6" w14:textId="649604C4" w:rsidR="00FD319F" w:rsidRPr="006C5AF5" w:rsidRDefault="00FD319F" w:rsidP="00423E6C">
            <w:pPr>
              <w:spacing w:before="60"/>
              <w:jc w:val="center"/>
              <w:rPr>
                <w:b/>
              </w:rPr>
            </w:pPr>
            <w:r w:rsidRPr="006C5AF5">
              <w:rPr>
                <w:b/>
              </w:rPr>
              <w:t>2,7</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28D8FD1F" w14:textId="77777777" w:rsidR="00FD319F" w:rsidRDefault="00FD319F" w:rsidP="00423E6C">
            <w:pPr>
              <w:spacing w:before="60"/>
              <w:jc w:val="center"/>
            </w:pPr>
            <w:r>
              <w:t>11</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27736149" w14:textId="53A03B18" w:rsidR="00FD319F" w:rsidRDefault="00FD319F" w:rsidP="00423E6C">
            <w:pPr>
              <w:spacing w:before="60"/>
              <w:jc w:val="right"/>
            </w:pPr>
            <w:r>
              <w:t>242,352</w:t>
            </w:r>
          </w:p>
        </w:tc>
      </w:tr>
      <w:tr w:rsidR="00FD319F" w:rsidRPr="003A571E" w14:paraId="080DC81A"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F2DBDB"/>
          </w:tcPr>
          <w:p w14:paraId="7DAAD73C" w14:textId="77777777" w:rsidR="00FD319F" w:rsidRPr="003A571E" w:rsidRDefault="00FD319F" w:rsidP="00423E6C">
            <w:pPr>
              <w:spacing w:before="60"/>
              <w:jc w:val="center"/>
            </w:pPr>
            <w:r w:rsidRPr="003A571E">
              <w:t>50-77 zile / 8-11 sapt.</w:t>
            </w:r>
          </w:p>
        </w:tc>
        <w:tc>
          <w:tcPr>
            <w:tcW w:w="1619" w:type="dxa"/>
            <w:tcBorders>
              <w:top w:val="single" w:sz="8" w:space="0" w:color="auto"/>
              <w:left w:val="single" w:sz="4" w:space="0" w:color="auto"/>
              <w:bottom w:val="single" w:sz="8" w:space="0" w:color="auto"/>
              <w:right w:val="single" w:sz="4" w:space="0" w:color="auto"/>
            </w:tcBorders>
            <w:shd w:val="clear" w:color="auto" w:fill="F2DBDB"/>
          </w:tcPr>
          <w:p w14:paraId="1E1011A9" w14:textId="77777777" w:rsidR="00FD319F" w:rsidRPr="003A571E" w:rsidRDefault="00FD319F" w:rsidP="00423E6C">
            <w:pPr>
              <w:spacing w:before="60"/>
              <w:jc w:val="center"/>
              <w:rPr>
                <w:lang w:val="it-IT"/>
              </w:rPr>
            </w:pPr>
            <w:r w:rsidRPr="003A571E">
              <w:rPr>
                <w:lang w:val="it-IT"/>
              </w:rPr>
              <w:t>12,9 – 25,0</w:t>
            </w:r>
          </w:p>
        </w:tc>
        <w:tc>
          <w:tcPr>
            <w:tcW w:w="1840" w:type="dxa"/>
            <w:tcBorders>
              <w:top w:val="single" w:sz="8" w:space="0" w:color="auto"/>
              <w:left w:val="single" w:sz="4" w:space="0" w:color="auto"/>
              <w:bottom w:val="single" w:sz="8" w:space="0" w:color="auto"/>
              <w:right w:val="single" w:sz="8" w:space="0" w:color="auto"/>
            </w:tcBorders>
            <w:shd w:val="clear" w:color="auto" w:fill="F2DBDB"/>
          </w:tcPr>
          <w:p w14:paraId="6982336B" w14:textId="77777777" w:rsidR="00FD319F" w:rsidRPr="003A571E" w:rsidRDefault="00FD319F" w:rsidP="00423E6C">
            <w:pPr>
              <w:spacing w:before="60"/>
              <w:jc w:val="center"/>
            </w:pPr>
            <w:r w:rsidRPr="003A571E">
              <w:t>21,0</w:t>
            </w:r>
          </w:p>
        </w:tc>
        <w:tc>
          <w:tcPr>
            <w:tcW w:w="1296" w:type="dxa"/>
            <w:tcBorders>
              <w:top w:val="single" w:sz="8" w:space="0" w:color="auto"/>
              <w:left w:val="single" w:sz="8" w:space="0" w:color="auto"/>
              <w:bottom w:val="single" w:sz="8" w:space="0" w:color="auto"/>
              <w:right w:val="single" w:sz="8" w:space="0" w:color="auto"/>
            </w:tcBorders>
            <w:shd w:val="clear" w:color="auto" w:fill="F2DBDB"/>
          </w:tcPr>
          <w:p w14:paraId="42FB8476" w14:textId="77777777" w:rsidR="00FD319F" w:rsidRPr="003A571E" w:rsidRDefault="00FD319F" w:rsidP="00423E6C">
            <w:pPr>
              <w:spacing w:before="60"/>
              <w:jc w:val="center"/>
            </w:pPr>
            <w:r w:rsidRPr="003A571E">
              <w:t>0,75</w:t>
            </w:r>
          </w:p>
        </w:tc>
        <w:tc>
          <w:tcPr>
            <w:tcW w:w="1264" w:type="dxa"/>
            <w:tcBorders>
              <w:top w:val="single" w:sz="8" w:space="0" w:color="auto"/>
              <w:left w:val="single" w:sz="8" w:space="0" w:color="auto"/>
              <w:bottom w:val="single" w:sz="8" w:space="0" w:color="auto"/>
              <w:right w:val="single" w:sz="8" w:space="0" w:color="auto"/>
            </w:tcBorders>
            <w:shd w:val="clear" w:color="auto" w:fill="F2DBDB"/>
          </w:tcPr>
          <w:p w14:paraId="46156E9F" w14:textId="77777777" w:rsidR="00FD319F" w:rsidRPr="003A571E" w:rsidRDefault="00FD319F" w:rsidP="00423E6C">
            <w:pPr>
              <w:jc w:val="center"/>
              <w:rPr>
                <w:b/>
                <w:lang w:val="it-IT"/>
              </w:rPr>
            </w:pPr>
            <w:r w:rsidRPr="003A571E">
              <w:rPr>
                <w:b/>
                <w:lang w:val="it-IT"/>
              </w:rPr>
              <w:t>-*</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3F4195BD" w14:textId="1331A71F" w:rsidR="00FD319F" w:rsidRPr="003A571E" w:rsidRDefault="00FD319F" w:rsidP="00423E6C">
            <w:pPr>
              <w:jc w:val="center"/>
              <w:rPr>
                <w:b/>
                <w:lang w:val="it-IT"/>
              </w:rPr>
            </w:pPr>
            <w:r>
              <w:rPr>
                <w:b/>
                <w:lang w:val="it-IT"/>
              </w:rPr>
              <w:t>3,3</w:t>
            </w:r>
          </w:p>
        </w:tc>
        <w:tc>
          <w:tcPr>
            <w:tcW w:w="1440" w:type="dxa"/>
            <w:tcBorders>
              <w:top w:val="single" w:sz="8" w:space="0" w:color="auto"/>
              <w:left w:val="single" w:sz="8" w:space="0" w:color="auto"/>
              <w:bottom w:val="single" w:sz="8" w:space="0" w:color="auto"/>
              <w:right w:val="single" w:sz="8" w:space="0" w:color="auto"/>
            </w:tcBorders>
            <w:shd w:val="clear" w:color="auto" w:fill="F2DBDB"/>
          </w:tcPr>
          <w:p w14:paraId="521A548B" w14:textId="77777777" w:rsidR="00FD319F" w:rsidRPr="003A571E" w:rsidRDefault="00FD319F" w:rsidP="00423E6C">
            <w:pPr>
              <w:spacing w:before="60"/>
              <w:jc w:val="center"/>
            </w:pPr>
            <w:r w:rsidRPr="003A571E">
              <w:t xml:space="preserve">28 </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F2DBDB"/>
          </w:tcPr>
          <w:p w14:paraId="572A2D04" w14:textId="5B846FB0" w:rsidR="00FD319F" w:rsidRPr="003A571E" w:rsidRDefault="00FD319F" w:rsidP="00423E6C">
            <w:pPr>
              <w:spacing w:before="60"/>
              <w:jc w:val="right"/>
            </w:pPr>
            <w:r>
              <w:t>753,984</w:t>
            </w:r>
          </w:p>
        </w:tc>
      </w:tr>
      <w:tr w:rsidR="00FD319F" w:rsidRPr="003A571E" w14:paraId="2F2CBA0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3C2322A" w14:textId="77777777" w:rsidR="00FD319F" w:rsidRPr="003A571E" w:rsidRDefault="00FD319F" w:rsidP="00423E6C">
            <w:pPr>
              <w:spacing w:before="60"/>
              <w:jc w:val="center"/>
            </w:pPr>
            <w:r w:rsidRPr="003A571E">
              <w:lastRenderedPageBreak/>
              <w:t>78-81 zile / 12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1C0B28E3" w14:textId="77777777" w:rsidR="00FD319F" w:rsidRPr="003A571E" w:rsidRDefault="00FD319F" w:rsidP="00423E6C">
            <w:pPr>
              <w:spacing w:before="60"/>
              <w:jc w:val="center"/>
              <w:rPr>
                <w:lang w:val="it-IT"/>
              </w:rPr>
            </w:pPr>
            <w:r w:rsidRPr="003A571E">
              <w:rPr>
                <w:lang w:val="it-IT"/>
              </w:rPr>
              <w:t>25,0 – 27,6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2C45B5" w14:textId="77777777" w:rsidR="00FD319F" w:rsidRPr="003A571E" w:rsidRDefault="00FD319F" w:rsidP="00423E6C">
            <w:pPr>
              <w:spacing w:before="60"/>
              <w:jc w:val="center"/>
            </w:pPr>
            <w:r w:rsidRPr="003A571E">
              <w:t>4,0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47B2845"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3C487C2"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2CB" w14:textId="0291B61C"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75AAC1" w14:textId="77777777" w:rsidR="00FD319F" w:rsidRPr="003A571E" w:rsidRDefault="00FD319F" w:rsidP="00423E6C">
            <w:pPr>
              <w:spacing w:before="60"/>
              <w:jc w:val="center"/>
            </w:pPr>
            <w:r w:rsidRPr="003A571E">
              <w:t>4</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6D24931D" w14:textId="3E38AFAC" w:rsidR="00FD319F" w:rsidRPr="003A571E" w:rsidRDefault="00FD319F" w:rsidP="00423E6C">
            <w:pPr>
              <w:spacing w:before="60"/>
              <w:jc w:val="right"/>
            </w:pPr>
            <w:r>
              <w:t>176,256</w:t>
            </w:r>
          </w:p>
        </w:tc>
      </w:tr>
      <w:tr w:rsidR="00FD319F" w:rsidRPr="003A571E" w14:paraId="2431A089"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1EA113C" w14:textId="77777777" w:rsidR="00FD319F" w:rsidRPr="003A571E" w:rsidRDefault="00FD319F" w:rsidP="00423E6C">
            <w:pPr>
              <w:spacing w:before="60"/>
              <w:jc w:val="center"/>
            </w:pPr>
            <w:r w:rsidRPr="003A571E">
              <w:t>82-88 zile/ 13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6BA41172" w14:textId="77777777" w:rsidR="00FD319F" w:rsidRPr="003A571E" w:rsidRDefault="00FD319F" w:rsidP="00423E6C">
            <w:pPr>
              <w:spacing w:before="60"/>
              <w:jc w:val="center"/>
              <w:rPr>
                <w:lang w:val="it-IT"/>
              </w:rPr>
            </w:pPr>
            <w:r w:rsidRPr="003A571E">
              <w:rPr>
                <w:lang w:val="it-IT"/>
              </w:rPr>
              <w:t>27,6 – 31,0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103E3CC6" w14:textId="77777777" w:rsidR="00FD319F" w:rsidRPr="003A571E" w:rsidRDefault="00FD319F" w:rsidP="00423E6C">
            <w:pPr>
              <w:spacing w:before="60"/>
              <w:jc w:val="center"/>
            </w:pPr>
            <w:r w:rsidRPr="003A571E">
              <w:t>7,0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3EAE433C" w14:textId="77777777" w:rsidR="00FD319F" w:rsidRPr="003A571E" w:rsidRDefault="00FD319F" w:rsidP="00423E6C">
            <w:pPr>
              <w:spacing w:before="60"/>
              <w:jc w:val="center"/>
            </w:pPr>
            <w:r w:rsidRPr="003A571E">
              <w:t>1,0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E561D54" w14:textId="77777777" w:rsidR="00FD319F" w:rsidRPr="003A571E" w:rsidRDefault="00FD319F" w:rsidP="00423E6C">
            <w:pPr>
              <w:jc w:val="center"/>
              <w:rPr>
                <w:b/>
                <w:lang w:val="it-IT"/>
              </w:rPr>
            </w:pPr>
            <w:r w:rsidRPr="003A571E">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8AFF2C4" w14:textId="22610AF1" w:rsidR="00FD319F" w:rsidRPr="003A571E" w:rsidRDefault="00FD319F" w:rsidP="00423E6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6100F51C" w14:textId="77777777" w:rsidR="00FD319F" w:rsidRPr="003A571E" w:rsidRDefault="00FD319F" w:rsidP="00423E6C">
            <w:pPr>
              <w:spacing w:before="60"/>
              <w:jc w:val="center"/>
            </w:pPr>
            <w:r w:rsidRPr="003A571E">
              <w:t>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CC81DF1" w14:textId="75710409" w:rsidR="00FD319F" w:rsidRPr="003A571E" w:rsidRDefault="00FD319F" w:rsidP="00423E6C">
            <w:pPr>
              <w:spacing w:before="60"/>
              <w:jc w:val="right"/>
            </w:pPr>
            <w:r>
              <w:t>308,448</w:t>
            </w:r>
          </w:p>
        </w:tc>
      </w:tr>
      <w:tr w:rsidR="00FD319F" w:rsidRPr="003A571E" w14:paraId="69270D74"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EE87686" w14:textId="77777777" w:rsidR="00FD319F" w:rsidRPr="003A571E" w:rsidRDefault="00FD319F" w:rsidP="00423E6C">
            <w:pPr>
              <w:spacing w:before="60"/>
              <w:jc w:val="center"/>
            </w:pPr>
            <w:r w:rsidRPr="003A571E">
              <w:t>89 - 101 zile/ 13-14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5717A27C" w14:textId="77777777" w:rsidR="00FD319F" w:rsidRPr="003A571E" w:rsidRDefault="00FD319F" w:rsidP="00423E6C">
            <w:pPr>
              <w:spacing w:before="60"/>
              <w:jc w:val="center"/>
              <w:rPr>
                <w:lang w:val="it-IT"/>
              </w:rPr>
            </w:pPr>
            <w:r w:rsidRPr="003A571E">
              <w:rPr>
                <w:lang w:val="it-IT"/>
              </w:rPr>
              <w:t xml:space="preserve">31,0 – 38,6 </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0C1448A" w14:textId="77777777" w:rsidR="00FD319F" w:rsidRPr="003A571E" w:rsidRDefault="00FD319F" w:rsidP="00423E6C">
            <w:pPr>
              <w:spacing w:before="60"/>
              <w:jc w:val="center"/>
            </w:pPr>
            <w:r w:rsidRPr="003A571E">
              <w:t>18,0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16F45A3" w14:textId="77777777" w:rsidR="00FD319F" w:rsidRPr="003A571E" w:rsidRDefault="00FD319F" w:rsidP="00423E6C">
            <w:pPr>
              <w:spacing w:before="60"/>
              <w:jc w:val="center"/>
            </w:pPr>
            <w:r w:rsidRPr="003A571E">
              <w:t>1,38</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CF607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2B3D447" w14:textId="0158399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7E359A0" w14:textId="77777777" w:rsidR="00FD319F" w:rsidRPr="003A571E" w:rsidRDefault="00FD319F" w:rsidP="00423E6C">
            <w:pPr>
              <w:spacing w:before="60"/>
              <w:jc w:val="center"/>
            </w:pPr>
            <w:r w:rsidRPr="003A571E">
              <w:t>13</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7F1FA96" w14:textId="314157E2" w:rsidR="00FD319F" w:rsidRPr="003A571E" w:rsidRDefault="00FD319F" w:rsidP="00423E6C">
            <w:pPr>
              <w:tabs>
                <w:tab w:val="left" w:pos="1209"/>
              </w:tabs>
              <w:spacing w:before="60"/>
              <w:jc w:val="right"/>
            </w:pPr>
            <w:r>
              <w:t>700,128</w:t>
            </w:r>
          </w:p>
        </w:tc>
      </w:tr>
      <w:tr w:rsidR="00FD319F" w:rsidRPr="003A571E" w14:paraId="1658566C" w14:textId="77777777" w:rsidTr="00545E82">
        <w:trPr>
          <w:trHeight w:val="349"/>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A3C077D" w14:textId="77777777" w:rsidR="00FD319F" w:rsidRPr="003A571E" w:rsidRDefault="00FD319F" w:rsidP="00423E6C">
            <w:pPr>
              <w:spacing w:before="60"/>
              <w:jc w:val="center"/>
            </w:pPr>
            <w:r w:rsidRPr="003A571E">
              <w:t>102 – 131 zile/ 15-18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BF812EA" w14:textId="77777777" w:rsidR="00FD319F" w:rsidRPr="003A571E" w:rsidRDefault="00FD319F" w:rsidP="00423E6C">
            <w:pPr>
              <w:spacing w:before="60"/>
              <w:jc w:val="center"/>
            </w:pPr>
            <w:r w:rsidRPr="003A571E">
              <w:rPr>
                <w:lang w:val="it-IT"/>
              </w:rPr>
              <w:t>38,6 – 62,6</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46FA5FF1" w14:textId="77777777" w:rsidR="00FD319F" w:rsidRPr="003A571E" w:rsidRDefault="00FD319F" w:rsidP="00423E6C">
            <w:pPr>
              <w:spacing w:before="60"/>
              <w:jc w:val="center"/>
            </w:pPr>
            <w:r w:rsidRPr="003A571E">
              <w:t>60,0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E3F7E97" w14:textId="77777777" w:rsidR="00FD319F" w:rsidRPr="003A571E" w:rsidRDefault="00FD319F" w:rsidP="00423E6C">
            <w:pPr>
              <w:spacing w:before="60"/>
              <w:jc w:val="center"/>
            </w:pPr>
            <w:r w:rsidRPr="003A571E">
              <w:t>2,0</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34E818C2" w14:textId="77777777" w:rsidR="00FD319F" w:rsidRPr="003A571E" w:rsidRDefault="00FD319F" w:rsidP="00423E6C">
            <w:pPr>
              <w:jc w:val="center"/>
              <w:rPr>
                <w:b/>
                <w:lang w:val="it-IT"/>
              </w:rPr>
            </w:pPr>
            <w:r w:rsidRPr="003A571E">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70AA344" w14:textId="1BFF2E29" w:rsidR="00FD319F" w:rsidRPr="003A571E" w:rsidRDefault="00FD319F" w:rsidP="00423E6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E264AE8" w14:textId="77777777" w:rsidR="00FD319F" w:rsidRPr="003A571E" w:rsidRDefault="00FD319F" w:rsidP="00423E6C">
            <w:pPr>
              <w:spacing w:before="60"/>
              <w:jc w:val="center"/>
            </w:pPr>
            <w:r w:rsidRPr="003A571E">
              <w:t>30</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1E149301" w14:textId="39078553" w:rsidR="00FD319F" w:rsidRPr="003A571E" w:rsidRDefault="00FD319F" w:rsidP="00423E6C">
            <w:pPr>
              <w:tabs>
                <w:tab w:val="left" w:pos="1173"/>
              </w:tabs>
              <w:spacing w:before="60"/>
              <w:jc w:val="right"/>
            </w:pPr>
            <w:r>
              <w:t>1615,68</w:t>
            </w:r>
          </w:p>
        </w:tc>
      </w:tr>
      <w:tr w:rsidR="00FD319F" w:rsidRPr="003A571E" w14:paraId="01A659BB" w14:textId="77777777" w:rsidTr="00545E82">
        <w:trPr>
          <w:trHeight w:val="331"/>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55F82488" w14:textId="77777777" w:rsidR="00FD319F" w:rsidRPr="003A571E" w:rsidRDefault="00FD319F" w:rsidP="00423E6C">
            <w:pPr>
              <w:spacing w:before="60"/>
              <w:jc w:val="center"/>
            </w:pPr>
            <w:r w:rsidRPr="003A571E">
              <w:t>132-159 zile/ 19-22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2B9E5132" w14:textId="77777777" w:rsidR="00FD319F" w:rsidRPr="003A571E" w:rsidRDefault="00FD319F" w:rsidP="00423E6C">
            <w:pPr>
              <w:spacing w:before="60"/>
              <w:jc w:val="center"/>
            </w:pPr>
            <w:r w:rsidRPr="003A571E">
              <w:t>62,6 – 86,0</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739DB231" w14:textId="77777777" w:rsidR="00FD319F" w:rsidRPr="003A571E" w:rsidRDefault="00FD319F" w:rsidP="00423E6C">
            <w:pPr>
              <w:spacing w:before="60"/>
              <w:jc w:val="center"/>
            </w:pPr>
            <w:r w:rsidRPr="003A571E">
              <w:t>70,0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03CA0980" w14:textId="77777777" w:rsidR="00FD319F" w:rsidRPr="003A571E" w:rsidRDefault="00FD319F" w:rsidP="00423E6C">
            <w:pPr>
              <w:spacing w:before="60"/>
              <w:jc w:val="center"/>
            </w:pPr>
            <w:r w:rsidRPr="003A571E">
              <w:t>2,5</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78DB252D"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A2E1999" w14:textId="56F29381" w:rsidR="00FD319F" w:rsidRPr="003A571E" w:rsidRDefault="00FD319F" w:rsidP="00035667">
            <w:pPr>
              <w:ind w:left="0"/>
              <w:jc w:val="center"/>
              <w:rPr>
                <w:b/>
                <w:lang w:val="it-IT"/>
              </w:rPr>
            </w:pPr>
            <w:r>
              <w:rPr>
                <w:b/>
                <w:lang w:val="it-IT"/>
              </w:rPr>
              <w:t xml:space="preserve">     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2598CBF0" w14:textId="77777777" w:rsidR="00FD319F" w:rsidRPr="003A571E" w:rsidRDefault="00FD319F" w:rsidP="00423E6C">
            <w:pPr>
              <w:spacing w:before="60"/>
              <w:jc w:val="center"/>
            </w:pPr>
            <w:r w:rsidRPr="003A571E">
              <w:t>28</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1D4895B" w14:textId="41204D2A" w:rsidR="00FD319F" w:rsidRPr="003A571E" w:rsidRDefault="00FD319F" w:rsidP="00CE1EA6">
            <w:pPr>
              <w:tabs>
                <w:tab w:val="left" w:pos="1191"/>
              </w:tabs>
              <w:jc w:val="right"/>
            </w:pPr>
            <w:r>
              <w:t>2.513,28</w:t>
            </w:r>
          </w:p>
        </w:tc>
      </w:tr>
      <w:tr w:rsidR="00FD319F" w:rsidRPr="003A571E" w14:paraId="5D9ACE97" w14:textId="77777777" w:rsidTr="00545E82">
        <w:trPr>
          <w:trHeight w:val="340"/>
          <w:jc w:val="center"/>
        </w:trPr>
        <w:tc>
          <w:tcPr>
            <w:tcW w:w="2661"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65CCFD2D" w14:textId="77777777" w:rsidR="00FD319F" w:rsidRPr="003A571E" w:rsidRDefault="00FD319F" w:rsidP="00423E6C">
            <w:pPr>
              <w:spacing w:before="60"/>
              <w:jc w:val="center"/>
            </w:pPr>
            <w:r w:rsidRPr="003A571E">
              <w:t>160–</w:t>
            </w:r>
            <w:r>
              <w:t>196</w:t>
            </w:r>
            <w:r w:rsidRPr="003A571E">
              <w:t xml:space="preserve"> zile/ 23-</w:t>
            </w:r>
            <w:r>
              <w:t>28</w:t>
            </w:r>
            <w:r w:rsidRPr="003A571E">
              <w:t xml:space="preserve"> sapt.</w:t>
            </w:r>
          </w:p>
        </w:tc>
        <w:tc>
          <w:tcPr>
            <w:tcW w:w="1619" w:type="dxa"/>
            <w:tcBorders>
              <w:top w:val="single" w:sz="8" w:space="0" w:color="auto"/>
              <w:left w:val="single" w:sz="4" w:space="0" w:color="auto"/>
              <w:bottom w:val="single" w:sz="8" w:space="0" w:color="auto"/>
              <w:right w:val="single" w:sz="4" w:space="0" w:color="auto"/>
            </w:tcBorders>
            <w:shd w:val="clear" w:color="auto" w:fill="DDD9C3"/>
          </w:tcPr>
          <w:p w14:paraId="04198191" w14:textId="77777777" w:rsidR="00FD319F" w:rsidRPr="003A571E" w:rsidRDefault="00FD319F" w:rsidP="00423E6C">
            <w:pPr>
              <w:spacing w:before="60"/>
              <w:jc w:val="center"/>
            </w:pPr>
            <w:r w:rsidRPr="003A571E">
              <w:t>86,0 – &gt;116,3</w:t>
            </w:r>
          </w:p>
        </w:tc>
        <w:tc>
          <w:tcPr>
            <w:tcW w:w="1840" w:type="dxa"/>
            <w:tcBorders>
              <w:top w:val="single" w:sz="8" w:space="0" w:color="auto"/>
              <w:left w:val="single" w:sz="4" w:space="0" w:color="auto"/>
              <w:bottom w:val="single" w:sz="8" w:space="0" w:color="auto"/>
              <w:right w:val="single" w:sz="8" w:space="0" w:color="auto"/>
            </w:tcBorders>
            <w:shd w:val="clear" w:color="auto" w:fill="DDD9C3"/>
          </w:tcPr>
          <w:p w14:paraId="618C4AED" w14:textId="77777777" w:rsidR="00FD319F" w:rsidRPr="003A571E" w:rsidRDefault="00FD319F" w:rsidP="00423E6C">
            <w:pPr>
              <w:spacing w:before="60"/>
              <w:jc w:val="center"/>
            </w:pPr>
            <w:r w:rsidRPr="003A571E">
              <w:t xml:space="preserve"> 100,0</w:t>
            </w:r>
          </w:p>
        </w:tc>
        <w:tc>
          <w:tcPr>
            <w:tcW w:w="1296" w:type="dxa"/>
            <w:tcBorders>
              <w:top w:val="single" w:sz="8" w:space="0" w:color="auto"/>
              <w:left w:val="single" w:sz="8" w:space="0" w:color="auto"/>
              <w:bottom w:val="single" w:sz="8" w:space="0" w:color="auto"/>
              <w:right w:val="single" w:sz="8" w:space="0" w:color="auto"/>
            </w:tcBorders>
            <w:shd w:val="clear" w:color="auto" w:fill="DDD9C3"/>
          </w:tcPr>
          <w:p w14:paraId="5E23493A" w14:textId="77777777" w:rsidR="00FD319F" w:rsidRPr="003A571E" w:rsidRDefault="00FD319F" w:rsidP="00423E6C">
            <w:pPr>
              <w:spacing w:before="60"/>
              <w:jc w:val="center"/>
            </w:pPr>
            <w:r w:rsidRPr="003A571E">
              <w:t xml:space="preserve">1,96 </w:t>
            </w:r>
          </w:p>
        </w:tc>
        <w:tc>
          <w:tcPr>
            <w:tcW w:w="1264" w:type="dxa"/>
            <w:tcBorders>
              <w:top w:val="single" w:sz="8" w:space="0" w:color="auto"/>
              <w:left w:val="single" w:sz="8" w:space="0" w:color="auto"/>
              <w:bottom w:val="single" w:sz="8" w:space="0" w:color="auto"/>
              <w:right w:val="single" w:sz="8" w:space="0" w:color="auto"/>
            </w:tcBorders>
            <w:shd w:val="clear" w:color="auto" w:fill="DDD9C3"/>
          </w:tcPr>
          <w:p w14:paraId="0ABD1BD4" w14:textId="77777777" w:rsidR="00FD319F" w:rsidRPr="003A571E" w:rsidRDefault="00FD319F" w:rsidP="00423E6C">
            <w:pPr>
              <w:jc w:val="center"/>
              <w:rPr>
                <w:b/>
                <w:lang w:val="it-IT"/>
              </w:rPr>
            </w:pPr>
            <w:r w:rsidRPr="003A571E">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13E13AC2" w14:textId="636FE6B5" w:rsidR="00FD319F" w:rsidRPr="003A571E" w:rsidRDefault="00FD319F" w:rsidP="00035667">
            <w:pPr>
              <w:ind w:left="0"/>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297D46E" w14:textId="77777777" w:rsidR="00FD319F" w:rsidRPr="003A571E" w:rsidRDefault="00FD319F" w:rsidP="00CE1EA6">
            <w:pPr>
              <w:spacing w:before="60"/>
              <w:jc w:val="center"/>
            </w:pPr>
            <w:r>
              <w:t>37</w:t>
            </w:r>
          </w:p>
        </w:tc>
        <w:tc>
          <w:tcPr>
            <w:tcW w:w="1782"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55BD6364" w14:textId="365C7AE5" w:rsidR="00FD319F" w:rsidRPr="003A571E" w:rsidRDefault="00FD319F" w:rsidP="00CE1EA6">
            <w:pPr>
              <w:spacing w:before="60"/>
              <w:jc w:val="right"/>
            </w:pPr>
            <w:r>
              <w:t>4.226,88</w:t>
            </w:r>
          </w:p>
        </w:tc>
      </w:tr>
      <w:tr w:rsidR="00FD319F" w:rsidRPr="003A571E" w14:paraId="151217D1" w14:textId="77777777" w:rsidTr="00545E82">
        <w:trPr>
          <w:trHeight w:val="259"/>
          <w:jc w:val="center"/>
        </w:trPr>
        <w:tc>
          <w:tcPr>
            <w:tcW w:w="10120"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16F459D7" w14:textId="77777777" w:rsidR="00FD319F" w:rsidRPr="003A571E" w:rsidRDefault="00FD319F" w:rsidP="00423E6C">
            <w:pPr>
              <w:spacing w:before="60"/>
              <w:jc w:val="center"/>
              <w:rPr>
                <w:b/>
                <w:bCs/>
              </w:rPr>
            </w:pPr>
            <w:r w:rsidRPr="003A571E">
              <w:rPr>
                <w:b/>
              </w:rPr>
              <w:t>TOTAL CICLU</w:t>
            </w:r>
          </w:p>
        </w:tc>
        <w:tc>
          <w:tcPr>
            <w:tcW w:w="1440" w:type="dxa"/>
            <w:tcBorders>
              <w:top w:val="single" w:sz="8" w:space="0" w:color="auto"/>
              <w:left w:val="single" w:sz="8" w:space="0" w:color="auto"/>
              <w:bottom w:val="single" w:sz="8" w:space="0" w:color="auto"/>
              <w:right w:val="single" w:sz="8" w:space="0" w:color="auto"/>
            </w:tcBorders>
          </w:tcPr>
          <w:p w14:paraId="37273E8F" w14:textId="77777777" w:rsidR="00FD319F" w:rsidRPr="003A571E" w:rsidRDefault="00FD319F" w:rsidP="00CE1EA6">
            <w:pPr>
              <w:spacing w:before="60"/>
              <w:jc w:val="center"/>
              <w:rPr>
                <w:b/>
                <w:bCs/>
              </w:rPr>
            </w:pPr>
            <w:r>
              <w:rPr>
                <w:b/>
                <w:bCs/>
              </w:rPr>
              <w:t>168</w:t>
            </w:r>
          </w:p>
        </w:tc>
        <w:tc>
          <w:tcPr>
            <w:tcW w:w="1782" w:type="dxa"/>
            <w:tcBorders>
              <w:top w:val="single" w:sz="8" w:space="0" w:color="auto"/>
              <w:left w:val="single" w:sz="8" w:space="0" w:color="auto"/>
              <w:bottom w:val="single" w:sz="8" w:space="0" w:color="auto"/>
              <w:right w:val="single" w:sz="18" w:space="0" w:color="76923C" w:themeColor="accent3" w:themeShade="BF"/>
            </w:tcBorders>
          </w:tcPr>
          <w:p w14:paraId="7797C94A" w14:textId="20D9F0CD" w:rsidR="00FD319F" w:rsidRPr="003A571E" w:rsidRDefault="00FD319F" w:rsidP="00CE1EA6">
            <w:pPr>
              <w:spacing w:before="60"/>
              <w:jc w:val="right"/>
              <w:rPr>
                <w:b/>
              </w:rPr>
            </w:pPr>
            <w:r>
              <w:rPr>
                <w:b/>
              </w:rPr>
              <w:t>10.757,328</w:t>
            </w:r>
          </w:p>
        </w:tc>
      </w:tr>
      <w:tr w:rsidR="00FD319F" w:rsidRPr="0089042D" w14:paraId="47F882C6" w14:textId="77777777" w:rsidTr="00545E82">
        <w:trPr>
          <w:trHeight w:val="232"/>
          <w:jc w:val="center"/>
        </w:trPr>
        <w:tc>
          <w:tcPr>
            <w:tcW w:w="10120"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7228712F" w14:textId="77777777" w:rsidR="00FD319F" w:rsidRPr="003A571E" w:rsidRDefault="00FD319F" w:rsidP="00423E6C">
            <w:pPr>
              <w:spacing w:before="60"/>
              <w:jc w:val="center"/>
              <w:rPr>
                <w:b/>
                <w:bCs/>
              </w:rPr>
            </w:pPr>
            <w:r w:rsidRPr="003A571E">
              <w:rPr>
                <w:b/>
              </w:rPr>
              <w:t>TOTAL AN (2</w:t>
            </w:r>
            <w:r>
              <w:rPr>
                <w:b/>
              </w:rPr>
              <w:t>,1</w:t>
            </w:r>
            <w:r w:rsidRPr="003A571E">
              <w:rPr>
                <w:b/>
              </w:rPr>
              <w:t xml:space="preserve"> CICLURI/ 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148B0420" w14:textId="77777777" w:rsidR="00FD319F" w:rsidRPr="003A571E" w:rsidRDefault="00FD319F" w:rsidP="00CE1EA6">
            <w:pPr>
              <w:spacing w:before="60"/>
              <w:jc w:val="center"/>
              <w:rPr>
                <w:b/>
                <w:bCs/>
              </w:rPr>
            </w:pPr>
            <w:r w:rsidRPr="003A571E">
              <w:rPr>
                <w:b/>
                <w:bCs/>
              </w:rPr>
              <w:t xml:space="preserve"> </w:t>
            </w:r>
            <w:r>
              <w:rPr>
                <w:b/>
                <w:bCs/>
              </w:rPr>
              <w:t>353</w:t>
            </w:r>
          </w:p>
        </w:tc>
        <w:tc>
          <w:tcPr>
            <w:tcW w:w="1782"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3429F068" w14:textId="31B87651" w:rsidR="00FD319F" w:rsidRPr="0089042D" w:rsidRDefault="00FD319F" w:rsidP="00CE1EA6">
            <w:pPr>
              <w:spacing w:before="60"/>
              <w:jc w:val="right"/>
              <w:rPr>
                <w:b/>
              </w:rPr>
            </w:pPr>
            <w:r>
              <w:rPr>
                <w:b/>
              </w:rPr>
              <w:t>22.590,389</w:t>
            </w:r>
          </w:p>
        </w:tc>
      </w:tr>
    </w:tbl>
    <w:p w14:paraId="409E03CF" w14:textId="3311AF54" w:rsidR="00423E6C" w:rsidRDefault="00423E6C" w:rsidP="00423E6C">
      <w:pPr>
        <w:pStyle w:val="TableofFigures"/>
        <w:ind w:firstLine="720"/>
        <w:jc w:val="both"/>
      </w:pPr>
      <w:r>
        <w:t xml:space="preserve">*In calculele din tabel a fost considerata valoarea maxima a intervalului de valori indicat </w:t>
      </w:r>
      <w:r w:rsidRPr="00380146">
        <w:t>in coloana 6</w:t>
      </w:r>
      <w:r>
        <w:t>.</w:t>
      </w:r>
    </w:p>
    <w:p w14:paraId="0904F3A5" w14:textId="1E5164A3" w:rsidR="00470456" w:rsidRDefault="00470456" w:rsidP="00470456">
      <w:pPr>
        <w:ind w:left="0"/>
        <w:rPr>
          <w:i/>
          <w:sz w:val="24"/>
          <w:szCs w:val="24"/>
        </w:rPr>
      </w:pPr>
      <w:r w:rsidRPr="00470456">
        <w:rPr>
          <w:i/>
          <w:sz w:val="24"/>
          <w:szCs w:val="24"/>
        </w:rPr>
        <w:t xml:space="preserve">Cantitatea totala de apa consumata pentru adapare in regim de crestere-ingrasare (WTF), de </w:t>
      </w:r>
      <w:r w:rsidR="00FD319F" w:rsidRPr="00FD319F">
        <w:rPr>
          <w:b/>
          <w:sz w:val="24"/>
          <w:szCs w:val="24"/>
        </w:rPr>
        <w:t>22.590,389</w:t>
      </w:r>
      <w:r w:rsidR="00FD319F">
        <w:rPr>
          <w:b/>
        </w:rPr>
        <w:t xml:space="preserve"> </w:t>
      </w:r>
      <w:r w:rsidRPr="00470456">
        <w:rPr>
          <w:i/>
          <w:sz w:val="24"/>
          <w:szCs w:val="24"/>
        </w:rPr>
        <w:t xml:space="preserve">mc/an, corespunde unui consum mediu zilnic de </w:t>
      </w:r>
      <w:r w:rsidR="00FD319F" w:rsidRPr="00FD319F">
        <w:rPr>
          <w:b/>
          <w:sz w:val="24"/>
          <w:szCs w:val="24"/>
        </w:rPr>
        <w:t>7,842</w:t>
      </w:r>
      <w:r w:rsidR="00FD319F" w:rsidRPr="00470456">
        <w:rPr>
          <w:b/>
          <w:i/>
          <w:sz w:val="24"/>
          <w:szCs w:val="24"/>
        </w:rPr>
        <w:t xml:space="preserve"> </w:t>
      </w:r>
      <w:r w:rsidRPr="00470456">
        <w:rPr>
          <w:b/>
          <w:i/>
          <w:sz w:val="24"/>
          <w:szCs w:val="24"/>
        </w:rPr>
        <w:t>l/ zi/ animal</w:t>
      </w:r>
      <w:r w:rsidRPr="00470456">
        <w:rPr>
          <w:i/>
          <w:sz w:val="24"/>
          <w:szCs w:val="24"/>
        </w:rPr>
        <w:t>. Co</w:t>
      </w:r>
      <w:r w:rsidR="00656DC5">
        <w:rPr>
          <w:i/>
          <w:sz w:val="24"/>
          <w:szCs w:val="24"/>
        </w:rPr>
        <w:t>nform documentului de referinta IRPP</w:t>
      </w:r>
      <w:r w:rsidRPr="00470456">
        <w:rPr>
          <w:i/>
          <w:sz w:val="24"/>
          <w:szCs w:val="24"/>
        </w:rPr>
        <w:t>_</w:t>
      </w:r>
      <w:r w:rsidR="00656DC5">
        <w:rPr>
          <w:i/>
          <w:sz w:val="24"/>
          <w:szCs w:val="24"/>
        </w:rPr>
        <w:t>B</w:t>
      </w:r>
      <w:r w:rsidRPr="00470456">
        <w:rPr>
          <w:i/>
          <w:sz w:val="24"/>
          <w:szCs w:val="24"/>
        </w:rPr>
        <w:t>ref_</w:t>
      </w:r>
      <w:r w:rsidR="00656DC5">
        <w:rPr>
          <w:i/>
          <w:sz w:val="24"/>
          <w:szCs w:val="24"/>
        </w:rPr>
        <w:t>2</w:t>
      </w:r>
      <w:r w:rsidRPr="00470456">
        <w:rPr>
          <w:i/>
          <w:sz w:val="24"/>
          <w:szCs w:val="24"/>
        </w:rPr>
        <w:t>0</w:t>
      </w:r>
      <w:r w:rsidR="00656DC5">
        <w:rPr>
          <w:i/>
          <w:sz w:val="24"/>
          <w:szCs w:val="24"/>
        </w:rPr>
        <w:t>1</w:t>
      </w:r>
      <w:r w:rsidRPr="00470456">
        <w:rPr>
          <w:i/>
          <w:sz w:val="24"/>
          <w:szCs w:val="24"/>
        </w:rPr>
        <w:t xml:space="preserve">7, Sectiunea 3.2.2.2.1, tabel 3.13, porcii in crestere - ingrasare consuma intre </w:t>
      </w:r>
      <w:r w:rsidR="00656DC5">
        <w:rPr>
          <w:b/>
          <w:sz w:val="24"/>
          <w:szCs w:val="24"/>
        </w:rPr>
        <w:t>7</w:t>
      </w:r>
      <w:r w:rsidRPr="00CE1EA6">
        <w:rPr>
          <w:b/>
          <w:sz w:val="24"/>
          <w:szCs w:val="24"/>
        </w:rPr>
        <w:t xml:space="preserve">,0 si </w:t>
      </w:r>
      <w:r w:rsidR="00656DC5">
        <w:rPr>
          <w:b/>
          <w:sz w:val="24"/>
          <w:szCs w:val="24"/>
        </w:rPr>
        <w:t>9</w:t>
      </w:r>
      <w:r w:rsidRPr="00CE1EA6">
        <w:rPr>
          <w:b/>
          <w:sz w:val="24"/>
          <w:szCs w:val="24"/>
        </w:rPr>
        <w:t>,0</w:t>
      </w:r>
      <w:r w:rsidRPr="00470456">
        <w:rPr>
          <w:b/>
          <w:i/>
          <w:sz w:val="24"/>
          <w:szCs w:val="24"/>
        </w:rPr>
        <w:t xml:space="preserve"> l/ zi/ animal</w:t>
      </w:r>
      <w:r w:rsidRPr="00470456">
        <w:rPr>
          <w:i/>
          <w:sz w:val="24"/>
          <w:szCs w:val="24"/>
        </w:rPr>
        <w:t xml:space="preserve">. </w:t>
      </w:r>
    </w:p>
    <w:p w14:paraId="3296A887" w14:textId="77777777" w:rsidR="00BC0F28" w:rsidRDefault="00BC0F28" w:rsidP="0060319A">
      <w:pPr>
        <w:pStyle w:val="Caption"/>
      </w:pPr>
    </w:p>
    <w:p w14:paraId="3C31D34F" w14:textId="420BEAAC" w:rsidR="00470456" w:rsidRPr="00470456" w:rsidRDefault="0060319A" w:rsidP="0060319A">
      <w:pPr>
        <w:pStyle w:val="Caption"/>
      </w:pPr>
      <w:bookmarkStart w:id="125" w:name="_Toc532351784"/>
      <w:r>
        <w:t xml:space="preserve">Tabel </w:t>
      </w:r>
      <w:r>
        <w:fldChar w:fldCharType="begin"/>
      </w:r>
      <w:r>
        <w:instrText xml:space="preserve"> SEQ Tabel \* ARABIC </w:instrText>
      </w:r>
      <w:r>
        <w:fldChar w:fldCharType="separate"/>
      </w:r>
      <w:r w:rsidR="000A04DC">
        <w:rPr>
          <w:noProof/>
        </w:rPr>
        <w:t>33</w:t>
      </w:r>
      <w:r>
        <w:fldChar w:fldCharType="end"/>
      </w:r>
      <w:r w:rsidRPr="00470456">
        <w:t>: Determinarea cantitatii anuale de apa pentru adapat la functionarea fermei in regim de INGRASARE (FINISHER</w:t>
      </w:r>
      <w:r>
        <w:t>-8160 locuri</w:t>
      </w:r>
      <w:r w:rsidRPr="00470456">
        <w:t>)</w:t>
      </w:r>
      <w:bookmarkEnd w:id="125"/>
    </w:p>
    <w:tbl>
      <w:tblPr>
        <w:tblW w:w="132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28"/>
        <w:gridCol w:w="1747"/>
        <w:gridCol w:w="1710"/>
        <w:gridCol w:w="1350"/>
        <w:gridCol w:w="1214"/>
        <w:gridCol w:w="1440"/>
        <w:gridCol w:w="1440"/>
        <w:gridCol w:w="1824"/>
      </w:tblGrid>
      <w:tr w:rsidR="00470456" w14:paraId="1AD39A7A" w14:textId="77777777" w:rsidTr="00545E82">
        <w:trPr>
          <w:trHeight w:val="870"/>
          <w:tblHeader/>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BFBFBF" w:themeFill="background1" w:themeFillShade="BF"/>
            <w:vAlign w:val="center"/>
          </w:tcPr>
          <w:p w14:paraId="5E84470D" w14:textId="77777777" w:rsidR="00470456" w:rsidRDefault="00470456" w:rsidP="00470456">
            <w:pPr>
              <w:ind w:left="0"/>
              <w:jc w:val="center"/>
              <w:rPr>
                <w:b/>
                <w:lang w:val="it-IT"/>
              </w:rPr>
            </w:pPr>
            <w:r>
              <w:rPr>
                <w:b/>
                <w:lang w:val="it-IT"/>
              </w:rPr>
              <w:t>Varsta la inceputul – sfarsitul perioadei        [zile/ saptamani]</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BFBFBF" w:themeFill="background1" w:themeFillShade="BF"/>
          </w:tcPr>
          <w:p w14:paraId="13A6B742" w14:textId="77777777" w:rsidR="00470456" w:rsidRDefault="00470456" w:rsidP="00470456">
            <w:pPr>
              <w:ind w:left="0"/>
              <w:jc w:val="center"/>
              <w:rPr>
                <w:b/>
                <w:lang w:val="it-IT"/>
              </w:rPr>
            </w:pPr>
            <w:r>
              <w:rPr>
                <w:b/>
                <w:lang w:val="it-IT"/>
              </w:rPr>
              <w:t>Greutate la inceput – sfarsit de perioada [kg])</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BFBFBF" w:themeFill="background1" w:themeFillShade="BF"/>
          </w:tcPr>
          <w:p w14:paraId="7DD12A47" w14:textId="77777777" w:rsidR="00470456" w:rsidRDefault="00470456" w:rsidP="00470456">
            <w:pPr>
              <w:ind w:left="0"/>
              <w:jc w:val="center"/>
              <w:rPr>
                <w:b/>
                <w:lang w:val="it-IT"/>
              </w:rPr>
            </w:pPr>
            <w:r>
              <w:rPr>
                <w:b/>
                <w:lang w:val="it-IT"/>
              </w:rPr>
              <w:t>Consum /cap/ perioada de utilizare [kg]</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vAlign w:val="center"/>
          </w:tcPr>
          <w:p w14:paraId="5C4FD4AF" w14:textId="77777777" w:rsidR="00470456" w:rsidRDefault="00470456" w:rsidP="00470456">
            <w:pPr>
              <w:ind w:left="0"/>
              <w:jc w:val="center"/>
              <w:rPr>
                <w:b/>
                <w:lang w:val="it-IT"/>
              </w:rPr>
            </w:pPr>
            <w:r>
              <w:rPr>
                <w:b/>
                <w:lang w:val="it-IT"/>
              </w:rPr>
              <w:t>Ratia zilnica  [kg /cap/zi]</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7D9F372E" w14:textId="77777777" w:rsidR="00470456" w:rsidRPr="006F5D2B" w:rsidRDefault="00470456" w:rsidP="00470456">
            <w:pPr>
              <w:ind w:left="0"/>
              <w:jc w:val="center"/>
              <w:rPr>
                <w:b/>
              </w:rPr>
            </w:pPr>
            <w:r>
              <w:rPr>
                <w:b/>
                <w:lang w:val="it-IT"/>
              </w:rPr>
              <w:t>Rata      apa/ hrana</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6014D858" w14:textId="77777777" w:rsidR="00470456" w:rsidRDefault="00470456" w:rsidP="00470456">
            <w:pPr>
              <w:jc w:val="center"/>
              <w:rPr>
                <w:b/>
                <w:lang w:val="it-IT"/>
              </w:rPr>
            </w:pPr>
            <w:r>
              <w:rPr>
                <w:b/>
                <w:lang w:val="it-IT"/>
              </w:rPr>
              <w:t>Consum* apa/ cap/ zi  [ l ]</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BFBFBF" w:themeFill="background1" w:themeFillShade="BF"/>
          </w:tcPr>
          <w:p w14:paraId="1ABC92E5" w14:textId="77777777" w:rsidR="00470456" w:rsidRDefault="00470456" w:rsidP="00470456">
            <w:pPr>
              <w:jc w:val="center"/>
              <w:rPr>
                <w:b/>
                <w:lang w:val="it-IT"/>
              </w:rPr>
            </w:pPr>
            <w:r>
              <w:rPr>
                <w:b/>
                <w:lang w:val="it-IT"/>
              </w:rPr>
              <w:t>Nr. zile efective [zile]</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BFBFBF" w:themeFill="background1" w:themeFillShade="BF"/>
          </w:tcPr>
          <w:p w14:paraId="4F5C1662" w14:textId="77777777" w:rsidR="00470456" w:rsidRDefault="00470456" w:rsidP="00470456">
            <w:pPr>
              <w:jc w:val="center"/>
              <w:rPr>
                <w:b/>
                <w:lang w:val="it-IT"/>
              </w:rPr>
            </w:pPr>
            <w:r>
              <w:rPr>
                <w:b/>
                <w:lang w:val="fr-FR"/>
              </w:rPr>
              <w:t>Consum de apa         [mc]</w:t>
            </w:r>
          </w:p>
        </w:tc>
      </w:tr>
      <w:tr w:rsidR="00470456" w14:paraId="03826F9C" w14:textId="77777777" w:rsidTr="00545E82">
        <w:trPr>
          <w:trHeight w:val="370"/>
          <w:tblHeader/>
          <w:jc w:val="center"/>
        </w:trPr>
        <w:tc>
          <w:tcPr>
            <w:tcW w:w="2528"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tcPr>
          <w:p w14:paraId="42D9EAE0" w14:textId="77777777" w:rsidR="00470456" w:rsidRDefault="00470456" w:rsidP="007A48CC">
            <w:pPr>
              <w:spacing w:before="60"/>
              <w:jc w:val="center"/>
              <w:rPr>
                <w:b/>
                <w:lang w:val="it-IT"/>
              </w:rPr>
            </w:pPr>
            <w:r>
              <w:rPr>
                <w:b/>
                <w:lang w:val="it-IT"/>
              </w:rPr>
              <w:t>1</w:t>
            </w:r>
          </w:p>
        </w:tc>
        <w:tc>
          <w:tcPr>
            <w:tcW w:w="1747" w:type="dxa"/>
            <w:tcBorders>
              <w:top w:val="single" w:sz="8" w:space="0" w:color="auto"/>
              <w:left w:val="single" w:sz="4" w:space="0" w:color="auto"/>
              <w:bottom w:val="single" w:sz="18" w:space="0" w:color="76923C" w:themeColor="accent3" w:themeShade="BF"/>
              <w:right w:val="single" w:sz="4" w:space="0" w:color="auto"/>
            </w:tcBorders>
            <w:shd w:val="clear" w:color="auto" w:fill="BFBFBF" w:themeFill="background1" w:themeFillShade="BF"/>
          </w:tcPr>
          <w:p w14:paraId="3D1461D3" w14:textId="77777777" w:rsidR="00470456" w:rsidRDefault="00470456" w:rsidP="007A48CC">
            <w:pPr>
              <w:spacing w:before="60"/>
              <w:jc w:val="center"/>
              <w:rPr>
                <w:b/>
                <w:lang w:val="it-IT"/>
              </w:rPr>
            </w:pPr>
            <w:r>
              <w:rPr>
                <w:b/>
                <w:lang w:val="it-IT"/>
              </w:rPr>
              <w:t>2</w:t>
            </w:r>
          </w:p>
        </w:tc>
        <w:tc>
          <w:tcPr>
            <w:tcW w:w="1710" w:type="dxa"/>
            <w:tcBorders>
              <w:top w:val="single" w:sz="8" w:space="0" w:color="auto"/>
              <w:left w:val="single" w:sz="4" w:space="0" w:color="auto"/>
              <w:bottom w:val="single" w:sz="18" w:space="0" w:color="76923C" w:themeColor="accent3" w:themeShade="BF"/>
              <w:right w:val="single" w:sz="8" w:space="0" w:color="auto"/>
            </w:tcBorders>
            <w:shd w:val="clear" w:color="auto" w:fill="BFBFBF" w:themeFill="background1" w:themeFillShade="BF"/>
          </w:tcPr>
          <w:p w14:paraId="51F9BC4F" w14:textId="77777777" w:rsidR="00470456" w:rsidRDefault="00470456" w:rsidP="007A48CC">
            <w:pPr>
              <w:spacing w:before="60"/>
              <w:jc w:val="center"/>
              <w:rPr>
                <w:b/>
                <w:lang w:val="it-IT"/>
              </w:rPr>
            </w:pPr>
            <w:r>
              <w:rPr>
                <w:b/>
                <w:lang w:val="it-IT"/>
              </w:rPr>
              <w:t>3</w:t>
            </w:r>
          </w:p>
        </w:tc>
        <w:tc>
          <w:tcPr>
            <w:tcW w:w="135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74BA08AC" w14:textId="77777777" w:rsidR="00470456" w:rsidRDefault="00470456" w:rsidP="007A48CC">
            <w:pPr>
              <w:spacing w:before="60"/>
              <w:jc w:val="center"/>
              <w:rPr>
                <w:b/>
                <w:lang w:val="it-IT"/>
              </w:rPr>
            </w:pPr>
            <w:r>
              <w:rPr>
                <w:b/>
                <w:lang w:val="it-IT"/>
              </w:rPr>
              <w:t>4</w:t>
            </w:r>
          </w:p>
        </w:tc>
        <w:tc>
          <w:tcPr>
            <w:tcW w:w="1214"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EBB6DB" w14:textId="77777777" w:rsidR="00470456" w:rsidRDefault="00470456" w:rsidP="007A48CC">
            <w:pPr>
              <w:spacing w:before="60"/>
              <w:jc w:val="center"/>
              <w:rPr>
                <w:b/>
                <w:lang w:val="it-IT"/>
              </w:rPr>
            </w:pPr>
            <w:r>
              <w:rPr>
                <w:b/>
                <w:lang w:val="it-IT"/>
              </w:rPr>
              <w:t>5</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30D2B984" w14:textId="77777777" w:rsidR="00470456" w:rsidRDefault="00470456" w:rsidP="007A48CC">
            <w:pPr>
              <w:spacing w:before="60"/>
              <w:jc w:val="center"/>
              <w:rPr>
                <w:b/>
                <w:lang w:val="it-IT"/>
              </w:rPr>
            </w:pPr>
            <w:r>
              <w:rPr>
                <w:b/>
                <w:lang w:val="it-IT"/>
              </w:rPr>
              <w:t>6</w:t>
            </w:r>
          </w:p>
        </w:tc>
        <w:tc>
          <w:tcPr>
            <w:tcW w:w="1440" w:type="dxa"/>
            <w:tcBorders>
              <w:top w:val="single" w:sz="8" w:space="0" w:color="auto"/>
              <w:left w:val="single" w:sz="8" w:space="0" w:color="auto"/>
              <w:bottom w:val="single" w:sz="18" w:space="0" w:color="76923C" w:themeColor="accent3" w:themeShade="BF"/>
              <w:right w:val="single" w:sz="8" w:space="0" w:color="auto"/>
            </w:tcBorders>
            <w:shd w:val="clear" w:color="auto" w:fill="BFBFBF" w:themeFill="background1" w:themeFillShade="BF"/>
          </w:tcPr>
          <w:p w14:paraId="1F23BB25" w14:textId="77777777" w:rsidR="00470456" w:rsidRDefault="00470456" w:rsidP="007A48CC">
            <w:pPr>
              <w:spacing w:before="60"/>
              <w:jc w:val="center"/>
              <w:rPr>
                <w:b/>
                <w:lang w:val="it-IT"/>
              </w:rPr>
            </w:pPr>
            <w:r>
              <w:rPr>
                <w:b/>
                <w:lang w:val="it-IT"/>
              </w:rPr>
              <w:t>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tcPr>
          <w:p w14:paraId="38CF4B24" w14:textId="77777777" w:rsidR="00470456" w:rsidRDefault="00470456" w:rsidP="007A48CC">
            <w:pPr>
              <w:spacing w:before="60"/>
              <w:jc w:val="center"/>
              <w:rPr>
                <w:b/>
                <w:lang w:val="it-IT"/>
              </w:rPr>
            </w:pPr>
            <w:r>
              <w:rPr>
                <w:b/>
                <w:lang w:val="it-IT"/>
              </w:rPr>
              <w:t>8</w:t>
            </w:r>
          </w:p>
        </w:tc>
      </w:tr>
      <w:tr w:rsidR="00FD319F" w14:paraId="4AF4C99F" w14:textId="77777777" w:rsidTr="00545E82">
        <w:trPr>
          <w:trHeight w:val="408"/>
          <w:jc w:val="center"/>
        </w:trPr>
        <w:tc>
          <w:tcPr>
            <w:tcW w:w="2528" w:type="dxa"/>
            <w:tcBorders>
              <w:top w:val="single" w:sz="18" w:space="0" w:color="76923C" w:themeColor="accent3" w:themeShade="BF"/>
              <w:left w:val="single" w:sz="18" w:space="0" w:color="76923C" w:themeColor="accent3" w:themeShade="BF"/>
              <w:bottom w:val="single" w:sz="8" w:space="0" w:color="auto"/>
              <w:right w:val="single" w:sz="4" w:space="0" w:color="auto"/>
            </w:tcBorders>
            <w:shd w:val="clear" w:color="auto" w:fill="DDD9C3"/>
          </w:tcPr>
          <w:p w14:paraId="3E006ABF" w14:textId="77777777" w:rsidR="00FD319F" w:rsidRDefault="00FD319F" w:rsidP="007A48CC">
            <w:pPr>
              <w:spacing w:before="60"/>
              <w:jc w:val="center"/>
            </w:pPr>
            <w:r>
              <w:t>78-81 zile / 12 sapt.</w:t>
            </w:r>
          </w:p>
        </w:tc>
        <w:tc>
          <w:tcPr>
            <w:tcW w:w="1747" w:type="dxa"/>
            <w:tcBorders>
              <w:top w:val="single" w:sz="18" w:space="0" w:color="76923C" w:themeColor="accent3" w:themeShade="BF"/>
              <w:left w:val="single" w:sz="4" w:space="0" w:color="auto"/>
              <w:bottom w:val="single" w:sz="8" w:space="0" w:color="auto"/>
              <w:right w:val="single" w:sz="4" w:space="0" w:color="auto"/>
            </w:tcBorders>
            <w:shd w:val="clear" w:color="auto" w:fill="DDD9C3"/>
          </w:tcPr>
          <w:p w14:paraId="310BE845" w14:textId="77777777" w:rsidR="00FD319F" w:rsidRDefault="00FD319F" w:rsidP="007A48CC">
            <w:pPr>
              <w:spacing w:before="60"/>
              <w:jc w:val="center"/>
              <w:rPr>
                <w:lang w:val="it-IT"/>
              </w:rPr>
            </w:pPr>
            <w:r>
              <w:rPr>
                <w:lang w:val="it-IT"/>
              </w:rPr>
              <w:t>25,0 – 27,6</w:t>
            </w:r>
          </w:p>
        </w:tc>
        <w:tc>
          <w:tcPr>
            <w:tcW w:w="1710" w:type="dxa"/>
            <w:tcBorders>
              <w:top w:val="single" w:sz="18" w:space="0" w:color="76923C" w:themeColor="accent3" w:themeShade="BF"/>
              <w:left w:val="single" w:sz="4" w:space="0" w:color="auto"/>
              <w:bottom w:val="single" w:sz="8" w:space="0" w:color="auto"/>
              <w:right w:val="single" w:sz="8" w:space="0" w:color="auto"/>
            </w:tcBorders>
            <w:shd w:val="clear" w:color="auto" w:fill="DDD9C3"/>
          </w:tcPr>
          <w:p w14:paraId="30DA7276" w14:textId="77777777" w:rsidR="00FD319F" w:rsidRPr="003A571E" w:rsidRDefault="00FD319F" w:rsidP="007A48CC">
            <w:pPr>
              <w:spacing w:before="60"/>
              <w:jc w:val="center"/>
            </w:pPr>
            <w:r w:rsidRPr="003A571E">
              <w:t>4,0</w:t>
            </w:r>
          </w:p>
        </w:tc>
        <w:tc>
          <w:tcPr>
            <w:tcW w:w="135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4765F913" w14:textId="77777777" w:rsidR="00FD319F" w:rsidRPr="003A571E" w:rsidRDefault="00FD319F" w:rsidP="007A48CC">
            <w:pPr>
              <w:spacing w:before="60"/>
              <w:jc w:val="center"/>
            </w:pPr>
            <w:r w:rsidRPr="003A571E">
              <w:t>1,0</w:t>
            </w:r>
          </w:p>
        </w:tc>
        <w:tc>
          <w:tcPr>
            <w:tcW w:w="1214"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2E11306F" w14:textId="77777777" w:rsidR="00FD319F" w:rsidRPr="00BB3BE2" w:rsidRDefault="00FD319F" w:rsidP="007A48CC">
            <w:pPr>
              <w:jc w:val="center"/>
              <w:rPr>
                <w:b/>
                <w:lang w:val="it-IT"/>
              </w:rPr>
            </w:pPr>
            <w:r w:rsidRPr="00BB3BE2">
              <w:rPr>
                <w:b/>
              </w:rPr>
              <w:t>2,5</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647BE6B1" w14:textId="102CED36" w:rsidR="00FD319F" w:rsidRPr="006F5D2B" w:rsidRDefault="00FD319F" w:rsidP="007A48CC">
            <w:pPr>
              <w:jc w:val="center"/>
              <w:rPr>
                <w:b/>
                <w:lang w:val="it-IT"/>
              </w:rPr>
            </w:pPr>
            <w:r>
              <w:rPr>
                <w:b/>
                <w:lang w:val="it-IT"/>
              </w:rPr>
              <w:t>5,4</w:t>
            </w:r>
          </w:p>
        </w:tc>
        <w:tc>
          <w:tcPr>
            <w:tcW w:w="1440" w:type="dxa"/>
            <w:tcBorders>
              <w:top w:val="single" w:sz="18" w:space="0" w:color="76923C" w:themeColor="accent3" w:themeShade="BF"/>
              <w:left w:val="single" w:sz="8" w:space="0" w:color="auto"/>
              <w:bottom w:val="single" w:sz="8" w:space="0" w:color="auto"/>
              <w:right w:val="single" w:sz="8" w:space="0" w:color="auto"/>
            </w:tcBorders>
            <w:shd w:val="clear" w:color="auto" w:fill="DDD9C3"/>
          </w:tcPr>
          <w:p w14:paraId="004E0260" w14:textId="3A35B06D" w:rsidR="00FD319F" w:rsidRDefault="00FD319F" w:rsidP="007A48CC">
            <w:pPr>
              <w:spacing w:before="60"/>
              <w:jc w:val="center"/>
            </w:pPr>
            <w:r w:rsidRPr="003A571E">
              <w:t>4</w:t>
            </w:r>
          </w:p>
        </w:tc>
        <w:tc>
          <w:tcPr>
            <w:tcW w:w="1824" w:type="dxa"/>
            <w:tcBorders>
              <w:top w:val="single" w:sz="18" w:space="0" w:color="76923C" w:themeColor="accent3" w:themeShade="BF"/>
              <w:left w:val="single" w:sz="8" w:space="0" w:color="auto"/>
              <w:bottom w:val="single" w:sz="8" w:space="0" w:color="auto"/>
              <w:right w:val="single" w:sz="18" w:space="0" w:color="76923C" w:themeColor="accent3" w:themeShade="BF"/>
            </w:tcBorders>
            <w:shd w:val="clear" w:color="auto" w:fill="DDD9C3"/>
          </w:tcPr>
          <w:p w14:paraId="4BBDC9D5" w14:textId="7D913AD7" w:rsidR="00FD319F" w:rsidRDefault="00FD319F" w:rsidP="007A48CC">
            <w:pPr>
              <w:spacing w:before="60"/>
              <w:jc w:val="right"/>
            </w:pPr>
            <w:r>
              <w:t>176,256</w:t>
            </w:r>
          </w:p>
        </w:tc>
      </w:tr>
      <w:tr w:rsidR="00FD319F" w14:paraId="1F8D1EC5" w14:textId="77777777" w:rsidTr="00545E82">
        <w:trPr>
          <w:trHeight w:val="409"/>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BE7A770" w14:textId="77777777" w:rsidR="00FD319F" w:rsidRDefault="00FD319F" w:rsidP="007A48CC">
            <w:pPr>
              <w:spacing w:before="60"/>
              <w:jc w:val="center"/>
            </w:pPr>
            <w:r>
              <w:t>82-88 zile/ 13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710F42E2" w14:textId="77777777" w:rsidR="00FD319F" w:rsidRDefault="00FD319F" w:rsidP="007A48CC">
            <w:pPr>
              <w:spacing w:before="60"/>
              <w:jc w:val="center"/>
              <w:rPr>
                <w:lang w:val="it-IT"/>
              </w:rPr>
            </w:pPr>
            <w:r>
              <w:rPr>
                <w:lang w:val="it-IT"/>
              </w:rPr>
              <w:t>27,6 – 31,0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7185D814" w14:textId="77777777" w:rsidR="00FD319F" w:rsidRPr="003A571E" w:rsidRDefault="00FD319F" w:rsidP="007A48CC">
            <w:pPr>
              <w:spacing w:before="60"/>
              <w:jc w:val="center"/>
            </w:pPr>
            <w:r w:rsidRPr="003A571E">
              <w:t>7,0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6BF5A66" w14:textId="77777777" w:rsidR="00FD319F" w:rsidRPr="003A571E" w:rsidRDefault="00FD319F" w:rsidP="007A48CC">
            <w:pPr>
              <w:spacing w:before="60"/>
              <w:jc w:val="center"/>
            </w:pPr>
            <w:r w:rsidRPr="003A571E">
              <w:t>1,0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65FBBA84" w14:textId="77777777" w:rsidR="00FD319F" w:rsidRPr="00BB3BE2" w:rsidRDefault="00FD319F" w:rsidP="007A48CC">
            <w:pPr>
              <w:jc w:val="center"/>
              <w:rPr>
                <w:b/>
                <w:lang w:val="it-IT"/>
              </w:rPr>
            </w:pPr>
            <w:r w:rsidRPr="00BB3BE2">
              <w:rPr>
                <w:b/>
              </w:rPr>
              <w:t>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52F5464" w14:textId="1828F932" w:rsidR="00FD319F" w:rsidRPr="006F5D2B" w:rsidRDefault="00FD319F" w:rsidP="007A48CC">
            <w:pPr>
              <w:jc w:val="center"/>
              <w:rPr>
                <w:b/>
                <w:lang w:val="it-IT"/>
              </w:rPr>
            </w:pPr>
            <w:r>
              <w:rPr>
                <w:b/>
                <w:lang w:val="it-IT"/>
              </w:rPr>
              <w:t>5,4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3C52C2A" w14:textId="736DA8F5" w:rsidR="00FD319F" w:rsidRDefault="00FD319F" w:rsidP="007A48CC">
            <w:pPr>
              <w:spacing w:before="60"/>
              <w:jc w:val="center"/>
            </w:pPr>
            <w:r w:rsidRPr="003A571E">
              <w:t>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E3C04B3" w14:textId="47832C5E" w:rsidR="00FD319F" w:rsidRDefault="00FD319F" w:rsidP="007A48CC">
            <w:pPr>
              <w:spacing w:before="60"/>
              <w:jc w:val="right"/>
            </w:pPr>
            <w:r>
              <w:t>308,448</w:t>
            </w:r>
          </w:p>
        </w:tc>
      </w:tr>
      <w:tr w:rsidR="00FD319F" w14:paraId="75457FD8"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3E239F2" w14:textId="77777777" w:rsidR="00FD319F" w:rsidRDefault="00FD319F" w:rsidP="007A48CC">
            <w:pPr>
              <w:spacing w:before="60"/>
              <w:jc w:val="center"/>
            </w:pPr>
            <w:r>
              <w:lastRenderedPageBreak/>
              <w:t>89 - 101 zile/ 13-14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18D5AC3E" w14:textId="77777777" w:rsidR="00FD319F" w:rsidRDefault="00FD319F" w:rsidP="007A48CC">
            <w:pPr>
              <w:spacing w:before="60"/>
              <w:jc w:val="center"/>
              <w:rPr>
                <w:lang w:val="it-IT"/>
              </w:rPr>
            </w:pPr>
            <w:r>
              <w:rPr>
                <w:lang w:val="it-IT"/>
              </w:rPr>
              <w:t xml:space="preserve">31,0 – 38,6 </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83D8A42" w14:textId="77777777" w:rsidR="00FD319F" w:rsidRPr="003A571E" w:rsidRDefault="00FD319F" w:rsidP="007A48CC">
            <w:pPr>
              <w:spacing w:before="60"/>
              <w:jc w:val="center"/>
            </w:pPr>
            <w:r w:rsidRPr="003A571E">
              <w:t>18,0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4BEDE79C" w14:textId="77777777" w:rsidR="00FD319F" w:rsidRPr="003A571E" w:rsidRDefault="00FD319F" w:rsidP="007A48CC">
            <w:pPr>
              <w:spacing w:before="60"/>
              <w:jc w:val="center"/>
            </w:pPr>
            <w:r w:rsidRPr="003A571E">
              <w:t>1,38</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00DB1927"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70609999" w14:textId="147CDB56"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4F177C5" w14:textId="68D370FD" w:rsidR="00FD319F" w:rsidRDefault="00FD319F" w:rsidP="007A48CC">
            <w:pPr>
              <w:spacing w:before="60"/>
              <w:jc w:val="center"/>
            </w:pPr>
            <w:r w:rsidRPr="003A571E">
              <w:t>13</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7E8CA93D" w14:textId="475EDE85" w:rsidR="00FD319F" w:rsidRDefault="00FD319F" w:rsidP="007A48CC">
            <w:pPr>
              <w:tabs>
                <w:tab w:val="left" w:pos="1209"/>
              </w:tabs>
              <w:spacing w:before="60"/>
              <w:jc w:val="right"/>
            </w:pPr>
            <w:r>
              <w:t>700,128</w:t>
            </w:r>
          </w:p>
        </w:tc>
      </w:tr>
      <w:tr w:rsidR="00FD319F" w14:paraId="5D65DBA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064676E3" w14:textId="77777777" w:rsidR="00FD319F" w:rsidRDefault="00FD319F" w:rsidP="007A48CC">
            <w:pPr>
              <w:spacing w:before="60"/>
              <w:jc w:val="center"/>
            </w:pPr>
            <w:r>
              <w:t>102 – 131 zile/ 15-18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584B87DA" w14:textId="77777777" w:rsidR="00FD319F" w:rsidRDefault="00FD319F" w:rsidP="007A48CC">
            <w:pPr>
              <w:spacing w:before="60"/>
              <w:jc w:val="center"/>
            </w:pPr>
            <w:r>
              <w:rPr>
                <w:lang w:val="it-IT"/>
              </w:rPr>
              <w:t>38,6 – 62,6</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64A7A889" w14:textId="77777777" w:rsidR="00FD319F" w:rsidRPr="003A571E" w:rsidRDefault="00FD319F" w:rsidP="007A48CC">
            <w:pPr>
              <w:spacing w:before="60"/>
              <w:jc w:val="center"/>
            </w:pPr>
            <w:r w:rsidRPr="003A571E">
              <w:t>60,0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0EF970A8" w14:textId="77777777" w:rsidR="00FD319F" w:rsidRPr="003A571E" w:rsidRDefault="00FD319F" w:rsidP="007A48CC">
            <w:pPr>
              <w:spacing w:before="60"/>
              <w:jc w:val="center"/>
            </w:pPr>
            <w:r w:rsidRPr="003A571E">
              <w:t>2,0</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12638B31" w14:textId="77777777" w:rsidR="00FD319F" w:rsidRPr="00BB3BE2" w:rsidRDefault="00FD319F" w:rsidP="007A48CC">
            <w:pPr>
              <w:jc w:val="center"/>
              <w:rPr>
                <w:b/>
                <w:lang w:val="it-IT"/>
              </w:rPr>
            </w:pPr>
            <w:r w:rsidRPr="00BB3BE2">
              <w:rPr>
                <w:b/>
              </w:rPr>
              <w:t>2,25 – 2,5</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FDF8615" w14:textId="06E8263A" w:rsidR="00FD319F" w:rsidRPr="006F5D2B" w:rsidRDefault="00FD319F" w:rsidP="007A48CC">
            <w:pPr>
              <w:jc w:val="center"/>
              <w:rPr>
                <w:b/>
                <w:lang w:val="it-IT"/>
              </w:rPr>
            </w:pPr>
            <w:r>
              <w:rPr>
                <w:b/>
                <w:lang w:val="it-IT"/>
              </w:rPr>
              <w:t>6,6</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D279EB6" w14:textId="4A8B8597" w:rsidR="00FD319F" w:rsidRDefault="00FD319F" w:rsidP="007A48CC">
            <w:pPr>
              <w:spacing w:before="60"/>
              <w:jc w:val="center"/>
            </w:pPr>
            <w:r w:rsidRPr="003A571E">
              <w:t>30</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44005FBE" w14:textId="07337B8C" w:rsidR="00FD319F" w:rsidRDefault="00FD319F" w:rsidP="007A48CC">
            <w:pPr>
              <w:tabs>
                <w:tab w:val="left" w:pos="1173"/>
              </w:tabs>
              <w:spacing w:before="60"/>
              <w:jc w:val="right"/>
            </w:pPr>
            <w:r>
              <w:t>1615,68</w:t>
            </w:r>
          </w:p>
        </w:tc>
      </w:tr>
      <w:tr w:rsidR="00FD319F" w14:paraId="542E7A31" w14:textId="77777777" w:rsidTr="00545E82">
        <w:trPr>
          <w:trHeight w:val="436"/>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27A7A700" w14:textId="77777777" w:rsidR="00FD319F" w:rsidRDefault="00FD319F" w:rsidP="007A48CC">
            <w:pPr>
              <w:spacing w:before="60"/>
              <w:jc w:val="center"/>
            </w:pPr>
            <w:r>
              <w:t>132-159 zile/ 19-22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5BE79F9" w14:textId="77777777" w:rsidR="00FD319F" w:rsidRDefault="00FD319F" w:rsidP="007A48CC">
            <w:pPr>
              <w:spacing w:before="60"/>
              <w:jc w:val="center"/>
            </w:pPr>
            <w:r>
              <w:t>62,6 – 86,0</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575A3087" w14:textId="77777777" w:rsidR="00FD319F" w:rsidRPr="003A571E" w:rsidRDefault="00FD319F" w:rsidP="007A48CC">
            <w:pPr>
              <w:spacing w:before="60"/>
              <w:jc w:val="center"/>
            </w:pPr>
            <w:r w:rsidRPr="003A571E">
              <w:t>70,0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3A049A89" w14:textId="77777777" w:rsidR="00FD319F" w:rsidRPr="003A571E" w:rsidRDefault="00FD319F" w:rsidP="007A48CC">
            <w:pPr>
              <w:spacing w:before="60"/>
              <w:jc w:val="center"/>
            </w:pPr>
            <w:r w:rsidRPr="003A571E">
              <w:t>2,5</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5DA95E66"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459746B9" w14:textId="6564CC09" w:rsidR="00FD319F" w:rsidRPr="006F5D2B" w:rsidRDefault="00FD319F" w:rsidP="007A48CC">
            <w:pPr>
              <w:jc w:val="center"/>
              <w:rPr>
                <w:b/>
                <w:lang w:val="it-IT"/>
              </w:rPr>
            </w:pPr>
            <w:r>
              <w:rPr>
                <w:b/>
                <w:lang w:val="it-IT"/>
              </w:rPr>
              <w:t>11</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5780EE9D" w14:textId="125AD79A" w:rsidR="00FD319F" w:rsidRDefault="00FD319F" w:rsidP="007A48CC">
            <w:pPr>
              <w:spacing w:before="60"/>
              <w:jc w:val="center"/>
            </w:pPr>
            <w:r w:rsidRPr="003A571E">
              <w:t>28</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084EDAD9" w14:textId="62BDF0EC" w:rsidR="00FD319F" w:rsidRDefault="00FD319F" w:rsidP="00E50B79">
            <w:pPr>
              <w:tabs>
                <w:tab w:val="left" w:pos="1191"/>
              </w:tabs>
            </w:pPr>
            <w:r>
              <w:t xml:space="preserve">            2.513,28</w:t>
            </w:r>
          </w:p>
        </w:tc>
      </w:tr>
      <w:tr w:rsidR="00FD319F" w:rsidRPr="00A5682B" w14:paraId="6D917A09" w14:textId="77777777" w:rsidTr="00545E82">
        <w:trPr>
          <w:trHeight w:val="453"/>
          <w:jc w:val="center"/>
        </w:trPr>
        <w:tc>
          <w:tcPr>
            <w:tcW w:w="2528" w:type="dxa"/>
            <w:tcBorders>
              <w:top w:val="single" w:sz="8" w:space="0" w:color="auto"/>
              <w:left w:val="single" w:sz="18" w:space="0" w:color="76923C" w:themeColor="accent3" w:themeShade="BF"/>
              <w:bottom w:val="single" w:sz="8" w:space="0" w:color="auto"/>
              <w:right w:val="single" w:sz="4" w:space="0" w:color="auto"/>
            </w:tcBorders>
            <w:shd w:val="clear" w:color="auto" w:fill="DDD9C3"/>
          </w:tcPr>
          <w:p w14:paraId="16128EF5" w14:textId="77777777" w:rsidR="00FD319F" w:rsidRPr="00A5682B" w:rsidRDefault="00FD319F" w:rsidP="00E549DC">
            <w:pPr>
              <w:spacing w:before="60"/>
              <w:ind w:left="0"/>
            </w:pPr>
            <w:r w:rsidRPr="00A5682B">
              <w:t>160–</w:t>
            </w:r>
            <w:r>
              <w:t>196</w:t>
            </w:r>
            <w:r w:rsidRPr="00A5682B">
              <w:t xml:space="preserve"> zile/ 23-</w:t>
            </w:r>
            <w:r>
              <w:t>28</w:t>
            </w:r>
            <w:r w:rsidRPr="00A5682B">
              <w:t xml:space="preserve"> sapt.</w:t>
            </w:r>
          </w:p>
        </w:tc>
        <w:tc>
          <w:tcPr>
            <w:tcW w:w="1747" w:type="dxa"/>
            <w:tcBorders>
              <w:top w:val="single" w:sz="8" w:space="0" w:color="auto"/>
              <w:left w:val="single" w:sz="4" w:space="0" w:color="auto"/>
              <w:bottom w:val="single" w:sz="8" w:space="0" w:color="auto"/>
              <w:right w:val="single" w:sz="4" w:space="0" w:color="auto"/>
            </w:tcBorders>
            <w:shd w:val="clear" w:color="auto" w:fill="DDD9C3"/>
          </w:tcPr>
          <w:p w14:paraId="610308B8" w14:textId="77777777" w:rsidR="00FD319F" w:rsidRPr="00A5682B" w:rsidRDefault="00FD319F" w:rsidP="007A48CC">
            <w:pPr>
              <w:spacing w:before="60"/>
              <w:jc w:val="center"/>
            </w:pPr>
            <w:r w:rsidRPr="00A5682B">
              <w:t>86,0 – &gt;116,3</w:t>
            </w:r>
          </w:p>
        </w:tc>
        <w:tc>
          <w:tcPr>
            <w:tcW w:w="1710" w:type="dxa"/>
            <w:tcBorders>
              <w:top w:val="single" w:sz="8" w:space="0" w:color="auto"/>
              <w:left w:val="single" w:sz="4" w:space="0" w:color="auto"/>
              <w:bottom w:val="single" w:sz="8" w:space="0" w:color="auto"/>
              <w:right w:val="single" w:sz="8" w:space="0" w:color="auto"/>
            </w:tcBorders>
            <w:shd w:val="clear" w:color="auto" w:fill="DDD9C3"/>
          </w:tcPr>
          <w:p w14:paraId="4C727221" w14:textId="77777777" w:rsidR="00FD319F" w:rsidRPr="003A571E" w:rsidRDefault="00FD319F" w:rsidP="007A48CC">
            <w:pPr>
              <w:spacing w:before="60"/>
              <w:jc w:val="center"/>
            </w:pPr>
            <w:r w:rsidRPr="003A571E">
              <w:t xml:space="preserve"> 100,0</w:t>
            </w:r>
          </w:p>
        </w:tc>
        <w:tc>
          <w:tcPr>
            <w:tcW w:w="1350" w:type="dxa"/>
            <w:tcBorders>
              <w:top w:val="single" w:sz="8" w:space="0" w:color="auto"/>
              <w:left w:val="single" w:sz="8" w:space="0" w:color="auto"/>
              <w:bottom w:val="single" w:sz="8" w:space="0" w:color="auto"/>
              <w:right w:val="single" w:sz="8" w:space="0" w:color="auto"/>
            </w:tcBorders>
            <w:shd w:val="clear" w:color="auto" w:fill="DDD9C3"/>
          </w:tcPr>
          <w:p w14:paraId="5D913C6B" w14:textId="77777777" w:rsidR="00FD319F" w:rsidRPr="003A571E" w:rsidRDefault="00FD319F" w:rsidP="007A48CC">
            <w:pPr>
              <w:spacing w:before="60"/>
              <w:jc w:val="center"/>
            </w:pPr>
            <w:r w:rsidRPr="003A571E">
              <w:t>1,96</w:t>
            </w:r>
          </w:p>
        </w:tc>
        <w:tc>
          <w:tcPr>
            <w:tcW w:w="1214" w:type="dxa"/>
            <w:tcBorders>
              <w:top w:val="single" w:sz="8" w:space="0" w:color="auto"/>
              <w:left w:val="single" w:sz="8" w:space="0" w:color="auto"/>
              <w:bottom w:val="single" w:sz="8" w:space="0" w:color="auto"/>
              <w:right w:val="single" w:sz="8" w:space="0" w:color="auto"/>
            </w:tcBorders>
            <w:shd w:val="clear" w:color="auto" w:fill="DDD9C3"/>
          </w:tcPr>
          <w:p w14:paraId="27C7CC4F" w14:textId="77777777" w:rsidR="00FD319F" w:rsidRPr="00BB3BE2" w:rsidRDefault="00FD319F" w:rsidP="007A48CC">
            <w:pPr>
              <w:jc w:val="center"/>
              <w:rPr>
                <w:b/>
                <w:lang w:val="it-IT"/>
              </w:rPr>
            </w:pPr>
            <w:r w:rsidRPr="00BB3BE2">
              <w:rPr>
                <w:b/>
              </w:rPr>
              <w:t>2,0 – 6,0</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36F5BAB5" w14:textId="0220BB12" w:rsidR="00FD319F" w:rsidRPr="006F5D2B" w:rsidRDefault="00FD319F" w:rsidP="00E50B79">
            <w:pPr>
              <w:jc w:val="center"/>
              <w:rPr>
                <w:b/>
                <w:lang w:val="it-IT"/>
              </w:rPr>
            </w:pPr>
            <w:r>
              <w:rPr>
                <w:b/>
                <w:lang w:val="it-IT"/>
              </w:rPr>
              <w:t xml:space="preserve">  14</w:t>
            </w:r>
          </w:p>
        </w:tc>
        <w:tc>
          <w:tcPr>
            <w:tcW w:w="1440" w:type="dxa"/>
            <w:tcBorders>
              <w:top w:val="single" w:sz="8" w:space="0" w:color="auto"/>
              <w:left w:val="single" w:sz="8" w:space="0" w:color="auto"/>
              <w:bottom w:val="single" w:sz="8" w:space="0" w:color="auto"/>
              <w:right w:val="single" w:sz="8" w:space="0" w:color="auto"/>
            </w:tcBorders>
            <w:shd w:val="clear" w:color="auto" w:fill="DDD9C3"/>
          </w:tcPr>
          <w:p w14:paraId="0C087A96" w14:textId="0511BD09" w:rsidR="00FD319F" w:rsidRPr="00A5682B" w:rsidRDefault="00FD319F" w:rsidP="00DE1B9E">
            <w:pPr>
              <w:spacing w:before="60"/>
              <w:jc w:val="center"/>
            </w:pPr>
            <w:r>
              <w:t>37</w:t>
            </w:r>
          </w:p>
        </w:tc>
        <w:tc>
          <w:tcPr>
            <w:tcW w:w="1824" w:type="dxa"/>
            <w:tcBorders>
              <w:top w:val="single" w:sz="8" w:space="0" w:color="auto"/>
              <w:left w:val="single" w:sz="8" w:space="0" w:color="auto"/>
              <w:bottom w:val="single" w:sz="8" w:space="0" w:color="auto"/>
              <w:right w:val="single" w:sz="18" w:space="0" w:color="76923C" w:themeColor="accent3" w:themeShade="BF"/>
            </w:tcBorders>
            <w:shd w:val="clear" w:color="auto" w:fill="DDD9C3"/>
          </w:tcPr>
          <w:p w14:paraId="3C539540" w14:textId="799D3078" w:rsidR="00FD319F" w:rsidRPr="00A5682B" w:rsidRDefault="00FD319F" w:rsidP="00DE1B9E">
            <w:pPr>
              <w:spacing w:before="60"/>
              <w:jc w:val="right"/>
            </w:pPr>
            <w:r>
              <w:t>4.226,88</w:t>
            </w:r>
          </w:p>
        </w:tc>
      </w:tr>
      <w:tr w:rsidR="00334443" w:rsidRPr="0089042D" w14:paraId="3AEC3C6B" w14:textId="77777777" w:rsidTr="00545E82">
        <w:trPr>
          <w:trHeight w:val="453"/>
          <w:jc w:val="center"/>
        </w:trPr>
        <w:tc>
          <w:tcPr>
            <w:tcW w:w="9989" w:type="dxa"/>
            <w:gridSpan w:val="6"/>
            <w:tcBorders>
              <w:top w:val="single" w:sz="8" w:space="0" w:color="auto"/>
              <w:left w:val="single" w:sz="18" w:space="0" w:color="76923C" w:themeColor="accent3" w:themeShade="BF"/>
              <w:bottom w:val="single" w:sz="8" w:space="0" w:color="auto"/>
              <w:right w:val="single" w:sz="8" w:space="0" w:color="auto"/>
            </w:tcBorders>
            <w:shd w:val="clear" w:color="auto" w:fill="EEECE1"/>
          </w:tcPr>
          <w:p w14:paraId="0103978C" w14:textId="77777777" w:rsidR="00334443" w:rsidRPr="0089042D" w:rsidRDefault="00334443" w:rsidP="007A48CC">
            <w:pPr>
              <w:spacing w:before="60"/>
              <w:jc w:val="center"/>
              <w:rPr>
                <w:b/>
                <w:bCs/>
              </w:rPr>
            </w:pPr>
            <w:r w:rsidRPr="0089042D">
              <w:rPr>
                <w:b/>
              </w:rPr>
              <w:t>TOTAL CICLU</w:t>
            </w:r>
          </w:p>
        </w:tc>
        <w:tc>
          <w:tcPr>
            <w:tcW w:w="1440" w:type="dxa"/>
            <w:tcBorders>
              <w:top w:val="single" w:sz="8" w:space="0" w:color="auto"/>
              <w:left w:val="single" w:sz="8" w:space="0" w:color="auto"/>
              <w:bottom w:val="single" w:sz="8" w:space="0" w:color="auto"/>
              <w:right w:val="single" w:sz="8" w:space="0" w:color="auto"/>
            </w:tcBorders>
          </w:tcPr>
          <w:p w14:paraId="01D9751C" w14:textId="77777777" w:rsidR="00334443" w:rsidRPr="0089042D" w:rsidRDefault="00334443" w:rsidP="00DE1B9E">
            <w:pPr>
              <w:spacing w:before="60"/>
              <w:jc w:val="center"/>
              <w:rPr>
                <w:b/>
                <w:bCs/>
              </w:rPr>
            </w:pPr>
            <w:r>
              <w:rPr>
                <w:b/>
                <w:bCs/>
              </w:rPr>
              <w:t>119</w:t>
            </w:r>
          </w:p>
        </w:tc>
        <w:tc>
          <w:tcPr>
            <w:tcW w:w="1824" w:type="dxa"/>
            <w:tcBorders>
              <w:top w:val="single" w:sz="8" w:space="0" w:color="auto"/>
              <w:left w:val="single" w:sz="8" w:space="0" w:color="auto"/>
              <w:bottom w:val="single" w:sz="8" w:space="0" w:color="auto"/>
              <w:right w:val="single" w:sz="18" w:space="0" w:color="76923C" w:themeColor="accent3" w:themeShade="BF"/>
            </w:tcBorders>
          </w:tcPr>
          <w:p w14:paraId="0E6E5CD6" w14:textId="51F49941" w:rsidR="00334443" w:rsidRPr="0089042D" w:rsidRDefault="00334443" w:rsidP="00DE1B9E">
            <w:pPr>
              <w:spacing w:before="60"/>
              <w:jc w:val="right"/>
              <w:rPr>
                <w:b/>
              </w:rPr>
            </w:pPr>
            <w:r>
              <w:rPr>
                <w:b/>
              </w:rPr>
              <w:t>9.540,672</w:t>
            </w:r>
          </w:p>
        </w:tc>
      </w:tr>
      <w:tr w:rsidR="00334443" w:rsidRPr="0089042D" w14:paraId="6782D1C6" w14:textId="77777777" w:rsidTr="00545E82">
        <w:trPr>
          <w:trHeight w:val="453"/>
          <w:jc w:val="center"/>
        </w:trPr>
        <w:tc>
          <w:tcPr>
            <w:tcW w:w="9989" w:type="dxa"/>
            <w:gridSpan w:val="6"/>
            <w:tcBorders>
              <w:top w:val="single" w:sz="8" w:space="0" w:color="auto"/>
              <w:left w:val="single" w:sz="18" w:space="0" w:color="76923C" w:themeColor="accent3" w:themeShade="BF"/>
              <w:bottom w:val="single" w:sz="18" w:space="0" w:color="76923C" w:themeColor="accent3" w:themeShade="BF"/>
              <w:right w:val="single" w:sz="8" w:space="0" w:color="auto"/>
            </w:tcBorders>
            <w:shd w:val="clear" w:color="auto" w:fill="EEECE1"/>
          </w:tcPr>
          <w:p w14:paraId="13D6A8AE" w14:textId="77777777" w:rsidR="00334443" w:rsidRPr="0089042D" w:rsidRDefault="00334443" w:rsidP="00E549DC">
            <w:pPr>
              <w:spacing w:before="60"/>
              <w:jc w:val="center"/>
              <w:rPr>
                <w:b/>
                <w:bCs/>
              </w:rPr>
            </w:pPr>
            <w:r w:rsidRPr="0089042D">
              <w:rPr>
                <w:b/>
              </w:rPr>
              <w:t>TOTAL AN (</w:t>
            </w:r>
            <w:r>
              <w:rPr>
                <w:b/>
              </w:rPr>
              <w:t>3</w:t>
            </w:r>
            <w:r w:rsidRPr="0089042D">
              <w:rPr>
                <w:b/>
              </w:rPr>
              <w:t xml:space="preserve"> CICLURI/</w:t>
            </w:r>
            <w:r>
              <w:rPr>
                <w:b/>
              </w:rPr>
              <w:t xml:space="preserve"> </w:t>
            </w:r>
            <w:r w:rsidRPr="0089042D">
              <w:rPr>
                <w:b/>
              </w:rPr>
              <w:t>AN)</w:t>
            </w:r>
          </w:p>
        </w:tc>
        <w:tc>
          <w:tcPr>
            <w:tcW w:w="1440" w:type="dxa"/>
            <w:tcBorders>
              <w:top w:val="single" w:sz="8" w:space="0" w:color="auto"/>
              <w:left w:val="single" w:sz="8" w:space="0" w:color="auto"/>
              <w:bottom w:val="single" w:sz="18" w:space="0" w:color="76923C" w:themeColor="accent3" w:themeShade="BF"/>
              <w:right w:val="single" w:sz="8" w:space="0" w:color="auto"/>
            </w:tcBorders>
          </w:tcPr>
          <w:p w14:paraId="2D11E83D" w14:textId="77777777" w:rsidR="00334443" w:rsidRPr="0089042D" w:rsidRDefault="00334443" w:rsidP="00DE1B9E">
            <w:pPr>
              <w:spacing w:before="60"/>
              <w:jc w:val="center"/>
              <w:rPr>
                <w:b/>
                <w:bCs/>
              </w:rPr>
            </w:pPr>
            <w:r w:rsidRPr="0089042D">
              <w:rPr>
                <w:b/>
                <w:bCs/>
              </w:rPr>
              <w:t xml:space="preserve"> </w:t>
            </w:r>
            <w:r>
              <w:rPr>
                <w:b/>
                <w:bCs/>
              </w:rPr>
              <w:t>357</w:t>
            </w:r>
          </w:p>
        </w:tc>
        <w:tc>
          <w:tcPr>
            <w:tcW w:w="1824" w:type="dxa"/>
            <w:tcBorders>
              <w:top w:val="single" w:sz="8" w:space="0" w:color="auto"/>
              <w:left w:val="single" w:sz="8" w:space="0" w:color="auto"/>
              <w:bottom w:val="single" w:sz="18" w:space="0" w:color="76923C" w:themeColor="accent3" w:themeShade="BF"/>
              <w:right w:val="single" w:sz="18" w:space="0" w:color="76923C" w:themeColor="accent3" w:themeShade="BF"/>
            </w:tcBorders>
          </w:tcPr>
          <w:p w14:paraId="23073B83" w14:textId="63A6D9D3" w:rsidR="00334443" w:rsidRPr="0089042D" w:rsidRDefault="00334443" w:rsidP="00E50B79">
            <w:pPr>
              <w:spacing w:before="60"/>
              <w:jc w:val="right"/>
              <w:rPr>
                <w:b/>
              </w:rPr>
            </w:pPr>
            <w:r>
              <w:rPr>
                <w:b/>
              </w:rPr>
              <w:t>28.622,016</w:t>
            </w:r>
          </w:p>
        </w:tc>
      </w:tr>
    </w:tbl>
    <w:p w14:paraId="20B69A2F" w14:textId="77777777" w:rsidR="00470456" w:rsidRDefault="00470456" w:rsidP="00470456">
      <w:pPr>
        <w:pStyle w:val="TableofFigures"/>
        <w:ind w:firstLine="720"/>
        <w:jc w:val="both"/>
      </w:pPr>
      <w:r>
        <w:rPr>
          <w:rFonts w:cs="Arial"/>
          <w:b/>
          <w:bCs/>
          <w:lang w:val="pt-BR"/>
        </w:rPr>
        <w:t>*</w:t>
      </w:r>
      <w:r>
        <w:t xml:space="preserve"> In calculele din tabel a fost considerata valoarea maxima a intervalului indicat in coloana 6.</w:t>
      </w:r>
    </w:p>
    <w:p w14:paraId="1845BD37" w14:textId="77777777" w:rsidR="00470456" w:rsidRPr="0089042D" w:rsidRDefault="00470456" w:rsidP="00470456">
      <w:pPr>
        <w:pStyle w:val="TableofFigures"/>
        <w:jc w:val="both"/>
        <w:rPr>
          <w:b/>
        </w:rPr>
      </w:pPr>
    </w:p>
    <w:p w14:paraId="4678AD0A" w14:textId="2E05B562" w:rsidR="00470456" w:rsidRPr="00470456" w:rsidRDefault="00470456" w:rsidP="00470456">
      <w:pPr>
        <w:ind w:left="0"/>
        <w:rPr>
          <w:i/>
          <w:sz w:val="24"/>
          <w:szCs w:val="24"/>
        </w:rPr>
      </w:pPr>
      <w:r w:rsidRPr="00470456">
        <w:rPr>
          <w:i/>
          <w:sz w:val="24"/>
          <w:szCs w:val="24"/>
        </w:rPr>
        <w:t xml:space="preserve">Cantitatea totala de apa consumata pentru adapare in regim de ingrasatorie (Finishing), de </w:t>
      </w:r>
      <w:r w:rsidRPr="00334443">
        <w:rPr>
          <w:b/>
          <w:i/>
          <w:sz w:val="24"/>
          <w:szCs w:val="24"/>
        </w:rPr>
        <w:t>2</w:t>
      </w:r>
      <w:r w:rsidR="00E50B79" w:rsidRPr="00334443">
        <w:rPr>
          <w:b/>
          <w:i/>
          <w:sz w:val="24"/>
          <w:szCs w:val="24"/>
        </w:rPr>
        <w:t>8</w:t>
      </w:r>
      <w:r w:rsidRPr="00334443">
        <w:rPr>
          <w:b/>
          <w:i/>
          <w:sz w:val="24"/>
          <w:szCs w:val="24"/>
        </w:rPr>
        <w:t>.</w:t>
      </w:r>
      <w:r w:rsidR="00334443" w:rsidRPr="00334443">
        <w:rPr>
          <w:b/>
          <w:i/>
          <w:sz w:val="24"/>
          <w:szCs w:val="24"/>
        </w:rPr>
        <w:t>622</w:t>
      </w:r>
      <w:r w:rsidR="00E549DC" w:rsidRPr="00334443">
        <w:rPr>
          <w:b/>
          <w:i/>
          <w:sz w:val="24"/>
          <w:szCs w:val="24"/>
        </w:rPr>
        <w:t>,</w:t>
      </w:r>
      <w:r w:rsidR="00334443" w:rsidRPr="00334443">
        <w:rPr>
          <w:b/>
          <w:i/>
          <w:sz w:val="24"/>
          <w:szCs w:val="24"/>
        </w:rPr>
        <w:t>016</w:t>
      </w:r>
      <w:r w:rsidRPr="00470456">
        <w:rPr>
          <w:i/>
          <w:sz w:val="24"/>
          <w:szCs w:val="24"/>
        </w:rPr>
        <w:t xml:space="preserve"> mc/an, corespunde unui consum mediu zilnic de </w:t>
      </w:r>
      <w:r w:rsidR="00334443" w:rsidRPr="00334443">
        <w:rPr>
          <w:b/>
          <w:i/>
          <w:sz w:val="24"/>
          <w:szCs w:val="24"/>
        </w:rPr>
        <w:t>9,82</w:t>
      </w:r>
      <w:r w:rsidR="00334443" w:rsidRPr="00470456">
        <w:rPr>
          <w:b/>
          <w:i/>
          <w:sz w:val="24"/>
          <w:szCs w:val="24"/>
        </w:rPr>
        <w:t xml:space="preserve"> </w:t>
      </w:r>
      <w:r w:rsidRPr="00470456">
        <w:rPr>
          <w:b/>
          <w:i/>
          <w:sz w:val="24"/>
          <w:szCs w:val="24"/>
        </w:rPr>
        <w:t>l/ zi/ animal</w:t>
      </w:r>
      <w:r w:rsidRPr="00470456">
        <w:rPr>
          <w:i/>
          <w:sz w:val="24"/>
          <w:szCs w:val="24"/>
        </w:rPr>
        <w:t xml:space="preserve">. Conform documentului de referinta </w:t>
      </w:r>
      <w:r w:rsidR="00E50B79">
        <w:rPr>
          <w:i/>
          <w:sz w:val="24"/>
          <w:szCs w:val="24"/>
        </w:rPr>
        <w:t>IRPP</w:t>
      </w:r>
      <w:r w:rsidRPr="00470456">
        <w:rPr>
          <w:i/>
          <w:sz w:val="24"/>
          <w:szCs w:val="24"/>
        </w:rPr>
        <w:t>_</w:t>
      </w:r>
      <w:r w:rsidR="00E50B79">
        <w:rPr>
          <w:i/>
          <w:sz w:val="24"/>
          <w:szCs w:val="24"/>
        </w:rPr>
        <w:t>B</w:t>
      </w:r>
      <w:r w:rsidRPr="00470456">
        <w:rPr>
          <w:i/>
          <w:sz w:val="24"/>
          <w:szCs w:val="24"/>
        </w:rPr>
        <w:t>ref_</w:t>
      </w:r>
      <w:r w:rsidR="00E50B79">
        <w:rPr>
          <w:i/>
          <w:sz w:val="24"/>
          <w:szCs w:val="24"/>
        </w:rPr>
        <w:t>2</w:t>
      </w:r>
      <w:r w:rsidRPr="00470456">
        <w:rPr>
          <w:i/>
          <w:sz w:val="24"/>
          <w:szCs w:val="24"/>
        </w:rPr>
        <w:t>0</w:t>
      </w:r>
      <w:r w:rsidR="00E50B79">
        <w:rPr>
          <w:i/>
          <w:sz w:val="24"/>
          <w:szCs w:val="24"/>
        </w:rPr>
        <w:t>1</w:t>
      </w:r>
      <w:r w:rsidRPr="00470456">
        <w:rPr>
          <w:i/>
          <w:sz w:val="24"/>
          <w:szCs w:val="24"/>
        </w:rPr>
        <w:t xml:space="preserve">7, Sectiunea 3.2.2.2.1, tabel 3.13, porcii in crestere - ingrasare </w:t>
      </w:r>
      <w:r w:rsidR="00652118">
        <w:rPr>
          <w:i/>
          <w:sz w:val="24"/>
          <w:szCs w:val="24"/>
        </w:rPr>
        <w:t xml:space="preserve">pana la 100 kg greutate corporala </w:t>
      </w:r>
      <w:r w:rsidRPr="00470456">
        <w:rPr>
          <w:i/>
          <w:sz w:val="24"/>
          <w:szCs w:val="24"/>
        </w:rPr>
        <w:t xml:space="preserve">consuma </w:t>
      </w:r>
      <w:r w:rsidR="00652118">
        <w:rPr>
          <w:i/>
          <w:sz w:val="24"/>
          <w:szCs w:val="24"/>
        </w:rPr>
        <w:t xml:space="preserve">intre </w:t>
      </w:r>
      <w:r w:rsidR="00652118" w:rsidRPr="00652118">
        <w:rPr>
          <w:b/>
          <w:i/>
          <w:sz w:val="24"/>
          <w:szCs w:val="24"/>
        </w:rPr>
        <w:t xml:space="preserve">7 </w:t>
      </w:r>
      <w:r w:rsidR="00652118">
        <w:rPr>
          <w:b/>
          <w:i/>
          <w:sz w:val="24"/>
          <w:szCs w:val="24"/>
        </w:rPr>
        <w:t>-</w:t>
      </w:r>
      <w:r w:rsidR="00652118" w:rsidRPr="00652118">
        <w:rPr>
          <w:b/>
          <w:i/>
          <w:sz w:val="24"/>
          <w:szCs w:val="24"/>
        </w:rPr>
        <w:t xml:space="preserve"> 9</w:t>
      </w:r>
      <w:r w:rsidRPr="00470456">
        <w:rPr>
          <w:b/>
          <w:i/>
          <w:sz w:val="24"/>
          <w:szCs w:val="24"/>
        </w:rPr>
        <w:t xml:space="preserve"> l/ zi/ animal</w:t>
      </w:r>
      <w:r w:rsidRPr="00470456">
        <w:rPr>
          <w:i/>
          <w:sz w:val="24"/>
          <w:szCs w:val="24"/>
        </w:rPr>
        <w:t>.</w:t>
      </w:r>
      <w:r w:rsidR="00652118">
        <w:rPr>
          <w:i/>
          <w:sz w:val="24"/>
          <w:szCs w:val="24"/>
        </w:rPr>
        <w:t xml:space="preserve"> Trebuie avut in vedere ca rasa de porci crescuta in fermele SC SMITHFIELD ROMANIA SRL este mentinuta 119 zile in regim de ingrasare, fata de exemple de 90 de zile din alte tari, iar la sfarsitul acestei perioade atinge 110-120 kg (medie 116,3 kg), fata de 100 kg conform exemplelor din alte tari.</w:t>
      </w:r>
    </w:p>
    <w:p w14:paraId="46BD1C58" w14:textId="44B477AF" w:rsidR="007948E9" w:rsidRDefault="007948E9" w:rsidP="007948E9">
      <w:pPr>
        <w:widowControl w:val="0"/>
        <w:autoSpaceDE w:val="0"/>
        <w:autoSpaceDN w:val="0"/>
        <w:adjustRightInd w:val="0"/>
        <w:spacing w:line="379" w:lineRule="atLeast"/>
        <w:rPr>
          <w:rFonts w:cs="Arial"/>
          <w:bCs/>
          <w:sz w:val="24"/>
          <w:szCs w:val="28"/>
          <w:lang w:val="it-IT"/>
        </w:rPr>
      </w:pPr>
      <w:r w:rsidRPr="00DD62F3">
        <w:rPr>
          <w:rFonts w:cs="Arial"/>
          <w:b/>
          <w:bCs/>
          <w:sz w:val="24"/>
          <w:szCs w:val="28"/>
          <w:lang w:val="it-IT"/>
        </w:rPr>
        <w:t>NOTA</w:t>
      </w:r>
      <w:r>
        <w:rPr>
          <w:rFonts w:cs="Arial"/>
          <w:bCs/>
          <w:sz w:val="24"/>
          <w:szCs w:val="28"/>
          <w:lang w:val="it-IT"/>
        </w:rPr>
        <w:t>: Cantitatile de apa de adapat din exemplele documentului de referinta (IRPP_Bref_2017) mentionate mai sus nu reprezinta cerinte BAT si sunt utilizate doar orientativ</w:t>
      </w:r>
      <w:r w:rsidR="00721277">
        <w:rPr>
          <w:rFonts w:cs="Arial"/>
          <w:bCs/>
          <w:sz w:val="24"/>
          <w:szCs w:val="28"/>
          <w:lang w:val="it-IT"/>
        </w:rPr>
        <w:t xml:space="preserve"> pentru estimarea cantitatii necesare de apa</w:t>
      </w:r>
      <w:r>
        <w:rPr>
          <w:rFonts w:cs="Arial"/>
          <w:bCs/>
          <w:sz w:val="24"/>
          <w:szCs w:val="28"/>
          <w:lang w:val="it-IT"/>
        </w:rPr>
        <w:t>.</w:t>
      </w:r>
    </w:p>
    <w:p w14:paraId="1E932C1B" w14:textId="77777777" w:rsidR="00D15282" w:rsidRPr="00D15282" w:rsidRDefault="00D15282" w:rsidP="00D15282">
      <w:pPr>
        <w:rPr>
          <w:sz w:val="24"/>
          <w:szCs w:val="24"/>
        </w:rPr>
      </w:pPr>
    </w:p>
    <w:p w14:paraId="0F0FC8A0" w14:textId="77777777" w:rsidR="00F34359" w:rsidRPr="00543C3F" w:rsidRDefault="00543C3F" w:rsidP="00543C3F">
      <w:pPr>
        <w:pStyle w:val="Heading3"/>
        <w:tabs>
          <w:tab w:val="left" w:pos="1080"/>
        </w:tabs>
        <w:rPr>
          <w:szCs w:val="24"/>
        </w:rPr>
      </w:pPr>
      <w:r>
        <w:rPr>
          <w:szCs w:val="24"/>
        </w:rPr>
        <w:t xml:space="preserve">4.2.4 </w:t>
      </w:r>
      <w:r w:rsidR="00F34359" w:rsidRPr="00543C3F">
        <w:rPr>
          <w:szCs w:val="24"/>
        </w:rPr>
        <w:t>Compararea cu cerintele BAT p</w:t>
      </w:r>
      <w:r w:rsidR="00E549DC" w:rsidRPr="00543C3F">
        <w:rPr>
          <w:szCs w:val="24"/>
        </w:rPr>
        <w:t>rivind</w:t>
      </w:r>
      <w:r w:rsidR="00F34359" w:rsidRPr="00543C3F">
        <w:rPr>
          <w:szCs w:val="24"/>
        </w:rPr>
        <w:t xml:space="preserve"> utilizarea apei</w:t>
      </w:r>
    </w:p>
    <w:p w14:paraId="6B905A2B" w14:textId="77777777" w:rsidR="00F34359" w:rsidRPr="00BC0F28" w:rsidRDefault="00F34359" w:rsidP="00BC0F28">
      <w:pPr>
        <w:widowControl w:val="0"/>
        <w:autoSpaceDE w:val="0"/>
        <w:autoSpaceDN w:val="0"/>
        <w:adjustRightInd w:val="0"/>
        <w:spacing w:line="379" w:lineRule="atLeast"/>
        <w:rPr>
          <w:rFonts w:cs="Arial"/>
          <w:bCs/>
          <w:sz w:val="24"/>
          <w:szCs w:val="28"/>
          <w:lang w:val="it-IT"/>
        </w:rPr>
      </w:pPr>
      <w:r w:rsidRPr="00BC0F28">
        <w:rPr>
          <w:rFonts w:cs="Arial"/>
          <w:bCs/>
          <w:sz w:val="24"/>
          <w:szCs w:val="28"/>
          <w:lang w:val="it-IT"/>
        </w:rPr>
        <w:t xml:space="preserve">O reducere a consumului de apa la fermele de porci poate fi realizată prin evitarea risipei la adăparea animalelor şi prin reducerea tuturor celorlalte folosinţe care nu sunt legate direct de nevoile de adapare. Folosirea cu grijă a apei este considerată ca făcând parte </w:t>
      </w:r>
      <w:r w:rsidRPr="00BC0F28">
        <w:rPr>
          <w:rFonts w:cs="Arial"/>
          <w:bCs/>
          <w:sz w:val="24"/>
          <w:szCs w:val="28"/>
          <w:lang w:val="it-IT"/>
        </w:rPr>
        <w:lastRenderedPageBreak/>
        <w:t xml:space="preserve">din buna practică zootehnică şi cuprinde o serie de actiuni si tehnici de management. </w:t>
      </w:r>
    </w:p>
    <w:p w14:paraId="1BE01EBB" w14:textId="2CAF7E3B" w:rsidR="00F34359" w:rsidRDefault="00F34359" w:rsidP="00F34359">
      <w:pPr>
        <w:rPr>
          <w:sz w:val="24"/>
          <w:szCs w:val="24"/>
        </w:rPr>
      </w:pPr>
      <w:r>
        <w:rPr>
          <w:sz w:val="24"/>
          <w:szCs w:val="24"/>
        </w:rPr>
        <w:t xml:space="preserve">Analiza conformarii cu cerintele BAT prevazute in </w:t>
      </w:r>
      <w:r w:rsidR="00652118">
        <w:rPr>
          <w:sz w:val="24"/>
          <w:szCs w:val="24"/>
        </w:rPr>
        <w:t>IRPP_</w:t>
      </w:r>
      <w:r>
        <w:rPr>
          <w:sz w:val="24"/>
          <w:szCs w:val="24"/>
        </w:rPr>
        <w:t>B</w:t>
      </w:r>
      <w:r w:rsidR="00652118">
        <w:rPr>
          <w:sz w:val="24"/>
          <w:szCs w:val="24"/>
        </w:rPr>
        <w:t>ref_2017</w:t>
      </w:r>
      <w:r>
        <w:rPr>
          <w:sz w:val="24"/>
          <w:szCs w:val="24"/>
        </w:rPr>
        <w:t xml:space="preserve">, privind </w:t>
      </w:r>
      <w:r w:rsidR="00652118">
        <w:rPr>
          <w:sz w:val="24"/>
          <w:szCs w:val="24"/>
        </w:rPr>
        <w:t xml:space="preserve">utilizarea eficienta a apei, </w:t>
      </w:r>
      <w:r>
        <w:rPr>
          <w:sz w:val="24"/>
          <w:szCs w:val="24"/>
        </w:rPr>
        <w:t xml:space="preserve">se prezinta in tabelul </w:t>
      </w:r>
      <w:r w:rsidR="00B81794">
        <w:rPr>
          <w:sz w:val="24"/>
          <w:szCs w:val="24"/>
        </w:rPr>
        <w:t>de mai jos</w:t>
      </w:r>
      <w:r>
        <w:rPr>
          <w:sz w:val="24"/>
          <w:szCs w:val="24"/>
        </w:rPr>
        <w:t>.</w:t>
      </w:r>
    </w:p>
    <w:p w14:paraId="0007B033" w14:textId="77777777" w:rsidR="00F34359" w:rsidRDefault="00F34359" w:rsidP="00F34359">
      <w:pPr>
        <w:pStyle w:val="Caption"/>
        <w:ind w:left="720" w:firstLine="720"/>
      </w:pPr>
    </w:p>
    <w:p w14:paraId="41FF33D9" w14:textId="0CC84DC8" w:rsidR="00F34359" w:rsidRDefault="00545E82" w:rsidP="00545E82">
      <w:pPr>
        <w:pStyle w:val="Caption"/>
        <w:rPr>
          <w:bCs w:val="0"/>
        </w:rPr>
      </w:pPr>
      <w:bookmarkStart w:id="126" w:name="_Toc532351785"/>
      <w:r>
        <w:t xml:space="preserve">Tabel </w:t>
      </w:r>
      <w:r>
        <w:fldChar w:fldCharType="begin"/>
      </w:r>
      <w:r>
        <w:instrText xml:space="preserve"> SEQ Tabel \* ARABIC </w:instrText>
      </w:r>
      <w:r>
        <w:fldChar w:fldCharType="separate"/>
      </w:r>
      <w:r w:rsidR="000A04DC">
        <w:rPr>
          <w:noProof/>
        </w:rPr>
        <w:t>34</w:t>
      </w:r>
      <w:r>
        <w:fldChar w:fldCharType="end"/>
      </w:r>
      <w:r w:rsidRPr="00837468">
        <w:rPr>
          <w:bCs w:val="0"/>
        </w:rPr>
        <w:t>: Conformarea cu cerintele BAT p</w:t>
      </w:r>
      <w:r w:rsidR="00E549DC">
        <w:rPr>
          <w:bCs w:val="0"/>
        </w:rPr>
        <w:t>rivind</w:t>
      </w:r>
      <w:r w:rsidRPr="00837468">
        <w:rPr>
          <w:bCs w:val="0"/>
        </w:rPr>
        <w:t xml:space="preserve"> utilizarea </w:t>
      </w:r>
      <w:r w:rsidR="00652118">
        <w:rPr>
          <w:bCs w:val="0"/>
        </w:rPr>
        <w:t xml:space="preserve">eficienta a </w:t>
      </w:r>
      <w:r w:rsidRPr="00837468">
        <w:rPr>
          <w:bCs w:val="0"/>
        </w:rPr>
        <w:t>apei</w:t>
      </w:r>
      <w:bookmarkEnd w:id="126"/>
    </w:p>
    <w:tbl>
      <w:tblPr>
        <w:tblStyle w:val="TableGrid"/>
        <w:tblW w:w="0" w:type="auto"/>
        <w:tblInd w:w="284" w:type="dxa"/>
        <w:tblLook w:val="04A0" w:firstRow="1" w:lastRow="0" w:firstColumn="1" w:lastColumn="0" w:noHBand="0" w:noVBand="1"/>
      </w:tblPr>
      <w:tblGrid>
        <w:gridCol w:w="990"/>
        <w:gridCol w:w="4054"/>
        <w:gridCol w:w="3690"/>
        <w:gridCol w:w="4140"/>
      </w:tblGrid>
      <w:tr w:rsidR="00652118" w:rsidRPr="003B5CDB" w14:paraId="46EB92D8" w14:textId="77777777" w:rsidTr="00652118">
        <w:trPr>
          <w:tblHeader/>
        </w:trPr>
        <w:tc>
          <w:tcPr>
            <w:tcW w:w="990" w:type="dxa"/>
            <w:vMerge w:val="restart"/>
            <w:shd w:val="clear" w:color="auto" w:fill="D9D9D9" w:themeFill="background1" w:themeFillShade="D9"/>
          </w:tcPr>
          <w:p w14:paraId="098A3A41"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Index</w:t>
            </w:r>
          </w:p>
        </w:tc>
        <w:tc>
          <w:tcPr>
            <w:tcW w:w="7744" w:type="dxa"/>
            <w:gridSpan w:val="2"/>
            <w:shd w:val="clear" w:color="auto" w:fill="D9D9D9" w:themeFill="background1" w:themeFillShade="D9"/>
          </w:tcPr>
          <w:p w14:paraId="16E9784D" w14:textId="77777777" w:rsidR="00652118" w:rsidRPr="008D173C" w:rsidRDefault="00652118" w:rsidP="00652118">
            <w:pPr>
              <w:widowControl w:val="0"/>
              <w:autoSpaceDE w:val="0"/>
              <w:autoSpaceDN w:val="0"/>
              <w:adjustRightInd w:val="0"/>
              <w:spacing w:line="374" w:lineRule="atLeast"/>
              <w:rPr>
                <w:b/>
              </w:rPr>
            </w:pPr>
            <w:r w:rsidRPr="008D173C">
              <w:rPr>
                <w:b/>
              </w:rPr>
              <w:t xml:space="preserve">BAT 5. </w:t>
            </w:r>
          </w:p>
          <w:p w14:paraId="15B8EDA7" w14:textId="77777777" w:rsidR="00652118" w:rsidRPr="008D173C" w:rsidRDefault="00652118" w:rsidP="00652118">
            <w:pPr>
              <w:widowControl w:val="0"/>
              <w:autoSpaceDE w:val="0"/>
              <w:autoSpaceDN w:val="0"/>
              <w:adjustRightInd w:val="0"/>
              <w:spacing w:line="374" w:lineRule="atLeast"/>
            </w:pPr>
            <w:r w:rsidRPr="008D173C">
              <w:rPr>
                <w:i/>
              </w:rPr>
              <w:t>Pentru utilizarea eficientă a apei, BAT constau în utilizarea unei combinații a tehnicilor indicate mai jos.</w:t>
            </w:r>
          </w:p>
        </w:tc>
        <w:tc>
          <w:tcPr>
            <w:tcW w:w="4140" w:type="dxa"/>
            <w:vMerge w:val="restart"/>
            <w:shd w:val="clear" w:color="auto" w:fill="D9D9D9" w:themeFill="background1" w:themeFillShade="D9"/>
          </w:tcPr>
          <w:p w14:paraId="7281E4AD" w14:textId="77777777" w:rsidR="00652118" w:rsidRDefault="00652118" w:rsidP="00652118">
            <w:pPr>
              <w:jc w:val="center"/>
              <w:rPr>
                <w:b/>
                <w:bCs/>
              </w:rPr>
            </w:pPr>
          </w:p>
          <w:p w14:paraId="7C2EA5D9" w14:textId="77777777" w:rsidR="00652118" w:rsidRDefault="00652118" w:rsidP="00652118">
            <w:pPr>
              <w:jc w:val="center"/>
              <w:rPr>
                <w:b/>
                <w:bCs/>
              </w:rPr>
            </w:pPr>
            <w:r w:rsidRPr="00DA7DB6">
              <w:rPr>
                <w:b/>
                <w:bCs/>
              </w:rPr>
              <w:t xml:space="preserve">Analiza conformarii/ </w:t>
            </w:r>
          </w:p>
          <w:p w14:paraId="249D7057" w14:textId="77777777" w:rsidR="00652118" w:rsidRDefault="00652118" w:rsidP="00652118">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652118" w:rsidRPr="003B5CDB" w14:paraId="6C05164A" w14:textId="77777777" w:rsidTr="00652118">
        <w:trPr>
          <w:tblHeader/>
        </w:trPr>
        <w:tc>
          <w:tcPr>
            <w:tcW w:w="990" w:type="dxa"/>
            <w:vMerge/>
            <w:shd w:val="clear" w:color="auto" w:fill="D9D9D9" w:themeFill="background1" w:themeFillShade="D9"/>
          </w:tcPr>
          <w:p w14:paraId="566D4F1F" w14:textId="77777777" w:rsidR="00652118" w:rsidRPr="003B5CDB" w:rsidRDefault="00652118" w:rsidP="00652118">
            <w:pPr>
              <w:widowControl w:val="0"/>
              <w:autoSpaceDE w:val="0"/>
              <w:autoSpaceDN w:val="0"/>
              <w:adjustRightInd w:val="0"/>
              <w:spacing w:line="374" w:lineRule="atLeast"/>
              <w:jc w:val="center"/>
              <w:rPr>
                <w:b/>
                <w:lang w:val="it-IT"/>
              </w:rPr>
            </w:pPr>
          </w:p>
        </w:tc>
        <w:tc>
          <w:tcPr>
            <w:tcW w:w="4054" w:type="dxa"/>
            <w:shd w:val="clear" w:color="auto" w:fill="D9D9D9" w:themeFill="background1" w:themeFillShade="D9"/>
          </w:tcPr>
          <w:p w14:paraId="3A812C42"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Tehnica</w:t>
            </w:r>
          </w:p>
        </w:tc>
        <w:tc>
          <w:tcPr>
            <w:tcW w:w="3690" w:type="dxa"/>
            <w:shd w:val="clear" w:color="auto" w:fill="D9D9D9" w:themeFill="background1" w:themeFillShade="D9"/>
          </w:tcPr>
          <w:p w14:paraId="088BAB35" w14:textId="77777777" w:rsidR="00652118" w:rsidRPr="003B5CDB" w:rsidRDefault="00652118" w:rsidP="00652118">
            <w:pPr>
              <w:widowControl w:val="0"/>
              <w:autoSpaceDE w:val="0"/>
              <w:autoSpaceDN w:val="0"/>
              <w:adjustRightInd w:val="0"/>
              <w:spacing w:line="374" w:lineRule="atLeast"/>
              <w:jc w:val="center"/>
              <w:rPr>
                <w:b/>
                <w:lang w:val="it-IT"/>
              </w:rPr>
            </w:pPr>
            <w:r w:rsidRPr="003B5CDB">
              <w:rPr>
                <w:b/>
                <w:lang w:val="it-IT"/>
              </w:rPr>
              <w:t>Aplicabilitate</w:t>
            </w:r>
          </w:p>
        </w:tc>
        <w:tc>
          <w:tcPr>
            <w:tcW w:w="4140" w:type="dxa"/>
            <w:vMerge/>
            <w:shd w:val="clear" w:color="auto" w:fill="D9D9D9" w:themeFill="background1" w:themeFillShade="D9"/>
          </w:tcPr>
          <w:p w14:paraId="7133D1D0" w14:textId="77777777" w:rsidR="00652118" w:rsidRPr="003B5CDB" w:rsidRDefault="00652118" w:rsidP="00652118">
            <w:pPr>
              <w:widowControl w:val="0"/>
              <w:autoSpaceDE w:val="0"/>
              <w:autoSpaceDN w:val="0"/>
              <w:adjustRightInd w:val="0"/>
              <w:spacing w:line="374" w:lineRule="atLeast"/>
              <w:jc w:val="center"/>
              <w:rPr>
                <w:b/>
                <w:lang w:val="it-IT"/>
              </w:rPr>
            </w:pPr>
          </w:p>
        </w:tc>
      </w:tr>
      <w:tr w:rsidR="00652118" w:rsidRPr="008D173C" w14:paraId="70DB3FF2" w14:textId="77777777" w:rsidTr="00652118">
        <w:tc>
          <w:tcPr>
            <w:tcW w:w="990" w:type="dxa"/>
          </w:tcPr>
          <w:p w14:paraId="1A350D4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a.</w:t>
            </w:r>
          </w:p>
        </w:tc>
        <w:tc>
          <w:tcPr>
            <w:tcW w:w="4054" w:type="dxa"/>
          </w:tcPr>
          <w:p w14:paraId="004BCC31" w14:textId="77777777" w:rsidR="00652118" w:rsidRPr="008D173C" w:rsidRDefault="00652118" w:rsidP="00652118">
            <w:r w:rsidRPr="008D173C">
              <w:t>Menținerea unei evidențe a utilizării apei.</w:t>
            </w:r>
          </w:p>
        </w:tc>
        <w:tc>
          <w:tcPr>
            <w:tcW w:w="3690" w:type="dxa"/>
          </w:tcPr>
          <w:p w14:paraId="76E53463" w14:textId="77777777" w:rsidR="00652118" w:rsidRPr="008D173C" w:rsidRDefault="00652118" w:rsidP="00652118">
            <w:pPr>
              <w:widowControl w:val="0"/>
              <w:autoSpaceDE w:val="0"/>
              <w:autoSpaceDN w:val="0"/>
              <w:adjustRightInd w:val="0"/>
              <w:spacing w:line="374" w:lineRule="atLeast"/>
              <w:rPr>
                <w:lang w:val="it-IT"/>
              </w:rPr>
            </w:pPr>
            <w:r w:rsidRPr="008D173C">
              <w:t>General aplicabilă.</w:t>
            </w:r>
          </w:p>
        </w:tc>
        <w:tc>
          <w:tcPr>
            <w:tcW w:w="4140" w:type="dxa"/>
          </w:tcPr>
          <w:p w14:paraId="5217A9D5" w14:textId="77777777" w:rsidR="00652118" w:rsidRPr="00071EB6" w:rsidRDefault="00652118" w:rsidP="00652118">
            <w:pPr>
              <w:autoSpaceDE w:val="0"/>
              <w:autoSpaceDN w:val="0"/>
              <w:adjustRightInd w:val="0"/>
            </w:pPr>
            <w:r w:rsidRPr="00071EB6">
              <w:t>Se asigură evidenţă săptămânală, lunară şi anuală, pentru verificarea încadrării în normele reglementate.</w:t>
            </w:r>
          </w:p>
        </w:tc>
      </w:tr>
      <w:tr w:rsidR="00652118" w:rsidRPr="008D173C" w14:paraId="392AF5CB" w14:textId="77777777" w:rsidTr="00652118">
        <w:tc>
          <w:tcPr>
            <w:tcW w:w="990" w:type="dxa"/>
          </w:tcPr>
          <w:p w14:paraId="26311283"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b.</w:t>
            </w:r>
          </w:p>
        </w:tc>
        <w:tc>
          <w:tcPr>
            <w:tcW w:w="4054" w:type="dxa"/>
          </w:tcPr>
          <w:p w14:paraId="439FFF23" w14:textId="77777777" w:rsidR="00652118" w:rsidRPr="008D173C" w:rsidRDefault="00652118" w:rsidP="00652118">
            <w:r w:rsidRPr="008D173C">
              <w:t>Detectarea și repararea scurgerilor de apă.</w:t>
            </w:r>
          </w:p>
        </w:tc>
        <w:tc>
          <w:tcPr>
            <w:tcW w:w="3690" w:type="dxa"/>
          </w:tcPr>
          <w:p w14:paraId="6C0BA97E" w14:textId="77777777" w:rsidR="00652118" w:rsidRPr="008D173C" w:rsidRDefault="00652118" w:rsidP="00652118">
            <w:pPr>
              <w:widowControl w:val="0"/>
              <w:autoSpaceDE w:val="0"/>
              <w:autoSpaceDN w:val="0"/>
              <w:adjustRightInd w:val="0"/>
              <w:spacing w:line="374" w:lineRule="atLeast"/>
            </w:pPr>
            <w:r w:rsidRPr="008D173C">
              <w:t>General aplicabilă.</w:t>
            </w:r>
          </w:p>
        </w:tc>
        <w:tc>
          <w:tcPr>
            <w:tcW w:w="4140" w:type="dxa"/>
          </w:tcPr>
          <w:p w14:paraId="1672476E" w14:textId="77777777" w:rsidR="00652118" w:rsidRPr="00071EB6" w:rsidRDefault="00652118" w:rsidP="0060319A">
            <w:pPr>
              <w:autoSpaceDE w:val="0"/>
              <w:autoSpaceDN w:val="0"/>
              <w:adjustRightInd w:val="0"/>
              <w:jc w:val="left"/>
            </w:pPr>
            <w:r w:rsidRPr="00071EB6">
              <w:t>Verificarea zilnică a instalaţiilor de alimentare cu apă (cu ocazia activităţilor curente din fermă) şi intervenţie operative.</w:t>
            </w:r>
          </w:p>
        </w:tc>
      </w:tr>
      <w:tr w:rsidR="00652118" w:rsidRPr="008D173C" w14:paraId="796BDA7D" w14:textId="77777777" w:rsidTr="00652118">
        <w:tc>
          <w:tcPr>
            <w:tcW w:w="990" w:type="dxa"/>
          </w:tcPr>
          <w:p w14:paraId="40243461"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c.</w:t>
            </w:r>
          </w:p>
        </w:tc>
        <w:tc>
          <w:tcPr>
            <w:tcW w:w="4054" w:type="dxa"/>
          </w:tcPr>
          <w:p w14:paraId="47FA3997" w14:textId="77777777" w:rsidR="00652118" w:rsidRPr="008D173C" w:rsidRDefault="00652118" w:rsidP="00652118">
            <w:pPr>
              <w:rPr>
                <w:sz w:val="19"/>
                <w:szCs w:val="19"/>
              </w:rPr>
            </w:pPr>
            <w:r w:rsidRPr="008D173C">
              <w:rPr>
                <w:sz w:val="19"/>
                <w:szCs w:val="19"/>
              </w:rPr>
              <w:t>Utilizarea aparatelor de curățare cu înaltă presiune pentru curățarea adăposturilor pentru animale și a echipamentelor.</w:t>
            </w:r>
          </w:p>
        </w:tc>
        <w:tc>
          <w:tcPr>
            <w:tcW w:w="3690" w:type="dxa"/>
          </w:tcPr>
          <w:p w14:paraId="65803337" w14:textId="77777777" w:rsidR="00652118" w:rsidRPr="008D173C" w:rsidRDefault="00652118" w:rsidP="00652118">
            <w:pPr>
              <w:rPr>
                <w:sz w:val="19"/>
                <w:szCs w:val="19"/>
              </w:rPr>
            </w:pPr>
            <w:r w:rsidRPr="008D173C">
              <w:rPr>
                <w:sz w:val="19"/>
                <w:szCs w:val="19"/>
              </w:rPr>
              <w:t>Nu se aplică instalațiilor avicole care utilizează sisteme de curățare uscată.</w:t>
            </w:r>
          </w:p>
        </w:tc>
        <w:tc>
          <w:tcPr>
            <w:tcW w:w="4140" w:type="dxa"/>
          </w:tcPr>
          <w:p w14:paraId="0239AB43" w14:textId="77777777" w:rsidR="00652118" w:rsidRPr="00071EB6" w:rsidRDefault="00652118" w:rsidP="00652118">
            <w:pPr>
              <w:autoSpaceDE w:val="0"/>
              <w:autoSpaceDN w:val="0"/>
              <w:adjustRightInd w:val="0"/>
            </w:pPr>
            <w:r w:rsidRPr="00071EB6">
              <w:t xml:space="preserve">Spălarea halelor se face cu ajutorul </w:t>
            </w:r>
            <w:r w:rsidRPr="00071EB6">
              <w:rPr>
                <w:sz w:val="19"/>
                <w:szCs w:val="19"/>
              </w:rPr>
              <w:t>aparatelor de curățare cu înaltă presiune.</w:t>
            </w:r>
          </w:p>
        </w:tc>
      </w:tr>
      <w:tr w:rsidR="00652118" w:rsidRPr="008D173C" w14:paraId="5390F2A4" w14:textId="77777777" w:rsidTr="00652118">
        <w:tc>
          <w:tcPr>
            <w:tcW w:w="990" w:type="dxa"/>
          </w:tcPr>
          <w:p w14:paraId="39A9F39C"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d.</w:t>
            </w:r>
          </w:p>
        </w:tc>
        <w:tc>
          <w:tcPr>
            <w:tcW w:w="4054" w:type="dxa"/>
          </w:tcPr>
          <w:p w14:paraId="47F37E5D" w14:textId="77777777" w:rsidR="00652118" w:rsidRPr="008D173C" w:rsidRDefault="00652118" w:rsidP="00652118">
            <w:pPr>
              <w:rPr>
                <w:sz w:val="19"/>
                <w:szCs w:val="19"/>
              </w:rPr>
            </w:pPr>
            <w:r w:rsidRPr="008D173C">
              <w:rPr>
                <w:sz w:val="19"/>
                <w:szCs w:val="19"/>
              </w:rPr>
              <w:t>Selectarea și utilizarea echipamentului corespunzător (de exemplu adăpători de tip biberon, adăpători circulare, jgheaburi cu apă) pentru anumite categorii de animale, garantând, în același timp, disponibilitatea apei (</w:t>
            </w:r>
            <w:r w:rsidRPr="008D173C">
              <w:rPr>
                <w:i/>
                <w:iCs/>
                <w:sz w:val="19"/>
                <w:szCs w:val="19"/>
              </w:rPr>
              <w:t>ad libitum</w:t>
            </w:r>
            <w:r w:rsidRPr="008D173C">
              <w:rPr>
                <w:sz w:val="19"/>
                <w:szCs w:val="19"/>
              </w:rPr>
              <w:t>).</w:t>
            </w:r>
          </w:p>
        </w:tc>
        <w:tc>
          <w:tcPr>
            <w:tcW w:w="3690" w:type="dxa"/>
          </w:tcPr>
          <w:p w14:paraId="634395B1" w14:textId="77777777" w:rsidR="00652118" w:rsidRPr="008D173C" w:rsidRDefault="00652118" w:rsidP="00652118">
            <w:pPr>
              <w:rPr>
                <w:sz w:val="19"/>
                <w:szCs w:val="19"/>
              </w:rPr>
            </w:pPr>
            <w:r w:rsidRPr="008D173C">
              <w:rPr>
                <w:sz w:val="19"/>
                <w:szCs w:val="19"/>
              </w:rPr>
              <w:t>General aplicabilă.</w:t>
            </w:r>
          </w:p>
        </w:tc>
        <w:tc>
          <w:tcPr>
            <w:tcW w:w="4140" w:type="dxa"/>
          </w:tcPr>
          <w:p w14:paraId="32D29453" w14:textId="77777777" w:rsidR="00652118" w:rsidRPr="00071EB6" w:rsidRDefault="00652118" w:rsidP="00652118">
            <w:pPr>
              <w:autoSpaceDE w:val="0"/>
              <w:autoSpaceDN w:val="0"/>
              <w:adjustRightInd w:val="0"/>
            </w:pPr>
            <w:r w:rsidRPr="00071EB6">
              <w:t xml:space="preserve">Utilizarea adăpătorilor tip boluri cu suzetă, care permit animalelor acces nelimitat la apă, dar fără risipă. </w:t>
            </w:r>
          </w:p>
        </w:tc>
      </w:tr>
      <w:tr w:rsidR="00652118" w:rsidRPr="008D173C" w14:paraId="07C30C4E" w14:textId="77777777" w:rsidTr="00652118">
        <w:tc>
          <w:tcPr>
            <w:tcW w:w="990" w:type="dxa"/>
          </w:tcPr>
          <w:p w14:paraId="7AB96A25" w14:textId="77777777" w:rsidR="00652118" w:rsidRPr="008D173C" w:rsidRDefault="00652118" w:rsidP="00652118">
            <w:pPr>
              <w:widowControl w:val="0"/>
              <w:autoSpaceDE w:val="0"/>
              <w:autoSpaceDN w:val="0"/>
              <w:adjustRightInd w:val="0"/>
              <w:spacing w:line="374" w:lineRule="atLeast"/>
              <w:rPr>
                <w:lang w:val="it-IT"/>
              </w:rPr>
            </w:pPr>
            <w:r w:rsidRPr="008D173C">
              <w:rPr>
                <w:lang w:val="it-IT"/>
              </w:rPr>
              <w:t>e.</w:t>
            </w:r>
          </w:p>
        </w:tc>
        <w:tc>
          <w:tcPr>
            <w:tcW w:w="4054" w:type="dxa"/>
          </w:tcPr>
          <w:p w14:paraId="362A1536" w14:textId="77777777" w:rsidR="00652118" w:rsidRPr="008D173C" w:rsidRDefault="00652118" w:rsidP="00652118">
            <w:pPr>
              <w:rPr>
                <w:sz w:val="19"/>
                <w:szCs w:val="19"/>
              </w:rPr>
            </w:pPr>
            <w:r w:rsidRPr="008D173C">
              <w:rPr>
                <w:sz w:val="19"/>
                <w:szCs w:val="19"/>
              </w:rPr>
              <w:t>Verificarea și (dacă este necesar) ajustarea în mod periodic a calibrării echipamentului de furnizare a apei potabile.</w:t>
            </w:r>
          </w:p>
        </w:tc>
        <w:tc>
          <w:tcPr>
            <w:tcW w:w="3690" w:type="dxa"/>
          </w:tcPr>
          <w:p w14:paraId="077C978E" w14:textId="77777777" w:rsidR="00652118" w:rsidRPr="008D173C" w:rsidRDefault="00652118" w:rsidP="00652118">
            <w:pPr>
              <w:widowControl w:val="0"/>
              <w:autoSpaceDE w:val="0"/>
              <w:autoSpaceDN w:val="0"/>
              <w:adjustRightInd w:val="0"/>
              <w:spacing w:line="374" w:lineRule="atLeast"/>
              <w:rPr>
                <w:sz w:val="19"/>
                <w:szCs w:val="19"/>
              </w:rPr>
            </w:pPr>
            <w:r w:rsidRPr="008D173C">
              <w:rPr>
                <w:sz w:val="19"/>
                <w:szCs w:val="19"/>
              </w:rPr>
              <w:t>General aplicabilă.</w:t>
            </w:r>
          </w:p>
        </w:tc>
        <w:tc>
          <w:tcPr>
            <w:tcW w:w="4140" w:type="dxa"/>
          </w:tcPr>
          <w:p w14:paraId="51CEDB61" w14:textId="77777777" w:rsidR="00652118" w:rsidRPr="00071EB6" w:rsidRDefault="00652118" w:rsidP="0060319A">
            <w:pPr>
              <w:autoSpaceDE w:val="0"/>
              <w:autoSpaceDN w:val="0"/>
              <w:adjustRightInd w:val="0"/>
              <w:jc w:val="left"/>
            </w:pPr>
            <w:r w:rsidRPr="00071EB6">
              <w:t>Se asigură verificarea şi ajustarea periodică a presiunii apei pe coloana de distribuţie internă.</w:t>
            </w:r>
          </w:p>
        </w:tc>
      </w:tr>
    </w:tbl>
    <w:p w14:paraId="1EDB6DF1" w14:textId="77777777" w:rsidR="00652118" w:rsidRDefault="00652118" w:rsidP="00652118"/>
    <w:p w14:paraId="7B722570" w14:textId="77777777" w:rsidR="00D15282" w:rsidRDefault="00D15282" w:rsidP="00D15282">
      <w:pPr>
        <w:rPr>
          <w:sz w:val="24"/>
          <w:szCs w:val="24"/>
        </w:rPr>
      </w:pPr>
    </w:p>
    <w:p w14:paraId="65132283" w14:textId="77777777" w:rsidR="00D15282" w:rsidRPr="00D15282" w:rsidRDefault="00D15282" w:rsidP="00D15282">
      <w:pPr>
        <w:rPr>
          <w:sz w:val="24"/>
          <w:szCs w:val="24"/>
        </w:rPr>
        <w:sectPr w:rsidR="00D15282" w:rsidRPr="00D15282" w:rsidSect="00D15282">
          <w:headerReference w:type="default" r:id="rId32"/>
          <w:pgSz w:w="15840" w:h="12240" w:orient="landscape"/>
          <w:pgMar w:top="1440" w:right="1440" w:bottom="1440" w:left="1440" w:header="720" w:footer="720" w:gutter="0"/>
          <w:cols w:space="720"/>
          <w:docGrid w:linePitch="360"/>
        </w:sectPr>
      </w:pPr>
    </w:p>
    <w:p w14:paraId="2A1FD9ED" w14:textId="77777777" w:rsidR="009D3A7F" w:rsidRDefault="009D3A7F" w:rsidP="009D3A7F">
      <w:pPr>
        <w:rPr>
          <w:sz w:val="24"/>
          <w:szCs w:val="24"/>
        </w:rPr>
      </w:pPr>
    </w:p>
    <w:p w14:paraId="22F826E0" w14:textId="3E2CF2AC" w:rsidR="009D3A7F" w:rsidRPr="000E032F" w:rsidRDefault="009D3A7F" w:rsidP="000E032F">
      <w:pPr>
        <w:pStyle w:val="Heading3"/>
      </w:pPr>
      <w:bookmarkStart w:id="127" w:name="_Toc301144436"/>
      <w:r w:rsidRPr="000E032F">
        <w:t>4.</w:t>
      </w:r>
      <w:r w:rsidR="000E032F">
        <w:t>3</w:t>
      </w:r>
      <w:r w:rsidRPr="000E032F">
        <w:t xml:space="preserve">.5 </w:t>
      </w:r>
      <w:r w:rsidR="00B94905" w:rsidRPr="000E032F">
        <w:t>Managementul</w:t>
      </w:r>
      <w:r w:rsidR="00567310" w:rsidRPr="000E032F">
        <w:t xml:space="preserve"> dejectiilor </w:t>
      </w:r>
      <w:bookmarkEnd w:id="127"/>
      <w:r w:rsidR="001D3A7C" w:rsidRPr="000E032F">
        <w:t>pe amplasament</w:t>
      </w:r>
    </w:p>
    <w:p w14:paraId="4BA27115" w14:textId="170C863A" w:rsidR="003B0AAA" w:rsidRPr="003B0AAA" w:rsidRDefault="003B0AAA" w:rsidP="009D3A7F">
      <w:pPr>
        <w:rPr>
          <w:b/>
          <w:i/>
          <w:iCs/>
          <w:sz w:val="24"/>
          <w:szCs w:val="24"/>
        </w:rPr>
      </w:pPr>
      <w:r w:rsidRPr="003B0AAA">
        <w:rPr>
          <w:b/>
          <w:i/>
          <w:iCs/>
          <w:sz w:val="24"/>
          <w:szCs w:val="24"/>
        </w:rPr>
        <w:t>NOTA</w:t>
      </w:r>
    </w:p>
    <w:p w14:paraId="1D00D08B" w14:textId="2C0F18DD" w:rsidR="003B0AAA" w:rsidRDefault="003B0AAA" w:rsidP="009D3A7F">
      <w:pPr>
        <w:rPr>
          <w:i/>
          <w:iCs/>
          <w:sz w:val="24"/>
          <w:szCs w:val="24"/>
        </w:rPr>
      </w:pPr>
      <w:r w:rsidRPr="003B0AAA">
        <w:rPr>
          <w:i/>
          <w:iCs/>
          <w:sz w:val="24"/>
          <w:szCs w:val="24"/>
        </w:rPr>
        <w:t>Având în vedere neclaritățile/</w:t>
      </w:r>
      <w:r>
        <w:rPr>
          <w:i/>
          <w:iCs/>
          <w:sz w:val="24"/>
          <w:szCs w:val="24"/>
        </w:rPr>
        <w:t xml:space="preserve"> </w:t>
      </w:r>
      <w:r w:rsidRPr="003B0AAA">
        <w:rPr>
          <w:i/>
          <w:iCs/>
          <w:sz w:val="24"/>
          <w:szCs w:val="24"/>
        </w:rPr>
        <w:t>neconcordanțele legislative la momentul redactării documentației, privind încadrarea dejecțiilor și a cadavrelor de animale, acestea sunt prezentate și la cap.</w:t>
      </w:r>
      <w:r>
        <w:rPr>
          <w:i/>
          <w:iCs/>
          <w:sz w:val="24"/>
          <w:szCs w:val="24"/>
        </w:rPr>
        <w:t xml:space="preserve"> 6</w:t>
      </w:r>
      <w:r w:rsidR="008B721F">
        <w:rPr>
          <w:i/>
          <w:iCs/>
          <w:sz w:val="24"/>
          <w:szCs w:val="24"/>
        </w:rPr>
        <w:t>, sectiunea 6.1</w:t>
      </w:r>
      <w:r>
        <w:rPr>
          <w:i/>
          <w:iCs/>
          <w:sz w:val="24"/>
          <w:szCs w:val="24"/>
        </w:rPr>
        <w:t xml:space="preserve"> </w:t>
      </w:r>
      <w:r w:rsidRPr="003B0AAA">
        <w:rPr>
          <w:i/>
          <w:iCs/>
          <w:sz w:val="24"/>
          <w:szCs w:val="24"/>
        </w:rPr>
        <w:t>(</w:t>
      </w:r>
      <w:r w:rsidR="008B721F">
        <w:rPr>
          <w:i/>
          <w:iCs/>
          <w:sz w:val="24"/>
          <w:szCs w:val="24"/>
        </w:rPr>
        <w:t>Surse de deseuri si subproduse de origine animala</w:t>
      </w:r>
      <w:r w:rsidRPr="003B0AAA">
        <w:rPr>
          <w:i/>
          <w:iCs/>
          <w:sz w:val="24"/>
          <w:szCs w:val="24"/>
        </w:rPr>
        <w:t>). Operatorul își menține solicitarea de a fi considerate subproduse</w:t>
      </w:r>
      <w:r>
        <w:rPr>
          <w:i/>
          <w:iCs/>
          <w:sz w:val="24"/>
          <w:szCs w:val="24"/>
        </w:rPr>
        <w:t xml:space="preserve"> de origine animala. </w:t>
      </w:r>
    </w:p>
    <w:p w14:paraId="5F1722EA" w14:textId="7E24CDF4" w:rsidR="00567310" w:rsidRPr="001A3C1B" w:rsidRDefault="000E032F" w:rsidP="001D3A7C">
      <w:pPr>
        <w:pStyle w:val="Heading4"/>
        <w:numPr>
          <w:ilvl w:val="0"/>
          <w:numId w:val="0"/>
        </w:numPr>
        <w:ind w:left="1138" w:hanging="1138"/>
      </w:pPr>
      <w:r>
        <w:t>4.3</w:t>
      </w:r>
      <w:r w:rsidR="001D3A7C">
        <w:t xml:space="preserve">.5.1 </w:t>
      </w:r>
      <w:r w:rsidR="00567310" w:rsidRPr="001A3C1B">
        <w:t xml:space="preserve">Sistemul de canalizare interioara pentru colectarea si transferul dejectiilor din fiecare hala </w:t>
      </w:r>
    </w:p>
    <w:p w14:paraId="15A349A5" w14:textId="06C16EC2" w:rsidR="00567310" w:rsidRDefault="00867313" w:rsidP="00567310">
      <w:pPr>
        <w:widowControl w:val="0"/>
        <w:autoSpaceDE w:val="0"/>
        <w:autoSpaceDN w:val="0"/>
        <w:adjustRightInd w:val="0"/>
        <w:spacing w:line="374" w:lineRule="atLeast"/>
        <w:rPr>
          <w:rFonts w:cs="Arial"/>
          <w:sz w:val="24"/>
          <w:szCs w:val="24"/>
        </w:rPr>
      </w:pPr>
      <w:r>
        <w:rPr>
          <w:rFonts w:cs="Arial"/>
          <w:sz w:val="24"/>
          <w:szCs w:val="28"/>
          <w:lang w:val="it-IT"/>
        </w:rPr>
        <w:t>In interiorul halelor, c</w:t>
      </w:r>
      <w:r w:rsidR="00567310">
        <w:rPr>
          <w:rFonts w:cs="Arial"/>
          <w:sz w:val="24"/>
          <w:szCs w:val="28"/>
          <w:lang w:val="it-IT"/>
        </w:rPr>
        <w:t xml:space="preserve">analele betonate (rigole) de colectare a slamului de dejectii sunt dispuse longitudinal si sunt impartite in </w:t>
      </w:r>
      <w:r w:rsidR="001F4CE4">
        <w:rPr>
          <w:rFonts w:cs="Arial"/>
          <w:sz w:val="24"/>
          <w:szCs w:val="28"/>
          <w:lang w:val="it-IT"/>
        </w:rPr>
        <w:t>cate patru compartimente, L=26,7</w:t>
      </w:r>
      <w:r w:rsidR="00567310">
        <w:rPr>
          <w:rFonts w:cs="Arial"/>
          <w:sz w:val="24"/>
          <w:szCs w:val="28"/>
          <w:lang w:val="it-IT"/>
        </w:rPr>
        <w:t>5 m, astfel incat fiecare compartiment poate fi evacuat independent. Perna de apa in canalele colectoare este in inaltime medie de h=3÷5 cm (sub gratare), la cota -0,50 m. Fiecare compartiment este prevazut cu sifon de pardoseala obturat cu dop. Prin intermediul sifoanelor se executa golirea prin vacuum a canalelor spre reteaua exterioara de canalizare. Apele uzate rezultate dupa spalarea adaposturilor sunt, de asemenea, evacuate prin canalele de colectare a dejectiilor.</w:t>
      </w:r>
    </w:p>
    <w:p w14:paraId="344D023A" w14:textId="77777777" w:rsidR="00567310" w:rsidRDefault="00567310" w:rsidP="00567310">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Numarul de canale/ rigole pe fiecare tip de hala este diferit: </w:t>
      </w:r>
    </w:p>
    <w:p w14:paraId="095B4942" w14:textId="08B11BDE" w:rsidR="00567310" w:rsidRDefault="001F4CE4" w:rsidP="00FC0473">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cate 4 rigole cu L=26,7</w:t>
      </w:r>
      <w:r w:rsidR="00567310">
        <w:rPr>
          <w:rFonts w:cs="Arial"/>
          <w:sz w:val="24"/>
          <w:szCs w:val="28"/>
          <w:lang w:val="it-IT"/>
        </w:rPr>
        <w:t>5 m, l=3m si h=0,5m in halele calde;</w:t>
      </w:r>
    </w:p>
    <w:p w14:paraId="0E1628D2" w14:textId="22DAD9FB" w:rsidR="00567310" w:rsidRDefault="001F4CE4" w:rsidP="00FC0473">
      <w:pPr>
        <w:widowControl w:val="0"/>
        <w:numPr>
          <w:ilvl w:val="0"/>
          <w:numId w:val="32"/>
        </w:numPr>
        <w:autoSpaceDE w:val="0"/>
        <w:autoSpaceDN w:val="0"/>
        <w:adjustRightInd w:val="0"/>
        <w:spacing w:after="0" w:line="374" w:lineRule="atLeast"/>
        <w:rPr>
          <w:rFonts w:cs="Arial"/>
          <w:sz w:val="24"/>
          <w:szCs w:val="28"/>
          <w:lang w:val="it-IT"/>
        </w:rPr>
      </w:pPr>
      <w:r>
        <w:rPr>
          <w:rFonts w:cs="Arial"/>
          <w:sz w:val="24"/>
          <w:szCs w:val="28"/>
          <w:lang w:val="it-IT"/>
        </w:rPr>
        <w:t>cate 5 rigole cu L=26,7</w:t>
      </w:r>
      <w:r w:rsidR="00567310">
        <w:rPr>
          <w:rFonts w:cs="Arial"/>
          <w:sz w:val="24"/>
          <w:szCs w:val="28"/>
          <w:lang w:val="it-IT"/>
        </w:rPr>
        <w:t>5 m, l=3m si h=0,5m in halele reci.</w:t>
      </w:r>
    </w:p>
    <w:p w14:paraId="0328AA7A" w14:textId="77777777" w:rsidR="00543C3F" w:rsidRPr="00543C3F" w:rsidRDefault="00543C3F" w:rsidP="00543C3F">
      <w:pPr>
        <w:widowControl w:val="0"/>
        <w:autoSpaceDE w:val="0"/>
        <w:autoSpaceDN w:val="0"/>
        <w:adjustRightInd w:val="0"/>
        <w:spacing w:line="374" w:lineRule="atLeast"/>
        <w:rPr>
          <w:rFonts w:cs="Arial"/>
          <w:b/>
          <w:sz w:val="24"/>
          <w:szCs w:val="24"/>
          <w:lang w:val="it-IT"/>
        </w:rPr>
      </w:pPr>
      <w:r w:rsidRPr="00543C3F">
        <w:rPr>
          <w:rFonts w:cs="Arial"/>
          <w:sz w:val="24"/>
          <w:szCs w:val="24"/>
          <w:lang w:val="it-IT"/>
        </w:rPr>
        <w:t>Pentru diminuarea emisiilor, inainte de popularea halei, in rigole se asigura perna de apa. De regula, necesarul de apa pentru perna de apa se asigura din ultima apa de spalare (clatire) provenita de la curatarea boxelor si rigolelor.</w:t>
      </w:r>
    </w:p>
    <w:p w14:paraId="4A20C7E9" w14:textId="03AE20F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Apele uzate (de spalare) provenite din adaposturi, impreuna cu dejectiile, sunt colectate in sistemul intern de canalizare, care e</w:t>
      </w:r>
      <w:r w:rsidR="00E549DC">
        <w:rPr>
          <w:rFonts w:cs="Arial"/>
          <w:sz w:val="24"/>
          <w:szCs w:val="28"/>
          <w:lang w:val="it-IT"/>
        </w:rPr>
        <w:t>ste</w:t>
      </w:r>
      <w:r>
        <w:rPr>
          <w:rFonts w:cs="Arial"/>
          <w:sz w:val="24"/>
          <w:szCs w:val="28"/>
          <w:lang w:val="it-IT"/>
        </w:rPr>
        <w:t xml:space="preserve">  realizat din tevi PVC-KG imbinate cu mufa si garnitura de cauciuc</w:t>
      </w:r>
      <w:r w:rsidR="00B81794">
        <w:rPr>
          <w:rFonts w:cs="Arial"/>
          <w:sz w:val="24"/>
          <w:szCs w:val="28"/>
          <w:lang w:val="it-IT"/>
        </w:rPr>
        <w:t>.</w:t>
      </w:r>
    </w:p>
    <w:p w14:paraId="66A21B53" w14:textId="27EA7B9F" w:rsidR="00567310" w:rsidRPr="001D3A7C" w:rsidRDefault="001D3A7C" w:rsidP="001D3A7C">
      <w:pPr>
        <w:pStyle w:val="Heading4"/>
        <w:numPr>
          <w:ilvl w:val="0"/>
          <w:numId w:val="0"/>
        </w:numPr>
        <w:ind w:left="1138" w:hanging="1138"/>
      </w:pPr>
      <w:r>
        <w:t>4.</w:t>
      </w:r>
      <w:r w:rsidR="000E032F">
        <w:t>3</w:t>
      </w:r>
      <w:r>
        <w:t xml:space="preserve">.5.2 </w:t>
      </w:r>
      <w:r w:rsidR="00567310" w:rsidRPr="001D3A7C">
        <w:t>Sistemul de canalizare exterioara</w:t>
      </w:r>
      <w:r w:rsidR="002C49B3">
        <w:t xml:space="preserve"> pentru ape de spalare si dejectii</w:t>
      </w:r>
    </w:p>
    <w:p w14:paraId="73FF1C49" w14:textId="0EEC4108" w:rsidR="00567310" w:rsidRDefault="007E1A8F" w:rsidP="00567310">
      <w:pPr>
        <w:widowControl w:val="0"/>
        <w:autoSpaceDE w:val="0"/>
        <w:autoSpaceDN w:val="0"/>
        <w:adjustRightInd w:val="0"/>
        <w:spacing w:line="374" w:lineRule="atLeast"/>
        <w:rPr>
          <w:rFonts w:cs="Arial"/>
          <w:sz w:val="24"/>
          <w:szCs w:val="28"/>
          <w:lang w:val="it-IT"/>
        </w:rPr>
      </w:pPr>
      <w:r>
        <w:rPr>
          <w:rFonts w:cs="Arial"/>
          <w:sz w:val="24"/>
          <w:szCs w:val="28"/>
          <w:lang w:val="it-IT"/>
        </w:rPr>
        <w:t>Sistemul intern de canalizare</w:t>
      </w:r>
      <w:r w:rsidR="00567310">
        <w:rPr>
          <w:rFonts w:cs="Arial"/>
          <w:sz w:val="24"/>
          <w:szCs w:val="28"/>
          <w:lang w:val="it-IT"/>
        </w:rPr>
        <w:t xml:space="preserve"> se racordeaza la reteaua de canalizare din exterioara, prin care sunt dirijate la statia de pompare. Reteaua de canalizare exterioara este amplasata paralel cu halele, in zona verde, pe un pat de nisip la o adancime  peste 1,4 m (</w:t>
      </w:r>
      <w:r w:rsidR="00543C3F">
        <w:rPr>
          <w:rFonts w:cs="Arial"/>
          <w:sz w:val="24"/>
          <w:szCs w:val="28"/>
          <w:lang w:val="it-IT"/>
        </w:rPr>
        <w:t>sub</w:t>
      </w:r>
      <w:r w:rsidR="00567310">
        <w:rPr>
          <w:rFonts w:cs="Arial"/>
          <w:sz w:val="24"/>
          <w:szCs w:val="28"/>
          <w:lang w:val="it-IT"/>
        </w:rPr>
        <w:t xml:space="preserve"> adancimea de inghet). </w:t>
      </w:r>
    </w:p>
    <w:p w14:paraId="1CED1442" w14:textId="216B168F" w:rsidR="00567310" w:rsidRDefault="00567310" w:rsidP="00567310">
      <w:pPr>
        <w:widowControl w:val="0"/>
        <w:autoSpaceDE w:val="0"/>
        <w:autoSpaceDN w:val="0"/>
        <w:adjustRightInd w:val="0"/>
        <w:spacing w:line="374" w:lineRule="atLeast"/>
        <w:rPr>
          <w:rFonts w:cs="Arial"/>
          <w:noProof/>
          <w:snapToGrid/>
          <w:sz w:val="24"/>
          <w:szCs w:val="28"/>
          <w:lang w:val="en-US"/>
        </w:rPr>
      </w:pPr>
      <w:r>
        <w:rPr>
          <w:rFonts w:cs="Arial"/>
          <w:sz w:val="24"/>
          <w:szCs w:val="28"/>
          <w:lang w:val="it-IT"/>
        </w:rPr>
        <w:t xml:space="preserve">Descarcarea apelor uzate din reteaua de canalizare exterioara se realizeaza prin pompare in cele doua bazine de stocare dejectii </w:t>
      </w:r>
      <w:r w:rsidR="00925F95">
        <w:rPr>
          <w:rFonts w:cs="Arial"/>
          <w:sz w:val="24"/>
          <w:szCs w:val="28"/>
          <w:lang w:val="it-IT"/>
        </w:rPr>
        <w:t xml:space="preserve">de </w:t>
      </w:r>
      <w:r>
        <w:rPr>
          <w:rFonts w:cs="Arial"/>
          <w:sz w:val="24"/>
          <w:szCs w:val="28"/>
          <w:lang w:val="it-IT"/>
        </w:rPr>
        <w:t>tip</w:t>
      </w:r>
      <w:r w:rsidR="0093177D">
        <w:rPr>
          <w:rFonts w:cs="Arial"/>
          <w:sz w:val="24"/>
          <w:szCs w:val="28"/>
          <w:lang w:val="it-IT"/>
        </w:rPr>
        <w:t xml:space="preserve"> Bazin PERMASTORE</w:t>
      </w:r>
      <w:r>
        <w:rPr>
          <w:rFonts w:cs="Arial"/>
          <w:sz w:val="24"/>
          <w:szCs w:val="28"/>
          <w:lang w:val="it-IT"/>
        </w:rPr>
        <w:t xml:space="preserve">. </w:t>
      </w:r>
    </w:p>
    <w:p w14:paraId="4E2EE5A4" w14:textId="1CEAB1D6" w:rsidR="00567310" w:rsidRPr="001D3A7C" w:rsidRDefault="001D3A7C" w:rsidP="001D3A7C">
      <w:pPr>
        <w:pStyle w:val="Heading4"/>
        <w:numPr>
          <w:ilvl w:val="0"/>
          <w:numId w:val="0"/>
        </w:numPr>
        <w:ind w:left="1138" w:hanging="1138"/>
      </w:pPr>
      <w:r>
        <w:lastRenderedPageBreak/>
        <w:t>4.</w:t>
      </w:r>
      <w:r w:rsidR="000E032F">
        <w:t>3</w:t>
      </w:r>
      <w:r>
        <w:t xml:space="preserve">.5.3 </w:t>
      </w:r>
      <w:r w:rsidR="00567310" w:rsidRPr="001D3A7C">
        <w:t xml:space="preserve">Statia de pompare ape uzate de spalare </w:t>
      </w:r>
      <w:r>
        <w:t>si dejectii</w:t>
      </w:r>
    </w:p>
    <w:p w14:paraId="782CB139" w14:textId="77777777" w:rsidR="00567310" w:rsidRDefault="00567310" w:rsidP="00567310">
      <w:pPr>
        <w:widowControl w:val="0"/>
        <w:autoSpaceDE w:val="0"/>
        <w:autoSpaceDN w:val="0"/>
        <w:adjustRightInd w:val="0"/>
        <w:spacing w:line="369" w:lineRule="atLeast"/>
        <w:rPr>
          <w:rFonts w:cs="Arial"/>
          <w:sz w:val="24"/>
          <w:szCs w:val="28"/>
          <w:lang w:val="it-IT"/>
        </w:rPr>
      </w:pPr>
      <w:r>
        <w:rPr>
          <w:rFonts w:cs="Arial"/>
          <w:sz w:val="24"/>
          <w:szCs w:val="28"/>
          <w:lang w:val="it-IT"/>
        </w:rPr>
        <w:t>Este echipata cu:</w:t>
      </w:r>
    </w:p>
    <w:p w14:paraId="6597C015" w14:textId="77777777" w:rsidR="00567310" w:rsidRDefault="00567310" w:rsidP="00FC0473">
      <w:pPr>
        <w:widowControl w:val="0"/>
        <w:numPr>
          <w:ilvl w:val="0"/>
          <w:numId w:val="30"/>
        </w:numPr>
        <w:autoSpaceDE w:val="0"/>
        <w:autoSpaceDN w:val="0"/>
        <w:adjustRightInd w:val="0"/>
        <w:spacing w:after="0" w:line="369" w:lineRule="atLeast"/>
        <w:rPr>
          <w:rFonts w:cs="Arial"/>
          <w:sz w:val="24"/>
          <w:szCs w:val="28"/>
          <w:lang w:val="it-IT"/>
        </w:rPr>
      </w:pPr>
      <w:r>
        <w:rPr>
          <w:rFonts w:cs="Arial"/>
          <w:sz w:val="24"/>
          <w:szCs w:val="28"/>
          <w:lang w:val="it-IT"/>
        </w:rPr>
        <w:t>camin de pompare executat etans din beton armat;</w:t>
      </w:r>
    </w:p>
    <w:p w14:paraId="09B0C085" w14:textId="4C49BF95" w:rsidR="00567310" w:rsidRDefault="00567310" w:rsidP="00FC0473">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d</w:t>
      </w:r>
      <w:r w:rsidRPr="000E53B0">
        <w:rPr>
          <w:rFonts w:cs="Arial"/>
          <w:sz w:val="24"/>
          <w:szCs w:val="28"/>
          <w:lang w:val="it-IT"/>
        </w:rPr>
        <w:t>o</w:t>
      </w:r>
      <w:r>
        <w:rPr>
          <w:rFonts w:cs="Arial"/>
          <w:sz w:val="24"/>
          <w:szCs w:val="28"/>
          <w:lang w:val="it-IT"/>
        </w:rPr>
        <w:t>ua</w:t>
      </w:r>
      <w:r w:rsidRPr="000E53B0">
        <w:rPr>
          <w:rFonts w:cs="Arial"/>
          <w:sz w:val="24"/>
          <w:szCs w:val="28"/>
          <w:lang w:val="it-IT"/>
        </w:rPr>
        <w:t xml:space="preserve"> pomp</w:t>
      </w:r>
      <w:r w:rsidR="00087CBC">
        <w:rPr>
          <w:rFonts w:cs="Arial"/>
          <w:sz w:val="24"/>
          <w:szCs w:val="28"/>
          <w:lang w:val="it-IT"/>
        </w:rPr>
        <w:t>e tip S</w:t>
      </w:r>
      <w:r>
        <w:rPr>
          <w:rFonts w:cs="Arial"/>
          <w:sz w:val="24"/>
          <w:szCs w:val="28"/>
          <w:lang w:val="it-IT"/>
        </w:rPr>
        <w:t>1104</w:t>
      </w:r>
      <w:r w:rsidR="00087CBC">
        <w:rPr>
          <w:rFonts w:cs="Arial"/>
          <w:sz w:val="24"/>
          <w:szCs w:val="28"/>
          <w:lang w:val="it-IT"/>
        </w:rPr>
        <w:t xml:space="preserve"> </w:t>
      </w:r>
      <w:r>
        <w:rPr>
          <w:rFonts w:cs="Arial"/>
          <w:sz w:val="24"/>
          <w:szCs w:val="28"/>
          <w:lang w:val="it-IT"/>
        </w:rPr>
        <w:t xml:space="preserve">AH1B511 (una de rezerva), cu urmatoarele caracteristici: </w:t>
      </w:r>
      <w:r w:rsidR="00B81794">
        <w:rPr>
          <w:rFonts w:cs="Arial"/>
          <w:sz w:val="24"/>
          <w:szCs w:val="28"/>
          <w:lang w:val="it-IT"/>
        </w:rPr>
        <w:t>Q=16</w:t>
      </w:r>
      <w:r w:rsidR="0042579E">
        <w:rPr>
          <w:rFonts w:cs="Arial"/>
          <w:sz w:val="24"/>
          <w:szCs w:val="28"/>
          <w:lang w:val="it-IT"/>
        </w:rPr>
        <w:t>9</w:t>
      </w:r>
      <w:r w:rsidR="00B81794">
        <w:rPr>
          <w:rFonts w:cs="Arial"/>
          <w:sz w:val="24"/>
          <w:szCs w:val="28"/>
          <w:lang w:val="it-IT"/>
        </w:rPr>
        <w:t xml:space="preserve"> mc/h</w:t>
      </w:r>
      <w:r w:rsidR="00EE10EF">
        <w:rPr>
          <w:rFonts w:cs="Arial"/>
          <w:sz w:val="24"/>
          <w:szCs w:val="28"/>
          <w:lang w:val="it-IT"/>
        </w:rPr>
        <w:t xml:space="preserve"> (Cf. AGA nr. </w:t>
      </w:r>
      <w:r w:rsidR="0042579E">
        <w:rPr>
          <w:rFonts w:cs="Arial"/>
          <w:sz w:val="24"/>
          <w:szCs w:val="28"/>
          <w:lang w:val="it-IT"/>
        </w:rPr>
        <w:t>3</w:t>
      </w:r>
      <w:r w:rsidR="00EE10EF">
        <w:rPr>
          <w:rFonts w:cs="Arial"/>
          <w:sz w:val="24"/>
          <w:szCs w:val="28"/>
          <w:lang w:val="it-IT"/>
        </w:rPr>
        <w:t>7/ 200</w:t>
      </w:r>
      <w:r w:rsidR="0042579E">
        <w:rPr>
          <w:rFonts w:cs="Arial"/>
          <w:sz w:val="24"/>
          <w:szCs w:val="28"/>
          <w:lang w:val="it-IT"/>
        </w:rPr>
        <w:t>9, revizuita in 2016</w:t>
      </w:r>
      <w:r w:rsidR="00EE10EF">
        <w:rPr>
          <w:rFonts w:cs="Arial"/>
          <w:sz w:val="24"/>
          <w:szCs w:val="28"/>
          <w:lang w:val="it-IT"/>
        </w:rPr>
        <w:t>)</w:t>
      </w:r>
      <w:r w:rsidR="00B81794">
        <w:rPr>
          <w:rFonts w:cs="Arial"/>
          <w:sz w:val="24"/>
          <w:szCs w:val="28"/>
          <w:lang w:val="it-IT"/>
        </w:rPr>
        <w:t xml:space="preserve">; </w:t>
      </w:r>
      <w:r>
        <w:rPr>
          <w:rFonts w:cs="Arial"/>
          <w:sz w:val="24"/>
          <w:szCs w:val="28"/>
          <w:lang w:val="it-IT"/>
        </w:rPr>
        <w:t>Qmax=200 m</w:t>
      </w:r>
      <w:r>
        <w:rPr>
          <w:rFonts w:cs="Arial"/>
          <w:sz w:val="24"/>
          <w:szCs w:val="28"/>
          <w:vertAlign w:val="superscript"/>
          <w:lang w:val="it-IT"/>
        </w:rPr>
        <w:t>3</w:t>
      </w:r>
      <w:r>
        <w:rPr>
          <w:rFonts w:cs="Arial"/>
          <w:sz w:val="24"/>
          <w:szCs w:val="28"/>
          <w:lang w:val="it-IT"/>
        </w:rPr>
        <w:t xml:space="preserve">/h; </w:t>
      </w:r>
      <w:r w:rsidR="00B81794">
        <w:rPr>
          <w:rFonts w:cs="Arial"/>
          <w:sz w:val="24"/>
          <w:szCs w:val="28"/>
          <w:lang w:val="it-IT"/>
        </w:rPr>
        <w:t xml:space="preserve">H=14 mCA; </w:t>
      </w:r>
      <w:r w:rsidR="000D2959">
        <w:rPr>
          <w:rFonts w:cs="Arial"/>
          <w:sz w:val="24"/>
          <w:szCs w:val="28"/>
          <w:lang w:val="it-IT"/>
        </w:rPr>
        <w:t>Hmax=16,0 mCA;</w:t>
      </w:r>
    </w:p>
    <w:p w14:paraId="7ECDFF13" w14:textId="5673D667" w:rsidR="000D2959" w:rsidRDefault="000D2959" w:rsidP="00FC0473">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conducta de refulare din statia de pompare L=45 m, PVC-KG, Dn=315 mm;</w:t>
      </w:r>
    </w:p>
    <w:p w14:paraId="5CD66E74" w14:textId="4988E260" w:rsidR="00567310" w:rsidRDefault="00567310" w:rsidP="000D2959">
      <w:pPr>
        <w:widowControl w:val="0"/>
        <w:numPr>
          <w:ilvl w:val="0"/>
          <w:numId w:val="29"/>
        </w:numPr>
        <w:autoSpaceDE w:val="0"/>
        <w:autoSpaceDN w:val="0"/>
        <w:adjustRightInd w:val="0"/>
        <w:spacing w:after="0" w:line="369" w:lineRule="atLeast"/>
        <w:rPr>
          <w:rFonts w:cs="Arial"/>
          <w:sz w:val="24"/>
          <w:szCs w:val="28"/>
          <w:lang w:val="it-IT"/>
        </w:rPr>
      </w:pPr>
      <w:r>
        <w:rPr>
          <w:rFonts w:cs="Arial"/>
          <w:sz w:val="24"/>
          <w:szCs w:val="28"/>
          <w:lang w:val="it-IT"/>
        </w:rPr>
        <w:t>tabloul electric, instalatie de comanda si semnalizare, pornire automata pentru caz de avarie la pompa activa.</w:t>
      </w:r>
      <w:r w:rsidR="000D2959" w:rsidRPr="000D2959">
        <w:rPr>
          <w:rFonts w:cs="Arial"/>
          <w:sz w:val="24"/>
          <w:szCs w:val="28"/>
          <w:lang w:val="it-IT"/>
        </w:rPr>
        <w:t xml:space="preserve"> </w:t>
      </w:r>
    </w:p>
    <w:p w14:paraId="3A4B1BC9" w14:textId="7BD13424" w:rsidR="00567310" w:rsidRPr="001D3A7C" w:rsidRDefault="001D3A7C" w:rsidP="001D3A7C">
      <w:pPr>
        <w:pStyle w:val="Heading4"/>
        <w:numPr>
          <w:ilvl w:val="0"/>
          <w:numId w:val="0"/>
        </w:numPr>
        <w:ind w:left="1138" w:hanging="1138"/>
      </w:pPr>
      <w:r>
        <w:t>4.</w:t>
      </w:r>
      <w:r w:rsidR="000E032F">
        <w:t>3</w:t>
      </w:r>
      <w:r>
        <w:t xml:space="preserve">.5.4 </w:t>
      </w:r>
      <w:r w:rsidR="00567310" w:rsidRPr="001D3A7C">
        <w:t xml:space="preserve">Sistemul de </w:t>
      </w:r>
      <w:r w:rsidRPr="001D3A7C">
        <w:t>stoca</w:t>
      </w:r>
      <w:r w:rsidR="00567310" w:rsidRPr="001D3A7C">
        <w:t>re al dejectiilor</w:t>
      </w:r>
    </w:p>
    <w:p w14:paraId="024F9FAC" w14:textId="352519C3"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Dejectiile lichide descarcate la actionarea suberelor, precum si apele uzate tehnologice rezultate din spalarea halelor la sfarsitul ciclului de productie, sunt colectate prin reteaua de canalizare exterioara descrisa la subsectiunea </w:t>
      </w:r>
      <w:r>
        <w:rPr>
          <w:sz w:val="24"/>
          <w:szCs w:val="28"/>
          <w:lang w:val="it-IT"/>
        </w:rPr>
        <w:t>precedenta</w:t>
      </w:r>
      <w:r w:rsidRPr="008D6698">
        <w:rPr>
          <w:sz w:val="24"/>
          <w:szCs w:val="28"/>
          <w:lang w:val="it-IT"/>
        </w:rPr>
        <w:t xml:space="preserve"> si dirijate in bazinele metalice de stocare. </w:t>
      </w:r>
    </w:p>
    <w:p w14:paraId="43AD3DEF" w14:textId="1FC632F9" w:rsidR="002822C6" w:rsidRPr="008D6698" w:rsidRDefault="002822C6" w:rsidP="002822C6">
      <w:pPr>
        <w:widowControl w:val="0"/>
        <w:autoSpaceDE w:val="0"/>
        <w:autoSpaceDN w:val="0"/>
        <w:adjustRightInd w:val="0"/>
        <w:spacing w:line="374" w:lineRule="atLeast"/>
        <w:rPr>
          <w:sz w:val="24"/>
          <w:szCs w:val="28"/>
          <w:lang w:val="it-IT"/>
        </w:rPr>
      </w:pPr>
      <w:r w:rsidRPr="008D6698">
        <w:rPr>
          <w:sz w:val="24"/>
          <w:szCs w:val="24"/>
        </w:rPr>
        <w:t xml:space="preserve">Pentru stocarea dejectiilor in </w:t>
      </w:r>
      <w:r w:rsidRPr="008D6698">
        <w:rPr>
          <w:sz w:val="24"/>
          <w:szCs w:val="24"/>
          <w:lang w:val="it-IT"/>
        </w:rPr>
        <w:t>perioadele de interdictie pentru aplicarea ingrasamintelor pe terenuri agricole</w:t>
      </w:r>
      <w:r w:rsidRPr="008D6698">
        <w:rPr>
          <w:sz w:val="24"/>
          <w:szCs w:val="24"/>
        </w:rPr>
        <w:t xml:space="preserve">, se utilizeaza doua </w:t>
      </w:r>
      <w:r w:rsidRPr="008D6698">
        <w:rPr>
          <w:b/>
          <w:bCs/>
          <w:sz w:val="24"/>
          <w:szCs w:val="24"/>
        </w:rPr>
        <w:t>bazine metalice</w:t>
      </w:r>
      <w:r w:rsidRPr="008D6698">
        <w:rPr>
          <w:b/>
          <w:bCs/>
          <w:sz w:val="24"/>
          <w:szCs w:val="28"/>
          <w:lang w:val="it-IT"/>
        </w:rPr>
        <w:t xml:space="preserve"> de stocare</w:t>
      </w:r>
      <w:r w:rsidR="00CA5820">
        <w:rPr>
          <w:b/>
          <w:bCs/>
          <w:sz w:val="24"/>
          <w:szCs w:val="28"/>
          <w:lang w:val="it-IT"/>
        </w:rPr>
        <w:t xml:space="preserve"> tip PERMASTORE</w:t>
      </w:r>
      <w:r w:rsidRPr="008D6698">
        <w:rPr>
          <w:bCs/>
          <w:sz w:val="24"/>
          <w:szCs w:val="28"/>
          <w:lang w:val="it-IT"/>
        </w:rPr>
        <w:t>, identice,</w:t>
      </w:r>
      <w:r w:rsidRPr="008D6698">
        <w:rPr>
          <w:b/>
          <w:bCs/>
          <w:sz w:val="24"/>
          <w:szCs w:val="28"/>
          <w:lang w:val="it-IT"/>
        </w:rPr>
        <w:t xml:space="preserve"> </w:t>
      </w:r>
      <w:r w:rsidRPr="008D6698">
        <w:rPr>
          <w:sz w:val="24"/>
          <w:szCs w:val="24"/>
          <w:lang w:val="it-IT"/>
        </w:rPr>
        <w:t xml:space="preserve">astfel dimensionate incat sa asigure capacitatea de stocare pe perioadele cand exista interdictie de aplicare. </w:t>
      </w:r>
      <w:r w:rsidRPr="008D6698">
        <w:rPr>
          <w:sz w:val="24"/>
          <w:szCs w:val="24"/>
          <w:lang w:val="fr-FR"/>
        </w:rPr>
        <w:t>Fiecare bazin are</w:t>
      </w:r>
      <w:r w:rsidRPr="008D6698">
        <w:rPr>
          <w:sz w:val="24"/>
          <w:szCs w:val="28"/>
          <w:lang w:val="it-IT"/>
        </w:rPr>
        <w:t xml:space="preserve"> o capacitate de 5.000 m</w:t>
      </w:r>
      <w:r w:rsidRPr="008D6698">
        <w:rPr>
          <w:sz w:val="24"/>
          <w:szCs w:val="28"/>
          <w:vertAlign w:val="superscript"/>
          <w:lang w:val="it-IT"/>
        </w:rPr>
        <w:t>3</w:t>
      </w:r>
      <w:r w:rsidRPr="008D6698">
        <w:rPr>
          <w:sz w:val="24"/>
          <w:szCs w:val="28"/>
          <w:lang w:val="it-IT"/>
        </w:rPr>
        <w:softHyphen/>
        <w:t xml:space="preserve">. Bazinele metalice de stocare se afla in incinta fermei, pozate suprateran si au dimensiunile: </w:t>
      </w:r>
    </w:p>
    <w:p w14:paraId="682DD95C" w14:textId="77777777" w:rsidR="002822C6" w:rsidRPr="008D6698" w:rsidRDefault="002822C6" w:rsidP="00FC0473">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h = 5,63 m;</w:t>
      </w:r>
    </w:p>
    <w:p w14:paraId="41F87F9B" w14:textId="77777777" w:rsidR="002822C6" w:rsidRPr="008D6698" w:rsidRDefault="002822C6" w:rsidP="00FC0473">
      <w:pPr>
        <w:widowControl w:val="0"/>
        <w:numPr>
          <w:ilvl w:val="0"/>
          <w:numId w:val="36"/>
        </w:numPr>
        <w:autoSpaceDE w:val="0"/>
        <w:autoSpaceDN w:val="0"/>
        <w:adjustRightInd w:val="0"/>
        <w:spacing w:after="0" w:line="384" w:lineRule="atLeast"/>
        <w:rPr>
          <w:sz w:val="24"/>
          <w:szCs w:val="28"/>
          <w:lang w:val="it-IT"/>
        </w:rPr>
      </w:pPr>
      <w:r w:rsidRPr="008D6698">
        <w:rPr>
          <w:sz w:val="24"/>
          <w:szCs w:val="28"/>
          <w:lang w:val="it-IT"/>
        </w:rPr>
        <w:t>R = 17,07 m.</w:t>
      </w:r>
    </w:p>
    <w:p w14:paraId="75442756"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Omogenizarea dejectiilor in bazinul de stocare se executa cu un utilaj special, mobil, prevazut cu echipament pentru omogenizare.</w:t>
      </w:r>
    </w:p>
    <w:p w14:paraId="52A5F9C3" w14:textId="77777777" w:rsidR="002822C6" w:rsidRPr="008D6698" w:rsidRDefault="002822C6" w:rsidP="002822C6">
      <w:pPr>
        <w:widowControl w:val="0"/>
        <w:autoSpaceDE w:val="0"/>
        <w:autoSpaceDN w:val="0"/>
        <w:adjustRightInd w:val="0"/>
        <w:spacing w:line="384" w:lineRule="atLeast"/>
        <w:rPr>
          <w:sz w:val="24"/>
          <w:szCs w:val="28"/>
          <w:lang w:val="it-IT"/>
        </w:rPr>
      </w:pPr>
      <w:r w:rsidRPr="008D6698">
        <w:rPr>
          <w:sz w:val="24"/>
          <w:szCs w:val="28"/>
          <w:lang w:val="it-IT"/>
        </w:rPr>
        <w:t xml:space="preserve">Deversarea dejectiilor in cele doua compartimente de stocare se face prin pompare. In dreptul compartimentelor de stocare, conducta de refulare se ramificata. Pe fiecare ramificatie sunt montati robineti de directionare, astfel incit umplerea se poate face dirijat. Golirea bazinelor metalice se va face prin conducte in cisterne de transport. Cisterna  de transport dejectii stationeaza pe platforma de incarcare si se conecteaza la conducta de la bazin. </w:t>
      </w:r>
    </w:p>
    <w:p w14:paraId="446BA0DB" w14:textId="4E3D22EA" w:rsidR="002822C6" w:rsidRPr="008D6698" w:rsidRDefault="002822C6" w:rsidP="002822C6">
      <w:pPr>
        <w:widowControl w:val="0"/>
        <w:autoSpaceDE w:val="0"/>
        <w:autoSpaceDN w:val="0"/>
        <w:adjustRightInd w:val="0"/>
        <w:spacing w:line="379" w:lineRule="atLeast"/>
        <w:rPr>
          <w:sz w:val="24"/>
          <w:szCs w:val="28"/>
          <w:lang w:val="it-IT"/>
        </w:rPr>
      </w:pPr>
      <w:r w:rsidRPr="008D6698">
        <w:rPr>
          <w:sz w:val="24"/>
          <w:szCs w:val="28"/>
          <w:lang w:val="it-IT"/>
        </w:rPr>
        <w:t xml:space="preserve">Pentru monitorizarea eventualelor scurgeri accidentale, in apropierea bazinelor stocare, pe directia de curgere a apei subterane </w:t>
      </w:r>
      <w:r w:rsidRPr="00CA5820">
        <w:rPr>
          <w:sz w:val="24"/>
          <w:szCs w:val="28"/>
          <w:lang w:val="it-IT"/>
        </w:rPr>
        <w:t>s-a</w:t>
      </w:r>
      <w:r w:rsidR="00740A82" w:rsidRPr="00CA5820">
        <w:rPr>
          <w:sz w:val="24"/>
          <w:szCs w:val="28"/>
          <w:lang w:val="it-IT"/>
        </w:rPr>
        <w:t>u</w:t>
      </w:r>
      <w:r w:rsidRPr="00CA5820">
        <w:rPr>
          <w:sz w:val="24"/>
          <w:szCs w:val="28"/>
          <w:lang w:val="it-IT"/>
        </w:rPr>
        <w:t xml:space="preserve"> executat </w:t>
      </w:r>
      <w:r w:rsidR="00740A82" w:rsidRPr="00CA5820">
        <w:rPr>
          <w:sz w:val="24"/>
          <w:szCs w:val="28"/>
          <w:lang w:val="it-IT"/>
        </w:rPr>
        <w:t xml:space="preserve">doua </w:t>
      </w:r>
      <w:r w:rsidRPr="00CA5820">
        <w:rPr>
          <w:sz w:val="24"/>
          <w:szCs w:val="28"/>
          <w:lang w:val="it-IT"/>
        </w:rPr>
        <w:t>foraj</w:t>
      </w:r>
      <w:r w:rsidR="00740A82" w:rsidRPr="00CA5820">
        <w:rPr>
          <w:sz w:val="24"/>
          <w:szCs w:val="28"/>
          <w:lang w:val="it-IT"/>
        </w:rPr>
        <w:t>e</w:t>
      </w:r>
      <w:r w:rsidRPr="00CA5820">
        <w:rPr>
          <w:sz w:val="24"/>
          <w:szCs w:val="28"/>
          <w:lang w:val="it-IT"/>
        </w:rPr>
        <w:t xml:space="preserve"> de control.</w:t>
      </w:r>
    </w:p>
    <w:p w14:paraId="35D1E87A" w14:textId="208736A2" w:rsidR="001D3A7C" w:rsidRDefault="000E032F" w:rsidP="001D3A7C">
      <w:pPr>
        <w:pStyle w:val="Heading4"/>
        <w:numPr>
          <w:ilvl w:val="0"/>
          <w:numId w:val="0"/>
        </w:numPr>
        <w:ind w:left="1138" w:hanging="1138"/>
        <w:rPr>
          <w:rFonts w:cs="Arial"/>
          <w:szCs w:val="28"/>
          <w:lang w:val="it-IT"/>
        </w:rPr>
      </w:pPr>
      <w:r>
        <w:rPr>
          <w:rFonts w:cs="Arial"/>
          <w:szCs w:val="28"/>
          <w:lang w:val="it-IT"/>
        </w:rPr>
        <w:lastRenderedPageBreak/>
        <w:t>4.3</w:t>
      </w:r>
      <w:r w:rsidR="001D3A7C">
        <w:rPr>
          <w:rFonts w:cs="Arial"/>
          <w:szCs w:val="28"/>
          <w:lang w:val="it-IT"/>
        </w:rPr>
        <w:t>.5.</w:t>
      </w:r>
      <w:r>
        <w:rPr>
          <w:rFonts w:cs="Arial"/>
          <w:szCs w:val="28"/>
          <w:lang w:val="it-IT"/>
        </w:rPr>
        <w:t>5</w:t>
      </w:r>
      <w:r w:rsidR="001D3A7C">
        <w:rPr>
          <w:rFonts w:cs="Arial"/>
          <w:szCs w:val="28"/>
          <w:lang w:val="it-IT"/>
        </w:rPr>
        <w:t xml:space="preserve"> Cantitati stocate</w:t>
      </w:r>
    </w:p>
    <w:p w14:paraId="175FAB3E" w14:textId="5134DBF2" w:rsidR="00D54A8C" w:rsidRDefault="007E1A8F" w:rsidP="00D54A8C">
      <w:pPr>
        <w:widowControl w:val="0"/>
        <w:autoSpaceDE w:val="0"/>
        <w:autoSpaceDN w:val="0"/>
        <w:adjustRightInd w:val="0"/>
        <w:spacing w:line="374" w:lineRule="atLeast"/>
        <w:rPr>
          <w:rFonts w:cs="Arial"/>
          <w:noProof/>
          <w:snapToGrid/>
          <w:sz w:val="24"/>
          <w:szCs w:val="28"/>
          <w:lang w:val="en-US"/>
        </w:rPr>
      </w:pPr>
      <w:r w:rsidRPr="00D54A8C">
        <w:rPr>
          <w:rFonts w:cs="Arial"/>
          <w:sz w:val="24"/>
          <w:szCs w:val="28"/>
          <w:lang w:val="it-IT"/>
        </w:rPr>
        <w:t>Bazin</w:t>
      </w:r>
      <w:r w:rsidR="002822C6">
        <w:rPr>
          <w:rFonts w:cs="Arial"/>
          <w:sz w:val="24"/>
          <w:szCs w:val="28"/>
          <w:lang w:val="it-IT"/>
        </w:rPr>
        <w:t>e</w:t>
      </w:r>
      <w:r w:rsidRPr="00D54A8C">
        <w:rPr>
          <w:rFonts w:cs="Arial"/>
          <w:sz w:val="24"/>
          <w:szCs w:val="28"/>
          <w:lang w:val="it-IT"/>
        </w:rPr>
        <w:t>l</w:t>
      </w:r>
      <w:r w:rsidR="002822C6">
        <w:rPr>
          <w:rFonts w:cs="Arial"/>
          <w:sz w:val="24"/>
          <w:szCs w:val="28"/>
          <w:lang w:val="it-IT"/>
        </w:rPr>
        <w:t>e</w:t>
      </w:r>
      <w:r w:rsidRPr="00D54A8C">
        <w:rPr>
          <w:rFonts w:cs="Arial"/>
          <w:sz w:val="24"/>
          <w:szCs w:val="28"/>
          <w:lang w:val="it-IT"/>
        </w:rPr>
        <w:t xml:space="preserve"> de stocare de 10.000 m3 pot asigura stocarea dejectiilor si a apelor uzate tehnologice pe o p</w:t>
      </w:r>
      <w:r w:rsidR="00D54A8C" w:rsidRPr="00D54A8C">
        <w:rPr>
          <w:rFonts w:cs="Arial"/>
          <w:sz w:val="24"/>
          <w:szCs w:val="28"/>
          <w:lang w:val="it-IT"/>
        </w:rPr>
        <w:t xml:space="preserve">erioada de </w:t>
      </w:r>
      <w:r w:rsidR="00FD55D6">
        <w:rPr>
          <w:rFonts w:cs="Arial"/>
          <w:sz w:val="24"/>
          <w:szCs w:val="28"/>
          <w:lang w:val="it-IT"/>
        </w:rPr>
        <w:t xml:space="preserve">minim </w:t>
      </w:r>
      <w:r w:rsidR="00D54A8C" w:rsidRPr="00D54A8C">
        <w:rPr>
          <w:rFonts w:cs="Arial"/>
          <w:sz w:val="24"/>
          <w:szCs w:val="28"/>
          <w:lang w:val="it-IT"/>
        </w:rPr>
        <w:t>6 luni</w:t>
      </w:r>
      <w:r w:rsidRPr="00D54A8C">
        <w:rPr>
          <w:rFonts w:cs="Arial"/>
          <w:sz w:val="24"/>
          <w:szCs w:val="28"/>
          <w:lang w:val="it-IT"/>
        </w:rPr>
        <w:t xml:space="preserve">. </w:t>
      </w:r>
      <w:r w:rsidR="00D54A8C">
        <w:rPr>
          <w:rFonts w:cs="Arial"/>
          <w:sz w:val="24"/>
          <w:szCs w:val="28"/>
          <w:lang w:val="it-IT"/>
        </w:rPr>
        <w:t xml:space="preserve">In afara stocarii dejectiilor in </w:t>
      </w:r>
      <w:r w:rsidR="00F763B6">
        <w:rPr>
          <w:rFonts w:cs="Arial"/>
          <w:sz w:val="24"/>
          <w:szCs w:val="28"/>
          <w:lang w:val="it-IT"/>
        </w:rPr>
        <w:t>bazine</w:t>
      </w:r>
      <w:r w:rsidR="00D54A8C">
        <w:rPr>
          <w:rFonts w:cs="Arial"/>
          <w:sz w:val="24"/>
          <w:szCs w:val="28"/>
          <w:lang w:val="it-IT"/>
        </w:rPr>
        <w:t>, beneficiarul dispune si de o capacitate de stocare in canalele interioare de sub hale, V = 2889 m</w:t>
      </w:r>
      <w:r w:rsidR="00D54A8C" w:rsidRPr="003E780A">
        <w:rPr>
          <w:rFonts w:cs="Arial"/>
          <w:noProof/>
          <w:snapToGrid/>
          <w:sz w:val="24"/>
          <w:szCs w:val="28"/>
          <w:lang w:val="en-US"/>
        </w:rPr>
        <w:t>c.</w:t>
      </w:r>
    </w:p>
    <w:p w14:paraId="4C39204C" w14:textId="77777777" w:rsidR="001C2142" w:rsidRDefault="007E1A8F" w:rsidP="00D54A8C">
      <w:pPr>
        <w:widowControl w:val="0"/>
        <w:autoSpaceDE w:val="0"/>
        <w:autoSpaceDN w:val="0"/>
        <w:adjustRightInd w:val="0"/>
        <w:spacing w:line="374" w:lineRule="atLeast"/>
        <w:rPr>
          <w:rFonts w:cs="Arial"/>
          <w:sz w:val="24"/>
          <w:szCs w:val="28"/>
          <w:lang w:val="it-IT"/>
        </w:rPr>
      </w:pPr>
      <w:r w:rsidRPr="00D54A8C">
        <w:rPr>
          <w:rFonts w:cs="Arial"/>
          <w:sz w:val="24"/>
          <w:szCs w:val="28"/>
          <w:lang w:val="it-IT"/>
        </w:rPr>
        <w:t>In caz de analize ne</w:t>
      </w:r>
      <w:r w:rsidR="001C2142">
        <w:rPr>
          <w:rFonts w:cs="Arial"/>
          <w:sz w:val="24"/>
          <w:szCs w:val="28"/>
          <w:lang w:val="it-IT"/>
        </w:rPr>
        <w:t xml:space="preserve">favorabile </w:t>
      </w:r>
      <w:r w:rsidRPr="00D54A8C">
        <w:rPr>
          <w:rFonts w:cs="Arial"/>
          <w:sz w:val="24"/>
          <w:szCs w:val="28"/>
          <w:lang w:val="it-IT"/>
        </w:rPr>
        <w:t>asupra factorilor de mediu, care ar conduce la un excedent de slam de dejectii stocat, beneficiarul dispune de  terenuri tinute in rezerva, disponibile pentru fertilizare, precum si de capacitate totala de stocare in exterior si interior pentru o perioada de</w:t>
      </w:r>
      <w:r w:rsidR="001C2142">
        <w:rPr>
          <w:rFonts w:cs="Arial"/>
          <w:sz w:val="24"/>
          <w:szCs w:val="28"/>
          <w:lang w:val="it-IT"/>
        </w:rPr>
        <w:t>:</w:t>
      </w:r>
    </w:p>
    <w:p w14:paraId="4698D4FB" w14:textId="77777777" w:rsid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sidRPr="001C2142">
        <w:rPr>
          <w:rFonts w:cs="Arial"/>
          <w:szCs w:val="28"/>
          <w:lang w:val="it-IT"/>
        </w:rPr>
        <w:t xml:space="preserve">cca 11 </w:t>
      </w:r>
      <w:r w:rsidR="007E1A8F" w:rsidRPr="001C2142">
        <w:rPr>
          <w:rFonts w:cs="Arial"/>
          <w:szCs w:val="28"/>
          <w:lang w:val="it-IT"/>
        </w:rPr>
        <w:t>luni</w:t>
      </w:r>
      <w:r w:rsidRPr="001C2142">
        <w:rPr>
          <w:rFonts w:cs="Arial"/>
          <w:szCs w:val="28"/>
          <w:lang w:val="it-IT"/>
        </w:rPr>
        <w:t xml:space="preserve"> la functionarea fermei in regim de NURSERY,</w:t>
      </w:r>
    </w:p>
    <w:p w14:paraId="702F850F" w14:textId="77777777" w:rsid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10 luni la functionarea fermei in regim de WTF si</w:t>
      </w:r>
    </w:p>
    <w:p w14:paraId="6A109585" w14:textId="77777777" w:rsidR="007E1A8F" w:rsidRPr="001C2142" w:rsidRDefault="001C2142" w:rsidP="00FC0473">
      <w:pPr>
        <w:pStyle w:val="ListParagraph"/>
        <w:widowControl w:val="0"/>
        <w:numPr>
          <w:ilvl w:val="0"/>
          <w:numId w:val="39"/>
        </w:numPr>
        <w:autoSpaceDE w:val="0"/>
        <w:autoSpaceDN w:val="0"/>
        <w:adjustRightInd w:val="0"/>
        <w:spacing w:line="374" w:lineRule="atLeast"/>
        <w:rPr>
          <w:rFonts w:cs="Arial"/>
          <w:szCs w:val="28"/>
          <w:lang w:val="it-IT"/>
        </w:rPr>
      </w:pPr>
      <w:r>
        <w:rPr>
          <w:rFonts w:cs="Arial"/>
          <w:szCs w:val="28"/>
          <w:lang w:val="it-IT"/>
        </w:rPr>
        <w:t>cca 8 luni la functionarea fermei in regim de FINISHER</w:t>
      </w:r>
      <w:r w:rsidR="007E1A8F" w:rsidRPr="001C2142">
        <w:rPr>
          <w:rFonts w:cs="Arial"/>
          <w:szCs w:val="28"/>
          <w:lang w:val="it-IT"/>
        </w:rPr>
        <w:t>.</w:t>
      </w:r>
    </w:p>
    <w:p w14:paraId="1944FFF0" w14:textId="77777777" w:rsidR="00D54A8C" w:rsidRDefault="00D54A8C" w:rsidP="00D54A8C">
      <w:pPr>
        <w:widowControl w:val="0"/>
        <w:autoSpaceDE w:val="0"/>
        <w:autoSpaceDN w:val="0"/>
        <w:adjustRightInd w:val="0"/>
        <w:spacing w:line="374" w:lineRule="atLeast"/>
        <w:rPr>
          <w:rFonts w:cs="Arial"/>
          <w:sz w:val="24"/>
          <w:szCs w:val="28"/>
          <w:lang w:val="it-IT"/>
        </w:rPr>
      </w:pPr>
    </w:p>
    <w:p w14:paraId="071B4DE4" w14:textId="7BC2898C" w:rsidR="00B94905" w:rsidRDefault="000E032F" w:rsidP="000E032F">
      <w:pPr>
        <w:pStyle w:val="Heading3"/>
      </w:pPr>
      <w:r w:rsidRPr="000E032F">
        <w:t>4.3</w:t>
      </w:r>
      <w:r w:rsidR="00A06824" w:rsidRPr="000E032F">
        <w:t xml:space="preserve">.6 </w:t>
      </w:r>
      <w:r w:rsidR="00B94905" w:rsidRPr="000E032F">
        <w:t>Aplicarea dejectiilor ca fertiliza</w:t>
      </w:r>
      <w:r w:rsidR="00A06824" w:rsidRPr="000E032F">
        <w:t>tor</w:t>
      </w:r>
      <w:r w:rsidR="00161922" w:rsidRPr="000E032F">
        <w:t xml:space="preserve"> organic</w:t>
      </w:r>
    </w:p>
    <w:p w14:paraId="6D810DA2" w14:textId="77777777" w:rsidR="00BC0F28" w:rsidRPr="00BC0F28" w:rsidRDefault="00BC0F28" w:rsidP="00BC0F28">
      <w:pPr>
        <w:rPr>
          <w:lang w:val="en-US"/>
        </w:rPr>
      </w:pPr>
    </w:p>
    <w:p w14:paraId="3D87E40B" w14:textId="77777777" w:rsidR="00DE2F17" w:rsidRPr="00DE2F17" w:rsidRDefault="00DE2F17" w:rsidP="00515C1B">
      <w:pPr>
        <w:ind w:left="0"/>
        <w:rPr>
          <w:lang w:val="en-US"/>
        </w:rPr>
      </w:pPr>
      <w:r>
        <w:rPr>
          <w:rFonts w:cs="Arial"/>
          <w:noProof/>
          <w:snapToGrid/>
          <w:sz w:val="24"/>
          <w:szCs w:val="28"/>
          <w:lang w:val="en-US"/>
        </w:rPr>
        <w:drawing>
          <wp:inline distT="0" distB="0" distL="0" distR="0" wp14:anchorId="1C01E7C8" wp14:editId="1025A0BA">
            <wp:extent cx="4029075" cy="2695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9075" cy="2695409"/>
                    </a:xfrm>
                    <a:prstGeom prst="rect">
                      <a:avLst/>
                    </a:prstGeom>
                    <a:noFill/>
                    <a:ln>
                      <a:noFill/>
                    </a:ln>
                  </pic:spPr>
                </pic:pic>
              </a:graphicData>
            </a:graphic>
          </wp:inline>
        </w:drawing>
      </w:r>
    </w:p>
    <w:p w14:paraId="21444706" w14:textId="77777777" w:rsidR="001D3A7C" w:rsidRDefault="001D3A7C" w:rsidP="001D3A7C">
      <w:pPr>
        <w:rPr>
          <w:b/>
          <w:sz w:val="24"/>
          <w:szCs w:val="24"/>
        </w:rPr>
      </w:pPr>
    </w:p>
    <w:p w14:paraId="53658087" w14:textId="22255DF5" w:rsidR="001D3A7C" w:rsidRPr="001B6CFF" w:rsidRDefault="000E032F" w:rsidP="001D3A7C">
      <w:pPr>
        <w:pStyle w:val="Heading4"/>
        <w:numPr>
          <w:ilvl w:val="0"/>
          <w:numId w:val="0"/>
        </w:numPr>
        <w:ind w:left="1138" w:hanging="1138"/>
      </w:pPr>
      <w:r>
        <w:t>4.3</w:t>
      </w:r>
      <w:r w:rsidR="001D3A7C">
        <w:t xml:space="preserve">.6.1 </w:t>
      </w:r>
      <w:r w:rsidR="00A06824">
        <w:t>Prevederi legale aplicabile</w:t>
      </w:r>
    </w:p>
    <w:p w14:paraId="7800A297" w14:textId="77777777" w:rsidR="001D3A7C" w:rsidRPr="001A3C1B" w:rsidRDefault="001D3A7C" w:rsidP="00FC0473">
      <w:pPr>
        <w:pStyle w:val="ListParagraph"/>
        <w:widowControl w:val="0"/>
        <w:numPr>
          <w:ilvl w:val="0"/>
          <w:numId w:val="42"/>
        </w:numPr>
        <w:autoSpaceDE w:val="0"/>
        <w:autoSpaceDN w:val="0"/>
        <w:adjustRightInd w:val="0"/>
        <w:spacing w:line="374" w:lineRule="atLeast"/>
        <w:rPr>
          <w:rFonts w:cs="Arial"/>
          <w:b/>
          <w:szCs w:val="28"/>
          <w:lang w:val="it-IT"/>
        </w:rPr>
      </w:pPr>
      <w:r>
        <w:rPr>
          <w:rFonts w:cs="Arial"/>
          <w:b/>
          <w:szCs w:val="28"/>
          <w:lang w:val="it-IT"/>
        </w:rPr>
        <w:t>Dejectiile s</w:t>
      </w:r>
      <w:r w:rsidRPr="001A3C1B">
        <w:rPr>
          <w:rFonts w:cs="Arial"/>
          <w:b/>
          <w:szCs w:val="28"/>
          <w:lang w:val="it-IT"/>
        </w:rPr>
        <w:t>unt exclu</w:t>
      </w:r>
      <w:r>
        <w:rPr>
          <w:rFonts w:cs="Arial"/>
          <w:b/>
          <w:szCs w:val="28"/>
          <w:lang w:val="it-IT"/>
        </w:rPr>
        <w:t>se</w:t>
      </w:r>
      <w:r w:rsidRPr="001A3C1B">
        <w:rPr>
          <w:rFonts w:cs="Arial"/>
          <w:b/>
          <w:szCs w:val="28"/>
          <w:lang w:val="it-IT"/>
        </w:rPr>
        <w:t xml:space="preserve"> din domeniul de aplicabilite al Legii nr. 211/2011 privind regimul deseurilor. </w:t>
      </w:r>
    </w:p>
    <w:p w14:paraId="4B6A7C1B" w14:textId="77777777" w:rsidR="001D3A7C" w:rsidRPr="001A3C1B" w:rsidRDefault="001D3A7C" w:rsidP="001D3A7C">
      <w:pPr>
        <w:widowControl w:val="0"/>
        <w:autoSpaceDE w:val="0"/>
        <w:autoSpaceDN w:val="0"/>
        <w:adjustRightInd w:val="0"/>
        <w:spacing w:line="374" w:lineRule="atLeast"/>
        <w:rPr>
          <w:rFonts w:cs="Arial"/>
          <w:i/>
          <w:sz w:val="24"/>
          <w:szCs w:val="28"/>
          <w:lang w:val="it-IT"/>
        </w:rPr>
      </w:pPr>
      <w:r w:rsidRPr="001A3C1B">
        <w:rPr>
          <w:rFonts w:cs="Arial"/>
          <w:i/>
          <w:sz w:val="24"/>
          <w:szCs w:val="28"/>
          <w:lang w:val="it-IT"/>
        </w:rPr>
        <w:t>Justificare</w:t>
      </w:r>
    </w:p>
    <w:p w14:paraId="4F27FE63" w14:textId="77777777" w:rsidR="001D3A7C" w:rsidRDefault="001D3A7C" w:rsidP="001D3A7C">
      <w:pPr>
        <w:widowControl w:val="0"/>
        <w:autoSpaceDE w:val="0"/>
        <w:autoSpaceDN w:val="0"/>
        <w:adjustRightInd w:val="0"/>
        <w:spacing w:line="374" w:lineRule="atLeast"/>
        <w:rPr>
          <w:rFonts w:cs="Arial"/>
          <w:sz w:val="24"/>
          <w:szCs w:val="28"/>
          <w:lang w:val="it-IT"/>
        </w:rPr>
      </w:pPr>
      <w:r w:rsidRPr="00B94905">
        <w:rPr>
          <w:rFonts w:cs="Arial"/>
          <w:sz w:val="24"/>
          <w:szCs w:val="28"/>
          <w:lang w:val="it-IT"/>
        </w:rPr>
        <w:t>Dejectiile din fermele de crestere a an</w:t>
      </w:r>
      <w:r>
        <w:rPr>
          <w:rFonts w:cs="Arial"/>
          <w:sz w:val="24"/>
          <w:szCs w:val="28"/>
          <w:lang w:val="it-IT"/>
        </w:rPr>
        <w:t>i</w:t>
      </w:r>
      <w:r w:rsidRPr="00B94905">
        <w:rPr>
          <w:rFonts w:cs="Arial"/>
          <w:sz w:val="24"/>
          <w:szCs w:val="28"/>
          <w:lang w:val="it-IT"/>
        </w:rPr>
        <w:t xml:space="preserve">malelor </w:t>
      </w:r>
      <w:r>
        <w:rPr>
          <w:rFonts w:cs="Arial"/>
          <w:sz w:val="24"/>
          <w:szCs w:val="28"/>
          <w:lang w:val="it-IT"/>
        </w:rPr>
        <w:t xml:space="preserve">(ca si carcasele de animale decedate) </w:t>
      </w:r>
      <w:r w:rsidRPr="00B94905">
        <w:rPr>
          <w:rFonts w:cs="Arial"/>
          <w:sz w:val="24"/>
          <w:szCs w:val="28"/>
          <w:lang w:val="it-IT"/>
        </w:rPr>
        <w:t>sunt excluse din domeniul de aplica</w:t>
      </w:r>
      <w:r>
        <w:rPr>
          <w:rFonts w:cs="Arial"/>
          <w:sz w:val="24"/>
          <w:szCs w:val="28"/>
          <w:lang w:val="it-IT"/>
        </w:rPr>
        <w:t>r</w:t>
      </w:r>
      <w:r w:rsidRPr="00B94905">
        <w:rPr>
          <w:rFonts w:cs="Arial"/>
          <w:sz w:val="24"/>
          <w:szCs w:val="28"/>
          <w:lang w:val="it-IT"/>
        </w:rPr>
        <w:t xml:space="preserve">e al Legii nr. 211/2011 privind regimul deseurilor, </w:t>
      </w:r>
      <w:r>
        <w:rPr>
          <w:rFonts w:cs="Arial"/>
          <w:sz w:val="24"/>
          <w:szCs w:val="28"/>
          <w:lang w:val="it-IT"/>
        </w:rPr>
        <w:t>in conformitate cu prevederile art. 2 (2), litera b) din legea mentionata.</w:t>
      </w:r>
    </w:p>
    <w:p w14:paraId="4C56E8FE" w14:textId="77777777" w:rsidR="001D3A7C" w:rsidRDefault="001D3A7C" w:rsidP="001D3A7C">
      <w:pPr>
        <w:widowControl w:val="0"/>
        <w:autoSpaceDE w:val="0"/>
        <w:autoSpaceDN w:val="0"/>
        <w:adjustRightInd w:val="0"/>
        <w:spacing w:line="374" w:lineRule="atLeast"/>
        <w:rPr>
          <w:rFonts w:cs="Arial"/>
          <w:sz w:val="24"/>
          <w:szCs w:val="28"/>
          <w:lang w:val="it-IT"/>
        </w:rPr>
      </w:pPr>
      <w:r>
        <w:rPr>
          <w:rFonts w:cs="Arial"/>
          <w:sz w:val="24"/>
          <w:szCs w:val="28"/>
          <w:lang w:val="it-IT"/>
        </w:rPr>
        <w:lastRenderedPageBreak/>
        <w:t>Extras din Legea nr. 211/ 2011 privind regimul deseurilor, art. 2, alin. (2) – litera b):</w:t>
      </w:r>
    </w:p>
    <w:p w14:paraId="3D35279F" w14:textId="77777777" w:rsidR="001D3A7C" w:rsidRPr="00B01BC4" w:rsidRDefault="001D3A7C" w:rsidP="001D3A7C">
      <w:pPr>
        <w:autoSpaceDE w:val="0"/>
        <w:autoSpaceDN w:val="0"/>
        <w:adjustRightInd w:val="0"/>
        <w:spacing w:after="0"/>
        <w:ind w:left="0"/>
        <w:jc w:val="left"/>
        <w:rPr>
          <w:snapToGrid/>
          <w:color w:val="000000"/>
          <w:sz w:val="24"/>
          <w:szCs w:val="24"/>
          <w:lang w:val="en-US"/>
        </w:rPr>
      </w:pPr>
    </w:p>
    <w:p w14:paraId="3B3DE650" w14:textId="77777777" w:rsidR="001D3A7C" w:rsidRDefault="001D3A7C" w:rsidP="001D3A7C">
      <w:pPr>
        <w:widowControl w:val="0"/>
        <w:autoSpaceDE w:val="0"/>
        <w:autoSpaceDN w:val="0"/>
        <w:adjustRightInd w:val="0"/>
        <w:spacing w:line="374" w:lineRule="atLeast"/>
        <w:rPr>
          <w:rFonts w:cs="Arial"/>
          <w:i/>
          <w:sz w:val="24"/>
          <w:szCs w:val="28"/>
          <w:lang w:val="it-IT"/>
        </w:rPr>
      </w:pPr>
      <w:r>
        <w:rPr>
          <w:rFonts w:cs="Arial"/>
          <w:i/>
          <w:sz w:val="24"/>
          <w:szCs w:val="28"/>
          <w:lang w:val="it-IT"/>
        </w:rPr>
        <w:t>“</w:t>
      </w:r>
      <w:r w:rsidRPr="00B01BC4">
        <w:rPr>
          <w:rFonts w:cs="Arial"/>
          <w:i/>
          <w:sz w:val="24"/>
          <w:szCs w:val="28"/>
          <w:lang w:val="it-IT"/>
        </w:rPr>
        <w:t xml:space="preserve"> (2) Se exclud din domeniul de aplicare al prezentei legi, în măsura în care sunt reglementate prin alte acte normative, următoarele: </w:t>
      </w:r>
    </w:p>
    <w:p w14:paraId="50B965F3" w14:textId="77777777" w:rsidR="001D3A7C" w:rsidRPr="009F4262" w:rsidRDefault="001D3A7C" w:rsidP="00FC0473">
      <w:pPr>
        <w:pStyle w:val="ListParagraph"/>
        <w:widowControl w:val="0"/>
        <w:numPr>
          <w:ilvl w:val="0"/>
          <w:numId w:val="45"/>
        </w:numPr>
        <w:autoSpaceDE w:val="0"/>
        <w:autoSpaceDN w:val="0"/>
        <w:adjustRightInd w:val="0"/>
        <w:spacing w:line="374" w:lineRule="atLeast"/>
        <w:rPr>
          <w:rFonts w:cs="Arial"/>
          <w:i/>
          <w:szCs w:val="28"/>
          <w:lang w:val="it-IT"/>
        </w:rPr>
      </w:pPr>
      <w:r w:rsidRPr="009F4262">
        <w:rPr>
          <w:rFonts w:cs="Arial"/>
          <w:i/>
          <w:szCs w:val="28"/>
          <w:lang w:val="it-IT"/>
        </w:rPr>
        <w:t>subprodusele de origine animală, inclusiv produse transformate care intră sub incidenţa Regulamentului (CE) nr. 1.774/2002</w:t>
      </w:r>
      <w:r>
        <w:rPr>
          <w:rStyle w:val="FootnoteReference"/>
          <w:rFonts w:cs="Arial"/>
          <w:i/>
          <w:szCs w:val="28"/>
          <w:lang w:val="it-IT"/>
        </w:rPr>
        <w:footnoteReference w:id="2"/>
      </w:r>
      <w:r w:rsidRPr="009F4262">
        <w:rPr>
          <w:rFonts w:cs="Arial"/>
          <w:i/>
          <w:szCs w:val="28"/>
          <w:lang w:val="it-IT"/>
        </w:rPr>
        <w:t xml:space="preserve"> al Parlamentului European şi al Consiliului din 3 octombrie 2002 de stabilire a normelor sanitare privind subprodusele de origine animală care nu sunt destinate consumului uman, cu excepţia produselor care urmează să fie incinerate, depozitate sau utilizate într-o instalaţie de producere a biogazului ori a compostului”.</w:t>
      </w:r>
    </w:p>
    <w:p w14:paraId="738901C7" w14:textId="77777777" w:rsidR="001D3A7C" w:rsidRPr="001A3C1B" w:rsidRDefault="001D3A7C" w:rsidP="00FC0473">
      <w:pPr>
        <w:pStyle w:val="ListParagraph"/>
        <w:widowControl w:val="0"/>
        <w:numPr>
          <w:ilvl w:val="0"/>
          <w:numId w:val="42"/>
        </w:numPr>
        <w:autoSpaceDE w:val="0"/>
        <w:autoSpaceDN w:val="0"/>
        <w:adjustRightInd w:val="0"/>
        <w:spacing w:line="374" w:lineRule="atLeast"/>
        <w:jc w:val="both"/>
        <w:rPr>
          <w:rFonts w:cs="Arial"/>
          <w:b/>
          <w:szCs w:val="28"/>
          <w:lang w:val="it-IT"/>
        </w:rPr>
      </w:pPr>
      <w:r w:rsidRPr="001A3C1B">
        <w:rPr>
          <w:rFonts w:cs="Arial"/>
          <w:b/>
          <w:szCs w:val="28"/>
          <w:lang w:val="it-IT"/>
        </w:rPr>
        <w:t xml:space="preserve">Se supun prevederilor Regulamentului (CE) nr. 1069/2009 al Parlamentului European si al Consiliului de stabilire a unor norme sanitare privind subprodusele de origine animala si produsele derivate care nu sunt destinate consumului uman </w:t>
      </w:r>
      <w:r>
        <w:rPr>
          <w:rFonts w:cs="Arial"/>
          <w:b/>
          <w:szCs w:val="28"/>
          <w:lang w:val="it-IT"/>
        </w:rPr>
        <w:t>s</w:t>
      </w:r>
      <w:r w:rsidRPr="001A3C1B">
        <w:rPr>
          <w:rFonts w:cs="Arial"/>
          <w:b/>
          <w:szCs w:val="28"/>
          <w:lang w:val="it-IT"/>
        </w:rPr>
        <w:t>i de abrogare a Regulamentului (CE) nr. 1774/2002</w:t>
      </w:r>
    </w:p>
    <w:p w14:paraId="6A161BB6" w14:textId="77777777" w:rsidR="001D3A7C" w:rsidRDefault="001D3A7C" w:rsidP="001D3A7C">
      <w:pPr>
        <w:rPr>
          <w:b/>
          <w:sz w:val="24"/>
          <w:szCs w:val="24"/>
        </w:rPr>
      </w:pPr>
    </w:p>
    <w:p w14:paraId="6D320F06" w14:textId="2B073095" w:rsidR="001D3A7C" w:rsidRPr="001D3A7C" w:rsidRDefault="000E032F" w:rsidP="001D3A7C">
      <w:pPr>
        <w:pStyle w:val="Heading4"/>
        <w:numPr>
          <w:ilvl w:val="0"/>
          <w:numId w:val="0"/>
        </w:numPr>
        <w:ind w:left="1138" w:hanging="1138"/>
      </w:pPr>
      <w:r>
        <w:t>4.3</w:t>
      </w:r>
      <w:r w:rsidR="001D3A7C">
        <w:t xml:space="preserve">.6.2 </w:t>
      </w:r>
      <w:r w:rsidR="001D3A7C" w:rsidRPr="001D3A7C">
        <w:t>Incadrare legala</w:t>
      </w:r>
    </w:p>
    <w:p w14:paraId="34774753" w14:textId="27DC39F2" w:rsidR="001D3A7C" w:rsidRDefault="001D3A7C" w:rsidP="001D3A7C">
      <w:pPr>
        <w:widowControl w:val="0"/>
        <w:autoSpaceDE w:val="0"/>
        <w:autoSpaceDN w:val="0"/>
        <w:adjustRightInd w:val="0"/>
        <w:spacing w:line="374" w:lineRule="atLeast"/>
        <w:rPr>
          <w:rFonts w:cs="Arial"/>
          <w:sz w:val="24"/>
          <w:szCs w:val="28"/>
          <w:lang w:val="it-IT"/>
        </w:rPr>
      </w:pPr>
      <w:r w:rsidRPr="00690F6A">
        <w:rPr>
          <w:rFonts w:cs="Arial"/>
          <w:sz w:val="24"/>
          <w:szCs w:val="28"/>
          <w:lang w:val="it-IT"/>
        </w:rPr>
        <w:t>In conformitate cu prev</w:t>
      </w:r>
      <w:r w:rsidR="002822C6">
        <w:rPr>
          <w:rFonts w:cs="Arial"/>
          <w:sz w:val="24"/>
          <w:szCs w:val="28"/>
          <w:lang w:val="it-IT"/>
        </w:rPr>
        <w:t>ederile art. 3 „Definitii” din R</w:t>
      </w:r>
      <w:r w:rsidRPr="00690F6A">
        <w:rPr>
          <w:rFonts w:cs="Arial"/>
          <w:sz w:val="24"/>
          <w:szCs w:val="28"/>
          <w:lang w:val="it-IT"/>
        </w:rPr>
        <w:t xml:space="preserve">egulamentul 1069/ 2009, </w:t>
      </w:r>
      <w:r w:rsidRPr="00A74C7E">
        <w:rPr>
          <w:rFonts w:cs="Arial"/>
          <w:b/>
          <w:sz w:val="24"/>
          <w:szCs w:val="28"/>
          <w:lang w:val="it-IT"/>
        </w:rPr>
        <w:t>dejectiile din halele de porci</w:t>
      </w:r>
      <w:r>
        <w:rPr>
          <w:rFonts w:cs="Arial"/>
          <w:sz w:val="24"/>
          <w:szCs w:val="28"/>
          <w:lang w:val="it-IT"/>
        </w:rPr>
        <w:t>:</w:t>
      </w:r>
    </w:p>
    <w:p w14:paraId="5EF81597" w14:textId="77777777" w:rsidR="001D3A7C" w:rsidRDefault="001D3A7C"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sidRPr="00690F6A">
        <w:rPr>
          <w:rFonts w:cs="Arial"/>
          <w:szCs w:val="28"/>
          <w:lang w:val="it-IT"/>
        </w:rPr>
        <w:t>se incadreaza in definitia pentru „</w:t>
      </w:r>
      <w:r w:rsidRPr="00690F6A">
        <w:rPr>
          <w:rFonts w:cs="Arial"/>
          <w:b/>
          <w:szCs w:val="28"/>
          <w:lang w:val="it-IT"/>
        </w:rPr>
        <w:t>gunoi de grajd</w:t>
      </w:r>
      <w:r w:rsidRPr="00690F6A">
        <w:rPr>
          <w:rFonts w:cs="Arial"/>
          <w:szCs w:val="28"/>
          <w:lang w:val="it-IT"/>
        </w:rPr>
        <w:t>” care “</w:t>
      </w:r>
      <w:r w:rsidRPr="00690F6A">
        <w:rPr>
          <w:rFonts w:cs="Arial"/>
          <w:i/>
          <w:szCs w:val="28"/>
          <w:lang w:val="it-IT"/>
        </w:rPr>
        <w:t>înseamna orice fel de excremente si/sau urina provenite de la animale de ferma, altele decât pestii de crescatorie, cu sau fara asternut</w:t>
      </w:r>
      <w:r w:rsidRPr="00690F6A">
        <w:rPr>
          <w:rFonts w:cs="Arial"/>
          <w:szCs w:val="28"/>
          <w:lang w:val="it-IT"/>
        </w:rPr>
        <w:t xml:space="preserve">”. </w:t>
      </w:r>
    </w:p>
    <w:p w14:paraId="6E6124E8" w14:textId="77777777" w:rsidR="001D3A7C" w:rsidRDefault="001D3A7C" w:rsidP="001D3A7C">
      <w:pPr>
        <w:pStyle w:val="ListParagraph"/>
        <w:widowControl w:val="0"/>
        <w:autoSpaceDE w:val="0"/>
        <w:autoSpaceDN w:val="0"/>
        <w:adjustRightInd w:val="0"/>
        <w:spacing w:line="374" w:lineRule="atLeast"/>
        <w:jc w:val="both"/>
        <w:rPr>
          <w:rFonts w:cs="Arial"/>
          <w:szCs w:val="28"/>
          <w:lang w:val="it-IT"/>
        </w:rPr>
      </w:pPr>
    </w:p>
    <w:p w14:paraId="1FD1DD6E" w14:textId="77777777" w:rsidR="001D3A7C" w:rsidRPr="00A74C7E" w:rsidRDefault="001D3A7C" w:rsidP="00FC0473">
      <w:pPr>
        <w:pStyle w:val="ListParagraph"/>
        <w:widowControl w:val="0"/>
        <w:numPr>
          <w:ilvl w:val="0"/>
          <w:numId w:val="34"/>
        </w:numPr>
        <w:autoSpaceDE w:val="0"/>
        <w:autoSpaceDN w:val="0"/>
        <w:adjustRightInd w:val="0"/>
        <w:spacing w:line="374" w:lineRule="atLeast"/>
        <w:jc w:val="both"/>
        <w:rPr>
          <w:lang w:val="it-IT"/>
        </w:rPr>
      </w:pPr>
      <w:r w:rsidRPr="00A74C7E">
        <w:rPr>
          <w:rFonts w:cs="Arial"/>
          <w:szCs w:val="28"/>
          <w:lang w:val="it-IT"/>
        </w:rPr>
        <w:t>reprezinta „</w:t>
      </w:r>
      <w:r w:rsidRPr="00A74C7E">
        <w:rPr>
          <w:rFonts w:cs="Arial"/>
          <w:b/>
          <w:szCs w:val="28"/>
          <w:lang w:val="it-IT"/>
        </w:rPr>
        <w:t>subproduse de origine animala</w:t>
      </w:r>
      <w:r w:rsidRPr="00A74C7E">
        <w:rPr>
          <w:rFonts w:cs="Arial"/>
          <w:szCs w:val="28"/>
          <w:lang w:val="it-IT"/>
        </w:rPr>
        <w:t>” care “</w:t>
      </w:r>
      <w:r w:rsidRPr="00A74C7E">
        <w:rPr>
          <w:rFonts w:cs="Arial"/>
          <w:i/>
          <w:szCs w:val="28"/>
          <w:lang w:val="it-IT"/>
        </w:rPr>
        <w:t xml:space="preserve">înseamna corpuri întregi sau parti de corpuri de animale, </w:t>
      </w:r>
      <w:r w:rsidRPr="00A74C7E">
        <w:rPr>
          <w:rFonts w:cs="Arial"/>
          <w:b/>
          <w:i/>
          <w:szCs w:val="28"/>
          <w:lang w:val="it-IT"/>
        </w:rPr>
        <w:t>produse de origine animala sau alte produse obtinute de la animale</w:t>
      </w:r>
      <w:r w:rsidRPr="00A74C7E">
        <w:rPr>
          <w:rFonts w:cs="Arial"/>
          <w:i/>
          <w:szCs w:val="28"/>
          <w:lang w:val="it-IT"/>
        </w:rPr>
        <w:t xml:space="preserve">, care nu sunt destinate consumului uman, </w:t>
      </w:r>
      <w:r w:rsidRPr="00A74C7E">
        <w:rPr>
          <w:i/>
          <w:color w:val="231F20"/>
        </w:rPr>
        <w:t>incluzând ovule, embrioni si material seminal</w:t>
      </w:r>
      <w:r>
        <w:rPr>
          <w:color w:val="231F20"/>
        </w:rPr>
        <w:t>”.</w:t>
      </w:r>
    </w:p>
    <w:p w14:paraId="51289642" w14:textId="77777777" w:rsidR="001D3A7C" w:rsidRPr="00A74C7E" w:rsidRDefault="001D3A7C" w:rsidP="001D3A7C">
      <w:pPr>
        <w:pStyle w:val="ListParagraph"/>
        <w:rPr>
          <w:lang w:val="it-IT"/>
        </w:rPr>
      </w:pPr>
    </w:p>
    <w:p w14:paraId="1D193EE4" w14:textId="77777777" w:rsidR="001D3A7C" w:rsidRPr="00A74C7E" w:rsidRDefault="001D3A7C"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s</w:t>
      </w:r>
      <w:r w:rsidRPr="00A74C7E">
        <w:rPr>
          <w:rFonts w:cs="Arial"/>
          <w:szCs w:val="28"/>
          <w:lang w:val="it-IT"/>
        </w:rPr>
        <w:t>unt utilizate ca „</w:t>
      </w:r>
      <w:r w:rsidRPr="00A74C7E">
        <w:rPr>
          <w:rFonts w:cs="Arial"/>
          <w:b/>
          <w:szCs w:val="28"/>
          <w:lang w:val="it-IT"/>
        </w:rPr>
        <w:t>fertilizatori organici</w:t>
      </w:r>
      <w:r w:rsidRPr="00A74C7E">
        <w:rPr>
          <w:rFonts w:cs="Arial"/>
          <w:szCs w:val="28"/>
          <w:lang w:val="it-IT"/>
        </w:rPr>
        <w:t>” si „</w:t>
      </w:r>
      <w:r w:rsidRPr="00A74C7E">
        <w:rPr>
          <w:rFonts w:cs="Arial"/>
          <w:b/>
          <w:szCs w:val="28"/>
          <w:lang w:val="it-IT"/>
        </w:rPr>
        <w:t>amelioratori ai solului</w:t>
      </w:r>
      <w:r w:rsidRPr="00A74C7E">
        <w:rPr>
          <w:rFonts w:cs="Arial"/>
          <w:szCs w:val="28"/>
          <w:lang w:val="it-IT"/>
        </w:rPr>
        <w:t xml:space="preserve">” care </w:t>
      </w:r>
      <w:r>
        <w:rPr>
          <w:rFonts w:cs="Arial"/>
          <w:szCs w:val="28"/>
          <w:lang w:val="it-IT"/>
        </w:rPr>
        <w:t>“</w:t>
      </w:r>
      <w:r w:rsidRPr="00A74C7E">
        <w:rPr>
          <w:rFonts w:cs="Arial"/>
          <w:i/>
          <w:szCs w:val="28"/>
          <w:lang w:val="it-IT"/>
        </w:rPr>
        <w:t xml:space="preserve">înseamna materiale de origine animala folosite pentru a mentine sau îmbunatati nutritia plantelor si proprietatile fizice si chimice si activitatea biologica a solurilor, fie separat, fie împreuna; ei pot include gunoi de grajd, guano nemineralizat, continut din tractul </w:t>
      </w:r>
      <w:r w:rsidRPr="00A74C7E">
        <w:rPr>
          <w:rFonts w:cs="Arial"/>
          <w:i/>
          <w:szCs w:val="28"/>
          <w:lang w:val="it-IT"/>
        </w:rPr>
        <w:lastRenderedPageBreak/>
        <w:t>digestiv, compost si resturi de digestie</w:t>
      </w:r>
      <w:r>
        <w:rPr>
          <w:rFonts w:cs="Arial"/>
          <w:szCs w:val="28"/>
          <w:lang w:val="it-IT"/>
        </w:rPr>
        <w:t>”.</w:t>
      </w:r>
    </w:p>
    <w:p w14:paraId="6C8E6D4B" w14:textId="77777777" w:rsidR="001D3A7C" w:rsidRDefault="001D3A7C" w:rsidP="001D3A7C">
      <w:pPr>
        <w:widowControl w:val="0"/>
        <w:autoSpaceDE w:val="0"/>
        <w:autoSpaceDN w:val="0"/>
        <w:adjustRightInd w:val="0"/>
        <w:spacing w:line="374" w:lineRule="atLeast"/>
        <w:rPr>
          <w:rFonts w:cs="Arial"/>
          <w:b/>
          <w:sz w:val="24"/>
          <w:szCs w:val="28"/>
          <w:lang w:val="it-IT"/>
        </w:rPr>
      </w:pPr>
      <w:r w:rsidRPr="00992046">
        <w:rPr>
          <w:rFonts w:cs="Arial"/>
          <w:b/>
          <w:sz w:val="24"/>
          <w:szCs w:val="28"/>
          <w:lang w:val="it-IT"/>
        </w:rPr>
        <w:t>Observatie</w:t>
      </w:r>
    </w:p>
    <w:p w14:paraId="2F03C67D" w14:textId="77777777" w:rsidR="001D3A7C" w:rsidRPr="00992046" w:rsidRDefault="001D3A7C" w:rsidP="001D3A7C">
      <w:pPr>
        <w:widowControl w:val="0"/>
        <w:autoSpaceDE w:val="0"/>
        <w:autoSpaceDN w:val="0"/>
        <w:adjustRightInd w:val="0"/>
        <w:spacing w:line="374" w:lineRule="atLeast"/>
        <w:rPr>
          <w:rFonts w:cs="Arial"/>
          <w:sz w:val="24"/>
          <w:szCs w:val="28"/>
          <w:lang w:val="it-IT"/>
        </w:rPr>
      </w:pPr>
      <w:r w:rsidRPr="00992046">
        <w:rPr>
          <w:rFonts w:cs="Arial"/>
          <w:sz w:val="24"/>
          <w:szCs w:val="28"/>
          <w:lang w:val="it-IT"/>
        </w:rPr>
        <w:t xml:space="preserve">Conform </w:t>
      </w:r>
      <w:r>
        <w:rPr>
          <w:rFonts w:cs="Arial"/>
          <w:sz w:val="24"/>
          <w:szCs w:val="28"/>
          <w:lang w:val="it-IT"/>
        </w:rPr>
        <w:t xml:space="preserve">“Codului de bune practici agricole pentru protectia apelor impotriva poluarii cu nitrati din surse agricole din 16.06.2015” (publicat ca “Anexa nr. 990 din 16.06.2015” in Monitorul Oficial Partea I nr. 649 bis din 27.06.2015), aprobat prin Ordinul comun al Ministrului Mediului, Apelor si Padurilor si al Ministrului Agriculturii si Dezvoltarii Rurale nr. 990/1809/2015 pentru modificarea si completarea Ordinului comun al acelorasi ministri nr. 1.182/1.270/2005 privind aprobarea Codului de bune practici agricole pentru protectia apelor impotriva poluarii cu nitrati din surse agricole, trebuie retinuta si denumirea de “ingrasamant organic” si definitia, cu aceeasi semnificatie, data in cod: </w:t>
      </w:r>
    </w:p>
    <w:p w14:paraId="3EE28725" w14:textId="77777777" w:rsidR="001D3A7C" w:rsidRDefault="001D3A7C" w:rsidP="001D3A7C">
      <w:pPr>
        <w:widowControl w:val="0"/>
        <w:autoSpaceDE w:val="0"/>
        <w:autoSpaceDN w:val="0"/>
        <w:adjustRightInd w:val="0"/>
        <w:spacing w:line="374" w:lineRule="atLeast"/>
        <w:rPr>
          <w:rFonts w:cs="Arial"/>
          <w:i/>
          <w:sz w:val="24"/>
          <w:szCs w:val="28"/>
          <w:lang w:val="it-IT"/>
        </w:rPr>
      </w:pPr>
      <w:r w:rsidRPr="00DD4B9B">
        <w:rPr>
          <w:rFonts w:cs="Arial"/>
          <w:i/>
          <w:sz w:val="24"/>
          <w:szCs w:val="28"/>
          <w:lang w:val="it-IT"/>
        </w:rPr>
        <w:t>“ingrasamant organic” – ingrasamant care contine substante organice si minerale din dejectiile animale, statii de epurare sau din materiale vegetale. Ingrasamintele organice pot fi de consistenta solida pana la lichida, pot fi proaspete sau in diferite stadii de fermentare</w:t>
      </w:r>
      <w:r>
        <w:rPr>
          <w:rFonts w:cs="Arial"/>
          <w:i/>
          <w:sz w:val="24"/>
          <w:szCs w:val="28"/>
          <w:lang w:val="it-IT"/>
        </w:rPr>
        <w:t>”</w:t>
      </w:r>
      <w:r w:rsidRPr="00DD4B9B">
        <w:rPr>
          <w:rFonts w:cs="Arial"/>
          <w:i/>
          <w:sz w:val="24"/>
          <w:szCs w:val="28"/>
          <w:lang w:val="it-IT"/>
        </w:rPr>
        <w:t>.</w:t>
      </w:r>
    </w:p>
    <w:p w14:paraId="56F362E6" w14:textId="4E3A40C1" w:rsidR="008B2327" w:rsidRPr="008B2327" w:rsidRDefault="008B2327" w:rsidP="001D3A7C">
      <w:pPr>
        <w:widowControl w:val="0"/>
        <w:autoSpaceDE w:val="0"/>
        <w:autoSpaceDN w:val="0"/>
        <w:adjustRightInd w:val="0"/>
        <w:spacing w:line="374" w:lineRule="atLeast"/>
        <w:rPr>
          <w:rFonts w:cs="Arial"/>
          <w:sz w:val="24"/>
          <w:szCs w:val="28"/>
          <w:lang w:val="it-IT"/>
        </w:rPr>
      </w:pPr>
      <w:r>
        <w:rPr>
          <w:rFonts w:cs="Arial"/>
          <w:sz w:val="24"/>
          <w:szCs w:val="28"/>
          <w:lang w:val="it-IT"/>
        </w:rPr>
        <w:t>Codul de bune practici agricole pentru protectia apelor impotriva poluarii cu nitrati din surse agricole</w:t>
      </w:r>
      <w:r w:rsidRPr="008B2327">
        <w:rPr>
          <w:rFonts w:cs="Arial"/>
          <w:sz w:val="24"/>
          <w:szCs w:val="28"/>
          <w:lang w:val="it-IT"/>
        </w:rPr>
        <w:t xml:space="preserve"> </w:t>
      </w:r>
      <w:r w:rsidR="009B3B19">
        <w:rPr>
          <w:rFonts w:cs="Arial"/>
          <w:sz w:val="24"/>
          <w:szCs w:val="28"/>
          <w:lang w:val="it-IT"/>
        </w:rPr>
        <w:t>face, de asemenea, incadrarea dejectiilor animale la categoria de “</w:t>
      </w:r>
      <w:r w:rsidR="009B3B19" w:rsidRPr="009B3B19">
        <w:rPr>
          <w:rFonts w:cs="Arial"/>
          <w:b/>
          <w:sz w:val="24"/>
          <w:szCs w:val="28"/>
          <w:lang w:val="it-IT"/>
        </w:rPr>
        <w:t>subproduse</w:t>
      </w:r>
      <w:r w:rsidR="009B3B19">
        <w:rPr>
          <w:rFonts w:cs="Arial"/>
          <w:sz w:val="24"/>
          <w:szCs w:val="28"/>
          <w:lang w:val="it-IT"/>
        </w:rPr>
        <w:t xml:space="preserve">”. </w:t>
      </w:r>
      <w:r w:rsidRPr="008B2327">
        <w:rPr>
          <w:rFonts w:cs="Arial"/>
          <w:sz w:val="24"/>
          <w:szCs w:val="28"/>
          <w:lang w:val="it-IT"/>
        </w:rPr>
        <w:t xml:space="preserve">Referindu-se la pierderile prin emisii din timpul stocarii, </w:t>
      </w:r>
      <w:r>
        <w:rPr>
          <w:rFonts w:cs="Arial"/>
          <w:sz w:val="24"/>
          <w:szCs w:val="28"/>
          <w:lang w:val="it-IT"/>
        </w:rPr>
        <w:t xml:space="preserve">in al doilea chenar din cap. 6, pct. 6.1 </w:t>
      </w:r>
      <w:r w:rsidR="009B3B19">
        <w:rPr>
          <w:rFonts w:cs="Arial"/>
          <w:sz w:val="24"/>
          <w:szCs w:val="28"/>
          <w:lang w:val="it-IT"/>
        </w:rPr>
        <w:t xml:space="preserve">al Codului </w:t>
      </w:r>
      <w:r>
        <w:rPr>
          <w:rFonts w:cs="Arial"/>
          <w:sz w:val="24"/>
          <w:szCs w:val="28"/>
          <w:lang w:val="it-IT"/>
        </w:rPr>
        <w:t>se face precizarea: “</w:t>
      </w:r>
      <w:r w:rsidRPr="008B2327">
        <w:rPr>
          <w:rFonts w:cs="Arial"/>
          <w:i/>
          <w:sz w:val="24"/>
          <w:szCs w:val="28"/>
          <w:lang w:val="it-IT"/>
        </w:rPr>
        <w:t>Este necesar, prin urmare, ca aces</w:t>
      </w:r>
      <w:r>
        <w:rPr>
          <w:rFonts w:cs="Arial"/>
          <w:i/>
          <w:sz w:val="24"/>
          <w:szCs w:val="28"/>
          <w:lang w:val="it-IT"/>
        </w:rPr>
        <w:t>t</w:t>
      </w:r>
      <w:r w:rsidRPr="008B2327">
        <w:rPr>
          <w:rFonts w:cs="Arial"/>
          <w:i/>
          <w:sz w:val="24"/>
          <w:szCs w:val="28"/>
          <w:lang w:val="it-IT"/>
        </w:rPr>
        <w:t xml:space="preserve">e </w:t>
      </w:r>
      <w:r w:rsidRPr="008B2327">
        <w:rPr>
          <w:rFonts w:cs="Arial"/>
          <w:b/>
          <w:i/>
          <w:sz w:val="24"/>
          <w:szCs w:val="28"/>
          <w:lang w:val="it-IT"/>
        </w:rPr>
        <w:t>subproduse</w:t>
      </w:r>
      <w:r w:rsidRPr="008B2327">
        <w:rPr>
          <w:rFonts w:cs="Arial"/>
          <w:i/>
          <w:sz w:val="24"/>
          <w:szCs w:val="28"/>
          <w:lang w:val="it-IT"/>
        </w:rPr>
        <w:t xml:space="preserve"> sa fie gestionate in asa maniera, incat aceste perderi sa fie pe cat posibil reduse la minim, cu pastrarea valorii lor de fertilizare la parametrii initiali</w:t>
      </w:r>
      <w:r>
        <w:rPr>
          <w:rFonts w:cs="Arial"/>
          <w:sz w:val="24"/>
          <w:szCs w:val="28"/>
          <w:lang w:val="it-IT"/>
        </w:rPr>
        <w:t>”.</w:t>
      </w:r>
    </w:p>
    <w:p w14:paraId="635846CD" w14:textId="74F81BCD" w:rsidR="008B2327" w:rsidRPr="00DD4B9B" w:rsidRDefault="008B2327" w:rsidP="001D3A7C">
      <w:pPr>
        <w:widowControl w:val="0"/>
        <w:autoSpaceDE w:val="0"/>
        <w:autoSpaceDN w:val="0"/>
        <w:adjustRightInd w:val="0"/>
        <w:spacing w:line="374" w:lineRule="atLeast"/>
        <w:rPr>
          <w:rFonts w:cs="Arial"/>
          <w:i/>
          <w:sz w:val="24"/>
          <w:szCs w:val="28"/>
          <w:lang w:val="it-IT"/>
        </w:rPr>
      </w:pPr>
    </w:p>
    <w:p w14:paraId="13677933" w14:textId="4AB74078" w:rsidR="001D3A7C" w:rsidRPr="001D3A7C" w:rsidRDefault="000E032F" w:rsidP="001D3A7C">
      <w:pPr>
        <w:pStyle w:val="Heading4"/>
        <w:numPr>
          <w:ilvl w:val="0"/>
          <w:numId w:val="0"/>
        </w:numPr>
        <w:ind w:left="1138" w:hanging="1138"/>
      </w:pPr>
      <w:r>
        <w:t>4.3</w:t>
      </w:r>
      <w:r w:rsidR="001D3A7C">
        <w:t xml:space="preserve">.6.3 </w:t>
      </w:r>
      <w:r w:rsidR="001D3A7C" w:rsidRPr="001D3A7C">
        <w:t>Categoria materialului “dejectii”</w:t>
      </w:r>
    </w:p>
    <w:p w14:paraId="626765DB" w14:textId="1768DD22" w:rsidR="003B0AAA" w:rsidRDefault="003B0AAA" w:rsidP="001D3A7C">
      <w:pPr>
        <w:widowControl w:val="0"/>
        <w:autoSpaceDE w:val="0"/>
        <w:autoSpaceDN w:val="0"/>
        <w:adjustRightInd w:val="0"/>
        <w:spacing w:line="374" w:lineRule="atLeast"/>
        <w:rPr>
          <w:i/>
          <w:iCs/>
          <w:sz w:val="24"/>
          <w:szCs w:val="24"/>
        </w:rPr>
      </w:pPr>
      <w:r w:rsidRPr="003B0AAA">
        <w:rPr>
          <w:b/>
          <w:i/>
          <w:iCs/>
          <w:sz w:val="24"/>
          <w:szCs w:val="24"/>
        </w:rPr>
        <w:t>NOTA</w:t>
      </w:r>
      <w:r>
        <w:rPr>
          <w:b/>
          <w:i/>
          <w:iCs/>
          <w:sz w:val="24"/>
          <w:szCs w:val="24"/>
        </w:rPr>
        <w:t xml:space="preserve">: </w:t>
      </w:r>
      <w:r w:rsidRPr="003B0AAA">
        <w:rPr>
          <w:i/>
          <w:iCs/>
          <w:sz w:val="24"/>
          <w:szCs w:val="24"/>
        </w:rPr>
        <w:t>Având în vedere neclaritățile/</w:t>
      </w:r>
      <w:r>
        <w:rPr>
          <w:i/>
          <w:iCs/>
          <w:sz w:val="24"/>
          <w:szCs w:val="24"/>
        </w:rPr>
        <w:t xml:space="preserve"> </w:t>
      </w:r>
      <w:r w:rsidRPr="003B0AAA">
        <w:rPr>
          <w:i/>
          <w:iCs/>
          <w:sz w:val="24"/>
          <w:szCs w:val="24"/>
        </w:rPr>
        <w:t xml:space="preserve">neconcordanțele legislative la momentul redactării documentației, privind încadrarea dejecțiilor și a cadavrelor de animale, acestea sunt prezentate și la cap. </w:t>
      </w:r>
      <w:r>
        <w:rPr>
          <w:i/>
          <w:iCs/>
          <w:sz w:val="24"/>
          <w:szCs w:val="24"/>
        </w:rPr>
        <w:t xml:space="preserve">6 </w:t>
      </w:r>
      <w:r w:rsidRPr="003B0AAA">
        <w:rPr>
          <w:i/>
          <w:iCs/>
          <w:sz w:val="24"/>
          <w:szCs w:val="24"/>
        </w:rPr>
        <w:t>(Gestiunea deșeurilor). Operatorul își menține solicitarea de a fi considerate subproduse.</w:t>
      </w:r>
    </w:p>
    <w:p w14:paraId="03A15C71" w14:textId="77777777" w:rsidR="001D3A7C" w:rsidRPr="001B6CFF" w:rsidRDefault="001D3A7C" w:rsidP="001D3A7C">
      <w:pPr>
        <w:widowControl w:val="0"/>
        <w:autoSpaceDE w:val="0"/>
        <w:autoSpaceDN w:val="0"/>
        <w:adjustRightInd w:val="0"/>
        <w:spacing w:line="374" w:lineRule="atLeast"/>
        <w:rPr>
          <w:rFonts w:cs="Arial"/>
          <w:sz w:val="24"/>
          <w:szCs w:val="28"/>
          <w:lang w:val="it-IT"/>
        </w:rPr>
      </w:pPr>
      <w:r w:rsidRPr="001B6CFF">
        <w:rPr>
          <w:rFonts w:cs="Arial"/>
          <w:sz w:val="24"/>
          <w:szCs w:val="28"/>
          <w:lang w:val="it-IT"/>
        </w:rPr>
        <w:t xml:space="preserve">Dejectiile produse in halele de </w:t>
      </w:r>
      <w:r>
        <w:rPr>
          <w:rFonts w:cs="Arial"/>
          <w:sz w:val="24"/>
          <w:szCs w:val="28"/>
          <w:lang w:val="it-IT"/>
        </w:rPr>
        <w:t>adapostire</w:t>
      </w:r>
      <w:r w:rsidRPr="001B6CFF">
        <w:rPr>
          <w:rFonts w:cs="Arial"/>
          <w:sz w:val="24"/>
          <w:szCs w:val="28"/>
          <w:lang w:val="it-IT"/>
        </w:rPr>
        <w:t xml:space="preserve"> reprezinta “</w:t>
      </w:r>
      <w:r w:rsidRPr="00DD4B9B">
        <w:rPr>
          <w:rFonts w:cs="Arial"/>
          <w:b/>
          <w:sz w:val="24"/>
          <w:szCs w:val="28"/>
          <w:lang w:val="it-IT"/>
        </w:rPr>
        <w:t>materiale de categoria 2</w:t>
      </w:r>
      <w:r w:rsidRPr="001B6CFF">
        <w:rPr>
          <w:rFonts w:cs="Arial"/>
          <w:sz w:val="24"/>
          <w:szCs w:val="28"/>
          <w:lang w:val="it-IT"/>
        </w:rPr>
        <w:t>”, in conformitate cu prevederile Regulamentului (CE) nr. 1069/ 2009, art.9, litera a)</w:t>
      </w:r>
      <w:r>
        <w:rPr>
          <w:rFonts w:cs="Arial"/>
          <w:sz w:val="24"/>
          <w:szCs w:val="28"/>
          <w:lang w:val="it-IT"/>
        </w:rPr>
        <w:t>:</w:t>
      </w:r>
    </w:p>
    <w:p w14:paraId="60641664" w14:textId="77777777" w:rsidR="001D3A7C" w:rsidRPr="001B6CFF" w:rsidRDefault="001D3A7C" w:rsidP="001D3A7C">
      <w:pPr>
        <w:widowControl w:val="0"/>
        <w:autoSpaceDE w:val="0"/>
        <w:autoSpaceDN w:val="0"/>
        <w:adjustRightInd w:val="0"/>
        <w:spacing w:line="374" w:lineRule="atLeast"/>
        <w:ind w:left="360"/>
        <w:rPr>
          <w:rFonts w:cs="Arial"/>
          <w:i/>
          <w:sz w:val="24"/>
          <w:szCs w:val="24"/>
          <w:lang w:val="it-IT"/>
        </w:rPr>
      </w:pPr>
      <w:r w:rsidRPr="001B6CFF">
        <w:rPr>
          <w:rFonts w:cs="Arial"/>
          <w:i/>
          <w:sz w:val="24"/>
          <w:szCs w:val="24"/>
          <w:lang w:val="it-IT"/>
        </w:rPr>
        <w:t>“Materialul de categoria 2 cuprinde urmatoarele subproduse de origine animala:</w:t>
      </w:r>
    </w:p>
    <w:p w14:paraId="7ABBF522" w14:textId="77777777" w:rsidR="001D3A7C" w:rsidRPr="001B6CFF" w:rsidRDefault="001D3A7C" w:rsidP="00FC0473">
      <w:pPr>
        <w:pStyle w:val="ListParagraph"/>
        <w:widowControl w:val="0"/>
        <w:numPr>
          <w:ilvl w:val="0"/>
          <w:numId w:val="43"/>
        </w:numPr>
        <w:autoSpaceDE w:val="0"/>
        <w:autoSpaceDN w:val="0"/>
        <w:adjustRightInd w:val="0"/>
        <w:spacing w:line="374" w:lineRule="atLeast"/>
        <w:rPr>
          <w:rFonts w:cs="Arial"/>
          <w:i/>
          <w:lang w:val="it-IT"/>
        </w:rPr>
      </w:pPr>
      <w:r w:rsidRPr="001B6CFF">
        <w:rPr>
          <w:rFonts w:cs="Arial"/>
          <w:i/>
          <w:lang w:val="it-IT"/>
        </w:rPr>
        <w:t>gunoi de grajd, guano nemineralizat si continut al tubului digestiv”.</w:t>
      </w:r>
    </w:p>
    <w:p w14:paraId="17B80E64" w14:textId="77777777" w:rsidR="001D3A7C" w:rsidRDefault="001D3A7C" w:rsidP="001D3A7C">
      <w:pPr>
        <w:pStyle w:val="ListParagraph"/>
        <w:widowControl w:val="0"/>
        <w:autoSpaceDE w:val="0"/>
        <w:autoSpaceDN w:val="0"/>
        <w:adjustRightInd w:val="0"/>
        <w:spacing w:line="374" w:lineRule="atLeast"/>
        <w:rPr>
          <w:rFonts w:cs="Arial"/>
          <w:lang w:val="it-IT"/>
        </w:rPr>
      </w:pPr>
      <w:r w:rsidRPr="001B6CFF">
        <w:rPr>
          <w:rFonts w:cs="Arial"/>
          <w:lang w:val="it-IT"/>
        </w:rPr>
        <w:t>In aceeasi categorie sunt incluse si mortalitatile (in afara celor din timpul episoadelor de epizootii).</w:t>
      </w:r>
    </w:p>
    <w:p w14:paraId="0B0CE1AE" w14:textId="32F53A6F" w:rsidR="006C7F59" w:rsidRPr="001D3A7C" w:rsidRDefault="000E032F" w:rsidP="006C7F59">
      <w:pPr>
        <w:pStyle w:val="Heading4"/>
        <w:numPr>
          <w:ilvl w:val="0"/>
          <w:numId w:val="0"/>
        </w:numPr>
        <w:ind w:left="1138" w:hanging="1138"/>
      </w:pPr>
      <w:r>
        <w:lastRenderedPageBreak/>
        <w:t>4.3</w:t>
      </w:r>
      <w:r w:rsidR="006C7F59">
        <w:t xml:space="preserve">.6.4 </w:t>
      </w:r>
      <w:r w:rsidR="006C7F59" w:rsidRPr="001D3A7C">
        <w:t>Ca</w:t>
      </w:r>
      <w:r w:rsidR="006C7F59">
        <w:t>ntitati de dejectii generate si utilizarea acestora</w:t>
      </w:r>
    </w:p>
    <w:p w14:paraId="21F5CB32" w14:textId="77777777" w:rsidR="00BC0F28" w:rsidRDefault="00BC0F28" w:rsidP="00660CBF">
      <w:pPr>
        <w:pStyle w:val="Caption"/>
      </w:pPr>
    </w:p>
    <w:p w14:paraId="083A9167" w14:textId="6A1F15EA" w:rsidR="006C7F59" w:rsidRDefault="00660CBF" w:rsidP="00660CBF">
      <w:pPr>
        <w:pStyle w:val="Caption"/>
        <w:rPr>
          <w:rFonts w:cs="Arial"/>
          <w:lang w:val="it-IT"/>
        </w:rPr>
      </w:pPr>
      <w:bookmarkStart w:id="128" w:name="_Toc532351786"/>
      <w:r>
        <w:t xml:space="preserve">Tabel </w:t>
      </w:r>
      <w:r>
        <w:fldChar w:fldCharType="begin"/>
      </w:r>
      <w:r>
        <w:instrText xml:space="preserve"> SEQ Tabel \* ARABIC </w:instrText>
      </w:r>
      <w:r>
        <w:fldChar w:fldCharType="separate"/>
      </w:r>
      <w:r w:rsidR="000A04DC">
        <w:rPr>
          <w:noProof/>
        </w:rPr>
        <w:t>35</w:t>
      </w:r>
      <w:r>
        <w:fldChar w:fldCharType="end"/>
      </w:r>
      <w:r>
        <w:t>: Cantitati de dejectii generate/ mod de utilizare</w:t>
      </w:r>
      <w:r w:rsidR="002F3EFF">
        <w:t xml:space="preserve"> (200</w:t>
      </w:r>
      <w:r w:rsidR="0042579E">
        <w:t>9</w:t>
      </w:r>
      <w:r w:rsidR="002F3EFF">
        <w:t>-201</w:t>
      </w:r>
      <w:r w:rsidR="0042579E">
        <w:t>7</w:t>
      </w:r>
      <w:r w:rsidR="002F3EFF">
        <w:t>)</w:t>
      </w:r>
      <w:bookmarkEnd w:id="128"/>
    </w:p>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A61A25" w:rsidRPr="009B3B19" w14:paraId="5478D5AA" w14:textId="3D732756" w:rsidTr="00A00E14">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14:paraId="40903EC4" w14:textId="77777777" w:rsidR="00A61A25" w:rsidRPr="00785E20" w:rsidRDefault="00A61A25" w:rsidP="00A00E14">
            <w:pPr>
              <w:spacing w:after="0"/>
              <w:jc w:val="center"/>
              <w:rPr>
                <w:b/>
                <w:color w:val="000000"/>
              </w:rPr>
            </w:pPr>
            <w:r w:rsidRPr="00785E20">
              <w:rPr>
                <w:b/>
                <w:color w:val="000000"/>
              </w:rPr>
              <w:t>An →</w:t>
            </w:r>
          </w:p>
          <w:p w14:paraId="78C4BF30" w14:textId="77777777" w:rsidR="00A61A25" w:rsidRPr="00785E20" w:rsidRDefault="00A61A25" w:rsidP="00A00E14">
            <w:pPr>
              <w:spacing w:after="0"/>
              <w:ind w:left="0"/>
              <w:rPr>
                <w:b/>
                <w:color w:val="000000"/>
              </w:rPr>
            </w:pPr>
            <w:r w:rsidRPr="00785E20">
              <w:rPr>
                <w:b/>
                <w:color w:val="000000"/>
              </w:rPr>
              <w:t>Specificatie ↓</w:t>
            </w:r>
          </w:p>
          <w:p w14:paraId="49E8D0F1" w14:textId="1F5CA770" w:rsidR="00A61A25" w:rsidRPr="009B3B19" w:rsidRDefault="00A61A25" w:rsidP="0084555C">
            <w:pPr>
              <w:spacing w:after="0"/>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3A4940F" w14:textId="0980382D" w:rsidR="00A61A25" w:rsidRPr="009B3B19" w:rsidRDefault="00A61A25" w:rsidP="004D24B3">
            <w:pPr>
              <w:spacing w:after="0"/>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BD0A324" w14:textId="3B233408" w:rsidR="00A61A25" w:rsidRPr="009B3B19" w:rsidRDefault="00A61A25" w:rsidP="004D24B3">
            <w:pPr>
              <w:spacing w:after="0"/>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E0F95E9" w14:textId="3C9526C0" w:rsidR="00A61A25" w:rsidRPr="009B3B19" w:rsidRDefault="00A61A25" w:rsidP="004D24B3">
            <w:pPr>
              <w:spacing w:after="0"/>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6F6F2D2" w14:textId="2D615E69" w:rsidR="00A61A25" w:rsidRPr="009B3B19" w:rsidRDefault="00A61A25" w:rsidP="004D24B3">
            <w:pPr>
              <w:spacing w:after="0"/>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ACE40C6" w14:textId="56A899F2" w:rsidR="00A61A25" w:rsidRPr="009B3B19" w:rsidRDefault="00A61A25" w:rsidP="004D24B3">
            <w:pPr>
              <w:spacing w:after="0"/>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597C7A4" w14:textId="70D82574" w:rsidR="00A61A25" w:rsidRPr="009B3B19" w:rsidRDefault="00A61A25" w:rsidP="004D24B3">
            <w:pPr>
              <w:spacing w:after="0"/>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AD2C501" w14:textId="40062518" w:rsidR="00A61A25" w:rsidRPr="009B3B19" w:rsidRDefault="00A61A25" w:rsidP="004D24B3">
            <w:pPr>
              <w:spacing w:after="0"/>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32DC9CD1" w14:textId="4B1A4BE3" w:rsidR="00A61A25" w:rsidRPr="009B3B19" w:rsidRDefault="00A61A25" w:rsidP="004D24B3">
            <w:pPr>
              <w:spacing w:after="0"/>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05B8D2BB" w14:textId="46816639" w:rsidR="00A61A25" w:rsidRPr="009B3B19" w:rsidRDefault="00A61A25" w:rsidP="004D24B3">
            <w:pPr>
              <w:spacing w:after="0"/>
              <w:jc w:val="center"/>
              <w:rPr>
                <w:b/>
                <w:color w:val="000000"/>
              </w:rPr>
            </w:pPr>
            <w:r>
              <w:rPr>
                <w:b/>
                <w:color w:val="000000"/>
              </w:rPr>
              <w:t>2017</w:t>
            </w:r>
          </w:p>
        </w:tc>
      </w:tr>
      <w:tr w:rsidR="000D2959" w:rsidRPr="009B3B19" w14:paraId="25C51A0F" w14:textId="1E790429" w:rsidTr="00925F95">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3AA9CF7F" w14:textId="77777777" w:rsidR="000D2959" w:rsidRPr="009B3B19" w:rsidRDefault="000D2959" w:rsidP="006C7F59">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1F8A14D4" w14:textId="2501DAD3" w:rsidR="000D2959" w:rsidRPr="000D2959" w:rsidRDefault="000D2959" w:rsidP="006C7F59">
            <w:pPr>
              <w:spacing w:after="0"/>
              <w:ind w:left="0"/>
              <w:rPr>
                <w:color w:val="000000"/>
              </w:rPr>
            </w:pPr>
            <w:r w:rsidRPr="000D2959">
              <w:t>985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0F4DCCC1" w14:textId="221F47C1" w:rsidR="000D2959" w:rsidRPr="000D2959" w:rsidRDefault="000D2959" w:rsidP="006C7F59">
            <w:pPr>
              <w:spacing w:after="0"/>
              <w:ind w:left="0"/>
              <w:rPr>
                <w:color w:val="000000"/>
              </w:rPr>
            </w:pPr>
            <w:r w:rsidRPr="000D2959">
              <w:t>10367</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B4C362" w14:textId="064B2130" w:rsidR="000D2959" w:rsidRPr="000D2959" w:rsidRDefault="000D2959" w:rsidP="006C7F59">
            <w:pPr>
              <w:spacing w:after="0"/>
              <w:ind w:left="0"/>
              <w:rPr>
                <w:color w:val="000000"/>
              </w:rPr>
            </w:pPr>
            <w:r w:rsidRPr="000D2959">
              <w:t>9114</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FB85414" w14:textId="6E92A90C" w:rsidR="000D2959" w:rsidRPr="000D2959" w:rsidRDefault="000D2959" w:rsidP="006C7F59">
            <w:pPr>
              <w:spacing w:after="0"/>
              <w:ind w:left="0"/>
              <w:rPr>
                <w:color w:val="000000"/>
              </w:rPr>
            </w:pPr>
            <w:r w:rsidRPr="000D2959">
              <w:t>9272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6D7E560F" w14:textId="4C0D48A7" w:rsidR="000D2959" w:rsidRPr="000D2959" w:rsidRDefault="000D2959" w:rsidP="006C7F59">
            <w:pPr>
              <w:spacing w:after="0"/>
              <w:ind w:left="0"/>
              <w:rPr>
                <w:color w:val="000000"/>
              </w:rPr>
            </w:pPr>
            <w:r w:rsidRPr="000D2959">
              <w:t>10260</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2B872A4" w14:textId="56FCAF43" w:rsidR="000D2959" w:rsidRPr="000D2959" w:rsidRDefault="000D2959" w:rsidP="006C7F59">
            <w:pPr>
              <w:spacing w:after="0"/>
              <w:ind w:left="0"/>
              <w:rPr>
                <w:color w:val="000000"/>
              </w:rPr>
            </w:pPr>
            <w:r w:rsidRPr="000D2959">
              <w:t>9803</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912B45A" w14:textId="47052125" w:rsidR="000D2959" w:rsidRPr="000D2959" w:rsidRDefault="000D2959" w:rsidP="006C7F59">
            <w:pPr>
              <w:spacing w:after="0"/>
              <w:ind w:left="0"/>
              <w:rPr>
                <w:color w:val="000000"/>
              </w:rPr>
            </w:pPr>
            <w:r w:rsidRPr="000D2959">
              <w:t>10783</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D9DB210" w14:textId="56B25B21" w:rsidR="000D2959" w:rsidRPr="000D2959" w:rsidRDefault="000D2959" w:rsidP="006C7F59">
            <w:pPr>
              <w:spacing w:after="0"/>
              <w:ind w:left="0"/>
              <w:rPr>
                <w:color w:val="000000"/>
              </w:rPr>
            </w:pPr>
            <w:r w:rsidRPr="000D2959">
              <w:t>8823</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23A16386" w14:textId="3B3F8EB2" w:rsidR="000D2959" w:rsidRPr="000D2959" w:rsidRDefault="000D2959" w:rsidP="006C7F59">
            <w:pPr>
              <w:spacing w:after="0"/>
              <w:ind w:left="0"/>
              <w:rPr>
                <w:color w:val="000000"/>
              </w:rPr>
            </w:pPr>
            <w:r w:rsidRPr="000D2959">
              <w:t>8214</w:t>
            </w:r>
          </w:p>
        </w:tc>
      </w:tr>
      <w:tr w:rsidR="000D2959" w:rsidRPr="009B3B19" w14:paraId="6FC70BC6" w14:textId="0173E23A" w:rsidTr="00925F95">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8569E0" w14:textId="77777777" w:rsidR="000D2959" w:rsidRPr="009B3B19" w:rsidRDefault="000D2959" w:rsidP="006C7F59">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A3B613C" w14:textId="35A41A7F" w:rsidR="000D2959" w:rsidRPr="000D2959" w:rsidRDefault="000D2959" w:rsidP="006C7F59">
            <w:pPr>
              <w:spacing w:after="0"/>
              <w:ind w:left="0"/>
              <w:rPr>
                <w:color w:val="000000"/>
              </w:rPr>
            </w:pPr>
            <w:r w:rsidRPr="000D2959">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30E10BE" w14:textId="5D42C377" w:rsidR="000D2959" w:rsidRPr="000D2959" w:rsidRDefault="000D2959" w:rsidP="006C7F59">
            <w:pPr>
              <w:spacing w:after="0"/>
              <w:ind w:left="0"/>
              <w:rPr>
                <w:color w:val="000000"/>
              </w:rPr>
            </w:pPr>
            <w:r w:rsidRPr="000D2959">
              <w:t>15365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DA5099D" w14:textId="03913237" w:rsidR="000D2959" w:rsidRPr="000D2959" w:rsidRDefault="000D2959" w:rsidP="006C7F59">
            <w:pPr>
              <w:spacing w:after="0"/>
              <w:ind w:left="0"/>
              <w:rPr>
                <w:color w:val="000000"/>
              </w:rPr>
            </w:pPr>
            <w:r w:rsidRPr="000D2959">
              <w:t>10040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F6E958A" w14:textId="5A58E9F3" w:rsidR="000D2959" w:rsidRPr="000D2959" w:rsidRDefault="000D2959" w:rsidP="006C7F59">
            <w:pPr>
              <w:spacing w:after="0"/>
              <w:ind w:left="0"/>
              <w:rPr>
                <w:color w:val="000000"/>
              </w:rPr>
            </w:pPr>
            <w:r w:rsidRPr="000D2959">
              <w:t>8640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06BB03E" w14:textId="3A864BAB" w:rsidR="000D2959" w:rsidRPr="000D2959" w:rsidRDefault="000D2959" w:rsidP="006C7F59">
            <w:pPr>
              <w:spacing w:after="0"/>
              <w:ind w:left="0"/>
              <w:rPr>
                <w:color w:val="000000"/>
              </w:rPr>
            </w:pPr>
            <w:r w:rsidRPr="000D2959">
              <w:t>10260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E54FD96" w14:textId="3CFFBAE2" w:rsidR="000D2959" w:rsidRPr="000D2959" w:rsidRDefault="000D2959" w:rsidP="006C7F59">
            <w:pPr>
              <w:spacing w:after="0"/>
              <w:ind w:left="0"/>
              <w:rPr>
                <w:color w:val="000000"/>
              </w:rPr>
            </w:pPr>
            <w:r w:rsidRPr="000D2959">
              <w:t>7980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912CC7" w14:textId="60CD7B77" w:rsidR="000D2959" w:rsidRPr="000D2959" w:rsidRDefault="000D2959" w:rsidP="006C7F59">
            <w:pPr>
              <w:spacing w:after="0"/>
              <w:ind w:left="0"/>
              <w:rPr>
                <w:color w:val="000000"/>
              </w:rPr>
            </w:pPr>
            <w:r w:rsidRPr="000D2959">
              <w:t>11360</w:t>
            </w:r>
          </w:p>
        </w:tc>
        <w:tc>
          <w:tcPr>
            <w:tcW w:w="900" w:type="dxa"/>
            <w:tcBorders>
              <w:top w:val="single" w:sz="4" w:space="0" w:color="auto"/>
              <w:left w:val="nil"/>
              <w:bottom w:val="single" w:sz="4" w:space="0" w:color="auto"/>
              <w:right w:val="single" w:sz="8" w:space="0" w:color="auto"/>
            </w:tcBorders>
            <w:shd w:val="clear" w:color="auto" w:fill="auto"/>
            <w:vAlign w:val="center"/>
          </w:tcPr>
          <w:p w14:paraId="156F7422" w14:textId="7D5969F3" w:rsidR="000D2959" w:rsidRPr="000D2959" w:rsidRDefault="000D2959" w:rsidP="006C7F59">
            <w:pPr>
              <w:spacing w:after="0"/>
              <w:ind w:left="0"/>
              <w:rPr>
                <w:color w:val="000000"/>
              </w:rPr>
            </w:pPr>
            <w:r w:rsidRPr="000D2959">
              <w:t>6320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55BA76AD" w14:textId="1539C26F" w:rsidR="000D2959" w:rsidRPr="000D2959" w:rsidRDefault="000D2959" w:rsidP="006C7F59">
            <w:pPr>
              <w:spacing w:after="0"/>
              <w:ind w:left="0"/>
              <w:rPr>
                <w:color w:val="000000"/>
              </w:rPr>
            </w:pPr>
            <w:r w:rsidRPr="000D2959">
              <w:t>9580</w:t>
            </w:r>
          </w:p>
        </w:tc>
      </w:tr>
      <w:tr w:rsidR="000D2959" w:rsidRPr="009B3B19" w14:paraId="32F259C0" w14:textId="6D67C01C" w:rsidTr="00925F95">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21B9973" w14:textId="77777777" w:rsidR="000D2959" w:rsidRPr="009B3B19" w:rsidRDefault="000D2959" w:rsidP="006C7F59">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37DAA79F" w14:textId="5FA5335F" w:rsidR="000D2959" w:rsidRPr="000D2959" w:rsidRDefault="000D2959" w:rsidP="003B0AAA">
            <w:pPr>
              <w:spacing w:after="0"/>
              <w:ind w:left="0"/>
              <w:rPr>
                <w:color w:val="000000"/>
              </w:rPr>
            </w:pPr>
            <w:r w:rsidRPr="000D2959">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5A5D463E" w14:textId="762CA161" w:rsidR="000D2959" w:rsidRPr="000D2959" w:rsidRDefault="000D2959" w:rsidP="006C7F59">
            <w:pPr>
              <w:spacing w:after="0"/>
              <w:ind w:left="0"/>
              <w:rPr>
                <w:color w:val="000000"/>
              </w:rPr>
            </w:pPr>
            <w:r>
              <w:t>379,</w:t>
            </w:r>
            <w:r w:rsidRPr="000D2959">
              <w:t>65</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5C9D4D" w14:textId="772989BD" w:rsidR="000D2959" w:rsidRPr="000D2959" w:rsidRDefault="000D2959" w:rsidP="000E032F">
            <w:pPr>
              <w:spacing w:after="0"/>
              <w:ind w:left="0"/>
              <w:rPr>
                <w:color w:val="000000"/>
              </w:rPr>
            </w:pPr>
            <w:r>
              <w:t>256,</w:t>
            </w:r>
            <w:r w:rsidRPr="000D2959">
              <w:t>09</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470B7893" w14:textId="6C31F321" w:rsidR="000D2959" w:rsidRPr="000D2959" w:rsidRDefault="00820E3D" w:rsidP="000E032F">
            <w:pPr>
              <w:spacing w:after="0"/>
              <w:ind w:left="0"/>
              <w:rPr>
                <w:color w:val="000000"/>
              </w:rPr>
            </w:pPr>
            <w:r>
              <w:t>243,</w:t>
            </w:r>
            <w:r w:rsidR="000D2959" w:rsidRPr="000D2959">
              <w:t>27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E1D84EF" w14:textId="36EB0F2D" w:rsidR="000D2959" w:rsidRPr="000D2959" w:rsidRDefault="000D2959" w:rsidP="00820E3D">
            <w:pPr>
              <w:spacing w:after="0"/>
              <w:ind w:left="0"/>
              <w:rPr>
                <w:color w:val="000000"/>
              </w:rPr>
            </w:pPr>
            <w:r w:rsidRPr="000D2959">
              <w:t>252</w:t>
            </w:r>
            <w:r w:rsidR="00820E3D">
              <w:t>,</w:t>
            </w:r>
            <w:r w:rsidRPr="000D2959">
              <w:t>36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6D817D05" w14:textId="32CEB43D" w:rsidR="000D2959" w:rsidRPr="000D2959" w:rsidRDefault="00820E3D" w:rsidP="00EE2B2B">
            <w:pPr>
              <w:spacing w:after="0"/>
              <w:ind w:left="0"/>
              <w:rPr>
                <w:color w:val="000000"/>
              </w:rPr>
            </w:pPr>
            <w:r>
              <w:t>173,</w:t>
            </w:r>
            <w:r w:rsidR="000D2959" w:rsidRPr="000D2959">
              <w:t>29</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BA60B80" w14:textId="787312B1" w:rsidR="000D2959" w:rsidRPr="000D2959" w:rsidRDefault="00820E3D" w:rsidP="00087CBC">
            <w:pPr>
              <w:spacing w:after="0"/>
              <w:ind w:left="0"/>
              <w:rPr>
                <w:color w:val="000000"/>
              </w:rPr>
            </w:pPr>
            <w:r>
              <w:t>226,</w:t>
            </w:r>
            <w:r w:rsidR="000D2959" w:rsidRPr="000D2959">
              <w:t>06</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4C13E984" w14:textId="6B22C8FB" w:rsidR="000D2959" w:rsidRPr="000D2959" w:rsidRDefault="00820E3D" w:rsidP="00EE2B2B">
            <w:pPr>
              <w:spacing w:after="0"/>
              <w:ind w:left="0"/>
              <w:rPr>
                <w:color w:val="000000"/>
              </w:rPr>
            </w:pPr>
            <w:r>
              <w:t>168,</w:t>
            </w:r>
            <w:r w:rsidR="000D2959" w:rsidRPr="000D2959">
              <w:t>25</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041E1BE" w14:textId="30968281" w:rsidR="000D2959" w:rsidRPr="000D2959" w:rsidRDefault="00820E3D" w:rsidP="00EE2B2B">
            <w:pPr>
              <w:spacing w:after="0"/>
              <w:ind w:left="0"/>
              <w:rPr>
                <w:color w:val="000000"/>
              </w:rPr>
            </w:pPr>
            <w:r>
              <w:t>184,</w:t>
            </w:r>
            <w:r w:rsidR="000D2959" w:rsidRPr="000D2959">
              <w:t>99</w:t>
            </w:r>
          </w:p>
        </w:tc>
      </w:tr>
    </w:tbl>
    <w:p w14:paraId="7879D706" w14:textId="77777777" w:rsidR="002F3EFF" w:rsidRDefault="002F3EFF" w:rsidP="001D3A7C">
      <w:pPr>
        <w:pStyle w:val="Heading4"/>
        <w:numPr>
          <w:ilvl w:val="0"/>
          <w:numId w:val="0"/>
        </w:numPr>
        <w:ind w:left="1138" w:hanging="1138"/>
      </w:pPr>
    </w:p>
    <w:p w14:paraId="785DA798" w14:textId="0D9E0FE6" w:rsidR="001D3A7C" w:rsidRPr="001D3A7C" w:rsidRDefault="001D3A7C" w:rsidP="001D3A7C">
      <w:pPr>
        <w:pStyle w:val="Heading4"/>
        <w:numPr>
          <w:ilvl w:val="0"/>
          <w:numId w:val="0"/>
        </w:numPr>
        <w:ind w:left="1138" w:hanging="1138"/>
      </w:pPr>
      <w:r>
        <w:t>4.</w:t>
      </w:r>
      <w:r w:rsidR="002D5D77">
        <w:t>3</w:t>
      </w:r>
      <w:r>
        <w:t>.6.</w:t>
      </w:r>
      <w:r w:rsidR="00660CBF">
        <w:t>5</w:t>
      </w:r>
      <w:r>
        <w:t xml:space="preserve"> </w:t>
      </w:r>
      <w:r w:rsidRPr="001D3A7C">
        <w:t>Analiza terenurilor</w:t>
      </w:r>
      <w:r w:rsidR="00097F70">
        <w:t xml:space="preserve"> alocate pentru fertilizare</w:t>
      </w:r>
    </w:p>
    <w:p w14:paraId="3BF378DE" w14:textId="7F458DE3" w:rsidR="00FD3C2B" w:rsidRDefault="00FD3C2B" w:rsidP="00D54A8C">
      <w:pPr>
        <w:widowControl w:val="0"/>
        <w:autoSpaceDE w:val="0"/>
        <w:autoSpaceDN w:val="0"/>
        <w:adjustRightInd w:val="0"/>
        <w:spacing w:line="374" w:lineRule="atLeast"/>
        <w:rPr>
          <w:rFonts w:cs="Arial"/>
          <w:sz w:val="24"/>
          <w:szCs w:val="28"/>
          <w:lang w:val="it-IT"/>
        </w:rPr>
      </w:pPr>
      <w:r w:rsidRPr="00FD3C2B">
        <w:rPr>
          <w:rFonts w:cs="Arial"/>
          <w:sz w:val="24"/>
          <w:szCs w:val="28"/>
          <w:lang w:val="it-IT"/>
        </w:rPr>
        <w:t xml:space="preserve">SC SMITHFIELD </w:t>
      </w:r>
      <w:r w:rsidR="00925F95">
        <w:rPr>
          <w:rFonts w:cs="Arial"/>
          <w:sz w:val="24"/>
          <w:szCs w:val="28"/>
          <w:lang w:val="it-IT"/>
        </w:rPr>
        <w:t>ROMANIA</w:t>
      </w:r>
      <w:r w:rsidRPr="00FD3C2B">
        <w:rPr>
          <w:rFonts w:cs="Arial"/>
          <w:sz w:val="24"/>
          <w:szCs w:val="28"/>
          <w:lang w:val="it-IT"/>
        </w:rPr>
        <w:t xml:space="preserve"> SRL a identificat </w:t>
      </w:r>
      <w:r>
        <w:rPr>
          <w:rFonts w:cs="Arial"/>
          <w:sz w:val="24"/>
          <w:szCs w:val="28"/>
          <w:lang w:val="it-IT"/>
        </w:rPr>
        <w:t xml:space="preserve">utilizatorii </w:t>
      </w:r>
      <w:r w:rsidRPr="00FD3C2B">
        <w:rPr>
          <w:rFonts w:cs="Arial"/>
          <w:sz w:val="24"/>
          <w:szCs w:val="28"/>
          <w:lang w:val="it-IT"/>
        </w:rPr>
        <w:t xml:space="preserve">si </w:t>
      </w:r>
      <w:r>
        <w:rPr>
          <w:rFonts w:cs="Arial"/>
          <w:sz w:val="24"/>
          <w:szCs w:val="28"/>
          <w:lang w:val="it-IT"/>
        </w:rPr>
        <w:t xml:space="preserve">a </w:t>
      </w:r>
      <w:r w:rsidRPr="00FD3C2B">
        <w:rPr>
          <w:rFonts w:cs="Arial"/>
          <w:sz w:val="24"/>
          <w:szCs w:val="28"/>
          <w:lang w:val="it-IT"/>
        </w:rPr>
        <w:t>incheiat contracte pentru fertilizare</w:t>
      </w:r>
      <w:r w:rsidR="00161922">
        <w:rPr>
          <w:rFonts w:cs="Arial"/>
          <w:sz w:val="24"/>
          <w:szCs w:val="28"/>
          <w:lang w:val="it-IT"/>
        </w:rPr>
        <w:t>a</w:t>
      </w:r>
      <w:r w:rsidRPr="00FD3C2B">
        <w:rPr>
          <w:rFonts w:cs="Arial"/>
          <w:sz w:val="24"/>
          <w:szCs w:val="28"/>
          <w:lang w:val="it-IT"/>
        </w:rPr>
        <w:t xml:space="preserve"> </w:t>
      </w:r>
      <w:r>
        <w:rPr>
          <w:rFonts w:cs="Arial"/>
          <w:sz w:val="24"/>
          <w:szCs w:val="28"/>
          <w:lang w:val="it-IT"/>
        </w:rPr>
        <w:t xml:space="preserve">terenurilor agricole cu fertilizant organic produs in </w:t>
      </w:r>
      <w:r w:rsidR="00EE2B2B">
        <w:rPr>
          <w:rFonts w:cs="Arial"/>
          <w:sz w:val="24"/>
          <w:szCs w:val="28"/>
          <w:lang w:val="it-IT"/>
        </w:rPr>
        <w:t>F</w:t>
      </w:r>
      <w:r>
        <w:rPr>
          <w:rFonts w:cs="Arial"/>
          <w:sz w:val="24"/>
          <w:szCs w:val="28"/>
          <w:lang w:val="it-IT"/>
        </w:rPr>
        <w:t xml:space="preserve">erma </w:t>
      </w:r>
      <w:r w:rsidR="00947841">
        <w:rPr>
          <w:rFonts w:cs="Arial"/>
          <w:sz w:val="24"/>
          <w:szCs w:val="28"/>
          <w:lang w:val="it-IT"/>
        </w:rPr>
        <w:t>CERMEI</w:t>
      </w:r>
      <w:r w:rsidR="007116F4">
        <w:rPr>
          <w:rFonts w:cs="Arial"/>
          <w:sz w:val="24"/>
          <w:szCs w:val="28"/>
          <w:lang w:val="it-IT"/>
        </w:rPr>
        <w:t xml:space="preserve"> </w:t>
      </w:r>
      <w:r w:rsidR="00820E3D">
        <w:rPr>
          <w:rFonts w:cs="Arial"/>
          <w:sz w:val="24"/>
          <w:szCs w:val="28"/>
          <w:lang w:val="it-IT"/>
        </w:rPr>
        <w:t>3</w:t>
      </w:r>
      <w:r>
        <w:rPr>
          <w:rFonts w:cs="Arial"/>
          <w:sz w:val="24"/>
          <w:szCs w:val="28"/>
          <w:lang w:val="it-IT"/>
        </w:rPr>
        <w:t xml:space="preserve">. </w:t>
      </w:r>
    </w:p>
    <w:p w14:paraId="24A67C28" w14:textId="77777777" w:rsidR="00BC0F28" w:rsidRDefault="00BC0F28" w:rsidP="009A1D88">
      <w:pPr>
        <w:pStyle w:val="Caption"/>
      </w:pPr>
    </w:p>
    <w:p w14:paraId="29B19224" w14:textId="6DC16F4D" w:rsidR="00B94905" w:rsidRDefault="009A1D88" w:rsidP="009A1D88">
      <w:pPr>
        <w:pStyle w:val="Caption"/>
        <w:rPr>
          <w:rFonts w:cs="Arial"/>
          <w:sz w:val="24"/>
          <w:szCs w:val="28"/>
          <w:lang w:val="it-IT"/>
        </w:rPr>
      </w:pPr>
      <w:bookmarkStart w:id="129" w:name="_Toc532351787"/>
      <w:r>
        <w:t xml:space="preserve">Tabel </w:t>
      </w:r>
      <w:r>
        <w:fldChar w:fldCharType="begin"/>
      </w:r>
      <w:r>
        <w:instrText xml:space="preserve"> SEQ Tabel \* ARABIC </w:instrText>
      </w:r>
      <w:r>
        <w:fldChar w:fldCharType="separate"/>
      </w:r>
      <w:r w:rsidR="000A04DC">
        <w:rPr>
          <w:noProof/>
        </w:rPr>
        <w:t>36</w:t>
      </w:r>
      <w:r>
        <w:fldChar w:fldCharType="end"/>
      </w:r>
      <w:r>
        <w:t xml:space="preserve">: Terenuri alocate pentru fertilizare cu fertilizant organic de la Ferma </w:t>
      </w:r>
      <w:r w:rsidR="004C573E">
        <w:t>CERMEI</w:t>
      </w:r>
      <w:r w:rsidR="007116F4">
        <w:t xml:space="preserve"> </w:t>
      </w:r>
      <w:r w:rsidR="00820E3D">
        <w:t>3</w:t>
      </w:r>
      <w:bookmarkEnd w:id="129"/>
    </w:p>
    <w:tbl>
      <w:tblPr>
        <w:tblW w:w="7290" w:type="dxa"/>
        <w:tblInd w:w="468" w:type="dxa"/>
        <w:tblLook w:val="04A0" w:firstRow="1" w:lastRow="0" w:firstColumn="1" w:lastColumn="0" w:noHBand="0" w:noVBand="1"/>
      </w:tblPr>
      <w:tblGrid>
        <w:gridCol w:w="3150"/>
        <w:gridCol w:w="4140"/>
      </w:tblGrid>
      <w:tr w:rsidR="00947841" w:rsidRPr="004C573E" w14:paraId="589B83CF" w14:textId="77777777" w:rsidTr="004C573E">
        <w:trPr>
          <w:trHeight w:val="300"/>
        </w:trPr>
        <w:tc>
          <w:tcPr>
            <w:tcW w:w="315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tcPr>
          <w:p w14:paraId="62332147" w14:textId="29F478E6" w:rsidR="00947841" w:rsidRPr="004C573E" w:rsidRDefault="00947841" w:rsidP="002C49B3">
            <w:pPr>
              <w:spacing w:after="0"/>
              <w:ind w:left="0"/>
              <w:jc w:val="center"/>
              <w:rPr>
                <w:b/>
                <w:snapToGrid/>
                <w:sz w:val="24"/>
                <w:szCs w:val="24"/>
                <w:lang w:val="en-US"/>
              </w:rPr>
            </w:pPr>
            <w:r w:rsidRPr="004C573E">
              <w:rPr>
                <w:b/>
                <w:snapToGrid/>
                <w:sz w:val="24"/>
                <w:szCs w:val="24"/>
                <w:lang w:val="en-US"/>
              </w:rPr>
              <w:t>Proprietari terenuri</w:t>
            </w:r>
          </w:p>
        </w:tc>
        <w:tc>
          <w:tcPr>
            <w:tcW w:w="4140" w:type="dxa"/>
            <w:tcBorders>
              <w:top w:val="single" w:sz="18" w:space="0" w:color="76923C" w:themeColor="accent3" w:themeShade="BF"/>
              <w:left w:val="nil"/>
              <w:bottom w:val="single" w:sz="8" w:space="0" w:color="auto"/>
              <w:right w:val="single" w:sz="18" w:space="0" w:color="4F6228" w:themeColor="accent3" w:themeShade="80"/>
            </w:tcBorders>
            <w:shd w:val="clear" w:color="auto" w:fill="D9D9D9" w:themeFill="background1" w:themeFillShade="D9"/>
            <w:noWrap/>
            <w:vAlign w:val="center"/>
          </w:tcPr>
          <w:p w14:paraId="5E908725" w14:textId="72DA6788" w:rsidR="00947841" w:rsidRPr="004C573E" w:rsidRDefault="00947841" w:rsidP="00925F95">
            <w:pPr>
              <w:spacing w:after="0"/>
              <w:ind w:left="0"/>
              <w:jc w:val="right"/>
              <w:rPr>
                <w:b/>
                <w:snapToGrid/>
                <w:sz w:val="24"/>
                <w:szCs w:val="24"/>
                <w:lang w:val="en-US"/>
              </w:rPr>
            </w:pPr>
            <w:r w:rsidRPr="004C573E">
              <w:rPr>
                <w:b/>
                <w:snapToGrid/>
                <w:sz w:val="24"/>
                <w:szCs w:val="24"/>
                <w:lang w:val="en-US"/>
              </w:rPr>
              <w:t>Suprafata analizata [ha]</w:t>
            </w:r>
          </w:p>
        </w:tc>
      </w:tr>
      <w:tr w:rsidR="00820E3D" w:rsidRPr="00820E3D" w14:paraId="39EFCFA6"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24D1BD37" w14:textId="1974B633" w:rsidR="00820E3D" w:rsidRPr="00820E3D" w:rsidRDefault="00820E3D" w:rsidP="00925F95">
            <w:pPr>
              <w:spacing w:after="0"/>
              <w:ind w:left="0"/>
              <w:jc w:val="left"/>
              <w:rPr>
                <w:snapToGrid/>
                <w:lang w:val="en-US"/>
              </w:rPr>
            </w:pPr>
            <w:r w:rsidRPr="00820E3D">
              <w:rPr>
                <w:color w:val="000000"/>
              </w:rPr>
              <w:t>Sas Marcel Mircea</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D54A001" w14:textId="227F0EA4" w:rsidR="00820E3D" w:rsidRPr="00820E3D" w:rsidRDefault="00820E3D" w:rsidP="00820E3D">
            <w:pPr>
              <w:spacing w:after="0"/>
              <w:ind w:left="0"/>
              <w:jc w:val="right"/>
              <w:rPr>
                <w:snapToGrid/>
                <w:lang w:val="en-US"/>
              </w:rPr>
            </w:pPr>
            <w:r w:rsidRPr="00820E3D">
              <w:rPr>
                <w:color w:val="000000"/>
              </w:rPr>
              <w:t>33</w:t>
            </w:r>
            <w:r>
              <w:rPr>
                <w:color w:val="000000"/>
              </w:rPr>
              <w:t>,</w:t>
            </w:r>
            <w:r w:rsidRPr="00820E3D">
              <w:rPr>
                <w:color w:val="000000"/>
              </w:rPr>
              <w:t>66</w:t>
            </w:r>
          </w:p>
        </w:tc>
      </w:tr>
      <w:tr w:rsidR="00820E3D" w:rsidRPr="00820E3D" w14:paraId="0465774C"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4BBCC1F0" w14:textId="46ACA03D" w:rsidR="00820E3D" w:rsidRPr="00820E3D" w:rsidRDefault="00820E3D" w:rsidP="00925F95">
            <w:pPr>
              <w:spacing w:after="0"/>
              <w:ind w:left="0"/>
              <w:jc w:val="left"/>
            </w:pPr>
            <w:r w:rsidRPr="00820E3D">
              <w:rPr>
                <w:color w:val="000000"/>
              </w:rPr>
              <w:t>Consiliul Local Cermei</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2368EF74" w14:textId="594F24D0" w:rsidR="00820E3D" w:rsidRPr="00820E3D" w:rsidRDefault="00820E3D" w:rsidP="00820E3D">
            <w:pPr>
              <w:spacing w:after="0"/>
              <w:ind w:left="0"/>
              <w:jc w:val="right"/>
            </w:pPr>
            <w:r w:rsidRPr="00820E3D">
              <w:rPr>
                <w:color w:val="000000"/>
              </w:rPr>
              <w:t>379</w:t>
            </w:r>
            <w:r>
              <w:rPr>
                <w:color w:val="000000"/>
              </w:rPr>
              <w:t>,</w:t>
            </w:r>
            <w:r w:rsidRPr="00820E3D">
              <w:rPr>
                <w:color w:val="000000"/>
              </w:rPr>
              <w:t>13</w:t>
            </w:r>
          </w:p>
        </w:tc>
      </w:tr>
      <w:tr w:rsidR="00820E3D" w:rsidRPr="00820E3D" w14:paraId="76F53F31" w14:textId="77777777" w:rsidTr="00A00E14">
        <w:trPr>
          <w:trHeight w:val="300"/>
        </w:trPr>
        <w:tc>
          <w:tcPr>
            <w:tcW w:w="3150" w:type="dxa"/>
            <w:tcBorders>
              <w:top w:val="single" w:sz="8" w:space="0" w:color="auto"/>
              <w:left w:val="single" w:sz="18" w:space="0" w:color="76923C" w:themeColor="accent3" w:themeShade="BF"/>
              <w:bottom w:val="single" w:sz="4" w:space="0" w:color="auto"/>
              <w:right w:val="single" w:sz="4" w:space="0" w:color="auto"/>
            </w:tcBorders>
            <w:shd w:val="clear" w:color="auto" w:fill="auto"/>
            <w:noWrap/>
            <w:vAlign w:val="center"/>
          </w:tcPr>
          <w:p w14:paraId="568064E3" w14:textId="0B7929E1" w:rsidR="00820E3D" w:rsidRPr="00820E3D" w:rsidRDefault="00820E3D" w:rsidP="00925F95">
            <w:pPr>
              <w:spacing w:after="0"/>
              <w:ind w:left="0"/>
              <w:jc w:val="left"/>
            </w:pPr>
            <w:r w:rsidRPr="00820E3D">
              <w:rPr>
                <w:color w:val="000000"/>
              </w:rPr>
              <w:t>S.C. Land Solution S.R.L.</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16AB35AE" w14:textId="6B899659" w:rsidR="00820E3D" w:rsidRPr="00820E3D" w:rsidRDefault="00820E3D" w:rsidP="00820E3D">
            <w:pPr>
              <w:spacing w:after="0"/>
              <w:ind w:left="0"/>
              <w:jc w:val="right"/>
            </w:pPr>
            <w:r w:rsidRPr="00820E3D">
              <w:rPr>
                <w:color w:val="000000"/>
              </w:rPr>
              <w:t>61</w:t>
            </w:r>
            <w:r>
              <w:rPr>
                <w:color w:val="000000"/>
              </w:rPr>
              <w:t>,</w:t>
            </w:r>
            <w:r w:rsidRPr="00820E3D">
              <w:rPr>
                <w:color w:val="000000"/>
              </w:rPr>
              <w:t>85</w:t>
            </w:r>
          </w:p>
        </w:tc>
      </w:tr>
      <w:tr w:rsidR="00820E3D" w:rsidRPr="00820E3D" w14:paraId="5B105294" w14:textId="77777777" w:rsidTr="00A00E14">
        <w:trPr>
          <w:trHeight w:val="300"/>
        </w:trPr>
        <w:tc>
          <w:tcPr>
            <w:tcW w:w="3150" w:type="dxa"/>
            <w:tcBorders>
              <w:top w:val="single" w:sz="8" w:space="0" w:color="auto"/>
              <w:left w:val="single" w:sz="18" w:space="0" w:color="76923C" w:themeColor="accent3" w:themeShade="BF"/>
              <w:bottom w:val="single" w:sz="8" w:space="0" w:color="auto"/>
              <w:right w:val="single" w:sz="4" w:space="0" w:color="auto"/>
            </w:tcBorders>
            <w:shd w:val="clear" w:color="auto" w:fill="auto"/>
            <w:noWrap/>
            <w:vAlign w:val="center"/>
          </w:tcPr>
          <w:p w14:paraId="740E3AD2" w14:textId="47869B67" w:rsidR="00820E3D" w:rsidRPr="00820E3D" w:rsidRDefault="00820E3D" w:rsidP="00925F95">
            <w:pPr>
              <w:spacing w:after="0"/>
              <w:ind w:left="0"/>
              <w:jc w:val="left"/>
            </w:pPr>
            <w:r w:rsidRPr="00820E3D">
              <w:rPr>
                <w:color w:val="000000"/>
              </w:rPr>
              <w:t>S.C. Proseed Farming S.R.L.</w:t>
            </w:r>
          </w:p>
        </w:tc>
        <w:tc>
          <w:tcPr>
            <w:tcW w:w="4140" w:type="dxa"/>
            <w:tcBorders>
              <w:top w:val="single" w:sz="8" w:space="0" w:color="auto"/>
              <w:left w:val="nil"/>
              <w:bottom w:val="single" w:sz="8" w:space="0" w:color="auto"/>
              <w:right w:val="single" w:sz="18" w:space="0" w:color="4F6228" w:themeColor="accent3" w:themeShade="80"/>
            </w:tcBorders>
            <w:shd w:val="clear" w:color="auto" w:fill="auto"/>
            <w:noWrap/>
            <w:vAlign w:val="bottom"/>
          </w:tcPr>
          <w:p w14:paraId="60F38B3D" w14:textId="44A69248" w:rsidR="00820E3D" w:rsidRPr="00820E3D" w:rsidRDefault="00820E3D" w:rsidP="00820E3D">
            <w:pPr>
              <w:spacing w:after="0"/>
              <w:ind w:left="0"/>
              <w:jc w:val="right"/>
            </w:pPr>
            <w:r w:rsidRPr="00820E3D">
              <w:rPr>
                <w:color w:val="000000"/>
              </w:rPr>
              <w:t>414</w:t>
            </w:r>
            <w:r>
              <w:rPr>
                <w:color w:val="000000"/>
              </w:rPr>
              <w:t>,</w:t>
            </w:r>
            <w:r w:rsidRPr="00820E3D">
              <w:rPr>
                <w:color w:val="000000"/>
              </w:rPr>
              <w:t>19</w:t>
            </w:r>
          </w:p>
        </w:tc>
      </w:tr>
      <w:tr w:rsidR="005B35E9" w:rsidRPr="005B35E9" w14:paraId="32692B18" w14:textId="77777777" w:rsidTr="00A00E14">
        <w:trPr>
          <w:trHeight w:val="300"/>
        </w:trPr>
        <w:tc>
          <w:tcPr>
            <w:tcW w:w="3150" w:type="dxa"/>
            <w:tcBorders>
              <w:top w:val="single" w:sz="8" w:space="0" w:color="auto"/>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tcPr>
          <w:p w14:paraId="1090C3C9" w14:textId="095D76FA" w:rsidR="005B35E9" w:rsidRPr="005B35E9" w:rsidRDefault="005B35E9" w:rsidP="00A966D2">
            <w:pPr>
              <w:spacing w:after="0"/>
              <w:ind w:left="0"/>
              <w:jc w:val="left"/>
              <w:rPr>
                <w:color w:val="000000"/>
              </w:rPr>
            </w:pPr>
            <w:r w:rsidRPr="005B35E9">
              <w:rPr>
                <w:color w:val="000000"/>
              </w:rPr>
              <w:t>TOTAL</w:t>
            </w:r>
          </w:p>
        </w:tc>
        <w:tc>
          <w:tcPr>
            <w:tcW w:w="4140" w:type="dxa"/>
            <w:tcBorders>
              <w:top w:val="single" w:sz="8" w:space="0" w:color="auto"/>
              <w:left w:val="nil"/>
              <w:bottom w:val="single" w:sz="18" w:space="0" w:color="76923C" w:themeColor="accent3" w:themeShade="BF"/>
              <w:right w:val="single" w:sz="18" w:space="0" w:color="4F6228" w:themeColor="accent3" w:themeShade="80"/>
            </w:tcBorders>
            <w:shd w:val="clear" w:color="auto" w:fill="D9D9D9" w:themeFill="background1" w:themeFillShade="D9"/>
            <w:noWrap/>
            <w:vAlign w:val="bottom"/>
          </w:tcPr>
          <w:p w14:paraId="1CB3A261" w14:textId="7B7F75FD" w:rsidR="005B35E9" w:rsidRPr="005B35E9" w:rsidRDefault="00820E3D" w:rsidP="005B35E9">
            <w:pPr>
              <w:jc w:val="right"/>
              <w:rPr>
                <w:color w:val="000000"/>
              </w:rPr>
            </w:pPr>
            <w:r>
              <w:rPr>
                <w:b/>
                <w:bCs/>
                <w:color w:val="000000"/>
              </w:rPr>
              <w:t>888,83</w:t>
            </w:r>
          </w:p>
        </w:tc>
      </w:tr>
    </w:tbl>
    <w:p w14:paraId="007F2C12" w14:textId="77777777" w:rsidR="009B3B19" w:rsidRDefault="009B3B19" w:rsidP="00A4187B">
      <w:pPr>
        <w:pStyle w:val="Caption"/>
      </w:pPr>
    </w:p>
    <w:p w14:paraId="7D6A1B49" w14:textId="77777777" w:rsidR="00820E3D" w:rsidRDefault="00820E3D" w:rsidP="008C3706">
      <w:pPr>
        <w:pStyle w:val="Caption"/>
        <w:sectPr w:rsidR="00820E3D" w:rsidSect="002A6CA8">
          <w:headerReference w:type="default" r:id="rId34"/>
          <w:pgSz w:w="12240" w:h="15840"/>
          <w:pgMar w:top="1440" w:right="1440" w:bottom="1440" w:left="1440" w:header="720" w:footer="720" w:gutter="0"/>
          <w:cols w:space="720"/>
          <w:docGrid w:linePitch="360"/>
        </w:sectPr>
      </w:pPr>
    </w:p>
    <w:p w14:paraId="6B78BF74" w14:textId="77777777" w:rsidR="00820E3D" w:rsidRDefault="00820E3D" w:rsidP="00820E3D">
      <w:pPr>
        <w:pStyle w:val="Caption"/>
      </w:pPr>
      <w:bookmarkStart w:id="130" w:name="_Toc532351836"/>
      <w:r>
        <w:lastRenderedPageBreak/>
        <w:t xml:space="preserve">Figura </w:t>
      </w:r>
      <w:r>
        <w:fldChar w:fldCharType="begin"/>
      </w:r>
      <w:r>
        <w:instrText xml:space="preserve"> SEQ Figura \* ARABIC </w:instrText>
      </w:r>
      <w:r>
        <w:fldChar w:fldCharType="separate"/>
      </w:r>
      <w:r>
        <w:rPr>
          <w:noProof/>
        </w:rPr>
        <w:t>1</w:t>
      </w:r>
      <w:r>
        <w:fldChar w:fldCharType="end"/>
      </w:r>
      <w:r>
        <w:t>: Localizarea terenurilor pentru fertilizare</w:t>
      </w:r>
      <w:bookmarkEnd w:id="130"/>
    </w:p>
    <w:p w14:paraId="0E65735F" w14:textId="77777777" w:rsidR="00820E3D" w:rsidRDefault="00820E3D" w:rsidP="00820E3D">
      <w:pPr>
        <w:ind w:left="0"/>
        <w:rPr>
          <w:b/>
          <w:bCs/>
        </w:rPr>
      </w:pPr>
    </w:p>
    <w:p w14:paraId="6507B6D6" w14:textId="098F0790" w:rsidR="00820E3D" w:rsidRPr="00820E3D" w:rsidRDefault="00820E3D" w:rsidP="00820E3D">
      <w:pPr>
        <w:ind w:left="0"/>
        <w:sectPr w:rsidR="00820E3D" w:rsidRPr="00820E3D" w:rsidSect="00820E3D">
          <w:headerReference w:type="default" r:id="rId35"/>
          <w:pgSz w:w="15840" w:h="12240" w:orient="landscape"/>
          <w:pgMar w:top="1440" w:right="1440" w:bottom="1440" w:left="1440" w:header="720" w:footer="720" w:gutter="0"/>
          <w:cols w:space="720"/>
          <w:docGrid w:linePitch="360"/>
        </w:sectPr>
      </w:pPr>
      <w:r>
        <w:rPr>
          <w:noProof/>
          <w:snapToGrid/>
          <w:lang w:val="en-US"/>
        </w:rPr>
        <w:drawing>
          <wp:inline distT="0" distB="0" distL="0" distR="0" wp14:anchorId="7E37D635" wp14:editId="0AA2594D">
            <wp:extent cx="7410450" cy="5311353"/>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10450" cy="5311353"/>
                    </a:xfrm>
                    <a:prstGeom prst="rect">
                      <a:avLst/>
                    </a:prstGeom>
                    <a:noFill/>
                    <a:ln>
                      <a:noFill/>
                    </a:ln>
                  </pic:spPr>
                </pic:pic>
              </a:graphicData>
            </a:graphic>
          </wp:inline>
        </w:drawing>
      </w:r>
    </w:p>
    <w:p w14:paraId="229C534B" w14:textId="6AA5C484" w:rsidR="002F3EFF" w:rsidRDefault="002F3EFF" w:rsidP="008C3706">
      <w:pPr>
        <w:pStyle w:val="Caption"/>
      </w:pPr>
    </w:p>
    <w:p w14:paraId="22900D6A" w14:textId="168348D6" w:rsidR="00CF4EDF" w:rsidRPr="00FD3C2B" w:rsidRDefault="00CF4EDF" w:rsidP="00CF4EDF">
      <w:pPr>
        <w:widowControl w:val="0"/>
        <w:autoSpaceDE w:val="0"/>
        <w:autoSpaceDN w:val="0"/>
        <w:adjustRightInd w:val="0"/>
        <w:spacing w:line="374" w:lineRule="atLeast"/>
        <w:rPr>
          <w:rFonts w:cs="Arial"/>
          <w:sz w:val="24"/>
          <w:szCs w:val="28"/>
          <w:lang w:val="it-IT"/>
        </w:rPr>
      </w:pPr>
      <w:r>
        <w:rPr>
          <w:rFonts w:cs="Arial"/>
          <w:sz w:val="24"/>
          <w:szCs w:val="28"/>
          <w:lang w:val="it-IT"/>
        </w:rPr>
        <w:t xml:space="preserve">Pentru terenurile supuse fertilizarii cu material din ferma sunt intocmite </w:t>
      </w:r>
      <w:r w:rsidR="002C096B" w:rsidRPr="009B3B19">
        <w:rPr>
          <w:rFonts w:cs="Arial"/>
          <w:sz w:val="24"/>
          <w:szCs w:val="28"/>
          <w:lang w:val="it-IT"/>
        </w:rPr>
        <w:t>anual</w:t>
      </w:r>
      <w:r w:rsidR="00FD65B6">
        <w:rPr>
          <w:rFonts w:cs="Arial"/>
          <w:sz w:val="24"/>
          <w:szCs w:val="28"/>
          <w:lang w:val="it-IT"/>
        </w:rPr>
        <w:t xml:space="preserve"> P</w:t>
      </w:r>
      <w:r>
        <w:rPr>
          <w:rFonts w:cs="Arial"/>
          <w:sz w:val="24"/>
          <w:szCs w:val="28"/>
          <w:lang w:val="it-IT"/>
        </w:rPr>
        <w:t xml:space="preserve">lanuri de fertilizare </w:t>
      </w:r>
      <w:r w:rsidR="00FD65B6">
        <w:rPr>
          <w:rFonts w:cs="Arial"/>
          <w:sz w:val="24"/>
          <w:szCs w:val="28"/>
          <w:lang w:val="it-IT"/>
        </w:rPr>
        <w:t>si</w:t>
      </w:r>
      <w:r w:rsidR="009A1D88">
        <w:rPr>
          <w:rFonts w:cs="Arial"/>
          <w:sz w:val="24"/>
          <w:szCs w:val="28"/>
          <w:lang w:val="it-IT"/>
        </w:rPr>
        <w:t>, periodic,</w:t>
      </w:r>
      <w:r w:rsidR="00FD65B6">
        <w:rPr>
          <w:rFonts w:cs="Arial"/>
          <w:sz w:val="24"/>
          <w:szCs w:val="28"/>
          <w:lang w:val="it-IT"/>
        </w:rPr>
        <w:t xml:space="preserve"> Studii Agrochimice si Pedologice </w:t>
      </w:r>
      <w:r>
        <w:rPr>
          <w:rFonts w:cs="Arial"/>
          <w:sz w:val="24"/>
          <w:szCs w:val="28"/>
          <w:lang w:val="it-IT"/>
        </w:rPr>
        <w:t>de catre Oficiul de Studii Pedologice si Agrochimice</w:t>
      </w:r>
      <w:r w:rsidR="00161922">
        <w:rPr>
          <w:rFonts w:cs="Arial"/>
          <w:sz w:val="24"/>
          <w:szCs w:val="28"/>
          <w:lang w:val="it-IT"/>
        </w:rPr>
        <w:t xml:space="preserve"> </w:t>
      </w:r>
      <w:r w:rsidR="00194004">
        <w:rPr>
          <w:rFonts w:cs="Arial"/>
          <w:sz w:val="24"/>
          <w:szCs w:val="28"/>
          <w:lang w:val="it-IT"/>
        </w:rPr>
        <w:t>Arad</w:t>
      </w:r>
      <w:r>
        <w:rPr>
          <w:rFonts w:cs="Arial"/>
          <w:sz w:val="24"/>
          <w:szCs w:val="28"/>
          <w:lang w:val="it-IT"/>
        </w:rPr>
        <w:t xml:space="preserve">. </w:t>
      </w:r>
    </w:p>
    <w:p w14:paraId="0B5F7187" w14:textId="7D875B29" w:rsidR="00CF4EDF" w:rsidRDefault="00FD65B6" w:rsidP="00D54A8C">
      <w:pPr>
        <w:widowControl w:val="0"/>
        <w:autoSpaceDE w:val="0"/>
        <w:autoSpaceDN w:val="0"/>
        <w:adjustRightInd w:val="0"/>
        <w:spacing w:line="374" w:lineRule="atLeast"/>
        <w:rPr>
          <w:rFonts w:cs="Arial"/>
          <w:noProof/>
          <w:snapToGrid/>
          <w:sz w:val="24"/>
          <w:szCs w:val="28"/>
          <w:lang w:val="en-US"/>
        </w:rPr>
      </w:pPr>
      <w:r>
        <w:rPr>
          <w:rFonts w:cs="Arial"/>
          <w:noProof/>
          <w:snapToGrid/>
          <w:sz w:val="24"/>
          <w:szCs w:val="28"/>
          <w:lang w:val="en-US"/>
        </w:rPr>
        <w:t>Not</w:t>
      </w:r>
      <w:r w:rsidR="005137E2">
        <w:rPr>
          <w:rFonts w:cs="Arial"/>
          <w:noProof/>
          <w:snapToGrid/>
          <w:sz w:val="24"/>
          <w:szCs w:val="28"/>
          <w:lang w:val="en-US"/>
        </w:rPr>
        <w:t>ele</w:t>
      </w:r>
      <w:r>
        <w:rPr>
          <w:rFonts w:cs="Arial"/>
          <w:noProof/>
          <w:snapToGrid/>
          <w:sz w:val="24"/>
          <w:szCs w:val="28"/>
          <w:lang w:val="en-US"/>
        </w:rPr>
        <w:t xml:space="preserve"> de </w:t>
      </w:r>
      <w:r w:rsidR="00CF4EDF">
        <w:rPr>
          <w:rFonts w:cs="Arial"/>
          <w:noProof/>
          <w:snapToGrid/>
          <w:sz w:val="24"/>
          <w:szCs w:val="28"/>
          <w:lang w:val="en-US"/>
        </w:rPr>
        <w:t xml:space="preserve">concluzii </w:t>
      </w:r>
      <w:r>
        <w:rPr>
          <w:rFonts w:cs="Arial"/>
          <w:noProof/>
          <w:snapToGrid/>
          <w:sz w:val="24"/>
          <w:szCs w:val="28"/>
          <w:lang w:val="en-US"/>
        </w:rPr>
        <w:t>a</w:t>
      </w:r>
      <w:r w:rsidR="005137E2">
        <w:rPr>
          <w:rFonts w:cs="Arial"/>
          <w:noProof/>
          <w:snapToGrid/>
          <w:sz w:val="24"/>
          <w:szCs w:val="28"/>
          <w:lang w:val="en-US"/>
        </w:rPr>
        <w:t>le</w:t>
      </w:r>
      <w:r>
        <w:rPr>
          <w:rFonts w:cs="Arial"/>
          <w:noProof/>
          <w:snapToGrid/>
          <w:sz w:val="24"/>
          <w:szCs w:val="28"/>
          <w:lang w:val="en-US"/>
        </w:rPr>
        <w:t xml:space="preserve"> “</w:t>
      </w:r>
      <w:r w:rsidRPr="002C49B3">
        <w:rPr>
          <w:rFonts w:cs="Arial"/>
          <w:i/>
          <w:noProof/>
          <w:snapToGrid/>
          <w:sz w:val="24"/>
          <w:szCs w:val="28"/>
          <w:lang w:val="en-US"/>
        </w:rPr>
        <w:t>Planului de fertilizare</w:t>
      </w:r>
      <w:r w:rsidR="00CE1A15">
        <w:rPr>
          <w:rFonts w:cs="Arial"/>
          <w:i/>
          <w:noProof/>
          <w:snapToGrid/>
          <w:sz w:val="24"/>
          <w:szCs w:val="28"/>
          <w:lang w:val="en-US"/>
        </w:rPr>
        <w:t xml:space="preserve"> </w:t>
      </w:r>
      <w:r w:rsidR="004C573E">
        <w:rPr>
          <w:rFonts w:cs="Arial"/>
          <w:i/>
          <w:noProof/>
          <w:snapToGrid/>
          <w:sz w:val="24"/>
          <w:szCs w:val="28"/>
          <w:lang w:val="en-US"/>
        </w:rPr>
        <w:t>toamna 201</w:t>
      </w:r>
      <w:r w:rsidR="005B35E9">
        <w:rPr>
          <w:rFonts w:cs="Arial"/>
          <w:i/>
          <w:noProof/>
          <w:snapToGrid/>
          <w:sz w:val="24"/>
          <w:szCs w:val="28"/>
          <w:lang w:val="en-US"/>
        </w:rPr>
        <w:t>8</w:t>
      </w:r>
      <w:r w:rsidR="004C573E">
        <w:rPr>
          <w:rFonts w:cs="Arial"/>
          <w:i/>
          <w:noProof/>
          <w:snapToGrid/>
          <w:sz w:val="24"/>
          <w:szCs w:val="28"/>
          <w:lang w:val="en-US"/>
        </w:rPr>
        <w:t xml:space="preserve"> </w:t>
      </w:r>
      <w:r w:rsidRPr="002C49B3">
        <w:rPr>
          <w:rFonts w:cs="Arial"/>
          <w:i/>
          <w:noProof/>
          <w:snapToGrid/>
          <w:sz w:val="24"/>
          <w:szCs w:val="28"/>
          <w:lang w:val="en-US"/>
        </w:rPr>
        <w:t xml:space="preserve">– </w:t>
      </w:r>
      <w:r w:rsidR="004C573E">
        <w:rPr>
          <w:rFonts w:cs="Arial"/>
          <w:i/>
          <w:noProof/>
          <w:snapToGrid/>
          <w:sz w:val="24"/>
          <w:szCs w:val="28"/>
          <w:lang w:val="en-US"/>
        </w:rPr>
        <w:t>primavara 201</w:t>
      </w:r>
      <w:r w:rsidR="005B35E9">
        <w:rPr>
          <w:rFonts w:cs="Arial"/>
          <w:i/>
          <w:noProof/>
          <w:snapToGrid/>
          <w:sz w:val="24"/>
          <w:szCs w:val="28"/>
          <w:lang w:val="en-US"/>
        </w:rPr>
        <w:t>9</w:t>
      </w:r>
      <w:r w:rsidR="004C573E">
        <w:rPr>
          <w:rFonts w:cs="Arial"/>
          <w:i/>
          <w:noProof/>
          <w:snapToGrid/>
          <w:sz w:val="24"/>
          <w:szCs w:val="28"/>
          <w:lang w:val="en-US"/>
        </w:rPr>
        <w:t xml:space="preserve">” intocmit pentru </w:t>
      </w:r>
      <w:r w:rsidRPr="002C49B3">
        <w:rPr>
          <w:rFonts w:cs="Arial"/>
          <w:i/>
          <w:noProof/>
          <w:snapToGrid/>
          <w:sz w:val="24"/>
          <w:szCs w:val="28"/>
          <w:lang w:val="en-US"/>
        </w:rPr>
        <w:t xml:space="preserve">Ferma </w:t>
      </w:r>
      <w:r w:rsidR="004C573E">
        <w:rPr>
          <w:rFonts w:cs="Arial"/>
          <w:i/>
          <w:noProof/>
          <w:snapToGrid/>
          <w:sz w:val="24"/>
          <w:szCs w:val="28"/>
          <w:lang w:val="en-US"/>
        </w:rPr>
        <w:t>CERMEI</w:t>
      </w:r>
      <w:r w:rsidR="009B5ED8">
        <w:rPr>
          <w:rFonts w:cs="Arial"/>
          <w:i/>
          <w:noProof/>
          <w:snapToGrid/>
          <w:sz w:val="24"/>
          <w:szCs w:val="28"/>
          <w:lang w:val="en-US"/>
        </w:rPr>
        <w:t xml:space="preserve"> </w:t>
      </w:r>
      <w:r w:rsidR="006A7CAA">
        <w:rPr>
          <w:rFonts w:cs="Arial"/>
          <w:i/>
          <w:noProof/>
          <w:snapToGrid/>
          <w:sz w:val="24"/>
          <w:szCs w:val="28"/>
          <w:lang w:val="en-US"/>
        </w:rPr>
        <w:t>3</w:t>
      </w:r>
      <w:r w:rsidR="00F44AD2">
        <w:rPr>
          <w:rFonts w:cs="Arial"/>
          <w:noProof/>
          <w:snapToGrid/>
          <w:sz w:val="24"/>
          <w:szCs w:val="28"/>
          <w:lang w:val="en-US"/>
        </w:rPr>
        <w:t>” (prezentat in anexa</w:t>
      </w:r>
      <w:r w:rsidR="00A4187B">
        <w:rPr>
          <w:rFonts w:cs="Arial"/>
          <w:noProof/>
          <w:snapToGrid/>
          <w:sz w:val="24"/>
          <w:szCs w:val="28"/>
          <w:lang w:val="en-US"/>
        </w:rPr>
        <w:t>, impreuna cu planul de localizare a terenurilor</w:t>
      </w:r>
      <w:r w:rsidR="005137E2">
        <w:rPr>
          <w:rFonts w:cs="Arial"/>
          <w:noProof/>
          <w:snapToGrid/>
          <w:sz w:val="24"/>
          <w:szCs w:val="28"/>
          <w:lang w:val="en-US"/>
        </w:rPr>
        <w:t xml:space="preserve">) </w:t>
      </w:r>
      <w:r>
        <w:rPr>
          <w:rFonts w:cs="Arial"/>
          <w:noProof/>
          <w:snapToGrid/>
          <w:sz w:val="24"/>
          <w:szCs w:val="28"/>
          <w:lang w:val="en-US"/>
        </w:rPr>
        <w:t>specifica:</w:t>
      </w:r>
    </w:p>
    <w:p w14:paraId="5EDF13FF" w14:textId="6E62EE29" w:rsidR="003A37AC" w:rsidRDefault="00CE1A15"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w:t>
      </w:r>
      <w:r w:rsidR="00194004">
        <w:rPr>
          <w:rFonts w:cs="Arial"/>
          <w:i/>
          <w:noProof/>
          <w:szCs w:val="28"/>
        </w:rPr>
        <w:t>C</w:t>
      </w:r>
      <w:r w:rsidR="00194004" w:rsidRPr="00BF73E2">
        <w:rPr>
          <w:rFonts w:cs="Arial"/>
          <w:i/>
          <w:noProof/>
          <w:szCs w:val="28"/>
        </w:rPr>
        <w:t xml:space="preserve">onform </w:t>
      </w:r>
      <w:r w:rsidR="00194004">
        <w:rPr>
          <w:rFonts w:cs="Arial"/>
          <w:i/>
          <w:noProof/>
          <w:szCs w:val="28"/>
        </w:rPr>
        <w:t>analizelor agrochimice executate de OSPA Arad in anul 201</w:t>
      </w:r>
      <w:r w:rsidR="005B35E9">
        <w:rPr>
          <w:rFonts w:cs="Arial"/>
          <w:i/>
          <w:noProof/>
          <w:szCs w:val="28"/>
        </w:rPr>
        <w:t>8</w:t>
      </w:r>
      <w:r w:rsidR="00194004">
        <w:rPr>
          <w:rFonts w:cs="Arial"/>
          <w:i/>
          <w:noProof/>
          <w:szCs w:val="28"/>
        </w:rPr>
        <w:t xml:space="preserve"> la probele de fertilizant organic lichid – porcine</w:t>
      </w:r>
      <w:r w:rsidR="002A203B">
        <w:rPr>
          <w:rFonts w:cs="Arial"/>
          <w:i/>
          <w:noProof/>
          <w:szCs w:val="28"/>
        </w:rPr>
        <w:t xml:space="preserve"> aduse de catre delegat SC SMITHFIELD ROMANIA SRL Timisoara, domnul </w:t>
      </w:r>
      <w:r w:rsidR="00820E3D">
        <w:rPr>
          <w:rFonts w:cs="Arial"/>
          <w:i/>
          <w:noProof/>
          <w:szCs w:val="28"/>
        </w:rPr>
        <w:t xml:space="preserve">ing. </w:t>
      </w:r>
      <w:r w:rsidR="002A203B">
        <w:rPr>
          <w:rFonts w:cs="Arial"/>
          <w:i/>
          <w:noProof/>
          <w:szCs w:val="28"/>
        </w:rPr>
        <w:t>Cotuna Ioan</w:t>
      </w:r>
      <w:r w:rsidR="00194004">
        <w:rPr>
          <w:rFonts w:cs="Arial"/>
          <w:i/>
          <w:noProof/>
          <w:szCs w:val="28"/>
        </w:rPr>
        <w:t xml:space="preserve">, 1 tona de fertilizant organic lichid </w:t>
      </w:r>
      <w:r w:rsidR="00C148D1">
        <w:rPr>
          <w:rFonts w:cs="Arial"/>
          <w:i/>
          <w:noProof/>
          <w:szCs w:val="28"/>
        </w:rPr>
        <w:t xml:space="preserve">porcine </w:t>
      </w:r>
      <w:r w:rsidR="00194004">
        <w:rPr>
          <w:rFonts w:cs="Arial"/>
          <w:i/>
          <w:noProof/>
          <w:szCs w:val="28"/>
        </w:rPr>
        <w:t>c</w:t>
      </w:r>
      <w:r w:rsidR="00EE2B2B" w:rsidRPr="00BF73E2">
        <w:rPr>
          <w:rFonts w:cs="Arial"/>
          <w:i/>
          <w:noProof/>
          <w:szCs w:val="28"/>
        </w:rPr>
        <w:t>ontin</w:t>
      </w:r>
      <w:r w:rsidR="00194004">
        <w:rPr>
          <w:rFonts w:cs="Arial"/>
          <w:i/>
          <w:noProof/>
          <w:szCs w:val="28"/>
        </w:rPr>
        <w:t>e in medie</w:t>
      </w:r>
      <w:r w:rsidR="00EE2B2B" w:rsidRPr="00BF73E2">
        <w:rPr>
          <w:rFonts w:cs="Arial"/>
          <w:i/>
          <w:noProof/>
          <w:szCs w:val="28"/>
        </w:rPr>
        <w:t xml:space="preserve">: </w:t>
      </w:r>
      <w:r w:rsidR="00C148D1">
        <w:rPr>
          <w:rFonts w:cs="Arial"/>
          <w:i/>
          <w:noProof/>
          <w:szCs w:val="28"/>
        </w:rPr>
        <w:t>2,</w:t>
      </w:r>
      <w:r w:rsidR="00820E3D">
        <w:rPr>
          <w:rFonts w:cs="Arial"/>
          <w:i/>
          <w:noProof/>
          <w:szCs w:val="28"/>
        </w:rPr>
        <w:t>1</w:t>
      </w:r>
      <w:r w:rsidR="00194004">
        <w:rPr>
          <w:rFonts w:cs="Arial"/>
          <w:i/>
          <w:noProof/>
          <w:szCs w:val="28"/>
        </w:rPr>
        <w:t xml:space="preserve"> kg </w:t>
      </w:r>
      <w:r w:rsidR="00EE2B2B" w:rsidRPr="00BF73E2">
        <w:rPr>
          <w:rFonts w:cs="Arial"/>
          <w:i/>
          <w:noProof/>
          <w:szCs w:val="28"/>
        </w:rPr>
        <w:t>N; 0,</w:t>
      </w:r>
      <w:r w:rsidR="00194004">
        <w:rPr>
          <w:rFonts w:cs="Arial"/>
          <w:i/>
          <w:noProof/>
          <w:szCs w:val="28"/>
        </w:rPr>
        <w:t>4</w:t>
      </w:r>
      <w:r w:rsidR="00820E3D">
        <w:rPr>
          <w:rFonts w:cs="Arial"/>
          <w:i/>
          <w:noProof/>
          <w:szCs w:val="28"/>
        </w:rPr>
        <w:t>6</w:t>
      </w:r>
      <w:r w:rsidR="00194004">
        <w:rPr>
          <w:rFonts w:cs="Arial"/>
          <w:i/>
          <w:noProof/>
          <w:szCs w:val="28"/>
        </w:rPr>
        <w:t xml:space="preserve"> kg</w:t>
      </w:r>
      <w:r w:rsidR="00EE2B2B" w:rsidRPr="00BF73E2">
        <w:rPr>
          <w:rFonts w:cs="Arial"/>
          <w:i/>
          <w:noProof/>
          <w:szCs w:val="28"/>
        </w:rPr>
        <w:t xml:space="preserve">  P</w:t>
      </w:r>
      <w:r w:rsidR="00EE2B2B" w:rsidRPr="00BF73E2">
        <w:rPr>
          <w:rFonts w:cs="Arial"/>
          <w:i/>
          <w:noProof/>
          <w:szCs w:val="28"/>
          <w:vertAlign w:val="subscript"/>
        </w:rPr>
        <w:t>2</w:t>
      </w:r>
      <w:r w:rsidR="00EE2B2B" w:rsidRPr="00BF73E2">
        <w:rPr>
          <w:rFonts w:cs="Arial"/>
          <w:i/>
          <w:noProof/>
          <w:szCs w:val="28"/>
        </w:rPr>
        <w:t>O</w:t>
      </w:r>
      <w:r w:rsidR="00EE2B2B" w:rsidRPr="00BF73E2">
        <w:rPr>
          <w:rFonts w:cs="Arial"/>
          <w:i/>
          <w:noProof/>
          <w:szCs w:val="28"/>
          <w:vertAlign w:val="subscript"/>
        </w:rPr>
        <w:t>5</w:t>
      </w:r>
      <w:r w:rsidR="00EE2B2B" w:rsidRPr="00BF73E2">
        <w:rPr>
          <w:rFonts w:cs="Arial"/>
          <w:i/>
          <w:noProof/>
          <w:szCs w:val="28"/>
        </w:rPr>
        <w:t>; 0,</w:t>
      </w:r>
      <w:r w:rsidR="00194004">
        <w:rPr>
          <w:rFonts w:cs="Arial"/>
          <w:i/>
          <w:noProof/>
          <w:szCs w:val="28"/>
        </w:rPr>
        <w:t>8</w:t>
      </w:r>
      <w:r w:rsidR="006A7CAA">
        <w:rPr>
          <w:rFonts w:cs="Arial"/>
          <w:i/>
          <w:noProof/>
          <w:szCs w:val="28"/>
        </w:rPr>
        <w:t>3</w:t>
      </w:r>
      <w:r w:rsidR="00194004">
        <w:rPr>
          <w:rFonts w:cs="Arial"/>
          <w:i/>
          <w:noProof/>
          <w:szCs w:val="28"/>
        </w:rPr>
        <w:t xml:space="preserve"> kg</w:t>
      </w:r>
      <w:r w:rsidR="00EE2B2B" w:rsidRPr="00BF73E2">
        <w:rPr>
          <w:rFonts w:cs="Arial"/>
          <w:i/>
          <w:noProof/>
          <w:szCs w:val="28"/>
        </w:rPr>
        <w:t xml:space="preserve"> K</w:t>
      </w:r>
      <w:r w:rsidR="00EE2B2B" w:rsidRPr="00BF73E2">
        <w:rPr>
          <w:rFonts w:cs="Arial"/>
          <w:i/>
          <w:noProof/>
          <w:szCs w:val="28"/>
          <w:vertAlign w:val="subscript"/>
        </w:rPr>
        <w:t>2</w:t>
      </w:r>
      <w:r w:rsidR="00EE2B2B" w:rsidRPr="00BF73E2">
        <w:rPr>
          <w:rFonts w:cs="Arial"/>
          <w:i/>
          <w:noProof/>
          <w:szCs w:val="28"/>
        </w:rPr>
        <w:t>O</w:t>
      </w:r>
      <w:r w:rsidR="003A37AC" w:rsidRPr="00BF73E2">
        <w:rPr>
          <w:rFonts w:cs="Arial"/>
          <w:i/>
          <w:noProof/>
          <w:szCs w:val="28"/>
        </w:rPr>
        <w:t>.</w:t>
      </w:r>
    </w:p>
    <w:p w14:paraId="7B8C158E" w14:textId="5E14D882" w:rsidR="000E23EB"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Planul de fertilizare s-a intocmit in functie de continutul de elemente nutritive din sol, consumurile specifice fiecarei culturi, productiile scontate a se obtine, planta premergatoare, etc. recomanda</w:t>
      </w:r>
      <w:r w:rsidR="00C148D1">
        <w:rPr>
          <w:rFonts w:cs="Arial"/>
          <w:i/>
          <w:noProof/>
          <w:szCs w:val="28"/>
        </w:rPr>
        <w:t>ndu-se doze optime economice. Co</w:t>
      </w:r>
      <w:r>
        <w:rPr>
          <w:rFonts w:cs="Arial"/>
          <w:i/>
          <w:noProof/>
          <w:szCs w:val="28"/>
        </w:rPr>
        <w:t>mpletarea dozei de N, P, K, pana la nivelul necesarului de nutrienti, se va face cu ingrasaminte chimice.</w:t>
      </w:r>
    </w:p>
    <w:p w14:paraId="2732EE17" w14:textId="563866A8" w:rsidR="000E23EB" w:rsidRPr="00BF73E2" w:rsidRDefault="000E23EB" w:rsidP="002A203B">
      <w:pPr>
        <w:pStyle w:val="ListParagraph"/>
        <w:widowControl w:val="0"/>
        <w:autoSpaceDE w:val="0"/>
        <w:autoSpaceDN w:val="0"/>
        <w:adjustRightInd w:val="0"/>
        <w:spacing w:line="374" w:lineRule="atLeast"/>
        <w:ind w:left="644"/>
        <w:jc w:val="both"/>
        <w:rPr>
          <w:rFonts w:cs="Arial"/>
          <w:i/>
          <w:noProof/>
          <w:szCs w:val="28"/>
        </w:rPr>
      </w:pPr>
      <w:r>
        <w:rPr>
          <w:rFonts w:cs="Arial"/>
          <w:i/>
          <w:noProof/>
          <w:szCs w:val="28"/>
        </w:rPr>
        <w:t xml:space="preserve">Conform </w:t>
      </w:r>
      <w:r w:rsidR="004C573E">
        <w:rPr>
          <w:rFonts w:cs="Arial"/>
          <w:i/>
          <w:noProof/>
          <w:szCs w:val="28"/>
        </w:rPr>
        <w:t>planului de fertilizare</w:t>
      </w:r>
      <w:r w:rsidR="002A203B">
        <w:rPr>
          <w:rFonts w:cs="Arial"/>
          <w:i/>
          <w:noProof/>
          <w:szCs w:val="28"/>
        </w:rPr>
        <w:t xml:space="preserve"> executat in anul 201</w:t>
      </w:r>
      <w:r w:rsidR="005B35E9">
        <w:rPr>
          <w:rFonts w:cs="Arial"/>
          <w:i/>
          <w:noProof/>
          <w:szCs w:val="28"/>
        </w:rPr>
        <w:t>8</w:t>
      </w:r>
      <w:r>
        <w:rPr>
          <w:rFonts w:cs="Arial"/>
          <w:i/>
          <w:noProof/>
          <w:szCs w:val="28"/>
        </w:rPr>
        <w:t xml:space="preserve"> de O.S.P.A. Arad, pe cele </w:t>
      </w:r>
      <w:r w:rsidR="006A7CAA">
        <w:rPr>
          <w:rFonts w:cs="Arial"/>
          <w:i/>
          <w:noProof/>
          <w:szCs w:val="28"/>
        </w:rPr>
        <w:t>502,14</w:t>
      </w:r>
      <w:r>
        <w:rPr>
          <w:rFonts w:cs="Arial"/>
          <w:i/>
          <w:noProof/>
          <w:szCs w:val="28"/>
        </w:rPr>
        <w:t xml:space="preserve"> ha cartate agrochimic se vor administra </w:t>
      </w:r>
      <w:r w:rsidR="006A7CAA">
        <w:rPr>
          <w:rFonts w:cs="Arial"/>
          <w:i/>
          <w:noProof/>
          <w:szCs w:val="28"/>
        </w:rPr>
        <w:t>42576,93</w:t>
      </w:r>
      <w:r>
        <w:rPr>
          <w:rFonts w:cs="Arial"/>
          <w:i/>
          <w:noProof/>
          <w:szCs w:val="28"/>
        </w:rPr>
        <w:t xml:space="preserve"> tone fertilizant organic lichid porcine.</w:t>
      </w:r>
    </w:p>
    <w:p w14:paraId="6E07A02B" w14:textId="2378B77D" w:rsidR="00CF4EDF" w:rsidRPr="000E23EB" w:rsidRDefault="000E23EB" w:rsidP="002A203B">
      <w:pPr>
        <w:pStyle w:val="ListParagraph"/>
        <w:widowControl w:val="0"/>
        <w:autoSpaceDE w:val="0"/>
        <w:autoSpaceDN w:val="0"/>
        <w:adjustRightInd w:val="0"/>
        <w:spacing w:line="374" w:lineRule="atLeast"/>
        <w:ind w:left="644"/>
        <w:jc w:val="both"/>
        <w:rPr>
          <w:rFonts w:cs="Arial"/>
          <w:noProof/>
          <w:szCs w:val="28"/>
        </w:rPr>
      </w:pPr>
      <w:r w:rsidRPr="000E23EB">
        <w:rPr>
          <w:rFonts w:cs="Arial"/>
          <w:i/>
          <w:noProof/>
          <w:szCs w:val="28"/>
        </w:rPr>
        <w:t>Conform “Directivei nitratilor” cantitatea maxim admisa de azot s.a./ha este de 170 kg</w:t>
      </w:r>
      <w:r w:rsidR="00CE1A15">
        <w:rPr>
          <w:rFonts w:cs="Arial"/>
          <w:i/>
          <w:noProof/>
          <w:szCs w:val="28"/>
        </w:rPr>
        <w:t>”</w:t>
      </w:r>
      <w:r w:rsidRPr="000E23EB">
        <w:rPr>
          <w:rFonts w:cs="Arial"/>
          <w:i/>
          <w:noProof/>
          <w:szCs w:val="28"/>
        </w:rPr>
        <w:t xml:space="preserve">. </w:t>
      </w:r>
    </w:p>
    <w:p w14:paraId="35988610" w14:textId="0D553AE0" w:rsidR="003A37AC" w:rsidRPr="00097F70" w:rsidRDefault="00097F70" w:rsidP="00097F70">
      <w:pPr>
        <w:pStyle w:val="Heading4"/>
        <w:numPr>
          <w:ilvl w:val="0"/>
          <w:numId w:val="0"/>
        </w:numPr>
        <w:ind w:left="1138" w:hanging="1138"/>
      </w:pPr>
      <w:r>
        <w:t>4.</w:t>
      </w:r>
      <w:r w:rsidR="002D5D77">
        <w:t>3</w:t>
      </w:r>
      <w:r>
        <w:t>.6.</w:t>
      </w:r>
      <w:r w:rsidR="00660CBF">
        <w:t>6</w:t>
      </w:r>
      <w:r>
        <w:t xml:space="preserve"> </w:t>
      </w:r>
      <w:r w:rsidR="00161922" w:rsidRPr="00097F70">
        <w:t>Aplicarea fertiliza</w:t>
      </w:r>
      <w:r w:rsidR="00660CBF">
        <w:t>torului</w:t>
      </w:r>
      <w:r w:rsidR="00161922" w:rsidRPr="00097F70">
        <w:t xml:space="preserve"> organic pe terenurile analizate</w:t>
      </w:r>
    </w:p>
    <w:p w14:paraId="375BD1C7" w14:textId="71A63F65" w:rsidR="00161922" w:rsidRDefault="00161922" w:rsidP="00D54A8C">
      <w:pPr>
        <w:widowControl w:val="0"/>
        <w:autoSpaceDE w:val="0"/>
        <w:autoSpaceDN w:val="0"/>
        <w:adjustRightInd w:val="0"/>
        <w:spacing w:line="374" w:lineRule="atLeast"/>
        <w:rPr>
          <w:rFonts w:cs="Arial"/>
          <w:sz w:val="24"/>
          <w:szCs w:val="28"/>
          <w:lang w:val="it-IT"/>
        </w:rPr>
      </w:pPr>
      <w:r>
        <w:rPr>
          <w:rFonts w:cs="Arial"/>
          <w:sz w:val="24"/>
          <w:szCs w:val="28"/>
          <w:lang w:val="it-IT"/>
        </w:rPr>
        <w:t>Aplicarea fertiliza</w:t>
      </w:r>
      <w:r w:rsidR="00660CBF">
        <w:rPr>
          <w:rFonts w:cs="Arial"/>
          <w:sz w:val="24"/>
          <w:szCs w:val="28"/>
          <w:lang w:val="it-IT"/>
        </w:rPr>
        <w:t>torului organic</w:t>
      </w:r>
      <w:r>
        <w:rPr>
          <w:rFonts w:cs="Arial"/>
          <w:sz w:val="24"/>
          <w:szCs w:val="28"/>
          <w:lang w:val="it-IT"/>
        </w:rPr>
        <w:t xml:space="preserve"> pe terenurile agricole analizate </w:t>
      </w:r>
      <w:r w:rsidR="00A4187B">
        <w:rPr>
          <w:rFonts w:cs="Arial"/>
          <w:sz w:val="24"/>
          <w:szCs w:val="28"/>
          <w:lang w:val="it-IT"/>
        </w:rPr>
        <w:t>e</w:t>
      </w:r>
      <w:r>
        <w:rPr>
          <w:rFonts w:cs="Arial"/>
          <w:sz w:val="24"/>
          <w:szCs w:val="28"/>
          <w:lang w:val="it-IT"/>
        </w:rPr>
        <w:t>s</w:t>
      </w:r>
      <w:r w:rsidR="00A4187B">
        <w:rPr>
          <w:rFonts w:cs="Arial"/>
          <w:sz w:val="24"/>
          <w:szCs w:val="28"/>
          <w:lang w:val="it-IT"/>
        </w:rPr>
        <w:t>t</w:t>
      </w:r>
      <w:r>
        <w:rPr>
          <w:rFonts w:cs="Arial"/>
          <w:sz w:val="24"/>
          <w:szCs w:val="28"/>
          <w:lang w:val="it-IT"/>
        </w:rPr>
        <w:t>e realizata de catre firm</w:t>
      </w:r>
      <w:r w:rsidR="00A4187B">
        <w:rPr>
          <w:rFonts w:cs="Arial"/>
          <w:sz w:val="24"/>
          <w:szCs w:val="28"/>
          <w:lang w:val="it-IT"/>
        </w:rPr>
        <w:t>e</w:t>
      </w:r>
      <w:r>
        <w:rPr>
          <w:rFonts w:cs="Arial"/>
          <w:sz w:val="24"/>
          <w:szCs w:val="28"/>
          <w:lang w:val="it-IT"/>
        </w:rPr>
        <w:t xml:space="preserve"> specializa</w:t>
      </w:r>
      <w:r w:rsidR="00A4187B">
        <w:rPr>
          <w:rFonts w:cs="Arial"/>
          <w:sz w:val="24"/>
          <w:szCs w:val="28"/>
          <w:lang w:val="it-IT"/>
        </w:rPr>
        <w:t>te</w:t>
      </w:r>
      <w:r w:rsidR="001230CA">
        <w:rPr>
          <w:rFonts w:cs="Arial"/>
          <w:sz w:val="24"/>
          <w:szCs w:val="28"/>
          <w:lang w:val="it-IT"/>
        </w:rPr>
        <w:t xml:space="preserve"> si autorizate</w:t>
      </w:r>
      <w:r>
        <w:rPr>
          <w:rFonts w:cs="Arial"/>
          <w:sz w:val="24"/>
          <w:szCs w:val="28"/>
          <w:lang w:val="it-IT"/>
        </w:rPr>
        <w:t>, angajat</w:t>
      </w:r>
      <w:r w:rsidR="00A4187B">
        <w:rPr>
          <w:rFonts w:cs="Arial"/>
          <w:sz w:val="24"/>
          <w:szCs w:val="28"/>
          <w:lang w:val="it-IT"/>
        </w:rPr>
        <w:t>e</w:t>
      </w:r>
      <w:r>
        <w:rPr>
          <w:rFonts w:cs="Arial"/>
          <w:sz w:val="24"/>
          <w:szCs w:val="28"/>
          <w:lang w:val="it-IT"/>
        </w:rPr>
        <w:t xml:space="preserve"> prin contra</w:t>
      </w:r>
      <w:r w:rsidR="00097F70">
        <w:rPr>
          <w:rFonts w:cs="Arial"/>
          <w:sz w:val="24"/>
          <w:szCs w:val="28"/>
          <w:lang w:val="it-IT"/>
        </w:rPr>
        <w:t>c</w:t>
      </w:r>
      <w:r>
        <w:rPr>
          <w:rFonts w:cs="Arial"/>
          <w:sz w:val="24"/>
          <w:szCs w:val="28"/>
          <w:lang w:val="it-IT"/>
        </w:rPr>
        <w:t xml:space="preserve">t de catre SC SMITHFIELD </w:t>
      </w:r>
      <w:r w:rsidR="00BB3CBC">
        <w:rPr>
          <w:rFonts w:cs="Arial"/>
          <w:sz w:val="24"/>
          <w:szCs w:val="28"/>
          <w:lang w:val="it-IT"/>
        </w:rPr>
        <w:t>ROMANIA</w:t>
      </w:r>
      <w:r>
        <w:rPr>
          <w:rFonts w:cs="Arial"/>
          <w:sz w:val="24"/>
          <w:szCs w:val="28"/>
          <w:lang w:val="it-IT"/>
        </w:rPr>
        <w:t xml:space="preserve"> SRL.</w:t>
      </w:r>
    </w:p>
    <w:p w14:paraId="750381ED" w14:textId="77777777" w:rsidR="002F3EFF" w:rsidRDefault="002F3EFF" w:rsidP="00D54A8C">
      <w:pPr>
        <w:widowControl w:val="0"/>
        <w:autoSpaceDE w:val="0"/>
        <w:autoSpaceDN w:val="0"/>
        <w:adjustRightInd w:val="0"/>
        <w:spacing w:line="374" w:lineRule="atLeast"/>
        <w:rPr>
          <w:rFonts w:cs="Arial"/>
          <w:sz w:val="24"/>
          <w:szCs w:val="28"/>
          <w:lang w:val="it-IT"/>
        </w:rPr>
      </w:pPr>
    </w:p>
    <w:p w14:paraId="588BA173" w14:textId="77777777" w:rsidR="00161922" w:rsidRDefault="00A4187B" w:rsidP="001230CA">
      <w:pPr>
        <w:pStyle w:val="Caption"/>
        <w:ind w:left="720" w:firstLine="720"/>
        <w:rPr>
          <w:rFonts w:cs="Arial"/>
          <w:sz w:val="24"/>
          <w:szCs w:val="28"/>
          <w:lang w:val="it-IT"/>
        </w:rPr>
      </w:pPr>
      <w:bookmarkStart w:id="131" w:name="_Toc532351788"/>
      <w:r>
        <w:t xml:space="preserve">Tabel </w:t>
      </w:r>
      <w:r>
        <w:fldChar w:fldCharType="begin"/>
      </w:r>
      <w:r>
        <w:instrText xml:space="preserve"> SEQ Tabel \* ARABIC </w:instrText>
      </w:r>
      <w:r>
        <w:fldChar w:fldCharType="separate"/>
      </w:r>
      <w:r w:rsidR="000A04DC">
        <w:rPr>
          <w:noProof/>
        </w:rPr>
        <w:t>37</w:t>
      </w:r>
      <w:r>
        <w:fldChar w:fldCharType="end"/>
      </w:r>
      <w:r>
        <w:t>: Prestatori de servicii de transport si incorporare a fertilizatorului organic</w:t>
      </w:r>
      <w:bookmarkEnd w:id="131"/>
    </w:p>
    <w:tbl>
      <w:tblPr>
        <w:tblW w:w="9090" w:type="dxa"/>
        <w:tblInd w:w="37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4A0" w:firstRow="1" w:lastRow="0" w:firstColumn="1" w:lastColumn="0" w:noHBand="0" w:noVBand="1"/>
      </w:tblPr>
      <w:tblGrid>
        <w:gridCol w:w="2790"/>
        <w:gridCol w:w="2250"/>
        <w:gridCol w:w="4050"/>
      </w:tblGrid>
      <w:tr w:rsidR="00A4187B" w:rsidRPr="00A4187B" w14:paraId="59E6636A" w14:textId="77777777" w:rsidTr="00673A9A">
        <w:trPr>
          <w:trHeight w:val="930"/>
        </w:trPr>
        <w:tc>
          <w:tcPr>
            <w:tcW w:w="2790" w:type="dxa"/>
            <w:shd w:val="clear" w:color="auto" w:fill="BFBFBF" w:themeFill="background1" w:themeFillShade="BF"/>
            <w:noWrap/>
            <w:vAlign w:val="center"/>
          </w:tcPr>
          <w:p w14:paraId="7FBD90AA"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Prestator</w:t>
            </w:r>
          </w:p>
        </w:tc>
        <w:tc>
          <w:tcPr>
            <w:tcW w:w="2250" w:type="dxa"/>
            <w:shd w:val="clear" w:color="auto" w:fill="BFBFBF" w:themeFill="background1" w:themeFillShade="BF"/>
            <w:noWrap/>
            <w:vAlign w:val="center"/>
          </w:tcPr>
          <w:p w14:paraId="2663CC6F" w14:textId="77777777" w:rsidR="00A4187B" w:rsidRPr="00A4187B" w:rsidRDefault="00A4187B" w:rsidP="00A4187B">
            <w:pPr>
              <w:spacing w:after="0"/>
              <w:ind w:left="0"/>
              <w:jc w:val="left"/>
              <w:rPr>
                <w:b/>
                <w:bCs/>
                <w:snapToGrid/>
                <w:color w:val="000000"/>
                <w:sz w:val="24"/>
                <w:szCs w:val="24"/>
                <w:lang w:val="en-US"/>
              </w:rPr>
            </w:pPr>
            <w:r w:rsidRPr="00A4187B">
              <w:rPr>
                <w:b/>
                <w:bCs/>
                <w:snapToGrid/>
                <w:color w:val="000000"/>
                <w:sz w:val="24"/>
                <w:szCs w:val="24"/>
                <w:lang w:val="en-US"/>
              </w:rPr>
              <w:t xml:space="preserve">Nr. Contract </w:t>
            </w:r>
          </w:p>
        </w:tc>
        <w:tc>
          <w:tcPr>
            <w:tcW w:w="4050" w:type="dxa"/>
            <w:shd w:val="clear" w:color="auto" w:fill="BFBFBF" w:themeFill="background1" w:themeFillShade="BF"/>
            <w:vAlign w:val="center"/>
          </w:tcPr>
          <w:p w14:paraId="5DA68FC5" w14:textId="77777777" w:rsidR="00A4187B" w:rsidRPr="00A4187B" w:rsidRDefault="00A4187B" w:rsidP="00A4187B">
            <w:pPr>
              <w:spacing w:after="0"/>
              <w:ind w:left="0"/>
              <w:jc w:val="left"/>
              <w:rPr>
                <w:b/>
                <w:snapToGrid/>
                <w:color w:val="000000"/>
                <w:sz w:val="24"/>
                <w:szCs w:val="24"/>
                <w:lang w:val="en-US"/>
              </w:rPr>
            </w:pPr>
            <w:r w:rsidRPr="00A4187B">
              <w:rPr>
                <w:b/>
                <w:snapToGrid/>
                <w:color w:val="000000"/>
                <w:sz w:val="24"/>
                <w:szCs w:val="24"/>
                <w:lang w:val="en-US"/>
              </w:rPr>
              <w:t>Obiectul contractului</w:t>
            </w:r>
          </w:p>
        </w:tc>
      </w:tr>
      <w:tr w:rsidR="00673A9A" w:rsidRPr="00A4187B" w14:paraId="5224665E" w14:textId="77777777" w:rsidTr="00673A9A">
        <w:trPr>
          <w:trHeight w:val="930"/>
        </w:trPr>
        <w:tc>
          <w:tcPr>
            <w:tcW w:w="2790" w:type="dxa"/>
            <w:shd w:val="clear" w:color="000000" w:fill="FFF2CC"/>
            <w:noWrap/>
            <w:vAlign w:val="center"/>
            <w:hideMark/>
          </w:tcPr>
          <w:p w14:paraId="7680B418" w14:textId="5CBFB121" w:rsidR="00673A9A" w:rsidRPr="00673A9A" w:rsidRDefault="00673A9A" w:rsidP="00A4187B">
            <w:pPr>
              <w:spacing w:after="0"/>
              <w:ind w:left="0"/>
              <w:jc w:val="left"/>
              <w:rPr>
                <w:snapToGrid/>
                <w:color w:val="000000"/>
                <w:sz w:val="24"/>
                <w:szCs w:val="24"/>
                <w:lang w:val="en-US"/>
              </w:rPr>
            </w:pPr>
            <w:r w:rsidRPr="00673A9A">
              <w:rPr>
                <w:sz w:val="22"/>
                <w:szCs w:val="22"/>
              </w:rPr>
              <w:t xml:space="preserve">SC AGRO-AR PRODUCT SRL </w:t>
            </w:r>
          </w:p>
        </w:tc>
        <w:tc>
          <w:tcPr>
            <w:tcW w:w="2250" w:type="dxa"/>
            <w:shd w:val="clear" w:color="000000" w:fill="FFF2CC"/>
            <w:noWrap/>
            <w:vAlign w:val="center"/>
            <w:hideMark/>
          </w:tcPr>
          <w:p w14:paraId="2BFDF26F" w14:textId="77777777" w:rsidR="00673A9A" w:rsidRDefault="00673A9A" w:rsidP="00A4187B">
            <w:pPr>
              <w:spacing w:after="0"/>
              <w:ind w:left="0"/>
              <w:jc w:val="left"/>
              <w:rPr>
                <w:sz w:val="22"/>
                <w:szCs w:val="22"/>
              </w:rPr>
            </w:pPr>
            <w:r w:rsidRPr="00673A9A">
              <w:rPr>
                <w:b/>
                <w:bCs/>
                <w:sz w:val="22"/>
                <w:szCs w:val="22"/>
              </w:rPr>
              <w:t>nr. 2627/</w:t>
            </w:r>
            <w:r>
              <w:rPr>
                <w:b/>
                <w:bCs/>
                <w:sz w:val="22"/>
                <w:szCs w:val="22"/>
              </w:rPr>
              <w:t xml:space="preserve"> </w:t>
            </w:r>
            <w:r w:rsidRPr="00673A9A">
              <w:rPr>
                <w:b/>
                <w:bCs/>
                <w:sz w:val="22"/>
                <w:szCs w:val="22"/>
              </w:rPr>
              <w:t>07.04.2010;</w:t>
            </w:r>
            <w:r w:rsidRPr="00673A9A">
              <w:rPr>
                <w:sz w:val="22"/>
                <w:szCs w:val="22"/>
              </w:rPr>
              <w:t xml:space="preserve"> </w:t>
            </w:r>
          </w:p>
          <w:p w14:paraId="4289EDB6" w14:textId="484A45CB" w:rsidR="00673A9A" w:rsidRPr="00673A9A" w:rsidRDefault="00673A9A" w:rsidP="00A4187B">
            <w:pPr>
              <w:spacing w:after="0"/>
              <w:ind w:left="0"/>
              <w:jc w:val="left"/>
              <w:rPr>
                <w:b/>
                <w:bCs/>
                <w:snapToGrid/>
                <w:color w:val="000000"/>
                <w:sz w:val="24"/>
                <w:szCs w:val="24"/>
                <w:lang w:val="en-US"/>
              </w:rPr>
            </w:pPr>
            <w:r w:rsidRPr="00673A9A">
              <w:rPr>
                <w:sz w:val="22"/>
                <w:szCs w:val="22"/>
              </w:rPr>
              <w:t>AA nr. 2/2015</w:t>
            </w:r>
          </w:p>
        </w:tc>
        <w:tc>
          <w:tcPr>
            <w:tcW w:w="4050" w:type="dxa"/>
            <w:shd w:val="clear" w:color="000000" w:fill="FFF2CC"/>
            <w:vAlign w:val="center"/>
            <w:hideMark/>
          </w:tcPr>
          <w:p w14:paraId="407135A9" w14:textId="646462CC" w:rsidR="00673A9A" w:rsidRPr="00673A9A" w:rsidRDefault="00673A9A" w:rsidP="00A4187B">
            <w:pPr>
              <w:spacing w:after="0"/>
              <w:ind w:left="0"/>
              <w:jc w:val="left"/>
              <w:rPr>
                <w:snapToGrid/>
                <w:color w:val="000000"/>
                <w:sz w:val="24"/>
                <w:szCs w:val="24"/>
                <w:lang w:val="en-US"/>
              </w:rPr>
            </w:pPr>
            <w:r w:rsidRPr="00673A9A">
              <w:rPr>
                <w:sz w:val="22"/>
                <w:szCs w:val="22"/>
              </w:rPr>
              <w:t>Transportul si incorporarea fertilizantului organic provenit de la fe</w:t>
            </w:r>
            <w:r>
              <w:rPr>
                <w:sz w:val="22"/>
                <w:szCs w:val="22"/>
              </w:rPr>
              <w:t>r</w:t>
            </w:r>
            <w:r w:rsidRPr="00673A9A">
              <w:rPr>
                <w:sz w:val="22"/>
                <w:szCs w:val="22"/>
              </w:rPr>
              <w:t>me.</w:t>
            </w:r>
          </w:p>
        </w:tc>
      </w:tr>
    </w:tbl>
    <w:p w14:paraId="029A5034" w14:textId="77777777" w:rsidR="002F3EFF" w:rsidRDefault="002F3EFF" w:rsidP="00D54A8C">
      <w:pPr>
        <w:widowControl w:val="0"/>
        <w:autoSpaceDE w:val="0"/>
        <w:autoSpaceDN w:val="0"/>
        <w:adjustRightInd w:val="0"/>
        <w:spacing w:line="374" w:lineRule="atLeast"/>
        <w:rPr>
          <w:rFonts w:cs="Arial"/>
          <w:sz w:val="24"/>
          <w:szCs w:val="28"/>
          <w:lang w:val="it-IT"/>
        </w:rPr>
      </w:pPr>
    </w:p>
    <w:p w14:paraId="0393C41C" w14:textId="37CC480D" w:rsidR="002C096B" w:rsidRPr="00F44AD2" w:rsidRDefault="002C096B"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 xml:space="preserve">In functie de necesitati sau situatie, SC SMITHFIELD </w:t>
      </w:r>
      <w:r w:rsidR="000A1673">
        <w:rPr>
          <w:rFonts w:cs="Arial"/>
          <w:sz w:val="24"/>
          <w:szCs w:val="28"/>
          <w:lang w:val="it-IT"/>
        </w:rPr>
        <w:t>ROMANIA</w:t>
      </w:r>
      <w:r w:rsidRPr="00F44AD2">
        <w:rPr>
          <w:rFonts w:cs="Arial"/>
          <w:sz w:val="24"/>
          <w:szCs w:val="28"/>
          <w:lang w:val="it-IT"/>
        </w:rPr>
        <w:t xml:space="preserve"> SRL poate realiza aplicarea fertilizantului organic cu mijloace proprii, in baza autorizatiei de mediu pe care o detine pentru aceasta activitate (nr. 1 din 24.02.2010, rev. 1 din 11.10.2011, valabila </w:t>
      </w:r>
      <w:r w:rsidRPr="00F44AD2">
        <w:rPr>
          <w:rFonts w:cs="Arial"/>
          <w:sz w:val="24"/>
          <w:szCs w:val="28"/>
          <w:lang w:val="it-IT"/>
        </w:rPr>
        <w:lastRenderedPageBreak/>
        <w:t>22.02.2020).</w:t>
      </w:r>
    </w:p>
    <w:p w14:paraId="40150CD6" w14:textId="77777777" w:rsidR="002F3EFF" w:rsidRDefault="002F3EFF" w:rsidP="00D54A8C">
      <w:pPr>
        <w:widowControl w:val="0"/>
        <w:autoSpaceDE w:val="0"/>
        <w:autoSpaceDN w:val="0"/>
        <w:adjustRightInd w:val="0"/>
        <w:spacing w:line="374" w:lineRule="atLeast"/>
        <w:rPr>
          <w:rFonts w:cs="Arial"/>
          <w:b/>
          <w:sz w:val="24"/>
          <w:szCs w:val="28"/>
          <w:lang w:val="it-IT"/>
        </w:rPr>
      </w:pPr>
    </w:p>
    <w:p w14:paraId="5977F30C" w14:textId="6915C782" w:rsidR="00A4187B" w:rsidRPr="00F44AD2" w:rsidRDefault="001230CA" w:rsidP="00D54A8C">
      <w:pPr>
        <w:widowControl w:val="0"/>
        <w:autoSpaceDE w:val="0"/>
        <w:autoSpaceDN w:val="0"/>
        <w:adjustRightInd w:val="0"/>
        <w:spacing w:line="374" w:lineRule="atLeast"/>
        <w:rPr>
          <w:rFonts w:cs="Arial"/>
          <w:b/>
          <w:sz w:val="24"/>
          <w:szCs w:val="28"/>
          <w:lang w:val="it-IT"/>
        </w:rPr>
      </w:pPr>
      <w:r w:rsidRPr="00F44AD2">
        <w:rPr>
          <w:rFonts w:cs="Arial"/>
          <w:b/>
          <w:sz w:val="24"/>
          <w:szCs w:val="28"/>
          <w:lang w:val="it-IT"/>
        </w:rPr>
        <w:t>Tehnici de aplicare a ferilizatorului organic</w:t>
      </w:r>
    </w:p>
    <w:p w14:paraId="69B3F776" w14:textId="78C8C377" w:rsidR="001230CA" w:rsidRDefault="001230CA" w:rsidP="00D54A8C">
      <w:pPr>
        <w:widowControl w:val="0"/>
        <w:autoSpaceDE w:val="0"/>
        <w:autoSpaceDN w:val="0"/>
        <w:adjustRightInd w:val="0"/>
        <w:spacing w:line="374" w:lineRule="atLeast"/>
        <w:rPr>
          <w:rFonts w:cs="Arial"/>
          <w:sz w:val="24"/>
          <w:szCs w:val="28"/>
          <w:lang w:val="it-IT"/>
        </w:rPr>
      </w:pPr>
      <w:r w:rsidRPr="00F44AD2">
        <w:rPr>
          <w:rFonts w:cs="Arial"/>
          <w:sz w:val="24"/>
          <w:szCs w:val="28"/>
          <w:lang w:val="it-IT"/>
        </w:rPr>
        <w:t>Aplicare</w:t>
      </w:r>
      <w:r w:rsidR="002C096B" w:rsidRPr="00F44AD2">
        <w:rPr>
          <w:rFonts w:cs="Arial"/>
          <w:sz w:val="24"/>
          <w:szCs w:val="28"/>
          <w:lang w:val="it-IT"/>
        </w:rPr>
        <w:t>a</w:t>
      </w:r>
      <w:r>
        <w:rPr>
          <w:rFonts w:cs="Arial"/>
          <w:sz w:val="24"/>
          <w:szCs w:val="28"/>
          <w:lang w:val="it-IT"/>
        </w:rPr>
        <w:t xml:space="preserve"> fertilizatorului organic se face:</w:t>
      </w:r>
    </w:p>
    <w:p w14:paraId="38295D7B" w14:textId="77777777" w:rsid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doar in perioadele admise conform prevederilor legale privind prevenirea poluarii cu nitrati din surse agricole,</w:t>
      </w:r>
    </w:p>
    <w:p w14:paraId="25F41BF1" w14:textId="77777777" w:rsid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Pr>
          <w:rFonts w:cs="Arial"/>
          <w:szCs w:val="28"/>
          <w:lang w:val="it-IT"/>
        </w:rPr>
        <w:t xml:space="preserve">doar pentru cantitatile stabilite ca necesare prin Planul de fertilizare intocmit de OSPA, </w:t>
      </w:r>
    </w:p>
    <w:p w14:paraId="20E0A161" w14:textId="77777777" w:rsidR="00A4187B" w:rsidRPr="001230CA" w:rsidRDefault="001230CA" w:rsidP="00FC0473">
      <w:pPr>
        <w:pStyle w:val="ListParagraph"/>
        <w:widowControl w:val="0"/>
        <w:numPr>
          <w:ilvl w:val="0"/>
          <w:numId w:val="34"/>
        </w:numPr>
        <w:autoSpaceDE w:val="0"/>
        <w:autoSpaceDN w:val="0"/>
        <w:adjustRightInd w:val="0"/>
        <w:spacing w:line="374" w:lineRule="atLeast"/>
        <w:jc w:val="both"/>
        <w:rPr>
          <w:rFonts w:cs="Arial"/>
          <w:szCs w:val="28"/>
          <w:lang w:val="it-IT"/>
        </w:rPr>
      </w:pPr>
      <w:r w:rsidRPr="001230CA">
        <w:rPr>
          <w:rFonts w:cs="Arial"/>
          <w:szCs w:val="28"/>
          <w:lang w:val="it-IT"/>
        </w:rPr>
        <w:t>respectand prevederile din “</w:t>
      </w:r>
      <w:r w:rsidRPr="001230CA">
        <w:rPr>
          <w:rFonts w:cs="Arial"/>
          <w:i/>
          <w:szCs w:val="28"/>
          <w:lang w:val="it-IT"/>
        </w:rPr>
        <w:t>Codul de bune practici agricole pentru protectia apelor impotriva poluarii cu .nitrati din surse agricole din 16.06.2015</w:t>
      </w:r>
      <w:r w:rsidRPr="001230CA">
        <w:rPr>
          <w:rFonts w:cs="Arial"/>
          <w:szCs w:val="28"/>
          <w:lang w:val="it-IT"/>
        </w:rPr>
        <w:t>” (publicat ca “</w:t>
      </w:r>
      <w:r w:rsidRPr="001230CA">
        <w:rPr>
          <w:rFonts w:cs="Arial"/>
          <w:b/>
          <w:szCs w:val="28"/>
          <w:lang w:val="it-IT"/>
        </w:rPr>
        <w:t>Anexa nr. 990 din 16.06.2015</w:t>
      </w:r>
      <w:r w:rsidRPr="001230CA">
        <w:rPr>
          <w:rFonts w:cs="Arial"/>
          <w:szCs w:val="28"/>
          <w:lang w:val="it-IT"/>
        </w:rPr>
        <w:t xml:space="preserve">” in Monitorul Oficial Partea I nr. 649 bis din 27.06.2015), aprobat prin </w:t>
      </w:r>
      <w:r w:rsidRPr="001230CA">
        <w:rPr>
          <w:rFonts w:cs="Arial"/>
          <w:b/>
          <w:szCs w:val="28"/>
          <w:lang w:val="it-IT"/>
        </w:rPr>
        <w:t>Ordinul comun al Ministrului Mediului, Apelor si Padurilor si al Ministrului Agriculturii si Dezvoltarii Rurale nr. 990/1809/2015</w:t>
      </w:r>
      <w:r w:rsidRPr="001230CA">
        <w:rPr>
          <w:rFonts w:cs="Arial"/>
          <w:szCs w:val="28"/>
          <w:lang w:val="it-IT"/>
        </w:rPr>
        <w:t xml:space="preserve"> pentru modificarea si completarea Ordinului comun al acelorasi ministri nr. 1.182/1.270/2005 privind aprobarea Codului de bune practici agricole pentru protectia apelor impotriva poluarii cu nitrati din surse agricole.</w:t>
      </w:r>
    </w:p>
    <w:p w14:paraId="649BBBE3" w14:textId="77777777" w:rsidR="001230CA" w:rsidRDefault="001230CA" w:rsidP="00D54A8C">
      <w:pPr>
        <w:widowControl w:val="0"/>
        <w:autoSpaceDE w:val="0"/>
        <w:autoSpaceDN w:val="0"/>
        <w:adjustRightInd w:val="0"/>
        <w:spacing w:line="374" w:lineRule="atLeast"/>
        <w:rPr>
          <w:rFonts w:cs="Arial"/>
          <w:sz w:val="24"/>
          <w:szCs w:val="28"/>
          <w:lang w:val="it-IT"/>
        </w:rPr>
      </w:pPr>
    </w:p>
    <w:p w14:paraId="4583CF67" w14:textId="0E548ABD" w:rsidR="001230CA" w:rsidRPr="001230CA" w:rsidRDefault="005137E2" w:rsidP="001230CA">
      <w:pPr>
        <w:pStyle w:val="Heading4"/>
        <w:numPr>
          <w:ilvl w:val="0"/>
          <w:numId w:val="0"/>
        </w:numPr>
        <w:ind w:left="1138" w:hanging="1138"/>
      </w:pPr>
      <w:r>
        <w:t>4</w:t>
      </w:r>
      <w:r w:rsidR="002D5D77">
        <w:t>.3</w:t>
      </w:r>
      <w:r w:rsidR="001230CA">
        <w:t>.6.</w:t>
      </w:r>
      <w:r w:rsidR="00660CBF">
        <w:t>7</w:t>
      </w:r>
      <w:r w:rsidR="001230CA">
        <w:t xml:space="preserve"> </w:t>
      </w:r>
      <w:r w:rsidR="001230CA" w:rsidRPr="001230CA">
        <w:t xml:space="preserve">Monitorizarea terenurilor pe care </w:t>
      </w:r>
      <w:r>
        <w:t>se aplica</w:t>
      </w:r>
      <w:r w:rsidR="001230CA" w:rsidRPr="001230CA">
        <w:t xml:space="preserve"> fertilizator organic</w:t>
      </w:r>
    </w:p>
    <w:p w14:paraId="6CB87762" w14:textId="77777777" w:rsidR="001230CA" w:rsidRPr="000F79FF" w:rsidRDefault="001230CA" w:rsidP="000F79FF">
      <w:pPr>
        <w:ind w:left="360"/>
        <w:rPr>
          <w:sz w:val="24"/>
          <w:szCs w:val="24"/>
        </w:rPr>
      </w:pPr>
      <w:r w:rsidRPr="000F79FF">
        <w:rPr>
          <w:sz w:val="24"/>
          <w:szCs w:val="24"/>
        </w:rPr>
        <w:t>Se realizeaza prin:</w:t>
      </w:r>
    </w:p>
    <w:p w14:paraId="7BC8EA0D" w14:textId="51A0BB76" w:rsidR="001230CA" w:rsidRDefault="000F79FF" w:rsidP="00FC0473">
      <w:pPr>
        <w:pStyle w:val="ListParagraph"/>
        <w:numPr>
          <w:ilvl w:val="0"/>
          <w:numId w:val="34"/>
        </w:numPr>
      </w:pPr>
      <w:r>
        <w:t xml:space="preserve">Monitorizarea calitatii solului prin indicatori specifici si </w:t>
      </w:r>
      <w:r w:rsidR="001230CA">
        <w:t xml:space="preserve">Studii pedologice si agrochimice </w:t>
      </w:r>
      <w:r>
        <w:t>comandate</w:t>
      </w:r>
      <w:r w:rsidR="001230CA">
        <w:t xml:space="preserve"> periodic</w:t>
      </w:r>
      <w:r>
        <w:t xml:space="preserve"> si executate de catre OSPA </w:t>
      </w:r>
      <w:r w:rsidR="00EA2E20">
        <w:t>Arad</w:t>
      </w:r>
      <w:r>
        <w:t>.</w:t>
      </w:r>
    </w:p>
    <w:p w14:paraId="65C7F3E0" w14:textId="77777777" w:rsidR="000F79FF" w:rsidRDefault="000F79FF" w:rsidP="00FC0473">
      <w:pPr>
        <w:pStyle w:val="ListParagraph"/>
        <w:numPr>
          <w:ilvl w:val="0"/>
          <w:numId w:val="34"/>
        </w:numPr>
      </w:pPr>
      <w:r>
        <w:t xml:space="preserve">Monitorizarea calitatii apelor subterane de pe loturile de teren supuse fertilizarii cu fertilizator organic. </w:t>
      </w:r>
    </w:p>
    <w:p w14:paraId="35A2E95C" w14:textId="32F4FE74" w:rsidR="001230CA" w:rsidRDefault="000F79FF" w:rsidP="000A1673">
      <w:pPr>
        <w:ind w:left="360"/>
      </w:pPr>
      <w:r w:rsidRPr="000F79FF">
        <w:rPr>
          <w:sz w:val="24"/>
          <w:szCs w:val="24"/>
        </w:rPr>
        <w:t xml:space="preserve">Rezultatele monitorizarii </w:t>
      </w:r>
      <w:r>
        <w:rPr>
          <w:sz w:val="24"/>
          <w:szCs w:val="24"/>
        </w:rPr>
        <w:t xml:space="preserve">solului si </w:t>
      </w:r>
      <w:r w:rsidRPr="000F79FF">
        <w:rPr>
          <w:sz w:val="24"/>
          <w:szCs w:val="24"/>
        </w:rPr>
        <w:t>apelor freatice vor fi prezentate in capitolul „Impact”.</w:t>
      </w:r>
    </w:p>
    <w:p w14:paraId="45DF3348" w14:textId="77777777" w:rsidR="001230CA" w:rsidRPr="001230CA" w:rsidRDefault="001230CA" w:rsidP="001230CA">
      <w:pPr>
        <w:sectPr w:rsidR="001230CA" w:rsidRPr="001230CA" w:rsidSect="002A6CA8">
          <w:headerReference w:type="default" r:id="rId37"/>
          <w:pgSz w:w="12240" w:h="15840"/>
          <w:pgMar w:top="1440" w:right="1440" w:bottom="1440" w:left="1440" w:header="720" w:footer="720" w:gutter="0"/>
          <w:cols w:space="720"/>
          <w:docGrid w:linePitch="360"/>
        </w:sectPr>
      </w:pPr>
    </w:p>
    <w:p w14:paraId="1EBF283A" w14:textId="77777777" w:rsidR="007E1A8F" w:rsidRDefault="007E1A8F" w:rsidP="007E1A8F">
      <w:pPr>
        <w:pStyle w:val="TableofFigures"/>
        <w:rPr>
          <w:bCs/>
          <w:sz w:val="24"/>
        </w:rPr>
      </w:pPr>
    </w:p>
    <w:p w14:paraId="2676EF18" w14:textId="0303C0FA" w:rsidR="007E1A8F" w:rsidRDefault="00E70407" w:rsidP="00E70407">
      <w:pPr>
        <w:pStyle w:val="Caption"/>
      </w:pPr>
      <w:bookmarkStart w:id="132" w:name="_Toc532351789"/>
      <w:r>
        <w:t xml:space="preserve">Tabel </w:t>
      </w:r>
      <w:r>
        <w:fldChar w:fldCharType="begin"/>
      </w:r>
      <w:r>
        <w:instrText xml:space="preserve"> SEQ Tabel \* ARABIC </w:instrText>
      </w:r>
      <w:r>
        <w:fldChar w:fldCharType="separate"/>
      </w:r>
      <w:r w:rsidR="000A04DC">
        <w:rPr>
          <w:noProof/>
        </w:rPr>
        <w:t>38</w:t>
      </w:r>
      <w:r>
        <w:fldChar w:fldCharType="end"/>
      </w:r>
      <w:r w:rsidRPr="00E70407">
        <w:t xml:space="preserve">: Conformarea cu cerintele BAT pentru </w:t>
      </w:r>
      <w:r w:rsidR="00630B63">
        <w:t xml:space="preserve">reducerea emisiilor in aer generate de la depozitarea </w:t>
      </w:r>
      <w:r w:rsidRPr="00E70407">
        <w:t>dejectiilor</w:t>
      </w:r>
      <w:bookmarkEnd w:id="132"/>
    </w:p>
    <w:tbl>
      <w:tblPr>
        <w:tblW w:w="132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330"/>
        <w:gridCol w:w="720"/>
        <w:gridCol w:w="360"/>
        <w:gridCol w:w="90"/>
        <w:gridCol w:w="2160"/>
        <w:gridCol w:w="1800"/>
        <w:gridCol w:w="270"/>
        <w:gridCol w:w="3690"/>
      </w:tblGrid>
      <w:tr w:rsidR="00630B63" w:rsidRPr="00454AFD" w14:paraId="4AE248B6" w14:textId="77777777" w:rsidTr="000E532F">
        <w:tc>
          <w:tcPr>
            <w:tcW w:w="810" w:type="dxa"/>
            <w:vMerge w:val="restart"/>
            <w:shd w:val="clear" w:color="auto" w:fill="D9D9D9"/>
          </w:tcPr>
          <w:p w14:paraId="47AEEFC0" w14:textId="77777777" w:rsidR="00630B63" w:rsidRPr="00454AFD" w:rsidRDefault="00630B63" w:rsidP="00630B63">
            <w:pPr>
              <w:pStyle w:val="ListParagraph"/>
              <w:ind w:left="0"/>
              <w:jc w:val="center"/>
              <w:rPr>
                <w:b/>
              </w:rPr>
            </w:pPr>
          </w:p>
          <w:p w14:paraId="1D30870C" w14:textId="77777777" w:rsidR="00630B63" w:rsidRPr="00454AFD" w:rsidRDefault="00630B63" w:rsidP="00630B63">
            <w:pPr>
              <w:pStyle w:val="ListParagraph"/>
              <w:ind w:left="0"/>
              <w:jc w:val="center"/>
              <w:rPr>
                <w:b/>
              </w:rPr>
            </w:pPr>
            <w:r w:rsidRPr="00454AFD">
              <w:rPr>
                <w:b/>
              </w:rPr>
              <w:t>Index</w:t>
            </w:r>
          </w:p>
        </w:tc>
        <w:tc>
          <w:tcPr>
            <w:tcW w:w="8730" w:type="dxa"/>
            <w:gridSpan w:val="7"/>
            <w:shd w:val="clear" w:color="auto" w:fill="D9D9D9"/>
          </w:tcPr>
          <w:p w14:paraId="69B99938" w14:textId="77777777" w:rsidR="00630B63" w:rsidRPr="00FD6255" w:rsidRDefault="00630B63" w:rsidP="00630B63">
            <w:pPr>
              <w:rPr>
                <w:b/>
              </w:rPr>
            </w:pPr>
            <w:r w:rsidRPr="00FD6255">
              <w:rPr>
                <w:b/>
              </w:rPr>
              <w:t>BAT 16.</w:t>
            </w:r>
          </w:p>
          <w:p w14:paraId="1037EC96" w14:textId="77777777" w:rsidR="00630B63" w:rsidRPr="00FD6255" w:rsidRDefault="00630B63" w:rsidP="00630B63">
            <w:pPr>
              <w:rPr>
                <w:b/>
                <w:i/>
              </w:rPr>
            </w:pPr>
            <w:r w:rsidRPr="00FD6255">
              <w:rPr>
                <w:i/>
              </w:rPr>
              <w:t xml:space="preserve">BAT 16. Pentru a reduce emisiile de amoniac în aer generate de un depozit de dejecții </w:t>
            </w:r>
            <w:r w:rsidRPr="00FD6255">
              <w:rPr>
                <w:b/>
                <w:i/>
              </w:rPr>
              <w:t>lichide</w:t>
            </w:r>
            <w:r w:rsidRPr="00FD6255">
              <w:rPr>
                <w:i/>
              </w:rPr>
              <w:t>, BAT constau în utilizarea unei combinații a tehnicilor indicate mai jos.</w:t>
            </w:r>
          </w:p>
        </w:tc>
        <w:tc>
          <w:tcPr>
            <w:tcW w:w="3690" w:type="dxa"/>
            <w:vMerge w:val="restart"/>
            <w:shd w:val="clear" w:color="auto" w:fill="D9D9D9"/>
          </w:tcPr>
          <w:p w14:paraId="4C7BF7E7" w14:textId="77777777" w:rsidR="00630B63" w:rsidRPr="00454AFD" w:rsidRDefault="00630B63" w:rsidP="00630B63">
            <w:pPr>
              <w:pStyle w:val="ListParagraph"/>
              <w:ind w:left="0"/>
              <w:jc w:val="center"/>
              <w:rPr>
                <w:b/>
              </w:rPr>
            </w:pPr>
            <w:r w:rsidRPr="00454AFD">
              <w:rPr>
                <w:b/>
                <w:bCs/>
              </w:rPr>
              <w:t>Analiza conformarii/ Descrierea situatiei din ferma</w:t>
            </w:r>
          </w:p>
        </w:tc>
      </w:tr>
      <w:tr w:rsidR="00630B63" w:rsidRPr="00454AFD" w14:paraId="6CF20C94" w14:textId="77777777" w:rsidTr="000E532F">
        <w:tc>
          <w:tcPr>
            <w:tcW w:w="810" w:type="dxa"/>
            <w:vMerge/>
            <w:shd w:val="clear" w:color="auto" w:fill="D9D9D9"/>
          </w:tcPr>
          <w:p w14:paraId="660C4841" w14:textId="77777777" w:rsidR="00630B63" w:rsidRPr="00454AFD" w:rsidRDefault="00630B63" w:rsidP="00630B63">
            <w:pPr>
              <w:pStyle w:val="ListParagraph"/>
              <w:ind w:left="0"/>
              <w:jc w:val="center"/>
              <w:rPr>
                <w:b/>
              </w:rPr>
            </w:pPr>
          </w:p>
        </w:tc>
        <w:tc>
          <w:tcPr>
            <w:tcW w:w="4050" w:type="dxa"/>
            <w:gridSpan w:val="2"/>
            <w:shd w:val="clear" w:color="auto" w:fill="D9D9D9"/>
          </w:tcPr>
          <w:p w14:paraId="003CD32A" w14:textId="77777777" w:rsidR="00630B63" w:rsidRPr="00454AFD" w:rsidRDefault="00630B63" w:rsidP="00630B63">
            <w:pPr>
              <w:pStyle w:val="ListParagraph"/>
              <w:ind w:left="0"/>
              <w:jc w:val="center"/>
              <w:rPr>
                <w:b/>
              </w:rPr>
            </w:pPr>
            <w:r w:rsidRPr="00454AFD">
              <w:rPr>
                <w:b/>
              </w:rPr>
              <w:t xml:space="preserve">Tehnica </w:t>
            </w:r>
          </w:p>
        </w:tc>
        <w:tc>
          <w:tcPr>
            <w:tcW w:w="4680" w:type="dxa"/>
            <w:gridSpan w:val="5"/>
            <w:shd w:val="clear" w:color="auto" w:fill="D9D9D9"/>
          </w:tcPr>
          <w:p w14:paraId="387D94CD" w14:textId="77777777" w:rsidR="00630B63" w:rsidRPr="00454AFD" w:rsidRDefault="00630B63" w:rsidP="00630B63">
            <w:pPr>
              <w:pStyle w:val="ListParagraph"/>
              <w:ind w:left="0"/>
              <w:jc w:val="center"/>
              <w:rPr>
                <w:b/>
              </w:rPr>
            </w:pPr>
            <w:r w:rsidRPr="00454AFD">
              <w:rPr>
                <w:b/>
              </w:rPr>
              <w:t>Aplicabilitate</w:t>
            </w:r>
          </w:p>
        </w:tc>
        <w:tc>
          <w:tcPr>
            <w:tcW w:w="3690" w:type="dxa"/>
            <w:vMerge/>
            <w:shd w:val="clear" w:color="auto" w:fill="D9D9D9"/>
          </w:tcPr>
          <w:p w14:paraId="44C24C33" w14:textId="77777777" w:rsidR="00630B63" w:rsidRPr="00454AFD" w:rsidRDefault="00630B63" w:rsidP="00630B63">
            <w:pPr>
              <w:pStyle w:val="ListParagraph"/>
              <w:ind w:left="0"/>
              <w:jc w:val="center"/>
              <w:rPr>
                <w:b/>
              </w:rPr>
            </w:pPr>
          </w:p>
        </w:tc>
      </w:tr>
      <w:tr w:rsidR="00630B63" w:rsidRPr="00454AFD" w14:paraId="4BD7EFA6" w14:textId="77777777" w:rsidTr="000E532F">
        <w:tc>
          <w:tcPr>
            <w:tcW w:w="810" w:type="dxa"/>
            <w:vMerge w:val="restart"/>
            <w:shd w:val="clear" w:color="auto" w:fill="auto"/>
          </w:tcPr>
          <w:p w14:paraId="1CD9719E" w14:textId="77777777" w:rsidR="00630B63" w:rsidRPr="00454AFD" w:rsidRDefault="00630B63" w:rsidP="00630B63">
            <w:pPr>
              <w:pStyle w:val="ListParagraph"/>
              <w:ind w:left="0"/>
              <w:rPr>
                <w:sz w:val="20"/>
                <w:szCs w:val="20"/>
              </w:rPr>
            </w:pPr>
            <w:r w:rsidRPr="00454AFD">
              <w:rPr>
                <w:sz w:val="20"/>
                <w:szCs w:val="20"/>
              </w:rPr>
              <w:t>a.</w:t>
            </w:r>
          </w:p>
        </w:tc>
        <w:tc>
          <w:tcPr>
            <w:tcW w:w="4050" w:type="dxa"/>
            <w:gridSpan w:val="2"/>
            <w:shd w:val="clear" w:color="auto" w:fill="auto"/>
          </w:tcPr>
          <w:p w14:paraId="5CE88AF2" w14:textId="77777777" w:rsidR="00630B63" w:rsidRPr="00C60FB1" w:rsidRDefault="00630B63" w:rsidP="00630B63">
            <w:pPr>
              <w:pStyle w:val="ListParagraph"/>
              <w:ind w:left="0"/>
              <w:rPr>
                <w:sz w:val="19"/>
                <w:szCs w:val="19"/>
              </w:rPr>
            </w:pPr>
            <w:r w:rsidRPr="00C60FB1">
              <w:rPr>
                <w:sz w:val="19"/>
                <w:szCs w:val="19"/>
              </w:rPr>
              <w:t>Proiectarea și gestionarea corespunzătoare a depozitului de dejecții lichide prin utilizarea mai multor tehnici prezentate mai jos:</w:t>
            </w:r>
          </w:p>
        </w:tc>
        <w:tc>
          <w:tcPr>
            <w:tcW w:w="4680" w:type="dxa"/>
            <w:gridSpan w:val="5"/>
            <w:shd w:val="clear" w:color="auto" w:fill="auto"/>
          </w:tcPr>
          <w:p w14:paraId="602749DE" w14:textId="77777777" w:rsidR="00630B63" w:rsidRPr="00454AFD" w:rsidRDefault="00630B63" w:rsidP="00630B63">
            <w:pPr>
              <w:pStyle w:val="ListParagraph"/>
              <w:ind w:left="0"/>
              <w:rPr>
                <w:sz w:val="20"/>
                <w:szCs w:val="20"/>
              </w:rPr>
            </w:pPr>
          </w:p>
        </w:tc>
        <w:tc>
          <w:tcPr>
            <w:tcW w:w="3690" w:type="dxa"/>
            <w:shd w:val="clear" w:color="auto" w:fill="auto"/>
          </w:tcPr>
          <w:p w14:paraId="5E49AF53" w14:textId="77777777" w:rsidR="00630B63" w:rsidRPr="00454AFD" w:rsidRDefault="00630B63" w:rsidP="00630B63">
            <w:pPr>
              <w:pStyle w:val="ListParagraph"/>
              <w:ind w:left="0"/>
              <w:rPr>
                <w:sz w:val="20"/>
                <w:szCs w:val="20"/>
              </w:rPr>
            </w:pPr>
          </w:p>
        </w:tc>
      </w:tr>
      <w:tr w:rsidR="00630B63" w:rsidRPr="00454AFD" w14:paraId="0BEC93D4" w14:textId="77777777" w:rsidTr="000E532F">
        <w:tc>
          <w:tcPr>
            <w:tcW w:w="810" w:type="dxa"/>
            <w:vMerge/>
            <w:shd w:val="clear" w:color="auto" w:fill="auto"/>
          </w:tcPr>
          <w:p w14:paraId="36118DBE" w14:textId="77777777" w:rsidR="00630B63" w:rsidRPr="00454AFD" w:rsidRDefault="00630B63" w:rsidP="00630B63">
            <w:pPr>
              <w:pStyle w:val="ListParagraph"/>
              <w:ind w:left="0"/>
              <w:rPr>
                <w:sz w:val="20"/>
                <w:szCs w:val="20"/>
              </w:rPr>
            </w:pPr>
          </w:p>
        </w:tc>
        <w:tc>
          <w:tcPr>
            <w:tcW w:w="4050" w:type="dxa"/>
            <w:gridSpan w:val="2"/>
            <w:shd w:val="clear" w:color="auto" w:fill="auto"/>
          </w:tcPr>
          <w:p w14:paraId="5A779514" w14:textId="77777777" w:rsidR="00630B63" w:rsidRPr="00C60FB1" w:rsidRDefault="00630B63" w:rsidP="00630B63">
            <w:pPr>
              <w:pStyle w:val="ListParagraph"/>
              <w:ind w:left="0"/>
              <w:rPr>
                <w:sz w:val="19"/>
                <w:szCs w:val="19"/>
              </w:rPr>
            </w:pPr>
            <w:r w:rsidRPr="00C60FB1">
              <w:rPr>
                <w:sz w:val="19"/>
                <w:szCs w:val="19"/>
              </w:rPr>
              <w:t>1.</w:t>
            </w:r>
            <w:r>
              <w:rPr>
                <w:sz w:val="19"/>
                <w:szCs w:val="19"/>
              </w:rPr>
              <w:t xml:space="preserve"> </w:t>
            </w:r>
            <w:r w:rsidRPr="00C60FB1">
              <w:rPr>
                <w:sz w:val="19"/>
                <w:szCs w:val="19"/>
              </w:rPr>
              <w:t>reducerea raportului dintre suprafața emițătoare și volumul depozitului de dejecții lichide.</w:t>
            </w:r>
          </w:p>
        </w:tc>
        <w:tc>
          <w:tcPr>
            <w:tcW w:w="4680" w:type="dxa"/>
            <w:gridSpan w:val="5"/>
            <w:shd w:val="clear" w:color="auto" w:fill="auto"/>
          </w:tcPr>
          <w:p w14:paraId="389EFF0D"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 Este posibil să nu fie aplicabilă depozitelor de dejecții lichide excesiv de mari din cauza costurilor ridicate și a riscurilor de siguranță aferente.</w:t>
            </w:r>
          </w:p>
        </w:tc>
        <w:tc>
          <w:tcPr>
            <w:tcW w:w="3690" w:type="dxa"/>
            <w:shd w:val="clear" w:color="auto" w:fill="auto"/>
          </w:tcPr>
          <w:p w14:paraId="46AB66F2" w14:textId="77777777" w:rsidR="00630B63" w:rsidRDefault="00630B63" w:rsidP="00630B63">
            <w:pPr>
              <w:pStyle w:val="ListParagraph"/>
              <w:ind w:left="0"/>
              <w:rPr>
                <w:sz w:val="20"/>
                <w:szCs w:val="20"/>
              </w:rPr>
            </w:pPr>
            <w:r>
              <w:rPr>
                <w:sz w:val="20"/>
                <w:szCs w:val="20"/>
              </w:rPr>
              <w:t>Raport S/V = S/SH=</w:t>
            </w:r>
            <w:r w:rsidRPr="00D17206">
              <w:rPr>
                <w:sz w:val="20"/>
                <w:szCs w:val="20"/>
              </w:rPr>
              <w:t>1/H</w:t>
            </w:r>
            <w:r>
              <w:rPr>
                <w:sz w:val="20"/>
                <w:szCs w:val="20"/>
              </w:rPr>
              <w:t xml:space="preserve"> = 0,183 </w:t>
            </w:r>
          </w:p>
          <w:p w14:paraId="389927DC" w14:textId="77777777" w:rsidR="00630B63" w:rsidRDefault="00630B63" w:rsidP="00630B63">
            <w:pPr>
              <w:pStyle w:val="ListParagraph"/>
              <w:ind w:left="0"/>
              <w:rPr>
                <w:sz w:val="20"/>
                <w:szCs w:val="20"/>
              </w:rPr>
            </w:pPr>
            <w:r>
              <w:rPr>
                <w:sz w:val="20"/>
                <w:szCs w:val="20"/>
              </w:rPr>
              <w:t>(raza rezervoarelor de stocare este 17,07 m, iar volumul 5000 mc).</w:t>
            </w:r>
          </w:p>
          <w:p w14:paraId="669AE382" w14:textId="77777777" w:rsidR="00630B63" w:rsidRDefault="00630B63" w:rsidP="00630B63">
            <w:pPr>
              <w:pStyle w:val="ListParagraph"/>
              <w:ind w:left="0"/>
              <w:rPr>
                <w:sz w:val="20"/>
                <w:szCs w:val="20"/>
              </w:rPr>
            </w:pPr>
          </w:p>
          <w:p w14:paraId="5F16E218" w14:textId="77777777" w:rsidR="00630B63" w:rsidRPr="00454AFD" w:rsidRDefault="00630B63" w:rsidP="00630B63">
            <w:pPr>
              <w:pStyle w:val="ListParagraph"/>
              <w:ind w:left="0"/>
              <w:rPr>
                <w:sz w:val="20"/>
                <w:szCs w:val="20"/>
              </w:rPr>
            </w:pPr>
          </w:p>
        </w:tc>
      </w:tr>
      <w:tr w:rsidR="00630B63" w:rsidRPr="00454AFD" w14:paraId="65847350" w14:textId="77777777" w:rsidTr="000E532F">
        <w:tc>
          <w:tcPr>
            <w:tcW w:w="810" w:type="dxa"/>
            <w:vMerge/>
            <w:shd w:val="clear" w:color="auto" w:fill="auto"/>
          </w:tcPr>
          <w:p w14:paraId="0DEFEF14" w14:textId="77777777" w:rsidR="00630B63" w:rsidRPr="00454AFD" w:rsidRDefault="00630B63" w:rsidP="00630B63">
            <w:pPr>
              <w:pStyle w:val="ListParagraph"/>
              <w:ind w:left="0"/>
              <w:rPr>
                <w:sz w:val="20"/>
                <w:szCs w:val="20"/>
              </w:rPr>
            </w:pPr>
          </w:p>
        </w:tc>
        <w:tc>
          <w:tcPr>
            <w:tcW w:w="4050" w:type="dxa"/>
            <w:gridSpan w:val="2"/>
            <w:shd w:val="clear" w:color="auto" w:fill="auto"/>
          </w:tcPr>
          <w:p w14:paraId="48B39B8C" w14:textId="77777777" w:rsidR="00630B63" w:rsidRPr="00C60FB1" w:rsidRDefault="00630B63" w:rsidP="00630B63">
            <w:pPr>
              <w:pStyle w:val="ListParagraph"/>
              <w:ind w:left="0"/>
              <w:rPr>
                <w:sz w:val="19"/>
                <w:szCs w:val="19"/>
              </w:rPr>
            </w:pPr>
            <w:r>
              <w:rPr>
                <w:sz w:val="19"/>
                <w:szCs w:val="19"/>
              </w:rPr>
              <w:t xml:space="preserve">2. </w:t>
            </w:r>
            <w:r w:rsidRPr="00ED0684">
              <w:rPr>
                <w:sz w:val="19"/>
                <w:szCs w:val="19"/>
              </w:rPr>
              <w:t>reducerea vitezei vântului și a ratei de schimb a aerului pe suprafața dejecțiilor lichide prin operarea depozitului la un nivel mai scăzut de umplere.</w:t>
            </w:r>
          </w:p>
        </w:tc>
        <w:tc>
          <w:tcPr>
            <w:tcW w:w="4680" w:type="dxa"/>
            <w:gridSpan w:val="5"/>
            <w:shd w:val="clear" w:color="auto" w:fill="auto"/>
          </w:tcPr>
          <w:p w14:paraId="2D631610" w14:textId="77777777" w:rsidR="00630B63" w:rsidRPr="00ED0684" w:rsidRDefault="00630B63" w:rsidP="00630B63">
            <w:pPr>
              <w:pStyle w:val="ListParagraph"/>
              <w:ind w:left="0"/>
              <w:rPr>
                <w:sz w:val="19"/>
                <w:szCs w:val="19"/>
              </w:rPr>
            </w:pPr>
            <w:r w:rsidRPr="00ED0684">
              <w:rPr>
                <w:sz w:val="19"/>
                <w:szCs w:val="19"/>
              </w:rPr>
              <w:t>Este posibil ca aceasta să nu fie general aplicabilă depozitelor existente.</w:t>
            </w:r>
          </w:p>
        </w:tc>
        <w:tc>
          <w:tcPr>
            <w:tcW w:w="3690" w:type="dxa"/>
            <w:shd w:val="clear" w:color="auto" w:fill="auto"/>
          </w:tcPr>
          <w:p w14:paraId="4D52333C" w14:textId="77777777" w:rsidR="00630B63" w:rsidRDefault="00630B63" w:rsidP="00630B63">
            <w:pPr>
              <w:pStyle w:val="ListParagraph"/>
              <w:ind w:left="0"/>
              <w:rPr>
                <w:sz w:val="20"/>
                <w:szCs w:val="20"/>
              </w:rPr>
            </w:pPr>
            <w:r>
              <w:rPr>
                <w:sz w:val="20"/>
                <w:szCs w:val="20"/>
              </w:rPr>
              <w:t>Se aplică partial în funcție de disponibilitatea spațiului total de stocare și de condițiile de aplicare (disponbilitate terenuri, condiții meteo, situații extreme, etc)</w:t>
            </w:r>
          </w:p>
        </w:tc>
      </w:tr>
      <w:tr w:rsidR="00630B63" w:rsidRPr="00454AFD" w14:paraId="52716829" w14:textId="77777777" w:rsidTr="000E532F">
        <w:tc>
          <w:tcPr>
            <w:tcW w:w="810" w:type="dxa"/>
            <w:vMerge/>
            <w:shd w:val="clear" w:color="auto" w:fill="auto"/>
          </w:tcPr>
          <w:p w14:paraId="2548C132" w14:textId="77777777" w:rsidR="00630B63" w:rsidRPr="00454AFD" w:rsidRDefault="00630B63" w:rsidP="00630B63">
            <w:pPr>
              <w:pStyle w:val="ListParagraph"/>
              <w:ind w:left="0"/>
              <w:rPr>
                <w:sz w:val="20"/>
                <w:szCs w:val="20"/>
              </w:rPr>
            </w:pPr>
          </w:p>
        </w:tc>
        <w:tc>
          <w:tcPr>
            <w:tcW w:w="4050" w:type="dxa"/>
            <w:gridSpan w:val="2"/>
            <w:shd w:val="clear" w:color="auto" w:fill="auto"/>
          </w:tcPr>
          <w:p w14:paraId="73285BAD" w14:textId="77777777" w:rsidR="00630B63" w:rsidRDefault="00630B63" w:rsidP="00630B63">
            <w:pPr>
              <w:pStyle w:val="ListParagraph"/>
              <w:ind w:left="0"/>
              <w:rPr>
                <w:sz w:val="19"/>
                <w:szCs w:val="19"/>
              </w:rPr>
            </w:pPr>
            <w:r w:rsidRPr="00ED0684">
              <w:rPr>
                <w:sz w:val="19"/>
                <w:szCs w:val="19"/>
              </w:rPr>
              <w:t>3. reducerea la minimum a amestecării dejecțiilor lichide</w:t>
            </w:r>
          </w:p>
        </w:tc>
        <w:tc>
          <w:tcPr>
            <w:tcW w:w="4680" w:type="dxa"/>
            <w:gridSpan w:val="5"/>
            <w:shd w:val="clear" w:color="auto" w:fill="auto"/>
          </w:tcPr>
          <w:p w14:paraId="6E51E4BF" w14:textId="77777777" w:rsidR="00630B63" w:rsidRPr="00ED0684" w:rsidRDefault="00630B63" w:rsidP="00630B63">
            <w:pPr>
              <w:pStyle w:val="ListParagraph"/>
              <w:ind w:left="0"/>
              <w:rPr>
                <w:sz w:val="19"/>
                <w:szCs w:val="19"/>
              </w:rPr>
            </w:pPr>
            <w:r w:rsidRPr="00ED0684">
              <w:rPr>
                <w:sz w:val="19"/>
                <w:szCs w:val="19"/>
              </w:rPr>
              <w:t>General aplicabilă.</w:t>
            </w:r>
          </w:p>
        </w:tc>
        <w:tc>
          <w:tcPr>
            <w:tcW w:w="3690" w:type="dxa"/>
            <w:shd w:val="clear" w:color="auto" w:fill="auto"/>
          </w:tcPr>
          <w:p w14:paraId="56C1589D" w14:textId="77777777" w:rsidR="00630B63" w:rsidRPr="00510E2A" w:rsidRDefault="00630B63" w:rsidP="00630B63">
            <w:pPr>
              <w:pStyle w:val="ListParagraph"/>
              <w:ind w:left="0"/>
              <w:rPr>
                <w:sz w:val="20"/>
                <w:szCs w:val="20"/>
                <w:highlight w:val="yellow"/>
              </w:rPr>
            </w:pPr>
            <w:r w:rsidRPr="00E011FD">
              <w:rPr>
                <w:sz w:val="20"/>
                <w:szCs w:val="20"/>
              </w:rPr>
              <w:t>Amestecarea (omogenizarea) dejecţiilor se realizeză doar în perioada de aplicare a fertilizantului organic (3-4 zile/campanie</w:t>
            </w:r>
            <w:r>
              <w:rPr>
                <w:sz w:val="20"/>
                <w:szCs w:val="20"/>
              </w:rPr>
              <w:t>)</w:t>
            </w:r>
          </w:p>
        </w:tc>
      </w:tr>
      <w:tr w:rsidR="000E532F" w:rsidRPr="00454AFD" w14:paraId="39F9326B" w14:textId="77777777" w:rsidTr="000E532F">
        <w:tc>
          <w:tcPr>
            <w:tcW w:w="810" w:type="dxa"/>
            <w:vMerge w:val="restart"/>
            <w:shd w:val="clear" w:color="auto" w:fill="D9D9D9"/>
          </w:tcPr>
          <w:p w14:paraId="2213F6A5" w14:textId="77777777" w:rsidR="000E532F" w:rsidRPr="00454AFD" w:rsidRDefault="000E532F" w:rsidP="00185529">
            <w:pPr>
              <w:pStyle w:val="ListParagraph"/>
              <w:ind w:left="0"/>
              <w:jc w:val="center"/>
              <w:rPr>
                <w:b/>
              </w:rPr>
            </w:pPr>
          </w:p>
          <w:p w14:paraId="72E9E005"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114415FB" w14:textId="77777777" w:rsidR="000E532F" w:rsidRPr="00205AF0" w:rsidRDefault="000E532F" w:rsidP="00185529">
            <w:pPr>
              <w:rPr>
                <w:b/>
              </w:rPr>
            </w:pPr>
            <w:r w:rsidRPr="00205AF0">
              <w:rPr>
                <w:b/>
              </w:rPr>
              <w:t>BAT 18.</w:t>
            </w:r>
          </w:p>
          <w:p w14:paraId="7C0C02E4" w14:textId="77777777" w:rsidR="000E532F" w:rsidRPr="00205AF0" w:rsidRDefault="000E532F" w:rsidP="00185529">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760" w:type="dxa"/>
            <w:gridSpan w:val="3"/>
            <w:vMerge w:val="restart"/>
            <w:shd w:val="clear" w:color="auto" w:fill="D9D9D9"/>
          </w:tcPr>
          <w:p w14:paraId="73D7D452"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12B45AF4" w14:textId="77777777" w:rsidTr="000E532F">
        <w:tc>
          <w:tcPr>
            <w:tcW w:w="810" w:type="dxa"/>
            <w:vMerge/>
            <w:shd w:val="clear" w:color="auto" w:fill="D9D9D9"/>
          </w:tcPr>
          <w:p w14:paraId="28100A9D" w14:textId="77777777" w:rsidR="000E532F" w:rsidRPr="00454AFD" w:rsidRDefault="000E532F" w:rsidP="00185529">
            <w:pPr>
              <w:pStyle w:val="ListParagraph"/>
              <w:ind w:left="0"/>
              <w:jc w:val="center"/>
              <w:rPr>
                <w:b/>
              </w:rPr>
            </w:pPr>
          </w:p>
        </w:tc>
        <w:tc>
          <w:tcPr>
            <w:tcW w:w="4500" w:type="dxa"/>
            <w:gridSpan w:val="4"/>
            <w:shd w:val="clear" w:color="auto" w:fill="D9D9D9"/>
          </w:tcPr>
          <w:p w14:paraId="0A73F76A" w14:textId="77777777" w:rsidR="000E532F" w:rsidRPr="00454AFD" w:rsidRDefault="000E532F" w:rsidP="00185529">
            <w:pPr>
              <w:pStyle w:val="ListParagraph"/>
              <w:ind w:left="0"/>
              <w:jc w:val="center"/>
              <w:rPr>
                <w:b/>
              </w:rPr>
            </w:pPr>
            <w:r w:rsidRPr="00454AFD">
              <w:rPr>
                <w:b/>
              </w:rPr>
              <w:t xml:space="preserve">Tehnica </w:t>
            </w:r>
          </w:p>
        </w:tc>
        <w:tc>
          <w:tcPr>
            <w:tcW w:w="2160" w:type="dxa"/>
            <w:shd w:val="clear" w:color="auto" w:fill="D9D9D9"/>
          </w:tcPr>
          <w:p w14:paraId="1DE750D6" w14:textId="77777777" w:rsidR="000E532F" w:rsidRPr="00454AFD" w:rsidRDefault="000E532F" w:rsidP="00185529">
            <w:pPr>
              <w:pStyle w:val="ListParagraph"/>
              <w:ind w:left="0"/>
              <w:jc w:val="center"/>
              <w:rPr>
                <w:b/>
              </w:rPr>
            </w:pPr>
            <w:r w:rsidRPr="00454AFD">
              <w:rPr>
                <w:b/>
              </w:rPr>
              <w:t>Aplicabilitate</w:t>
            </w:r>
          </w:p>
        </w:tc>
        <w:tc>
          <w:tcPr>
            <w:tcW w:w="5760" w:type="dxa"/>
            <w:gridSpan w:val="3"/>
            <w:vMerge/>
            <w:shd w:val="clear" w:color="auto" w:fill="D9D9D9"/>
          </w:tcPr>
          <w:p w14:paraId="4E14E57A" w14:textId="77777777" w:rsidR="000E532F" w:rsidRPr="00454AFD" w:rsidRDefault="000E532F" w:rsidP="00185529">
            <w:pPr>
              <w:pStyle w:val="ListParagraph"/>
              <w:ind w:left="0"/>
              <w:jc w:val="center"/>
              <w:rPr>
                <w:b/>
              </w:rPr>
            </w:pPr>
          </w:p>
        </w:tc>
      </w:tr>
      <w:tr w:rsidR="000E532F" w:rsidRPr="00205AF0" w14:paraId="73C83C3B" w14:textId="77777777" w:rsidTr="000E532F">
        <w:tc>
          <w:tcPr>
            <w:tcW w:w="810" w:type="dxa"/>
            <w:shd w:val="clear" w:color="auto" w:fill="auto"/>
          </w:tcPr>
          <w:p w14:paraId="2C12101E" w14:textId="77777777" w:rsidR="000E532F" w:rsidRPr="00205AF0" w:rsidRDefault="000E532F" w:rsidP="00185529">
            <w:pPr>
              <w:pStyle w:val="ListParagraph"/>
              <w:ind w:left="0"/>
              <w:rPr>
                <w:sz w:val="20"/>
                <w:szCs w:val="20"/>
              </w:rPr>
            </w:pPr>
            <w:r w:rsidRPr="00205AF0">
              <w:rPr>
                <w:sz w:val="20"/>
                <w:szCs w:val="20"/>
              </w:rPr>
              <w:t>a.</w:t>
            </w:r>
          </w:p>
        </w:tc>
        <w:tc>
          <w:tcPr>
            <w:tcW w:w="4500" w:type="dxa"/>
            <w:gridSpan w:val="4"/>
            <w:shd w:val="clear" w:color="auto" w:fill="auto"/>
          </w:tcPr>
          <w:p w14:paraId="4C0121B2" w14:textId="77777777" w:rsidR="000E532F" w:rsidRPr="00205AF0" w:rsidRDefault="000E532F" w:rsidP="00185529">
            <w:pPr>
              <w:pStyle w:val="ListParagraph"/>
              <w:ind w:left="0"/>
              <w:rPr>
                <w:sz w:val="20"/>
                <w:szCs w:val="20"/>
              </w:rPr>
            </w:pPr>
            <w:r w:rsidRPr="00205AF0">
              <w:rPr>
                <w:sz w:val="20"/>
                <w:szCs w:val="20"/>
              </w:rPr>
              <w:t>Utilizarea depozitelor care pot rezista influențelor mecanice, chimice și termice.</w:t>
            </w:r>
          </w:p>
        </w:tc>
        <w:tc>
          <w:tcPr>
            <w:tcW w:w="2160" w:type="dxa"/>
            <w:shd w:val="clear" w:color="auto" w:fill="auto"/>
          </w:tcPr>
          <w:p w14:paraId="6276787D"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5F9308B" w14:textId="77777777" w:rsidR="000E532F" w:rsidRPr="00D17206" w:rsidRDefault="000E532F" w:rsidP="00185529">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0E532F" w:rsidRPr="00205AF0" w14:paraId="26548673" w14:textId="77777777" w:rsidTr="000E532F">
        <w:tc>
          <w:tcPr>
            <w:tcW w:w="810" w:type="dxa"/>
            <w:shd w:val="clear" w:color="auto" w:fill="auto"/>
          </w:tcPr>
          <w:p w14:paraId="63BB8776" w14:textId="77777777" w:rsidR="000E532F" w:rsidRPr="00205AF0" w:rsidRDefault="000E532F" w:rsidP="00185529">
            <w:pPr>
              <w:pStyle w:val="ListParagraph"/>
              <w:ind w:left="0"/>
              <w:rPr>
                <w:sz w:val="20"/>
                <w:szCs w:val="20"/>
              </w:rPr>
            </w:pPr>
            <w:r w:rsidRPr="00205AF0">
              <w:rPr>
                <w:sz w:val="20"/>
                <w:szCs w:val="20"/>
              </w:rPr>
              <w:t>b.</w:t>
            </w:r>
          </w:p>
        </w:tc>
        <w:tc>
          <w:tcPr>
            <w:tcW w:w="4500" w:type="dxa"/>
            <w:gridSpan w:val="4"/>
            <w:shd w:val="clear" w:color="auto" w:fill="auto"/>
          </w:tcPr>
          <w:p w14:paraId="2C48A697" w14:textId="77777777" w:rsidR="000E532F" w:rsidRPr="00205AF0" w:rsidRDefault="000E532F" w:rsidP="00185529">
            <w:pPr>
              <w:pStyle w:val="ListParagraph"/>
              <w:ind w:left="0"/>
              <w:rPr>
                <w:sz w:val="20"/>
                <w:szCs w:val="20"/>
              </w:rPr>
            </w:pPr>
            <w:r w:rsidRPr="00205AF0">
              <w:rPr>
                <w:sz w:val="20"/>
                <w:szCs w:val="20"/>
              </w:rPr>
              <w:t>Alegerea unei instalații de depozitare cu o capacitate suficientă pentru a păstra dejecțiile lichide pe durata perioadelor în care nu este posibilă împrăștierea pe sol a acestora.</w:t>
            </w:r>
          </w:p>
        </w:tc>
        <w:tc>
          <w:tcPr>
            <w:tcW w:w="2160" w:type="dxa"/>
            <w:shd w:val="clear" w:color="auto" w:fill="auto"/>
          </w:tcPr>
          <w:p w14:paraId="7A2BB7D5"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7A38636E" w14:textId="77777777" w:rsidR="000E532F" w:rsidRPr="00D17206" w:rsidRDefault="000E532F" w:rsidP="00185529">
            <w:pPr>
              <w:pStyle w:val="ListParagraph"/>
              <w:ind w:left="0"/>
              <w:rPr>
                <w:sz w:val="20"/>
                <w:szCs w:val="20"/>
              </w:rPr>
            </w:pPr>
            <w:r w:rsidRPr="00D17206">
              <w:rPr>
                <w:sz w:val="20"/>
                <w:szCs w:val="20"/>
              </w:rPr>
              <w:t>Bazinele de stocare de 10.000 mc pot asigura stocarea dejectiilor si a apelor uzate tehnologice pe o perioada de 6 luni. In afara stocarii dejectiilor in bazine, beneficiarul dispune si de o capacitate de stocare in canalele interioare de sub hale, V = 2889 mc.</w:t>
            </w:r>
          </w:p>
          <w:p w14:paraId="604B794E" w14:textId="77777777" w:rsidR="000E532F" w:rsidRPr="00D17206" w:rsidRDefault="000E532F" w:rsidP="00185529">
            <w:pPr>
              <w:pStyle w:val="ListParagraph"/>
              <w:ind w:left="0"/>
              <w:rPr>
                <w:sz w:val="20"/>
                <w:szCs w:val="20"/>
              </w:rPr>
            </w:pPr>
            <w:r w:rsidRPr="00D17206">
              <w:rPr>
                <w:sz w:val="20"/>
                <w:szCs w:val="20"/>
              </w:rPr>
              <w:t>Capacitate totala de stocare in exterior si interior pentru o perioada de:</w:t>
            </w:r>
          </w:p>
          <w:p w14:paraId="4A799966" w14:textId="77777777" w:rsidR="000E532F" w:rsidRPr="00D17206" w:rsidRDefault="000E532F" w:rsidP="00185529">
            <w:pPr>
              <w:pStyle w:val="ListParagraph"/>
              <w:ind w:left="0"/>
              <w:rPr>
                <w:sz w:val="20"/>
                <w:szCs w:val="20"/>
              </w:rPr>
            </w:pPr>
            <w:r w:rsidRPr="00D17206">
              <w:rPr>
                <w:sz w:val="20"/>
                <w:szCs w:val="20"/>
              </w:rPr>
              <w:lastRenderedPageBreak/>
              <w:t>- cca 11 luni la functionarea fermei in regim de NURSERY,</w:t>
            </w:r>
          </w:p>
          <w:p w14:paraId="35FEC5C2" w14:textId="77777777" w:rsidR="000E532F" w:rsidRPr="00D17206" w:rsidRDefault="000E532F" w:rsidP="00185529">
            <w:pPr>
              <w:pStyle w:val="ListParagraph"/>
              <w:ind w:left="0"/>
              <w:rPr>
                <w:sz w:val="20"/>
                <w:szCs w:val="20"/>
              </w:rPr>
            </w:pPr>
            <w:r w:rsidRPr="00D17206">
              <w:rPr>
                <w:sz w:val="20"/>
                <w:szCs w:val="20"/>
              </w:rPr>
              <w:t>- cca 10 luni la functionarea fermei in regim de WTF si</w:t>
            </w:r>
          </w:p>
          <w:p w14:paraId="09F565F1" w14:textId="77777777" w:rsidR="000E532F" w:rsidRPr="00D17206" w:rsidRDefault="000E532F" w:rsidP="00185529">
            <w:pPr>
              <w:pStyle w:val="ListParagraph"/>
              <w:ind w:left="0"/>
              <w:rPr>
                <w:sz w:val="20"/>
                <w:szCs w:val="20"/>
              </w:rPr>
            </w:pPr>
            <w:r w:rsidRPr="00D17206">
              <w:rPr>
                <w:sz w:val="20"/>
                <w:szCs w:val="20"/>
              </w:rPr>
              <w:t>- cca 8 luni la functionarea fermei in regim de FINISHER</w:t>
            </w:r>
          </w:p>
        </w:tc>
      </w:tr>
      <w:tr w:rsidR="000E532F" w:rsidRPr="00205AF0" w14:paraId="021BDB72" w14:textId="77777777" w:rsidTr="000E532F">
        <w:tc>
          <w:tcPr>
            <w:tcW w:w="810" w:type="dxa"/>
            <w:shd w:val="clear" w:color="auto" w:fill="auto"/>
          </w:tcPr>
          <w:p w14:paraId="13B6B096" w14:textId="77777777" w:rsidR="000E532F" w:rsidRPr="00205AF0" w:rsidRDefault="000E532F" w:rsidP="00185529">
            <w:pPr>
              <w:pStyle w:val="ListParagraph"/>
              <w:ind w:left="0"/>
              <w:rPr>
                <w:sz w:val="20"/>
                <w:szCs w:val="20"/>
              </w:rPr>
            </w:pPr>
            <w:r w:rsidRPr="00205AF0">
              <w:rPr>
                <w:sz w:val="20"/>
                <w:szCs w:val="20"/>
              </w:rPr>
              <w:lastRenderedPageBreak/>
              <w:t>c.</w:t>
            </w:r>
          </w:p>
        </w:tc>
        <w:tc>
          <w:tcPr>
            <w:tcW w:w="4500" w:type="dxa"/>
            <w:gridSpan w:val="4"/>
            <w:shd w:val="clear" w:color="auto" w:fill="auto"/>
          </w:tcPr>
          <w:p w14:paraId="62A136EB" w14:textId="77777777" w:rsidR="000E532F" w:rsidRPr="00205AF0" w:rsidRDefault="000E532F" w:rsidP="00185529">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2160" w:type="dxa"/>
            <w:shd w:val="clear" w:color="auto" w:fill="auto"/>
          </w:tcPr>
          <w:p w14:paraId="5DC4B9B3"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5F14EA2F" w14:textId="77777777" w:rsidR="000E532F" w:rsidRPr="00D17206" w:rsidRDefault="000E532F" w:rsidP="00185529">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068E4F7" w14:textId="77777777" w:rsidR="000E532F" w:rsidRPr="00D17206" w:rsidRDefault="000E532F" w:rsidP="00185529">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1324B40C" w14:textId="77777777" w:rsidR="000E532F" w:rsidRPr="00D17206" w:rsidRDefault="000E532F" w:rsidP="00185529">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0E532F" w:rsidRPr="00205AF0" w14:paraId="08C265EB" w14:textId="77777777" w:rsidTr="000E532F">
        <w:tc>
          <w:tcPr>
            <w:tcW w:w="810" w:type="dxa"/>
            <w:shd w:val="clear" w:color="auto" w:fill="auto"/>
          </w:tcPr>
          <w:p w14:paraId="01BE68E7" w14:textId="77777777" w:rsidR="000E532F" w:rsidRPr="00205AF0" w:rsidRDefault="000E532F" w:rsidP="00185529">
            <w:pPr>
              <w:pStyle w:val="ListParagraph"/>
              <w:ind w:left="0"/>
              <w:rPr>
                <w:sz w:val="20"/>
                <w:szCs w:val="20"/>
              </w:rPr>
            </w:pPr>
            <w:r w:rsidRPr="00205AF0">
              <w:rPr>
                <w:sz w:val="20"/>
                <w:szCs w:val="20"/>
              </w:rPr>
              <w:t>d.</w:t>
            </w:r>
          </w:p>
        </w:tc>
        <w:tc>
          <w:tcPr>
            <w:tcW w:w="4500" w:type="dxa"/>
            <w:gridSpan w:val="4"/>
            <w:shd w:val="clear" w:color="auto" w:fill="auto"/>
          </w:tcPr>
          <w:p w14:paraId="00CB1A26" w14:textId="77777777" w:rsidR="000E532F" w:rsidRPr="00205AF0" w:rsidRDefault="000E532F" w:rsidP="00185529">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2160" w:type="dxa"/>
            <w:shd w:val="clear" w:color="auto" w:fill="auto"/>
          </w:tcPr>
          <w:p w14:paraId="0AB6DF12" w14:textId="77777777" w:rsidR="000E532F" w:rsidRPr="00205AF0" w:rsidRDefault="000E532F" w:rsidP="00185529">
            <w:pPr>
              <w:pStyle w:val="ListParagraph"/>
              <w:ind w:left="0"/>
              <w:rPr>
                <w:sz w:val="20"/>
                <w:szCs w:val="20"/>
              </w:rPr>
            </w:pPr>
            <w:r w:rsidRPr="00205AF0">
              <w:rPr>
                <w:sz w:val="20"/>
                <w:szCs w:val="20"/>
              </w:rPr>
              <w:t>General aplicabilă lagunelor.</w:t>
            </w:r>
          </w:p>
        </w:tc>
        <w:tc>
          <w:tcPr>
            <w:tcW w:w="5760" w:type="dxa"/>
            <w:gridSpan w:val="3"/>
            <w:shd w:val="clear" w:color="auto" w:fill="auto"/>
          </w:tcPr>
          <w:p w14:paraId="24987B64" w14:textId="77777777" w:rsidR="000E532F" w:rsidRPr="00D17206" w:rsidRDefault="000E532F" w:rsidP="00185529">
            <w:pPr>
              <w:pStyle w:val="ListParagraph"/>
              <w:ind w:left="0"/>
              <w:rPr>
                <w:sz w:val="20"/>
                <w:szCs w:val="20"/>
              </w:rPr>
            </w:pPr>
            <w:r w:rsidRPr="00D17206">
              <w:rPr>
                <w:sz w:val="20"/>
                <w:szCs w:val="20"/>
              </w:rPr>
              <w:t>Nu este cazul.</w:t>
            </w:r>
          </w:p>
        </w:tc>
      </w:tr>
      <w:tr w:rsidR="000E532F" w:rsidRPr="00205AF0" w14:paraId="0AA9B874" w14:textId="77777777" w:rsidTr="000E532F">
        <w:tc>
          <w:tcPr>
            <w:tcW w:w="810" w:type="dxa"/>
            <w:shd w:val="clear" w:color="auto" w:fill="auto"/>
          </w:tcPr>
          <w:p w14:paraId="24CC8E40" w14:textId="77777777" w:rsidR="000E532F" w:rsidRPr="00205AF0" w:rsidRDefault="000E532F" w:rsidP="00185529">
            <w:pPr>
              <w:pStyle w:val="ListParagraph"/>
              <w:ind w:left="0"/>
              <w:rPr>
                <w:sz w:val="20"/>
                <w:szCs w:val="20"/>
              </w:rPr>
            </w:pPr>
            <w:r w:rsidRPr="00205AF0">
              <w:rPr>
                <w:sz w:val="20"/>
                <w:szCs w:val="20"/>
              </w:rPr>
              <w:t>e.</w:t>
            </w:r>
          </w:p>
        </w:tc>
        <w:tc>
          <w:tcPr>
            <w:tcW w:w="4500" w:type="dxa"/>
            <w:gridSpan w:val="4"/>
            <w:shd w:val="clear" w:color="auto" w:fill="auto"/>
          </w:tcPr>
          <w:p w14:paraId="5679ECFA" w14:textId="77777777" w:rsidR="000E532F" w:rsidRPr="00205AF0" w:rsidRDefault="000E532F" w:rsidP="00185529">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2160" w:type="dxa"/>
            <w:shd w:val="clear" w:color="auto" w:fill="auto"/>
          </w:tcPr>
          <w:p w14:paraId="1E850C1A" w14:textId="77777777" w:rsidR="000E532F" w:rsidRPr="00205AF0" w:rsidRDefault="000E532F" w:rsidP="00185529">
            <w:pPr>
              <w:pStyle w:val="ListParagraph"/>
              <w:ind w:left="0"/>
              <w:rPr>
                <w:sz w:val="20"/>
                <w:szCs w:val="20"/>
              </w:rPr>
            </w:pPr>
            <w:r w:rsidRPr="00205AF0">
              <w:rPr>
                <w:sz w:val="20"/>
                <w:szCs w:val="20"/>
              </w:rPr>
              <w:t>Aplicabilă numai instalațiilor noi.</w:t>
            </w:r>
          </w:p>
        </w:tc>
        <w:tc>
          <w:tcPr>
            <w:tcW w:w="5760" w:type="dxa"/>
            <w:gridSpan w:val="3"/>
            <w:shd w:val="clear" w:color="auto" w:fill="auto"/>
          </w:tcPr>
          <w:p w14:paraId="712DF1FF" w14:textId="77777777" w:rsidR="000E532F" w:rsidRPr="00D17206" w:rsidRDefault="000E532F" w:rsidP="00185529">
            <w:pPr>
              <w:pStyle w:val="ListParagraph"/>
              <w:ind w:left="0"/>
              <w:rPr>
                <w:sz w:val="20"/>
                <w:szCs w:val="20"/>
              </w:rPr>
            </w:pPr>
            <w:r w:rsidRPr="00D17206">
              <w:rPr>
                <w:sz w:val="20"/>
                <w:szCs w:val="20"/>
              </w:rPr>
              <w:t>Instalatie existenta.</w:t>
            </w:r>
          </w:p>
        </w:tc>
      </w:tr>
      <w:tr w:rsidR="000E532F" w:rsidRPr="00205AF0" w14:paraId="256344A4" w14:textId="77777777" w:rsidTr="000E532F">
        <w:tc>
          <w:tcPr>
            <w:tcW w:w="810" w:type="dxa"/>
            <w:shd w:val="clear" w:color="auto" w:fill="auto"/>
          </w:tcPr>
          <w:p w14:paraId="2C15F483" w14:textId="77777777" w:rsidR="000E532F" w:rsidRPr="00205AF0" w:rsidRDefault="000E532F" w:rsidP="00185529">
            <w:pPr>
              <w:pStyle w:val="ListParagraph"/>
              <w:ind w:left="0"/>
              <w:rPr>
                <w:sz w:val="20"/>
                <w:szCs w:val="20"/>
              </w:rPr>
            </w:pPr>
            <w:r w:rsidRPr="00205AF0">
              <w:rPr>
                <w:sz w:val="20"/>
                <w:szCs w:val="20"/>
              </w:rPr>
              <w:t>f.</w:t>
            </w:r>
          </w:p>
        </w:tc>
        <w:tc>
          <w:tcPr>
            <w:tcW w:w="4500" w:type="dxa"/>
            <w:gridSpan w:val="4"/>
            <w:shd w:val="clear" w:color="auto" w:fill="auto"/>
          </w:tcPr>
          <w:p w14:paraId="61520C2C" w14:textId="77777777" w:rsidR="000E532F" w:rsidRPr="00205AF0" w:rsidRDefault="000E532F" w:rsidP="00185529">
            <w:pPr>
              <w:pStyle w:val="ListParagraph"/>
              <w:ind w:left="0"/>
              <w:rPr>
                <w:sz w:val="20"/>
                <w:szCs w:val="20"/>
              </w:rPr>
            </w:pPr>
            <w:r w:rsidRPr="00205AF0">
              <w:rPr>
                <w:sz w:val="20"/>
                <w:szCs w:val="20"/>
              </w:rPr>
              <w:t>Verificarea integrității structurale a depozitelor cel puțin o dată pe an.</w:t>
            </w:r>
          </w:p>
        </w:tc>
        <w:tc>
          <w:tcPr>
            <w:tcW w:w="2160" w:type="dxa"/>
            <w:shd w:val="clear" w:color="auto" w:fill="auto"/>
          </w:tcPr>
          <w:p w14:paraId="23A9D1DF" w14:textId="77777777" w:rsidR="000E532F" w:rsidRPr="00205AF0" w:rsidRDefault="000E532F" w:rsidP="00185529">
            <w:pPr>
              <w:pStyle w:val="ListParagraph"/>
              <w:ind w:left="0"/>
              <w:rPr>
                <w:sz w:val="20"/>
                <w:szCs w:val="20"/>
              </w:rPr>
            </w:pPr>
            <w:r w:rsidRPr="00205AF0">
              <w:rPr>
                <w:sz w:val="20"/>
                <w:szCs w:val="20"/>
              </w:rPr>
              <w:t>General aplicabilă.</w:t>
            </w:r>
          </w:p>
        </w:tc>
        <w:tc>
          <w:tcPr>
            <w:tcW w:w="5760" w:type="dxa"/>
            <w:gridSpan w:val="3"/>
            <w:shd w:val="clear" w:color="auto" w:fill="auto"/>
          </w:tcPr>
          <w:p w14:paraId="44E52257" w14:textId="77777777" w:rsidR="000E532F" w:rsidRPr="00D17206" w:rsidRDefault="000E532F" w:rsidP="00185529">
            <w:r w:rsidRPr="00D17206">
              <w:rPr>
                <w:bCs/>
                <w:color w:val="000000"/>
              </w:rPr>
              <w:t>Integritatea structurală a bazinelor de stocare dejecţii se verifică periodic după ce sunt golite de dejecţii.</w:t>
            </w:r>
          </w:p>
        </w:tc>
      </w:tr>
      <w:tr w:rsidR="000E532F" w:rsidRPr="00454AFD" w14:paraId="19432F19" w14:textId="77777777" w:rsidTr="000E532F">
        <w:trPr>
          <w:tblHeader/>
        </w:trPr>
        <w:tc>
          <w:tcPr>
            <w:tcW w:w="810" w:type="dxa"/>
            <w:vMerge w:val="restart"/>
            <w:shd w:val="clear" w:color="auto" w:fill="D9D9D9"/>
          </w:tcPr>
          <w:p w14:paraId="6C46C4B7" w14:textId="77777777" w:rsidR="000E532F" w:rsidRPr="00454AFD" w:rsidRDefault="000E532F" w:rsidP="00185529">
            <w:pPr>
              <w:pStyle w:val="ListParagraph"/>
              <w:ind w:left="0"/>
              <w:jc w:val="center"/>
              <w:rPr>
                <w:b/>
              </w:rPr>
            </w:pPr>
          </w:p>
          <w:p w14:paraId="71F58914" w14:textId="77777777" w:rsidR="000E532F" w:rsidRPr="00454AFD" w:rsidRDefault="000E532F" w:rsidP="00185529">
            <w:pPr>
              <w:pStyle w:val="ListParagraph"/>
              <w:ind w:left="0"/>
              <w:jc w:val="center"/>
              <w:rPr>
                <w:b/>
              </w:rPr>
            </w:pPr>
            <w:r w:rsidRPr="00454AFD">
              <w:rPr>
                <w:b/>
              </w:rPr>
              <w:t>Index</w:t>
            </w:r>
          </w:p>
        </w:tc>
        <w:tc>
          <w:tcPr>
            <w:tcW w:w="6660" w:type="dxa"/>
            <w:gridSpan w:val="5"/>
            <w:shd w:val="clear" w:color="auto" w:fill="D9D9D9"/>
          </w:tcPr>
          <w:p w14:paraId="7398B3FB" w14:textId="77777777" w:rsidR="000E532F" w:rsidRPr="00454AFD" w:rsidRDefault="000E532F" w:rsidP="00185529">
            <w:pPr>
              <w:rPr>
                <w:b/>
              </w:rPr>
            </w:pPr>
            <w:r w:rsidRPr="00454AFD">
              <w:rPr>
                <w:b/>
              </w:rPr>
              <w:t>BAT 20.</w:t>
            </w:r>
          </w:p>
          <w:p w14:paraId="443D9DCB" w14:textId="77777777" w:rsidR="000E532F" w:rsidRPr="00454AFD" w:rsidRDefault="000E532F" w:rsidP="00185529">
            <w:pPr>
              <w:pStyle w:val="ListParagraph"/>
              <w:ind w:left="0"/>
              <w:rPr>
                <w:b/>
                <w:sz w:val="20"/>
                <w:szCs w:val="20"/>
              </w:rPr>
            </w:pPr>
            <w:r w:rsidRPr="00454AFD">
              <w:rPr>
                <w:sz w:val="19"/>
                <w:szCs w:val="19"/>
              </w:rPr>
              <w:t>Pentru a preveni sau, dacă acest lucru nu este posibil, pentru a reduce emisiile de azot, fosfor și organisme patogene microbiene în sol și apă provenite din împrăștierea pe sol, BAT constau în utilizarea tuturor tehnicilor indicate mai jos.</w:t>
            </w:r>
          </w:p>
        </w:tc>
        <w:tc>
          <w:tcPr>
            <w:tcW w:w="5760" w:type="dxa"/>
            <w:gridSpan w:val="3"/>
            <w:vMerge w:val="restart"/>
            <w:shd w:val="clear" w:color="auto" w:fill="D9D9D9"/>
          </w:tcPr>
          <w:p w14:paraId="0ADB4719"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301BBB3B" w14:textId="77777777" w:rsidTr="000E532F">
        <w:trPr>
          <w:tblHeader/>
        </w:trPr>
        <w:tc>
          <w:tcPr>
            <w:tcW w:w="810" w:type="dxa"/>
            <w:vMerge/>
            <w:shd w:val="clear" w:color="auto" w:fill="D9D9D9"/>
          </w:tcPr>
          <w:p w14:paraId="4172A195" w14:textId="77777777" w:rsidR="000E532F" w:rsidRPr="00454AFD" w:rsidRDefault="000E532F" w:rsidP="00185529">
            <w:pPr>
              <w:pStyle w:val="ListParagraph"/>
              <w:ind w:left="0"/>
              <w:jc w:val="center"/>
              <w:rPr>
                <w:b/>
              </w:rPr>
            </w:pPr>
          </w:p>
        </w:tc>
        <w:tc>
          <w:tcPr>
            <w:tcW w:w="6660" w:type="dxa"/>
            <w:gridSpan w:val="5"/>
            <w:shd w:val="clear" w:color="auto" w:fill="D9D9D9"/>
          </w:tcPr>
          <w:p w14:paraId="65ADA040" w14:textId="77777777" w:rsidR="000E532F" w:rsidRPr="00454AFD" w:rsidRDefault="000E532F" w:rsidP="00185529">
            <w:pPr>
              <w:pStyle w:val="ListParagraph"/>
              <w:ind w:left="0"/>
              <w:jc w:val="center"/>
              <w:rPr>
                <w:b/>
              </w:rPr>
            </w:pPr>
            <w:r w:rsidRPr="00454AFD">
              <w:rPr>
                <w:b/>
              </w:rPr>
              <w:t xml:space="preserve">Tehnica </w:t>
            </w:r>
          </w:p>
        </w:tc>
        <w:tc>
          <w:tcPr>
            <w:tcW w:w="5760" w:type="dxa"/>
            <w:gridSpan w:val="3"/>
            <w:vMerge/>
            <w:shd w:val="clear" w:color="auto" w:fill="D9D9D9"/>
          </w:tcPr>
          <w:p w14:paraId="50E9B042" w14:textId="77777777" w:rsidR="000E532F" w:rsidRPr="00454AFD" w:rsidRDefault="000E532F" w:rsidP="00185529">
            <w:pPr>
              <w:pStyle w:val="ListParagraph"/>
              <w:ind w:left="0"/>
              <w:jc w:val="center"/>
              <w:rPr>
                <w:b/>
              </w:rPr>
            </w:pPr>
          </w:p>
        </w:tc>
      </w:tr>
      <w:tr w:rsidR="000E532F" w:rsidRPr="00454AFD" w14:paraId="66F2E460" w14:textId="77777777" w:rsidTr="000E532F">
        <w:tc>
          <w:tcPr>
            <w:tcW w:w="810" w:type="dxa"/>
            <w:shd w:val="clear" w:color="auto" w:fill="auto"/>
          </w:tcPr>
          <w:p w14:paraId="32EA8573" w14:textId="77777777" w:rsidR="000E532F" w:rsidRPr="00454AFD" w:rsidRDefault="000E532F" w:rsidP="00185529">
            <w:pPr>
              <w:pStyle w:val="ListParagraph"/>
              <w:ind w:left="0"/>
              <w:rPr>
                <w:sz w:val="20"/>
                <w:szCs w:val="20"/>
              </w:rPr>
            </w:pPr>
            <w:r w:rsidRPr="00454AFD">
              <w:rPr>
                <w:sz w:val="20"/>
                <w:szCs w:val="20"/>
              </w:rPr>
              <w:t>a.</w:t>
            </w:r>
          </w:p>
        </w:tc>
        <w:tc>
          <w:tcPr>
            <w:tcW w:w="6660" w:type="dxa"/>
            <w:gridSpan w:val="5"/>
            <w:shd w:val="clear" w:color="auto" w:fill="auto"/>
          </w:tcPr>
          <w:p w14:paraId="6A0E5D66" w14:textId="77777777" w:rsidR="000E532F" w:rsidRPr="00454AFD" w:rsidRDefault="000E532F" w:rsidP="00185529">
            <w:pPr>
              <w:pStyle w:val="ListParagraph"/>
              <w:ind w:left="0"/>
              <w:rPr>
                <w:sz w:val="20"/>
                <w:szCs w:val="20"/>
              </w:rPr>
            </w:pPr>
            <w:r w:rsidRPr="00454AFD">
              <w:rPr>
                <w:sz w:val="19"/>
                <w:szCs w:val="19"/>
              </w:rPr>
              <w:t>Evaluarea terenului pe care sunt împrăștiate dejecțiile pentru a identifica riscurile de scurgere, luând în considerare: — tipul de sol, condițiile și panta terenului; — condițiile climatice; — drenarea și irigarea terenului; — rotațiile culturilor; — resursele de apă și zonele de apă protejate.</w:t>
            </w:r>
          </w:p>
        </w:tc>
        <w:tc>
          <w:tcPr>
            <w:tcW w:w="5760" w:type="dxa"/>
            <w:gridSpan w:val="3"/>
            <w:shd w:val="clear" w:color="auto" w:fill="auto"/>
          </w:tcPr>
          <w:p w14:paraId="4421FCFA" w14:textId="77777777" w:rsidR="000E532F" w:rsidRPr="00454AFD" w:rsidRDefault="000E532F" w:rsidP="00185529">
            <w:pPr>
              <w:pStyle w:val="ListParagraph"/>
              <w:ind w:left="0"/>
              <w:rPr>
                <w:sz w:val="20"/>
                <w:szCs w:val="20"/>
              </w:rPr>
            </w:pPr>
            <w:r w:rsidRPr="00454AFD">
              <w:rPr>
                <w:sz w:val="20"/>
                <w:szCs w:val="20"/>
              </w:rPr>
              <w:t>Terenurile de fertilizat cu fertilizatori organici sunt evaluate periodic prin Studii agrochimice si pedologice, pe baza carora se intoc</w:t>
            </w:r>
            <w:r>
              <w:rPr>
                <w:sz w:val="20"/>
                <w:szCs w:val="20"/>
              </w:rPr>
              <w:t>mesc a</w:t>
            </w:r>
            <w:r w:rsidRPr="00454AFD">
              <w:rPr>
                <w:sz w:val="20"/>
                <w:szCs w:val="20"/>
              </w:rPr>
              <w:t>nual Planurile de fertilizare.</w:t>
            </w:r>
          </w:p>
        </w:tc>
      </w:tr>
      <w:tr w:rsidR="000E532F" w:rsidRPr="00454AFD" w14:paraId="4FB91AAD" w14:textId="77777777" w:rsidTr="000E532F">
        <w:tc>
          <w:tcPr>
            <w:tcW w:w="810" w:type="dxa"/>
            <w:shd w:val="clear" w:color="auto" w:fill="auto"/>
          </w:tcPr>
          <w:p w14:paraId="0F3023C0" w14:textId="77777777" w:rsidR="000E532F" w:rsidRPr="00454AFD" w:rsidRDefault="000E532F" w:rsidP="00185529">
            <w:pPr>
              <w:pStyle w:val="ListParagraph"/>
              <w:ind w:left="0"/>
              <w:rPr>
                <w:sz w:val="20"/>
                <w:szCs w:val="20"/>
              </w:rPr>
            </w:pPr>
            <w:r w:rsidRPr="00454AFD">
              <w:rPr>
                <w:sz w:val="20"/>
                <w:szCs w:val="20"/>
              </w:rPr>
              <w:t>b.</w:t>
            </w:r>
          </w:p>
        </w:tc>
        <w:tc>
          <w:tcPr>
            <w:tcW w:w="6660" w:type="dxa"/>
            <w:gridSpan w:val="5"/>
            <w:shd w:val="clear" w:color="auto" w:fill="auto"/>
          </w:tcPr>
          <w:p w14:paraId="44D82D4E" w14:textId="77777777" w:rsidR="000E532F" w:rsidRPr="00454AFD" w:rsidRDefault="000E532F" w:rsidP="00185529">
            <w:pPr>
              <w:pStyle w:val="ListParagraph"/>
              <w:ind w:left="0"/>
              <w:rPr>
                <w:sz w:val="19"/>
                <w:szCs w:val="19"/>
              </w:rPr>
            </w:pPr>
            <w:r w:rsidRPr="00454AFD">
              <w:rPr>
                <w:sz w:val="19"/>
                <w:szCs w:val="19"/>
              </w:rPr>
              <w:t>Menținerea unei distanțe suficiente între terenurile pe care sunt împrăștiate dejecțiile animaliere (lăsând o fâșie de teren netratată) și: 1. zonele în care există un risc de scurgere în apă, cum ar fi cursuri de apă, izvoare, puțuri etc.; 2. proprietățile învecinate (inclusiv împrejmuirile).</w:t>
            </w:r>
          </w:p>
        </w:tc>
        <w:tc>
          <w:tcPr>
            <w:tcW w:w="5760" w:type="dxa"/>
            <w:gridSpan w:val="3"/>
            <w:shd w:val="clear" w:color="auto" w:fill="auto"/>
          </w:tcPr>
          <w:p w14:paraId="344ED7C9" w14:textId="77777777" w:rsidR="000E532F" w:rsidRPr="00454AFD" w:rsidRDefault="000E532F" w:rsidP="00185529">
            <w:pPr>
              <w:pStyle w:val="ListParagraph"/>
              <w:ind w:left="0"/>
              <w:rPr>
                <w:sz w:val="19"/>
                <w:szCs w:val="19"/>
              </w:rPr>
            </w:pPr>
            <w:r w:rsidRPr="00454AFD">
              <w:rPr>
                <w:sz w:val="19"/>
                <w:szCs w:val="19"/>
              </w:rPr>
              <w:t>Sunt mentinute distante suficiente intre terenurile fertilizate si zonele cu risc de scurgere sau proprietati invecinate.</w:t>
            </w:r>
          </w:p>
        </w:tc>
      </w:tr>
      <w:tr w:rsidR="000E532F" w:rsidRPr="00454AFD" w14:paraId="121797E4" w14:textId="77777777" w:rsidTr="000E532F">
        <w:tc>
          <w:tcPr>
            <w:tcW w:w="810" w:type="dxa"/>
            <w:shd w:val="clear" w:color="auto" w:fill="auto"/>
          </w:tcPr>
          <w:p w14:paraId="0B4144D4" w14:textId="77777777" w:rsidR="000E532F" w:rsidRPr="00454AFD" w:rsidRDefault="000E532F" w:rsidP="00185529">
            <w:pPr>
              <w:pStyle w:val="ListParagraph"/>
              <w:ind w:left="0"/>
              <w:rPr>
                <w:sz w:val="20"/>
                <w:szCs w:val="20"/>
              </w:rPr>
            </w:pPr>
            <w:r w:rsidRPr="00454AFD">
              <w:rPr>
                <w:sz w:val="20"/>
                <w:szCs w:val="20"/>
              </w:rPr>
              <w:t>c.</w:t>
            </w:r>
          </w:p>
        </w:tc>
        <w:tc>
          <w:tcPr>
            <w:tcW w:w="6660" w:type="dxa"/>
            <w:gridSpan w:val="5"/>
            <w:shd w:val="clear" w:color="auto" w:fill="auto"/>
          </w:tcPr>
          <w:p w14:paraId="61FA34A8" w14:textId="77777777" w:rsidR="000E532F" w:rsidRPr="00454AFD" w:rsidRDefault="000E532F" w:rsidP="00185529">
            <w:pPr>
              <w:pStyle w:val="ListParagraph"/>
              <w:ind w:left="0"/>
              <w:rPr>
                <w:sz w:val="19"/>
                <w:szCs w:val="19"/>
              </w:rPr>
            </w:pPr>
            <w:r w:rsidRPr="00454AFD">
              <w:rPr>
                <w:sz w:val="19"/>
                <w:szCs w:val="19"/>
              </w:rPr>
              <w:t xml:space="preserve">Evitarea împrăștierii pe sol a dejecțiilor animaliere atunci când riscul de scurgere poate fi semnificativ. În special, dejecțiile animaliere nu se aplică atunci când: 1. </w:t>
            </w:r>
            <w:r w:rsidRPr="00454AFD">
              <w:rPr>
                <w:sz w:val="19"/>
                <w:szCs w:val="19"/>
              </w:rPr>
              <w:lastRenderedPageBreak/>
              <w:t>terenul este inundat saturat de apa, înghețat sau acoperit de zăpadă; 2.condițiile solului (de exemplu saturația apei sau tasarea) în combinație cu panta terenului și/sau drenarea terenului sunt de așa natură încât riscul de scurgere sau drenare este ridicat;</w:t>
            </w:r>
            <w:r>
              <w:rPr>
                <w:sz w:val="19"/>
                <w:szCs w:val="19"/>
              </w:rPr>
              <w:t xml:space="preserve"> </w:t>
            </w:r>
            <w:r w:rsidRPr="00454AFD">
              <w:rPr>
                <w:sz w:val="19"/>
                <w:szCs w:val="19"/>
              </w:rPr>
              <w:t xml:space="preserve"> </w:t>
            </w:r>
            <w:r>
              <w:rPr>
                <w:sz w:val="19"/>
                <w:szCs w:val="19"/>
              </w:rPr>
              <w:t xml:space="preserve">3. </w:t>
            </w:r>
            <w:r w:rsidRPr="00454AFD">
              <w:rPr>
                <w:sz w:val="19"/>
                <w:szCs w:val="19"/>
              </w:rPr>
              <w:t>scurgerea poate fi anticipată având în vedere precipitațiile preconizate.</w:t>
            </w:r>
          </w:p>
        </w:tc>
        <w:tc>
          <w:tcPr>
            <w:tcW w:w="5760" w:type="dxa"/>
            <w:gridSpan w:val="3"/>
            <w:shd w:val="clear" w:color="auto" w:fill="auto"/>
          </w:tcPr>
          <w:p w14:paraId="56C30159" w14:textId="77777777" w:rsidR="000E532F" w:rsidRPr="00454AFD" w:rsidRDefault="000E532F" w:rsidP="00185529">
            <w:pPr>
              <w:pStyle w:val="ListParagraph"/>
              <w:ind w:left="0"/>
              <w:rPr>
                <w:sz w:val="19"/>
                <w:szCs w:val="19"/>
              </w:rPr>
            </w:pPr>
            <w:r w:rsidRPr="00454AFD">
              <w:rPr>
                <w:sz w:val="19"/>
                <w:szCs w:val="19"/>
              </w:rPr>
              <w:lastRenderedPageBreak/>
              <w:t>Nu se fac imprastieri pe sol ale dejectiilor animaliere atunci cand conditiile climatice nu sunt favorabile</w:t>
            </w:r>
            <w:r>
              <w:rPr>
                <w:sz w:val="19"/>
                <w:szCs w:val="19"/>
              </w:rPr>
              <w:t>;</w:t>
            </w:r>
            <w:r w:rsidRPr="00454AFD">
              <w:rPr>
                <w:sz w:val="19"/>
                <w:szCs w:val="19"/>
              </w:rPr>
              <w:t xml:space="preserve"> capacitate</w:t>
            </w:r>
            <w:r>
              <w:rPr>
                <w:sz w:val="19"/>
                <w:szCs w:val="19"/>
              </w:rPr>
              <w:t>a</w:t>
            </w:r>
            <w:r w:rsidRPr="00454AFD">
              <w:rPr>
                <w:sz w:val="19"/>
                <w:szCs w:val="19"/>
              </w:rPr>
              <w:t xml:space="preserve"> de depozitare </w:t>
            </w:r>
            <w:r>
              <w:rPr>
                <w:sz w:val="19"/>
                <w:szCs w:val="19"/>
              </w:rPr>
              <w:t xml:space="preserve">este </w:t>
            </w:r>
            <w:r w:rsidRPr="00454AFD">
              <w:rPr>
                <w:sz w:val="19"/>
                <w:szCs w:val="19"/>
              </w:rPr>
              <w:lastRenderedPageBreak/>
              <w:t>suficienta pentru a pe</w:t>
            </w:r>
            <w:r>
              <w:rPr>
                <w:sz w:val="19"/>
                <w:szCs w:val="19"/>
              </w:rPr>
              <w:t xml:space="preserve">rmite stocarea dejectiilor cand </w:t>
            </w:r>
            <w:r w:rsidRPr="00454AFD">
              <w:rPr>
                <w:sz w:val="19"/>
                <w:szCs w:val="19"/>
              </w:rPr>
              <w:t xml:space="preserve">nu este </w:t>
            </w:r>
            <w:r>
              <w:rPr>
                <w:sz w:val="19"/>
                <w:szCs w:val="19"/>
              </w:rPr>
              <w:t xml:space="preserve">posibila </w:t>
            </w:r>
            <w:r w:rsidRPr="00454AFD">
              <w:rPr>
                <w:sz w:val="19"/>
                <w:szCs w:val="19"/>
              </w:rPr>
              <w:t>aplicarea in sol.</w:t>
            </w:r>
          </w:p>
        </w:tc>
      </w:tr>
      <w:tr w:rsidR="000E532F" w:rsidRPr="00454AFD" w14:paraId="6EB39162" w14:textId="77777777" w:rsidTr="000E532F">
        <w:tc>
          <w:tcPr>
            <w:tcW w:w="810" w:type="dxa"/>
            <w:shd w:val="clear" w:color="auto" w:fill="auto"/>
          </w:tcPr>
          <w:p w14:paraId="2E2AB02A" w14:textId="77777777" w:rsidR="000E532F" w:rsidRPr="00454AFD" w:rsidRDefault="000E532F" w:rsidP="00185529">
            <w:pPr>
              <w:pStyle w:val="ListParagraph"/>
              <w:ind w:left="0"/>
              <w:rPr>
                <w:sz w:val="20"/>
                <w:szCs w:val="20"/>
              </w:rPr>
            </w:pPr>
            <w:r w:rsidRPr="00454AFD">
              <w:rPr>
                <w:sz w:val="20"/>
                <w:szCs w:val="20"/>
              </w:rPr>
              <w:lastRenderedPageBreak/>
              <w:t>d.</w:t>
            </w:r>
          </w:p>
        </w:tc>
        <w:tc>
          <w:tcPr>
            <w:tcW w:w="6660" w:type="dxa"/>
            <w:gridSpan w:val="5"/>
            <w:shd w:val="clear" w:color="auto" w:fill="auto"/>
          </w:tcPr>
          <w:p w14:paraId="36B506C9" w14:textId="77777777" w:rsidR="000E532F" w:rsidRPr="00454AFD" w:rsidRDefault="000E532F" w:rsidP="00185529">
            <w:pPr>
              <w:pStyle w:val="ListParagraph"/>
              <w:ind w:left="0"/>
              <w:rPr>
                <w:sz w:val="19"/>
                <w:szCs w:val="19"/>
              </w:rPr>
            </w:pPr>
            <w:r w:rsidRPr="00454AFD">
              <w:rPr>
                <w:sz w:val="19"/>
                <w:szCs w:val="19"/>
              </w:rPr>
              <w:t>Adaptarea frecvenței de împrăștiere pe sol a dejecțiilor animaliere, luând în considerare conținutul de azot și fosfor al dejecțiilor animaliere și caracteristicile solului (de exemplu conținutul de nutrienți), cerințele privind culturile sezoniere și condițiile climatice sau ale solului care ar putea cauza scurgeri.</w:t>
            </w:r>
          </w:p>
        </w:tc>
        <w:tc>
          <w:tcPr>
            <w:tcW w:w="5760" w:type="dxa"/>
            <w:gridSpan w:val="3"/>
            <w:vMerge w:val="restart"/>
            <w:shd w:val="clear" w:color="auto" w:fill="auto"/>
          </w:tcPr>
          <w:p w14:paraId="59D22A74" w14:textId="77777777" w:rsidR="000E532F" w:rsidRPr="00454AFD" w:rsidRDefault="000E532F" w:rsidP="00185529">
            <w:pPr>
              <w:pStyle w:val="ListParagraph"/>
              <w:ind w:left="0"/>
              <w:rPr>
                <w:sz w:val="19"/>
                <w:szCs w:val="19"/>
              </w:rPr>
            </w:pPr>
            <w:r w:rsidRPr="00454AFD">
              <w:rPr>
                <w:sz w:val="19"/>
                <w:szCs w:val="19"/>
              </w:rPr>
              <w:t>Frecventa si cantitatea de dejectii aplicata sunt stabilite prin Planul de fertilizare. Functie de culturile planificate si continutul de nutrienti in sol, Planul stabileste cantitatea aplicabila de fertilizatori organici.</w:t>
            </w:r>
          </w:p>
        </w:tc>
      </w:tr>
      <w:tr w:rsidR="000E532F" w:rsidRPr="00454AFD" w14:paraId="207153F3" w14:textId="77777777" w:rsidTr="000E532F">
        <w:tc>
          <w:tcPr>
            <w:tcW w:w="810" w:type="dxa"/>
            <w:shd w:val="clear" w:color="auto" w:fill="auto"/>
          </w:tcPr>
          <w:p w14:paraId="79DD565B" w14:textId="77777777" w:rsidR="000E532F" w:rsidRPr="00454AFD" w:rsidRDefault="000E532F" w:rsidP="00185529">
            <w:pPr>
              <w:pStyle w:val="ListParagraph"/>
              <w:ind w:left="0"/>
              <w:rPr>
                <w:sz w:val="20"/>
                <w:szCs w:val="20"/>
              </w:rPr>
            </w:pPr>
            <w:r w:rsidRPr="00454AFD">
              <w:rPr>
                <w:sz w:val="20"/>
                <w:szCs w:val="20"/>
              </w:rPr>
              <w:t>e.</w:t>
            </w:r>
          </w:p>
        </w:tc>
        <w:tc>
          <w:tcPr>
            <w:tcW w:w="6660" w:type="dxa"/>
            <w:gridSpan w:val="5"/>
            <w:shd w:val="clear" w:color="auto" w:fill="auto"/>
          </w:tcPr>
          <w:p w14:paraId="3B46E7B5" w14:textId="77777777" w:rsidR="000E532F" w:rsidRPr="00454AFD" w:rsidRDefault="000E532F" w:rsidP="00185529">
            <w:pPr>
              <w:pStyle w:val="ListParagraph"/>
              <w:ind w:left="0"/>
              <w:rPr>
                <w:sz w:val="19"/>
                <w:szCs w:val="19"/>
              </w:rPr>
            </w:pPr>
            <w:r w:rsidRPr="00454AFD">
              <w:rPr>
                <w:sz w:val="19"/>
                <w:szCs w:val="19"/>
              </w:rPr>
              <w:t>Sincronizarea împrăștierii pe sol a dejecțiilor animaliere cu cererea de nutrienți a culturilor.</w:t>
            </w:r>
          </w:p>
        </w:tc>
        <w:tc>
          <w:tcPr>
            <w:tcW w:w="5760" w:type="dxa"/>
            <w:gridSpan w:val="3"/>
            <w:vMerge/>
            <w:shd w:val="clear" w:color="auto" w:fill="auto"/>
          </w:tcPr>
          <w:p w14:paraId="2A33CDF7" w14:textId="77777777" w:rsidR="000E532F" w:rsidRPr="00454AFD" w:rsidRDefault="000E532F" w:rsidP="00185529">
            <w:pPr>
              <w:pStyle w:val="ListParagraph"/>
              <w:ind w:left="0"/>
              <w:rPr>
                <w:sz w:val="19"/>
                <w:szCs w:val="19"/>
              </w:rPr>
            </w:pPr>
          </w:p>
        </w:tc>
      </w:tr>
      <w:tr w:rsidR="000E532F" w:rsidRPr="00454AFD" w14:paraId="19F347FB" w14:textId="77777777" w:rsidTr="000E532F">
        <w:tc>
          <w:tcPr>
            <w:tcW w:w="810" w:type="dxa"/>
            <w:shd w:val="clear" w:color="auto" w:fill="auto"/>
          </w:tcPr>
          <w:p w14:paraId="36AE553D" w14:textId="77777777" w:rsidR="000E532F" w:rsidRPr="00454AFD" w:rsidRDefault="000E532F" w:rsidP="00185529">
            <w:pPr>
              <w:pStyle w:val="ListParagraph"/>
              <w:ind w:left="0"/>
              <w:rPr>
                <w:sz w:val="20"/>
                <w:szCs w:val="20"/>
              </w:rPr>
            </w:pPr>
            <w:r w:rsidRPr="00454AFD">
              <w:rPr>
                <w:sz w:val="20"/>
                <w:szCs w:val="20"/>
              </w:rPr>
              <w:t>f.</w:t>
            </w:r>
          </w:p>
        </w:tc>
        <w:tc>
          <w:tcPr>
            <w:tcW w:w="6660" w:type="dxa"/>
            <w:gridSpan w:val="5"/>
            <w:shd w:val="clear" w:color="auto" w:fill="auto"/>
          </w:tcPr>
          <w:p w14:paraId="5908D555" w14:textId="77777777" w:rsidR="000E532F" w:rsidRPr="00454AFD" w:rsidRDefault="000E532F" w:rsidP="00185529">
            <w:pPr>
              <w:pStyle w:val="ListParagraph"/>
              <w:ind w:left="0"/>
              <w:rPr>
                <w:sz w:val="19"/>
                <w:szCs w:val="19"/>
              </w:rPr>
            </w:pPr>
            <w:r w:rsidRPr="00454AFD">
              <w:rPr>
                <w:sz w:val="19"/>
                <w:szCs w:val="19"/>
              </w:rPr>
              <w:t>Verificarea la intervale regulate a terenurilor pe care sunt împrăștiate dejecțiile animaliere pentru a identifica orice semn de scurgere și intervenția corespunzătoare atunci când este necesar.</w:t>
            </w:r>
          </w:p>
        </w:tc>
        <w:tc>
          <w:tcPr>
            <w:tcW w:w="5760" w:type="dxa"/>
            <w:gridSpan w:val="3"/>
            <w:shd w:val="clear" w:color="auto" w:fill="auto"/>
          </w:tcPr>
          <w:p w14:paraId="42ED055B" w14:textId="77777777" w:rsidR="000E532F" w:rsidRPr="00454AFD" w:rsidRDefault="000E532F" w:rsidP="00185529">
            <w:pPr>
              <w:pStyle w:val="ListParagraph"/>
              <w:ind w:left="0"/>
              <w:rPr>
                <w:sz w:val="19"/>
                <w:szCs w:val="19"/>
              </w:rPr>
            </w:pPr>
            <w:r w:rsidRPr="00454AFD">
              <w:rPr>
                <w:sz w:val="19"/>
                <w:szCs w:val="19"/>
              </w:rPr>
              <w:t xml:space="preserve">Terenurilor pe care sunt </w:t>
            </w:r>
            <w:r>
              <w:rPr>
                <w:sz w:val="19"/>
                <w:szCs w:val="19"/>
              </w:rPr>
              <w:t xml:space="preserve">aplicate </w:t>
            </w:r>
            <w:r w:rsidRPr="00454AFD">
              <w:rPr>
                <w:sz w:val="19"/>
                <w:szCs w:val="19"/>
              </w:rPr>
              <w:t>dejecțiile animaliere sunt verificate periodic pentru a identifica orice semn de scurgere și pentru a interveni atunci când este necesar.</w:t>
            </w:r>
          </w:p>
        </w:tc>
      </w:tr>
      <w:tr w:rsidR="000E532F" w:rsidRPr="00454AFD" w14:paraId="686BFB65" w14:textId="77777777" w:rsidTr="000E532F">
        <w:tc>
          <w:tcPr>
            <w:tcW w:w="810" w:type="dxa"/>
            <w:shd w:val="clear" w:color="auto" w:fill="auto"/>
          </w:tcPr>
          <w:p w14:paraId="251D2C72" w14:textId="77777777" w:rsidR="000E532F" w:rsidRPr="00454AFD" w:rsidRDefault="000E532F" w:rsidP="00185529">
            <w:pPr>
              <w:pStyle w:val="ListParagraph"/>
              <w:ind w:left="0"/>
              <w:rPr>
                <w:sz w:val="20"/>
                <w:szCs w:val="20"/>
              </w:rPr>
            </w:pPr>
            <w:r w:rsidRPr="00454AFD">
              <w:rPr>
                <w:sz w:val="20"/>
                <w:szCs w:val="20"/>
              </w:rPr>
              <w:t>g.</w:t>
            </w:r>
          </w:p>
        </w:tc>
        <w:tc>
          <w:tcPr>
            <w:tcW w:w="6660" w:type="dxa"/>
            <w:gridSpan w:val="5"/>
            <w:shd w:val="clear" w:color="auto" w:fill="auto"/>
          </w:tcPr>
          <w:p w14:paraId="6B3ED718" w14:textId="77777777" w:rsidR="000E532F" w:rsidRPr="00454AFD" w:rsidRDefault="000E532F" w:rsidP="00185529">
            <w:pPr>
              <w:pStyle w:val="ListParagraph"/>
              <w:ind w:left="0"/>
              <w:rPr>
                <w:sz w:val="19"/>
                <w:szCs w:val="19"/>
              </w:rPr>
            </w:pPr>
            <w:r w:rsidRPr="00454AFD">
              <w:rPr>
                <w:sz w:val="19"/>
                <w:szCs w:val="19"/>
              </w:rPr>
              <w:t>Asigurarea unui acces adecvat la depozitul de dejecții animaliere și efectuarea în mod eficace a încărcării dejecțiilor animaliere fără a avea loc scurgeri.</w:t>
            </w:r>
          </w:p>
        </w:tc>
        <w:tc>
          <w:tcPr>
            <w:tcW w:w="5760" w:type="dxa"/>
            <w:gridSpan w:val="3"/>
            <w:shd w:val="clear" w:color="auto" w:fill="auto"/>
          </w:tcPr>
          <w:p w14:paraId="64CEB112" w14:textId="77777777" w:rsidR="000E532F" w:rsidRPr="003D7F2F" w:rsidRDefault="000E532F" w:rsidP="00185529">
            <w:pPr>
              <w:pStyle w:val="ListParagraph"/>
              <w:ind w:left="0"/>
              <w:rPr>
                <w:sz w:val="19"/>
                <w:szCs w:val="19"/>
              </w:rPr>
            </w:pPr>
            <w:r w:rsidRPr="003D7F2F">
              <w:rPr>
                <w:sz w:val="19"/>
                <w:szCs w:val="19"/>
              </w:rPr>
              <w:t>Accesul la depozitul de dejectii a fost amenajat odata cu platforma de încărcare. Incarcarea este supravegheata.</w:t>
            </w:r>
          </w:p>
        </w:tc>
      </w:tr>
      <w:tr w:rsidR="000E532F" w:rsidRPr="00454AFD" w14:paraId="7AB4BF69" w14:textId="77777777" w:rsidTr="000E532F">
        <w:tc>
          <w:tcPr>
            <w:tcW w:w="810" w:type="dxa"/>
            <w:shd w:val="clear" w:color="auto" w:fill="auto"/>
          </w:tcPr>
          <w:p w14:paraId="11983533" w14:textId="77777777" w:rsidR="000E532F" w:rsidRPr="00454AFD" w:rsidRDefault="000E532F" w:rsidP="00185529">
            <w:pPr>
              <w:pStyle w:val="ListParagraph"/>
              <w:ind w:left="0"/>
              <w:rPr>
                <w:sz w:val="20"/>
                <w:szCs w:val="20"/>
              </w:rPr>
            </w:pPr>
            <w:r w:rsidRPr="00454AFD">
              <w:rPr>
                <w:sz w:val="20"/>
                <w:szCs w:val="20"/>
              </w:rPr>
              <w:t>h.</w:t>
            </w:r>
          </w:p>
        </w:tc>
        <w:tc>
          <w:tcPr>
            <w:tcW w:w="6660" w:type="dxa"/>
            <w:gridSpan w:val="5"/>
            <w:shd w:val="clear" w:color="auto" w:fill="auto"/>
          </w:tcPr>
          <w:p w14:paraId="173DA166" w14:textId="77777777" w:rsidR="000E532F" w:rsidRPr="00454AFD" w:rsidRDefault="000E532F" w:rsidP="00185529">
            <w:pPr>
              <w:pStyle w:val="ListParagraph"/>
              <w:ind w:left="0"/>
              <w:rPr>
                <w:sz w:val="19"/>
                <w:szCs w:val="19"/>
              </w:rPr>
            </w:pPr>
            <w:r w:rsidRPr="00454AFD">
              <w:rPr>
                <w:sz w:val="19"/>
                <w:szCs w:val="19"/>
              </w:rPr>
              <w:t>Verificarea utilajelor pentru împrăștierea pe sol a dejecțiilor, astfel încât acestea să fie în stare bună de funcționare și să fie configurate la o rată de aplicare adecvată.</w:t>
            </w:r>
          </w:p>
        </w:tc>
        <w:tc>
          <w:tcPr>
            <w:tcW w:w="5760" w:type="dxa"/>
            <w:gridSpan w:val="3"/>
            <w:shd w:val="clear" w:color="auto" w:fill="auto"/>
          </w:tcPr>
          <w:p w14:paraId="32657E8D" w14:textId="77777777" w:rsidR="000E532F" w:rsidRPr="00454AFD" w:rsidRDefault="000E532F" w:rsidP="00185529">
            <w:pPr>
              <w:pStyle w:val="ListParagraph"/>
              <w:ind w:left="0"/>
              <w:rPr>
                <w:sz w:val="19"/>
                <w:szCs w:val="19"/>
              </w:rPr>
            </w:pPr>
            <w:r w:rsidRPr="00454AFD">
              <w:rPr>
                <w:sz w:val="19"/>
                <w:szCs w:val="19"/>
              </w:rPr>
              <w:t>Inainte de fiecare imprastiere, utilajele sunt verificate, astfel încât acestea să fie în stare bună de funcționare și să fie configurate la o rată de aplicare adecvată.</w:t>
            </w:r>
          </w:p>
        </w:tc>
      </w:tr>
      <w:tr w:rsidR="000E532F" w:rsidRPr="000E532F" w14:paraId="71B80B73" w14:textId="77777777" w:rsidTr="000E532F">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07BBC" w14:textId="77777777" w:rsidR="000E532F" w:rsidRPr="000E532F" w:rsidRDefault="000E532F" w:rsidP="000E532F">
            <w:pPr>
              <w:pStyle w:val="ListParagraph"/>
              <w:ind w:left="0"/>
              <w:rPr>
                <w:b/>
                <w:sz w:val="20"/>
                <w:szCs w:val="20"/>
              </w:rPr>
            </w:pPr>
          </w:p>
          <w:p w14:paraId="26E7A34E" w14:textId="77777777" w:rsidR="000E532F" w:rsidRPr="000E532F" w:rsidRDefault="000E532F" w:rsidP="000E532F">
            <w:pPr>
              <w:pStyle w:val="ListParagraph"/>
              <w:ind w:left="0"/>
              <w:rPr>
                <w:b/>
                <w:sz w:val="20"/>
                <w:szCs w:val="20"/>
              </w:rPr>
            </w:pPr>
            <w:r w:rsidRPr="000E532F">
              <w:rPr>
                <w:b/>
                <w:sz w:val="20"/>
                <w:szCs w:val="20"/>
              </w:rPr>
              <w:t>Index</w:t>
            </w:r>
          </w:p>
        </w:tc>
        <w:tc>
          <w:tcPr>
            <w:tcW w:w="846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0B02B" w14:textId="77777777" w:rsidR="000E532F" w:rsidRPr="000E532F" w:rsidRDefault="000E532F" w:rsidP="000E532F">
            <w:pPr>
              <w:pStyle w:val="ListParagraph"/>
              <w:ind w:left="0"/>
              <w:rPr>
                <w:b/>
                <w:sz w:val="19"/>
                <w:szCs w:val="19"/>
              </w:rPr>
            </w:pPr>
            <w:r w:rsidRPr="000E532F">
              <w:rPr>
                <w:b/>
                <w:sz w:val="19"/>
                <w:szCs w:val="19"/>
              </w:rPr>
              <w:t>BAT 21.</w:t>
            </w:r>
          </w:p>
          <w:p w14:paraId="41232A60" w14:textId="77777777" w:rsidR="000E532F" w:rsidRPr="000E532F" w:rsidRDefault="000E532F" w:rsidP="00185529">
            <w:pPr>
              <w:pStyle w:val="ListParagraph"/>
              <w:ind w:left="0"/>
              <w:rPr>
                <w:b/>
                <w:sz w:val="19"/>
                <w:szCs w:val="19"/>
              </w:rPr>
            </w:pPr>
            <w:r w:rsidRPr="000E532F">
              <w:rPr>
                <w:b/>
                <w:sz w:val="19"/>
                <w:szCs w:val="19"/>
              </w:rPr>
              <w:t>BAT 21. Pentru a reduce emisiile de amoniac în aer rezultate din împrăștierea pe sol a dejecțiilor lichide, BAT constau în utilizarea uneia dintre tehnicile indicate mai jos sau a unei combinații a acestora.</w:t>
            </w:r>
          </w:p>
        </w:tc>
        <w:tc>
          <w:tcPr>
            <w:tcW w:w="39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D8D06" w14:textId="77777777" w:rsidR="000E532F" w:rsidRPr="000E532F" w:rsidRDefault="000E532F" w:rsidP="000E532F">
            <w:pPr>
              <w:pStyle w:val="ListParagraph"/>
              <w:ind w:left="0"/>
              <w:rPr>
                <w:b/>
                <w:sz w:val="19"/>
                <w:szCs w:val="19"/>
              </w:rPr>
            </w:pPr>
            <w:r w:rsidRPr="000E532F">
              <w:rPr>
                <w:b/>
                <w:sz w:val="19"/>
                <w:szCs w:val="19"/>
              </w:rPr>
              <w:t>Analiza conformarii/ Descrierea situatiei din ferma</w:t>
            </w:r>
          </w:p>
        </w:tc>
      </w:tr>
      <w:tr w:rsidR="000E532F" w:rsidRPr="00454AFD" w14:paraId="62249D30" w14:textId="77777777" w:rsidTr="000E532F">
        <w:trPr>
          <w:tblHeader/>
        </w:trPr>
        <w:tc>
          <w:tcPr>
            <w:tcW w:w="810" w:type="dxa"/>
            <w:shd w:val="clear" w:color="auto" w:fill="D9D9D9"/>
          </w:tcPr>
          <w:p w14:paraId="3C9C26C0" w14:textId="77777777" w:rsidR="000E532F" w:rsidRPr="00454AFD" w:rsidRDefault="000E532F" w:rsidP="00185529">
            <w:pPr>
              <w:pStyle w:val="ListParagraph"/>
              <w:ind w:left="0"/>
              <w:jc w:val="center"/>
              <w:rPr>
                <w:b/>
              </w:rPr>
            </w:pPr>
          </w:p>
        </w:tc>
        <w:tc>
          <w:tcPr>
            <w:tcW w:w="3330" w:type="dxa"/>
            <w:shd w:val="clear" w:color="auto" w:fill="D9D9D9"/>
          </w:tcPr>
          <w:p w14:paraId="4D8763D9" w14:textId="77777777" w:rsidR="000E532F" w:rsidRPr="00454AFD" w:rsidRDefault="000E532F" w:rsidP="00185529">
            <w:pPr>
              <w:pStyle w:val="ListParagraph"/>
              <w:ind w:left="0"/>
              <w:jc w:val="center"/>
              <w:rPr>
                <w:b/>
              </w:rPr>
            </w:pPr>
            <w:r w:rsidRPr="00454AFD">
              <w:rPr>
                <w:b/>
              </w:rPr>
              <w:t xml:space="preserve">Tehnica </w:t>
            </w:r>
          </w:p>
        </w:tc>
        <w:tc>
          <w:tcPr>
            <w:tcW w:w="5130" w:type="dxa"/>
            <w:gridSpan w:val="5"/>
            <w:shd w:val="clear" w:color="auto" w:fill="D9D9D9"/>
          </w:tcPr>
          <w:p w14:paraId="5E0E5C57" w14:textId="77777777" w:rsidR="000E532F" w:rsidRPr="00454AFD" w:rsidRDefault="000E532F" w:rsidP="00185529">
            <w:pPr>
              <w:pStyle w:val="ListParagraph"/>
              <w:ind w:left="0"/>
              <w:jc w:val="center"/>
              <w:rPr>
                <w:b/>
              </w:rPr>
            </w:pPr>
            <w:r w:rsidRPr="00454AFD">
              <w:rPr>
                <w:b/>
              </w:rPr>
              <w:t>Aplicabilitate</w:t>
            </w:r>
          </w:p>
        </w:tc>
        <w:tc>
          <w:tcPr>
            <w:tcW w:w="3960" w:type="dxa"/>
            <w:gridSpan w:val="2"/>
            <w:shd w:val="clear" w:color="auto" w:fill="D9D9D9"/>
          </w:tcPr>
          <w:p w14:paraId="67F94DA5" w14:textId="77777777" w:rsidR="000E532F" w:rsidRPr="00454AFD" w:rsidRDefault="000E532F" w:rsidP="00185529">
            <w:pPr>
              <w:pStyle w:val="ListParagraph"/>
              <w:ind w:left="0"/>
              <w:jc w:val="center"/>
              <w:rPr>
                <w:b/>
              </w:rPr>
            </w:pPr>
          </w:p>
        </w:tc>
      </w:tr>
      <w:tr w:rsidR="000E532F" w:rsidRPr="003D7F2F" w14:paraId="780066AB" w14:textId="77777777" w:rsidTr="000E532F">
        <w:tc>
          <w:tcPr>
            <w:tcW w:w="810" w:type="dxa"/>
            <w:shd w:val="clear" w:color="auto" w:fill="auto"/>
          </w:tcPr>
          <w:p w14:paraId="31AF2A02" w14:textId="77777777" w:rsidR="000E532F" w:rsidRPr="003D7F2F" w:rsidRDefault="000E532F" w:rsidP="00185529">
            <w:pPr>
              <w:pStyle w:val="ListParagraph"/>
              <w:ind w:left="0"/>
              <w:rPr>
                <w:sz w:val="19"/>
                <w:szCs w:val="19"/>
              </w:rPr>
            </w:pPr>
            <w:r w:rsidRPr="003D7F2F">
              <w:rPr>
                <w:sz w:val="19"/>
                <w:szCs w:val="19"/>
              </w:rPr>
              <w:t>a.</w:t>
            </w:r>
          </w:p>
        </w:tc>
        <w:tc>
          <w:tcPr>
            <w:tcW w:w="3330" w:type="dxa"/>
            <w:shd w:val="clear" w:color="auto" w:fill="auto"/>
          </w:tcPr>
          <w:p w14:paraId="27EB53F6" w14:textId="77777777" w:rsidR="000E532F" w:rsidRPr="003D7F2F" w:rsidRDefault="000E532F" w:rsidP="00185529">
            <w:pPr>
              <w:pStyle w:val="ListParagraph"/>
              <w:ind w:left="0"/>
              <w:rPr>
                <w:sz w:val="19"/>
                <w:szCs w:val="19"/>
              </w:rPr>
            </w:pPr>
            <w:r w:rsidRPr="003D7F2F">
              <w:rPr>
                <w:sz w:val="19"/>
                <w:szCs w:val="19"/>
              </w:rPr>
              <w:t>Diluarea dejecțiilor lichide, urmată de tehnici cum ar fi sistemul de irigare cu presiune scăzută a apei.</w:t>
            </w:r>
          </w:p>
        </w:tc>
        <w:tc>
          <w:tcPr>
            <w:tcW w:w="5130" w:type="dxa"/>
            <w:gridSpan w:val="5"/>
            <w:shd w:val="clear" w:color="auto" w:fill="auto"/>
          </w:tcPr>
          <w:p w14:paraId="0A00D7EA" w14:textId="77777777" w:rsidR="000E532F" w:rsidRPr="003D7F2F" w:rsidRDefault="000E532F" w:rsidP="00185529">
            <w:pPr>
              <w:pStyle w:val="ListParagraph"/>
              <w:ind w:left="0"/>
              <w:rPr>
                <w:sz w:val="19"/>
                <w:szCs w:val="19"/>
              </w:rPr>
            </w:pPr>
            <w:r w:rsidRPr="003D7F2F">
              <w:rPr>
                <w:sz w:val="19"/>
                <w:szCs w:val="19"/>
              </w:rPr>
              <w:t>Nu este aplicabilă culturilor care urmează să fie consumate crude din cauza riscului de contaminare. Nu este aplicabilă în cazul în care tipul de sol nu permite infiltrarea rapidă în sol a dejecțiilor lichide diluate. Nu este aplicabilă în cazul în care culturile nu au nevoie de irigare. Aplicabilă terenurilor care sunt ușor conectate la fermă prin conducte.</w:t>
            </w:r>
          </w:p>
        </w:tc>
        <w:tc>
          <w:tcPr>
            <w:tcW w:w="3960" w:type="dxa"/>
            <w:gridSpan w:val="2"/>
            <w:shd w:val="clear" w:color="auto" w:fill="auto"/>
          </w:tcPr>
          <w:p w14:paraId="5D67F3CA" w14:textId="77777777" w:rsidR="000E532F" w:rsidRPr="003D7F2F" w:rsidRDefault="000E532F" w:rsidP="00185529">
            <w:pPr>
              <w:pStyle w:val="ListParagraph"/>
              <w:ind w:left="0"/>
              <w:rPr>
                <w:sz w:val="19"/>
                <w:szCs w:val="19"/>
              </w:rPr>
            </w:pPr>
            <w:r>
              <w:rPr>
                <w:sz w:val="19"/>
                <w:szCs w:val="19"/>
              </w:rPr>
              <w:t xml:space="preserve">Nu se aplică. </w:t>
            </w:r>
          </w:p>
        </w:tc>
      </w:tr>
      <w:tr w:rsidR="000E532F" w:rsidRPr="003D7F2F" w14:paraId="66F00549" w14:textId="77777777" w:rsidTr="000E532F">
        <w:tc>
          <w:tcPr>
            <w:tcW w:w="810" w:type="dxa"/>
            <w:shd w:val="clear" w:color="auto" w:fill="auto"/>
          </w:tcPr>
          <w:p w14:paraId="426FA99A" w14:textId="77777777" w:rsidR="000E532F" w:rsidRPr="003D7F2F" w:rsidRDefault="000E532F" w:rsidP="00185529">
            <w:pPr>
              <w:pStyle w:val="ListParagraph"/>
              <w:ind w:left="0"/>
              <w:rPr>
                <w:sz w:val="19"/>
                <w:szCs w:val="19"/>
              </w:rPr>
            </w:pPr>
            <w:r w:rsidRPr="003D7F2F">
              <w:rPr>
                <w:sz w:val="19"/>
                <w:szCs w:val="19"/>
              </w:rPr>
              <w:t>b.</w:t>
            </w:r>
          </w:p>
        </w:tc>
        <w:tc>
          <w:tcPr>
            <w:tcW w:w="3330" w:type="dxa"/>
            <w:shd w:val="clear" w:color="auto" w:fill="auto"/>
          </w:tcPr>
          <w:p w14:paraId="50CA5FF9" w14:textId="77777777" w:rsidR="000E532F" w:rsidRPr="003D7F2F" w:rsidRDefault="000E532F" w:rsidP="00185529">
            <w:pPr>
              <w:pStyle w:val="ListParagraph"/>
              <w:ind w:left="0"/>
              <w:rPr>
                <w:sz w:val="19"/>
                <w:szCs w:val="19"/>
              </w:rPr>
            </w:pPr>
            <w:r w:rsidRPr="003D7F2F">
              <w:rPr>
                <w:sz w:val="19"/>
                <w:szCs w:val="19"/>
              </w:rPr>
              <w:t>Dispozitiv de împrăștiere în fâșii, prin aplicarea uneia dintre următoarele tehnici: 1. rampă orizontală cu furtunuri; 2.</w:t>
            </w:r>
            <w:r>
              <w:rPr>
                <w:sz w:val="19"/>
                <w:szCs w:val="19"/>
              </w:rPr>
              <w:t xml:space="preserve"> </w:t>
            </w:r>
            <w:r w:rsidRPr="003D7F2F">
              <w:rPr>
                <w:sz w:val="19"/>
                <w:szCs w:val="19"/>
              </w:rPr>
              <w:t>rampă orizontală cu duze de stropire la înălțime mică.</w:t>
            </w:r>
          </w:p>
        </w:tc>
        <w:tc>
          <w:tcPr>
            <w:tcW w:w="5130" w:type="dxa"/>
            <w:gridSpan w:val="5"/>
            <w:shd w:val="clear" w:color="auto" w:fill="auto"/>
          </w:tcPr>
          <w:p w14:paraId="7ED0A3ED" w14:textId="77777777" w:rsidR="000E532F" w:rsidRPr="003D7F2F" w:rsidRDefault="000E532F" w:rsidP="00185529">
            <w:pPr>
              <w:pStyle w:val="ListParagraph"/>
              <w:ind w:left="0"/>
              <w:rPr>
                <w:sz w:val="19"/>
                <w:szCs w:val="19"/>
              </w:rPr>
            </w:pPr>
            <w:r w:rsidRPr="003D7F2F">
              <w:rPr>
                <w:sz w:val="19"/>
                <w:szCs w:val="19"/>
              </w:rPr>
              <w:t>Aplicabilitatea poate fi limitată în cazul în care cantitatea de paie din dejecțiile lichide este prea ridicată sau în cazul în care conținutul de materie uscată din dejecțiile lichide este mai mare de 10 %. Rampa orizontală cu duze de stropire la înălțime mică nu este aplicabilă culturilor arabile cultivate în rânduri apropiate.</w:t>
            </w:r>
          </w:p>
        </w:tc>
        <w:tc>
          <w:tcPr>
            <w:tcW w:w="3960" w:type="dxa"/>
            <w:gridSpan w:val="2"/>
            <w:shd w:val="clear" w:color="auto" w:fill="auto"/>
          </w:tcPr>
          <w:p w14:paraId="252DBE73"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1A47AC29" w14:textId="77777777" w:rsidTr="000E532F">
        <w:tc>
          <w:tcPr>
            <w:tcW w:w="810" w:type="dxa"/>
            <w:shd w:val="clear" w:color="auto" w:fill="auto"/>
          </w:tcPr>
          <w:p w14:paraId="2107B49D" w14:textId="77777777" w:rsidR="000E532F" w:rsidRPr="003D7F2F" w:rsidRDefault="000E532F" w:rsidP="00185529">
            <w:pPr>
              <w:pStyle w:val="ListParagraph"/>
              <w:ind w:left="0"/>
              <w:rPr>
                <w:sz w:val="19"/>
                <w:szCs w:val="19"/>
              </w:rPr>
            </w:pPr>
            <w:r w:rsidRPr="003D7F2F">
              <w:rPr>
                <w:sz w:val="19"/>
                <w:szCs w:val="19"/>
              </w:rPr>
              <w:t>c.</w:t>
            </w:r>
          </w:p>
        </w:tc>
        <w:tc>
          <w:tcPr>
            <w:tcW w:w="3330" w:type="dxa"/>
            <w:shd w:val="clear" w:color="auto" w:fill="auto"/>
          </w:tcPr>
          <w:p w14:paraId="3FA89E83" w14:textId="77777777" w:rsidR="000E532F" w:rsidRPr="003D7F2F" w:rsidRDefault="000E532F" w:rsidP="00185529">
            <w:pPr>
              <w:pStyle w:val="ListParagraph"/>
              <w:ind w:left="0"/>
              <w:rPr>
                <w:sz w:val="19"/>
                <w:szCs w:val="19"/>
              </w:rPr>
            </w:pPr>
            <w:r w:rsidRPr="003D7F2F">
              <w:rPr>
                <w:sz w:val="19"/>
                <w:szCs w:val="19"/>
              </w:rPr>
              <w:t>Injector cu brazdă de suprafață (deschisă).</w:t>
            </w:r>
          </w:p>
        </w:tc>
        <w:tc>
          <w:tcPr>
            <w:tcW w:w="5130" w:type="dxa"/>
            <w:gridSpan w:val="5"/>
            <w:shd w:val="clear" w:color="auto" w:fill="auto"/>
          </w:tcPr>
          <w:p w14:paraId="42D5D943"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Aplicabilitatea poate fi limitată în cazul în care culturile pot fi distruse de utilaje.</w:t>
            </w:r>
          </w:p>
        </w:tc>
        <w:tc>
          <w:tcPr>
            <w:tcW w:w="3960" w:type="dxa"/>
            <w:gridSpan w:val="2"/>
            <w:shd w:val="clear" w:color="auto" w:fill="auto"/>
          </w:tcPr>
          <w:p w14:paraId="20FCB8BB" w14:textId="77777777" w:rsidR="000E532F" w:rsidRPr="003D7F2F" w:rsidRDefault="000E532F" w:rsidP="00185529">
            <w:pPr>
              <w:pStyle w:val="ListParagraph"/>
              <w:ind w:left="0"/>
              <w:rPr>
                <w:sz w:val="19"/>
                <w:szCs w:val="19"/>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r w:rsidR="000E532F" w:rsidRPr="003D7F2F" w14:paraId="355FFCD0" w14:textId="77777777" w:rsidTr="000E532F">
        <w:tc>
          <w:tcPr>
            <w:tcW w:w="810" w:type="dxa"/>
            <w:shd w:val="clear" w:color="auto" w:fill="auto"/>
          </w:tcPr>
          <w:p w14:paraId="4AA46CA6" w14:textId="77777777" w:rsidR="000E532F" w:rsidRPr="003D7F2F" w:rsidRDefault="000E532F" w:rsidP="00185529">
            <w:pPr>
              <w:pStyle w:val="ListParagraph"/>
              <w:ind w:left="0"/>
              <w:rPr>
                <w:sz w:val="19"/>
                <w:szCs w:val="19"/>
              </w:rPr>
            </w:pPr>
            <w:r w:rsidRPr="003D7F2F">
              <w:rPr>
                <w:sz w:val="19"/>
                <w:szCs w:val="19"/>
              </w:rPr>
              <w:lastRenderedPageBreak/>
              <w:t>d.</w:t>
            </w:r>
          </w:p>
        </w:tc>
        <w:tc>
          <w:tcPr>
            <w:tcW w:w="3330" w:type="dxa"/>
            <w:shd w:val="clear" w:color="auto" w:fill="auto"/>
          </w:tcPr>
          <w:p w14:paraId="20E8E849" w14:textId="77777777" w:rsidR="000E532F" w:rsidRPr="003D7F2F" w:rsidRDefault="000E532F" w:rsidP="00185529">
            <w:pPr>
              <w:pStyle w:val="ListParagraph"/>
              <w:ind w:left="0"/>
              <w:rPr>
                <w:sz w:val="19"/>
                <w:szCs w:val="19"/>
              </w:rPr>
            </w:pPr>
            <w:r w:rsidRPr="003D7F2F">
              <w:rPr>
                <w:sz w:val="19"/>
                <w:szCs w:val="19"/>
              </w:rPr>
              <w:t>Injector cu brazdă de adâncime (închisă).</w:t>
            </w:r>
          </w:p>
        </w:tc>
        <w:tc>
          <w:tcPr>
            <w:tcW w:w="5130" w:type="dxa"/>
            <w:gridSpan w:val="5"/>
            <w:shd w:val="clear" w:color="auto" w:fill="auto"/>
          </w:tcPr>
          <w:p w14:paraId="2223F30A" w14:textId="77777777" w:rsidR="000E532F" w:rsidRPr="003D7F2F" w:rsidRDefault="000E532F" w:rsidP="00185529">
            <w:pPr>
              <w:pStyle w:val="ListParagraph"/>
              <w:ind w:left="0"/>
              <w:rPr>
                <w:sz w:val="19"/>
                <w:szCs w:val="19"/>
              </w:rPr>
            </w:pPr>
            <w:r w:rsidRPr="003D7F2F">
              <w:rPr>
                <w:sz w:val="19"/>
                <w:szCs w:val="19"/>
              </w:rPr>
              <w:t>Nu este aplicabilă solului pietros, puțin adânc sau compact, unde este dificil să se obțină o pătrundere uniformă și o închidere eficace a brazdei. Nu este aplicabilă în timpul perioadei de vegetație a culturilor. Nu este aplicabilă pășunilor, cu excepția conversiei în teren arabil sau în momentul reînsămânțării.</w:t>
            </w:r>
          </w:p>
        </w:tc>
        <w:tc>
          <w:tcPr>
            <w:tcW w:w="3960" w:type="dxa"/>
            <w:gridSpan w:val="2"/>
            <w:shd w:val="clear" w:color="auto" w:fill="auto"/>
          </w:tcPr>
          <w:p w14:paraId="582F9B27" w14:textId="77777777" w:rsidR="000E532F" w:rsidRPr="003D7F2F" w:rsidRDefault="000E532F" w:rsidP="00185529">
            <w:pPr>
              <w:pStyle w:val="ListParagraph"/>
              <w:ind w:left="0"/>
              <w:rPr>
                <w:sz w:val="19"/>
                <w:szCs w:val="19"/>
              </w:rPr>
            </w:pPr>
            <w:r>
              <w:rPr>
                <w:sz w:val="19"/>
                <w:szCs w:val="19"/>
              </w:rPr>
              <w:t>Nu se aplică</w:t>
            </w:r>
          </w:p>
        </w:tc>
      </w:tr>
      <w:tr w:rsidR="000E532F" w:rsidRPr="003D7F2F" w14:paraId="22F7B919" w14:textId="77777777" w:rsidTr="000E532F">
        <w:tc>
          <w:tcPr>
            <w:tcW w:w="810" w:type="dxa"/>
            <w:shd w:val="clear" w:color="auto" w:fill="auto"/>
          </w:tcPr>
          <w:p w14:paraId="3E7282A4" w14:textId="77777777" w:rsidR="000E532F" w:rsidRPr="003D7F2F" w:rsidRDefault="000E532F" w:rsidP="00185529">
            <w:pPr>
              <w:pStyle w:val="ListParagraph"/>
              <w:ind w:left="0"/>
              <w:rPr>
                <w:sz w:val="19"/>
                <w:szCs w:val="19"/>
              </w:rPr>
            </w:pPr>
            <w:r w:rsidRPr="003D7F2F">
              <w:rPr>
                <w:sz w:val="19"/>
                <w:szCs w:val="19"/>
              </w:rPr>
              <w:t>e.</w:t>
            </w:r>
          </w:p>
        </w:tc>
        <w:tc>
          <w:tcPr>
            <w:tcW w:w="3330" w:type="dxa"/>
            <w:shd w:val="clear" w:color="auto" w:fill="auto"/>
          </w:tcPr>
          <w:p w14:paraId="4A0AA791" w14:textId="77777777" w:rsidR="000E532F" w:rsidRPr="003D7F2F" w:rsidRDefault="000E532F" w:rsidP="00185529">
            <w:pPr>
              <w:pStyle w:val="ListParagraph"/>
              <w:ind w:left="0"/>
              <w:rPr>
                <w:sz w:val="19"/>
                <w:szCs w:val="19"/>
              </w:rPr>
            </w:pPr>
            <w:r w:rsidRPr="003D7F2F">
              <w:rPr>
                <w:sz w:val="19"/>
                <w:szCs w:val="19"/>
              </w:rPr>
              <w:t>Acidifierea dejecțiilor lichide.</w:t>
            </w:r>
          </w:p>
        </w:tc>
        <w:tc>
          <w:tcPr>
            <w:tcW w:w="5130" w:type="dxa"/>
            <w:gridSpan w:val="5"/>
            <w:shd w:val="clear" w:color="auto" w:fill="auto"/>
          </w:tcPr>
          <w:p w14:paraId="15CB454A" w14:textId="77777777" w:rsidR="000E532F" w:rsidRPr="003D7F2F" w:rsidRDefault="000E532F" w:rsidP="00185529">
            <w:pPr>
              <w:pStyle w:val="ListParagraph"/>
              <w:ind w:left="0"/>
              <w:rPr>
                <w:sz w:val="19"/>
                <w:szCs w:val="19"/>
              </w:rPr>
            </w:pPr>
            <w:r w:rsidRPr="003D7F2F">
              <w:rPr>
                <w:sz w:val="19"/>
                <w:szCs w:val="19"/>
              </w:rPr>
              <w:t>General aplicabilă.</w:t>
            </w:r>
          </w:p>
        </w:tc>
        <w:tc>
          <w:tcPr>
            <w:tcW w:w="3960" w:type="dxa"/>
            <w:gridSpan w:val="2"/>
            <w:shd w:val="clear" w:color="auto" w:fill="auto"/>
          </w:tcPr>
          <w:p w14:paraId="322DD2AB" w14:textId="77777777" w:rsidR="000E532F" w:rsidRPr="003D7F2F" w:rsidRDefault="000E532F" w:rsidP="00185529">
            <w:pPr>
              <w:pStyle w:val="ListParagraph"/>
              <w:ind w:left="0"/>
              <w:rPr>
                <w:sz w:val="19"/>
                <w:szCs w:val="19"/>
              </w:rPr>
            </w:pPr>
            <w:r>
              <w:rPr>
                <w:sz w:val="19"/>
                <w:szCs w:val="19"/>
              </w:rPr>
              <w:t>Nu se aplică</w:t>
            </w:r>
          </w:p>
        </w:tc>
      </w:tr>
      <w:tr w:rsidR="000E532F" w:rsidRPr="00454AFD" w14:paraId="0CBC358A" w14:textId="77777777" w:rsidTr="000E532F">
        <w:trPr>
          <w:tblHeader/>
        </w:trPr>
        <w:tc>
          <w:tcPr>
            <w:tcW w:w="810" w:type="dxa"/>
            <w:vMerge w:val="restart"/>
            <w:shd w:val="clear" w:color="auto" w:fill="D9D9D9"/>
          </w:tcPr>
          <w:p w14:paraId="0D76DD3C" w14:textId="77777777" w:rsidR="000E532F" w:rsidRPr="00454AFD" w:rsidRDefault="000E532F" w:rsidP="00185529">
            <w:pPr>
              <w:pStyle w:val="ListParagraph"/>
              <w:ind w:left="0"/>
              <w:jc w:val="center"/>
              <w:rPr>
                <w:b/>
              </w:rPr>
            </w:pPr>
          </w:p>
          <w:p w14:paraId="2411FB06" w14:textId="77777777" w:rsidR="000E532F" w:rsidRPr="00454AFD" w:rsidRDefault="000E532F" w:rsidP="00185529">
            <w:pPr>
              <w:pStyle w:val="ListParagraph"/>
              <w:ind w:left="0"/>
              <w:jc w:val="center"/>
              <w:rPr>
                <w:b/>
              </w:rPr>
            </w:pPr>
            <w:r w:rsidRPr="00454AFD">
              <w:rPr>
                <w:b/>
              </w:rPr>
              <w:t>Index</w:t>
            </w:r>
          </w:p>
        </w:tc>
        <w:tc>
          <w:tcPr>
            <w:tcW w:w="8460" w:type="dxa"/>
            <w:gridSpan w:val="6"/>
            <w:shd w:val="clear" w:color="auto" w:fill="D9D9D9"/>
          </w:tcPr>
          <w:p w14:paraId="60D7DFCE" w14:textId="77777777" w:rsidR="000E532F" w:rsidRPr="00454AFD" w:rsidRDefault="000E532F" w:rsidP="00185529">
            <w:pPr>
              <w:rPr>
                <w:b/>
              </w:rPr>
            </w:pPr>
            <w:r w:rsidRPr="00454AFD">
              <w:rPr>
                <w:b/>
              </w:rPr>
              <w:t>BAT 22.</w:t>
            </w:r>
          </w:p>
          <w:p w14:paraId="54B1DEBE" w14:textId="77777777" w:rsidR="000E532F" w:rsidRPr="00454AFD" w:rsidRDefault="000E532F" w:rsidP="00185529">
            <w:pPr>
              <w:pStyle w:val="ListParagraph"/>
              <w:ind w:left="0"/>
              <w:rPr>
                <w:b/>
                <w:sz w:val="20"/>
                <w:szCs w:val="20"/>
              </w:rPr>
            </w:pPr>
            <w:r w:rsidRPr="00454AFD">
              <w:rPr>
                <w:sz w:val="19"/>
                <w:szCs w:val="19"/>
              </w:rPr>
              <w:t>Pentru a reduce emisiile de amoniac în aer provenite din împrăștierea pe sol a dejecțiilor animaliere, BAT constau în încorporarea dejecțiilor animaliere în sol cât mai repede posibil.</w:t>
            </w:r>
          </w:p>
        </w:tc>
        <w:tc>
          <w:tcPr>
            <w:tcW w:w="3960" w:type="dxa"/>
            <w:gridSpan w:val="2"/>
            <w:vMerge w:val="restart"/>
            <w:shd w:val="clear" w:color="auto" w:fill="D9D9D9"/>
          </w:tcPr>
          <w:p w14:paraId="46BAF0FF" w14:textId="77777777" w:rsidR="000E532F" w:rsidRPr="00454AFD" w:rsidRDefault="000E532F" w:rsidP="00185529">
            <w:pPr>
              <w:pStyle w:val="ListParagraph"/>
              <w:ind w:left="0"/>
              <w:jc w:val="center"/>
              <w:rPr>
                <w:b/>
              </w:rPr>
            </w:pPr>
            <w:r w:rsidRPr="00454AFD">
              <w:rPr>
                <w:b/>
                <w:bCs/>
              </w:rPr>
              <w:t>Analiza conformarii/ Descrierea situatiei din ferma</w:t>
            </w:r>
          </w:p>
        </w:tc>
      </w:tr>
      <w:tr w:rsidR="000E532F" w:rsidRPr="00454AFD" w14:paraId="6997159B" w14:textId="77777777" w:rsidTr="000E532F">
        <w:trPr>
          <w:tblHeader/>
        </w:trPr>
        <w:tc>
          <w:tcPr>
            <w:tcW w:w="810" w:type="dxa"/>
            <w:vMerge/>
            <w:shd w:val="clear" w:color="auto" w:fill="D9D9D9"/>
          </w:tcPr>
          <w:p w14:paraId="2B5EACE0" w14:textId="77777777" w:rsidR="000E532F" w:rsidRPr="00454AFD" w:rsidRDefault="000E532F" w:rsidP="00185529">
            <w:pPr>
              <w:pStyle w:val="ListParagraph"/>
              <w:ind w:left="0"/>
              <w:jc w:val="center"/>
              <w:rPr>
                <w:b/>
              </w:rPr>
            </w:pPr>
          </w:p>
        </w:tc>
        <w:tc>
          <w:tcPr>
            <w:tcW w:w="4410" w:type="dxa"/>
            <w:gridSpan w:val="3"/>
            <w:shd w:val="clear" w:color="auto" w:fill="D9D9D9"/>
          </w:tcPr>
          <w:p w14:paraId="6A1ADAA0" w14:textId="77777777" w:rsidR="000E532F" w:rsidRPr="00454AFD" w:rsidRDefault="000E532F" w:rsidP="00185529">
            <w:pPr>
              <w:pStyle w:val="ListParagraph"/>
              <w:ind w:left="0"/>
              <w:jc w:val="center"/>
              <w:rPr>
                <w:b/>
              </w:rPr>
            </w:pPr>
            <w:r w:rsidRPr="00454AFD">
              <w:rPr>
                <w:b/>
              </w:rPr>
              <w:t xml:space="preserve">Tehnica </w:t>
            </w:r>
          </w:p>
        </w:tc>
        <w:tc>
          <w:tcPr>
            <w:tcW w:w="4050" w:type="dxa"/>
            <w:gridSpan w:val="3"/>
            <w:shd w:val="clear" w:color="auto" w:fill="D9D9D9"/>
          </w:tcPr>
          <w:p w14:paraId="23421062" w14:textId="77777777" w:rsidR="000E532F" w:rsidRPr="00454AFD" w:rsidRDefault="000E532F" w:rsidP="00185529">
            <w:pPr>
              <w:pStyle w:val="ListParagraph"/>
              <w:ind w:left="0"/>
              <w:jc w:val="center"/>
              <w:rPr>
                <w:b/>
              </w:rPr>
            </w:pPr>
            <w:r w:rsidRPr="00454AFD">
              <w:rPr>
                <w:b/>
              </w:rPr>
              <w:t>Aplicabilitate</w:t>
            </w:r>
          </w:p>
        </w:tc>
        <w:tc>
          <w:tcPr>
            <w:tcW w:w="3960" w:type="dxa"/>
            <w:gridSpan w:val="2"/>
            <w:vMerge/>
            <w:shd w:val="clear" w:color="auto" w:fill="D9D9D9"/>
          </w:tcPr>
          <w:p w14:paraId="387B346D" w14:textId="77777777" w:rsidR="000E532F" w:rsidRPr="00454AFD" w:rsidRDefault="000E532F" w:rsidP="00185529">
            <w:pPr>
              <w:pStyle w:val="ListParagraph"/>
              <w:ind w:left="0"/>
              <w:jc w:val="center"/>
              <w:rPr>
                <w:b/>
              </w:rPr>
            </w:pPr>
          </w:p>
        </w:tc>
      </w:tr>
      <w:tr w:rsidR="000E532F" w:rsidRPr="00454AFD" w14:paraId="4E673C91" w14:textId="77777777" w:rsidTr="000E532F">
        <w:tc>
          <w:tcPr>
            <w:tcW w:w="810" w:type="dxa"/>
            <w:shd w:val="clear" w:color="auto" w:fill="auto"/>
          </w:tcPr>
          <w:p w14:paraId="6424DD9B" w14:textId="77777777" w:rsidR="000E532F" w:rsidRPr="00454AFD" w:rsidRDefault="000E532F" w:rsidP="00185529">
            <w:pPr>
              <w:pStyle w:val="ListParagraph"/>
              <w:ind w:left="0"/>
              <w:rPr>
                <w:sz w:val="20"/>
                <w:szCs w:val="20"/>
              </w:rPr>
            </w:pPr>
            <w:r w:rsidRPr="00454AFD">
              <w:rPr>
                <w:sz w:val="20"/>
                <w:szCs w:val="20"/>
              </w:rPr>
              <w:t>a.</w:t>
            </w:r>
          </w:p>
        </w:tc>
        <w:tc>
          <w:tcPr>
            <w:tcW w:w="4410" w:type="dxa"/>
            <w:gridSpan w:val="3"/>
            <w:shd w:val="clear" w:color="auto" w:fill="auto"/>
          </w:tcPr>
          <w:p w14:paraId="75567EA3" w14:textId="77777777" w:rsidR="000E532F" w:rsidRDefault="000E532F" w:rsidP="00185529">
            <w:pPr>
              <w:pStyle w:val="ListParagraph"/>
              <w:ind w:left="0"/>
              <w:rPr>
                <w:sz w:val="19"/>
                <w:szCs w:val="19"/>
              </w:rPr>
            </w:pPr>
            <w:r w:rsidRPr="00454AFD">
              <w:rPr>
                <w:sz w:val="19"/>
                <w:szCs w:val="19"/>
              </w:rPr>
              <w:t xml:space="preserve">Încorporarea dejecțiilor animaliere împrăștiate pe suprafața solului se realizează fie prin arare, fie prin utilizarea altor echipamente pentru cultivare, cum ar fi grape cu dinți sau cu discuri, în funcție de tipul și de condițiile solului. Dejecțiile animaliere sunt amestecate complet cu solul sau sunt îngropate în acesta. </w:t>
            </w:r>
          </w:p>
          <w:p w14:paraId="124532AC" w14:textId="77777777" w:rsidR="000E532F" w:rsidRPr="00454AFD" w:rsidRDefault="000E532F" w:rsidP="00185529">
            <w:pPr>
              <w:pStyle w:val="ListParagraph"/>
              <w:ind w:left="0"/>
              <w:rPr>
                <w:sz w:val="20"/>
                <w:szCs w:val="20"/>
              </w:rPr>
            </w:pPr>
            <w:r w:rsidRPr="00454AFD">
              <w:rPr>
                <w:sz w:val="19"/>
                <w:szCs w:val="19"/>
              </w:rPr>
              <w:t>Împrăștierea dejecțiilor solide se efectuează cu un dispozitiv de împrăștiere adecvat (de exemplu un dispozitiv de împrăștiere rotativ, un dispozitiv de împrăștiere cu descărcare prin partea din spate, un dispozitiv de împrăștiere dublu).</w:t>
            </w:r>
          </w:p>
        </w:tc>
        <w:tc>
          <w:tcPr>
            <w:tcW w:w="4050" w:type="dxa"/>
            <w:gridSpan w:val="3"/>
            <w:shd w:val="clear" w:color="auto" w:fill="auto"/>
          </w:tcPr>
          <w:p w14:paraId="03B5A2EA" w14:textId="77777777" w:rsidR="000E532F" w:rsidRPr="002C40A4" w:rsidRDefault="000E532F" w:rsidP="00185529">
            <w:pPr>
              <w:pStyle w:val="ListParagraph"/>
              <w:ind w:left="0"/>
              <w:rPr>
                <w:sz w:val="20"/>
                <w:szCs w:val="20"/>
              </w:rPr>
            </w:pPr>
            <w:r w:rsidRPr="002C40A4">
              <w:rPr>
                <w:sz w:val="19"/>
                <w:szCs w:val="19"/>
              </w:rPr>
              <w:t>Nu este aplicabilă pășunilor și aratului de conservare, cu excepția conversiei în teren arabil sau în momentul reînsămânțării. Nu este aplicabilă terenului pe care sunt culturi care pot fi afectate de încorporarea dejecțiilor animaliere.</w:t>
            </w:r>
          </w:p>
        </w:tc>
        <w:tc>
          <w:tcPr>
            <w:tcW w:w="3960" w:type="dxa"/>
            <w:gridSpan w:val="2"/>
            <w:shd w:val="clear" w:color="auto" w:fill="auto"/>
          </w:tcPr>
          <w:p w14:paraId="6A37A7D9" w14:textId="77777777" w:rsidR="000E532F" w:rsidRPr="002C40A4" w:rsidRDefault="000E532F" w:rsidP="00185529">
            <w:pPr>
              <w:pStyle w:val="ListParagraph"/>
              <w:ind w:left="0"/>
              <w:rPr>
                <w:sz w:val="19"/>
                <w:szCs w:val="19"/>
              </w:rPr>
            </w:pPr>
            <w:r w:rsidRPr="002C40A4">
              <w:rPr>
                <w:sz w:val="19"/>
                <w:szCs w:val="19"/>
              </w:rPr>
              <w:t>Dejecțiile animaliere sunt încorporate în sol prin injectare sau sunt îngropate în acesta după aplicare la suprafaţă. Împrăștierea dejecțiilor lichide se efectuează cu un dispozitiv de împrăștiere adecvat ataşat la cisterne de cca 20 mc.</w:t>
            </w:r>
          </w:p>
          <w:p w14:paraId="742F1C8D" w14:textId="77777777" w:rsidR="000E532F" w:rsidRPr="002C40A4" w:rsidRDefault="000E532F" w:rsidP="00185529">
            <w:pPr>
              <w:pStyle w:val="ListParagraph"/>
              <w:ind w:left="0"/>
              <w:rPr>
                <w:sz w:val="20"/>
                <w:szCs w:val="20"/>
              </w:rPr>
            </w:pPr>
            <w:r w:rsidRPr="002C40A4">
              <w:rPr>
                <w:sz w:val="19"/>
                <w:szCs w:val="19"/>
              </w:rPr>
              <w:t>Pe păşuni aplicarea se face la suprafaţă.</w:t>
            </w:r>
          </w:p>
        </w:tc>
      </w:tr>
    </w:tbl>
    <w:p w14:paraId="5AA3FF5C" w14:textId="77777777" w:rsidR="00D54A8C" w:rsidRDefault="00D54A8C" w:rsidP="007E1A8F">
      <w:pPr>
        <w:rPr>
          <w:sz w:val="24"/>
          <w:szCs w:val="24"/>
        </w:rPr>
        <w:sectPr w:rsidR="00D54A8C" w:rsidSect="00D54A8C">
          <w:headerReference w:type="default" r:id="rId38"/>
          <w:pgSz w:w="15840" w:h="12240" w:orient="landscape"/>
          <w:pgMar w:top="1440" w:right="1440" w:bottom="1440" w:left="1440" w:header="720" w:footer="720" w:gutter="0"/>
          <w:cols w:space="720"/>
          <w:docGrid w:linePitch="360"/>
        </w:sectPr>
      </w:pPr>
    </w:p>
    <w:p w14:paraId="608842D0" w14:textId="216E7FC1" w:rsidR="001C2142" w:rsidRPr="002D5D77" w:rsidRDefault="002D5D77" w:rsidP="002D5D77">
      <w:pPr>
        <w:pStyle w:val="Heading3"/>
      </w:pPr>
      <w:bookmarkStart w:id="133" w:name="_Toc103872934"/>
      <w:bookmarkStart w:id="134" w:name="_Toc151283334"/>
      <w:bookmarkStart w:id="135" w:name="_Toc151283336"/>
      <w:r w:rsidRPr="002D5D77">
        <w:lastRenderedPageBreak/>
        <w:t>4.3</w:t>
      </w:r>
      <w:r w:rsidR="001C2142" w:rsidRPr="002D5D77">
        <w:t>.</w:t>
      </w:r>
      <w:r w:rsidR="00660CBF" w:rsidRPr="002D5D77">
        <w:t>7</w:t>
      </w:r>
      <w:r w:rsidR="001C2142" w:rsidRPr="002D5D77">
        <w:t xml:space="preserve"> Asistenta sanitar-veterinara</w:t>
      </w:r>
      <w:bookmarkEnd w:id="133"/>
      <w:bookmarkEnd w:id="134"/>
    </w:p>
    <w:p w14:paraId="66780FF5" w14:textId="7261E2FA" w:rsidR="001C2142" w:rsidRPr="00E70407" w:rsidRDefault="001C2142" w:rsidP="00FC0473">
      <w:pPr>
        <w:numPr>
          <w:ilvl w:val="0"/>
          <w:numId w:val="40"/>
        </w:numPr>
        <w:spacing w:after="0"/>
        <w:rPr>
          <w:sz w:val="24"/>
          <w:szCs w:val="24"/>
        </w:rPr>
      </w:pPr>
      <w:r w:rsidRPr="00E70407">
        <w:rPr>
          <w:sz w:val="24"/>
          <w:szCs w:val="24"/>
        </w:rPr>
        <w:t xml:space="preserve">Asistenta veterinara este asigurata de </w:t>
      </w:r>
      <w:r w:rsidR="002C096B" w:rsidRPr="00E70407">
        <w:rPr>
          <w:sz w:val="24"/>
          <w:szCs w:val="24"/>
        </w:rPr>
        <w:t>personalul de specialitate al</w:t>
      </w:r>
      <w:r w:rsidRPr="00E70407">
        <w:rPr>
          <w:sz w:val="24"/>
          <w:szCs w:val="24"/>
        </w:rPr>
        <w:t xml:space="preserve"> SC </w:t>
      </w:r>
      <w:r w:rsidR="008F3392" w:rsidRPr="00E70407">
        <w:rPr>
          <w:bCs/>
          <w:color w:val="000000"/>
          <w:sz w:val="24"/>
          <w:szCs w:val="24"/>
          <w:lang w:val="en-US"/>
        </w:rPr>
        <w:t>PIG VETERINARY SERVICES</w:t>
      </w:r>
      <w:r w:rsidR="008F3392" w:rsidRPr="00E70407">
        <w:rPr>
          <w:sz w:val="24"/>
          <w:szCs w:val="24"/>
        </w:rPr>
        <w:t xml:space="preserve"> </w:t>
      </w:r>
      <w:r w:rsidRPr="00E70407">
        <w:rPr>
          <w:sz w:val="24"/>
          <w:szCs w:val="24"/>
        </w:rPr>
        <w:t>SRL.</w:t>
      </w:r>
    </w:p>
    <w:p w14:paraId="27092783" w14:textId="77777777" w:rsidR="001C2142" w:rsidRDefault="001C2142" w:rsidP="00FC0473">
      <w:pPr>
        <w:numPr>
          <w:ilvl w:val="0"/>
          <w:numId w:val="40"/>
        </w:numPr>
        <w:spacing w:after="0"/>
        <w:rPr>
          <w:sz w:val="24"/>
          <w:szCs w:val="24"/>
        </w:rPr>
      </w:pPr>
      <w:r>
        <w:rPr>
          <w:sz w:val="24"/>
          <w:szCs w:val="24"/>
        </w:rPr>
        <w:t>Administrarea medicamentelor (vitamine si antibiotice) se face injectabil si in apa de baut.</w:t>
      </w:r>
    </w:p>
    <w:p w14:paraId="253D8995" w14:textId="77777777" w:rsidR="001C2142" w:rsidRDefault="001C2142" w:rsidP="00FC0473">
      <w:pPr>
        <w:numPr>
          <w:ilvl w:val="0"/>
          <w:numId w:val="40"/>
        </w:numPr>
        <w:spacing w:after="0"/>
        <w:rPr>
          <w:sz w:val="24"/>
          <w:szCs w:val="24"/>
        </w:rPr>
      </w:pPr>
      <w:r>
        <w:rPr>
          <w:sz w:val="24"/>
          <w:szCs w:val="24"/>
        </w:rPr>
        <w:t>Vaccinurile se administreaza injectabil.</w:t>
      </w:r>
    </w:p>
    <w:p w14:paraId="44D3ED6C" w14:textId="3CED9AAE" w:rsidR="007E1A8F" w:rsidRPr="002D5D77" w:rsidRDefault="00660CBF" w:rsidP="002D5D77">
      <w:pPr>
        <w:pStyle w:val="Heading3"/>
      </w:pPr>
      <w:r w:rsidRPr="002D5D77">
        <w:t>4.</w:t>
      </w:r>
      <w:r w:rsidR="002D5D77" w:rsidRPr="002D5D77">
        <w:t>3</w:t>
      </w:r>
      <w:r w:rsidRPr="002D5D77">
        <w:t xml:space="preserve">.8 </w:t>
      </w:r>
      <w:r w:rsidR="007E1A8F" w:rsidRPr="002D5D77">
        <w:t>Managementul mortalitatilor</w:t>
      </w:r>
      <w:bookmarkEnd w:id="135"/>
    </w:p>
    <w:p w14:paraId="47C4CA0E" w14:textId="023C685E" w:rsidR="00CE1A15" w:rsidRPr="00CE1A15" w:rsidRDefault="00CE1A15" w:rsidP="00AB38F2">
      <w:pPr>
        <w:widowControl w:val="0"/>
        <w:autoSpaceDE w:val="0"/>
        <w:autoSpaceDN w:val="0"/>
        <w:adjustRightInd w:val="0"/>
        <w:spacing w:line="374" w:lineRule="atLeast"/>
        <w:rPr>
          <w:rFonts w:cs="Arial"/>
          <w:i/>
          <w:sz w:val="24"/>
          <w:szCs w:val="24"/>
          <w:lang w:val="it-IT"/>
        </w:rPr>
      </w:pPr>
      <w:r w:rsidRPr="00CE1A15">
        <w:rPr>
          <w:rFonts w:cs="Arial"/>
          <w:b/>
          <w:i/>
          <w:sz w:val="24"/>
          <w:szCs w:val="24"/>
          <w:lang w:val="it-IT"/>
        </w:rPr>
        <w:t>NOTA</w:t>
      </w:r>
      <w:r w:rsidRPr="00CE1A15">
        <w:rPr>
          <w:rFonts w:cs="Arial"/>
          <w:i/>
          <w:sz w:val="24"/>
          <w:szCs w:val="24"/>
          <w:lang w:val="it-IT"/>
        </w:rPr>
        <w:t xml:space="preserve">: </w:t>
      </w:r>
      <w:r w:rsidRPr="00CE1A15">
        <w:rPr>
          <w:i/>
          <w:iCs/>
          <w:sz w:val="24"/>
          <w:szCs w:val="24"/>
        </w:rPr>
        <w:t>Având în vedere neclaritățile/</w:t>
      </w:r>
      <w:r>
        <w:rPr>
          <w:i/>
          <w:iCs/>
          <w:sz w:val="24"/>
          <w:szCs w:val="24"/>
        </w:rPr>
        <w:t xml:space="preserve"> </w:t>
      </w:r>
      <w:r w:rsidRPr="00CE1A15">
        <w:rPr>
          <w:i/>
          <w:iCs/>
          <w:sz w:val="24"/>
          <w:szCs w:val="24"/>
        </w:rPr>
        <w:t>neconcordanțele legislative la momentul redactării documentației, privind încadrarea dejecțiilor și a cadavrelor de animale, acestea sunt prezentate și la cap. 6 (Gestiunea deșeurilor). Operatorul își menține solicitarea de a fi considerate subproduse.</w:t>
      </w:r>
    </w:p>
    <w:p w14:paraId="11482F57" w14:textId="77777777" w:rsidR="00AB38F2" w:rsidRPr="00AB38F2" w:rsidRDefault="00AB38F2" w:rsidP="00AB38F2">
      <w:pPr>
        <w:widowControl w:val="0"/>
        <w:autoSpaceDE w:val="0"/>
        <w:autoSpaceDN w:val="0"/>
        <w:adjustRightInd w:val="0"/>
        <w:spacing w:line="374" w:lineRule="atLeast"/>
        <w:rPr>
          <w:rFonts w:cs="Arial"/>
          <w:sz w:val="24"/>
          <w:szCs w:val="28"/>
          <w:lang w:val="it-IT"/>
        </w:rPr>
      </w:pPr>
      <w:r w:rsidRPr="00AB38F2">
        <w:rPr>
          <w:rFonts w:cs="Arial"/>
          <w:sz w:val="24"/>
          <w:szCs w:val="28"/>
          <w:lang w:val="it-IT"/>
        </w:rPr>
        <w:t>Asa cum s-a mentionat in sectiune</w:t>
      </w:r>
      <w:r>
        <w:rPr>
          <w:rFonts w:cs="Arial"/>
          <w:sz w:val="24"/>
          <w:szCs w:val="28"/>
          <w:lang w:val="it-IT"/>
        </w:rPr>
        <w:t>a</w:t>
      </w:r>
      <w:r w:rsidRPr="00AB38F2">
        <w:rPr>
          <w:rFonts w:cs="Arial"/>
          <w:sz w:val="24"/>
          <w:szCs w:val="28"/>
          <w:lang w:val="it-IT"/>
        </w:rPr>
        <w:t xml:space="preserve"> 4.2.5, carcasele de animale decedate </w:t>
      </w:r>
      <w:r>
        <w:rPr>
          <w:rFonts w:cs="Arial"/>
          <w:sz w:val="24"/>
          <w:szCs w:val="28"/>
          <w:lang w:val="it-IT"/>
        </w:rPr>
        <w:t xml:space="preserve">(exceptand </w:t>
      </w:r>
      <w:r w:rsidR="00127E63">
        <w:rPr>
          <w:rFonts w:cs="Arial"/>
          <w:sz w:val="24"/>
          <w:szCs w:val="28"/>
          <w:lang w:val="it-IT"/>
        </w:rPr>
        <w:t xml:space="preserve">perioadele de epizootii) </w:t>
      </w:r>
      <w:r w:rsidRPr="00AB38F2">
        <w:rPr>
          <w:rFonts w:cs="Arial"/>
          <w:sz w:val="24"/>
          <w:szCs w:val="28"/>
          <w:lang w:val="it-IT"/>
        </w:rPr>
        <w:t>sunt materiale de categoria 2, conform Regulamentului (CE) nr. 1</w:t>
      </w:r>
      <w:r w:rsidR="00127E63">
        <w:rPr>
          <w:rFonts w:cs="Arial"/>
          <w:sz w:val="24"/>
          <w:szCs w:val="28"/>
          <w:lang w:val="it-IT"/>
        </w:rPr>
        <w:t>0</w:t>
      </w:r>
      <w:r w:rsidRPr="00AB38F2">
        <w:rPr>
          <w:rFonts w:cs="Arial"/>
          <w:sz w:val="24"/>
          <w:szCs w:val="28"/>
          <w:lang w:val="it-IT"/>
        </w:rPr>
        <w:t>69/ 2009 si nu intra in domeniul de aplicabilitate al Legii nr. 211/2011 privin</w:t>
      </w:r>
      <w:r w:rsidR="00127E63">
        <w:rPr>
          <w:rFonts w:cs="Arial"/>
          <w:sz w:val="24"/>
          <w:szCs w:val="28"/>
          <w:lang w:val="it-IT"/>
        </w:rPr>
        <w:t>d</w:t>
      </w:r>
      <w:r w:rsidRPr="00AB38F2">
        <w:rPr>
          <w:rFonts w:cs="Arial"/>
          <w:sz w:val="24"/>
          <w:szCs w:val="28"/>
          <w:lang w:val="it-IT"/>
        </w:rPr>
        <w:t xml:space="preserve"> regimul deseurilor.</w:t>
      </w:r>
    </w:p>
    <w:p w14:paraId="327B8B71" w14:textId="77777777" w:rsidR="00BC08A4" w:rsidRPr="00CE4491" w:rsidRDefault="00BC08A4" w:rsidP="00BC08A4">
      <w:pPr>
        <w:widowControl w:val="0"/>
        <w:autoSpaceDE w:val="0"/>
        <w:autoSpaceDN w:val="0"/>
        <w:adjustRightInd w:val="0"/>
        <w:spacing w:line="374" w:lineRule="atLeast"/>
        <w:rPr>
          <w:rFonts w:cs="Arial"/>
          <w:sz w:val="24"/>
        </w:rPr>
      </w:pPr>
      <w:r w:rsidRPr="00CE4491">
        <w:rPr>
          <w:rFonts w:cs="Arial"/>
          <w:sz w:val="24"/>
        </w:rPr>
        <w:t>Managementul mortalitatilor consta din urmatoarele operatii:</w:t>
      </w:r>
    </w:p>
    <w:p w14:paraId="48A131DC"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identificarea zilnica si scoaterea din hale a tuturor cadavrelor</w:t>
      </w:r>
      <w:r>
        <w:rPr>
          <w:rFonts w:cs="Arial"/>
          <w:lang w:val="ro-RO"/>
        </w:rPr>
        <w:t>,</w:t>
      </w:r>
    </w:p>
    <w:p w14:paraId="6B02AD85"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transportul acestora cu un carucior in zona de incinerare</w:t>
      </w:r>
      <w:r>
        <w:rPr>
          <w:rFonts w:cs="Arial"/>
          <w:lang w:val="ro-RO"/>
        </w:rPr>
        <w:t>,</w:t>
      </w:r>
    </w:p>
    <w:p w14:paraId="60C7B708"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sidRPr="00CE4491">
        <w:rPr>
          <w:rFonts w:cs="Arial"/>
          <w:lang w:val="ro-RO"/>
        </w:rPr>
        <w:t>stocarea temporara in camera frigorifica</w:t>
      </w:r>
      <w:r>
        <w:rPr>
          <w:rFonts w:cs="Arial"/>
          <w:lang w:val="ro-RO"/>
        </w:rPr>
        <w:t>,</w:t>
      </w:r>
    </w:p>
    <w:p w14:paraId="68C5A783" w14:textId="77777777" w:rsidR="00BC08A4"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Pr>
          <w:rFonts w:cs="Arial"/>
          <w:lang w:val="ro-RO"/>
        </w:rPr>
        <w:t>incinerarea propriu-zisa,</w:t>
      </w:r>
    </w:p>
    <w:p w14:paraId="01B8453B" w14:textId="77777777" w:rsidR="00BC08A4" w:rsidRPr="00CE4491" w:rsidRDefault="00BC08A4" w:rsidP="00FC0473">
      <w:pPr>
        <w:pStyle w:val="ListParagraph"/>
        <w:widowControl w:val="0"/>
        <w:numPr>
          <w:ilvl w:val="0"/>
          <w:numId w:val="37"/>
        </w:numPr>
        <w:autoSpaceDE w:val="0"/>
        <w:autoSpaceDN w:val="0"/>
        <w:adjustRightInd w:val="0"/>
        <w:spacing w:line="374" w:lineRule="atLeast"/>
        <w:jc w:val="both"/>
        <w:rPr>
          <w:rFonts w:cs="Arial"/>
          <w:lang w:val="ro-RO"/>
        </w:rPr>
      </w:pPr>
      <w:r>
        <w:rPr>
          <w:rFonts w:cs="Arial"/>
          <w:lang w:val="ro-RO"/>
        </w:rPr>
        <w:t>inlaturarea cenusii.</w:t>
      </w:r>
    </w:p>
    <w:p w14:paraId="1544867C" w14:textId="77777777" w:rsidR="00BC08A4" w:rsidRPr="00F76E43" w:rsidRDefault="00BC08A4" w:rsidP="00BC08A4">
      <w:pPr>
        <w:widowControl w:val="0"/>
        <w:autoSpaceDE w:val="0"/>
        <w:autoSpaceDN w:val="0"/>
        <w:adjustRightInd w:val="0"/>
        <w:spacing w:line="374" w:lineRule="atLeast"/>
        <w:rPr>
          <w:rFonts w:cs="Arial"/>
          <w:b/>
          <w:sz w:val="24"/>
        </w:rPr>
      </w:pPr>
      <w:r w:rsidRPr="00F76E43">
        <w:rPr>
          <w:rFonts w:cs="Arial"/>
          <w:b/>
          <w:sz w:val="24"/>
        </w:rPr>
        <w:t>Dotari</w:t>
      </w:r>
      <w:r>
        <w:rPr>
          <w:rFonts w:cs="Arial"/>
          <w:b/>
          <w:sz w:val="24"/>
        </w:rPr>
        <w:t>/ echipamente</w:t>
      </w:r>
    </w:p>
    <w:p w14:paraId="00E7F04F" w14:textId="77777777" w:rsidR="00BC08A4" w:rsidRDefault="00BC08A4" w:rsidP="00BC08A4">
      <w:pPr>
        <w:widowControl w:val="0"/>
        <w:autoSpaceDE w:val="0"/>
        <w:autoSpaceDN w:val="0"/>
        <w:adjustRightInd w:val="0"/>
        <w:spacing w:line="374" w:lineRule="atLeast"/>
        <w:rPr>
          <w:rFonts w:cs="Arial"/>
          <w:sz w:val="24"/>
        </w:rPr>
      </w:pPr>
      <w:r>
        <w:rPr>
          <w:rFonts w:cs="Arial"/>
          <w:sz w:val="24"/>
        </w:rPr>
        <w:t xml:space="preserve">Dotarile existente pentru a asigura managementul mortalitatilor constau din urmatoarele </w:t>
      </w:r>
      <w:r>
        <w:rPr>
          <w:sz w:val="24"/>
          <w:szCs w:val="24"/>
        </w:rPr>
        <w:t xml:space="preserve">echipamentele amplasate </w:t>
      </w:r>
      <w:r w:rsidRPr="00F76E43">
        <w:rPr>
          <w:sz w:val="24"/>
          <w:szCs w:val="24"/>
        </w:rPr>
        <w:t>pe platforme betonate</w:t>
      </w:r>
      <w:r>
        <w:rPr>
          <w:rFonts w:cs="Arial"/>
          <w:sz w:val="24"/>
        </w:rPr>
        <w:t>:</w:t>
      </w:r>
      <w:r>
        <w:rPr>
          <w:rFonts w:cs="Arial"/>
          <w:sz w:val="24"/>
        </w:rPr>
        <w:tab/>
      </w:r>
    </w:p>
    <w:p w14:paraId="5CFAC616" w14:textId="77777777" w:rsidR="00BC08A4" w:rsidRDefault="00BC08A4" w:rsidP="00BC08A4">
      <w:pPr>
        <w:widowControl w:val="0"/>
        <w:autoSpaceDE w:val="0"/>
        <w:autoSpaceDN w:val="0"/>
        <w:adjustRightInd w:val="0"/>
        <w:spacing w:line="374" w:lineRule="atLeast"/>
        <w:ind w:firstLine="720"/>
        <w:rPr>
          <w:sz w:val="24"/>
          <w:szCs w:val="24"/>
        </w:rPr>
      </w:pPr>
      <w:r w:rsidRPr="00F76E43">
        <w:rPr>
          <w:sz w:val="24"/>
          <w:szCs w:val="24"/>
        </w:rPr>
        <w:t>- cameră frigorifică pentru stocarea temporară a mortalităţilor</w:t>
      </w:r>
      <w:r>
        <w:rPr>
          <w:sz w:val="24"/>
          <w:szCs w:val="24"/>
        </w:rPr>
        <w:t>;</w:t>
      </w:r>
    </w:p>
    <w:p w14:paraId="1B8E2D76"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bazin vidanjabil; </w:t>
      </w:r>
    </w:p>
    <w:p w14:paraId="3872C349"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xml:space="preserve">- </w:t>
      </w:r>
      <w:r w:rsidRPr="00F76E43">
        <w:rPr>
          <w:sz w:val="24"/>
          <w:szCs w:val="24"/>
        </w:rPr>
        <w:t>zonă de necropsie</w:t>
      </w:r>
      <w:r>
        <w:rPr>
          <w:sz w:val="24"/>
          <w:szCs w:val="24"/>
        </w:rPr>
        <w:t>;</w:t>
      </w:r>
    </w:p>
    <w:p w14:paraId="25BAA2EF" w14:textId="77777777" w:rsidR="00BC08A4" w:rsidRDefault="00BC08A4" w:rsidP="00BC08A4">
      <w:pPr>
        <w:widowControl w:val="0"/>
        <w:autoSpaceDE w:val="0"/>
        <w:autoSpaceDN w:val="0"/>
        <w:adjustRightInd w:val="0"/>
        <w:spacing w:line="374" w:lineRule="atLeast"/>
        <w:ind w:firstLine="720"/>
        <w:rPr>
          <w:sz w:val="24"/>
          <w:szCs w:val="24"/>
        </w:rPr>
      </w:pPr>
      <w:r>
        <w:rPr>
          <w:sz w:val="24"/>
          <w:szCs w:val="24"/>
        </w:rPr>
        <w:t>- incineratoare.</w:t>
      </w:r>
    </w:p>
    <w:p w14:paraId="04097562" w14:textId="77777777" w:rsidR="00BC08A4" w:rsidRPr="00CE4491" w:rsidRDefault="00BC08A4" w:rsidP="00692BC8">
      <w:pPr>
        <w:rPr>
          <w:rFonts w:cs="Arial"/>
          <w:i/>
          <w:sz w:val="24"/>
        </w:rPr>
      </w:pPr>
      <w:r w:rsidRPr="00CE4491">
        <w:rPr>
          <w:rFonts w:cs="Arial"/>
          <w:i/>
          <w:sz w:val="24"/>
        </w:rPr>
        <w:t>Camera fr</w:t>
      </w:r>
      <w:r>
        <w:rPr>
          <w:rFonts w:cs="Arial"/>
          <w:i/>
          <w:sz w:val="24"/>
        </w:rPr>
        <w:t>i</w:t>
      </w:r>
      <w:r w:rsidRPr="00CE4491">
        <w:rPr>
          <w:rFonts w:cs="Arial"/>
          <w:i/>
          <w:sz w:val="24"/>
        </w:rPr>
        <w:t>gorifica</w:t>
      </w:r>
    </w:p>
    <w:p w14:paraId="79E8D9CF" w14:textId="31459A1F" w:rsidR="00BC08A4" w:rsidRDefault="00BC08A4" w:rsidP="00BC08A4">
      <w:pPr>
        <w:widowControl w:val="0"/>
        <w:autoSpaceDE w:val="0"/>
        <w:autoSpaceDN w:val="0"/>
        <w:adjustRightInd w:val="0"/>
        <w:spacing w:line="374" w:lineRule="atLeast"/>
        <w:rPr>
          <w:rFonts w:cs="Arial"/>
          <w:sz w:val="24"/>
        </w:rPr>
      </w:pPr>
      <w:r w:rsidRPr="00F76E43">
        <w:rPr>
          <w:rFonts w:cs="Arial"/>
          <w:sz w:val="24"/>
        </w:rPr>
        <w:t>Camera frigorifică este destinată depozitării temporare a mortalităţilor pînă la incinerare, fiind o încăpere din panouri tip sandwich, cu dimensiuni de 2,7 x 3,42 m. Camera frigorifică este dotată cu un agregat frigorific  marca Copeland tip MC-D8-ZB15KE-TFD cu freon ecologic R404A (6 kg), care va asigura o t</w:t>
      </w:r>
      <w:r w:rsidR="00E70407">
        <w:rPr>
          <w:rFonts w:cs="Arial"/>
          <w:sz w:val="24"/>
        </w:rPr>
        <w:t xml:space="preserve">emperatură ambientală de 0 – 4 </w:t>
      </w:r>
      <w:r w:rsidR="00E70407">
        <w:rPr>
          <w:sz w:val="24"/>
        </w:rPr>
        <w:t>⁰</w:t>
      </w:r>
      <w:r w:rsidRPr="00F76E43">
        <w:rPr>
          <w:rFonts w:cs="Arial"/>
          <w:sz w:val="24"/>
        </w:rPr>
        <w:t xml:space="preserve">C. </w:t>
      </w:r>
    </w:p>
    <w:p w14:paraId="74F8D6A7"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Bazin vidanjabil</w:t>
      </w:r>
    </w:p>
    <w:p w14:paraId="094FB9A2" w14:textId="77777777" w:rsidR="00BC08A4" w:rsidRPr="00F76E43" w:rsidRDefault="00BC08A4" w:rsidP="00BC08A4">
      <w:pPr>
        <w:widowControl w:val="0"/>
        <w:autoSpaceDE w:val="0"/>
        <w:autoSpaceDN w:val="0"/>
        <w:adjustRightInd w:val="0"/>
        <w:spacing w:line="374" w:lineRule="atLeast"/>
        <w:rPr>
          <w:rFonts w:cs="Arial"/>
          <w:sz w:val="24"/>
        </w:rPr>
      </w:pPr>
      <w:r>
        <w:rPr>
          <w:rFonts w:cs="Arial"/>
          <w:sz w:val="24"/>
        </w:rPr>
        <w:lastRenderedPageBreak/>
        <w:t>Camera frigorifica</w:t>
      </w:r>
      <w:r w:rsidRPr="00F76E43">
        <w:rPr>
          <w:rFonts w:cs="Arial"/>
          <w:sz w:val="24"/>
        </w:rPr>
        <w:t xml:space="preserve"> este prevăzută cu scurgere de pardosea, care este dirijată spre o fosă exteriorară (bazin vidanjabil) care va deservi şi spaţiul de necropsie. Fosa este impermeabilizată cu tencuială sclivisită şi are un volum de cca  2 mc.  </w:t>
      </w:r>
    </w:p>
    <w:p w14:paraId="52914428" w14:textId="77777777" w:rsidR="00BC08A4" w:rsidRPr="00CE4491" w:rsidRDefault="00BC08A4" w:rsidP="00BC08A4">
      <w:pPr>
        <w:widowControl w:val="0"/>
        <w:autoSpaceDE w:val="0"/>
        <w:autoSpaceDN w:val="0"/>
        <w:adjustRightInd w:val="0"/>
        <w:spacing w:line="374" w:lineRule="atLeast"/>
        <w:rPr>
          <w:rFonts w:cs="Arial"/>
          <w:i/>
          <w:sz w:val="24"/>
        </w:rPr>
      </w:pPr>
      <w:r w:rsidRPr="00CE4491">
        <w:rPr>
          <w:rFonts w:cs="Arial"/>
          <w:i/>
          <w:sz w:val="24"/>
        </w:rPr>
        <w:t>Spatiu de necropsie</w:t>
      </w:r>
    </w:p>
    <w:p w14:paraId="0DE6B76F" w14:textId="0DC03A64" w:rsidR="00BC08A4" w:rsidRPr="00F76E43" w:rsidRDefault="00BC08A4" w:rsidP="00BC08A4">
      <w:pPr>
        <w:widowControl w:val="0"/>
        <w:autoSpaceDE w:val="0"/>
        <w:autoSpaceDN w:val="0"/>
        <w:adjustRightInd w:val="0"/>
        <w:spacing w:line="374" w:lineRule="atLeast"/>
        <w:rPr>
          <w:rFonts w:cs="Arial"/>
          <w:sz w:val="24"/>
        </w:rPr>
      </w:pPr>
      <w:r w:rsidRPr="00F76E43">
        <w:rPr>
          <w:rFonts w:cs="Arial"/>
          <w:sz w:val="24"/>
        </w:rPr>
        <w:t>Spaţiul de necropsie este amenajat în imediata vecinătate a camerei frigorifice, pe o</w:t>
      </w:r>
      <w:r w:rsidRPr="00F76E43">
        <w:rPr>
          <w:bCs/>
          <w:sz w:val="24"/>
          <w:szCs w:val="24"/>
          <w:lang w:val="it-IT"/>
        </w:rPr>
        <w:t xml:space="preserve"> </w:t>
      </w:r>
      <w:r w:rsidRPr="00F76E43">
        <w:rPr>
          <w:rFonts w:cs="Arial"/>
          <w:sz w:val="24"/>
        </w:rPr>
        <w:t>platformă betonată, cu dimensiuni de 2,86 x 3,42 m, cu scurgere de pardosea dirijată spre aceeaşi fosă. Spaţiul este dotat cu masă de disecţie, chiuvetă şi instrumentar specific. Necropsiile se realizează conform reglementărilor sanitar-veterinare, de către medicul veterinar desemnat pentru fiecare fermă. Consumul de apă în acest spaţiu se estimează la cca. 2 litri/m</w:t>
      </w:r>
      <w:r>
        <w:rPr>
          <w:rFonts w:cs="Arial"/>
          <w:sz w:val="24"/>
          <w:vertAlign w:val="superscript"/>
        </w:rPr>
        <w:t>2</w:t>
      </w:r>
      <w:r w:rsidRPr="00F76E43">
        <w:rPr>
          <w:rFonts w:cs="Arial"/>
          <w:sz w:val="24"/>
        </w:rPr>
        <w:t>/zi, 7 zile/</w:t>
      </w:r>
      <w:r>
        <w:rPr>
          <w:rFonts w:cs="Arial"/>
          <w:sz w:val="24"/>
        </w:rPr>
        <w:t xml:space="preserve"> </w:t>
      </w:r>
      <w:r w:rsidRPr="00F76E43">
        <w:rPr>
          <w:rFonts w:cs="Arial"/>
          <w:sz w:val="24"/>
        </w:rPr>
        <w:t>săptămînă, consum care nu influenţează semnificativ consumul general al fermei.</w:t>
      </w:r>
      <w:r w:rsidR="00E404A6">
        <w:rPr>
          <w:rFonts w:cs="Arial"/>
          <w:sz w:val="24"/>
        </w:rPr>
        <w:t xml:space="preserve"> </w:t>
      </w:r>
      <w:r w:rsidRPr="00F76E43">
        <w:rPr>
          <w:rFonts w:cs="Arial"/>
          <w:sz w:val="24"/>
        </w:rPr>
        <w:t xml:space="preserve">Scurgerile accidentale de pe paltforma incineratoarelor se colectează separat şi se vor incinera împreună cu mortalităţile. </w:t>
      </w:r>
    </w:p>
    <w:p w14:paraId="6717E09C" w14:textId="3BB5A6DA" w:rsidR="00BC08A4" w:rsidRPr="00BC08A4" w:rsidRDefault="00BC08A4" w:rsidP="002324F3">
      <w:pPr>
        <w:widowControl w:val="0"/>
        <w:autoSpaceDE w:val="0"/>
        <w:autoSpaceDN w:val="0"/>
        <w:adjustRightInd w:val="0"/>
        <w:spacing w:line="374" w:lineRule="atLeast"/>
        <w:rPr>
          <w:rFonts w:cs="Arial"/>
          <w:i/>
          <w:sz w:val="24"/>
          <w:szCs w:val="28"/>
          <w:lang w:val="it-IT"/>
        </w:rPr>
      </w:pPr>
      <w:r w:rsidRPr="00BC08A4">
        <w:rPr>
          <w:rFonts w:cs="Arial"/>
          <w:i/>
          <w:sz w:val="24"/>
          <w:szCs w:val="28"/>
          <w:lang w:val="it-IT"/>
        </w:rPr>
        <w:t>Incinerator</w:t>
      </w:r>
    </w:p>
    <w:p w14:paraId="6C79F5C3" w14:textId="70F3B04A" w:rsidR="009224B3" w:rsidRDefault="009224B3" w:rsidP="009224B3">
      <w:pPr>
        <w:widowControl w:val="0"/>
        <w:autoSpaceDE w:val="0"/>
        <w:autoSpaceDN w:val="0"/>
        <w:adjustRightInd w:val="0"/>
        <w:spacing w:line="374" w:lineRule="atLeast"/>
        <w:rPr>
          <w:sz w:val="24"/>
          <w:lang w:val="it-IT"/>
        </w:rPr>
      </w:pPr>
      <w:r w:rsidRPr="009C70F5">
        <w:rPr>
          <w:sz w:val="24"/>
          <w:lang w:val="it-IT"/>
        </w:rPr>
        <w:t>Pentru incinerarea cadavre</w:t>
      </w:r>
      <w:r w:rsidR="006A7CAA">
        <w:rPr>
          <w:sz w:val="24"/>
          <w:lang w:val="it-IT"/>
        </w:rPr>
        <w:t>lor s-a</w:t>
      </w:r>
      <w:r w:rsidRPr="009C70F5">
        <w:rPr>
          <w:sz w:val="24"/>
          <w:lang w:val="it-IT"/>
        </w:rPr>
        <w:t xml:space="preserve"> prevazut </w:t>
      </w:r>
      <w:r w:rsidR="006A7CAA">
        <w:rPr>
          <w:sz w:val="24"/>
          <w:lang w:val="it-IT"/>
        </w:rPr>
        <w:t>1</w:t>
      </w:r>
      <w:r w:rsidRPr="009C70F5">
        <w:rPr>
          <w:sz w:val="24"/>
          <w:lang w:val="it-IT"/>
        </w:rPr>
        <w:t xml:space="preserve"> incinerator tip D</w:t>
      </w:r>
      <w:r w:rsidR="006A7CAA">
        <w:rPr>
          <w:sz w:val="24"/>
          <w:lang w:val="it-IT"/>
        </w:rPr>
        <w:t>ANUBE de capacitate 6</w:t>
      </w:r>
      <w:r w:rsidRPr="009C70F5">
        <w:rPr>
          <w:sz w:val="24"/>
          <w:lang w:val="it-IT"/>
        </w:rPr>
        <w:t>00-</w:t>
      </w:r>
      <w:r w:rsidR="006A7CAA">
        <w:rPr>
          <w:sz w:val="24"/>
          <w:lang w:val="it-IT"/>
        </w:rPr>
        <w:t>750</w:t>
      </w:r>
      <w:r w:rsidRPr="009C70F5">
        <w:rPr>
          <w:sz w:val="24"/>
          <w:lang w:val="it-IT"/>
        </w:rPr>
        <w:t xml:space="preserve"> kg/sarja, amplasate pe platforma betonata la capatul culoarului de acces.</w:t>
      </w:r>
    </w:p>
    <w:p w14:paraId="0AAB1DC4" w14:textId="305DBC94" w:rsidR="007E1A8F" w:rsidRPr="002324F3" w:rsidRDefault="007E1A8F" w:rsidP="002324F3">
      <w:pPr>
        <w:widowControl w:val="0"/>
        <w:autoSpaceDE w:val="0"/>
        <w:autoSpaceDN w:val="0"/>
        <w:adjustRightInd w:val="0"/>
        <w:spacing w:line="374" w:lineRule="atLeast"/>
        <w:rPr>
          <w:rFonts w:cs="Arial"/>
          <w:sz w:val="24"/>
          <w:szCs w:val="28"/>
          <w:lang w:val="it-IT"/>
        </w:rPr>
      </w:pPr>
      <w:r w:rsidRPr="002324F3">
        <w:rPr>
          <w:rFonts w:cs="Arial"/>
          <w:sz w:val="24"/>
          <w:szCs w:val="28"/>
          <w:lang w:val="it-IT"/>
        </w:rPr>
        <w:t xml:space="preserve">Introducerea carcaselor se face cu ajutorul unui carucior cu troliu. Odata incarcat, operatorul selecteaza un program de arderi  si poate lasa incineratorul nesupravegheat pana ce carcasa s-a transformat in cenusa. </w:t>
      </w:r>
    </w:p>
    <w:p w14:paraId="61A19263" w14:textId="01A21022" w:rsidR="002324F3" w:rsidRDefault="002324F3" w:rsidP="002324F3">
      <w:pPr>
        <w:widowControl w:val="0"/>
        <w:autoSpaceDE w:val="0"/>
        <w:autoSpaceDN w:val="0"/>
        <w:adjustRightInd w:val="0"/>
        <w:spacing w:line="374" w:lineRule="atLeast"/>
        <w:rPr>
          <w:rFonts w:cs="Arial"/>
          <w:sz w:val="24"/>
        </w:rPr>
      </w:pPr>
      <w:r w:rsidRPr="00BB47E0">
        <w:rPr>
          <w:rFonts w:cs="Arial"/>
          <w:sz w:val="24"/>
        </w:rPr>
        <w:t xml:space="preserve">Cu o rata de ardere de </w:t>
      </w:r>
      <w:r w:rsidR="00703D8E">
        <w:rPr>
          <w:rFonts w:cs="Arial"/>
          <w:sz w:val="24"/>
        </w:rPr>
        <w:t>pana la</w:t>
      </w:r>
      <w:r w:rsidRPr="00BB47E0">
        <w:rPr>
          <w:rFonts w:cs="Arial"/>
          <w:sz w:val="24"/>
        </w:rPr>
        <w:t xml:space="preserve"> 50 kg pe ora, incinerator</w:t>
      </w:r>
      <w:r w:rsidR="006A7CAA">
        <w:rPr>
          <w:rFonts w:cs="Arial"/>
          <w:sz w:val="24"/>
        </w:rPr>
        <w:t>u</w:t>
      </w:r>
      <w:r w:rsidR="00673A9A">
        <w:rPr>
          <w:rFonts w:cs="Arial"/>
          <w:sz w:val="24"/>
        </w:rPr>
        <w:t>l</w:t>
      </w:r>
      <w:r w:rsidR="00673A9A">
        <w:rPr>
          <w:rFonts w:cs="Arial"/>
          <w:sz w:val="24"/>
          <w:szCs w:val="28"/>
          <w:lang w:val="it-IT"/>
        </w:rPr>
        <w:t xml:space="preserve"> </w:t>
      </w:r>
      <w:r w:rsidRPr="00BB47E0">
        <w:rPr>
          <w:rFonts w:cs="Arial"/>
          <w:sz w:val="24"/>
        </w:rPr>
        <w:t>a</w:t>
      </w:r>
      <w:r w:rsidR="006A7CAA">
        <w:rPr>
          <w:rFonts w:cs="Arial"/>
          <w:sz w:val="24"/>
        </w:rPr>
        <w:t>re</w:t>
      </w:r>
      <w:r w:rsidR="00673A9A">
        <w:rPr>
          <w:rFonts w:cs="Arial"/>
          <w:sz w:val="24"/>
        </w:rPr>
        <w:t xml:space="preserve"> </w:t>
      </w:r>
      <w:r w:rsidRPr="00BB47E0">
        <w:rPr>
          <w:rFonts w:cs="Arial"/>
          <w:sz w:val="24"/>
        </w:rPr>
        <w:t>un statut de capacitate redusa, nefiind necesară autorizarea acest</w:t>
      </w:r>
      <w:r w:rsidR="001A2412">
        <w:rPr>
          <w:rFonts w:cs="Arial"/>
          <w:sz w:val="24"/>
        </w:rPr>
        <w:t>ora</w:t>
      </w:r>
      <w:r w:rsidRPr="00BB47E0">
        <w:rPr>
          <w:rFonts w:cs="Arial"/>
          <w:sz w:val="24"/>
        </w:rPr>
        <w:t xml:space="preserve"> sub prevederile specifice incineratoarelor de mare capacitate. Incinerato</w:t>
      </w:r>
      <w:r w:rsidR="00C15DFD">
        <w:rPr>
          <w:rFonts w:cs="Arial"/>
          <w:sz w:val="24"/>
        </w:rPr>
        <w:t>a</w:t>
      </w:r>
      <w:r w:rsidRPr="00BB47E0">
        <w:rPr>
          <w:rFonts w:cs="Arial"/>
          <w:sz w:val="24"/>
        </w:rPr>
        <w:t>r</w:t>
      </w:r>
      <w:r w:rsidR="00C15DFD">
        <w:rPr>
          <w:rFonts w:cs="Arial"/>
          <w:sz w:val="24"/>
        </w:rPr>
        <w:t>e</w:t>
      </w:r>
      <w:r w:rsidRPr="00BB47E0">
        <w:rPr>
          <w:rFonts w:cs="Arial"/>
          <w:sz w:val="24"/>
        </w:rPr>
        <w:t>l</w:t>
      </w:r>
      <w:r w:rsidR="00C15DFD">
        <w:rPr>
          <w:rFonts w:cs="Arial"/>
          <w:sz w:val="24"/>
        </w:rPr>
        <w:t>e sunt</w:t>
      </w:r>
      <w:r w:rsidRPr="00BB47E0">
        <w:rPr>
          <w:rFonts w:cs="Arial"/>
          <w:sz w:val="24"/>
        </w:rPr>
        <w:t xml:space="preserve"> foarte eficient</w:t>
      </w:r>
      <w:r w:rsidR="00C15DFD">
        <w:rPr>
          <w:rFonts w:cs="Arial"/>
          <w:sz w:val="24"/>
        </w:rPr>
        <w:t>e</w:t>
      </w:r>
      <w:r w:rsidRPr="00BB47E0">
        <w:rPr>
          <w:rFonts w:cs="Arial"/>
          <w:sz w:val="24"/>
        </w:rPr>
        <w:t>, utiliz</w:t>
      </w:r>
      <w:r w:rsidR="00C15DFD">
        <w:rPr>
          <w:rFonts w:cs="Arial"/>
          <w:sz w:val="24"/>
        </w:rPr>
        <w:t>a</w:t>
      </w:r>
      <w:r w:rsidRPr="00BB47E0">
        <w:rPr>
          <w:rFonts w:cs="Arial"/>
          <w:sz w:val="24"/>
        </w:rPr>
        <w:t>nd arzatoare automate si transmitator dupa program care asigura costuri minime de functionare. Model</w:t>
      </w:r>
      <w:r w:rsidR="00C15DFD">
        <w:rPr>
          <w:rFonts w:cs="Arial"/>
          <w:sz w:val="24"/>
        </w:rPr>
        <w:t>e</w:t>
      </w:r>
      <w:r w:rsidRPr="00BB47E0">
        <w:rPr>
          <w:rFonts w:cs="Arial"/>
          <w:sz w:val="24"/>
        </w:rPr>
        <w:t>l</w:t>
      </w:r>
      <w:r w:rsidR="00C15DFD">
        <w:rPr>
          <w:rFonts w:cs="Arial"/>
          <w:sz w:val="24"/>
        </w:rPr>
        <w:t>e</w:t>
      </w:r>
      <w:r w:rsidRPr="00BB47E0">
        <w:rPr>
          <w:rFonts w:cs="Arial"/>
          <w:sz w:val="24"/>
        </w:rPr>
        <w:t xml:space="preserve"> </w:t>
      </w:r>
      <w:r w:rsidR="00C15DFD">
        <w:rPr>
          <w:rFonts w:cs="Arial"/>
          <w:sz w:val="24"/>
        </w:rPr>
        <w:t>sunt</w:t>
      </w:r>
      <w:r w:rsidRPr="00BB47E0">
        <w:rPr>
          <w:rFonts w:cs="Arial"/>
          <w:sz w:val="24"/>
        </w:rPr>
        <w:t xml:space="preserve"> proiectat</w:t>
      </w:r>
      <w:r w:rsidR="00C15DFD">
        <w:rPr>
          <w:rFonts w:cs="Arial"/>
          <w:sz w:val="24"/>
        </w:rPr>
        <w:t>e</w:t>
      </w:r>
      <w:r w:rsidRPr="00BB47E0">
        <w:rPr>
          <w:rFonts w:cs="Arial"/>
          <w:sz w:val="24"/>
        </w:rPr>
        <w:t xml:space="preserve"> pentru folosirea proprietatilor combustibilului propriu in interiorul grasimii animale care ajuta combustia. Termostatul declanseaza arzatoarele sa se stinga cand se atinge o temperatura adecvata, sporind eficienta utilizarii</w:t>
      </w:r>
      <w:r w:rsidRPr="006063A0">
        <w:rPr>
          <w:rFonts w:cs="Arial"/>
          <w:sz w:val="24"/>
        </w:rPr>
        <w:t xml:space="preserve"> combustibilului in mod semnificativ. Beneficiaza de asemenea de o camera secundara de ardere in care se atinge temperatura de 850 grade Celsius pentru 2 secunde respectandu-se prevederile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6063A0">
        <w:rPr>
          <w:rFonts w:cs="Arial"/>
          <w:sz w:val="24"/>
        </w:rPr>
        <w:t xml:space="preserve">. </w:t>
      </w:r>
    </w:p>
    <w:p w14:paraId="573CEC9D" w14:textId="77777777" w:rsidR="006A7CAA" w:rsidRDefault="006A7CAA" w:rsidP="006A7CAA">
      <w:pPr>
        <w:pStyle w:val="ListParagraph"/>
        <w:widowControl w:val="0"/>
        <w:autoSpaceDE w:val="0"/>
        <w:autoSpaceDN w:val="0"/>
        <w:adjustRightInd w:val="0"/>
        <w:spacing w:line="374" w:lineRule="atLeast"/>
        <w:ind w:left="644"/>
        <w:rPr>
          <w:rFonts w:cs="Arial"/>
          <w:szCs w:val="28"/>
          <w:lang w:val="it-IT"/>
        </w:rPr>
      </w:pPr>
      <w:r w:rsidRPr="00C15DFD">
        <w:rPr>
          <w:rFonts w:cs="Arial"/>
          <w:szCs w:val="28"/>
          <w:lang w:val="it-IT"/>
        </w:rPr>
        <w:t>Incineratorul D</w:t>
      </w:r>
      <w:r>
        <w:rPr>
          <w:rFonts w:cs="Arial"/>
          <w:szCs w:val="28"/>
          <w:lang w:val="it-IT"/>
        </w:rPr>
        <w:t>anube</w:t>
      </w:r>
      <w:r w:rsidRPr="00C15DFD">
        <w:rPr>
          <w:rFonts w:cs="Arial"/>
          <w:szCs w:val="28"/>
          <w:lang w:val="it-IT"/>
        </w:rPr>
        <w:t xml:space="preserve"> are urmatoarele caracteristici:</w:t>
      </w:r>
    </w:p>
    <w:p w14:paraId="574E33BA" w14:textId="77777777" w:rsidR="006A7CAA" w:rsidRDefault="006A7CAA" w:rsidP="006A7CAA">
      <w:pPr>
        <w:numPr>
          <w:ilvl w:val="0"/>
          <w:numId w:val="38"/>
        </w:numPr>
        <w:spacing w:after="0"/>
        <w:jc w:val="left"/>
        <w:rPr>
          <w:sz w:val="24"/>
          <w:szCs w:val="24"/>
          <w:lang w:val="it-IT"/>
        </w:rPr>
      </w:pPr>
      <w:r>
        <w:rPr>
          <w:sz w:val="24"/>
          <w:szCs w:val="24"/>
          <w:lang w:val="it-IT"/>
        </w:rPr>
        <w:t>2 camere de combustie</w:t>
      </w:r>
    </w:p>
    <w:p w14:paraId="6E23479A" w14:textId="77777777" w:rsidR="006A7CAA" w:rsidRDefault="006A7CAA" w:rsidP="006A7CAA">
      <w:pPr>
        <w:numPr>
          <w:ilvl w:val="0"/>
          <w:numId w:val="38"/>
        </w:numPr>
        <w:spacing w:after="0"/>
        <w:jc w:val="left"/>
        <w:rPr>
          <w:sz w:val="24"/>
          <w:szCs w:val="24"/>
          <w:lang w:val="it-IT"/>
        </w:rPr>
      </w:pPr>
      <w:r>
        <w:rPr>
          <w:rFonts w:cs="Arial"/>
          <w:sz w:val="24"/>
          <w:szCs w:val="24"/>
        </w:rPr>
        <w:t>Timpul de ardere al celui de al doilea arzator este de obicei jumătate din timpul de funcţionare al arzătorului principal</w:t>
      </w:r>
    </w:p>
    <w:p w14:paraId="5A7EC166" w14:textId="77777777" w:rsidR="006A7CAA" w:rsidRDefault="006A7CAA" w:rsidP="006A7CAA">
      <w:pPr>
        <w:numPr>
          <w:ilvl w:val="0"/>
          <w:numId w:val="38"/>
        </w:numPr>
        <w:spacing w:after="0"/>
        <w:jc w:val="left"/>
        <w:rPr>
          <w:sz w:val="24"/>
          <w:szCs w:val="24"/>
          <w:lang w:val="it-IT"/>
        </w:rPr>
      </w:pPr>
      <w:r>
        <w:rPr>
          <w:sz w:val="24"/>
          <w:szCs w:val="24"/>
          <w:lang w:val="it-IT"/>
        </w:rPr>
        <w:t xml:space="preserve">Combustibil: </w:t>
      </w:r>
      <w:r>
        <w:rPr>
          <w:sz w:val="24"/>
          <w:szCs w:val="24"/>
          <w:lang w:val="it-IT"/>
        </w:rPr>
        <w:tab/>
      </w:r>
      <w:r>
        <w:rPr>
          <w:sz w:val="24"/>
          <w:szCs w:val="24"/>
          <w:lang w:val="it-IT"/>
        </w:rPr>
        <w:tab/>
      </w:r>
      <w:r>
        <w:rPr>
          <w:sz w:val="24"/>
          <w:szCs w:val="24"/>
          <w:lang w:val="it-IT"/>
        </w:rPr>
        <w:tab/>
        <w:t xml:space="preserve">GPL </w:t>
      </w:r>
    </w:p>
    <w:p w14:paraId="4BCE59F8" w14:textId="77777777" w:rsidR="006A7CAA" w:rsidRDefault="006A7CAA" w:rsidP="006A7CAA">
      <w:pPr>
        <w:numPr>
          <w:ilvl w:val="0"/>
          <w:numId w:val="38"/>
        </w:numPr>
        <w:spacing w:after="0"/>
        <w:jc w:val="left"/>
        <w:rPr>
          <w:sz w:val="24"/>
          <w:szCs w:val="24"/>
          <w:lang w:val="it-IT"/>
        </w:rPr>
      </w:pPr>
      <w:r>
        <w:rPr>
          <w:sz w:val="24"/>
          <w:szCs w:val="24"/>
          <w:lang w:val="it-IT"/>
        </w:rPr>
        <w:t>Consum combustibil:</w:t>
      </w:r>
      <w:r>
        <w:rPr>
          <w:sz w:val="24"/>
          <w:szCs w:val="24"/>
          <w:lang w:val="it-IT"/>
        </w:rPr>
        <w:tab/>
      </w:r>
      <w:r>
        <w:rPr>
          <w:sz w:val="24"/>
          <w:szCs w:val="24"/>
          <w:lang w:val="it-IT"/>
        </w:rPr>
        <w:tab/>
        <w:t>6-8  l/ ora</w:t>
      </w:r>
    </w:p>
    <w:p w14:paraId="465E58DC" w14:textId="77777777" w:rsidR="006A7CAA" w:rsidRDefault="006A7CAA" w:rsidP="006A7CAA">
      <w:pPr>
        <w:numPr>
          <w:ilvl w:val="0"/>
          <w:numId w:val="38"/>
        </w:numPr>
        <w:spacing w:after="0"/>
        <w:jc w:val="left"/>
        <w:rPr>
          <w:sz w:val="24"/>
          <w:szCs w:val="24"/>
          <w:lang w:val="it-IT"/>
        </w:rPr>
      </w:pPr>
      <w:r>
        <w:rPr>
          <w:sz w:val="24"/>
          <w:szCs w:val="24"/>
          <w:lang w:val="it-IT"/>
        </w:rPr>
        <w:lastRenderedPageBreak/>
        <w:t>Capacitate:</w:t>
      </w:r>
      <w:r>
        <w:rPr>
          <w:sz w:val="24"/>
          <w:szCs w:val="24"/>
          <w:lang w:val="it-IT"/>
        </w:rPr>
        <w:tab/>
      </w:r>
      <w:r>
        <w:rPr>
          <w:sz w:val="24"/>
          <w:szCs w:val="24"/>
          <w:lang w:val="it-IT"/>
        </w:rPr>
        <w:tab/>
      </w:r>
      <w:r>
        <w:rPr>
          <w:sz w:val="24"/>
          <w:szCs w:val="24"/>
          <w:lang w:val="it-IT"/>
        </w:rPr>
        <w:tab/>
        <w:t>600-750 kg/ sarja</w:t>
      </w:r>
    </w:p>
    <w:p w14:paraId="2C83BAA0" w14:textId="77777777" w:rsidR="006A7CAA" w:rsidRDefault="006A7CAA" w:rsidP="006A7CAA">
      <w:pPr>
        <w:numPr>
          <w:ilvl w:val="0"/>
          <w:numId w:val="38"/>
        </w:numPr>
        <w:spacing w:after="0"/>
        <w:jc w:val="left"/>
        <w:rPr>
          <w:sz w:val="24"/>
          <w:szCs w:val="24"/>
          <w:lang w:val="it-IT"/>
        </w:rPr>
      </w:pPr>
      <w:r>
        <w:rPr>
          <w:sz w:val="24"/>
          <w:szCs w:val="24"/>
          <w:lang w:val="it-IT"/>
        </w:rPr>
        <w:t>Inaltimea cosului:</w:t>
      </w:r>
      <w:r>
        <w:rPr>
          <w:sz w:val="24"/>
          <w:szCs w:val="24"/>
          <w:lang w:val="it-IT"/>
        </w:rPr>
        <w:tab/>
      </w:r>
      <w:r>
        <w:rPr>
          <w:sz w:val="24"/>
          <w:szCs w:val="24"/>
          <w:lang w:val="it-IT"/>
        </w:rPr>
        <w:tab/>
        <w:t>4 m masurati de la sol</w:t>
      </w:r>
    </w:p>
    <w:p w14:paraId="549B69A2" w14:textId="77777777" w:rsidR="006A7CAA" w:rsidRPr="00010F27" w:rsidRDefault="006A7CAA" w:rsidP="006A7CAA">
      <w:pPr>
        <w:numPr>
          <w:ilvl w:val="0"/>
          <w:numId w:val="38"/>
        </w:numPr>
        <w:spacing w:after="0"/>
        <w:jc w:val="left"/>
        <w:rPr>
          <w:sz w:val="24"/>
          <w:szCs w:val="24"/>
          <w:lang w:val="it-IT"/>
        </w:rPr>
      </w:pPr>
      <w:r>
        <w:rPr>
          <w:rFonts w:cs="Arial"/>
          <w:sz w:val="24"/>
          <w:szCs w:val="24"/>
          <w:lang w:val="it-IT"/>
        </w:rPr>
        <w:t>D</w:t>
      </w:r>
      <w:r>
        <w:rPr>
          <w:rFonts w:cs="Arial"/>
          <w:sz w:val="24"/>
          <w:szCs w:val="24"/>
        </w:rPr>
        <w:t xml:space="preserve">iametrul la gura coşului </w:t>
      </w:r>
      <w:r>
        <w:rPr>
          <w:rFonts w:cs="Arial"/>
          <w:sz w:val="24"/>
          <w:szCs w:val="24"/>
        </w:rPr>
        <w:tab/>
        <w:t>Ø=300 mm</w:t>
      </w:r>
    </w:p>
    <w:p w14:paraId="69306010" w14:textId="77777777" w:rsidR="006A7CAA" w:rsidRDefault="006A7CAA" w:rsidP="006A7CAA">
      <w:pPr>
        <w:numPr>
          <w:ilvl w:val="0"/>
          <w:numId w:val="38"/>
        </w:numPr>
        <w:spacing w:after="0"/>
        <w:jc w:val="left"/>
        <w:rPr>
          <w:sz w:val="24"/>
          <w:szCs w:val="24"/>
          <w:lang w:val="it-IT"/>
        </w:rPr>
      </w:pPr>
      <w:r>
        <w:rPr>
          <w:rFonts w:cs="Arial"/>
          <w:sz w:val="24"/>
          <w:szCs w:val="24"/>
        </w:rPr>
        <w:t>Volum camera de ardere        2,38 mc</w:t>
      </w:r>
    </w:p>
    <w:p w14:paraId="2111B549" w14:textId="78A72874"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şi resturile vor fi eliminate din incinerator în fiecare zi sau o dată la două zile, în funcţie de cantitatea de mortalităţi. Materialul care nu este incinerat complet va fi separat de cenuşă, reţinut în incinerator pentru o ardere completă şi doar cenuşa complet incinerată va fi </w:t>
      </w:r>
      <w:r>
        <w:rPr>
          <w:rFonts w:cs="Arial"/>
          <w:sz w:val="24"/>
          <w:szCs w:val="24"/>
        </w:rPr>
        <w:t>inlatur</w:t>
      </w:r>
      <w:r w:rsidRPr="00C426CE">
        <w:rPr>
          <w:rFonts w:cs="Arial"/>
          <w:sz w:val="24"/>
          <w:szCs w:val="24"/>
        </w:rPr>
        <w:t>ată din incinerator folosind un cenuşar din metal.</w:t>
      </w:r>
    </w:p>
    <w:p w14:paraId="3F647DB9" w14:textId="77777777" w:rsidR="00C426CE" w:rsidRPr="00C426CE" w:rsidRDefault="00C426CE" w:rsidP="00C426CE">
      <w:pPr>
        <w:widowControl w:val="0"/>
        <w:autoSpaceDE w:val="0"/>
        <w:autoSpaceDN w:val="0"/>
        <w:adjustRightInd w:val="0"/>
        <w:spacing w:line="374" w:lineRule="atLeast"/>
        <w:ind w:left="360"/>
        <w:rPr>
          <w:rFonts w:cs="Arial"/>
          <w:sz w:val="24"/>
          <w:szCs w:val="24"/>
        </w:rPr>
      </w:pPr>
      <w:r w:rsidRPr="00C426CE">
        <w:rPr>
          <w:rFonts w:cs="Arial"/>
          <w:sz w:val="24"/>
          <w:szCs w:val="24"/>
        </w:rPr>
        <w:t xml:space="preserve">Cenuşa complet incinerată va fi amplasată într-un container din metal pentru stocare, pentru a fi eliminată de acelasi operator care ridica deseurile menajere, spre cel mai apropiat depozit de deseuri. </w:t>
      </w:r>
    </w:p>
    <w:p w14:paraId="0D37F1A2" w14:textId="49312F1F" w:rsidR="007E1A8F" w:rsidRDefault="002D5D77" w:rsidP="002D5D77">
      <w:pPr>
        <w:pStyle w:val="Caption"/>
        <w:rPr>
          <w:rFonts w:cs="Arial"/>
          <w:sz w:val="24"/>
          <w:szCs w:val="28"/>
          <w:lang w:val="it-IT"/>
        </w:rPr>
      </w:pPr>
      <w:bookmarkStart w:id="136" w:name="_Toc532351790"/>
      <w:r w:rsidRPr="007060AE">
        <w:t xml:space="preserve">Tabel </w:t>
      </w:r>
      <w:r w:rsidRPr="007060AE">
        <w:fldChar w:fldCharType="begin"/>
      </w:r>
      <w:r w:rsidRPr="007060AE">
        <w:instrText xml:space="preserve"> SEQ Tabel \* ARABIC </w:instrText>
      </w:r>
      <w:r w:rsidRPr="007060AE">
        <w:fldChar w:fldCharType="separate"/>
      </w:r>
      <w:r w:rsidR="000A04DC">
        <w:rPr>
          <w:noProof/>
        </w:rPr>
        <w:t>39</w:t>
      </w:r>
      <w:r w:rsidRPr="007060AE">
        <w:fldChar w:fldCharType="end"/>
      </w:r>
      <w:r w:rsidRPr="007060AE">
        <w:t>: Cantitati de mortalitati incinerate si cenusa rezultata</w:t>
      </w:r>
      <w:r w:rsidR="002F3EFF" w:rsidRPr="007060AE">
        <w:t xml:space="preserve"> (200</w:t>
      </w:r>
      <w:r w:rsidR="004D24B3">
        <w:t>9</w:t>
      </w:r>
      <w:r w:rsidR="002F3EFF" w:rsidRPr="007060AE">
        <w:t>-201</w:t>
      </w:r>
      <w:r w:rsidR="004D24B3">
        <w:t>7</w:t>
      </w:r>
      <w:r w:rsidR="002F3EFF" w:rsidRPr="007060AE">
        <w:t>)</w:t>
      </w:r>
      <w:bookmarkEnd w:id="136"/>
    </w:p>
    <w:tbl>
      <w:tblPr>
        <w:tblStyle w:val="TableGrid"/>
        <w:tblW w:w="9278"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A61A25" w:rsidRPr="00C426CE" w14:paraId="569AEFDB" w14:textId="77777777" w:rsidTr="004A18E5">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4E438C5B" w14:textId="77777777" w:rsidR="00A61A25" w:rsidRPr="00785E20" w:rsidRDefault="00A61A25" w:rsidP="00A00E14">
            <w:pPr>
              <w:spacing w:after="0"/>
              <w:jc w:val="center"/>
              <w:rPr>
                <w:b/>
                <w:color w:val="000000"/>
              </w:rPr>
            </w:pPr>
            <w:bookmarkStart w:id="137" w:name="_Hlk508802057"/>
            <w:r w:rsidRPr="00785E20">
              <w:rPr>
                <w:b/>
                <w:color w:val="000000"/>
              </w:rPr>
              <w:t>An →</w:t>
            </w:r>
          </w:p>
          <w:p w14:paraId="106C4D49" w14:textId="77777777" w:rsidR="00A61A25" w:rsidRPr="00785E20" w:rsidRDefault="00A61A25" w:rsidP="00A00E14">
            <w:pPr>
              <w:spacing w:after="0"/>
              <w:ind w:left="0"/>
              <w:rPr>
                <w:b/>
                <w:color w:val="000000"/>
              </w:rPr>
            </w:pPr>
            <w:r w:rsidRPr="00785E20">
              <w:rPr>
                <w:b/>
                <w:color w:val="000000"/>
              </w:rPr>
              <w:t>Specificatie ↓</w:t>
            </w:r>
          </w:p>
          <w:p w14:paraId="363D9C02" w14:textId="1BEF8164" w:rsidR="00A61A25" w:rsidRPr="00C426CE" w:rsidRDefault="00A61A25" w:rsidP="00C426CE">
            <w:pPr>
              <w:rPr>
                <w:b/>
              </w:rPr>
            </w:pP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7496CF7E" w14:textId="55964D56" w:rsidR="00A61A25" w:rsidRPr="00C426CE" w:rsidRDefault="00A61A25" w:rsidP="004D24B3">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14:paraId="58A2FBA6" w14:textId="64AEBA24" w:rsidR="00A61A25" w:rsidRPr="00C426CE" w:rsidRDefault="00A61A25" w:rsidP="004D24B3">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14:paraId="7F9CF847" w14:textId="7AFF1397" w:rsidR="00A61A25" w:rsidRPr="00C426CE" w:rsidRDefault="00A61A25" w:rsidP="004D24B3">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14:paraId="43EDA7FD" w14:textId="51E2D13B" w:rsidR="00A61A25" w:rsidRPr="00C426CE" w:rsidRDefault="00A61A25" w:rsidP="004D24B3">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14:paraId="0F5279D8" w14:textId="5B22B843" w:rsidR="00A61A25" w:rsidRPr="00C426CE" w:rsidRDefault="00A61A25" w:rsidP="004D24B3">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14:paraId="6A18FA48" w14:textId="5087E02F" w:rsidR="00A61A25" w:rsidRPr="00C426CE" w:rsidRDefault="00A61A25" w:rsidP="004D24B3">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14:paraId="5B467971" w14:textId="113F2BF3" w:rsidR="00A61A25" w:rsidRPr="00C426CE" w:rsidRDefault="00A61A25" w:rsidP="004D24B3">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14:paraId="39ADC35C" w14:textId="09116501" w:rsidR="00A61A25" w:rsidRPr="00C426CE" w:rsidRDefault="00A61A25" w:rsidP="004D24B3">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14:paraId="77A02AE8" w14:textId="285B4AE0" w:rsidR="00A61A25" w:rsidRPr="00C426CE" w:rsidRDefault="00A61A25" w:rsidP="004D24B3">
            <w:pPr>
              <w:ind w:left="0"/>
              <w:jc w:val="center"/>
              <w:rPr>
                <w:b/>
              </w:rPr>
            </w:pPr>
            <w:r w:rsidRPr="00C426CE">
              <w:rPr>
                <w:b/>
              </w:rPr>
              <w:t>201</w:t>
            </w:r>
            <w:r>
              <w:rPr>
                <w:b/>
              </w:rPr>
              <w:t>7</w:t>
            </w:r>
          </w:p>
        </w:tc>
      </w:tr>
      <w:tr w:rsidR="00BF3CB3" w:rsidRPr="00C426CE" w14:paraId="0D93E31B" w14:textId="77777777" w:rsidTr="004A18E5">
        <w:trPr>
          <w:trHeight w:val="633"/>
        </w:trPr>
        <w:tc>
          <w:tcPr>
            <w:tcW w:w="2042" w:type="dxa"/>
            <w:tcBorders>
              <w:bottom w:val="single" w:sz="4" w:space="0" w:color="auto"/>
              <w:right w:val="single" w:sz="4" w:space="0" w:color="auto"/>
            </w:tcBorders>
            <w:shd w:val="clear" w:color="auto" w:fill="BFBFBF" w:themeFill="background1" w:themeFillShade="BF"/>
          </w:tcPr>
          <w:p w14:paraId="10F07BDA" w14:textId="5A412D11" w:rsidR="00BF3CB3" w:rsidRPr="00C426CE" w:rsidRDefault="00BF3CB3" w:rsidP="007948E9">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74CC251F" w14:textId="1A4B6956" w:rsidR="00BF3CB3" w:rsidRPr="00BF3CB3" w:rsidRDefault="00BF3CB3" w:rsidP="002549DF">
            <w:pPr>
              <w:ind w:left="0"/>
              <w:jc w:val="center"/>
              <w:rPr>
                <w:b/>
              </w:rPr>
            </w:pPr>
            <w:r w:rsidRPr="00BF3CB3">
              <w:t>52591</w:t>
            </w:r>
          </w:p>
        </w:tc>
        <w:tc>
          <w:tcPr>
            <w:tcW w:w="720" w:type="dxa"/>
            <w:tcBorders>
              <w:left w:val="single" w:sz="4" w:space="0" w:color="auto"/>
              <w:bottom w:val="single" w:sz="4" w:space="0" w:color="auto"/>
              <w:right w:val="single" w:sz="4" w:space="0" w:color="auto"/>
            </w:tcBorders>
            <w:vAlign w:val="center"/>
          </w:tcPr>
          <w:p w14:paraId="56B908AD" w14:textId="697507E0" w:rsidR="00BF3CB3" w:rsidRPr="00BF3CB3" w:rsidRDefault="00BF3CB3" w:rsidP="00785E20">
            <w:pPr>
              <w:ind w:left="0"/>
              <w:jc w:val="center"/>
              <w:rPr>
                <w:b/>
              </w:rPr>
            </w:pPr>
            <w:r w:rsidRPr="00BF3CB3">
              <w:t>31000</w:t>
            </w:r>
          </w:p>
        </w:tc>
        <w:tc>
          <w:tcPr>
            <w:tcW w:w="720" w:type="dxa"/>
            <w:tcBorders>
              <w:left w:val="single" w:sz="4" w:space="0" w:color="auto"/>
              <w:bottom w:val="single" w:sz="4" w:space="0" w:color="auto"/>
              <w:right w:val="single" w:sz="4" w:space="0" w:color="auto"/>
            </w:tcBorders>
            <w:vAlign w:val="center"/>
          </w:tcPr>
          <w:p w14:paraId="138EBCC7" w14:textId="4CB8D871" w:rsidR="00BF3CB3" w:rsidRPr="00BF3CB3" w:rsidRDefault="00BF3CB3" w:rsidP="00785E20">
            <w:pPr>
              <w:ind w:left="0"/>
              <w:jc w:val="center"/>
              <w:rPr>
                <w:b/>
              </w:rPr>
            </w:pPr>
            <w:r w:rsidRPr="00BF3CB3">
              <w:t>33601</w:t>
            </w:r>
          </w:p>
        </w:tc>
        <w:tc>
          <w:tcPr>
            <w:tcW w:w="810" w:type="dxa"/>
            <w:tcBorders>
              <w:left w:val="single" w:sz="4" w:space="0" w:color="auto"/>
              <w:bottom w:val="single" w:sz="4" w:space="0" w:color="auto"/>
              <w:right w:val="single" w:sz="4" w:space="0" w:color="auto"/>
            </w:tcBorders>
            <w:vAlign w:val="center"/>
          </w:tcPr>
          <w:p w14:paraId="65ECCF4B" w14:textId="3F6C63EE" w:rsidR="00BF3CB3" w:rsidRPr="00BF3CB3" w:rsidRDefault="00BF3CB3" w:rsidP="00785E20">
            <w:pPr>
              <w:ind w:left="0"/>
              <w:jc w:val="center"/>
              <w:rPr>
                <w:b/>
              </w:rPr>
            </w:pPr>
            <w:r w:rsidRPr="00BF3CB3">
              <w:t>30000</w:t>
            </w:r>
          </w:p>
        </w:tc>
        <w:tc>
          <w:tcPr>
            <w:tcW w:w="720" w:type="dxa"/>
            <w:tcBorders>
              <w:left w:val="single" w:sz="4" w:space="0" w:color="auto"/>
              <w:bottom w:val="single" w:sz="4" w:space="0" w:color="auto"/>
              <w:right w:val="single" w:sz="4" w:space="0" w:color="auto"/>
            </w:tcBorders>
            <w:vAlign w:val="center"/>
          </w:tcPr>
          <w:p w14:paraId="48D96881" w14:textId="5B142694" w:rsidR="00BF3CB3" w:rsidRPr="00BF3CB3" w:rsidRDefault="00BF3CB3" w:rsidP="00785E20">
            <w:pPr>
              <w:ind w:left="0"/>
              <w:jc w:val="center"/>
              <w:rPr>
                <w:b/>
              </w:rPr>
            </w:pPr>
            <w:r w:rsidRPr="00BF3CB3">
              <w:t>28784</w:t>
            </w:r>
          </w:p>
        </w:tc>
        <w:tc>
          <w:tcPr>
            <w:tcW w:w="810" w:type="dxa"/>
            <w:tcBorders>
              <w:left w:val="single" w:sz="4" w:space="0" w:color="auto"/>
              <w:bottom w:val="single" w:sz="4" w:space="0" w:color="auto"/>
              <w:right w:val="single" w:sz="4" w:space="0" w:color="auto"/>
            </w:tcBorders>
            <w:vAlign w:val="center"/>
          </w:tcPr>
          <w:p w14:paraId="578B0B28" w14:textId="67E1204E" w:rsidR="00BF3CB3" w:rsidRPr="00BF3CB3" w:rsidRDefault="00BF3CB3" w:rsidP="00785E20">
            <w:pPr>
              <w:ind w:left="0"/>
              <w:jc w:val="center"/>
              <w:rPr>
                <w:b/>
              </w:rPr>
            </w:pPr>
            <w:r w:rsidRPr="00BF3CB3">
              <w:t>35140</w:t>
            </w:r>
          </w:p>
        </w:tc>
        <w:tc>
          <w:tcPr>
            <w:tcW w:w="896" w:type="dxa"/>
            <w:tcBorders>
              <w:left w:val="single" w:sz="4" w:space="0" w:color="auto"/>
              <w:bottom w:val="single" w:sz="4" w:space="0" w:color="auto"/>
              <w:right w:val="single" w:sz="4" w:space="0" w:color="auto"/>
            </w:tcBorders>
            <w:vAlign w:val="center"/>
          </w:tcPr>
          <w:p w14:paraId="0C37E5C3" w14:textId="3E823380" w:rsidR="00BF3CB3" w:rsidRPr="00BF3CB3" w:rsidRDefault="00BF3CB3" w:rsidP="00785E20">
            <w:pPr>
              <w:ind w:left="0"/>
              <w:jc w:val="center"/>
              <w:rPr>
                <w:b/>
              </w:rPr>
            </w:pPr>
            <w:r w:rsidRPr="00BF3CB3">
              <w:t>27893</w:t>
            </w:r>
          </w:p>
        </w:tc>
        <w:tc>
          <w:tcPr>
            <w:tcW w:w="835" w:type="dxa"/>
            <w:tcBorders>
              <w:left w:val="single" w:sz="4" w:space="0" w:color="auto"/>
              <w:bottom w:val="single" w:sz="4" w:space="0" w:color="auto"/>
              <w:right w:val="single" w:sz="4" w:space="0" w:color="auto"/>
            </w:tcBorders>
            <w:vAlign w:val="center"/>
          </w:tcPr>
          <w:p w14:paraId="5776105A" w14:textId="75B72654" w:rsidR="00BF3CB3" w:rsidRPr="00BF3CB3" w:rsidRDefault="00BF3CB3" w:rsidP="00785E20">
            <w:pPr>
              <w:ind w:left="0"/>
              <w:jc w:val="center"/>
              <w:rPr>
                <w:b/>
              </w:rPr>
            </w:pPr>
            <w:r w:rsidRPr="00BF3CB3">
              <w:t>31877</w:t>
            </w:r>
          </w:p>
        </w:tc>
        <w:tc>
          <w:tcPr>
            <w:tcW w:w="928" w:type="dxa"/>
            <w:tcBorders>
              <w:left w:val="single" w:sz="4" w:space="0" w:color="auto"/>
              <w:bottom w:val="single" w:sz="4" w:space="0" w:color="auto"/>
            </w:tcBorders>
            <w:vAlign w:val="center"/>
          </w:tcPr>
          <w:p w14:paraId="240FCF64" w14:textId="3D64BAA9" w:rsidR="00BF3CB3" w:rsidRPr="00BF3CB3" w:rsidRDefault="00BF3CB3" w:rsidP="00785E20">
            <w:pPr>
              <w:ind w:left="0"/>
              <w:jc w:val="center"/>
              <w:rPr>
                <w:b/>
              </w:rPr>
            </w:pPr>
            <w:r w:rsidRPr="00BF3CB3">
              <w:t>16893</w:t>
            </w:r>
          </w:p>
        </w:tc>
      </w:tr>
      <w:tr w:rsidR="00BF3CB3" w:rsidRPr="00C426CE" w14:paraId="774F9DD1" w14:textId="77777777" w:rsidTr="004A18E5">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D7C49FD" w14:textId="1EF25A74" w:rsidR="00BF3CB3" w:rsidRPr="00C426CE" w:rsidRDefault="00BF3CB3" w:rsidP="007948E9">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242F5E2E" w14:textId="796659D6" w:rsidR="00BF3CB3" w:rsidRPr="00BF3CB3" w:rsidRDefault="00BF3CB3" w:rsidP="00785E20">
            <w:pPr>
              <w:ind w:left="0"/>
              <w:jc w:val="center"/>
              <w:rPr>
                <w:b/>
              </w:rPr>
            </w:pPr>
            <w:r w:rsidRPr="00BF3CB3">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483CDA82" w14:textId="73CAFC36" w:rsidR="00BF3CB3" w:rsidRPr="00BF3CB3" w:rsidRDefault="00BF3CB3" w:rsidP="00785E20">
            <w:pPr>
              <w:ind w:left="0"/>
              <w:jc w:val="center"/>
              <w:rPr>
                <w:b/>
              </w:rPr>
            </w:pPr>
            <w:r w:rsidRPr="00BF3CB3">
              <w:t>2600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61979839" w14:textId="5CE52A08" w:rsidR="00BF3CB3" w:rsidRPr="00BF3CB3" w:rsidRDefault="00BF3CB3" w:rsidP="00785E20">
            <w:pPr>
              <w:ind w:left="0"/>
              <w:jc w:val="center"/>
              <w:rPr>
                <w:b/>
              </w:rPr>
            </w:pPr>
            <w:r w:rsidRPr="00BF3CB3">
              <w:t>5880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0FB7AB3C" w14:textId="7F5FB47D" w:rsidR="00BF3CB3" w:rsidRPr="00BF3CB3" w:rsidRDefault="00BF3CB3" w:rsidP="00785E20">
            <w:pPr>
              <w:ind w:left="0"/>
              <w:jc w:val="center"/>
              <w:rPr>
                <w:b/>
              </w:rPr>
            </w:pPr>
            <w:r w:rsidRPr="00BF3CB3">
              <w:t>1178</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1430DF30" w14:textId="21617C9D" w:rsidR="00BF3CB3" w:rsidRPr="00BF3CB3" w:rsidRDefault="00BF3CB3" w:rsidP="00785E20">
            <w:pPr>
              <w:ind w:left="0"/>
              <w:jc w:val="center"/>
              <w:rPr>
                <w:b/>
              </w:rPr>
            </w:pPr>
            <w:r w:rsidRPr="00BF3CB3">
              <w:t>1062</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31EEE55E" w14:textId="0E3D5040" w:rsidR="00BF3CB3" w:rsidRPr="00BF3CB3" w:rsidRDefault="00BF3CB3" w:rsidP="00785E20">
            <w:pPr>
              <w:ind w:left="0"/>
              <w:jc w:val="center"/>
              <w:rPr>
                <w:b/>
              </w:rPr>
            </w:pPr>
            <w:r w:rsidRPr="00BF3CB3">
              <w:t>1776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34E21214" w14:textId="6506B101" w:rsidR="00BF3CB3" w:rsidRPr="00BF3CB3" w:rsidRDefault="00BF3CB3" w:rsidP="00785E20">
            <w:pPr>
              <w:ind w:left="0"/>
              <w:jc w:val="center"/>
              <w:rPr>
                <w:b/>
              </w:rPr>
            </w:pPr>
            <w:r w:rsidRPr="00BF3CB3">
              <w:t>1412.2</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5FDC5551" w14:textId="33927DD3" w:rsidR="00BF3CB3" w:rsidRPr="00BF3CB3" w:rsidRDefault="00BF3CB3" w:rsidP="00785E20">
            <w:pPr>
              <w:ind w:left="0"/>
              <w:jc w:val="center"/>
              <w:rPr>
                <w:b/>
              </w:rPr>
            </w:pPr>
            <w:r w:rsidRPr="00BF3CB3">
              <w:t>1581</w:t>
            </w:r>
          </w:p>
        </w:tc>
        <w:tc>
          <w:tcPr>
            <w:tcW w:w="928" w:type="dxa"/>
            <w:tcBorders>
              <w:top w:val="single" w:sz="4" w:space="0" w:color="auto"/>
              <w:left w:val="single" w:sz="4" w:space="0" w:color="auto"/>
              <w:bottom w:val="single" w:sz="18" w:space="0" w:color="76923C" w:themeColor="accent3" w:themeShade="BF"/>
            </w:tcBorders>
            <w:vAlign w:val="center"/>
          </w:tcPr>
          <w:p w14:paraId="04923032" w14:textId="799B6501" w:rsidR="00BF3CB3" w:rsidRPr="00BF3CB3" w:rsidRDefault="00BF3CB3" w:rsidP="00785E20">
            <w:pPr>
              <w:ind w:left="0"/>
              <w:jc w:val="center"/>
              <w:rPr>
                <w:b/>
              </w:rPr>
            </w:pPr>
            <w:r w:rsidRPr="00BF3CB3">
              <w:t>727</w:t>
            </w:r>
          </w:p>
        </w:tc>
      </w:tr>
      <w:bookmarkEnd w:id="137"/>
    </w:tbl>
    <w:p w14:paraId="0F2B0EBB" w14:textId="77777777" w:rsidR="002D5D77" w:rsidRDefault="002D5D77" w:rsidP="002D5D77">
      <w:pPr>
        <w:pStyle w:val="Caption"/>
      </w:pPr>
    </w:p>
    <w:p w14:paraId="770B9EB5" w14:textId="0331D2B6" w:rsidR="00E12F6F" w:rsidRDefault="002D5D77" w:rsidP="00E12F6F">
      <w:pPr>
        <w:pStyle w:val="Caption"/>
      </w:pPr>
      <w:bookmarkStart w:id="138" w:name="_Toc532351791"/>
      <w:r>
        <w:t xml:space="preserve">Tabel </w:t>
      </w:r>
      <w:r>
        <w:fldChar w:fldCharType="begin"/>
      </w:r>
      <w:r>
        <w:instrText xml:space="preserve"> SEQ Tabel \* ARABIC </w:instrText>
      </w:r>
      <w:r>
        <w:fldChar w:fldCharType="separate"/>
      </w:r>
      <w:r w:rsidR="000A04DC">
        <w:rPr>
          <w:noProof/>
        </w:rPr>
        <w:t>40</w:t>
      </w:r>
      <w:r>
        <w:fldChar w:fldCharType="end"/>
      </w:r>
      <w:r>
        <w:t>: Emisii de la incinerator in perioada de functionare</w:t>
      </w:r>
      <w:r w:rsidR="002F3EFF">
        <w:t xml:space="preserve"> (200</w:t>
      </w:r>
      <w:r w:rsidR="004D24B3">
        <w:t>9</w:t>
      </w:r>
      <w:r w:rsidR="002F3EFF">
        <w:t>-2017)</w:t>
      </w:r>
      <w:bookmarkEnd w:id="138"/>
    </w:p>
    <w:tbl>
      <w:tblPr>
        <w:tblW w:w="6200" w:type="dxa"/>
        <w:tblInd w:w="93"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500"/>
        <w:gridCol w:w="1300"/>
        <w:gridCol w:w="1300"/>
        <w:gridCol w:w="1100"/>
      </w:tblGrid>
      <w:tr w:rsidR="00F421CB" w:rsidRPr="00F421CB" w14:paraId="72FFC297" w14:textId="77777777" w:rsidTr="00F421CB">
        <w:trPr>
          <w:trHeight w:val="300"/>
        </w:trPr>
        <w:tc>
          <w:tcPr>
            <w:tcW w:w="250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14:paraId="485C1F6F" w14:textId="77777777" w:rsidR="00F421CB" w:rsidRPr="00F421CB" w:rsidRDefault="00F421CB" w:rsidP="00F421CB">
            <w:pPr>
              <w:spacing w:after="0"/>
              <w:ind w:left="0"/>
              <w:jc w:val="center"/>
              <w:rPr>
                <w:snapToGrid/>
                <w:lang w:val="en-US"/>
              </w:rPr>
            </w:pPr>
            <w:r w:rsidRPr="00F421CB">
              <w:rPr>
                <w:snapToGrid/>
                <w:lang w:val="en-US"/>
              </w:rPr>
              <w:t>Numărul şi data raportului de încercare</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112EC935" w14:textId="77777777" w:rsidR="00F421CB" w:rsidRPr="00F421CB" w:rsidRDefault="00F421CB" w:rsidP="00F421CB">
            <w:pPr>
              <w:spacing w:after="0"/>
              <w:ind w:left="0"/>
              <w:jc w:val="center"/>
              <w:rPr>
                <w:b/>
                <w:bCs/>
                <w:snapToGrid/>
                <w:lang w:val="en-US"/>
              </w:rPr>
            </w:pPr>
            <w:r w:rsidRPr="00F421CB">
              <w:rPr>
                <w:b/>
                <w:bCs/>
                <w:snapToGrid/>
                <w:lang w:val="en-US"/>
              </w:rPr>
              <w:t>Pulberi</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4AE9AE9A" w14:textId="77777777" w:rsidR="00F421CB" w:rsidRPr="00F421CB" w:rsidRDefault="00F421CB" w:rsidP="00F421CB">
            <w:pPr>
              <w:spacing w:after="0"/>
              <w:ind w:left="0"/>
              <w:jc w:val="center"/>
              <w:rPr>
                <w:b/>
                <w:bCs/>
                <w:snapToGrid/>
                <w:lang w:val="en-US"/>
              </w:rPr>
            </w:pPr>
            <w:r w:rsidRPr="00F421CB">
              <w:rPr>
                <w:b/>
                <w:bCs/>
                <w:snapToGrid/>
                <w:lang w:val="en-US"/>
              </w:rPr>
              <w:t>COT</w:t>
            </w:r>
          </w:p>
        </w:tc>
        <w:tc>
          <w:tcPr>
            <w:tcW w:w="11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01DC1434" w14:textId="77777777" w:rsidR="00F421CB" w:rsidRPr="00F421CB" w:rsidRDefault="00F421CB" w:rsidP="00F421CB">
            <w:pPr>
              <w:spacing w:after="0"/>
              <w:ind w:left="0"/>
              <w:jc w:val="center"/>
              <w:rPr>
                <w:b/>
                <w:bCs/>
                <w:snapToGrid/>
                <w:lang w:val="en-US"/>
              </w:rPr>
            </w:pPr>
            <w:r w:rsidRPr="00F421CB">
              <w:rPr>
                <w:b/>
                <w:bCs/>
                <w:snapToGrid/>
                <w:lang w:val="en-US"/>
              </w:rPr>
              <w:t>CO</w:t>
            </w:r>
          </w:p>
        </w:tc>
      </w:tr>
      <w:tr w:rsidR="00F421CB" w:rsidRPr="00F421CB" w14:paraId="6E7AE4FF" w14:textId="77777777" w:rsidTr="00F421CB">
        <w:trPr>
          <w:trHeight w:val="300"/>
        </w:trPr>
        <w:tc>
          <w:tcPr>
            <w:tcW w:w="2500" w:type="dxa"/>
            <w:vMerge/>
            <w:tcBorders>
              <w:top w:val="single" w:sz="4" w:space="0" w:color="auto"/>
              <w:bottom w:val="single" w:sz="18" w:space="0" w:color="76923C" w:themeColor="accent3" w:themeShade="BF"/>
            </w:tcBorders>
            <w:shd w:val="clear" w:color="auto" w:fill="BFBFBF" w:themeFill="background1" w:themeFillShade="BF"/>
            <w:vAlign w:val="center"/>
            <w:hideMark/>
          </w:tcPr>
          <w:p w14:paraId="58D9016F" w14:textId="77777777" w:rsidR="00F421CB" w:rsidRPr="00F421CB" w:rsidRDefault="00F421CB" w:rsidP="00F421CB">
            <w:pPr>
              <w:spacing w:after="0"/>
              <w:ind w:left="0"/>
              <w:jc w:val="left"/>
              <w:rPr>
                <w:snapToGrid/>
                <w:lang w:val="en-US"/>
              </w:rPr>
            </w:pP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1818E35B" w14:textId="77777777" w:rsidR="00F421CB" w:rsidRPr="00F421CB" w:rsidRDefault="00F421CB" w:rsidP="00F421CB">
            <w:pPr>
              <w:spacing w:after="0"/>
              <w:ind w:left="0"/>
              <w:jc w:val="center"/>
              <w:rPr>
                <w:b/>
                <w:bCs/>
                <w:snapToGrid/>
                <w:lang w:val="en-US"/>
              </w:rPr>
            </w:pPr>
            <w:r w:rsidRPr="00F421CB">
              <w:rPr>
                <w:b/>
                <w:bCs/>
                <w:snapToGrid/>
                <w:lang w:val="en-US"/>
              </w:rPr>
              <w:t>mg/Nm3</w:t>
            </w: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0DD6E058" w14:textId="77777777" w:rsidR="00F421CB" w:rsidRPr="00F421CB" w:rsidRDefault="00F421CB" w:rsidP="00F421CB">
            <w:pPr>
              <w:spacing w:after="0"/>
              <w:ind w:left="0"/>
              <w:jc w:val="center"/>
              <w:rPr>
                <w:b/>
                <w:bCs/>
                <w:snapToGrid/>
                <w:lang w:val="en-US"/>
              </w:rPr>
            </w:pPr>
            <w:r w:rsidRPr="00F421CB">
              <w:rPr>
                <w:b/>
                <w:bCs/>
                <w:snapToGrid/>
                <w:lang w:val="en-US"/>
              </w:rPr>
              <w:t>mg/Nm3</w:t>
            </w:r>
          </w:p>
        </w:tc>
        <w:tc>
          <w:tcPr>
            <w:tcW w:w="11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076951FC" w14:textId="77777777" w:rsidR="00F421CB" w:rsidRPr="00F421CB" w:rsidRDefault="00F421CB" w:rsidP="00F421CB">
            <w:pPr>
              <w:spacing w:after="0"/>
              <w:ind w:left="0"/>
              <w:jc w:val="center"/>
              <w:rPr>
                <w:b/>
                <w:bCs/>
                <w:snapToGrid/>
                <w:lang w:val="en-US"/>
              </w:rPr>
            </w:pPr>
            <w:r w:rsidRPr="00F421CB">
              <w:rPr>
                <w:b/>
                <w:bCs/>
                <w:snapToGrid/>
                <w:lang w:val="en-US"/>
              </w:rPr>
              <w:t>mg/Nm3</w:t>
            </w:r>
          </w:p>
        </w:tc>
      </w:tr>
      <w:tr w:rsidR="00F421CB" w:rsidRPr="00F421CB" w14:paraId="056D9671" w14:textId="77777777" w:rsidTr="00F421CB">
        <w:trPr>
          <w:trHeight w:val="300"/>
        </w:trPr>
        <w:tc>
          <w:tcPr>
            <w:tcW w:w="250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14:paraId="7BAFEA2B" w14:textId="77777777" w:rsidR="00F421CB" w:rsidRPr="00F421CB" w:rsidRDefault="00F421CB" w:rsidP="00F421CB">
            <w:pPr>
              <w:spacing w:after="0"/>
              <w:ind w:left="0"/>
              <w:jc w:val="center"/>
              <w:rPr>
                <w:b/>
                <w:bCs/>
                <w:snapToGrid/>
                <w:lang w:val="en-US"/>
              </w:rPr>
            </w:pPr>
            <w:r w:rsidRPr="00F421CB">
              <w:rPr>
                <w:b/>
                <w:bCs/>
                <w:snapToGrid/>
                <w:lang w:val="en-US"/>
              </w:rPr>
              <w:t>Valori limită admise</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26B7643D" w14:textId="77777777" w:rsidR="00F421CB" w:rsidRPr="00F421CB" w:rsidRDefault="00F421CB" w:rsidP="00F421CB">
            <w:pPr>
              <w:spacing w:after="0"/>
              <w:ind w:left="0"/>
              <w:jc w:val="center"/>
              <w:rPr>
                <w:b/>
                <w:bCs/>
                <w:snapToGrid/>
                <w:lang w:val="en-US"/>
              </w:rPr>
            </w:pPr>
            <w:r w:rsidRPr="00F421CB">
              <w:rPr>
                <w:b/>
                <w:bCs/>
                <w:snapToGrid/>
                <w:lang w:val="en-US"/>
              </w:rPr>
              <w:t>10</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648D524C" w14:textId="77777777" w:rsidR="00F421CB" w:rsidRPr="00F421CB" w:rsidRDefault="00F421CB" w:rsidP="00F421CB">
            <w:pPr>
              <w:spacing w:after="0"/>
              <w:ind w:left="0"/>
              <w:jc w:val="center"/>
              <w:rPr>
                <w:b/>
                <w:bCs/>
                <w:snapToGrid/>
                <w:lang w:val="en-US"/>
              </w:rPr>
            </w:pPr>
            <w:r w:rsidRPr="00F421CB">
              <w:rPr>
                <w:b/>
                <w:bCs/>
                <w:snapToGrid/>
                <w:lang w:val="en-US"/>
              </w:rPr>
              <w:t>10</w:t>
            </w:r>
          </w:p>
        </w:tc>
        <w:tc>
          <w:tcPr>
            <w:tcW w:w="11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1C9B1B28" w14:textId="77777777" w:rsidR="00F421CB" w:rsidRPr="00F421CB" w:rsidRDefault="00F421CB" w:rsidP="00F421CB">
            <w:pPr>
              <w:spacing w:after="0"/>
              <w:ind w:left="0"/>
              <w:jc w:val="center"/>
              <w:rPr>
                <w:b/>
                <w:bCs/>
                <w:snapToGrid/>
                <w:lang w:val="en-US"/>
              </w:rPr>
            </w:pPr>
            <w:r w:rsidRPr="00F421CB">
              <w:rPr>
                <w:b/>
                <w:bCs/>
                <w:snapToGrid/>
                <w:lang w:val="en-US"/>
              </w:rPr>
              <w:t>50</w:t>
            </w:r>
          </w:p>
        </w:tc>
      </w:tr>
      <w:tr w:rsidR="00F421CB" w:rsidRPr="00F421CB" w14:paraId="621A5AD6" w14:textId="77777777" w:rsidTr="00F421CB">
        <w:trPr>
          <w:trHeight w:val="300"/>
        </w:trPr>
        <w:tc>
          <w:tcPr>
            <w:tcW w:w="2500" w:type="dxa"/>
            <w:tcBorders>
              <w:top w:val="single" w:sz="18" w:space="0" w:color="76923C" w:themeColor="accent3" w:themeShade="BF"/>
            </w:tcBorders>
            <w:shd w:val="clear" w:color="auto" w:fill="D9D9D9" w:themeFill="background1" w:themeFillShade="D9"/>
            <w:noWrap/>
            <w:vAlign w:val="center"/>
            <w:hideMark/>
          </w:tcPr>
          <w:p w14:paraId="58311669" w14:textId="77777777" w:rsidR="00F421CB" w:rsidRPr="00F421CB" w:rsidRDefault="00F421CB" w:rsidP="00F421CB">
            <w:pPr>
              <w:spacing w:after="0"/>
              <w:ind w:left="0"/>
              <w:jc w:val="center"/>
              <w:rPr>
                <w:snapToGrid/>
                <w:lang w:val="en-US"/>
              </w:rPr>
            </w:pPr>
            <w:r w:rsidRPr="00F421CB">
              <w:rPr>
                <w:snapToGrid/>
                <w:lang w:val="en-US"/>
              </w:rPr>
              <w:t>2843/13 din 06.10.2009</w:t>
            </w:r>
          </w:p>
        </w:tc>
        <w:tc>
          <w:tcPr>
            <w:tcW w:w="1300" w:type="dxa"/>
            <w:tcBorders>
              <w:top w:val="single" w:sz="18" w:space="0" w:color="76923C" w:themeColor="accent3" w:themeShade="BF"/>
            </w:tcBorders>
            <w:shd w:val="clear" w:color="auto" w:fill="auto"/>
            <w:noWrap/>
            <w:vAlign w:val="center"/>
            <w:hideMark/>
          </w:tcPr>
          <w:p w14:paraId="6E359E2C" w14:textId="7C69EB55" w:rsidR="00F421CB" w:rsidRPr="00F421CB" w:rsidRDefault="00F421CB" w:rsidP="00F421CB">
            <w:pPr>
              <w:spacing w:after="0"/>
              <w:ind w:left="0"/>
              <w:jc w:val="center"/>
              <w:rPr>
                <w:snapToGrid/>
                <w:lang w:val="en-US"/>
              </w:rPr>
            </w:pPr>
            <w:r>
              <w:rPr>
                <w:snapToGrid/>
                <w:lang w:val="en-US"/>
              </w:rPr>
              <w:t>9,</w:t>
            </w:r>
            <w:r w:rsidRPr="00F421CB">
              <w:rPr>
                <w:snapToGrid/>
                <w:lang w:val="en-US"/>
              </w:rPr>
              <w:t>3</w:t>
            </w:r>
          </w:p>
        </w:tc>
        <w:tc>
          <w:tcPr>
            <w:tcW w:w="1300" w:type="dxa"/>
            <w:tcBorders>
              <w:top w:val="single" w:sz="18" w:space="0" w:color="76923C" w:themeColor="accent3" w:themeShade="BF"/>
            </w:tcBorders>
            <w:shd w:val="clear" w:color="auto" w:fill="auto"/>
            <w:noWrap/>
            <w:vAlign w:val="center"/>
            <w:hideMark/>
          </w:tcPr>
          <w:p w14:paraId="1A01EAA2" w14:textId="77777777" w:rsidR="00F421CB" w:rsidRPr="00F421CB" w:rsidRDefault="00F421CB" w:rsidP="00F421CB">
            <w:pPr>
              <w:spacing w:after="0"/>
              <w:ind w:left="0"/>
              <w:jc w:val="center"/>
              <w:rPr>
                <w:snapToGrid/>
                <w:lang w:val="en-US"/>
              </w:rPr>
            </w:pPr>
            <w:r w:rsidRPr="00F421CB">
              <w:rPr>
                <w:snapToGrid/>
                <w:lang w:val="en-US"/>
              </w:rPr>
              <w:t>4</w:t>
            </w:r>
          </w:p>
        </w:tc>
        <w:tc>
          <w:tcPr>
            <w:tcW w:w="1100" w:type="dxa"/>
            <w:tcBorders>
              <w:top w:val="single" w:sz="18" w:space="0" w:color="76923C" w:themeColor="accent3" w:themeShade="BF"/>
            </w:tcBorders>
            <w:shd w:val="clear" w:color="auto" w:fill="auto"/>
            <w:noWrap/>
            <w:vAlign w:val="center"/>
            <w:hideMark/>
          </w:tcPr>
          <w:p w14:paraId="56930B03" w14:textId="001F7FEA" w:rsidR="00F421CB" w:rsidRPr="00F421CB" w:rsidRDefault="00F421CB" w:rsidP="00F421CB">
            <w:pPr>
              <w:spacing w:after="0"/>
              <w:ind w:left="0"/>
              <w:jc w:val="center"/>
              <w:rPr>
                <w:snapToGrid/>
                <w:lang w:val="en-US"/>
              </w:rPr>
            </w:pPr>
            <w:r>
              <w:rPr>
                <w:snapToGrid/>
                <w:lang w:val="en-US"/>
              </w:rPr>
              <w:t>21.</w:t>
            </w:r>
            <w:r w:rsidRPr="00F421CB">
              <w:rPr>
                <w:snapToGrid/>
                <w:lang w:val="en-US"/>
              </w:rPr>
              <w:t>25</w:t>
            </w:r>
          </w:p>
        </w:tc>
      </w:tr>
      <w:tr w:rsidR="00F421CB" w:rsidRPr="00F421CB" w14:paraId="50B90AB9" w14:textId="77777777" w:rsidTr="00F421CB">
        <w:trPr>
          <w:trHeight w:val="300"/>
        </w:trPr>
        <w:tc>
          <w:tcPr>
            <w:tcW w:w="2500" w:type="dxa"/>
            <w:shd w:val="clear" w:color="auto" w:fill="D9D9D9" w:themeFill="background1" w:themeFillShade="D9"/>
            <w:noWrap/>
            <w:vAlign w:val="bottom"/>
            <w:hideMark/>
          </w:tcPr>
          <w:p w14:paraId="281BC166" w14:textId="77777777" w:rsidR="00F421CB" w:rsidRPr="00F421CB" w:rsidRDefault="00F421CB" w:rsidP="00F421CB">
            <w:pPr>
              <w:spacing w:after="0"/>
              <w:ind w:left="0"/>
              <w:jc w:val="center"/>
              <w:rPr>
                <w:snapToGrid/>
                <w:lang w:val="en-US"/>
              </w:rPr>
            </w:pPr>
            <w:r w:rsidRPr="00F421CB">
              <w:rPr>
                <w:snapToGrid/>
                <w:lang w:val="en-US"/>
              </w:rPr>
              <w:t>2882/3 din 03.12.2010</w:t>
            </w:r>
          </w:p>
        </w:tc>
        <w:tc>
          <w:tcPr>
            <w:tcW w:w="1300" w:type="dxa"/>
            <w:shd w:val="clear" w:color="auto" w:fill="auto"/>
            <w:noWrap/>
            <w:vAlign w:val="bottom"/>
            <w:hideMark/>
          </w:tcPr>
          <w:p w14:paraId="4BD730FC" w14:textId="6E394BB2" w:rsidR="00F421CB" w:rsidRPr="00F421CB" w:rsidRDefault="00F421CB" w:rsidP="00F421CB">
            <w:pPr>
              <w:spacing w:after="0"/>
              <w:ind w:left="0"/>
              <w:jc w:val="center"/>
              <w:rPr>
                <w:snapToGrid/>
                <w:lang w:val="en-US"/>
              </w:rPr>
            </w:pPr>
            <w:r>
              <w:rPr>
                <w:snapToGrid/>
                <w:lang w:val="en-US"/>
              </w:rPr>
              <w:t>8,</w:t>
            </w:r>
            <w:r w:rsidRPr="00F421CB">
              <w:rPr>
                <w:snapToGrid/>
                <w:lang w:val="en-US"/>
              </w:rPr>
              <w:t>7</w:t>
            </w:r>
          </w:p>
        </w:tc>
        <w:tc>
          <w:tcPr>
            <w:tcW w:w="1300" w:type="dxa"/>
            <w:shd w:val="clear" w:color="auto" w:fill="auto"/>
            <w:noWrap/>
            <w:vAlign w:val="bottom"/>
            <w:hideMark/>
          </w:tcPr>
          <w:p w14:paraId="197EFF9A" w14:textId="77777777" w:rsidR="00F421CB" w:rsidRPr="00F421CB" w:rsidRDefault="00F421CB" w:rsidP="00F421CB">
            <w:pPr>
              <w:spacing w:after="0"/>
              <w:ind w:left="0"/>
              <w:jc w:val="center"/>
              <w:rPr>
                <w:snapToGrid/>
                <w:lang w:val="en-US"/>
              </w:rPr>
            </w:pPr>
            <w:r w:rsidRPr="00F421CB">
              <w:rPr>
                <w:snapToGrid/>
                <w:lang w:val="en-US"/>
              </w:rPr>
              <w:t>7</w:t>
            </w:r>
          </w:p>
        </w:tc>
        <w:tc>
          <w:tcPr>
            <w:tcW w:w="1100" w:type="dxa"/>
            <w:shd w:val="clear" w:color="auto" w:fill="auto"/>
            <w:noWrap/>
            <w:vAlign w:val="bottom"/>
            <w:hideMark/>
          </w:tcPr>
          <w:p w14:paraId="3820786F" w14:textId="77777777" w:rsidR="00F421CB" w:rsidRPr="00F421CB" w:rsidRDefault="00F421CB" w:rsidP="00F421CB">
            <w:pPr>
              <w:spacing w:after="0"/>
              <w:ind w:left="0"/>
              <w:jc w:val="center"/>
              <w:rPr>
                <w:snapToGrid/>
                <w:lang w:val="en-US"/>
              </w:rPr>
            </w:pPr>
            <w:r w:rsidRPr="00F421CB">
              <w:rPr>
                <w:snapToGrid/>
                <w:lang w:val="en-US"/>
              </w:rPr>
              <w:t>25</w:t>
            </w:r>
          </w:p>
        </w:tc>
      </w:tr>
      <w:tr w:rsidR="00F421CB" w:rsidRPr="00F421CB" w14:paraId="3FBF497E" w14:textId="77777777" w:rsidTr="00F421CB">
        <w:trPr>
          <w:trHeight w:val="300"/>
        </w:trPr>
        <w:tc>
          <w:tcPr>
            <w:tcW w:w="2500" w:type="dxa"/>
            <w:shd w:val="clear" w:color="auto" w:fill="D9D9D9" w:themeFill="background1" w:themeFillShade="D9"/>
            <w:noWrap/>
            <w:vAlign w:val="bottom"/>
            <w:hideMark/>
          </w:tcPr>
          <w:p w14:paraId="65DD3139" w14:textId="77777777" w:rsidR="00F421CB" w:rsidRPr="00F421CB" w:rsidRDefault="00F421CB" w:rsidP="00F421CB">
            <w:pPr>
              <w:spacing w:after="0"/>
              <w:ind w:left="0"/>
              <w:jc w:val="center"/>
              <w:rPr>
                <w:snapToGrid/>
                <w:lang w:val="en-US"/>
              </w:rPr>
            </w:pPr>
            <w:r w:rsidRPr="00F421CB">
              <w:rPr>
                <w:snapToGrid/>
                <w:lang w:val="en-US"/>
              </w:rPr>
              <w:t>2897/4 din 05.07.2011</w:t>
            </w:r>
          </w:p>
        </w:tc>
        <w:tc>
          <w:tcPr>
            <w:tcW w:w="1300" w:type="dxa"/>
            <w:shd w:val="clear" w:color="auto" w:fill="auto"/>
            <w:noWrap/>
            <w:vAlign w:val="bottom"/>
            <w:hideMark/>
          </w:tcPr>
          <w:p w14:paraId="71B645A0" w14:textId="77777777" w:rsidR="00F421CB" w:rsidRPr="00F421CB" w:rsidRDefault="00F421CB" w:rsidP="00F421CB">
            <w:pPr>
              <w:spacing w:after="0"/>
              <w:ind w:left="0"/>
              <w:jc w:val="center"/>
              <w:rPr>
                <w:snapToGrid/>
                <w:lang w:val="en-US"/>
              </w:rPr>
            </w:pPr>
            <w:r w:rsidRPr="00F421CB">
              <w:rPr>
                <w:snapToGrid/>
                <w:lang w:val="en-US"/>
              </w:rPr>
              <w:t>19</w:t>
            </w:r>
          </w:p>
        </w:tc>
        <w:tc>
          <w:tcPr>
            <w:tcW w:w="1300" w:type="dxa"/>
            <w:shd w:val="clear" w:color="auto" w:fill="auto"/>
            <w:noWrap/>
            <w:vAlign w:val="bottom"/>
            <w:hideMark/>
          </w:tcPr>
          <w:p w14:paraId="7899F6DE" w14:textId="77777777" w:rsidR="00F421CB" w:rsidRPr="00F421CB" w:rsidRDefault="00F421CB" w:rsidP="00F421CB">
            <w:pPr>
              <w:spacing w:after="0"/>
              <w:ind w:left="0"/>
              <w:jc w:val="center"/>
              <w:rPr>
                <w:snapToGrid/>
                <w:lang w:val="en-US"/>
              </w:rPr>
            </w:pPr>
            <w:r w:rsidRPr="00F421CB">
              <w:rPr>
                <w:snapToGrid/>
                <w:lang w:val="en-US"/>
              </w:rPr>
              <w:t>24</w:t>
            </w:r>
          </w:p>
        </w:tc>
        <w:tc>
          <w:tcPr>
            <w:tcW w:w="1100" w:type="dxa"/>
            <w:shd w:val="clear" w:color="auto" w:fill="auto"/>
            <w:noWrap/>
            <w:vAlign w:val="bottom"/>
            <w:hideMark/>
          </w:tcPr>
          <w:p w14:paraId="45A0AAA5" w14:textId="64D34319" w:rsidR="00F421CB" w:rsidRPr="00F421CB" w:rsidRDefault="00F421CB" w:rsidP="00F421CB">
            <w:pPr>
              <w:spacing w:after="0"/>
              <w:ind w:left="0"/>
              <w:jc w:val="center"/>
              <w:rPr>
                <w:snapToGrid/>
                <w:lang w:val="en-US"/>
              </w:rPr>
            </w:pPr>
            <w:r>
              <w:rPr>
                <w:snapToGrid/>
                <w:lang w:val="en-US"/>
              </w:rPr>
              <w:t>32,</w:t>
            </w:r>
            <w:r w:rsidRPr="00F421CB">
              <w:rPr>
                <w:snapToGrid/>
                <w:lang w:val="en-US"/>
              </w:rPr>
              <w:t>5</w:t>
            </w:r>
          </w:p>
        </w:tc>
      </w:tr>
      <w:tr w:rsidR="00F421CB" w:rsidRPr="00F421CB" w14:paraId="18EA6282" w14:textId="77777777" w:rsidTr="00F421CB">
        <w:trPr>
          <w:trHeight w:val="300"/>
        </w:trPr>
        <w:tc>
          <w:tcPr>
            <w:tcW w:w="2500" w:type="dxa"/>
            <w:shd w:val="clear" w:color="auto" w:fill="D9D9D9" w:themeFill="background1" w:themeFillShade="D9"/>
            <w:noWrap/>
            <w:vAlign w:val="center"/>
            <w:hideMark/>
          </w:tcPr>
          <w:p w14:paraId="2873408A" w14:textId="77777777" w:rsidR="00F421CB" w:rsidRPr="00F421CB" w:rsidRDefault="00F421CB" w:rsidP="00F421CB">
            <w:pPr>
              <w:spacing w:after="0"/>
              <w:ind w:left="0"/>
              <w:jc w:val="center"/>
              <w:rPr>
                <w:snapToGrid/>
                <w:lang w:val="en-US"/>
              </w:rPr>
            </w:pPr>
            <w:r w:rsidRPr="00F421CB">
              <w:rPr>
                <w:snapToGrid/>
                <w:lang w:val="en-US"/>
              </w:rPr>
              <w:t>2926/5 din 12.07.2012</w:t>
            </w:r>
          </w:p>
        </w:tc>
        <w:tc>
          <w:tcPr>
            <w:tcW w:w="1300" w:type="dxa"/>
            <w:shd w:val="clear" w:color="auto" w:fill="auto"/>
            <w:noWrap/>
            <w:vAlign w:val="center"/>
            <w:hideMark/>
          </w:tcPr>
          <w:p w14:paraId="687FB8D6" w14:textId="6344065D" w:rsidR="00F421CB" w:rsidRPr="00F421CB" w:rsidRDefault="00F421CB" w:rsidP="00F421CB">
            <w:pPr>
              <w:spacing w:after="0"/>
              <w:ind w:left="0"/>
              <w:jc w:val="center"/>
              <w:rPr>
                <w:snapToGrid/>
                <w:lang w:val="en-US"/>
              </w:rPr>
            </w:pPr>
            <w:r>
              <w:rPr>
                <w:snapToGrid/>
                <w:lang w:val="en-US"/>
              </w:rPr>
              <w:t>9,</w:t>
            </w:r>
            <w:r w:rsidRPr="00F421CB">
              <w:rPr>
                <w:snapToGrid/>
                <w:lang w:val="en-US"/>
              </w:rPr>
              <w:t>6</w:t>
            </w:r>
          </w:p>
        </w:tc>
        <w:tc>
          <w:tcPr>
            <w:tcW w:w="1300" w:type="dxa"/>
            <w:shd w:val="clear" w:color="auto" w:fill="auto"/>
            <w:noWrap/>
            <w:vAlign w:val="center"/>
            <w:hideMark/>
          </w:tcPr>
          <w:p w14:paraId="06E2C742" w14:textId="3683BBA5" w:rsidR="00F421CB" w:rsidRPr="00F421CB" w:rsidRDefault="00F421CB" w:rsidP="00F421CB">
            <w:pPr>
              <w:spacing w:after="0"/>
              <w:ind w:left="0"/>
              <w:jc w:val="center"/>
              <w:rPr>
                <w:snapToGrid/>
                <w:lang w:val="en-US"/>
              </w:rPr>
            </w:pPr>
            <w:r>
              <w:rPr>
                <w:snapToGrid/>
                <w:lang w:val="en-US"/>
              </w:rPr>
              <w:t>9,</w:t>
            </w:r>
            <w:r w:rsidRPr="00F421CB">
              <w:rPr>
                <w:snapToGrid/>
                <w:lang w:val="en-US"/>
              </w:rPr>
              <w:t>4</w:t>
            </w:r>
          </w:p>
        </w:tc>
        <w:tc>
          <w:tcPr>
            <w:tcW w:w="1100" w:type="dxa"/>
            <w:shd w:val="clear" w:color="auto" w:fill="auto"/>
            <w:noWrap/>
            <w:vAlign w:val="center"/>
            <w:hideMark/>
          </w:tcPr>
          <w:p w14:paraId="4502D677" w14:textId="5F921D67" w:rsidR="00F421CB" w:rsidRPr="00F421CB" w:rsidRDefault="00F421CB" w:rsidP="00F421CB">
            <w:pPr>
              <w:spacing w:after="0"/>
              <w:ind w:left="0"/>
              <w:jc w:val="center"/>
              <w:rPr>
                <w:snapToGrid/>
                <w:lang w:val="en-US"/>
              </w:rPr>
            </w:pPr>
            <w:r>
              <w:rPr>
                <w:snapToGrid/>
                <w:lang w:val="en-US"/>
              </w:rPr>
              <w:t>23,</w:t>
            </w:r>
            <w:r w:rsidRPr="00F421CB">
              <w:rPr>
                <w:snapToGrid/>
                <w:lang w:val="en-US"/>
              </w:rPr>
              <w:t>75</w:t>
            </w:r>
          </w:p>
        </w:tc>
      </w:tr>
      <w:tr w:rsidR="00F421CB" w:rsidRPr="00F421CB" w14:paraId="6A682CBB" w14:textId="77777777" w:rsidTr="00F421CB">
        <w:trPr>
          <w:trHeight w:val="300"/>
        </w:trPr>
        <w:tc>
          <w:tcPr>
            <w:tcW w:w="2500" w:type="dxa"/>
            <w:shd w:val="clear" w:color="auto" w:fill="D9D9D9" w:themeFill="background1" w:themeFillShade="D9"/>
            <w:noWrap/>
            <w:vAlign w:val="center"/>
            <w:hideMark/>
          </w:tcPr>
          <w:p w14:paraId="72D1CF71" w14:textId="77777777" w:rsidR="00F421CB" w:rsidRPr="00F421CB" w:rsidRDefault="00F421CB" w:rsidP="00F421CB">
            <w:pPr>
              <w:spacing w:after="0"/>
              <w:ind w:left="0"/>
              <w:jc w:val="center"/>
              <w:rPr>
                <w:snapToGrid/>
                <w:lang w:val="en-US"/>
              </w:rPr>
            </w:pPr>
            <w:r w:rsidRPr="00F421CB">
              <w:rPr>
                <w:snapToGrid/>
                <w:lang w:val="en-US"/>
              </w:rPr>
              <w:t>2959/3 din 31.07.2013</w:t>
            </w:r>
          </w:p>
        </w:tc>
        <w:tc>
          <w:tcPr>
            <w:tcW w:w="1300" w:type="dxa"/>
            <w:shd w:val="clear" w:color="auto" w:fill="auto"/>
            <w:noWrap/>
            <w:vAlign w:val="center"/>
            <w:hideMark/>
          </w:tcPr>
          <w:p w14:paraId="7610276C" w14:textId="77777777" w:rsidR="00F421CB" w:rsidRPr="00F421CB" w:rsidRDefault="00F421CB" w:rsidP="00F421CB">
            <w:pPr>
              <w:spacing w:after="0"/>
              <w:ind w:left="0"/>
              <w:jc w:val="center"/>
              <w:rPr>
                <w:snapToGrid/>
                <w:lang w:val="en-US"/>
              </w:rPr>
            </w:pPr>
            <w:r w:rsidRPr="00F421CB">
              <w:rPr>
                <w:snapToGrid/>
                <w:lang w:val="en-US"/>
              </w:rPr>
              <w:t>10</w:t>
            </w:r>
          </w:p>
        </w:tc>
        <w:tc>
          <w:tcPr>
            <w:tcW w:w="1300" w:type="dxa"/>
            <w:shd w:val="clear" w:color="auto" w:fill="auto"/>
            <w:noWrap/>
            <w:vAlign w:val="center"/>
            <w:hideMark/>
          </w:tcPr>
          <w:p w14:paraId="64C5405C" w14:textId="77777777" w:rsidR="00F421CB" w:rsidRPr="00F421CB" w:rsidRDefault="00F421CB" w:rsidP="00F421CB">
            <w:pPr>
              <w:spacing w:after="0"/>
              <w:ind w:left="0"/>
              <w:jc w:val="center"/>
              <w:rPr>
                <w:snapToGrid/>
                <w:lang w:val="en-US"/>
              </w:rPr>
            </w:pPr>
            <w:r w:rsidRPr="00F421CB">
              <w:rPr>
                <w:snapToGrid/>
                <w:lang w:val="en-US"/>
              </w:rPr>
              <w:t>9</w:t>
            </w:r>
          </w:p>
        </w:tc>
        <w:tc>
          <w:tcPr>
            <w:tcW w:w="1100" w:type="dxa"/>
            <w:shd w:val="clear" w:color="auto" w:fill="auto"/>
            <w:noWrap/>
            <w:vAlign w:val="center"/>
            <w:hideMark/>
          </w:tcPr>
          <w:p w14:paraId="7E42F970" w14:textId="77777777" w:rsidR="00F421CB" w:rsidRPr="00F421CB" w:rsidRDefault="00F421CB" w:rsidP="00F421CB">
            <w:pPr>
              <w:spacing w:after="0"/>
              <w:ind w:left="0"/>
              <w:jc w:val="center"/>
              <w:rPr>
                <w:snapToGrid/>
                <w:lang w:val="en-US"/>
              </w:rPr>
            </w:pPr>
            <w:r w:rsidRPr="00F421CB">
              <w:rPr>
                <w:snapToGrid/>
                <w:lang w:val="en-US"/>
              </w:rPr>
              <w:t>45</w:t>
            </w:r>
          </w:p>
        </w:tc>
      </w:tr>
      <w:tr w:rsidR="00F421CB" w:rsidRPr="00F421CB" w14:paraId="2C10863F" w14:textId="77777777" w:rsidTr="00F421CB">
        <w:trPr>
          <w:trHeight w:val="300"/>
        </w:trPr>
        <w:tc>
          <w:tcPr>
            <w:tcW w:w="2500" w:type="dxa"/>
            <w:shd w:val="clear" w:color="auto" w:fill="D9D9D9" w:themeFill="background1" w:themeFillShade="D9"/>
            <w:noWrap/>
            <w:vAlign w:val="center"/>
            <w:hideMark/>
          </w:tcPr>
          <w:p w14:paraId="3988E344" w14:textId="77777777" w:rsidR="00F421CB" w:rsidRPr="00F421CB" w:rsidRDefault="00F421CB" w:rsidP="00F421CB">
            <w:pPr>
              <w:spacing w:after="0"/>
              <w:ind w:left="0"/>
              <w:jc w:val="center"/>
              <w:rPr>
                <w:snapToGrid/>
                <w:lang w:val="en-US"/>
              </w:rPr>
            </w:pPr>
            <w:r w:rsidRPr="00F421CB">
              <w:rPr>
                <w:snapToGrid/>
                <w:lang w:val="en-US"/>
              </w:rPr>
              <w:t>2986/5 din 10.06.2014</w:t>
            </w:r>
          </w:p>
        </w:tc>
        <w:tc>
          <w:tcPr>
            <w:tcW w:w="1300" w:type="dxa"/>
            <w:shd w:val="clear" w:color="auto" w:fill="auto"/>
            <w:noWrap/>
            <w:vAlign w:val="center"/>
            <w:hideMark/>
          </w:tcPr>
          <w:p w14:paraId="53837FAB" w14:textId="77777777" w:rsidR="00F421CB" w:rsidRPr="00F421CB" w:rsidRDefault="00F421CB" w:rsidP="00F421CB">
            <w:pPr>
              <w:spacing w:after="0"/>
              <w:ind w:left="0"/>
              <w:jc w:val="center"/>
              <w:rPr>
                <w:snapToGrid/>
                <w:lang w:val="en-US"/>
              </w:rPr>
            </w:pPr>
            <w:r w:rsidRPr="00F421CB">
              <w:rPr>
                <w:snapToGrid/>
                <w:lang w:val="en-US"/>
              </w:rPr>
              <w:t>10</w:t>
            </w:r>
          </w:p>
        </w:tc>
        <w:tc>
          <w:tcPr>
            <w:tcW w:w="1300" w:type="dxa"/>
            <w:shd w:val="clear" w:color="auto" w:fill="auto"/>
            <w:noWrap/>
            <w:vAlign w:val="center"/>
            <w:hideMark/>
          </w:tcPr>
          <w:p w14:paraId="76C5A666" w14:textId="77777777" w:rsidR="00F421CB" w:rsidRPr="00F421CB" w:rsidRDefault="00F421CB" w:rsidP="00F421CB">
            <w:pPr>
              <w:spacing w:after="0"/>
              <w:ind w:left="0"/>
              <w:jc w:val="center"/>
              <w:rPr>
                <w:snapToGrid/>
                <w:lang w:val="en-US"/>
              </w:rPr>
            </w:pPr>
            <w:r w:rsidRPr="00F421CB">
              <w:rPr>
                <w:snapToGrid/>
                <w:lang w:val="en-US"/>
              </w:rPr>
              <w:t>11</w:t>
            </w:r>
          </w:p>
        </w:tc>
        <w:tc>
          <w:tcPr>
            <w:tcW w:w="1100" w:type="dxa"/>
            <w:shd w:val="clear" w:color="auto" w:fill="auto"/>
            <w:noWrap/>
            <w:vAlign w:val="center"/>
            <w:hideMark/>
          </w:tcPr>
          <w:p w14:paraId="178D8ABF" w14:textId="6C2017F7" w:rsidR="00F421CB" w:rsidRPr="00F421CB" w:rsidRDefault="00F421CB" w:rsidP="00F421CB">
            <w:pPr>
              <w:spacing w:after="0"/>
              <w:ind w:left="0"/>
              <w:jc w:val="center"/>
              <w:rPr>
                <w:snapToGrid/>
                <w:lang w:val="en-US"/>
              </w:rPr>
            </w:pPr>
            <w:r w:rsidRPr="00F421CB">
              <w:rPr>
                <w:snapToGrid/>
                <w:lang w:val="en-US"/>
              </w:rPr>
              <w:t>3</w:t>
            </w:r>
            <w:r>
              <w:rPr>
                <w:snapToGrid/>
                <w:lang w:val="en-US"/>
              </w:rPr>
              <w:t>,</w:t>
            </w:r>
            <w:r w:rsidRPr="00F421CB">
              <w:rPr>
                <w:snapToGrid/>
                <w:lang w:val="en-US"/>
              </w:rPr>
              <w:t>75</w:t>
            </w:r>
          </w:p>
        </w:tc>
      </w:tr>
      <w:tr w:rsidR="00F421CB" w:rsidRPr="00F421CB" w14:paraId="664D13E5" w14:textId="77777777" w:rsidTr="00F421CB">
        <w:trPr>
          <w:trHeight w:val="300"/>
        </w:trPr>
        <w:tc>
          <w:tcPr>
            <w:tcW w:w="2500" w:type="dxa"/>
            <w:shd w:val="clear" w:color="auto" w:fill="D9D9D9" w:themeFill="background1" w:themeFillShade="D9"/>
            <w:noWrap/>
            <w:vAlign w:val="center"/>
            <w:hideMark/>
          </w:tcPr>
          <w:p w14:paraId="10FAF5F5" w14:textId="77777777" w:rsidR="00F421CB" w:rsidRPr="00F421CB" w:rsidRDefault="00F421CB" w:rsidP="00F421CB">
            <w:pPr>
              <w:spacing w:after="0"/>
              <w:ind w:left="0"/>
              <w:jc w:val="center"/>
              <w:rPr>
                <w:snapToGrid/>
                <w:lang w:val="en-US"/>
              </w:rPr>
            </w:pPr>
            <w:r w:rsidRPr="00F421CB">
              <w:rPr>
                <w:snapToGrid/>
                <w:lang w:val="en-US"/>
              </w:rPr>
              <w:t>646/PA din 06.07.2015</w:t>
            </w:r>
          </w:p>
        </w:tc>
        <w:tc>
          <w:tcPr>
            <w:tcW w:w="1300" w:type="dxa"/>
            <w:shd w:val="clear" w:color="auto" w:fill="auto"/>
            <w:noWrap/>
            <w:vAlign w:val="center"/>
            <w:hideMark/>
          </w:tcPr>
          <w:p w14:paraId="06BA6E08" w14:textId="03DCC809" w:rsidR="00F421CB" w:rsidRPr="00F421CB" w:rsidRDefault="00F421CB" w:rsidP="00F421CB">
            <w:pPr>
              <w:spacing w:after="0"/>
              <w:ind w:left="0"/>
              <w:jc w:val="center"/>
              <w:rPr>
                <w:snapToGrid/>
                <w:lang w:val="en-US"/>
              </w:rPr>
            </w:pPr>
            <w:r>
              <w:rPr>
                <w:snapToGrid/>
                <w:lang w:val="en-US"/>
              </w:rPr>
              <w:t>5,</w:t>
            </w:r>
            <w:r w:rsidRPr="00F421CB">
              <w:rPr>
                <w:snapToGrid/>
                <w:lang w:val="en-US"/>
              </w:rPr>
              <w:t>74</w:t>
            </w:r>
          </w:p>
        </w:tc>
        <w:tc>
          <w:tcPr>
            <w:tcW w:w="1300" w:type="dxa"/>
            <w:shd w:val="clear" w:color="auto" w:fill="auto"/>
            <w:noWrap/>
            <w:vAlign w:val="center"/>
            <w:hideMark/>
          </w:tcPr>
          <w:p w14:paraId="391BDAF6" w14:textId="308404AD" w:rsidR="00F421CB" w:rsidRPr="00F421CB" w:rsidRDefault="00F421CB" w:rsidP="00F421CB">
            <w:pPr>
              <w:spacing w:after="0"/>
              <w:ind w:left="0"/>
              <w:jc w:val="center"/>
              <w:rPr>
                <w:snapToGrid/>
                <w:lang w:val="en-US"/>
              </w:rPr>
            </w:pPr>
            <w:r>
              <w:rPr>
                <w:snapToGrid/>
                <w:lang w:val="en-US"/>
              </w:rPr>
              <w:t>8,</w:t>
            </w:r>
            <w:r w:rsidRPr="00F421CB">
              <w:rPr>
                <w:snapToGrid/>
                <w:lang w:val="en-US"/>
              </w:rPr>
              <w:t>35</w:t>
            </w:r>
          </w:p>
        </w:tc>
        <w:tc>
          <w:tcPr>
            <w:tcW w:w="1100" w:type="dxa"/>
            <w:shd w:val="clear" w:color="auto" w:fill="auto"/>
            <w:noWrap/>
            <w:vAlign w:val="center"/>
            <w:hideMark/>
          </w:tcPr>
          <w:p w14:paraId="7CABCFBA" w14:textId="3DB4E10A" w:rsidR="00F421CB" w:rsidRPr="00F421CB" w:rsidRDefault="00F421CB" w:rsidP="00F421CB">
            <w:pPr>
              <w:spacing w:after="0"/>
              <w:ind w:left="0"/>
              <w:jc w:val="center"/>
              <w:rPr>
                <w:snapToGrid/>
                <w:lang w:val="en-US"/>
              </w:rPr>
            </w:pPr>
            <w:r w:rsidRPr="00F421CB">
              <w:rPr>
                <w:snapToGrid/>
                <w:lang w:val="en-US"/>
              </w:rPr>
              <w:t>16</w:t>
            </w:r>
            <w:r>
              <w:rPr>
                <w:snapToGrid/>
                <w:lang w:val="en-US"/>
              </w:rPr>
              <w:t>,</w:t>
            </w:r>
            <w:r w:rsidRPr="00F421CB">
              <w:rPr>
                <w:snapToGrid/>
                <w:lang w:val="en-US"/>
              </w:rPr>
              <w:t>82</w:t>
            </w:r>
          </w:p>
        </w:tc>
      </w:tr>
      <w:tr w:rsidR="00F421CB" w:rsidRPr="00F421CB" w14:paraId="005358A6" w14:textId="77777777" w:rsidTr="00F421CB">
        <w:trPr>
          <w:trHeight w:val="300"/>
        </w:trPr>
        <w:tc>
          <w:tcPr>
            <w:tcW w:w="2500" w:type="dxa"/>
            <w:shd w:val="clear" w:color="auto" w:fill="D9D9D9" w:themeFill="background1" w:themeFillShade="D9"/>
            <w:noWrap/>
            <w:vAlign w:val="center"/>
            <w:hideMark/>
          </w:tcPr>
          <w:p w14:paraId="360125D0" w14:textId="77777777" w:rsidR="00F421CB" w:rsidRPr="00F421CB" w:rsidRDefault="00F421CB" w:rsidP="00F421CB">
            <w:pPr>
              <w:spacing w:after="0"/>
              <w:ind w:left="0"/>
              <w:jc w:val="center"/>
              <w:rPr>
                <w:snapToGrid/>
                <w:lang w:val="en-US"/>
              </w:rPr>
            </w:pPr>
            <w:r w:rsidRPr="00F421CB">
              <w:rPr>
                <w:snapToGrid/>
                <w:lang w:val="en-US"/>
              </w:rPr>
              <w:t>582/PA din 20.07.2016</w:t>
            </w:r>
          </w:p>
        </w:tc>
        <w:tc>
          <w:tcPr>
            <w:tcW w:w="1300" w:type="dxa"/>
            <w:shd w:val="clear" w:color="auto" w:fill="auto"/>
            <w:noWrap/>
            <w:vAlign w:val="center"/>
            <w:hideMark/>
          </w:tcPr>
          <w:p w14:paraId="65146C6F" w14:textId="0477C575" w:rsidR="00F421CB" w:rsidRPr="00F421CB" w:rsidRDefault="00F421CB" w:rsidP="00F421CB">
            <w:pPr>
              <w:spacing w:after="0"/>
              <w:ind w:left="0"/>
              <w:jc w:val="center"/>
              <w:rPr>
                <w:snapToGrid/>
                <w:lang w:val="en-US"/>
              </w:rPr>
            </w:pPr>
            <w:r>
              <w:rPr>
                <w:snapToGrid/>
                <w:lang w:val="en-US"/>
              </w:rPr>
              <w:t>5,</w:t>
            </w:r>
            <w:r w:rsidRPr="00F421CB">
              <w:rPr>
                <w:snapToGrid/>
                <w:lang w:val="en-US"/>
              </w:rPr>
              <w:t>01</w:t>
            </w:r>
          </w:p>
        </w:tc>
        <w:tc>
          <w:tcPr>
            <w:tcW w:w="1300" w:type="dxa"/>
            <w:shd w:val="clear" w:color="auto" w:fill="auto"/>
            <w:noWrap/>
            <w:vAlign w:val="center"/>
            <w:hideMark/>
          </w:tcPr>
          <w:p w14:paraId="5B90D04A" w14:textId="5D4ACEC9" w:rsidR="00F421CB" w:rsidRPr="00F421CB" w:rsidRDefault="00F421CB" w:rsidP="00F421CB">
            <w:pPr>
              <w:spacing w:after="0"/>
              <w:ind w:left="0"/>
              <w:jc w:val="center"/>
              <w:rPr>
                <w:snapToGrid/>
                <w:lang w:val="en-US"/>
              </w:rPr>
            </w:pPr>
            <w:r>
              <w:rPr>
                <w:snapToGrid/>
                <w:lang w:val="en-US"/>
              </w:rPr>
              <w:t>8,</w:t>
            </w:r>
            <w:r w:rsidRPr="00F421CB">
              <w:rPr>
                <w:snapToGrid/>
                <w:lang w:val="en-US"/>
              </w:rPr>
              <w:t>49</w:t>
            </w:r>
          </w:p>
        </w:tc>
        <w:tc>
          <w:tcPr>
            <w:tcW w:w="1100" w:type="dxa"/>
            <w:shd w:val="clear" w:color="auto" w:fill="auto"/>
            <w:noWrap/>
            <w:vAlign w:val="center"/>
            <w:hideMark/>
          </w:tcPr>
          <w:p w14:paraId="5D938B49" w14:textId="6BC730F0" w:rsidR="00F421CB" w:rsidRPr="00F421CB" w:rsidRDefault="00F421CB" w:rsidP="00F421CB">
            <w:pPr>
              <w:spacing w:after="0"/>
              <w:ind w:left="0"/>
              <w:jc w:val="center"/>
              <w:rPr>
                <w:snapToGrid/>
                <w:lang w:val="en-US"/>
              </w:rPr>
            </w:pPr>
            <w:r>
              <w:rPr>
                <w:snapToGrid/>
                <w:lang w:val="en-US"/>
              </w:rPr>
              <w:t>17,</w:t>
            </w:r>
            <w:r w:rsidRPr="00F421CB">
              <w:rPr>
                <w:snapToGrid/>
                <w:lang w:val="en-US"/>
              </w:rPr>
              <w:t>2</w:t>
            </w:r>
          </w:p>
        </w:tc>
      </w:tr>
      <w:tr w:rsidR="00F421CB" w:rsidRPr="00F421CB" w14:paraId="579D2876" w14:textId="77777777" w:rsidTr="00F421CB">
        <w:trPr>
          <w:trHeight w:val="300"/>
        </w:trPr>
        <w:tc>
          <w:tcPr>
            <w:tcW w:w="2500" w:type="dxa"/>
            <w:shd w:val="clear" w:color="auto" w:fill="D9D9D9" w:themeFill="background1" w:themeFillShade="D9"/>
            <w:noWrap/>
            <w:vAlign w:val="center"/>
            <w:hideMark/>
          </w:tcPr>
          <w:p w14:paraId="187C85B7" w14:textId="77777777" w:rsidR="00F421CB" w:rsidRPr="00F421CB" w:rsidRDefault="00F421CB" w:rsidP="00F421CB">
            <w:pPr>
              <w:spacing w:after="0"/>
              <w:ind w:left="0"/>
              <w:jc w:val="center"/>
              <w:rPr>
                <w:snapToGrid/>
                <w:lang w:val="en-US"/>
              </w:rPr>
            </w:pPr>
            <w:r w:rsidRPr="00F421CB">
              <w:rPr>
                <w:snapToGrid/>
                <w:lang w:val="en-US"/>
              </w:rPr>
              <w:t>533/PA din 06.07.2017</w:t>
            </w:r>
          </w:p>
        </w:tc>
        <w:tc>
          <w:tcPr>
            <w:tcW w:w="1300" w:type="dxa"/>
            <w:shd w:val="clear" w:color="auto" w:fill="auto"/>
            <w:noWrap/>
            <w:vAlign w:val="center"/>
            <w:hideMark/>
          </w:tcPr>
          <w:p w14:paraId="7C2273CD" w14:textId="6C8E61F1" w:rsidR="00F421CB" w:rsidRPr="00F421CB" w:rsidRDefault="00F421CB" w:rsidP="00F421CB">
            <w:pPr>
              <w:spacing w:after="0"/>
              <w:ind w:left="0"/>
              <w:jc w:val="center"/>
              <w:rPr>
                <w:snapToGrid/>
                <w:lang w:val="en-US"/>
              </w:rPr>
            </w:pPr>
            <w:r>
              <w:rPr>
                <w:snapToGrid/>
                <w:lang w:val="en-US"/>
              </w:rPr>
              <w:t>5,</w:t>
            </w:r>
            <w:r w:rsidRPr="00F421CB">
              <w:rPr>
                <w:snapToGrid/>
                <w:lang w:val="en-US"/>
              </w:rPr>
              <w:t>71</w:t>
            </w:r>
          </w:p>
        </w:tc>
        <w:tc>
          <w:tcPr>
            <w:tcW w:w="1300" w:type="dxa"/>
            <w:shd w:val="clear" w:color="auto" w:fill="auto"/>
            <w:noWrap/>
            <w:vAlign w:val="center"/>
            <w:hideMark/>
          </w:tcPr>
          <w:p w14:paraId="50C18221" w14:textId="6B40D33E" w:rsidR="00F421CB" w:rsidRPr="00F421CB" w:rsidRDefault="00F421CB" w:rsidP="00F421CB">
            <w:pPr>
              <w:spacing w:after="0"/>
              <w:ind w:left="0"/>
              <w:jc w:val="center"/>
              <w:rPr>
                <w:snapToGrid/>
                <w:lang w:val="en-US"/>
              </w:rPr>
            </w:pPr>
            <w:r>
              <w:rPr>
                <w:snapToGrid/>
                <w:lang w:val="en-US"/>
              </w:rPr>
              <w:t>12,</w:t>
            </w:r>
            <w:r w:rsidRPr="00F421CB">
              <w:rPr>
                <w:snapToGrid/>
                <w:lang w:val="en-US"/>
              </w:rPr>
              <w:t>55</w:t>
            </w:r>
          </w:p>
        </w:tc>
        <w:tc>
          <w:tcPr>
            <w:tcW w:w="1100" w:type="dxa"/>
            <w:shd w:val="clear" w:color="auto" w:fill="auto"/>
            <w:noWrap/>
            <w:vAlign w:val="center"/>
            <w:hideMark/>
          </w:tcPr>
          <w:p w14:paraId="2AAA0561" w14:textId="345962FC" w:rsidR="00F421CB" w:rsidRPr="00F421CB" w:rsidRDefault="00F421CB" w:rsidP="00F421CB">
            <w:pPr>
              <w:spacing w:after="0"/>
              <w:ind w:left="0"/>
              <w:jc w:val="center"/>
              <w:rPr>
                <w:snapToGrid/>
                <w:lang w:val="en-US"/>
              </w:rPr>
            </w:pPr>
            <w:r>
              <w:rPr>
                <w:snapToGrid/>
                <w:lang w:val="en-US"/>
              </w:rPr>
              <w:t>23,</w:t>
            </w:r>
            <w:r w:rsidRPr="00F421CB">
              <w:rPr>
                <w:snapToGrid/>
                <w:lang w:val="en-US"/>
              </w:rPr>
              <w:t>08</w:t>
            </w:r>
          </w:p>
        </w:tc>
      </w:tr>
    </w:tbl>
    <w:p w14:paraId="3205DF7F" w14:textId="77777777" w:rsidR="00F421CB" w:rsidRDefault="00F421CB" w:rsidP="00F421CB"/>
    <w:p w14:paraId="265BE74D" w14:textId="77777777" w:rsidR="00F421CB" w:rsidRDefault="00F421CB" w:rsidP="00F421CB"/>
    <w:p w14:paraId="63ED2463" w14:textId="77777777" w:rsidR="000D6201" w:rsidRPr="00CE4491" w:rsidRDefault="000D6201" w:rsidP="000D6201">
      <w:pPr>
        <w:widowControl w:val="0"/>
        <w:autoSpaceDE w:val="0"/>
        <w:autoSpaceDN w:val="0"/>
        <w:adjustRightInd w:val="0"/>
        <w:spacing w:line="374" w:lineRule="atLeast"/>
        <w:rPr>
          <w:rFonts w:cs="Arial"/>
          <w:i/>
          <w:sz w:val="24"/>
        </w:rPr>
      </w:pPr>
      <w:r w:rsidRPr="00CE4491">
        <w:rPr>
          <w:rFonts w:cs="Arial"/>
          <w:i/>
          <w:sz w:val="24"/>
        </w:rPr>
        <w:t>Activitati DDD</w:t>
      </w:r>
    </w:p>
    <w:p w14:paraId="1B99CE39" w14:textId="77777777" w:rsidR="000D6201" w:rsidRPr="00F76E43" w:rsidRDefault="000D6201" w:rsidP="000D6201">
      <w:pPr>
        <w:widowControl w:val="0"/>
        <w:autoSpaceDE w:val="0"/>
        <w:autoSpaceDN w:val="0"/>
        <w:adjustRightInd w:val="0"/>
        <w:spacing w:line="374" w:lineRule="atLeast"/>
        <w:rPr>
          <w:rFonts w:cs="Arial"/>
          <w:sz w:val="24"/>
        </w:rPr>
      </w:pPr>
      <w:r w:rsidRPr="00F76E43">
        <w:rPr>
          <w:rFonts w:cs="Arial"/>
          <w:sz w:val="24"/>
        </w:rPr>
        <w:t xml:space="preserve">În zona incineratoarelor, a camerei frigorifice şi a spaţiului de necropsie se vor realiza acţiuni de dezinfecţie, dezinsecţie şi deratizare </w:t>
      </w:r>
      <w:r>
        <w:rPr>
          <w:rFonts w:cs="Arial"/>
          <w:sz w:val="24"/>
        </w:rPr>
        <w:t xml:space="preserve">(DDD) </w:t>
      </w:r>
      <w:r w:rsidRPr="00F76E43">
        <w:rPr>
          <w:rFonts w:cs="Arial"/>
          <w:sz w:val="24"/>
        </w:rPr>
        <w:t>cu aceleaşi substanţe ca şi în fermă, fără a se modifica semnificativ consumurile specifice ale fermei pentru aceste tipuri de substanţe.</w:t>
      </w:r>
    </w:p>
    <w:p w14:paraId="76891587" w14:textId="70D426E3" w:rsidR="007E1A8F" w:rsidRPr="002D5D77" w:rsidRDefault="00127E63" w:rsidP="002D5D77">
      <w:pPr>
        <w:pStyle w:val="Heading3"/>
      </w:pPr>
      <w:bookmarkStart w:id="139" w:name="_Toc151283337"/>
      <w:r w:rsidRPr="002D5D77">
        <w:lastRenderedPageBreak/>
        <w:t>4.</w:t>
      </w:r>
      <w:r w:rsidR="002D5D77" w:rsidRPr="002D5D77">
        <w:t>3</w:t>
      </w:r>
      <w:r w:rsidRPr="002D5D77">
        <w:t>.</w:t>
      </w:r>
      <w:r w:rsidR="002D5D77" w:rsidRPr="002D5D77">
        <w:t>9</w:t>
      </w:r>
      <w:r w:rsidR="007E1A8F" w:rsidRPr="002D5D77">
        <w:t xml:space="preserve"> Alte activitati</w:t>
      </w:r>
      <w:bookmarkEnd w:id="139"/>
    </w:p>
    <w:p w14:paraId="040BDE6C" w14:textId="77777777" w:rsidR="007E1A8F" w:rsidRDefault="007E1A8F" w:rsidP="00FC0473">
      <w:pPr>
        <w:numPr>
          <w:ilvl w:val="0"/>
          <w:numId w:val="35"/>
        </w:numPr>
        <w:spacing w:before="60" w:after="0"/>
        <w:rPr>
          <w:sz w:val="24"/>
          <w:szCs w:val="24"/>
        </w:rPr>
      </w:pPr>
      <w:r>
        <w:rPr>
          <w:sz w:val="24"/>
          <w:szCs w:val="24"/>
        </w:rPr>
        <w:t>Descarcarea hranei din autobuncar in buncarele exterioare</w:t>
      </w:r>
      <w:r w:rsidR="002324F3">
        <w:rPr>
          <w:sz w:val="24"/>
          <w:szCs w:val="24"/>
        </w:rPr>
        <w:t>.</w:t>
      </w:r>
      <w:r>
        <w:rPr>
          <w:sz w:val="24"/>
          <w:szCs w:val="24"/>
        </w:rPr>
        <w:t xml:space="preserve"> </w:t>
      </w:r>
    </w:p>
    <w:p w14:paraId="56608ACF" w14:textId="77777777" w:rsidR="007E1A8F" w:rsidRDefault="007E1A8F" w:rsidP="00FC0473">
      <w:pPr>
        <w:numPr>
          <w:ilvl w:val="0"/>
          <w:numId w:val="35"/>
        </w:numPr>
        <w:spacing w:before="120" w:after="0"/>
        <w:rPr>
          <w:sz w:val="24"/>
          <w:szCs w:val="24"/>
        </w:rPr>
      </w:pPr>
      <w:r>
        <w:rPr>
          <w:sz w:val="24"/>
          <w:szCs w:val="24"/>
        </w:rPr>
        <w:t>Descarcarea animalelor la popularea halelor si incarcarea animalelor in vederea transportului la punctul de sacrificare; se mentioneaza ca sacrificarea animalelor bolnave si a celor care nu evolueaza corespunzator se face in afara amplasamentului.</w:t>
      </w:r>
    </w:p>
    <w:p w14:paraId="50B9FC2B" w14:textId="72AA0649" w:rsidR="007E1A8F" w:rsidRDefault="007E1A8F" w:rsidP="00FC0473">
      <w:pPr>
        <w:numPr>
          <w:ilvl w:val="0"/>
          <w:numId w:val="35"/>
        </w:numPr>
        <w:spacing w:before="60" w:after="0"/>
        <w:rPr>
          <w:sz w:val="24"/>
          <w:szCs w:val="24"/>
        </w:rPr>
      </w:pPr>
      <w:r>
        <w:rPr>
          <w:sz w:val="24"/>
          <w:szCs w:val="24"/>
        </w:rPr>
        <w:t xml:space="preserve">Activitati de transport in interiorul fermei: se realizeaza cu mijloace auto ale SC SMITHFIELD </w:t>
      </w:r>
      <w:r w:rsidR="00B66B5E">
        <w:rPr>
          <w:sz w:val="24"/>
          <w:szCs w:val="24"/>
        </w:rPr>
        <w:t>ROMANIA</w:t>
      </w:r>
      <w:r>
        <w:rPr>
          <w:sz w:val="24"/>
          <w:szCs w:val="24"/>
        </w:rPr>
        <w:t xml:space="preserve"> SRL, a caror alimentare cu carburanti si intretinere/reparatii </w:t>
      </w:r>
      <w:r w:rsidR="002C49B3">
        <w:rPr>
          <w:sz w:val="24"/>
          <w:szCs w:val="24"/>
        </w:rPr>
        <w:t>nu se efectueaza pe amplasament.</w:t>
      </w:r>
    </w:p>
    <w:p w14:paraId="0A0BD6B7" w14:textId="394FE6C2" w:rsidR="007E1A8F" w:rsidRDefault="007E1A8F" w:rsidP="00FC0473">
      <w:pPr>
        <w:numPr>
          <w:ilvl w:val="0"/>
          <w:numId w:val="35"/>
        </w:numPr>
        <w:spacing w:before="60" w:after="0"/>
        <w:ind w:left="714" w:hanging="357"/>
        <w:rPr>
          <w:sz w:val="24"/>
          <w:szCs w:val="24"/>
        </w:rPr>
      </w:pPr>
      <w:r>
        <w:rPr>
          <w:sz w:val="24"/>
          <w:szCs w:val="24"/>
        </w:rPr>
        <w:t xml:space="preserve">Activitati de intretinere si reparatii curente la liniile de adapare si furajare, alte instalatii mecanice si electrice: se vor efectua la fata locului, cu personal specializat angajat al SC SMITHFIELD </w:t>
      </w:r>
      <w:r w:rsidR="00B66B5E">
        <w:rPr>
          <w:sz w:val="24"/>
          <w:szCs w:val="24"/>
        </w:rPr>
        <w:t>ROMANIA</w:t>
      </w:r>
      <w:r>
        <w:rPr>
          <w:sz w:val="24"/>
          <w:szCs w:val="24"/>
        </w:rPr>
        <w:t xml:space="preserve"> SRL sau cu firme specializate pe baza de contract; pe amplasament nu va functiona un atelier mecanic </w:t>
      </w:r>
    </w:p>
    <w:p w14:paraId="0338DCD6" w14:textId="06261A1E" w:rsidR="007C3E00" w:rsidRPr="007C3E00" w:rsidRDefault="007E1A8F" w:rsidP="00FC0473">
      <w:pPr>
        <w:numPr>
          <w:ilvl w:val="0"/>
          <w:numId w:val="35"/>
        </w:numPr>
        <w:spacing w:before="60" w:after="0"/>
        <w:ind w:left="714" w:hanging="357"/>
        <w:rPr>
          <w:sz w:val="24"/>
          <w:szCs w:val="28"/>
        </w:rPr>
      </w:pPr>
      <w:r w:rsidRPr="007C3E00">
        <w:rPr>
          <w:sz w:val="24"/>
          <w:szCs w:val="24"/>
        </w:rPr>
        <w:t xml:space="preserve">Filtru sanitar si activitatile administrative se desfasoara intr-o constructie independenta, cu regim de inaltime - parter, </w:t>
      </w:r>
      <w:r w:rsidRPr="00785E20">
        <w:rPr>
          <w:sz w:val="24"/>
          <w:szCs w:val="24"/>
        </w:rPr>
        <w:t>dimensiuni 10 m x 6,0 m, inaltime la coama h = 3,65 m. Cent</w:t>
      </w:r>
      <w:r w:rsidRPr="007C3E00">
        <w:rPr>
          <w:sz w:val="24"/>
          <w:szCs w:val="24"/>
        </w:rPr>
        <w:t xml:space="preserve">rala termica instalata in cladirea filtrului sanitar </w:t>
      </w:r>
      <w:r w:rsidR="004A254D" w:rsidRPr="007C3E00">
        <w:rPr>
          <w:sz w:val="24"/>
          <w:szCs w:val="24"/>
        </w:rPr>
        <w:t xml:space="preserve">este tip </w:t>
      </w:r>
      <w:r w:rsidR="00F421CB">
        <w:rPr>
          <w:sz w:val="24"/>
          <w:szCs w:val="24"/>
        </w:rPr>
        <w:t>VIESSMAN</w:t>
      </w:r>
      <w:r w:rsidR="004A254D" w:rsidRPr="007C3E00">
        <w:rPr>
          <w:sz w:val="24"/>
          <w:szCs w:val="24"/>
        </w:rPr>
        <w:t>, murala</w:t>
      </w:r>
      <w:r w:rsidR="002C49B3">
        <w:rPr>
          <w:sz w:val="24"/>
          <w:szCs w:val="24"/>
        </w:rPr>
        <w:t>,</w:t>
      </w:r>
      <w:r w:rsidR="004A254D" w:rsidRPr="007C3E00">
        <w:rPr>
          <w:sz w:val="24"/>
          <w:szCs w:val="24"/>
        </w:rPr>
        <w:t xml:space="preserve"> </w:t>
      </w:r>
      <w:r w:rsidR="007C3E00" w:rsidRPr="007C3E00">
        <w:rPr>
          <w:sz w:val="24"/>
          <w:szCs w:val="24"/>
        </w:rPr>
        <w:t>de 24 kw, cu tiraj fortat.</w:t>
      </w:r>
    </w:p>
    <w:p w14:paraId="7B4DB140" w14:textId="1B0E2551" w:rsidR="007E1A8F" w:rsidRPr="00F50982" w:rsidRDefault="007E1A8F" w:rsidP="007C3E00">
      <w:pPr>
        <w:spacing w:after="0"/>
        <w:ind w:left="1440"/>
        <w:rPr>
          <w:sz w:val="24"/>
          <w:szCs w:val="28"/>
          <w:highlight w:val="yellow"/>
        </w:rPr>
      </w:pPr>
    </w:p>
    <w:bookmarkEnd w:id="120"/>
    <w:p w14:paraId="007A653E" w14:textId="77777777" w:rsidR="00D716D6" w:rsidRDefault="00D716D6">
      <w:pPr>
        <w:spacing w:after="0"/>
        <w:ind w:left="0"/>
        <w:jc w:val="left"/>
        <w:rPr>
          <w:b/>
          <w:bCs/>
          <w:sz w:val="24"/>
          <w:szCs w:val="24"/>
        </w:rPr>
      </w:pPr>
      <w:r>
        <w:br w:type="page"/>
      </w:r>
    </w:p>
    <w:p w14:paraId="6E95E1AD" w14:textId="4EFAA435" w:rsidR="00C46BA2" w:rsidRPr="009D3A7F" w:rsidRDefault="003A63B2" w:rsidP="00A31394">
      <w:pPr>
        <w:pStyle w:val="Heading2"/>
      </w:pPr>
      <w:bookmarkStart w:id="140" w:name="_Toc532351700"/>
      <w:r w:rsidRPr="009D3A7F">
        <w:lastRenderedPageBreak/>
        <w:t>Schema fluxului tehnologic</w:t>
      </w:r>
      <w:bookmarkEnd w:id="140"/>
    </w:p>
    <w:p w14:paraId="06FFACC0" w14:textId="76C21CDA" w:rsidR="003A63B2" w:rsidRDefault="003A63B2" w:rsidP="003A63B2">
      <w:pPr>
        <w:rPr>
          <w:sz w:val="24"/>
        </w:rPr>
      </w:pPr>
      <w:r>
        <w:rPr>
          <w:sz w:val="24"/>
        </w:rPr>
        <w:t xml:space="preserve">Succesiunea proceselor de productie se prezinta schematic in diagrama din figura nr. </w:t>
      </w:r>
      <w:r w:rsidR="000934E6">
        <w:rPr>
          <w:sz w:val="24"/>
        </w:rPr>
        <w:t>5</w:t>
      </w:r>
      <w:r>
        <w:rPr>
          <w:sz w:val="24"/>
        </w:rPr>
        <w:t>.</w:t>
      </w:r>
    </w:p>
    <w:p w14:paraId="199301D1" w14:textId="595E62FC" w:rsidR="00741D5C" w:rsidRPr="00741D5C" w:rsidRDefault="008C3706" w:rsidP="008C3706">
      <w:pPr>
        <w:pStyle w:val="Caption"/>
      </w:pPr>
      <w:bookmarkStart w:id="141" w:name="_Toc532351837"/>
      <w:r>
        <w:t xml:space="preserve">Figura </w:t>
      </w:r>
      <w:r>
        <w:fldChar w:fldCharType="begin"/>
      </w:r>
      <w:r>
        <w:instrText xml:space="preserve"> SEQ Figura \* ARABIC </w:instrText>
      </w:r>
      <w:r>
        <w:fldChar w:fldCharType="separate"/>
      </w:r>
      <w:r w:rsidR="003428FB">
        <w:rPr>
          <w:noProof/>
        </w:rPr>
        <w:t>2</w:t>
      </w:r>
      <w:r>
        <w:fldChar w:fldCharType="end"/>
      </w:r>
      <w:r w:rsidRPr="00741D5C">
        <w:t xml:space="preserve">: Schema generala a activitatilor la Ferma </w:t>
      </w:r>
      <w:r w:rsidR="00300DF9">
        <w:t>CERMEI</w:t>
      </w:r>
      <w:r>
        <w:t xml:space="preserve"> </w:t>
      </w:r>
      <w:r w:rsidR="00F421CB">
        <w:t>3</w:t>
      </w:r>
      <w:bookmarkEnd w:id="141"/>
    </w:p>
    <w:p w14:paraId="37B96E04" w14:textId="77777777" w:rsidR="003A63B2" w:rsidRDefault="003A63B2" w:rsidP="003A63B2">
      <w:pPr>
        <w:pStyle w:val="BodyTextIndent"/>
        <w:tabs>
          <w:tab w:val="num" w:pos="1125"/>
        </w:tabs>
      </w:pPr>
      <w:r>
        <w:rPr>
          <w:noProof/>
          <w:lang w:val="en-US"/>
        </w:rPr>
        <mc:AlternateContent>
          <mc:Choice Requires="wps">
            <w:drawing>
              <wp:anchor distT="0" distB="0" distL="114300" distR="114300" simplePos="0" relativeHeight="251654656" behindDoc="1" locked="0" layoutInCell="1" allowOverlap="1" wp14:anchorId="5429D938" wp14:editId="647F0EAF">
                <wp:simplePos x="0" y="0"/>
                <wp:positionH relativeFrom="column">
                  <wp:posOffset>-228600</wp:posOffset>
                </wp:positionH>
                <wp:positionV relativeFrom="paragraph">
                  <wp:posOffset>95885</wp:posOffset>
                </wp:positionV>
                <wp:extent cx="6400800" cy="3771900"/>
                <wp:effectExtent l="0" t="0" r="0" b="0"/>
                <wp:wrapNone/>
                <wp:docPr id="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771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8F66C" id="Rectangle 200" o:spid="_x0000_s1026" style="position:absolute;margin-left:-18pt;margin-top:7.55pt;width:7in;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"/>
            </w:pict>
          </mc:Fallback>
        </mc:AlternateContent>
      </w:r>
    </w:p>
    <w:p w14:paraId="5FBE67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1824" behindDoc="0" locked="0" layoutInCell="1" allowOverlap="1" wp14:anchorId="79634B81" wp14:editId="71547E55">
                <wp:simplePos x="0" y="0"/>
                <wp:positionH relativeFrom="column">
                  <wp:posOffset>4123690</wp:posOffset>
                </wp:positionH>
                <wp:positionV relativeFrom="paragraph">
                  <wp:posOffset>275590</wp:posOffset>
                </wp:positionV>
                <wp:extent cx="916305" cy="372110"/>
                <wp:effectExtent l="0" t="0" r="17145" b="27940"/>
                <wp:wrapNone/>
                <wp:docPr id="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72110"/>
                        </a:xfrm>
                        <a:prstGeom prst="rect">
                          <a:avLst/>
                        </a:prstGeom>
                        <a:solidFill>
                          <a:srgbClr val="FFFFFF"/>
                        </a:solidFill>
                        <a:ln w="9525">
                          <a:solidFill>
                            <a:srgbClr val="000000"/>
                          </a:solidFill>
                          <a:miter lim="800000"/>
                          <a:headEnd/>
                          <a:tailEnd/>
                        </a:ln>
                      </wps:spPr>
                      <wps:txbx>
                        <w:txbxContent>
                          <w:p w14:paraId="2E667DBA" w14:textId="77777777" w:rsidR="001F27C5" w:rsidRPr="00F33E5E" w:rsidRDefault="001F27C5" w:rsidP="002A6CA8">
                            <w:pPr>
                              <w:ind w:left="0"/>
                              <w:jc w:val="center"/>
                              <w:rPr>
                                <w:b/>
                              </w:rPr>
                            </w:pPr>
                            <w:r w:rsidRPr="00F33E5E">
                              <w:rPr>
                                <w:b/>
                              </w:rPr>
                              <w:t>Incinerare</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08" o:spid="_x0000_s1026" type="#_x0000_t202" style="position:absolute;left:0;text-align:left;margin-left:324.7pt;margin-top:21.7pt;width:72.15pt;height:29.3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">
                <v:textbox>
                  <w:txbxContent>
                    <w:p w14:paraId="2E667DBA" w14:textId="77777777" w:rsidR="001F27C5" w:rsidRPr="00F33E5E" w:rsidRDefault="001F27C5" w:rsidP="002A6CA8">
                      <w:pPr>
                        <w:ind w:left="0"/>
                        <w:jc w:val="center"/>
                        <w:rPr>
                          <w:b/>
                        </w:rPr>
                      </w:pPr>
                      <w:r w:rsidRPr="00F33E5E">
                        <w:rPr>
                          <w:b/>
                        </w:rPr>
                        <w:t>Incinerare</w:t>
                      </w:r>
                    </w:p>
                  </w:txbxContent>
                </v:textbox>
              </v:shape>
            </w:pict>
          </mc:Fallback>
        </mc:AlternateContent>
      </w:r>
    </w:p>
    <w:p w14:paraId="2683F7CD"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3872" behindDoc="0" locked="0" layoutInCell="1" allowOverlap="1" wp14:anchorId="517F876D" wp14:editId="247B46E0">
                <wp:simplePos x="0" y="0"/>
                <wp:positionH relativeFrom="column">
                  <wp:posOffset>4582795</wp:posOffset>
                </wp:positionH>
                <wp:positionV relativeFrom="paragraph">
                  <wp:posOffset>279400</wp:posOffset>
                </wp:positionV>
                <wp:extent cx="0" cy="365760"/>
                <wp:effectExtent l="76200" t="38100" r="57150" b="15240"/>
                <wp:wrapNone/>
                <wp:docPr id="18" name="Line 210"/>
                <wp:cNvGraphicFramePr/>
                <a:graphic xmlns:a="http://schemas.openxmlformats.org/drawingml/2006/main">
                  <a:graphicData uri="http://schemas.microsoft.com/office/word/2010/wordprocessingShape">
                    <wps:wsp>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B52169" id="Line 210"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360.85pt,22pt" to="360.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">
                <v:stroke endarrow="block"/>
              </v:line>
            </w:pict>
          </mc:Fallback>
        </mc:AlternateContent>
      </w:r>
    </w:p>
    <w:p w14:paraId="2FC62F0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5680" behindDoc="0" locked="0" layoutInCell="1" allowOverlap="1" wp14:anchorId="285AD6E5" wp14:editId="3FF2C8A9">
                <wp:simplePos x="0" y="0"/>
                <wp:positionH relativeFrom="column">
                  <wp:posOffset>1290955</wp:posOffset>
                </wp:positionH>
                <wp:positionV relativeFrom="paragraph">
                  <wp:posOffset>93980</wp:posOffset>
                </wp:positionV>
                <wp:extent cx="822960" cy="457200"/>
                <wp:effectExtent l="19050" t="19050" r="15240" b="19050"/>
                <wp:wrapNone/>
                <wp:docPr id="1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28575">
                          <a:solidFill>
                            <a:srgbClr val="000000"/>
                          </a:solidFill>
                          <a:miter lim="800000"/>
                          <a:headEnd/>
                          <a:tailEnd/>
                        </a:ln>
                      </wps:spPr>
                      <wps:txbx>
                        <w:txbxContent>
                          <w:p w14:paraId="5FF6A9A0" w14:textId="77777777" w:rsidR="001F27C5" w:rsidRPr="00A64047" w:rsidRDefault="001F27C5" w:rsidP="00A04D52">
                            <w:pPr>
                              <w:pStyle w:val="BodyText"/>
                              <w:ind w:left="0"/>
                              <w:jc w:val="center"/>
                              <w:rPr>
                                <w:sz w:val="18"/>
                                <w:szCs w:val="18"/>
                              </w:rPr>
                            </w:pPr>
                            <w:r w:rsidRPr="00A64047">
                              <w:rPr>
                                <w:sz w:val="18"/>
                                <w:szCs w:val="18"/>
                              </w:rPr>
                              <w:t>Adaposturi de animale</w:t>
                            </w:r>
                          </w:p>
                        </w:txbxContent>
                      </wps:txbx>
                      <wps:bodyPr rot="0" vert="horz" wrap="square" lIns="91440" tIns="45720" rIns="91440" bIns="45720" anchor="t" anchorCtr="0" upright="1">
                        <a:noAutofit/>
                      </wps:bodyPr>
                    </wps:wsp>
                  </a:graphicData>
                </a:graphic>
              </wp:anchor>
            </w:drawing>
          </mc:Choice>
          <mc:Fallback>
            <w:pict>
              <v:shape id="Text Box 202" o:spid="_x0000_s1027" type="#_x0000_t202" style="position:absolute;left:0;text-align:left;margin-left:101.65pt;margin-top:7.4pt;width:64.8pt;height:3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" strokeweight="2.25pt">
                <v:textbox>
                  <w:txbxContent>
                    <w:p w14:paraId="5FF6A9A0" w14:textId="77777777" w:rsidR="001F27C5" w:rsidRPr="00A64047" w:rsidRDefault="001F27C5" w:rsidP="00A04D52">
                      <w:pPr>
                        <w:pStyle w:val="BodyText"/>
                        <w:ind w:left="0"/>
                        <w:jc w:val="center"/>
                        <w:rPr>
                          <w:sz w:val="18"/>
                          <w:szCs w:val="18"/>
                        </w:rPr>
                      </w:pPr>
                      <w:r w:rsidRPr="00A64047">
                        <w:rPr>
                          <w:sz w:val="18"/>
                          <w:szCs w:val="18"/>
                        </w:rPr>
                        <w:t>Adaposturi de animale</w:t>
                      </w:r>
                    </w:p>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14:anchorId="6008E172" wp14:editId="4FBDBB63">
                <wp:simplePos x="0" y="0"/>
                <wp:positionH relativeFrom="column">
                  <wp:posOffset>-116840</wp:posOffset>
                </wp:positionH>
                <wp:positionV relativeFrom="paragraph">
                  <wp:posOffset>93980</wp:posOffset>
                </wp:positionV>
                <wp:extent cx="1042035" cy="590550"/>
                <wp:effectExtent l="0" t="0" r="24765" b="19050"/>
                <wp:wrapNone/>
                <wp:docPr id="1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590550"/>
                        </a:xfrm>
                        <a:prstGeom prst="rect">
                          <a:avLst/>
                        </a:prstGeom>
                        <a:solidFill>
                          <a:srgbClr val="FFFFFF"/>
                        </a:solidFill>
                        <a:ln w="9525">
                          <a:solidFill>
                            <a:srgbClr val="000000"/>
                          </a:solidFill>
                          <a:miter lim="800000"/>
                          <a:headEnd/>
                          <a:tailEnd/>
                        </a:ln>
                      </wps:spPr>
                      <wps:txbx>
                        <w:txbxContent>
                          <w:p w14:paraId="7C288CCF" w14:textId="77777777" w:rsidR="001F27C5" w:rsidRDefault="001F27C5" w:rsidP="00A04D52">
                            <w:pPr>
                              <w:pStyle w:val="BodyText"/>
                              <w:ind w:left="0"/>
                              <w:jc w:val="center"/>
                            </w:pPr>
                            <w:r>
                              <w:t>Descarcare sau incarcare animale</w:t>
                            </w:r>
                          </w:p>
                        </w:txbxContent>
                      </wps:txbx>
                      <wps:bodyPr rot="0" vert="horz" wrap="square" lIns="91440" tIns="45720" rIns="91440" bIns="45720" anchor="t" anchorCtr="0" upright="1">
                        <a:noAutofit/>
                      </wps:bodyPr>
                    </wps:wsp>
                  </a:graphicData>
                </a:graphic>
              </wp:anchor>
            </w:drawing>
          </mc:Choice>
          <mc:Fallback>
            <w:pict>
              <v:shape id="Text Box 203" o:spid="_x0000_s1028" type="#_x0000_t202" style="position:absolute;left:0;text-align:left;margin-left:-9.2pt;margin-top:7.4pt;width:82.05pt;height:46.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">
                <v:textbox>
                  <w:txbxContent>
                    <w:p w14:paraId="7C288CCF" w14:textId="77777777" w:rsidR="001F27C5" w:rsidRDefault="001F27C5" w:rsidP="00A04D52">
                      <w:pPr>
                        <w:pStyle w:val="BodyText"/>
                        <w:ind w:left="0"/>
                        <w:jc w:val="center"/>
                      </w:pPr>
                      <w:r>
                        <w:t>Descarcare sau incarcare animale</w:t>
                      </w:r>
                    </w:p>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14:anchorId="3CCAB129" wp14:editId="46FB56D3">
                <wp:simplePos x="0" y="0"/>
                <wp:positionH relativeFrom="column">
                  <wp:posOffset>925195</wp:posOffset>
                </wp:positionH>
                <wp:positionV relativeFrom="paragraph">
                  <wp:posOffset>185420</wp:posOffset>
                </wp:positionV>
                <wp:extent cx="365760" cy="0"/>
                <wp:effectExtent l="0" t="76200" r="15240" b="95250"/>
                <wp:wrapNone/>
                <wp:docPr id="12"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8B01E" id="Line 20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2.85pt,14.6pt" to="10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59776" behindDoc="0" locked="0" layoutInCell="1" allowOverlap="1" wp14:anchorId="333EA9D4" wp14:editId="0606074E">
                <wp:simplePos x="0" y="0"/>
                <wp:positionH relativeFrom="column">
                  <wp:posOffset>2571115</wp:posOffset>
                </wp:positionH>
                <wp:positionV relativeFrom="paragraph">
                  <wp:posOffset>2540</wp:posOffset>
                </wp:positionV>
                <wp:extent cx="731520" cy="407670"/>
                <wp:effectExtent l="0" t="0" r="11430" b="1143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07670"/>
                        </a:xfrm>
                        <a:prstGeom prst="rect">
                          <a:avLst/>
                        </a:prstGeom>
                        <a:solidFill>
                          <a:srgbClr val="FFFFFF"/>
                        </a:solidFill>
                        <a:ln w="9525">
                          <a:solidFill>
                            <a:srgbClr val="000000"/>
                          </a:solidFill>
                          <a:miter lim="800000"/>
                          <a:headEnd/>
                          <a:tailEnd/>
                        </a:ln>
                      </wps:spPr>
                      <wps:txbx>
                        <w:txbxContent>
                          <w:p w14:paraId="61914398" w14:textId="77777777" w:rsidR="001F27C5" w:rsidRPr="00F33E5E" w:rsidRDefault="001F27C5" w:rsidP="00A04D52">
                            <w:pPr>
                              <w:pStyle w:val="BodyText"/>
                              <w:ind w:left="0"/>
                              <w:jc w:val="center"/>
                              <w:rPr>
                                <w:sz w:val="16"/>
                                <w:szCs w:val="16"/>
                              </w:rPr>
                            </w:pPr>
                            <w:r w:rsidRPr="00F33E5E">
                              <w:rPr>
                                <w:sz w:val="16"/>
                                <w:szCs w:val="16"/>
                              </w:rPr>
                              <w:t>Depozitarea cadavrelor</w:t>
                            </w:r>
                          </w:p>
                        </w:txbxContent>
                      </wps:txbx>
                      <wps:bodyPr rot="0" vert="horz" wrap="square" lIns="91440" tIns="45720" rIns="91440" bIns="45720" anchor="t" anchorCtr="0" upright="1">
                        <a:noAutofit/>
                      </wps:bodyPr>
                    </wps:wsp>
                  </a:graphicData>
                </a:graphic>
              </wp:anchor>
            </w:drawing>
          </mc:Choice>
          <mc:Fallback>
            <w:pict>
              <v:shape id="Text Box 206" o:spid="_x0000_s1029" type="#_x0000_t202" style="position:absolute;left:0;text-align:left;margin-left:202.45pt;margin-top:.2pt;width:57.6pt;height:32.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">
                <v:textbox>
                  <w:txbxContent>
                    <w:p w14:paraId="61914398" w14:textId="77777777" w:rsidR="001F27C5" w:rsidRPr="00F33E5E" w:rsidRDefault="001F27C5" w:rsidP="00A04D52">
                      <w:pPr>
                        <w:pStyle w:val="BodyText"/>
                        <w:ind w:left="0"/>
                        <w:jc w:val="center"/>
                        <w:rPr>
                          <w:sz w:val="16"/>
                          <w:szCs w:val="16"/>
                        </w:rPr>
                      </w:pPr>
                      <w:r w:rsidRPr="00F33E5E">
                        <w:rPr>
                          <w:sz w:val="16"/>
                          <w:szCs w:val="16"/>
                        </w:rPr>
                        <w:t>Depozitarea cadavrelor</w:t>
                      </w: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3052F448" wp14:editId="797249CA">
                <wp:simplePos x="0" y="0"/>
                <wp:positionH relativeFrom="column">
                  <wp:posOffset>2113915</wp:posOffset>
                </wp:positionH>
                <wp:positionV relativeFrom="paragraph">
                  <wp:posOffset>276860</wp:posOffset>
                </wp:positionV>
                <wp:extent cx="457200" cy="0"/>
                <wp:effectExtent l="0" t="76200" r="19050" b="95250"/>
                <wp:wrapNone/>
                <wp:docPr id="15" name="Line 207"/>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F56B8" id="Line 207"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6.45pt,21.8pt" to="202.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62848" behindDoc="0" locked="0" layoutInCell="1" allowOverlap="1" wp14:anchorId="3085D035" wp14:editId="1891449E">
                <wp:simplePos x="0" y="0"/>
                <wp:positionH relativeFrom="column">
                  <wp:posOffset>3302635</wp:posOffset>
                </wp:positionH>
                <wp:positionV relativeFrom="paragraph">
                  <wp:posOffset>276860</wp:posOffset>
                </wp:positionV>
                <wp:extent cx="1280160" cy="0"/>
                <wp:effectExtent l="0" t="0" r="15240" b="19050"/>
                <wp:wrapNone/>
                <wp:docPr id="17" name="Line 209"/>
                <wp:cNvGraphicFramePr/>
                <a:graphic xmlns:a="http://schemas.openxmlformats.org/drawingml/2006/main">
                  <a:graphicData uri="http://schemas.microsoft.com/office/word/2010/wordprocessingShape">
                    <wps:wsp>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FF01C7" id="Line 209"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260.05pt,21.8pt" to="360.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h+QEAAPkDAAAOAAAAZHJzL2Uyb0RvYy54bWysU02P2yAQvVfqf0DcHX/UyS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"/>
            </w:pict>
          </mc:Fallback>
        </mc:AlternateContent>
      </w:r>
    </w:p>
    <w:p w14:paraId="61077BF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58752" behindDoc="0" locked="0" layoutInCell="1" allowOverlap="1" wp14:anchorId="18022031" wp14:editId="2499B385">
                <wp:simplePos x="0" y="0"/>
                <wp:positionH relativeFrom="column">
                  <wp:posOffset>925195</wp:posOffset>
                </wp:positionH>
                <wp:positionV relativeFrom="paragraph">
                  <wp:posOffset>0</wp:posOffset>
                </wp:positionV>
                <wp:extent cx="365760" cy="0"/>
                <wp:effectExtent l="38100" t="76200" r="0" b="95250"/>
                <wp:wrapNone/>
                <wp:docPr id="13" name="Line 205"/>
                <wp:cNvGraphicFramePr/>
                <a:graphic xmlns:a="http://schemas.openxmlformats.org/drawingml/2006/main">
                  <a:graphicData uri="http://schemas.microsoft.com/office/word/2010/wordprocessingShape">
                    <wps:wsp>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0CE70" id="Line 20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72.85pt,0" to="10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65920" behindDoc="0" locked="0" layoutInCell="1" allowOverlap="1" wp14:anchorId="3788C63D" wp14:editId="1529F299">
                <wp:simplePos x="0" y="0"/>
                <wp:positionH relativeFrom="column">
                  <wp:posOffset>1199515</wp:posOffset>
                </wp:positionH>
                <wp:positionV relativeFrom="paragraph">
                  <wp:posOffset>365760</wp:posOffset>
                </wp:positionV>
                <wp:extent cx="731520" cy="365760"/>
                <wp:effectExtent l="0" t="0" r="11430" b="15240"/>
                <wp:wrapNone/>
                <wp:docPr id="2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14:paraId="1B565BFD" w14:textId="77777777" w:rsidR="001F27C5" w:rsidRDefault="001F27C5" w:rsidP="00A04D52">
                            <w:pPr>
                              <w:pStyle w:val="BodyText"/>
                              <w:ind w:left="0"/>
                              <w:jc w:val="center"/>
                            </w:pPr>
                            <w:r>
                              <w:t>Dozare hrana</w:t>
                            </w:r>
                          </w:p>
                        </w:txbxContent>
                      </wps:txbx>
                      <wps:bodyPr rot="0" vert="horz" wrap="square" lIns="91440" tIns="45720" rIns="91440" bIns="45720" anchor="t" anchorCtr="0" upright="1">
                        <a:noAutofit/>
                      </wps:bodyPr>
                    </wps:wsp>
                  </a:graphicData>
                </a:graphic>
              </wp:anchor>
            </w:drawing>
          </mc:Choice>
          <mc:Fallback>
            <w:pict>
              <v:shape id="Text Box 212" o:spid="_x0000_s1030" type="#_x0000_t202" style="position:absolute;left:0;text-align:left;margin-left:94.45pt;margin-top:28.8pt;width:57.6pt;height:28.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">
                <v:textbox>
                  <w:txbxContent>
                    <w:p w14:paraId="1B565BFD" w14:textId="77777777" w:rsidR="001F27C5" w:rsidRDefault="001F27C5" w:rsidP="00A04D52">
                      <w:pPr>
                        <w:pStyle w:val="BodyText"/>
                        <w:ind w:left="0"/>
                        <w:jc w:val="center"/>
                      </w:pPr>
                      <w:r>
                        <w:t>Dozare hrana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14:anchorId="054C824C" wp14:editId="632F3F40">
                <wp:simplePos x="0" y="0"/>
                <wp:positionH relativeFrom="column">
                  <wp:posOffset>1656715</wp:posOffset>
                </wp:positionH>
                <wp:positionV relativeFrom="paragraph">
                  <wp:posOffset>182880</wp:posOffset>
                </wp:positionV>
                <wp:extent cx="0" cy="182880"/>
                <wp:effectExtent l="76200" t="38100" r="57150" b="26670"/>
                <wp:wrapNone/>
                <wp:docPr id="21" name="Line 213"/>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26642" id="Line 213" o:spid="_x0000_s1026" style="position:absolute;flip:y;z-index:251666944;visibility:visible;mso-wrap-style:square;mso-wrap-distance-left:9pt;mso-wrap-distance-top:0;mso-wrap-distance-right:9pt;mso-wrap-distance-bottom:0;mso-position-horizontal:absolute;mso-position-horizontal-relative:text;mso-position-vertical:absolute;mso-position-vertical-relative:text" from="130.45pt,14.4pt" to="130.4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QxFA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">
                <v:stroke endarrow="block"/>
              </v:line>
            </w:pict>
          </mc:Fallback>
        </mc:AlternateContent>
      </w:r>
      <w:r>
        <w:rPr>
          <w:noProof/>
          <w:lang w:val="en-US"/>
        </w:rPr>
        <mc:AlternateContent>
          <mc:Choice Requires="wps">
            <w:drawing>
              <wp:anchor distT="0" distB="0" distL="114300" distR="114300" simplePos="0" relativeHeight="251673088" behindDoc="0" locked="0" layoutInCell="1" allowOverlap="1" wp14:anchorId="269A6972" wp14:editId="0CCC032C">
                <wp:simplePos x="0" y="0"/>
                <wp:positionH relativeFrom="column">
                  <wp:posOffset>2113915</wp:posOffset>
                </wp:positionH>
                <wp:positionV relativeFrom="paragraph">
                  <wp:posOffset>91440</wp:posOffset>
                </wp:positionV>
                <wp:extent cx="1554480" cy="0"/>
                <wp:effectExtent l="0" t="0" r="26670" b="19050"/>
                <wp:wrapNone/>
                <wp:docPr id="27" name="Line 219"/>
                <wp:cNvGraphicFramePr/>
                <a:graphic xmlns:a="http://schemas.openxmlformats.org/drawingml/2006/main">
                  <a:graphicData uri="http://schemas.microsoft.com/office/word/2010/wordprocessingShape">
                    <wps:wsp>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B95AD" id="Line 2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66.45pt,7.2pt" to="288.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"/>
            </w:pict>
          </mc:Fallback>
        </mc:AlternateContent>
      </w:r>
      <w:r>
        <w:rPr>
          <w:noProof/>
          <w:lang w:val="en-US"/>
        </w:rPr>
        <mc:AlternateContent>
          <mc:Choice Requires="wps">
            <w:drawing>
              <wp:anchor distT="0" distB="0" distL="114300" distR="114300" simplePos="0" relativeHeight="251674112" behindDoc="0" locked="0" layoutInCell="1" allowOverlap="1" wp14:anchorId="09A270C6" wp14:editId="37CD21D7">
                <wp:simplePos x="0" y="0"/>
                <wp:positionH relativeFrom="column">
                  <wp:posOffset>3668395</wp:posOffset>
                </wp:positionH>
                <wp:positionV relativeFrom="paragraph">
                  <wp:posOffset>91440</wp:posOffset>
                </wp:positionV>
                <wp:extent cx="0" cy="731520"/>
                <wp:effectExtent l="76200" t="0" r="57150" b="49530"/>
                <wp:wrapNone/>
                <wp:docPr id="28" name="Line 220"/>
                <wp:cNvGraphicFramePr/>
                <a:graphic xmlns:a="http://schemas.openxmlformats.org/drawingml/2006/main">
                  <a:graphicData uri="http://schemas.microsoft.com/office/word/2010/wordprocessingShape">
                    <wps:wsp>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17F3F8" id="Line 220"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88.85pt,7.2pt" to="288.8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">
                <v:stroke endarrow="block"/>
              </v:line>
            </w:pict>
          </mc:Fallback>
        </mc:AlternateContent>
      </w:r>
      <w:r w:rsidR="00F33E5E">
        <w:rPr>
          <w:noProof/>
          <w:lang w:val="en-US"/>
        </w:rPr>
        <mc:AlternateContent>
          <mc:Choice Requires="wps">
            <w:drawing>
              <wp:anchor distT="0" distB="0" distL="114300" distR="114300" simplePos="0" relativeHeight="251691520" behindDoc="0" locked="0" layoutInCell="1" allowOverlap="1" wp14:anchorId="5397FAA3" wp14:editId="08772EA3">
                <wp:simplePos x="0" y="0"/>
                <wp:positionH relativeFrom="column">
                  <wp:posOffset>1997710</wp:posOffset>
                </wp:positionH>
                <wp:positionV relativeFrom="paragraph">
                  <wp:posOffset>183515</wp:posOffset>
                </wp:positionV>
                <wp:extent cx="0" cy="1007745"/>
                <wp:effectExtent l="76200" t="38100" r="57150" b="20955"/>
                <wp:wrapNone/>
                <wp:docPr id="265" name="Line 215"/>
                <wp:cNvGraphicFramePr/>
                <a:graphic xmlns:a="http://schemas.openxmlformats.org/drawingml/2006/main">
                  <a:graphicData uri="http://schemas.microsoft.com/office/word/2010/wordprocessingShape">
                    <wps:wsp>
                      <wps:cNvCnPr/>
                      <wps:spPr bwMode="auto">
                        <a:xfrm flipV="1">
                          <a:off x="0" y="0"/>
                          <a:ext cx="0" cy="1007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D1A96" id="Line 215" o:spid="_x0000_s1026" style="position:absolute;flip:y;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3pt,14.45pt" to="157.3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">
                <v:stroke endarrow="block"/>
              </v:line>
            </w:pict>
          </mc:Fallback>
        </mc:AlternateContent>
      </w:r>
    </w:p>
    <w:p w14:paraId="772C34DB" w14:textId="77777777"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4896" behindDoc="0" locked="0" layoutInCell="1" allowOverlap="1" wp14:anchorId="5F44DA83" wp14:editId="6F7FAF60">
                <wp:simplePos x="0" y="0"/>
                <wp:positionH relativeFrom="column">
                  <wp:posOffset>321310</wp:posOffset>
                </wp:positionH>
                <wp:positionV relativeFrom="paragraph">
                  <wp:posOffset>271780</wp:posOffset>
                </wp:positionV>
                <wp:extent cx="786765" cy="457200"/>
                <wp:effectExtent l="0" t="0" r="13335" b="19050"/>
                <wp:wrapNone/>
                <wp:docPr id="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7200"/>
                        </a:xfrm>
                        <a:prstGeom prst="rect">
                          <a:avLst/>
                        </a:prstGeom>
                        <a:solidFill>
                          <a:srgbClr val="FFFFFF"/>
                        </a:solidFill>
                        <a:ln w="9525">
                          <a:solidFill>
                            <a:srgbClr val="000000"/>
                          </a:solidFill>
                          <a:miter lim="800000"/>
                          <a:headEnd/>
                          <a:tailEnd/>
                        </a:ln>
                      </wps:spPr>
                      <wps:txbx>
                        <w:txbxContent>
                          <w:p w14:paraId="1FA622A9" w14:textId="77777777" w:rsidR="001F27C5" w:rsidRDefault="001F27C5" w:rsidP="003A63B2">
                            <w:pPr>
                              <w:pStyle w:val="BodyText"/>
                              <w:ind w:left="0"/>
                            </w:pPr>
                            <w:r>
                              <w:t>Furnizare hrana</w:t>
                            </w:r>
                          </w:p>
                        </w:txbxContent>
                      </wps:txbx>
                      <wps:bodyPr rot="0" vert="horz" wrap="square" lIns="91440" tIns="45720" rIns="91440" bIns="45720" anchor="t" anchorCtr="0" upright="1">
                        <a:noAutofit/>
                      </wps:bodyPr>
                    </wps:wsp>
                  </a:graphicData>
                </a:graphic>
              </wp:anchor>
            </w:drawing>
          </mc:Choice>
          <mc:Fallback>
            <w:pict>
              <v:shape id="Text Box 211" o:spid="_x0000_s1031" type="#_x0000_t202" style="position:absolute;left:0;text-align:left;margin-left:25.3pt;margin-top:21.4pt;width:61.9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">
                <v:textbox>
                  <w:txbxContent>
                    <w:p w14:paraId="1FA622A9" w14:textId="77777777" w:rsidR="001F27C5" w:rsidRDefault="001F27C5" w:rsidP="003A63B2">
                      <w:pPr>
                        <w:pStyle w:val="BodyText"/>
                        <w:ind w:left="0"/>
                      </w:pPr>
                      <w:r>
                        <w:t>Furnizare hrana</w:t>
                      </w:r>
                    </w:p>
                  </w:txbxContent>
                </v:textbox>
              </v:shape>
            </w:pict>
          </mc:Fallback>
        </mc:AlternateContent>
      </w:r>
      <w:r>
        <w:rPr>
          <w:noProof/>
          <w:lang w:val="en-US"/>
        </w:rPr>
        <mc:AlternateContent>
          <mc:Choice Requires="wps">
            <w:drawing>
              <wp:anchor distT="0" distB="0" distL="114300" distR="114300" simplePos="0" relativeHeight="251680256" behindDoc="0" locked="0" layoutInCell="1" allowOverlap="1" wp14:anchorId="1077E346" wp14:editId="6256AF66">
                <wp:simplePos x="0" y="0"/>
                <wp:positionH relativeFrom="column">
                  <wp:posOffset>5314315</wp:posOffset>
                </wp:positionH>
                <wp:positionV relativeFrom="paragraph">
                  <wp:posOffset>88900</wp:posOffset>
                </wp:positionV>
                <wp:extent cx="786765" cy="548640"/>
                <wp:effectExtent l="0" t="0" r="0" b="3810"/>
                <wp:wrapNone/>
                <wp:docPr id="25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9D53C" w14:textId="77777777" w:rsidR="001F27C5" w:rsidRDefault="001F27C5" w:rsidP="003A63B2">
                            <w:pPr>
                              <w:pStyle w:val="BodyText"/>
                              <w:ind w:left="0"/>
                            </w:pPr>
                            <w:r>
                              <w:t>Aplicare pe terenuri agricole</w:t>
                            </w:r>
                          </w:p>
                        </w:txbxContent>
                      </wps:txbx>
                      <wps:bodyPr rot="0" vert="horz" wrap="square" lIns="91440" tIns="45720" rIns="91440" bIns="45720" anchor="t" anchorCtr="0" upright="1">
                        <a:noAutofit/>
                      </wps:bodyPr>
                    </wps:wsp>
                  </a:graphicData>
                </a:graphic>
              </wp:anchor>
            </w:drawing>
          </mc:Choice>
          <mc:Fallback>
            <w:pict>
              <v:shape id="Text Box 226" o:spid="_x0000_s1032" type="#_x0000_t202" style="position:absolute;left:0;text-align:left;margin-left:418.45pt;margin-top:7pt;width:61.95pt;height:43.2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" stroked="f">
                <v:textbox>
                  <w:txbxContent>
                    <w:p w14:paraId="7ED9D53C" w14:textId="77777777" w:rsidR="001F27C5" w:rsidRDefault="001F27C5" w:rsidP="003A63B2">
                      <w:pPr>
                        <w:pStyle w:val="BodyText"/>
                        <w:ind w:left="0"/>
                      </w:pPr>
                      <w:r>
                        <w:t>Aplicare pe terenuri agricole</w:t>
                      </w:r>
                    </w:p>
                  </w:txbxContent>
                </v:textbox>
              </v:shape>
            </w:pict>
          </mc:Fallback>
        </mc:AlternateContent>
      </w:r>
    </w:p>
    <w:p w14:paraId="75F4AC3E" w14:textId="78D009BA"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667968" behindDoc="0" locked="0" layoutInCell="1" allowOverlap="1" wp14:anchorId="3293B406" wp14:editId="676E0718">
                <wp:simplePos x="0" y="0"/>
                <wp:positionH relativeFrom="column">
                  <wp:posOffset>1108075</wp:posOffset>
                </wp:positionH>
                <wp:positionV relativeFrom="paragraph">
                  <wp:posOffset>177800</wp:posOffset>
                </wp:positionV>
                <wp:extent cx="548640" cy="0"/>
                <wp:effectExtent l="0" t="0" r="22860" b="19050"/>
                <wp:wrapNone/>
                <wp:docPr id="22" name="Line 214"/>
                <wp:cNvGraphicFramePr/>
                <a:graphic xmlns:a="http://schemas.openxmlformats.org/drawingml/2006/main">
                  <a:graphicData uri="http://schemas.microsoft.com/office/word/2010/wordprocessingShape">
                    <wps:wsp>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6B4FC" id="Line 21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87.25pt,1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"/>
            </w:pict>
          </mc:Fallback>
        </mc:AlternateContent>
      </w:r>
      <w:r>
        <w:rPr>
          <w:noProof/>
          <w:lang w:val="en-US"/>
        </w:rPr>
        <mc:AlternateContent>
          <mc:Choice Requires="wps">
            <w:drawing>
              <wp:anchor distT="0" distB="0" distL="114300" distR="114300" simplePos="0" relativeHeight="251668992" behindDoc="0" locked="0" layoutInCell="1" allowOverlap="1" wp14:anchorId="03131769" wp14:editId="0E75DC02">
                <wp:simplePos x="0" y="0"/>
                <wp:positionH relativeFrom="column">
                  <wp:posOffset>1656715</wp:posOffset>
                </wp:positionH>
                <wp:positionV relativeFrom="paragraph">
                  <wp:posOffset>-5080</wp:posOffset>
                </wp:positionV>
                <wp:extent cx="0" cy="182880"/>
                <wp:effectExtent l="76200" t="38100" r="57150" b="26670"/>
                <wp:wrapNone/>
                <wp:docPr id="23" name="Line 215"/>
                <wp:cNvGraphicFramePr/>
                <a:graphic xmlns:a="http://schemas.openxmlformats.org/drawingml/2006/main">
                  <a:graphicData uri="http://schemas.microsoft.com/office/word/2010/wordprocessingShape">
                    <wps:wsp>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D7BC3" id="Line 215"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0.45pt,-.4pt" to="13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">
                <v:stroke endarrow="block"/>
              </v:line>
            </w:pict>
          </mc:Fallback>
        </mc:AlternateContent>
      </w:r>
      <w:r>
        <w:rPr>
          <w:noProof/>
          <w:lang w:val="en-US"/>
        </w:rPr>
        <mc:AlternateContent>
          <mc:Choice Requires="wps">
            <w:drawing>
              <wp:anchor distT="0" distB="0" distL="114300" distR="114300" simplePos="0" relativeHeight="251670016" behindDoc="0" locked="0" layoutInCell="1" allowOverlap="1" wp14:anchorId="5A85E96E" wp14:editId="5E591459">
                <wp:simplePos x="0" y="0"/>
                <wp:positionH relativeFrom="column">
                  <wp:posOffset>2294890</wp:posOffset>
                </wp:positionH>
                <wp:positionV relativeFrom="paragraph">
                  <wp:posOffset>43815</wp:posOffset>
                </wp:positionV>
                <wp:extent cx="683895" cy="409575"/>
                <wp:effectExtent l="0" t="0" r="20955" b="28575"/>
                <wp:wrapNone/>
                <wp:docPr id="2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409575"/>
                        </a:xfrm>
                        <a:prstGeom prst="rect">
                          <a:avLst/>
                        </a:prstGeom>
                        <a:solidFill>
                          <a:srgbClr val="FFFFFF"/>
                        </a:solidFill>
                        <a:ln w="9525">
                          <a:solidFill>
                            <a:srgbClr val="000000"/>
                          </a:solidFill>
                          <a:miter lim="800000"/>
                          <a:headEnd/>
                          <a:tailEnd/>
                        </a:ln>
                      </wps:spPr>
                      <wps:txbx>
                        <w:txbxContent>
                          <w:p w14:paraId="0D51E5F4" w14:textId="77777777" w:rsidR="001F27C5" w:rsidRDefault="001F27C5" w:rsidP="00A04D52">
                            <w:pPr>
                              <w:pStyle w:val="BodyText"/>
                              <w:ind w:left="0"/>
                              <w:jc w:val="center"/>
                            </w:pPr>
                            <w:r>
                              <w:t>Ape de spalare</w:t>
                            </w:r>
                          </w:p>
                        </w:txbxContent>
                      </wps:txbx>
                      <wps:bodyPr rot="0" vert="horz" wrap="square" lIns="91440" tIns="45720" rIns="91440" bIns="45720" anchor="t" anchorCtr="0" upright="1">
                        <a:noAutofit/>
                      </wps:bodyPr>
                    </wps:wsp>
                  </a:graphicData>
                </a:graphic>
              </wp:anchor>
            </w:drawing>
          </mc:Choice>
          <mc:Fallback>
            <w:pict>
              <v:shape id="Text Box 216" o:spid="_x0000_s1033" type="#_x0000_t202" style="position:absolute;left:0;text-align:left;margin-left:180.7pt;margin-top:3.45pt;width:53.85pt;height:3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8O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">
                <v:textbox>
                  <w:txbxContent>
                    <w:p w14:paraId="0D51E5F4" w14:textId="77777777" w:rsidR="001F27C5" w:rsidRDefault="001F27C5" w:rsidP="00A04D52">
                      <w:pPr>
                        <w:pStyle w:val="BodyText"/>
                        <w:ind w:left="0"/>
                        <w:jc w:val="center"/>
                      </w:pPr>
                      <w:r>
                        <w:t>Ape de spalare</w:t>
                      </w:r>
                    </w:p>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14:anchorId="1A6E900C" wp14:editId="1E98DD8D">
                <wp:simplePos x="0" y="0"/>
                <wp:positionH relativeFrom="column">
                  <wp:posOffset>3323590</wp:posOffset>
                </wp:positionH>
                <wp:positionV relativeFrom="paragraph">
                  <wp:posOffset>43815</wp:posOffset>
                </wp:positionV>
                <wp:extent cx="685800" cy="571500"/>
                <wp:effectExtent l="0" t="0" r="19050" b="1905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14:paraId="1269F1B4" w14:textId="758101DA" w:rsidR="001F27C5" w:rsidRDefault="001F27C5" w:rsidP="003A63B2">
                            <w:pPr>
                              <w:pStyle w:val="BodyText"/>
                              <w:ind w:left="0"/>
                              <w:jc w:val="left"/>
                              <w:rPr>
                                <w:rFonts w:cs="Arial"/>
                                <w:sz w:val="16"/>
                                <w:szCs w:val="16"/>
                                <w:lang w:val="fr-FR"/>
                              </w:rPr>
                            </w:pPr>
                            <w:r>
                              <w:rPr>
                                <w:rFonts w:cs="Arial"/>
                                <w:sz w:val="16"/>
                                <w:szCs w:val="16"/>
                                <w:lang w:val="fr-FR"/>
                              </w:rPr>
                              <w:t>Dejectii  si ape  de spalare</w:t>
                            </w:r>
                          </w:p>
                        </w:txbxContent>
                      </wps:txbx>
                      <wps:bodyPr rot="0" vert="horz" wrap="square" lIns="91440" tIns="45720" rIns="91440" bIns="45720" anchor="t" anchorCtr="0" upright="1">
                        <a:noAutofit/>
                      </wps:bodyPr>
                    </wps:wsp>
                  </a:graphicData>
                </a:graphic>
              </wp:anchor>
            </w:drawing>
          </mc:Choice>
          <mc:Fallback>
            <w:pict>
              <v:shape id="Text Box 217" o:spid="_x0000_s1034" type="#_x0000_t202" style="position:absolute;left:0;text-align:left;margin-left:261.7pt;margin-top:3.45pt;width:54pt;height: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">
                <v:textbox>
                  <w:txbxContent>
                    <w:p w14:paraId="1269F1B4" w14:textId="758101DA" w:rsidR="001F27C5" w:rsidRDefault="001F27C5" w:rsidP="003A63B2">
                      <w:pPr>
                        <w:pStyle w:val="BodyText"/>
                        <w:ind w:left="0"/>
                        <w:jc w:val="left"/>
                        <w:rPr>
                          <w:rFonts w:cs="Arial"/>
                          <w:sz w:val="16"/>
                          <w:szCs w:val="16"/>
                          <w:lang w:val="fr-FR"/>
                        </w:rPr>
                      </w:pPr>
                      <w:r>
                        <w:rPr>
                          <w:rFonts w:cs="Arial"/>
                          <w:sz w:val="16"/>
                          <w:szCs w:val="16"/>
                          <w:lang w:val="fr-FR"/>
                        </w:rPr>
                        <w:t>Dejectii  si ape  de spalare</w:t>
                      </w:r>
                    </w:p>
                  </w:txbxContent>
                </v:textbox>
              </v:shape>
            </w:pict>
          </mc:Fallback>
        </mc:AlternateContent>
      </w:r>
      <w:r>
        <w:rPr>
          <w:noProof/>
          <w:lang w:val="en-US"/>
        </w:rPr>
        <mc:AlternateContent>
          <mc:Choice Requires="wps">
            <w:drawing>
              <wp:anchor distT="0" distB="0" distL="114300" distR="114300" simplePos="0" relativeHeight="251672064" behindDoc="0" locked="0" layoutInCell="1" allowOverlap="1" wp14:anchorId="69781EBF" wp14:editId="40406BE4">
                <wp:simplePos x="0" y="0"/>
                <wp:positionH relativeFrom="column">
                  <wp:posOffset>4399915</wp:posOffset>
                </wp:positionH>
                <wp:positionV relativeFrom="paragraph">
                  <wp:posOffset>86360</wp:posOffset>
                </wp:positionV>
                <wp:extent cx="731520" cy="457200"/>
                <wp:effectExtent l="0" t="0" r="11430" b="19050"/>
                <wp:wrapNone/>
                <wp:docPr id="2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57200"/>
                        </a:xfrm>
                        <a:prstGeom prst="rect">
                          <a:avLst/>
                        </a:prstGeom>
                        <a:solidFill>
                          <a:srgbClr val="FFFFFF"/>
                        </a:solidFill>
                        <a:ln w="9525">
                          <a:solidFill>
                            <a:srgbClr val="000000"/>
                          </a:solidFill>
                          <a:miter lim="800000"/>
                          <a:headEnd/>
                          <a:tailEnd/>
                        </a:ln>
                      </wps:spPr>
                      <wps:txbx>
                        <w:txbxContent>
                          <w:p w14:paraId="57C7A4FB" w14:textId="26507CCA" w:rsidR="001F27C5" w:rsidRDefault="001F27C5" w:rsidP="003A63B2">
                            <w:pPr>
                              <w:pStyle w:val="BodyText"/>
                              <w:ind w:left="0"/>
                            </w:pPr>
                            <w:r>
                              <w:t>Dejectii lichide</w:t>
                            </w:r>
                          </w:p>
                        </w:txbxContent>
                      </wps:txbx>
                      <wps:bodyPr rot="0" vert="horz" wrap="square" lIns="91440" tIns="45720" rIns="91440" bIns="45720" anchor="t" anchorCtr="0" upright="1">
                        <a:noAutofit/>
                      </wps:bodyPr>
                    </wps:wsp>
                  </a:graphicData>
                </a:graphic>
              </wp:anchor>
            </w:drawing>
          </mc:Choice>
          <mc:Fallback>
            <w:pict>
              <v:shape id="Text Box 218" o:spid="_x0000_s1035" type="#_x0000_t202" style="position:absolute;left:0;text-align:left;margin-left:346.45pt;margin-top:6.8pt;width:57.6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">
                <v:textbox>
                  <w:txbxContent>
                    <w:p w14:paraId="57C7A4FB" w14:textId="26507CCA" w:rsidR="001F27C5" w:rsidRDefault="001F27C5" w:rsidP="003A63B2">
                      <w:pPr>
                        <w:pStyle w:val="BodyText"/>
                        <w:ind w:left="0"/>
                      </w:pPr>
                      <w:r>
                        <w:t>Dejectii lichide</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0277CFE4" wp14:editId="496F0AEF">
                <wp:simplePos x="0" y="0"/>
                <wp:positionH relativeFrom="column">
                  <wp:posOffset>4034155</wp:posOffset>
                </wp:positionH>
                <wp:positionV relativeFrom="paragraph">
                  <wp:posOffset>269240</wp:posOffset>
                </wp:positionV>
                <wp:extent cx="365760" cy="0"/>
                <wp:effectExtent l="0" t="76200" r="15240" b="95250"/>
                <wp:wrapNone/>
                <wp:docPr id="31" name="Line 223"/>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1660C" id="Line 2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317.65pt,21.2pt" to="346.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">
                <v:stroke endarrow="block"/>
              </v:line>
            </w:pict>
          </mc:Fallback>
        </mc:AlternateContent>
      </w:r>
      <w:r>
        <w:rPr>
          <w:noProof/>
          <w:lang w:val="en-US"/>
        </w:rPr>
        <mc:AlternateContent>
          <mc:Choice Requires="wps">
            <w:drawing>
              <wp:anchor distT="0" distB="0" distL="114300" distR="114300" simplePos="0" relativeHeight="251682304" behindDoc="0" locked="0" layoutInCell="1" allowOverlap="1" wp14:anchorId="44035A01" wp14:editId="4FA0A769">
                <wp:simplePos x="0" y="0"/>
                <wp:positionH relativeFrom="column">
                  <wp:posOffset>5680075</wp:posOffset>
                </wp:positionH>
                <wp:positionV relativeFrom="paragraph">
                  <wp:posOffset>177800</wp:posOffset>
                </wp:positionV>
                <wp:extent cx="0" cy="914400"/>
                <wp:effectExtent l="76200" t="38100" r="57150" b="19050"/>
                <wp:wrapNone/>
                <wp:docPr id="260" name="Line 228"/>
                <wp:cNvGraphicFramePr/>
                <a:graphic xmlns:a="http://schemas.openxmlformats.org/drawingml/2006/main">
                  <a:graphicData uri="http://schemas.microsoft.com/office/word/2010/wordprocessingShape">
                    <wps:wsp>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43F140" id="Line 228" o:spid="_x0000_s1026" style="position:absolute;flip:y;z-index:251682304;visibility:visible;mso-wrap-style:square;mso-wrap-distance-left:9pt;mso-wrap-distance-top:0;mso-wrap-distance-right:9pt;mso-wrap-distance-bottom:0;mso-position-horizontal:absolute;mso-position-horizontal-relative:text;mso-position-vertical:absolute;mso-position-vertical-relative:text" from="447.25pt,14pt" to="447.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">
                <v:stroke endarrow="block"/>
              </v:line>
            </w:pict>
          </mc:Fallback>
        </mc:AlternateContent>
      </w:r>
    </w:p>
    <w:p w14:paraId="4680BBF0" w14:textId="106FBC3C" w:rsidR="003A63B2" w:rsidRDefault="007D2639" w:rsidP="003A63B2">
      <w:pPr>
        <w:pStyle w:val="BodyTextIndent"/>
        <w:tabs>
          <w:tab w:val="num" w:pos="1125"/>
        </w:tabs>
      </w:pPr>
      <w:r>
        <w:rPr>
          <w:noProof/>
          <w:lang w:val="en-US"/>
        </w:rPr>
        <mc:AlternateContent>
          <mc:Choice Requires="wps">
            <w:drawing>
              <wp:anchor distT="0" distB="0" distL="114300" distR="114300" simplePos="0" relativeHeight="251701760" behindDoc="0" locked="0" layoutInCell="1" allowOverlap="1" wp14:anchorId="6578396A" wp14:editId="503F9204">
                <wp:simplePos x="0" y="0"/>
                <wp:positionH relativeFrom="column">
                  <wp:posOffset>1134745</wp:posOffset>
                </wp:positionH>
                <wp:positionV relativeFrom="paragraph">
                  <wp:posOffset>373380</wp:posOffset>
                </wp:positionV>
                <wp:extent cx="365760" cy="0"/>
                <wp:effectExtent l="0" t="76200" r="15240" b="95250"/>
                <wp:wrapNone/>
                <wp:docPr id="50" name="Line 204"/>
                <wp:cNvGraphicFramePr/>
                <a:graphic xmlns:a="http://schemas.openxmlformats.org/drawingml/2006/main">
                  <a:graphicData uri="http://schemas.microsoft.com/office/word/2010/wordprocessingShape">
                    <wps:wsp>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E20D8" id="Line 204"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9.35pt,29.4pt" to="118.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gDQIAABo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">
                <v:stroke endarrow="block"/>
              </v:line>
            </w:pict>
          </mc:Fallback>
        </mc:AlternateContent>
      </w:r>
      <w:r>
        <w:rPr>
          <w:noProof/>
          <w:lang w:val="en-US"/>
        </w:rPr>
        <mc:AlternateContent>
          <mc:Choice Requires="wps">
            <w:drawing>
              <wp:anchor distT="0" distB="0" distL="114300" distR="114300" simplePos="0" relativeHeight="251687424" behindDoc="0" locked="0" layoutInCell="1" allowOverlap="1" wp14:anchorId="31D17C9E" wp14:editId="4CA69915">
                <wp:simplePos x="0" y="0"/>
                <wp:positionH relativeFrom="column">
                  <wp:posOffset>349885</wp:posOffset>
                </wp:positionH>
                <wp:positionV relativeFrom="paragraph">
                  <wp:posOffset>170815</wp:posOffset>
                </wp:positionV>
                <wp:extent cx="786765" cy="381000"/>
                <wp:effectExtent l="0" t="0" r="13335" b="19050"/>
                <wp:wrapNone/>
                <wp:docPr id="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81000"/>
                        </a:xfrm>
                        <a:prstGeom prst="rect">
                          <a:avLst/>
                        </a:prstGeom>
                        <a:solidFill>
                          <a:srgbClr val="FFFFFF"/>
                        </a:solidFill>
                        <a:ln w="9525">
                          <a:solidFill>
                            <a:srgbClr val="000000"/>
                          </a:solidFill>
                          <a:miter lim="800000"/>
                          <a:headEnd/>
                          <a:tailEnd/>
                        </a:ln>
                      </wps:spPr>
                      <wps:txbx>
                        <w:txbxContent>
                          <w:p w14:paraId="2A0B26E0" w14:textId="77777777" w:rsidR="001F27C5" w:rsidRDefault="001F27C5" w:rsidP="002A6CA8">
                            <w:pPr>
                              <w:pStyle w:val="BodyText"/>
                              <w:ind w:left="0"/>
                              <w:jc w:val="center"/>
                            </w:pPr>
                            <w:r>
                              <w:t xml:space="preserve">Furnizare apa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6" type="#_x0000_t202" style="position:absolute;left:0;text-align:left;margin-left:27.55pt;margin-top:13.45pt;width:61.95pt;height:30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">
                <v:textbox>
                  <w:txbxContent>
                    <w:p w14:paraId="2A0B26E0" w14:textId="77777777" w:rsidR="001F27C5" w:rsidRDefault="001F27C5" w:rsidP="002A6CA8">
                      <w:pPr>
                        <w:pStyle w:val="BodyText"/>
                        <w:ind w:left="0"/>
                        <w:jc w:val="center"/>
                      </w:pPr>
                      <w:r>
                        <w:t xml:space="preserve">Furnizare apa </w:t>
                      </w:r>
                    </w:p>
                  </w:txbxContent>
                </v:textbox>
              </v:shape>
            </w:pict>
          </mc:Fallback>
        </mc:AlternateContent>
      </w:r>
      <w:r>
        <w:rPr>
          <w:noProof/>
          <w:lang w:val="en-US"/>
        </w:rPr>
        <mc:AlternateContent>
          <mc:Choice Requires="wps">
            <w:drawing>
              <wp:anchor distT="0" distB="0" distL="114300" distR="114300" simplePos="0" relativeHeight="251676160" behindDoc="0" locked="0" layoutInCell="1" allowOverlap="1" wp14:anchorId="30FD339C" wp14:editId="5523E853">
                <wp:simplePos x="0" y="0"/>
                <wp:positionH relativeFrom="column">
                  <wp:posOffset>2637155</wp:posOffset>
                </wp:positionH>
                <wp:positionV relativeFrom="paragraph">
                  <wp:posOffset>85090</wp:posOffset>
                </wp:positionV>
                <wp:extent cx="2540" cy="465455"/>
                <wp:effectExtent l="76200" t="0" r="73660" b="48895"/>
                <wp:wrapNone/>
                <wp:docPr id="30" name="Line 222"/>
                <wp:cNvGraphicFramePr/>
                <a:graphic xmlns:a="http://schemas.openxmlformats.org/drawingml/2006/main">
                  <a:graphicData uri="http://schemas.microsoft.com/office/word/2010/wordprocessingShape">
                    <wps:wsp>
                      <wps:cNvCnPr/>
                      <wps:spPr bwMode="auto">
                        <a:xfrm>
                          <a:off x="0" y="0"/>
                          <a:ext cx="2540" cy="465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12209" id="Line 222"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207.65pt,6.7pt" to="207.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NwEAIAAB0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">
                <v:stroke endarrow="block"/>
              </v:line>
            </w:pict>
          </mc:Fallback>
        </mc:AlternateContent>
      </w:r>
      <w:r>
        <w:rPr>
          <w:noProof/>
          <w:lang w:val="en-US"/>
        </w:rPr>
        <mc:AlternateContent>
          <mc:Choice Requires="wps">
            <w:drawing>
              <wp:anchor distT="0" distB="0" distL="114300" distR="114300" simplePos="0" relativeHeight="251678208" behindDoc="0" locked="0" layoutInCell="1" allowOverlap="1" wp14:anchorId="4751732E" wp14:editId="1ABC8541">
                <wp:simplePos x="0" y="0"/>
                <wp:positionH relativeFrom="column">
                  <wp:posOffset>4253230</wp:posOffset>
                </wp:positionH>
                <wp:positionV relativeFrom="paragraph">
                  <wp:posOffset>541020</wp:posOffset>
                </wp:positionV>
                <wp:extent cx="1005840" cy="365760"/>
                <wp:effectExtent l="0" t="0" r="22860" b="15240"/>
                <wp:wrapNone/>
                <wp:docPr id="2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14:paraId="6E8287FF" w14:textId="77777777" w:rsidR="001F27C5" w:rsidRPr="00A04D52" w:rsidRDefault="001F27C5" w:rsidP="00F33E5E">
                            <w:pPr>
                              <w:ind w:left="0"/>
                              <w:rPr>
                                <w:b/>
                              </w:rPr>
                            </w:pPr>
                            <w:r>
                              <w:t xml:space="preserve">    </w:t>
                            </w:r>
                            <w:r w:rsidRPr="00A04D52">
                              <w:rPr>
                                <w:b/>
                              </w:rPr>
                              <w:t>Transport</w:t>
                            </w:r>
                          </w:p>
                        </w:txbxContent>
                      </wps:txbx>
                      <wps:bodyPr rot="0" vert="horz" wrap="square" lIns="91440" tIns="45720" rIns="91440" bIns="45720" anchor="t" anchorCtr="0" upright="1">
                        <a:noAutofit/>
                      </wps:bodyPr>
                    </wps:wsp>
                  </a:graphicData>
                </a:graphic>
              </wp:anchor>
            </w:drawing>
          </mc:Choice>
          <mc:Fallback>
            <w:pict>
              <v:shape id="Text Box 224" o:spid="_x0000_s1037" type="#_x0000_t202" style="position:absolute;left:0;text-align:left;margin-left:334.9pt;margin-top:42.6pt;width:79.2pt;height:28.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">
                <v:textbox>
                  <w:txbxContent>
                    <w:p w14:paraId="6E8287FF" w14:textId="77777777" w:rsidR="001F27C5" w:rsidRPr="00A04D52" w:rsidRDefault="001F27C5" w:rsidP="00F33E5E">
                      <w:pPr>
                        <w:ind w:left="0"/>
                        <w:rPr>
                          <w:b/>
                        </w:rPr>
                      </w:pPr>
                      <w:r>
                        <w:t xml:space="preserve">    </w:t>
                      </w:r>
                      <w:r w:rsidRPr="00A04D52">
                        <w:rPr>
                          <w:b/>
                        </w:rPr>
                        <w:t>Transport</w:t>
                      </w:r>
                    </w:p>
                  </w:txbxContent>
                </v:textbox>
              </v:shape>
            </w:pict>
          </mc:Fallback>
        </mc:AlternateContent>
      </w:r>
      <w:r>
        <w:rPr>
          <w:noProof/>
          <w:lang w:val="en-US"/>
        </w:rPr>
        <mc:AlternateContent>
          <mc:Choice Requires="wps">
            <w:drawing>
              <wp:anchor distT="0" distB="0" distL="114300" distR="114300" simplePos="0" relativeHeight="251679232" behindDoc="0" locked="0" layoutInCell="1" allowOverlap="1" wp14:anchorId="4D50C469" wp14:editId="2E8BDA05">
                <wp:simplePos x="0" y="0"/>
                <wp:positionH relativeFrom="column">
                  <wp:posOffset>4765675</wp:posOffset>
                </wp:positionH>
                <wp:positionV relativeFrom="paragraph">
                  <wp:posOffset>175260</wp:posOffset>
                </wp:positionV>
                <wp:extent cx="0" cy="365760"/>
                <wp:effectExtent l="76200" t="0" r="76200" b="53340"/>
                <wp:wrapNone/>
                <wp:docPr id="257" name="Line 225"/>
                <wp:cNvGraphicFramePr/>
                <a:graphic xmlns:a="http://schemas.openxmlformats.org/drawingml/2006/main">
                  <a:graphicData uri="http://schemas.microsoft.com/office/word/2010/wordprocessingShape">
                    <wps:wsp>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C4BDA" id="Line 225"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375.25pt,13.8pt" to="375.2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">
                <v:stroke endarrow="block"/>
              </v:line>
            </w:pict>
          </mc:Fallback>
        </mc:AlternateContent>
      </w:r>
      <w:r>
        <w:rPr>
          <w:noProof/>
          <w:lang w:val="en-US"/>
        </w:rPr>
        <mc:AlternateContent>
          <mc:Choice Requires="wps">
            <w:drawing>
              <wp:anchor distT="0" distB="0" distL="114300" distR="114300" simplePos="0" relativeHeight="251681280" behindDoc="0" locked="0" layoutInCell="1" allowOverlap="1" wp14:anchorId="4637BE8B" wp14:editId="6395B455">
                <wp:simplePos x="0" y="0"/>
                <wp:positionH relativeFrom="column">
                  <wp:posOffset>5259070</wp:posOffset>
                </wp:positionH>
                <wp:positionV relativeFrom="paragraph">
                  <wp:posOffset>723265</wp:posOffset>
                </wp:positionV>
                <wp:extent cx="421005" cy="635"/>
                <wp:effectExtent l="0" t="0" r="17145" b="37465"/>
                <wp:wrapNone/>
                <wp:docPr id="259" name="Line 227"/>
                <wp:cNvGraphicFramePr/>
                <a:graphic xmlns:a="http://schemas.openxmlformats.org/drawingml/2006/main">
                  <a:graphicData uri="http://schemas.microsoft.com/office/word/2010/wordprocessingShape">
                    <wps:wsp>
                      <wps:cNvCnPr/>
                      <wps:spPr bwMode="auto">
                        <a:xfrm flipV="1">
                          <a:off x="0" y="0"/>
                          <a:ext cx="4210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C6CB43" id="Line 227" o:spid="_x0000_s1026" style="position:absolute;flip:y;z-index:251681280;visibility:visible;mso-wrap-style:square;mso-wrap-distance-left:9pt;mso-wrap-distance-top:0;mso-wrap-distance-right:9pt;mso-wrap-distance-bottom:0;mso-position-horizontal:absolute;mso-position-horizontal-relative:text;mso-position-vertical:absolute;mso-position-vertical-relative:text" from="414.1pt,56.95pt" to="447.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VBBAIAAAU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"/>
            </w:pict>
          </mc:Fallback>
        </mc:AlternateContent>
      </w:r>
      <w:r w:rsidR="00A04D52">
        <w:rPr>
          <w:noProof/>
          <w:lang w:val="en-US"/>
        </w:rPr>
        <mc:AlternateContent>
          <mc:Choice Requires="wps">
            <w:drawing>
              <wp:anchor distT="0" distB="0" distL="114300" distR="114300" simplePos="0" relativeHeight="251699712" behindDoc="0" locked="0" layoutInCell="1" allowOverlap="1" wp14:anchorId="013418EB" wp14:editId="46ACA266">
                <wp:simplePos x="0" y="0"/>
                <wp:positionH relativeFrom="column">
                  <wp:posOffset>2473960</wp:posOffset>
                </wp:positionH>
                <wp:positionV relativeFrom="paragraph">
                  <wp:posOffset>85725</wp:posOffset>
                </wp:positionV>
                <wp:extent cx="0" cy="201930"/>
                <wp:effectExtent l="76200" t="38100" r="57150" b="26670"/>
                <wp:wrapNone/>
                <wp:docPr id="271" name="Line 213"/>
                <wp:cNvGraphicFramePr/>
                <a:graphic xmlns:a="http://schemas.openxmlformats.org/drawingml/2006/main">
                  <a:graphicData uri="http://schemas.microsoft.com/office/word/2010/wordprocessingShape">
                    <wps:wsp>
                      <wps:cNvCnPr/>
                      <wps:spPr bwMode="auto">
                        <a:xfrm flipV="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B4E023" id="Line 213" o:spid="_x0000_s1026" style="position:absolute;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8pt,6.75pt" to="194.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">
                <v:stroke endarrow="block"/>
              </v:line>
            </w:pict>
          </mc:Fallback>
        </mc:AlternateContent>
      </w:r>
      <w:r w:rsidR="00A04D52">
        <w:rPr>
          <w:noProof/>
          <w:lang w:val="en-US"/>
        </w:rPr>
        <mc:AlternateContent>
          <mc:Choice Requires="wps">
            <w:drawing>
              <wp:anchor distT="0" distB="0" distL="114300" distR="114300" simplePos="0" relativeHeight="251697664" behindDoc="0" locked="0" layoutInCell="1" allowOverlap="1" wp14:anchorId="67DEF147" wp14:editId="6EDB2E5F">
                <wp:simplePos x="0" y="0"/>
                <wp:positionH relativeFrom="column">
                  <wp:posOffset>2245360</wp:posOffset>
                </wp:positionH>
                <wp:positionV relativeFrom="paragraph">
                  <wp:posOffset>295910</wp:posOffset>
                </wp:positionV>
                <wp:extent cx="228600" cy="1"/>
                <wp:effectExtent l="0" t="0" r="19050" b="19050"/>
                <wp:wrapNone/>
                <wp:docPr id="270" name="Line 227"/>
                <wp:cNvGraphicFramePr/>
                <a:graphic xmlns:a="http://schemas.openxmlformats.org/drawingml/2006/main">
                  <a:graphicData uri="http://schemas.microsoft.com/office/word/2010/wordprocessingShape">
                    <wps:wsp>
                      <wps:cNvCnPr/>
                      <wps:spPr bwMode="auto">
                        <a:xfrm flipV="1">
                          <a:off x="0" y="0"/>
                          <a:ext cx="2286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68FCA" id="Line 227" o:spid="_x0000_s1026" style="position:absolute;flip:y;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8pt,23.3pt" to="194.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S2AQIAAAM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"/>
            </w:pict>
          </mc:Fallback>
        </mc:AlternateContent>
      </w:r>
      <w:r w:rsidR="00A04D52">
        <w:rPr>
          <w:noProof/>
          <w:lang w:val="en-US"/>
        </w:rPr>
        <mc:AlternateContent>
          <mc:Choice Requires="wps">
            <w:drawing>
              <wp:anchor distT="0" distB="0" distL="114300" distR="114300" simplePos="0" relativeHeight="251693568" behindDoc="0" locked="0" layoutInCell="1" allowOverlap="1" wp14:anchorId="698EDCD5" wp14:editId="28BACDFE">
                <wp:simplePos x="0" y="0"/>
                <wp:positionH relativeFrom="column">
                  <wp:posOffset>1502411</wp:posOffset>
                </wp:positionH>
                <wp:positionV relativeFrom="paragraph">
                  <wp:posOffset>85725</wp:posOffset>
                </wp:positionV>
                <wp:extent cx="742950" cy="365760"/>
                <wp:effectExtent l="0" t="0" r="19050" b="1524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65760"/>
                        </a:xfrm>
                        <a:prstGeom prst="rect">
                          <a:avLst/>
                        </a:prstGeom>
                        <a:solidFill>
                          <a:srgbClr val="FFFFFF"/>
                        </a:solidFill>
                        <a:ln w="9525">
                          <a:solidFill>
                            <a:srgbClr val="000000"/>
                          </a:solidFill>
                          <a:miter lim="800000"/>
                          <a:headEnd/>
                          <a:tailEnd/>
                        </a:ln>
                      </wps:spPr>
                      <wps:txbx>
                        <w:txbxContent>
                          <w:p w14:paraId="70015D4C" w14:textId="77777777" w:rsidR="001F27C5" w:rsidRPr="00A04D52" w:rsidRDefault="001F27C5" w:rsidP="00F33E5E">
                            <w:pPr>
                              <w:pStyle w:val="BodyText"/>
                              <w:ind w:left="0"/>
                              <w:rPr>
                                <w:sz w:val="18"/>
                                <w:szCs w:val="18"/>
                              </w:rPr>
                            </w:pPr>
                            <w:r w:rsidRPr="00A04D52">
                              <w:rPr>
                                <w:sz w:val="18"/>
                                <w:szCs w:val="18"/>
                              </w:rPr>
                              <w:t xml:space="preserve">Distributie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18.3pt;margin-top:6.75pt;width:58.5pt;height:28.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">
                <v:textbox>
                  <w:txbxContent>
                    <w:p w14:paraId="70015D4C" w14:textId="77777777" w:rsidR="001F27C5" w:rsidRPr="00A04D52" w:rsidRDefault="001F27C5" w:rsidP="00F33E5E">
                      <w:pPr>
                        <w:pStyle w:val="BodyText"/>
                        <w:ind w:left="0"/>
                        <w:rPr>
                          <w:sz w:val="18"/>
                          <w:szCs w:val="18"/>
                        </w:rPr>
                      </w:pPr>
                      <w:r w:rsidRPr="00A04D52">
                        <w:rPr>
                          <w:sz w:val="18"/>
                          <w:szCs w:val="18"/>
                        </w:rPr>
                        <w:t xml:space="preserve">Distributie </w:t>
                      </w:r>
                    </w:p>
                  </w:txbxContent>
                </v:textbox>
              </v:shape>
            </w:pict>
          </mc:Fallback>
        </mc:AlternateContent>
      </w:r>
    </w:p>
    <w:p w14:paraId="53B6B1F0" w14:textId="2995066A" w:rsidR="003A63B2" w:rsidRDefault="00CA5820" w:rsidP="003A63B2">
      <w:pPr>
        <w:pStyle w:val="BodyTextIndent"/>
        <w:tabs>
          <w:tab w:val="num" w:pos="1125"/>
        </w:tabs>
      </w:pPr>
      <w:r>
        <w:rPr>
          <w:noProof/>
          <w:lang w:val="en-US"/>
        </w:rPr>
        <mc:AlternateContent>
          <mc:Choice Requires="wps">
            <w:drawing>
              <wp:anchor distT="0" distB="0" distL="114300" distR="114300" simplePos="0" relativeHeight="251675136" behindDoc="0" locked="0" layoutInCell="1" allowOverlap="1" wp14:anchorId="2E4B92BF" wp14:editId="3299B965">
                <wp:simplePos x="0" y="0"/>
                <wp:positionH relativeFrom="column">
                  <wp:posOffset>2112010</wp:posOffset>
                </wp:positionH>
                <wp:positionV relativeFrom="paragraph">
                  <wp:posOffset>185420</wp:posOffset>
                </wp:positionV>
                <wp:extent cx="1051560" cy="561975"/>
                <wp:effectExtent l="0" t="0" r="15240" b="28575"/>
                <wp:wrapNone/>
                <wp:docPr id="2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61975"/>
                        </a:xfrm>
                        <a:prstGeom prst="rect">
                          <a:avLst/>
                        </a:prstGeom>
                        <a:solidFill>
                          <a:srgbClr val="FFFFFF"/>
                        </a:solidFill>
                        <a:ln w="9525">
                          <a:solidFill>
                            <a:srgbClr val="000000"/>
                          </a:solidFill>
                          <a:miter lim="800000"/>
                          <a:headEnd/>
                          <a:tailEnd/>
                        </a:ln>
                      </wps:spPr>
                      <wps:txbx>
                        <w:txbxContent>
                          <w:p w14:paraId="71A95DF1" w14:textId="6AE5EBFF" w:rsidR="001F27C5" w:rsidRPr="00F33E5E" w:rsidRDefault="001F27C5"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21" o:spid="_x0000_s1039" type="#_x0000_t202" style="position:absolute;left:0;text-align:left;margin-left:166.3pt;margin-top:14.6pt;width:82.8pt;height:44.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">
                <v:textbox>
                  <w:txbxContent>
                    <w:p w14:paraId="71A95DF1" w14:textId="6AE5EBFF" w:rsidR="001F27C5" w:rsidRPr="00F33E5E" w:rsidRDefault="001F27C5" w:rsidP="00F33E5E">
                      <w:pPr>
                        <w:ind w:left="0"/>
                        <w:jc w:val="center"/>
                        <w:rPr>
                          <w:b/>
                          <w:sz w:val="18"/>
                          <w:szCs w:val="18"/>
                        </w:rPr>
                      </w:pPr>
                      <w:r w:rsidRPr="00F33E5E">
                        <w:rPr>
                          <w:b/>
                          <w:sz w:val="18"/>
                          <w:szCs w:val="18"/>
                          <w:lang w:val="it-IT"/>
                        </w:rPr>
                        <w:t>Bazin</w:t>
                      </w:r>
                      <w:r>
                        <w:rPr>
                          <w:b/>
                          <w:sz w:val="18"/>
                          <w:szCs w:val="18"/>
                          <w:lang w:val="it-IT"/>
                        </w:rPr>
                        <w:t>e</w:t>
                      </w:r>
                      <w:r w:rsidRPr="00F33E5E">
                        <w:rPr>
                          <w:b/>
                          <w:sz w:val="18"/>
                          <w:szCs w:val="18"/>
                          <w:lang w:val="it-IT"/>
                        </w:rPr>
                        <w:t xml:space="preserve"> colectare </w:t>
                      </w:r>
                      <w:r>
                        <w:rPr>
                          <w:b/>
                          <w:sz w:val="18"/>
                          <w:szCs w:val="18"/>
                          <w:lang w:val="it-IT"/>
                        </w:rPr>
                        <w:t xml:space="preserve">  </w:t>
                      </w:r>
                      <w:r w:rsidRPr="00A04D52">
                        <w:rPr>
                          <w:b/>
                          <w:lang w:val="it-IT"/>
                        </w:rPr>
                        <w:t>→</w:t>
                      </w:r>
                      <w:r w:rsidRPr="00F33E5E">
                        <w:rPr>
                          <w:b/>
                          <w:sz w:val="18"/>
                          <w:szCs w:val="18"/>
                          <w:lang w:val="it-IT"/>
                        </w:rPr>
                        <w:t xml:space="preserve"> Statie epurare</w:t>
                      </w:r>
                      <w:r>
                        <w:rPr>
                          <w:b/>
                          <w:sz w:val="18"/>
                          <w:szCs w:val="18"/>
                          <w:lang w:val="it-IT"/>
                        </w:rPr>
                        <w:t xml:space="preserve"> externa</w:t>
                      </w:r>
                    </w:p>
                  </w:txbxContent>
                </v:textbox>
              </v:shape>
            </w:pict>
          </mc:Fallback>
        </mc:AlternateContent>
      </w:r>
    </w:p>
    <w:p w14:paraId="22D53688" w14:textId="77777777" w:rsidR="003A63B2" w:rsidRDefault="003A63B2" w:rsidP="003A63B2">
      <w:pPr>
        <w:pStyle w:val="BodyTextIndent"/>
        <w:tabs>
          <w:tab w:val="num" w:pos="1125"/>
        </w:tabs>
      </w:pPr>
    </w:p>
    <w:p w14:paraId="6899B9EC" w14:textId="77777777" w:rsidR="00585281" w:rsidRDefault="00585281" w:rsidP="00CF7977">
      <w:pPr>
        <w:jc w:val="left"/>
        <w:rPr>
          <w:sz w:val="24"/>
          <w:szCs w:val="24"/>
        </w:rPr>
        <w:sectPr w:rsidR="00585281" w:rsidSect="000307FE">
          <w:headerReference w:type="default" r:id="rId39"/>
          <w:pgSz w:w="11909" w:h="16834" w:code="9"/>
          <w:pgMar w:top="706" w:right="1138" w:bottom="720" w:left="1714" w:header="850" w:footer="720" w:gutter="0"/>
          <w:cols w:space="720"/>
          <w:docGrid w:linePitch="272"/>
        </w:sectPr>
      </w:pPr>
    </w:p>
    <w:p w14:paraId="6C7E8D9D" w14:textId="77777777" w:rsidR="003E128C" w:rsidRPr="00A31394" w:rsidRDefault="003E128C" w:rsidP="00A31394">
      <w:pPr>
        <w:pStyle w:val="Heading1"/>
      </w:pPr>
      <w:bookmarkStart w:id="142" w:name="_Ref233617929"/>
      <w:bookmarkStart w:id="143" w:name="_Ref97050168"/>
      <w:bookmarkStart w:id="144" w:name="_Ref93885761"/>
      <w:bookmarkStart w:id="145" w:name="_Ref93886363"/>
      <w:bookmarkStart w:id="146" w:name="_Toc532351701"/>
      <w:r w:rsidRPr="00A31394">
        <w:lastRenderedPageBreak/>
        <w:t>emisii şi reducerea poluării</w:t>
      </w:r>
      <w:bookmarkStart w:id="147" w:name="_Ref233608233"/>
      <w:bookmarkEnd w:id="142"/>
      <w:bookmarkEnd w:id="143"/>
      <w:bookmarkEnd w:id="144"/>
      <w:bookmarkEnd w:id="145"/>
      <w:bookmarkEnd w:id="146"/>
    </w:p>
    <w:p w14:paraId="4E0BBC0A" w14:textId="77777777" w:rsidR="00B469B8" w:rsidRDefault="00B469B8" w:rsidP="00B469B8">
      <w:pPr>
        <w:rPr>
          <w:sz w:val="24"/>
        </w:rPr>
      </w:pPr>
      <w:r>
        <w:rPr>
          <w:sz w:val="24"/>
        </w:rPr>
        <w:t>Sursele de generare a emisiilor in atmosfera sunt:</w:t>
      </w:r>
    </w:p>
    <w:p w14:paraId="3339BD26" w14:textId="77777777" w:rsidR="00B469B8" w:rsidRDefault="00B469B8" w:rsidP="00B469B8">
      <w:pPr>
        <w:numPr>
          <w:ilvl w:val="0"/>
          <w:numId w:val="5"/>
        </w:numPr>
        <w:spacing w:after="0"/>
        <w:rPr>
          <w:sz w:val="24"/>
        </w:rPr>
      </w:pPr>
      <w:r>
        <w:rPr>
          <w:sz w:val="24"/>
        </w:rPr>
        <w:t xml:space="preserve">procesele metabolice </w:t>
      </w:r>
    </w:p>
    <w:p w14:paraId="491A3BC3" w14:textId="77777777" w:rsidR="00B469B8" w:rsidRDefault="00B469B8" w:rsidP="00B469B8">
      <w:pPr>
        <w:numPr>
          <w:ilvl w:val="0"/>
          <w:numId w:val="5"/>
        </w:numPr>
        <w:spacing w:after="0"/>
        <w:rPr>
          <w:sz w:val="24"/>
        </w:rPr>
      </w:pPr>
      <w:r>
        <w:rPr>
          <w:sz w:val="24"/>
        </w:rPr>
        <w:t>managementul dejectiilor</w:t>
      </w:r>
    </w:p>
    <w:p w14:paraId="0E738355" w14:textId="77777777" w:rsidR="00B469B8" w:rsidRDefault="00B469B8" w:rsidP="00B469B8">
      <w:pPr>
        <w:numPr>
          <w:ilvl w:val="0"/>
          <w:numId w:val="5"/>
        </w:numPr>
        <w:spacing w:after="0"/>
        <w:rPr>
          <w:sz w:val="24"/>
        </w:rPr>
      </w:pPr>
      <w:r>
        <w:rPr>
          <w:sz w:val="24"/>
        </w:rPr>
        <w:t>incinerarea cadavrelor</w:t>
      </w:r>
    </w:p>
    <w:p w14:paraId="0081FF0B" w14:textId="77777777" w:rsidR="00B469B8" w:rsidRDefault="00B469B8" w:rsidP="00B469B8">
      <w:pPr>
        <w:numPr>
          <w:ilvl w:val="0"/>
          <w:numId w:val="5"/>
        </w:numPr>
        <w:spacing w:after="0"/>
        <w:rPr>
          <w:sz w:val="24"/>
        </w:rPr>
      </w:pPr>
      <w:r>
        <w:rPr>
          <w:sz w:val="24"/>
        </w:rPr>
        <w:t>activitati auxiliare: de transport, de descarcare a furajelor, de intretinere a incintei</w:t>
      </w:r>
    </w:p>
    <w:p w14:paraId="1621EE17" w14:textId="77777777" w:rsidR="00B469B8" w:rsidRDefault="00B469B8" w:rsidP="00B469B8">
      <w:pPr>
        <w:pStyle w:val="TableofFigures"/>
        <w:rPr>
          <w:b/>
          <w:bCs/>
          <w:lang w:val="pt-BR"/>
        </w:rPr>
      </w:pPr>
    </w:p>
    <w:p w14:paraId="2EB79876" w14:textId="77777777" w:rsidR="00B469B8" w:rsidRPr="00B469B8" w:rsidRDefault="00B469B8" w:rsidP="00B469B8">
      <w:pPr>
        <w:pStyle w:val="Caption"/>
        <w:rPr>
          <w:bCs w:val="0"/>
          <w:lang w:val="pt-BR"/>
        </w:rPr>
      </w:pPr>
      <w:bookmarkStart w:id="148" w:name="_Toc532351792"/>
      <w:r>
        <w:t xml:space="preserve">Tabel </w:t>
      </w:r>
      <w:r>
        <w:fldChar w:fldCharType="begin"/>
      </w:r>
      <w:r>
        <w:instrText xml:space="preserve"> SEQ Tabel \* ARABIC </w:instrText>
      </w:r>
      <w:r>
        <w:fldChar w:fldCharType="separate"/>
      </w:r>
      <w:r w:rsidR="000A04DC">
        <w:rPr>
          <w:noProof/>
        </w:rPr>
        <w:t>41</w:t>
      </w:r>
      <w:r>
        <w:fldChar w:fldCharType="end"/>
      </w:r>
      <w:r w:rsidRPr="00B469B8">
        <w:rPr>
          <w:bCs w:val="0"/>
          <w:lang w:val="pt-BR"/>
        </w:rPr>
        <w:t>: Inventarul emisiilor in aer</w:t>
      </w:r>
      <w:bookmarkEnd w:id="148"/>
    </w:p>
    <w:tbl>
      <w:tblPr>
        <w:tblW w:w="9817" w:type="dxa"/>
        <w:jc w:val="center"/>
        <w:tblBorders>
          <w:top w:val="nil"/>
          <w:left w:val="nil"/>
          <w:bottom w:val="nil"/>
          <w:right w:val="nil"/>
        </w:tblBorders>
        <w:tblLook w:val="0000" w:firstRow="0" w:lastRow="0" w:firstColumn="0" w:lastColumn="0" w:noHBand="0" w:noVBand="0"/>
      </w:tblPr>
      <w:tblGrid>
        <w:gridCol w:w="2389"/>
        <w:gridCol w:w="7428"/>
      </w:tblGrid>
      <w:tr w:rsidR="00B469B8" w14:paraId="28DF13D1" w14:textId="77777777" w:rsidTr="00B469B8">
        <w:trPr>
          <w:trHeight w:val="413"/>
          <w:jc w:val="center"/>
        </w:trPr>
        <w:tc>
          <w:tcPr>
            <w:tcW w:w="2389" w:type="dxa"/>
            <w:tcBorders>
              <w:top w:val="single" w:sz="12" w:space="0" w:color="auto"/>
              <w:left w:val="single" w:sz="12" w:space="0" w:color="auto"/>
              <w:bottom w:val="single" w:sz="12" w:space="0" w:color="auto"/>
              <w:right w:val="single" w:sz="12" w:space="0" w:color="auto"/>
            </w:tcBorders>
            <w:shd w:val="clear" w:color="auto" w:fill="E6E6E6"/>
            <w:vAlign w:val="center"/>
          </w:tcPr>
          <w:p w14:paraId="5460BD5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Poluant</w:t>
            </w:r>
          </w:p>
        </w:tc>
        <w:tc>
          <w:tcPr>
            <w:tcW w:w="7428" w:type="dxa"/>
            <w:tcBorders>
              <w:top w:val="single" w:sz="12" w:space="0" w:color="auto"/>
              <w:left w:val="single" w:sz="12" w:space="0" w:color="auto"/>
              <w:bottom w:val="single" w:sz="12" w:space="0" w:color="auto"/>
              <w:right w:val="single" w:sz="12" w:space="0" w:color="auto"/>
            </w:tcBorders>
            <w:shd w:val="clear" w:color="auto" w:fill="E6E6E6"/>
            <w:vAlign w:val="center"/>
          </w:tcPr>
          <w:p w14:paraId="1E4DC72F" w14:textId="77777777" w:rsidR="00B469B8" w:rsidRDefault="00B469B8" w:rsidP="00B469B8">
            <w:pPr>
              <w:pStyle w:val="Default"/>
              <w:jc w:val="center"/>
              <w:rPr>
                <w:rFonts w:ascii="Arial" w:hAnsi="Arial" w:cs="Arial"/>
                <w:sz w:val="20"/>
                <w:szCs w:val="20"/>
              </w:rPr>
            </w:pPr>
            <w:r>
              <w:rPr>
                <w:rFonts w:ascii="Arial" w:hAnsi="Arial" w:cs="Arial"/>
                <w:b/>
                <w:bCs/>
                <w:sz w:val="20"/>
                <w:szCs w:val="20"/>
              </w:rPr>
              <w:t xml:space="preserve">Sursa/Mod de generare  </w:t>
            </w:r>
          </w:p>
        </w:tc>
      </w:tr>
      <w:tr w:rsidR="00B469B8" w:rsidRPr="004A254D" w14:paraId="210C7F23" w14:textId="77777777" w:rsidTr="00B469B8">
        <w:trPr>
          <w:trHeight w:val="338"/>
          <w:jc w:val="center"/>
        </w:trPr>
        <w:tc>
          <w:tcPr>
            <w:tcW w:w="2389" w:type="dxa"/>
            <w:tcBorders>
              <w:top w:val="single" w:sz="12" w:space="0" w:color="auto"/>
              <w:left w:val="single" w:sz="12" w:space="0" w:color="auto"/>
              <w:bottom w:val="single" w:sz="6" w:space="0" w:color="000000"/>
              <w:right w:val="single" w:sz="12" w:space="0" w:color="auto"/>
            </w:tcBorders>
            <w:vAlign w:val="center"/>
          </w:tcPr>
          <w:p w14:paraId="1108062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Amoniac (NH3) </w:t>
            </w:r>
          </w:p>
        </w:tc>
        <w:tc>
          <w:tcPr>
            <w:tcW w:w="7428" w:type="dxa"/>
            <w:tcBorders>
              <w:top w:val="single" w:sz="12" w:space="0" w:color="auto"/>
              <w:left w:val="single" w:sz="12" w:space="0" w:color="auto"/>
              <w:bottom w:val="single" w:sz="6" w:space="0" w:color="000000"/>
              <w:right w:val="single" w:sz="12" w:space="0" w:color="auto"/>
            </w:tcBorders>
            <w:vAlign w:val="center"/>
          </w:tcPr>
          <w:p w14:paraId="7BE1D0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fertirigatii  </w:t>
            </w:r>
          </w:p>
        </w:tc>
      </w:tr>
      <w:tr w:rsidR="00B469B8" w:rsidRPr="004A254D" w14:paraId="7FFFC610"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7776176F"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Metan (CH4) </w:t>
            </w:r>
          </w:p>
        </w:tc>
        <w:tc>
          <w:tcPr>
            <w:tcW w:w="7428" w:type="dxa"/>
            <w:tcBorders>
              <w:top w:val="single" w:sz="6" w:space="0" w:color="000000"/>
              <w:left w:val="single" w:sz="12" w:space="0" w:color="auto"/>
              <w:bottom w:val="single" w:sz="6" w:space="0" w:color="000000"/>
              <w:right w:val="single" w:sz="12" w:space="0" w:color="auto"/>
            </w:tcBorders>
            <w:vAlign w:val="center"/>
          </w:tcPr>
          <w:p w14:paraId="086E0699"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Adapostirea animalelor, depozitarea si tratarea dejectiilor</w:t>
            </w:r>
          </w:p>
        </w:tc>
      </w:tr>
      <w:tr w:rsidR="00B469B8" w:rsidRPr="004A254D" w14:paraId="018D264E" w14:textId="77777777" w:rsidTr="00B469B8">
        <w:trPr>
          <w:trHeight w:val="278"/>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25E53A5"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Protoxid de azot (N2O) </w:t>
            </w:r>
          </w:p>
        </w:tc>
        <w:tc>
          <w:tcPr>
            <w:tcW w:w="7428" w:type="dxa"/>
            <w:tcBorders>
              <w:top w:val="single" w:sz="6" w:space="0" w:color="000000"/>
              <w:left w:val="single" w:sz="12" w:space="0" w:color="auto"/>
              <w:bottom w:val="single" w:sz="6" w:space="0" w:color="000000"/>
              <w:right w:val="single" w:sz="12" w:space="0" w:color="auto"/>
            </w:tcBorders>
            <w:vAlign w:val="center"/>
          </w:tcPr>
          <w:p w14:paraId="47BB8FEC"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la fertiirigatii  </w:t>
            </w:r>
          </w:p>
        </w:tc>
      </w:tr>
      <w:tr w:rsidR="00B469B8" w:rsidRPr="004A254D" w14:paraId="665D186A" w14:textId="77777777" w:rsidTr="00B469B8">
        <w:trPr>
          <w:trHeight w:val="3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F03427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Oxizi de azot NOx </w:t>
            </w:r>
          </w:p>
        </w:tc>
        <w:tc>
          <w:tcPr>
            <w:tcW w:w="7428" w:type="dxa"/>
            <w:tcBorders>
              <w:top w:val="single" w:sz="6" w:space="0" w:color="000000"/>
              <w:left w:val="single" w:sz="12" w:space="0" w:color="auto"/>
              <w:bottom w:val="single" w:sz="6" w:space="0" w:color="000000"/>
              <w:right w:val="single" w:sz="12" w:space="0" w:color="auto"/>
            </w:tcBorders>
            <w:vAlign w:val="center"/>
          </w:tcPr>
          <w:p w14:paraId="5B18ED86" w14:textId="77777777" w:rsidR="00B469B8" w:rsidRPr="004A254D" w:rsidRDefault="00B469B8" w:rsidP="00B469B8">
            <w:pPr>
              <w:pStyle w:val="Default"/>
              <w:rPr>
                <w:rFonts w:ascii="Times New Roman" w:hAnsi="Times New Roman" w:cs="Times New Roman"/>
                <w:sz w:val="20"/>
                <w:szCs w:val="20"/>
                <w:lang w:val="it-IT"/>
              </w:rPr>
            </w:pPr>
            <w:r w:rsidRPr="004A254D">
              <w:rPr>
                <w:rFonts w:ascii="Times New Roman" w:hAnsi="Times New Roman" w:cs="Times New Roman"/>
                <w:sz w:val="20"/>
                <w:szCs w:val="20"/>
                <w:lang w:val="it-IT"/>
              </w:rPr>
              <w:t xml:space="preserve">Instalatii de incalzire interioara si instalatii mici de combustie </w:t>
            </w:r>
          </w:p>
        </w:tc>
      </w:tr>
      <w:tr w:rsidR="00B469B8" w:rsidRPr="004A254D" w14:paraId="515923DE"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1C7E7DDD"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Bioxid de carbon (CO2) </w:t>
            </w:r>
          </w:p>
        </w:tc>
        <w:tc>
          <w:tcPr>
            <w:tcW w:w="7428" w:type="dxa"/>
            <w:tcBorders>
              <w:top w:val="single" w:sz="6" w:space="0" w:color="000000"/>
              <w:left w:val="single" w:sz="12" w:space="0" w:color="auto"/>
              <w:bottom w:val="single" w:sz="6" w:space="0" w:color="000000"/>
              <w:right w:val="single" w:sz="12" w:space="0" w:color="auto"/>
            </w:tcBorders>
          </w:tcPr>
          <w:p w14:paraId="3BAF5B94"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Adapostirea animalelor, energia utilizata pentru transport in ferma, arderea deseurilor de provenienta vegetala de la intretinerea incintei</w:t>
            </w:r>
          </w:p>
        </w:tc>
      </w:tr>
      <w:tr w:rsidR="00B469B8" w:rsidRPr="004A254D" w14:paraId="34183885" w14:textId="77777777" w:rsidTr="00B469B8">
        <w:trPr>
          <w:trHeight w:val="34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63C1D317"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 xml:space="preserve">Miros (cum ar fi H2S) </w:t>
            </w:r>
          </w:p>
        </w:tc>
        <w:tc>
          <w:tcPr>
            <w:tcW w:w="7428" w:type="dxa"/>
            <w:tcBorders>
              <w:top w:val="single" w:sz="6" w:space="0" w:color="000000"/>
              <w:left w:val="single" w:sz="12" w:space="0" w:color="auto"/>
              <w:bottom w:val="single" w:sz="6" w:space="0" w:color="000000"/>
              <w:right w:val="single" w:sz="12" w:space="0" w:color="auto"/>
            </w:tcBorders>
            <w:vAlign w:val="center"/>
          </w:tcPr>
          <w:p w14:paraId="1DCBF239" w14:textId="12A41F96" w:rsidR="00B469B8" w:rsidRPr="004A254D" w:rsidRDefault="00B469B8" w:rsidP="004A254D">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Adapostirea animalelor, depozitarea dejectiilor si utilizarea acestora </w:t>
            </w:r>
            <w:r w:rsidR="004A254D">
              <w:rPr>
                <w:rFonts w:ascii="Times New Roman" w:hAnsi="Times New Roman" w:cs="Times New Roman"/>
                <w:sz w:val="20"/>
                <w:szCs w:val="20"/>
              </w:rPr>
              <w:t>ca fertilizant</w:t>
            </w:r>
            <w:r w:rsidRPr="004A254D">
              <w:rPr>
                <w:rFonts w:ascii="Times New Roman" w:hAnsi="Times New Roman" w:cs="Times New Roman"/>
                <w:sz w:val="20"/>
                <w:szCs w:val="20"/>
              </w:rPr>
              <w:t xml:space="preserve">  </w:t>
            </w:r>
          </w:p>
        </w:tc>
      </w:tr>
      <w:tr w:rsidR="00B469B8" w:rsidRPr="004A254D" w14:paraId="5BC408B8" w14:textId="77777777" w:rsidTr="00B469B8">
        <w:trPr>
          <w:trHeight w:val="470"/>
          <w:jc w:val="center"/>
        </w:trPr>
        <w:tc>
          <w:tcPr>
            <w:tcW w:w="2389" w:type="dxa"/>
            <w:tcBorders>
              <w:top w:val="single" w:sz="6" w:space="0" w:color="000000"/>
              <w:left w:val="single" w:sz="12" w:space="0" w:color="auto"/>
              <w:bottom w:val="single" w:sz="6" w:space="0" w:color="000000"/>
              <w:right w:val="single" w:sz="12" w:space="0" w:color="auto"/>
            </w:tcBorders>
            <w:vAlign w:val="center"/>
          </w:tcPr>
          <w:p w14:paraId="203D088E"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Pulberi</w:t>
            </w:r>
          </w:p>
        </w:tc>
        <w:tc>
          <w:tcPr>
            <w:tcW w:w="7428" w:type="dxa"/>
            <w:tcBorders>
              <w:top w:val="single" w:sz="6" w:space="0" w:color="000000"/>
              <w:left w:val="single" w:sz="12" w:space="0" w:color="auto"/>
              <w:bottom w:val="single" w:sz="6" w:space="0" w:color="000000"/>
              <w:right w:val="single" w:sz="12" w:space="0" w:color="auto"/>
            </w:tcBorders>
          </w:tcPr>
          <w:p w14:paraId="607DF8F0" w14:textId="77777777" w:rsidR="00B469B8" w:rsidRPr="004A254D" w:rsidRDefault="00B469B8" w:rsidP="00B469B8">
            <w:pPr>
              <w:pStyle w:val="Default"/>
              <w:spacing w:before="120"/>
              <w:rPr>
                <w:rFonts w:ascii="Times New Roman" w:hAnsi="Times New Roman" w:cs="Times New Roman"/>
                <w:sz w:val="20"/>
                <w:szCs w:val="20"/>
                <w:lang w:val="it-IT"/>
              </w:rPr>
            </w:pPr>
            <w:r w:rsidRPr="004A254D">
              <w:rPr>
                <w:rFonts w:ascii="Times New Roman" w:hAnsi="Times New Roman" w:cs="Times New Roman"/>
                <w:sz w:val="20"/>
                <w:szCs w:val="20"/>
                <w:lang w:val="it-IT"/>
              </w:rPr>
              <w:t>Descarcarea/depozitarea nutretului combinat in buncare</w:t>
            </w:r>
          </w:p>
        </w:tc>
      </w:tr>
      <w:tr w:rsidR="00B469B8" w:rsidRPr="004A254D" w14:paraId="06EBC683" w14:textId="77777777" w:rsidTr="00B469B8">
        <w:trPr>
          <w:trHeight w:val="465"/>
          <w:jc w:val="center"/>
        </w:trPr>
        <w:tc>
          <w:tcPr>
            <w:tcW w:w="2389" w:type="dxa"/>
            <w:tcBorders>
              <w:top w:val="single" w:sz="6" w:space="0" w:color="000000"/>
              <w:left w:val="single" w:sz="12" w:space="0" w:color="auto"/>
              <w:bottom w:val="single" w:sz="12" w:space="0" w:color="auto"/>
              <w:right w:val="single" w:sz="12" w:space="0" w:color="auto"/>
            </w:tcBorders>
            <w:vAlign w:val="center"/>
          </w:tcPr>
          <w:p w14:paraId="0A8F6C83" w14:textId="77777777" w:rsidR="00B469B8" w:rsidRPr="004A254D" w:rsidRDefault="00B469B8" w:rsidP="00B469B8">
            <w:pPr>
              <w:pStyle w:val="Default"/>
              <w:rPr>
                <w:rFonts w:ascii="Times New Roman" w:hAnsi="Times New Roman" w:cs="Times New Roman"/>
                <w:sz w:val="20"/>
                <w:szCs w:val="20"/>
              </w:rPr>
            </w:pPr>
            <w:r w:rsidRPr="004A254D">
              <w:rPr>
                <w:rFonts w:ascii="Times New Roman" w:hAnsi="Times New Roman" w:cs="Times New Roman"/>
                <w:sz w:val="20"/>
                <w:szCs w:val="20"/>
              </w:rPr>
              <w:t xml:space="preserve">Funingine / CO </w:t>
            </w:r>
          </w:p>
        </w:tc>
        <w:tc>
          <w:tcPr>
            <w:tcW w:w="7428" w:type="dxa"/>
            <w:tcBorders>
              <w:top w:val="single" w:sz="6" w:space="0" w:color="000000"/>
              <w:left w:val="single" w:sz="12" w:space="0" w:color="auto"/>
              <w:bottom w:val="single" w:sz="12" w:space="0" w:color="auto"/>
              <w:right w:val="single" w:sz="12" w:space="0" w:color="auto"/>
            </w:tcBorders>
            <w:vAlign w:val="center"/>
          </w:tcPr>
          <w:p w14:paraId="3B42A61F" w14:textId="77777777" w:rsidR="00B469B8" w:rsidRPr="004A254D" w:rsidRDefault="00B469B8" w:rsidP="00B469B8">
            <w:pPr>
              <w:pStyle w:val="Default"/>
              <w:rPr>
                <w:rFonts w:ascii="Times New Roman" w:hAnsi="Times New Roman" w:cs="Times New Roman"/>
                <w:sz w:val="20"/>
                <w:szCs w:val="20"/>
                <w:lang w:val="pt-BR"/>
              </w:rPr>
            </w:pPr>
            <w:r w:rsidRPr="004A254D">
              <w:rPr>
                <w:rFonts w:ascii="Times New Roman" w:hAnsi="Times New Roman" w:cs="Times New Roman"/>
                <w:sz w:val="20"/>
                <w:szCs w:val="20"/>
                <w:lang w:val="pt-BR"/>
              </w:rPr>
              <w:t>Arderea deseurilor de provenienta vegetala de la intretinerea incintei</w:t>
            </w:r>
          </w:p>
        </w:tc>
      </w:tr>
    </w:tbl>
    <w:p w14:paraId="1E2B3B80" w14:textId="77777777" w:rsidR="00B469B8" w:rsidRDefault="00B469B8" w:rsidP="00B469B8">
      <w:pPr>
        <w:rPr>
          <w:sz w:val="24"/>
          <w:lang w:val="pt-BR"/>
        </w:rPr>
      </w:pPr>
    </w:p>
    <w:p w14:paraId="7B9661E8" w14:textId="77777777" w:rsidR="00B469B8" w:rsidRPr="00A31394" w:rsidRDefault="00B469B8" w:rsidP="00A31394">
      <w:pPr>
        <w:pStyle w:val="Heading2"/>
      </w:pPr>
      <w:bookmarkStart w:id="149" w:name="_Toc151283339"/>
      <w:bookmarkStart w:id="150" w:name="_Toc532351702"/>
      <w:r w:rsidRPr="00A31394">
        <w:t>R</w:t>
      </w:r>
      <w:r w:rsidR="00DE1B9E" w:rsidRPr="00A31394">
        <w:t>educerea emisiilor continue in aer</w:t>
      </w:r>
      <w:bookmarkEnd w:id="149"/>
      <w:bookmarkEnd w:id="150"/>
    </w:p>
    <w:p w14:paraId="5336FB43" w14:textId="287A74A6" w:rsidR="00B469B8" w:rsidRPr="00DE1B9E" w:rsidRDefault="00B469B8" w:rsidP="00201D70">
      <w:pPr>
        <w:rPr>
          <w:sz w:val="24"/>
        </w:rPr>
      </w:pPr>
      <w:r>
        <w:rPr>
          <w:b/>
          <w:sz w:val="24"/>
        </w:rPr>
        <w:t>Principalele emisii</w:t>
      </w:r>
      <w:r>
        <w:rPr>
          <w:sz w:val="24"/>
        </w:rPr>
        <w:t xml:space="preserve"> </w:t>
      </w:r>
      <w:r w:rsidR="00DE1B9E" w:rsidRPr="00DE1B9E">
        <w:rPr>
          <w:b/>
          <w:sz w:val="24"/>
        </w:rPr>
        <w:t xml:space="preserve">in aer </w:t>
      </w:r>
      <w:r>
        <w:rPr>
          <w:sz w:val="24"/>
        </w:rPr>
        <w:t xml:space="preserve">sunt reprezentate de </w:t>
      </w:r>
      <w:r>
        <w:rPr>
          <w:b/>
          <w:sz w:val="24"/>
        </w:rPr>
        <w:t>amoniac, metan</w:t>
      </w:r>
      <w:r>
        <w:rPr>
          <w:sz w:val="24"/>
        </w:rPr>
        <w:t xml:space="preserve"> si </w:t>
      </w:r>
      <w:r>
        <w:rPr>
          <w:b/>
          <w:sz w:val="24"/>
        </w:rPr>
        <w:t>protoxid de azot</w:t>
      </w:r>
      <w:r>
        <w:rPr>
          <w:sz w:val="24"/>
        </w:rPr>
        <w:t xml:space="preserve"> care rezulta din procesele metabolice si din dejectii. Categoriile de surse asociate acestor emisii sunt:</w:t>
      </w:r>
      <w:r w:rsidR="00201D70">
        <w:rPr>
          <w:sz w:val="24"/>
        </w:rPr>
        <w:t xml:space="preserve"> </w:t>
      </w:r>
      <w:r w:rsidRPr="00DE1B9E">
        <w:rPr>
          <w:sz w:val="24"/>
        </w:rPr>
        <w:t xml:space="preserve">halele de productie </w:t>
      </w:r>
      <w:r w:rsidR="00DE1B9E">
        <w:rPr>
          <w:sz w:val="24"/>
        </w:rPr>
        <w:t>si</w:t>
      </w:r>
      <w:r w:rsidR="00201D70">
        <w:rPr>
          <w:sz w:val="24"/>
        </w:rPr>
        <w:t xml:space="preserve"> </w:t>
      </w:r>
      <w:r w:rsidRPr="00DE1B9E">
        <w:rPr>
          <w:sz w:val="24"/>
        </w:rPr>
        <w:t>bazin</w:t>
      </w:r>
      <w:r w:rsidR="004A254D">
        <w:rPr>
          <w:sz w:val="24"/>
        </w:rPr>
        <w:t>e</w:t>
      </w:r>
      <w:r w:rsidRPr="00DE1B9E">
        <w:rPr>
          <w:sz w:val="24"/>
        </w:rPr>
        <w:t>l</w:t>
      </w:r>
      <w:r w:rsidR="004A254D">
        <w:rPr>
          <w:sz w:val="24"/>
        </w:rPr>
        <w:t>e</w:t>
      </w:r>
      <w:r w:rsidRPr="00DE1B9E">
        <w:rPr>
          <w:sz w:val="24"/>
        </w:rPr>
        <w:t xml:space="preserve"> de stocare a dejectiilor</w:t>
      </w:r>
      <w:r w:rsidR="00201D70">
        <w:rPr>
          <w:sz w:val="24"/>
        </w:rPr>
        <w:t xml:space="preserve">. </w:t>
      </w:r>
    </w:p>
    <w:p w14:paraId="7F522E73" w14:textId="77777777" w:rsidR="00B469B8" w:rsidRDefault="00DE1B9E" w:rsidP="00B469B8">
      <w:pPr>
        <w:rPr>
          <w:sz w:val="24"/>
        </w:rPr>
      </w:pPr>
      <w:r>
        <w:rPr>
          <w:sz w:val="24"/>
        </w:rPr>
        <w:t>E</w:t>
      </w:r>
      <w:r w:rsidR="00B469B8">
        <w:rPr>
          <w:sz w:val="24"/>
        </w:rPr>
        <w:t xml:space="preserve">misii de amoniac, gaz metan si protoxid de azot </w:t>
      </w:r>
      <w:r>
        <w:rPr>
          <w:sz w:val="24"/>
        </w:rPr>
        <w:t>sunt generate s</w:t>
      </w:r>
      <w:r w:rsidR="00B469B8">
        <w:rPr>
          <w:sz w:val="24"/>
        </w:rPr>
        <w:t xml:space="preserve">i din activitatea de imprastiere a dejectiilor pe camp. Aceste emisii se produc insa in afara amplasamentului fermei si de aceea, nu sunt luate in considerare la evaluarea impactului generat pe amplasament. </w:t>
      </w:r>
    </w:p>
    <w:p w14:paraId="0ECCEE50" w14:textId="77777777" w:rsidR="00B469B8" w:rsidRDefault="00B469B8" w:rsidP="00B469B8">
      <w:pPr>
        <w:pStyle w:val="BodyText3"/>
        <w:jc w:val="both"/>
      </w:pPr>
    </w:p>
    <w:p w14:paraId="66DF2257" w14:textId="66A3DA14" w:rsidR="00B469B8" w:rsidRPr="004A254D" w:rsidRDefault="00B469B8" w:rsidP="004A254D">
      <w:pPr>
        <w:rPr>
          <w:sz w:val="24"/>
        </w:rPr>
      </w:pPr>
      <w:r w:rsidRPr="00201D70">
        <w:rPr>
          <w:b/>
          <w:sz w:val="24"/>
        </w:rPr>
        <w:t>Controlul pentru minimizarea excretiei de azot si a emisiilor</w:t>
      </w:r>
      <w:r w:rsidRPr="006D535B">
        <w:rPr>
          <w:sz w:val="24"/>
        </w:rPr>
        <w:t xml:space="preserve"> de compusi ai azotului se face prin aplicarea celor mai bune tehnici pentru: sistemul de adapostire, compozitia furajelor, modul de administrare a apei de baut, colectarea/ transferul/ tratarea/ stocarea si eliminarea dejectiilor. Evaluarea conformarii tehnicilor utilizate in ferma s-a realizat i</w:t>
      </w:r>
      <w:r w:rsidR="004A254D">
        <w:rPr>
          <w:sz w:val="24"/>
        </w:rPr>
        <w:t xml:space="preserve">n sectiunile 4.2.1.1 – 4.2.1.6, evaluarea </w:t>
      </w:r>
      <w:r w:rsidR="007948E9">
        <w:rPr>
          <w:sz w:val="24"/>
        </w:rPr>
        <w:t xml:space="preserve">integrala a </w:t>
      </w:r>
      <w:r w:rsidR="004A254D">
        <w:rPr>
          <w:sz w:val="24"/>
        </w:rPr>
        <w:t xml:space="preserve">conformarii cu </w:t>
      </w:r>
      <w:r w:rsidR="004A254D" w:rsidRPr="00785E20">
        <w:rPr>
          <w:sz w:val="24"/>
          <w:szCs w:val="24"/>
        </w:rPr>
        <w:t xml:space="preserve">BAT </w:t>
      </w:r>
      <w:r w:rsidR="004A254D" w:rsidRPr="00785E20">
        <w:rPr>
          <w:bCs/>
          <w:sz w:val="24"/>
          <w:szCs w:val="24"/>
        </w:rPr>
        <w:t>adoptate prin „</w:t>
      </w:r>
      <w:r w:rsidR="004A254D" w:rsidRPr="00785E20">
        <w:rPr>
          <w:bCs/>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4A254D" w:rsidRPr="00785E20">
        <w:rPr>
          <w:bCs/>
          <w:sz w:val="24"/>
          <w:szCs w:val="24"/>
        </w:rPr>
        <w:t xml:space="preserve"> </w:t>
      </w:r>
      <w:r w:rsidR="00785E20">
        <w:rPr>
          <w:bCs/>
          <w:sz w:val="24"/>
          <w:szCs w:val="24"/>
        </w:rPr>
        <w:t>este prezentata</w:t>
      </w:r>
      <w:r w:rsidR="004A254D" w:rsidRPr="00785E20">
        <w:rPr>
          <w:bCs/>
          <w:sz w:val="24"/>
          <w:szCs w:val="24"/>
        </w:rPr>
        <w:t xml:space="preserve"> anexat la formularul de solicitare</w:t>
      </w:r>
      <w:r w:rsidR="004A254D">
        <w:rPr>
          <w:bCs/>
          <w:sz w:val="28"/>
          <w:szCs w:val="28"/>
        </w:rPr>
        <w:t>.</w:t>
      </w:r>
    </w:p>
    <w:p w14:paraId="1935550D" w14:textId="7E243DDA" w:rsidR="00DE1B9E" w:rsidRPr="006D535B" w:rsidRDefault="00DE1B9E" w:rsidP="006D535B">
      <w:pPr>
        <w:rPr>
          <w:sz w:val="24"/>
        </w:rPr>
      </w:pPr>
      <w:r>
        <w:rPr>
          <w:sz w:val="24"/>
        </w:rPr>
        <w:t xml:space="preserve">Din procesele de distributie a hranei si din transport pot sa apara si emisii de pulberi, minimizate prin masuri specifice mentionate in tabelele de conformare cu </w:t>
      </w:r>
      <w:r w:rsidR="004A254D">
        <w:rPr>
          <w:sz w:val="24"/>
        </w:rPr>
        <w:t xml:space="preserve">tehnicile exemplificate in documentul de referinta </w:t>
      </w:r>
      <w:r>
        <w:rPr>
          <w:sz w:val="24"/>
        </w:rPr>
        <w:t>.</w:t>
      </w:r>
    </w:p>
    <w:p w14:paraId="2E0C875A" w14:textId="77777777" w:rsidR="00B469B8" w:rsidRDefault="00B469B8" w:rsidP="00B469B8">
      <w:pPr>
        <w:rPr>
          <w:b/>
          <w:sz w:val="24"/>
        </w:rPr>
      </w:pPr>
      <w:r>
        <w:rPr>
          <w:b/>
          <w:sz w:val="24"/>
        </w:rPr>
        <w:t xml:space="preserve">Alte emisii: </w:t>
      </w:r>
    </w:p>
    <w:p w14:paraId="31B140F1" w14:textId="77777777" w:rsidR="00B469B8" w:rsidRDefault="00B469B8" w:rsidP="00B2553D">
      <w:pPr>
        <w:numPr>
          <w:ilvl w:val="0"/>
          <w:numId w:val="14"/>
        </w:numPr>
        <w:spacing w:after="0"/>
        <w:rPr>
          <w:sz w:val="24"/>
        </w:rPr>
      </w:pPr>
      <w:r>
        <w:rPr>
          <w:b/>
          <w:sz w:val="24"/>
        </w:rPr>
        <w:lastRenderedPageBreak/>
        <w:t>NO</w:t>
      </w:r>
      <w:r>
        <w:rPr>
          <w:b/>
          <w:sz w:val="24"/>
          <w:vertAlign w:val="subscript"/>
        </w:rPr>
        <w:t>x</w:t>
      </w:r>
      <w:r>
        <w:rPr>
          <w:b/>
          <w:sz w:val="24"/>
        </w:rPr>
        <w:t xml:space="preserve"> si CO </w:t>
      </w:r>
      <w:r>
        <w:rPr>
          <w:sz w:val="24"/>
        </w:rPr>
        <w:t>apar de la activitati asociate: cum sunt procesul de ardere a combustibilului in centra</w:t>
      </w:r>
      <w:r w:rsidR="00DE1B9E">
        <w:rPr>
          <w:sz w:val="24"/>
        </w:rPr>
        <w:t>la termica</w:t>
      </w:r>
      <w:r w:rsidR="00201D70">
        <w:rPr>
          <w:sz w:val="24"/>
        </w:rPr>
        <w:t>, in incineratoare si in motoarele cu ardere interne ale vehiculelor si utilajelor</w:t>
      </w:r>
      <w:r w:rsidR="00DE1B9E">
        <w:rPr>
          <w:sz w:val="24"/>
        </w:rPr>
        <w:t xml:space="preserve">. </w:t>
      </w:r>
    </w:p>
    <w:p w14:paraId="78152EB2" w14:textId="77777777" w:rsidR="00B469B8" w:rsidRDefault="00B469B8" w:rsidP="00B2553D">
      <w:pPr>
        <w:numPr>
          <w:ilvl w:val="0"/>
          <w:numId w:val="14"/>
        </w:numPr>
        <w:spacing w:after="0"/>
        <w:rPr>
          <w:sz w:val="24"/>
        </w:rPr>
      </w:pPr>
      <w:r>
        <w:rPr>
          <w:sz w:val="24"/>
        </w:rPr>
        <w:t xml:space="preserve">din incinerarea cadavrelor rezulta </w:t>
      </w:r>
      <w:r w:rsidR="00DE1B9E">
        <w:rPr>
          <w:sz w:val="24"/>
        </w:rPr>
        <w:t xml:space="preserve">si </w:t>
      </w:r>
      <w:r>
        <w:rPr>
          <w:sz w:val="24"/>
        </w:rPr>
        <w:t>emisii specifice</w:t>
      </w:r>
      <w:r w:rsidR="00DE1B9E">
        <w:rPr>
          <w:sz w:val="24"/>
        </w:rPr>
        <w:t xml:space="preserve"> procesului (COT, pulberi, dioxina);</w:t>
      </w:r>
      <w:r>
        <w:rPr>
          <w:sz w:val="24"/>
        </w:rPr>
        <w:t xml:space="preserve"> conform certificatului de conformitate mentionat in sectiunea 4.2.6, incineratorul de capacitate mica utilizat va asigura respectarea limitelor prezentate in sectiunea 13.</w:t>
      </w:r>
    </w:p>
    <w:p w14:paraId="5FAD5800" w14:textId="77777777" w:rsidR="00B469B8" w:rsidRDefault="00B469B8" w:rsidP="00B469B8">
      <w:pPr>
        <w:spacing w:before="120"/>
        <w:rPr>
          <w:sz w:val="24"/>
        </w:rPr>
      </w:pPr>
      <w:r>
        <w:rPr>
          <w:sz w:val="24"/>
        </w:rPr>
        <w:t>In concluzie, cu exceptia amoniacului, protoxidului de azot si metanului, celelalte emisii sunt in cantitati nesemnificative si nu se pune problema minimizarii acestora. In plus, conform cerintelor IPPC, sursele de emisii nesemnificative nu se trateaza in acest document.</w:t>
      </w:r>
    </w:p>
    <w:p w14:paraId="1815E33A" w14:textId="77777777" w:rsidR="00B469B8" w:rsidRDefault="00B469B8" w:rsidP="00B469B8">
      <w:pPr>
        <w:rPr>
          <w:sz w:val="24"/>
        </w:rPr>
      </w:pPr>
    </w:p>
    <w:p w14:paraId="1ABAD8C7" w14:textId="77777777" w:rsidR="00B469B8" w:rsidRPr="00A31394" w:rsidRDefault="00B469B8" w:rsidP="00A31394">
      <w:pPr>
        <w:pStyle w:val="Heading2"/>
      </w:pPr>
      <w:bookmarkStart w:id="151" w:name="_Toc151283340"/>
      <w:bookmarkStart w:id="152" w:name="_Toc532351703"/>
      <w:r w:rsidRPr="00A31394">
        <w:t>M</w:t>
      </w:r>
      <w:r w:rsidR="00A31394" w:rsidRPr="00A31394">
        <w:t>inimizarea emisiilor fugitive in aer</w:t>
      </w:r>
      <w:bookmarkEnd w:id="152"/>
      <w:r w:rsidR="00A31394" w:rsidRPr="00A31394">
        <w:t xml:space="preserve"> </w:t>
      </w:r>
      <w:bookmarkEnd w:id="151"/>
    </w:p>
    <w:p w14:paraId="0D1B0052" w14:textId="77777777" w:rsidR="00B469B8" w:rsidRDefault="00B469B8" w:rsidP="00B469B8">
      <w:pPr>
        <w:rPr>
          <w:sz w:val="24"/>
        </w:rPr>
      </w:pPr>
    </w:p>
    <w:p w14:paraId="5FE7FBD7" w14:textId="438D4092" w:rsidR="00B469B8" w:rsidRDefault="00B469B8" w:rsidP="00B469B8">
      <w:pPr>
        <w:rPr>
          <w:sz w:val="24"/>
        </w:rPr>
      </w:pPr>
      <w:r>
        <w:rPr>
          <w:sz w:val="24"/>
        </w:rPr>
        <w:t xml:space="preserve">Emisii fugitive pot </w:t>
      </w:r>
      <w:r w:rsidR="00201D70">
        <w:rPr>
          <w:sz w:val="24"/>
        </w:rPr>
        <w:t xml:space="preserve">sa </w:t>
      </w:r>
      <w:r>
        <w:rPr>
          <w:sz w:val="24"/>
        </w:rPr>
        <w:t xml:space="preserve">apara din sistemul pentru </w:t>
      </w:r>
      <w:r w:rsidR="00201D70">
        <w:rPr>
          <w:sz w:val="24"/>
        </w:rPr>
        <w:t xml:space="preserve">colectarea, </w:t>
      </w:r>
      <w:r>
        <w:rPr>
          <w:sz w:val="24"/>
        </w:rPr>
        <w:t xml:space="preserve">transferul </w:t>
      </w:r>
      <w:r w:rsidR="000934E6">
        <w:rPr>
          <w:sz w:val="24"/>
        </w:rPr>
        <w:t>dejectiilor din hale catre rezervoarele metalice</w:t>
      </w:r>
      <w:r>
        <w:rPr>
          <w:sz w:val="24"/>
        </w:rPr>
        <w:t xml:space="preserve"> de stocare</w:t>
      </w:r>
      <w:r w:rsidR="00201D70">
        <w:rPr>
          <w:sz w:val="24"/>
        </w:rPr>
        <w:t xml:space="preserve">, stocarea in </w:t>
      </w:r>
      <w:r w:rsidR="000934E6">
        <w:rPr>
          <w:sz w:val="24"/>
        </w:rPr>
        <w:t>rezervoare</w:t>
      </w:r>
      <w:r>
        <w:rPr>
          <w:sz w:val="24"/>
        </w:rPr>
        <w:t xml:space="preserve"> si din activitatea de descarcare a hranei in buncare.</w:t>
      </w:r>
    </w:p>
    <w:p w14:paraId="61B54DD5" w14:textId="77777777" w:rsidR="00B469B8" w:rsidRDefault="00B469B8" w:rsidP="00B469B8">
      <w:pPr>
        <w:rPr>
          <w:sz w:val="24"/>
        </w:rPr>
        <w:sectPr w:rsidR="00B469B8" w:rsidSect="0085687A">
          <w:headerReference w:type="default" r:id="rId40"/>
          <w:pgSz w:w="11909" w:h="16834" w:code="9"/>
          <w:pgMar w:top="706" w:right="1138" w:bottom="720" w:left="1714" w:header="850" w:footer="720" w:gutter="0"/>
          <w:cols w:space="720"/>
          <w:docGrid w:linePitch="272"/>
        </w:sectPr>
      </w:pPr>
    </w:p>
    <w:p w14:paraId="0377BF59" w14:textId="77777777" w:rsidR="00B469B8" w:rsidRDefault="00B469B8" w:rsidP="00B469B8">
      <w:pPr>
        <w:rPr>
          <w:sz w:val="24"/>
        </w:rPr>
      </w:pPr>
    </w:p>
    <w:p w14:paraId="23F45A14" w14:textId="4B9DE45E" w:rsidR="00B469B8" w:rsidRDefault="006D535B" w:rsidP="006D535B">
      <w:pPr>
        <w:pStyle w:val="Caption"/>
        <w:rPr>
          <w:bCs w:val="0"/>
        </w:rPr>
      </w:pPr>
      <w:bookmarkStart w:id="153" w:name="_Toc532351793"/>
      <w:r>
        <w:t xml:space="preserve">Tabel </w:t>
      </w:r>
      <w:r>
        <w:fldChar w:fldCharType="begin"/>
      </w:r>
      <w:r>
        <w:instrText xml:space="preserve"> SEQ Tabel \* ARABIC </w:instrText>
      </w:r>
      <w:r>
        <w:fldChar w:fldCharType="separate"/>
      </w:r>
      <w:r w:rsidR="000A04DC">
        <w:rPr>
          <w:noProof/>
        </w:rPr>
        <w:t>42</w:t>
      </w:r>
      <w:r>
        <w:fldChar w:fldCharType="end"/>
      </w:r>
      <w:r w:rsidRPr="006D535B">
        <w:rPr>
          <w:bCs w:val="0"/>
        </w:rPr>
        <w:t>: Conformarea cu cerintele BAT pentru prevenirea producerii emisii</w:t>
      </w:r>
      <w:r w:rsidR="00185529">
        <w:rPr>
          <w:bCs w:val="0"/>
        </w:rPr>
        <w:t>lor</w:t>
      </w:r>
      <w:r w:rsidRPr="006D535B">
        <w:rPr>
          <w:bCs w:val="0"/>
        </w:rPr>
        <w:t xml:space="preserve"> </w:t>
      </w:r>
      <w:r w:rsidR="00185529">
        <w:rPr>
          <w:bCs w:val="0"/>
        </w:rPr>
        <w:t>de pulberi</w:t>
      </w:r>
      <w:r w:rsidRPr="006D535B">
        <w:rPr>
          <w:bCs w:val="0"/>
        </w:rPr>
        <w:t xml:space="preserve"> in aer</w:t>
      </w:r>
      <w:bookmarkEnd w:id="153"/>
    </w:p>
    <w:p w14:paraId="6D7BB583" w14:textId="77777777" w:rsidR="00185529" w:rsidRDefault="00185529" w:rsidP="00185529">
      <w:pPr>
        <w:ind w:left="0"/>
      </w:pPr>
      <w:r>
        <w:tab/>
      </w:r>
    </w:p>
    <w:tbl>
      <w:tblPr>
        <w:tblStyle w:val="TableGrid"/>
        <w:tblW w:w="14940" w:type="dxa"/>
        <w:tblInd w:w="558" w:type="dxa"/>
        <w:tblLook w:val="04A0" w:firstRow="1" w:lastRow="0" w:firstColumn="1" w:lastColumn="0" w:noHBand="0" w:noVBand="1"/>
      </w:tblPr>
      <w:tblGrid>
        <w:gridCol w:w="990"/>
        <w:gridCol w:w="5220"/>
        <w:gridCol w:w="4050"/>
        <w:gridCol w:w="4680"/>
      </w:tblGrid>
      <w:tr w:rsidR="00185529" w:rsidRPr="00682E73" w14:paraId="53E86235" w14:textId="77777777" w:rsidTr="00185529">
        <w:trPr>
          <w:tblHeader/>
        </w:trPr>
        <w:tc>
          <w:tcPr>
            <w:tcW w:w="990" w:type="dxa"/>
            <w:vMerge w:val="restart"/>
            <w:shd w:val="clear" w:color="auto" w:fill="D9D9D9" w:themeFill="background1" w:themeFillShade="D9"/>
          </w:tcPr>
          <w:p w14:paraId="3DEF5215" w14:textId="77777777" w:rsidR="00185529" w:rsidRDefault="00185529" w:rsidP="00185529">
            <w:pPr>
              <w:pStyle w:val="TableofFigures"/>
              <w:ind w:left="0"/>
              <w:jc w:val="center"/>
              <w:rPr>
                <w:b/>
                <w:bCs/>
              </w:rPr>
            </w:pPr>
          </w:p>
          <w:p w14:paraId="212CD443" w14:textId="77777777" w:rsidR="00185529" w:rsidRPr="002C72F9" w:rsidRDefault="00185529" w:rsidP="00185529">
            <w:pPr>
              <w:pStyle w:val="TableofFigures"/>
              <w:ind w:left="0"/>
              <w:jc w:val="center"/>
              <w:rPr>
                <w:b/>
                <w:bCs/>
              </w:rPr>
            </w:pPr>
            <w:r w:rsidRPr="002C72F9">
              <w:rPr>
                <w:b/>
                <w:bCs/>
              </w:rPr>
              <w:t>Index</w:t>
            </w:r>
          </w:p>
        </w:tc>
        <w:tc>
          <w:tcPr>
            <w:tcW w:w="9270" w:type="dxa"/>
            <w:gridSpan w:val="2"/>
            <w:shd w:val="clear" w:color="auto" w:fill="D9D9D9" w:themeFill="background1" w:themeFillShade="D9"/>
          </w:tcPr>
          <w:p w14:paraId="4FD7BFA4" w14:textId="77777777" w:rsidR="00185529" w:rsidRPr="002C72F9" w:rsidRDefault="00185529" w:rsidP="00185529">
            <w:pPr>
              <w:rPr>
                <w:b/>
              </w:rPr>
            </w:pPr>
            <w:r w:rsidRPr="002C72F9">
              <w:rPr>
                <w:b/>
              </w:rPr>
              <w:t xml:space="preserve">BAT 11. </w:t>
            </w:r>
          </w:p>
          <w:p w14:paraId="22DFE45A" w14:textId="77777777" w:rsidR="00185529" w:rsidRPr="002C72F9" w:rsidRDefault="00185529" w:rsidP="00185529">
            <w:pPr>
              <w:rPr>
                <w:b/>
                <w:bCs/>
              </w:rPr>
            </w:pPr>
            <w:r w:rsidRPr="002C72F9">
              <w:rPr>
                <w:i/>
              </w:rPr>
              <w:t xml:space="preserve">Pentru a reduce emisiile de pulberi provenite din fiecare adăpost pentru animale, BAT constau în utilizarea </w:t>
            </w:r>
            <w:r w:rsidRPr="008D4BBE">
              <w:rPr>
                <w:i/>
                <w:u w:val="single"/>
              </w:rPr>
              <w:t>uneia</w:t>
            </w:r>
            <w:r w:rsidRPr="002C72F9">
              <w:rPr>
                <w:i/>
              </w:rPr>
              <w:t xml:space="preserve"> dintre tehnicile indicate mai jos </w:t>
            </w:r>
            <w:r w:rsidRPr="008D4BBE">
              <w:rPr>
                <w:i/>
                <w:u w:val="single"/>
              </w:rPr>
              <w:t>sau a unei combinații</w:t>
            </w:r>
            <w:r w:rsidRPr="002C72F9">
              <w:rPr>
                <w:i/>
              </w:rPr>
              <w:t xml:space="preserve"> a acestora.</w:t>
            </w:r>
          </w:p>
        </w:tc>
        <w:tc>
          <w:tcPr>
            <w:tcW w:w="4680" w:type="dxa"/>
            <w:vMerge w:val="restart"/>
            <w:shd w:val="clear" w:color="auto" w:fill="D9D9D9" w:themeFill="background1" w:themeFillShade="D9"/>
          </w:tcPr>
          <w:p w14:paraId="02480825" w14:textId="77777777" w:rsidR="00185529" w:rsidRDefault="00185529" w:rsidP="00185529">
            <w:pPr>
              <w:jc w:val="center"/>
              <w:rPr>
                <w:b/>
                <w:bCs/>
              </w:rPr>
            </w:pPr>
          </w:p>
          <w:p w14:paraId="206D36CE" w14:textId="77777777" w:rsidR="00185529" w:rsidRPr="002C72F9" w:rsidRDefault="00185529" w:rsidP="00185529">
            <w:pPr>
              <w:jc w:val="center"/>
              <w:rPr>
                <w:b/>
                <w:bCs/>
              </w:rPr>
            </w:pPr>
            <w:r w:rsidRPr="002C72F9">
              <w:rPr>
                <w:b/>
                <w:bCs/>
              </w:rPr>
              <w:t>Analiza conformarii/</w:t>
            </w:r>
          </w:p>
          <w:p w14:paraId="18DC3BA2" w14:textId="77777777" w:rsidR="00185529" w:rsidRDefault="00185529" w:rsidP="00185529">
            <w:pPr>
              <w:pStyle w:val="TableofFigures"/>
              <w:ind w:left="0"/>
              <w:jc w:val="center"/>
              <w:rPr>
                <w:b/>
                <w:bCs/>
              </w:rPr>
            </w:pPr>
            <w:r w:rsidRPr="002C72F9">
              <w:rPr>
                <w:b/>
                <w:bCs/>
              </w:rPr>
              <w:t>Descrierea situatiei existente in ferma</w:t>
            </w:r>
          </w:p>
        </w:tc>
      </w:tr>
      <w:tr w:rsidR="00185529" w:rsidRPr="00682E73" w14:paraId="460453A9" w14:textId="77777777" w:rsidTr="00185529">
        <w:trPr>
          <w:tblHeader/>
        </w:trPr>
        <w:tc>
          <w:tcPr>
            <w:tcW w:w="990" w:type="dxa"/>
            <w:vMerge/>
            <w:shd w:val="clear" w:color="auto" w:fill="D9D9D9" w:themeFill="background1" w:themeFillShade="D9"/>
          </w:tcPr>
          <w:p w14:paraId="150C797A" w14:textId="77777777" w:rsidR="00185529" w:rsidRPr="00682E73" w:rsidRDefault="00185529" w:rsidP="00185529">
            <w:pPr>
              <w:pStyle w:val="TableofFigures"/>
              <w:ind w:left="0"/>
              <w:jc w:val="center"/>
              <w:rPr>
                <w:b/>
                <w:bCs/>
              </w:rPr>
            </w:pPr>
          </w:p>
        </w:tc>
        <w:tc>
          <w:tcPr>
            <w:tcW w:w="5220" w:type="dxa"/>
            <w:shd w:val="clear" w:color="auto" w:fill="D9D9D9" w:themeFill="background1" w:themeFillShade="D9"/>
          </w:tcPr>
          <w:p w14:paraId="1A9CF837" w14:textId="77777777" w:rsidR="00185529" w:rsidRPr="00682E73" w:rsidRDefault="00185529" w:rsidP="00185529">
            <w:pPr>
              <w:pStyle w:val="TableofFigures"/>
              <w:ind w:left="0"/>
              <w:jc w:val="center"/>
              <w:rPr>
                <w:b/>
                <w:bCs/>
              </w:rPr>
            </w:pPr>
            <w:r w:rsidRPr="00682E73">
              <w:rPr>
                <w:b/>
                <w:bCs/>
              </w:rPr>
              <w:t>Tehnica</w:t>
            </w:r>
          </w:p>
        </w:tc>
        <w:tc>
          <w:tcPr>
            <w:tcW w:w="4050" w:type="dxa"/>
            <w:shd w:val="clear" w:color="auto" w:fill="D9D9D9" w:themeFill="background1" w:themeFillShade="D9"/>
          </w:tcPr>
          <w:p w14:paraId="12EB26FB" w14:textId="77777777" w:rsidR="00185529" w:rsidRPr="00682E73" w:rsidRDefault="00185529" w:rsidP="00185529">
            <w:pPr>
              <w:pStyle w:val="TableofFigures"/>
              <w:ind w:left="0"/>
              <w:jc w:val="center"/>
              <w:rPr>
                <w:b/>
                <w:bCs/>
              </w:rPr>
            </w:pPr>
            <w:r w:rsidRPr="00682E73">
              <w:rPr>
                <w:b/>
                <w:bCs/>
              </w:rPr>
              <w:t>Aplicabilitate</w:t>
            </w:r>
          </w:p>
        </w:tc>
        <w:tc>
          <w:tcPr>
            <w:tcW w:w="4680" w:type="dxa"/>
            <w:vMerge/>
            <w:shd w:val="clear" w:color="auto" w:fill="D9D9D9" w:themeFill="background1" w:themeFillShade="D9"/>
          </w:tcPr>
          <w:p w14:paraId="62432C38" w14:textId="77777777" w:rsidR="00185529" w:rsidRPr="00682E73" w:rsidRDefault="00185529" w:rsidP="00185529">
            <w:pPr>
              <w:pStyle w:val="TableofFigures"/>
              <w:ind w:left="0"/>
              <w:jc w:val="center"/>
              <w:rPr>
                <w:b/>
                <w:bCs/>
              </w:rPr>
            </w:pPr>
          </w:p>
        </w:tc>
      </w:tr>
      <w:tr w:rsidR="00185529" w:rsidRPr="00682E73" w14:paraId="6CC332B4" w14:textId="77777777" w:rsidTr="00185529">
        <w:tc>
          <w:tcPr>
            <w:tcW w:w="990" w:type="dxa"/>
          </w:tcPr>
          <w:p w14:paraId="2F0A42C7" w14:textId="77777777" w:rsidR="00185529" w:rsidRPr="00682E73" w:rsidRDefault="00185529" w:rsidP="00185529">
            <w:pPr>
              <w:pStyle w:val="TableofFigures"/>
              <w:ind w:left="0"/>
              <w:rPr>
                <w:b/>
                <w:bCs/>
              </w:rPr>
            </w:pPr>
            <w:r w:rsidRPr="00682E73">
              <w:rPr>
                <w:b/>
                <w:bCs/>
              </w:rPr>
              <w:t>a.</w:t>
            </w:r>
          </w:p>
        </w:tc>
        <w:tc>
          <w:tcPr>
            <w:tcW w:w="5220" w:type="dxa"/>
          </w:tcPr>
          <w:p w14:paraId="37B0919A" w14:textId="77777777" w:rsidR="00185529" w:rsidRPr="00682E73" w:rsidRDefault="00185529" w:rsidP="00185529">
            <w:pPr>
              <w:pStyle w:val="TableofFigures"/>
              <w:ind w:left="0"/>
              <w:rPr>
                <w:b/>
                <w:bCs/>
              </w:rPr>
            </w:pPr>
            <w:r w:rsidRPr="00682E73">
              <w:t>Reducerea formării pulberii în interiorul clădirilor destinate creșterii animalelor. În acest scop se poate utiliza o combinație între următoarele tehnici:</w:t>
            </w:r>
          </w:p>
        </w:tc>
        <w:tc>
          <w:tcPr>
            <w:tcW w:w="4050" w:type="dxa"/>
          </w:tcPr>
          <w:p w14:paraId="0BCE9B76" w14:textId="77777777" w:rsidR="00185529" w:rsidRPr="00682E73" w:rsidRDefault="00185529" w:rsidP="00185529">
            <w:pPr>
              <w:pStyle w:val="TableofFigures"/>
              <w:ind w:left="0"/>
              <w:rPr>
                <w:b/>
                <w:bCs/>
              </w:rPr>
            </w:pPr>
          </w:p>
        </w:tc>
        <w:tc>
          <w:tcPr>
            <w:tcW w:w="4680" w:type="dxa"/>
          </w:tcPr>
          <w:p w14:paraId="102EC188" w14:textId="77777777" w:rsidR="00185529" w:rsidRPr="00682E73" w:rsidRDefault="00185529" w:rsidP="00185529">
            <w:pPr>
              <w:pStyle w:val="TableofFigures"/>
              <w:ind w:left="0"/>
              <w:rPr>
                <w:b/>
                <w:bCs/>
              </w:rPr>
            </w:pPr>
          </w:p>
        </w:tc>
      </w:tr>
      <w:tr w:rsidR="00185529" w:rsidRPr="00DE1B73" w14:paraId="50004B67" w14:textId="77777777" w:rsidTr="00185529">
        <w:tc>
          <w:tcPr>
            <w:tcW w:w="990" w:type="dxa"/>
            <w:vMerge w:val="restart"/>
          </w:tcPr>
          <w:p w14:paraId="177D1B5B" w14:textId="77777777" w:rsidR="00185529" w:rsidRDefault="00185529" w:rsidP="00185529">
            <w:pPr>
              <w:pStyle w:val="TableofFigures"/>
              <w:ind w:left="0"/>
              <w:rPr>
                <w:b/>
                <w:bCs/>
              </w:rPr>
            </w:pPr>
            <w:r>
              <w:rPr>
                <w:b/>
                <w:bCs/>
              </w:rPr>
              <w:t>I.</w:t>
            </w:r>
          </w:p>
        </w:tc>
        <w:tc>
          <w:tcPr>
            <w:tcW w:w="5220" w:type="dxa"/>
          </w:tcPr>
          <w:p w14:paraId="358F1E31" w14:textId="77777777" w:rsidR="00185529" w:rsidRPr="00682E73" w:rsidRDefault="00185529" w:rsidP="00185529">
            <w:pPr>
              <w:pStyle w:val="TableofFigures"/>
              <w:ind w:left="0"/>
            </w:pPr>
            <w:r w:rsidRPr="00682E73">
              <w:t>1. utilizarea unui material de așternut mai gros (de exemplu paie lungi sau rumeguș în loc de paie tăiate);</w:t>
            </w:r>
          </w:p>
        </w:tc>
        <w:tc>
          <w:tcPr>
            <w:tcW w:w="4050" w:type="dxa"/>
          </w:tcPr>
          <w:p w14:paraId="4E86171D" w14:textId="77777777" w:rsidR="00185529" w:rsidRPr="00682E73" w:rsidRDefault="00185529" w:rsidP="00185529">
            <w:pPr>
              <w:pStyle w:val="TableofFigures"/>
              <w:ind w:left="0"/>
              <w:rPr>
                <w:b/>
                <w:bCs/>
              </w:rPr>
            </w:pPr>
            <w:r w:rsidRPr="00682E73">
              <w:t>Paiele lungi nu sunt aplicabile în sistemele bazate pe dejecții lichide.</w:t>
            </w:r>
          </w:p>
        </w:tc>
        <w:tc>
          <w:tcPr>
            <w:tcW w:w="4680" w:type="dxa"/>
          </w:tcPr>
          <w:p w14:paraId="0931A129" w14:textId="77777777" w:rsidR="00185529" w:rsidRPr="00071EB6" w:rsidRDefault="00185529" w:rsidP="00185529">
            <w:pPr>
              <w:pStyle w:val="TableofFigures"/>
              <w:ind w:left="0"/>
            </w:pPr>
            <w:r w:rsidRPr="00071EB6">
              <w:t>Nu se aplică</w:t>
            </w:r>
          </w:p>
        </w:tc>
      </w:tr>
      <w:tr w:rsidR="00185529" w:rsidRPr="00DE1B73" w14:paraId="34CDFF66" w14:textId="77777777" w:rsidTr="00185529">
        <w:tc>
          <w:tcPr>
            <w:tcW w:w="990" w:type="dxa"/>
            <w:vMerge/>
          </w:tcPr>
          <w:p w14:paraId="3659A063" w14:textId="77777777" w:rsidR="00185529" w:rsidRDefault="00185529" w:rsidP="00185529">
            <w:pPr>
              <w:pStyle w:val="TableofFigures"/>
              <w:ind w:left="0"/>
              <w:rPr>
                <w:b/>
                <w:bCs/>
              </w:rPr>
            </w:pPr>
          </w:p>
        </w:tc>
        <w:tc>
          <w:tcPr>
            <w:tcW w:w="5220" w:type="dxa"/>
          </w:tcPr>
          <w:p w14:paraId="276AB402" w14:textId="77777777" w:rsidR="00185529" w:rsidRPr="00AD7BCE" w:rsidRDefault="00185529" w:rsidP="00185529">
            <w:pPr>
              <w:pStyle w:val="TableofFigures"/>
              <w:ind w:left="0"/>
            </w:pPr>
            <w:r w:rsidRPr="00AD7BCE">
              <w:t>2. aplicarea unui așternut proaspăt prin utilizarea unei tehnici de presare a așternutului care generează un nivel scăzut de pulberi (de exemplu cu mâna);</w:t>
            </w:r>
          </w:p>
        </w:tc>
        <w:tc>
          <w:tcPr>
            <w:tcW w:w="4050" w:type="dxa"/>
          </w:tcPr>
          <w:p w14:paraId="4388737D" w14:textId="77777777" w:rsidR="00185529" w:rsidRPr="00AD7BCE" w:rsidRDefault="00185529" w:rsidP="00185529">
            <w:pPr>
              <w:pStyle w:val="TableofFigures"/>
              <w:ind w:left="0"/>
            </w:pPr>
            <w:r w:rsidRPr="00AD7BCE">
              <w:t>General aplicabila.</w:t>
            </w:r>
          </w:p>
        </w:tc>
        <w:tc>
          <w:tcPr>
            <w:tcW w:w="4680" w:type="dxa"/>
          </w:tcPr>
          <w:p w14:paraId="64C3562E" w14:textId="77777777" w:rsidR="00185529" w:rsidRPr="00071EB6" w:rsidRDefault="00185529" w:rsidP="00185529">
            <w:pPr>
              <w:pStyle w:val="TableofFigures"/>
              <w:ind w:left="0"/>
            </w:pPr>
            <w:r w:rsidRPr="00071EB6">
              <w:t>Aşternul uscat se aplică manual în cantităţi reduse (20-50 g/mp/zi în prima saptămână de la populare şi apoi săptămânal în funcţie de starea aşternutului).</w:t>
            </w:r>
          </w:p>
        </w:tc>
      </w:tr>
      <w:tr w:rsidR="00185529" w:rsidRPr="00DE1B73" w14:paraId="398FFDBA" w14:textId="77777777" w:rsidTr="00185529">
        <w:tc>
          <w:tcPr>
            <w:tcW w:w="990" w:type="dxa"/>
            <w:vMerge/>
          </w:tcPr>
          <w:p w14:paraId="5DCBB9FB" w14:textId="77777777" w:rsidR="00185529" w:rsidRDefault="00185529" w:rsidP="00185529">
            <w:pPr>
              <w:pStyle w:val="TableofFigures"/>
              <w:ind w:left="0"/>
              <w:rPr>
                <w:b/>
                <w:bCs/>
              </w:rPr>
            </w:pPr>
          </w:p>
        </w:tc>
        <w:tc>
          <w:tcPr>
            <w:tcW w:w="5220" w:type="dxa"/>
          </w:tcPr>
          <w:p w14:paraId="6BAAA86C" w14:textId="77777777" w:rsidR="00185529" w:rsidRPr="00AD7BCE" w:rsidRDefault="00185529" w:rsidP="00185529">
            <w:pPr>
              <w:pStyle w:val="TableofFigures"/>
              <w:ind w:left="0"/>
            </w:pPr>
            <w:r w:rsidRPr="00AD7BCE">
              <w:t xml:space="preserve">3. alimentarea </w:t>
            </w:r>
            <w:r w:rsidRPr="00AD7BCE">
              <w:rPr>
                <w:i/>
                <w:iCs/>
              </w:rPr>
              <w:t>ad libitum</w:t>
            </w:r>
            <w:r w:rsidRPr="00AD7BCE">
              <w:t>;</w:t>
            </w:r>
          </w:p>
        </w:tc>
        <w:tc>
          <w:tcPr>
            <w:tcW w:w="4050" w:type="dxa"/>
          </w:tcPr>
          <w:p w14:paraId="0D0C3A10" w14:textId="77777777" w:rsidR="00185529" w:rsidRPr="00AD7BCE" w:rsidRDefault="00185529" w:rsidP="00185529">
            <w:pPr>
              <w:pStyle w:val="TableofFigures"/>
              <w:ind w:left="0"/>
            </w:pPr>
            <w:r w:rsidRPr="00AD7BCE">
              <w:t>General aplicabila.</w:t>
            </w:r>
          </w:p>
        </w:tc>
        <w:tc>
          <w:tcPr>
            <w:tcW w:w="4680" w:type="dxa"/>
          </w:tcPr>
          <w:p w14:paraId="291C30FC" w14:textId="77777777" w:rsidR="00185529" w:rsidRPr="00071EB6" w:rsidRDefault="00185529" w:rsidP="00185529">
            <w:pPr>
              <w:pStyle w:val="TableofFigures"/>
              <w:ind w:left="0"/>
            </w:pPr>
            <w:r w:rsidRPr="00071EB6">
              <w:t xml:space="preserve">Furajarea se face </w:t>
            </w:r>
            <w:r w:rsidRPr="00071EB6">
              <w:rPr>
                <w:i/>
              </w:rPr>
              <w:t>ad libidum</w:t>
            </w:r>
            <w:r w:rsidRPr="00071EB6">
              <w:t>, adaptat cerinţelor etapei de dezvoltare.</w:t>
            </w:r>
          </w:p>
        </w:tc>
      </w:tr>
      <w:tr w:rsidR="00185529" w:rsidRPr="00DE1B73" w14:paraId="125A6E5D" w14:textId="77777777" w:rsidTr="00185529">
        <w:tc>
          <w:tcPr>
            <w:tcW w:w="990" w:type="dxa"/>
            <w:vMerge/>
          </w:tcPr>
          <w:p w14:paraId="64059BAA" w14:textId="77777777" w:rsidR="00185529" w:rsidRDefault="00185529" w:rsidP="00185529">
            <w:pPr>
              <w:pStyle w:val="TableofFigures"/>
              <w:ind w:left="0"/>
              <w:rPr>
                <w:b/>
                <w:bCs/>
              </w:rPr>
            </w:pPr>
          </w:p>
        </w:tc>
        <w:tc>
          <w:tcPr>
            <w:tcW w:w="5220" w:type="dxa"/>
          </w:tcPr>
          <w:p w14:paraId="4631B375" w14:textId="77777777" w:rsidR="00185529" w:rsidRPr="00AD7BCE" w:rsidRDefault="00185529" w:rsidP="00185529">
            <w:pPr>
              <w:pStyle w:val="TableofFigures"/>
              <w:ind w:left="0"/>
            </w:pPr>
            <w:r w:rsidRPr="00AD7BCE">
              <w:t>4. utilizarea hranei umede, a hranei sub formă de pelete sau adăugarea unor materii prime uleioase sau lianți în sistemele de furajare uscate;</w:t>
            </w:r>
          </w:p>
        </w:tc>
        <w:tc>
          <w:tcPr>
            <w:tcW w:w="4050" w:type="dxa"/>
          </w:tcPr>
          <w:p w14:paraId="7BBE5C27" w14:textId="77777777" w:rsidR="00185529" w:rsidRPr="00AD7BCE" w:rsidRDefault="00185529" w:rsidP="00185529">
            <w:pPr>
              <w:pStyle w:val="TableofFigures"/>
              <w:ind w:left="0"/>
            </w:pPr>
            <w:r w:rsidRPr="00AD7BCE">
              <w:t>General aplicabila.</w:t>
            </w:r>
          </w:p>
        </w:tc>
        <w:tc>
          <w:tcPr>
            <w:tcW w:w="4680" w:type="dxa"/>
          </w:tcPr>
          <w:p w14:paraId="50E23D67" w14:textId="77777777" w:rsidR="00185529" w:rsidRPr="00AD7BCE" w:rsidRDefault="00185529" w:rsidP="00185529">
            <w:pPr>
              <w:pStyle w:val="TableofFigures"/>
              <w:ind w:left="0"/>
            </w:pPr>
            <w:r>
              <w:t>Se utilizeaza furaje la granulatii care nu genereaza pulberi.</w:t>
            </w:r>
          </w:p>
        </w:tc>
      </w:tr>
      <w:tr w:rsidR="00185529" w:rsidRPr="00171DD1" w14:paraId="7D169D0B" w14:textId="77777777" w:rsidTr="00185529">
        <w:tc>
          <w:tcPr>
            <w:tcW w:w="990" w:type="dxa"/>
            <w:vMerge w:val="restart"/>
          </w:tcPr>
          <w:p w14:paraId="3248A660" w14:textId="77777777" w:rsidR="00185529" w:rsidRDefault="00185529" w:rsidP="00185529">
            <w:pPr>
              <w:pStyle w:val="TableofFigures"/>
              <w:ind w:left="0"/>
              <w:rPr>
                <w:b/>
                <w:bCs/>
              </w:rPr>
            </w:pPr>
          </w:p>
        </w:tc>
        <w:tc>
          <w:tcPr>
            <w:tcW w:w="5220" w:type="dxa"/>
          </w:tcPr>
          <w:p w14:paraId="28237A62" w14:textId="77777777" w:rsidR="00185529" w:rsidRPr="00171DD1" w:rsidRDefault="00185529" w:rsidP="00185529">
            <w:pPr>
              <w:pStyle w:val="TableofFigures"/>
              <w:ind w:left="0"/>
            </w:pPr>
            <w:r w:rsidRPr="00171DD1">
              <w:t>5.montarea unor separatoare de pulberi în depozitele pentru furaje uscate care sunt umplute cu ajutorul sistemelor pneumatice.</w:t>
            </w:r>
          </w:p>
        </w:tc>
        <w:tc>
          <w:tcPr>
            <w:tcW w:w="4050" w:type="dxa"/>
          </w:tcPr>
          <w:p w14:paraId="741ABC58" w14:textId="77777777" w:rsidR="00185529" w:rsidRPr="00171DD1" w:rsidRDefault="00185529" w:rsidP="00185529">
            <w:pPr>
              <w:pStyle w:val="TableofFigures"/>
              <w:ind w:left="0"/>
            </w:pPr>
            <w:r w:rsidRPr="00171DD1">
              <w:t>General aplicabila.</w:t>
            </w:r>
          </w:p>
        </w:tc>
        <w:tc>
          <w:tcPr>
            <w:tcW w:w="4680" w:type="dxa"/>
          </w:tcPr>
          <w:p w14:paraId="40B86565" w14:textId="77777777" w:rsidR="00185529" w:rsidRPr="009B0539" w:rsidRDefault="00185529" w:rsidP="00185529">
            <w:pPr>
              <w:pStyle w:val="TableofFigures"/>
              <w:ind w:left="0"/>
            </w:pPr>
            <w:r w:rsidRPr="009B0539">
              <w:t xml:space="preserve">Silozurile se încarcă, din maşinile de transport furaje, pe la partea superioară printr-un sistem tip şnec şi sunt prevazute cu capace de închidere. </w:t>
            </w:r>
          </w:p>
        </w:tc>
      </w:tr>
      <w:tr w:rsidR="00185529" w:rsidRPr="00DE1B73" w14:paraId="1BF19CE7" w14:textId="77777777" w:rsidTr="00185529">
        <w:tc>
          <w:tcPr>
            <w:tcW w:w="990" w:type="dxa"/>
            <w:vMerge/>
          </w:tcPr>
          <w:p w14:paraId="6793A887" w14:textId="77777777" w:rsidR="00185529" w:rsidRPr="00171DD1" w:rsidRDefault="00185529" w:rsidP="00185529">
            <w:pPr>
              <w:pStyle w:val="TableofFigures"/>
              <w:ind w:left="0"/>
              <w:rPr>
                <w:b/>
                <w:bCs/>
              </w:rPr>
            </w:pPr>
          </w:p>
        </w:tc>
        <w:tc>
          <w:tcPr>
            <w:tcW w:w="5220" w:type="dxa"/>
          </w:tcPr>
          <w:p w14:paraId="26B534DC" w14:textId="77777777" w:rsidR="00185529" w:rsidRPr="00171DD1" w:rsidRDefault="00185529" w:rsidP="00185529">
            <w:pPr>
              <w:pStyle w:val="TableofFigures"/>
              <w:ind w:left="0"/>
            </w:pPr>
            <w:r w:rsidRPr="00171DD1">
              <w:t>6. proiectarea și operarea sistemului de ventilație la o viteză mică a aerului în adăpost.</w:t>
            </w:r>
          </w:p>
        </w:tc>
        <w:tc>
          <w:tcPr>
            <w:tcW w:w="4050" w:type="dxa"/>
          </w:tcPr>
          <w:p w14:paraId="10B9B264" w14:textId="77777777" w:rsidR="00185529" w:rsidRPr="00171DD1" w:rsidRDefault="00185529" w:rsidP="00185529">
            <w:pPr>
              <w:pStyle w:val="TableofFigures"/>
              <w:ind w:left="0"/>
            </w:pPr>
            <w:r w:rsidRPr="00171DD1">
              <w:t>Aplicabilitatea poate fi limitată de considerente care țin de bunăstarea animalelor.</w:t>
            </w:r>
          </w:p>
        </w:tc>
        <w:tc>
          <w:tcPr>
            <w:tcW w:w="4680" w:type="dxa"/>
          </w:tcPr>
          <w:p w14:paraId="3EFD7155" w14:textId="77777777" w:rsidR="00185529" w:rsidRPr="009B0539" w:rsidRDefault="00185529" w:rsidP="00185529">
            <w:pPr>
              <w:pStyle w:val="TableofFigures"/>
              <w:ind w:left="0"/>
            </w:pPr>
            <w:r w:rsidRPr="009B0539">
              <w:t xml:space="preserve">Atunci cand este posibil, viteza de operare a ventilatoarelor se reduce pentru a scadea intensitatea emisiilor. </w:t>
            </w:r>
          </w:p>
        </w:tc>
      </w:tr>
      <w:tr w:rsidR="00185529" w:rsidRPr="00DE1B73" w14:paraId="7301DDDC" w14:textId="77777777" w:rsidTr="00185529">
        <w:tc>
          <w:tcPr>
            <w:tcW w:w="990" w:type="dxa"/>
            <w:vMerge w:val="restart"/>
          </w:tcPr>
          <w:p w14:paraId="1F1D0749" w14:textId="77777777" w:rsidR="00185529" w:rsidRPr="00682E73" w:rsidRDefault="00185529" w:rsidP="00185529">
            <w:pPr>
              <w:pStyle w:val="TableofFigures"/>
              <w:ind w:left="0"/>
              <w:rPr>
                <w:b/>
                <w:bCs/>
              </w:rPr>
            </w:pPr>
            <w:r w:rsidRPr="00682E73">
              <w:rPr>
                <w:b/>
                <w:bCs/>
              </w:rPr>
              <w:t>b.</w:t>
            </w:r>
          </w:p>
        </w:tc>
        <w:tc>
          <w:tcPr>
            <w:tcW w:w="5220" w:type="dxa"/>
          </w:tcPr>
          <w:p w14:paraId="37AD4C4B" w14:textId="77777777" w:rsidR="00185529" w:rsidRPr="00682E73" w:rsidRDefault="00185529" w:rsidP="00185529">
            <w:pPr>
              <w:pStyle w:val="TableofFigures"/>
              <w:ind w:left="0"/>
            </w:pPr>
            <w:r w:rsidRPr="00682E73">
              <w:t>Reducerea concentrației de pulberi în interiorul adăpostului pentru animale prin aplicarea uneia dintre următoarele tehnici:</w:t>
            </w:r>
          </w:p>
        </w:tc>
        <w:tc>
          <w:tcPr>
            <w:tcW w:w="4050" w:type="dxa"/>
          </w:tcPr>
          <w:p w14:paraId="0E54ABBF" w14:textId="77777777" w:rsidR="00185529" w:rsidRPr="00682E73" w:rsidRDefault="00185529" w:rsidP="00185529">
            <w:pPr>
              <w:pStyle w:val="TableofFigures"/>
              <w:ind w:left="0"/>
            </w:pPr>
          </w:p>
        </w:tc>
        <w:tc>
          <w:tcPr>
            <w:tcW w:w="4680" w:type="dxa"/>
          </w:tcPr>
          <w:p w14:paraId="614D7156" w14:textId="77777777" w:rsidR="00185529" w:rsidRPr="009B0539" w:rsidRDefault="00185529" w:rsidP="00185529">
            <w:pPr>
              <w:pStyle w:val="TableofFigures"/>
              <w:ind w:left="0"/>
            </w:pPr>
          </w:p>
        </w:tc>
      </w:tr>
      <w:tr w:rsidR="00185529" w:rsidRPr="00DE1B73" w14:paraId="05BF163B" w14:textId="77777777" w:rsidTr="00185529">
        <w:tc>
          <w:tcPr>
            <w:tcW w:w="990" w:type="dxa"/>
            <w:vMerge/>
          </w:tcPr>
          <w:p w14:paraId="29A93729" w14:textId="77777777" w:rsidR="00185529" w:rsidRDefault="00185529" w:rsidP="00185529">
            <w:pPr>
              <w:pStyle w:val="TableofFigures"/>
              <w:ind w:left="0"/>
              <w:rPr>
                <w:b/>
                <w:bCs/>
              </w:rPr>
            </w:pPr>
          </w:p>
        </w:tc>
        <w:tc>
          <w:tcPr>
            <w:tcW w:w="5220" w:type="dxa"/>
          </w:tcPr>
          <w:p w14:paraId="5BB5EBA5" w14:textId="77777777" w:rsidR="00185529" w:rsidRPr="00171DD1" w:rsidRDefault="00185529" w:rsidP="00185529">
            <w:pPr>
              <w:pStyle w:val="TableofFigures"/>
              <w:ind w:left="0"/>
            </w:pPr>
            <w:r w:rsidRPr="00171DD1">
              <w:t>1. ceață de apă;</w:t>
            </w:r>
          </w:p>
        </w:tc>
        <w:tc>
          <w:tcPr>
            <w:tcW w:w="4050" w:type="dxa"/>
          </w:tcPr>
          <w:p w14:paraId="6D1E0B48" w14:textId="77777777" w:rsidR="00185529" w:rsidRPr="00171DD1" w:rsidRDefault="00185529" w:rsidP="00185529">
            <w:pPr>
              <w:pStyle w:val="TableofFigures"/>
              <w:ind w:left="0"/>
            </w:pPr>
            <w:r w:rsidRPr="00171DD1">
              <w:t xml:space="preserve">Aplicabilitatea poate fi limitată de senzația termică scăzută percepută de animal în timpul </w:t>
            </w:r>
            <w:r w:rsidRPr="00171DD1">
              <w:lastRenderedPageBreak/>
              <w:t>formării ceții, în special în etapele sensibile ale vieții animalului și/sau în zonele cu climat rece și umed. De asemenea, aplicabilitatea poate fi limitată pentru sistemele de dejecții solide utilizate la sfârșitul perioadei de creștere ca urmare a emisiilor ridicate de amoniac.</w:t>
            </w:r>
          </w:p>
        </w:tc>
        <w:tc>
          <w:tcPr>
            <w:tcW w:w="4680" w:type="dxa"/>
          </w:tcPr>
          <w:p w14:paraId="34A3AA0A" w14:textId="77777777" w:rsidR="00185529" w:rsidRPr="009B0539" w:rsidRDefault="00185529" w:rsidP="00185529">
            <w:pPr>
              <w:pStyle w:val="TableofFigures"/>
              <w:ind w:left="0"/>
            </w:pPr>
            <w:r w:rsidRPr="009B0539">
              <w:lastRenderedPageBreak/>
              <w:t xml:space="preserve">Ferma deţine pe fiecare hală o instalaţie de înmuiere a pardoselei (utilizată pentru igienizarea halei) care poate </w:t>
            </w:r>
            <w:r w:rsidRPr="009B0539">
              <w:lastRenderedPageBreak/>
              <w:t>fi utilizată în perioada caniculară a anului şi ca instalaţie de răcorire.</w:t>
            </w:r>
          </w:p>
        </w:tc>
      </w:tr>
    </w:tbl>
    <w:p w14:paraId="72D913FD" w14:textId="191C4B26" w:rsidR="00185529" w:rsidRDefault="00185529" w:rsidP="00185529">
      <w:pPr>
        <w:ind w:left="0"/>
      </w:pPr>
    </w:p>
    <w:p w14:paraId="0CE0CAD2" w14:textId="77777777" w:rsidR="00185529" w:rsidRDefault="00185529" w:rsidP="00185529"/>
    <w:p w14:paraId="4B36E8DF" w14:textId="77777777" w:rsidR="00B469B8" w:rsidRPr="00A31394" w:rsidRDefault="00B469B8" w:rsidP="00A31394">
      <w:pPr>
        <w:pStyle w:val="Heading2"/>
      </w:pPr>
      <w:bookmarkStart w:id="154" w:name="_Toc151283341"/>
      <w:bookmarkStart w:id="155" w:name="_Toc532351704"/>
      <w:r w:rsidRPr="00A31394">
        <w:t>E</w:t>
      </w:r>
      <w:r w:rsidR="00A31394">
        <w:t>misii/ descarcari din surse punctiforme in ape de suprafata si subterane</w:t>
      </w:r>
      <w:bookmarkEnd w:id="155"/>
      <w:r w:rsidR="00A31394">
        <w:t xml:space="preserve"> </w:t>
      </w:r>
      <w:bookmarkEnd w:id="154"/>
      <w:r w:rsidRPr="00A31394">
        <w:t xml:space="preserve"> </w:t>
      </w:r>
    </w:p>
    <w:p w14:paraId="14909AB7" w14:textId="77777777" w:rsidR="00B469B8" w:rsidRDefault="00B469B8" w:rsidP="00B469B8">
      <w:pPr>
        <w:rPr>
          <w:sz w:val="24"/>
          <w:szCs w:val="24"/>
        </w:rPr>
      </w:pPr>
    </w:p>
    <w:p w14:paraId="0A8C20F2" w14:textId="77777777" w:rsidR="00B469B8" w:rsidRDefault="00B469B8" w:rsidP="00B469B8">
      <w:pPr>
        <w:rPr>
          <w:sz w:val="24"/>
          <w:szCs w:val="24"/>
        </w:rPr>
      </w:pPr>
      <w:r>
        <w:rPr>
          <w:sz w:val="24"/>
          <w:szCs w:val="24"/>
        </w:rPr>
        <w:t>Nu exista descarcari in ape de suprafata sau subterane:</w:t>
      </w:r>
    </w:p>
    <w:p w14:paraId="3CD89BD0" w14:textId="71D7B282" w:rsidR="00B469B8" w:rsidRDefault="00B469B8" w:rsidP="00FC0473">
      <w:pPr>
        <w:numPr>
          <w:ilvl w:val="0"/>
          <w:numId w:val="41"/>
        </w:numPr>
        <w:spacing w:after="0"/>
        <w:rPr>
          <w:sz w:val="24"/>
          <w:szCs w:val="24"/>
        </w:rPr>
      </w:pPr>
      <w:r>
        <w:rPr>
          <w:sz w:val="24"/>
          <w:szCs w:val="24"/>
        </w:rPr>
        <w:t xml:space="preserve">apele uzate tehnologice (dejectii lichide plus ape de spalare) sunt evacuate prin intermediul canalizarii in </w:t>
      </w:r>
      <w:r w:rsidR="00CA5820">
        <w:rPr>
          <w:sz w:val="24"/>
          <w:szCs w:val="24"/>
        </w:rPr>
        <w:t>2 rezervoare de stocare tip PERMASTORE</w:t>
      </w:r>
      <w:r>
        <w:rPr>
          <w:sz w:val="24"/>
          <w:szCs w:val="24"/>
        </w:rPr>
        <w:t xml:space="preserve"> de </w:t>
      </w:r>
      <w:r w:rsidR="00CA5820">
        <w:rPr>
          <w:sz w:val="24"/>
          <w:szCs w:val="24"/>
        </w:rPr>
        <w:t xml:space="preserve">capacitati egale, cu volum total de 10.000 mc, de </w:t>
      </w:r>
      <w:r>
        <w:rPr>
          <w:sz w:val="24"/>
          <w:szCs w:val="24"/>
        </w:rPr>
        <w:t xml:space="preserve">unde se preiau cu cisterna </w:t>
      </w:r>
      <w:r w:rsidR="00CA5820">
        <w:rPr>
          <w:sz w:val="24"/>
          <w:szCs w:val="24"/>
        </w:rPr>
        <w:t>pentru</w:t>
      </w:r>
      <w:r>
        <w:rPr>
          <w:sz w:val="24"/>
          <w:szCs w:val="24"/>
        </w:rPr>
        <w:t xml:space="preserve"> ferti</w:t>
      </w:r>
      <w:r w:rsidR="00201D70">
        <w:rPr>
          <w:sz w:val="24"/>
          <w:szCs w:val="24"/>
        </w:rPr>
        <w:t>lizari</w:t>
      </w:r>
      <w:r>
        <w:rPr>
          <w:sz w:val="24"/>
          <w:szCs w:val="24"/>
        </w:rPr>
        <w:t xml:space="preserve"> (a se vedea sectiunile anterioare 4.2.1.6 si 4.2.5</w:t>
      </w:r>
      <w:r w:rsidR="00CA5820">
        <w:rPr>
          <w:sz w:val="24"/>
          <w:szCs w:val="24"/>
        </w:rPr>
        <w:t>)</w:t>
      </w:r>
      <w:r>
        <w:rPr>
          <w:sz w:val="24"/>
          <w:szCs w:val="24"/>
        </w:rPr>
        <w:t xml:space="preserve">; </w:t>
      </w:r>
    </w:p>
    <w:p w14:paraId="7131094B" w14:textId="65AE1819" w:rsidR="00CA5820" w:rsidRDefault="00CA5820" w:rsidP="00FC0473">
      <w:pPr>
        <w:numPr>
          <w:ilvl w:val="0"/>
          <w:numId w:val="41"/>
        </w:numPr>
        <w:spacing w:after="0"/>
        <w:rPr>
          <w:sz w:val="24"/>
          <w:szCs w:val="24"/>
        </w:rPr>
      </w:pPr>
      <w:r>
        <w:rPr>
          <w:sz w:val="24"/>
          <w:szCs w:val="24"/>
        </w:rPr>
        <w:t>apele uzate tehnologice de la camera frigorifica si spatiul de necropsie sunt evacuate intr-o fosa septica vidanjabila cu volum de 2m</w:t>
      </w:r>
      <w:r>
        <w:rPr>
          <w:sz w:val="24"/>
          <w:szCs w:val="24"/>
          <w:vertAlign w:val="superscript"/>
        </w:rPr>
        <w:t>3</w:t>
      </w:r>
      <w:r>
        <w:rPr>
          <w:sz w:val="24"/>
          <w:szCs w:val="24"/>
        </w:rPr>
        <w:t xml:space="preserve">; </w:t>
      </w:r>
    </w:p>
    <w:p w14:paraId="181DD86B" w14:textId="0AE959A0" w:rsidR="00CA5820" w:rsidRDefault="00CA5820" w:rsidP="00FC0473">
      <w:pPr>
        <w:numPr>
          <w:ilvl w:val="0"/>
          <w:numId w:val="41"/>
        </w:numPr>
        <w:spacing w:after="0"/>
        <w:rPr>
          <w:sz w:val="24"/>
          <w:szCs w:val="24"/>
        </w:rPr>
      </w:pPr>
      <w:r>
        <w:rPr>
          <w:sz w:val="24"/>
          <w:szCs w:val="24"/>
        </w:rPr>
        <w:t xml:space="preserve">apele uzate menajere rezultate de la filtrul sanitar sunt evacuate intr-o fosa vidanjabila executata din beton armat, cu volumul de </w:t>
      </w:r>
      <w:r w:rsidR="007C3E00">
        <w:rPr>
          <w:sz w:val="24"/>
          <w:szCs w:val="24"/>
        </w:rPr>
        <w:t>10</w:t>
      </w:r>
      <w:r>
        <w:rPr>
          <w:sz w:val="24"/>
          <w:szCs w:val="24"/>
        </w:rPr>
        <w:t xml:space="preserve"> m</w:t>
      </w:r>
      <w:r>
        <w:rPr>
          <w:sz w:val="24"/>
          <w:szCs w:val="24"/>
          <w:vertAlign w:val="superscript"/>
        </w:rPr>
        <w:t>3</w:t>
      </w:r>
      <w:r>
        <w:rPr>
          <w:sz w:val="24"/>
          <w:szCs w:val="24"/>
        </w:rPr>
        <w:t>;</w:t>
      </w:r>
    </w:p>
    <w:p w14:paraId="557EA5F0" w14:textId="77777777" w:rsidR="00B469B8" w:rsidRDefault="00B469B8" w:rsidP="00FC0473">
      <w:pPr>
        <w:numPr>
          <w:ilvl w:val="0"/>
          <w:numId w:val="41"/>
        </w:numPr>
        <w:spacing w:after="0"/>
        <w:jc w:val="left"/>
        <w:rPr>
          <w:sz w:val="24"/>
          <w:szCs w:val="24"/>
        </w:rPr>
      </w:pPr>
      <w:r>
        <w:rPr>
          <w:noProof/>
          <w:sz w:val="24"/>
          <w:szCs w:val="24"/>
        </w:rPr>
        <w:t xml:space="preserve">apele meteorice se infiltreaza direct in sol pe suprafetele de teren neacoperite de cladiri, alei sau drumuri. </w:t>
      </w:r>
    </w:p>
    <w:p w14:paraId="76B0CC83" w14:textId="77777777" w:rsidR="00B469B8" w:rsidRDefault="00B469B8" w:rsidP="00B469B8">
      <w:pPr>
        <w:pStyle w:val="TableofFigures"/>
        <w:rPr>
          <w:b/>
          <w:bCs/>
        </w:rPr>
      </w:pPr>
    </w:p>
    <w:p w14:paraId="77A2C61B" w14:textId="77777777" w:rsidR="006D535B" w:rsidRDefault="006D535B">
      <w:pPr>
        <w:spacing w:after="0"/>
        <w:ind w:left="0"/>
        <w:jc w:val="left"/>
        <w:rPr>
          <w:b/>
          <w:bCs/>
        </w:rPr>
      </w:pPr>
      <w:r>
        <w:br w:type="page"/>
      </w:r>
    </w:p>
    <w:p w14:paraId="3A96F837" w14:textId="77777777" w:rsidR="00B469B8" w:rsidRPr="006D535B" w:rsidRDefault="006D535B" w:rsidP="00C70105">
      <w:pPr>
        <w:pStyle w:val="Caption"/>
        <w:ind w:left="720" w:firstLine="720"/>
        <w:rPr>
          <w:bCs w:val="0"/>
        </w:rPr>
      </w:pPr>
      <w:bookmarkStart w:id="156" w:name="_Toc532351794"/>
      <w:r>
        <w:lastRenderedPageBreak/>
        <w:t xml:space="preserve">Tabel </w:t>
      </w:r>
      <w:r>
        <w:fldChar w:fldCharType="begin"/>
      </w:r>
      <w:r>
        <w:instrText xml:space="preserve"> SEQ Tabel \* ARABIC </w:instrText>
      </w:r>
      <w:r>
        <w:fldChar w:fldCharType="separate"/>
      </w:r>
      <w:r w:rsidR="000A04DC">
        <w:rPr>
          <w:noProof/>
        </w:rPr>
        <w:t>43</w:t>
      </w:r>
      <w:r>
        <w:fldChar w:fldCharType="end"/>
      </w:r>
      <w:r w:rsidRPr="006D535B">
        <w:rPr>
          <w:bCs w:val="0"/>
        </w:rPr>
        <w:t>: Conformarea cu cerintele BAT pentru managementul apelor uzate</w:t>
      </w:r>
      <w:bookmarkEnd w:id="156"/>
    </w:p>
    <w:tbl>
      <w:tblPr>
        <w:tblStyle w:val="TableGrid"/>
        <w:tblW w:w="0" w:type="auto"/>
        <w:tblInd w:w="1458" w:type="dxa"/>
        <w:tblLook w:val="04A0" w:firstRow="1" w:lastRow="0" w:firstColumn="1" w:lastColumn="0" w:noHBand="0" w:noVBand="1"/>
      </w:tblPr>
      <w:tblGrid>
        <w:gridCol w:w="1221"/>
        <w:gridCol w:w="3691"/>
        <w:gridCol w:w="36"/>
        <w:gridCol w:w="2660"/>
        <w:gridCol w:w="6558"/>
      </w:tblGrid>
      <w:tr w:rsidR="007B14CC" w:rsidRPr="003B5CDB" w14:paraId="7AA12248" w14:textId="77777777" w:rsidTr="007B14CC">
        <w:trPr>
          <w:tblHeader/>
        </w:trPr>
        <w:tc>
          <w:tcPr>
            <w:tcW w:w="1221" w:type="dxa"/>
            <w:vMerge w:val="restart"/>
            <w:shd w:val="clear" w:color="auto" w:fill="D9D9D9" w:themeFill="background1" w:themeFillShade="D9"/>
          </w:tcPr>
          <w:p w14:paraId="7934C995" w14:textId="39BBDAD8" w:rsidR="007B14CC" w:rsidRDefault="007B14CC" w:rsidP="007B14CC">
            <w:pPr>
              <w:widowControl w:val="0"/>
              <w:autoSpaceDE w:val="0"/>
              <w:autoSpaceDN w:val="0"/>
              <w:adjustRightInd w:val="0"/>
              <w:spacing w:line="374" w:lineRule="atLeast"/>
              <w:jc w:val="center"/>
              <w:rPr>
                <w:b/>
                <w:lang w:val="it-IT"/>
              </w:rPr>
            </w:pPr>
            <w:r>
              <w:rPr>
                <w:b/>
                <w:bCs/>
              </w:rPr>
              <w:tab/>
            </w:r>
          </w:p>
          <w:p w14:paraId="79264C84"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4D5259AA" w14:textId="77777777" w:rsidR="007B14CC" w:rsidRPr="00F53E99" w:rsidRDefault="007B14CC" w:rsidP="007B14CC">
            <w:pPr>
              <w:pStyle w:val="Heading5"/>
              <w:ind w:left="0" w:firstLine="0"/>
              <w:outlineLvl w:val="4"/>
              <w:rPr>
                <w:i w:val="0"/>
                <w:sz w:val="22"/>
                <w:szCs w:val="22"/>
              </w:rPr>
            </w:pPr>
            <w:r w:rsidRPr="00F53E99">
              <w:rPr>
                <w:i w:val="0"/>
                <w:sz w:val="22"/>
                <w:szCs w:val="22"/>
              </w:rPr>
              <w:t xml:space="preserve">BAT 6. </w:t>
            </w:r>
          </w:p>
          <w:p w14:paraId="6B46B662" w14:textId="77777777" w:rsidR="007B14CC" w:rsidRPr="008D173C" w:rsidRDefault="007B14CC" w:rsidP="007B14CC">
            <w:pPr>
              <w:pStyle w:val="Heading5"/>
              <w:ind w:left="0" w:firstLine="0"/>
              <w:outlineLvl w:val="4"/>
              <w:rPr>
                <w:b w:val="0"/>
                <w:lang w:val="it-IT"/>
              </w:rPr>
            </w:pPr>
            <w:r w:rsidRPr="008D173C">
              <w:rPr>
                <w:b w:val="0"/>
                <w:sz w:val="22"/>
                <w:szCs w:val="22"/>
              </w:rPr>
              <w:t>Pentru a reduce producerea de ape uzate, BAT constau în utilizarea unei combinații a tehnicilor indicate mai jos.</w:t>
            </w:r>
          </w:p>
        </w:tc>
        <w:tc>
          <w:tcPr>
            <w:tcW w:w="6558" w:type="dxa"/>
            <w:vMerge w:val="restart"/>
            <w:shd w:val="clear" w:color="auto" w:fill="D9D9D9" w:themeFill="background1" w:themeFillShade="D9"/>
          </w:tcPr>
          <w:p w14:paraId="12CFAF76" w14:textId="77777777" w:rsidR="007B14CC" w:rsidRDefault="007B14CC" w:rsidP="007B14CC">
            <w:pPr>
              <w:jc w:val="center"/>
              <w:rPr>
                <w:b/>
                <w:bCs/>
              </w:rPr>
            </w:pPr>
          </w:p>
          <w:p w14:paraId="448AFE09" w14:textId="77777777" w:rsidR="007B14CC" w:rsidRDefault="007B14CC" w:rsidP="007B14CC">
            <w:pPr>
              <w:jc w:val="center"/>
              <w:rPr>
                <w:b/>
                <w:bCs/>
              </w:rPr>
            </w:pPr>
            <w:r w:rsidRPr="00DA7DB6">
              <w:rPr>
                <w:b/>
                <w:bCs/>
              </w:rPr>
              <w:t xml:space="preserve">Analiza conformarii/ </w:t>
            </w:r>
          </w:p>
          <w:p w14:paraId="234073A4" w14:textId="77777777" w:rsidR="007B14CC" w:rsidRDefault="007B14CC" w:rsidP="007B14CC">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7B14CC" w:rsidRPr="003B5CDB" w14:paraId="2226D0B5" w14:textId="77777777" w:rsidTr="007B14CC">
        <w:trPr>
          <w:tblHeader/>
        </w:trPr>
        <w:tc>
          <w:tcPr>
            <w:tcW w:w="1221" w:type="dxa"/>
            <w:vMerge/>
            <w:shd w:val="clear" w:color="auto" w:fill="D9D9D9" w:themeFill="background1" w:themeFillShade="D9"/>
          </w:tcPr>
          <w:p w14:paraId="12AD1DD8"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691" w:type="dxa"/>
            <w:shd w:val="clear" w:color="auto" w:fill="D9D9D9" w:themeFill="background1" w:themeFillShade="D9"/>
          </w:tcPr>
          <w:p w14:paraId="165E9A59"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r>
              <w:rPr>
                <w:b/>
                <w:lang w:val="it-IT"/>
              </w:rPr>
              <w:t xml:space="preserve"> </w:t>
            </w:r>
          </w:p>
        </w:tc>
        <w:tc>
          <w:tcPr>
            <w:tcW w:w="2696" w:type="dxa"/>
            <w:gridSpan w:val="2"/>
            <w:shd w:val="clear" w:color="auto" w:fill="D9D9D9" w:themeFill="background1" w:themeFillShade="D9"/>
          </w:tcPr>
          <w:p w14:paraId="4654089F"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20DB8FC2"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8351FD" w14:paraId="3B81383D" w14:textId="77777777" w:rsidTr="007B14CC">
        <w:tc>
          <w:tcPr>
            <w:tcW w:w="1221" w:type="dxa"/>
            <w:shd w:val="clear" w:color="auto" w:fill="auto"/>
          </w:tcPr>
          <w:p w14:paraId="46217151" w14:textId="77777777" w:rsidR="007B14CC" w:rsidRPr="008351FD" w:rsidRDefault="007B14CC" w:rsidP="007B14CC">
            <w:pPr>
              <w:pStyle w:val="Heading5"/>
              <w:ind w:left="0" w:firstLine="0"/>
              <w:jc w:val="left"/>
              <w:outlineLvl w:val="4"/>
              <w:rPr>
                <w:b w:val="0"/>
                <w:i w:val="0"/>
              </w:rPr>
            </w:pPr>
            <w:r w:rsidRPr="008351FD">
              <w:rPr>
                <w:b w:val="0"/>
                <w:i w:val="0"/>
              </w:rPr>
              <w:t>a.</w:t>
            </w:r>
          </w:p>
        </w:tc>
        <w:tc>
          <w:tcPr>
            <w:tcW w:w="3691" w:type="dxa"/>
            <w:shd w:val="clear" w:color="auto" w:fill="auto"/>
          </w:tcPr>
          <w:p w14:paraId="0C0507CC" w14:textId="77777777" w:rsidR="007B14CC" w:rsidRPr="008351FD" w:rsidRDefault="007B14CC" w:rsidP="007B14CC">
            <w:pPr>
              <w:pStyle w:val="Heading5"/>
              <w:ind w:left="0" w:firstLine="0"/>
              <w:jc w:val="left"/>
              <w:outlineLvl w:val="4"/>
              <w:rPr>
                <w:b w:val="0"/>
                <w:i w:val="0"/>
              </w:rPr>
            </w:pPr>
            <w:r w:rsidRPr="008351FD">
              <w:rPr>
                <w:b w:val="0"/>
                <w:i w:val="0"/>
              </w:rPr>
              <w:t>Menținerea suprafeței zonelor murdare din curte la un nivel cât mai redus posibil.</w:t>
            </w:r>
          </w:p>
        </w:tc>
        <w:tc>
          <w:tcPr>
            <w:tcW w:w="2696" w:type="dxa"/>
            <w:gridSpan w:val="2"/>
            <w:shd w:val="clear" w:color="auto" w:fill="auto"/>
          </w:tcPr>
          <w:p w14:paraId="3808C8A5"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440629DF" w14:textId="77777777" w:rsidR="007B14CC" w:rsidRPr="008351FD" w:rsidRDefault="007B14CC" w:rsidP="007B14CC">
            <w:pPr>
              <w:pStyle w:val="Heading5"/>
              <w:ind w:left="0" w:firstLine="0"/>
              <w:jc w:val="left"/>
              <w:outlineLvl w:val="4"/>
              <w:rPr>
                <w:b w:val="0"/>
                <w:i w:val="0"/>
              </w:rPr>
            </w:pPr>
            <w:r>
              <w:rPr>
                <w:b w:val="0"/>
                <w:i w:val="0"/>
              </w:rPr>
              <w:t>Zonele posibil sa fie murdarite sunt betonate si curatate ori de cate ori este necesar.</w:t>
            </w:r>
          </w:p>
        </w:tc>
      </w:tr>
      <w:tr w:rsidR="007B14CC" w:rsidRPr="008351FD" w14:paraId="6789F9DC" w14:textId="77777777" w:rsidTr="007B14CC">
        <w:tc>
          <w:tcPr>
            <w:tcW w:w="1221" w:type="dxa"/>
            <w:shd w:val="clear" w:color="auto" w:fill="auto"/>
          </w:tcPr>
          <w:p w14:paraId="67574909" w14:textId="77777777" w:rsidR="007B14CC" w:rsidRPr="008351FD" w:rsidRDefault="007B14CC" w:rsidP="007B14CC">
            <w:pPr>
              <w:pStyle w:val="Heading5"/>
              <w:ind w:left="0" w:firstLine="0"/>
              <w:jc w:val="left"/>
              <w:outlineLvl w:val="4"/>
              <w:rPr>
                <w:b w:val="0"/>
                <w:i w:val="0"/>
              </w:rPr>
            </w:pPr>
            <w:r w:rsidRPr="008351FD">
              <w:rPr>
                <w:b w:val="0"/>
                <w:i w:val="0"/>
              </w:rPr>
              <w:t>b.</w:t>
            </w:r>
          </w:p>
        </w:tc>
        <w:tc>
          <w:tcPr>
            <w:tcW w:w="3691" w:type="dxa"/>
            <w:shd w:val="clear" w:color="auto" w:fill="auto"/>
          </w:tcPr>
          <w:p w14:paraId="1A99C60C" w14:textId="77777777" w:rsidR="007B14CC" w:rsidRPr="008351FD" w:rsidRDefault="007B14CC" w:rsidP="007B14CC">
            <w:pPr>
              <w:pStyle w:val="Heading5"/>
              <w:ind w:left="0" w:firstLine="0"/>
              <w:jc w:val="left"/>
              <w:outlineLvl w:val="4"/>
              <w:rPr>
                <w:b w:val="0"/>
                <w:i w:val="0"/>
              </w:rPr>
            </w:pPr>
            <w:r w:rsidRPr="008351FD">
              <w:rPr>
                <w:b w:val="0"/>
                <w:i w:val="0"/>
              </w:rPr>
              <w:t>Reducerea la minimum a consumului de apă.</w:t>
            </w:r>
          </w:p>
        </w:tc>
        <w:tc>
          <w:tcPr>
            <w:tcW w:w="2696" w:type="dxa"/>
            <w:gridSpan w:val="2"/>
            <w:shd w:val="clear" w:color="auto" w:fill="auto"/>
          </w:tcPr>
          <w:p w14:paraId="184F83CB" w14:textId="77777777" w:rsidR="007B14CC" w:rsidRPr="008351FD" w:rsidRDefault="007B14CC" w:rsidP="007B14CC">
            <w:pPr>
              <w:pStyle w:val="Heading5"/>
              <w:ind w:left="0" w:firstLine="0"/>
              <w:jc w:val="left"/>
              <w:outlineLvl w:val="4"/>
              <w:rPr>
                <w:b w:val="0"/>
                <w:i w:val="0"/>
              </w:rPr>
            </w:pPr>
            <w:r w:rsidRPr="008351FD">
              <w:rPr>
                <w:b w:val="0"/>
                <w:i w:val="0"/>
              </w:rPr>
              <w:t>General aplicabila.</w:t>
            </w:r>
          </w:p>
        </w:tc>
        <w:tc>
          <w:tcPr>
            <w:tcW w:w="6558" w:type="dxa"/>
          </w:tcPr>
          <w:p w14:paraId="3D7FB686" w14:textId="77777777" w:rsidR="007B14CC" w:rsidRPr="00071EB6" w:rsidRDefault="007B14CC" w:rsidP="007B14CC">
            <w:pPr>
              <w:pStyle w:val="Heading5"/>
              <w:ind w:left="0" w:firstLine="0"/>
              <w:jc w:val="left"/>
              <w:outlineLvl w:val="4"/>
              <w:rPr>
                <w:b w:val="0"/>
                <w:i w:val="0"/>
              </w:rPr>
            </w:pPr>
            <w:r w:rsidRPr="00071EB6">
              <w:rPr>
                <w:b w:val="0"/>
                <w:i w:val="0"/>
              </w:rPr>
              <w:t xml:space="preserve">Spălarea halelor se face cu ajutorul aparatelor de curățare cu înaltă presiune. </w:t>
            </w:r>
          </w:p>
        </w:tc>
      </w:tr>
      <w:tr w:rsidR="007B14CC" w:rsidRPr="008351FD" w14:paraId="494E5869" w14:textId="77777777" w:rsidTr="007B14CC">
        <w:tc>
          <w:tcPr>
            <w:tcW w:w="1221" w:type="dxa"/>
            <w:shd w:val="clear" w:color="auto" w:fill="auto"/>
          </w:tcPr>
          <w:p w14:paraId="33435C31" w14:textId="77777777" w:rsidR="007B14CC" w:rsidRPr="008351FD" w:rsidRDefault="007B14CC" w:rsidP="007B14CC">
            <w:pPr>
              <w:pStyle w:val="Heading5"/>
              <w:ind w:left="0" w:firstLine="0"/>
              <w:jc w:val="left"/>
              <w:outlineLvl w:val="4"/>
              <w:rPr>
                <w:b w:val="0"/>
                <w:i w:val="0"/>
              </w:rPr>
            </w:pPr>
            <w:r w:rsidRPr="008351FD">
              <w:rPr>
                <w:b w:val="0"/>
                <w:i w:val="0"/>
              </w:rPr>
              <w:t>c.</w:t>
            </w:r>
          </w:p>
        </w:tc>
        <w:tc>
          <w:tcPr>
            <w:tcW w:w="3691" w:type="dxa"/>
            <w:shd w:val="clear" w:color="auto" w:fill="auto"/>
          </w:tcPr>
          <w:p w14:paraId="3A349386" w14:textId="77777777" w:rsidR="007B14CC" w:rsidRPr="008351FD" w:rsidRDefault="007B14CC" w:rsidP="007B14CC">
            <w:pPr>
              <w:pStyle w:val="Heading5"/>
              <w:ind w:left="0" w:firstLine="0"/>
              <w:jc w:val="left"/>
              <w:outlineLvl w:val="4"/>
              <w:rPr>
                <w:b w:val="0"/>
                <w:i w:val="0"/>
              </w:rPr>
            </w:pPr>
            <w:r w:rsidRPr="008351FD">
              <w:rPr>
                <w:b w:val="0"/>
                <w:i w:val="0"/>
              </w:rPr>
              <w:t>Separarea apei de ploaie necontaminate de fluxurile de ape uzate care trebuie tratate.</w:t>
            </w:r>
          </w:p>
        </w:tc>
        <w:tc>
          <w:tcPr>
            <w:tcW w:w="2696" w:type="dxa"/>
            <w:gridSpan w:val="2"/>
            <w:shd w:val="clear" w:color="auto" w:fill="auto"/>
          </w:tcPr>
          <w:p w14:paraId="0E0C5FB6" w14:textId="77777777" w:rsidR="007B14CC" w:rsidRPr="008351FD" w:rsidRDefault="007B14CC" w:rsidP="007B14CC">
            <w:pPr>
              <w:pStyle w:val="Heading5"/>
              <w:ind w:left="0" w:firstLine="0"/>
              <w:jc w:val="left"/>
              <w:outlineLvl w:val="4"/>
              <w:rPr>
                <w:b w:val="0"/>
                <w:i w:val="0"/>
              </w:rPr>
            </w:pPr>
            <w:r w:rsidRPr="008351FD">
              <w:rPr>
                <w:b w:val="0"/>
                <w:i w:val="0"/>
              </w:rPr>
              <w:t>Este posibil să nu fie aplicabilă fermelor existente.</w:t>
            </w:r>
          </w:p>
        </w:tc>
        <w:tc>
          <w:tcPr>
            <w:tcW w:w="6558" w:type="dxa"/>
          </w:tcPr>
          <w:p w14:paraId="0BC08F67" w14:textId="77777777" w:rsidR="007B14CC" w:rsidRPr="00071EB6" w:rsidRDefault="007B14CC" w:rsidP="007B14CC">
            <w:pPr>
              <w:pStyle w:val="Heading5"/>
              <w:ind w:left="0" w:firstLine="0"/>
              <w:jc w:val="left"/>
              <w:outlineLvl w:val="4"/>
              <w:rPr>
                <w:b w:val="0"/>
                <w:i w:val="0"/>
              </w:rPr>
            </w:pPr>
            <w:r w:rsidRPr="00071EB6">
              <w:rPr>
                <w:b w:val="0"/>
                <w:i w:val="0"/>
              </w:rPr>
              <w:t xml:space="preserve">Apele uzate menajere sunt transferate prin sistemul de canalizare constand din conducte subterane de PVC la bazinele vidanjabile de stocare, fara posibilitate de contact cu apele meteorice.  </w:t>
            </w:r>
          </w:p>
          <w:p w14:paraId="754A246D" w14:textId="77777777" w:rsidR="007B14CC" w:rsidRPr="00071EB6" w:rsidRDefault="007B14CC" w:rsidP="007B14CC">
            <w:pPr>
              <w:pStyle w:val="Heading5"/>
              <w:ind w:left="0" w:firstLine="0"/>
              <w:jc w:val="left"/>
              <w:outlineLvl w:val="4"/>
              <w:rPr>
                <w:b w:val="0"/>
                <w:i w:val="0"/>
              </w:rPr>
            </w:pPr>
            <w:r w:rsidRPr="00071EB6">
              <w:rPr>
                <w:b w:val="0"/>
                <w:i w:val="0"/>
              </w:rPr>
              <w:t>Apele de spalare si dejectiile sunt evacuate printr-un sistem separat de canalizare in bazinele de stocare.</w:t>
            </w:r>
          </w:p>
          <w:p w14:paraId="38646AC6" w14:textId="77777777" w:rsidR="007B14CC" w:rsidRPr="00071EB6" w:rsidRDefault="007B14CC" w:rsidP="007B14CC">
            <w:pPr>
              <w:pStyle w:val="Heading5"/>
              <w:ind w:left="0" w:firstLine="0"/>
              <w:jc w:val="left"/>
              <w:outlineLvl w:val="4"/>
              <w:rPr>
                <w:b w:val="0"/>
                <w:i w:val="0"/>
              </w:rPr>
            </w:pPr>
            <w:r w:rsidRPr="00071EB6">
              <w:rPr>
                <w:b w:val="0"/>
                <w:i w:val="0"/>
              </w:rPr>
              <w:t>Integritatea sistemului de canalizare este asigurata de inspectiile periodice si de vizualizarea nivelului apelor uzate din bazinele vidanjabile.</w:t>
            </w:r>
          </w:p>
          <w:p w14:paraId="7F610D76" w14:textId="77777777" w:rsidR="007B14CC" w:rsidRPr="00071EB6" w:rsidRDefault="007B14CC" w:rsidP="007B14CC">
            <w:pPr>
              <w:pStyle w:val="Heading5"/>
              <w:ind w:left="0" w:firstLine="0"/>
              <w:jc w:val="left"/>
              <w:outlineLvl w:val="4"/>
              <w:rPr>
                <w:b w:val="0"/>
                <w:i w:val="0"/>
                <w:strike/>
              </w:rPr>
            </w:pPr>
            <w:r w:rsidRPr="00071EB6">
              <w:rPr>
                <w:b w:val="0"/>
                <w:i w:val="0"/>
              </w:rPr>
              <w:t xml:space="preserve">Apele meteorice sunt colectate prin rigole perimetrale cu debusare pe terenul liber al fermei </w:t>
            </w:r>
            <w:r w:rsidRPr="00E663C3">
              <w:rPr>
                <w:b w:val="0"/>
                <w:i w:val="0"/>
              </w:rPr>
              <w:t>şi pe cele invecinate</w:t>
            </w:r>
            <w:r>
              <w:rPr>
                <w:b w:val="0"/>
                <w:i w:val="0"/>
              </w:rPr>
              <w:t>.</w:t>
            </w:r>
          </w:p>
        </w:tc>
      </w:tr>
      <w:tr w:rsidR="007B14CC" w:rsidRPr="003B5CDB" w14:paraId="34BDB447" w14:textId="77777777" w:rsidTr="007B14CC">
        <w:trPr>
          <w:tblHeader/>
        </w:trPr>
        <w:tc>
          <w:tcPr>
            <w:tcW w:w="1221" w:type="dxa"/>
            <w:vMerge w:val="restart"/>
            <w:shd w:val="clear" w:color="auto" w:fill="D9D9D9" w:themeFill="background1" w:themeFillShade="D9"/>
          </w:tcPr>
          <w:p w14:paraId="78FE5E2A" w14:textId="1F451ED0" w:rsidR="007B14CC" w:rsidRDefault="007B14CC" w:rsidP="007B14CC">
            <w:pPr>
              <w:widowControl w:val="0"/>
              <w:autoSpaceDE w:val="0"/>
              <w:autoSpaceDN w:val="0"/>
              <w:adjustRightInd w:val="0"/>
              <w:spacing w:line="374" w:lineRule="atLeast"/>
              <w:jc w:val="center"/>
              <w:rPr>
                <w:b/>
                <w:lang w:val="it-IT"/>
              </w:rPr>
            </w:pPr>
            <w:r>
              <w:rPr>
                <w:sz w:val="24"/>
                <w:szCs w:val="24"/>
              </w:rPr>
              <w:tab/>
            </w:r>
          </w:p>
          <w:p w14:paraId="516F6D5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Index</w:t>
            </w:r>
          </w:p>
        </w:tc>
        <w:tc>
          <w:tcPr>
            <w:tcW w:w="6387" w:type="dxa"/>
            <w:gridSpan w:val="3"/>
            <w:shd w:val="clear" w:color="auto" w:fill="D9D9D9" w:themeFill="background1" w:themeFillShade="D9"/>
          </w:tcPr>
          <w:p w14:paraId="3AC274A7" w14:textId="77777777" w:rsidR="007B14CC" w:rsidRPr="00F53E99" w:rsidRDefault="007B14CC" w:rsidP="007B14CC">
            <w:pPr>
              <w:pStyle w:val="Heading5"/>
              <w:tabs>
                <w:tab w:val="left" w:pos="3330"/>
              </w:tabs>
              <w:outlineLvl w:val="4"/>
              <w:rPr>
                <w:i w:val="0"/>
                <w:sz w:val="22"/>
                <w:szCs w:val="22"/>
              </w:rPr>
            </w:pPr>
            <w:r w:rsidRPr="00F53E99">
              <w:rPr>
                <w:i w:val="0"/>
                <w:sz w:val="22"/>
                <w:szCs w:val="22"/>
              </w:rPr>
              <w:t>BAT 7.</w:t>
            </w:r>
            <w:r w:rsidRPr="00F53E99">
              <w:rPr>
                <w:i w:val="0"/>
                <w:sz w:val="22"/>
                <w:szCs w:val="22"/>
              </w:rPr>
              <w:tab/>
            </w:r>
            <w:r w:rsidRPr="00F53E99">
              <w:rPr>
                <w:i w:val="0"/>
                <w:sz w:val="22"/>
                <w:szCs w:val="22"/>
              </w:rPr>
              <w:tab/>
            </w:r>
          </w:p>
          <w:p w14:paraId="51020089" w14:textId="77777777" w:rsidR="007B14CC" w:rsidRPr="003B5CDB" w:rsidRDefault="007B14CC" w:rsidP="007B14CC">
            <w:pPr>
              <w:pStyle w:val="Heading5"/>
              <w:ind w:left="0" w:firstLine="0"/>
              <w:outlineLvl w:val="4"/>
              <w:rPr>
                <w:b w:val="0"/>
                <w:lang w:val="it-IT"/>
              </w:rPr>
            </w:pPr>
            <w:r w:rsidRPr="00F53E99">
              <w:rPr>
                <w:b w:val="0"/>
                <w:sz w:val="22"/>
                <w:szCs w:val="22"/>
              </w:rPr>
              <w:t>Pentru a reduce emisiile în apă provenite din apele uzate, BAT constau în utilizarea unei combinații a tehnicilor indicate mai jos.</w:t>
            </w:r>
          </w:p>
        </w:tc>
        <w:tc>
          <w:tcPr>
            <w:tcW w:w="6558" w:type="dxa"/>
            <w:vMerge w:val="restart"/>
            <w:shd w:val="clear" w:color="auto" w:fill="D9D9D9" w:themeFill="background1" w:themeFillShade="D9"/>
          </w:tcPr>
          <w:p w14:paraId="54DB67C0" w14:textId="77777777" w:rsidR="007B14CC" w:rsidRDefault="007B14CC" w:rsidP="007B14CC">
            <w:pPr>
              <w:jc w:val="center"/>
              <w:rPr>
                <w:b/>
                <w:bCs/>
              </w:rPr>
            </w:pPr>
          </w:p>
          <w:p w14:paraId="002824BE" w14:textId="77777777" w:rsidR="007B14CC" w:rsidRDefault="007B14CC" w:rsidP="007B14CC">
            <w:pPr>
              <w:jc w:val="center"/>
              <w:rPr>
                <w:b/>
                <w:bCs/>
              </w:rPr>
            </w:pPr>
            <w:r w:rsidRPr="00DA7DB6">
              <w:rPr>
                <w:b/>
                <w:bCs/>
              </w:rPr>
              <w:t xml:space="preserve">Analiza conformarii/ </w:t>
            </w:r>
          </w:p>
          <w:p w14:paraId="1F164765" w14:textId="77777777" w:rsidR="007B14CC" w:rsidRPr="00F53E99" w:rsidRDefault="007B14CC" w:rsidP="007B14CC">
            <w:pPr>
              <w:widowControl w:val="0"/>
              <w:autoSpaceDE w:val="0"/>
              <w:autoSpaceDN w:val="0"/>
              <w:adjustRightInd w:val="0"/>
              <w:spacing w:line="374" w:lineRule="atLeast"/>
              <w:jc w:val="center"/>
              <w:rPr>
                <w:lang w:val="it-IT"/>
              </w:rPr>
            </w:pPr>
            <w:r w:rsidRPr="00DA7DB6">
              <w:rPr>
                <w:b/>
                <w:bCs/>
              </w:rPr>
              <w:t>Descrierea situatiei existente</w:t>
            </w:r>
            <w:r>
              <w:rPr>
                <w:b/>
                <w:bCs/>
              </w:rPr>
              <w:t xml:space="preserve"> in ferma</w:t>
            </w:r>
          </w:p>
        </w:tc>
      </w:tr>
      <w:tr w:rsidR="007B14CC" w:rsidRPr="003B5CDB" w14:paraId="7FFDE9CD" w14:textId="77777777" w:rsidTr="007B14CC">
        <w:trPr>
          <w:tblHeader/>
        </w:trPr>
        <w:tc>
          <w:tcPr>
            <w:tcW w:w="1221" w:type="dxa"/>
            <w:vMerge/>
            <w:shd w:val="clear" w:color="auto" w:fill="D9D9D9" w:themeFill="background1" w:themeFillShade="D9"/>
          </w:tcPr>
          <w:p w14:paraId="6CB9CDB3" w14:textId="77777777" w:rsidR="007B14CC" w:rsidRPr="003B5CDB" w:rsidRDefault="007B14CC" w:rsidP="007B14CC">
            <w:pPr>
              <w:widowControl w:val="0"/>
              <w:autoSpaceDE w:val="0"/>
              <w:autoSpaceDN w:val="0"/>
              <w:adjustRightInd w:val="0"/>
              <w:spacing w:line="374" w:lineRule="atLeast"/>
              <w:jc w:val="center"/>
              <w:rPr>
                <w:b/>
                <w:lang w:val="it-IT"/>
              </w:rPr>
            </w:pPr>
          </w:p>
        </w:tc>
        <w:tc>
          <w:tcPr>
            <w:tcW w:w="3727" w:type="dxa"/>
            <w:gridSpan w:val="2"/>
            <w:shd w:val="clear" w:color="auto" w:fill="D9D9D9" w:themeFill="background1" w:themeFillShade="D9"/>
          </w:tcPr>
          <w:p w14:paraId="2F1537ED"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Tehnica</w:t>
            </w:r>
          </w:p>
        </w:tc>
        <w:tc>
          <w:tcPr>
            <w:tcW w:w="2660" w:type="dxa"/>
            <w:shd w:val="clear" w:color="auto" w:fill="D9D9D9" w:themeFill="background1" w:themeFillShade="D9"/>
          </w:tcPr>
          <w:p w14:paraId="5C0F4827" w14:textId="77777777" w:rsidR="007B14CC" w:rsidRPr="003B5CDB" w:rsidRDefault="007B14CC" w:rsidP="007B14CC">
            <w:pPr>
              <w:widowControl w:val="0"/>
              <w:autoSpaceDE w:val="0"/>
              <w:autoSpaceDN w:val="0"/>
              <w:adjustRightInd w:val="0"/>
              <w:spacing w:line="374" w:lineRule="atLeast"/>
              <w:jc w:val="center"/>
              <w:rPr>
                <w:b/>
                <w:lang w:val="it-IT"/>
              </w:rPr>
            </w:pPr>
            <w:r w:rsidRPr="003B5CDB">
              <w:rPr>
                <w:b/>
                <w:lang w:val="it-IT"/>
              </w:rPr>
              <w:t>Aplicabilitate</w:t>
            </w:r>
          </w:p>
        </w:tc>
        <w:tc>
          <w:tcPr>
            <w:tcW w:w="6558" w:type="dxa"/>
            <w:vMerge/>
            <w:shd w:val="clear" w:color="auto" w:fill="D9D9D9" w:themeFill="background1" w:themeFillShade="D9"/>
          </w:tcPr>
          <w:p w14:paraId="514FDDD4" w14:textId="77777777" w:rsidR="007B14CC" w:rsidRPr="003B5CDB" w:rsidRDefault="007B14CC" w:rsidP="007B14CC">
            <w:pPr>
              <w:widowControl w:val="0"/>
              <w:autoSpaceDE w:val="0"/>
              <w:autoSpaceDN w:val="0"/>
              <w:adjustRightInd w:val="0"/>
              <w:spacing w:line="374" w:lineRule="atLeast"/>
              <w:jc w:val="center"/>
              <w:rPr>
                <w:b/>
                <w:lang w:val="it-IT"/>
              </w:rPr>
            </w:pPr>
          </w:p>
        </w:tc>
      </w:tr>
      <w:tr w:rsidR="007B14CC" w:rsidRPr="00F53E99" w14:paraId="5DED3A51" w14:textId="77777777" w:rsidTr="007B14CC">
        <w:tc>
          <w:tcPr>
            <w:tcW w:w="1221" w:type="dxa"/>
            <w:shd w:val="clear" w:color="auto" w:fill="auto"/>
          </w:tcPr>
          <w:p w14:paraId="4AFF4ADE" w14:textId="77777777" w:rsidR="007B14CC" w:rsidRPr="00F53E99" w:rsidRDefault="007B14CC" w:rsidP="007B14CC">
            <w:r w:rsidRPr="00F53E99">
              <w:lastRenderedPageBreak/>
              <w:t>a.</w:t>
            </w:r>
          </w:p>
        </w:tc>
        <w:tc>
          <w:tcPr>
            <w:tcW w:w="3727" w:type="dxa"/>
            <w:gridSpan w:val="2"/>
            <w:shd w:val="clear" w:color="auto" w:fill="auto"/>
          </w:tcPr>
          <w:p w14:paraId="3EE807FB" w14:textId="77777777" w:rsidR="007B14CC" w:rsidRPr="00F53E99" w:rsidRDefault="007B14CC" w:rsidP="007B14CC">
            <w:r w:rsidRPr="00F53E99">
              <w:t>Scurgerea apelor uzate către un container special sau un depozit pentru dejecțiile lichide.</w:t>
            </w:r>
          </w:p>
        </w:tc>
        <w:tc>
          <w:tcPr>
            <w:tcW w:w="2660" w:type="dxa"/>
            <w:shd w:val="clear" w:color="auto" w:fill="auto"/>
          </w:tcPr>
          <w:p w14:paraId="66870026" w14:textId="77777777" w:rsidR="007B14CC" w:rsidRPr="00F53E99" w:rsidRDefault="007B14CC" w:rsidP="007B14CC">
            <w:r w:rsidRPr="00F53E99">
              <w:t>General aplicabila.</w:t>
            </w:r>
          </w:p>
        </w:tc>
        <w:tc>
          <w:tcPr>
            <w:tcW w:w="6558" w:type="dxa"/>
          </w:tcPr>
          <w:p w14:paraId="641D9515" w14:textId="77777777" w:rsidR="007B14CC" w:rsidRPr="00F53E99" w:rsidRDefault="007B14CC" w:rsidP="007B14CC">
            <w:r>
              <w:t>Apele uzate sunt conduse prin sistemul de canalizare format din conducte PVC in bazine betonate vidanjabile.</w:t>
            </w:r>
          </w:p>
        </w:tc>
      </w:tr>
      <w:tr w:rsidR="007B14CC" w:rsidRPr="003B5CDB" w14:paraId="6DA82299" w14:textId="77777777" w:rsidTr="007B14CC">
        <w:tc>
          <w:tcPr>
            <w:tcW w:w="1221" w:type="dxa"/>
            <w:shd w:val="clear" w:color="auto" w:fill="auto"/>
          </w:tcPr>
          <w:p w14:paraId="70E320A5" w14:textId="77777777" w:rsidR="007B14CC" w:rsidRPr="00F53E99" w:rsidRDefault="007B14CC" w:rsidP="007B14CC">
            <w:r w:rsidRPr="00F53E99">
              <w:t>b.</w:t>
            </w:r>
          </w:p>
        </w:tc>
        <w:tc>
          <w:tcPr>
            <w:tcW w:w="3727" w:type="dxa"/>
            <w:gridSpan w:val="2"/>
            <w:shd w:val="clear" w:color="auto" w:fill="auto"/>
          </w:tcPr>
          <w:p w14:paraId="5468575F" w14:textId="77777777" w:rsidR="007B14CC" w:rsidRPr="00F53E99" w:rsidRDefault="007B14CC" w:rsidP="007B14CC">
            <w:r w:rsidRPr="00F53E99">
              <w:t>Epurarea apelor uzate.</w:t>
            </w:r>
          </w:p>
        </w:tc>
        <w:tc>
          <w:tcPr>
            <w:tcW w:w="2660" w:type="dxa"/>
            <w:shd w:val="clear" w:color="auto" w:fill="auto"/>
          </w:tcPr>
          <w:p w14:paraId="41ECB40C" w14:textId="77777777" w:rsidR="007B14CC" w:rsidRPr="00F53E99" w:rsidRDefault="007B14CC" w:rsidP="007B14CC">
            <w:r w:rsidRPr="00F53E99">
              <w:t>General aplicabila.</w:t>
            </w:r>
          </w:p>
        </w:tc>
        <w:tc>
          <w:tcPr>
            <w:tcW w:w="6558" w:type="dxa"/>
          </w:tcPr>
          <w:p w14:paraId="30C416B6" w14:textId="77777777" w:rsidR="007B14CC" w:rsidRPr="00071EB6" w:rsidRDefault="007B14CC" w:rsidP="007B14CC">
            <w:r w:rsidRPr="00071EB6">
              <w:t>Apele uzate din bazinele de stocare sunt vidanjate periodic si transportate la o statie de epurare a unui operator extern</w:t>
            </w:r>
          </w:p>
        </w:tc>
      </w:tr>
    </w:tbl>
    <w:p w14:paraId="316872F3" w14:textId="01D3ADD9" w:rsidR="00B469B8" w:rsidRDefault="00B469B8" w:rsidP="00B469B8">
      <w:pPr>
        <w:rPr>
          <w:sz w:val="24"/>
          <w:szCs w:val="24"/>
        </w:rPr>
      </w:pPr>
    </w:p>
    <w:p w14:paraId="0F0E9BE9" w14:textId="77777777" w:rsidR="00B469B8" w:rsidRPr="00A31394" w:rsidRDefault="00B469B8" w:rsidP="00A31394">
      <w:pPr>
        <w:pStyle w:val="Heading2"/>
      </w:pPr>
      <w:bookmarkStart w:id="157" w:name="_Toc151283342"/>
      <w:bookmarkStart w:id="158" w:name="_Toc532351705"/>
      <w:r w:rsidRPr="00A31394">
        <w:t>E</w:t>
      </w:r>
      <w:r w:rsidR="00A31394">
        <w:t>misii fugitive/ pierderi si scurgeri in apele de suprafata, in apa subterana si pe sol</w:t>
      </w:r>
      <w:bookmarkEnd w:id="158"/>
      <w:r w:rsidR="00A31394">
        <w:t xml:space="preserve"> </w:t>
      </w:r>
      <w:bookmarkEnd w:id="157"/>
    </w:p>
    <w:p w14:paraId="3E8005FF" w14:textId="77777777" w:rsidR="00B469B8" w:rsidRDefault="00B469B8" w:rsidP="00B469B8">
      <w:pPr>
        <w:rPr>
          <w:sz w:val="24"/>
        </w:rPr>
      </w:pPr>
    </w:p>
    <w:p w14:paraId="5072E4FF" w14:textId="69004866" w:rsidR="00B469B8" w:rsidRDefault="00B469B8" w:rsidP="00B469B8">
      <w:pPr>
        <w:rPr>
          <w:sz w:val="24"/>
        </w:rPr>
      </w:pPr>
      <w:r>
        <w:rPr>
          <w:sz w:val="24"/>
        </w:rPr>
        <w:t xml:space="preserve">Teoretic, pot sa apara astfel de infiltratii in sol si de aici in apele freatice prin exfiltratii de ape uzate din </w:t>
      </w:r>
      <w:r>
        <w:rPr>
          <w:sz w:val="24"/>
          <w:szCs w:val="24"/>
        </w:rPr>
        <w:t>sistemul pentru colectarea si transferul dejectiilor</w:t>
      </w:r>
      <w:r>
        <w:rPr>
          <w:sz w:val="24"/>
        </w:rPr>
        <w:t xml:space="preserve"> (descris la subsectiunea 4.2.1.6). Practic, prin lucrarile </w:t>
      </w:r>
      <w:r w:rsidR="000934E6">
        <w:rPr>
          <w:sz w:val="24"/>
        </w:rPr>
        <w:t xml:space="preserve">de </w:t>
      </w:r>
      <w:r>
        <w:rPr>
          <w:sz w:val="24"/>
        </w:rPr>
        <w:t>realizare a canalelor colectoare, aceasta p</w:t>
      </w:r>
      <w:r w:rsidR="007B14CC">
        <w:rPr>
          <w:sz w:val="24"/>
        </w:rPr>
        <w:t>osibilitate este foarte redusa.</w:t>
      </w:r>
    </w:p>
    <w:p w14:paraId="2B721887" w14:textId="1C3D27BB" w:rsidR="00B469B8" w:rsidRDefault="000934E6" w:rsidP="00B469B8">
      <w:pPr>
        <w:rPr>
          <w:sz w:val="24"/>
        </w:rPr>
      </w:pPr>
      <w:r>
        <w:rPr>
          <w:sz w:val="24"/>
        </w:rPr>
        <w:t xml:space="preserve">Rezervoarele </w:t>
      </w:r>
      <w:r w:rsidR="00B469B8">
        <w:rPr>
          <w:sz w:val="24"/>
        </w:rPr>
        <w:t xml:space="preserve">de stocare </w:t>
      </w:r>
      <w:r>
        <w:rPr>
          <w:sz w:val="24"/>
        </w:rPr>
        <w:t>sunt metalice</w:t>
      </w:r>
      <w:r w:rsidR="00B469B8">
        <w:rPr>
          <w:sz w:val="24"/>
        </w:rPr>
        <w:t xml:space="preserve"> impermeabilizat</w:t>
      </w:r>
      <w:r>
        <w:rPr>
          <w:sz w:val="24"/>
        </w:rPr>
        <w:t>e</w:t>
      </w:r>
      <w:r w:rsidR="00B469B8">
        <w:rPr>
          <w:sz w:val="24"/>
        </w:rPr>
        <w:t xml:space="preserve"> </w:t>
      </w:r>
      <w:r>
        <w:rPr>
          <w:sz w:val="24"/>
        </w:rPr>
        <w:t xml:space="preserve">(PERMASTORE) </w:t>
      </w:r>
      <w:r w:rsidR="00B469B8">
        <w:rPr>
          <w:sz w:val="24"/>
        </w:rPr>
        <w:t>astfel incat este exclusa posibilitatea exfiltrarii de ape uzate din acest</w:t>
      </w:r>
      <w:r>
        <w:rPr>
          <w:sz w:val="24"/>
        </w:rPr>
        <w:t>e</w:t>
      </w:r>
      <w:r w:rsidR="00B469B8">
        <w:rPr>
          <w:sz w:val="24"/>
        </w:rPr>
        <w:t xml:space="preserve"> surs</w:t>
      </w:r>
      <w:r>
        <w:rPr>
          <w:sz w:val="24"/>
        </w:rPr>
        <w:t>e</w:t>
      </w:r>
      <w:r w:rsidR="00B469B8">
        <w:rPr>
          <w:sz w:val="24"/>
        </w:rPr>
        <w:t>.</w:t>
      </w:r>
    </w:p>
    <w:p w14:paraId="48C3D52E" w14:textId="2A982A85" w:rsidR="00B469B8" w:rsidRDefault="00B06084" w:rsidP="00B06084">
      <w:pPr>
        <w:pStyle w:val="Caption"/>
        <w:rPr>
          <w:sz w:val="24"/>
        </w:rPr>
      </w:pPr>
      <w:bookmarkStart w:id="159" w:name="_Toc532351795"/>
      <w:r>
        <w:t xml:space="preserve">Tabel </w:t>
      </w:r>
      <w:r>
        <w:fldChar w:fldCharType="begin"/>
      </w:r>
      <w:r>
        <w:instrText xml:space="preserve"> SEQ Tabel \* ARABIC </w:instrText>
      </w:r>
      <w:r>
        <w:fldChar w:fldCharType="separate"/>
      </w:r>
      <w:r w:rsidR="000A04DC">
        <w:rPr>
          <w:noProof/>
        </w:rPr>
        <w:t>44</w:t>
      </w:r>
      <w:r>
        <w:fldChar w:fldCharType="end"/>
      </w:r>
      <w:r>
        <w:t>: Analiza conformarii cu BAT privind prevenirea emisiilor in sol si in apa subterana</w:t>
      </w:r>
      <w:bookmarkEnd w:id="159"/>
    </w:p>
    <w:tbl>
      <w:tblPr>
        <w:tblW w:w="1503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040"/>
        <w:gridCol w:w="3150"/>
        <w:gridCol w:w="5670"/>
      </w:tblGrid>
      <w:tr w:rsidR="00B06084" w:rsidRPr="00454AFD" w14:paraId="33EF938B" w14:textId="77777777" w:rsidTr="00B06084">
        <w:trPr>
          <w:tblHeader/>
        </w:trPr>
        <w:tc>
          <w:tcPr>
            <w:tcW w:w="1170" w:type="dxa"/>
            <w:vMerge w:val="restart"/>
            <w:shd w:val="clear" w:color="auto" w:fill="D9D9D9"/>
          </w:tcPr>
          <w:p w14:paraId="29E4D671" w14:textId="77777777" w:rsidR="00B06084" w:rsidRPr="00454AFD" w:rsidRDefault="00B06084" w:rsidP="00782934">
            <w:pPr>
              <w:pStyle w:val="ListParagraph"/>
              <w:ind w:left="0"/>
              <w:jc w:val="center"/>
              <w:rPr>
                <w:b/>
              </w:rPr>
            </w:pPr>
          </w:p>
          <w:p w14:paraId="4B0374C2" w14:textId="77777777" w:rsidR="00B06084" w:rsidRPr="00454AFD" w:rsidRDefault="00B06084" w:rsidP="00782934">
            <w:pPr>
              <w:pStyle w:val="ListParagraph"/>
              <w:ind w:left="0"/>
              <w:jc w:val="center"/>
              <w:rPr>
                <w:b/>
              </w:rPr>
            </w:pPr>
            <w:r w:rsidRPr="00454AFD">
              <w:rPr>
                <w:b/>
              </w:rPr>
              <w:t>Index</w:t>
            </w:r>
          </w:p>
        </w:tc>
        <w:tc>
          <w:tcPr>
            <w:tcW w:w="8190" w:type="dxa"/>
            <w:gridSpan w:val="2"/>
            <w:shd w:val="clear" w:color="auto" w:fill="D9D9D9"/>
          </w:tcPr>
          <w:p w14:paraId="5EA309CC" w14:textId="77777777" w:rsidR="00B06084" w:rsidRPr="00205AF0" w:rsidRDefault="00B06084" w:rsidP="00782934">
            <w:pPr>
              <w:rPr>
                <w:b/>
              </w:rPr>
            </w:pPr>
            <w:r w:rsidRPr="00205AF0">
              <w:rPr>
                <w:b/>
              </w:rPr>
              <w:t>BAT 18.</w:t>
            </w:r>
          </w:p>
          <w:p w14:paraId="2FBBB05A" w14:textId="77777777" w:rsidR="00B06084" w:rsidRPr="00205AF0" w:rsidRDefault="00B06084" w:rsidP="00782934">
            <w:pPr>
              <w:pStyle w:val="ListParagraph"/>
              <w:ind w:left="0"/>
              <w:rPr>
                <w:b/>
                <w:sz w:val="20"/>
                <w:szCs w:val="20"/>
              </w:rPr>
            </w:pPr>
            <w:r w:rsidRPr="00205AF0">
              <w:rPr>
                <w:sz w:val="20"/>
                <w:szCs w:val="20"/>
              </w:rPr>
              <w:t>Pentru a preveni emisiile în sol și în apă provenite din colectarea, transportarea prin conducte și depozitarea dejecțiilor lichide într-un depozit și/sau într-o lagună (depozit îngropat), BAT constau în utilizarea unei combinații a tehnicilor indicate mai jos..</w:t>
            </w:r>
          </w:p>
        </w:tc>
        <w:tc>
          <w:tcPr>
            <w:tcW w:w="5670" w:type="dxa"/>
            <w:vMerge w:val="restart"/>
            <w:shd w:val="clear" w:color="auto" w:fill="D9D9D9"/>
          </w:tcPr>
          <w:p w14:paraId="4E692CFC" w14:textId="77777777" w:rsidR="00B06084" w:rsidRPr="00454AFD" w:rsidRDefault="00B06084" w:rsidP="00782934">
            <w:pPr>
              <w:pStyle w:val="ListParagraph"/>
              <w:ind w:left="0"/>
              <w:jc w:val="center"/>
              <w:rPr>
                <w:b/>
              </w:rPr>
            </w:pPr>
            <w:r w:rsidRPr="00454AFD">
              <w:rPr>
                <w:b/>
                <w:bCs/>
              </w:rPr>
              <w:t>Analiza conformarii/ Descrierea situatiei din ferma</w:t>
            </w:r>
          </w:p>
        </w:tc>
      </w:tr>
      <w:tr w:rsidR="00B06084" w:rsidRPr="00454AFD" w14:paraId="3BF346F5" w14:textId="77777777" w:rsidTr="00B06084">
        <w:trPr>
          <w:tblHeader/>
        </w:trPr>
        <w:tc>
          <w:tcPr>
            <w:tcW w:w="1170" w:type="dxa"/>
            <w:vMerge/>
            <w:shd w:val="clear" w:color="auto" w:fill="D9D9D9"/>
          </w:tcPr>
          <w:p w14:paraId="08FC06BA" w14:textId="77777777" w:rsidR="00B06084" w:rsidRPr="00454AFD" w:rsidRDefault="00B06084" w:rsidP="00782934">
            <w:pPr>
              <w:pStyle w:val="ListParagraph"/>
              <w:ind w:left="0"/>
              <w:jc w:val="center"/>
              <w:rPr>
                <w:b/>
              </w:rPr>
            </w:pPr>
          </w:p>
        </w:tc>
        <w:tc>
          <w:tcPr>
            <w:tcW w:w="5040" w:type="dxa"/>
            <w:shd w:val="clear" w:color="auto" w:fill="D9D9D9"/>
          </w:tcPr>
          <w:p w14:paraId="479ACF22" w14:textId="77777777" w:rsidR="00B06084" w:rsidRPr="00454AFD" w:rsidRDefault="00B06084" w:rsidP="00782934">
            <w:pPr>
              <w:pStyle w:val="ListParagraph"/>
              <w:ind w:left="0"/>
              <w:jc w:val="center"/>
              <w:rPr>
                <w:b/>
              </w:rPr>
            </w:pPr>
            <w:r w:rsidRPr="00454AFD">
              <w:rPr>
                <w:b/>
              </w:rPr>
              <w:t xml:space="preserve">Tehnica </w:t>
            </w:r>
          </w:p>
        </w:tc>
        <w:tc>
          <w:tcPr>
            <w:tcW w:w="3150" w:type="dxa"/>
            <w:shd w:val="clear" w:color="auto" w:fill="D9D9D9"/>
          </w:tcPr>
          <w:p w14:paraId="190922B8" w14:textId="77777777" w:rsidR="00B06084" w:rsidRPr="00454AFD" w:rsidRDefault="00B06084" w:rsidP="00782934">
            <w:pPr>
              <w:pStyle w:val="ListParagraph"/>
              <w:ind w:left="0"/>
              <w:jc w:val="center"/>
              <w:rPr>
                <w:b/>
              </w:rPr>
            </w:pPr>
            <w:r w:rsidRPr="00454AFD">
              <w:rPr>
                <w:b/>
              </w:rPr>
              <w:t>Aplicabilitate</w:t>
            </w:r>
          </w:p>
        </w:tc>
        <w:tc>
          <w:tcPr>
            <w:tcW w:w="5670" w:type="dxa"/>
            <w:vMerge/>
            <w:shd w:val="clear" w:color="auto" w:fill="D9D9D9"/>
          </w:tcPr>
          <w:p w14:paraId="0E85BEBE" w14:textId="77777777" w:rsidR="00B06084" w:rsidRPr="00454AFD" w:rsidRDefault="00B06084" w:rsidP="00782934">
            <w:pPr>
              <w:pStyle w:val="ListParagraph"/>
              <w:ind w:left="0"/>
              <w:jc w:val="center"/>
              <w:rPr>
                <w:b/>
              </w:rPr>
            </w:pPr>
          </w:p>
        </w:tc>
      </w:tr>
      <w:tr w:rsidR="00B06084" w:rsidRPr="00205AF0" w14:paraId="5B31E2BE" w14:textId="77777777" w:rsidTr="00B06084">
        <w:tc>
          <w:tcPr>
            <w:tcW w:w="1170" w:type="dxa"/>
            <w:shd w:val="clear" w:color="auto" w:fill="auto"/>
          </w:tcPr>
          <w:p w14:paraId="7EF5E6DD" w14:textId="77777777" w:rsidR="00B06084" w:rsidRPr="00205AF0" w:rsidRDefault="00B06084" w:rsidP="00782934">
            <w:pPr>
              <w:pStyle w:val="ListParagraph"/>
              <w:ind w:left="0"/>
              <w:rPr>
                <w:sz w:val="20"/>
                <w:szCs w:val="20"/>
              </w:rPr>
            </w:pPr>
            <w:r w:rsidRPr="00205AF0">
              <w:rPr>
                <w:sz w:val="20"/>
                <w:szCs w:val="20"/>
              </w:rPr>
              <w:t>a.</w:t>
            </w:r>
          </w:p>
        </w:tc>
        <w:tc>
          <w:tcPr>
            <w:tcW w:w="5040" w:type="dxa"/>
            <w:shd w:val="clear" w:color="auto" w:fill="auto"/>
          </w:tcPr>
          <w:p w14:paraId="3AA69F87" w14:textId="77777777" w:rsidR="00B06084" w:rsidRPr="00205AF0" w:rsidRDefault="00B06084" w:rsidP="00782934">
            <w:pPr>
              <w:pStyle w:val="ListParagraph"/>
              <w:ind w:left="0"/>
              <w:rPr>
                <w:sz w:val="20"/>
                <w:szCs w:val="20"/>
              </w:rPr>
            </w:pPr>
            <w:r w:rsidRPr="00205AF0">
              <w:rPr>
                <w:sz w:val="20"/>
                <w:szCs w:val="20"/>
              </w:rPr>
              <w:t>Utilizarea depozitelor care pot rezista influențelor mecanice, chimice și termice.</w:t>
            </w:r>
          </w:p>
        </w:tc>
        <w:tc>
          <w:tcPr>
            <w:tcW w:w="3150" w:type="dxa"/>
            <w:shd w:val="clear" w:color="auto" w:fill="auto"/>
          </w:tcPr>
          <w:p w14:paraId="2542BF9B"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0CBD74AE" w14:textId="77777777" w:rsidR="00B06084" w:rsidRPr="00D17206" w:rsidRDefault="00B06084" w:rsidP="00782934">
            <w:pPr>
              <w:pStyle w:val="ListParagraph"/>
              <w:ind w:left="0"/>
              <w:rPr>
                <w:sz w:val="20"/>
                <w:szCs w:val="20"/>
              </w:rPr>
            </w:pPr>
            <w:r w:rsidRPr="00D17206">
              <w:rPr>
                <w:sz w:val="20"/>
                <w:szCs w:val="20"/>
              </w:rPr>
              <w:t>Pentru stocarea dejectiilor se utilizeaza doua bazine de stocare identice tip PERMASTORE, din otel inoxidabil, captusite cu fibra de sticla.</w:t>
            </w:r>
          </w:p>
        </w:tc>
      </w:tr>
      <w:tr w:rsidR="00B06084" w:rsidRPr="00205AF0" w14:paraId="50049997" w14:textId="77777777" w:rsidTr="00B06084">
        <w:tc>
          <w:tcPr>
            <w:tcW w:w="1170" w:type="dxa"/>
            <w:shd w:val="clear" w:color="auto" w:fill="auto"/>
          </w:tcPr>
          <w:p w14:paraId="23D48152" w14:textId="77777777" w:rsidR="00B06084" w:rsidRPr="00205AF0" w:rsidRDefault="00B06084" w:rsidP="00782934">
            <w:pPr>
              <w:pStyle w:val="ListParagraph"/>
              <w:ind w:left="0"/>
              <w:rPr>
                <w:sz w:val="20"/>
                <w:szCs w:val="20"/>
              </w:rPr>
            </w:pPr>
            <w:r w:rsidRPr="00205AF0">
              <w:rPr>
                <w:sz w:val="20"/>
                <w:szCs w:val="20"/>
              </w:rPr>
              <w:t>b.</w:t>
            </w:r>
          </w:p>
        </w:tc>
        <w:tc>
          <w:tcPr>
            <w:tcW w:w="5040" w:type="dxa"/>
            <w:shd w:val="clear" w:color="auto" w:fill="auto"/>
          </w:tcPr>
          <w:p w14:paraId="2A71E8A7" w14:textId="77777777" w:rsidR="00B06084" w:rsidRPr="00205AF0" w:rsidRDefault="00B06084" w:rsidP="00782934">
            <w:pPr>
              <w:pStyle w:val="ListParagraph"/>
              <w:ind w:left="0"/>
              <w:rPr>
                <w:sz w:val="20"/>
                <w:szCs w:val="20"/>
              </w:rPr>
            </w:pPr>
            <w:r w:rsidRPr="00205AF0">
              <w:rPr>
                <w:sz w:val="20"/>
                <w:szCs w:val="20"/>
              </w:rPr>
              <w:t xml:space="preserve">Alegerea unei instalații de depozitare cu o capacitate suficientă pentru a păstra dejecțiile lichide pe durata perioadelor în care nu este posibilă împrăștierea pe sol a </w:t>
            </w:r>
            <w:r w:rsidRPr="00205AF0">
              <w:rPr>
                <w:sz w:val="20"/>
                <w:szCs w:val="20"/>
              </w:rPr>
              <w:lastRenderedPageBreak/>
              <w:t>acestora.</w:t>
            </w:r>
          </w:p>
        </w:tc>
        <w:tc>
          <w:tcPr>
            <w:tcW w:w="3150" w:type="dxa"/>
            <w:shd w:val="clear" w:color="auto" w:fill="auto"/>
          </w:tcPr>
          <w:p w14:paraId="6EF71B8B" w14:textId="77777777" w:rsidR="00B06084" w:rsidRPr="00205AF0" w:rsidRDefault="00B06084" w:rsidP="00782934">
            <w:pPr>
              <w:pStyle w:val="ListParagraph"/>
              <w:ind w:left="0"/>
              <w:rPr>
                <w:sz w:val="20"/>
                <w:szCs w:val="20"/>
              </w:rPr>
            </w:pPr>
            <w:r w:rsidRPr="00205AF0">
              <w:rPr>
                <w:sz w:val="20"/>
                <w:szCs w:val="20"/>
              </w:rPr>
              <w:lastRenderedPageBreak/>
              <w:t>General aplicabilă.</w:t>
            </w:r>
          </w:p>
        </w:tc>
        <w:tc>
          <w:tcPr>
            <w:tcW w:w="5670" w:type="dxa"/>
            <w:shd w:val="clear" w:color="auto" w:fill="auto"/>
          </w:tcPr>
          <w:p w14:paraId="18E88B46" w14:textId="77777777" w:rsidR="00B06084" w:rsidRPr="00D17206" w:rsidRDefault="00B06084" w:rsidP="00782934">
            <w:pPr>
              <w:pStyle w:val="ListParagraph"/>
              <w:ind w:left="0"/>
              <w:rPr>
                <w:sz w:val="20"/>
                <w:szCs w:val="20"/>
              </w:rPr>
            </w:pPr>
            <w:r w:rsidRPr="00D17206">
              <w:rPr>
                <w:sz w:val="20"/>
                <w:szCs w:val="20"/>
              </w:rPr>
              <w:t xml:space="preserve">Bazinele de stocare de 10.000 mc pot asigura stocarea dejectiilor si a apelor uzate tehnologice pe o perioada de 6 luni. In afara stocarii dejectiilor in bazine, beneficiarul dispune si de o capacitate de </w:t>
            </w:r>
            <w:r w:rsidRPr="00D17206">
              <w:rPr>
                <w:sz w:val="20"/>
                <w:szCs w:val="20"/>
              </w:rPr>
              <w:lastRenderedPageBreak/>
              <w:t>stocare in canalele interioare de sub hale, V = 2889 mc.</w:t>
            </w:r>
          </w:p>
          <w:p w14:paraId="2C33C5F0" w14:textId="77777777" w:rsidR="00B06084" w:rsidRPr="00D17206" w:rsidRDefault="00B06084" w:rsidP="00782934">
            <w:pPr>
              <w:pStyle w:val="ListParagraph"/>
              <w:ind w:left="0"/>
              <w:rPr>
                <w:sz w:val="20"/>
                <w:szCs w:val="20"/>
              </w:rPr>
            </w:pPr>
            <w:r w:rsidRPr="00D17206">
              <w:rPr>
                <w:sz w:val="20"/>
                <w:szCs w:val="20"/>
              </w:rPr>
              <w:t>Capacitate totala de stocare in exterior si interior pentru o perioada de:</w:t>
            </w:r>
          </w:p>
          <w:p w14:paraId="593D42EE" w14:textId="77777777" w:rsidR="00B06084" w:rsidRPr="00D17206" w:rsidRDefault="00B06084" w:rsidP="00782934">
            <w:pPr>
              <w:pStyle w:val="ListParagraph"/>
              <w:ind w:left="0"/>
              <w:rPr>
                <w:sz w:val="20"/>
                <w:szCs w:val="20"/>
              </w:rPr>
            </w:pPr>
            <w:r w:rsidRPr="00D17206">
              <w:rPr>
                <w:sz w:val="20"/>
                <w:szCs w:val="20"/>
              </w:rPr>
              <w:t>- cca 11 luni la functionarea fermei in regim de NURSERY,</w:t>
            </w:r>
          </w:p>
          <w:p w14:paraId="1E3D8DE3" w14:textId="77777777" w:rsidR="00B06084" w:rsidRPr="00D17206" w:rsidRDefault="00B06084" w:rsidP="00782934">
            <w:pPr>
              <w:pStyle w:val="ListParagraph"/>
              <w:ind w:left="0"/>
              <w:rPr>
                <w:sz w:val="20"/>
                <w:szCs w:val="20"/>
              </w:rPr>
            </w:pPr>
            <w:r w:rsidRPr="00D17206">
              <w:rPr>
                <w:sz w:val="20"/>
                <w:szCs w:val="20"/>
              </w:rPr>
              <w:t>- cca 10 luni la functionarea fermei in regim de WTF si</w:t>
            </w:r>
          </w:p>
          <w:p w14:paraId="3A7906BF" w14:textId="77777777" w:rsidR="00B06084" w:rsidRPr="00D17206" w:rsidRDefault="00B06084" w:rsidP="00782934">
            <w:pPr>
              <w:pStyle w:val="ListParagraph"/>
              <w:ind w:left="0"/>
              <w:rPr>
                <w:sz w:val="20"/>
                <w:szCs w:val="20"/>
              </w:rPr>
            </w:pPr>
            <w:r w:rsidRPr="00D17206">
              <w:rPr>
                <w:sz w:val="20"/>
                <w:szCs w:val="20"/>
              </w:rPr>
              <w:t>- cca 8 luni la functionarea fermei in regim de FINISHER</w:t>
            </w:r>
          </w:p>
        </w:tc>
      </w:tr>
      <w:tr w:rsidR="00B06084" w:rsidRPr="00205AF0" w14:paraId="63C7DB28" w14:textId="77777777" w:rsidTr="00B06084">
        <w:tc>
          <w:tcPr>
            <w:tcW w:w="1170" w:type="dxa"/>
            <w:shd w:val="clear" w:color="auto" w:fill="auto"/>
          </w:tcPr>
          <w:p w14:paraId="5B850547" w14:textId="77777777" w:rsidR="00B06084" w:rsidRPr="00205AF0" w:rsidRDefault="00B06084" w:rsidP="00782934">
            <w:pPr>
              <w:pStyle w:val="ListParagraph"/>
              <w:ind w:left="0"/>
              <w:rPr>
                <w:sz w:val="20"/>
                <w:szCs w:val="20"/>
              </w:rPr>
            </w:pPr>
            <w:r w:rsidRPr="00205AF0">
              <w:rPr>
                <w:sz w:val="20"/>
                <w:szCs w:val="20"/>
              </w:rPr>
              <w:lastRenderedPageBreak/>
              <w:t>c.</w:t>
            </w:r>
          </w:p>
        </w:tc>
        <w:tc>
          <w:tcPr>
            <w:tcW w:w="5040" w:type="dxa"/>
            <w:shd w:val="clear" w:color="auto" w:fill="auto"/>
          </w:tcPr>
          <w:p w14:paraId="19286351" w14:textId="77777777" w:rsidR="00B06084" w:rsidRPr="00205AF0" w:rsidRDefault="00B06084" w:rsidP="00782934">
            <w:pPr>
              <w:pStyle w:val="ListParagraph"/>
              <w:ind w:left="0"/>
              <w:rPr>
                <w:sz w:val="20"/>
                <w:szCs w:val="20"/>
              </w:rPr>
            </w:pPr>
            <w:r w:rsidRPr="00205AF0">
              <w:rPr>
                <w:sz w:val="20"/>
                <w:szCs w:val="20"/>
              </w:rPr>
              <w:t>Construirea de instalații etanșe și echipament pentru colectarea și transferarea dejecțiilor lichide (de exemplu puțuri, canale, canale de scurgere, stații de pompare).</w:t>
            </w:r>
          </w:p>
        </w:tc>
        <w:tc>
          <w:tcPr>
            <w:tcW w:w="3150" w:type="dxa"/>
            <w:shd w:val="clear" w:color="auto" w:fill="auto"/>
          </w:tcPr>
          <w:p w14:paraId="3D76CAD4"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500DE5" w14:textId="77777777" w:rsidR="00B06084" w:rsidRPr="00D17206" w:rsidRDefault="00B06084" w:rsidP="00782934">
            <w:pPr>
              <w:pStyle w:val="ListParagraph"/>
              <w:ind w:left="0"/>
              <w:rPr>
                <w:sz w:val="20"/>
                <w:szCs w:val="20"/>
              </w:rPr>
            </w:pPr>
            <w:r w:rsidRPr="00D17206">
              <w:rPr>
                <w:sz w:val="20"/>
                <w:szCs w:val="20"/>
              </w:rPr>
              <w:t>Apele uzate (de spalare) provenite din adaposturi, impreuna cu dejectiile, sunt colectate in sistemul intern de canalizare, care este etans, realizat din tevi PVC-KG imbinate cu mufa si garnitura de cauciuc.</w:t>
            </w:r>
          </w:p>
          <w:p w14:paraId="4731CCBA" w14:textId="77777777" w:rsidR="00B06084" w:rsidRPr="00D17206" w:rsidRDefault="00B06084" w:rsidP="00782934">
            <w:pPr>
              <w:pStyle w:val="ListParagraph"/>
              <w:ind w:left="0"/>
              <w:rPr>
                <w:sz w:val="20"/>
                <w:szCs w:val="20"/>
              </w:rPr>
            </w:pPr>
            <w:r w:rsidRPr="00D17206">
              <w:rPr>
                <w:sz w:val="20"/>
                <w:szCs w:val="20"/>
              </w:rPr>
              <w:t xml:space="preserve">Sistemul intern de canalizare se racordeaza la reteaua de canalizare din exterioara, realizata din tevi PVC-KG, prin care sunt dirijate la statia de pompare. Reteaua de canalizare exterioara este amplasata paralel cu halele, in zona verde, pe un pat de nisip la o adancime  peste 1,4 m (sub adancimea de inghet). </w:t>
            </w:r>
          </w:p>
          <w:p w14:paraId="5C87E0CC" w14:textId="77777777" w:rsidR="00B06084" w:rsidRPr="00D17206" w:rsidRDefault="00B06084" w:rsidP="00782934">
            <w:pPr>
              <w:pStyle w:val="ListParagraph"/>
              <w:ind w:left="0"/>
              <w:rPr>
                <w:sz w:val="20"/>
                <w:szCs w:val="20"/>
              </w:rPr>
            </w:pPr>
            <w:r w:rsidRPr="00D17206">
              <w:rPr>
                <w:sz w:val="20"/>
                <w:szCs w:val="20"/>
              </w:rPr>
              <w:t>Descarcarea apelor uzate din reteaua de canalizare exterioara se realizeaza prin pompare in cele doua bazine de stocare dejectii de tip Bazin PERMASTORE</w:t>
            </w:r>
          </w:p>
        </w:tc>
      </w:tr>
      <w:tr w:rsidR="00B06084" w:rsidRPr="00205AF0" w14:paraId="325B4721" w14:textId="77777777" w:rsidTr="00B06084">
        <w:tc>
          <w:tcPr>
            <w:tcW w:w="1170" w:type="dxa"/>
            <w:shd w:val="clear" w:color="auto" w:fill="auto"/>
          </w:tcPr>
          <w:p w14:paraId="052F80B3" w14:textId="77777777" w:rsidR="00B06084" w:rsidRPr="00205AF0" w:rsidRDefault="00B06084" w:rsidP="00782934">
            <w:pPr>
              <w:pStyle w:val="ListParagraph"/>
              <w:ind w:left="0"/>
              <w:rPr>
                <w:sz w:val="20"/>
                <w:szCs w:val="20"/>
              </w:rPr>
            </w:pPr>
            <w:r w:rsidRPr="00205AF0">
              <w:rPr>
                <w:sz w:val="20"/>
                <w:szCs w:val="20"/>
              </w:rPr>
              <w:t>d.</w:t>
            </w:r>
          </w:p>
        </w:tc>
        <w:tc>
          <w:tcPr>
            <w:tcW w:w="5040" w:type="dxa"/>
            <w:shd w:val="clear" w:color="auto" w:fill="auto"/>
          </w:tcPr>
          <w:p w14:paraId="0A690D7A" w14:textId="77777777" w:rsidR="00B06084" w:rsidRPr="00205AF0" w:rsidRDefault="00B06084" w:rsidP="00782934">
            <w:pPr>
              <w:pStyle w:val="ListParagraph"/>
              <w:ind w:left="0"/>
              <w:rPr>
                <w:sz w:val="20"/>
                <w:szCs w:val="20"/>
              </w:rPr>
            </w:pPr>
            <w:r w:rsidRPr="00205AF0">
              <w:rPr>
                <w:sz w:val="20"/>
                <w:szCs w:val="20"/>
              </w:rPr>
              <w:t>Depozitarea dejecțiilor lichide în depozite îngropate (lagune) care au baza și pereții impermeabili, de exemplu acoperiți cu argilă sau un strat de plastic (sau un strat dublu).</w:t>
            </w:r>
          </w:p>
        </w:tc>
        <w:tc>
          <w:tcPr>
            <w:tcW w:w="3150" w:type="dxa"/>
            <w:shd w:val="clear" w:color="auto" w:fill="auto"/>
          </w:tcPr>
          <w:p w14:paraId="7B36A881" w14:textId="77777777" w:rsidR="00B06084" w:rsidRPr="00205AF0" w:rsidRDefault="00B06084" w:rsidP="00782934">
            <w:pPr>
              <w:pStyle w:val="ListParagraph"/>
              <w:ind w:left="0"/>
              <w:rPr>
                <w:sz w:val="20"/>
                <w:szCs w:val="20"/>
              </w:rPr>
            </w:pPr>
            <w:r w:rsidRPr="00205AF0">
              <w:rPr>
                <w:sz w:val="20"/>
                <w:szCs w:val="20"/>
              </w:rPr>
              <w:t>General aplicabilă lagunelor.</w:t>
            </w:r>
          </w:p>
        </w:tc>
        <w:tc>
          <w:tcPr>
            <w:tcW w:w="5670" w:type="dxa"/>
            <w:shd w:val="clear" w:color="auto" w:fill="auto"/>
          </w:tcPr>
          <w:p w14:paraId="7AEB5CFD" w14:textId="77777777" w:rsidR="00B06084" w:rsidRPr="00D17206" w:rsidRDefault="00B06084" w:rsidP="00782934">
            <w:pPr>
              <w:pStyle w:val="ListParagraph"/>
              <w:ind w:left="0"/>
              <w:rPr>
                <w:sz w:val="20"/>
                <w:szCs w:val="20"/>
              </w:rPr>
            </w:pPr>
            <w:r w:rsidRPr="00D17206">
              <w:rPr>
                <w:sz w:val="20"/>
                <w:szCs w:val="20"/>
              </w:rPr>
              <w:t>Nu este cazul.</w:t>
            </w:r>
          </w:p>
        </w:tc>
      </w:tr>
      <w:tr w:rsidR="00B06084" w:rsidRPr="00205AF0" w14:paraId="472A3F96" w14:textId="77777777" w:rsidTr="00B06084">
        <w:tc>
          <w:tcPr>
            <w:tcW w:w="1170" w:type="dxa"/>
            <w:shd w:val="clear" w:color="auto" w:fill="auto"/>
          </w:tcPr>
          <w:p w14:paraId="72C48225" w14:textId="77777777" w:rsidR="00B06084" w:rsidRPr="00205AF0" w:rsidRDefault="00B06084" w:rsidP="00782934">
            <w:pPr>
              <w:pStyle w:val="ListParagraph"/>
              <w:ind w:left="0"/>
              <w:rPr>
                <w:sz w:val="20"/>
                <w:szCs w:val="20"/>
              </w:rPr>
            </w:pPr>
            <w:r w:rsidRPr="00205AF0">
              <w:rPr>
                <w:sz w:val="20"/>
                <w:szCs w:val="20"/>
              </w:rPr>
              <w:t>e.</w:t>
            </w:r>
          </w:p>
        </w:tc>
        <w:tc>
          <w:tcPr>
            <w:tcW w:w="5040" w:type="dxa"/>
            <w:shd w:val="clear" w:color="auto" w:fill="auto"/>
          </w:tcPr>
          <w:p w14:paraId="77C1B861" w14:textId="77777777" w:rsidR="00B06084" w:rsidRPr="00205AF0" w:rsidRDefault="00B06084" w:rsidP="00782934">
            <w:pPr>
              <w:pStyle w:val="ListParagraph"/>
              <w:ind w:left="0"/>
              <w:rPr>
                <w:sz w:val="20"/>
                <w:szCs w:val="20"/>
              </w:rPr>
            </w:pPr>
            <w:r w:rsidRPr="00205AF0">
              <w:rPr>
                <w:sz w:val="20"/>
                <w:szCs w:val="20"/>
              </w:rPr>
              <w:t>Instalarea un sistem de detectare a scurgerilor, constând, de exemplu într-o geomembrană, un strat de drenare și un sistem de țevi de drenare.</w:t>
            </w:r>
          </w:p>
        </w:tc>
        <w:tc>
          <w:tcPr>
            <w:tcW w:w="3150" w:type="dxa"/>
            <w:shd w:val="clear" w:color="auto" w:fill="auto"/>
          </w:tcPr>
          <w:p w14:paraId="5DCB53A7" w14:textId="77777777" w:rsidR="00B06084" w:rsidRPr="00205AF0" w:rsidRDefault="00B06084" w:rsidP="00782934">
            <w:pPr>
              <w:pStyle w:val="ListParagraph"/>
              <w:ind w:left="0"/>
              <w:rPr>
                <w:sz w:val="20"/>
                <w:szCs w:val="20"/>
              </w:rPr>
            </w:pPr>
            <w:r w:rsidRPr="00205AF0">
              <w:rPr>
                <w:sz w:val="20"/>
                <w:szCs w:val="20"/>
              </w:rPr>
              <w:t>Aplicabilă numai instalațiilor noi.</w:t>
            </w:r>
          </w:p>
        </w:tc>
        <w:tc>
          <w:tcPr>
            <w:tcW w:w="5670" w:type="dxa"/>
            <w:shd w:val="clear" w:color="auto" w:fill="auto"/>
          </w:tcPr>
          <w:p w14:paraId="5C551598" w14:textId="77777777" w:rsidR="00B06084" w:rsidRPr="00D17206" w:rsidRDefault="00B06084" w:rsidP="00782934">
            <w:pPr>
              <w:pStyle w:val="ListParagraph"/>
              <w:ind w:left="0"/>
              <w:rPr>
                <w:sz w:val="20"/>
                <w:szCs w:val="20"/>
              </w:rPr>
            </w:pPr>
            <w:r w:rsidRPr="00D17206">
              <w:rPr>
                <w:sz w:val="20"/>
                <w:szCs w:val="20"/>
              </w:rPr>
              <w:t>Instalatie existenta.</w:t>
            </w:r>
          </w:p>
        </w:tc>
      </w:tr>
      <w:tr w:rsidR="00B06084" w:rsidRPr="00205AF0" w14:paraId="28018121" w14:textId="77777777" w:rsidTr="00B06084">
        <w:tc>
          <w:tcPr>
            <w:tcW w:w="1170" w:type="dxa"/>
            <w:shd w:val="clear" w:color="auto" w:fill="auto"/>
          </w:tcPr>
          <w:p w14:paraId="3AD62F64" w14:textId="77777777" w:rsidR="00B06084" w:rsidRPr="00205AF0" w:rsidRDefault="00B06084" w:rsidP="00782934">
            <w:pPr>
              <w:pStyle w:val="ListParagraph"/>
              <w:ind w:left="0"/>
              <w:rPr>
                <w:sz w:val="20"/>
                <w:szCs w:val="20"/>
              </w:rPr>
            </w:pPr>
            <w:r w:rsidRPr="00205AF0">
              <w:rPr>
                <w:sz w:val="20"/>
                <w:szCs w:val="20"/>
              </w:rPr>
              <w:t>f.</w:t>
            </w:r>
          </w:p>
        </w:tc>
        <w:tc>
          <w:tcPr>
            <w:tcW w:w="5040" w:type="dxa"/>
            <w:shd w:val="clear" w:color="auto" w:fill="auto"/>
          </w:tcPr>
          <w:p w14:paraId="45E4D742" w14:textId="77777777" w:rsidR="00B06084" w:rsidRPr="00205AF0" w:rsidRDefault="00B06084" w:rsidP="00782934">
            <w:pPr>
              <w:pStyle w:val="ListParagraph"/>
              <w:ind w:left="0"/>
              <w:rPr>
                <w:sz w:val="20"/>
                <w:szCs w:val="20"/>
              </w:rPr>
            </w:pPr>
            <w:r w:rsidRPr="00205AF0">
              <w:rPr>
                <w:sz w:val="20"/>
                <w:szCs w:val="20"/>
              </w:rPr>
              <w:t>Verificarea integrității structurale a depozitelor cel puțin o dată pe an.</w:t>
            </w:r>
          </w:p>
        </w:tc>
        <w:tc>
          <w:tcPr>
            <w:tcW w:w="3150" w:type="dxa"/>
            <w:shd w:val="clear" w:color="auto" w:fill="auto"/>
          </w:tcPr>
          <w:p w14:paraId="7722E733" w14:textId="77777777" w:rsidR="00B06084" w:rsidRPr="00205AF0" w:rsidRDefault="00B06084" w:rsidP="00782934">
            <w:pPr>
              <w:pStyle w:val="ListParagraph"/>
              <w:ind w:left="0"/>
              <w:rPr>
                <w:sz w:val="20"/>
                <w:szCs w:val="20"/>
              </w:rPr>
            </w:pPr>
            <w:r w:rsidRPr="00205AF0">
              <w:rPr>
                <w:sz w:val="20"/>
                <w:szCs w:val="20"/>
              </w:rPr>
              <w:t>General aplicabilă.</w:t>
            </w:r>
          </w:p>
        </w:tc>
        <w:tc>
          <w:tcPr>
            <w:tcW w:w="5670" w:type="dxa"/>
            <w:shd w:val="clear" w:color="auto" w:fill="auto"/>
          </w:tcPr>
          <w:p w14:paraId="110C82C5" w14:textId="77777777" w:rsidR="00B06084" w:rsidRPr="00D17206" w:rsidRDefault="00B06084" w:rsidP="00782934">
            <w:r w:rsidRPr="00D17206">
              <w:rPr>
                <w:bCs/>
                <w:color w:val="000000"/>
              </w:rPr>
              <w:t>Integritatea structurală a bazinelor de stocare dejecţii se verifică periodic după ce sunt golite de dejecţii.</w:t>
            </w:r>
          </w:p>
        </w:tc>
      </w:tr>
    </w:tbl>
    <w:p w14:paraId="5655853A" w14:textId="77777777" w:rsidR="00B06084" w:rsidRDefault="00B06084" w:rsidP="00B469B8">
      <w:pPr>
        <w:rPr>
          <w:sz w:val="24"/>
        </w:rPr>
        <w:sectPr w:rsidR="00B06084" w:rsidSect="00B469B8">
          <w:headerReference w:type="default" r:id="rId41"/>
          <w:pgSz w:w="16834" w:h="11909" w:orient="landscape" w:code="9"/>
          <w:pgMar w:top="1138" w:right="720" w:bottom="1714" w:left="706" w:header="850" w:footer="720" w:gutter="0"/>
          <w:cols w:space="720"/>
          <w:docGrid w:linePitch="272"/>
        </w:sectPr>
      </w:pPr>
    </w:p>
    <w:p w14:paraId="03A731D1" w14:textId="77777777" w:rsidR="00B469B8" w:rsidRDefault="00B469B8" w:rsidP="00B469B8">
      <w:pPr>
        <w:rPr>
          <w:sz w:val="24"/>
        </w:rPr>
      </w:pPr>
    </w:p>
    <w:p w14:paraId="402ED314" w14:textId="77777777" w:rsidR="00B469B8" w:rsidRPr="00A31394" w:rsidRDefault="00B469B8" w:rsidP="00A31394">
      <w:pPr>
        <w:pStyle w:val="Heading2"/>
      </w:pPr>
      <w:bookmarkStart w:id="160" w:name="_Toc151283343"/>
      <w:bookmarkStart w:id="161" w:name="_Toc532351706"/>
      <w:r w:rsidRPr="00A31394">
        <w:t>E</w:t>
      </w:r>
      <w:r w:rsidR="00A31394">
        <w:t>misii/ descarcari de ape uzate in ape subterane</w:t>
      </w:r>
      <w:bookmarkEnd w:id="161"/>
      <w:r w:rsidR="00A31394">
        <w:t xml:space="preserve"> </w:t>
      </w:r>
      <w:bookmarkEnd w:id="160"/>
    </w:p>
    <w:p w14:paraId="5F6469ED" w14:textId="77777777" w:rsidR="00B469B8" w:rsidRDefault="00B469B8" w:rsidP="00B469B8">
      <w:pPr>
        <w:rPr>
          <w:lang w:val="it-IT"/>
        </w:rPr>
      </w:pPr>
    </w:p>
    <w:p w14:paraId="2A4083C3" w14:textId="77777777" w:rsidR="00B469B8" w:rsidRDefault="00B469B8" w:rsidP="00B469B8">
      <w:pPr>
        <w:rPr>
          <w:sz w:val="24"/>
          <w:szCs w:val="24"/>
          <w:lang w:val="it-IT"/>
        </w:rPr>
      </w:pPr>
      <w:r>
        <w:rPr>
          <w:sz w:val="24"/>
          <w:szCs w:val="24"/>
          <w:lang w:val="it-IT"/>
        </w:rPr>
        <w:t xml:space="preserve">Nu exista descarcari controlate in apele subterane iar posibilitatea aparitiei unor scapari a fost analizata in sectiunea 5.4. </w:t>
      </w:r>
    </w:p>
    <w:p w14:paraId="080BA171" w14:textId="77777777" w:rsidR="00C70105" w:rsidRDefault="00C70105" w:rsidP="00B469B8">
      <w:pPr>
        <w:pStyle w:val="Heading2"/>
        <w:numPr>
          <w:ilvl w:val="0"/>
          <w:numId w:val="0"/>
        </w:numPr>
        <w:rPr>
          <w:bCs w:val="0"/>
          <w:szCs w:val="28"/>
          <w:lang w:val="it-IT"/>
        </w:rPr>
      </w:pPr>
      <w:bookmarkStart w:id="162" w:name="_Toc103872943"/>
      <w:bookmarkStart w:id="163" w:name="_Toc151283344"/>
    </w:p>
    <w:p w14:paraId="413D181C" w14:textId="77777777" w:rsidR="00B469B8" w:rsidRPr="00A31394" w:rsidRDefault="00B469B8" w:rsidP="00A31394">
      <w:pPr>
        <w:pStyle w:val="Heading2"/>
      </w:pPr>
      <w:bookmarkStart w:id="164" w:name="_Toc532351707"/>
      <w:r w:rsidRPr="00A31394">
        <w:t>M</w:t>
      </w:r>
      <w:bookmarkEnd w:id="162"/>
      <w:r w:rsidR="00A31394">
        <w:t>irosuri</w:t>
      </w:r>
      <w:bookmarkEnd w:id="164"/>
      <w:r w:rsidR="00A31394">
        <w:t xml:space="preserve"> </w:t>
      </w:r>
      <w:bookmarkEnd w:id="163"/>
    </w:p>
    <w:p w14:paraId="5FD2BC84" w14:textId="77777777" w:rsidR="00B469B8" w:rsidRDefault="00B469B8" w:rsidP="00B469B8">
      <w:pPr>
        <w:rPr>
          <w:sz w:val="24"/>
          <w:lang w:val="it-IT"/>
        </w:rPr>
      </w:pPr>
    </w:p>
    <w:p w14:paraId="329705B2" w14:textId="77777777" w:rsidR="00B469B8" w:rsidRDefault="00B469B8" w:rsidP="00B469B8">
      <w:pPr>
        <w:rPr>
          <w:sz w:val="24"/>
          <w:lang w:val="it-IT"/>
        </w:rPr>
      </w:pPr>
      <w:r>
        <w:rPr>
          <w:sz w:val="24"/>
          <w:lang w:val="it-IT"/>
        </w:rPr>
        <w:t>Mirosurile sunt generate in principal de:</w:t>
      </w:r>
    </w:p>
    <w:p w14:paraId="66C24D29" w14:textId="77777777" w:rsidR="00B469B8" w:rsidRDefault="00B469B8" w:rsidP="00B2553D">
      <w:pPr>
        <w:numPr>
          <w:ilvl w:val="0"/>
          <w:numId w:val="15"/>
        </w:numPr>
        <w:spacing w:after="0"/>
        <w:rPr>
          <w:sz w:val="24"/>
          <w:lang w:val="it-IT"/>
        </w:rPr>
      </w:pPr>
      <w:r>
        <w:rPr>
          <w:sz w:val="24"/>
          <w:lang w:val="it-IT"/>
        </w:rPr>
        <w:t>emisiile de amoniac si metan din halele de productie, din sistemul de canalizare si transfer ape uzate (chesoane) si din bazinul de stocare;</w:t>
      </w:r>
    </w:p>
    <w:p w14:paraId="47171362" w14:textId="77777777" w:rsidR="00B469B8" w:rsidRDefault="00B469B8" w:rsidP="00B2553D">
      <w:pPr>
        <w:numPr>
          <w:ilvl w:val="0"/>
          <w:numId w:val="15"/>
        </w:numPr>
        <w:spacing w:after="0"/>
        <w:rPr>
          <w:sz w:val="24"/>
          <w:lang w:val="it-IT"/>
        </w:rPr>
      </w:pPr>
      <w:r>
        <w:rPr>
          <w:sz w:val="24"/>
          <w:lang w:val="it-IT"/>
        </w:rPr>
        <w:t>emisii secundare de H</w:t>
      </w:r>
      <w:r>
        <w:rPr>
          <w:sz w:val="24"/>
          <w:vertAlign w:val="subscript"/>
          <w:lang w:val="it-IT"/>
        </w:rPr>
        <w:t>2</w:t>
      </w:r>
      <w:r>
        <w:rPr>
          <w:sz w:val="24"/>
          <w:lang w:val="it-IT"/>
        </w:rPr>
        <w:t>S care, in conditiile conforme cu cerintele BAT, sunt nesemnificative fiind sub limita de detectie chiar si in interiorul halelor.</w:t>
      </w:r>
    </w:p>
    <w:p w14:paraId="5B4F693F" w14:textId="77777777" w:rsidR="00B469B8" w:rsidRDefault="00B469B8" w:rsidP="00B469B8">
      <w:pPr>
        <w:spacing w:before="120"/>
        <w:rPr>
          <w:bCs/>
          <w:sz w:val="24"/>
          <w:szCs w:val="24"/>
        </w:rPr>
      </w:pPr>
      <w:r>
        <w:rPr>
          <w:sz w:val="24"/>
          <w:szCs w:val="24"/>
        </w:rPr>
        <w:t xml:space="preserve">Controlul pentru minimizarea emisiilor de amoniac se face prin aplicarea celor mai bune tehnici pentru: sistemul de adaposturi, compozitia hranei si modul de administrare a acesteia, colectarea/ transferul/ tratarea/ stocarea si eliminarea dejectiilor, a caror evaluare s-a realizat </w:t>
      </w:r>
      <w:r w:rsidR="00C70105">
        <w:rPr>
          <w:sz w:val="24"/>
          <w:szCs w:val="24"/>
        </w:rPr>
        <w:t>in subsectiunile 4.2.1 – 4.2.5.</w:t>
      </w:r>
      <w:r>
        <w:rPr>
          <w:sz w:val="24"/>
          <w:szCs w:val="24"/>
        </w:rPr>
        <w:t xml:space="preserve"> </w:t>
      </w:r>
    </w:p>
    <w:p w14:paraId="516E97DA" w14:textId="77777777" w:rsidR="00DC0098" w:rsidRDefault="00DC0098" w:rsidP="00B469B8">
      <w:pPr>
        <w:rPr>
          <w:sz w:val="24"/>
          <w:szCs w:val="24"/>
        </w:rPr>
        <w:sectPr w:rsidR="00DC0098" w:rsidSect="0085687A">
          <w:headerReference w:type="default" r:id="rId42"/>
          <w:pgSz w:w="11909" w:h="16834" w:code="9"/>
          <w:pgMar w:top="706" w:right="1138" w:bottom="720" w:left="1714" w:header="850" w:footer="720" w:gutter="0"/>
          <w:cols w:space="720"/>
          <w:docGrid w:linePitch="272"/>
        </w:sectPr>
      </w:pPr>
    </w:p>
    <w:p w14:paraId="7BC47E01" w14:textId="3C22F602" w:rsidR="00DC0098" w:rsidRDefault="00DC0098" w:rsidP="00B469B8">
      <w:pPr>
        <w:rPr>
          <w:sz w:val="24"/>
          <w:szCs w:val="24"/>
        </w:rPr>
      </w:pPr>
    </w:p>
    <w:p w14:paraId="0194EF3A" w14:textId="7C5B3CE3" w:rsidR="00DC0098" w:rsidRPr="00DC0098" w:rsidRDefault="00B06084" w:rsidP="00B06084">
      <w:pPr>
        <w:pStyle w:val="Caption"/>
        <w:ind w:firstLine="284"/>
        <w:rPr>
          <w:sz w:val="24"/>
          <w:szCs w:val="24"/>
        </w:rPr>
      </w:pPr>
      <w:bookmarkStart w:id="165" w:name="_Toc532351796"/>
      <w:r>
        <w:t xml:space="preserve">Tabel </w:t>
      </w:r>
      <w:r>
        <w:fldChar w:fldCharType="begin"/>
      </w:r>
      <w:r>
        <w:instrText xml:space="preserve"> SEQ Tabel \* ARABIC </w:instrText>
      </w:r>
      <w:r>
        <w:fldChar w:fldCharType="separate"/>
      </w:r>
      <w:r w:rsidR="000A04DC">
        <w:rPr>
          <w:noProof/>
        </w:rPr>
        <w:t>45</w:t>
      </w:r>
      <w:r>
        <w:fldChar w:fldCharType="end"/>
      </w:r>
      <w:r w:rsidRPr="00DC0098">
        <w:rPr>
          <w:bCs w:val="0"/>
        </w:rPr>
        <w:t>: Conformarea cu cerintele BAT p</w:t>
      </w:r>
      <w:r>
        <w:rPr>
          <w:bCs w:val="0"/>
        </w:rPr>
        <w:t>rivind prevenirea/ reducerea mirosurilor</w:t>
      </w:r>
      <w:bookmarkEnd w:id="165"/>
    </w:p>
    <w:tbl>
      <w:tblPr>
        <w:tblStyle w:val="TableGrid"/>
        <w:tblW w:w="14580" w:type="dxa"/>
        <w:tblInd w:w="918" w:type="dxa"/>
        <w:tblLook w:val="04A0" w:firstRow="1" w:lastRow="0" w:firstColumn="1" w:lastColumn="0" w:noHBand="0" w:noVBand="1"/>
      </w:tblPr>
      <w:tblGrid>
        <w:gridCol w:w="990"/>
        <w:gridCol w:w="4770"/>
        <w:gridCol w:w="540"/>
        <w:gridCol w:w="3186"/>
        <w:gridCol w:w="684"/>
        <w:gridCol w:w="4410"/>
      </w:tblGrid>
      <w:tr w:rsidR="009C5CDE" w:rsidRPr="008D4BBE" w14:paraId="6609EF54" w14:textId="77777777" w:rsidTr="009C5CDE">
        <w:tc>
          <w:tcPr>
            <w:tcW w:w="990" w:type="dxa"/>
            <w:shd w:val="clear" w:color="auto" w:fill="D9D9D9" w:themeFill="background1" w:themeFillShade="D9"/>
          </w:tcPr>
          <w:p w14:paraId="48A41960" w14:textId="77777777" w:rsidR="00DC0098" w:rsidRDefault="00DC0098" w:rsidP="0025297E">
            <w:pPr>
              <w:jc w:val="center"/>
              <w:rPr>
                <w:b/>
                <w:bCs/>
              </w:rPr>
            </w:pPr>
          </w:p>
          <w:p w14:paraId="5A6E4FD7" w14:textId="77777777" w:rsidR="00DC0098" w:rsidRPr="008D4BBE" w:rsidRDefault="00DC0098" w:rsidP="0025297E">
            <w:pPr>
              <w:jc w:val="center"/>
              <w:rPr>
                <w:b/>
                <w:bCs/>
              </w:rPr>
            </w:pPr>
            <w:r w:rsidRPr="008D4BBE">
              <w:rPr>
                <w:b/>
                <w:bCs/>
              </w:rPr>
              <w:t>Index</w:t>
            </w:r>
          </w:p>
        </w:tc>
        <w:tc>
          <w:tcPr>
            <w:tcW w:w="4770" w:type="dxa"/>
            <w:shd w:val="clear" w:color="auto" w:fill="D9D9D9" w:themeFill="background1" w:themeFillShade="D9"/>
          </w:tcPr>
          <w:p w14:paraId="54F9CE62" w14:textId="77777777" w:rsidR="00DC0098" w:rsidRDefault="00DC0098" w:rsidP="0025297E">
            <w:pPr>
              <w:jc w:val="center"/>
              <w:rPr>
                <w:b/>
                <w:bCs/>
              </w:rPr>
            </w:pPr>
          </w:p>
          <w:p w14:paraId="0E6F794B" w14:textId="77777777" w:rsidR="00DC0098" w:rsidRPr="008D4BBE" w:rsidRDefault="00DC0098" w:rsidP="0025297E">
            <w:pPr>
              <w:jc w:val="center"/>
              <w:rPr>
                <w:b/>
                <w:bCs/>
              </w:rPr>
            </w:pPr>
            <w:r w:rsidRPr="008D4BBE">
              <w:rPr>
                <w:b/>
                <w:bCs/>
              </w:rPr>
              <w:t>BAT 12</w:t>
            </w:r>
          </w:p>
        </w:tc>
        <w:tc>
          <w:tcPr>
            <w:tcW w:w="3726" w:type="dxa"/>
            <w:gridSpan w:val="2"/>
            <w:shd w:val="clear" w:color="auto" w:fill="D9D9D9" w:themeFill="background1" w:themeFillShade="D9"/>
          </w:tcPr>
          <w:p w14:paraId="658CF71A" w14:textId="77777777" w:rsidR="00DC0098" w:rsidRDefault="00DC0098" w:rsidP="0025297E">
            <w:pPr>
              <w:jc w:val="center"/>
              <w:rPr>
                <w:b/>
                <w:bCs/>
              </w:rPr>
            </w:pPr>
          </w:p>
          <w:p w14:paraId="6BF09DDF" w14:textId="77777777" w:rsidR="00DC0098" w:rsidRPr="008D4BBE" w:rsidRDefault="00DC0098" w:rsidP="0025297E">
            <w:pPr>
              <w:jc w:val="center"/>
              <w:rPr>
                <w:b/>
                <w:bCs/>
              </w:rPr>
            </w:pPr>
            <w:r>
              <w:rPr>
                <w:b/>
                <w:bCs/>
              </w:rPr>
              <w:t>Aplicabilitate</w:t>
            </w:r>
          </w:p>
        </w:tc>
        <w:tc>
          <w:tcPr>
            <w:tcW w:w="5094" w:type="dxa"/>
            <w:gridSpan w:val="2"/>
            <w:shd w:val="clear" w:color="auto" w:fill="D9D9D9" w:themeFill="background1" w:themeFillShade="D9"/>
          </w:tcPr>
          <w:p w14:paraId="08E576C4" w14:textId="77777777" w:rsidR="00DC0098" w:rsidRPr="008D4BBE" w:rsidRDefault="00DC0098" w:rsidP="0025297E">
            <w:pPr>
              <w:jc w:val="center"/>
              <w:rPr>
                <w:b/>
                <w:bCs/>
              </w:rPr>
            </w:pPr>
            <w:r w:rsidRPr="008D4BBE">
              <w:rPr>
                <w:b/>
                <w:bCs/>
              </w:rPr>
              <w:t>Analiza conformarii/ Descrierea situatiei din ferma</w:t>
            </w:r>
          </w:p>
        </w:tc>
      </w:tr>
      <w:tr w:rsidR="00DC0098" w:rsidRPr="008D4BBE" w14:paraId="4DEE2496" w14:textId="77777777" w:rsidTr="009C5CDE">
        <w:tc>
          <w:tcPr>
            <w:tcW w:w="990" w:type="dxa"/>
          </w:tcPr>
          <w:p w14:paraId="262F5736" w14:textId="77777777" w:rsidR="00DC0098" w:rsidRPr="008D4BBE" w:rsidRDefault="00DC0098" w:rsidP="0025297E">
            <w:pPr>
              <w:rPr>
                <w:bCs/>
              </w:rPr>
            </w:pPr>
          </w:p>
        </w:tc>
        <w:tc>
          <w:tcPr>
            <w:tcW w:w="4770" w:type="dxa"/>
          </w:tcPr>
          <w:p w14:paraId="01318977" w14:textId="77777777" w:rsidR="00DC0098" w:rsidRPr="008D4BBE" w:rsidRDefault="00DC0098" w:rsidP="0025297E">
            <w:pPr>
              <w:rPr>
                <w:i/>
              </w:rPr>
            </w:pPr>
            <w:r w:rsidRPr="008D4BBE">
              <w:rPr>
                <w:i/>
              </w:rPr>
              <w:t xml:space="preserve">Pentru a preveni sau, atunci când acest lucru nu este posibil, pentru a reduce emisiile de mirosuri emanate de o fermă, BAT constau în elaborarea, punerea în aplicare și revizuirea periodică a unui </w:t>
            </w:r>
            <w:r w:rsidRPr="008D4BBE">
              <w:rPr>
                <w:i/>
                <w:u w:val="single"/>
              </w:rPr>
              <w:t>plan de gestionare a mirosurilor</w:t>
            </w:r>
            <w:r w:rsidRPr="008D4BBE">
              <w:rPr>
                <w:i/>
              </w:rPr>
              <w:t xml:space="preserve">, în cadrul sistemului de management de mediu (a se vedea BAT 1), care include următoarele elemente: </w:t>
            </w:r>
          </w:p>
          <w:p w14:paraId="64733B59"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protocol care conține acțiunile și calendarele corespunzătoare; </w:t>
            </w:r>
          </w:p>
          <w:p w14:paraId="33B8AA1D"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protocol pentru monitorizarea mirosurilor; </w:t>
            </w:r>
          </w:p>
          <w:p w14:paraId="4E62E53D" w14:textId="77777777" w:rsidR="00DC0098" w:rsidRPr="008D4BBE" w:rsidRDefault="00DC0098" w:rsidP="00FC0473">
            <w:pPr>
              <w:pStyle w:val="ListParagraph"/>
              <w:numPr>
                <w:ilvl w:val="0"/>
                <w:numId w:val="52"/>
              </w:numPr>
              <w:ind w:left="720"/>
              <w:rPr>
                <w:sz w:val="20"/>
                <w:szCs w:val="20"/>
              </w:rPr>
            </w:pPr>
            <w:r w:rsidRPr="008D4BBE">
              <w:rPr>
                <w:sz w:val="20"/>
                <w:szCs w:val="20"/>
              </w:rPr>
              <w:t>un protocol pentru răspunsul la cazurile identificate de neplăceri cauzate de mirosuri;</w:t>
            </w:r>
          </w:p>
          <w:p w14:paraId="430132AC"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un program de prevenire și eliminare a mirosurilor conceput, de exemplu, pentru a identifica sursa (sursele), pentru a monitoriza emisiile de mirosuri (a se vedea BAT 26), pentru a caracteriza contribuțiile surselor și pentru a pune în aplicare măsuri de eliminare și/sau reducere; </w:t>
            </w:r>
          </w:p>
          <w:p w14:paraId="2001BE56" w14:textId="77777777" w:rsidR="00DC0098" w:rsidRPr="008D4BBE" w:rsidRDefault="00DC0098" w:rsidP="00FC0473">
            <w:pPr>
              <w:pStyle w:val="ListParagraph"/>
              <w:numPr>
                <w:ilvl w:val="0"/>
                <w:numId w:val="52"/>
              </w:numPr>
              <w:ind w:left="720"/>
              <w:rPr>
                <w:sz w:val="20"/>
                <w:szCs w:val="20"/>
              </w:rPr>
            </w:pPr>
            <w:r w:rsidRPr="008D4BBE">
              <w:rPr>
                <w:sz w:val="20"/>
                <w:szCs w:val="20"/>
              </w:rPr>
              <w:t xml:space="preserve">o analiză a incidentelor anterioare în materie de mirosuri și a măsurilor de remediere a acestora și diseminarea cunoștințelor privind incidentele în materie de mirosuri. </w:t>
            </w:r>
          </w:p>
          <w:p w14:paraId="7DEFB883" w14:textId="77777777" w:rsidR="00DC0098" w:rsidRPr="008D4BBE" w:rsidRDefault="00DC0098" w:rsidP="0025297E">
            <w:pPr>
              <w:pStyle w:val="ListParagraph"/>
              <w:rPr>
                <w:sz w:val="20"/>
                <w:szCs w:val="20"/>
              </w:rPr>
            </w:pPr>
          </w:p>
          <w:p w14:paraId="118E265E" w14:textId="27CAFDB2" w:rsidR="00DC0098" w:rsidRPr="008D4BBE" w:rsidRDefault="00DC0098" w:rsidP="009C5CDE">
            <w:pPr>
              <w:ind w:left="0"/>
              <w:rPr>
                <w:bCs/>
              </w:rPr>
            </w:pPr>
            <w:r w:rsidRPr="00E011FD">
              <w:t>Monitorizarea aferentă este prevăzută în BAT 26.</w:t>
            </w:r>
          </w:p>
        </w:tc>
        <w:tc>
          <w:tcPr>
            <w:tcW w:w="3726" w:type="dxa"/>
            <w:gridSpan w:val="2"/>
          </w:tcPr>
          <w:p w14:paraId="1562B0A7" w14:textId="77777777" w:rsidR="00DC0098" w:rsidRPr="008D4BBE" w:rsidRDefault="00DC0098" w:rsidP="0025297E">
            <w:pPr>
              <w:rPr>
                <w:bCs/>
              </w:rPr>
            </w:pPr>
            <w:r w:rsidRPr="008D4BBE">
              <w:t xml:space="preserve">BAT 12 sunt aplicabile </w:t>
            </w:r>
            <w:r w:rsidRPr="008D4BBE">
              <w:rPr>
                <w:u w:val="single"/>
              </w:rPr>
              <w:t>numai</w:t>
            </w:r>
            <w:r w:rsidRPr="008D4BBE">
              <w:t xml:space="preserve"> în cazurile în care se preconizează și/sau s-au dovedit neplăceri cauzate de mirosuri la nivelul receptorilor sensibili.</w:t>
            </w:r>
          </w:p>
        </w:tc>
        <w:tc>
          <w:tcPr>
            <w:tcW w:w="5094" w:type="dxa"/>
            <w:gridSpan w:val="2"/>
          </w:tcPr>
          <w:p w14:paraId="061FBB9B" w14:textId="77777777" w:rsidR="00DC0098" w:rsidRPr="00E011FD" w:rsidRDefault="00DC0098" w:rsidP="0025297E">
            <w:pPr>
              <w:rPr>
                <w:bCs/>
              </w:rPr>
            </w:pPr>
            <w:r w:rsidRPr="00E011FD">
              <w:rPr>
                <w:bCs/>
              </w:rPr>
              <w:t>In perioada anterioara de autorizare integrate a fermei (2007-2017), nu s-au inregistrat plangeri/ reclamatii privind disconfortul generat de activitatile din ferma</w:t>
            </w:r>
            <w:r>
              <w:rPr>
                <w:bCs/>
              </w:rPr>
              <w:t>.</w:t>
            </w:r>
          </w:p>
          <w:p w14:paraId="0A6CE0FC" w14:textId="77777777" w:rsidR="00DC0098" w:rsidRPr="00E011FD" w:rsidRDefault="00DC0098" w:rsidP="0025297E">
            <w:pPr>
              <w:rPr>
                <w:bCs/>
              </w:rPr>
            </w:pPr>
          </w:p>
          <w:p w14:paraId="0DFFD574" w14:textId="77777777" w:rsidR="00DC0098" w:rsidRPr="00E011FD" w:rsidRDefault="00DC0098" w:rsidP="0025297E">
            <w:pPr>
              <w:rPr>
                <w:bCs/>
              </w:rPr>
            </w:pPr>
            <w:r w:rsidRPr="00E011FD">
              <w:rPr>
                <w:bCs/>
              </w:rPr>
              <w:t>În cazul înregistrării unei sesizări privind mirosul se va intocmi “Planul de gestionare a mirosurilor” care va cuprinde masuri, printre care:</w:t>
            </w:r>
          </w:p>
          <w:p w14:paraId="35271EE2" w14:textId="77777777" w:rsidR="00DC0098" w:rsidRPr="00E011FD" w:rsidRDefault="00DC0098" w:rsidP="00FC0473">
            <w:pPr>
              <w:pStyle w:val="ListParagraph"/>
              <w:numPr>
                <w:ilvl w:val="0"/>
                <w:numId w:val="53"/>
              </w:numPr>
              <w:rPr>
                <w:bCs/>
                <w:sz w:val="20"/>
                <w:szCs w:val="20"/>
              </w:rPr>
            </w:pPr>
            <w:r w:rsidRPr="00E011FD">
              <w:rPr>
                <w:bCs/>
                <w:sz w:val="20"/>
                <w:szCs w:val="20"/>
              </w:rPr>
              <w:t>se verifică sursa (ferma sau activitatea de fertilizare)</w:t>
            </w:r>
          </w:p>
          <w:p w14:paraId="38D88A76" w14:textId="77777777" w:rsidR="00DC0098" w:rsidRPr="00E011FD" w:rsidRDefault="00DC0098" w:rsidP="00FC0473">
            <w:pPr>
              <w:pStyle w:val="ListParagraph"/>
              <w:numPr>
                <w:ilvl w:val="0"/>
                <w:numId w:val="53"/>
              </w:numPr>
              <w:rPr>
                <w:bCs/>
                <w:sz w:val="20"/>
                <w:szCs w:val="20"/>
              </w:rPr>
            </w:pPr>
            <w:r w:rsidRPr="00E011FD">
              <w:rPr>
                <w:bCs/>
                <w:sz w:val="20"/>
                <w:szCs w:val="20"/>
              </w:rPr>
              <w:t xml:space="preserve">se verifică dacă aplicarea fertilizantului s-a realizat conform Planului de fertilizare </w:t>
            </w:r>
          </w:p>
          <w:p w14:paraId="664499D8" w14:textId="77777777" w:rsidR="00DC0098" w:rsidRPr="00E011FD" w:rsidRDefault="00DC0098" w:rsidP="00FC0473">
            <w:pPr>
              <w:pStyle w:val="ListParagraph"/>
              <w:numPr>
                <w:ilvl w:val="0"/>
                <w:numId w:val="53"/>
              </w:numPr>
              <w:rPr>
                <w:bCs/>
                <w:sz w:val="20"/>
                <w:szCs w:val="20"/>
              </w:rPr>
            </w:pPr>
            <w:r w:rsidRPr="00E011FD">
              <w:rPr>
                <w:bCs/>
                <w:sz w:val="20"/>
                <w:szCs w:val="20"/>
              </w:rPr>
              <w:t>se verifică activitatea prestatorului</w:t>
            </w:r>
          </w:p>
          <w:p w14:paraId="70CEF085" w14:textId="77777777" w:rsidR="00DC0098" w:rsidRPr="00E011FD" w:rsidRDefault="00DC0098" w:rsidP="00FC0473">
            <w:pPr>
              <w:pStyle w:val="ListParagraph"/>
              <w:numPr>
                <w:ilvl w:val="0"/>
                <w:numId w:val="53"/>
              </w:numPr>
              <w:rPr>
                <w:bCs/>
                <w:sz w:val="20"/>
                <w:szCs w:val="20"/>
              </w:rPr>
            </w:pPr>
            <w:r w:rsidRPr="00E011FD">
              <w:rPr>
                <w:bCs/>
                <w:sz w:val="20"/>
                <w:szCs w:val="20"/>
              </w:rPr>
              <w:t>se stabilesc măsuri suplimentare pentru reducerea mirosului faţă de cele aplicate deja, dacă sesizarea este justificată.</w:t>
            </w:r>
          </w:p>
        </w:tc>
      </w:tr>
      <w:tr w:rsidR="009C5CDE" w:rsidRPr="00C4025E" w14:paraId="4C68EA05" w14:textId="77777777" w:rsidTr="009C5CDE">
        <w:tc>
          <w:tcPr>
            <w:tcW w:w="990" w:type="dxa"/>
            <w:vMerge w:val="restart"/>
            <w:shd w:val="clear" w:color="auto" w:fill="D9D9D9" w:themeFill="background1" w:themeFillShade="D9"/>
          </w:tcPr>
          <w:p w14:paraId="10FCB9E4" w14:textId="77777777" w:rsidR="009C5CDE" w:rsidRDefault="009C5CDE" w:rsidP="0025297E">
            <w:pPr>
              <w:pStyle w:val="ListParagraph"/>
              <w:ind w:left="0"/>
              <w:jc w:val="center"/>
              <w:rPr>
                <w:b/>
              </w:rPr>
            </w:pPr>
          </w:p>
          <w:p w14:paraId="4A7422AA" w14:textId="77777777" w:rsidR="009C5CDE" w:rsidRPr="00C4025E" w:rsidRDefault="009C5CDE" w:rsidP="0025297E">
            <w:pPr>
              <w:pStyle w:val="ListParagraph"/>
              <w:ind w:left="0"/>
              <w:jc w:val="center"/>
              <w:rPr>
                <w:b/>
              </w:rPr>
            </w:pPr>
            <w:r w:rsidRPr="00C4025E">
              <w:rPr>
                <w:b/>
              </w:rPr>
              <w:t>Index</w:t>
            </w:r>
          </w:p>
        </w:tc>
        <w:tc>
          <w:tcPr>
            <w:tcW w:w="9180" w:type="dxa"/>
            <w:gridSpan w:val="4"/>
            <w:shd w:val="clear" w:color="auto" w:fill="D9D9D9" w:themeFill="background1" w:themeFillShade="D9"/>
          </w:tcPr>
          <w:p w14:paraId="6462AE7E" w14:textId="77777777" w:rsidR="009C5CDE" w:rsidRPr="00B26B56" w:rsidRDefault="009C5CDE" w:rsidP="0025297E">
            <w:pPr>
              <w:rPr>
                <w:b/>
              </w:rPr>
            </w:pPr>
            <w:r w:rsidRPr="00B26B56">
              <w:rPr>
                <w:b/>
              </w:rPr>
              <w:t>BAT 13.</w:t>
            </w:r>
          </w:p>
          <w:p w14:paraId="38CD16B4" w14:textId="77777777" w:rsidR="009C5CDE" w:rsidRPr="00B26B56" w:rsidRDefault="009C5CDE" w:rsidP="0025297E">
            <w:pPr>
              <w:rPr>
                <w:b/>
              </w:rPr>
            </w:pPr>
            <w:r w:rsidRPr="00B26B56">
              <w:rPr>
                <w:i/>
              </w:rPr>
              <w:t>Pentru a preveni sau, în cazul în care nu este posibil, pentru a reduce emisiile de mirosuri și/sau impactul mirosurilor provenite de la o fermă, BAT constau în utilizarea unei combinații a tehnicilor indicate mai jos.</w:t>
            </w:r>
          </w:p>
        </w:tc>
        <w:tc>
          <w:tcPr>
            <w:tcW w:w="4410" w:type="dxa"/>
            <w:vMerge w:val="restart"/>
            <w:shd w:val="clear" w:color="auto" w:fill="D9D9D9" w:themeFill="background1" w:themeFillShade="D9"/>
          </w:tcPr>
          <w:p w14:paraId="2EECC5B1" w14:textId="77777777" w:rsidR="009C5CDE" w:rsidRDefault="009C5CDE" w:rsidP="0025297E">
            <w:pPr>
              <w:pStyle w:val="ListParagraph"/>
              <w:ind w:left="0"/>
              <w:jc w:val="center"/>
              <w:rPr>
                <w:b/>
              </w:rPr>
            </w:pPr>
            <w:r w:rsidRPr="008D4BBE">
              <w:rPr>
                <w:b/>
                <w:bCs/>
              </w:rPr>
              <w:t>Analiza conformarii/ Descrierea situatiei din ferma</w:t>
            </w:r>
          </w:p>
        </w:tc>
      </w:tr>
      <w:tr w:rsidR="009C5CDE" w:rsidRPr="00C4025E" w14:paraId="34AE82E0" w14:textId="77777777" w:rsidTr="009C5CDE">
        <w:tc>
          <w:tcPr>
            <w:tcW w:w="990" w:type="dxa"/>
            <w:vMerge/>
            <w:shd w:val="clear" w:color="auto" w:fill="D9D9D9" w:themeFill="background1" w:themeFillShade="D9"/>
          </w:tcPr>
          <w:p w14:paraId="6FE6B009" w14:textId="77777777" w:rsidR="009C5CDE" w:rsidRPr="00C4025E" w:rsidRDefault="009C5CDE" w:rsidP="0025297E">
            <w:pPr>
              <w:pStyle w:val="ListParagraph"/>
              <w:ind w:left="0"/>
              <w:jc w:val="center"/>
              <w:rPr>
                <w:b/>
              </w:rPr>
            </w:pPr>
          </w:p>
        </w:tc>
        <w:tc>
          <w:tcPr>
            <w:tcW w:w="5310" w:type="dxa"/>
            <w:gridSpan w:val="2"/>
            <w:shd w:val="clear" w:color="auto" w:fill="D9D9D9" w:themeFill="background1" w:themeFillShade="D9"/>
          </w:tcPr>
          <w:p w14:paraId="7FFC2A86" w14:textId="77777777" w:rsidR="009C5CDE" w:rsidRPr="00C4025E" w:rsidRDefault="009C5CDE" w:rsidP="0025297E">
            <w:pPr>
              <w:pStyle w:val="ListParagraph"/>
              <w:ind w:left="0"/>
              <w:jc w:val="center"/>
              <w:rPr>
                <w:b/>
              </w:rPr>
            </w:pPr>
            <w:r w:rsidRPr="00C4025E">
              <w:rPr>
                <w:b/>
              </w:rPr>
              <w:t xml:space="preserve">Tehnica </w:t>
            </w:r>
          </w:p>
        </w:tc>
        <w:tc>
          <w:tcPr>
            <w:tcW w:w="3870" w:type="dxa"/>
            <w:gridSpan w:val="2"/>
            <w:shd w:val="clear" w:color="auto" w:fill="D9D9D9" w:themeFill="background1" w:themeFillShade="D9"/>
          </w:tcPr>
          <w:p w14:paraId="07F84E32" w14:textId="77777777" w:rsidR="009C5CDE" w:rsidRPr="00C4025E" w:rsidRDefault="009C5CDE" w:rsidP="0025297E">
            <w:pPr>
              <w:pStyle w:val="ListParagraph"/>
              <w:ind w:left="0"/>
              <w:jc w:val="center"/>
              <w:rPr>
                <w:b/>
              </w:rPr>
            </w:pPr>
            <w:r w:rsidRPr="00C4025E">
              <w:rPr>
                <w:b/>
              </w:rPr>
              <w:t>Aplicabilitate</w:t>
            </w:r>
          </w:p>
        </w:tc>
        <w:tc>
          <w:tcPr>
            <w:tcW w:w="4410" w:type="dxa"/>
            <w:vMerge/>
            <w:shd w:val="clear" w:color="auto" w:fill="D9D9D9" w:themeFill="background1" w:themeFillShade="D9"/>
          </w:tcPr>
          <w:p w14:paraId="5BDC7CD9" w14:textId="77777777" w:rsidR="009C5CDE" w:rsidRPr="00C4025E" w:rsidRDefault="009C5CDE" w:rsidP="0025297E">
            <w:pPr>
              <w:pStyle w:val="ListParagraph"/>
              <w:ind w:left="0"/>
              <w:jc w:val="center"/>
              <w:rPr>
                <w:b/>
              </w:rPr>
            </w:pPr>
          </w:p>
        </w:tc>
      </w:tr>
      <w:tr w:rsidR="009C5CDE" w:rsidRPr="00BA6381" w14:paraId="3F197105" w14:textId="77777777" w:rsidTr="009C5CDE">
        <w:tc>
          <w:tcPr>
            <w:tcW w:w="990" w:type="dxa"/>
          </w:tcPr>
          <w:p w14:paraId="25DF9063" w14:textId="77777777" w:rsidR="009C5CDE" w:rsidRPr="00BA6381" w:rsidRDefault="009C5CDE" w:rsidP="0025297E">
            <w:pPr>
              <w:pStyle w:val="ListParagraph"/>
              <w:ind w:left="0"/>
              <w:rPr>
                <w:sz w:val="20"/>
                <w:szCs w:val="20"/>
              </w:rPr>
            </w:pPr>
            <w:r w:rsidRPr="00BA6381">
              <w:rPr>
                <w:sz w:val="20"/>
                <w:szCs w:val="20"/>
              </w:rPr>
              <w:lastRenderedPageBreak/>
              <w:t>a.</w:t>
            </w:r>
          </w:p>
        </w:tc>
        <w:tc>
          <w:tcPr>
            <w:tcW w:w="5310" w:type="dxa"/>
            <w:gridSpan w:val="2"/>
          </w:tcPr>
          <w:p w14:paraId="0CB2E49C" w14:textId="77777777" w:rsidR="009C5CDE" w:rsidRPr="00BA6381" w:rsidRDefault="009C5CDE" w:rsidP="0025297E">
            <w:pPr>
              <w:pStyle w:val="ListParagraph"/>
              <w:ind w:left="0"/>
              <w:rPr>
                <w:sz w:val="20"/>
                <w:szCs w:val="20"/>
              </w:rPr>
            </w:pPr>
            <w:r w:rsidRPr="00BA6381">
              <w:rPr>
                <w:sz w:val="20"/>
                <w:szCs w:val="20"/>
              </w:rPr>
              <w:t>Asigurarea unei distanțe adecvate între fermă/instalație și receptorii sensibili.</w:t>
            </w:r>
          </w:p>
        </w:tc>
        <w:tc>
          <w:tcPr>
            <w:tcW w:w="3870" w:type="dxa"/>
            <w:gridSpan w:val="2"/>
          </w:tcPr>
          <w:p w14:paraId="45F8E274" w14:textId="77777777" w:rsidR="009C5CDE" w:rsidRPr="00BA6381" w:rsidRDefault="009C5CDE" w:rsidP="0025297E">
            <w:pPr>
              <w:pStyle w:val="ListParagraph"/>
              <w:ind w:left="0"/>
              <w:rPr>
                <w:sz w:val="20"/>
                <w:szCs w:val="20"/>
              </w:rPr>
            </w:pPr>
            <w:r w:rsidRPr="00BA6381">
              <w:rPr>
                <w:sz w:val="20"/>
                <w:szCs w:val="20"/>
              </w:rPr>
              <w:t>Este posibil să nu fie general aplicabilă instalațiilor/ fermelor existente.</w:t>
            </w:r>
          </w:p>
        </w:tc>
        <w:tc>
          <w:tcPr>
            <w:tcW w:w="4410" w:type="dxa"/>
          </w:tcPr>
          <w:p w14:paraId="7814554D" w14:textId="77777777" w:rsidR="009C5CDE" w:rsidRPr="00E011FD" w:rsidRDefault="009C5CDE" w:rsidP="0025297E">
            <w:pPr>
              <w:pStyle w:val="ListParagraph"/>
              <w:ind w:left="0"/>
              <w:rPr>
                <w:sz w:val="20"/>
                <w:szCs w:val="20"/>
              </w:rPr>
            </w:pPr>
            <w:r w:rsidRPr="00E011FD">
              <w:rPr>
                <w:sz w:val="20"/>
                <w:szCs w:val="20"/>
              </w:rPr>
              <w:t xml:space="preserve">Fermă existentă. Distantele minime de protecţie sanitară stabilite prin Ordinul MS nr. 119/2014 fata de receptorii sensibili sunt respectate. </w:t>
            </w:r>
          </w:p>
        </w:tc>
      </w:tr>
      <w:tr w:rsidR="009C5CDE" w:rsidRPr="00BA6381" w14:paraId="4F7CDE98" w14:textId="77777777" w:rsidTr="009C5CDE">
        <w:tc>
          <w:tcPr>
            <w:tcW w:w="990" w:type="dxa"/>
          </w:tcPr>
          <w:p w14:paraId="4E11A502" w14:textId="77777777" w:rsidR="009C5CDE" w:rsidRPr="00BA6381" w:rsidRDefault="009C5CDE" w:rsidP="0025297E">
            <w:pPr>
              <w:pStyle w:val="ListParagraph"/>
              <w:ind w:left="0"/>
              <w:rPr>
                <w:sz w:val="20"/>
                <w:szCs w:val="20"/>
              </w:rPr>
            </w:pPr>
            <w:r w:rsidRPr="00BA6381">
              <w:rPr>
                <w:sz w:val="20"/>
                <w:szCs w:val="20"/>
              </w:rPr>
              <w:t>b.</w:t>
            </w:r>
          </w:p>
        </w:tc>
        <w:tc>
          <w:tcPr>
            <w:tcW w:w="5310" w:type="dxa"/>
            <w:gridSpan w:val="2"/>
          </w:tcPr>
          <w:p w14:paraId="15F40F8D" w14:textId="77777777" w:rsidR="009C5CDE" w:rsidRPr="00BA6381" w:rsidRDefault="009C5CDE" w:rsidP="0025297E">
            <w:pPr>
              <w:pStyle w:val="ListParagraph"/>
              <w:ind w:left="0"/>
              <w:rPr>
                <w:sz w:val="20"/>
                <w:szCs w:val="20"/>
              </w:rPr>
            </w:pPr>
            <w:r w:rsidRPr="00BA6381">
              <w:rPr>
                <w:sz w:val="20"/>
                <w:szCs w:val="20"/>
              </w:rPr>
              <w:t>Utilizarea unui sistem de adăposturi care pune în aplicare unul dintre următoarele principii sau o combinație a acestora: — menținerea animalelor și a suprafețelor uscate și curate (de exemplu evitarea scurgerilor de furaje, evitarea prezenței dejecțiilor animaliere în zonele de odihnă sau pe podelele parțial acoperite cu grătare); — reducerea suprafeței emițătoare a dejecțiilor animaliere (de exemplu grătare de metal sau plastic, canale cu o suprafață redusă expusă la dejecțiile animaliere); —evacuarea frecventă a dejecțiilor animaliere către un depozit de dejecții animaliere (acoperit) situat în exterior; — reducerea temperaturii dejecțiilor animaliere (de exemplu prin răcirea dejecțiilor animaliere) și a temperaturii mediului interior; —scăderea fluxului și a vitezei aerului pe suprafața dejecțiilor animaliere; —menținerea așternutului uscat și în condiții aerobe în sistemele cu așternut.</w:t>
            </w:r>
          </w:p>
        </w:tc>
        <w:tc>
          <w:tcPr>
            <w:tcW w:w="3870" w:type="dxa"/>
            <w:gridSpan w:val="2"/>
          </w:tcPr>
          <w:p w14:paraId="4F05552F" w14:textId="77777777" w:rsidR="009C5CDE" w:rsidRPr="00BA6381" w:rsidRDefault="009C5CDE" w:rsidP="0025297E">
            <w:pPr>
              <w:pStyle w:val="ListParagraph"/>
              <w:ind w:left="0"/>
              <w:rPr>
                <w:sz w:val="20"/>
                <w:szCs w:val="20"/>
              </w:rPr>
            </w:pPr>
            <w:r w:rsidRPr="00BA6381">
              <w:rPr>
                <w:sz w:val="20"/>
                <w:szCs w:val="20"/>
              </w:rPr>
              <w:t>Scăderea temperaturii mediului interior, a fluxului și a vitezei aerului pot să nu fie aplicabile din considerente care țin de bunăstarea animalelor. Evacuarea dejecțiilor lichide prin spălarea sub presiune nu este aplicabilă fermelor de porcine situate în apropierea receptorilor sensibili din cauza mirosurilor puternice. A se vedea aplicabilitatea BAT 30, BAT 31, BAT 32, BAT 33 și BAT 34 în ceea ce privește adăposturile pentru animale.</w:t>
            </w:r>
          </w:p>
        </w:tc>
        <w:tc>
          <w:tcPr>
            <w:tcW w:w="4410" w:type="dxa"/>
          </w:tcPr>
          <w:p w14:paraId="1AA1D86C" w14:textId="77777777" w:rsidR="009C5CDE" w:rsidRDefault="009C5CDE" w:rsidP="0025297E">
            <w:pPr>
              <w:pStyle w:val="ListParagraph"/>
              <w:ind w:left="0"/>
              <w:rPr>
                <w:sz w:val="20"/>
                <w:szCs w:val="20"/>
              </w:rPr>
            </w:pPr>
          </w:p>
          <w:p w14:paraId="4DF873BC" w14:textId="77777777" w:rsidR="009C5CDE" w:rsidRPr="00B26B56" w:rsidRDefault="009C5CDE" w:rsidP="0025297E">
            <w:pPr>
              <w:pStyle w:val="ListParagraph"/>
              <w:ind w:left="0"/>
              <w:rPr>
                <w:sz w:val="20"/>
                <w:szCs w:val="20"/>
              </w:rPr>
            </w:pPr>
          </w:p>
        </w:tc>
      </w:tr>
      <w:tr w:rsidR="009C5CDE" w:rsidRPr="00BA6381" w14:paraId="57FAD254" w14:textId="77777777" w:rsidTr="009C5CDE">
        <w:tc>
          <w:tcPr>
            <w:tcW w:w="990" w:type="dxa"/>
          </w:tcPr>
          <w:p w14:paraId="04744B42" w14:textId="77777777" w:rsidR="009C5CDE" w:rsidRPr="00BA6381" w:rsidRDefault="009C5CDE" w:rsidP="0025297E">
            <w:pPr>
              <w:pStyle w:val="ListParagraph"/>
              <w:ind w:left="0"/>
              <w:rPr>
                <w:sz w:val="20"/>
                <w:szCs w:val="20"/>
              </w:rPr>
            </w:pPr>
            <w:r w:rsidRPr="00BA6381">
              <w:rPr>
                <w:sz w:val="20"/>
                <w:szCs w:val="20"/>
              </w:rPr>
              <w:t>c.</w:t>
            </w:r>
          </w:p>
        </w:tc>
        <w:tc>
          <w:tcPr>
            <w:tcW w:w="5310" w:type="dxa"/>
            <w:gridSpan w:val="2"/>
          </w:tcPr>
          <w:p w14:paraId="7C77D4E0" w14:textId="77777777" w:rsidR="009C5CDE" w:rsidRPr="00273F5C" w:rsidRDefault="009C5CDE" w:rsidP="0025297E">
            <w:pPr>
              <w:pStyle w:val="ListParagraph"/>
              <w:ind w:left="0"/>
              <w:rPr>
                <w:sz w:val="20"/>
                <w:szCs w:val="20"/>
              </w:rPr>
            </w:pPr>
            <w:r w:rsidRPr="00273F5C">
              <w:rPr>
                <w:sz w:val="20"/>
                <w:szCs w:val="20"/>
              </w:rPr>
              <w:t xml:space="preserve">Optimizarea condițiilor de evacuare a aerului din adăposturile pentru animale prin utilizarea uneia dintre următoarele tehnici sau a unei combinații a acestora: </w:t>
            </w:r>
          </w:p>
          <w:p w14:paraId="1C2E9488" w14:textId="77777777" w:rsidR="009C5CDE" w:rsidRPr="00273F5C" w:rsidRDefault="009C5CDE" w:rsidP="0025297E">
            <w:pPr>
              <w:pStyle w:val="ListParagraph"/>
              <w:ind w:left="0"/>
              <w:rPr>
                <w:sz w:val="20"/>
                <w:szCs w:val="20"/>
              </w:rPr>
            </w:pPr>
            <w:r w:rsidRPr="00273F5C">
              <w:rPr>
                <w:sz w:val="20"/>
                <w:szCs w:val="20"/>
              </w:rPr>
              <w:t xml:space="preserve">—creșterea înălțimii la care este amplasat orificiul de evacuare (de exemplu evacuarea aerului deasupra nivelului acoperișului, coșuri, devierea aerului evacuat prin coama acoperișului, și nu prin partea inferioară a pereților); </w:t>
            </w:r>
          </w:p>
          <w:p w14:paraId="4204E253" w14:textId="77777777" w:rsidR="009C5CDE" w:rsidRPr="00273F5C" w:rsidRDefault="009C5CDE" w:rsidP="0025297E">
            <w:pPr>
              <w:pStyle w:val="ListParagraph"/>
              <w:ind w:left="0"/>
              <w:rPr>
                <w:sz w:val="20"/>
                <w:szCs w:val="20"/>
              </w:rPr>
            </w:pPr>
            <w:r w:rsidRPr="00273F5C">
              <w:rPr>
                <w:sz w:val="20"/>
                <w:szCs w:val="20"/>
              </w:rPr>
              <w:t xml:space="preserve">—creșterea vitezei de ventilație a orificiului vertical de ventilație; </w:t>
            </w:r>
          </w:p>
          <w:p w14:paraId="506B577A" w14:textId="77777777" w:rsidR="009C5CDE" w:rsidRPr="00273F5C" w:rsidRDefault="009C5CDE" w:rsidP="0025297E">
            <w:pPr>
              <w:pStyle w:val="ListParagraph"/>
              <w:ind w:left="0"/>
              <w:rPr>
                <w:sz w:val="20"/>
                <w:szCs w:val="20"/>
              </w:rPr>
            </w:pPr>
            <w:r w:rsidRPr="00273F5C">
              <w:rPr>
                <w:sz w:val="20"/>
                <w:szCs w:val="20"/>
              </w:rPr>
              <w:t xml:space="preserve">—amplasarea eficientă a barierelor externe pentru a crea turbulențe ale fluxului de aer aflat în mișcare (de exemplu vegetație); </w:t>
            </w:r>
          </w:p>
          <w:p w14:paraId="4107CE8B" w14:textId="77777777" w:rsidR="009C5CDE" w:rsidRPr="00273F5C" w:rsidRDefault="009C5CDE" w:rsidP="0025297E">
            <w:pPr>
              <w:pStyle w:val="ListParagraph"/>
              <w:ind w:left="0"/>
              <w:rPr>
                <w:sz w:val="20"/>
                <w:szCs w:val="20"/>
              </w:rPr>
            </w:pPr>
            <w:r w:rsidRPr="00273F5C">
              <w:rPr>
                <w:sz w:val="20"/>
                <w:szCs w:val="20"/>
              </w:rPr>
              <w:t xml:space="preserve">—adăugarea unor acoperitori deflectoare în orificiile de evacuare amplasate în partea inferioară a pereților pentru a devia aerul evacuat către sol; </w:t>
            </w:r>
          </w:p>
          <w:p w14:paraId="638B8190" w14:textId="77777777" w:rsidR="009C5CDE" w:rsidRPr="00273F5C" w:rsidRDefault="009C5CDE" w:rsidP="0025297E">
            <w:pPr>
              <w:pStyle w:val="ListParagraph"/>
              <w:ind w:left="0"/>
              <w:rPr>
                <w:sz w:val="20"/>
                <w:szCs w:val="20"/>
              </w:rPr>
            </w:pPr>
            <w:r w:rsidRPr="00273F5C">
              <w:rPr>
                <w:sz w:val="20"/>
                <w:szCs w:val="20"/>
              </w:rPr>
              <w:t xml:space="preserve">— devierea aerului evacuat către părțile laterale ale adăpostului care sunt orientate în direcția opusă receptorului sensibil; </w:t>
            </w:r>
          </w:p>
          <w:p w14:paraId="79F64DB2" w14:textId="77777777" w:rsidR="009C5CDE" w:rsidRPr="00273F5C" w:rsidRDefault="009C5CDE" w:rsidP="0025297E">
            <w:pPr>
              <w:pStyle w:val="ListParagraph"/>
              <w:ind w:left="0"/>
              <w:rPr>
                <w:sz w:val="20"/>
                <w:szCs w:val="20"/>
              </w:rPr>
            </w:pPr>
            <w:r w:rsidRPr="00273F5C">
              <w:rPr>
                <w:sz w:val="20"/>
                <w:szCs w:val="20"/>
              </w:rPr>
              <w:t>— alinierea axei coamei acoperișului unei clădiri ventilate natural transversal față de direcția predominantă a vântului.</w:t>
            </w:r>
          </w:p>
        </w:tc>
        <w:tc>
          <w:tcPr>
            <w:tcW w:w="3870" w:type="dxa"/>
            <w:gridSpan w:val="2"/>
          </w:tcPr>
          <w:p w14:paraId="790FA471" w14:textId="77777777" w:rsidR="009C5CDE" w:rsidRPr="00273F5C" w:rsidRDefault="009C5CDE" w:rsidP="0025297E">
            <w:pPr>
              <w:pStyle w:val="ListParagraph"/>
              <w:ind w:left="0"/>
              <w:rPr>
                <w:sz w:val="20"/>
                <w:szCs w:val="20"/>
              </w:rPr>
            </w:pPr>
            <w:r w:rsidRPr="00273F5C">
              <w:rPr>
                <w:sz w:val="20"/>
                <w:szCs w:val="20"/>
              </w:rPr>
              <w:t>Alinierea axei coamei acoperișului nu este aplicabilă instalațiilor existente.</w:t>
            </w:r>
          </w:p>
        </w:tc>
        <w:tc>
          <w:tcPr>
            <w:tcW w:w="4410" w:type="dxa"/>
          </w:tcPr>
          <w:p w14:paraId="682469C6" w14:textId="77777777" w:rsidR="009C5CDE" w:rsidRPr="00273F5C" w:rsidRDefault="009C5CDE" w:rsidP="0025297E">
            <w:pPr>
              <w:pStyle w:val="ListParagraph"/>
              <w:ind w:left="0"/>
              <w:rPr>
                <w:sz w:val="20"/>
                <w:szCs w:val="20"/>
              </w:rPr>
            </w:pPr>
            <w:r>
              <w:rPr>
                <w:sz w:val="20"/>
                <w:szCs w:val="20"/>
              </w:rPr>
              <w:t xml:space="preserve">Gurile de evacuare ale sistemului de ventilatie sunt la 0,9 m deasupra coamei acoperisurilor. </w:t>
            </w:r>
          </w:p>
        </w:tc>
      </w:tr>
      <w:tr w:rsidR="009C5CDE" w:rsidRPr="00BA6381" w14:paraId="3BDD5793" w14:textId="77777777" w:rsidTr="009C5CDE">
        <w:tc>
          <w:tcPr>
            <w:tcW w:w="990" w:type="dxa"/>
          </w:tcPr>
          <w:p w14:paraId="4C63D4F4" w14:textId="77777777" w:rsidR="009C5CDE" w:rsidRPr="00BA6381" w:rsidRDefault="009C5CDE" w:rsidP="0025297E">
            <w:pPr>
              <w:pStyle w:val="ListParagraph"/>
              <w:ind w:left="0"/>
              <w:rPr>
                <w:sz w:val="20"/>
                <w:szCs w:val="20"/>
              </w:rPr>
            </w:pPr>
            <w:r w:rsidRPr="00BA6381">
              <w:rPr>
                <w:sz w:val="20"/>
                <w:szCs w:val="20"/>
              </w:rPr>
              <w:lastRenderedPageBreak/>
              <w:t>d.</w:t>
            </w:r>
          </w:p>
        </w:tc>
        <w:tc>
          <w:tcPr>
            <w:tcW w:w="5310" w:type="dxa"/>
            <w:gridSpan w:val="2"/>
          </w:tcPr>
          <w:p w14:paraId="2CED78D2" w14:textId="77777777" w:rsidR="009C5CDE" w:rsidRPr="00BA6381" w:rsidRDefault="009C5CDE" w:rsidP="0025297E">
            <w:pPr>
              <w:pStyle w:val="ListParagraph"/>
              <w:ind w:left="0"/>
              <w:rPr>
                <w:sz w:val="20"/>
                <w:szCs w:val="20"/>
              </w:rPr>
            </w:pPr>
            <w:r w:rsidRPr="00BA6381">
              <w:rPr>
                <w:sz w:val="20"/>
                <w:szCs w:val="20"/>
              </w:rPr>
              <w:t xml:space="preserve">Utilizarea unui sistem de purificare a aerului, cum ar fi: </w:t>
            </w:r>
          </w:p>
          <w:p w14:paraId="2D40E483" w14:textId="77777777" w:rsidR="009C5CDE" w:rsidRPr="00BA6381" w:rsidRDefault="009C5CDE" w:rsidP="0025297E">
            <w:pPr>
              <w:pStyle w:val="ListParagraph"/>
              <w:ind w:left="0"/>
              <w:rPr>
                <w:sz w:val="20"/>
                <w:szCs w:val="20"/>
              </w:rPr>
            </w:pPr>
            <w:r w:rsidRPr="00BA6381">
              <w:rPr>
                <w:sz w:val="20"/>
                <w:szCs w:val="20"/>
              </w:rPr>
              <w:t xml:space="preserve">1. epurator biologic (sau filtru „biotrickling”); </w:t>
            </w:r>
          </w:p>
          <w:p w14:paraId="2D8B2F5C" w14:textId="77777777" w:rsidR="009C5CDE" w:rsidRPr="00BA6381" w:rsidRDefault="009C5CDE" w:rsidP="0025297E">
            <w:pPr>
              <w:pStyle w:val="ListParagraph"/>
              <w:ind w:left="0"/>
              <w:rPr>
                <w:sz w:val="20"/>
                <w:szCs w:val="20"/>
              </w:rPr>
            </w:pPr>
            <w:r w:rsidRPr="00BA6381">
              <w:rPr>
                <w:sz w:val="20"/>
                <w:szCs w:val="20"/>
              </w:rPr>
              <w:t xml:space="preserve">2. biofiltru: </w:t>
            </w:r>
          </w:p>
          <w:p w14:paraId="4FA4B7FC" w14:textId="77777777" w:rsidR="009C5CDE" w:rsidRPr="00BA6381" w:rsidRDefault="009C5CDE" w:rsidP="0025297E">
            <w:pPr>
              <w:pStyle w:val="ListParagraph"/>
              <w:ind w:left="0"/>
              <w:rPr>
                <w:sz w:val="20"/>
                <w:szCs w:val="20"/>
              </w:rPr>
            </w:pPr>
            <w:r w:rsidRPr="00BA6381">
              <w:rPr>
                <w:sz w:val="20"/>
                <w:szCs w:val="20"/>
              </w:rPr>
              <w:t>3. sistem de purificare a aerului în două sau trei etape.</w:t>
            </w:r>
          </w:p>
        </w:tc>
        <w:tc>
          <w:tcPr>
            <w:tcW w:w="3870" w:type="dxa"/>
            <w:gridSpan w:val="2"/>
          </w:tcPr>
          <w:p w14:paraId="7D331709" w14:textId="77777777" w:rsidR="009C5CDE" w:rsidRPr="00BA6381" w:rsidRDefault="009C5CDE" w:rsidP="0025297E">
            <w:pPr>
              <w:pStyle w:val="ListParagraph"/>
              <w:ind w:left="0"/>
              <w:rPr>
                <w:sz w:val="20"/>
                <w:szCs w:val="20"/>
              </w:rPr>
            </w:pPr>
            <w:r w:rsidRPr="00BA6381">
              <w:rPr>
                <w:sz w:val="20"/>
                <w:szCs w:val="20"/>
              </w:rPr>
              <w:t>Este posibil ca această tehnică să nu fie general aplicabilă din cauza costurilor ridicate de punere în aplicare. Aplicabilă instalațiilor existente numai în cazul în care se utilizează un sistem de ventilație centralizat. Un biofiltru este aplicabil numai instalațiilor pe bază de dejecții lichide. Pentru un biofiltru, este necesar un spațiu suficient în afara adăpostului destinat animalelor în vederea instalării ansamblurilor de filtre.</w:t>
            </w:r>
          </w:p>
        </w:tc>
        <w:tc>
          <w:tcPr>
            <w:tcW w:w="4410" w:type="dxa"/>
          </w:tcPr>
          <w:p w14:paraId="2C07A1F7" w14:textId="77777777" w:rsidR="009C5CDE" w:rsidRPr="00273F5C" w:rsidRDefault="009C5CDE" w:rsidP="0025297E">
            <w:pPr>
              <w:pStyle w:val="ListParagraph"/>
              <w:ind w:left="0"/>
              <w:rPr>
                <w:sz w:val="20"/>
                <w:szCs w:val="20"/>
              </w:rPr>
            </w:pPr>
            <w:r w:rsidRPr="00273F5C">
              <w:rPr>
                <w:sz w:val="20"/>
                <w:szCs w:val="20"/>
              </w:rPr>
              <w:t>Nu se aplica in ferma.</w:t>
            </w:r>
          </w:p>
        </w:tc>
      </w:tr>
      <w:tr w:rsidR="009C5CDE" w:rsidRPr="00BA6381" w14:paraId="290D91EA" w14:textId="77777777" w:rsidTr="009C5CDE">
        <w:tc>
          <w:tcPr>
            <w:tcW w:w="990" w:type="dxa"/>
            <w:vMerge w:val="restart"/>
          </w:tcPr>
          <w:p w14:paraId="357569E3" w14:textId="77777777" w:rsidR="009C5CDE" w:rsidRPr="00BA6381" w:rsidRDefault="009C5CDE" w:rsidP="0025297E">
            <w:pPr>
              <w:pStyle w:val="ListParagraph"/>
              <w:ind w:left="0"/>
              <w:rPr>
                <w:sz w:val="20"/>
                <w:szCs w:val="20"/>
              </w:rPr>
            </w:pPr>
            <w:r w:rsidRPr="00BA6381">
              <w:rPr>
                <w:sz w:val="20"/>
                <w:szCs w:val="20"/>
              </w:rPr>
              <w:t>e.</w:t>
            </w:r>
          </w:p>
        </w:tc>
        <w:tc>
          <w:tcPr>
            <w:tcW w:w="5310" w:type="dxa"/>
            <w:gridSpan w:val="2"/>
          </w:tcPr>
          <w:p w14:paraId="746BE7E1" w14:textId="77777777" w:rsidR="009C5CDE" w:rsidRPr="00BA6381" w:rsidRDefault="009C5CDE" w:rsidP="0025297E">
            <w:pPr>
              <w:pStyle w:val="ListParagraph"/>
              <w:ind w:left="0"/>
              <w:rPr>
                <w:sz w:val="20"/>
                <w:szCs w:val="20"/>
              </w:rPr>
            </w:pPr>
            <w:r w:rsidRPr="00BA6381">
              <w:rPr>
                <w:sz w:val="20"/>
                <w:szCs w:val="20"/>
              </w:rPr>
              <w:t>Utilizarea uneia dintre următoarele tehnici de depozitare a dejecțiilor animaliere sau a unei combinații a acestora:</w:t>
            </w:r>
          </w:p>
        </w:tc>
        <w:tc>
          <w:tcPr>
            <w:tcW w:w="3870" w:type="dxa"/>
            <w:gridSpan w:val="2"/>
          </w:tcPr>
          <w:p w14:paraId="6AAB8857" w14:textId="77777777" w:rsidR="009C5CDE" w:rsidRPr="00BA6381" w:rsidRDefault="009C5CDE" w:rsidP="0025297E">
            <w:pPr>
              <w:pStyle w:val="ListParagraph"/>
              <w:ind w:left="0"/>
              <w:rPr>
                <w:sz w:val="20"/>
                <w:szCs w:val="20"/>
              </w:rPr>
            </w:pPr>
          </w:p>
        </w:tc>
        <w:tc>
          <w:tcPr>
            <w:tcW w:w="4410" w:type="dxa"/>
          </w:tcPr>
          <w:p w14:paraId="519A5722" w14:textId="77777777" w:rsidR="009C5CDE" w:rsidRPr="00BA6381" w:rsidRDefault="009C5CDE" w:rsidP="0025297E">
            <w:pPr>
              <w:pStyle w:val="ListParagraph"/>
              <w:ind w:left="0"/>
              <w:rPr>
                <w:sz w:val="20"/>
                <w:szCs w:val="20"/>
              </w:rPr>
            </w:pPr>
          </w:p>
        </w:tc>
      </w:tr>
      <w:tr w:rsidR="009C5CDE" w:rsidRPr="00BA6381" w14:paraId="0C10357B" w14:textId="77777777" w:rsidTr="009C5CDE">
        <w:tc>
          <w:tcPr>
            <w:tcW w:w="990" w:type="dxa"/>
            <w:vMerge/>
          </w:tcPr>
          <w:p w14:paraId="08A37A54" w14:textId="77777777" w:rsidR="009C5CDE" w:rsidRPr="00BA6381" w:rsidRDefault="009C5CDE" w:rsidP="0025297E">
            <w:pPr>
              <w:pStyle w:val="ListParagraph"/>
              <w:ind w:left="0"/>
              <w:rPr>
                <w:sz w:val="20"/>
                <w:szCs w:val="20"/>
              </w:rPr>
            </w:pPr>
          </w:p>
        </w:tc>
        <w:tc>
          <w:tcPr>
            <w:tcW w:w="5310" w:type="dxa"/>
            <w:gridSpan w:val="2"/>
          </w:tcPr>
          <w:p w14:paraId="0298A476" w14:textId="77777777" w:rsidR="009C5CDE" w:rsidRPr="00BA6381" w:rsidRDefault="009C5CDE" w:rsidP="0025297E">
            <w:pPr>
              <w:pStyle w:val="ListParagraph"/>
              <w:ind w:left="0"/>
              <w:rPr>
                <w:sz w:val="20"/>
                <w:szCs w:val="20"/>
              </w:rPr>
            </w:pPr>
            <w:r w:rsidRPr="00BA6381">
              <w:rPr>
                <w:sz w:val="20"/>
                <w:szCs w:val="20"/>
              </w:rPr>
              <w:t>1.acoperirea dejecțiilor lichide sau solide în timpul depozitării;</w:t>
            </w:r>
          </w:p>
        </w:tc>
        <w:tc>
          <w:tcPr>
            <w:tcW w:w="3870" w:type="dxa"/>
            <w:gridSpan w:val="2"/>
          </w:tcPr>
          <w:p w14:paraId="34EA0255" w14:textId="77777777" w:rsidR="009C5CDE" w:rsidRPr="00BA6381" w:rsidRDefault="009C5CDE" w:rsidP="0025297E">
            <w:pPr>
              <w:pStyle w:val="ListParagraph"/>
              <w:ind w:left="0"/>
              <w:rPr>
                <w:sz w:val="20"/>
                <w:szCs w:val="20"/>
              </w:rPr>
            </w:pPr>
            <w:r w:rsidRPr="00BA6381">
              <w:rPr>
                <w:sz w:val="20"/>
                <w:szCs w:val="20"/>
              </w:rPr>
              <w:t>A se vedea aplicabilitatea BAT 16.b pentru dejecțiile lichide. A se vedea aplicabilitatea BAT 14.b pentru dejecțiile solide.</w:t>
            </w:r>
          </w:p>
        </w:tc>
        <w:tc>
          <w:tcPr>
            <w:tcW w:w="4410" w:type="dxa"/>
          </w:tcPr>
          <w:p w14:paraId="10684AF4" w14:textId="77777777" w:rsidR="009C5CDE" w:rsidRPr="00273F5C" w:rsidRDefault="009C5CDE" w:rsidP="0025297E">
            <w:pPr>
              <w:pStyle w:val="ListParagraph"/>
              <w:ind w:left="0"/>
              <w:rPr>
                <w:sz w:val="20"/>
                <w:szCs w:val="20"/>
              </w:rPr>
            </w:pPr>
          </w:p>
        </w:tc>
      </w:tr>
      <w:tr w:rsidR="009C5CDE" w:rsidRPr="00BA6381" w14:paraId="3D9300D7" w14:textId="77777777" w:rsidTr="009C5CDE">
        <w:tc>
          <w:tcPr>
            <w:tcW w:w="990" w:type="dxa"/>
            <w:vMerge/>
          </w:tcPr>
          <w:p w14:paraId="64E0640E" w14:textId="77777777" w:rsidR="009C5CDE" w:rsidRPr="00BA6381" w:rsidRDefault="009C5CDE" w:rsidP="0025297E">
            <w:pPr>
              <w:pStyle w:val="ListParagraph"/>
              <w:ind w:left="0"/>
              <w:rPr>
                <w:sz w:val="20"/>
                <w:szCs w:val="20"/>
              </w:rPr>
            </w:pPr>
          </w:p>
        </w:tc>
        <w:tc>
          <w:tcPr>
            <w:tcW w:w="5310" w:type="dxa"/>
            <w:gridSpan w:val="2"/>
          </w:tcPr>
          <w:p w14:paraId="0F6B6C05" w14:textId="77777777" w:rsidR="009C5CDE" w:rsidRPr="00BA6381" w:rsidRDefault="009C5CDE" w:rsidP="0025297E">
            <w:pPr>
              <w:pStyle w:val="ListParagraph"/>
              <w:ind w:left="0"/>
              <w:rPr>
                <w:sz w:val="20"/>
                <w:szCs w:val="20"/>
              </w:rPr>
            </w:pPr>
            <w:r w:rsidRPr="00BA6381">
              <w:rPr>
                <w:sz w:val="20"/>
                <w:szCs w:val="20"/>
              </w:rPr>
              <w:t>2. amplasarea depozitului, luând în considerare direcția generală a vântului și/sau adoptarea de măsuri pentru a reduce viteza vântului în jurul și deasupra depozitului (de exemplu copaci, bariere naturale);</w:t>
            </w:r>
          </w:p>
        </w:tc>
        <w:tc>
          <w:tcPr>
            <w:tcW w:w="3870" w:type="dxa"/>
            <w:gridSpan w:val="2"/>
          </w:tcPr>
          <w:p w14:paraId="271BA3C1"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6A65F5D5" w14:textId="77777777" w:rsidR="009C5CDE" w:rsidRPr="00E011FD" w:rsidRDefault="009C5CDE" w:rsidP="0025297E">
            <w:pPr>
              <w:pStyle w:val="ListParagraph"/>
              <w:ind w:left="0"/>
              <w:rPr>
                <w:sz w:val="20"/>
                <w:szCs w:val="20"/>
              </w:rPr>
            </w:pPr>
            <w:r w:rsidRPr="00E011FD">
              <w:rPr>
                <w:sz w:val="20"/>
                <w:szCs w:val="20"/>
              </w:rPr>
              <w:t>Depozitul de dejecţii respectă aceleaşi distanţe de amplasare ca şi ferma (conform Ordinul MS nr. 119/2014).</w:t>
            </w:r>
          </w:p>
          <w:p w14:paraId="6494DA99" w14:textId="77777777" w:rsidR="009C5CDE" w:rsidRPr="00E011FD" w:rsidRDefault="009C5CDE" w:rsidP="0025297E">
            <w:pPr>
              <w:pStyle w:val="ListParagraph"/>
              <w:ind w:left="0"/>
              <w:rPr>
                <w:sz w:val="20"/>
                <w:szCs w:val="20"/>
              </w:rPr>
            </w:pPr>
            <w:r w:rsidRPr="00E011FD">
              <w:rPr>
                <w:sz w:val="20"/>
                <w:szCs w:val="20"/>
              </w:rPr>
              <w:t xml:space="preserve">În jurul fermei s-au plantat copaci.  </w:t>
            </w:r>
          </w:p>
        </w:tc>
      </w:tr>
      <w:tr w:rsidR="009C5CDE" w:rsidRPr="00BA6381" w14:paraId="408C0DBA" w14:textId="77777777" w:rsidTr="009C5CDE">
        <w:tc>
          <w:tcPr>
            <w:tcW w:w="990" w:type="dxa"/>
            <w:vMerge/>
          </w:tcPr>
          <w:p w14:paraId="4B94091A" w14:textId="77777777" w:rsidR="009C5CDE" w:rsidRPr="00BA6381" w:rsidRDefault="009C5CDE" w:rsidP="0025297E">
            <w:pPr>
              <w:pStyle w:val="ListParagraph"/>
              <w:ind w:left="0"/>
              <w:rPr>
                <w:sz w:val="20"/>
                <w:szCs w:val="20"/>
              </w:rPr>
            </w:pPr>
          </w:p>
        </w:tc>
        <w:tc>
          <w:tcPr>
            <w:tcW w:w="5310" w:type="dxa"/>
            <w:gridSpan w:val="2"/>
          </w:tcPr>
          <w:p w14:paraId="092E11DA" w14:textId="77777777" w:rsidR="009C5CDE" w:rsidRPr="00BA6381" w:rsidRDefault="009C5CDE" w:rsidP="0025297E">
            <w:pPr>
              <w:pStyle w:val="ListParagraph"/>
              <w:ind w:left="0"/>
              <w:rPr>
                <w:sz w:val="20"/>
                <w:szCs w:val="20"/>
              </w:rPr>
            </w:pPr>
            <w:r w:rsidRPr="00BA6381">
              <w:rPr>
                <w:sz w:val="20"/>
                <w:szCs w:val="20"/>
              </w:rPr>
              <w:t>3. reducerea la minimum a amestecării dejecțiilor lichide.</w:t>
            </w:r>
          </w:p>
        </w:tc>
        <w:tc>
          <w:tcPr>
            <w:tcW w:w="3870" w:type="dxa"/>
            <w:gridSpan w:val="2"/>
          </w:tcPr>
          <w:p w14:paraId="476F7EC9" w14:textId="77777777" w:rsidR="009C5CDE" w:rsidRPr="00BA6381" w:rsidRDefault="009C5CDE" w:rsidP="0025297E">
            <w:pPr>
              <w:pStyle w:val="ListParagraph"/>
              <w:ind w:left="0"/>
              <w:rPr>
                <w:sz w:val="20"/>
                <w:szCs w:val="20"/>
              </w:rPr>
            </w:pPr>
            <w:r w:rsidRPr="00BA6381">
              <w:rPr>
                <w:sz w:val="20"/>
                <w:szCs w:val="20"/>
              </w:rPr>
              <w:t>General aplicabilă.</w:t>
            </w:r>
          </w:p>
        </w:tc>
        <w:tc>
          <w:tcPr>
            <w:tcW w:w="4410" w:type="dxa"/>
          </w:tcPr>
          <w:p w14:paraId="1B5FAD67" w14:textId="77777777" w:rsidR="009C5CDE" w:rsidRPr="00E011FD" w:rsidRDefault="009C5CDE" w:rsidP="0025297E">
            <w:pPr>
              <w:pStyle w:val="ListParagraph"/>
              <w:ind w:left="0"/>
              <w:rPr>
                <w:sz w:val="20"/>
                <w:szCs w:val="20"/>
              </w:rPr>
            </w:pPr>
            <w:r w:rsidRPr="00E011FD">
              <w:rPr>
                <w:sz w:val="20"/>
                <w:szCs w:val="20"/>
              </w:rPr>
              <w:t>Amestecarea (omogenizarea) dejecţiilor se realizeză doar în perioada de aplicare a fertilizantului organic (3-4 zile/campanie)</w:t>
            </w:r>
            <w:r>
              <w:rPr>
                <w:sz w:val="20"/>
                <w:szCs w:val="20"/>
              </w:rPr>
              <w:t xml:space="preserve"> </w:t>
            </w:r>
          </w:p>
        </w:tc>
      </w:tr>
      <w:tr w:rsidR="009C5CDE" w:rsidRPr="00BA6381" w14:paraId="7D6C565E" w14:textId="77777777" w:rsidTr="009C5CDE">
        <w:tc>
          <w:tcPr>
            <w:tcW w:w="990" w:type="dxa"/>
            <w:vMerge w:val="restart"/>
          </w:tcPr>
          <w:p w14:paraId="57F77315" w14:textId="77777777" w:rsidR="009C5CDE" w:rsidRPr="00BA6381" w:rsidRDefault="009C5CDE" w:rsidP="0025297E">
            <w:pPr>
              <w:pStyle w:val="ListParagraph"/>
              <w:ind w:left="0"/>
              <w:rPr>
                <w:sz w:val="20"/>
                <w:szCs w:val="20"/>
              </w:rPr>
            </w:pPr>
            <w:r w:rsidRPr="00BA6381">
              <w:rPr>
                <w:sz w:val="20"/>
                <w:szCs w:val="20"/>
              </w:rPr>
              <w:t>f.</w:t>
            </w:r>
          </w:p>
        </w:tc>
        <w:tc>
          <w:tcPr>
            <w:tcW w:w="5310" w:type="dxa"/>
            <w:gridSpan w:val="2"/>
          </w:tcPr>
          <w:p w14:paraId="4B06D6A7" w14:textId="77777777" w:rsidR="009C5CDE" w:rsidRPr="00BA6381" w:rsidRDefault="009C5CDE" w:rsidP="0025297E">
            <w:pPr>
              <w:pStyle w:val="ListParagraph"/>
              <w:ind w:left="0"/>
              <w:rPr>
                <w:sz w:val="20"/>
                <w:szCs w:val="20"/>
              </w:rPr>
            </w:pPr>
            <w:r w:rsidRPr="00BA6381">
              <w:rPr>
                <w:sz w:val="20"/>
                <w:szCs w:val="20"/>
              </w:rPr>
              <w:t>Prelucrarea dejecțiilor animaliere utilizând una dintre următoarele tehnici pentru a reduce la minimum emisiile de mirosuri în timpul (sau înaintea) împrăștierii pe sol:</w:t>
            </w:r>
          </w:p>
        </w:tc>
        <w:tc>
          <w:tcPr>
            <w:tcW w:w="3870" w:type="dxa"/>
            <w:gridSpan w:val="2"/>
          </w:tcPr>
          <w:p w14:paraId="60659F54" w14:textId="77777777" w:rsidR="009C5CDE" w:rsidRPr="00BA6381" w:rsidRDefault="009C5CDE" w:rsidP="0025297E">
            <w:pPr>
              <w:pStyle w:val="ListParagraph"/>
              <w:ind w:left="0"/>
              <w:rPr>
                <w:sz w:val="20"/>
                <w:szCs w:val="20"/>
              </w:rPr>
            </w:pPr>
          </w:p>
        </w:tc>
        <w:tc>
          <w:tcPr>
            <w:tcW w:w="4410" w:type="dxa"/>
          </w:tcPr>
          <w:p w14:paraId="359E517A" w14:textId="77777777" w:rsidR="009C5CDE" w:rsidRDefault="009C5CDE" w:rsidP="0025297E">
            <w:pPr>
              <w:pStyle w:val="ListParagraph"/>
              <w:ind w:left="0"/>
              <w:rPr>
                <w:sz w:val="20"/>
                <w:szCs w:val="20"/>
              </w:rPr>
            </w:pPr>
          </w:p>
          <w:p w14:paraId="15A887BF" w14:textId="77777777" w:rsidR="009C5CDE" w:rsidRPr="00BA6381" w:rsidRDefault="009C5CDE" w:rsidP="0025297E">
            <w:pPr>
              <w:pStyle w:val="ListParagraph"/>
              <w:ind w:left="0"/>
              <w:rPr>
                <w:sz w:val="20"/>
                <w:szCs w:val="20"/>
              </w:rPr>
            </w:pPr>
          </w:p>
        </w:tc>
      </w:tr>
      <w:tr w:rsidR="009C5CDE" w:rsidRPr="00BA6381" w14:paraId="3779A45D" w14:textId="77777777" w:rsidTr="009C5CDE">
        <w:tc>
          <w:tcPr>
            <w:tcW w:w="990" w:type="dxa"/>
            <w:vMerge/>
          </w:tcPr>
          <w:p w14:paraId="403A45E4" w14:textId="77777777" w:rsidR="009C5CDE" w:rsidRPr="00BA6381" w:rsidRDefault="009C5CDE" w:rsidP="0025297E">
            <w:pPr>
              <w:pStyle w:val="ListParagraph"/>
              <w:ind w:left="0"/>
              <w:rPr>
                <w:sz w:val="20"/>
                <w:szCs w:val="20"/>
              </w:rPr>
            </w:pPr>
          </w:p>
        </w:tc>
        <w:tc>
          <w:tcPr>
            <w:tcW w:w="5310" w:type="dxa"/>
            <w:gridSpan w:val="2"/>
          </w:tcPr>
          <w:p w14:paraId="16980B7B" w14:textId="77777777" w:rsidR="009C5CDE" w:rsidRPr="00BA6381" w:rsidRDefault="009C5CDE" w:rsidP="0025297E">
            <w:pPr>
              <w:pStyle w:val="ListParagraph"/>
              <w:ind w:left="0"/>
              <w:rPr>
                <w:sz w:val="20"/>
                <w:szCs w:val="20"/>
              </w:rPr>
            </w:pPr>
            <w:r w:rsidRPr="00BA6381">
              <w:rPr>
                <w:sz w:val="20"/>
                <w:szCs w:val="20"/>
              </w:rPr>
              <w:t>1. fermentarea aerobă (aerarea) dejecțiilor lichide;</w:t>
            </w:r>
          </w:p>
        </w:tc>
        <w:tc>
          <w:tcPr>
            <w:tcW w:w="3870" w:type="dxa"/>
            <w:gridSpan w:val="2"/>
          </w:tcPr>
          <w:p w14:paraId="61FD2461" w14:textId="77777777" w:rsidR="009C5CDE" w:rsidRPr="00BA6381" w:rsidRDefault="009C5CDE" w:rsidP="0025297E">
            <w:pPr>
              <w:pStyle w:val="ListParagraph"/>
              <w:ind w:left="0"/>
              <w:rPr>
                <w:sz w:val="20"/>
                <w:szCs w:val="20"/>
              </w:rPr>
            </w:pPr>
            <w:r w:rsidRPr="00BA6381">
              <w:rPr>
                <w:sz w:val="20"/>
                <w:szCs w:val="20"/>
              </w:rPr>
              <w:t>A se vedea aplicabilitatea BAT 19.d.</w:t>
            </w:r>
          </w:p>
        </w:tc>
        <w:tc>
          <w:tcPr>
            <w:tcW w:w="4410" w:type="dxa"/>
          </w:tcPr>
          <w:p w14:paraId="47698E01" w14:textId="77777777" w:rsidR="009C5CDE" w:rsidRPr="00BA6381" w:rsidRDefault="009C5CDE" w:rsidP="0025297E">
            <w:pPr>
              <w:pStyle w:val="ListParagraph"/>
              <w:ind w:left="0"/>
              <w:rPr>
                <w:sz w:val="20"/>
                <w:szCs w:val="20"/>
              </w:rPr>
            </w:pPr>
          </w:p>
        </w:tc>
      </w:tr>
      <w:tr w:rsidR="009C5CDE" w:rsidRPr="00BC1737" w14:paraId="42119876" w14:textId="77777777" w:rsidTr="009C5CDE">
        <w:tc>
          <w:tcPr>
            <w:tcW w:w="990" w:type="dxa"/>
            <w:vMerge/>
          </w:tcPr>
          <w:p w14:paraId="50A3621F" w14:textId="77777777" w:rsidR="009C5CDE" w:rsidRPr="00BA6381" w:rsidRDefault="009C5CDE" w:rsidP="0025297E">
            <w:pPr>
              <w:pStyle w:val="ListParagraph"/>
              <w:ind w:left="0"/>
              <w:rPr>
                <w:sz w:val="20"/>
                <w:szCs w:val="20"/>
              </w:rPr>
            </w:pPr>
          </w:p>
        </w:tc>
        <w:tc>
          <w:tcPr>
            <w:tcW w:w="5310" w:type="dxa"/>
            <w:gridSpan w:val="2"/>
          </w:tcPr>
          <w:p w14:paraId="26F80D0A" w14:textId="77777777" w:rsidR="009C5CDE" w:rsidRPr="00BC1737" w:rsidRDefault="009C5CDE" w:rsidP="0025297E">
            <w:pPr>
              <w:pStyle w:val="ListParagraph"/>
              <w:ind w:left="0"/>
              <w:rPr>
                <w:sz w:val="20"/>
                <w:szCs w:val="20"/>
              </w:rPr>
            </w:pPr>
            <w:r w:rsidRPr="00BC1737">
              <w:rPr>
                <w:sz w:val="20"/>
                <w:szCs w:val="20"/>
              </w:rPr>
              <w:t>2. compostarea dejecțiilor solide;</w:t>
            </w:r>
          </w:p>
        </w:tc>
        <w:tc>
          <w:tcPr>
            <w:tcW w:w="3870" w:type="dxa"/>
            <w:gridSpan w:val="2"/>
          </w:tcPr>
          <w:p w14:paraId="151900F1" w14:textId="77777777" w:rsidR="009C5CDE" w:rsidRPr="00BC1737" w:rsidRDefault="009C5CDE" w:rsidP="0025297E">
            <w:pPr>
              <w:pStyle w:val="ListParagraph"/>
              <w:ind w:left="0"/>
              <w:rPr>
                <w:sz w:val="20"/>
                <w:szCs w:val="20"/>
              </w:rPr>
            </w:pPr>
            <w:r w:rsidRPr="00BC1737">
              <w:rPr>
                <w:sz w:val="20"/>
                <w:szCs w:val="20"/>
              </w:rPr>
              <w:t>A se vedea aplicabilitatea BAT 19.f.</w:t>
            </w:r>
          </w:p>
        </w:tc>
        <w:tc>
          <w:tcPr>
            <w:tcW w:w="4410" w:type="dxa"/>
          </w:tcPr>
          <w:p w14:paraId="7B45DBE3" w14:textId="77777777" w:rsidR="009C5CDE" w:rsidRPr="00BC1737" w:rsidRDefault="009C5CDE" w:rsidP="0025297E">
            <w:pPr>
              <w:pStyle w:val="ListParagraph"/>
              <w:ind w:left="0"/>
              <w:rPr>
                <w:sz w:val="20"/>
                <w:szCs w:val="20"/>
              </w:rPr>
            </w:pPr>
          </w:p>
        </w:tc>
      </w:tr>
      <w:tr w:rsidR="009C5CDE" w:rsidRPr="00BC1737" w14:paraId="597ECFB1" w14:textId="77777777" w:rsidTr="009C5CDE">
        <w:tc>
          <w:tcPr>
            <w:tcW w:w="990" w:type="dxa"/>
            <w:vMerge/>
          </w:tcPr>
          <w:p w14:paraId="3812D098" w14:textId="77777777" w:rsidR="009C5CDE" w:rsidRPr="00BC1737" w:rsidRDefault="009C5CDE" w:rsidP="0025297E">
            <w:pPr>
              <w:pStyle w:val="ListParagraph"/>
              <w:ind w:left="0"/>
              <w:rPr>
                <w:sz w:val="20"/>
                <w:szCs w:val="20"/>
              </w:rPr>
            </w:pPr>
          </w:p>
        </w:tc>
        <w:tc>
          <w:tcPr>
            <w:tcW w:w="5310" w:type="dxa"/>
            <w:gridSpan w:val="2"/>
          </w:tcPr>
          <w:p w14:paraId="44D91602" w14:textId="77777777" w:rsidR="009C5CDE" w:rsidRPr="00BC1737" w:rsidRDefault="009C5CDE" w:rsidP="0025297E">
            <w:pPr>
              <w:pStyle w:val="ListParagraph"/>
              <w:ind w:left="0"/>
              <w:rPr>
                <w:sz w:val="20"/>
                <w:szCs w:val="20"/>
              </w:rPr>
            </w:pPr>
            <w:r w:rsidRPr="00BC1737">
              <w:rPr>
                <w:sz w:val="20"/>
                <w:szCs w:val="20"/>
              </w:rPr>
              <w:t>3. fermentarea anaerobă.</w:t>
            </w:r>
          </w:p>
        </w:tc>
        <w:tc>
          <w:tcPr>
            <w:tcW w:w="3870" w:type="dxa"/>
            <w:gridSpan w:val="2"/>
          </w:tcPr>
          <w:p w14:paraId="572E2CCE" w14:textId="77777777" w:rsidR="009C5CDE" w:rsidRPr="00BC1737" w:rsidRDefault="009C5CDE" w:rsidP="0025297E">
            <w:pPr>
              <w:pStyle w:val="ListParagraph"/>
              <w:ind w:left="0"/>
              <w:rPr>
                <w:sz w:val="20"/>
                <w:szCs w:val="20"/>
              </w:rPr>
            </w:pPr>
            <w:r w:rsidRPr="00BC1737">
              <w:rPr>
                <w:sz w:val="20"/>
                <w:szCs w:val="20"/>
              </w:rPr>
              <w:t>A se vedea aplicabilitatea BAT 19.b.</w:t>
            </w:r>
          </w:p>
        </w:tc>
        <w:tc>
          <w:tcPr>
            <w:tcW w:w="4410" w:type="dxa"/>
          </w:tcPr>
          <w:p w14:paraId="2179D220" w14:textId="77777777" w:rsidR="009C5CDE" w:rsidRPr="00BC1737" w:rsidRDefault="009C5CDE" w:rsidP="0025297E">
            <w:pPr>
              <w:pStyle w:val="ListParagraph"/>
              <w:ind w:left="0"/>
              <w:rPr>
                <w:sz w:val="20"/>
                <w:szCs w:val="20"/>
              </w:rPr>
            </w:pPr>
          </w:p>
        </w:tc>
      </w:tr>
      <w:tr w:rsidR="009C5CDE" w:rsidRPr="00BC1737" w14:paraId="6E84A3BB" w14:textId="77777777" w:rsidTr="009C5CDE">
        <w:tc>
          <w:tcPr>
            <w:tcW w:w="990" w:type="dxa"/>
            <w:vMerge w:val="restart"/>
          </w:tcPr>
          <w:p w14:paraId="70F2B0BC" w14:textId="77777777" w:rsidR="009C5CDE" w:rsidRPr="00BC1737" w:rsidRDefault="009C5CDE" w:rsidP="0025297E">
            <w:pPr>
              <w:pStyle w:val="ListParagraph"/>
              <w:ind w:left="0"/>
              <w:rPr>
                <w:sz w:val="20"/>
                <w:szCs w:val="20"/>
              </w:rPr>
            </w:pPr>
            <w:r w:rsidRPr="00BC1737">
              <w:rPr>
                <w:sz w:val="20"/>
                <w:szCs w:val="20"/>
              </w:rPr>
              <w:t>g.</w:t>
            </w:r>
          </w:p>
        </w:tc>
        <w:tc>
          <w:tcPr>
            <w:tcW w:w="5310" w:type="dxa"/>
            <w:gridSpan w:val="2"/>
          </w:tcPr>
          <w:p w14:paraId="29730AAB" w14:textId="77777777" w:rsidR="009C5CDE" w:rsidRPr="00BC1737" w:rsidRDefault="009C5CDE" w:rsidP="0025297E">
            <w:pPr>
              <w:pStyle w:val="ListParagraph"/>
              <w:ind w:left="0"/>
              <w:rPr>
                <w:sz w:val="20"/>
                <w:szCs w:val="20"/>
              </w:rPr>
            </w:pPr>
            <w:r w:rsidRPr="00BC1737">
              <w:rPr>
                <w:sz w:val="20"/>
                <w:szCs w:val="20"/>
              </w:rPr>
              <w:t>Utilizarea uneia dintre următoarele tehnici pentru împrăștierea pe sol a dejecțiilor sau a unei combinații a acestora:</w:t>
            </w:r>
          </w:p>
        </w:tc>
        <w:tc>
          <w:tcPr>
            <w:tcW w:w="3870" w:type="dxa"/>
            <w:gridSpan w:val="2"/>
          </w:tcPr>
          <w:p w14:paraId="3D6D0B07" w14:textId="77777777" w:rsidR="009C5CDE" w:rsidRPr="00BC1737" w:rsidRDefault="009C5CDE" w:rsidP="0025297E">
            <w:pPr>
              <w:pStyle w:val="ListParagraph"/>
              <w:ind w:left="0"/>
              <w:rPr>
                <w:sz w:val="20"/>
                <w:szCs w:val="20"/>
              </w:rPr>
            </w:pPr>
          </w:p>
        </w:tc>
        <w:tc>
          <w:tcPr>
            <w:tcW w:w="4410" w:type="dxa"/>
          </w:tcPr>
          <w:p w14:paraId="1B4CDB45" w14:textId="77777777" w:rsidR="009C5CDE" w:rsidRPr="00BC1737" w:rsidRDefault="009C5CDE" w:rsidP="0025297E">
            <w:pPr>
              <w:pStyle w:val="ListParagraph"/>
              <w:ind w:left="0"/>
              <w:rPr>
                <w:sz w:val="20"/>
                <w:szCs w:val="20"/>
              </w:rPr>
            </w:pPr>
          </w:p>
        </w:tc>
      </w:tr>
      <w:tr w:rsidR="009C5CDE" w:rsidRPr="00BC1737" w14:paraId="218CC443" w14:textId="77777777" w:rsidTr="009C5CDE">
        <w:tc>
          <w:tcPr>
            <w:tcW w:w="990" w:type="dxa"/>
            <w:vMerge/>
          </w:tcPr>
          <w:p w14:paraId="718A2994" w14:textId="77777777" w:rsidR="009C5CDE" w:rsidRPr="00BC1737" w:rsidRDefault="009C5CDE" w:rsidP="0025297E">
            <w:pPr>
              <w:pStyle w:val="ListParagraph"/>
              <w:ind w:left="0"/>
              <w:rPr>
                <w:sz w:val="20"/>
                <w:szCs w:val="20"/>
              </w:rPr>
            </w:pPr>
          </w:p>
        </w:tc>
        <w:tc>
          <w:tcPr>
            <w:tcW w:w="5310" w:type="dxa"/>
            <w:gridSpan w:val="2"/>
          </w:tcPr>
          <w:p w14:paraId="3FE06917" w14:textId="77777777" w:rsidR="009C5CDE" w:rsidRDefault="009C5CDE" w:rsidP="0025297E">
            <w:pPr>
              <w:pStyle w:val="ListParagraph"/>
              <w:ind w:left="0"/>
              <w:rPr>
                <w:sz w:val="20"/>
                <w:szCs w:val="20"/>
              </w:rPr>
            </w:pPr>
            <w:r w:rsidRPr="00BC1737">
              <w:rPr>
                <w:sz w:val="20"/>
                <w:szCs w:val="20"/>
              </w:rPr>
              <w:t>1.împrăștierea în fâșii, injector cu brazdă de suprafață sau de adâncime pentru împrăștierea pe sol a dejecțiilor lichide;</w:t>
            </w:r>
          </w:p>
          <w:p w14:paraId="5C69FB4A" w14:textId="529C156F" w:rsidR="009C5CDE" w:rsidRPr="00BC1737" w:rsidRDefault="009C5CDE" w:rsidP="0025297E">
            <w:pPr>
              <w:pStyle w:val="ListParagraph"/>
              <w:ind w:left="0"/>
              <w:rPr>
                <w:sz w:val="20"/>
                <w:szCs w:val="20"/>
              </w:rPr>
            </w:pPr>
            <w:r w:rsidRPr="00BC1737">
              <w:rPr>
                <w:sz w:val="20"/>
                <w:szCs w:val="20"/>
              </w:rPr>
              <w:t>2. utilizarea dejecțiilor animaliere cât mai repede posibil.</w:t>
            </w:r>
          </w:p>
        </w:tc>
        <w:tc>
          <w:tcPr>
            <w:tcW w:w="3870" w:type="dxa"/>
            <w:gridSpan w:val="2"/>
          </w:tcPr>
          <w:p w14:paraId="1F2C71F2" w14:textId="77777777" w:rsidR="009C5CDE" w:rsidRDefault="009C5CDE" w:rsidP="0025297E">
            <w:pPr>
              <w:pStyle w:val="ListParagraph"/>
              <w:ind w:left="0"/>
              <w:rPr>
                <w:sz w:val="20"/>
                <w:szCs w:val="20"/>
              </w:rPr>
            </w:pPr>
            <w:r w:rsidRPr="00BC1737">
              <w:rPr>
                <w:sz w:val="20"/>
                <w:szCs w:val="20"/>
              </w:rPr>
              <w:t>se vedea aplicabilitatea BAT 21.b, BAT 21.c sau BAT 21.d.</w:t>
            </w:r>
          </w:p>
          <w:p w14:paraId="68DA2EB5" w14:textId="5C597A09" w:rsidR="009C5CDE" w:rsidRPr="00BC1737" w:rsidRDefault="009C5CDE" w:rsidP="0025297E">
            <w:pPr>
              <w:pStyle w:val="ListParagraph"/>
              <w:ind w:left="0"/>
              <w:rPr>
                <w:sz w:val="20"/>
                <w:szCs w:val="20"/>
              </w:rPr>
            </w:pPr>
            <w:r w:rsidRPr="00BC1737">
              <w:rPr>
                <w:sz w:val="20"/>
                <w:szCs w:val="20"/>
              </w:rPr>
              <w:t>A se vedea aplicabilitatea BAT 22.</w:t>
            </w:r>
          </w:p>
        </w:tc>
        <w:tc>
          <w:tcPr>
            <w:tcW w:w="4410" w:type="dxa"/>
          </w:tcPr>
          <w:p w14:paraId="153EB404" w14:textId="77777777" w:rsidR="009C5CDE" w:rsidRPr="00E011FD" w:rsidRDefault="009C5CDE" w:rsidP="0025297E">
            <w:pPr>
              <w:pStyle w:val="ListParagraph"/>
              <w:ind w:left="0"/>
              <w:rPr>
                <w:sz w:val="20"/>
                <w:szCs w:val="20"/>
              </w:rPr>
            </w:pPr>
            <w:r w:rsidRPr="00E011FD">
              <w:rPr>
                <w:sz w:val="20"/>
                <w:szCs w:val="20"/>
              </w:rPr>
              <w:t>În funcţie de umiditatea terenului pe care se aplică fertilizantul organic, împrăştierea se face cu injectoare (cu fantă deschisă) sau aplicare la suprafaţă (împrăştiere la presiune scăzută) şi încorporare prin discuire sau arătură cât mai repede posibil.</w:t>
            </w:r>
          </w:p>
        </w:tc>
      </w:tr>
    </w:tbl>
    <w:p w14:paraId="177C3B09" w14:textId="32C8F8B0" w:rsidR="009C5CDE" w:rsidRPr="00DC0098" w:rsidRDefault="009C5CDE" w:rsidP="00DC0098">
      <w:pPr>
        <w:rPr>
          <w:sz w:val="24"/>
          <w:szCs w:val="24"/>
        </w:rPr>
        <w:sectPr w:rsidR="009C5CDE" w:rsidRPr="00DC0098" w:rsidSect="00DC0098">
          <w:headerReference w:type="default" r:id="rId43"/>
          <w:pgSz w:w="16834" w:h="11909" w:orient="landscape" w:code="9"/>
          <w:pgMar w:top="1138" w:right="720" w:bottom="1714" w:left="706" w:header="850" w:footer="720" w:gutter="0"/>
          <w:cols w:space="720"/>
          <w:docGrid w:linePitch="272"/>
        </w:sectPr>
      </w:pPr>
    </w:p>
    <w:p w14:paraId="10857D24" w14:textId="1AC46788" w:rsidR="00B469B8" w:rsidRDefault="00B469B8" w:rsidP="00B469B8">
      <w:pPr>
        <w:rPr>
          <w:sz w:val="24"/>
          <w:szCs w:val="24"/>
        </w:rPr>
      </w:pPr>
    </w:p>
    <w:p w14:paraId="33EEF2AD" w14:textId="77777777" w:rsidR="00B469B8" w:rsidRPr="00A31394" w:rsidRDefault="00B469B8" w:rsidP="00B469B8">
      <w:pPr>
        <w:pStyle w:val="Heading2"/>
        <w:rPr>
          <w:sz w:val="28"/>
          <w:szCs w:val="28"/>
        </w:rPr>
      </w:pPr>
      <w:bookmarkStart w:id="166" w:name="_Toc532351708"/>
      <w:r w:rsidRPr="00A31394">
        <w:t>T</w:t>
      </w:r>
      <w:r w:rsidR="00A31394">
        <w:t>ehnologii alternative de reducere a poluarii studiate pe parcursul analizei/ evaluarii BAT</w:t>
      </w:r>
      <w:bookmarkEnd w:id="166"/>
      <w:r w:rsidR="00A31394">
        <w:t xml:space="preserve"> </w:t>
      </w:r>
    </w:p>
    <w:p w14:paraId="70E0A452" w14:textId="77777777" w:rsidR="00B469B8" w:rsidRDefault="00B469B8" w:rsidP="00B469B8">
      <w:pPr>
        <w:rPr>
          <w:sz w:val="24"/>
          <w:szCs w:val="24"/>
          <w:lang w:val="it-IT"/>
        </w:rPr>
      </w:pPr>
      <w:r>
        <w:rPr>
          <w:sz w:val="24"/>
          <w:szCs w:val="24"/>
        </w:rPr>
        <w:t>Activitatea in ferma este conforma cu cerintele BAT. Tehnologiile au fost alese dintre alternativele cu cel mai mare beneficiu pentru mediu si care nu antreneaza costuri excesive de realizare</w:t>
      </w:r>
      <w:r>
        <w:rPr>
          <w:sz w:val="24"/>
          <w:szCs w:val="24"/>
          <w:lang w:val="it-IT"/>
        </w:rPr>
        <w:t xml:space="preserve">.  </w:t>
      </w:r>
    </w:p>
    <w:p w14:paraId="750CD6F2" w14:textId="77777777" w:rsidR="00B469B8" w:rsidRDefault="00B469B8" w:rsidP="00B469B8">
      <w:pPr>
        <w:rPr>
          <w:sz w:val="24"/>
        </w:rPr>
      </w:pPr>
    </w:p>
    <w:p w14:paraId="089EF72E" w14:textId="77777777" w:rsidR="00963E75" w:rsidRDefault="00963E75" w:rsidP="00282FF3">
      <w:pPr>
        <w:pStyle w:val="Heading3"/>
        <w:numPr>
          <w:ilvl w:val="2"/>
          <w:numId w:val="7"/>
        </w:numPr>
        <w:tabs>
          <w:tab w:val="clear" w:pos="1134"/>
          <w:tab w:val="num" w:pos="1314"/>
          <w:tab w:val="left" w:pos="28530"/>
        </w:tabs>
        <w:suppressAutoHyphens/>
        <w:spacing w:before="60" w:after="0"/>
        <w:ind w:left="28530"/>
        <w:rPr>
          <w:lang w:val="it-IT"/>
        </w:rPr>
      </w:pPr>
      <w:bookmarkStart w:id="167" w:name="_Toc138208828"/>
      <w:bookmarkStart w:id="168" w:name="_Toc138213250"/>
      <w:bookmarkStart w:id="169" w:name="_Toc138236571"/>
      <w:bookmarkStart w:id="170" w:name="_Toc230662781"/>
      <w:bookmarkStart w:id="171" w:name="_Toc232582343"/>
      <w:bookmarkStart w:id="172" w:name="_Toc254003496"/>
      <w:bookmarkStart w:id="173" w:name="_Toc138208829"/>
      <w:bookmarkStart w:id="174" w:name="_Toc138213251"/>
      <w:bookmarkStart w:id="175" w:name="_Toc138236572"/>
      <w:bookmarkStart w:id="176" w:name="_Toc230662782"/>
      <w:bookmarkStart w:id="177" w:name="_Toc232582344"/>
      <w:bookmarkStart w:id="178" w:name="_Toc254003497"/>
      <w:bookmarkStart w:id="179" w:name="_Toc236625979"/>
      <w:bookmarkEnd w:id="147"/>
      <w:bookmarkEnd w:id="167"/>
      <w:bookmarkEnd w:id="168"/>
      <w:bookmarkEnd w:id="169"/>
      <w:bookmarkEnd w:id="170"/>
      <w:bookmarkEnd w:id="171"/>
      <w:bookmarkEnd w:id="172"/>
      <w:bookmarkEnd w:id="173"/>
      <w:bookmarkEnd w:id="174"/>
      <w:bookmarkEnd w:id="175"/>
      <w:bookmarkEnd w:id="176"/>
      <w:bookmarkEnd w:id="177"/>
      <w:bookmarkEnd w:id="178"/>
    </w:p>
    <w:p w14:paraId="557D5D87" w14:textId="77777777" w:rsidR="00963E75" w:rsidRDefault="00963E75" w:rsidP="00282FF3">
      <w:pPr>
        <w:pStyle w:val="Heading2"/>
        <w:numPr>
          <w:ilvl w:val="1"/>
          <w:numId w:val="7"/>
        </w:numPr>
        <w:tabs>
          <w:tab w:val="left" w:pos="28350"/>
        </w:tabs>
        <w:suppressAutoHyphens/>
        <w:spacing w:after="0"/>
        <w:ind w:left="28350"/>
        <w:rPr>
          <w:lang w:val="en-GB"/>
        </w:rPr>
      </w:pPr>
      <w:bookmarkStart w:id="180" w:name="_Ref87947205"/>
    </w:p>
    <w:bookmarkEnd w:id="180"/>
    <w:p w14:paraId="4579D843" w14:textId="77777777" w:rsidR="00963E75" w:rsidRPr="00963E75" w:rsidRDefault="00963E75" w:rsidP="00963E75">
      <w:pPr>
        <w:rPr>
          <w:lang w:val="pt-BR"/>
        </w:rPr>
      </w:pPr>
    </w:p>
    <w:p w14:paraId="6E6A6278" w14:textId="77777777" w:rsidR="00963E75" w:rsidRDefault="00963E75" w:rsidP="006F0A17">
      <w:pPr>
        <w:pStyle w:val="Caption"/>
      </w:pPr>
      <w:bookmarkStart w:id="181" w:name="_Toc194212975"/>
    </w:p>
    <w:bookmarkEnd w:id="181"/>
    <w:p w14:paraId="02509786" w14:textId="77777777" w:rsidR="00583B5F" w:rsidRDefault="00583B5F" w:rsidP="00583B5F">
      <w:pPr>
        <w:rPr>
          <w:sz w:val="24"/>
          <w:lang w:val="pt-BR"/>
        </w:rPr>
      </w:pPr>
    </w:p>
    <w:p w14:paraId="68D1A1F4" w14:textId="77777777" w:rsidR="00583B5F" w:rsidRDefault="00583B5F" w:rsidP="00583B5F">
      <w:pPr>
        <w:rPr>
          <w:sz w:val="24"/>
          <w:szCs w:val="24"/>
        </w:rPr>
      </w:pPr>
    </w:p>
    <w:p w14:paraId="4D3F0946" w14:textId="77777777" w:rsidR="00583B5F" w:rsidRDefault="00583B5F" w:rsidP="00583B5F">
      <w:pPr>
        <w:rPr>
          <w:sz w:val="24"/>
          <w:szCs w:val="24"/>
        </w:rPr>
      </w:pPr>
    </w:p>
    <w:p w14:paraId="0653A809" w14:textId="77777777" w:rsidR="00583B5F" w:rsidRPr="00262790" w:rsidRDefault="00583B5F" w:rsidP="00656406">
      <w:pPr>
        <w:ind w:left="0"/>
        <w:rPr>
          <w:bCs/>
          <w:spacing w:val="-3"/>
          <w:sz w:val="24"/>
          <w:szCs w:val="24"/>
        </w:rPr>
      </w:pPr>
    </w:p>
    <w:bookmarkEnd w:id="179"/>
    <w:p w14:paraId="5262206F" w14:textId="77777777" w:rsidR="003E128C" w:rsidRPr="00262790" w:rsidRDefault="003E128C">
      <w:pPr>
        <w:pStyle w:val="para112pt"/>
      </w:pPr>
    </w:p>
    <w:p w14:paraId="198320E3" w14:textId="77777777" w:rsidR="003E128C" w:rsidRPr="00743CC1" w:rsidRDefault="003E128C">
      <w:pPr>
        <w:pStyle w:val="BodyText"/>
        <w:spacing w:before="60" w:after="120"/>
        <w:ind w:left="0"/>
        <w:rPr>
          <w:sz w:val="24"/>
          <w:lang w:val="ro-RO"/>
        </w:rPr>
        <w:sectPr w:rsidR="003E128C" w:rsidRPr="00743CC1" w:rsidSect="0085687A">
          <w:headerReference w:type="default" r:id="rId44"/>
          <w:pgSz w:w="11909" w:h="16834" w:code="9"/>
          <w:pgMar w:top="706" w:right="1138" w:bottom="720" w:left="1714" w:header="850" w:footer="720" w:gutter="0"/>
          <w:cols w:space="720"/>
          <w:docGrid w:linePitch="272"/>
        </w:sectPr>
      </w:pPr>
    </w:p>
    <w:p w14:paraId="569160C8" w14:textId="436861FE" w:rsidR="003E128C" w:rsidRPr="00262790" w:rsidRDefault="003E128C" w:rsidP="0007392E">
      <w:pPr>
        <w:pStyle w:val="Heading1"/>
      </w:pPr>
      <w:bookmarkStart w:id="182" w:name="_Ref233622209"/>
      <w:bookmarkStart w:id="183" w:name="_Toc532351709"/>
      <w:r w:rsidRPr="00262790">
        <w:lastRenderedPageBreak/>
        <w:t xml:space="preserve">Minimizarea şi </w:t>
      </w:r>
      <w:r w:rsidR="00550693">
        <w:t xml:space="preserve">valorificarea </w:t>
      </w:r>
      <w:r w:rsidRPr="00262790">
        <w:t>deşeurilor</w:t>
      </w:r>
      <w:r w:rsidR="007B14CC">
        <w:t xml:space="preserve"> </w:t>
      </w:r>
      <w:r w:rsidR="00287838">
        <w:t>si a subproduselor de origine animala</w:t>
      </w:r>
      <w:bookmarkEnd w:id="183"/>
    </w:p>
    <w:p w14:paraId="223ABAF7" w14:textId="4C2A64F8" w:rsidR="003E128C" w:rsidRDefault="003E128C" w:rsidP="0007392E">
      <w:pPr>
        <w:pStyle w:val="Heading2"/>
      </w:pPr>
      <w:bookmarkStart w:id="184" w:name="_Toc532351710"/>
      <w:bookmarkEnd w:id="182"/>
      <w:r w:rsidRPr="00262790">
        <w:t>S</w:t>
      </w:r>
      <w:r w:rsidR="00B53F64">
        <w:t>ursele de deseuri</w:t>
      </w:r>
      <w:r w:rsidRPr="00262790">
        <w:t xml:space="preserve"> </w:t>
      </w:r>
      <w:r w:rsidR="00287838">
        <w:t>si de subproduse de origine animala</w:t>
      </w:r>
      <w:bookmarkEnd w:id="184"/>
    </w:p>
    <w:p w14:paraId="5C2F299B" w14:textId="0D7EAD13" w:rsidR="00D716D6" w:rsidRPr="006B1B35" w:rsidRDefault="00D716D6" w:rsidP="00D716D6">
      <w:pPr>
        <w:widowControl w:val="0"/>
        <w:autoSpaceDE w:val="0"/>
        <w:autoSpaceDN w:val="0"/>
        <w:adjustRightInd w:val="0"/>
        <w:spacing w:line="374" w:lineRule="atLeast"/>
        <w:rPr>
          <w:i/>
          <w:sz w:val="24"/>
          <w:lang w:val="it-IT"/>
        </w:rPr>
      </w:pPr>
      <w:r w:rsidRPr="006B1B35">
        <w:rPr>
          <w:i/>
          <w:sz w:val="24"/>
          <w:lang w:val="it-IT"/>
        </w:rPr>
        <w:t>NOTA: Având în vedere neclaritățile</w:t>
      </w:r>
      <w:r w:rsidR="008B721F">
        <w:rPr>
          <w:i/>
          <w:sz w:val="24"/>
          <w:lang w:val="it-IT"/>
        </w:rPr>
        <w:t xml:space="preserve"> </w:t>
      </w:r>
      <w:r w:rsidRPr="006B1B35">
        <w:rPr>
          <w:i/>
          <w:sz w:val="24"/>
          <w:lang w:val="it-IT"/>
        </w:rPr>
        <w:t>legislativ</w:t>
      </w:r>
      <w:r w:rsidR="00712FEB" w:rsidRPr="006B1B35">
        <w:rPr>
          <w:i/>
          <w:sz w:val="24"/>
          <w:lang w:val="it-IT"/>
        </w:rPr>
        <w:t>e</w:t>
      </w:r>
      <w:r w:rsidRPr="006B1B35">
        <w:rPr>
          <w:i/>
          <w:sz w:val="24"/>
          <w:lang w:val="it-IT"/>
        </w:rPr>
        <w:t xml:space="preserve">, </w:t>
      </w:r>
      <w:r w:rsidR="00712FEB" w:rsidRPr="006B1B35">
        <w:rPr>
          <w:i/>
          <w:sz w:val="24"/>
          <w:lang w:val="it-IT"/>
        </w:rPr>
        <w:t xml:space="preserve">existente </w:t>
      </w:r>
      <w:r w:rsidRPr="006B1B35">
        <w:rPr>
          <w:i/>
          <w:sz w:val="24"/>
          <w:lang w:val="it-IT"/>
        </w:rPr>
        <w:t xml:space="preserve">la momentul redactării documentației, privind încadrarea dejecțiilor și a cadavrelor de animale, acestea sunt prezentate și la cap. </w:t>
      </w:r>
      <w:r w:rsidR="00712FEB" w:rsidRPr="006B1B35">
        <w:rPr>
          <w:i/>
          <w:sz w:val="24"/>
          <w:lang w:val="it-IT"/>
        </w:rPr>
        <w:t>4, sectiunile 4.3.5 (Managementul dejectiilor) si 4.3.8 (Managementul mortalitatilor)</w:t>
      </w:r>
      <w:r w:rsidRPr="006B1B35">
        <w:rPr>
          <w:i/>
          <w:sz w:val="24"/>
          <w:lang w:val="it-IT"/>
        </w:rPr>
        <w:t xml:space="preserve">. Operatorul acceptă </w:t>
      </w:r>
      <w:r w:rsidR="006B1B35">
        <w:rPr>
          <w:i/>
          <w:sz w:val="24"/>
          <w:lang w:val="it-IT"/>
        </w:rPr>
        <w:t xml:space="preserve">intocmirea, pastrarea si raportarea </w:t>
      </w:r>
      <w:r w:rsidR="00712FEB" w:rsidRPr="006B1B35">
        <w:rPr>
          <w:i/>
          <w:sz w:val="24"/>
          <w:lang w:val="it-IT"/>
        </w:rPr>
        <w:t>evident</w:t>
      </w:r>
      <w:r w:rsidR="006B1B35">
        <w:rPr>
          <w:i/>
          <w:sz w:val="24"/>
          <w:lang w:val="it-IT"/>
        </w:rPr>
        <w:t>ei</w:t>
      </w:r>
      <w:r w:rsidR="00712FEB" w:rsidRPr="006B1B35">
        <w:rPr>
          <w:i/>
          <w:sz w:val="24"/>
          <w:lang w:val="it-IT"/>
        </w:rPr>
        <w:t xml:space="preserve"> gestiunii </w:t>
      </w:r>
      <w:r w:rsidR="00CC705A">
        <w:rPr>
          <w:i/>
          <w:sz w:val="24"/>
          <w:lang w:val="it-IT"/>
        </w:rPr>
        <w:t xml:space="preserve">pentru </w:t>
      </w:r>
      <w:r w:rsidRPr="006B1B35">
        <w:rPr>
          <w:i/>
          <w:sz w:val="24"/>
          <w:lang w:val="it-IT"/>
        </w:rPr>
        <w:t xml:space="preserve">încadrarea </w:t>
      </w:r>
      <w:r w:rsidR="00CC705A">
        <w:rPr>
          <w:i/>
          <w:sz w:val="24"/>
          <w:lang w:val="it-IT"/>
        </w:rPr>
        <w:t xml:space="preserve">atribuita </w:t>
      </w:r>
      <w:r w:rsidR="00712FEB" w:rsidRPr="006B1B35">
        <w:rPr>
          <w:i/>
          <w:sz w:val="24"/>
          <w:lang w:val="it-IT"/>
        </w:rPr>
        <w:t xml:space="preserve">acestora </w:t>
      </w:r>
      <w:r w:rsidR="006B1B35" w:rsidRPr="006B1B35">
        <w:rPr>
          <w:i/>
          <w:sz w:val="24"/>
          <w:lang w:val="it-IT"/>
        </w:rPr>
        <w:t xml:space="preserve">conform prevederilor Hotararii Guvernului nr. 856/2002 care transpune Lista Europeana a Deseurilor (EWL) stabilita prin Decizia 2000/ 532/ CE, cu modificarile introduse de </w:t>
      </w:r>
      <w:r w:rsidR="006B1B35" w:rsidRPr="006B1B35">
        <w:rPr>
          <w:bCs/>
          <w:i/>
          <w:sz w:val="24"/>
          <w:szCs w:val="24"/>
        </w:rPr>
        <w:t>DECIZIA COMISIEI 2014/955/UE din 18 decembrie 2014 (de modificare a Deciziei 2000/532/CE de stabilire a unei liste de deșeuri în temeiul Directivei 2008/98/CE a Parlamentului European și a Consiliului)</w:t>
      </w:r>
      <w:r w:rsidRPr="006B1B35">
        <w:rPr>
          <w:i/>
          <w:sz w:val="24"/>
          <w:lang w:val="it-IT"/>
        </w:rPr>
        <w:t>.</w:t>
      </w:r>
    </w:p>
    <w:p w14:paraId="2C669E96" w14:textId="77777777" w:rsidR="008B721F" w:rsidRDefault="00805689" w:rsidP="00805689">
      <w:pPr>
        <w:widowControl w:val="0"/>
        <w:autoSpaceDE w:val="0"/>
        <w:autoSpaceDN w:val="0"/>
        <w:adjustRightInd w:val="0"/>
        <w:spacing w:line="374" w:lineRule="atLeast"/>
        <w:rPr>
          <w:sz w:val="24"/>
          <w:lang w:val="it-IT"/>
        </w:rPr>
      </w:pPr>
      <w:r w:rsidRPr="00805689">
        <w:rPr>
          <w:sz w:val="24"/>
          <w:lang w:val="it-IT"/>
        </w:rPr>
        <w:t xml:space="preserve">Asa cum s-a prezentat deja in sectiunea 3.3, in fermele de crestere intensiva a porcilor, principalele tipuri </w:t>
      </w:r>
      <w:r w:rsidR="008B721F">
        <w:rPr>
          <w:sz w:val="24"/>
          <w:lang w:val="it-IT"/>
        </w:rPr>
        <w:t xml:space="preserve">de “deseuri” </w:t>
      </w:r>
      <w:r w:rsidR="00CC705A">
        <w:rPr>
          <w:sz w:val="24"/>
          <w:lang w:val="it-IT"/>
        </w:rPr>
        <w:t>din cele mentionate in Lista Europeana a Deseurilor (EWL),</w:t>
      </w:r>
      <w:r w:rsidR="000934E6">
        <w:rPr>
          <w:sz w:val="24"/>
          <w:lang w:val="it-IT"/>
        </w:rPr>
        <w:t xml:space="preserve"> </w:t>
      </w:r>
      <w:r w:rsidR="00CC705A">
        <w:rPr>
          <w:sz w:val="24"/>
          <w:lang w:val="it-IT"/>
        </w:rPr>
        <w:t xml:space="preserve">generate pe amplasamentul fermei, </w:t>
      </w:r>
      <w:r w:rsidRPr="00805689">
        <w:rPr>
          <w:sz w:val="24"/>
          <w:lang w:val="it-IT"/>
        </w:rPr>
        <w:t xml:space="preserve">sunt </w:t>
      </w:r>
      <w:r w:rsidRPr="0084555C">
        <w:rPr>
          <w:b/>
          <w:sz w:val="24"/>
          <w:lang w:val="it-IT"/>
        </w:rPr>
        <w:t>dejectiile si cadavrele de animale</w:t>
      </w:r>
      <w:r w:rsidR="00CC705A">
        <w:rPr>
          <w:b/>
          <w:sz w:val="24"/>
          <w:lang w:val="it-IT"/>
        </w:rPr>
        <w:t xml:space="preserve">, </w:t>
      </w:r>
      <w:r w:rsidR="008B721F">
        <w:rPr>
          <w:b/>
          <w:sz w:val="24"/>
          <w:lang w:val="it-IT"/>
        </w:rPr>
        <w:t xml:space="preserve">reprezentand </w:t>
      </w:r>
      <w:r w:rsidR="00841424">
        <w:rPr>
          <w:b/>
          <w:sz w:val="24"/>
          <w:lang w:val="it-IT"/>
        </w:rPr>
        <w:t xml:space="preserve">subproduse de origine animala </w:t>
      </w:r>
      <w:r w:rsidR="00CC705A">
        <w:rPr>
          <w:b/>
          <w:sz w:val="24"/>
          <w:lang w:val="it-IT"/>
        </w:rPr>
        <w:t xml:space="preserve">supuse </w:t>
      </w:r>
      <w:r w:rsidR="00841424">
        <w:rPr>
          <w:b/>
          <w:sz w:val="24"/>
          <w:lang w:val="it-IT"/>
        </w:rPr>
        <w:t>cerinte</w:t>
      </w:r>
      <w:r w:rsidR="00CC705A">
        <w:rPr>
          <w:b/>
          <w:sz w:val="24"/>
          <w:lang w:val="it-IT"/>
        </w:rPr>
        <w:t>lor privind codificarea</w:t>
      </w:r>
      <w:r w:rsidR="00841424">
        <w:rPr>
          <w:b/>
          <w:sz w:val="24"/>
          <w:lang w:val="it-IT"/>
        </w:rPr>
        <w:t>, evidenta, raportarea, etc.</w:t>
      </w:r>
      <w:r w:rsidR="00CC705A">
        <w:rPr>
          <w:b/>
          <w:sz w:val="24"/>
          <w:lang w:val="it-IT"/>
        </w:rPr>
        <w:t xml:space="preserve"> conform prevederilor HG nr. 856/2002, DC 2014/955/UE</w:t>
      </w:r>
      <w:r w:rsidR="00841424">
        <w:rPr>
          <w:b/>
          <w:sz w:val="24"/>
          <w:lang w:val="it-IT"/>
        </w:rPr>
        <w:t>, dar nu si cerintelor continute in Legea deseurilor nr. 211/ 2011, cu modificarile si completarile ulterioare</w:t>
      </w:r>
      <w:r w:rsidRPr="00805689">
        <w:rPr>
          <w:sz w:val="24"/>
          <w:lang w:val="it-IT"/>
        </w:rPr>
        <w:t xml:space="preserve">. </w:t>
      </w:r>
    </w:p>
    <w:p w14:paraId="253E1390" w14:textId="1E14D56F" w:rsidR="00841424" w:rsidRPr="008B721F" w:rsidRDefault="00841424" w:rsidP="00805689">
      <w:pPr>
        <w:widowControl w:val="0"/>
        <w:autoSpaceDE w:val="0"/>
        <w:autoSpaceDN w:val="0"/>
        <w:adjustRightInd w:val="0"/>
        <w:spacing w:line="374" w:lineRule="atLeast"/>
        <w:rPr>
          <w:sz w:val="24"/>
          <w:szCs w:val="24"/>
          <w:lang w:val="it-IT"/>
        </w:rPr>
      </w:pPr>
      <w:r>
        <w:rPr>
          <w:sz w:val="24"/>
          <w:lang w:val="it-IT"/>
        </w:rPr>
        <w:t xml:space="preserve">Trebuie mentionat ca exista si alte tipuri </w:t>
      </w:r>
      <w:r w:rsidR="008B721F">
        <w:rPr>
          <w:sz w:val="24"/>
          <w:lang w:val="it-IT"/>
        </w:rPr>
        <w:t xml:space="preserve">de “deseuri” </w:t>
      </w:r>
      <w:r>
        <w:rPr>
          <w:sz w:val="24"/>
          <w:lang w:val="it-IT"/>
        </w:rPr>
        <w:t xml:space="preserve">mentionate in Lista Europeana a Deseurilor care </w:t>
      </w:r>
      <w:r w:rsidR="008B721F">
        <w:rPr>
          <w:sz w:val="24"/>
          <w:lang w:val="it-IT"/>
        </w:rPr>
        <w:t xml:space="preserve">nu </w:t>
      </w:r>
      <w:r>
        <w:rPr>
          <w:sz w:val="24"/>
          <w:lang w:val="it-IT"/>
        </w:rPr>
        <w:t>se supun cerintel</w:t>
      </w:r>
      <w:r w:rsidR="008B721F">
        <w:rPr>
          <w:sz w:val="24"/>
          <w:lang w:val="it-IT"/>
        </w:rPr>
        <w:t xml:space="preserve">or </w:t>
      </w:r>
      <w:r>
        <w:rPr>
          <w:sz w:val="24"/>
          <w:lang w:val="it-IT"/>
        </w:rPr>
        <w:t xml:space="preserve"> </w:t>
      </w:r>
      <w:r w:rsidR="008B721F" w:rsidRPr="008B721F">
        <w:rPr>
          <w:sz w:val="24"/>
          <w:lang w:val="it-IT"/>
        </w:rPr>
        <w:t>continute in</w:t>
      </w:r>
      <w:r w:rsidR="008B721F">
        <w:rPr>
          <w:b/>
          <w:sz w:val="24"/>
          <w:lang w:val="it-IT"/>
        </w:rPr>
        <w:t xml:space="preserve"> Legea deseurilor nr. 211/ 2011 (cu modificarile si completarile ulterioare), fiind guvernate de legislatie specifica, aplicabila doar acestor tipuri</w:t>
      </w:r>
      <w:r w:rsidR="008B721F" w:rsidRPr="008B721F">
        <w:rPr>
          <w:sz w:val="24"/>
          <w:lang w:val="it-IT"/>
        </w:rPr>
        <w:t xml:space="preserve">, </w:t>
      </w:r>
      <w:r w:rsidR="008B721F">
        <w:rPr>
          <w:sz w:val="24"/>
          <w:lang w:val="it-IT"/>
        </w:rPr>
        <w:t xml:space="preserve">cum este si </w:t>
      </w:r>
      <w:r w:rsidR="008B721F" w:rsidRPr="008B721F">
        <w:rPr>
          <w:sz w:val="24"/>
          <w:szCs w:val="24"/>
          <w:lang w:val="it-IT"/>
        </w:rPr>
        <w:t xml:space="preserve">cazul subproduselor de origine animala care nu sunt destinate consumului uman, </w:t>
      </w:r>
      <w:r w:rsidR="008B721F" w:rsidRPr="008B721F">
        <w:rPr>
          <w:rFonts w:cs="Arial"/>
          <w:b/>
          <w:sz w:val="24"/>
          <w:szCs w:val="24"/>
          <w:lang w:val="it-IT"/>
        </w:rPr>
        <w:t>supu</w:t>
      </w:r>
      <w:r w:rsidR="008B721F">
        <w:rPr>
          <w:rFonts w:cs="Arial"/>
          <w:b/>
          <w:sz w:val="24"/>
          <w:szCs w:val="24"/>
          <w:lang w:val="it-IT"/>
        </w:rPr>
        <w:t>se</w:t>
      </w:r>
      <w:r w:rsidR="008B721F" w:rsidRPr="008B721F">
        <w:rPr>
          <w:rFonts w:cs="Arial"/>
          <w:b/>
          <w:sz w:val="24"/>
          <w:szCs w:val="24"/>
          <w:lang w:val="it-IT"/>
        </w:rPr>
        <w:t xml:space="preserve"> prevederilor Regulamentului (CE) nr. 1069/2009 al Parlamentului European si al Consiliului de stabilire a unor norme sanitare privind subprodusele de origine animala si produsele derivate care nu sunt destinate consumului uman si de abrogare a Regulamentului (CE) nr. 1774/2002</w:t>
      </w:r>
      <w:r w:rsidR="008B721F">
        <w:rPr>
          <w:rFonts w:cs="Arial"/>
          <w:b/>
          <w:sz w:val="24"/>
          <w:szCs w:val="24"/>
          <w:lang w:val="it-IT"/>
        </w:rPr>
        <w:t>.</w:t>
      </w:r>
    </w:p>
    <w:p w14:paraId="42235532" w14:textId="59814018" w:rsidR="00805689" w:rsidRPr="00805689" w:rsidRDefault="00805689" w:rsidP="00805689">
      <w:pPr>
        <w:widowControl w:val="0"/>
        <w:autoSpaceDE w:val="0"/>
        <w:autoSpaceDN w:val="0"/>
        <w:adjustRightInd w:val="0"/>
        <w:spacing w:line="374" w:lineRule="atLeast"/>
        <w:rPr>
          <w:sz w:val="24"/>
          <w:lang w:val="it-IT"/>
        </w:rPr>
      </w:pPr>
      <w:r w:rsidRPr="00805689">
        <w:rPr>
          <w:sz w:val="24"/>
          <w:lang w:val="it-IT"/>
        </w:rPr>
        <w:t>In cazul dejectiilor, nu exista tehnici de minimizare a cantitatilor anuale produse, acestea variind intre anumite limite in functie de rasa, cantitatea de hrana si de apa, clima, tipul de adapost si dotarea acestuia cu instalatii de furajare/ adapare/ ventilare/ incalzire; in cazul cadavrelor, mentinerea mortalitatii in limitele normale se realizeaza prin respectarea cerintelor de bune practici veterinare.</w:t>
      </w:r>
    </w:p>
    <w:p w14:paraId="6088333B" w14:textId="1C7634B5" w:rsidR="00805689" w:rsidRPr="007949C1" w:rsidRDefault="007C3E00" w:rsidP="00805689">
      <w:pPr>
        <w:widowControl w:val="0"/>
        <w:autoSpaceDE w:val="0"/>
        <w:autoSpaceDN w:val="0"/>
        <w:adjustRightInd w:val="0"/>
        <w:spacing w:line="374" w:lineRule="atLeast"/>
        <w:rPr>
          <w:sz w:val="24"/>
          <w:lang w:val="it-IT"/>
        </w:rPr>
      </w:pPr>
      <w:r>
        <w:rPr>
          <w:sz w:val="24"/>
          <w:lang w:val="it-IT"/>
        </w:rPr>
        <w:t>Evidenta deseurilor/ sub</w:t>
      </w:r>
      <w:r w:rsidR="00805689" w:rsidRPr="007949C1">
        <w:rPr>
          <w:sz w:val="24"/>
          <w:lang w:val="it-IT"/>
        </w:rPr>
        <w:t>produse</w:t>
      </w:r>
      <w:r>
        <w:rPr>
          <w:sz w:val="24"/>
          <w:lang w:val="it-IT"/>
        </w:rPr>
        <w:t>lor</w:t>
      </w:r>
      <w:r w:rsidR="00805689" w:rsidRPr="007949C1">
        <w:rPr>
          <w:sz w:val="24"/>
          <w:lang w:val="it-IT"/>
        </w:rPr>
        <w:t xml:space="preserve"> </w:t>
      </w:r>
      <w:r>
        <w:rPr>
          <w:sz w:val="24"/>
          <w:lang w:val="it-IT"/>
        </w:rPr>
        <w:t xml:space="preserve">generate </w:t>
      </w:r>
      <w:r w:rsidR="00805689" w:rsidRPr="007949C1">
        <w:rPr>
          <w:sz w:val="24"/>
          <w:lang w:val="it-IT"/>
        </w:rPr>
        <w:t>si managementul acestora se prezinta in tabelul de mai jos.</w:t>
      </w:r>
    </w:p>
    <w:p w14:paraId="642256FE" w14:textId="77777777" w:rsidR="00805689" w:rsidRPr="00805689" w:rsidRDefault="00805689" w:rsidP="00805689">
      <w:pPr>
        <w:pStyle w:val="ListParagraph"/>
        <w:ind w:left="405"/>
        <w:rPr>
          <w:b/>
          <w:bCs/>
        </w:rPr>
      </w:pPr>
    </w:p>
    <w:p w14:paraId="14703215" w14:textId="24C661B0" w:rsidR="00805689" w:rsidRPr="00805689" w:rsidRDefault="00F67007" w:rsidP="00F67007">
      <w:pPr>
        <w:pStyle w:val="Caption"/>
        <w:rPr>
          <w:bCs w:val="0"/>
        </w:rPr>
      </w:pPr>
      <w:bookmarkStart w:id="185" w:name="_Toc532351797"/>
      <w:r>
        <w:t xml:space="preserve">Tabel </w:t>
      </w:r>
      <w:r>
        <w:fldChar w:fldCharType="begin"/>
      </w:r>
      <w:r>
        <w:instrText xml:space="preserve"> SEQ Tabel \* ARABIC </w:instrText>
      </w:r>
      <w:r>
        <w:fldChar w:fldCharType="separate"/>
      </w:r>
      <w:r w:rsidR="000A04DC">
        <w:rPr>
          <w:noProof/>
        </w:rPr>
        <w:t>46</w:t>
      </w:r>
      <w:r>
        <w:fldChar w:fldCharType="end"/>
      </w:r>
      <w:r w:rsidRPr="00805689">
        <w:rPr>
          <w:bCs w:val="0"/>
        </w:rPr>
        <w:t>: Evidenta deseurilor</w:t>
      </w:r>
      <w:r>
        <w:rPr>
          <w:bCs w:val="0"/>
        </w:rPr>
        <w:t>/ sub</w:t>
      </w:r>
      <w:r w:rsidRPr="00805689">
        <w:rPr>
          <w:bCs w:val="0"/>
        </w:rPr>
        <w:t>produse</w:t>
      </w:r>
      <w:r>
        <w:rPr>
          <w:bCs w:val="0"/>
        </w:rPr>
        <w:t>lor generate</w:t>
      </w:r>
      <w:r w:rsidRPr="00805689">
        <w:rPr>
          <w:bCs w:val="0"/>
        </w:rPr>
        <w:t xml:space="preserve"> si managementul acestora</w:t>
      </w:r>
      <w:bookmarkEnd w:id="185"/>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021"/>
        <w:gridCol w:w="229"/>
        <w:gridCol w:w="1847"/>
        <w:gridCol w:w="4533"/>
      </w:tblGrid>
      <w:tr w:rsidR="0025297E" w14:paraId="1E80A162" w14:textId="77777777" w:rsidTr="009A2AC3">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2F3E0102" w14:textId="36720752" w:rsidR="0025297E" w:rsidRDefault="0025297E" w:rsidP="0084555C">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7E415722" w14:textId="77777777" w:rsidR="0025297E" w:rsidRDefault="0025297E" w:rsidP="0084555C">
            <w:pPr>
              <w:jc w:val="center"/>
              <w:rPr>
                <w:rFonts w:cs="Arial"/>
                <w:b/>
                <w:lang w:val="it-IT"/>
              </w:rPr>
            </w:pPr>
            <w:r>
              <w:rPr>
                <w:rFonts w:cs="Arial"/>
                <w:b/>
                <w:lang w:val="it-IT"/>
              </w:rPr>
              <w:t>Cod/ categorie</w:t>
            </w:r>
          </w:p>
        </w:tc>
        <w:tc>
          <w:tcPr>
            <w:tcW w:w="2021" w:type="dxa"/>
            <w:tcBorders>
              <w:top w:val="single" w:sz="18" w:space="0" w:color="76923C" w:themeColor="accent3" w:themeShade="BF"/>
              <w:bottom w:val="single" w:sz="4" w:space="0" w:color="auto"/>
            </w:tcBorders>
            <w:shd w:val="clear" w:color="auto" w:fill="BFBFBF" w:themeFill="background1" w:themeFillShade="BF"/>
          </w:tcPr>
          <w:p w14:paraId="07092E37" w14:textId="3A5D1C89" w:rsidR="0025297E" w:rsidRDefault="0025297E" w:rsidP="009A2AC3">
            <w:pPr>
              <w:ind w:left="0"/>
              <w:jc w:val="center"/>
              <w:rPr>
                <w:rFonts w:cs="Arial"/>
                <w:b/>
                <w:lang w:val="it-IT"/>
              </w:rPr>
            </w:pPr>
            <w:r>
              <w:rPr>
                <w:rFonts w:cs="Arial"/>
                <w:b/>
                <w:lang w:val="it-IT"/>
              </w:rPr>
              <w:t>Cantitati estimate de deseuri/ subproduse generate anual</w:t>
            </w:r>
          </w:p>
        </w:tc>
        <w:tc>
          <w:tcPr>
            <w:tcW w:w="2076" w:type="dxa"/>
            <w:gridSpan w:val="2"/>
            <w:tcBorders>
              <w:top w:val="single" w:sz="18" w:space="0" w:color="76923C" w:themeColor="accent3" w:themeShade="BF"/>
              <w:bottom w:val="single" w:sz="4" w:space="0" w:color="auto"/>
            </w:tcBorders>
            <w:shd w:val="clear" w:color="auto" w:fill="BFBFBF" w:themeFill="background1" w:themeFillShade="BF"/>
          </w:tcPr>
          <w:p w14:paraId="2BB89D87" w14:textId="5FA639ED" w:rsidR="0025297E" w:rsidRDefault="0025297E" w:rsidP="0084555C">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6480065A" w14:textId="77777777" w:rsidR="0025297E" w:rsidRDefault="0025297E" w:rsidP="0084555C">
            <w:pPr>
              <w:jc w:val="center"/>
              <w:rPr>
                <w:rFonts w:cs="Arial"/>
                <w:b/>
                <w:lang w:val="it-IT"/>
              </w:rPr>
            </w:pPr>
            <w:r>
              <w:rPr>
                <w:rFonts w:cs="Arial"/>
                <w:b/>
                <w:lang w:val="it-IT"/>
              </w:rPr>
              <w:t>Mod de recuperare/ eliminare</w:t>
            </w:r>
          </w:p>
        </w:tc>
      </w:tr>
      <w:tr w:rsidR="0025297E" w:rsidRPr="00684186" w14:paraId="33714517" w14:textId="77777777" w:rsidTr="009A2AC3">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47BBFBA7" w14:textId="77777777" w:rsidR="0025297E" w:rsidRPr="00684186" w:rsidRDefault="0025297E" w:rsidP="0084555C">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74EA7857" w14:textId="23B7A9EB" w:rsidR="0025297E" w:rsidRPr="00684186" w:rsidRDefault="0025297E" w:rsidP="0084555C">
            <w:pPr>
              <w:jc w:val="center"/>
              <w:rPr>
                <w:rFonts w:cs="Arial"/>
                <w:b/>
                <w:lang w:val="it-IT"/>
              </w:rPr>
            </w:pPr>
            <w:r>
              <w:rPr>
                <w:rFonts w:cs="Arial"/>
                <w:b/>
                <w:lang w:val="it-IT"/>
              </w:rPr>
              <w:t>2</w:t>
            </w:r>
          </w:p>
        </w:tc>
        <w:tc>
          <w:tcPr>
            <w:tcW w:w="2021" w:type="dxa"/>
            <w:tcBorders>
              <w:bottom w:val="single" w:sz="18" w:space="0" w:color="76923C" w:themeColor="accent3" w:themeShade="BF"/>
            </w:tcBorders>
            <w:shd w:val="clear" w:color="auto" w:fill="BFBFBF" w:themeFill="background1" w:themeFillShade="BF"/>
          </w:tcPr>
          <w:p w14:paraId="1C782419" w14:textId="13E22944" w:rsidR="0025297E" w:rsidRDefault="0025297E" w:rsidP="0084555C">
            <w:pPr>
              <w:jc w:val="center"/>
              <w:rPr>
                <w:rFonts w:cs="Arial"/>
                <w:b/>
                <w:lang w:val="it-IT"/>
              </w:rPr>
            </w:pPr>
            <w:r>
              <w:rPr>
                <w:rFonts w:cs="Arial"/>
                <w:b/>
                <w:lang w:val="it-IT"/>
              </w:rPr>
              <w:t>3</w:t>
            </w:r>
          </w:p>
        </w:tc>
        <w:tc>
          <w:tcPr>
            <w:tcW w:w="2076" w:type="dxa"/>
            <w:gridSpan w:val="2"/>
            <w:tcBorders>
              <w:bottom w:val="single" w:sz="18" w:space="0" w:color="76923C" w:themeColor="accent3" w:themeShade="BF"/>
            </w:tcBorders>
            <w:shd w:val="clear" w:color="auto" w:fill="BFBFBF" w:themeFill="background1" w:themeFillShade="BF"/>
          </w:tcPr>
          <w:p w14:paraId="6217869B" w14:textId="02B50B2A" w:rsidR="0025297E" w:rsidRPr="00684186" w:rsidRDefault="0025297E" w:rsidP="0084555C">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3B93E2D1" w14:textId="4191E0C3" w:rsidR="0025297E" w:rsidRPr="00684186" w:rsidRDefault="0025297E" w:rsidP="0084555C">
            <w:pPr>
              <w:jc w:val="center"/>
              <w:rPr>
                <w:rFonts w:cs="Arial"/>
                <w:b/>
                <w:lang w:val="it-IT"/>
              </w:rPr>
            </w:pPr>
            <w:r>
              <w:rPr>
                <w:rFonts w:cs="Arial"/>
                <w:b/>
                <w:lang w:val="it-IT"/>
              </w:rPr>
              <w:t>5</w:t>
            </w:r>
          </w:p>
        </w:tc>
      </w:tr>
      <w:tr w:rsidR="0025297E" w14:paraId="21CF158E"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31945008" w14:textId="0BF8B4AC" w:rsidR="0025297E" w:rsidRPr="003920CD" w:rsidRDefault="0025297E" w:rsidP="003920CD">
            <w:pPr>
              <w:jc w:val="center"/>
              <w:rPr>
                <w:rFonts w:cs="Arial"/>
                <w:b/>
                <w:lang w:val="it-IT"/>
              </w:rPr>
            </w:pPr>
            <w:r w:rsidRPr="003920CD">
              <w:rPr>
                <w:rFonts w:cs="Arial"/>
                <w:b/>
                <w:lang w:val="it-IT"/>
              </w:rPr>
              <w:t>Subproduse</w:t>
            </w:r>
          </w:p>
        </w:tc>
      </w:tr>
      <w:tr w:rsidR="0025297E" w14:paraId="55AB5712" w14:textId="77777777" w:rsidTr="009A2AC3">
        <w:tc>
          <w:tcPr>
            <w:tcW w:w="2096" w:type="dxa"/>
            <w:tcBorders>
              <w:top w:val="single" w:sz="18" w:space="0" w:color="76923C" w:themeColor="accent3" w:themeShade="BF"/>
              <w:left w:val="single" w:sz="18" w:space="0" w:color="76923C" w:themeColor="accent3" w:themeShade="BF"/>
            </w:tcBorders>
          </w:tcPr>
          <w:p w14:paraId="1B74630B" w14:textId="77777777" w:rsidR="0025297E" w:rsidRPr="0084555C" w:rsidRDefault="0025297E" w:rsidP="00805689">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A78EC8" w14:textId="77777777" w:rsidR="0025297E" w:rsidRDefault="0025297E" w:rsidP="001E6A7D">
            <w:pPr>
              <w:rPr>
                <w:rFonts w:cs="Arial"/>
                <w:lang w:val="it-IT"/>
              </w:rPr>
            </w:pPr>
            <w:r>
              <w:rPr>
                <w:rFonts w:cs="Arial"/>
                <w:lang w:val="it-IT"/>
              </w:rPr>
              <w:t>02 01 06</w:t>
            </w:r>
          </w:p>
          <w:p w14:paraId="68C1E69A" w14:textId="351D4FC5" w:rsidR="0025297E" w:rsidRDefault="0025297E" w:rsidP="003920CD">
            <w:pPr>
              <w:jc w:val="left"/>
              <w:rPr>
                <w:rFonts w:cs="Arial"/>
                <w:lang w:val="it-IT"/>
              </w:rPr>
            </w:pPr>
            <w:r>
              <w:rPr>
                <w:rFonts w:cs="Arial"/>
                <w:lang w:val="it-IT"/>
              </w:rPr>
              <w:t>subproduse de la animale, materiale de categoria 2.</w:t>
            </w:r>
          </w:p>
        </w:tc>
        <w:tc>
          <w:tcPr>
            <w:tcW w:w="2021" w:type="dxa"/>
            <w:tcBorders>
              <w:top w:val="single" w:sz="18" w:space="0" w:color="76923C" w:themeColor="accent3" w:themeShade="BF"/>
            </w:tcBorders>
            <w:vAlign w:val="center"/>
          </w:tcPr>
          <w:p w14:paraId="71A1D0E9" w14:textId="4365E7E1" w:rsidR="0025297E" w:rsidRDefault="0025297E" w:rsidP="0084555C">
            <w:pPr>
              <w:ind w:left="0"/>
              <w:jc w:val="left"/>
              <w:rPr>
                <w:rFonts w:cs="Arial"/>
                <w:lang w:val="it-IT"/>
              </w:rPr>
            </w:pPr>
            <w:r w:rsidRPr="0029631F">
              <w:rPr>
                <w:bCs/>
              </w:rPr>
              <w:t>20.000 mc</w:t>
            </w:r>
          </w:p>
        </w:tc>
        <w:tc>
          <w:tcPr>
            <w:tcW w:w="2076" w:type="dxa"/>
            <w:gridSpan w:val="2"/>
            <w:tcBorders>
              <w:top w:val="single" w:sz="18" w:space="0" w:color="76923C" w:themeColor="accent3" w:themeShade="BF"/>
            </w:tcBorders>
          </w:tcPr>
          <w:p w14:paraId="71B88D64" w14:textId="3A71C9F2" w:rsidR="0025297E" w:rsidRDefault="009A2AC3" w:rsidP="009A2AC3">
            <w:pPr>
              <w:ind w:left="0"/>
              <w:jc w:val="left"/>
              <w:rPr>
                <w:rFonts w:cs="Arial"/>
                <w:lang w:val="it-IT"/>
              </w:rPr>
            </w:pPr>
            <w:r>
              <w:rPr>
                <w:rFonts w:cs="Arial"/>
                <w:lang w:val="it-IT"/>
              </w:rPr>
              <w:t xml:space="preserve">2 rezervoare PERMASTORE </w:t>
            </w:r>
          </w:p>
        </w:tc>
        <w:tc>
          <w:tcPr>
            <w:tcW w:w="4533" w:type="dxa"/>
            <w:tcBorders>
              <w:top w:val="single" w:sz="18" w:space="0" w:color="76923C" w:themeColor="accent3" w:themeShade="BF"/>
              <w:right w:val="single" w:sz="18" w:space="0" w:color="76923C" w:themeColor="accent3" w:themeShade="BF"/>
            </w:tcBorders>
          </w:tcPr>
          <w:p w14:paraId="4D87D3E8" w14:textId="7EED2D29" w:rsidR="0025297E" w:rsidRPr="00300DF9" w:rsidRDefault="0025297E" w:rsidP="00603BF2">
            <w:pPr>
              <w:rPr>
                <w:sz w:val="22"/>
                <w:szCs w:val="22"/>
              </w:rPr>
            </w:pPr>
            <w:r>
              <w:rPr>
                <w:rFonts w:cs="Arial"/>
                <w:lang w:val="it-IT"/>
              </w:rPr>
              <w:t xml:space="preserve">Utilizare ca fertilizator organic – prezentare in sectiunea 4.2.6.  Contract cu </w:t>
            </w:r>
            <w:r w:rsidRPr="00300DF9">
              <w:rPr>
                <w:sz w:val="22"/>
                <w:szCs w:val="22"/>
              </w:rPr>
              <w:t xml:space="preserve">SC AGRO-AR PRODUCT SRL </w:t>
            </w:r>
          </w:p>
          <w:p w14:paraId="5015214D" w14:textId="77777777" w:rsidR="0025297E" w:rsidRDefault="0025297E" w:rsidP="00576227">
            <w:pPr>
              <w:rPr>
                <w:rFonts w:cs="Arial"/>
                <w:lang w:val="it-IT"/>
              </w:rPr>
            </w:pPr>
          </w:p>
        </w:tc>
      </w:tr>
      <w:tr w:rsidR="0025297E" w14:paraId="6EE72441" w14:textId="77777777" w:rsidTr="009A2AC3">
        <w:tc>
          <w:tcPr>
            <w:tcW w:w="2096" w:type="dxa"/>
            <w:tcBorders>
              <w:left w:val="single" w:sz="18" w:space="0" w:color="76923C" w:themeColor="accent3" w:themeShade="BF"/>
              <w:bottom w:val="single" w:sz="18" w:space="0" w:color="76923C" w:themeColor="accent3" w:themeShade="BF"/>
            </w:tcBorders>
          </w:tcPr>
          <w:p w14:paraId="29382E0C" w14:textId="77777777" w:rsidR="0025297E" w:rsidRPr="0084555C" w:rsidRDefault="0025297E" w:rsidP="00805689">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4D7E54E" w14:textId="77777777" w:rsidR="0025297E" w:rsidRDefault="0025297E" w:rsidP="0084555C">
            <w:pPr>
              <w:rPr>
                <w:rFonts w:cs="Arial"/>
                <w:lang w:val="it-IT"/>
              </w:rPr>
            </w:pPr>
            <w:r>
              <w:rPr>
                <w:rFonts w:cs="Arial"/>
                <w:lang w:val="it-IT"/>
              </w:rPr>
              <w:t>02 01 02</w:t>
            </w:r>
          </w:p>
          <w:p w14:paraId="2984AAB1" w14:textId="77777777" w:rsidR="0025297E" w:rsidRDefault="0025297E" w:rsidP="00805689">
            <w:pPr>
              <w:jc w:val="left"/>
              <w:rPr>
                <w:rFonts w:cs="Arial"/>
                <w:lang w:val="it-IT"/>
              </w:rPr>
            </w:pPr>
            <w:r>
              <w:rPr>
                <w:rFonts w:cs="Arial"/>
                <w:lang w:val="it-IT"/>
              </w:rPr>
              <w:t>subproduse de la animale, materiale de categoria 2.</w:t>
            </w:r>
          </w:p>
        </w:tc>
        <w:tc>
          <w:tcPr>
            <w:tcW w:w="2021" w:type="dxa"/>
            <w:tcBorders>
              <w:bottom w:val="single" w:sz="18" w:space="0" w:color="76923C" w:themeColor="accent3" w:themeShade="BF"/>
            </w:tcBorders>
            <w:vAlign w:val="center"/>
          </w:tcPr>
          <w:p w14:paraId="69737595" w14:textId="377D6ABF" w:rsidR="0025297E" w:rsidRPr="003920CD" w:rsidRDefault="0025297E" w:rsidP="00660CBF">
            <w:pPr>
              <w:jc w:val="left"/>
              <w:rPr>
                <w:rFonts w:cs="Arial"/>
                <w:lang w:val="it-IT"/>
              </w:rPr>
            </w:pPr>
            <w:r w:rsidRPr="0029631F">
              <w:rPr>
                <w:bCs/>
              </w:rPr>
              <w:t>65 t</w:t>
            </w:r>
          </w:p>
        </w:tc>
        <w:tc>
          <w:tcPr>
            <w:tcW w:w="2076" w:type="dxa"/>
            <w:gridSpan w:val="2"/>
            <w:tcBorders>
              <w:bottom w:val="single" w:sz="18" w:space="0" w:color="76923C" w:themeColor="accent3" w:themeShade="BF"/>
            </w:tcBorders>
          </w:tcPr>
          <w:p w14:paraId="61951B78" w14:textId="74EDFF99" w:rsidR="0025297E" w:rsidRPr="00557FA4" w:rsidRDefault="0025297E" w:rsidP="00660CB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304BBC43" w14:textId="1AAAB64B" w:rsidR="0025297E" w:rsidRPr="00A61A25" w:rsidRDefault="0025297E" w:rsidP="00660CBF">
            <w:pPr>
              <w:jc w:val="left"/>
              <w:rPr>
                <w:rFonts w:cs="Arial"/>
                <w:lang w:val="it-IT"/>
              </w:rPr>
            </w:pPr>
            <w:r w:rsidRPr="00A61A25">
              <w:rPr>
                <w:rFonts w:cs="Arial"/>
                <w:lang w:val="it-IT"/>
              </w:rPr>
              <w:t xml:space="preserve">incinerate in incineratorul propriu de capacitate mica (modul de eliminare este conform cu cerintele </w:t>
            </w:r>
            <w:r w:rsidRPr="00A61A25">
              <w:rPr>
                <w:i/>
                <w:lang w:val="it-IT"/>
              </w:rPr>
              <w:t>Regulamentului (CE) nr. 1069/2009</w:t>
            </w:r>
            <w:r w:rsidRPr="00A61A25">
              <w:rPr>
                <w:rFonts w:cs="Arial"/>
                <w:lang w:val="it-IT"/>
              </w:rPr>
              <w:t>) – sectiunea 4.2.8.</w:t>
            </w:r>
          </w:p>
          <w:p w14:paraId="64821EDE" w14:textId="65A0226E" w:rsidR="0025297E" w:rsidRPr="00A61A25" w:rsidRDefault="0025297E" w:rsidP="00CF22C5">
            <w:pPr>
              <w:rPr>
                <w:rFonts w:cs="Arial"/>
                <w:lang w:val="fr-FR"/>
              </w:rPr>
            </w:pPr>
            <w:r w:rsidRPr="00A61A25">
              <w:rPr>
                <w:rFonts w:cs="Arial"/>
                <w:lang w:val="fr-FR"/>
              </w:rPr>
              <w:t xml:space="preserve">Ca solutie de rezerva, atunci cand nu sunt incinerate pe amplasament, exista si contract incheiat cu SC PROTAN SA </w:t>
            </w:r>
            <w:r w:rsidR="00A61A25" w:rsidRPr="00A61A25">
              <w:rPr>
                <w:rFonts w:cs="Arial"/>
                <w:lang w:val="fr-FR"/>
              </w:rPr>
              <w:t>sau alt operator autorizat</w:t>
            </w:r>
            <w:r w:rsidR="00A61A25">
              <w:rPr>
                <w:rFonts w:cs="Arial"/>
                <w:lang w:val="fr-FR"/>
              </w:rPr>
              <w:t>.</w:t>
            </w:r>
          </w:p>
        </w:tc>
      </w:tr>
      <w:tr w:rsidR="0025297E" w14:paraId="79C77177" w14:textId="77777777" w:rsidTr="0025297E">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134283D0" w14:textId="11026B90" w:rsidR="0025297E" w:rsidRPr="003920CD" w:rsidRDefault="0025297E" w:rsidP="0025297E">
            <w:pPr>
              <w:jc w:val="center"/>
              <w:rPr>
                <w:rFonts w:cs="Arial"/>
                <w:b/>
                <w:lang w:val="it-IT"/>
              </w:rPr>
            </w:pPr>
            <w:r>
              <w:rPr>
                <w:rFonts w:cs="Arial"/>
                <w:b/>
                <w:lang w:val="it-IT"/>
              </w:rPr>
              <w:t>Deseuri</w:t>
            </w:r>
            <w:r w:rsidR="00E43188">
              <w:rPr>
                <w:rFonts w:cs="Arial"/>
                <w:b/>
                <w:lang w:val="it-IT"/>
              </w:rPr>
              <w:t xml:space="preserve"> diverse</w:t>
            </w:r>
          </w:p>
        </w:tc>
      </w:tr>
      <w:tr w:rsidR="0025297E" w14:paraId="0C990439" w14:textId="77777777" w:rsidTr="009A2AC3">
        <w:trPr>
          <w:trHeight w:val="436"/>
        </w:trPr>
        <w:tc>
          <w:tcPr>
            <w:tcW w:w="2096" w:type="dxa"/>
            <w:tcBorders>
              <w:top w:val="single" w:sz="18" w:space="0" w:color="76923C" w:themeColor="accent3" w:themeShade="BF"/>
              <w:left w:val="single" w:sz="18" w:space="0" w:color="76923C" w:themeColor="accent3" w:themeShade="BF"/>
            </w:tcBorders>
          </w:tcPr>
          <w:p w14:paraId="3466CA40" w14:textId="77777777" w:rsidR="0025297E" w:rsidRDefault="0025297E" w:rsidP="0084555C">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01A38FC3" w14:textId="3A0BE80E" w:rsidR="0025297E" w:rsidRDefault="0025297E" w:rsidP="007C3E00">
            <w:pPr>
              <w:rPr>
                <w:rFonts w:cs="Arial"/>
                <w:lang w:val="it-IT"/>
              </w:rPr>
            </w:pPr>
            <w:r w:rsidRPr="003920CD">
              <w:rPr>
                <w:rFonts w:cs="Arial"/>
                <w:lang w:val="it-IT"/>
              </w:rPr>
              <w:t>19 01 12</w:t>
            </w:r>
          </w:p>
        </w:tc>
        <w:tc>
          <w:tcPr>
            <w:tcW w:w="2021" w:type="dxa"/>
            <w:tcBorders>
              <w:top w:val="single" w:sz="18" w:space="0" w:color="76923C" w:themeColor="accent3" w:themeShade="BF"/>
            </w:tcBorders>
          </w:tcPr>
          <w:p w14:paraId="3BC003CF" w14:textId="4E2B471F" w:rsidR="0025297E" w:rsidRPr="003920CD" w:rsidRDefault="00300802" w:rsidP="0084555C">
            <w:pPr>
              <w:rPr>
                <w:rFonts w:cs="Arial"/>
                <w:lang w:val="it-IT"/>
              </w:rPr>
            </w:pPr>
            <w:r w:rsidRPr="0029631F">
              <w:rPr>
                <w:bCs/>
              </w:rPr>
              <w:t>5,5 t</w:t>
            </w:r>
          </w:p>
        </w:tc>
        <w:tc>
          <w:tcPr>
            <w:tcW w:w="2076" w:type="dxa"/>
            <w:gridSpan w:val="2"/>
            <w:tcBorders>
              <w:top w:val="single" w:sz="18" w:space="0" w:color="76923C" w:themeColor="accent3" w:themeShade="BF"/>
            </w:tcBorders>
          </w:tcPr>
          <w:p w14:paraId="7ACECBFB" w14:textId="2449BC0D" w:rsidR="0025297E" w:rsidRPr="00557FA4" w:rsidRDefault="0025297E" w:rsidP="0084555C">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6A745976" w14:textId="1C87D833" w:rsidR="0025297E" w:rsidRDefault="0025297E" w:rsidP="00603BF2">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E43188" w14:paraId="2E04FBF6" w14:textId="77777777" w:rsidTr="009A2AC3">
        <w:tc>
          <w:tcPr>
            <w:tcW w:w="2096" w:type="dxa"/>
            <w:tcBorders>
              <w:left w:val="single" w:sz="18" w:space="0" w:color="76923C" w:themeColor="accent3" w:themeShade="BF"/>
            </w:tcBorders>
          </w:tcPr>
          <w:p w14:paraId="7D8664F8" w14:textId="77777777" w:rsidR="00E43188" w:rsidRDefault="00E43188" w:rsidP="00871619">
            <w:pPr>
              <w:ind w:left="0"/>
              <w:rPr>
                <w:rFonts w:cs="Arial"/>
                <w:lang w:val="it-IT"/>
              </w:rPr>
            </w:pPr>
            <w:r>
              <w:rPr>
                <w:rFonts w:cs="Arial"/>
                <w:lang w:val="it-IT"/>
              </w:rPr>
              <w:t xml:space="preserve">Deseuri menajere </w:t>
            </w:r>
          </w:p>
        </w:tc>
        <w:tc>
          <w:tcPr>
            <w:tcW w:w="2011" w:type="dxa"/>
          </w:tcPr>
          <w:p w14:paraId="27DC7070" w14:textId="77777777" w:rsidR="00E43188" w:rsidRDefault="00E43188" w:rsidP="00871619">
            <w:pPr>
              <w:rPr>
                <w:rFonts w:cs="Arial"/>
                <w:lang w:val="it-IT"/>
              </w:rPr>
            </w:pPr>
            <w:r>
              <w:rPr>
                <w:rFonts w:cs="Arial"/>
                <w:lang w:val="it-IT"/>
              </w:rPr>
              <w:t>20 03 01</w:t>
            </w:r>
          </w:p>
        </w:tc>
        <w:tc>
          <w:tcPr>
            <w:tcW w:w="2021" w:type="dxa"/>
          </w:tcPr>
          <w:p w14:paraId="4ED2335B" w14:textId="77777777" w:rsidR="00E43188" w:rsidRDefault="00E43188" w:rsidP="00871619">
            <w:pPr>
              <w:rPr>
                <w:rFonts w:cs="Arial"/>
                <w:lang w:val="it-IT"/>
              </w:rPr>
            </w:pPr>
            <w:r w:rsidRPr="0029631F">
              <w:rPr>
                <w:bCs/>
              </w:rPr>
              <w:t>28 mc</w:t>
            </w:r>
          </w:p>
        </w:tc>
        <w:tc>
          <w:tcPr>
            <w:tcW w:w="2076" w:type="dxa"/>
            <w:gridSpan w:val="2"/>
          </w:tcPr>
          <w:p w14:paraId="71090C83" w14:textId="77777777" w:rsidR="00E43188" w:rsidRDefault="00E43188" w:rsidP="00871619">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0331F15C" w14:textId="77777777" w:rsidR="00E43188" w:rsidRDefault="00E43188" w:rsidP="00871619">
            <w:pPr>
              <w:rPr>
                <w:rFonts w:cs="Arial"/>
                <w:lang w:val="it-IT"/>
              </w:rPr>
            </w:pPr>
            <w:r>
              <w:rPr>
                <w:rFonts w:cs="Arial"/>
                <w:lang w:val="it-IT"/>
              </w:rPr>
              <w:t>Preluate in vederea depozitarii la groapa de gunoi pe baza de contract de catre SC ECO INEU PHARE 2004 SA.</w:t>
            </w:r>
          </w:p>
        </w:tc>
      </w:tr>
      <w:tr w:rsidR="00E43188" w14:paraId="3E5AD05F" w14:textId="77777777" w:rsidTr="009A2AC3">
        <w:trPr>
          <w:trHeight w:val="544"/>
        </w:trPr>
        <w:tc>
          <w:tcPr>
            <w:tcW w:w="2096" w:type="dxa"/>
            <w:tcBorders>
              <w:left w:val="single" w:sz="18" w:space="0" w:color="76923C" w:themeColor="accent3" w:themeShade="BF"/>
            </w:tcBorders>
          </w:tcPr>
          <w:p w14:paraId="0F199A09" w14:textId="77777777" w:rsidR="00E43188" w:rsidRDefault="00E43188" w:rsidP="00871619">
            <w:pPr>
              <w:ind w:left="0"/>
              <w:rPr>
                <w:rFonts w:cs="Arial"/>
                <w:lang w:val="it-IT"/>
              </w:rPr>
            </w:pPr>
            <w:r>
              <w:t>Demolări – amestecuri metalice</w:t>
            </w:r>
          </w:p>
        </w:tc>
        <w:tc>
          <w:tcPr>
            <w:tcW w:w="2011" w:type="dxa"/>
          </w:tcPr>
          <w:p w14:paraId="6436FEE5" w14:textId="77777777" w:rsidR="00E43188" w:rsidRDefault="00E43188" w:rsidP="00871619">
            <w:pPr>
              <w:rPr>
                <w:rFonts w:cs="Arial"/>
                <w:lang w:val="it-IT"/>
              </w:rPr>
            </w:pPr>
            <w:r>
              <w:t>17 04 07</w:t>
            </w:r>
          </w:p>
        </w:tc>
        <w:tc>
          <w:tcPr>
            <w:tcW w:w="2021" w:type="dxa"/>
          </w:tcPr>
          <w:p w14:paraId="2CDD76CD" w14:textId="77777777" w:rsidR="00E43188" w:rsidRDefault="00E43188" w:rsidP="00871619">
            <w:pPr>
              <w:rPr>
                <w:rFonts w:cs="Arial"/>
                <w:lang w:val="it-IT"/>
              </w:rPr>
            </w:pPr>
            <w:r w:rsidRPr="0029631F">
              <w:rPr>
                <w:bCs/>
              </w:rPr>
              <w:t>300 kg</w:t>
            </w:r>
          </w:p>
        </w:tc>
        <w:tc>
          <w:tcPr>
            <w:tcW w:w="2076" w:type="dxa"/>
            <w:gridSpan w:val="2"/>
          </w:tcPr>
          <w:p w14:paraId="4723679F" w14:textId="77777777" w:rsidR="00E43188" w:rsidRDefault="00E43188" w:rsidP="00871619">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44B0DBD" w14:textId="77777777" w:rsidR="00E43188" w:rsidRDefault="00E4318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E43188" w14:paraId="43936685" w14:textId="77777777" w:rsidTr="009A2AC3">
        <w:trPr>
          <w:trHeight w:val="544"/>
        </w:trPr>
        <w:tc>
          <w:tcPr>
            <w:tcW w:w="2096" w:type="dxa"/>
            <w:tcBorders>
              <w:left w:val="single" w:sz="18" w:space="0" w:color="76923C" w:themeColor="accent3" w:themeShade="BF"/>
            </w:tcBorders>
          </w:tcPr>
          <w:p w14:paraId="51376780" w14:textId="77777777" w:rsidR="00E43188" w:rsidRDefault="00E43188" w:rsidP="00871619">
            <w:pPr>
              <w:ind w:left="0"/>
              <w:rPr>
                <w:rFonts w:cs="Arial"/>
                <w:lang w:val="it-IT"/>
              </w:rPr>
            </w:pPr>
            <w:r>
              <w:t>Demolări – amestecuri plastic</w:t>
            </w:r>
          </w:p>
        </w:tc>
        <w:tc>
          <w:tcPr>
            <w:tcW w:w="2011" w:type="dxa"/>
          </w:tcPr>
          <w:p w14:paraId="558A889E" w14:textId="77777777" w:rsidR="00E43188" w:rsidRDefault="00E43188" w:rsidP="00871619">
            <w:pPr>
              <w:rPr>
                <w:rFonts w:cs="Arial"/>
                <w:lang w:val="it-IT"/>
              </w:rPr>
            </w:pPr>
            <w:r>
              <w:t>17 02 03</w:t>
            </w:r>
          </w:p>
        </w:tc>
        <w:tc>
          <w:tcPr>
            <w:tcW w:w="2021" w:type="dxa"/>
          </w:tcPr>
          <w:p w14:paraId="3EA7FD8D" w14:textId="254CFBBA" w:rsidR="00E43188" w:rsidRPr="00E30641" w:rsidRDefault="00525535" w:rsidP="00871619">
            <w:pPr>
              <w:rPr>
                <w:rFonts w:cs="Arial"/>
                <w:lang w:val="it-IT"/>
              </w:rPr>
            </w:pPr>
            <w:r w:rsidRPr="00E30641">
              <w:rPr>
                <w:rFonts w:cs="Arial"/>
                <w:lang w:val="it-IT"/>
              </w:rPr>
              <w:t>150 kg</w:t>
            </w:r>
          </w:p>
        </w:tc>
        <w:tc>
          <w:tcPr>
            <w:tcW w:w="2076" w:type="dxa"/>
            <w:gridSpan w:val="2"/>
          </w:tcPr>
          <w:p w14:paraId="4DB6D021" w14:textId="77777777" w:rsidR="00E43188" w:rsidRPr="00E30641" w:rsidRDefault="00E43188" w:rsidP="00871619">
            <w:pPr>
              <w:rPr>
                <w:rFonts w:cs="Arial"/>
                <w:lang w:val="sv-SE"/>
              </w:rPr>
            </w:pPr>
            <w:r w:rsidRPr="00E30641">
              <w:rPr>
                <w:rFonts w:cs="Arial"/>
                <w:lang w:val="it-IT"/>
              </w:rPr>
              <w:t>Loc special amenajat</w:t>
            </w:r>
          </w:p>
        </w:tc>
        <w:tc>
          <w:tcPr>
            <w:tcW w:w="4533" w:type="dxa"/>
            <w:tcBorders>
              <w:right w:val="single" w:sz="18" w:space="0" w:color="76923C" w:themeColor="accent3" w:themeShade="BF"/>
            </w:tcBorders>
          </w:tcPr>
          <w:p w14:paraId="795B6DE2" w14:textId="77777777" w:rsidR="00E43188" w:rsidRPr="00E30641" w:rsidRDefault="00E43188" w:rsidP="00871619">
            <w:pPr>
              <w:rPr>
                <w:rFonts w:cs="Arial"/>
                <w:lang w:val="sv-SE"/>
              </w:rPr>
            </w:pPr>
            <w:r w:rsidRPr="00E30641">
              <w:rPr>
                <w:rFonts w:cs="Arial"/>
                <w:lang w:val="sv-SE"/>
              </w:rPr>
              <w:t>Preluat in vederea reciclarii pe baza de contract cu SC VIELE 2005 SRL.</w:t>
            </w:r>
          </w:p>
        </w:tc>
      </w:tr>
      <w:tr w:rsidR="00E43188" w14:paraId="555415AF" w14:textId="77777777" w:rsidTr="009A2AC3">
        <w:tc>
          <w:tcPr>
            <w:tcW w:w="2096" w:type="dxa"/>
            <w:tcBorders>
              <w:left w:val="single" w:sz="18" w:space="0" w:color="76923C" w:themeColor="accent3" w:themeShade="BF"/>
            </w:tcBorders>
          </w:tcPr>
          <w:p w14:paraId="516EFB60" w14:textId="77777777" w:rsidR="00E43188" w:rsidRDefault="00E43188" w:rsidP="00871619">
            <w:pPr>
              <w:ind w:left="0"/>
              <w:rPr>
                <w:rFonts w:cs="Arial"/>
                <w:lang w:val="it-IT"/>
              </w:rPr>
            </w:pPr>
            <w:r>
              <w:rPr>
                <w:rFonts w:cs="Arial"/>
                <w:lang w:val="it-IT"/>
              </w:rPr>
              <w:lastRenderedPageBreak/>
              <w:t>Obiecte intepatoare</w:t>
            </w:r>
          </w:p>
        </w:tc>
        <w:tc>
          <w:tcPr>
            <w:tcW w:w="2011" w:type="dxa"/>
          </w:tcPr>
          <w:p w14:paraId="29AE7A40" w14:textId="77777777" w:rsidR="00E43188" w:rsidRDefault="00E43188" w:rsidP="00871619">
            <w:pPr>
              <w:rPr>
                <w:rFonts w:cs="Arial"/>
                <w:lang w:val="it-IT"/>
              </w:rPr>
            </w:pPr>
            <w:r>
              <w:rPr>
                <w:rFonts w:cs="Arial"/>
                <w:lang w:val="it-IT"/>
              </w:rPr>
              <w:t>18 02 02*</w:t>
            </w:r>
          </w:p>
        </w:tc>
        <w:tc>
          <w:tcPr>
            <w:tcW w:w="2021" w:type="dxa"/>
          </w:tcPr>
          <w:p w14:paraId="2594C411" w14:textId="77777777" w:rsidR="00E43188" w:rsidRDefault="00E43188" w:rsidP="00871619">
            <w:pPr>
              <w:rPr>
                <w:rFonts w:cs="Arial"/>
                <w:lang w:val="it-IT"/>
              </w:rPr>
            </w:pPr>
            <w:r w:rsidRPr="0029631F">
              <w:rPr>
                <w:bCs/>
              </w:rPr>
              <w:t>30 kg</w:t>
            </w:r>
          </w:p>
        </w:tc>
        <w:tc>
          <w:tcPr>
            <w:tcW w:w="2076" w:type="dxa"/>
            <w:gridSpan w:val="2"/>
          </w:tcPr>
          <w:p w14:paraId="57327958" w14:textId="77777777" w:rsidR="00E43188" w:rsidRDefault="00E43188" w:rsidP="00871619">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46661583" w14:textId="77777777" w:rsidR="00E43188" w:rsidRDefault="00E43188" w:rsidP="00871619">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E43188" w14:paraId="61A40F4B" w14:textId="77777777" w:rsidTr="00871619">
        <w:tc>
          <w:tcPr>
            <w:tcW w:w="12737" w:type="dxa"/>
            <w:gridSpan w:val="6"/>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24DD8780" w14:textId="2B237E51" w:rsidR="00E43188" w:rsidRPr="003920CD" w:rsidRDefault="00E43188" w:rsidP="00871619">
            <w:pPr>
              <w:jc w:val="center"/>
              <w:rPr>
                <w:rFonts w:cs="Arial"/>
                <w:b/>
                <w:lang w:val="it-IT"/>
              </w:rPr>
            </w:pPr>
            <w:r>
              <w:rPr>
                <w:rFonts w:cs="Arial"/>
                <w:b/>
                <w:lang w:val="it-IT"/>
              </w:rPr>
              <w:t>Deseuri de ambalaje</w:t>
            </w:r>
          </w:p>
        </w:tc>
      </w:tr>
      <w:tr w:rsidR="0025297E" w14:paraId="02236219" w14:textId="77777777" w:rsidTr="00525535">
        <w:trPr>
          <w:trHeight w:val="436"/>
        </w:trPr>
        <w:tc>
          <w:tcPr>
            <w:tcW w:w="2096" w:type="dxa"/>
            <w:tcBorders>
              <w:left w:val="single" w:sz="18" w:space="0" w:color="76923C" w:themeColor="accent3" w:themeShade="BF"/>
            </w:tcBorders>
          </w:tcPr>
          <w:p w14:paraId="6543B7F3" w14:textId="69A3F96B" w:rsidR="0025297E" w:rsidRDefault="0025297E" w:rsidP="00557FA4">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59C7005B" w14:textId="77777777" w:rsidR="0025297E" w:rsidRDefault="0025297E" w:rsidP="007C3E00">
            <w:pPr>
              <w:rPr>
                <w:rFonts w:cs="Arial"/>
                <w:lang w:val="pt-BR"/>
              </w:rPr>
            </w:pPr>
            <w:r>
              <w:rPr>
                <w:rFonts w:cs="Arial"/>
                <w:lang w:val="it-IT"/>
              </w:rPr>
              <w:t>15 01 01</w:t>
            </w:r>
          </w:p>
        </w:tc>
        <w:tc>
          <w:tcPr>
            <w:tcW w:w="2250" w:type="dxa"/>
            <w:gridSpan w:val="2"/>
          </w:tcPr>
          <w:p w14:paraId="6AE68EFC" w14:textId="18F03038" w:rsidR="0025297E" w:rsidRPr="00E43188" w:rsidRDefault="00E43188" w:rsidP="0084555C">
            <w:pPr>
              <w:rPr>
                <w:rFonts w:cs="Arial"/>
                <w:lang w:val="it-IT"/>
              </w:rPr>
            </w:pPr>
            <w:r w:rsidRPr="00E43188">
              <w:rPr>
                <w:bCs/>
              </w:rPr>
              <w:t>15 kg</w:t>
            </w:r>
          </w:p>
        </w:tc>
        <w:tc>
          <w:tcPr>
            <w:tcW w:w="1847" w:type="dxa"/>
          </w:tcPr>
          <w:p w14:paraId="42658E48" w14:textId="2B760D3C" w:rsidR="0025297E" w:rsidRDefault="0025297E" w:rsidP="0084555C">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D103739" w14:textId="77777777" w:rsidR="0025297E" w:rsidRDefault="0025297E" w:rsidP="0084555C">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1FEAD06C" w14:textId="77777777" w:rsidTr="00525535">
        <w:trPr>
          <w:trHeight w:val="544"/>
        </w:trPr>
        <w:tc>
          <w:tcPr>
            <w:tcW w:w="2096" w:type="dxa"/>
            <w:tcBorders>
              <w:left w:val="single" w:sz="18" w:space="0" w:color="76923C" w:themeColor="accent3" w:themeShade="BF"/>
            </w:tcBorders>
          </w:tcPr>
          <w:p w14:paraId="22770B23" w14:textId="4D4E4001" w:rsidR="0025297E" w:rsidRDefault="0025297E" w:rsidP="00557FA4">
            <w:pPr>
              <w:ind w:left="0"/>
              <w:rPr>
                <w:rFonts w:cs="Arial"/>
                <w:highlight w:val="yellow"/>
                <w:lang w:val="it-IT"/>
              </w:rPr>
            </w:pPr>
            <w:r>
              <w:rPr>
                <w:rFonts w:cs="Arial"/>
                <w:lang w:val="it-IT"/>
              </w:rPr>
              <w:t>Ambalaje de la produse DDD</w:t>
            </w:r>
          </w:p>
        </w:tc>
        <w:tc>
          <w:tcPr>
            <w:tcW w:w="2011" w:type="dxa"/>
          </w:tcPr>
          <w:p w14:paraId="440A373B" w14:textId="77777777" w:rsidR="0025297E" w:rsidRDefault="0025297E" w:rsidP="001E6A7D">
            <w:pPr>
              <w:rPr>
                <w:rFonts w:cs="Arial"/>
                <w:highlight w:val="yellow"/>
                <w:lang w:val="it-IT"/>
              </w:rPr>
            </w:pPr>
            <w:r>
              <w:rPr>
                <w:rFonts w:cs="Arial"/>
                <w:lang w:val="it-IT"/>
              </w:rPr>
              <w:t>15 01 10 *</w:t>
            </w:r>
          </w:p>
        </w:tc>
        <w:tc>
          <w:tcPr>
            <w:tcW w:w="2250" w:type="dxa"/>
            <w:gridSpan w:val="2"/>
          </w:tcPr>
          <w:p w14:paraId="42A14F27" w14:textId="4D5E541F" w:rsidR="0025297E" w:rsidRPr="00E43188" w:rsidRDefault="00E43188" w:rsidP="00576227">
            <w:pPr>
              <w:rPr>
                <w:rFonts w:cs="Arial"/>
                <w:lang w:val="sv-SE"/>
              </w:rPr>
            </w:pPr>
            <w:r w:rsidRPr="00E43188">
              <w:rPr>
                <w:bCs/>
              </w:rPr>
              <w:t>190 kg</w:t>
            </w:r>
          </w:p>
        </w:tc>
        <w:tc>
          <w:tcPr>
            <w:tcW w:w="1847" w:type="dxa"/>
          </w:tcPr>
          <w:p w14:paraId="56F5B6D6" w14:textId="2ECB26EE" w:rsidR="0025297E" w:rsidRDefault="0025297E" w:rsidP="00576227">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2B7418DE" w14:textId="286A585D" w:rsidR="0025297E" w:rsidRDefault="0025297E" w:rsidP="001E6A7D">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25297E" w14:paraId="3167BDF1" w14:textId="77777777" w:rsidTr="00525535">
        <w:tc>
          <w:tcPr>
            <w:tcW w:w="2096" w:type="dxa"/>
            <w:tcBorders>
              <w:left w:val="single" w:sz="18" w:space="0" w:color="76923C" w:themeColor="accent3" w:themeShade="BF"/>
              <w:bottom w:val="single" w:sz="4" w:space="0" w:color="auto"/>
            </w:tcBorders>
          </w:tcPr>
          <w:p w14:paraId="0E4A7590" w14:textId="2C1007C1" w:rsidR="0025297E" w:rsidRPr="00684186" w:rsidRDefault="0025297E" w:rsidP="00557FA4">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736B39F" w14:textId="77777777" w:rsidR="0025297E" w:rsidRDefault="0025297E" w:rsidP="0084555C">
            <w:pPr>
              <w:rPr>
                <w:rFonts w:cs="Arial"/>
                <w:lang w:val="sv-SE"/>
              </w:rPr>
            </w:pPr>
            <w:r>
              <w:rPr>
                <w:rFonts w:cs="Arial"/>
                <w:lang w:val="sv-SE"/>
              </w:rPr>
              <w:t>15 01 02</w:t>
            </w:r>
          </w:p>
        </w:tc>
        <w:tc>
          <w:tcPr>
            <w:tcW w:w="2250" w:type="dxa"/>
            <w:gridSpan w:val="2"/>
            <w:tcBorders>
              <w:bottom w:val="single" w:sz="4" w:space="0" w:color="auto"/>
            </w:tcBorders>
          </w:tcPr>
          <w:p w14:paraId="1291D697" w14:textId="65249E07" w:rsidR="0025297E" w:rsidRPr="00E43188" w:rsidRDefault="00E43188" w:rsidP="0084555C">
            <w:pPr>
              <w:rPr>
                <w:rFonts w:cs="Arial"/>
                <w:lang w:val="sv-SE"/>
              </w:rPr>
            </w:pPr>
            <w:r w:rsidRPr="00E43188">
              <w:rPr>
                <w:bCs/>
              </w:rPr>
              <w:t>75 kg</w:t>
            </w:r>
          </w:p>
        </w:tc>
        <w:tc>
          <w:tcPr>
            <w:tcW w:w="1847" w:type="dxa"/>
            <w:tcBorders>
              <w:bottom w:val="single" w:sz="4" w:space="0" w:color="auto"/>
            </w:tcBorders>
          </w:tcPr>
          <w:p w14:paraId="589590DC" w14:textId="1126A4ED" w:rsidR="0025297E" w:rsidRDefault="0025297E" w:rsidP="0084555C">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7CE3274D" w14:textId="4C4BFD81" w:rsidR="0025297E" w:rsidRPr="00684186" w:rsidRDefault="0025297E" w:rsidP="00557FA4">
            <w:pPr>
              <w:rPr>
                <w:rFonts w:cs="Arial"/>
                <w:lang w:val="sv-SE"/>
              </w:rPr>
            </w:pPr>
            <w:r w:rsidRPr="00684186">
              <w:rPr>
                <w:rFonts w:cs="Arial"/>
                <w:lang w:val="sv-SE"/>
              </w:rPr>
              <w:t>Preluat in vederea reciclarii pe baza de contract cu SC VIELE 2005 SRL sau incinerare la SC PRO AIR CLEAN SA</w:t>
            </w:r>
          </w:p>
        </w:tc>
      </w:tr>
      <w:tr w:rsidR="00E43188" w14:paraId="7781CE02" w14:textId="77777777" w:rsidTr="00525535">
        <w:tc>
          <w:tcPr>
            <w:tcW w:w="2096" w:type="dxa"/>
            <w:tcBorders>
              <w:left w:val="single" w:sz="18" w:space="0" w:color="76923C" w:themeColor="accent3" w:themeShade="BF"/>
              <w:bottom w:val="single" w:sz="4" w:space="0" w:color="auto"/>
            </w:tcBorders>
          </w:tcPr>
          <w:p w14:paraId="5BF93957" w14:textId="37304291" w:rsidR="00E43188" w:rsidRPr="00E43188" w:rsidRDefault="00E43188" w:rsidP="00E43188">
            <w:pPr>
              <w:ind w:left="0"/>
              <w:jc w:val="left"/>
              <w:rPr>
                <w:rFonts w:cs="Arial"/>
                <w:lang w:val="pt-BR"/>
              </w:rPr>
            </w:pPr>
            <w:r w:rsidRPr="00E43188">
              <w:t>Ambalaje din materiale compozite (de la medicamente)</w:t>
            </w:r>
          </w:p>
        </w:tc>
        <w:tc>
          <w:tcPr>
            <w:tcW w:w="2011" w:type="dxa"/>
            <w:tcBorders>
              <w:bottom w:val="single" w:sz="4" w:space="0" w:color="auto"/>
            </w:tcBorders>
          </w:tcPr>
          <w:p w14:paraId="031992C1" w14:textId="03EB24C9" w:rsidR="00E43188" w:rsidRPr="00684186" w:rsidRDefault="00E43188" w:rsidP="00557FA4">
            <w:pPr>
              <w:rPr>
                <w:rFonts w:cs="Arial"/>
                <w:lang w:val="sv-SE"/>
              </w:rPr>
            </w:pPr>
            <w:r>
              <w:rPr>
                <w:rFonts w:cs="Arial"/>
                <w:lang w:val="sv-SE"/>
              </w:rPr>
              <w:t>15 01 05</w:t>
            </w:r>
          </w:p>
        </w:tc>
        <w:tc>
          <w:tcPr>
            <w:tcW w:w="2250" w:type="dxa"/>
            <w:gridSpan w:val="2"/>
            <w:tcBorders>
              <w:bottom w:val="single" w:sz="4" w:space="0" w:color="auto"/>
            </w:tcBorders>
          </w:tcPr>
          <w:p w14:paraId="071FA8EB" w14:textId="49C90CE6" w:rsidR="00E43188" w:rsidRPr="00E43188" w:rsidRDefault="00E43188" w:rsidP="00557FA4">
            <w:pPr>
              <w:rPr>
                <w:rFonts w:cs="Arial"/>
                <w:lang w:val="sv-SE"/>
              </w:rPr>
            </w:pPr>
            <w:r w:rsidRPr="00E43188">
              <w:rPr>
                <w:bCs/>
              </w:rPr>
              <w:t>5 kg</w:t>
            </w:r>
          </w:p>
        </w:tc>
        <w:tc>
          <w:tcPr>
            <w:tcW w:w="1847" w:type="dxa"/>
            <w:tcBorders>
              <w:bottom w:val="single" w:sz="4" w:space="0" w:color="auto"/>
            </w:tcBorders>
          </w:tcPr>
          <w:p w14:paraId="649FF8B1" w14:textId="117F3453" w:rsidR="00E43188" w:rsidRPr="00684186" w:rsidRDefault="002549DF" w:rsidP="00557FA4">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68148D68" w14:textId="23EC23AB" w:rsidR="00E43188" w:rsidRPr="00684186" w:rsidRDefault="002549DF" w:rsidP="00557FA4">
            <w:pPr>
              <w:rPr>
                <w:rFonts w:cs="Arial"/>
                <w:lang w:val="sv-SE"/>
              </w:rPr>
            </w:pPr>
            <w:r w:rsidRPr="00684186">
              <w:rPr>
                <w:rFonts w:cs="Arial"/>
                <w:lang w:val="sv-SE"/>
              </w:rPr>
              <w:t>Preluat in vederea reciclarii pe baza de contract cu SC VIELE 2005 SRL sau incinerare la SC PRO AIR CLEAN SA</w:t>
            </w:r>
          </w:p>
        </w:tc>
      </w:tr>
      <w:tr w:rsidR="00F51868" w14:paraId="6D1687D7" w14:textId="77777777" w:rsidTr="00525535">
        <w:trPr>
          <w:trHeight w:val="436"/>
        </w:trPr>
        <w:tc>
          <w:tcPr>
            <w:tcW w:w="2096" w:type="dxa"/>
            <w:tcBorders>
              <w:left w:val="single" w:sz="18" w:space="0" w:color="76923C" w:themeColor="accent3" w:themeShade="BF"/>
            </w:tcBorders>
          </w:tcPr>
          <w:p w14:paraId="154476EB" w14:textId="77777777" w:rsidR="00F51868" w:rsidRPr="00557FA4" w:rsidRDefault="00F51868" w:rsidP="00871619">
            <w:pPr>
              <w:ind w:left="0"/>
              <w:rPr>
                <w:rFonts w:cs="Arial"/>
                <w:highlight w:val="yellow"/>
                <w:lang w:val="pt-BR"/>
              </w:rPr>
            </w:pPr>
            <w:r w:rsidRPr="00684186">
              <w:rPr>
                <w:rFonts w:cs="Arial"/>
                <w:lang w:val="pt-BR"/>
              </w:rPr>
              <w:t>Sigilii plastic</w:t>
            </w:r>
          </w:p>
        </w:tc>
        <w:tc>
          <w:tcPr>
            <w:tcW w:w="2011" w:type="dxa"/>
          </w:tcPr>
          <w:p w14:paraId="7E92DBF3" w14:textId="77777777" w:rsidR="00F51868" w:rsidRDefault="00F51868" w:rsidP="00871619">
            <w:pPr>
              <w:rPr>
                <w:rFonts w:cs="Arial"/>
                <w:lang w:val="it-IT"/>
              </w:rPr>
            </w:pPr>
            <w:r w:rsidRPr="000528F4">
              <w:t>20 01 39</w:t>
            </w:r>
          </w:p>
        </w:tc>
        <w:tc>
          <w:tcPr>
            <w:tcW w:w="2250" w:type="dxa"/>
            <w:gridSpan w:val="2"/>
          </w:tcPr>
          <w:p w14:paraId="630CFD86" w14:textId="77777777" w:rsidR="00F51868" w:rsidRDefault="00F51868" w:rsidP="00871619">
            <w:pPr>
              <w:rPr>
                <w:rFonts w:cs="Arial"/>
                <w:lang w:val="it-IT"/>
              </w:rPr>
            </w:pPr>
            <w:r w:rsidRPr="0029631F">
              <w:rPr>
                <w:bCs/>
              </w:rPr>
              <w:t>15 kg</w:t>
            </w:r>
          </w:p>
        </w:tc>
        <w:tc>
          <w:tcPr>
            <w:tcW w:w="1847" w:type="dxa"/>
          </w:tcPr>
          <w:p w14:paraId="0466EE73" w14:textId="77777777" w:rsidR="00F51868" w:rsidRDefault="00F51868" w:rsidP="00871619">
            <w:pPr>
              <w:rPr>
                <w:rFonts w:cs="Arial"/>
                <w:lang w:val="it-IT"/>
              </w:rPr>
            </w:pPr>
          </w:p>
        </w:tc>
        <w:tc>
          <w:tcPr>
            <w:tcW w:w="4533" w:type="dxa"/>
            <w:tcBorders>
              <w:right w:val="single" w:sz="18" w:space="0" w:color="76923C" w:themeColor="accent3" w:themeShade="BF"/>
            </w:tcBorders>
          </w:tcPr>
          <w:p w14:paraId="7BD67369" w14:textId="77777777" w:rsidR="00F51868" w:rsidRDefault="00F51868" w:rsidP="00871619">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25297E" w14:paraId="648C428B" w14:textId="77777777" w:rsidTr="00525535">
        <w:tc>
          <w:tcPr>
            <w:tcW w:w="2096" w:type="dxa"/>
            <w:tcBorders>
              <w:left w:val="single" w:sz="18" w:space="0" w:color="76923C" w:themeColor="accent3" w:themeShade="BF"/>
              <w:bottom w:val="single" w:sz="4" w:space="0" w:color="auto"/>
            </w:tcBorders>
          </w:tcPr>
          <w:p w14:paraId="52A6C72B" w14:textId="190E1FAB" w:rsidR="0025297E" w:rsidRPr="00684186" w:rsidRDefault="0025297E" w:rsidP="00557FA4">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0C0EE1AB" w14:textId="77777777" w:rsidR="0025297E" w:rsidRPr="00684186" w:rsidRDefault="0025297E" w:rsidP="00557FA4">
            <w:pPr>
              <w:rPr>
                <w:rFonts w:cs="Arial"/>
                <w:lang w:val="sv-SE"/>
              </w:rPr>
            </w:pPr>
            <w:r w:rsidRPr="00684186">
              <w:rPr>
                <w:rFonts w:cs="Arial"/>
                <w:lang w:val="sv-SE"/>
              </w:rPr>
              <w:t>15 01 07</w:t>
            </w:r>
          </w:p>
          <w:p w14:paraId="4FE8DE77" w14:textId="2E9FA9BD" w:rsidR="0025297E" w:rsidRPr="00684186" w:rsidRDefault="0025297E" w:rsidP="00557FA4">
            <w:pPr>
              <w:rPr>
                <w:rFonts w:cs="Arial"/>
                <w:lang w:val="sv-SE"/>
              </w:rPr>
            </w:pPr>
          </w:p>
        </w:tc>
        <w:tc>
          <w:tcPr>
            <w:tcW w:w="2250" w:type="dxa"/>
            <w:gridSpan w:val="2"/>
            <w:tcBorders>
              <w:bottom w:val="single" w:sz="4" w:space="0" w:color="auto"/>
            </w:tcBorders>
          </w:tcPr>
          <w:p w14:paraId="2D0C1B48" w14:textId="78F09C14" w:rsidR="0025297E" w:rsidRPr="00E43188" w:rsidRDefault="00E43188" w:rsidP="00557FA4">
            <w:pPr>
              <w:rPr>
                <w:rFonts w:cs="Arial"/>
                <w:lang w:val="sv-SE"/>
              </w:rPr>
            </w:pPr>
            <w:r w:rsidRPr="00E43188">
              <w:rPr>
                <w:bCs/>
              </w:rPr>
              <w:t>300 kg</w:t>
            </w:r>
          </w:p>
        </w:tc>
        <w:tc>
          <w:tcPr>
            <w:tcW w:w="1847" w:type="dxa"/>
            <w:tcBorders>
              <w:bottom w:val="single" w:sz="4" w:space="0" w:color="auto"/>
            </w:tcBorders>
          </w:tcPr>
          <w:p w14:paraId="33AB6268" w14:textId="21B4B839" w:rsidR="0025297E" w:rsidRPr="00557FA4" w:rsidRDefault="0025297E" w:rsidP="00557FA4">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50EB0E31" w14:textId="2AE8ACDA" w:rsidR="0025297E" w:rsidRPr="00557FA4" w:rsidRDefault="0025297E" w:rsidP="00557FA4">
            <w:pPr>
              <w:rPr>
                <w:rFonts w:cs="Arial"/>
                <w:highlight w:val="yellow"/>
                <w:lang w:val="sv-SE"/>
              </w:rPr>
            </w:pPr>
            <w:r w:rsidRPr="00684186">
              <w:rPr>
                <w:rFonts w:cs="Arial"/>
                <w:lang w:val="sv-SE"/>
              </w:rPr>
              <w:t>Preluat in vederea reciclarii pe baza de contract cu SC VIELE 2005 SRL sau incinerare la SC PRO AIR CLEAN SA</w:t>
            </w:r>
          </w:p>
        </w:tc>
      </w:tr>
      <w:tr w:rsidR="00F51868" w14:paraId="67D79B6F" w14:textId="77777777" w:rsidTr="00525535">
        <w:trPr>
          <w:trHeight w:val="607"/>
        </w:trPr>
        <w:tc>
          <w:tcPr>
            <w:tcW w:w="2096" w:type="dxa"/>
            <w:tcBorders>
              <w:left w:val="single" w:sz="18" w:space="0" w:color="76923C" w:themeColor="accent3" w:themeShade="BF"/>
            </w:tcBorders>
          </w:tcPr>
          <w:p w14:paraId="0E26F425" w14:textId="4D48D0F5" w:rsidR="00F51868" w:rsidRDefault="00F51868" w:rsidP="00D609A3">
            <w:pPr>
              <w:ind w:left="0"/>
              <w:jc w:val="left"/>
              <w:rPr>
                <w:rFonts w:cs="Arial"/>
                <w:lang w:val="it-IT"/>
              </w:rPr>
            </w:pPr>
            <w:r w:rsidRPr="000528F4">
              <w:t>Ambalaj metalic sub presiune (Spray)</w:t>
            </w:r>
          </w:p>
        </w:tc>
        <w:tc>
          <w:tcPr>
            <w:tcW w:w="2011" w:type="dxa"/>
          </w:tcPr>
          <w:p w14:paraId="107EE5E4" w14:textId="0EE18FF0" w:rsidR="00F51868" w:rsidRDefault="00F51868" w:rsidP="00557FA4">
            <w:pPr>
              <w:rPr>
                <w:rFonts w:cs="Arial"/>
                <w:lang w:val="it-IT"/>
              </w:rPr>
            </w:pPr>
            <w:r w:rsidRPr="000528F4">
              <w:t>15 01 11*</w:t>
            </w:r>
          </w:p>
        </w:tc>
        <w:tc>
          <w:tcPr>
            <w:tcW w:w="2250" w:type="dxa"/>
            <w:gridSpan w:val="2"/>
          </w:tcPr>
          <w:p w14:paraId="0FF56D57" w14:textId="05714DA4" w:rsidR="00F51868" w:rsidRDefault="00F51868" w:rsidP="00557FA4">
            <w:pPr>
              <w:rPr>
                <w:rFonts w:cs="Arial"/>
                <w:lang w:val="it-IT"/>
              </w:rPr>
            </w:pPr>
            <w:r w:rsidRPr="00E43188">
              <w:rPr>
                <w:bCs/>
              </w:rPr>
              <w:t>70 kg</w:t>
            </w:r>
          </w:p>
        </w:tc>
        <w:tc>
          <w:tcPr>
            <w:tcW w:w="1847" w:type="dxa"/>
          </w:tcPr>
          <w:p w14:paraId="6F461CCA" w14:textId="5E3307E9" w:rsidR="00F51868" w:rsidRDefault="00F51868" w:rsidP="00557FA4">
            <w:pPr>
              <w:rPr>
                <w:rFonts w:cs="Arial"/>
                <w:lang w:val="it-IT"/>
              </w:rPr>
            </w:pPr>
            <w:r>
              <w:rPr>
                <w:rFonts w:cs="Arial"/>
                <w:lang w:val="it-IT"/>
              </w:rPr>
              <w:t>Containere</w:t>
            </w:r>
          </w:p>
        </w:tc>
        <w:tc>
          <w:tcPr>
            <w:tcW w:w="4533" w:type="dxa"/>
            <w:tcBorders>
              <w:right w:val="single" w:sz="18" w:space="0" w:color="76923C" w:themeColor="accent3" w:themeShade="BF"/>
            </w:tcBorders>
          </w:tcPr>
          <w:p w14:paraId="6FCB5DBA" w14:textId="0DDB7906" w:rsidR="00F51868" w:rsidRDefault="00F51868" w:rsidP="00F67007">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0F46A3D7" w14:textId="367A9BBF" w:rsidR="00332637" w:rsidRDefault="00332637" w:rsidP="007949C1">
      <w:pPr>
        <w:widowControl w:val="0"/>
        <w:autoSpaceDE w:val="0"/>
        <w:autoSpaceDN w:val="0"/>
        <w:adjustRightInd w:val="0"/>
        <w:spacing w:line="374" w:lineRule="atLeast"/>
        <w:rPr>
          <w:sz w:val="24"/>
          <w:lang w:val="it-IT"/>
        </w:rPr>
      </w:pPr>
    </w:p>
    <w:p w14:paraId="18B5C6E1" w14:textId="77777777" w:rsidR="00525535" w:rsidRDefault="00525535" w:rsidP="007949C1">
      <w:pPr>
        <w:widowControl w:val="0"/>
        <w:autoSpaceDE w:val="0"/>
        <w:autoSpaceDN w:val="0"/>
        <w:adjustRightInd w:val="0"/>
        <w:spacing w:line="374" w:lineRule="atLeast"/>
        <w:rPr>
          <w:sz w:val="24"/>
          <w:lang w:val="it-IT"/>
        </w:rPr>
      </w:pPr>
    </w:p>
    <w:p w14:paraId="240839E3" w14:textId="77777777" w:rsidR="0084555C" w:rsidRDefault="0084555C" w:rsidP="0084555C">
      <w:pPr>
        <w:pStyle w:val="Caption"/>
      </w:pPr>
      <w:bookmarkStart w:id="186" w:name="_Toc532351798"/>
      <w:r>
        <w:t xml:space="preserve">Tabel </w:t>
      </w:r>
      <w:r>
        <w:fldChar w:fldCharType="begin"/>
      </w:r>
      <w:r>
        <w:instrText xml:space="preserve"> SEQ Tabel \* ARABIC </w:instrText>
      </w:r>
      <w:r>
        <w:fldChar w:fldCharType="separate"/>
      </w:r>
      <w:r w:rsidR="000A04DC">
        <w:rPr>
          <w:noProof/>
        </w:rPr>
        <w:t>47</w:t>
      </w:r>
      <w:r>
        <w:fldChar w:fldCharType="end"/>
      </w:r>
      <w:r>
        <w:t>: Cantitati de dejectii generate</w:t>
      </w:r>
      <w:r w:rsidR="00544FF0">
        <w:t xml:space="preserve"> si utilizarea acestora</w:t>
      </w:r>
      <w:bookmarkEnd w:id="186"/>
    </w:p>
    <w:p w14:paraId="24DD06DE" w14:textId="77777777" w:rsidR="00F421CB" w:rsidRDefault="00F421CB" w:rsidP="00F421CB"/>
    <w:p w14:paraId="4E5D31BD" w14:textId="77777777" w:rsidR="00F421CB" w:rsidRDefault="00F421CB" w:rsidP="00F421CB"/>
    <w:tbl>
      <w:tblPr>
        <w:tblW w:w="10170" w:type="dxa"/>
        <w:tblInd w:w="-342" w:type="dxa"/>
        <w:tblLook w:val="04A0" w:firstRow="1" w:lastRow="0" w:firstColumn="1" w:lastColumn="0" w:noHBand="0" w:noVBand="1"/>
      </w:tblPr>
      <w:tblGrid>
        <w:gridCol w:w="1440"/>
        <w:gridCol w:w="990"/>
        <w:gridCol w:w="990"/>
        <w:gridCol w:w="990"/>
        <w:gridCol w:w="990"/>
        <w:gridCol w:w="990"/>
        <w:gridCol w:w="990"/>
        <w:gridCol w:w="900"/>
        <w:gridCol w:w="900"/>
        <w:gridCol w:w="990"/>
      </w:tblGrid>
      <w:tr w:rsidR="00F421CB" w:rsidRPr="009B3B19" w14:paraId="0A421A52" w14:textId="77777777" w:rsidTr="004862F7">
        <w:trPr>
          <w:trHeight w:val="402"/>
        </w:trPr>
        <w:tc>
          <w:tcPr>
            <w:tcW w:w="1440"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tcPr>
          <w:p w14:paraId="31452300" w14:textId="77777777" w:rsidR="00F421CB" w:rsidRPr="00785E20" w:rsidRDefault="00F421CB" w:rsidP="004862F7">
            <w:pPr>
              <w:spacing w:after="0"/>
              <w:jc w:val="center"/>
              <w:rPr>
                <w:b/>
                <w:color w:val="000000"/>
              </w:rPr>
            </w:pPr>
            <w:r w:rsidRPr="00785E20">
              <w:rPr>
                <w:b/>
                <w:color w:val="000000"/>
              </w:rPr>
              <w:t>An →</w:t>
            </w:r>
          </w:p>
          <w:p w14:paraId="445C835A" w14:textId="77777777" w:rsidR="00F421CB" w:rsidRPr="00785E20" w:rsidRDefault="00F421CB" w:rsidP="004862F7">
            <w:pPr>
              <w:spacing w:after="0"/>
              <w:ind w:left="0"/>
              <w:rPr>
                <w:b/>
                <w:color w:val="000000"/>
              </w:rPr>
            </w:pPr>
            <w:r w:rsidRPr="00785E20">
              <w:rPr>
                <w:b/>
                <w:color w:val="000000"/>
              </w:rPr>
              <w:t>Specificatie ↓</w:t>
            </w:r>
          </w:p>
          <w:p w14:paraId="2C27F10F" w14:textId="77777777" w:rsidR="00F421CB" w:rsidRPr="009B3B19" w:rsidRDefault="00F421CB" w:rsidP="004862F7">
            <w:pPr>
              <w:spacing w:after="0"/>
              <w:jc w:val="center"/>
              <w:rPr>
                <w:b/>
                <w:color w:val="000000"/>
              </w:rPr>
            </w:pP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13578C5E" w14:textId="77777777" w:rsidR="00F421CB" w:rsidRPr="009B3B19" w:rsidRDefault="00F421CB" w:rsidP="004862F7">
            <w:pPr>
              <w:spacing w:after="0"/>
              <w:jc w:val="center"/>
              <w:rPr>
                <w:b/>
                <w:color w:val="000000"/>
              </w:rPr>
            </w:pPr>
            <w:r w:rsidRPr="009B3B19">
              <w:rPr>
                <w:b/>
                <w:color w:val="000000"/>
              </w:rPr>
              <w:t>200</w:t>
            </w:r>
            <w:r>
              <w:rPr>
                <w:b/>
                <w:color w:val="000000"/>
              </w:rPr>
              <w:t>9</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0B0A34E" w14:textId="77777777" w:rsidR="00F421CB" w:rsidRPr="009B3B19" w:rsidRDefault="00F421CB" w:rsidP="004862F7">
            <w:pPr>
              <w:spacing w:after="0"/>
              <w:jc w:val="center"/>
              <w:rPr>
                <w:b/>
                <w:color w:val="000000"/>
              </w:rPr>
            </w:pPr>
            <w:r w:rsidRPr="009B3B19">
              <w:rPr>
                <w:b/>
                <w:color w:val="000000"/>
              </w:rPr>
              <w:t>20</w:t>
            </w:r>
            <w:r>
              <w:rPr>
                <w:b/>
                <w:color w:val="000000"/>
              </w:rPr>
              <w:t>1</w:t>
            </w:r>
            <w:r w:rsidRPr="009B3B19">
              <w:rPr>
                <w:b/>
                <w:color w:val="000000"/>
              </w:rPr>
              <w:t>0</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3375A0CF" w14:textId="77777777" w:rsidR="00F421CB" w:rsidRPr="009B3B19" w:rsidRDefault="00F421CB" w:rsidP="004862F7">
            <w:pPr>
              <w:spacing w:after="0"/>
              <w:jc w:val="center"/>
              <w:rPr>
                <w:b/>
                <w:color w:val="000000"/>
              </w:rPr>
            </w:pPr>
            <w:r w:rsidRPr="009B3B19">
              <w:rPr>
                <w:b/>
                <w:color w:val="000000"/>
              </w:rPr>
              <w:t>201</w:t>
            </w:r>
            <w:r>
              <w:rPr>
                <w:b/>
                <w:color w:val="000000"/>
              </w:rPr>
              <w:t>1</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2A6E4E3" w14:textId="77777777" w:rsidR="00F421CB" w:rsidRPr="009B3B19" w:rsidRDefault="00F421CB" w:rsidP="004862F7">
            <w:pPr>
              <w:spacing w:after="0"/>
              <w:jc w:val="center"/>
              <w:rPr>
                <w:b/>
                <w:color w:val="000000"/>
              </w:rPr>
            </w:pPr>
            <w:r w:rsidRPr="009B3B19">
              <w:rPr>
                <w:b/>
                <w:color w:val="000000"/>
              </w:rPr>
              <w:t>201</w:t>
            </w:r>
            <w:r>
              <w:rPr>
                <w:b/>
                <w:color w:val="000000"/>
              </w:rPr>
              <w:t>2</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17A7C171" w14:textId="77777777" w:rsidR="00F421CB" w:rsidRPr="009B3B19" w:rsidRDefault="00F421CB" w:rsidP="004862F7">
            <w:pPr>
              <w:spacing w:after="0"/>
              <w:jc w:val="center"/>
              <w:rPr>
                <w:b/>
                <w:color w:val="000000"/>
              </w:rPr>
            </w:pPr>
            <w:r w:rsidRPr="009B3B19">
              <w:rPr>
                <w:b/>
                <w:color w:val="000000"/>
              </w:rPr>
              <w:t>201</w:t>
            </w:r>
            <w:r>
              <w:rPr>
                <w:b/>
                <w:color w:val="000000"/>
              </w:rPr>
              <w:t>3</w:t>
            </w:r>
          </w:p>
        </w:tc>
        <w:tc>
          <w:tcPr>
            <w:tcW w:w="99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19B4D1E3" w14:textId="77777777" w:rsidR="00F421CB" w:rsidRPr="009B3B19" w:rsidRDefault="00F421CB" w:rsidP="004862F7">
            <w:pPr>
              <w:spacing w:after="0"/>
              <w:jc w:val="center"/>
              <w:rPr>
                <w:b/>
                <w:color w:val="000000"/>
              </w:rPr>
            </w:pPr>
            <w:r w:rsidRPr="009B3B19">
              <w:rPr>
                <w:b/>
                <w:color w:val="000000"/>
              </w:rPr>
              <w:t>201</w:t>
            </w:r>
            <w:r>
              <w:rPr>
                <w:b/>
                <w:color w:val="000000"/>
              </w:rPr>
              <w:t>4</w:t>
            </w:r>
          </w:p>
        </w:tc>
        <w:tc>
          <w:tcPr>
            <w:tcW w:w="900"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8E4B008" w14:textId="77777777" w:rsidR="00F421CB" w:rsidRPr="009B3B19" w:rsidRDefault="00F421CB" w:rsidP="004862F7">
            <w:pPr>
              <w:spacing w:after="0"/>
              <w:jc w:val="center"/>
              <w:rPr>
                <w:b/>
                <w:color w:val="000000"/>
              </w:rPr>
            </w:pPr>
            <w:r w:rsidRPr="009B3B19">
              <w:rPr>
                <w:b/>
                <w:color w:val="000000"/>
              </w:rPr>
              <w:t>201</w:t>
            </w:r>
            <w:r>
              <w:rPr>
                <w:b/>
                <w:color w:val="000000"/>
              </w:rPr>
              <w:t>5</w:t>
            </w:r>
          </w:p>
        </w:tc>
        <w:tc>
          <w:tcPr>
            <w:tcW w:w="900"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0841F016" w14:textId="77777777" w:rsidR="00F421CB" w:rsidRPr="009B3B19" w:rsidRDefault="00F421CB" w:rsidP="004862F7">
            <w:pPr>
              <w:spacing w:after="0"/>
              <w:jc w:val="center"/>
              <w:rPr>
                <w:b/>
                <w:color w:val="000000"/>
              </w:rPr>
            </w:pPr>
            <w:r w:rsidRPr="009B3B19">
              <w:rPr>
                <w:b/>
                <w:color w:val="000000"/>
              </w:rPr>
              <w:t>201</w:t>
            </w:r>
            <w:r>
              <w:rPr>
                <w:b/>
                <w:color w:val="000000"/>
              </w:rPr>
              <w:t>6</w:t>
            </w:r>
          </w:p>
        </w:tc>
        <w:tc>
          <w:tcPr>
            <w:tcW w:w="990"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64A432EA" w14:textId="77777777" w:rsidR="00F421CB" w:rsidRPr="009B3B19" w:rsidRDefault="00F421CB" w:rsidP="004862F7">
            <w:pPr>
              <w:spacing w:after="0"/>
              <w:jc w:val="center"/>
              <w:rPr>
                <w:b/>
                <w:color w:val="000000"/>
              </w:rPr>
            </w:pPr>
            <w:r>
              <w:rPr>
                <w:b/>
                <w:color w:val="000000"/>
              </w:rPr>
              <w:t>2017</w:t>
            </w:r>
          </w:p>
        </w:tc>
      </w:tr>
      <w:tr w:rsidR="00F421CB" w:rsidRPr="009B3B19" w14:paraId="3156D207" w14:textId="77777777" w:rsidTr="004862F7">
        <w:trPr>
          <w:trHeight w:val="402"/>
        </w:trPr>
        <w:tc>
          <w:tcPr>
            <w:tcW w:w="1440"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24F87111" w14:textId="77777777" w:rsidR="00F421CB" w:rsidRPr="009B3B19" w:rsidRDefault="00F421CB" w:rsidP="004862F7">
            <w:pPr>
              <w:spacing w:after="0"/>
              <w:ind w:left="0"/>
              <w:rPr>
                <w:b/>
                <w:color w:val="000000"/>
              </w:rPr>
            </w:pPr>
            <w:r w:rsidRPr="009B3B19">
              <w:rPr>
                <w:b/>
                <w:color w:val="000000"/>
              </w:rPr>
              <w:t>dejectii generate (mc)</w:t>
            </w:r>
          </w:p>
        </w:tc>
        <w:tc>
          <w:tcPr>
            <w:tcW w:w="99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hideMark/>
          </w:tcPr>
          <w:p w14:paraId="6A165245" w14:textId="77777777" w:rsidR="00F421CB" w:rsidRPr="000D2959" w:rsidRDefault="00F421CB" w:rsidP="004862F7">
            <w:pPr>
              <w:spacing w:after="0"/>
              <w:ind w:left="0"/>
              <w:rPr>
                <w:color w:val="000000"/>
              </w:rPr>
            </w:pPr>
            <w:r w:rsidRPr="000D2959">
              <w:t>985</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755F0AA3" w14:textId="77777777" w:rsidR="00F421CB" w:rsidRPr="000D2959" w:rsidRDefault="00F421CB" w:rsidP="004862F7">
            <w:pPr>
              <w:spacing w:after="0"/>
              <w:ind w:left="0"/>
              <w:rPr>
                <w:color w:val="000000"/>
              </w:rPr>
            </w:pPr>
            <w:r w:rsidRPr="000D2959">
              <w:t>10367</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5A280CCB" w14:textId="77777777" w:rsidR="00F421CB" w:rsidRPr="000D2959" w:rsidRDefault="00F421CB" w:rsidP="004862F7">
            <w:pPr>
              <w:spacing w:after="0"/>
              <w:ind w:left="0"/>
              <w:rPr>
                <w:color w:val="000000"/>
              </w:rPr>
            </w:pPr>
            <w:r w:rsidRPr="000D2959">
              <w:t>9114</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4D7FB212" w14:textId="77777777" w:rsidR="00F421CB" w:rsidRPr="000D2959" w:rsidRDefault="00F421CB" w:rsidP="004862F7">
            <w:pPr>
              <w:spacing w:after="0"/>
              <w:ind w:left="0"/>
              <w:rPr>
                <w:color w:val="000000"/>
              </w:rPr>
            </w:pPr>
            <w:r w:rsidRPr="000D2959">
              <w:t>9272</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36DF2CB7" w14:textId="77777777" w:rsidR="00F421CB" w:rsidRPr="000D2959" w:rsidRDefault="00F421CB" w:rsidP="004862F7">
            <w:pPr>
              <w:spacing w:after="0"/>
              <w:ind w:left="0"/>
              <w:rPr>
                <w:color w:val="000000"/>
              </w:rPr>
            </w:pPr>
            <w:r w:rsidRPr="000D2959">
              <w:t>10260</w:t>
            </w:r>
          </w:p>
        </w:tc>
        <w:tc>
          <w:tcPr>
            <w:tcW w:w="99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2AC32998" w14:textId="77777777" w:rsidR="00F421CB" w:rsidRPr="000D2959" w:rsidRDefault="00F421CB" w:rsidP="004862F7">
            <w:pPr>
              <w:spacing w:after="0"/>
              <w:ind w:left="0"/>
              <w:rPr>
                <w:color w:val="000000"/>
              </w:rPr>
            </w:pPr>
            <w:r w:rsidRPr="000D2959">
              <w:t>9803</w:t>
            </w:r>
          </w:p>
        </w:tc>
        <w:tc>
          <w:tcPr>
            <w:tcW w:w="90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C1F8024" w14:textId="77777777" w:rsidR="00F421CB" w:rsidRPr="000D2959" w:rsidRDefault="00F421CB" w:rsidP="004862F7">
            <w:pPr>
              <w:spacing w:after="0"/>
              <w:ind w:left="0"/>
              <w:rPr>
                <w:color w:val="000000"/>
              </w:rPr>
            </w:pPr>
            <w:r w:rsidRPr="000D2959">
              <w:t>10783</w:t>
            </w:r>
          </w:p>
        </w:tc>
        <w:tc>
          <w:tcPr>
            <w:tcW w:w="900"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7F83A956" w14:textId="77777777" w:rsidR="00F421CB" w:rsidRPr="000D2959" w:rsidRDefault="00F421CB" w:rsidP="004862F7">
            <w:pPr>
              <w:spacing w:after="0"/>
              <w:ind w:left="0"/>
              <w:rPr>
                <w:color w:val="000000"/>
              </w:rPr>
            </w:pPr>
            <w:r w:rsidRPr="000D2959">
              <w:t>8823</w:t>
            </w:r>
          </w:p>
        </w:tc>
        <w:tc>
          <w:tcPr>
            <w:tcW w:w="990"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79043449" w14:textId="77777777" w:rsidR="00F421CB" w:rsidRPr="000D2959" w:rsidRDefault="00F421CB" w:rsidP="004862F7">
            <w:pPr>
              <w:spacing w:after="0"/>
              <w:ind w:left="0"/>
              <w:rPr>
                <w:color w:val="000000"/>
              </w:rPr>
            </w:pPr>
            <w:r w:rsidRPr="000D2959">
              <w:t>8214</w:t>
            </w:r>
          </w:p>
        </w:tc>
      </w:tr>
      <w:tr w:rsidR="00F421CB" w:rsidRPr="009B3B19" w14:paraId="27425399" w14:textId="77777777" w:rsidTr="004862F7">
        <w:trPr>
          <w:trHeight w:val="402"/>
        </w:trPr>
        <w:tc>
          <w:tcPr>
            <w:tcW w:w="1440"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6AC4139B" w14:textId="77777777" w:rsidR="00F421CB" w:rsidRPr="009B3B19" w:rsidRDefault="00F421CB" w:rsidP="004862F7">
            <w:pPr>
              <w:spacing w:after="0"/>
              <w:ind w:left="0"/>
              <w:rPr>
                <w:b/>
                <w:color w:val="000000"/>
              </w:rPr>
            </w:pPr>
            <w:r w:rsidRPr="009B3B19">
              <w:rPr>
                <w:b/>
                <w:color w:val="000000"/>
              </w:rPr>
              <w:t>dejectii aplicate (mc)</w:t>
            </w:r>
          </w:p>
        </w:tc>
        <w:tc>
          <w:tcPr>
            <w:tcW w:w="990"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7F3122EE" w14:textId="77777777" w:rsidR="00F421CB" w:rsidRPr="000D2959" w:rsidRDefault="00F421CB" w:rsidP="004862F7">
            <w:pPr>
              <w:spacing w:after="0"/>
              <w:ind w:left="0"/>
              <w:rPr>
                <w:color w:val="000000"/>
              </w:rPr>
            </w:pPr>
            <w:r w:rsidRPr="000D2959">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B160DCF" w14:textId="77777777" w:rsidR="00F421CB" w:rsidRPr="000D2959" w:rsidRDefault="00F421CB" w:rsidP="004862F7">
            <w:pPr>
              <w:spacing w:after="0"/>
              <w:ind w:left="0"/>
              <w:rPr>
                <w:color w:val="000000"/>
              </w:rPr>
            </w:pPr>
            <w:r w:rsidRPr="000D2959">
              <w:t>15365</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81C6FBA" w14:textId="77777777" w:rsidR="00F421CB" w:rsidRPr="000D2959" w:rsidRDefault="00F421CB" w:rsidP="004862F7">
            <w:pPr>
              <w:spacing w:after="0"/>
              <w:ind w:left="0"/>
              <w:rPr>
                <w:color w:val="000000"/>
              </w:rPr>
            </w:pPr>
            <w:r w:rsidRPr="000D2959">
              <w:t>10040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35F70EE2" w14:textId="77777777" w:rsidR="00F421CB" w:rsidRPr="000D2959" w:rsidRDefault="00F421CB" w:rsidP="004862F7">
            <w:pPr>
              <w:spacing w:after="0"/>
              <w:ind w:left="0"/>
              <w:rPr>
                <w:color w:val="000000"/>
              </w:rPr>
            </w:pPr>
            <w:r w:rsidRPr="000D2959">
              <w:t>8640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202C58C" w14:textId="77777777" w:rsidR="00F421CB" w:rsidRPr="000D2959" w:rsidRDefault="00F421CB" w:rsidP="004862F7">
            <w:pPr>
              <w:spacing w:after="0"/>
              <w:ind w:left="0"/>
              <w:rPr>
                <w:color w:val="000000"/>
              </w:rPr>
            </w:pPr>
            <w:r w:rsidRPr="000D2959">
              <w:t>10260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F6176B6" w14:textId="77777777" w:rsidR="00F421CB" w:rsidRPr="000D2959" w:rsidRDefault="00F421CB" w:rsidP="004862F7">
            <w:pPr>
              <w:spacing w:after="0"/>
              <w:ind w:left="0"/>
              <w:rPr>
                <w:color w:val="000000"/>
              </w:rPr>
            </w:pPr>
            <w:r w:rsidRPr="000D2959">
              <w:t>7980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913D857" w14:textId="77777777" w:rsidR="00F421CB" w:rsidRPr="000D2959" w:rsidRDefault="00F421CB" w:rsidP="004862F7">
            <w:pPr>
              <w:spacing w:after="0"/>
              <w:ind w:left="0"/>
              <w:rPr>
                <w:color w:val="000000"/>
              </w:rPr>
            </w:pPr>
            <w:r w:rsidRPr="000D2959">
              <w:t>11360</w:t>
            </w:r>
          </w:p>
        </w:tc>
        <w:tc>
          <w:tcPr>
            <w:tcW w:w="900" w:type="dxa"/>
            <w:tcBorders>
              <w:top w:val="single" w:sz="4" w:space="0" w:color="auto"/>
              <w:left w:val="nil"/>
              <w:bottom w:val="single" w:sz="4" w:space="0" w:color="auto"/>
              <w:right w:val="single" w:sz="8" w:space="0" w:color="auto"/>
            </w:tcBorders>
            <w:shd w:val="clear" w:color="auto" w:fill="auto"/>
            <w:vAlign w:val="center"/>
          </w:tcPr>
          <w:p w14:paraId="095F729A" w14:textId="77777777" w:rsidR="00F421CB" w:rsidRPr="000D2959" w:rsidRDefault="00F421CB" w:rsidP="004862F7">
            <w:pPr>
              <w:spacing w:after="0"/>
              <w:ind w:left="0"/>
              <w:rPr>
                <w:color w:val="000000"/>
              </w:rPr>
            </w:pPr>
            <w:r w:rsidRPr="000D2959">
              <w:t>6320</w:t>
            </w:r>
          </w:p>
        </w:tc>
        <w:tc>
          <w:tcPr>
            <w:tcW w:w="990" w:type="dxa"/>
            <w:tcBorders>
              <w:top w:val="single" w:sz="4" w:space="0" w:color="auto"/>
              <w:left w:val="single" w:sz="8" w:space="0" w:color="auto"/>
              <w:bottom w:val="single" w:sz="4" w:space="0" w:color="auto"/>
              <w:right w:val="single" w:sz="18" w:space="0" w:color="76923C" w:themeColor="accent3" w:themeShade="BF"/>
            </w:tcBorders>
            <w:vAlign w:val="center"/>
          </w:tcPr>
          <w:p w14:paraId="2DBC2E20" w14:textId="77777777" w:rsidR="00F421CB" w:rsidRPr="000D2959" w:rsidRDefault="00F421CB" w:rsidP="004862F7">
            <w:pPr>
              <w:spacing w:after="0"/>
              <w:ind w:left="0"/>
              <w:rPr>
                <w:color w:val="000000"/>
              </w:rPr>
            </w:pPr>
            <w:r w:rsidRPr="000D2959">
              <w:t>9580</w:t>
            </w:r>
          </w:p>
        </w:tc>
      </w:tr>
      <w:tr w:rsidR="00F421CB" w:rsidRPr="009B3B19" w14:paraId="3ADE08F9" w14:textId="77777777" w:rsidTr="004862F7">
        <w:trPr>
          <w:trHeight w:val="402"/>
        </w:trPr>
        <w:tc>
          <w:tcPr>
            <w:tcW w:w="1440"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68DE37C" w14:textId="77777777" w:rsidR="00F421CB" w:rsidRPr="009B3B19" w:rsidRDefault="00F421CB" w:rsidP="004862F7">
            <w:pPr>
              <w:spacing w:after="0"/>
              <w:ind w:left="0"/>
              <w:rPr>
                <w:b/>
                <w:color w:val="000000"/>
              </w:rPr>
            </w:pPr>
            <w:r w:rsidRPr="009B3B19">
              <w:rPr>
                <w:b/>
                <w:color w:val="000000"/>
              </w:rPr>
              <w:t>suprafata fertilizata (ha)</w:t>
            </w:r>
          </w:p>
        </w:tc>
        <w:tc>
          <w:tcPr>
            <w:tcW w:w="990"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7C5CC9C9" w14:textId="77777777" w:rsidR="00F421CB" w:rsidRPr="000D2959" w:rsidRDefault="00F421CB" w:rsidP="004862F7">
            <w:pPr>
              <w:spacing w:after="0"/>
              <w:ind w:left="0"/>
              <w:rPr>
                <w:color w:val="000000"/>
              </w:rPr>
            </w:pPr>
            <w:r w:rsidRPr="000D2959">
              <w:t>0</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0EB617A3" w14:textId="77777777" w:rsidR="00F421CB" w:rsidRPr="000D2959" w:rsidRDefault="00F421CB" w:rsidP="004862F7">
            <w:pPr>
              <w:spacing w:after="0"/>
              <w:ind w:left="0"/>
              <w:rPr>
                <w:color w:val="000000"/>
              </w:rPr>
            </w:pPr>
            <w:r>
              <w:t>379,</w:t>
            </w:r>
            <w:r w:rsidRPr="000D2959">
              <w:t>65</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AB5862D" w14:textId="77777777" w:rsidR="00F421CB" w:rsidRPr="000D2959" w:rsidRDefault="00F421CB" w:rsidP="004862F7">
            <w:pPr>
              <w:spacing w:after="0"/>
              <w:ind w:left="0"/>
              <w:rPr>
                <w:color w:val="000000"/>
              </w:rPr>
            </w:pPr>
            <w:r>
              <w:t>256,</w:t>
            </w:r>
            <w:r w:rsidRPr="000D2959">
              <w:t>09</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20E974DF" w14:textId="77777777" w:rsidR="00F421CB" w:rsidRPr="000D2959" w:rsidRDefault="00F421CB" w:rsidP="004862F7">
            <w:pPr>
              <w:spacing w:after="0"/>
              <w:ind w:left="0"/>
              <w:rPr>
                <w:color w:val="000000"/>
              </w:rPr>
            </w:pPr>
            <w:r>
              <w:t>243,</w:t>
            </w:r>
            <w:r w:rsidRPr="000D2959">
              <w:t>27</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373540B1" w14:textId="77777777" w:rsidR="00F421CB" w:rsidRPr="000D2959" w:rsidRDefault="00F421CB" w:rsidP="004862F7">
            <w:pPr>
              <w:spacing w:after="0"/>
              <w:ind w:left="0"/>
              <w:rPr>
                <w:color w:val="000000"/>
              </w:rPr>
            </w:pPr>
            <w:r w:rsidRPr="000D2959">
              <w:t>252</w:t>
            </w:r>
            <w:r>
              <w:t>,</w:t>
            </w:r>
            <w:r w:rsidRPr="000D2959">
              <w:t>36</w:t>
            </w:r>
          </w:p>
        </w:tc>
        <w:tc>
          <w:tcPr>
            <w:tcW w:w="99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10FF8A30" w14:textId="77777777" w:rsidR="00F421CB" w:rsidRPr="000D2959" w:rsidRDefault="00F421CB" w:rsidP="004862F7">
            <w:pPr>
              <w:spacing w:after="0"/>
              <w:ind w:left="0"/>
              <w:rPr>
                <w:color w:val="000000"/>
              </w:rPr>
            </w:pPr>
            <w:r>
              <w:t>173,</w:t>
            </w:r>
            <w:r w:rsidRPr="000D2959">
              <w:t>29</w:t>
            </w:r>
          </w:p>
        </w:tc>
        <w:tc>
          <w:tcPr>
            <w:tcW w:w="90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36651CA5" w14:textId="77777777" w:rsidR="00F421CB" w:rsidRPr="000D2959" w:rsidRDefault="00F421CB" w:rsidP="004862F7">
            <w:pPr>
              <w:spacing w:after="0"/>
              <w:ind w:left="0"/>
              <w:rPr>
                <w:color w:val="000000"/>
              </w:rPr>
            </w:pPr>
            <w:r>
              <w:t>226,</w:t>
            </w:r>
            <w:r w:rsidRPr="000D2959">
              <w:t>06</w:t>
            </w:r>
          </w:p>
        </w:tc>
        <w:tc>
          <w:tcPr>
            <w:tcW w:w="900"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6008AB2C" w14:textId="77777777" w:rsidR="00F421CB" w:rsidRPr="000D2959" w:rsidRDefault="00F421CB" w:rsidP="004862F7">
            <w:pPr>
              <w:spacing w:after="0"/>
              <w:ind w:left="0"/>
              <w:rPr>
                <w:color w:val="000000"/>
              </w:rPr>
            </w:pPr>
            <w:r>
              <w:t>168,</w:t>
            </w:r>
            <w:r w:rsidRPr="000D2959">
              <w:t>25</w:t>
            </w:r>
          </w:p>
        </w:tc>
        <w:tc>
          <w:tcPr>
            <w:tcW w:w="99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479BB0E4" w14:textId="77777777" w:rsidR="00F421CB" w:rsidRPr="000D2959" w:rsidRDefault="00F421CB" w:rsidP="004862F7">
            <w:pPr>
              <w:spacing w:after="0"/>
              <w:ind w:left="0"/>
              <w:rPr>
                <w:color w:val="000000"/>
              </w:rPr>
            </w:pPr>
            <w:r>
              <w:t>184,</w:t>
            </w:r>
            <w:r w:rsidRPr="000D2959">
              <w:t>99</w:t>
            </w:r>
          </w:p>
        </w:tc>
      </w:tr>
    </w:tbl>
    <w:p w14:paraId="6C19B517" w14:textId="77777777" w:rsidR="00F421CB" w:rsidRDefault="00F421CB" w:rsidP="00F421CB"/>
    <w:p w14:paraId="789F390C" w14:textId="77777777" w:rsidR="00F421CB" w:rsidRDefault="00F421CB" w:rsidP="00F421CB"/>
    <w:p w14:paraId="760C094A" w14:textId="77777777" w:rsidR="00A61A25" w:rsidRDefault="00A61A25" w:rsidP="00A61A25"/>
    <w:p w14:paraId="380315E0" w14:textId="777949CA" w:rsidR="0084555C" w:rsidRDefault="00576227" w:rsidP="00576227">
      <w:pPr>
        <w:pStyle w:val="Caption"/>
      </w:pPr>
      <w:bookmarkStart w:id="187" w:name="_Toc532351799"/>
      <w:r w:rsidRPr="007060AE">
        <w:t xml:space="preserve">Tabel </w:t>
      </w:r>
      <w:r w:rsidRPr="007060AE">
        <w:fldChar w:fldCharType="begin"/>
      </w:r>
      <w:r w:rsidRPr="007060AE">
        <w:instrText xml:space="preserve"> SEQ Tabel \* ARABIC </w:instrText>
      </w:r>
      <w:r w:rsidRPr="007060AE">
        <w:fldChar w:fldCharType="separate"/>
      </w:r>
      <w:r w:rsidR="000A04DC">
        <w:rPr>
          <w:noProof/>
        </w:rPr>
        <w:t>48</w:t>
      </w:r>
      <w:r w:rsidRPr="007060AE">
        <w:fldChar w:fldCharType="end"/>
      </w:r>
      <w:r w:rsidRPr="007060AE">
        <w:t>: Cantitati de cadavre incinerate</w:t>
      </w:r>
      <w:r w:rsidR="00C006F5" w:rsidRPr="007060AE">
        <w:t xml:space="preserve"> </w:t>
      </w:r>
      <w:r w:rsidR="009A45DE" w:rsidRPr="007060AE">
        <w:t>si cenusa rezultata</w:t>
      </w:r>
      <w:bookmarkEnd w:id="187"/>
    </w:p>
    <w:tbl>
      <w:tblPr>
        <w:tblStyle w:val="TableGrid"/>
        <w:tblW w:w="9278" w:type="dxa"/>
        <w:tblInd w:w="-72"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042"/>
        <w:gridCol w:w="797"/>
        <w:gridCol w:w="720"/>
        <w:gridCol w:w="720"/>
        <w:gridCol w:w="810"/>
        <w:gridCol w:w="720"/>
        <w:gridCol w:w="810"/>
        <w:gridCol w:w="896"/>
        <w:gridCol w:w="835"/>
        <w:gridCol w:w="928"/>
      </w:tblGrid>
      <w:tr w:rsidR="00F421CB" w:rsidRPr="00C426CE" w14:paraId="0CDE3E39" w14:textId="77777777" w:rsidTr="004862F7">
        <w:trPr>
          <w:trHeight w:val="373"/>
        </w:trPr>
        <w:tc>
          <w:tcPr>
            <w:tcW w:w="2042"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62A46ED" w14:textId="77777777" w:rsidR="00F421CB" w:rsidRPr="00785E20" w:rsidRDefault="00F421CB" w:rsidP="004862F7">
            <w:pPr>
              <w:spacing w:after="0"/>
              <w:jc w:val="center"/>
              <w:rPr>
                <w:b/>
                <w:color w:val="000000"/>
              </w:rPr>
            </w:pPr>
            <w:r w:rsidRPr="00785E20">
              <w:rPr>
                <w:b/>
                <w:color w:val="000000"/>
              </w:rPr>
              <w:t>An →</w:t>
            </w:r>
          </w:p>
          <w:p w14:paraId="3EEFBBC1" w14:textId="77777777" w:rsidR="00F421CB" w:rsidRPr="00785E20" w:rsidRDefault="00F421CB" w:rsidP="004862F7">
            <w:pPr>
              <w:spacing w:after="0"/>
              <w:ind w:left="0"/>
              <w:rPr>
                <w:b/>
                <w:color w:val="000000"/>
              </w:rPr>
            </w:pPr>
            <w:r w:rsidRPr="00785E20">
              <w:rPr>
                <w:b/>
                <w:color w:val="000000"/>
              </w:rPr>
              <w:t>Specificatie ↓</w:t>
            </w:r>
          </w:p>
          <w:p w14:paraId="0E02A3CC" w14:textId="77777777" w:rsidR="00F421CB" w:rsidRPr="00C426CE" w:rsidRDefault="00F421CB" w:rsidP="004862F7">
            <w:pPr>
              <w:rPr>
                <w:b/>
              </w:rPr>
            </w:pPr>
          </w:p>
        </w:tc>
        <w:tc>
          <w:tcPr>
            <w:tcW w:w="797"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65283EE" w14:textId="77777777" w:rsidR="00F421CB" w:rsidRPr="00C426CE" w:rsidRDefault="00F421CB" w:rsidP="004862F7">
            <w:pPr>
              <w:ind w:left="0"/>
              <w:jc w:val="center"/>
              <w:rPr>
                <w:b/>
              </w:rPr>
            </w:pPr>
            <w:r w:rsidRPr="00C426CE">
              <w:rPr>
                <w:b/>
              </w:rPr>
              <w:t>200</w:t>
            </w:r>
            <w:r>
              <w:rPr>
                <w:b/>
              </w:rPr>
              <w:t>9</w:t>
            </w:r>
          </w:p>
        </w:tc>
        <w:tc>
          <w:tcPr>
            <w:tcW w:w="720" w:type="dxa"/>
            <w:tcBorders>
              <w:bottom w:val="single" w:sz="18" w:space="0" w:color="76923C" w:themeColor="accent3" w:themeShade="BF"/>
            </w:tcBorders>
            <w:shd w:val="clear" w:color="auto" w:fill="BFBFBF" w:themeFill="background1" w:themeFillShade="BF"/>
          </w:tcPr>
          <w:p w14:paraId="769C0B7D" w14:textId="77777777" w:rsidR="00F421CB" w:rsidRPr="00C426CE" w:rsidRDefault="00F421CB" w:rsidP="004862F7">
            <w:pPr>
              <w:ind w:left="0"/>
              <w:jc w:val="center"/>
              <w:rPr>
                <w:b/>
              </w:rPr>
            </w:pPr>
            <w:r w:rsidRPr="00C426CE">
              <w:rPr>
                <w:b/>
              </w:rPr>
              <w:t>20</w:t>
            </w:r>
            <w:r>
              <w:rPr>
                <w:b/>
              </w:rPr>
              <w:t>1</w:t>
            </w:r>
            <w:r w:rsidRPr="00C426CE">
              <w:rPr>
                <w:b/>
              </w:rPr>
              <w:t>0</w:t>
            </w:r>
          </w:p>
        </w:tc>
        <w:tc>
          <w:tcPr>
            <w:tcW w:w="720" w:type="dxa"/>
            <w:tcBorders>
              <w:bottom w:val="single" w:sz="18" w:space="0" w:color="76923C" w:themeColor="accent3" w:themeShade="BF"/>
            </w:tcBorders>
            <w:shd w:val="clear" w:color="auto" w:fill="BFBFBF" w:themeFill="background1" w:themeFillShade="BF"/>
          </w:tcPr>
          <w:p w14:paraId="5B71A5EE" w14:textId="77777777" w:rsidR="00F421CB" w:rsidRPr="00C426CE" w:rsidRDefault="00F421CB" w:rsidP="004862F7">
            <w:pPr>
              <w:ind w:left="0"/>
              <w:jc w:val="center"/>
              <w:rPr>
                <w:b/>
              </w:rPr>
            </w:pPr>
            <w:r w:rsidRPr="00C426CE">
              <w:rPr>
                <w:b/>
              </w:rPr>
              <w:t>201</w:t>
            </w:r>
            <w:r>
              <w:rPr>
                <w:b/>
              </w:rPr>
              <w:t>1</w:t>
            </w:r>
          </w:p>
        </w:tc>
        <w:tc>
          <w:tcPr>
            <w:tcW w:w="810" w:type="dxa"/>
            <w:tcBorders>
              <w:bottom w:val="single" w:sz="18" w:space="0" w:color="76923C" w:themeColor="accent3" w:themeShade="BF"/>
            </w:tcBorders>
            <w:shd w:val="clear" w:color="auto" w:fill="BFBFBF" w:themeFill="background1" w:themeFillShade="BF"/>
          </w:tcPr>
          <w:p w14:paraId="31F78E7A" w14:textId="77777777" w:rsidR="00F421CB" w:rsidRPr="00C426CE" w:rsidRDefault="00F421CB" w:rsidP="004862F7">
            <w:pPr>
              <w:ind w:left="0"/>
              <w:jc w:val="center"/>
              <w:rPr>
                <w:b/>
              </w:rPr>
            </w:pPr>
            <w:r w:rsidRPr="00C426CE">
              <w:rPr>
                <w:b/>
              </w:rPr>
              <w:t>201</w:t>
            </w:r>
            <w:r>
              <w:rPr>
                <w:b/>
              </w:rPr>
              <w:t>2</w:t>
            </w:r>
          </w:p>
        </w:tc>
        <w:tc>
          <w:tcPr>
            <w:tcW w:w="720" w:type="dxa"/>
            <w:tcBorders>
              <w:bottom w:val="single" w:sz="18" w:space="0" w:color="76923C" w:themeColor="accent3" w:themeShade="BF"/>
            </w:tcBorders>
            <w:shd w:val="clear" w:color="auto" w:fill="BFBFBF" w:themeFill="background1" w:themeFillShade="BF"/>
          </w:tcPr>
          <w:p w14:paraId="0121B132" w14:textId="77777777" w:rsidR="00F421CB" w:rsidRPr="00C426CE" w:rsidRDefault="00F421CB" w:rsidP="004862F7">
            <w:pPr>
              <w:ind w:left="0"/>
              <w:jc w:val="center"/>
              <w:rPr>
                <w:b/>
              </w:rPr>
            </w:pPr>
            <w:r w:rsidRPr="00C426CE">
              <w:rPr>
                <w:b/>
              </w:rPr>
              <w:t>201</w:t>
            </w:r>
            <w:r>
              <w:rPr>
                <w:b/>
              </w:rPr>
              <w:t>3</w:t>
            </w:r>
          </w:p>
        </w:tc>
        <w:tc>
          <w:tcPr>
            <w:tcW w:w="810" w:type="dxa"/>
            <w:tcBorders>
              <w:bottom w:val="single" w:sz="18" w:space="0" w:color="76923C" w:themeColor="accent3" w:themeShade="BF"/>
            </w:tcBorders>
            <w:shd w:val="clear" w:color="auto" w:fill="BFBFBF" w:themeFill="background1" w:themeFillShade="BF"/>
          </w:tcPr>
          <w:p w14:paraId="04977A99" w14:textId="77777777" w:rsidR="00F421CB" w:rsidRPr="00C426CE" w:rsidRDefault="00F421CB" w:rsidP="004862F7">
            <w:pPr>
              <w:ind w:left="0"/>
              <w:jc w:val="center"/>
              <w:rPr>
                <w:b/>
              </w:rPr>
            </w:pPr>
            <w:r w:rsidRPr="00C426CE">
              <w:rPr>
                <w:b/>
              </w:rPr>
              <w:t>201</w:t>
            </w:r>
            <w:r>
              <w:rPr>
                <w:b/>
              </w:rPr>
              <w:t>4</w:t>
            </w:r>
          </w:p>
        </w:tc>
        <w:tc>
          <w:tcPr>
            <w:tcW w:w="896" w:type="dxa"/>
            <w:tcBorders>
              <w:bottom w:val="single" w:sz="18" w:space="0" w:color="76923C" w:themeColor="accent3" w:themeShade="BF"/>
            </w:tcBorders>
            <w:shd w:val="clear" w:color="auto" w:fill="BFBFBF" w:themeFill="background1" w:themeFillShade="BF"/>
          </w:tcPr>
          <w:p w14:paraId="4246F23C" w14:textId="77777777" w:rsidR="00F421CB" w:rsidRPr="00C426CE" w:rsidRDefault="00F421CB" w:rsidP="004862F7">
            <w:pPr>
              <w:ind w:left="0"/>
              <w:jc w:val="center"/>
              <w:rPr>
                <w:b/>
              </w:rPr>
            </w:pPr>
            <w:r w:rsidRPr="00C426CE">
              <w:rPr>
                <w:b/>
              </w:rPr>
              <w:t>201</w:t>
            </w:r>
            <w:r>
              <w:rPr>
                <w:b/>
              </w:rPr>
              <w:t>5</w:t>
            </w:r>
          </w:p>
        </w:tc>
        <w:tc>
          <w:tcPr>
            <w:tcW w:w="835" w:type="dxa"/>
            <w:tcBorders>
              <w:bottom w:val="single" w:sz="18" w:space="0" w:color="76923C" w:themeColor="accent3" w:themeShade="BF"/>
            </w:tcBorders>
            <w:shd w:val="clear" w:color="auto" w:fill="BFBFBF" w:themeFill="background1" w:themeFillShade="BF"/>
          </w:tcPr>
          <w:p w14:paraId="36C7C50B" w14:textId="77777777" w:rsidR="00F421CB" w:rsidRPr="00C426CE" w:rsidRDefault="00F421CB" w:rsidP="004862F7">
            <w:pPr>
              <w:ind w:left="0"/>
              <w:jc w:val="center"/>
              <w:rPr>
                <w:b/>
              </w:rPr>
            </w:pPr>
            <w:r w:rsidRPr="00C426CE">
              <w:rPr>
                <w:b/>
              </w:rPr>
              <w:t>201</w:t>
            </w:r>
            <w:r>
              <w:rPr>
                <w:b/>
              </w:rPr>
              <w:t>6</w:t>
            </w:r>
          </w:p>
        </w:tc>
        <w:tc>
          <w:tcPr>
            <w:tcW w:w="928" w:type="dxa"/>
            <w:tcBorders>
              <w:bottom w:val="single" w:sz="18" w:space="0" w:color="76923C" w:themeColor="accent3" w:themeShade="BF"/>
            </w:tcBorders>
            <w:shd w:val="clear" w:color="auto" w:fill="BFBFBF" w:themeFill="background1" w:themeFillShade="BF"/>
          </w:tcPr>
          <w:p w14:paraId="28DEF809" w14:textId="77777777" w:rsidR="00F421CB" w:rsidRPr="00C426CE" w:rsidRDefault="00F421CB" w:rsidP="004862F7">
            <w:pPr>
              <w:ind w:left="0"/>
              <w:jc w:val="center"/>
              <w:rPr>
                <w:b/>
              </w:rPr>
            </w:pPr>
            <w:r w:rsidRPr="00C426CE">
              <w:rPr>
                <w:b/>
              </w:rPr>
              <w:t>201</w:t>
            </w:r>
            <w:r>
              <w:rPr>
                <w:b/>
              </w:rPr>
              <w:t>7</w:t>
            </w:r>
          </w:p>
        </w:tc>
      </w:tr>
      <w:tr w:rsidR="00F421CB" w:rsidRPr="00C426CE" w14:paraId="73175FD3" w14:textId="77777777" w:rsidTr="004862F7">
        <w:trPr>
          <w:trHeight w:val="633"/>
        </w:trPr>
        <w:tc>
          <w:tcPr>
            <w:tcW w:w="2042" w:type="dxa"/>
            <w:tcBorders>
              <w:bottom w:val="single" w:sz="4" w:space="0" w:color="auto"/>
              <w:right w:val="single" w:sz="4" w:space="0" w:color="auto"/>
            </w:tcBorders>
            <w:shd w:val="clear" w:color="auto" w:fill="BFBFBF" w:themeFill="background1" w:themeFillShade="BF"/>
          </w:tcPr>
          <w:p w14:paraId="4505D916" w14:textId="77777777" w:rsidR="00F421CB" w:rsidRPr="00C426CE" w:rsidRDefault="00F421CB" w:rsidP="004862F7">
            <w:pPr>
              <w:ind w:left="0"/>
              <w:rPr>
                <w:b/>
              </w:rPr>
            </w:pPr>
            <w:r w:rsidRPr="00C426CE">
              <w:rPr>
                <w:b/>
              </w:rPr>
              <w:t>Cantitatea incinerata [</w:t>
            </w:r>
            <w:r>
              <w:rPr>
                <w:b/>
              </w:rPr>
              <w:t>kg</w:t>
            </w:r>
            <w:r w:rsidRPr="00C426CE">
              <w:rPr>
                <w:b/>
              </w:rPr>
              <w:t>]</w:t>
            </w:r>
          </w:p>
        </w:tc>
        <w:tc>
          <w:tcPr>
            <w:tcW w:w="797" w:type="dxa"/>
            <w:tcBorders>
              <w:left w:val="single" w:sz="4" w:space="0" w:color="auto"/>
              <w:bottom w:val="single" w:sz="4" w:space="0" w:color="auto"/>
              <w:right w:val="single" w:sz="4" w:space="0" w:color="auto"/>
            </w:tcBorders>
            <w:vAlign w:val="center"/>
          </w:tcPr>
          <w:p w14:paraId="0C660CAB" w14:textId="77777777" w:rsidR="00F421CB" w:rsidRPr="00BF3CB3" w:rsidRDefault="00F421CB" w:rsidP="004862F7">
            <w:pPr>
              <w:ind w:left="0"/>
              <w:jc w:val="center"/>
              <w:rPr>
                <w:b/>
              </w:rPr>
            </w:pPr>
            <w:r w:rsidRPr="00BF3CB3">
              <w:t>52591</w:t>
            </w:r>
          </w:p>
        </w:tc>
        <w:tc>
          <w:tcPr>
            <w:tcW w:w="720" w:type="dxa"/>
            <w:tcBorders>
              <w:left w:val="single" w:sz="4" w:space="0" w:color="auto"/>
              <w:bottom w:val="single" w:sz="4" w:space="0" w:color="auto"/>
              <w:right w:val="single" w:sz="4" w:space="0" w:color="auto"/>
            </w:tcBorders>
            <w:vAlign w:val="center"/>
          </w:tcPr>
          <w:p w14:paraId="4200B045" w14:textId="77777777" w:rsidR="00F421CB" w:rsidRPr="00BF3CB3" w:rsidRDefault="00F421CB" w:rsidP="004862F7">
            <w:pPr>
              <w:ind w:left="0"/>
              <w:jc w:val="center"/>
              <w:rPr>
                <w:b/>
              </w:rPr>
            </w:pPr>
            <w:r w:rsidRPr="00BF3CB3">
              <w:t>31000</w:t>
            </w:r>
          </w:p>
        </w:tc>
        <w:tc>
          <w:tcPr>
            <w:tcW w:w="720" w:type="dxa"/>
            <w:tcBorders>
              <w:left w:val="single" w:sz="4" w:space="0" w:color="auto"/>
              <w:bottom w:val="single" w:sz="4" w:space="0" w:color="auto"/>
              <w:right w:val="single" w:sz="4" w:space="0" w:color="auto"/>
            </w:tcBorders>
            <w:vAlign w:val="center"/>
          </w:tcPr>
          <w:p w14:paraId="2F773117" w14:textId="77777777" w:rsidR="00F421CB" w:rsidRPr="00BF3CB3" w:rsidRDefault="00F421CB" w:rsidP="004862F7">
            <w:pPr>
              <w:ind w:left="0"/>
              <w:jc w:val="center"/>
              <w:rPr>
                <w:b/>
              </w:rPr>
            </w:pPr>
            <w:r w:rsidRPr="00BF3CB3">
              <w:t>33601</w:t>
            </w:r>
          </w:p>
        </w:tc>
        <w:tc>
          <w:tcPr>
            <w:tcW w:w="810" w:type="dxa"/>
            <w:tcBorders>
              <w:left w:val="single" w:sz="4" w:space="0" w:color="auto"/>
              <w:bottom w:val="single" w:sz="4" w:space="0" w:color="auto"/>
              <w:right w:val="single" w:sz="4" w:space="0" w:color="auto"/>
            </w:tcBorders>
            <w:vAlign w:val="center"/>
          </w:tcPr>
          <w:p w14:paraId="0AA31A06" w14:textId="77777777" w:rsidR="00F421CB" w:rsidRPr="00BF3CB3" w:rsidRDefault="00F421CB" w:rsidP="004862F7">
            <w:pPr>
              <w:ind w:left="0"/>
              <w:jc w:val="center"/>
              <w:rPr>
                <w:b/>
              </w:rPr>
            </w:pPr>
            <w:r w:rsidRPr="00BF3CB3">
              <w:t>30000</w:t>
            </w:r>
          </w:p>
        </w:tc>
        <w:tc>
          <w:tcPr>
            <w:tcW w:w="720" w:type="dxa"/>
            <w:tcBorders>
              <w:left w:val="single" w:sz="4" w:space="0" w:color="auto"/>
              <w:bottom w:val="single" w:sz="4" w:space="0" w:color="auto"/>
              <w:right w:val="single" w:sz="4" w:space="0" w:color="auto"/>
            </w:tcBorders>
            <w:vAlign w:val="center"/>
          </w:tcPr>
          <w:p w14:paraId="2E2A036A" w14:textId="77777777" w:rsidR="00F421CB" w:rsidRPr="00BF3CB3" w:rsidRDefault="00F421CB" w:rsidP="004862F7">
            <w:pPr>
              <w:ind w:left="0"/>
              <w:jc w:val="center"/>
              <w:rPr>
                <w:b/>
              </w:rPr>
            </w:pPr>
            <w:r w:rsidRPr="00BF3CB3">
              <w:t>28784</w:t>
            </w:r>
          </w:p>
        </w:tc>
        <w:tc>
          <w:tcPr>
            <w:tcW w:w="810" w:type="dxa"/>
            <w:tcBorders>
              <w:left w:val="single" w:sz="4" w:space="0" w:color="auto"/>
              <w:bottom w:val="single" w:sz="4" w:space="0" w:color="auto"/>
              <w:right w:val="single" w:sz="4" w:space="0" w:color="auto"/>
            </w:tcBorders>
            <w:vAlign w:val="center"/>
          </w:tcPr>
          <w:p w14:paraId="1CD1CBEE" w14:textId="77777777" w:rsidR="00F421CB" w:rsidRPr="00BF3CB3" w:rsidRDefault="00F421CB" w:rsidP="004862F7">
            <w:pPr>
              <w:ind w:left="0"/>
              <w:jc w:val="center"/>
              <w:rPr>
                <w:b/>
              </w:rPr>
            </w:pPr>
            <w:r w:rsidRPr="00BF3CB3">
              <w:t>35140</w:t>
            </w:r>
          </w:p>
        </w:tc>
        <w:tc>
          <w:tcPr>
            <w:tcW w:w="896" w:type="dxa"/>
            <w:tcBorders>
              <w:left w:val="single" w:sz="4" w:space="0" w:color="auto"/>
              <w:bottom w:val="single" w:sz="4" w:space="0" w:color="auto"/>
              <w:right w:val="single" w:sz="4" w:space="0" w:color="auto"/>
            </w:tcBorders>
            <w:vAlign w:val="center"/>
          </w:tcPr>
          <w:p w14:paraId="37893BCF" w14:textId="77777777" w:rsidR="00F421CB" w:rsidRPr="00BF3CB3" w:rsidRDefault="00F421CB" w:rsidP="004862F7">
            <w:pPr>
              <w:ind w:left="0"/>
              <w:jc w:val="center"/>
              <w:rPr>
                <w:b/>
              </w:rPr>
            </w:pPr>
            <w:r w:rsidRPr="00BF3CB3">
              <w:t>27893</w:t>
            </w:r>
          </w:p>
        </w:tc>
        <w:tc>
          <w:tcPr>
            <w:tcW w:w="835" w:type="dxa"/>
            <w:tcBorders>
              <w:left w:val="single" w:sz="4" w:space="0" w:color="auto"/>
              <w:bottom w:val="single" w:sz="4" w:space="0" w:color="auto"/>
              <w:right w:val="single" w:sz="4" w:space="0" w:color="auto"/>
            </w:tcBorders>
            <w:vAlign w:val="center"/>
          </w:tcPr>
          <w:p w14:paraId="26C83F94" w14:textId="77777777" w:rsidR="00F421CB" w:rsidRPr="00BF3CB3" w:rsidRDefault="00F421CB" w:rsidP="004862F7">
            <w:pPr>
              <w:ind w:left="0"/>
              <w:jc w:val="center"/>
              <w:rPr>
                <w:b/>
              </w:rPr>
            </w:pPr>
            <w:r w:rsidRPr="00BF3CB3">
              <w:t>31877</w:t>
            </w:r>
          </w:p>
        </w:tc>
        <w:tc>
          <w:tcPr>
            <w:tcW w:w="928" w:type="dxa"/>
            <w:tcBorders>
              <w:left w:val="single" w:sz="4" w:space="0" w:color="auto"/>
              <w:bottom w:val="single" w:sz="4" w:space="0" w:color="auto"/>
            </w:tcBorders>
            <w:vAlign w:val="center"/>
          </w:tcPr>
          <w:p w14:paraId="6B3BE043" w14:textId="77777777" w:rsidR="00F421CB" w:rsidRPr="00BF3CB3" w:rsidRDefault="00F421CB" w:rsidP="004862F7">
            <w:pPr>
              <w:ind w:left="0"/>
              <w:jc w:val="center"/>
              <w:rPr>
                <w:b/>
              </w:rPr>
            </w:pPr>
            <w:r w:rsidRPr="00BF3CB3">
              <w:t>16893</w:t>
            </w:r>
          </w:p>
        </w:tc>
      </w:tr>
      <w:tr w:rsidR="00F421CB" w:rsidRPr="00C426CE" w14:paraId="22DA7AA0" w14:textId="77777777" w:rsidTr="004862F7">
        <w:trPr>
          <w:trHeight w:val="617"/>
        </w:trPr>
        <w:tc>
          <w:tcPr>
            <w:tcW w:w="2042"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62C41AA9" w14:textId="77777777" w:rsidR="00F421CB" w:rsidRPr="00C426CE" w:rsidRDefault="00F421CB" w:rsidP="004862F7">
            <w:pPr>
              <w:ind w:left="0"/>
              <w:jc w:val="left"/>
              <w:rPr>
                <w:b/>
              </w:rPr>
            </w:pPr>
            <w:r>
              <w:rPr>
                <w:b/>
              </w:rPr>
              <w:t>Cantitati de cenusa rezultata [kg]</w:t>
            </w:r>
          </w:p>
        </w:tc>
        <w:tc>
          <w:tcPr>
            <w:tcW w:w="797" w:type="dxa"/>
            <w:tcBorders>
              <w:top w:val="single" w:sz="4" w:space="0" w:color="auto"/>
              <w:left w:val="single" w:sz="4" w:space="0" w:color="auto"/>
              <w:bottom w:val="single" w:sz="18" w:space="0" w:color="76923C" w:themeColor="accent3" w:themeShade="BF"/>
              <w:right w:val="single" w:sz="4" w:space="0" w:color="auto"/>
            </w:tcBorders>
            <w:vAlign w:val="center"/>
          </w:tcPr>
          <w:p w14:paraId="183FACB9" w14:textId="77777777" w:rsidR="00F421CB" w:rsidRPr="00BF3CB3" w:rsidRDefault="00F421CB" w:rsidP="004862F7">
            <w:pPr>
              <w:ind w:left="0"/>
              <w:jc w:val="center"/>
              <w:rPr>
                <w:b/>
              </w:rPr>
            </w:pPr>
            <w:r w:rsidRPr="00BF3CB3">
              <w:t>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5DD1FB30" w14:textId="77777777" w:rsidR="00F421CB" w:rsidRPr="00BF3CB3" w:rsidRDefault="00F421CB" w:rsidP="004862F7">
            <w:pPr>
              <w:ind w:left="0"/>
              <w:jc w:val="center"/>
              <w:rPr>
                <w:b/>
              </w:rPr>
            </w:pPr>
            <w:r w:rsidRPr="00BF3CB3">
              <w:t>2600</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5B9E534D" w14:textId="77777777" w:rsidR="00F421CB" w:rsidRPr="00BF3CB3" w:rsidRDefault="00F421CB" w:rsidP="004862F7">
            <w:pPr>
              <w:ind w:left="0"/>
              <w:jc w:val="center"/>
              <w:rPr>
                <w:b/>
              </w:rPr>
            </w:pPr>
            <w:r w:rsidRPr="00BF3CB3">
              <w:t>5880</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63EE9C45" w14:textId="77777777" w:rsidR="00F421CB" w:rsidRPr="00BF3CB3" w:rsidRDefault="00F421CB" w:rsidP="004862F7">
            <w:pPr>
              <w:ind w:left="0"/>
              <w:jc w:val="center"/>
              <w:rPr>
                <w:b/>
              </w:rPr>
            </w:pPr>
            <w:r w:rsidRPr="00BF3CB3">
              <w:t>1178</w:t>
            </w:r>
          </w:p>
        </w:tc>
        <w:tc>
          <w:tcPr>
            <w:tcW w:w="720" w:type="dxa"/>
            <w:tcBorders>
              <w:top w:val="single" w:sz="4" w:space="0" w:color="auto"/>
              <w:left w:val="single" w:sz="4" w:space="0" w:color="auto"/>
              <w:bottom w:val="single" w:sz="18" w:space="0" w:color="76923C" w:themeColor="accent3" w:themeShade="BF"/>
              <w:right w:val="single" w:sz="4" w:space="0" w:color="auto"/>
            </w:tcBorders>
            <w:vAlign w:val="center"/>
          </w:tcPr>
          <w:p w14:paraId="53EDE11A" w14:textId="77777777" w:rsidR="00F421CB" w:rsidRPr="00BF3CB3" w:rsidRDefault="00F421CB" w:rsidP="004862F7">
            <w:pPr>
              <w:ind w:left="0"/>
              <w:jc w:val="center"/>
              <w:rPr>
                <w:b/>
              </w:rPr>
            </w:pPr>
            <w:r w:rsidRPr="00BF3CB3">
              <w:t>1062</w:t>
            </w:r>
          </w:p>
        </w:tc>
        <w:tc>
          <w:tcPr>
            <w:tcW w:w="810" w:type="dxa"/>
            <w:tcBorders>
              <w:top w:val="single" w:sz="4" w:space="0" w:color="auto"/>
              <w:left w:val="single" w:sz="4" w:space="0" w:color="auto"/>
              <w:bottom w:val="single" w:sz="18" w:space="0" w:color="76923C" w:themeColor="accent3" w:themeShade="BF"/>
              <w:right w:val="single" w:sz="4" w:space="0" w:color="auto"/>
            </w:tcBorders>
            <w:vAlign w:val="center"/>
          </w:tcPr>
          <w:p w14:paraId="67E17AB5" w14:textId="77777777" w:rsidR="00F421CB" w:rsidRPr="00BF3CB3" w:rsidRDefault="00F421CB" w:rsidP="004862F7">
            <w:pPr>
              <w:ind w:left="0"/>
              <w:jc w:val="center"/>
              <w:rPr>
                <w:b/>
              </w:rPr>
            </w:pPr>
            <w:r w:rsidRPr="00BF3CB3">
              <w:t>1776</w:t>
            </w:r>
          </w:p>
        </w:tc>
        <w:tc>
          <w:tcPr>
            <w:tcW w:w="896" w:type="dxa"/>
            <w:tcBorders>
              <w:top w:val="single" w:sz="4" w:space="0" w:color="auto"/>
              <w:left w:val="single" w:sz="4" w:space="0" w:color="auto"/>
              <w:bottom w:val="single" w:sz="18" w:space="0" w:color="76923C" w:themeColor="accent3" w:themeShade="BF"/>
              <w:right w:val="single" w:sz="4" w:space="0" w:color="auto"/>
            </w:tcBorders>
            <w:vAlign w:val="center"/>
          </w:tcPr>
          <w:p w14:paraId="502D70E8" w14:textId="77777777" w:rsidR="00F421CB" w:rsidRPr="00BF3CB3" w:rsidRDefault="00F421CB" w:rsidP="004862F7">
            <w:pPr>
              <w:ind w:left="0"/>
              <w:jc w:val="center"/>
              <w:rPr>
                <w:b/>
              </w:rPr>
            </w:pPr>
            <w:r w:rsidRPr="00BF3CB3">
              <w:t>1412.2</w:t>
            </w:r>
          </w:p>
        </w:tc>
        <w:tc>
          <w:tcPr>
            <w:tcW w:w="835" w:type="dxa"/>
            <w:tcBorders>
              <w:top w:val="single" w:sz="4" w:space="0" w:color="auto"/>
              <w:left w:val="single" w:sz="4" w:space="0" w:color="auto"/>
              <w:bottom w:val="single" w:sz="18" w:space="0" w:color="76923C" w:themeColor="accent3" w:themeShade="BF"/>
              <w:right w:val="single" w:sz="4" w:space="0" w:color="auto"/>
            </w:tcBorders>
            <w:vAlign w:val="center"/>
          </w:tcPr>
          <w:p w14:paraId="7A51577C" w14:textId="77777777" w:rsidR="00F421CB" w:rsidRPr="00BF3CB3" w:rsidRDefault="00F421CB" w:rsidP="004862F7">
            <w:pPr>
              <w:ind w:left="0"/>
              <w:jc w:val="center"/>
              <w:rPr>
                <w:b/>
              </w:rPr>
            </w:pPr>
            <w:r w:rsidRPr="00BF3CB3">
              <w:t>1581</w:t>
            </w:r>
          </w:p>
        </w:tc>
        <w:tc>
          <w:tcPr>
            <w:tcW w:w="928" w:type="dxa"/>
            <w:tcBorders>
              <w:top w:val="single" w:sz="4" w:space="0" w:color="auto"/>
              <w:left w:val="single" w:sz="4" w:space="0" w:color="auto"/>
              <w:bottom w:val="single" w:sz="18" w:space="0" w:color="76923C" w:themeColor="accent3" w:themeShade="BF"/>
            </w:tcBorders>
            <w:vAlign w:val="center"/>
          </w:tcPr>
          <w:p w14:paraId="1D961CC5" w14:textId="77777777" w:rsidR="00F421CB" w:rsidRPr="00BF3CB3" w:rsidRDefault="00F421CB" w:rsidP="004862F7">
            <w:pPr>
              <w:ind w:left="0"/>
              <w:jc w:val="center"/>
              <w:rPr>
                <w:b/>
              </w:rPr>
            </w:pPr>
            <w:r w:rsidRPr="00BF3CB3">
              <w:t>727</w:t>
            </w:r>
          </w:p>
        </w:tc>
      </w:tr>
    </w:tbl>
    <w:p w14:paraId="5A23B02B" w14:textId="77777777" w:rsidR="00F421CB" w:rsidRPr="00F421CB" w:rsidRDefault="00F421CB" w:rsidP="00F421CB"/>
    <w:p w14:paraId="06001591" w14:textId="77777777" w:rsidR="00216A99" w:rsidRDefault="00216A99" w:rsidP="00216A99"/>
    <w:p w14:paraId="4EFA19A0" w14:textId="77777777" w:rsidR="003E128C" w:rsidRPr="00262790" w:rsidRDefault="003E128C" w:rsidP="0007392E">
      <w:pPr>
        <w:pStyle w:val="Heading2"/>
      </w:pPr>
      <w:bookmarkStart w:id="188" w:name="_Toc532351711"/>
      <w:r w:rsidRPr="00262790">
        <w:t>E</w:t>
      </w:r>
      <w:r w:rsidR="00B53F64">
        <w:t>vidente privind deseurile</w:t>
      </w:r>
      <w:bookmarkEnd w:id="188"/>
      <w:r w:rsidR="00EA1131">
        <w:t xml:space="preserve"> </w:t>
      </w:r>
    </w:p>
    <w:p w14:paraId="6BB5EC69" w14:textId="77777777" w:rsidR="00B246DA" w:rsidRPr="00B25FCD" w:rsidRDefault="00B447C3" w:rsidP="00B246DA">
      <w:pPr>
        <w:rPr>
          <w:sz w:val="24"/>
          <w:szCs w:val="24"/>
        </w:rPr>
      </w:pPr>
      <w:r w:rsidRPr="007949C1">
        <w:rPr>
          <w:sz w:val="24"/>
          <w:lang w:val="it-IT"/>
        </w:rPr>
        <w:t xml:space="preserve">Evidentele privind deseurile generate pe amplasament </w:t>
      </w:r>
      <w:r w:rsidR="00231F81">
        <w:rPr>
          <w:sz w:val="24"/>
          <w:lang w:val="it-IT"/>
        </w:rPr>
        <w:t>sunt</w:t>
      </w:r>
      <w:r w:rsidRPr="007949C1">
        <w:rPr>
          <w:sz w:val="24"/>
          <w:lang w:val="it-IT"/>
        </w:rPr>
        <w:t xml:space="preserve"> intocmite conform prevederilor Hotararii Guvernului nr. 856/2002 care transpune Lista E</w:t>
      </w:r>
      <w:r w:rsidR="00B246DA">
        <w:rPr>
          <w:sz w:val="24"/>
          <w:lang w:val="it-IT"/>
        </w:rPr>
        <w:t>uropeana a Deseurilor (EWL)</w:t>
      </w:r>
      <w:r w:rsidR="0075595B">
        <w:rPr>
          <w:sz w:val="24"/>
          <w:lang w:val="it-IT"/>
        </w:rPr>
        <w:t xml:space="preserve"> stabilita prin Decizia 2000/ 532/ CE</w:t>
      </w:r>
      <w:r w:rsidR="00B246DA">
        <w:rPr>
          <w:sz w:val="24"/>
          <w:lang w:val="it-IT"/>
        </w:rPr>
        <w:t xml:space="preserve">, cu modificarile introduse de </w:t>
      </w:r>
      <w:r w:rsidR="00B246DA" w:rsidRPr="00B25FCD">
        <w:rPr>
          <w:bCs/>
          <w:sz w:val="24"/>
          <w:szCs w:val="24"/>
        </w:rPr>
        <w:t xml:space="preserve">DECIZIA COMISIEI </w:t>
      </w:r>
      <w:r w:rsidR="00B246DA">
        <w:rPr>
          <w:bCs/>
          <w:sz w:val="24"/>
          <w:szCs w:val="24"/>
        </w:rPr>
        <w:t xml:space="preserve">2014/955/UE </w:t>
      </w:r>
      <w:r w:rsidR="00B246DA" w:rsidRPr="00B25FCD">
        <w:rPr>
          <w:bCs/>
          <w:sz w:val="24"/>
          <w:szCs w:val="24"/>
        </w:rPr>
        <w:t xml:space="preserve">din 18 decembrie 2014 </w:t>
      </w:r>
      <w:r w:rsidR="00B246DA">
        <w:rPr>
          <w:bCs/>
          <w:sz w:val="24"/>
          <w:szCs w:val="24"/>
        </w:rPr>
        <w:t>(</w:t>
      </w:r>
      <w:r w:rsidR="00B246DA" w:rsidRPr="00B25FCD">
        <w:rPr>
          <w:bCs/>
          <w:sz w:val="24"/>
          <w:szCs w:val="24"/>
        </w:rPr>
        <w:t>de modificare a Deciziei 2000/532/CE de stabilire a unei liste de deșeuri în temeiul Directivei 2008/98/CE a Parlamentului European și a Consiliului</w:t>
      </w:r>
      <w:r w:rsidR="00B246DA">
        <w:rPr>
          <w:bCs/>
          <w:sz w:val="24"/>
          <w:szCs w:val="24"/>
        </w:rPr>
        <w:t>).</w:t>
      </w:r>
    </w:p>
    <w:p w14:paraId="3D3B5774" w14:textId="77777777" w:rsidR="00714396" w:rsidRPr="007949C1" w:rsidRDefault="00F45A84" w:rsidP="007949C1">
      <w:pPr>
        <w:widowControl w:val="0"/>
        <w:autoSpaceDE w:val="0"/>
        <w:autoSpaceDN w:val="0"/>
        <w:adjustRightInd w:val="0"/>
        <w:spacing w:line="374" w:lineRule="atLeast"/>
        <w:rPr>
          <w:sz w:val="24"/>
          <w:lang w:val="it-IT"/>
        </w:rPr>
      </w:pPr>
      <w:r w:rsidRPr="007949C1">
        <w:rPr>
          <w:sz w:val="24"/>
          <w:lang w:val="it-IT"/>
        </w:rPr>
        <w:lastRenderedPageBreak/>
        <w:t xml:space="preserve">Transportul deseurilor si documentele </w:t>
      </w:r>
      <w:r w:rsidR="00B447C3" w:rsidRPr="007949C1">
        <w:rPr>
          <w:sz w:val="24"/>
          <w:lang w:val="it-IT"/>
        </w:rPr>
        <w:t>de insotire a</w:t>
      </w:r>
      <w:r w:rsidRPr="007949C1">
        <w:rPr>
          <w:sz w:val="24"/>
          <w:lang w:val="it-IT"/>
        </w:rPr>
        <w:t>le</w:t>
      </w:r>
      <w:r w:rsidR="00B447C3" w:rsidRPr="007949C1">
        <w:rPr>
          <w:sz w:val="24"/>
          <w:lang w:val="it-IT"/>
        </w:rPr>
        <w:t xml:space="preserve"> deseurilor evacuate de pe amplasament vor respecta cerintele Hotararii Guvernului nr. 1061/2008 </w:t>
      </w:r>
      <w:r w:rsidRPr="007949C1">
        <w:rPr>
          <w:sz w:val="24"/>
          <w:lang w:val="it-IT"/>
        </w:rPr>
        <w:t>privind transportul deşeurilor periculoase şi nepericuloase pe teritoriul României.</w:t>
      </w:r>
    </w:p>
    <w:p w14:paraId="2896D8C8" w14:textId="77777777" w:rsidR="00B447C3" w:rsidRPr="00B447C3" w:rsidRDefault="00B447C3" w:rsidP="00B447C3">
      <w:pPr>
        <w:ind w:left="0"/>
        <w:rPr>
          <w:sz w:val="24"/>
          <w:szCs w:val="24"/>
        </w:rPr>
      </w:pPr>
    </w:p>
    <w:p w14:paraId="2E7ACDF6" w14:textId="77777777" w:rsidR="00300DF9" w:rsidRDefault="00300DF9" w:rsidP="00741D5C">
      <w:pPr>
        <w:pStyle w:val="Caption"/>
        <w:ind w:left="720"/>
      </w:pPr>
    </w:p>
    <w:p w14:paraId="3E0729C1" w14:textId="77777777" w:rsidR="003E128C" w:rsidRPr="00262790" w:rsidRDefault="00741D5C" w:rsidP="00741D5C">
      <w:pPr>
        <w:pStyle w:val="Caption"/>
        <w:ind w:left="720"/>
      </w:pPr>
      <w:bookmarkStart w:id="189" w:name="_Toc532351800"/>
      <w:r>
        <w:t xml:space="preserve">Tabel </w:t>
      </w:r>
      <w:r>
        <w:fldChar w:fldCharType="begin"/>
      </w:r>
      <w:r>
        <w:instrText xml:space="preserve"> SEQ Tabel \* ARABIC </w:instrText>
      </w:r>
      <w:r>
        <w:fldChar w:fldCharType="separate"/>
      </w:r>
      <w:r w:rsidR="000A04DC">
        <w:rPr>
          <w:noProof/>
        </w:rPr>
        <w:t>49</w:t>
      </w:r>
      <w:r>
        <w:fldChar w:fldCharType="end"/>
      </w:r>
      <w:r>
        <w:t>:</w:t>
      </w:r>
      <w:r w:rsidRPr="00262790">
        <w:t xml:space="preserve"> Conformare cu cerinţele BAT privind documentarea deşeurilor</w:t>
      </w:r>
      <w:bookmarkEnd w:id="189"/>
    </w:p>
    <w:tbl>
      <w:tblPr>
        <w:tblW w:w="0" w:type="auto"/>
        <w:tblInd w:w="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427"/>
      </w:tblGrid>
      <w:tr w:rsidR="003E128C" w:rsidRPr="00262790" w14:paraId="77ECFF78" w14:textId="77777777" w:rsidTr="00224FDC">
        <w:trPr>
          <w:cantSplit/>
          <w:trHeight w:val="55"/>
          <w:tblHeader/>
        </w:trPr>
        <w:tc>
          <w:tcPr>
            <w:tcW w:w="6663" w:type="dxa"/>
            <w:tcBorders>
              <w:top w:val="single" w:sz="18" w:space="0" w:color="008000"/>
              <w:left w:val="single" w:sz="18" w:space="0" w:color="008000"/>
              <w:bottom w:val="single" w:sz="18" w:space="0" w:color="76923C" w:themeColor="accent3" w:themeShade="BF"/>
              <w:right w:val="single" w:sz="4" w:space="0" w:color="auto"/>
            </w:tcBorders>
            <w:shd w:val="pct20" w:color="auto" w:fill="FFFFFF"/>
          </w:tcPr>
          <w:p w14:paraId="33D99453" w14:textId="77777777" w:rsidR="003E128C" w:rsidRPr="00014CF4" w:rsidRDefault="003E128C" w:rsidP="00D82305">
            <w:pPr>
              <w:pStyle w:val="table"/>
              <w:spacing w:after="0"/>
              <w:rPr>
                <w:lang w:val="ro-RO"/>
              </w:rPr>
            </w:pPr>
            <w:r w:rsidRPr="00014CF4">
              <w:rPr>
                <w:b/>
                <w:lang w:val="ro-RO"/>
              </w:rPr>
              <w:t>Există un sistem care să documenteze următoarele informaţii cu pri</w:t>
            </w:r>
            <w:r w:rsidR="007F7E8B" w:rsidRPr="00014CF4">
              <w:rPr>
                <w:b/>
                <w:lang w:val="ro-RO"/>
              </w:rPr>
              <w:t>v</w:t>
            </w:r>
            <w:r w:rsidRPr="00014CF4">
              <w:rPr>
                <w:b/>
                <w:lang w:val="ro-RO"/>
              </w:rPr>
              <w:t>ire la deşeurile (eliminate sau recuperate) din instalaţie?</w:t>
            </w:r>
          </w:p>
        </w:tc>
        <w:tc>
          <w:tcPr>
            <w:tcW w:w="2427" w:type="dxa"/>
            <w:tcBorders>
              <w:top w:val="single" w:sz="18" w:space="0" w:color="008000"/>
              <w:left w:val="single" w:sz="4" w:space="0" w:color="auto"/>
              <w:bottom w:val="single" w:sz="18" w:space="0" w:color="76923C" w:themeColor="accent3" w:themeShade="BF"/>
              <w:right w:val="single" w:sz="18" w:space="0" w:color="008000"/>
            </w:tcBorders>
            <w:shd w:val="pct20" w:color="auto" w:fill="FFFFFF"/>
          </w:tcPr>
          <w:p w14:paraId="3D1C0B5F" w14:textId="77777777" w:rsidR="003E128C" w:rsidRPr="00014CF4" w:rsidRDefault="003E128C" w:rsidP="00D82305">
            <w:pPr>
              <w:pStyle w:val="table"/>
              <w:spacing w:after="0"/>
              <w:rPr>
                <w:b/>
                <w:lang w:val="ro-RO"/>
              </w:rPr>
            </w:pPr>
          </w:p>
        </w:tc>
      </w:tr>
      <w:tr w:rsidR="003E128C" w:rsidRPr="00262790" w14:paraId="74A53AE3" w14:textId="77777777" w:rsidTr="00224FDC">
        <w:trPr>
          <w:cantSplit/>
          <w:trHeight w:val="52"/>
        </w:trPr>
        <w:tc>
          <w:tcPr>
            <w:tcW w:w="6663" w:type="dxa"/>
            <w:tcBorders>
              <w:top w:val="single" w:sz="18" w:space="0" w:color="76923C" w:themeColor="accent3" w:themeShade="BF"/>
              <w:left w:val="single" w:sz="18" w:space="0" w:color="008000"/>
              <w:bottom w:val="single" w:sz="4" w:space="0" w:color="auto"/>
              <w:right w:val="single" w:sz="4" w:space="0" w:color="auto"/>
            </w:tcBorders>
            <w:shd w:val="pct20" w:color="auto" w:fill="FFFFFF"/>
          </w:tcPr>
          <w:p w14:paraId="5A119521" w14:textId="77777777" w:rsidR="003E128C" w:rsidRPr="00014CF4" w:rsidRDefault="003E128C" w:rsidP="00D82305">
            <w:pPr>
              <w:pStyle w:val="table"/>
              <w:spacing w:after="0"/>
              <w:rPr>
                <w:lang w:val="ro-RO"/>
              </w:rPr>
            </w:pPr>
            <w:r w:rsidRPr="00014CF4">
              <w:rPr>
                <w:lang w:val="ro-RO"/>
              </w:rPr>
              <w:t>Cantitatea</w:t>
            </w:r>
          </w:p>
        </w:tc>
        <w:tc>
          <w:tcPr>
            <w:tcW w:w="2427" w:type="dxa"/>
            <w:tcBorders>
              <w:top w:val="single" w:sz="18" w:space="0" w:color="76923C" w:themeColor="accent3" w:themeShade="BF"/>
              <w:left w:val="single" w:sz="4" w:space="0" w:color="auto"/>
              <w:bottom w:val="single" w:sz="4" w:space="0" w:color="auto"/>
              <w:right w:val="single" w:sz="18" w:space="0" w:color="008000"/>
            </w:tcBorders>
          </w:tcPr>
          <w:p w14:paraId="6F92FA9D" w14:textId="77777777" w:rsidR="003E128C" w:rsidRPr="00014CF4" w:rsidRDefault="003E128C" w:rsidP="00D82305">
            <w:pPr>
              <w:pStyle w:val="table"/>
              <w:spacing w:after="0"/>
              <w:rPr>
                <w:lang w:val="ro-RO"/>
              </w:rPr>
            </w:pPr>
            <w:r w:rsidRPr="00014CF4">
              <w:rPr>
                <w:lang w:val="ro-RO"/>
              </w:rPr>
              <w:t>Da</w:t>
            </w:r>
          </w:p>
        </w:tc>
      </w:tr>
      <w:tr w:rsidR="003E128C" w:rsidRPr="00262790" w14:paraId="593B7353"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01D11F5D" w14:textId="77777777" w:rsidR="003E128C" w:rsidRPr="00014CF4" w:rsidRDefault="003E128C" w:rsidP="00D82305">
            <w:pPr>
              <w:pStyle w:val="table"/>
              <w:spacing w:after="0"/>
              <w:rPr>
                <w:lang w:val="ro-RO"/>
              </w:rPr>
            </w:pPr>
            <w:r w:rsidRPr="00014CF4">
              <w:rPr>
                <w:lang w:val="ro-RO"/>
              </w:rPr>
              <w:t>Natura</w:t>
            </w:r>
          </w:p>
        </w:tc>
        <w:tc>
          <w:tcPr>
            <w:tcW w:w="2427" w:type="dxa"/>
            <w:tcBorders>
              <w:top w:val="single" w:sz="4" w:space="0" w:color="auto"/>
              <w:left w:val="single" w:sz="4" w:space="0" w:color="auto"/>
              <w:bottom w:val="single" w:sz="4" w:space="0" w:color="auto"/>
              <w:right w:val="single" w:sz="18" w:space="0" w:color="008000"/>
            </w:tcBorders>
          </w:tcPr>
          <w:p w14:paraId="4EACE0DE" w14:textId="77777777" w:rsidR="003E128C" w:rsidRPr="00014CF4" w:rsidRDefault="003E128C" w:rsidP="00D82305">
            <w:pPr>
              <w:pStyle w:val="table"/>
              <w:spacing w:after="0"/>
              <w:rPr>
                <w:lang w:val="ro-RO"/>
              </w:rPr>
            </w:pPr>
            <w:r w:rsidRPr="00014CF4">
              <w:rPr>
                <w:lang w:val="ro-RO"/>
              </w:rPr>
              <w:t>Da</w:t>
            </w:r>
          </w:p>
        </w:tc>
      </w:tr>
      <w:tr w:rsidR="003E128C" w:rsidRPr="00262790" w14:paraId="7F35AA42"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8C41D5A" w14:textId="77777777" w:rsidR="003E128C" w:rsidRPr="00014CF4" w:rsidRDefault="003E128C" w:rsidP="00D82305">
            <w:pPr>
              <w:pStyle w:val="table"/>
              <w:spacing w:after="0"/>
              <w:rPr>
                <w:lang w:val="ro-RO"/>
              </w:rPr>
            </w:pPr>
            <w:r w:rsidRPr="00014CF4">
              <w:rPr>
                <w:lang w:val="ro-RO"/>
              </w:rPr>
              <w:t>Originea (dacă este cazul)</w:t>
            </w:r>
          </w:p>
        </w:tc>
        <w:tc>
          <w:tcPr>
            <w:tcW w:w="2427" w:type="dxa"/>
            <w:tcBorders>
              <w:top w:val="single" w:sz="4" w:space="0" w:color="auto"/>
              <w:left w:val="single" w:sz="4" w:space="0" w:color="auto"/>
              <w:bottom w:val="single" w:sz="4" w:space="0" w:color="auto"/>
              <w:right w:val="single" w:sz="18" w:space="0" w:color="008000"/>
            </w:tcBorders>
          </w:tcPr>
          <w:p w14:paraId="76A6FC9A" w14:textId="77777777" w:rsidR="003E128C" w:rsidRPr="00014CF4" w:rsidRDefault="003E128C" w:rsidP="00D82305">
            <w:pPr>
              <w:pStyle w:val="table"/>
              <w:spacing w:after="0"/>
              <w:rPr>
                <w:lang w:val="ro-RO"/>
              </w:rPr>
            </w:pPr>
            <w:r w:rsidRPr="00014CF4">
              <w:rPr>
                <w:lang w:val="ro-RO"/>
              </w:rPr>
              <w:t>Da</w:t>
            </w:r>
          </w:p>
        </w:tc>
      </w:tr>
      <w:tr w:rsidR="003E128C" w:rsidRPr="00262790" w14:paraId="18770B5F"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48D1B22B" w14:textId="77777777" w:rsidR="003E128C" w:rsidRPr="00014CF4" w:rsidRDefault="003E128C" w:rsidP="00D82305">
            <w:pPr>
              <w:pStyle w:val="table"/>
              <w:spacing w:after="0"/>
              <w:rPr>
                <w:lang w:val="ro-RO"/>
              </w:rPr>
            </w:pPr>
            <w:r w:rsidRPr="00014CF4">
              <w:rPr>
                <w:lang w:val="ro-RO"/>
              </w:rPr>
              <w:t>Destinaţia (datoria de a urmări – dacă se trimit în afara amplasamentului)</w:t>
            </w:r>
          </w:p>
        </w:tc>
        <w:tc>
          <w:tcPr>
            <w:tcW w:w="2427" w:type="dxa"/>
            <w:tcBorders>
              <w:top w:val="single" w:sz="4" w:space="0" w:color="auto"/>
              <w:left w:val="single" w:sz="4" w:space="0" w:color="auto"/>
              <w:bottom w:val="single" w:sz="4" w:space="0" w:color="auto"/>
              <w:right w:val="single" w:sz="18" w:space="0" w:color="008000"/>
            </w:tcBorders>
          </w:tcPr>
          <w:p w14:paraId="2FACEFC4" w14:textId="77777777" w:rsidR="003E128C" w:rsidRPr="00014CF4" w:rsidRDefault="003E128C" w:rsidP="00D82305">
            <w:pPr>
              <w:pStyle w:val="table"/>
              <w:spacing w:after="0"/>
              <w:rPr>
                <w:lang w:val="ro-RO"/>
              </w:rPr>
            </w:pPr>
            <w:r w:rsidRPr="00014CF4">
              <w:rPr>
                <w:lang w:val="ro-RO"/>
              </w:rPr>
              <w:t>Da</w:t>
            </w:r>
          </w:p>
        </w:tc>
      </w:tr>
      <w:tr w:rsidR="003E128C" w:rsidRPr="00262790" w14:paraId="254B3DFE"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29FBF4D5" w14:textId="77777777" w:rsidR="003E128C" w:rsidRPr="00014CF4" w:rsidRDefault="003E128C" w:rsidP="00D82305">
            <w:pPr>
              <w:pStyle w:val="table"/>
              <w:spacing w:after="0"/>
              <w:rPr>
                <w:lang w:val="ro-RO"/>
              </w:rPr>
            </w:pPr>
            <w:r w:rsidRPr="00014CF4">
              <w:rPr>
                <w:lang w:val="ro-RO"/>
              </w:rPr>
              <w:t>Frecvenţa colectării</w:t>
            </w:r>
          </w:p>
        </w:tc>
        <w:tc>
          <w:tcPr>
            <w:tcW w:w="2427" w:type="dxa"/>
            <w:tcBorders>
              <w:top w:val="single" w:sz="4" w:space="0" w:color="auto"/>
              <w:left w:val="single" w:sz="4" w:space="0" w:color="auto"/>
              <w:bottom w:val="single" w:sz="4" w:space="0" w:color="auto"/>
              <w:right w:val="single" w:sz="18" w:space="0" w:color="008000"/>
            </w:tcBorders>
          </w:tcPr>
          <w:p w14:paraId="41EC677F" w14:textId="77777777" w:rsidR="003E128C" w:rsidRPr="00014CF4" w:rsidRDefault="003E128C" w:rsidP="00D82305">
            <w:pPr>
              <w:pStyle w:val="table"/>
              <w:spacing w:after="0"/>
              <w:rPr>
                <w:lang w:val="ro-RO"/>
              </w:rPr>
            </w:pPr>
            <w:r w:rsidRPr="00014CF4">
              <w:rPr>
                <w:lang w:val="ro-RO"/>
              </w:rPr>
              <w:t>Da</w:t>
            </w:r>
          </w:p>
        </w:tc>
      </w:tr>
      <w:tr w:rsidR="003E128C" w:rsidRPr="00262790" w14:paraId="7B3863ED"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5295FE5B" w14:textId="77777777" w:rsidR="003E128C" w:rsidRPr="00014CF4" w:rsidRDefault="003E128C" w:rsidP="00D82305">
            <w:pPr>
              <w:pStyle w:val="table"/>
              <w:spacing w:after="0"/>
              <w:rPr>
                <w:lang w:val="ro-RO"/>
              </w:rPr>
            </w:pPr>
            <w:r w:rsidRPr="00014CF4">
              <w:rPr>
                <w:lang w:val="ro-RO"/>
              </w:rPr>
              <w:t>Modalitate de transport</w:t>
            </w:r>
          </w:p>
        </w:tc>
        <w:tc>
          <w:tcPr>
            <w:tcW w:w="2427" w:type="dxa"/>
            <w:tcBorders>
              <w:top w:val="single" w:sz="4" w:space="0" w:color="auto"/>
              <w:left w:val="single" w:sz="4" w:space="0" w:color="auto"/>
              <w:bottom w:val="single" w:sz="4" w:space="0" w:color="auto"/>
              <w:right w:val="single" w:sz="18" w:space="0" w:color="008000"/>
            </w:tcBorders>
          </w:tcPr>
          <w:p w14:paraId="5F4BD507" w14:textId="77777777" w:rsidR="003E128C" w:rsidRPr="00014CF4" w:rsidRDefault="003E128C" w:rsidP="00D82305">
            <w:pPr>
              <w:pStyle w:val="table"/>
              <w:spacing w:after="0"/>
              <w:rPr>
                <w:lang w:val="ro-RO"/>
              </w:rPr>
            </w:pPr>
            <w:r w:rsidRPr="00014CF4">
              <w:rPr>
                <w:lang w:val="ro-RO"/>
              </w:rPr>
              <w:t>Da</w:t>
            </w:r>
          </w:p>
        </w:tc>
      </w:tr>
      <w:tr w:rsidR="003E128C" w:rsidRPr="00262790" w14:paraId="0C676DA4"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3D5E7B00" w14:textId="77777777" w:rsidR="003E128C" w:rsidRPr="00014CF4" w:rsidRDefault="003E128C" w:rsidP="00D82305">
            <w:pPr>
              <w:pStyle w:val="table"/>
              <w:spacing w:after="0"/>
              <w:rPr>
                <w:lang w:val="ro-RO"/>
              </w:rPr>
            </w:pPr>
            <w:r w:rsidRPr="00014CF4">
              <w:rPr>
                <w:lang w:val="ro-RO"/>
              </w:rPr>
              <w:t>Metoda de tratare</w:t>
            </w:r>
          </w:p>
        </w:tc>
        <w:tc>
          <w:tcPr>
            <w:tcW w:w="2427" w:type="dxa"/>
            <w:tcBorders>
              <w:top w:val="single" w:sz="4" w:space="0" w:color="auto"/>
              <w:left w:val="single" w:sz="4" w:space="0" w:color="auto"/>
              <w:bottom w:val="single" w:sz="4" w:space="0" w:color="auto"/>
              <w:right w:val="single" w:sz="18" w:space="0" w:color="008000"/>
            </w:tcBorders>
          </w:tcPr>
          <w:p w14:paraId="6CA18B3C" w14:textId="77777777" w:rsidR="003E128C" w:rsidRPr="00014CF4" w:rsidRDefault="003E128C" w:rsidP="00D82305">
            <w:pPr>
              <w:pStyle w:val="table"/>
              <w:spacing w:after="0"/>
              <w:rPr>
                <w:lang w:val="ro-RO"/>
              </w:rPr>
            </w:pPr>
            <w:r w:rsidRPr="00014CF4">
              <w:rPr>
                <w:lang w:val="ro-RO"/>
              </w:rPr>
              <w:t>Da</w:t>
            </w:r>
          </w:p>
        </w:tc>
      </w:tr>
      <w:tr w:rsidR="003E128C" w:rsidRPr="00262790" w14:paraId="2D4B46F7" w14:textId="77777777" w:rsidTr="00641638">
        <w:trPr>
          <w:cantSplit/>
          <w:trHeight w:val="52"/>
        </w:trPr>
        <w:tc>
          <w:tcPr>
            <w:tcW w:w="6663" w:type="dxa"/>
            <w:tcBorders>
              <w:top w:val="single" w:sz="4" w:space="0" w:color="auto"/>
              <w:left w:val="single" w:sz="18" w:space="0" w:color="008000"/>
              <w:bottom w:val="single" w:sz="4" w:space="0" w:color="auto"/>
              <w:right w:val="single" w:sz="4" w:space="0" w:color="auto"/>
            </w:tcBorders>
            <w:shd w:val="pct20" w:color="auto" w:fill="FFFFFF"/>
          </w:tcPr>
          <w:p w14:paraId="76E5F555" w14:textId="77777777" w:rsidR="003E128C" w:rsidRPr="00014CF4" w:rsidRDefault="003E128C" w:rsidP="00D82305">
            <w:pPr>
              <w:pStyle w:val="table"/>
              <w:spacing w:after="0"/>
              <w:rPr>
                <w:lang w:val="ro-RO"/>
              </w:rPr>
            </w:pPr>
            <w:r w:rsidRPr="00014CF4">
              <w:rPr>
                <w:lang w:val="ro-RO"/>
              </w:rPr>
              <w:t xml:space="preserve">Există instalaţii adecvate de separare? </w:t>
            </w:r>
          </w:p>
        </w:tc>
        <w:tc>
          <w:tcPr>
            <w:tcW w:w="2427" w:type="dxa"/>
            <w:tcBorders>
              <w:top w:val="single" w:sz="4" w:space="0" w:color="auto"/>
              <w:left w:val="single" w:sz="4" w:space="0" w:color="auto"/>
              <w:bottom w:val="single" w:sz="4" w:space="0" w:color="auto"/>
              <w:right w:val="single" w:sz="18" w:space="0" w:color="008000"/>
            </w:tcBorders>
          </w:tcPr>
          <w:p w14:paraId="6F01A607" w14:textId="77777777" w:rsidR="003E128C" w:rsidRPr="00014CF4" w:rsidRDefault="003E128C" w:rsidP="00D82305">
            <w:pPr>
              <w:pStyle w:val="table"/>
              <w:spacing w:after="0"/>
              <w:rPr>
                <w:lang w:val="ro-RO"/>
              </w:rPr>
            </w:pPr>
            <w:r w:rsidRPr="00014CF4">
              <w:rPr>
                <w:lang w:val="ro-RO"/>
              </w:rPr>
              <w:t>Da</w:t>
            </w:r>
          </w:p>
        </w:tc>
      </w:tr>
      <w:tr w:rsidR="003E128C" w:rsidRPr="00262790" w14:paraId="5E8BEDB0" w14:textId="77777777" w:rsidTr="00641638">
        <w:trPr>
          <w:cantSplit/>
          <w:trHeight w:val="52"/>
        </w:trPr>
        <w:tc>
          <w:tcPr>
            <w:tcW w:w="6663" w:type="dxa"/>
            <w:tcBorders>
              <w:top w:val="single" w:sz="4" w:space="0" w:color="auto"/>
              <w:left w:val="single" w:sz="18" w:space="0" w:color="008000"/>
              <w:bottom w:val="single" w:sz="18" w:space="0" w:color="008000"/>
              <w:right w:val="single" w:sz="4" w:space="0" w:color="auto"/>
            </w:tcBorders>
            <w:shd w:val="pct20" w:color="auto" w:fill="FFFFFF"/>
          </w:tcPr>
          <w:p w14:paraId="3BEE4547" w14:textId="77777777" w:rsidR="003E128C" w:rsidRPr="00014CF4" w:rsidRDefault="003E128C" w:rsidP="00D82305">
            <w:pPr>
              <w:pStyle w:val="table"/>
              <w:spacing w:after="0"/>
              <w:rPr>
                <w:lang w:val="ro-RO"/>
              </w:rPr>
            </w:pPr>
            <w:r w:rsidRPr="00014CF4">
              <w:rPr>
                <w:lang w:val="ro-RO"/>
              </w:rPr>
              <w:t xml:space="preserve">Au fost adoptate măsuri adecvate de prevenire a emisiilor şi impactului generat de stocarea şi manevrarea deşeurilor? </w:t>
            </w:r>
          </w:p>
        </w:tc>
        <w:tc>
          <w:tcPr>
            <w:tcW w:w="2427" w:type="dxa"/>
            <w:tcBorders>
              <w:top w:val="single" w:sz="4" w:space="0" w:color="auto"/>
              <w:left w:val="single" w:sz="4" w:space="0" w:color="auto"/>
              <w:bottom w:val="single" w:sz="18" w:space="0" w:color="008000"/>
              <w:right w:val="single" w:sz="18" w:space="0" w:color="008000"/>
            </w:tcBorders>
          </w:tcPr>
          <w:p w14:paraId="3EE47C93" w14:textId="77777777" w:rsidR="003E128C" w:rsidRPr="00014CF4" w:rsidRDefault="003E128C" w:rsidP="00D82305">
            <w:pPr>
              <w:pStyle w:val="table"/>
              <w:spacing w:after="0"/>
              <w:rPr>
                <w:lang w:val="ro-RO"/>
              </w:rPr>
            </w:pPr>
            <w:r w:rsidRPr="00014CF4">
              <w:rPr>
                <w:lang w:val="ro-RO"/>
              </w:rPr>
              <w:t>Da</w:t>
            </w:r>
          </w:p>
        </w:tc>
      </w:tr>
    </w:tbl>
    <w:p w14:paraId="392A746C" w14:textId="77777777" w:rsidR="003E128C" w:rsidRPr="00262790" w:rsidRDefault="003E128C">
      <w:pPr>
        <w:pStyle w:val="BodyText"/>
        <w:spacing w:before="60" w:after="120"/>
        <w:ind w:left="0"/>
        <w:rPr>
          <w:sz w:val="24"/>
        </w:rPr>
      </w:pPr>
    </w:p>
    <w:p w14:paraId="2CC113E6" w14:textId="77777777" w:rsidR="003E128C" w:rsidRPr="00262790" w:rsidRDefault="003E128C" w:rsidP="0007392E">
      <w:pPr>
        <w:pStyle w:val="Heading2"/>
      </w:pPr>
      <w:bookmarkStart w:id="190" w:name="_Ref233697641"/>
      <w:bookmarkStart w:id="191" w:name="_Ref233706154"/>
      <w:bookmarkStart w:id="192" w:name="_Toc532351712"/>
      <w:r w:rsidRPr="00262790">
        <w:t>Z</w:t>
      </w:r>
      <w:r w:rsidR="00B53F64">
        <w:t>onele de stocare a deseurilor</w:t>
      </w:r>
      <w:bookmarkEnd w:id="192"/>
      <w:r w:rsidR="00B53F64">
        <w:t xml:space="preserve"> </w:t>
      </w:r>
    </w:p>
    <w:bookmarkEnd w:id="190"/>
    <w:bookmarkEnd w:id="191"/>
    <w:p w14:paraId="06252F08" w14:textId="77777777" w:rsidR="003E128C" w:rsidRPr="007949C1" w:rsidRDefault="003E128C" w:rsidP="007949C1">
      <w:pPr>
        <w:widowControl w:val="0"/>
        <w:autoSpaceDE w:val="0"/>
        <w:autoSpaceDN w:val="0"/>
        <w:adjustRightInd w:val="0"/>
        <w:spacing w:line="374" w:lineRule="atLeast"/>
        <w:rPr>
          <w:sz w:val="24"/>
          <w:lang w:val="it-IT"/>
        </w:rPr>
      </w:pPr>
      <w:r w:rsidRPr="007949C1">
        <w:rPr>
          <w:sz w:val="24"/>
          <w:lang w:val="it-IT"/>
        </w:rPr>
        <w:t>Deşeurile sunt stocate temporar în diferite puncte de pe amplasament</w:t>
      </w:r>
      <w:r w:rsidR="00436841" w:rsidRPr="007949C1">
        <w:rPr>
          <w:sz w:val="24"/>
          <w:lang w:val="it-IT"/>
        </w:rPr>
        <w:t xml:space="preserve">. </w:t>
      </w:r>
      <w:r w:rsidR="005803F2" w:rsidRPr="007949C1">
        <w:rPr>
          <w:sz w:val="24"/>
          <w:lang w:val="it-IT"/>
        </w:rPr>
        <w:t>Au fost</w:t>
      </w:r>
      <w:r w:rsidRPr="007949C1">
        <w:rPr>
          <w:sz w:val="24"/>
          <w:lang w:val="it-IT"/>
        </w:rPr>
        <w:t xml:space="preserve"> implementate acţiuni în toate zonele în care </w:t>
      </w:r>
      <w:r w:rsidR="00231F81">
        <w:rPr>
          <w:sz w:val="24"/>
          <w:lang w:val="it-IT"/>
        </w:rPr>
        <w:t>sunt</w:t>
      </w:r>
      <w:r w:rsidRPr="007949C1">
        <w:rPr>
          <w:sz w:val="24"/>
          <w:lang w:val="it-IT"/>
        </w:rPr>
        <w:t xml:space="preserve"> stocate deşeuri pentru a asigura izolarea, platformele şi scurgerile</w:t>
      </w:r>
      <w:r w:rsidR="00436841" w:rsidRPr="007949C1">
        <w:rPr>
          <w:sz w:val="24"/>
          <w:lang w:val="it-IT"/>
        </w:rPr>
        <w:t xml:space="preserve"> </w:t>
      </w:r>
      <w:r w:rsidRPr="007949C1">
        <w:rPr>
          <w:sz w:val="24"/>
          <w:lang w:val="it-IT"/>
        </w:rPr>
        <w:t>pen</w:t>
      </w:r>
      <w:r w:rsidR="00D82305" w:rsidRPr="007949C1">
        <w:rPr>
          <w:sz w:val="24"/>
          <w:lang w:val="it-IT"/>
        </w:rPr>
        <w:t>t</w:t>
      </w:r>
      <w:r w:rsidRPr="007949C1">
        <w:rPr>
          <w:sz w:val="24"/>
          <w:lang w:val="it-IT"/>
        </w:rPr>
        <w:t xml:space="preserve">ru deşeurile depozitate în aer liber </w:t>
      </w:r>
      <w:r w:rsidR="00D82305" w:rsidRPr="007949C1">
        <w:rPr>
          <w:sz w:val="24"/>
          <w:lang w:val="it-IT"/>
        </w:rPr>
        <w:t xml:space="preserve">şi </w:t>
      </w:r>
      <w:r w:rsidRPr="007949C1">
        <w:rPr>
          <w:sz w:val="24"/>
          <w:lang w:val="it-IT"/>
        </w:rPr>
        <w:t xml:space="preserve">pentru îmbunătăţirea managementului şi </w:t>
      </w:r>
      <w:r w:rsidR="005B757D" w:rsidRPr="007949C1">
        <w:rPr>
          <w:sz w:val="24"/>
          <w:lang w:val="it-IT"/>
        </w:rPr>
        <w:t>etichetării</w:t>
      </w:r>
      <w:r w:rsidRPr="007949C1">
        <w:rPr>
          <w:sz w:val="24"/>
          <w:lang w:val="it-IT"/>
        </w:rPr>
        <w:t xml:space="preserve"> deşeurilor. </w:t>
      </w:r>
    </w:p>
    <w:p w14:paraId="5B89FC87" w14:textId="77777777" w:rsidR="001A3C8B" w:rsidRDefault="00741D5C" w:rsidP="00741D5C">
      <w:pPr>
        <w:pStyle w:val="Caption"/>
        <w:rPr>
          <w:b w:val="0"/>
          <w:lang w:val="fr-FR"/>
        </w:rPr>
      </w:pPr>
      <w:bookmarkStart w:id="193" w:name="_Toc532351801"/>
      <w:r>
        <w:t xml:space="preserve">Tabel </w:t>
      </w:r>
      <w:r>
        <w:fldChar w:fldCharType="begin"/>
      </w:r>
      <w:r>
        <w:instrText xml:space="preserve"> SEQ Tabel \* ARABIC </w:instrText>
      </w:r>
      <w:r>
        <w:fldChar w:fldCharType="separate"/>
      </w:r>
      <w:r w:rsidR="000A04DC">
        <w:rPr>
          <w:noProof/>
        </w:rPr>
        <w:t>50</w:t>
      </w:r>
      <w:r>
        <w:fldChar w:fldCharType="end"/>
      </w:r>
      <w:r>
        <w:t>: Zone de stocare temporara</w:t>
      </w:r>
      <w:bookmarkEnd w:id="193"/>
    </w:p>
    <w:tbl>
      <w:tblPr>
        <w:tblW w:w="14040" w:type="dxa"/>
        <w:tblInd w:w="691"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2" w:space="0" w:color="000000"/>
          <w:insideV w:val="single" w:sz="2" w:space="0" w:color="000000"/>
        </w:tblBorders>
        <w:tblLayout w:type="fixed"/>
        <w:tblLook w:val="0000" w:firstRow="0" w:lastRow="0" w:firstColumn="0" w:lastColumn="0" w:noHBand="0" w:noVBand="0"/>
      </w:tblPr>
      <w:tblGrid>
        <w:gridCol w:w="2250"/>
        <w:gridCol w:w="2340"/>
        <w:gridCol w:w="4230"/>
        <w:gridCol w:w="2610"/>
        <w:gridCol w:w="2610"/>
      </w:tblGrid>
      <w:tr w:rsidR="00260C3C" w:rsidRPr="00990AFC" w14:paraId="23C95638" w14:textId="77777777" w:rsidTr="00224FDC">
        <w:trPr>
          <w:cantSplit/>
          <w:trHeight w:val="494"/>
        </w:trPr>
        <w:tc>
          <w:tcPr>
            <w:tcW w:w="2250" w:type="dxa"/>
            <w:tcBorders>
              <w:top w:val="single" w:sz="18" w:space="0" w:color="76923C" w:themeColor="accent3" w:themeShade="BF"/>
              <w:bottom w:val="single" w:sz="18" w:space="0" w:color="76923C" w:themeColor="accent3" w:themeShade="BF"/>
            </w:tcBorders>
            <w:shd w:val="clear" w:color="auto" w:fill="CCCCCC"/>
          </w:tcPr>
          <w:p w14:paraId="57A9B0D7" w14:textId="77777777" w:rsidR="00260C3C" w:rsidRPr="00990AFC" w:rsidRDefault="00260C3C" w:rsidP="001A3C8B">
            <w:pPr>
              <w:pStyle w:val="table"/>
              <w:snapToGrid w:val="0"/>
              <w:spacing w:after="0"/>
              <w:jc w:val="center"/>
              <w:rPr>
                <w:b/>
                <w:lang w:val="ro-RO"/>
              </w:rPr>
            </w:pPr>
            <w:r>
              <w:rPr>
                <w:b/>
                <w:lang w:val="ro-RO"/>
              </w:rPr>
              <w:t>Z</w:t>
            </w:r>
            <w:r w:rsidRPr="00990AFC">
              <w:rPr>
                <w:b/>
                <w:lang w:val="ro-RO"/>
              </w:rPr>
              <w:t>ona</w:t>
            </w:r>
            <w:r>
              <w:rPr>
                <w:b/>
                <w:lang w:val="ro-RO"/>
              </w:rPr>
              <w:t xml:space="preserve"> de </w:t>
            </w:r>
            <w:r w:rsidR="001A3C8B">
              <w:rPr>
                <w:b/>
                <w:lang w:val="ro-RO"/>
              </w:rPr>
              <w:t>stoc</w:t>
            </w:r>
            <w:r>
              <w:rPr>
                <w:b/>
                <w:lang w:val="ro-RO"/>
              </w:rPr>
              <w:t>are</w:t>
            </w:r>
          </w:p>
        </w:tc>
        <w:tc>
          <w:tcPr>
            <w:tcW w:w="2340" w:type="dxa"/>
            <w:tcBorders>
              <w:top w:val="single" w:sz="18" w:space="0" w:color="76923C" w:themeColor="accent3" w:themeShade="BF"/>
              <w:bottom w:val="single" w:sz="18" w:space="0" w:color="76923C" w:themeColor="accent3" w:themeShade="BF"/>
            </w:tcBorders>
            <w:shd w:val="clear" w:color="auto" w:fill="CCCCCC"/>
          </w:tcPr>
          <w:p w14:paraId="23F2143B" w14:textId="77777777" w:rsidR="00260C3C" w:rsidRDefault="00260C3C" w:rsidP="000D1726">
            <w:pPr>
              <w:pStyle w:val="table"/>
              <w:snapToGrid w:val="0"/>
              <w:spacing w:after="0"/>
              <w:jc w:val="center"/>
              <w:rPr>
                <w:b/>
                <w:lang w:val="ro-RO"/>
              </w:rPr>
            </w:pPr>
            <w:r w:rsidRPr="00990AFC">
              <w:rPr>
                <w:b/>
                <w:lang w:val="ro-RO"/>
              </w:rPr>
              <w:t>Deseuri</w:t>
            </w:r>
          </w:p>
          <w:p w14:paraId="18FED308" w14:textId="77777777" w:rsidR="00260C3C" w:rsidRPr="00990AFC" w:rsidRDefault="00260C3C" w:rsidP="000D1726">
            <w:pPr>
              <w:pStyle w:val="table"/>
              <w:snapToGrid w:val="0"/>
              <w:spacing w:after="0"/>
              <w:jc w:val="center"/>
              <w:rPr>
                <w:b/>
                <w:lang w:val="ro-RO"/>
              </w:rPr>
            </w:pPr>
            <w:r w:rsidRPr="00990AFC">
              <w:rPr>
                <w:b/>
                <w:lang w:val="ro-RO"/>
              </w:rPr>
              <w:t xml:space="preserve"> </w:t>
            </w:r>
            <w:r w:rsidR="00F862B3">
              <w:rPr>
                <w:b/>
                <w:lang w:val="ro-RO"/>
              </w:rPr>
              <w:t>D</w:t>
            </w:r>
            <w:r>
              <w:rPr>
                <w:b/>
                <w:lang w:val="ro-RO"/>
              </w:rPr>
              <w:t>ep</w:t>
            </w:r>
            <w:r w:rsidRPr="00990AFC">
              <w:rPr>
                <w:b/>
                <w:lang w:val="ro-RO"/>
              </w:rPr>
              <w:t>ozitate</w:t>
            </w:r>
          </w:p>
        </w:tc>
        <w:tc>
          <w:tcPr>
            <w:tcW w:w="4230" w:type="dxa"/>
            <w:tcBorders>
              <w:top w:val="single" w:sz="18" w:space="0" w:color="76923C" w:themeColor="accent3" w:themeShade="BF"/>
              <w:bottom w:val="single" w:sz="18" w:space="0" w:color="76923C" w:themeColor="accent3" w:themeShade="BF"/>
            </w:tcBorders>
            <w:shd w:val="clear" w:color="auto" w:fill="CCCCCC"/>
          </w:tcPr>
          <w:p w14:paraId="02F2AB35" w14:textId="77777777" w:rsidR="00260C3C" w:rsidRPr="00990AFC" w:rsidRDefault="00260C3C" w:rsidP="001A3C8B">
            <w:pPr>
              <w:pStyle w:val="table"/>
              <w:snapToGrid w:val="0"/>
              <w:spacing w:after="0"/>
              <w:jc w:val="center"/>
              <w:rPr>
                <w:b/>
                <w:lang w:val="ro-RO"/>
              </w:rPr>
            </w:pPr>
            <w:r w:rsidRPr="00990AFC">
              <w:rPr>
                <w:b/>
                <w:lang w:val="ro-RO"/>
              </w:rPr>
              <w:t xml:space="preserve">Capacitatea si perioada maxima de </w:t>
            </w:r>
            <w:r w:rsidR="001A3C8B">
              <w:rPr>
                <w:b/>
                <w:lang w:val="ro-RO"/>
              </w:rPr>
              <w:t>stoc</w:t>
            </w:r>
            <w:r w:rsidRPr="00990AFC">
              <w:rPr>
                <w:b/>
                <w:lang w:val="ro-RO"/>
              </w:rPr>
              <w:t>are</w:t>
            </w:r>
          </w:p>
        </w:tc>
        <w:tc>
          <w:tcPr>
            <w:tcW w:w="2610" w:type="dxa"/>
            <w:tcBorders>
              <w:top w:val="single" w:sz="18" w:space="0" w:color="76923C" w:themeColor="accent3" w:themeShade="BF"/>
              <w:bottom w:val="single" w:sz="18" w:space="0" w:color="76923C" w:themeColor="accent3" w:themeShade="BF"/>
            </w:tcBorders>
            <w:shd w:val="clear" w:color="auto" w:fill="CCCCCC"/>
          </w:tcPr>
          <w:p w14:paraId="329EC6CE" w14:textId="77777777" w:rsidR="00260C3C" w:rsidRPr="00990AFC" w:rsidRDefault="00260C3C" w:rsidP="000D1726">
            <w:pPr>
              <w:pStyle w:val="table"/>
              <w:spacing w:after="0"/>
              <w:jc w:val="center"/>
              <w:rPr>
                <w:b/>
                <w:lang w:val="ro-RO"/>
              </w:rPr>
            </w:pPr>
            <w:r w:rsidRPr="00990AFC">
              <w:rPr>
                <w:b/>
                <w:lang w:val="ro-RO"/>
              </w:rPr>
              <w:t>Masuri necesar</w:t>
            </w:r>
            <w:r>
              <w:rPr>
                <w:b/>
                <w:lang w:val="ro-RO"/>
              </w:rPr>
              <w:t>e pentru minimizarea riscurilor</w:t>
            </w:r>
          </w:p>
        </w:tc>
        <w:tc>
          <w:tcPr>
            <w:tcW w:w="2610" w:type="dxa"/>
            <w:tcBorders>
              <w:top w:val="single" w:sz="18" w:space="0" w:color="76923C" w:themeColor="accent3" w:themeShade="BF"/>
              <w:bottom w:val="single" w:sz="18" w:space="0" w:color="76923C" w:themeColor="accent3" w:themeShade="BF"/>
            </w:tcBorders>
            <w:shd w:val="clear" w:color="auto" w:fill="CCCCCC"/>
          </w:tcPr>
          <w:p w14:paraId="103D894F" w14:textId="77777777" w:rsidR="00260C3C" w:rsidRPr="00990AFC" w:rsidRDefault="00260C3C" w:rsidP="000D1726">
            <w:pPr>
              <w:pStyle w:val="table"/>
              <w:snapToGrid w:val="0"/>
              <w:spacing w:after="0"/>
              <w:jc w:val="center"/>
              <w:rPr>
                <w:b/>
                <w:lang w:val="ro-RO"/>
              </w:rPr>
            </w:pPr>
            <w:r w:rsidRPr="00990AFC">
              <w:rPr>
                <w:b/>
                <w:lang w:val="ro-RO"/>
              </w:rPr>
              <w:t>Amenajarile existente ale zonei de depozitare</w:t>
            </w:r>
          </w:p>
        </w:tc>
      </w:tr>
      <w:tr w:rsidR="001E2D93" w:rsidRPr="00FA206B" w14:paraId="5C629C67" w14:textId="77777777" w:rsidTr="00224FDC">
        <w:trPr>
          <w:cantSplit/>
          <w:trHeight w:val="494"/>
        </w:trPr>
        <w:tc>
          <w:tcPr>
            <w:tcW w:w="2250" w:type="dxa"/>
            <w:tcBorders>
              <w:top w:val="single" w:sz="18" w:space="0" w:color="76923C" w:themeColor="accent3" w:themeShade="BF"/>
            </w:tcBorders>
          </w:tcPr>
          <w:p w14:paraId="7DFD76DC" w14:textId="77777777" w:rsidR="001E2D93" w:rsidRDefault="001E2D93" w:rsidP="00BC0952">
            <w:pPr>
              <w:pStyle w:val="table"/>
              <w:snapToGrid w:val="0"/>
              <w:spacing w:after="0"/>
              <w:rPr>
                <w:lang w:val="ro-RO"/>
              </w:rPr>
            </w:pPr>
            <w:r>
              <w:rPr>
                <w:lang w:val="ro-RO"/>
              </w:rPr>
              <w:lastRenderedPageBreak/>
              <w:t xml:space="preserve">Platforma betonata pentru stationare pubele </w:t>
            </w:r>
          </w:p>
        </w:tc>
        <w:tc>
          <w:tcPr>
            <w:tcW w:w="2340" w:type="dxa"/>
            <w:tcBorders>
              <w:top w:val="single" w:sz="18" w:space="0" w:color="76923C" w:themeColor="accent3" w:themeShade="BF"/>
            </w:tcBorders>
          </w:tcPr>
          <w:p w14:paraId="7FC5D1ED" w14:textId="77777777" w:rsidR="001E2D93" w:rsidRPr="00FA206B" w:rsidRDefault="001E2D93" w:rsidP="000D1726">
            <w:pPr>
              <w:pStyle w:val="table"/>
              <w:snapToGrid w:val="0"/>
              <w:spacing w:after="0"/>
              <w:rPr>
                <w:lang w:val="ro-RO"/>
              </w:rPr>
            </w:pPr>
            <w:r w:rsidRPr="00FA206B">
              <w:rPr>
                <w:lang w:val="ro-RO"/>
              </w:rPr>
              <w:t>Ambalaje uzate de polietilena si carton/hartie</w:t>
            </w:r>
          </w:p>
        </w:tc>
        <w:tc>
          <w:tcPr>
            <w:tcW w:w="4230" w:type="dxa"/>
            <w:tcBorders>
              <w:top w:val="single" w:sz="18" w:space="0" w:color="76923C" w:themeColor="accent3" w:themeShade="BF"/>
            </w:tcBorders>
          </w:tcPr>
          <w:p w14:paraId="6313629D" w14:textId="77777777" w:rsidR="001E2D93" w:rsidRPr="00FA206B" w:rsidRDefault="001E2D93" w:rsidP="000D1726">
            <w:pPr>
              <w:pStyle w:val="table"/>
              <w:snapToGrid w:val="0"/>
              <w:spacing w:after="0"/>
              <w:rPr>
                <w:color w:val="000000"/>
                <w:lang w:val="ro-RO"/>
              </w:rPr>
            </w:pPr>
            <w:r w:rsidRPr="00FA206B">
              <w:rPr>
                <w:lang w:val="ro-RO"/>
              </w:rPr>
              <w:t>depozitare temporara pana la constituirea unei cantitati de transport in conditii eficiente de cost</w:t>
            </w:r>
          </w:p>
        </w:tc>
        <w:tc>
          <w:tcPr>
            <w:tcW w:w="2610" w:type="dxa"/>
            <w:tcBorders>
              <w:top w:val="single" w:sz="18" w:space="0" w:color="76923C" w:themeColor="accent3" w:themeShade="BF"/>
            </w:tcBorders>
          </w:tcPr>
          <w:p w14:paraId="79BB0210" w14:textId="77777777" w:rsidR="001E2D93" w:rsidRPr="00FA206B" w:rsidRDefault="001E2D93" w:rsidP="000D1726">
            <w:pPr>
              <w:pStyle w:val="table"/>
              <w:snapToGrid w:val="0"/>
              <w:spacing w:after="0"/>
              <w:rPr>
                <w:color w:val="000000"/>
                <w:lang w:val="ro-RO"/>
              </w:rPr>
            </w:pPr>
            <w:r w:rsidRPr="00FA206B">
              <w:rPr>
                <w:lang w:val="ro-RO"/>
              </w:rPr>
              <w:t>Nu este cazul, deseurile nu sunt periculoase</w:t>
            </w:r>
          </w:p>
        </w:tc>
        <w:tc>
          <w:tcPr>
            <w:tcW w:w="2610" w:type="dxa"/>
            <w:tcBorders>
              <w:top w:val="single" w:sz="18" w:space="0" w:color="76923C" w:themeColor="accent3" w:themeShade="BF"/>
            </w:tcBorders>
          </w:tcPr>
          <w:p w14:paraId="164B28A2" w14:textId="77777777" w:rsidR="001E2D93" w:rsidRPr="00FA206B" w:rsidRDefault="001E2D93" w:rsidP="000D1726">
            <w:pPr>
              <w:pStyle w:val="table"/>
              <w:snapToGrid w:val="0"/>
              <w:spacing w:after="0"/>
              <w:rPr>
                <w:color w:val="000000"/>
                <w:lang w:val="ro-RO"/>
              </w:rPr>
            </w:pPr>
            <w:r>
              <w:rPr>
                <w:color w:val="000000"/>
                <w:lang w:val="ro-RO"/>
              </w:rPr>
              <w:t>Spatiu betonat</w:t>
            </w:r>
          </w:p>
        </w:tc>
      </w:tr>
      <w:tr w:rsidR="00260C3C" w:rsidRPr="00E33BE9" w14:paraId="69D2456D" w14:textId="77777777" w:rsidTr="00AC1C88">
        <w:trPr>
          <w:cantSplit/>
          <w:trHeight w:val="494"/>
        </w:trPr>
        <w:tc>
          <w:tcPr>
            <w:tcW w:w="2250" w:type="dxa"/>
          </w:tcPr>
          <w:p w14:paraId="4E16F52E" w14:textId="77777777" w:rsidR="00260C3C" w:rsidRDefault="00260C3C" w:rsidP="006642BD">
            <w:pPr>
              <w:pStyle w:val="table"/>
              <w:snapToGrid w:val="0"/>
              <w:spacing w:after="0"/>
              <w:rPr>
                <w:lang w:val="ro-RO"/>
              </w:rPr>
            </w:pPr>
            <w:r>
              <w:rPr>
                <w:lang w:val="ro-RO"/>
              </w:rPr>
              <w:t xml:space="preserve">Platforma betonata pentru stationare pubele </w:t>
            </w:r>
          </w:p>
        </w:tc>
        <w:tc>
          <w:tcPr>
            <w:tcW w:w="2340" w:type="dxa"/>
          </w:tcPr>
          <w:p w14:paraId="61C8D6C7" w14:textId="77777777" w:rsidR="00260C3C" w:rsidRDefault="00260C3C" w:rsidP="000D1726">
            <w:pPr>
              <w:pStyle w:val="table"/>
              <w:snapToGrid w:val="0"/>
              <w:spacing w:after="0"/>
              <w:rPr>
                <w:lang w:val="ro-RO"/>
              </w:rPr>
            </w:pPr>
            <w:r>
              <w:rPr>
                <w:lang w:val="ro-RO"/>
              </w:rPr>
              <w:t>Menajere</w:t>
            </w:r>
          </w:p>
        </w:tc>
        <w:tc>
          <w:tcPr>
            <w:tcW w:w="4230" w:type="dxa"/>
          </w:tcPr>
          <w:p w14:paraId="70E46DCD" w14:textId="77777777" w:rsidR="00260C3C" w:rsidRDefault="00260C3C" w:rsidP="000D1726">
            <w:pPr>
              <w:pStyle w:val="table"/>
              <w:snapToGrid w:val="0"/>
              <w:spacing w:after="0"/>
              <w:rPr>
                <w:color w:val="000000"/>
                <w:lang w:val="ro-RO"/>
              </w:rPr>
            </w:pPr>
            <w:r>
              <w:rPr>
                <w:color w:val="000000"/>
                <w:lang w:val="ro-RO"/>
              </w:rPr>
              <w:t>Containere de uz public</w:t>
            </w:r>
          </w:p>
          <w:p w14:paraId="065545B1" w14:textId="77777777" w:rsidR="00260C3C" w:rsidRPr="00E33BE9" w:rsidRDefault="00260C3C" w:rsidP="00332637">
            <w:pPr>
              <w:pStyle w:val="table"/>
              <w:snapToGrid w:val="0"/>
              <w:spacing w:after="0"/>
              <w:rPr>
                <w:color w:val="000000"/>
                <w:lang w:val="ro-RO"/>
              </w:rPr>
            </w:pPr>
            <w:r>
              <w:rPr>
                <w:color w:val="000000"/>
                <w:lang w:val="ro-RO"/>
              </w:rPr>
              <w:t xml:space="preserve">Deseurile se preiau de </w:t>
            </w:r>
            <w:r w:rsidR="00332637">
              <w:rPr>
                <w:color w:val="000000"/>
                <w:lang w:val="ro-RO"/>
              </w:rPr>
              <w:t>catre i</w:t>
            </w:r>
            <w:r>
              <w:rPr>
                <w:color w:val="000000"/>
                <w:lang w:val="ro-RO"/>
              </w:rPr>
              <w:t>ntreprinderea de salubritate</w:t>
            </w:r>
          </w:p>
        </w:tc>
        <w:tc>
          <w:tcPr>
            <w:tcW w:w="2610" w:type="dxa"/>
          </w:tcPr>
          <w:p w14:paraId="105F404A" w14:textId="77777777" w:rsidR="00260C3C" w:rsidRPr="00E33BE9" w:rsidRDefault="00260C3C" w:rsidP="000D1726">
            <w:pPr>
              <w:pStyle w:val="table"/>
              <w:snapToGrid w:val="0"/>
              <w:spacing w:after="0"/>
              <w:rPr>
                <w:color w:val="000000"/>
                <w:lang w:val="ro-RO"/>
              </w:rPr>
            </w:pPr>
            <w:r>
              <w:rPr>
                <w:lang w:val="ro-RO"/>
              </w:rPr>
              <w:t>Nu este cazul, deseurile nu sunt periculoase</w:t>
            </w:r>
          </w:p>
        </w:tc>
        <w:tc>
          <w:tcPr>
            <w:tcW w:w="2610" w:type="dxa"/>
          </w:tcPr>
          <w:p w14:paraId="31321812" w14:textId="77777777" w:rsidR="00260C3C" w:rsidRPr="00E33BE9" w:rsidRDefault="00260C3C" w:rsidP="000D1726">
            <w:pPr>
              <w:pStyle w:val="table"/>
              <w:snapToGrid w:val="0"/>
              <w:spacing w:after="0"/>
              <w:rPr>
                <w:color w:val="000000"/>
                <w:lang w:val="ro-RO"/>
              </w:rPr>
            </w:pPr>
            <w:r>
              <w:rPr>
                <w:color w:val="000000"/>
                <w:lang w:val="ro-RO"/>
              </w:rPr>
              <w:t xml:space="preserve">Spatiu betonat </w:t>
            </w:r>
          </w:p>
        </w:tc>
      </w:tr>
    </w:tbl>
    <w:p w14:paraId="19A0A482" w14:textId="77777777" w:rsidR="003E128C" w:rsidRPr="00262790" w:rsidRDefault="005803F2">
      <w:pPr>
        <w:pStyle w:val="ListofFiguresandTables"/>
        <w:rPr>
          <w:rFonts w:ascii="Times New Roman" w:hAnsi="Times New Roman"/>
          <w:sz w:val="20"/>
        </w:rPr>
      </w:pPr>
      <w:r>
        <w:rPr>
          <w:rFonts w:ascii="Times New Roman" w:hAnsi="Times New Roman"/>
          <w:sz w:val="20"/>
        </w:rPr>
        <w:t xml:space="preserve"> </w:t>
      </w:r>
    </w:p>
    <w:p w14:paraId="42D3BC55" w14:textId="77777777" w:rsidR="003E128C" w:rsidRPr="00262790" w:rsidRDefault="003E128C" w:rsidP="0007392E">
      <w:pPr>
        <w:pStyle w:val="Heading2"/>
      </w:pPr>
      <w:bookmarkStart w:id="194" w:name="_Toc532351713"/>
      <w:r w:rsidRPr="00262790">
        <w:t>R</w:t>
      </w:r>
      <w:r w:rsidR="00B53F64">
        <w:t>ecipiente de stocare deseuri</w:t>
      </w:r>
      <w:bookmarkEnd w:id="194"/>
      <w:r w:rsidR="00B53F64">
        <w:t xml:space="preserve"> </w:t>
      </w:r>
    </w:p>
    <w:p w14:paraId="4FECF00E" w14:textId="77777777" w:rsidR="003E128C" w:rsidRPr="00262790" w:rsidRDefault="00741D5C" w:rsidP="00741D5C">
      <w:pPr>
        <w:pStyle w:val="Caption"/>
      </w:pPr>
      <w:bookmarkStart w:id="195" w:name="_Toc532351802"/>
      <w:r>
        <w:t xml:space="preserve">Tabel </w:t>
      </w:r>
      <w:r>
        <w:fldChar w:fldCharType="begin"/>
      </w:r>
      <w:r>
        <w:instrText xml:space="preserve"> SEQ Tabel \* ARABIC </w:instrText>
      </w:r>
      <w:r>
        <w:fldChar w:fldCharType="separate"/>
      </w:r>
      <w:r w:rsidR="000A04DC">
        <w:rPr>
          <w:noProof/>
        </w:rPr>
        <w:t>51</w:t>
      </w:r>
      <w:r>
        <w:fldChar w:fldCharType="end"/>
      </w:r>
      <w:r>
        <w:t>:</w:t>
      </w:r>
      <w:r w:rsidRPr="00262790">
        <w:t xml:space="preserve"> Recipiente de stocare a deşeurilor</w:t>
      </w:r>
      <w:bookmarkEnd w:id="1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2"/>
        <w:gridCol w:w="1848"/>
      </w:tblGrid>
      <w:tr w:rsidR="003E128C" w:rsidRPr="00262790" w14:paraId="3FA52D49" w14:textId="77777777">
        <w:trPr>
          <w:cantSplit/>
          <w:tblHeader/>
        </w:trPr>
        <w:tc>
          <w:tcPr>
            <w:tcW w:w="7242" w:type="dxa"/>
            <w:tcBorders>
              <w:top w:val="single" w:sz="18" w:space="0" w:color="008000"/>
              <w:left w:val="single" w:sz="18" w:space="0" w:color="008000"/>
              <w:bottom w:val="nil"/>
              <w:right w:val="single" w:sz="4" w:space="0" w:color="auto"/>
            </w:tcBorders>
            <w:shd w:val="pct20" w:color="auto" w:fill="auto"/>
          </w:tcPr>
          <w:p w14:paraId="4FC2277F" w14:textId="77777777" w:rsidR="003E128C" w:rsidRPr="00014CF4" w:rsidRDefault="003E128C" w:rsidP="000935CF">
            <w:pPr>
              <w:pStyle w:val="table"/>
              <w:spacing w:after="0"/>
              <w:rPr>
                <w:lang w:val="ro-RO"/>
              </w:rPr>
            </w:pPr>
            <w:r w:rsidRPr="00014CF4">
              <w:rPr>
                <w:b/>
                <w:lang w:val="ro-RO"/>
              </w:rPr>
              <w:t xml:space="preserve">Listă de verificare pentru cerinţe indicative BAT </w:t>
            </w:r>
          </w:p>
        </w:tc>
        <w:tc>
          <w:tcPr>
            <w:tcW w:w="1848" w:type="dxa"/>
            <w:tcBorders>
              <w:top w:val="single" w:sz="18" w:space="0" w:color="008000"/>
              <w:left w:val="single" w:sz="4" w:space="0" w:color="auto"/>
              <w:bottom w:val="single" w:sz="18" w:space="0" w:color="008000"/>
              <w:right w:val="single" w:sz="18" w:space="0" w:color="008000"/>
            </w:tcBorders>
            <w:shd w:val="pct20" w:color="auto" w:fill="auto"/>
          </w:tcPr>
          <w:p w14:paraId="667207E1" w14:textId="77777777" w:rsidR="003E128C" w:rsidRPr="00014CF4" w:rsidRDefault="003E128C" w:rsidP="000935CF">
            <w:pPr>
              <w:pStyle w:val="table"/>
              <w:spacing w:after="0"/>
              <w:rPr>
                <w:b/>
                <w:lang w:val="ro-RO"/>
              </w:rPr>
            </w:pPr>
            <w:r w:rsidRPr="00014CF4">
              <w:rPr>
                <w:b/>
                <w:lang w:val="ro-RO"/>
              </w:rPr>
              <w:t>Da / Nu</w:t>
            </w:r>
          </w:p>
        </w:tc>
      </w:tr>
      <w:tr w:rsidR="003E128C" w:rsidRPr="00262790" w14:paraId="786BBEE7" w14:textId="77777777">
        <w:trPr>
          <w:cantSplit/>
        </w:trPr>
        <w:tc>
          <w:tcPr>
            <w:tcW w:w="7242" w:type="dxa"/>
            <w:tcBorders>
              <w:top w:val="single" w:sz="18" w:space="0" w:color="008000"/>
              <w:left w:val="single" w:sz="18" w:space="0" w:color="008000"/>
              <w:bottom w:val="single" w:sz="4" w:space="0" w:color="auto"/>
              <w:right w:val="single" w:sz="4" w:space="0" w:color="auto"/>
            </w:tcBorders>
            <w:shd w:val="pct20" w:color="auto" w:fill="FFFFFF"/>
          </w:tcPr>
          <w:p w14:paraId="3EC72E99" w14:textId="77777777" w:rsidR="003E128C" w:rsidRPr="00014CF4" w:rsidRDefault="003E128C" w:rsidP="000935CF">
            <w:pPr>
              <w:pStyle w:val="table"/>
              <w:spacing w:after="0"/>
              <w:rPr>
                <w:lang w:val="ro-RO"/>
              </w:rPr>
            </w:pPr>
            <w:r w:rsidRPr="00014CF4">
              <w:rPr>
                <w:lang w:val="ro-RO"/>
              </w:rPr>
              <w:t>Recipientele de stocare sunt:</w:t>
            </w:r>
          </w:p>
          <w:p w14:paraId="7A537EB1" w14:textId="77777777" w:rsidR="003E128C" w:rsidRPr="00014CF4" w:rsidRDefault="003E128C" w:rsidP="000935CF">
            <w:pPr>
              <w:pStyle w:val="table"/>
              <w:spacing w:after="0"/>
              <w:rPr>
                <w:lang w:val="ro-RO"/>
              </w:rPr>
            </w:pPr>
            <w:r w:rsidRPr="00014CF4">
              <w:rPr>
                <w:lang w:val="ro-RO"/>
              </w:rPr>
              <w:t>- depozitate cu capac, dop, supapă închise şi asigurate;</w:t>
            </w:r>
          </w:p>
          <w:p w14:paraId="703047B4" w14:textId="77777777" w:rsidR="003E128C" w:rsidRPr="00014CF4" w:rsidRDefault="003E128C" w:rsidP="000935CF">
            <w:pPr>
              <w:pStyle w:val="table"/>
              <w:spacing w:after="0"/>
              <w:rPr>
                <w:lang w:val="ro-RO"/>
              </w:rPr>
            </w:pPr>
            <w:r w:rsidRPr="00014CF4">
              <w:rPr>
                <w:lang w:val="ro-RO"/>
              </w:rPr>
              <w:t>- inspectate periodic şi înlocuite sau reparate dacă se constată deteriorări;</w:t>
            </w:r>
          </w:p>
          <w:p w14:paraId="073BCAE4" w14:textId="77777777" w:rsidR="003E128C" w:rsidRPr="00014CF4" w:rsidRDefault="003E128C" w:rsidP="000935CF">
            <w:pPr>
              <w:pStyle w:val="table"/>
              <w:spacing w:after="0"/>
              <w:rPr>
                <w:lang w:val="ro-RO"/>
              </w:rPr>
            </w:pPr>
            <w:r w:rsidRPr="00014CF4">
              <w:rPr>
                <w:lang w:val="ro-RO"/>
              </w:rPr>
              <w:t>(dacă sunt utilizate recipiente, acestea trebuie clar etichetate)</w:t>
            </w:r>
          </w:p>
        </w:tc>
        <w:tc>
          <w:tcPr>
            <w:tcW w:w="1848" w:type="dxa"/>
            <w:tcBorders>
              <w:top w:val="nil"/>
              <w:left w:val="single" w:sz="4" w:space="0" w:color="auto"/>
              <w:bottom w:val="nil"/>
              <w:right w:val="single" w:sz="18" w:space="0" w:color="008000"/>
            </w:tcBorders>
          </w:tcPr>
          <w:p w14:paraId="1BE3421B" w14:textId="77777777" w:rsidR="003E128C" w:rsidRPr="00014CF4" w:rsidRDefault="003E128C" w:rsidP="000935CF">
            <w:pPr>
              <w:pStyle w:val="table"/>
              <w:spacing w:after="0"/>
              <w:rPr>
                <w:lang w:val="ro-RO"/>
              </w:rPr>
            </w:pPr>
            <w:r w:rsidRPr="00014CF4">
              <w:rPr>
                <w:lang w:val="ro-RO"/>
              </w:rPr>
              <w:t>Da</w:t>
            </w:r>
          </w:p>
        </w:tc>
      </w:tr>
      <w:tr w:rsidR="003E128C" w:rsidRPr="00262790" w14:paraId="7392411A" w14:textId="77777777">
        <w:trPr>
          <w:cantSplit/>
        </w:trPr>
        <w:tc>
          <w:tcPr>
            <w:tcW w:w="7242" w:type="dxa"/>
            <w:tcBorders>
              <w:top w:val="single" w:sz="4" w:space="0" w:color="auto"/>
              <w:left w:val="single" w:sz="18" w:space="0" w:color="008000"/>
              <w:bottom w:val="single" w:sz="18" w:space="0" w:color="008000"/>
              <w:right w:val="single" w:sz="4" w:space="0" w:color="auto"/>
            </w:tcBorders>
            <w:shd w:val="pct20" w:color="auto" w:fill="FFFFFF"/>
          </w:tcPr>
          <w:p w14:paraId="58878D7E" w14:textId="77777777" w:rsidR="003E128C" w:rsidRPr="00014CF4" w:rsidRDefault="003E128C" w:rsidP="000935CF">
            <w:pPr>
              <w:pStyle w:val="table"/>
              <w:spacing w:after="0"/>
              <w:rPr>
                <w:lang w:val="ro-RO"/>
              </w:rPr>
            </w:pPr>
            <w:r w:rsidRPr="00014CF4">
              <w:rPr>
                <w:lang w:val="ro-RO"/>
              </w:rPr>
              <w:t>Există o procedură documentată referitoare la recipientele deteriorate sau care prezintă scurgeri?</w:t>
            </w:r>
          </w:p>
        </w:tc>
        <w:tc>
          <w:tcPr>
            <w:tcW w:w="1848" w:type="dxa"/>
            <w:tcBorders>
              <w:top w:val="single" w:sz="4" w:space="0" w:color="auto"/>
              <w:left w:val="single" w:sz="4" w:space="0" w:color="auto"/>
              <w:bottom w:val="single" w:sz="18" w:space="0" w:color="008000"/>
              <w:right w:val="single" w:sz="18" w:space="0" w:color="008000"/>
            </w:tcBorders>
          </w:tcPr>
          <w:p w14:paraId="634BF210" w14:textId="77777777" w:rsidR="003E128C" w:rsidRPr="00014CF4" w:rsidRDefault="003E128C" w:rsidP="000935CF">
            <w:pPr>
              <w:pStyle w:val="table"/>
              <w:spacing w:after="0"/>
              <w:rPr>
                <w:lang w:val="ro-RO"/>
              </w:rPr>
            </w:pPr>
            <w:r w:rsidRPr="00014CF4">
              <w:rPr>
                <w:lang w:val="ro-RO"/>
              </w:rPr>
              <w:t>Da</w:t>
            </w:r>
          </w:p>
        </w:tc>
      </w:tr>
    </w:tbl>
    <w:p w14:paraId="4CD874DC" w14:textId="77777777" w:rsidR="003E128C" w:rsidRPr="00262790" w:rsidRDefault="003E128C">
      <w:pPr>
        <w:pStyle w:val="para112pt"/>
      </w:pPr>
    </w:p>
    <w:p w14:paraId="270803D9" w14:textId="77777777" w:rsidR="003E128C" w:rsidRPr="00262790" w:rsidRDefault="00550693" w:rsidP="0007392E">
      <w:pPr>
        <w:pStyle w:val="Heading2"/>
      </w:pPr>
      <w:bookmarkStart w:id="196" w:name="_Toc532351714"/>
      <w:r>
        <w:t>V</w:t>
      </w:r>
      <w:r w:rsidR="00B53F64">
        <w:t>alorificarea sau eliminarea deseurilor</w:t>
      </w:r>
      <w:bookmarkEnd w:id="196"/>
      <w:r w:rsidR="00B53F64">
        <w:t xml:space="preserve"> </w:t>
      </w:r>
    </w:p>
    <w:p w14:paraId="7119469A" w14:textId="7EAB83FA" w:rsidR="00A77E25" w:rsidRDefault="00C24C3A" w:rsidP="00E30641">
      <w:pPr>
        <w:widowControl w:val="0"/>
        <w:autoSpaceDE w:val="0"/>
        <w:autoSpaceDN w:val="0"/>
        <w:adjustRightInd w:val="0"/>
        <w:spacing w:line="374" w:lineRule="atLeast"/>
        <w:rPr>
          <w:color w:val="000000"/>
          <w:spacing w:val="-2"/>
        </w:rPr>
      </w:pPr>
      <w:r w:rsidRPr="007949C1">
        <w:rPr>
          <w:sz w:val="24"/>
          <w:lang w:val="it-IT"/>
        </w:rPr>
        <w:t>Pentru furnizarea serviciilor de gestionare a deseurilor (</w:t>
      </w:r>
      <w:r w:rsidR="00231F81">
        <w:rPr>
          <w:sz w:val="24"/>
          <w:lang w:val="it-IT"/>
        </w:rPr>
        <w:t xml:space="preserve">transport si </w:t>
      </w:r>
      <w:r w:rsidRPr="007949C1">
        <w:rPr>
          <w:sz w:val="24"/>
          <w:lang w:val="it-IT"/>
        </w:rPr>
        <w:t>valorificare</w:t>
      </w:r>
      <w:r w:rsidR="00231F81">
        <w:rPr>
          <w:sz w:val="24"/>
          <w:lang w:val="it-IT"/>
        </w:rPr>
        <w:t>/</w:t>
      </w:r>
      <w:r w:rsidRPr="007949C1">
        <w:rPr>
          <w:sz w:val="24"/>
          <w:lang w:val="it-IT"/>
        </w:rPr>
        <w:t xml:space="preserve"> eliminare), S.C. </w:t>
      </w:r>
      <w:r w:rsidR="00231F81">
        <w:rPr>
          <w:sz w:val="24"/>
          <w:lang w:val="it-IT"/>
        </w:rPr>
        <w:t xml:space="preserve">SMITHFIELD </w:t>
      </w:r>
      <w:r w:rsidR="00DC087D">
        <w:rPr>
          <w:sz w:val="24"/>
          <w:lang w:val="it-IT"/>
        </w:rPr>
        <w:t>ROMANIA</w:t>
      </w:r>
      <w:r w:rsidR="00231F81">
        <w:rPr>
          <w:sz w:val="24"/>
          <w:lang w:val="it-IT"/>
        </w:rPr>
        <w:t xml:space="preserve"> S.R.L.</w:t>
      </w:r>
      <w:r w:rsidR="00436841" w:rsidRPr="007949C1">
        <w:rPr>
          <w:sz w:val="24"/>
          <w:lang w:val="it-IT"/>
        </w:rPr>
        <w:t xml:space="preserve"> a contractat societati</w:t>
      </w:r>
      <w:r w:rsidRPr="007949C1">
        <w:rPr>
          <w:sz w:val="24"/>
          <w:lang w:val="it-IT"/>
        </w:rPr>
        <w:t xml:space="preserve">le nominalizate in coloana </w:t>
      </w:r>
      <w:r w:rsidR="00871619">
        <w:rPr>
          <w:sz w:val="24"/>
          <w:lang w:val="it-IT"/>
        </w:rPr>
        <w:t>5</w:t>
      </w:r>
      <w:r w:rsidRPr="007949C1">
        <w:rPr>
          <w:sz w:val="24"/>
          <w:lang w:val="it-IT"/>
        </w:rPr>
        <w:t xml:space="preserve"> din tabelul </w:t>
      </w:r>
      <w:r w:rsidR="00231F81">
        <w:rPr>
          <w:sz w:val="24"/>
          <w:lang w:val="it-IT"/>
        </w:rPr>
        <w:t>4</w:t>
      </w:r>
      <w:r w:rsidR="009A2AC3">
        <w:rPr>
          <w:sz w:val="24"/>
          <w:lang w:val="it-IT"/>
        </w:rPr>
        <w:t>7</w:t>
      </w:r>
      <w:r w:rsidRPr="007949C1">
        <w:rPr>
          <w:sz w:val="24"/>
          <w:lang w:val="it-IT"/>
        </w:rPr>
        <w:t xml:space="preserve">. Contractele sunt </w:t>
      </w:r>
      <w:r w:rsidR="00260C3C" w:rsidRPr="007949C1">
        <w:rPr>
          <w:sz w:val="24"/>
          <w:lang w:val="it-IT"/>
        </w:rPr>
        <w:t xml:space="preserve">prezentate </w:t>
      </w:r>
      <w:r w:rsidRPr="007949C1">
        <w:rPr>
          <w:sz w:val="24"/>
          <w:lang w:val="it-IT"/>
        </w:rPr>
        <w:t>at</w:t>
      </w:r>
      <w:r w:rsidR="00260C3C" w:rsidRPr="007949C1">
        <w:rPr>
          <w:sz w:val="24"/>
          <w:lang w:val="it-IT"/>
        </w:rPr>
        <w:t>a</w:t>
      </w:r>
      <w:r w:rsidRPr="007949C1">
        <w:rPr>
          <w:sz w:val="24"/>
          <w:lang w:val="it-IT"/>
        </w:rPr>
        <w:t>sat</w:t>
      </w:r>
      <w:r w:rsidR="00260C3C" w:rsidRPr="007949C1">
        <w:rPr>
          <w:sz w:val="24"/>
          <w:lang w:val="it-IT"/>
        </w:rPr>
        <w:t xml:space="preserve"> in anexa.</w:t>
      </w:r>
      <w:r w:rsidR="00A77E25">
        <w:rPr>
          <w:color w:val="000000"/>
          <w:spacing w:val="-2"/>
        </w:rPr>
        <w:t xml:space="preserve">  </w:t>
      </w:r>
    </w:p>
    <w:p w14:paraId="71B67123" w14:textId="77777777" w:rsidR="00A77E25" w:rsidRPr="00A77E25" w:rsidRDefault="00A77E25" w:rsidP="00260C3C">
      <w:pPr>
        <w:pStyle w:val="para112pt"/>
        <w:rPr>
          <w:color w:val="000000"/>
          <w:spacing w:val="-2"/>
        </w:rPr>
        <w:sectPr w:rsidR="00A77E25" w:rsidRPr="00A77E25" w:rsidSect="006024B3">
          <w:headerReference w:type="default" r:id="rId45"/>
          <w:pgSz w:w="16834" w:h="11909" w:orient="landscape" w:code="9"/>
          <w:pgMar w:top="1138" w:right="720" w:bottom="1714" w:left="706" w:header="850" w:footer="720" w:gutter="0"/>
          <w:cols w:space="720"/>
          <w:docGrid w:linePitch="272"/>
        </w:sectPr>
      </w:pPr>
    </w:p>
    <w:p w14:paraId="7F1F51E8" w14:textId="77777777" w:rsidR="003E128C" w:rsidRPr="00262790" w:rsidRDefault="003E128C" w:rsidP="0007392E">
      <w:pPr>
        <w:pStyle w:val="Heading1"/>
      </w:pPr>
      <w:bookmarkStart w:id="197" w:name="Tab2_3_14_2"/>
      <w:bookmarkStart w:id="198" w:name="_Toc532351715"/>
      <w:bookmarkEnd w:id="197"/>
      <w:r w:rsidRPr="00262790">
        <w:lastRenderedPageBreak/>
        <w:t>Energie</w:t>
      </w:r>
      <w:bookmarkEnd w:id="198"/>
    </w:p>
    <w:p w14:paraId="6F963DC5" w14:textId="77777777" w:rsidR="003E128C" w:rsidRPr="00262790" w:rsidRDefault="003E128C" w:rsidP="0007392E">
      <w:pPr>
        <w:pStyle w:val="Heading2"/>
      </w:pPr>
      <w:bookmarkStart w:id="199" w:name="_Ref478364195"/>
      <w:bookmarkStart w:id="200" w:name="_Ref100639340"/>
      <w:bookmarkStart w:id="201" w:name="_Hlt525720271"/>
      <w:bookmarkStart w:id="202" w:name="_Toc532351716"/>
      <w:r w:rsidRPr="00262790">
        <w:t>C</w:t>
      </w:r>
      <w:r w:rsidR="00B53F64">
        <w:t>erinte de baza privind energia</w:t>
      </w:r>
      <w:bookmarkEnd w:id="202"/>
      <w:r w:rsidR="00B53F64">
        <w:t xml:space="preserve"> </w:t>
      </w:r>
    </w:p>
    <w:bookmarkEnd w:id="199"/>
    <w:bookmarkEnd w:id="200"/>
    <w:bookmarkEnd w:id="201"/>
    <w:p w14:paraId="71CC9E95" w14:textId="77777777" w:rsidR="003E128C" w:rsidRPr="00262790" w:rsidRDefault="00B53F64" w:rsidP="00B53F64">
      <w:pPr>
        <w:pStyle w:val="Heading3"/>
      </w:pPr>
      <w:r>
        <w:t>7.1.1</w:t>
      </w:r>
      <w:r>
        <w:tab/>
      </w:r>
      <w:r w:rsidR="003E128C" w:rsidRPr="00262790">
        <w:t>Consumul de energie</w:t>
      </w:r>
    </w:p>
    <w:p w14:paraId="51ECA93F" w14:textId="77777777" w:rsidR="008C7BEE" w:rsidRPr="008C7BEE" w:rsidRDefault="008C7BEE" w:rsidP="008C7BEE">
      <w:pPr>
        <w:widowControl w:val="0"/>
        <w:autoSpaceDE w:val="0"/>
        <w:autoSpaceDN w:val="0"/>
        <w:adjustRightInd w:val="0"/>
        <w:spacing w:line="374" w:lineRule="atLeast"/>
        <w:rPr>
          <w:sz w:val="24"/>
          <w:lang w:val="it-IT"/>
        </w:rPr>
      </w:pPr>
      <w:r w:rsidRPr="008C7BEE">
        <w:rPr>
          <w:sz w:val="24"/>
          <w:lang w:val="it-IT"/>
        </w:rPr>
        <w:t>La ferma se folosesc urmatoarele tipuri de energie de baza:</w:t>
      </w:r>
    </w:p>
    <w:p w14:paraId="7F25BE1C" w14:textId="77777777" w:rsidR="008C7BEE" w:rsidRDefault="008C7BEE" w:rsidP="00B2553D">
      <w:pPr>
        <w:numPr>
          <w:ilvl w:val="0"/>
          <w:numId w:val="16"/>
        </w:numPr>
        <w:spacing w:after="0"/>
        <w:rPr>
          <w:sz w:val="24"/>
          <w:szCs w:val="24"/>
        </w:rPr>
      </w:pPr>
      <w:r>
        <w:rPr>
          <w:sz w:val="24"/>
          <w:szCs w:val="24"/>
        </w:rPr>
        <w:t xml:space="preserve">energie electrica pentru iluminat interior/exterior si actionarea utilajelor si instalatiilor electrice, a pompelor si ventilatoarelor: se preia din reteaua </w:t>
      </w:r>
      <w:r w:rsidR="00231F81">
        <w:rPr>
          <w:sz w:val="24"/>
          <w:szCs w:val="24"/>
        </w:rPr>
        <w:t xml:space="preserve">de distributie a </w:t>
      </w:r>
      <w:r>
        <w:rPr>
          <w:sz w:val="24"/>
          <w:szCs w:val="24"/>
        </w:rPr>
        <w:t xml:space="preserve">sistemului energetic </w:t>
      </w:r>
    </w:p>
    <w:p w14:paraId="65FB2B69" w14:textId="77777777" w:rsidR="008C7BEE" w:rsidRDefault="008C7BEE" w:rsidP="00B2553D">
      <w:pPr>
        <w:numPr>
          <w:ilvl w:val="0"/>
          <w:numId w:val="16"/>
        </w:numPr>
        <w:spacing w:after="0"/>
        <w:rPr>
          <w:sz w:val="24"/>
          <w:szCs w:val="24"/>
        </w:rPr>
      </w:pPr>
      <w:r>
        <w:rPr>
          <w:sz w:val="24"/>
          <w:szCs w:val="24"/>
        </w:rPr>
        <w:t xml:space="preserve">energie termica obtinuta prin combustia </w:t>
      </w:r>
      <w:r w:rsidR="00231F81">
        <w:rPr>
          <w:sz w:val="24"/>
          <w:szCs w:val="24"/>
        </w:rPr>
        <w:t>GPL</w:t>
      </w:r>
      <w:r>
        <w:rPr>
          <w:sz w:val="24"/>
          <w:szCs w:val="24"/>
        </w:rPr>
        <w:t xml:space="preserve"> pentru incalzirea halelor, a filtrului sanitar si a spatiului administrativ.</w:t>
      </w:r>
    </w:p>
    <w:p w14:paraId="74E98F7F" w14:textId="77777777" w:rsidR="00C35A25" w:rsidRDefault="00231F81" w:rsidP="005A5EDE">
      <w:pPr>
        <w:widowControl w:val="0"/>
        <w:autoSpaceDE w:val="0"/>
        <w:autoSpaceDN w:val="0"/>
        <w:adjustRightInd w:val="0"/>
        <w:spacing w:line="374" w:lineRule="atLeast"/>
        <w:ind w:firstLine="436"/>
        <w:rPr>
          <w:sz w:val="24"/>
          <w:lang w:val="it-IT"/>
        </w:rPr>
      </w:pPr>
      <w:bookmarkStart w:id="203" w:name="_Toc194212980"/>
      <w:r w:rsidRPr="005A5EDE">
        <w:rPr>
          <w:sz w:val="24"/>
          <w:lang w:val="it-IT"/>
        </w:rPr>
        <w:t xml:space="preserve">Postul de transformare este </w:t>
      </w:r>
      <w:r w:rsidR="00C35A25">
        <w:rPr>
          <w:sz w:val="24"/>
          <w:lang w:val="it-IT"/>
        </w:rPr>
        <w:t>anvelopat, echipat cu un transformator coborator 20/0,4 kV.</w:t>
      </w:r>
    </w:p>
    <w:p w14:paraId="4AC2E0E8" w14:textId="506B707A" w:rsidR="00231F81" w:rsidRPr="005A5EDE" w:rsidRDefault="00C35A25" w:rsidP="00C35A25">
      <w:pPr>
        <w:widowControl w:val="0"/>
        <w:autoSpaceDE w:val="0"/>
        <w:autoSpaceDN w:val="0"/>
        <w:adjustRightInd w:val="0"/>
        <w:spacing w:line="374" w:lineRule="atLeast"/>
        <w:rPr>
          <w:sz w:val="24"/>
          <w:lang w:val="it-IT"/>
        </w:rPr>
      </w:pPr>
      <w:r w:rsidRPr="00C35A25">
        <w:rPr>
          <w:sz w:val="24"/>
          <w:lang w:val="it-IT"/>
        </w:rPr>
        <w:t xml:space="preserve"> </w:t>
      </w:r>
      <w:r w:rsidR="00231F81" w:rsidRPr="00785E20">
        <w:rPr>
          <w:sz w:val="24"/>
          <w:lang w:val="it-IT"/>
        </w:rPr>
        <w:t xml:space="preserve">In cazuri de avarie/ intrerupere accidentala a alimentarii cu energie electrica din retea, se foloseste un grup electrogen de </w:t>
      </w:r>
      <w:r w:rsidR="00231F81" w:rsidRPr="00E30641">
        <w:rPr>
          <w:sz w:val="24"/>
          <w:lang w:val="it-IT"/>
        </w:rPr>
        <w:t>exterior CARTERPILLAR-OLYMPIAN model G</w:t>
      </w:r>
      <w:r w:rsidR="004B5B44">
        <w:rPr>
          <w:sz w:val="24"/>
          <w:lang w:val="it-IT"/>
        </w:rPr>
        <w:t>E</w:t>
      </w:r>
      <w:r w:rsidR="00231F81" w:rsidRPr="00E30641">
        <w:rPr>
          <w:sz w:val="24"/>
          <w:lang w:val="it-IT"/>
        </w:rPr>
        <w:t xml:space="preserve">P </w:t>
      </w:r>
      <w:r w:rsidR="00D032C7" w:rsidRPr="00E30641">
        <w:rPr>
          <w:sz w:val="24"/>
          <w:lang w:val="it-IT"/>
        </w:rPr>
        <w:t>88</w:t>
      </w:r>
      <w:r w:rsidR="004B5B44">
        <w:rPr>
          <w:sz w:val="24"/>
          <w:lang w:val="it-IT"/>
        </w:rPr>
        <w:t xml:space="preserve"> insonorizat</w:t>
      </w:r>
      <w:r w:rsidR="00231F81" w:rsidRPr="00E30641">
        <w:rPr>
          <w:sz w:val="24"/>
          <w:lang w:val="it-IT"/>
        </w:rPr>
        <w:t xml:space="preserve">, cu putere electrica </w:t>
      </w:r>
      <w:r w:rsidR="00D032C7" w:rsidRPr="00E30641">
        <w:rPr>
          <w:sz w:val="24"/>
          <w:lang w:val="it-IT"/>
        </w:rPr>
        <w:t xml:space="preserve">aparenta </w:t>
      </w:r>
      <w:r w:rsidR="00231F81" w:rsidRPr="00E30641">
        <w:rPr>
          <w:sz w:val="24"/>
          <w:lang w:val="it-IT"/>
        </w:rPr>
        <w:t xml:space="preserve">de </w:t>
      </w:r>
      <w:r w:rsidR="00D032C7" w:rsidRPr="00E30641">
        <w:rPr>
          <w:sz w:val="24"/>
          <w:lang w:val="it-IT"/>
        </w:rPr>
        <w:t>88</w:t>
      </w:r>
      <w:r w:rsidR="00231F81" w:rsidRPr="00E30641">
        <w:rPr>
          <w:sz w:val="24"/>
          <w:lang w:val="it-IT"/>
        </w:rPr>
        <w:t xml:space="preserve"> KVA</w:t>
      </w:r>
      <w:r w:rsidR="00785E20" w:rsidRPr="00E30641">
        <w:rPr>
          <w:sz w:val="24"/>
          <w:lang w:val="it-IT"/>
        </w:rPr>
        <w:t xml:space="preserve"> </w:t>
      </w:r>
      <w:r w:rsidR="00231F81" w:rsidRPr="00E30641">
        <w:rPr>
          <w:sz w:val="24"/>
          <w:lang w:val="it-IT"/>
        </w:rPr>
        <w:t>care functioneaza pe motorina. Rezervorul de motorina din dotarea echipamentului este de 2</w:t>
      </w:r>
      <w:r w:rsidR="004B5B44">
        <w:rPr>
          <w:sz w:val="24"/>
          <w:lang w:val="it-IT"/>
        </w:rPr>
        <w:t>4</w:t>
      </w:r>
      <w:r w:rsidR="00231F81" w:rsidRPr="00E30641">
        <w:rPr>
          <w:sz w:val="24"/>
          <w:lang w:val="it-IT"/>
        </w:rPr>
        <w:t>0 l.</w:t>
      </w:r>
      <w:r>
        <w:rPr>
          <w:sz w:val="24"/>
          <w:lang w:val="it-IT"/>
        </w:rPr>
        <w:t xml:space="preserve"> </w:t>
      </w:r>
    </w:p>
    <w:p w14:paraId="313AF654" w14:textId="77777777" w:rsidR="00231F81" w:rsidRDefault="00231F81" w:rsidP="00231F81">
      <w:pPr>
        <w:rPr>
          <w:sz w:val="24"/>
          <w:szCs w:val="24"/>
        </w:rPr>
      </w:pPr>
    </w:p>
    <w:p w14:paraId="3E08CA62" w14:textId="77777777" w:rsidR="00231F81" w:rsidRDefault="005A5EDE" w:rsidP="005A5EDE">
      <w:pPr>
        <w:pStyle w:val="Caption"/>
        <w:ind w:left="720" w:firstLine="720"/>
        <w:rPr>
          <w:bCs w:val="0"/>
        </w:rPr>
      </w:pPr>
      <w:bookmarkStart w:id="204" w:name="_Toc532351803"/>
      <w:r>
        <w:t xml:space="preserve">Tabel </w:t>
      </w:r>
      <w:r>
        <w:fldChar w:fldCharType="begin"/>
      </w:r>
      <w:r>
        <w:instrText xml:space="preserve"> SEQ Tabel \* ARABIC </w:instrText>
      </w:r>
      <w:r>
        <w:fldChar w:fldCharType="separate"/>
      </w:r>
      <w:r w:rsidR="000A04DC">
        <w:rPr>
          <w:noProof/>
        </w:rPr>
        <w:t>52</w:t>
      </w:r>
      <w:r>
        <w:fldChar w:fldCharType="end"/>
      </w:r>
      <w:r w:rsidRPr="005A5EDE">
        <w:rPr>
          <w:bCs w:val="0"/>
        </w:rPr>
        <w:t>: Conformarea cu cerintele BAT pentru folosirea energiei electrice si termice</w:t>
      </w:r>
      <w:bookmarkEnd w:id="204"/>
    </w:p>
    <w:p w14:paraId="212099AC" w14:textId="77777777" w:rsidR="00871619" w:rsidRDefault="00871619" w:rsidP="00871619">
      <w:r>
        <w:tab/>
      </w:r>
      <w:r>
        <w:tab/>
      </w:r>
    </w:p>
    <w:tbl>
      <w:tblPr>
        <w:tblStyle w:val="TableGrid"/>
        <w:tblW w:w="0" w:type="auto"/>
        <w:tblInd w:w="1368" w:type="dxa"/>
        <w:tblLayout w:type="fixed"/>
        <w:tblLook w:val="04A0" w:firstRow="1" w:lastRow="0" w:firstColumn="1" w:lastColumn="0" w:noHBand="0" w:noVBand="1"/>
      </w:tblPr>
      <w:tblGrid>
        <w:gridCol w:w="810"/>
        <w:gridCol w:w="3780"/>
        <w:gridCol w:w="3870"/>
        <w:gridCol w:w="5670"/>
      </w:tblGrid>
      <w:tr w:rsidR="00871619" w:rsidRPr="003B5CDB" w14:paraId="1EB663EB" w14:textId="77777777" w:rsidTr="00871619">
        <w:trPr>
          <w:tblHeader/>
        </w:trPr>
        <w:tc>
          <w:tcPr>
            <w:tcW w:w="810" w:type="dxa"/>
            <w:vMerge w:val="restart"/>
            <w:shd w:val="clear" w:color="auto" w:fill="D9D9D9" w:themeFill="background1" w:themeFillShade="D9"/>
          </w:tcPr>
          <w:p w14:paraId="7AB428E2" w14:textId="77777777" w:rsidR="00871619" w:rsidRDefault="00871619" w:rsidP="00871619">
            <w:pPr>
              <w:widowControl w:val="0"/>
              <w:autoSpaceDE w:val="0"/>
              <w:autoSpaceDN w:val="0"/>
              <w:adjustRightInd w:val="0"/>
              <w:spacing w:line="374" w:lineRule="atLeast"/>
              <w:jc w:val="center"/>
              <w:rPr>
                <w:b/>
                <w:lang w:val="it-IT"/>
              </w:rPr>
            </w:pPr>
          </w:p>
          <w:p w14:paraId="6C91584A"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Index</w:t>
            </w:r>
          </w:p>
        </w:tc>
        <w:tc>
          <w:tcPr>
            <w:tcW w:w="7650" w:type="dxa"/>
            <w:gridSpan w:val="2"/>
            <w:shd w:val="clear" w:color="auto" w:fill="D9D9D9" w:themeFill="background1" w:themeFillShade="D9"/>
          </w:tcPr>
          <w:p w14:paraId="1EF50832" w14:textId="77777777" w:rsidR="00871619" w:rsidRPr="00376DED" w:rsidRDefault="00871619" w:rsidP="00871619">
            <w:pPr>
              <w:rPr>
                <w:b/>
              </w:rPr>
            </w:pPr>
            <w:r w:rsidRPr="00376DED">
              <w:rPr>
                <w:b/>
              </w:rPr>
              <w:t xml:space="preserve">BAT 8. </w:t>
            </w:r>
          </w:p>
          <w:p w14:paraId="39481CA3" w14:textId="77777777" w:rsidR="00871619" w:rsidRPr="00376DED" w:rsidRDefault="00871619" w:rsidP="00871619">
            <w:pPr>
              <w:rPr>
                <w:b/>
                <w:lang w:val="it-IT"/>
              </w:rPr>
            </w:pPr>
            <w:r w:rsidRPr="00376DED">
              <w:rPr>
                <w:i/>
              </w:rPr>
              <w:t>Pentru utilizarea eficientă a energiei în cadrul unei ferme, BAT constau în utilizarea unei combinații a tehnicilor indicate mai jos.</w:t>
            </w:r>
          </w:p>
        </w:tc>
        <w:tc>
          <w:tcPr>
            <w:tcW w:w="5670" w:type="dxa"/>
            <w:vMerge w:val="restart"/>
            <w:shd w:val="clear" w:color="auto" w:fill="D9D9D9" w:themeFill="background1" w:themeFillShade="D9"/>
          </w:tcPr>
          <w:p w14:paraId="1E7F7514" w14:textId="77777777" w:rsidR="00871619" w:rsidRDefault="00871619" w:rsidP="00871619">
            <w:pPr>
              <w:jc w:val="center"/>
              <w:rPr>
                <w:b/>
                <w:bCs/>
              </w:rPr>
            </w:pPr>
            <w:r w:rsidRPr="00DA7DB6">
              <w:rPr>
                <w:b/>
                <w:bCs/>
              </w:rPr>
              <w:t xml:space="preserve">Analiza conformarii/ </w:t>
            </w:r>
          </w:p>
          <w:p w14:paraId="1ABB4E45" w14:textId="77777777" w:rsidR="00871619" w:rsidRDefault="00871619" w:rsidP="00871619">
            <w:pPr>
              <w:widowControl w:val="0"/>
              <w:autoSpaceDE w:val="0"/>
              <w:autoSpaceDN w:val="0"/>
              <w:adjustRightInd w:val="0"/>
              <w:spacing w:line="374" w:lineRule="atLeast"/>
              <w:jc w:val="center"/>
              <w:rPr>
                <w:b/>
                <w:lang w:val="it-IT"/>
              </w:rPr>
            </w:pPr>
            <w:r w:rsidRPr="00DA7DB6">
              <w:rPr>
                <w:b/>
                <w:bCs/>
              </w:rPr>
              <w:t>Descrierea situatiei existente</w:t>
            </w:r>
            <w:r>
              <w:rPr>
                <w:b/>
                <w:bCs/>
              </w:rPr>
              <w:t xml:space="preserve"> in ferma</w:t>
            </w:r>
          </w:p>
        </w:tc>
      </w:tr>
      <w:tr w:rsidR="00871619" w:rsidRPr="003B5CDB" w14:paraId="5E8D2C7A" w14:textId="77777777" w:rsidTr="00871619">
        <w:trPr>
          <w:tblHeader/>
        </w:trPr>
        <w:tc>
          <w:tcPr>
            <w:tcW w:w="810" w:type="dxa"/>
            <w:vMerge/>
            <w:shd w:val="clear" w:color="auto" w:fill="D9D9D9" w:themeFill="background1" w:themeFillShade="D9"/>
          </w:tcPr>
          <w:p w14:paraId="5623E059" w14:textId="77777777" w:rsidR="00871619" w:rsidRPr="003B5CDB" w:rsidRDefault="00871619" w:rsidP="00871619">
            <w:pPr>
              <w:widowControl w:val="0"/>
              <w:autoSpaceDE w:val="0"/>
              <w:autoSpaceDN w:val="0"/>
              <w:adjustRightInd w:val="0"/>
              <w:spacing w:line="374" w:lineRule="atLeast"/>
              <w:jc w:val="center"/>
              <w:rPr>
                <w:b/>
                <w:lang w:val="it-IT"/>
              </w:rPr>
            </w:pPr>
          </w:p>
        </w:tc>
        <w:tc>
          <w:tcPr>
            <w:tcW w:w="3780" w:type="dxa"/>
            <w:shd w:val="clear" w:color="auto" w:fill="D9D9D9" w:themeFill="background1" w:themeFillShade="D9"/>
          </w:tcPr>
          <w:p w14:paraId="39629617"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Tehnica</w:t>
            </w:r>
          </w:p>
        </w:tc>
        <w:tc>
          <w:tcPr>
            <w:tcW w:w="3870" w:type="dxa"/>
            <w:shd w:val="clear" w:color="auto" w:fill="D9D9D9" w:themeFill="background1" w:themeFillShade="D9"/>
          </w:tcPr>
          <w:p w14:paraId="1624CF71" w14:textId="77777777" w:rsidR="00871619" w:rsidRPr="003B5CDB" w:rsidRDefault="00871619" w:rsidP="00871619">
            <w:pPr>
              <w:widowControl w:val="0"/>
              <w:autoSpaceDE w:val="0"/>
              <w:autoSpaceDN w:val="0"/>
              <w:adjustRightInd w:val="0"/>
              <w:spacing w:line="374" w:lineRule="atLeast"/>
              <w:jc w:val="center"/>
              <w:rPr>
                <w:b/>
                <w:lang w:val="it-IT"/>
              </w:rPr>
            </w:pPr>
            <w:r w:rsidRPr="003B5CDB">
              <w:rPr>
                <w:b/>
                <w:lang w:val="it-IT"/>
              </w:rPr>
              <w:t>Aplicabilitate</w:t>
            </w:r>
          </w:p>
        </w:tc>
        <w:tc>
          <w:tcPr>
            <w:tcW w:w="5670" w:type="dxa"/>
            <w:vMerge/>
            <w:shd w:val="clear" w:color="auto" w:fill="D9D9D9" w:themeFill="background1" w:themeFillShade="D9"/>
          </w:tcPr>
          <w:p w14:paraId="1D36E8C9" w14:textId="77777777" w:rsidR="00871619" w:rsidRPr="003B5CDB" w:rsidRDefault="00871619" w:rsidP="00871619">
            <w:pPr>
              <w:widowControl w:val="0"/>
              <w:autoSpaceDE w:val="0"/>
              <w:autoSpaceDN w:val="0"/>
              <w:adjustRightInd w:val="0"/>
              <w:spacing w:line="374" w:lineRule="atLeast"/>
              <w:jc w:val="center"/>
              <w:rPr>
                <w:b/>
                <w:lang w:val="it-IT"/>
              </w:rPr>
            </w:pPr>
          </w:p>
        </w:tc>
      </w:tr>
      <w:tr w:rsidR="00871619" w:rsidRPr="00376DED" w14:paraId="26A37A20" w14:textId="77777777" w:rsidTr="00871619">
        <w:tc>
          <w:tcPr>
            <w:tcW w:w="810" w:type="dxa"/>
            <w:shd w:val="clear" w:color="auto" w:fill="auto"/>
          </w:tcPr>
          <w:p w14:paraId="68F02CC5" w14:textId="77777777" w:rsidR="00871619" w:rsidRPr="00376DED" w:rsidRDefault="00871619" w:rsidP="00871619">
            <w:r>
              <w:t xml:space="preserve">   </w:t>
            </w:r>
            <w:r w:rsidRPr="00376DED">
              <w:t>a.</w:t>
            </w:r>
          </w:p>
        </w:tc>
        <w:tc>
          <w:tcPr>
            <w:tcW w:w="3780" w:type="dxa"/>
            <w:shd w:val="clear" w:color="auto" w:fill="auto"/>
          </w:tcPr>
          <w:p w14:paraId="60F26359" w14:textId="77777777" w:rsidR="00871619" w:rsidRPr="00376DED" w:rsidRDefault="00871619" w:rsidP="00871619">
            <w:r w:rsidRPr="00376DED">
              <w:t>Sisteme de încălzire/răcire și de ventilație cu eficiență ridicată.</w:t>
            </w:r>
          </w:p>
        </w:tc>
        <w:tc>
          <w:tcPr>
            <w:tcW w:w="3870" w:type="dxa"/>
            <w:shd w:val="clear" w:color="auto" w:fill="auto"/>
          </w:tcPr>
          <w:p w14:paraId="4DDA28BE" w14:textId="77777777" w:rsidR="00871619" w:rsidRPr="00376DED" w:rsidRDefault="00871619" w:rsidP="00871619">
            <w:r w:rsidRPr="00376DED">
              <w:t>Este posibil ca aceasta să nu fie aplicabilă instalațiilor existente.</w:t>
            </w:r>
          </w:p>
        </w:tc>
        <w:tc>
          <w:tcPr>
            <w:tcW w:w="5670" w:type="dxa"/>
          </w:tcPr>
          <w:p w14:paraId="4559F1F1" w14:textId="77777777" w:rsidR="00871619" w:rsidRPr="00376DED" w:rsidRDefault="00871619" w:rsidP="00871619">
            <w:r>
              <w:t>Sistemul de incalzire utilizeaza aeroterme cu ardere completa si sisteme de ventilatie si admisie a aerului proaspat dimensionate prin proiectare pentru eficienta maxima.</w:t>
            </w:r>
          </w:p>
        </w:tc>
      </w:tr>
      <w:tr w:rsidR="00871619" w:rsidRPr="00307FA3" w14:paraId="673560D9" w14:textId="77777777" w:rsidTr="00871619">
        <w:tc>
          <w:tcPr>
            <w:tcW w:w="810" w:type="dxa"/>
            <w:shd w:val="clear" w:color="auto" w:fill="auto"/>
          </w:tcPr>
          <w:p w14:paraId="6890F3B7" w14:textId="77777777" w:rsidR="00871619" w:rsidRPr="00376DED" w:rsidRDefault="00871619" w:rsidP="00871619">
            <w:r>
              <w:t xml:space="preserve">   </w:t>
            </w:r>
            <w:r w:rsidRPr="00376DED">
              <w:t>b.</w:t>
            </w:r>
          </w:p>
        </w:tc>
        <w:tc>
          <w:tcPr>
            <w:tcW w:w="3780" w:type="dxa"/>
            <w:shd w:val="clear" w:color="auto" w:fill="auto"/>
          </w:tcPr>
          <w:p w14:paraId="1BE2A85F" w14:textId="77777777" w:rsidR="00871619" w:rsidRPr="00376DED" w:rsidRDefault="00871619" w:rsidP="00871619">
            <w:pPr>
              <w:jc w:val="left"/>
            </w:pPr>
            <w:r w:rsidRPr="00376DED">
              <w:t xml:space="preserve">Optimizarea sistemelor de încălzire/răcire și de ventilație și gestionarea acestora, în special în cazul în care se utilizează sisteme de </w:t>
            </w:r>
            <w:r w:rsidRPr="00376DED">
              <w:lastRenderedPageBreak/>
              <w:t>purificare a aerului.</w:t>
            </w:r>
          </w:p>
        </w:tc>
        <w:tc>
          <w:tcPr>
            <w:tcW w:w="3870" w:type="dxa"/>
            <w:shd w:val="clear" w:color="auto" w:fill="auto"/>
          </w:tcPr>
          <w:p w14:paraId="616205C6" w14:textId="77777777" w:rsidR="00871619" w:rsidRPr="00376DED" w:rsidRDefault="00871619" w:rsidP="00871619">
            <w:r w:rsidRPr="00376DED">
              <w:lastRenderedPageBreak/>
              <w:t>General aplicabilă.</w:t>
            </w:r>
          </w:p>
          <w:p w14:paraId="08845ECA" w14:textId="77777777" w:rsidR="00871619" w:rsidRPr="00376DED" w:rsidRDefault="00871619" w:rsidP="00871619"/>
        </w:tc>
        <w:tc>
          <w:tcPr>
            <w:tcW w:w="5670" w:type="dxa"/>
          </w:tcPr>
          <w:p w14:paraId="59352766" w14:textId="77777777" w:rsidR="00871619" w:rsidRPr="00071EB6" w:rsidRDefault="00871619" w:rsidP="00871619">
            <w:r w:rsidRPr="00071EB6">
              <w:t>Acţionarea cortinelor, a sistemului de venţilaţie şi a încălzirii halelor este coordonată prin calculatoare de proces, care ţin cont de temperatura exterioară şi de necesităţile de producţie.</w:t>
            </w:r>
          </w:p>
        </w:tc>
      </w:tr>
      <w:tr w:rsidR="00871619" w:rsidRPr="003B5CDB" w14:paraId="26CC9AB0" w14:textId="77777777" w:rsidTr="00871619">
        <w:tc>
          <w:tcPr>
            <w:tcW w:w="810" w:type="dxa"/>
            <w:shd w:val="clear" w:color="auto" w:fill="auto"/>
          </w:tcPr>
          <w:p w14:paraId="05D15B26"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lastRenderedPageBreak/>
              <w:t>c.</w:t>
            </w:r>
          </w:p>
        </w:tc>
        <w:tc>
          <w:tcPr>
            <w:tcW w:w="3780" w:type="dxa"/>
            <w:shd w:val="clear" w:color="auto" w:fill="auto"/>
          </w:tcPr>
          <w:p w14:paraId="4BA26D03" w14:textId="77777777" w:rsidR="00871619" w:rsidRPr="00F31EE3" w:rsidRDefault="00871619" w:rsidP="00871619">
            <w:pPr>
              <w:jc w:val="left"/>
            </w:pPr>
            <w:r w:rsidRPr="00F31EE3">
              <w:t>Izolarea pereților, a podelelor și/sau a plafoanelor adăposturilor pentru animale.</w:t>
            </w:r>
          </w:p>
        </w:tc>
        <w:tc>
          <w:tcPr>
            <w:tcW w:w="3870" w:type="dxa"/>
            <w:shd w:val="clear" w:color="auto" w:fill="auto"/>
          </w:tcPr>
          <w:p w14:paraId="0944E204" w14:textId="21DCAE42" w:rsidR="00871619" w:rsidRPr="00F31EE3" w:rsidRDefault="00871619" w:rsidP="00871619">
            <w:pPr>
              <w:jc w:val="left"/>
            </w:pPr>
            <w:r w:rsidRPr="00F31EE3">
              <w:t>Este posibil să nu fie aplicabile instalațiilor care utilizează ventilația naturală. Este posibil ca izolarea să nu fie aplicabilă în cazul instalațiilor existente, din cauza restricțiilor structurale.</w:t>
            </w:r>
          </w:p>
        </w:tc>
        <w:tc>
          <w:tcPr>
            <w:tcW w:w="5670" w:type="dxa"/>
          </w:tcPr>
          <w:p w14:paraId="329F5D57" w14:textId="77777777" w:rsidR="00871619" w:rsidRPr="00071EB6" w:rsidRDefault="00871619" w:rsidP="00871619">
            <w:r w:rsidRPr="00071EB6">
              <w:t xml:space="preserve">Plafoanele/acoperişurile şi pereţii adăposturilor sunt realizate în sistem tip sandwich, care asigură izolaţia adecvată. </w:t>
            </w:r>
          </w:p>
        </w:tc>
      </w:tr>
      <w:tr w:rsidR="00871619" w:rsidRPr="003B5CDB" w14:paraId="3EF65A97" w14:textId="77777777" w:rsidTr="00871619">
        <w:trPr>
          <w:trHeight w:val="917"/>
        </w:trPr>
        <w:tc>
          <w:tcPr>
            <w:tcW w:w="810" w:type="dxa"/>
            <w:shd w:val="clear" w:color="auto" w:fill="auto"/>
          </w:tcPr>
          <w:p w14:paraId="125721B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d.</w:t>
            </w:r>
          </w:p>
        </w:tc>
        <w:tc>
          <w:tcPr>
            <w:tcW w:w="3780" w:type="dxa"/>
            <w:shd w:val="clear" w:color="auto" w:fill="auto"/>
          </w:tcPr>
          <w:p w14:paraId="33B6144C" w14:textId="77777777" w:rsidR="00871619" w:rsidRPr="009F46D3" w:rsidRDefault="00871619" w:rsidP="00871619">
            <w:r w:rsidRPr="009F46D3">
              <w:t>Utilizarea iluminatului eficient din punct de vedere energetic.</w:t>
            </w:r>
          </w:p>
        </w:tc>
        <w:tc>
          <w:tcPr>
            <w:tcW w:w="3870" w:type="dxa"/>
            <w:shd w:val="clear" w:color="auto" w:fill="auto"/>
          </w:tcPr>
          <w:p w14:paraId="6B3569C5" w14:textId="77777777" w:rsidR="00871619" w:rsidRPr="009F46D3" w:rsidRDefault="00871619" w:rsidP="00871619">
            <w:r w:rsidRPr="009F46D3">
              <w:t>General aplicabilă.</w:t>
            </w:r>
          </w:p>
          <w:p w14:paraId="7B279350" w14:textId="77777777" w:rsidR="00871619" w:rsidRPr="009F46D3" w:rsidRDefault="00871619" w:rsidP="00871619"/>
        </w:tc>
        <w:tc>
          <w:tcPr>
            <w:tcW w:w="5670" w:type="dxa"/>
          </w:tcPr>
          <w:p w14:paraId="384B61DE" w14:textId="77777777" w:rsidR="00871619" w:rsidRPr="00071EB6" w:rsidRDefault="00871619" w:rsidP="00871619">
            <w:r w:rsidRPr="00071EB6">
              <w:t xml:space="preserve">Instalatia de iluminat din hale este cu tuburi florescente şi balast electronic. Iluminatul este selectiv şi temporizat pentru a răspunde cerinţelor animalelor. Iluminatul exterior este fluorescent acţionat de senzori crepusculari.  </w:t>
            </w:r>
          </w:p>
        </w:tc>
      </w:tr>
      <w:tr w:rsidR="00871619" w:rsidRPr="003B5CDB" w14:paraId="5F564C08" w14:textId="77777777" w:rsidTr="00871619">
        <w:tc>
          <w:tcPr>
            <w:tcW w:w="810" w:type="dxa"/>
            <w:shd w:val="clear" w:color="auto" w:fill="auto"/>
          </w:tcPr>
          <w:p w14:paraId="0BFE1DA3"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e.</w:t>
            </w:r>
          </w:p>
        </w:tc>
        <w:tc>
          <w:tcPr>
            <w:tcW w:w="3780" w:type="dxa"/>
            <w:shd w:val="clear" w:color="auto" w:fill="auto"/>
          </w:tcPr>
          <w:p w14:paraId="2EC3B455" w14:textId="77777777" w:rsidR="00871619" w:rsidRPr="00F31EE3" w:rsidRDefault="00871619" w:rsidP="00871619">
            <w:r w:rsidRPr="00F31EE3">
              <w:t xml:space="preserve">Utilizarea schimbătoarelor de căldură. Poate fi utilizat unul dintre următoarele sisteme: </w:t>
            </w:r>
          </w:p>
          <w:p w14:paraId="24E9EA9C" w14:textId="77777777" w:rsidR="00871619" w:rsidRPr="00F31EE3" w:rsidRDefault="00871619" w:rsidP="00871619">
            <w:r w:rsidRPr="00F31EE3">
              <w:t xml:space="preserve">1. aer-aer; </w:t>
            </w:r>
          </w:p>
          <w:p w14:paraId="3CDA3252" w14:textId="77777777" w:rsidR="00871619" w:rsidRPr="00C54B98" w:rsidRDefault="00871619" w:rsidP="00871619">
            <w:r w:rsidRPr="00C54B98">
              <w:t xml:space="preserve">2. aer-apă; </w:t>
            </w:r>
          </w:p>
          <w:p w14:paraId="19C950DA" w14:textId="77777777" w:rsidR="00871619" w:rsidRPr="00F31EE3" w:rsidRDefault="00871619" w:rsidP="00871619">
            <w:r w:rsidRPr="00F31EE3">
              <w:t>3. aer-sol.</w:t>
            </w:r>
          </w:p>
        </w:tc>
        <w:tc>
          <w:tcPr>
            <w:tcW w:w="3870" w:type="dxa"/>
            <w:shd w:val="clear" w:color="auto" w:fill="auto"/>
          </w:tcPr>
          <w:p w14:paraId="5B2F8599" w14:textId="77777777" w:rsidR="00871619" w:rsidRPr="00F31EE3" w:rsidRDefault="00871619" w:rsidP="00871619">
            <w:r w:rsidRPr="00F31EE3">
              <w:t>Schimbătoarele de căldură aer-sol sunt aplicabile numai în cazul în care există spațiu disponibil, din cauza faptului că au nevoie de o suprafață mare de teren.</w:t>
            </w:r>
          </w:p>
          <w:p w14:paraId="49252695" w14:textId="77777777" w:rsidR="00871619" w:rsidRPr="00F31EE3" w:rsidRDefault="00871619" w:rsidP="00871619"/>
          <w:p w14:paraId="31460077" w14:textId="77777777" w:rsidR="00871619" w:rsidRPr="00F31EE3" w:rsidRDefault="00871619" w:rsidP="00871619"/>
        </w:tc>
        <w:tc>
          <w:tcPr>
            <w:tcW w:w="5670" w:type="dxa"/>
          </w:tcPr>
          <w:p w14:paraId="658CA301" w14:textId="77777777" w:rsidR="00871619" w:rsidRPr="00A30828" w:rsidRDefault="00871619" w:rsidP="00871619">
            <w:pPr>
              <w:rPr>
                <w:i/>
              </w:rPr>
            </w:pPr>
            <w:r w:rsidRPr="00A30828">
              <w:rPr>
                <w:i/>
              </w:rPr>
              <w:t xml:space="preserve">Nu este cazul. </w:t>
            </w:r>
          </w:p>
        </w:tc>
      </w:tr>
      <w:tr w:rsidR="00871619" w:rsidRPr="003B5CDB" w14:paraId="4EA55743" w14:textId="77777777" w:rsidTr="00871619">
        <w:tc>
          <w:tcPr>
            <w:tcW w:w="810" w:type="dxa"/>
            <w:shd w:val="clear" w:color="auto" w:fill="auto"/>
          </w:tcPr>
          <w:p w14:paraId="0CAFB39D"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f.</w:t>
            </w:r>
          </w:p>
        </w:tc>
        <w:tc>
          <w:tcPr>
            <w:tcW w:w="3780" w:type="dxa"/>
            <w:shd w:val="clear" w:color="auto" w:fill="auto"/>
          </w:tcPr>
          <w:p w14:paraId="4B8A464E" w14:textId="77777777" w:rsidR="00871619" w:rsidRPr="00F31EE3" w:rsidRDefault="00871619" w:rsidP="00871619">
            <w:r w:rsidRPr="00F31EE3">
              <w:t xml:space="preserve">Utilizarea pompelor de căldură pentru recuperarea căldurii. </w:t>
            </w:r>
          </w:p>
        </w:tc>
        <w:tc>
          <w:tcPr>
            <w:tcW w:w="3870" w:type="dxa"/>
            <w:shd w:val="clear" w:color="auto" w:fill="auto"/>
          </w:tcPr>
          <w:p w14:paraId="12B807FD" w14:textId="77777777" w:rsidR="00871619" w:rsidRPr="00F31EE3" w:rsidRDefault="00871619" w:rsidP="00871619">
            <w:r w:rsidRPr="00F31EE3">
              <w:t>Aplicabilitatea pompelor de căldură pe bază de recuperare a căldurii geotermale este limitată în cazul în care se utilizează țevi orizontale din cauza faptului că au nevoie de spațiu.</w:t>
            </w:r>
          </w:p>
          <w:p w14:paraId="39172CBC" w14:textId="77777777" w:rsidR="00871619" w:rsidRPr="00F31EE3" w:rsidRDefault="00871619" w:rsidP="00871619"/>
        </w:tc>
        <w:tc>
          <w:tcPr>
            <w:tcW w:w="5670" w:type="dxa"/>
          </w:tcPr>
          <w:p w14:paraId="491BE823" w14:textId="77777777" w:rsidR="00871619" w:rsidRPr="00F31EE3" w:rsidRDefault="00871619" w:rsidP="00871619">
            <w:r w:rsidRPr="00A30828">
              <w:rPr>
                <w:i/>
              </w:rPr>
              <w:t>Nu este cazul.</w:t>
            </w:r>
          </w:p>
        </w:tc>
      </w:tr>
      <w:tr w:rsidR="00871619" w:rsidRPr="003B5CDB" w14:paraId="6C25C2F5" w14:textId="77777777" w:rsidTr="00871619">
        <w:tc>
          <w:tcPr>
            <w:tcW w:w="810" w:type="dxa"/>
            <w:shd w:val="clear" w:color="auto" w:fill="auto"/>
          </w:tcPr>
          <w:p w14:paraId="3811894C" w14:textId="77777777" w:rsidR="00871619" w:rsidRPr="0001461C" w:rsidRDefault="00871619" w:rsidP="00871619">
            <w:pPr>
              <w:widowControl w:val="0"/>
              <w:autoSpaceDE w:val="0"/>
              <w:autoSpaceDN w:val="0"/>
              <w:adjustRightInd w:val="0"/>
              <w:spacing w:line="374" w:lineRule="atLeast"/>
              <w:jc w:val="center"/>
              <w:rPr>
                <w:lang w:val="it-IT"/>
              </w:rPr>
            </w:pPr>
            <w:r w:rsidRPr="0001461C">
              <w:rPr>
                <w:lang w:val="it-IT"/>
              </w:rPr>
              <w:t>g.</w:t>
            </w:r>
          </w:p>
        </w:tc>
        <w:tc>
          <w:tcPr>
            <w:tcW w:w="3780" w:type="dxa"/>
            <w:shd w:val="clear" w:color="auto" w:fill="auto"/>
          </w:tcPr>
          <w:p w14:paraId="13CCE7ED" w14:textId="77777777" w:rsidR="00871619" w:rsidRPr="00F31EE3" w:rsidRDefault="00871619" w:rsidP="00871619">
            <w:r w:rsidRPr="00F31EE3">
              <w:t>Recuperarea căldurii prin intermediul podelei cu așternut prevăzute cu sistem de încălzire și răcire (sistem „combideck”).</w:t>
            </w:r>
          </w:p>
        </w:tc>
        <w:tc>
          <w:tcPr>
            <w:tcW w:w="3870" w:type="dxa"/>
            <w:shd w:val="clear" w:color="auto" w:fill="auto"/>
          </w:tcPr>
          <w:p w14:paraId="36EA353B" w14:textId="77777777" w:rsidR="00871619" w:rsidRPr="00F31EE3" w:rsidRDefault="00871619" w:rsidP="00871619">
            <w:r w:rsidRPr="00F31EE3">
              <w:t>Aplicabilitatea depinde de posibilitatea de a se instala depozite subterane închise pentru circularea apei.</w:t>
            </w:r>
          </w:p>
          <w:p w14:paraId="5208F2DF" w14:textId="77777777" w:rsidR="00871619" w:rsidRPr="00F31EE3" w:rsidRDefault="00871619" w:rsidP="00871619"/>
        </w:tc>
        <w:tc>
          <w:tcPr>
            <w:tcW w:w="5670" w:type="dxa"/>
          </w:tcPr>
          <w:p w14:paraId="3C5A3811" w14:textId="77777777" w:rsidR="00871619" w:rsidRPr="00F31EE3" w:rsidRDefault="00871619" w:rsidP="00871619">
            <w:r w:rsidRPr="00A30828">
              <w:rPr>
                <w:i/>
              </w:rPr>
              <w:lastRenderedPageBreak/>
              <w:t>Nu este cazul.</w:t>
            </w:r>
          </w:p>
        </w:tc>
      </w:tr>
      <w:tr w:rsidR="00871619" w:rsidRPr="003B5CDB" w14:paraId="54217043" w14:textId="77777777" w:rsidTr="00871619">
        <w:tc>
          <w:tcPr>
            <w:tcW w:w="810" w:type="dxa"/>
            <w:shd w:val="clear" w:color="auto" w:fill="auto"/>
          </w:tcPr>
          <w:p w14:paraId="7FB52896" w14:textId="77777777" w:rsidR="00871619" w:rsidRPr="003B5CDB" w:rsidRDefault="00871619" w:rsidP="00871619">
            <w:pPr>
              <w:widowControl w:val="0"/>
              <w:autoSpaceDE w:val="0"/>
              <w:autoSpaceDN w:val="0"/>
              <w:adjustRightInd w:val="0"/>
              <w:spacing w:line="374" w:lineRule="atLeast"/>
              <w:jc w:val="center"/>
              <w:rPr>
                <w:lang w:val="it-IT"/>
              </w:rPr>
            </w:pPr>
            <w:r w:rsidRPr="003B5CDB">
              <w:rPr>
                <w:lang w:val="it-IT"/>
              </w:rPr>
              <w:lastRenderedPageBreak/>
              <w:t>h.</w:t>
            </w:r>
          </w:p>
        </w:tc>
        <w:tc>
          <w:tcPr>
            <w:tcW w:w="3780" w:type="dxa"/>
            <w:shd w:val="clear" w:color="auto" w:fill="auto"/>
          </w:tcPr>
          <w:p w14:paraId="63E2FECC" w14:textId="77777777" w:rsidR="00871619" w:rsidRPr="00F31EE3" w:rsidRDefault="00871619" w:rsidP="00871619">
            <w:r w:rsidRPr="00F31EE3">
              <w:t>Utilizarea ventilației naturale.</w:t>
            </w:r>
          </w:p>
        </w:tc>
        <w:tc>
          <w:tcPr>
            <w:tcW w:w="3870" w:type="dxa"/>
            <w:shd w:val="clear" w:color="auto" w:fill="auto"/>
          </w:tcPr>
          <w:p w14:paraId="1655BF23" w14:textId="77777777" w:rsidR="00871619" w:rsidRPr="00F31EE3" w:rsidRDefault="00871619" w:rsidP="00871619">
            <w:r w:rsidRPr="00F31EE3">
              <w:t xml:space="preserve">Nu este aplicabilă instalațiilor cu un sistem de ventilație centralizat. </w:t>
            </w:r>
          </w:p>
          <w:p w14:paraId="7292722F" w14:textId="77777777" w:rsidR="00871619" w:rsidRPr="00F31EE3" w:rsidRDefault="00871619" w:rsidP="00871619">
            <w:r w:rsidRPr="00F31EE3">
              <w:t xml:space="preserve">În instalațiile avicole, aceasta poate să nu fie aplicabilă: </w:t>
            </w:r>
          </w:p>
          <w:p w14:paraId="7733786C" w14:textId="77777777" w:rsidR="00871619" w:rsidRPr="00F31EE3" w:rsidRDefault="00871619" w:rsidP="00871619">
            <w:r w:rsidRPr="00F31EE3">
              <w:t xml:space="preserve">— în cursul etapei inițiale de creștere, cu excepția producției de rațe; </w:t>
            </w:r>
          </w:p>
          <w:p w14:paraId="0C9FB11D" w14:textId="77777777" w:rsidR="00871619" w:rsidRPr="00F31EE3" w:rsidRDefault="00871619" w:rsidP="00871619">
            <w:r w:rsidRPr="00F31EE3">
              <w:t>— din cauza unor condiții climatice extreme.</w:t>
            </w:r>
          </w:p>
        </w:tc>
        <w:tc>
          <w:tcPr>
            <w:tcW w:w="5670" w:type="dxa"/>
          </w:tcPr>
          <w:p w14:paraId="655A4BF9" w14:textId="77777777" w:rsidR="00871619" w:rsidRPr="00071EB6" w:rsidRDefault="00871619" w:rsidP="00871619">
            <w:r w:rsidRPr="00071EB6">
              <w:t>Se asigură tiraj natural sau forţat prin acţionarea cortinelor în funcţie de necesităţi (temperatura exterioră, vârsta animalelor).</w:t>
            </w:r>
          </w:p>
        </w:tc>
      </w:tr>
    </w:tbl>
    <w:p w14:paraId="3B5B2283" w14:textId="325FD2A4" w:rsidR="00871619" w:rsidRDefault="00871619" w:rsidP="00871619"/>
    <w:bookmarkEnd w:id="203"/>
    <w:p w14:paraId="0FE75E9A" w14:textId="77777777" w:rsidR="001E2D93" w:rsidRDefault="001E2D93" w:rsidP="001E2D93">
      <w:pPr>
        <w:pStyle w:val="Caption"/>
        <w:ind w:firstLine="720"/>
      </w:pPr>
    </w:p>
    <w:p w14:paraId="09AC5892" w14:textId="77777777" w:rsidR="0084616C" w:rsidRDefault="0084616C">
      <w:pPr>
        <w:spacing w:after="0"/>
        <w:ind w:left="0"/>
        <w:jc w:val="left"/>
        <w:rPr>
          <w:b/>
          <w:bCs/>
        </w:rPr>
      </w:pPr>
      <w:r>
        <w:br w:type="page"/>
      </w:r>
    </w:p>
    <w:p w14:paraId="3A24E0C2" w14:textId="757AF8EB" w:rsidR="003E128C" w:rsidRDefault="00581263" w:rsidP="00581263">
      <w:pPr>
        <w:pStyle w:val="Caption"/>
      </w:pPr>
      <w:bookmarkStart w:id="205" w:name="_Toc532351804"/>
      <w:r>
        <w:lastRenderedPageBreak/>
        <w:t xml:space="preserve">Tabel </w:t>
      </w:r>
      <w:r>
        <w:fldChar w:fldCharType="begin"/>
      </w:r>
      <w:r>
        <w:instrText xml:space="preserve"> SEQ Tabel \* ARABIC </w:instrText>
      </w:r>
      <w:r>
        <w:fldChar w:fldCharType="separate"/>
      </w:r>
      <w:r w:rsidR="000A04DC">
        <w:rPr>
          <w:noProof/>
        </w:rPr>
        <w:t>53</w:t>
      </w:r>
      <w:r>
        <w:fldChar w:fldCharType="end"/>
      </w:r>
      <w:r w:rsidRPr="00E943CF">
        <w:t xml:space="preserve">: Consumul de energie </w:t>
      </w:r>
      <w:r>
        <w:t>in perioada de functionare a fermei</w:t>
      </w:r>
      <w:bookmarkEnd w:id="205"/>
    </w:p>
    <w:p w14:paraId="7353153F" w14:textId="77777777" w:rsidR="00871619" w:rsidRDefault="00871619" w:rsidP="00283B6B">
      <w:pPr>
        <w:ind w:left="0"/>
      </w:pPr>
    </w:p>
    <w:tbl>
      <w:tblPr>
        <w:tblW w:w="14775" w:type="dxa"/>
        <w:tblInd w:w="93" w:type="dxa"/>
        <w:tblLayout w:type="fixed"/>
        <w:tblLook w:val="04A0" w:firstRow="1" w:lastRow="0" w:firstColumn="1" w:lastColumn="0" w:noHBand="0" w:noVBand="1"/>
      </w:tblPr>
      <w:tblGrid>
        <w:gridCol w:w="555"/>
        <w:gridCol w:w="1170"/>
        <w:gridCol w:w="1456"/>
        <w:gridCol w:w="1154"/>
        <w:gridCol w:w="1170"/>
        <w:gridCol w:w="1170"/>
        <w:gridCol w:w="1170"/>
        <w:gridCol w:w="1350"/>
        <w:gridCol w:w="1440"/>
        <w:gridCol w:w="1260"/>
        <w:gridCol w:w="1350"/>
        <w:gridCol w:w="1530"/>
      </w:tblGrid>
      <w:tr w:rsidR="00F421CB" w:rsidRPr="00B762F4" w14:paraId="4CE2BE6D" w14:textId="77777777" w:rsidTr="00311935">
        <w:trPr>
          <w:trHeight w:val="315"/>
          <w:tblHeader/>
        </w:trPr>
        <w:tc>
          <w:tcPr>
            <w:tcW w:w="555" w:type="dxa"/>
            <w:tcBorders>
              <w:top w:val="single" w:sz="18" w:space="0" w:color="4F6228" w:themeColor="accent3" w:themeShade="80"/>
              <w:left w:val="single" w:sz="18" w:space="0" w:color="4F6228" w:themeColor="accent3" w:themeShade="80"/>
              <w:bottom w:val="single" w:sz="8" w:space="0" w:color="auto"/>
              <w:right w:val="nil"/>
            </w:tcBorders>
            <w:shd w:val="clear" w:color="auto" w:fill="BFBFBF" w:themeFill="background1" w:themeFillShade="BF"/>
            <w:noWrap/>
            <w:vAlign w:val="center"/>
            <w:hideMark/>
          </w:tcPr>
          <w:p w14:paraId="4574D31D" w14:textId="77777777" w:rsidR="00F421CB" w:rsidRPr="00172F22" w:rsidRDefault="00F421CB" w:rsidP="004862F7">
            <w:pPr>
              <w:spacing w:after="0"/>
              <w:ind w:left="0"/>
              <w:jc w:val="center"/>
              <w:rPr>
                <w:b/>
                <w:bCs/>
                <w:snapToGrid/>
                <w:lang w:val="en-US"/>
              </w:rPr>
            </w:pPr>
            <w:bookmarkStart w:id="206" w:name="_Toc254003508"/>
            <w:r w:rsidRPr="00172F22">
              <w:rPr>
                <w:b/>
                <w:bCs/>
                <w:snapToGrid/>
                <w:lang w:val="en-US"/>
              </w:rPr>
              <w:t>Nr. crt.</w:t>
            </w:r>
          </w:p>
        </w:tc>
        <w:tc>
          <w:tcPr>
            <w:tcW w:w="2626" w:type="dxa"/>
            <w:gridSpan w:val="2"/>
            <w:tcBorders>
              <w:top w:val="single" w:sz="18" w:space="0" w:color="4F6228" w:themeColor="accent3" w:themeShade="80"/>
              <w:left w:val="single" w:sz="8" w:space="0" w:color="auto"/>
              <w:bottom w:val="single" w:sz="8" w:space="0" w:color="auto"/>
              <w:right w:val="single" w:sz="8" w:space="0" w:color="000000"/>
            </w:tcBorders>
            <w:shd w:val="clear" w:color="auto" w:fill="BFBFBF" w:themeFill="background1" w:themeFillShade="BF"/>
            <w:noWrap/>
            <w:vAlign w:val="center"/>
            <w:hideMark/>
          </w:tcPr>
          <w:p w14:paraId="2DD3DC00" w14:textId="77777777" w:rsidR="00F421CB" w:rsidRPr="00172F22" w:rsidRDefault="00F421CB" w:rsidP="004862F7">
            <w:pPr>
              <w:spacing w:after="0"/>
              <w:ind w:left="0"/>
              <w:jc w:val="center"/>
              <w:rPr>
                <w:b/>
                <w:bCs/>
                <w:snapToGrid/>
                <w:lang w:val="en-US"/>
              </w:rPr>
            </w:pPr>
            <w:r w:rsidRPr="00172F22">
              <w:rPr>
                <w:b/>
                <w:bCs/>
                <w:snapToGrid/>
                <w:lang w:val="en-US"/>
              </w:rPr>
              <w:t>Specificatie</w:t>
            </w:r>
          </w:p>
        </w:tc>
        <w:tc>
          <w:tcPr>
            <w:tcW w:w="1154" w:type="dxa"/>
            <w:tcBorders>
              <w:top w:val="single" w:sz="18" w:space="0" w:color="4F6228" w:themeColor="accent3" w:themeShade="80"/>
              <w:left w:val="single" w:sz="4" w:space="0" w:color="auto"/>
              <w:bottom w:val="single" w:sz="8" w:space="0" w:color="auto"/>
              <w:right w:val="single" w:sz="4" w:space="0" w:color="auto"/>
            </w:tcBorders>
            <w:shd w:val="clear" w:color="auto" w:fill="BFBFBF" w:themeFill="background1" w:themeFillShade="BF"/>
            <w:noWrap/>
            <w:vAlign w:val="center"/>
            <w:hideMark/>
          </w:tcPr>
          <w:p w14:paraId="33ABA506" w14:textId="77777777" w:rsidR="00F421CB" w:rsidRPr="00172F22" w:rsidRDefault="00F421CB" w:rsidP="004862F7">
            <w:pPr>
              <w:spacing w:after="0"/>
              <w:ind w:left="0"/>
              <w:jc w:val="center"/>
              <w:rPr>
                <w:b/>
                <w:bCs/>
                <w:snapToGrid/>
                <w:lang w:val="en-US"/>
              </w:rPr>
            </w:pPr>
            <w:r>
              <w:rPr>
                <w:b/>
                <w:bCs/>
                <w:snapToGrid/>
                <w:lang w:val="en-US"/>
              </w:rPr>
              <w:t>2009</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AE6936C" w14:textId="77777777" w:rsidR="00F421CB" w:rsidRPr="00172F22" w:rsidRDefault="00F421CB" w:rsidP="004862F7">
            <w:pPr>
              <w:spacing w:after="0"/>
              <w:ind w:left="0"/>
              <w:jc w:val="center"/>
              <w:rPr>
                <w:b/>
                <w:bCs/>
                <w:snapToGrid/>
                <w:lang w:val="en-US"/>
              </w:rPr>
            </w:pPr>
            <w:r w:rsidRPr="00172F22">
              <w:rPr>
                <w:b/>
                <w:bCs/>
                <w:snapToGrid/>
                <w:lang w:val="en-US"/>
              </w:rPr>
              <w:t>20</w:t>
            </w:r>
            <w:r>
              <w:rPr>
                <w:b/>
                <w:bCs/>
                <w:snapToGrid/>
                <w:lang w:val="en-US"/>
              </w:rPr>
              <w:t>10</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5AB27192" w14:textId="77777777" w:rsidR="00F421CB" w:rsidRPr="00172F22" w:rsidRDefault="00F421CB" w:rsidP="004862F7">
            <w:pPr>
              <w:spacing w:after="0"/>
              <w:ind w:left="0"/>
              <w:jc w:val="center"/>
              <w:rPr>
                <w:b/>
                <w:bCs/>
                <w:snapToGrid/>
                <w:lang w:val="en-US"/>
              </w:rPr>
            </w:pPr>
            <w:r>
              <w:rPr>
                <w:b/>
                <w:bCs/>
                <w:snapToGrid/>
                <w:lang w:val="en-US"/>
              </w:rPr>
              <w:t>2011</w:t>
            </w:r>
          </w:p>
        </w:tc>
        <w:tc>
          <w:tcPr>
            <w:tcW w:w="117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ABBD7FE" w14:textId="77777777" w:rsidR="00F421CB" w:rsidRPr="00172F22" w:rsidRDefault="00F421CB" w:rsidP="004862F7">
            <w:pPr>
              <w:spacing w:after="0"/>
              <w:ind w:left="0"/>
              <w:jc w:val="center"/>
              <w:rPr>
                <w:b/>
                <w:bCs/>
                <w:snapToGrid/>
                <w:lang w:val="en-US"/>
              </w:rPr>
            </w:pPr>
            <w:r>
              <w:rPr>
                <w:b/>
                <w:bCs/>
                <w:snapToGrid/>
                <w:lang w:val="en-US"/>
              </w:rPr>
              <w:t>2012</w:t>
            </w:r>
          </w:p>
        </w:tc>
        <w:tc>
          <w:tcPr>
            <w:tcW w:w="135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6359D89A" w14:textId="77777777" w:rsidR="00F421CB" w:rsidRPr="00172F22" w:rsidRDefault="00F421CB" w:rsidP="004862F7">
            <w:pPr>
              <w:spacing w:after="0"/>
              <w:ind w:left="0"/>
              <w:jc w:val="center"/>
              <w:rPr>
                <w:b/>
                <w:bCs/>
                <w:snapToGrid/>
                <w:lang w:val="en-US"/>
              </w:rPr>
            </w:pPr>
            <w:r>
              <w:rPr>
                <w:b/>
                <w:bCs/>
                <w:snapToGrid/>
                <w:lang w:val="en-US"/>
              </w:rPr>
              <w:t>2013</w:t>
            </w:r>
          </w:p>
        </w:tc>
        <w:tc>
          <w:tcPr>
            <w:tcW w:w="144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08D78808" w14:textId="77777777" w:rsidR="00F421CB" w:rsidRPr="00172F22" w:rsidRDefault="00F421CB" w:rsidP="004862F7">
            <w:pPr>
              <w:spacing w:after="0"/>
              <w:ind w:left="0"/>
              <w:jc w:val="center"/>
              <w:rPr>
                <w:b/>
                <w:bCs/>
                <w:snapToGrid/>
                <w:lang w:val="en-US"/>
              </w:rPr>
            </w:pPr>
            <w:r>
              <w:rPr>
                <w:b/>
                <w:bCs/>
                <w:snapToGrid/>
                <w:lang w:val="en-US"/>
              </w:rPr>
              <w:t>2014</w:t>
            </w:r>
          </w:p>
        </w:tc>
        <w:tc>
          <w:tcPr>
            <w:tcW w:w="1260" w:type="dxa"/>
            <w:tcBorders>
              <w:top w:val="single" w:sz="18" w:space="0" w:color="4F6228" w:themeColor="accent3" w:themeShade="80"/>
              <w:left w:val="nil"/>
              <w:bottom w:val="single" w:sz="8" w:space="0" w:color="auto"/>
              <w:right w:val="single" w:sz="4" w:space="0" w:color="auto"/>
            </w:tcBorders>
            <w:shd w:val="clear" w:color="auto" w:fill="BFBFBF" w:themeFill="background1" w:themeFillShade="BF"/>
            <w:noWrap/>
            <w:vAlign w:val="center"/>
            <w:hideMark/>
          </w:tcPr>
          <w:p w14:paraId="4F8A4697" w14:textId="77777777" w:rsidR="00F421CB" w:rsidRPr="00172F22" w:rsidRDefault="00F421CB" w:rsidP="004862F7">
            <w:pPr>
              <w:spacing w:after="0"/>
              <w:ind w:left="0"/>
              <w:jc w:val="center"/>
              <w:rPr>
                <w:b/>
                <w:bCs/>
                <w:snapToGrid/>
                <w:lang w:val="en-US"/>
              </w:rPr>
            </w:pPr>
            <w:r>
              <w:rPr>
                <w:b/>
                <w:bCs/>
                <w:snapToGrid/>
                <w:lang w:val="en-US"/>
              </w:rPr>
              <w:t>2015</w:t>
            </w:r>
          </w:p>
        </w:tc>
        <w:tc>
          <w:tcPr>
            <w:tcW w:w="1350" w:type="dxa"/>
            <w:tcBorders>
              <w:top w:val="single" w:sz="18" w:space="0" w:color="4F6228" w:themeColor="accent3" w:themeShade="80"/>
              <w:left w:val="nil"/>
              <w:bottom w:val="single" w:sz="8" w:space="0" w:color="auto"/>
              <w:right w:val="single" w:sz="8" w:space="0" w:color="auto"/>
            </w:tcBorders>
            <w:shd w:val="clear" w:color="auto" w:fill="BFBFBF" w:themeFill="background1" w:themeFillShade="BF"/>
            <w:noWrap/>
            <w:vAlign w:val="center"/>
            <w:hideMark/>
          </w:tcPr>
          <w:p w14:paraId="06C2E4BA" w14:textId="77777777" w:rsidR="00F421CB" w:rsidRPr="00172F22" w:rsidRDefault="00F421CB" w:rsidP="004862F7">
            <w:pPr>
              <w:spacing w:after="0"/>
              <w:ind w:left="0"/>
              <w:jc w:val="center"/>
              <w:rPr>
                <w:b/>
                <w:bCs/>
                <w:snapToGrid/>
                <w:lang w:val="en-US"/>
              </w:rPr>
            </w:pPr>
            <w:r>
              <w:rPr>
                <w:b/>
                <w:bCs/>
                <w:snapToGrid/>
                <w:lang w:val="en-US"/>
              </w:rPr>
              <w:t>2016</w:t>
            </w:r>
          </w:p>
        </w:tc>
        <w:tc>
          <w:tcPr>
            <w:tcW w:w="1530" w:type="dxa"/>
            <w:tcBorders>
              <w:top w:val="single" w:sz="18" w:space="0" w:color="4F6228" w:themeColor="accent3" w:themeShade="80"/>
              <w:left w:val="single" w:sz="4" w:space="0" w:color="auto"/>
              <w:bottom w:val="single" w:sz="8" w:space="0" w:color="auto"/>
              <w:right w:val="single" w:sz="18" w:space="0" w:color="4F6228" w:themeColor="accent3" w:themeShade="80"/>
            </w:tcBorders>
            <w:shd w:val="clear" w:color="auto" w:fill="BFBFBF" w:themeFill="background1" w:themeFillShade="BF"/>
            <w:noWrap/>
            <w:vAlign w:val="center"/>
            <w:hideMark/>
          </w:tcPr>
          <w:p w14:paraId="7DCD6D30" w14:textId="77777777" w:rsidR="00F421CB" w:rsidRPr="00172F22" w:rsidRDefault="00F421CB" w:rsidP="004862F7">
            <w:pPr>
              <w:spacing w:after="0"/>
              <w:ind w:left="0"/>
              <w:jc w:val="center"/>
              <w:rPr>
                <w:b/>
                <w:bCs/>
                <w:snapToGrid/>
                <w:lang w:val="en-US"/>
              </w:rPr>
            </w:pPr>
            <w:r>
              <w:rPr>
                <w:b/>
                <w:bCs/>
                <w:snapToGrid/>
                <w:lang w:val="en-US"/>
              </w:rPr>
              <w:t>2017</w:t>
            </w:r>
          </w:p>
        </w:tc>
      </w:tr>
      <w:tr w:rsidR="00F421CB" w:rsidRPr="00B762F4" w14:paraId="5E7D6515" w14:textId="77777777" w:rsidTr="00311935">
        <w:trPr>
          <w:trHeight w:val="450"/>
        </w:trPr>
        <w:tc>
          <w:tcPr>
            <w:tcW w:w="555" w:type="dxa"/>
            <w:tcBorders>
              <w:top w:val="nil"/>
              <w:left w:val="single" w:sz="18" w:space="0" w:color="4F6228" w:themeColor="accent3" w:themeShade="80"/>
              <w:bottom w:val="single" w:sz="4" w:space="0" w:color="auto"/>
              <w:right w:val="nil"/>
            </w:tcBorders>
            <w:shd w:val="clear" w:color="000000" w:fill="DBDBDB"/>
            <w:noWrap/>
            <w:vAlign w:val="center"/>
            <w:hideMark/>
          </w:tcPr>
          <w:p w14:paraId="31B03C55" w14:textId="77777777" w:rsidR="00F421CB" w:rsidRPr="00172F22" w:rsidRDefault="00F421CB" w:rsidP="004862F7">
            <w:pPr>
              <w:spacing w:after="0"/>
              <w:ind w:left="0"/>
              <w:jc w:val="center"/>
              <w:rPr>
                <w:snapToGrid/>
                <w:lang w:val="en-US"/>
              </w:rPr>
            </w:pPr>
            <w:r w:rsidRPr="00172F22">
              <w:rPr>
                <w:snapToGrid/>
                <w:lang w:val="en-US"/>
              </w:rPr>
              <w:t>1</w:t>
            </w:r>
          </w:p>
        </w:tc>
        <w:tc>
          <w:tcPr>
            <w:tcW w:w="2626" w:type="dxa"/>
            <w:gridSpan w:val="2"/>
            <w:tcBorders>
              <w:top w:val="single" w:sz="8" w:space="0" w:color="auto"/>
              <w:left w:val="single" w:sz="8" w:space="0" w:color="auto"/>
              <w:bottom w:val="single" w:sz="4" w:space="0" w:color="auto"/>
              <w:right w:val="single" w:sz="8" w:space="0" w:color="000000"/>
            </w:tcBorders>
            <w:shd w:val="clear" w:color="000000" w:fill="DBDBDB"/>
            <w:noWrap/>
            <w:vAlign w:val="center"/>
            <w:hideMark/>
          </w:tcPr>
          <w:p w14:paraId="51074F76" w14:textId="77777777" w:rsidR="00F421CB" w:rsidRPr="00172F22" w:rsidRDefault="00F421CB" w:rsidP="004862F7">
            <w:pPr>
              <w:spacing w:after="0"/>
              <w:ind w:left="0"/>
              <w:jc w:val="center"/>
              <w:rPr>
                <w:b/>
                <w:bCs/>
                <w:snapToGrid/>
                <w:lang w:val="en-US"/>
              </w:rPr>
            </w:pPr>
            <w:r w:rsidRPr="00172F22">
              <w:rPr>
                <w:b/>
                <w:bCs/>
                <w:snapToGrid/>
                <w:lang w:val="en-US"/>
              </w:rPr>
              <w:t>Efectiv autorizat</w:t>
            </w:r>
          </w:p>
        </w:tc>
        <w:tc>
          <w:tcPr>
            <w:tcW w:w="10064" w:type="dxa"/>
            <w:gridSpan w:val="8"/>
            <w:tcBorders>
              <w:top w:val="single" w:sz="8" w:space="0" w:color="auto"/>
              <w:left w:val="nil"/>
              <w:bottom w:val="single" w:sz="4" w:space="0" w:color="auto"/>
              <w:right w:val="single" w:sz="4" w:space="0" w:color="auto"/>
            </w:tcBorders>
            <w:shd w:val="clear" w:color="000000" w:fill="DBDBDB"/>
            <w:noWrap/>
            <w:vAlign w:val="center"/>
            <w:hideMark/>
          </w:tcPr>
          <w:p w14:paraId="20803FC1" w14:textId="77777777" w:rsidR="00F421CB" w:rsidRPr="00172F22" w:rsidRDefault="00F421CB" w:rsidP="004862F7">
            <w:pPr>
              <w:spacing w:after="0"/>
              <w:ind w:left="0"/>
              <w:jc w:val="center"/>
              <w:rPr>
                <w:snapToGrid/>
                <w:lang w:val="en-US"/>
              </w:rPr>
            </w:pPr>
            <w:r w:rsidRPr="00172F22">
              <w:rPr>
                <w:snapToGrid/>
                <w:lang w:val="en-US"/>
              </w:rPr>
              <w:t>8160 / 8160</w:t>
            </w:r>
          </w:p>
        </w:tc>
        <w:tc>
          <w:tcPr>
            <w:tcW w:w="1530" w:type="dxa"/>
            <w:tcBorders>
              <w:top w:val="single" w:sz="8" w:space="0" w:color="auto"/>
              <w:left w:val="single" w:sz="4" w:space="0" w:color="auto"/>
              <w:bottom w:val="single" w:sz="4" w:space="0" w:color="auto"/>
              <w:right w:val="single" w:sz="18" w:space="0" w:color="4F6228" w:themeColor="accent3" w:themeShade="80"/>
            </w:tcBorders>
            <w:shd w:val="clear" w:color="000000" w:fill="DBDBDB"/>
            <w:vAlign w:val="center"/>
          </w:tcPr>
          <w:p w14:paraId="731A9970" w14:textId="77777777" w:rsidR="00F421CB" w:rsidRPr="00172F22" w:rsidRDefault="00F421CB" w:rsidP="004862F7">
            <w:pPr>
              <w:spacing w:after="0"/>
              <w:ind w:left="0"/>
              <w:jc w:val="center"/>
              <w:rPr>
                <w:snapToGrid/>
                <w:lang w:val="en-US"/>
              </w:rPr>
            </w:pPr>
          </w:p>
        </w:tc>
      </w:tr>
      <w:tr w:rsidR="00F421CB" w:rsidRPr="00B762F4" w14:paraId="18432F24" w14:textId="77777777" w:rsidTr="00311935">
        <w:trPr>
          <w:trHeight w:val="402"/>
        </w:trPr>
        <w:tc>
          <w:tcPr>
            <w:tcW w:w="555" w:type="dxa"/>
            <w:tcBorders>
              <w:top w:val="nil"/>
              <w:left w:val="single" w:sz="18" w:space="0" w:color="4F6228" w:themeColor="accent3" w:themeShade="80"/>
              <w:bottom w:val="single" w:sz="4" w:space="0" w:color="auto"/>
              <w:right w:val="nil"/>
            </w:tcBorders>
            <w:shd w:val="clear" w:color="000000" w:fill="B4C6E7"/>
            <w:noWrap/>
            <w:vAlign w:val="center"/>
            <w:hideMark/>
          </w:tcPr>
          <w:p w14:paraId="0B9BB92A" w14:textId="77777777" w:rsidR="00F421CB" w:rsidRPr="00172F22" w:rsidRDefault="00F421CB" w:rsidP="004862F7">
            <w:pPr>
              <w:spacing w:after="0"/>
              <w:ind w:left="0"/>
              <w:jc w:val="center"/>
              <w:rPr>
                <w:snapToGrid/>
                <w:lang w:val="en-US"/>
              </w:rPr>
            </w:pPr>
            <w:r w:rsidRPr="00172F22">
              <w:rPr>
                <w:snapToGrid/>
                <w:lang w:val="en-US"/>
              </w:rPr>
              <w:t>2</w:t>
            </w:r>
          </w:p>
        </w:tc>
        <w:tc>
          <w:tcPr>
            <w:tcW w:w="2626" w:type="dxa"/>
            <w:gridSpan w:val="2"/>
            <w:tcBorders>
              <w:top w:val="single" w:sz="4" w:space="0" w:color="auto"/>
              <w:left w:val="single" w:sz="8" w:space="0" w:color="auto"/>
              <w:bottom w:val="single" w:sz="4" w:space="0" w:color="auto"/>
              <w:right w:val="single" w:sz="8" w:space="0" w:color="000000"/>
            </w:tcBorders>
            <w:shd w:val="clear" w:color="000000" w:fill="B4C6E7"/>
            <w:noWrap/>
            <w:vAlign w:val="center"/>
            <w:hideMark/>
          </w:tcPr>
          <w:p w14:paraId="701B2E43" w14:textId="77777777" w:rsidR="00F421CB" w:rsidRPr="00172F22" w:rsidRDefault="00F421CB" w:rsidP="004862F7">
            <w:pPr>
              <w:spacing w:after="0"/>
              <w:ind w:left="0"/>
              <w:jc w:val="center"/>
              <w:rPr>
                <w:b/>
                <w:bCs/>
                <w:snapToGrid/>
                <w:lang w:val="en-US"/>
              </w:rPr>
            </w:pPr>
            <w:r w:rsidRPr="00172F22">
              <w:rPr>
                <w:b/>
                <w:bCs/>
                <w:snapToGrid/>
                <w:lang w:val="en-US"/>
              </w:rPr>
              <w:t>Regim de functionare</w:t>
            </w:r>
          </w:p>
        </w:tc>
        <w:tc>
          <w:tcPr>
            <w:tcW w:w="3494" w:type="dxa"/>
            <w:gridSpan w:val="3"/>
            <w:tcBorders>
              <w:top w:val="single" w:sz="4" w:space="0" w:color="auto"/>
              <w:left w:val="nil"/>
              <w:bottom w:val="single" w:sz="4" w:space="0" w:color="auto"/>
              <w:right w:val="single" w:sz="4" w:space="0" w:color="auto"/>
            </w:tcBorders>
            <w:shd w:val="clear" w:color="000000" w:fill="B4C6E7"/>
            <w:noWrap/>
            <w:vAlign w:val="center"/>
            <w:hideMark/>
          </w:tcPr>
          <w:p w14:paraId="5DCAAE68" w14:textId="77777777" w:rsidR="00F421CB" w:rsidRPr="00172F22" w:rsidRDefault="00F421CB" w:rsidP="004862F7">
            <w:pPr>
              <w:spacing w:after="0"/>
              <w:ind w:left="0"/>
              <w:jc w:val="center"/>
              <w:rPr>
                <w:snapToGrid/>
                <w:lang w:val="en-US"/>
              </w:rPr>
            </w:pPr>
          </w:p>
        </w:tc>
        <w:tc>
          <w:tcPr>
            <w:tcW w:w="6570" w:type="dxa"/>
            <w:gridSpan w:val="5"/>
            <w:tcBorders>
              <w:top w:val="single" w:sz="4" w:space="0" w:color="auto"/>
              <w:left w:val="single" w:sz="4" w:space="0" w:color="auto"/>
              <w:bottom w:val="single" w:sz="4" w:space="0" w:color="auto"/>
              <w:right w:val="single" w:sz="4" w:space="0" w:color="auto"/>
            </w:tcBorders>
            <w:shd w:val="clear" w:color="000000" w:fill="B4C6E7"/>
            <w:vAlign w:val="center"/>
          </w:tcPr>
          <w:p w14:paraId="4391C58A" w14:textId="77777777" w:rsidR="00F421CB" w:rsidRPr="00172F22" w:rsidRDefault="00F421CB" w:rsidP="004862F7">
            <w:pPr>
              <w:spacing w:after="0"/>
              <w:ind w:left="0"/>
              <w:jc w:val="center"/>
              <w:rPr>
                <w:snapToGrid/>
                <w:lang w:val="en-US"/>
              </w:rPr>
            </w:pPr>
            <w:r w:rsidRPr="00172F22">
              <w:rPr>
                <w:snapToGrid/>
                <w:lang w:val="en-US"/>
              </w:rPr>
              <w:t>creștere îngrășare/ îngrășare</w:t>
            </w:r>
          </w:p>
        </w:tc>
        <w:tc>
          <w:tcPr>
            <w:tcW w:w="1530" w:type="dxa"/>
            <w:tcBorders>
              <w:top w:val="single" w:sz="4" w:space="0" w:color="auto"/>
              <w:left w:val="single" w:sz="4" w:space="0" w:color="auto"/>
              <w:bottom w:val="single" w:sz="4" w:space="0" w:color="auto"/>
              <w:right w:val="single" w:sz="18" w:space="0" w:color="4F6228" w:themeColor="accent3" w:themeShade="80"/>
            </w:tcBorders>
            <w:shd w:val="clear" w:color="000000" w:fill="B4C6E7"/>
            <w:vAlign w:val="center"/>
          </w:tcPr>
          <w:p w14:paraId="4A541F57" w14:textId="77777777" w:rsidR="00F421CB" w:rsidRPr="00172F22" w:rsidRDefault="00F421CB" w:rsidP="004862F7">
            <w:pPr>
              <w:spacing w:after="0"/>
              <w:ind w:left="0"/>
              <w:jc w:val="center"/>
              <w:rPr>
                <w:snapToGrid/>
                <w:lang w:val="en-US"/>
              </w:rPr>
            </w:pPr>
          </w:p>
        </w:tc>
      </w:tr>
      <w:tr w:rsidR="00F421CB" w:rsidRPr="00B762F4" w14:paraId="425558B7" w14:textId="77777777" w:rsidTr="00311935">
        <w:trPr>
          <w:trHeight w:val="402"/>
        </w:trPr>
        <w:tc>
          <w:tcPr>
            <w:tcW w:w="555" w:type="dxa"/>
            <w:tcBorders>
              <w:top w:val="nil"/>
              <w:left w:val="single" w:sz="18" w:space="0" w:color="4F6228" w:themeColor="accent3" w:themeShade="80"/>
              <w:bottom w:val="single" w:sz="4" w:space="0" w:color="auto"/>
              <w:right w:val="nil"/>
            </w:tcBorders>
            <w:shd w:val="clear" w:color="000000" w:fill="DBDBDB"/>
            <w:noWrap/>
            <w:vAlign w:val="center"/>
            <w:hideMark/>
          </w:tcPr>
          <w:p w14:paraId="64742615" w14:textId="77777777" w:rsidR="00F421CB" w:rsidRPr="00172F22" w:rsidRDefault="00F421CB" w:rsidP="004862F7">
            <w:pPr>
              <w:spacing w:after="0"/>
              <w:ind w:left="0"/>
              <w:jc w:val="center"/>
              <w:rPr>
                <w:snapToGrid/>
                <w:lang w:val="en-US"/>
              </w:rPr>
            </w:pPr>
            <w:r w:rsidRPr="00172F22">
              <w:rPr>
                <w:snapToGrid/>
                <w:lang w:val="en-US"/>
              </w:rPr>
              <w:t>3</w:t>
            </w:r>
          </w:p>
        </w:tc>
        <w:tc>
          <w:tcPr>
            <w:tcW w:w="2626" w:type="dxa"/>
            <w:gridSpan w:val="2"/>
            <w:tcBorders>
              <w:top w:val="single" w:sz="4" w:space="0" w:color="auto"/>
              <w:left w:val="single" w:sz="8" w:space="0" w:color="auto"/>
              <w:bottom w:val="single" w:sz="4" w:space="0" w:color="auto"/>
              <w:right w:val="single" w:sz="8" w:space="0" w:color="000000"/>
            </w:tcBorders>
            <w:shd w:val="clear" w:color="000000" w:fill="DBDBDB"/>
            <w:noWrap/>
            <w:vAlign w:val="center"/>
            <w:hideMark/>
          </w:tcPr>
          <w:p w14:paraId="56E5E1B3" w14:textId="77777777" w:rsidR="00F421CB" w:rsidRPr="00172F22" w:rsidRDefault="00F421CB" w:rsidP="004862F7">
            <w:pPr>
              <w:spacing w:after="0"/>
              <w:ind w:left="0"/>
              <w:jc w:val="center"/>
              <w:rPr>
                <w:b/>
                <w:bCs/>
                <w:snapToGrid/>
                <w:lang w:val="en-US"/>
              </w:rPr>
            </w:pPr>
            <w:r w:rsidRPr="00172F22">
              <w:rPr>
                <w:b/>
                <w:bCs/>
                <w:snapToGrid/>
                <w:lang w:val="en-US"/>
              </w:rPr>
              <w:t>Efectiv mediu realizat</w:t>
            </w:r>
          </w:p>
        </w:tc>
        <w:tc>
          <w:tcPr>
            <w:tcW w:w="1154" w:type="dxa"/>
            <w:tcBorders>
              <w:top w:val="nil"/>
              <w:left w:val="single" w:sz="4" w:space="0" w:color="auto"/>
              <w:bottom w:val="single" w:sz="4" w:space="0" w:color="auto"/>
              <w:right w:val="single" w:sz="4" w:space="0" w:color="auto"/>
            </w:tcBorders>
            <w:shd w:val="clear" w:color="000000" w:fill="DBDBDB"/>
            <w:noWrap/>
            <w:vAlign w:val="center"/>
            <w:hideMark/>
          </w:tcPr>
          <w:p w14:paraId="4C106359" w14:textId="77777777" w:rsidR="00F421CB" w:rsidRPr="006D08B6" w:rsidRDefault="00F421CB" w:rsidP="004862F7">
            <w:pPr>
              <w:spacing w:after="0"/>
              <w:ind w:left="0"/>
              <w:jc w:val="center"/>
              <w:rPr>
                <w:snapToGrid/>
                <w:lang w:val="en-US"/>
              </w:rPr>
            </w:pPr>
            <w:r w:rsidRPr="006D08B6">
              <w:t>5785</w:t>
            </w:r>
          </w:p>
        </w:tc>
        <w:tc>
          <w:tcPr>
            <w:tcW w:w="1170" w:type="dxa"/>
            <w:tcBorders>
              <w:top w:val="nil"/>
              <w:left w:val="nil"/>
              <w:bottom w:val="single" w:sz="4" w:space="0" w:color="auto"/>
              <w:right w:val="single" w:sz="4" w:space="0" w:color="auto"/>
            </w:tcBorders>
            <w:shd w:val="clear" w:color="000000" w:fill="DBDBDB"/>
            <w:noWrap/>
            <w:vAlign w:val="center"/>
            <w:hideMark/>
          </w:tcPr>
          <w:p w14:paraId="2BC02693" w14:textId="77777777" w:rsidR="00F421CB" w:rsidRPr="006D08B6" w:rsidRDefault="00F421CB" w:rsidP="004862F7">
            <w:pPr>
              <w:spacing w:after="0"/>
              <w:ind w:left="0"/>
              <w:jc w:val="center"/>
              <w:rPr>
                <w:snapToGrid/>
                <w:lang w:val="en-US"/>
              </w:rPr>
            </w:pPr>
            <w:r w:rsidRPr="006D08B6">
              <w:t>6801</w:t>
            </w:r>
          </w:p>
        </w:tc>
        <w:tc>
          <w:tcPr>
            <w:tcW w:w="1170" w:type="dxa"/>
            <w:tcBorders>
              <w:top w:val="nil"/>
              <w:left w:val="nil"/>
              <w:bottom w:val="single" w:sz="4" w:space="0" w:color="auto"/>
              <w:right w:val="single" w:sz="4" w:space="0" w:color="auto"/>
            </w:tcBorders>
            <w:shd w:val="clear" w:color="000000" w:fill="DBDBDB"/>
            <w:noWrap/>
            <w:vAlign w:val="center"/>
            <w:hideMark/>
          </w:tcPr>
          <w:p w14:paraId="059495B2" w14:textId="77777777" w:rsidR="00F421CB" w:rsidRPr="006D08B6" w:rsidRDefault="00F421CB" w:rsidP="004862F7">
            <w:pPr>
              <w:spacing w:after="0"/>
              <w:ind w:left="0"/>
              <w:jc w:val="center"/>
              <w:rPr>
                <w:snapToGrid/>
                <w:lang w:val="en-US"/>
              </w:rPr>
            </w:pPr>
            <w:r w:rsidRPr="006D08B6">
              <w:t>7186</w:t>
            </w:r>
          </w:p>
        </w:tc>
        <w:tc>
          <w:tcPr>
            <w:tcW w:w="1170" w:type="dxa"/>
            <w:tcBorders>
              <w:top w:val="nil"/>
              <w:left w:val="nil"/>
              <w:bottom w:val="single" w:sz="4" w:space="0" w:color="auto"/>
              <w:right w:val="single" w:sz="4" w:space="0" w:color="auto"/>
            </w:tcBorders>
            <w:shd w:val="clear" w:color="000000" w:fill="DBDBDB"/>
            <w:noWrap/>
            <w:vAlign w:val="center"/>
            <w:hideMark/>
          </w:tcPr>
          <w:p w14:paraId="303F7B4C" w14:textId="77777777" w:rsidR="00F421CB" w:rsidRPr="006D08B6" w:rsidRDefault="00F421CB" w:rsidP="004862F7">
            <w:pPr>
              <w:spacing w:after="0"/>
              <w:ind w:left="0"/>
              <w:jc w:val="center"/>
              <w:rPr>
                <w:snapToGrid/>
                <w:lang w:val="en-US"/>
              </w:rPr>
            </w:pPr>
            <w:r w:rsidRPr="006D08B6">
              <w:t>7246</w:t>
            </w:r>
          </w:p>
        </w:tc>
        <w:tc>
          <w:tcPr>
            <w:tcW w:w="1350" w:type="dxa"/>
            <w:tcBorders>
              <w:top w:val="nil"/>
              <w:left w:val="nil"/>
              <w:bottom w:val="single" w:sz="4" w:space="0" w:color="auto"/>
              <w:right w:val="single" w:sz="4" w:space="0" w:color="auto"/>
            </w:tcBorders>
            <w:shd w:val="clear" w:color="000000" w:fill="DBDBDB"/>
            <w:noWrap/>
            <w:vAlign w:val="center"/>
            <w:hideMark/>
          </w:tcPr>
          <w:p w14:paraId="0E69DDD7" w14:textId="77777777" w:rsidR="00F421CB" w:rsidRPr="006D08B6" w:rsidRDefault="00F421CB" w:rsidP="004862F7">
            <w:pPr>
              <w:spacing w:after="0"/>
              <w:ind w:left="0"/>
              <w:jc w:val="center"/>
              <w:rPr>
                <w:snapToGrid/>
                <w:lang w:val="en-US"/>
              </w:rPr>
            </w:pPr>
            <w:r w:rsidRPr="006D08B6">
              <w:t>7345</w:t>
            </w:r>
          </w:p>
        </w:tc>
        <w:tc>
          <w:tcPr>
            <w:tcW w:w="1440" w:type="dxa"/>
            <w:tcBorders>
              <w:top w:val="nil"/>
              <w:left w:val="nil"/>
              <w:bottom w:val="single" w:sz="4" w:space="0" w:color="auto"/>
              <w:right w:val="single" w:sz="4" w:space="0" w:color="auto"/>
            </w:tcBorders>
            <w:shd w:val="clear" w:color="000000" w:fill="DBDBDB"/>
            <w:noWrap/>
            <w:vAlign w:val="center"/>
            <w:hideMark/>
          </w:tcPr>
          <w:p w14:paraId="0E7042AC" w14:textId="77777777" w:rsidR="00F421CB" w:rsidRPr="006D08B6" w:rsidRDefault="00F421CB" w:rsidP="004862F7">
            <w:pPr>
              <w:spacing w:after="0"/>
              <w:ind w:left="0"/>
              <w:jc w:val="center"/>
              <w:rPr>
                <w:snapToGrid/>
                <w:lang w:val="en-US"/>
              </w:rPr>
            </w:pPr>
            <w:r w:rsidRPr="006D08B6">
              <w:t>6592</w:t>
            </w:r>
          </w:p>
        </w:tc>
        <w:tc>
          <w:tcPr>
            <w:tcW w:w="1260" w:type="dxa"/>
            <w:tcBorders>
              <w:top w:val="nil"/>
              <w:left w:val="nil"/>
              <w:bottom w:val="single" w:sz="4" w:space="0" w:color="auto"/>
              <w:right w:val="single" w:sz="4" w:space="0" w:color="auto"/>
            </w:tcBorders>
            <w:shd w:val="clear" w:color="000000" w:fill="DBDBDB"/>
            <w:noWrap/>
            <w:vAlign w:val="center"/>
            <w:hideMark/>
          </w:tcPr>
          <w:p w14:paraId="03BA717E" w14:textId="77777777" w:rsidR="00F421CB" w:rsidRPr="006D08B6" w:rsidRDefault="00F421CB" w:rsidP="004862F7">
            <w:pPr>
              <w:spacing w:after="0"/>
              <w:ind w:left="0"/>
              <w:jc w:val="center"/>
              <w:rPr>
                <w:snapToGrid/>
                <w:lang w:val="en-US"/>
              </w:rPr>
            </w:pPr>
            <w:r w:rsidRPr="006D08B6">
              <w:t>6670</w:t>
            </w:r>
          </w:p>
        </w:tc>
        <w:tc>
          <w:tcPr>
            <w:tcW w:w="1350" w:type="dxa"/>
            <w:tcBorders>
              <w:top w:val="nil"/>
              <w:left w:val="nil"/>
              <w:bottom w:val="single" w:sz="4" w:space="0" w:color="auto"/>
              <w:right w:val="single" w:sz="8" w:space="0" w:color="auto"/>
            </w:tcBorders>
            <w:shd w:val="clear" w:color="000000" w:fill="DBDBDB"/>
            <w:noWrap/>
            <w:vAlign w:val="center"/>
            <w:hideMark/>
          </w:tcPr>
          <w:p w14:paraId="22A09A4F" w14:textId="77777777" w:rsidR="00F421CB" w:rsidRPr="006D08B6" w:rsidRDefault="00F421CB" w:rsidP="004862F7">
            <w:pPr>
              <w:spacing w:after="0"/>
              <w:ind w:left="0"/>
              <w:jc w:val="center"/>
              <w:rPr>
                <w:snapToGrid/>
                <w:lang w:val="en-US"/>
              </w:rPr>
            </w:pPr>
            <w:r w:rsidRPr="006D08B6">
              <w:t>7237</w:t>
            </w:r>
          </w:p>
        </w:tc>
        <w:tc>
          <w:tcPr>
            <w:tcW w:w="1530" w:type="dxa"/>
            <w:tcBorders>
              <w:top w:val="nil"/>
              <w:left w:val="single" w:sz="4" w:space="0" w:color="auto"/>
              <w:bottom w:val="single" w:sz="4" w:space="0" w:color="auto"/>
              <w:right w:val="single" w:sz="18" w:space="0" w:color="4F6228" w:themeColor="accent3" w:themeShade="80"/>
            </w:tcBorders>
            <w:shd w:val="clear" w:color="000000" w:fill="DBDBDB"/>
            <w:noWrap/>
            <w:vAlign w:val="center"/>
            <w:hideMark/>
          </w:tcPr>
          <w:p w14:paraId="064C90A2" w14:textId="77777777" w:rsidR="00F421CB" w:rsidRPr="006D08B6" w:rsidRDefault="00F421CB" w:rsidP="004862F7">
            <w:pPr>
              <w:spacing w:after="0"/>
              <w:ind w:left="0"/>
              <w:jc w:val="center"/>
              <w:rPr>
                <w:snapToGrid/>
                <w:lang w:val="en-US"/>
              </w:rPr>
            </w:pPr>
            <w:r w:rsidRPr="006D08B6">
              <w:t>6974</w:t>
            </w:r>
          </w:p>
        </w:tc>
      </w:tr>
      <w:tr w:rsidR="00F421CB" w:rsidRPr="00B762F4" w14:paraId="78D4443C" w14:textId="77777777" w:rsidTr="00311935">
        <w:trPr>
          <w:trHeight w:val="615"/>
        </w:trPr>
        <w:tc>
          <w:tcPr>
            <w:tcW w:w="555" w:type="dxa"/>
            <w:tcBorders>
              <w:top w:val="nil"/>
              <w:left w:val="single" w:sz="18" w:space="0" w:color="4F6228" w:themeColor="accent3" w:themeShade="80"/>
              <w:bottom w:val="single" w:sz="4" w:space="0" w:color="auto"/>
              <w:right w:val="nil"/>
            </w:tcBorders>
            <w:shd w:val="clear" w:color="000000" w:fill="B4C6E7"/>
            <w:noWrap/>
            <w:vAlign w:val="center"/>
            <w:hideMark/>
          </w:tcPr>
          <w:p w14:paraId="5F39315B" w14:textId="77777777" w:rsidR="00F421CB" w:rsidRPr="00172F22" w:rsidRDefault="00F421CB" w:rsidP="004862F7">
            <w:pPr>
              <w:spacing w:after="0"/>
              <w:ind w:left="0"/>
              <w:jc w:val="center"/>
              <w:rPr>
                <w:snapToGrid/>
                <w:lang w:val="en-US"/>
              </w:rPr>
            </w:pPr>
            <w:r w:rsidRPr="00172F22">
              <w:rPr>
                <w:snapToGrid/>
                <w:lang w:val="en-US"/>
              </w:rPr>
              <w:t>4</w:t>
            </w:r>
          </w:p>
        </w:tc>
        <w:tc>
          <w:tcPr>
            <w:tcW w:w="2626" w:type="dxa"/>
            <w:gridSpan w:val="2"/>
            <w:tcBorders>
              <w:top w:val="single" w:sz="4" w:space="0" w:color="auto"/>
              <w:left w:val="single" w:sz="8" w:space="0" w:color="auto"/>
              <w:bottom w:val="single" w:sz="4" w:space="0" w:color="auto"/>
              <w:right w:val="single" w:sz="8" w:space="0" w:color="000000"/>
            </w:tcBorders>
            <w:shd w:val="clear" w:color="000000" w:fill="B4C6E7"/>
            <w:vAlign w:val="center"/>
            <w:hideMark/>
          </w:tcPr>
          <w:p w14:paraId="302757D6" w14:textId="77777777" w:rsidR="00F421CB" w:rsidRPr="00172F22" w:rsidRDefault="00F421CB" w:rsidP="004862F7">
            <w:pPr>
              <w:spacing w:after="0"/>
              <w:ind w:left="0"/>
              <w:jc w:val="center"/>
              <w:rPr>
                <w:b/>
                <w:bCs/>
                <w:snapToGrid/>
                <w:lang w:val="en-US"/>
              </w:rPr>
            </w:pPr>
            <w:r w:rsidRPr="00172F22">
              <w:rPr>
                <w:b/>
                <w:bCs/>
                <w:snapToGrid/>
                <w:lang w:val="en-US"/>
              </w:rPr>
              <w:t>Productie realizata (capete livrate la abator)</w:t>
            </w:r>
          </w:p>
        </w:tc>
        <w:tc>
          <w:tcPr>
            <w:tcW w:w="1154" w:type="dxa"/>
            <w:tcBorders>
              <w:top w:val="nil"/>
              <w:left w:val="single" w:sz="4" w:space="0" w:color="auto"/>
              <w:bottom w:val="single" w:sz="4" w:space="0" w:color="auto"/>
              <w:right w:val="single" w:sz="4" w:space="0" w:color="auto"/>
            </w:tcBorders>
            <w:shd w:val="clear" w:color="000000" w:fill="B4C6E7"/>
            <w:vAlign w:val="center"/>
            <w:hideMark/>
          </w:tcPr>
          <w:p w14:paraId="7061762B" w14:textId="77777777" w:rsidR="00F421CB" w:rsidRPr="006D08B6" w:rsidRDefault="00F421CB" w:rsidP="004862F7">
            <w:pPr>
              <w:spacing w:after="0"/>
              <w:ind w:left="0"/>
              <w:jc w:val="center"/>
              <w:rPr>
                <w:snapToGrid/>
                <w:lang w:val="en-US"/>
              </w:rPr>
            </w:pPr>
            <w:r w:rsidRPr="006D08B6">
              <w:t>2089</w:t>
            </w:r>
          </w:p>
        </w:tc>
        <w:tc>
          <w:tcPr>
            <w:tcW w:w="1170" w:type="dxa"/>
            <w:tcBorders>
              <w:top w:val="nil"/>
              <w:left w:val="nil"/>
              <w:bottom w:val="single" w:sz="4" w:space="0" w:color="auto"/>
              <w:right w:val="single" w:sz="4" w:space="0" w:color="auto"/>
            </w:tcBorders>
            <w:shd w:val="clear" w:color="000000" w:fill="B4C6E7"/>
            <w:noWrap/>
            <w:vAlign w:val="center"/>
            <w:hideMark/>
          </w:tcPr>
          <w:p w14:paraId="65FF501F" w14:textId="77777777" w:rsidR="00F421CB" w:rsidRPr="006D08B6" w:rsidRDefault="00F421CB" w:rsidP="004862F7">
            <w:pPr>
              <w:spacing w:after="0"/>
              <w:ind w:left="0"/>
              <w:jc w:val="center"/>
              <w:rPr>
                <w:snapToGrid/>
                <w:lang w:val="en-US"/>
              </w:rPr>
            </w:pPr>
            <w:r w:rsidRPr="006D08B6">
              <w:t>11013</w:t>
            </w:r>
          </w:p>
        </w:tc>
        <w:tc>
          <w:tcPr>
            <w:tcW w:w="1170" w:type="dxa"/>
            <w:tcBorders>
              <w:top w:val="nil"/>
              <w:left w:val="nil"/>
              <w:bottom w:val="single" w:sz="4" w:space="0" w:color="auto"/>
              <w:right w:val="single" w:sz="4" w:space="0" w:color="auto"/>
            </w:tcBorders>
            <w:shd w:val="clear" w:color="000000" w:fill="B4C6E7"/>
            <w:noWrap/>
            <w:vAlign w:val="center"/>
            <w:hideMark/>
          </w:tcPr>
          <w:p w14:paraId="0EB1A2E3" w14:textId="77777777" w:rsidR="00F421CB" w:rsidRPr="006D08B6" w:rsidRDefault="00F421CB" w:rsidP="004862F7">
            <w:pPr>
              <w:spacing w:after="0"/>
              <w:ind w:left="0"/>
              <w:jc w:val="center"/>
              <w:rPr>
                <w:snapToGrid/>
                <w:lang w:val="en-US"/>
              </w:rPr>
            </w:pPr>
            <w:r w:rsidRPr="006D08B6">
              <w:t>14681</w:t>
            </w:r>
          </w:p>
        </w:tc>
        <w:tc>
          <w:tcPr>
            <w:tcW w:w="1170" w:type="dxa"/>
            <w:tcBorders>
              <w:top w:val="nil"/>
              <w:left w:val="nil"/>
              <w:bottom w:val="single" w:sz="4" w:space="0" w:color="auto"/>
              <w:right w:val="single" w:sz="4" w:space="0" w:color="auto"/>
            </w:tcBorders>
            <w:shd w:val="clear" w:color="000000" w:fill="B4C6E7"/>
            <w:noWrap/>
            <w:vAlign w:val="center"/>
            <w:hideMark/>
          </w:tcPr>
          <w:p w14:paraId="4FC287F9" w14:textId="77777777" w:rsidR="00F421CB" w:rsidRPr="006D08B6" w:rsidRDefault="00F421CB" w:rsidP="004862F7">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74E74D6C" w14:textId="77777777" w:rsidR="00F421CB" w:rsidRPr="006D08B6" w:rsidRDefault="00F421CB" w:rsidP="004862F7">
            <w:pPr>
              <w:spacing w:after="0"/>
              <w:ind w:left="0"/>
              <w:jc w:val="center"/>
              <w:rPr>
                <w:snapToGrid/>
                <w:lang w:val="en-US"/>
              </w:rPr>
            </w:pPr>
            <w:r w:rsidRPr="006D08B6">
              <w:t>15242</w:t>
            </w:r>
          </w:p>
        </w:tc>
        <w:tc>
          <w:tcPr>
            <w:tcW w:w="1440" w:type="dxa"/>
            <w:tcBorders>
              <w:top w:val="nil"/>
              <w:left w:val="nil"/>
              <w:bottom w:val="single" w:sz="4" w:space="0" w:color="auto"/>
              <w:right w:val="single" w:sz="4" w:space="0" w:color="auto"/>
            </w:tcBorders>
            <w:shd w:val="clear" w:color="000000" w:fill="B4C6E7"/>
            <w:noWrap/>
            <w:vAlign w:val="center"/>
            <w:hideMark/>
          </w:tcPr>
          <w:p w14:paraId="68920CA3" w14:textId="77777777" w:rsidR="00F421CB" w:rsidRPr="006D08B6" w:rsidRDefault="00F421CB" w:rsidP="004862F7">
            <w:pPr>
              <w:spacing w:after="0"/>
              <w:ind w:left="0"/>
              <w:jc w:val="center"/>
              <w:rPr>
                <w:snapToGrid/>
                <w:lang w:val="en-US"/>
              </w:rPr>
            </w:pPr>
            <w:r w:rsidRPr="006D08B6">
              <w:t>15599</w:t>
            </w:r>
          </w:p>
        </w:tc>
        <w:tc>
          <w:tcPr>
            <w:tcW w:w="1260" w:type="dxa"/>
            <w:tcBorders>
              <w:top w:val="nil"/>
              <w:left w:val="nil"/>
              <w:bottom w:val="single" w:sz="4" w:space="0" w:color="auto"/>
              <w:right w:val="single" w:sz="4" w:space="0" w:color="auto"/>
            </w:tcBorders>
            <w:shd w:val="clear" w:color="000000" w:fill="B4C6E7"/>
            <w:noWrap/>
            <w:vAlign w:val="center"/>
            <w:hideMark/>
          </w:tcPr>
          <w:p w14:paraId="45FBB257" w14:textId="77777777" w:rsidR="00F421CB" w:rsidRPr="006D08B6" w:rsidRDefault="00F421CB" w:rsidP="004862F7">
            <w:pPr>
              <w:spacing w:after="0"/>
              <w:ind w:left="0"/>
              <w:jc w:val="center"/>
              <w:rPr>
                <w:snapToGrid/>
                <w:lang w:val="en-US"/>
              </w:rPr>
            </w:pPr>
            <w:r w:rsidRPr="006D08B6">
              <w:t>15590</w:t>
            </w:r>
          </w:p>
        </w:tc>
        <w:tc>
          <w:tcPr>
            <w:tcW w:w="1350" w:type="dxa"/>
            <w:tcBorders>
              <w:top w:val="nil"/>
              <w:left w:val="nil"/>
              <w:bottom w:val="single" w:sz="4" w:space="0" w:color="auto"/>
              <w:right w:val="single" w:sz="4" w:space="0" w:color="auto"/>
            </w:tcBorders>
            <w:shd w:val="clear" w:color="000000" w:fill="B4C6E7"/>
            <w:noWrap/>
            <w:vAlign w:val="center"/>
            <w:hideMark/>
          </w:tcPr>
          <w:p w14:paraId="63F58760" w14:textId="77777777" w:rsidR="00F421CB" w:rsidRPr="006D08B6" w:rsidRDefault="00F421CB" w:rsidP="004862F7">
            <w:pPr>
              <w:spacing w:after="0"/>
              <w:ind w:left="0"/>
              <w:jc w:val="center"/>
              <w:rPr>
                <w:snapToGrid/>
                <w:lang w:val="en-US"/>
              </w:rPr>
            </w:pPr>
            <w:r w:rsidRPr="006D08B6">
              <w:t>15620</w:t>
            </w:r>
          </w:p>
        </w:tc>
        <w:tc>
          <w:tcPr>
            <w:tcW w:w="1530" w:type="dxa"/>
            <w:tcBorders>
              <w:top w:val="nil"/>
              <w:left w:val="nil"/>
              <w:bottom w:val="single" w:sz="4" w:space="0" w:color="auto"/>
              <w:right w:val="single" w:sz="18" w:space="0" w:color="4F6228" w:themeColor="accent3" w:themeShade="80"/>
            </w:tcBorders>
            <w:shd w:val="clear" w:color="000000" w:fill="B4C6E7"/>
            <w:noWrap/>
            <w:vAlign w:val="center"/>
            <w:hideMark/>
          </w:tcPr>
          <w:p w14:paraId="5D574A8F" w14:textId="77777777" w:rsidR="00F421CB" w:rsidRPr="006D08B6" w:rsidRDefault="00F421CB" w:rsidP="004862F7">
            <w:pPr>
              <w:spacing w:after="0"/>
              <w:ind w:left="0"/>
              <w:jc w:val="center"/>
              <w:rPr>
                <w:snapToGrid/>
                <w:lang w:val="en-US"/>
              </w:rPr>
            </w:pPr>
            <w:r w:rsidRPr="006D08B6">
              <w:t>14336</w:t>
            </w:r>
          </w:p>
        </w:tc>
      </w:tr>
      <w:tr w:rsidR="00F421CB" w:rsidRPr="00B762F4" w14:paraId="64DB94DC" w14:textId="77777777" w:rsidTr="00311935">
        <w:trPr>
          <w:trHeight w:val="985"/>
        </w:trPr>
        <w:tc>
          <w:tcPr>
            <w:tcW w:w="555" w:type="dxa"/>
            <w:tcBorders>
              <w:top w:val="nil"/>
              <w:left w:val="single" w:sz="18" w:space="0" w:color="4F6228" w:themeColor="accent3" w:themeShade="80"/>
              <w:bottom w:val="nil"/>
              <w:right w:val="nil"/>
            </w:tcBorders>
            <w:shd w:val="clear" w:color="000000" w:fill="B4C6E7"/>
            <w:noWrap/>
            <w:vAlign w:val="center"/>
            <w:hideMark/>
          </w:tcPr>
          <w:p w14:paraId="024AAE68" w14:textId="77777777" w:rsidR="00F421CB" w:rsidRPr="00172F22" w:rsidRDefault="00F421CB" w:rsidP="004862F7">
            <w:pPr>
              <w:spacing w:after="0"/>
              <w:ind w:left="0"/>
              <w:jc w:val="center"/>
              <w:rPr>
                <w:snapToGrid/>
                <w:lang w:val="en-US"/>
              </w:rPr>
            </w:pPr>
            <w:r w:rsidRPr="00172F22">
              <w:rPr>
                <w:snapToGrid/>
                <w:lang w:val="en-US"/>
              </w:rPr>
              <w:t>5</w:t>
            </w:r>
          </w:p>
        </w:tc>
        <w:tc>
          <w:tcPr>
            <w:tcW w:w="2626" w:type="dxa"/>
            <w:gridSpan w:val="2"/>
            <w:tcBorders>
              <w:top w:val="single" w:sz="4" w:space="0" w:color="auto"/>
              <w:left w:val="single" w:sz="8" w:space="0" w:color="auto"/>
              <w:bottom w:val="single" w:sz="8" w:space="0" w:color="auto"/>
              <w:right w:val="single" w:sz="8" w:space="0" w:color="000000"/>
            </w:tcBorders>
            <w:shd w:val="clear" w:color="000000" w:fill="B4C6E7"/>
            <w:vAlign w:val="center"/>
            <w:hideMark/>
          </w:tcPr>
          <w:p w14:paraId="061181F5" w14:textId="77777777" w:rsidR="00F421CB" w:rsidRPr="00172F22" w:rsidRDefault="00F421CB" w:rsidP="004862F7">
            <w:pPr>
              <w:spacing w:after="0"/>
              <w:ind w:left="0"/>
              <w:jc w:val="center"/>
              <w:rPr>
                <w:b/>
                <w:bCs/>
                <w:snapToGrid/>
                <w:lang w:val="en-US"/>
              </w:rPr>
            </w:pPr>
            <w:r w:rsidRPr="00172F22">
              <w:rPr>
                <w:b/>
                <w:bCs/>
                <w:snapToGrid/>
                <w:lang w:val="en-US"/>
              </w:rPr>
              <w:t>Zile functionare</w:t>
            </w:r>
          </w:p>
        </w:tc>
        <w:tc>
          <w:tcPr>
            <w:tcW w:w="1154" w:type="dxa"/>
            <w:tcBorders>
              <w:top w:val="nil"/>
              <w:left w:val="single" w:sz="4" w:space="0" w:color="auto"/>
              <w:bottom w:val="nil"/>
              <w:right w:val="single" w:sz="4" w:space="0" w:color="auto"/>
            </w:tcBorders>
            <w:shd w:val="clear" w:color="000000" w:fill="B4C6E7"/>
            <w:noWrap/>
            <w:vAlign w:val="center"/>
            <w:hideMark/>
          </w:tcPr>
          <w:p w14:paraId="68B353FE" w14:textId="77777777" w:rsidR="00F421CB" w:rsidRPr="006D08B6" w:rsidRDefault="00F421CB" w:rsidP="004862F7">
            <w:pPr>
              <w:spacing w:after="0"/>
              <w:ind w:left="0"/>
              <w:jc w:val="center"/>
              <w:rPr>
                <w:snapToGrid/>
                <w:lang w:val="en-US"/>
              </w:rPr>
            </w:pPr>
            <w:r w:rsidRPr="006D08B6">
              <w:t>168</w:t>
            </w:r>
          </w:p>
        </w:tc>
        <w:tc>
          <w:tcPr>
            <w:tcW w:w="1170" w:type="dxa"/>
            <w:tcBorders>
              <w:top w:val="nil"/>
              <w:left w:val="nil"/>
              <w:bottom w:val="nil"/>
              <w:right w:val="single" w:sz="4" w:space="0" w:color="auto"/>
            </w:tcBorders>
            <w:shd w:val="clear" w:color="000000" w:fill="B4C6E7"/>
            <w:noWrap/>
            <w:vAlign w:val="center"/>
            <w:hideMark/>
          </w:tcPr>
          <w:p w14:paraId="42AA2CC0" w14:textId="77777777" w:rsidR="00F421CB" w:rsidRPr="006D08B6" w:rsidRDefault="00F421CB" w:rsidP="004862F7">
            <w:pPr>
              <w:spacing w:after="0"/>
              <w:ind w:left="0"/>
              <w:jc w:val="center"/>
              <w:rPr>
                <w:snapToGrid/>
                <w:lang w:val="en-US"/>
              </w:rPr>
            </w:pPr>
            <w:r w:rsidRPr="006D08B6">
              <w:t>288</w:t>
            </w:r>
          </w:p>
        </w:tc>
        <w:tc>
          <w:tcPr>
            <w:tcW w:w="1170" w:type="dxa"/>
            <w:tcBorders>
              <w:top w:val="nil"/>
              <w:left w:val="nil"/>
              <w:bottom w:val="nil"/>
              <w:right w:val="single" w:sz="4" w:space="0" w:color="auto"/>
            </w:tcBorders>
            <w:shd w:val="clear" w:color="000000" w:fill="B4C6E7"/>
            <w:noWrap/>
            <w:vAlign w:val="center"/>
            <w:hideMark/>
          </w:tcPr>
          <w:p w14:paraId="1583AB7A" w14:textId="77777777" w:rsidR="00F421CB" w:rsidRPr="006D08B6" w:rsidRDefault="00F421CB" w:rsidP="004862F7">
            <w:pPr>
              <w:spacing w:after="0"/>
              <w:ind w:left="0"/>
              <w:jc w:val="center"/>
              <w:rPr>
                <w:snapToGrid/>
                <w:lang w:val="en-US"/>
              </w:rPr>
            </w:pPr>
            <w:r w:rsidRPr="006D08B6">
              <w:t>357</w:t>
            </w:r>
          </w:p>
        </w:tc>
        <w:tc>
          <w:tcPr>
            <w:tcW w:w="1170" w:type="dxa"/>
            <w:tcBorders>
              <w:top w:val="nil"/>
              <w:left w:val="nil"/>
              <w:bottom w:val="nil"/>
              <w:right w:val="single" w:sz="4" w:space="0" w:color="auto"/>
            </w:tcBorders>
            <w:shd w:val="clear" w:color="000000" w:fill="B4C6E7"/>
            <w:noWrap/>
            <w:vAlign w:val="center"/>
            <w:hideMark/>
          </w:tcPr>
          <w:p w14:paraId="7756261B" w14:textId="77777777" w:rsidR="00F421CB" w:rsidRPr="006D08B6" w:rsidRDefault="00F421CB" w:rsidP="004862F7">
            <w:pPr>
              <w:spacing w:after="0"/>
              <w:ind w:left="0"/>
              <w:jc w:val="center"/>
              <w:rPr>
                <w:snapToGrid/>
                <w:lang w:val="en-US"/>
              </w:rPr>
            </w:pPr>
            <w:r w:rsidRPr="006D08B6">
              <w:t>359</w:t>
            </w:r>
          </w:p>
        </w:tc>
        <w:tc>
          <w:tcPr>
            <w:tcW w:w="1350" w:type="dxa"/>
            <w:tcBorders>
              <w:top w:val="nil"/>
              <w:left w:val="nil"/>
              <w:bottom w:val="nil"/>
              <w:right w:val="single" w:sz="4" w:space="0" w:color="auto"/>
            </w:tcBorders>
            <w:shd w:val="clear" w:color="000000" w:fill="B4C6E7"/>
            <w:noWrap/>
            <w:vAlign w:val="center"/>
            <w:hideMark/>
          </w:tcPr>
          <w:p w14:paraId="3F00E241" w14:textId="77777777" w:rsidR="00F421CB" w:rsidRPr="006D08B6" w:rsidRDefault="00F421CB" w:rsidP="004862F7">
            <w:pPr>
              <w:spacing w:after="0"/>
              <w:ind w:left="0"/>
              <w:jc w:val="center"/>
              <w:rPr>
                <w:snapToGrid/>
                <w:lang w:val="en-US"/>
              </w:rPr>
            </w:pPr>
            <w:r w:rsidRPr="006D08B6">
              <w:t>434</w:t>
            </w:r>
          </w:p>
        </w:tc>
        <w:tc>
          <w:tcPr>
            <w:tcW w:w="1440" w:type="dxa"/>
            <w:tcBorders>
              <w:top w:val="nil"/>
              <w:left w:val="nil"/>
              <w:bottom w:val="nil"/>
              <w:right w:val="single" w:sz="4" w:space="0" w:color="auto"/>
            </w:tcBorders>
            <w:shd w:val="clear" w:color="000000" w:fill="B4C6E7"/>
            <w:noWrap/>
            <w:vAlign w:val="center"/>
            <w:hideMark/>
          </w:tcPr>
          <w:p w14:paraId="1FF4A89D" w14:textId="77777777" w:rsidR="00F421CB" w:rsidRPr="006D08B6" w:rsidRDefault="00F421CB" w:rsidP="004862F7">
            <w:pPr>
              <w:spacing w:after="0"/>
              <w:ind w:left="0"/>
              <w:jc w:val="center"/>
              <w:rPr>
                <w:snapToGrid/>
                <w:lang w:val="en-US"/>
              </w:rPr>
            </w:pPr>
            <w:r w:rsidRPr="006D08B6">
              <w:t>358</w:t>
            </w:r>
          </w:p>
        </w:tc>
        <w:tc>
          <w:tcPr>
            <w:tcW w:w="1260" w:type="dxa"/>
            <w:tcBorders>
              <w:top w:val="nil"/>
              <w:left w:val="nil"/>
              <w:bottom w:val="nil"/>
              <w:right w:val="single" w:sz="4" w:space="0" w:color="auto"/>
            </w:tcBorders>
            <w:shd w:val="clear" w:color="000000" w:fill="B4C6E7"/>
            <w:noWrap/>
            <w:vAlign w:val="center"/>
            <w:hideMark/>
          </w:tcPr>
          <w:p w14:paraId="07F55014" w14:textId="77777777" w:rsidR="00F421CB" w:rsidRPr="006D08B6" w:rsidRDefault="00F421CB" w:rsidP="004862F7">
            <w:pPr>
              <w:spacing w:after="0"/>
              <w:ind w:left="0"/>
              <w:jc w:val="center"/>
              <w:rPr>
                <w:snapToGrid/>
                <w:lang w:val="en-US"/>
              </w:rPr>
            </w:pPr>
            <w:r w:rsidRPr="006D08B6">
              <w:t>359</w:t>
            </w:r>
          </w:p>
        </w:tc>
        <w:tc>
          <w:tcPr>
            <w:tcW w:w="1350" w:type="dxa"/>
            <w:tcBorders>
              <w:top w:val="nil"/>
              <w:left w:val="nil"/>
              <w:bottom w:val="nil"/>
              <w:right w:val="single" w:sz="4" w:space="0" w:color="auto"/>
            </w:tcBorders>
            <w:shd w:val="clear" w:color="000000" w:fill="B4C6E7"/>
            <w:noWrap/>
            <w:vAlign w:val="center"/>
            <w:hideMark/>
          </w:tcPr>
          <w:p w14:paraId="690DB5DA" w14:textId="77777777" w:rsidR="00F421CB" w:rsidRPr="006D08B6" w:rsidRDefault="00F421CB" w:rsidP="004862F7">
            <w:pPr>
              <w:spacing w:after="0"/>
              <w:ind w:left="0"/>
              <w:jc w:val="center"/>
              <w:rPr>
                <w:snapToGrid/>
                <w:lang w:val="en-US"/>
              </w:rPr>
            </w:pPr>
            <w:r w:rsidRPr="006D08B6">
              <w:t>361</w:t>
            </w:r>
          </w:p>
        </w:tc>
        <w:tc>
          <w:tcPr>
            <w:tcW w:w="1530" w:type="dxa"/>
            <w:tcBorders>
              <w:top w:val="nil"/>
              <w:left w:val="nil"/>
              <w:bottom w:val="nil"/>
              <w:right w:val="single" w:sz="18" w:space="0" w:color="4F6228" w:themeColor="accent3" w:themeShade="80"/>
            </w:tcBorders>
            <w:shd w:val="clear" w:color="000000" w:fill="B4C6E7"/>
            <w:noWrap/>
            <w:vAlign w:val="center"/>
            <w:hideMark/>
          </w:tcPr>
          <w:p w14:paraId="4E065AF0" w14:textId="77777777" w:rsidR="00F421CB" w:rsidRPr="006D08B6" w:rsidRDefault="00F421CB" w:rsidP="004862F7">
            <w:pPr>
              <w:spacing w:after="0"/>
              <w:ind w:left="0"/>
              <w:jc w:val="center"/>
              <w:rPr>
                <w:snapToGrid/>
                <w:lang w:val="en-US"/>
              </w:rPr>
            </w:pPr>
            <w:r w:rsidRPr="006D08B6">
              <w:t>362</w:t>
            </w:r>
          </w:p>
        </w:tc>
      </w:tr>
      <w:tr w:rsidR="00F421CB" w:rsidRPr="00B762F4" w14:paraId="7DD93C30" w14:textId="77777777" w:rsidTr="00311935">
        <w:trPr>
          <w:trHeight w:val="516"/>
        </w:trPr>
        <w:tc>
          <w:tcPr>
            <w:tcW w:w="555" w:type="dxa"/>
            <w:vMerge w:val="restart"/>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000000" w:fill="DBDBDB"/>
            <w:noWrap/>
            <w:vAlign w:val="center"/>
            <w:hideMark/>
          </w:tcPr>
          <w:p w14:paraId="56EA966F" w14:textId="77777777" w:rsidR="00F421CB" w:rsidRPr="00172F22" w:rsidRDefault="00F421CB" w:rsidP="004862F7">
            <w:pPr>
              <w:spacing w:after="0"/>
              <w:ind w:left="0"/>
              <w:jc w:val="center"/>
              <w:rPr>
                <w:snapToGrid/>
                <w:lang w:val="en-US"/>
              </w:rPr>
            </w:pPr>
            <w:r w:rsidRPr="00172F22">
              <w:rPr>
                <w:snapToGrid/>
                <w:lang w:val="en-US"/>
              </w:rPr>
              <w:t>6</w:t>
            </w:r>
          </w:p>
        </w:tc>
        <w:tc>
          <w:tcPr>
            <w:tcW w:w="1170" w:type="dxa"/>
            <w:vMerge w:val="restart"/>
            <w:tcBorders>
              <w:top w:val="nil"/>
              <w:left w:val="single" w:sz="8" w:space="0" w:color="auto"/>
              <w:bottom w:val="single" w:sz="18" w:space="0" w:color="76923C" w:themeColor="accent3" w:themeShade="BF"/>
              <w:right w:val="nil"/>
            </w:tcBorders>
            <w:shd w:val="clear" w:color="000000" w:fill="DBDBDB"/>
            <w:vAlign w:val="center"/>
            <w:hideMark/>
          </w:tcPr>
          <w:p w14:paraId="009A0A5A" w14:textId="02E7F646" w:rsidR="00F421CB" w:rsidRPr="00172F22" w:rsidRDefault="00F421CB" w:rsidP="00311935">
            <w:pPr>
              <w:spacing w:after="0"/>
              <w:ind w:left="0"/>
              <w:jc w:val="center"/>
              <w:rPr>
                <w:b/>
                <w:bCs/>
                <w:snapToGrid/>
                <w:lang w:val="en-US"/>
              </w:rPr>
            </w:pPr>
            <w:r w:rsidRPr="00172F22">
              <w:rPr>
                <w:b/>
                <w:bCs/>
                <w:snapToGrid/>
                <w:lang w:val="en-US"/>
              </w:rPr>
              <w:t xml:space="preserve">Consum </w:t>
            </w:r>
            <w:r w:rsidR="00311935">
              <w:rPr>
                <w:b/>
                <w:bCs/>
                <w:snapToGrid/>
                <w:lang w:val="en-US"/>
              </w:rPr>
              <w:t>energie</w:t>
            </w:r>
          </w:p>
        </w:tc>
        <w:tc>
          <w:tcPr>
            <w:tcW w:w="1456" w:type="dxa"/>
            <w:tcBorders>
              <w:top w:val="nil"/>
              <w:left w:val="single" w:sz="8" w:space="0" w:color="auto"/>
              <w:bottom w:val="single" w:sz="8" w:space="0" w:color="auto"/>
              <w:right w:val="single" w:sz="8" w:space="0" w:color="auto"/>
            </w:tcBorders>
            <w:shd w:val="clear" w:color="000000" w:fill="DBDBDB"/>
            <w:noWrap/>
            <w:vAlign w:val="center"/>
          </w:tcPr>
          <w:p w14:paraId="308BD2FF" w14:textId="20E274E0" w:rsidR="00F421CB" w:rsidRPr="00172F22" w:rsidRDefault="00F421CB" w:rsidP="004862F7">
            <w:pPr>
              <w:spacing w:after="0"/>
              <w:ind w:left="0"/>
              <w:jc w:val="center"/>
              <w:rPr>
                <w:snapToGrid/>
                <w:lang w:val="en-US"/>
              </w:rPr>
            </w:pPr>
            <w:r w:rsidRPr="00172F22">
              <w:rPr>
                <w:snapToGrid/>
                <w:lang w:val="en-US"/>
              </w:rPr>
              <w:t>Energie electrica (kwh)</w:t>
            </w:r>
          </w:p>
        </w:tc>
        <w:tc>
          <w:tcPr>
            <w:tcW w:w="1154" w:type="dxa"/>
            <w:tcBorders>
              <w:top w:val="single" w:sz="8" w:space="0" w:color="auto"/>
              <w:left w:val="single" w:sz="4" w:space="0" w:color="auto"/>
              <w:bottom w:val="single" w:sz="8" w:space="0" w:color="auto"/>
              <w:right w:val="single" w:sz="4" w:space="0" w:color="auto"/>
            </w:tcBorders>
            <w:shd w:val="clear" w:color="000000" w:fill="DBDBDB"/>
            <w:noWrap/>
            <w:vAlign w:val="center"/>
          </w:tcPr>
          <w:p w14:paraId="7F2A523B" w14:textId="075CC501" w:rsidR="00F421CB" w:rsidRPr="006D08B6" w:rsidRDefault="00F421CB" w:rsidP="004862F7">
            <w:pPr>
              <w:spacing w:after="0"/>
              <w:ind w:left="0"/>
              <w:jc w:val="center"/>
              <w:rPr>
                <w:snapToGrid/>
                <w:lang w:val="en-US"/>
              </w:rPr>
            </w:pPr>
            <w:r w:rsidRPr="006D08B6">
              <w:t>70934</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15A1A5B9" w14:textId="21A96E58" w:rsidR="00F421CB" w:rsidRPr="006D08B6" w:rsidRDefault="00F421CB" w:rsidP="004862F7">
            <w:pPr>
              <w:spacing w:after="0"/>
              <w:ind w:left="0"/>
              <w:jc w:val="center"/>
              <w:rPr>
                <w:snapToGrid/>
                <w:lang w:val="en-US"/>
              </w:rPr>
            </w:pPr>
            <w:r w:rsidRPr="006D08B6">
              <w:t>130580</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755F64DF" w14:textId="061795B7" w:rsidR="00F421CB" w:rsidRPr="006D08B6" w:rsidRDefault="00F421CB" w:rsidP="004862F7">
            <w:pPr>
              <w:spacing w:after="0"/>
              <w:ind w:left="0"/>
              <w:jc w:val="center"/>
              <w:rPr>
                <w:snapToGrid/>
                <w:lang w:val="en-US"/>
              </w:rPr>
            </w:pPr>
            <w:r w:rsidRPr="006D08B6">
              <w:t>105201</w:t>
            </w:r>
          </w:p>
        </w:tc>
        <w:tc>
          <w:tcPr>
            <w:tcW w:w="1170" w:type="dxa"/>
            <w:tcBorders>
              <w:top w:val="single" w:sz="8" w:space="0" w:color="auto"/>
              <w:left w:val="nil"/>
              <w:bottom w:val="single" w:sz="8" w:space="0" w:color="auto"/>
              <w:right w:val="single" w:sz="4" w:space="0" w:color="auto"/>
            </w:tcBorders>
            <w:shd w:val="clear" w:color="000000" w:fill="DBDBDB"/>
            <w:noWrap/>
            <w:vAlign w:val="center"/>
          </w:tcPr>
          <w:p w14:paraId="67ADC7D4" w14:textId="122E62C5" w:rsidR="00F421CB" w:rsidRPr="006D08B6" w:rsidRDefault="00F421CB" w:rsidP="004862F7">
            <w:pPr>
              <w:spacing w:after="0"/>
              <w:ind w:left="0"/>
              <w:jc w:val="center"/>
              <w:rPr>
                <w:snapToGrid/>
                <w:lang w:val="en-US"/>
              </w:rPr>
            </w:pPr>
            <w:r w:rsidRPr="006D08B6">
              <w:t>72283</w:t>
            </w:r>
          </w:p>
        </w:tc>
        <w:tc>
          <w:tcPr>
            <w:tcW w:w="1350" w:type="dxa"/>
            <w:tcBorders>
              <w:top w:val="single" w:sz="8" w:space="0" w:color="auto"/>
              <w:left w:val="nil"/>
              <w:bottom w:val="single" w:sz="8" w:space="0" w:color="auto"/>
              <w:right w:val="single" w:sz="4" w:space="0" w:color="auto"/>
            </w:tcBorders>
            <w:shd w:val="clear" w:color="000000" w:fill="DBDBDB"/>
            <w:noWrap/>
            <w:vAlign w:val="center"/>
          </w:tcPr>
          <w:p w14:paraId="10D803EF" w14:textId="1912BC04" w:rsidR="00F421CB" w:rsidRPr="006D08B6" w:rsidRDefault="00F421CB" w:rsidP="004862F7">
            <w:pPr>
              <w:spacing w:after="0"/>
              <w:ind w:left="0"/>
              <w:jc w:val="center"/>
              <w:rPr>
                <w:snapToGrid/>
                <w:lang w:val="en-US"/>
              </w:rPr>
            </w:pPr>
            <w:r w:rsidRPr="006D08B6">
              <w:t>65939</w:t>
            </w:r>
          </w:p>
        </w:tc>
        <w:tc>
          <w:tcPr>
            <w:tcW w:w="1440" w:type="dxa"/>
            <w:tcBorders>
              <w:top w:val="single" w:sz="8" w:space="0" w:color="auto"/>
              <w:left w:val="nil"/>
              <w:bottom w:val="single" w:sz="8" w:space="0" w:color="auto"/>
              <w:right w:val="single" w:sz="4" w:space="0" w:color="auto"/>
            </w:tcBorders>
            <w:shd w:val="clear" w:color="000000" w:fill="DBDBDB"/>
            <w:noWrap/>
            <w:vAlign w:val="center"/>
          </w:tcPr>
          <w:p w14:paraId="4A1B9B3A" w14:textId="454CF3C1" w:rsidR="00F421CB" w:rsidRPr="006D08B6" w:rsidRDefault="00F421CB" w:rsidP="004862F7">
            <w:pPr>
              <w:spacing w:after="0"/>
              <w:ind w:left="0"/>
              <w:jc w:val="center"/>
              <w:rPr>
                <w:snapToGrid/>
                <w:lang w:val="en-US"/>
              </w:rPr>
            </w:pPr>
            <w:r w:rsidRPr="006D08B6">
              <w:t>93514</w:t>
            </w:r>
          </w:p>
        </w:tc>
        <w:tc>
          <w:tcPr>
            <w:tcW w:w="1260" w:type="dxa"/>
            <w:tcBorders>
              <w:top w:val="single" w:sz="8" w:space="0" w:color="auto"/>
              <w:left w:val="nil"/>
              <w:bottom w:val="single" w:sz="8" w:space="0" w:color="auto"/>
              <w:right w:val="single" w:sz="4" w:space="0" w:color="auto"/>
            </w:tcBorders>
            <w:shd w:val="clear" w:color="000000" w:fill="DBDBDB"/>
            <w:noWrap/>
            <w:vAlign w:val="center"/>
          </w:tcPr>
          <w:p w14:paraId="201ECAC7" w14:textId="2A38A821" w:rsidR="00F421CB" w:rsidRPr="006D08B6" w:rsidRDefault="00F421CB" w:rsidP="004862F7">
            <w:pPr>
              <w:spacing w:after="0"/>
              <w:ind w:left="0"/>
              <w:jc w:val="center"/>
              <w:rPr>
                <w:snapToGrid/>
                <w:lang w:val="en-US"/>
              </w:rPr>
            </w:pPr>
            <w:r w:rsidRPr="006D08B6">
              <w:t>95569</w:t>
            </w:r>
          </w:p>
        </w:tc>
        <w:tc>
          <w:tcPr>
            <w:tcW w:w="1350" w:type="dxa"/>
            <w:tcBorders>
              <w:top w:val="single" w:sz="8" w:space="0" w:color="auto"/>
              <w:left w:val="nil"/>
              <w:bottom w:val="single" w:sz="8" w:space="0" w:color="auto"/>
              <w:right w:val="single" w:sz="4" w:space="0" w:color="auto"/>
            </w:tcBorders>
            <w:shd w:val="clear" w:color="000000" w:fill="DBDBDB"/>
            <w:noWrap/>
            <w:vAlign w:val="center"/>
          </w:tcPr>
          <w:p w14:paraId="5855EB70" w14:textId="790CD80A" w:rsidR="00F421CB" w:rsidRPr="006D08B6" w:rsidRDefault="00F421CB" w:rsidP="004862F7">
            <w:pPr>
              <w:spacing w:after="0"/>
              <w:ind w:left="0"/>
              <w:jc w:val="center"/>
              <w:rPr>
                <w:snapToGrid/>
                <w:lang w:val="en-US"/>
              </w:rPr>
            </w:pPr>
            <w:r w:rsidRPr="006D08B6">
              <w:t>107571</w:t>
            </w:r>
          </w:p>
        </w:tc>
        <w:tc>
          <w:tcPr>
            <w:tcW w:w="1530" w:type="dxa"/>
            <w:tcBorders>
              <w:top w:val="single" w:sz="8" w:space="0" w:color="auto"/>
              <w:left w:val="nil"/>
              <w:bottom w:val="single" w:sz="8" w:space="0" w:color="auto"/>
              <w:right w:val="single" w:sz="18" w:space="0" w:color="4F6228" w:themeColor="accent3" w:themeShade="80"/>
            </w:tcBorders>
            <w:shd w:val="clear" w:color="000000" w:fill="DBDBDB"/>
            <w:noWrap/>
            <w:vAlign w:val="center"/>
          </w:tcPr>
          <w:p w14:paraId="73361BE6" w14:textId="7F4C55C1" w:rsidR="00F421CB" w:rsidRPr="006D08B6" w:rsidRDefault="00F421CB" w:rsidP="004862F7">
            <w:pPr>
              <w:spacing w:after="0"/>
              <w:ind w:left="0"/>
              <w:jc w:val="center"/>
              <w:rPr>
                <w:snapToGrid/>
                <w:lang w:val="en-US"/>
              </w:rPr>
            </w:pPr>
            <w:r w:rsidRPr="006D08B6">
              <w:t>95366</w:t>
            </w:r>
          </w:p>
        </w:tc>
      </w:tr>
      <w:tr w:rsidR="00F421CB" w:rsidRPr="00B762F4" w14:paraId="6075016F" w14:textId="77777777" w:rsidTr="00311935">
        <w:trPr>
          <w:trHeight w:val="402"/>
        </w:trPr>
        <w:tc>
          <w:tcPr>
            <w:tcW w:w="555" w:type="dxa"/>
            <w:vMerge/>
            <w:tcBorders>
              <w:top w:val="single" w:sz="8" w:space="0" w:color="auto"/>
              <w:left w:val="single" w:sz="18" w:space="0" w:color="4F6228" w:themeColor="accent3" w:themeShade="80"/>
              <w:bottom w:val="single" w:sz="18" w:space="0" w:color="76923C" w:themeColor="accent3" w:themeShade="BF"/>
              <w:right w:val="single" w:sz="8" w:space="0" w:color="auto"/>
            </w:tcBorders>
            <w:vAlign w:val="center"/>
            <w:hideMark/>
          </w:tcPr>
          <w:p w14:paraId="0673DEEE" w14:textId="77777777" w:rsidR="00F421CB" w:rsidRPr="00172F22" w:rsidRDefault="00F421CB" w:rsidP="004862F7">
            <w:pPr>
              <w:spacing w:after="0"/>
              <w:ind w:left="0"/>
              <w:jc w:val="left"/>
              <w:rPr>
                <w:snapToGrid/>
                <w:lang w:val="en-US"/>
              </w:rPr>
            </w:pPr>
          </w:p>
        </w:tc>
        <w:tc>
          <w:tcPr>
            <w:tcW w:w="1170" w:type="dxa"/>
            <w:vMerge/>
            <w:tcBorders>
              <w:top w:val="single" w:sz="8" w:space="0" w:color="auto"/>
              <w:left w:val="single" w:sz="8" w:space="0" w:color="auto"/>
              <w:bottom w:val="single" w:sz="18" w:space="0" w:color="76923C" w:themeColor="accent3" w:themeShade="BF"/>
              <w:right w:val="nil"/>
            </w:tcBorders>
            <w:vAlign w:val="center"/>
            <w:hideMark/>
          </w:tcPr>
          <w:p w14:paraId="263BF51A" w14:textId="77777777" w:rsidR="00F421CB" w:rsidRPr="00172F22" w:rsidRDefault="00F421CB" w:rsidP="004862F7">
            <w:pPr>
              <w:spacing w:after="0"/>
              <w:ind w:left="0"/>
              <w:jc w:val="left"/>
              <w:rPr>
                <w:b/>
                <w:bCs/>
                <w:snapToGrid/>
                <w:lang w:val="en-US"/>
              </w:rPr>
            </w:pPr>
          </w:p>
        </w:tc>
        <w:tc>
          <w:tcPr>
            <w:tcW w:w="1456"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14:paraId="6536B977" w14:textId="4C68B32D" w:rsidR="00F421CB" w:rsidRPr="00172F22" w:rsidRDefault="00F421CB" w:rsidP="004862F7">
            <w:pPr>
              <w:spacing w:after="0"/>
              <w:ind w:left="0"/>
              <w:jc w:val="center"/>
              <w:rPr>
                <w:snapToGrid/>
                <w:lang w:val="en-US"/>
              </w:rPr>
            </w:pPr>
            <w:r w:rsidRPr="00172F22">
              <w:rPr>
                <w:snapToGrid/>
                <w:lang w:val="en-US"/>
              </w:rPr>
              <w:t>GPL (l</w:t>
            </w:r>
            <w:r w:rsidR="007333FA">
              <w:rPr>
                <w:snapToGrid/>
                <w:lang w:val="en-US"/>
              </w:rPr>
              <w:t>/ kwh</w:t>
            </w:r>
            <w:r w:rsidRPr="00172F22">
              <w:rPr>
                <w:snapToGrid/>
                <w:lang w:val="en-US"/>
              </w:rPr>
              <w:t>)</w:t>
            </w:r>
          </w:p>
        </w:tc>
        <w:tc>
          <w:tcPr>
            <w:tcW w:w="1154" w:type="dxa"/>
            <w:tcBorders>
              <w:top w:val="single" w:sz="8" w:space="0" w:color="auto"/>
              <w:left w:val="single" w:sz="4" w:space="0" w:color="auto"/>
              <w:bottom w:val="single" w:sz="4" w:space="0" w:color="auto"/>
              <w:right w:val="single" w:sz="4" w:space="0" w:color="auto"/>
            </w:tcBorders>
            <w:shd w:val="clear" w:color="000000" w:fill="DBDBDB"/>
            <w:noWrap/>
            <w:vAlign w:val="center"/>
            <w:hideMark/>
          </w:tcPr>
          <w:p w14:paraId="25D26B56" w14:textId="77777777" w:rsidR="00F421CB" w:rsidRDefault="00F421CB" w:rsidP="004862F7">
            <w:pPr>
              <w:spacing w:after="0"/>
              <w:ind w:left="0"/>
              <w:jc w:val="center"/>
            </w:pPr>
            <w:r w:rsidRPr="006D08B6">
              <w:t>42600</w:t>
            </w:r>
            <w:r w:rsidR="007333FA">
              <w:t xml:space="preserve">/ </w:t>
            </w:r>
          </w:p>
          <w:p w14:paraId="7F75EDF5" w14:textId="332DEC92" w:rsidR="007333FA" w:rsidRPr="006D08B6" w:rsidRDefault="007333FA" w:rsidP="004862F7">
            <w:pPr>
              <w:spacing w:after="0"/>
              <w:ind w:left="0"/>
              <w:jc w:val="center"/>
              <w:rPr>
                <w:snapToGrid/>
                <w:lang w:val="en-US"/>
              </w:rPr>
            </w:pPr>
            <w:r>
              <w:t>310980</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02EF1DF2" w14:textId="77777777" w:rsidR="00F421CB" w:rsidRDefault="00F421CB" w:rsidP="004862F7">
            <w:pPr>
              <w:spacing w:after="0"/>
              <w:ind w:left="0"/>
              <w:jc w:val="center"/>
            </w:pPr>
            <w:r w:rsidRPr="006D08B6">
              <w:t>91131</w:t>
            </w:r>
            <w:r w:rsidR="007333FA">
              <w:t>/</w:t>
            </w:r>
          </w:p>
          <w:p w14:paraId="6A36C723" w14:textId="4B4A98F7" w:rsidR="007333FA" w:rsidRPr="006D08B6" w:rsidRDefault="007333FA" w:rsidP="004862F7">
            <w:pPr>
              <w:spacing w:after="0"/>
              <w:ind w:left="0"/>
              <w:jc w:val="center"/>
              <w:rPr>
                <w:snapToGrid/>
                <w:lang w:val="en-US"/>
              </w:rPr>
            </w:pPr>
            <w:r>
              <w:t>665256,3</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05DDBB79" w14:textId="77777777" w:rsidR="00F421CB" w:rsidRDefault="00F421CB" w:rsidP="004862F7">
            <w:pPr>
              <w:spacing w:after="0"/>
              <w:ind w:left="0"/>
              <w:jc w:val="center"/>
            </w:pPr>
            <w:r w:rsidRPr="006D08B6">
              <w:t>56414</w:t>
            </w:r>
            <w:r w:rsidR="007333FA">
              <w:t>/</w:t>
            </w:r>
          </w:p>
          <w:p w14:paraId="528282B9" w14:textId="0A65ECDD" w:rsidR="007333FA" w:rsidRPr="006D08B6" w:rsidRDefault="007333FA" w:rsidP="004862F7">
            <w:pPr>
              <w:spacing w:after="0"/>
              <w:ind w:left="0"/>
              <w:jc w:val="center"/>
              <w:rPr>
                <w:snapToGrid/>
                <w:lang w:val="en-US"/>
              </w:rPr>
            </w:pPr>
            <w:r>
              <w:t>411822,2</w:t>
            </w:r>
          </w:p>
        </w:tc>
        <w:tc>
          <w:tcPr>
            <w:tcW w:w="1170" w:type="dxa"/>
            <w:tcBorders>
              <w:top w:val="single" w:sz="8" w:space="0" w:color="auto"/>
              <w:left w:val="nil"/>
              <w:bottom w:val="single" w:sz="4" w:space="0" w:color="auto"/>
              <w:right w:val="single" w:sz="4" w:space="0" w:color="auto"/>
            </w:tcBorders>
            <w:shd w:val="clear" w:color="000000" w:fill="DBDBDB"/>
            <w:noWrap/>
            <w:vAlign w:val="center"/>
            <w:hideMark/>
          </w:tcPr>
          <w:p w14:paraId="74BFED19" w14:textId="77777777" w:rsidR="00F421CB" w:rsidRDefault="00F421CB" w:rsidP="004862F7">
            <w:pPr>
              <w:spacing w:after="0"/>
              <w:ind w:left="0"/>
              <w:jc w:val="center"/>
            </w:pPr>
            <w:r w:rsidRPr="006D08B6">
              <w:t>43757</w:t>
            </w:r>
            <w:r w:rsidR="007333FA">
              <w:t>/</w:t>
            </w:r>
          </w:p>
          <w:p w14:paraId="73DDDA75" w14:textId="6EB92C85" w:rsidR="007333FA" w:rsidRPr="006D08B6" w:rsidRDefault="007333FA" w:rsidP="004862F7">
            <w:pPr>
              <w:spacing w:after="0"/>
              <w:ind w:left="0"/>
              <w:jc w:val="center"/>
              <w:rPr>
                <w:snapToGrid/>
                <w:lang w:val="en-US"/>
              </w:rPr>
            </w:pPr>
            <w:r>
              <w:t>318426,1</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0634B702" w14:textId="77777777" w:rsidR="00F421CB" w:rsidRDefault="00F421CB" w:rsidP="004862F7">
            <w:pPr>
              <w:spacing w:after="0"/>
              <w:ind w:left="0"/>
              <w:jc w:val="center"/>
            </w:pPr>
            <w:r w:rsidRPr="006D08B6">
              <w:t>51427</w:t>
            </w:r>
            <w:r w:rsidR="004862F7">
              <w:t>/</w:t>
            </w:r>
          </w:p>
          <w:p w14:paraId="21129FE2" w14:textId="3D42F0BD" w:rsidR="004862F7" w:rsidRPr="006D08B6" w:rsidRDefault="004862F7" w:rsidP="004862F7">
            <w:pPr>
              <w:spacing w:after="0"/>
              <w:ind w:left="0"/>
              <w:jc w:val="center"/>
              <w:rPr>
                <w:snapToGrid/>
                <w:lang w:val="en-US"/>
              </w:rPr>
            </w:pPr>
            <w:r>
              <w:t>375417,1</w:t>
            </w:r>
          </w:p>
        </w:tc>
        <w:tc>
          <w:tcPr>
            <w:tcW w:w="1440" w:type="dxa"/>
            <w:tcBorders>
              <w:top w:val="single" w:sz="8" w:space="0" w:color="auto"/>
              <w:left w:val="nil"/>
              <w:bottom w:val="single" w:sz="4" w:space="0" w:color="auto"/>
              <w:right w:val="single" w:sz="4" w:space="0" w:color="auto"/>
            </w:tcBorders>
            <w:shd w:val="clear" w:color="000000" w:fill="DBDBDB"/>
            <w:noWrap/>
            <w:vAlign w:val="center"/>
            <w:hideMark/>
          </w:tcPr>
          <w:p w14:paraId="35CB4138" w14:textId="77777777" w:rsidR="00F421CB" w:rsidRDefault="00F421CB" w:rsidP="004862F7">
            <w:pPr>
              <w:spacing w:after="0"/>
              <w:ind w:left="0"/>
              <w:jc w:val="center"/>
            </w:pPr>
            <w:r w:rsidRPr="006D08B6">
              <w:t>37328</w:t>
            </w:r>
            <w:r w:rsidR="004862F7">
              <w:t>/</w:t>
            </w:r>
          </w:p>
          <w:p w14:paraId="628C71CC" w14:textId="50F27C60" w:rsidR="004862F7" w:rsidRPr="006D08B6" w:rsidRDefault="004862F7" w:rsidP="004862F7">
            <w:pPr>
              <w:spacing w:after="0"/>
              <w:ind w:left="0"/>
              <w:jc w:val="center"/>
              <w:rPr>
                <w:snapToGrid/>
                <w:lang w:val="en-US"/>
              </w:rPr>
            </w:pPr>
            <w:r>
              <w:t>272494,4</w:t>
            </w:r>
          </w:p>
        </w:tc>
        <w:tc>
          <w:tcPr>
            <w:tcW w:w="1260" w:type="dxa"/>
            <w:tcBorders>
              <w:top w:val="single" w:sz="8" w:space="0" w:color="auto"/>
              <w:left w:val="nil"/>
              <w:bottom w:val="single" w:sz="4" w:space="0" w:color="auto"/>
              <w:right w:val="single" w:sz="4" w:space="0" w:color="auto"/>
            </w:tcBorders>
            <w:shd w:val="clear" w:color="000000" w:fill="DBDBDB"/>
            <w:noWrap/>
            <w:vAlign w:val="center"/>
            <w:hideMark/>
          </w:tcPr>
          <w:p w14:paraId="2E700329" w14:textId="77777777" w:rsidR="00F421CB" w:rsidRDefault="00F421CB" w:rsidP="004862F7">
            <w:pPr>
              <w:spacing w:after="0"/>
              <w:ind w:left="0"/>
              <w:jc w:val="center"/>
            </w:pPr>
            <w:r w:rsidRPr="006D08B6">
              <w:t>39919</w:t>
            </w:r>
            <w:r w:rsidR="004862F7">
              <w:t>/</w:t>
            </w:r>
          </w:p>
          <w:p w14:paraId="40F69100" w14:textId="30C9A0CD" w:rsidR="004862F7" w:rsidRPr="006D08B6" w:rsidRDefault="004862F7" w:rsidP="004862F7">
            <w:pPr>
              <w:spacing w:after="0"/>
              <w:ind w:left="0"/>
              <w:jc w:val="center"/>
              <w:rPr>
                <w:snapToGrid/>
                <w:lang w:val="en-US"/>
              </w:rPr>
            </w:pPr>
            <w:r>
              <w:t>291408,7</w:t>
            </w:r>
          </w:p>
        </w:tc>
        <w:tc>
          <w:tcPr>
            <w:tcW w:w="1350" w:type="dxa"/>
            <w:tcBorders>
              <w:top w:val="single" w:sz="8" w:space="0" w:color="auto"/>
              <w:left w:val="nil"/>
              <w:bottom w:val="single" w:sz="4" w:space="0" w:color="auto"/>
              <w:right w:val="single" w:sz="4" w:space="0" w:color="auto"/>
            </w:tcBorders>
            <w:shd w:val="clear" w:color="000000" w:fill="DBDBDB"/>
            <w:noWrap/>
            <w:vAlign w:val="center"/>
            <w:hideMark/>
          </w:tcPr>
          <w:p w14:paraId="69796D1B" w14:textId="77777777" w:rsidR="00F421CB" w:rsidRDefault="00F421CB" w:rsidP="004862F7">
            <w:pPr>
              <w:spacing w:after="0"/>
              <w:ind w:left="0"/>
              <w:jc w:val="center"/>
            </w:pPr>
            <w:r w:rsidRPr="006D08B6">
              <w:t>43105</w:t>
            </w:r>
            <w:r w:rsidR="004862F7">
              <w:t>/</w:t>
            </w:r>
          </w:p>
          <w:p w14:paraId="4E258A6F" w14:textId="617D3F9B" w:rsidR="004862F7" w:rsidRPr="006D08B6" w:rsidRDefault="004862F7" w:rsidP="004862F7">
            <w:pPr>
              <w:spacing w:after="0"/>
              <w:ind w:left="0"/>
              <w:jc w:val="center"/>
              <w:rPr>
                <w:snapToGrid/>
                <w:lang w:val="en-US"/>
              </w:rPr>
            </w:pPr>
            <w:r>
              <w:t>314666,5</w:t>
            </w:r>
          </w:p>
        </w:tc>
        <w:tc>
          <w:tcPr>
            <w:tcW w:w="1530" w:type="dxa"/>
            <w:tcBorders>
              <w:top w:val="single" w:sz="8" w:space="0" w:color="auto"/>
              <w:left w:val="nil"/>
              <w:bottom w:val="single" w:sz="4" w:space="0" w:color="auto"/>
              <w:right w:val="single" w:sz="18" w:space="0" w:color="4F6228" w:themeColor="accent3" w:themeShade="80"/>
            </w:tcBorders>
            <w:shd w:val="clear" w:color="000000" w:fill="DBDBDB"/>
            <w:noWrap/>
            <w:vAlign w:val="center"/>
            <w:hideMark/>
          </w:tcPr>
          <w:p w14:paraId="0A89AFF8" w14:textId="77777777" w:rsidR="00F421CB" w:rsidRDefault="00F421CB" w:rsidP="004862F7">
            <w:pPr>
              <w:spacing w:after="0"/>
              <w:ind w:left="0"/>
              <w:jc w:val="center"/>
            </w:pPr>
            <w:r w:rsidRPr="006D08B6">
              <w:t>29137</w:t>
            </w:r>
            <w:r w:rsidR="004862F7">
              <w:t>/</w:t>
            </w:r>
          </w:p>
          <w:p w14:paraId="113CB193" w14:textId="34838519" w:rsidR="004862F7" w:rsidRPr="006D08B6" w:rsidRDefault="004862F7" w:rsidP="004862F7">
            <w:pPr>
              <w:spacing w:after="0"/>
              <w:ind w:left="0"/>
              <w:jc w:val="center"/>
              <w:rPr>
                <w:snapToGrid/>
                <w:lang w:val="en-US"/>
              </w:rPr>
            </w:pPr>
            <w:r>
              <w:t>212700,1</w:t>
            </w:r>
          </w:p>
        </w:tc>
      </w:tr>
      <w:tr w:rsidR="00F421CB" w:rsidRPr="00B762F4" w14:paraId="0C326843" w14:textId="77777777" w:rsidTr="00311935">
        <w:trPr>
          <w:trHeight w:val="453"/>
        </w:trPr>
        <w:tc>
          <w:tcPr>
            <w:tcW w:w="555" w:type="dxa"/>
            <w:vMerge/>
            <w:tcBorders>
              <w:top w:val="single" w:sz="8" w:space="0" w:color="auto"/>
              <w:left w:val="single" w:sz="18" w:space="0" w:color="4F6228" w:themeColor="accent3" w:themeShade="80"/>
              <w:bottom w:val="single" w:sz="8" w:space="0" w:color="auto"/>
              <w:right w:val="single" w:sz="8" w:space="0" w:color="auto"/>
            </w:tcBorders>
            <w:vAlign w:val="center"/>
            <w:hideMark/>
          </w:tcPr>
          <w:p w14:paraId="03C4DF89" w14:textId="77777777" w:rsidR="00F421CB" w:rsidRPr="00172F22" w:rsidRDefault="00F421CB" w:rsidP="004862F7">
            <w:pPr>
              <w:spacing w:after="0"/>
              <w:ind w:left="0"/>
              <w:jc w:val="left"/>
              <w:rPr>
                <w:snapToGrid/>
                <w:lang w:val="en-US"/>
              </w:rPr>
            </w:pPr>
          </w:p>
        </w:tc>
        <w:tc>
          <w:tcPr>
            <w:tcW w:w="1170" w:type="dxa"/>
            <w:vMerge/>
            <w:tcBorders>
              <w:top w:val="single" w:sz="8" w:space="0" w:color="auto"/>
              <w:left w:val="single" w:sz="8" w:space="0" w:color="auto"/>
              <w:bottom w:val="single" w:sz="8" w:space="0" w:color="auto"/>
              <w:right w:val="nil"/>
            </w:tcBorders>
            <w:vAlign w:val="center"/>
            <w:hideMark/>
          </w:tcPr>
          <w:p w14:paraId="32C046F0" w14:textId="77777777" w:rsidR="00F421CB" w:rsidRPr="00172F22" w:rsidRDefault="00F421CB" w:rsidP="004862F7">
            <w:pPr>
              <w:spacing w:after="0"/>
              <w:ind w:left="0"/>
              <w:jc w:val="left"/>
              <w:rPr>
                <w:b/>
                <w:bCs/>
                <w:snapToGrid/>
                <w:lang w:val="en-US"/>
              </w:rPr>
            </w:pPr>
          </w:p>
        </w:tc>
        <w:tc>
          <w:tcPr>
            <w:tcW w:w="1456" w:type="dxa"/>
            <w:tcBorders>
              <w:top w:val="single" w:sz="4" w:space="0" w:color="auto"/>
              <w:left w:val="single" w:sz="8" w:space="0" w:color="auto"/>
              <w:bottom w:val="single" w:sz="4" w:space="0" w:color="auto"/>
              <w:right w:val="single" w:sz="8" w:space="0" w:color="auto"/>
            </w:tcBorders>
            <w:shd w:val="clear" w:color="000000" w:fill="DBDBDB"/>
            <w:noWrap/>
            <w:vAlign w:val="center"/>
            <w:hideMark/>
          </w:tcPr>
          <w:p w14:paraId="156E398F" w14:textId="65ADF6D8" w:rsidR="00F421CB" w:rsidRPr="00172F22" w:rsidRDefault="00F421CB" w:rsidP="004862F7">
            <w:pPr>
              <w:spacing w:after="0"/>
              <w:ind w:left="0"/>
              <w:jc w:val="center"/>
              <w:rPr>
                <w:snapToGrid/>
                <w:lang w:val="en-US"/>
              </w:rPr>
            </w:pPr>
            <w:r w:rsidRPr="00172F22">
              <w:rPr>
                <w:snapToGrid/>
                <w:lang w:val="en-US"/>
              </w:rPr>
              <w:t>Motorina (l</w:t>
            </w:r>
            <w:r w:rsidR="007333FA">
              <w:rPr>
                <w:snapToGrid/>
                <w:lang w:val="en-US"/>
              </w:rPr>
              <w:t>/ kwh</w:t>
            </w:r>
            <w:r w:rsidRPr="00172F22">
              <w:rPr>
                <w:snapToGrid/>
                <w:lang w:val="en-US"/>
              </w:rPr>
              <w:t>)</w:t>
            </w:r>
          </w:p>
        </w:tc>
        <w:tc>
          <w:tcPr>
            <w:tcW w:w="1154"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79AAD392" w14:textId="77777777" w:rsidR="00F421CB" w:rsidRDefault="00F421CB" w:rsidP="004862F7">
            <w:pPr>
              <w:spacing w:after="0"/>
              <w:ind w:left="0"/>
              <w:jc w:val="center"/>
            </w:pPr>
            <w:r w:rsidRPr="006D08B6">
              <w:t>200</w:t>
            </w:r>
            <w:r w:rsidR="007333FA">
              <w:t>/</w:t>
            </w:r>
          </w:p>
          <w:p w14:paraId="40A2EAA8" w14:textId="311F166A" w:rsidR="007333FA" w:rsidRPr="006D08B6" w:rsidRDefault="007333FA" w:rsidP="004862F7">
            <w:pPr>
              <w:spacing w:after="0"/>
              <w:ind w:left="0"/>
              <w:jc w:val="center"/>
              <w:rPr>
                <w:snapToGrid/>
                <w:lang w:val="en-US"/>
              </w:rPr>
            </w:pPr>
            <w:r>
              <w:t>1920</w:t>
            </w:r>
          </w:p>
        </w:tc>
        <w:tc>
          <w:tcPr>
            <w:tcW w:w="1170" w:type="dxa"/>
            <w:tcBorders>
              <w:top w:val="single" w:sz="4" w:space="0" w:color="auto"/>
              <w:left w:val="nil"/>
              <w:bottom w:val="single" w:sz="4" w:space="0" w:color="auto"/>
              <w:right w:val="single" w:sz="4" w:space="0" w:color="auto"/>
            </w:tcBorders>
            <w:shd w:val="clear" w:color="000000" w:fill="DBDBDB"/>
            <w:noWrap/>
            <w:vAlign w:val="center"/>
            <w:hideMark/>
          </w:tcPr>
          <w:p w14:paraId="02FE787A" w14:textId="77777777" w:rsidR="00F421CB" w:rsidRDefault="00F421CB" w:rsidP="004862F7">
            <w:pPr>
              <w:spacing w:after="0"/>
              <w:ind w:left="0"/>
              <w:jc w:val="center"/>
            </w:pPr>
            <w:r w:rsidRPr="006D08B6">
              <w:t>1330</w:t>
            </w:r>
            <w:r w:rsidR="007333FA">
              <w:t>/</w:t>
            </w:r>
          </w:p>
          <w:p w14:paraId="4511025A" w14:textId="194A9F31" w:rsidR="007333FA" w:rsidRPr="006D08B6" w:rsidRDefault="007333FA" w:rsidP="004862F7">
            <w:pPr>
              <w:spacing w:after="0"/>
              <w:ind w:left="0"/>
              <w:jc w:val="center"/>
              <w:rPr>
                <w:snapToGrid/>
                <w:lang w:val="en-US"/>
              </w:rPr>
            </w:pPr>
            <w:r>
              <w:t>12768</w:t>
            </w:r>
          </w:p>
        </w:tc>
        <w:tc>
          <w:tcPr>
            <w:tcW w:w="1170" w:type="dxa"/>
            <w:tcBorders>
              <w:top w:val="single" w:sz="4" w:space="0" w:color="auto"/>
              <w:left w:val="nil"/>
              <w:bottom w:val="single" w:sz="4" w:space="0" w:color="auto"/>
              <w:right w:val="single" w:sz="4" w:space="0" w:color="auto"/>
            </w:tcBorders>
            <w:shd w:val="clear" w:color="000000" w:fill="DBDBDB"/>
            <w:noWrap/>
            <w:vAlign w:val="center"/>
            <w:hideMark/>
          </w:tcPr>
          <w:p w14:paraId="6545AF8B" w14:textId="77777777" w:rsidR="00F421CB" w:rsidRDefault="00F421CB" w:rsidP="004862F7">
            <w:pPr>
              <w:spacing w:after="0"/>
              <w:ind w:left="0"/>
              <w:jc w:val="center"/>
            </w:pPr>
            <w:r w:rsidRPr="006D08B6">
              <w:t>1030</w:t>
            </w:r>
            <w:r w:rsidR="007333FA">
              <w:t xml:space="preserve">/ </w:t>
            </w:r>
          </w:p>
          <w:p w14:paraId="38940FF0" w14:textId="532C6721" w:rsidR="007333FA" w:rsidRPr="006D08B6" w:rsidRDefault="007333FA" w:rsidP="004862F7">
            <w:pPr>
              <w:spacing w:after="0"/>
              <w:ind w:left="0"/>
              <w:jc w:val="center"/>
              <w:rPr>
                <w:snapToGrid/>
                <w:lang w:val="en-US"/>
              </w:rPr>
            </w:pPr>
            <w:r>
              <w:t>9888</w:t>
            </w:r>
          </w:p>
        </w:tc>
        <w:tc>
          <w:tcPr>
            <w:tcW w:w="1170" w:type="dxa"/>
            <w:tcBorders>
              <w:top w:val="single" w:sz="4" w:space="0" w:color="auto"/>
              <w:left w:val="nil"/>
              <w:bottom w:val="single" w:sz="4" w:space="0" w:color="auto"/>
              <w:right w:val="single" w:sz="4" w:space="0" w:color="auto"/>
            </w:tcBorders>
            <w:shd w:val="clear" w:color="000000" w:fill="DBDBDB"/>
            <w:noWrap/>
            <w:vAlign w:val="center"/>
            <w:hideMark/>
          </w:tcPr>
          <w:p w14:paraId="26DDA59B" w14:textId="77777777" w:rsidR="00F421CB" w:rsidRDefault="00F421CB" w:rsidP="004862F7">
            <w:pPr>
              <w:spacing w:after="0"/>
              <w:ind w:left="0"/>
              <w:jc w:val="center"/>
            </w:pPr>
            <w:r w:rsidRPr="006D08B6">
              <w:t>130</w:t>
            </w:r>
            <w:r w:rsidR="007333FA">
              <w:t>/</w:t>
            </w:r>
          </w:p>
          <w:p w14:paraId="23342A7A" w14:textId="1BAECFDA" w:rsidR="007333FA" w:rsidRPr="006D08B6" w:rsidRDefault="007333FA" w:rsidP="004862F7">
            <w:pPr>
              <w:spacing w:after="0"/>
              <w:ind w:left="0"/>
              <w:jc w:val="center"/>
              <w:rPr>
                <w:snapToGrid/>
                <w:lang w:val="en-US"/>
              </w:rPr>
            </w:pPr>
            <w:r>
              <w:t>1248</w:t>
            </w:r>
          </w:p>
        </w:tc>
        <w:tc>
          <w:tcPr>
            <w:tcW w:w="1350" w:type="dxa"/>
            <w:tcBorders>
              <w:top w:val="single" w:sz="4" w:space="0" w:color="auto"/>
              <w:left w:val="nil"/>
              <w:bottom w:val="single" w:sz="4" w:space="0" w:color="auto"/>
              <w:right w:val="single" w:sz="4" w:space="0" w:color="auto"/>
            </w:tcBorders>
            <w:shd w:val="clear" w:color="000000" w:fill="DBDBDB"/>
            <w:noWrap/>
            <w:vAlign w:val="center"/>
            <w:hideMark/>
          </w:tcPr>
          <w:p w14:paraId="518DD6AD" w14:textId="77777777" w:rsidR="00F421CB" w:rsidRDefault="00F421CB" w:rsidP="004862F7">
            <w:pPr>
              <w:spacing w:after="0"/>
              <w:ind w:left="0"/>
              <w:jc w:val="center"/>
            </w:pPr>
            <w:r w:rsidRPr="006D08B6">
              <w:t>120</w:t>
            </w:r>
            <w:r w:rsidR="007333FA">
              <w:t>/</w:t>
            </w:r>
          </w:p>
          <w:p w14:paraId="234E5E51" w14:textId="7808E176" w:rsidR="007333FA" w:rsidRPr="006D08B6" w:rsidRDefault="007333FA" w:rsidP="004862F7">
            <w:pPr>
              <w:spacing w:after="0"/>
              <w:ind w:left="0"/>
              <w:jc w:val="center"/>
              <w:rPr>
                <w:snapToGrid/>
                <w:lang w:val="en-US"/>
              </w:rPr>
            </w:pPr>
            <w:r>
              <w:t>1152</w:t>
            </w:r>
          </w:p>
        </w:tc>
        <w:tc>
          <w:tcPr>
            <w:tcW w:w="1440" w:type="dxa"/>
            <w:tcBorders>
              <w:top w:val="single" w:sz="4" w:space="0" w:color="auto"/>
              <w:left w:val="nil"/>
              <w:bottom w:val="single" w:sz="4" w:space="0" w:color="auto"/>
              <w:right w:val="single" w:sz="4" w:space="0" w:color="auto"/>
            </w:tcBorders>
            <w:shd w:val="clear" w:color="000000" w:fill="DBDBDB"/>
            <w:noWrap/>
            <w:vAlign w:val="center"/>
            <w:hideMark/>
          </w:tcPr>
          <w:p w14:paraId="0F582F2E" w14:textId="77777777" w:rsidR="00F421CB" w:rsidRDefault="00F421CB" w:rsidP="004862F7">
            <w:pPr>
              <w:spacing w:after="0"/>
              <w:ind w:left="0"/>
              <w:jc w:val="center"/>
            </w:pPr>
            <w:r w:rsidRPr="006D08B6">
              <w:t>70</w:t>
            </w:r>
            <w:r w:rsidR="004862F7">
              <w:t>/</w:t>
            </w:r>
          </w:p>
          <w:p w14:paraId="108514A8" w14:textId="16F6540F" w:rsidR="004862F7" w:rsidRPr="006D08B6" w:rsidRDefault="004862F7" w:rsidP="004862F7">
            <w:pPr>
              <w:spacing w:after="0"/>
              <w:ind w:left="0"/>
              <w:jc w:val="center"/>
              <w:rPr>
                <w:snapToGrid/>
                <w:lang w:val="en-US"/>
              </w:rPr>
            </w:pPr>
            <w:r>
              <w:t>672</w:t>
            </w:r>
          </w:p>
        </w:tc>
        <w:tc>
          <w:tcPr>
            <w:tcW w:w="1260" w:type="dxa"/>
            <w:tcBorders>
              <w:top w:val="single" w:sz="4" w:space="0" w:color="auto"/>
              <w:left w:val="nil"/>
              <w:bottom w:val="single" w:sz="4" w:space="0" w:color="auto"/>
              <w:right w:val="single" w:sz="4" w:space="0" w:color="auto"/>
            </w:tcBorders>
            <w:shd w:val="clear" w:color="000000" w:fill="DBDBDB"/>
            <w:noWrap/>
            <w:vAlign w:val="center"/>
            <w:hideMark/>
          </w:tcPr>
          <w:p w14:paraId="0CB418F5" w14:textId="77777777" w:rsidR="00F421CB" w:rsidRDefault="00F421CB" w:rsidP="004862F7">
            <w:pPr>
              <w:spacing w:after="0"/>
              <w:ind w:left="0"/>
              <w:jc w:val="center"/>
            </w:pPr>
            <w:r w:rsidRPr="006D08B6">
              <w:t>200</w:t>
            </w:r>
            <w:r w:rsidR="004862F7">
              <w:t>/</w:t>
            </w:r>
          </w:p>
          <w:p w14:paraId="5C763298" w14:textId="70E27884" w:rsidR="004862F7" w:rsidRPr="006D08B6" w:rsidRDefault="004862F7" w:rsidP="004862F7">
            <w:pPr>
              <w:spacing w:after="0"/>
              <w:ind w:left="0"/>
              <w:jc w:val="center"/>
              <w:rPr>
                <w:snapToGrid/>
                <w:lang w:val="en-US"/>
              </w:rPr>
            </w:pPr>
            <w:r>
              <w:t>1920</w:t>
            </w:r>
          </w:p>
        </w:tc>
        <w:tc>
          <w:tcPr>
            <w:tcW w:w="1350" w:type="dxa"/>
            <w:tcBorders>
              <w:top w:val="single" w:sz="4" w:space="0" w:color="auto"/>
              <w:left w:val="nil"/>
              <w:bottom w:val="single" w:sz="4" w:space="0" w:color="auto"/>
              <w:right w:val="single" w:sz="4" w:space="0" w:color="auto"/>
            </w:tcBorders>
            <w:shd w:val="clear" w:color="000000" w:fill="DBDBDB"/>
            <w:noWrap/>
            <w:vAlign w:val="center"/>
            <w:hideMark/>
          </w:tcPr>
          <w:p w14:paraId="3DFD512B" w14:textId="77777777" w:rsidR="00F421CB" w:rsidRDefault="00F421CB" w:rsidP="004862F7">
            <w:pPr>
              <w:spacing w:after="0"/>
              <w:ind w:left="0"/>
              <w:jc w:val="center"/>
            </w:pPr>
            <w:r w:rsidRPr="006D08B6">
              <w:t>80</w:t>
            </w:r>
            <w:r w:rsidR="004862F7">
              <w:t>/</w:t>
            </w:r>
          </w:p>
          <w:p w14:paraId="3D7FC896" w14:textId="6DCD1B7C" w:rsidR="004862F7" w:rsidRPr="006D08B6" w:rsidRDefault="004862F7" w:rsidP="004862F7">
            <w:pPr>
              <w:spacing w:after="0"/>
              <w:ind w:left="0"/>
              <w:jc w:val="center"/>
              <w:rPr>
                <w:snapToGrid/>
                <w:lang w:val="en-US"/>
              </w:rPr>
            </w:pPr>
            <w:r>
              <w:t>768</w:t>
            </w:r>
          </w:p>
        </w:tc>
        <w:tc>
          <w:tcPr>
            <w:tcW w:w="1530" w:type="dxa"/>
            <w:tcBorders>
              <w:top w:val="single" w:sz="4" w:space="0" w:color="auto"/>
              <w:left w:val="nil"/>
              <w:bottom w:val="single" w:sz="4" w:space="0" w:color="auto"/>
              <w:right w:val="single" w:sz="18" w:space="0" w:color="4F6228" w:themeColor="accent3" w:themeShade="80"/>
            </w:tcBorders>
            <w:shd w:val="clear" w:color="000000" w:fill="DBDBDB"/>
            <w:noWrap/>
            <w:vAlign w:val="center"/>
            <w:hideMark/>
          </w:tcPr>
          <w:p w14:paraId="08F2A3E3" w14:textId="77777777" w:rsidR="00F421CB" w:rsidRDefault="00F421CB" w:rsidP="004862F7">
            <w:pPr>
              <w:spacing w:after="0"/>
              <w:ind w:left="0"/>
              <w:jc w:val="center"/>
            </w:pPr>
            <w:r w:rsidRPr="006D08B6">
              <w:t>105</w:t>
            </w:r>
            <w:r w:rsidR="004862F7">
              <w:t>/</w:t>
            </w:r>
          </w:p>
          <w:p w14:paraId="6A3EF463" w14:textId="69F7500A" w:rsidR="004862F7" w:rsidRPr="006D08B6" w:rsidRDefault="004862F7" w:rsidP="004862F7">
            <w:pPr>
              <w:spacing w:after="0"/>
              <w:ind w:left="0"/>
              <w:jc w:val="center"/>
              <w:rPr>
                <w:snapToGrid/>
                <w:lang w:val="en-US"/>
              </w:rPr>
            </w:pPr>
            <w:r>
              <w:t>1008</w:t>
            </w:r>
          </w:p>
        </w:tc>
      </w:tr>
      <w:tr w:rsidR="007333FA" w:rsidRPr="00B762F4" w14:paraId="120CC856" w14:textId="77777777" w:rsidTr="004862F7">
        <w:trPr>
          <w:trHeight w:val="453"/>
        </w:trPr>
        <w:tc>
          <w:tcPr>
            <w:tcW w:w="555" w:type="dxa"/>
            <w:tcBorders>
              <w:top w:val="single" w:sz="8" w:space="0" w:color="auto"/>
              <w:left w:val="single" w:sz="18" w:space="0" w:color="4F6228" w:themeColor="accent3" w:themeShade="80"/>
              <w:bottom w:val="single" w:sz="8" w:space="0" w:color="auto"/>
              <w:right w:val="single" w:sz="8" w:space="0" w:color="auto"/>
            </w:tcBorders>
            <w:shd w:val="clear" w:color="auto" w:fill="D9D9D9" w:themeFill="background1" w:themeFillShade="D9"/>
            <w:vAlign w:val="center"/>
          </w:tcPr>
          <w:p w14:paraId="1CE86AEF" w14:textId="238EC14F" w:rsidR="007333FA" w:rsidRPr="00172F22" w:rsidRDefault="007333FA" w:rsidP="00311935">
            <w:pPr>
              <w:spacing w:after="0"/>
              <w:ind w:left="0"/>
              <w:jc w:val="center"/>
              <w:rPr>
                <w:snapToGrid/>
                <w:lang w:val="en-US"/>
              </w:rPr>
            </w:pPr>
            <w:r>
              <w:rPr>
                <w:snapToGrid/>
                <w:lang w:val="en-US"/>
              </w:rPr>
              <w:t>7</w:t>
            </w:r>
          </w:p>
        </w:tc>
        <w:tc>
          <w:tcPr>
            <w:tcW w:w="262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F525B09" w14:textId="07CAE031" w:rsidR="007333FA" w:rsidRPr="00172F22" w:rsidRDefault="007333FA" w:rsidP="004862F7">
            <w:pPr>
              <w:spacing w:after="0"/>
              <w:ind w:left="0"/>
              <w:jc w:val="center"/>
              <w:rPr>
                <w:snapToGrid/>
                <w:lang w:val="en-US"/>
              </w:rPr>
            </w:pPr>
            <w:r>
              <w:rPr>
                <w:b/>
                <w:bCs/>
                <w:snapToGrid/>
                <w:lang w:val="en-US"/>
              </w:rPr>
              <w:t>Total [kwh]</w:t>
            </w:r>
          </w:p>
        </w:tc>
        <w:tc>
          <w:tcPr>
            <w:tcW w:w="1154"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57B15F9" w14:textId="5AB846A0" w:rsidR="007333FA" w:rsidRPr="006D08B6" w:rsidRDefault="007333FA" w:rsidP="004862F7">
            <w:pPr>
              <w:spacing w:after="0"/>
              <w:ind w:left="0"/>
              <w:jc w:val="center"/>
            </w:pPr>
            <w:r>
              <w:t>383834</w:t>
            </w:r>
          </w:p>
        </w:tc>
        <w:tc>
          <w:tcPr>
            <w:tcW w:w="1170" w:type="dxa"/>
            <w:tcBorders>
              <w:top w:val="single" w:sz="4" w:space="0" w:color="auto"/>
              <w:left w:val="nil"/>
              <w:bottom w:val="single" w:sz="4" w:space="0" w:color="auto"/>
              <w:right w:val="single" w:sz="4" w:space="0" w:color="auto"/>
            </w:tcBorders>
            <w:shd w:val="clear" w:color="000000" w:fill="DBDBDB"/>
            <w:noWrap/>
            <w:vAlign w:val="center"/>
          </w:tcPr>
          <w:p w14:paraId="3E06EA04" w14:textId="741154E6" w:rsidR="007333FA" w:rsidRPr="006D08B6" w:rsidRDefault="007333FA" w:rsidP="004862F7">
            <w:pPr>
              <w:spacing w:after="0"/>
              <w:ind w:left="0"/>
              <w:jc w:val="center"/>
            </w:pPr>
            <w:r>
              <w:t>808604,3</w:t>
            </w:r>
          </w:p>
        </w:tc>
        <w:tc>
          <w:tcPr>
            <w:tcW w:w="1170" w:type="dxa"/>
            <w:tcBorders>
              <w:top w:val="single" w:sz="4" w:space="0" w:color="auto"/>
              <w:left w:val="nil"/>
              <w:bottom w:val="single" w:sz="4" w:space="0" w:color="auto"/>
              <w:right w:val="single" w:sz="4" w:space="0" w:color="auto"/>
            </w:tcBorders>
            <w:shd w:val="clear" w:color="000000" w:fill="DBDBDB"/>
            <w:noWrap/>
            <w:vAlign w:val="center"/>
          </w:tcPr>
          <w:p w14:paraId="2A4C7F42" w14:textId="13B53CDA" w:rsidR="007333FA" w:rsidRPr="006D08B6" w:rsidRDefault="007333FA" w:rsidP="004862F7">
            <w:pPr>
              <w:spacing w:after="0"/>
              <w:ind w:left="0"/>
              <w:jc w:val="center"/>
            </w:pPr>
            <w:r>
              <w:t>526911,2</w:t>
            </w:r>
          </w:p>
        </w:tc>
        <w:tc>
          <w:tcPr>
            <w:tcW w:w="1170" w:type="dxa"/>
            <w:tcBorders>
              <w:top w:val="single" w:sz="4" w:space="0" w:color="auto"/>
              <w:left w:val="nil"/>
              <w:bottom w:val="single" w:sz="4" w:space="0" w:color="auto"/>
              <w:right w:val="single" w:sz="4" w:space="0" w:color="auto"/>
            </w:tcBorders>
            <w:shd w:val="clear" w:color="000000" w:fill="DBDBDB"/>
            <w:noWrap/>
            <w:vAlign w:val="center"/>
          </w:tcPr>
          <w:p w14:paraId="53BADEB7" w14:textId="7509F577" w:rsidR="007333FA" w:rsidRPr="006D08B6" w:rsidRDefault="007333FA" w:rsidP="004862F7">
            <w:pPr>
              <w:spacing w:after="0"/>
              <w:ind w:left="0"/>
              <w:jc w:val="center"/>
            </w:pPr>
            <w:r>
              <w:t>392957,1</w:t>
            </w:r>
          </w:p>
        </w:tc>
        <w:tc>
          <w:tcPr>
            <w:tcW w:w="1350" w:type="dxa"/>
            <w:tcBorders>
              <w:top w:val="single" w:sz="4" w:space="0" w:color="auto"/>
              <w:left w:val="nil"/>
              <w:bottom w:val="single" w:sz="4" w:space="0" w:color="auto"/>
              <w:right w:val="single" w:sz="4" w:space="0" w:color="auto"/>
            </w:tcBorders>
            <w:shd w:val="clear" w:color="000000" w:fill="DBDBDB"/>
            <w:noWrap/>
            <w:vAlign w:val="center"/>
          </w:tcPr>
          <w:p w14:paraId="42FF0738" w14:textId="39D463E8" w:rsidR="007333FA" w:rsidRPr="006D08B6" w:rsidRDefault="004862F7" w:rsidP="004862F7">
            <w:pPr>
              <w:spacing w:after="0"/>
              <w:ind w:left="0"/>
              <w:jc w:val="center"/>
            </w:pPr>
            <w:r>
              <w:t>442508,1</w:t>
            </w:r>
          </w:p>
        </w:tc>
        <w:tc>
          <w:tcPr>
            <w:tcW w:w="1440" w:type="dxa"/>
            <w:tcBorders>
              <w:top w:val="single" w:sz="4" w:space="0" w:color="auto"/>
              <w:left w:val="nil"/>
              <w:bottom w:val="single" w:sz="4" w:space="0" w:color="auto"/>
              <w:right w:val="single" w:sz="4" w:space="0" w:color="auto"/>
            </w:tcBorders>
            <w:shd w:val="clear" w:color="000000" w:fill="DBDBDB"/>
            <w:noWrap/>
            <w:vAlign w:val="center"/>
          </w:tcPr>
          <w:p w14:paraId="4CC4C908" w14:textId="208D29C4" w:rsidR="007333FA" w:rsidRPr="006D08B6" w:rsidRDefault="004862F7" w:rsidP="004862F7">
            <w:pPr>
              <w:spacing w:after="0"/>
              <w:ind w:left="0"/>
              <w:jc w:val="center"/>
            </w:pPr>
            <w:r>
              <w:t>366680,4</w:t>
            </w:r>
          </w:p>
        </w:tc>
        <w:tc>
          <w:tcPr>
            <w:tcW w:w="1260" w:type="dxa"/>
            <w:tcBorders>
              <w:top w:val="single" w:sz="4" w:space="0" w:color="auto"/>
              <w:left w:val="nil"/>
              <w:bottom w:val="single" w:sz="4" w:space="0" w:color="auto"/>
              <w:right w:val="single" w:sz="4" w:space="0" w:color="auto"/>
            </w:tcBorders>
            <w:shd w:val="clear" w:color="000000" w:fill="DBDBDB"/>
            <w:noWrap/>
            <w:vAlign w:val="center"/>
          </w:tcPr>
          <w:p w14:paraId="34612201" w14:textId="147ACA41" w:rsidR="007333FA" w:rsidRPr="006D08B6" w:rsidRDefault="004862F7" w:rsidP="004862F7">
            <w:pPr>
              <w:spacing w:after="0"/>
              <w:ind w:left="0"/>
              <w:jc w:val="center"/>
            </w:pPr>
            <w:r>
              <w:t>388897,7</w:t>
            </w:r>
          </w:p>
        </w:tc>
        <w:tc>
          <w:tcPr>
            <w:tcW w:w="1350" w:type="dxa"/>
            <w:tcBorders>
              <w:top w:val="single" w:sz="4" w:space="0" w:color="auto"/>
              <w:left w:val="nil"/>
              <w:bottom w:val="single" w:sz="4" w:space="0" w:color="auto"/>
              <w:right w:val="single" w:sz="4" w:space="0" w:color="auto"/>
            </w:tcBorders>
            <w:shd w:val="clear" w:color="000000" w:fill="DBDBDB"/>
            <w:noWrap/>
            <w:vAlign w:val="center"/>
          </w:tcPr>
          <w:p w14:paraId="0D626200" w14:textId="08135C8C" w:rsidR="007333FA" w:rsidRPr="006D08B6" w:rsidRDefault="004862F7" w:rsidP="004862F7">
            <w:pPr>
              <w:spacing w:after="0"/>
              <w:ind w:left="0"/>
              <w:jc w:val="center"/>
            </w:pPr>
            <w:r>
              <w:t>423005,5</w:t>
            </w:r>
          </w:p>
        </w:tc>
        <w:tc>
          <w:tcPr>
            <w:tcW w:w="1530" w:type="dxa"/>
            <w:tcBorders>
              <w:top w:val="single" w:sz="4" w:space="0" w:color="auto"/>
              <w:left w:val="nil"/>
              <w:bottom w:val="single" w:sz="4" w:space="0" w:color="auto"/>
              <w:right w:val="single" w:sz="18" w:space="0" w:color="4F6228" w:themeColor="accent3" w:themeShade="80"/>
            </w:tcBorders>
            <w:shd w:val="clear" w:color="000000" w:fill="DBDBDB"/>
            <w:noWrap/>
            <w:vAlign w:val="center"/>
          </w:tcPr>
          <w:p w14:paraId="1256411E" w14:textId="13320A00" w:rsidR="007333FA" w:rsidRPr="006D08B6" w:rsidRDefault="004862F7" w:rsidP="004862F7">
            <w:pPr>
              <w:spacing w:after="0"/>
              <w:ind w:left="0"/>
              <w:jc w:val="center"/>
            </w:pPr>
            <w:r>
              <w:t>309074,1</w:t>
            </w:r>
          </w:p>
        </w:tc>
      </w:tr>
      <w:tr w:rsidR="007333FA" w:rsidRPr="00B762F4" w14:paraId="019DF363" w14:textId="77777777" w:rsidTr="004862F7">
        <w:trPr>
          <w:trHeight w:val="453"/>
        </w:trPr>
        <w:tc>
          <w:tcPr>
            <w:tcW w:w="555" w:type="dxa"/>
            <w:tcBorders>
              <w:top w:val="single" w:sz="8" w:space="0" w:color="auto"/>
              <w:left w:val="single" w:sz="18" w:space="0" w:color="4F6228" w:themeColor="accent3" w:themeShade="80"/>
              <w:bottom w:val="single" w:sz="18" w:space="0" w:color="76923C" w:themeColor="accent3" w:themeShade="BF"/>
              <w:right w:val="single" w:sz="8" w:space="0" w:color="auto"/>
            </w:tcBorders>
            <w:shd w:val="clear" w:color="auto" w:fill="D9D9D9" w:themeFill="background1" w:themeFillShade="D9"/>
            <w:vAlign w:val="center"/>
          </w:tcPr>
          <w:p w14:paraId="0CBB88D7" w14:textId="369AAAD9" w:rsidR="007333FA" w:rsidRPr="00172F22" w:rsidRDefault="007333FA" w:rsidP="00311935">
            <w:pPr>
              <w:spacing w:after="0"/>
              <w:ind w:left="0"/>
              <w:jc w:val="center"/>
              <w:rPr>
                <w:snapToGrid/>
                <w:lang w:val="en-US"/>
              </w:rPr>
            </w:pPr>
            <w:r>
              <w:rPr>
                <w:snapToGrid/>
                <w:lang w:val="en-US"/>
              </w:rPr>
              <w:t>8</w:t>
            </w:r>
          </w:p>
        </w:tc>
        <w:tc>
          <w:tcPr>
            <w:tcW w:w="2626" w:type="dxa"/>
            <w:gridSpan w:val="2"/>
            <w:tcBorders>
              <w:top w:val="single" w:sz="8" w:space="0" w:color="auto"/>
              <w:left w:val="single" w:sz="8" w:space="0" w:color="auto"/>
              <w:bottom w:val="single" w:sz="18" w:space="0" w:color="76923C" w:themeColor="accent3" w:themeShade="BF"/>
              <w:right w:val="single" w:sz="8" w:space="0" w:color="auto"/>
            </w:tcBorders>
            <w:shd w:val="clear" w:color="auto" w:fill="D9D9D9" w:themeFill="background1" w:themeFillShade="D9"/>
            <w:vAlign w:val="center"/>
          </w:tcPr>
          <w:p w14:paraId="12C52CBB" w14:textId="681D519F" w:rsidR="007333FA" w:rsidRPr="00172F22" w:rsidRDefault="007333FA" w:rsidP="007333FA">
            <w:pPr>
              <w:spacing w:after="0"/>
              <w:ind w:left="0"/>
              <w:jc w:val="center"/>
              <w:rPr>
                <w:snapToGrid/>
                <w:lang w:val="en-US"/>
              </w:rPr>
            </w:pPr>
            <w:r>
              <w:rPr>
                <w:b/>
                <w:bCs/>
                <w:snapToGrid/>
                <w:lang w:val="en-US"/>
              </w:rPr>
              <w:t>Specfic [kwh/ cap/ zi]</w:t>
            </w:r>
          </w:p>
        </w:tc>
        <w:tc>
          <w:tcPr>
            <w:tcW w:w="1154" w:type="dxa"/>
            <w:tcBorders>
              <w:top w:val="single" w:sz="4" w:space="0" w:color="auto"/>
              <w:left w:val="single" w:sz="4" w:space="0" w:color="auto"/>
              <w:bottom w:val="single" w:sz="18" w:space="0" w:color="76923C" w:themeColor="accent3" w:themeShade="BF"/>
              <w:right w:val="single" w:sz="4" w:space="0" w:color="auto"/>
            </w:tcBorders>
            <w:shd w:val="clear" w:color="000000" w:fill="DBDBDB"/>
            <w:noWrap/>
            <w:vAlign w:val="center"/>
          </w:tcPr>
          <w:p w14:paraId="3151C2BF" w14:textId="0643E5BF" w:rsidR="007333FA" w:rsidRPr="006D08B6" w:rsidRDefault="007333FA" w:rsidP="004862F7">
            <w:pPr>
              <w:spacing w:after="0"/>
              <w:ind w:left="0"/>
              <w:jc w:val="center"/>
            </w:pPr>
            <w:r>
              <w:t>0,503</w:t>
            </w:r>
          </w:p>
        </w:tc>
        <w:tc>
          <w:tcPr>
            <w:tcW w:w="117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28A8F7CC" w14:textId="5FC7C252" w:rsidR="007333FA" w:rsidRPr="006D08B6" w:rsidRDefault="007333FA" w:rsidP="004862F7">
            <w:pPr>
              <w:spacing w:after="0"/>
              <w:ind w:left="0"/>
              <w:jc w:val="center"/>
            </w:pPr>
            <w:r>
              <w:t>0,201</w:t>
            </w:r>
          </w:p>
        </w:tc>
        <w:tc>
          <w:tcPr>
            <w:tcW w:w="117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753721DA" w14:textId="3B252805" w:rsidR="007333FA" w:rsidRPr="006D08B6" w:rsidRDefault="007333FA" w:rsidP="004862F7">
            <w:pPr>
              <w:spacing w:after="0"/>
              <w:ind w:left="0"/>
              <w:jc w:val="center"/>
            </w:pPr>
            <w:r>
              <w:t>0,098</w:t>
            </w:r>
          </w:p>
        </w:tc>
        <w:tc>
          <w:tcPr>
            <w:tcW w:w="117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5F1A92BE" w14:textId="1A7C3F9A" w:rsidR="007333FA" w:rsidRPr="006D08B6" w:rsidRDefault="007333FA" w:rsidP="004862F7">
            <w:pPr>
              <w:spacing w:after="0"/>
              <w:ind w:left="0"/>
              <w:jc w:val="center"/>
            </w:pPr>
            <w:r>
              <w:t>0,069</w:t>
            </w:r>
          </w:p>
        </w:tc>
        <w:tc>
          <w:tcPr>
            <w:tcW w:w="135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197C6841" w14:textId="7C613658" w:rsidR="007333FA" w:rsidRPr="006D08B6" w:rsidRDefault="004862F7" w:rsidP="004862F7">
            <w:pPr>
              <w:spacing w:after="0"/>
              <w:ind w:left="0"/>
              <w:jc w:val="center"/>
            </w:pPr>
            <w:r>
              <w:t>0,08</w:t>
            </w:r>
          </w:p>
        </w:tc>
        <w:tc>
          <w:tcPr>
            <w:tcW w:w="144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54B8484C" w14:textId="3BFD055D" w:rsidR="007333FA" w:rsidRPr="006D08B6" w:rsidRDefault="004862F7" w:rsidP="004862F7">
            <w:pPr>
              <w:spacing w:after="0"/>
              <w:ind w:left="0"/>
              <w:jc w:val="center"/>
            </w:pPr>
            <w:r>
              <w:t>0,064</w:t>
            </w:r>
          </w:p>
        </w:tc>
        <w:tc>
          <w:tcPr>
            <w:tcW w:w="126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3CBA7EC6" w14:textId="4FF45725" w:rsidR="007333FA" w:rsidRPr="006D08B6" w:rsidRDefault="004862F7" w:rsidP="004862F7">
            <w:pPr>
              <w:spacing w:after="0"/>
              <w:ind w:left="0"/>
              <w:jc w:val="center"/>
            </w:pPr>
            <w:r>
              <w:t>0,068</w:t>
            </w:r>
          </w:p>
        </w:tc>
        <w:tc>
          <w:tcPr>
            <w:tcW w:w="1350" w:type="dxa"/>
            <w:tcBorders>
              <w:top w:val="single" w:sz="4" w:space="0" w:color="auto"/>
              <w:left w:val="nil"/>
              <w:bottom w:val="single" w:sz="18" w:space="0" w:color="76923C" w:themeColor="accent3" w:themeShade="BF"/>
              <w:right w:val="single" w:sz="4" w:space="0" w:color="auto"/>
            </w:tcBorders>
            <w:shd w:val="clear" w:color="000000" w:fill="DBDBDB"/>
            <w:noWrap/>
            <w:vAlign w:val="center"/>
          </w:tcPr>
          <w:p w14:paraId="599E52BC" w14:textId="00A30A11" w:rsidR="007333FA" w:rsidRPr="006D08B6" w:rsidRDefault="004862F7" w:rsidP="004862F7">
            <w:pPr>
              <w:spacing w:after="0"/>
              <w:ind w:left="0"/>
              <w:jc w:val="center"/>
            </w:pPr>
            <w:r>
              <w:t>0,74</w:t>
            </w:r>
          </w:p>
        </w:tc>
        <w:tc>
          <w:tcPr>
            <w:tcW w:w="1530" w:type="dxa"/>
            <w:tcBorders>
              <w:top w:val="single" w:sz="4" w:space="0" w:color="auto"/>
              <w:left w:val="nil"/>
              <w:bottom w:val="single" w:sz="18" w:space="0" w:color="76923C" w:themeColor="accent3" w:themeShade="BF"/>
              <w:right w:val="single" w:sz="18" w:space="0" w:color="4F6228" w:themeColor="accent3" w:themeShade="80"/>
            </w:tcBorders>
            <w:shd w:val="clear" w:color="000000" w:fill="DBDBDB"/>
            <w:noWrap/>
            <w:vAlign w:val="center"/>
          </w:tcPr>
          <w:p w14:paraId="29D8EA36" w14:textId="2C074545" w:rsidR="007333FA" w:rsidRPr="006D08B6" w:rsidRDefault="004862F7" w:rsidP="004862F7">
            <w:pPr>
              <w:spacing w:after="0"/>
              <w:ind w:left="0"/>
              <w:jc w:val="center"/>
            </w:pPr>
            <w:r>
              <w:t>0,059</w:t>
            </w:r>
          </w:p>
        </w:tc>
      </w:tr>
    </w:tbl>
    <w:p w14:paraId="0ED64869" w14:textId="6A44490B" w:rsidR="00417572" w:rsidRDefault="00417572" w:rsidP="00F421CB">
      <w:pPr>
        <w:ind w:left="0"/>
      </w:pPr>
    </w:p>
    <w:p w14:paraId="78E60F99" w14:textId="1B222C69" w:rsidR="006420E7" w:rsidRDefault="00746DDE" w:rsidP="006A0485">
      <w:pPr>
        <w:sectPr w:rsidR="006420E7" w:rsidSect="008C7BEE">
          <w:headerReference w:type="default" r:id="rId46"/>
          <w:pgSz w:w="16834" w:h="11909" w:orient="landscape" w:code="9"/>
          <w:pgMar w:top="1138" w:right="720" w:bottom="1714" w:left="706" w:header="850" w:footer="720" w:gutter="0"/>
          <w:cols w:space="720"/>
          <w:docGrid w:linePitch="272"/>
        </w:sectPr>
      </w:pPr>
      <w:r>
        <w:t xml:space="preserve"> </w:t>
      </w:r>
    </w:p>
    <w:p w14:paraId="2CF14763" w14:textId="77777777" w:rsidR="006A0485" w:rsidRDefault="006A0485" w:rsidP="006A0485">
      <w:pPr>
        <w:rPr>
          <w:noProof/>
        </w:rPr>
      </w:pPr>
    </w:p>
    <w:p w14:paraId="6F86B6C1" w14:textId="11064FC9" w:rsidR="00386A4B" w:rsidRDefault="00386A4B" w:rsidP="00386A4B">
      <w:pPr>
        <w:pStyle w:val="Heading3"/>
      </w:pPr>
      <w:r>
        <w:rPr>
          <w:color w:val="000000"/>
          <w:lang w:val="ro-RO"/>
        </w:rPr>
        <w:t>7.</w:t>
      </w:r>
      <w:r w:rsidR="00B23325" w:rsidRPr="001A582B">
        <w:rPr>
          <w:color w:val="000000"/>
          <w:lang w:val="ro-RO"/>
        </w:rPr>
        <w:t xml:space="preserve">1.2 </w:t>
      </w:r>
      <w:bookmarkEnd w:id="206"/>
      <w:r w:rsidRPr="00386A4B">
        <w:t>Compararea consumului specific realizat cu valorile exemplificate in documentul de referinta (</w:t>
      </w:r>
      <w:r w:rsidR="00544A00">
        <w:t>IRPP_</w:t>
      </w:r>
      <w:r w:rsidRPr="00386A4B">
        <w:t>B</w:t>
      </w:r>
      <w:r w:rsidR="00544A00">
        <w:t>ref_2017</w:t>
      </w:r>
      <w:r w:rsidRPr="00386A4B">
        <w:t>)</w:t>
      </w:r>
    </w:p>
    <w:p w14:paraId="5CB58863" w14:textId="77777777" w:rsidR="0054685F" w:rsidRDefault="0054685F" w:rsidP="004402E5">
      <w:pPr>
        <w:rPr>
          <w:sz w:val="24"/>
          <w:szCs w:val="24"/>
        </w:rPr>
      </w:pPr>
    </w:p>
    <w:p w14:paraId="7DF7FFC7" w14:textId="3EE91F20" w:rsidR="004402E5" w:rsidRPr="0071791E" w:rsidRDefault="004402E5" w:rsidP="004402E5">
      <w:pPr>
        <w:rPr>
          <w:sz w:val="24"/>
          <w:szCs w:val="24"/>
        </w:rPr>
      </w:pPr>
      <w:r w:rsidRPr="006A0485">
        <w:rPr>
          <w:sz w:val="24"/>
          <w:szCs w:val="24"/>
        </w:rPr>
        <w:t xml:space="preserve">Consumul specific de energie realizat in </w:t>
      </w:r>
      <w:r w:rsidR="006D2839">
        <w:rPr>
          <w:sz w:val="24"/>
          <w:szCs w:val="24"/>
        </w:rPr>
        <w:t>anii</w:t>
      </w:r>
      <w:r w:rsidRPr="006A0485">
        <w:rPr>
          <w:sz w:val="24"/>
          <w:szCs w:val="24"/>
        </w:rPr>
        <w:t xml:space="preserve"> 200</w:t>
      </w:r>
      <w:r w:rsidR="0071791E">
        <w:rPr>
          <w:sz w:val="24"/>
          <w:szCs w:val="24"/>
        </w:rPr>
        <w:t>9</w:t>
      </w:r>
      <w:r w:rsidR="006D2839">
        <w:rPr>
          <w:sz w:val="24"/>
          <w:szCs w:val="24"/>
        </w:rPr>
        <w:t xml:space="preserve"> - </w:t>
      </w:r>
      <w:r w:rsidRPr="006A0485">
        <w:rPr>
          <w:sz w:val="24"/>
          <w:szCs w:val="24"/>
        </w:rPr>
        <w:t>201</w:t>
      </w:r>
      <w:r w:rsidR="00F47F55">
        <w:rPr>
          <w:sz w:val="24"/>
          <w:szCs w:val="24"/>
        </w:rPr>
        <w:t>7</w:t>
      </w:r>
      <w:r w:rsidRPr="006A0485">
        <w:rPr>
          <w:sz w:val="24"/>
          <w:szCs w:val="24"/>
        </w:rPr>
        <w:t xml:space="preserve"> este cuprins intre </w:t>
      </w:r>
      <w:r w:rsidRPr="00651DD5">
        <w:rPr>
          <w:b/>
          <w:sz w:val="24"/>
          <w:szCs w:val="24"/>
        </w:rPr>
        <w:t>0,</w:t>
      </w:r>
      <w:r w:rsidR="00F47F55">
        <w:rPr>
          <w:b/>
          <w:sz w:val="24"/>
          <w:szCs w:val="24"/>
        </w:rPr>
        <w:t>05</w:t>
      </w:r>
      <w:r w:rsidR="004862F7">
        <w:rPr>
          <w:b/>
          <w:sz w:val="24"/>
          <w:szCs w:val="24"/>
        </w:rPr>
        <w:t>9</w:t>
      </w:r>
      <w:r w:rsidR="006D2839">
        <w:rPr>
          <w:b/>
          <w:sz w:val="24"/>
          <w:szCs w:val="24"/>
        </w:rPr>
        <w:t xml:space="preserve"> </w:t>
      </w:r>
      <w:r w:rsidRPr="00651DD5">
        <w:rPr>
          <w:b/>
          <w:sz w:val="24"/>
          <w:szCs w:val="24"/>
        </w:rPr>
        <w:t>kwh/cap/zi si 0,</w:t>
      </w:r>
      <w:r w:rsidR="00581263" w:rsidRPr="00651DD5">
        <w:rPr>
          <w:b/>
          <w:sz w:val="24"/>
          <w:szCs w:val="24"/>
        </w:rPr>
        <w:t xml:space="preserve"> </w:t>
      </w:r>
      <w:r w:rsidR="004862F7">
        <w:rPr>
          <w:b/>
          <w:sz w:val="24"/>
          <w:szCs w:val="24"/>
        </w:rPr>
        <w:t>503</w:t>
      </w:r>
      <w:r w:rsidRPr="00651DD5">
        <w:rPr>
          <w:b/>
          <w:sz w:val="24"/>
          <w:szCs w:val="24"/>
        </w:rPr>
        <w:t xml:space="preserve"> kwh/cap/zi</w:t>
      </w:r>
      <w:r w:rsidR="00C35A25" w:rsidRPr="00651DD5">
        <w:rPr>
          <w:sz w:val="24"/>
          <w:szCs w:val="24"/>
        </w:rPr>
        <w:t xml:space="preserve"> (tabelul de mai sus</w:t>
      </w:r>
      <w:r w:rsidRPr="00651DD5">
        <w:rPr>
          <w:sz w:val="24"/>
          <w:szCs w:val="24"/>
        </w:rPr>
        <w:t>, ultima linie</w:t>
      </w:r>
      <w:r w:rsidR="00AA5F70" w:rsidRPr="00651DD5">
        <w:rPr>
          <w:sz w:val="24"/>
          <w:szCs w:val="24"/>
        </w:rPr>
        <w:t>).</w:t>
      </w:r>
    </w:p>
    <w:p w14:paraId="2E1C71AD" w14:textId="58B97FD5" w:rsidR="004402E5" w:rsidRPr="006A0485" w:rsidRDefault="004402E5" w:rsidP="004402E5">
      <w:pPr>
        <w:rPr>
          <w:b/>
          <w:sz w:val="24"/>
          <w:szCs w:val="24"/>
        </w:rPr>
      </w:pPr>
      <w:r w:rsidRPr="006A0485">
        <w:rPr>
          <w:sz w:val="24"/>
          <w:szCs w:val="24"/>
        </w:rPr>
        <w:t>Valo</w:t>
      </w:r>
      <w:r w:rsidR="00091C1F">
        <w:rPr>
          <w:sz w:val="24"/>
          <w:szCs w:val="24"/>
        </w:rPr>
        <w:t>area</w:t>
      </w:r>
      <w:r w:rsidRPr="006A0485">
        <w:rPr>
          <w:sz w:val="24"/>
          <w:szCs w:val="24"/>
        </w:rPr>
        <w:t xml:space="preserve"> exemplificativ</w:t>
      </w:r>
      <w:r w:rsidR="00091C1F">
        <w:rPr>
          <w:sz w:val="24"/>
          <w:szCs w:val="24"/>
        </w:rPr>
        <w:t>a</w:t>
      </w:r>
      <w:r w:rsidRPr="006A0485">
        <w:rPr>
          <w:sz w:val="24"/>
          <w:szCs w:val="24"/>
        </w:rPr>
        <w:t xml:space="preserve"> pentru consumul specific de energie in ferme</w:t>
      </w:r>
      <w:r w:rsidR="00091C1F">
        <w:rPr>
          <w:sz w:val="24"/>
          <w:szCs w:val="24"/>
        </w:rPr>
        <w:t xml:space="preserve"> cu peste 3.000 de capete conform</w:t>
      </w:r>
      <w:r w:rsidRPr="006A0485">
        <w:rPr>
          <w:sz w:val="24"/>
          <w:szCs w:val="24"/>
        </w:rPr>
        <w:t xml:space="preserve"> documentul</w:t>
      </w:r>
      <w:r w:rsidR="00091C1F">
        <w:rPr>
          <w:sz w:val="24"/>
          <w:szCs w:val="24"/>
        </w:rPr>
        <w:t>ui</w:t>
      </w:r>
      <w:r w:rsidRPr="006A0485">
        <w:rPr>
          <w:sz w:val="24"/>
          <w:szCs w:val="24"/>
        </w:rPr>
        <w:t xml:space="preserve"> de referinta </w:t>
      </w:r>
      <w:r w:rsidR="00091C1F">
        <w:rPr>
          <w:sz w:val="24"/>
          <w:szCs w:val="24"/>
        </w:rPr>
        <w:t>este de</w:t>
      </w:r>
      <w:r w:rsidRPr="006A0485">
        <w:rPr>
          <w:b/>
          <w:sz w:val="24"/>
          <w:szCs w:val="24"/>
        </w:rPr>
        <w:t xml:space="preserve"> 0,443 kwh/cap/zi.</w:t>
      </w:r>
      <w:r w:rsidR="00DB4B52">
        <w:rPr>
          <w:b/>
          <w:sz w:val="24"/>
          <w:szCs w:val="24"/>
        </w:rPr>
        <w:t xml:space="preserve"> </w:t>
      </w:r>
    </w:p>
    <w:p w14:paraId="22F0AB5A" w14:textId="77777777" w:rsidR="008F40A4" w:rsidRPr="008F40A4" w:rsidRDefault="008F40A4" w:rsidP="008F40A4">
      <w:pPr>
        <w:pStyle w:val="ListParagraph"/>
        <w:ind w:left="780"/>
        <w:jc w:val="both"/>
      </w:pPr>
    </w:p>
    <w:p w14:paraId="05EA69C6" w14:textId="77777777" w:rsidR="006A0485" w:rsidRPr="006A0485" w:rsidRDefault="006A0485" w:rsidP="006A0485">
      <w:pPr>
        <w:rPr>
          <w:b/>
          <w:sz w:val="24"/>
          <w:szCs w:val="24"/>
        </w:rPr>
      </w:pPr>
      <w:r w:rsidRPr="006A0485">
        <w:rPr>
          <w:b/>
          <w:sz w:val="24"/>
          <w:szCs w:val="24"/>
        </w:rPr>
        <w:t>M</w:t>
      </w:r>
      <w:r>
        <w:rPr>
          <w:b/>
          <w:sz w:val="24"/>
          <w:szCs w:val="24"/>
        </w:rPr>
        <w:t>odul</w:t>
      </w:r>
      <w:r w:rsidRPr="006A0485">
        <w:rPr>
          <w:b/>
          <w:sz w:val="24"/>
          <w:szCs w:val="24"/>
        </w:rPr>
        <w:t xml:space="preserve"> de calcul a</w:t>
      </w:r>
      <w:r>
        <w:rPr>
          <w:b/>
          <w:sz w:val="24"/>
          <w:szCs w:val="24"/>
        </w:rPr>
        <w:t>l</w:t>
      </w:r>
      <w:r w:rsidRPr="006A0485">
        <w:rPr>
          <w:b/>
          <w:sz w:val="24"/>
          <w:szCs w:val="24"/>
        </w:rPr>
        <w:t xml:space="preserve"> energiei specifice</w:t>
      </w:r>
    </w:p>
    <w:p w14:paraId="0CE88EC0" w14:textId="77777777" w:rsidR="00B23325" w:rsidRPr="006A0485" w:rsidRDefault="00B23325" w:rsidP="006A0485">
      <w:pPr>
        <w:rPr>
          <w:sz w:val="24"/>
          <w:szCs w:val="24"/>
        </w:rPr>
      </w:pPr>
      <w:r w:rsidRPr="006A0485">
        <w:rPr>
          <w:sz w:val="24"/>
          <w:szCs w:val="24"/>
        </w:rPr>
        <w:t xml:space="preserve">Consumul specific de energie pentru activitatile din </w:t>
      </w:r>
      <w:r w:rsidR="00876A29" w:rsidRPr="006A0485">
        <w:rPr>
          <w:sz w:val="24"/>
          <w:szCs w:val="24"/>
        </w:rPr>
        <w:t>ferma</w:t>
      </w:r>
      <w:r w:rsidRPr="006A0485">
        <w:rPr>
          <w:sz w:val="24"/>
          <w:szCs w:val="24"/>
        </w:rPr>
        <w:t>, prezentat</w:t>
      </w:r>
      <w:r w:rsidR="00716A91" w:rsidRPr="006A0485">
        <w:rPr>
          <w:sz w:val="24"/>
          <w:szCs w:val="24"/>
        </w:rPr>
        <w:t xml:space="preserve"> in </w:t>
      </w:r>
      <w:r w:rsidR="00314438" w:rsidRPr="006A0485">
        <w:rPr>
          <w:sz w:val="24"/>
          <w:szCs w:val="24"/>
        </w:rPr>
        <w:t xml:space="preserve">ultima linie din </w:t>
      </w:r>
      <w:r w:rsidR="00716A91" w:rsidRPr="006A0485">
        <w:rPr>
          <w:sz w:val="24"/>
          <w:szCs w:val="24"/>
        </w:rPr>
        <w:t xml:space="preserve">tabelul </w:t>
      </w:r>
      <w:r w:rsidR="00314438" w:rsidRPr="006A0485">
        <w:rPr>
          <w:sz w:val="24"/>
          <w:szCs w:val="24"/>
        </w:rPr>
        <w:t>de mai sus</w:t>
      </w:r>
      <w:r w:rsidR="00716A91" w:rsidRPr="006A0485">
        <w:rPr>
          <w:sz w:val="24"/>
          <w:szCs w:val="24"/>
        </w:rPr>
        <w:t xml:space="preserve"> a</w:t>
      </w:r>
      <w:r w:rsidRPr="006A0485">
        <w:rPr>
          <w:sz w:val="24"/>
          <w:szCs w:val="24"/>
        </w:rPr>
        <w:t xml:space="preserve"> avut in vedere atat consumul de energie electri</w:t>
      </w:r>
      <w:r w:rsidR="00A814AB" w:rsidRPr="006A0485">
        <w:rPr>
          <w:sz w:val="24"/>
          <w:szCs w:val="24"/>
        </w:rPr>
        <w:t xml:space="preserve">ca, cat si cel de </w:t>
      </w:r>
      <w:r w:rsidR="00DC2455" w:rsidRPr="006A0485">
        <w:rPr>
          <w:sz w:val="24"/>
          <w:szCs w:val="24"/>
        </w:rPr>
        <w:t>GPL</w:t>
      </w:r>
      <w:r w:rsidR="00314438" w:rsidRPr="006A0485">
        <w:rPr>
          <w:sz w:val="24"/>
          <w:szCs w:val="24"/>
        </w:rPr>
        <w:t xml:space="preserve"> si motorina</w:t>
      </w:r>
      <w:r w:rsidR="00A814AB" w:rsidRPr="006A0485">
        <w:rPr>
          <w:sz w:val="24"/>
          <w:szCs w:val="24"/>
        </w:rPr>
        <w:t>, raportat</w:t>
      </w:r>
      <w:r w:rsidR="00386A4B" w:rsidRPr="006A0485">
        <w:rPr>
          <w:sz w:val="24"/>
          <w:szCs w:val="24"/>
        </w:rPr>
        <w:t>e</w:t>
      </w:r>
      <w:r w:rsidR="00A814AB" w:rsidRPr="006A0485">
        <w:rPr>
          <w:sz w:val="24"/>
          <w:szCs w:val="24"/>
        </w:rPr>
        <w:t xml:space="preserve"> la </w:t>
      </w:r>
      <w:r w:rsidR="00314438" w:rsidRPr="006A0485">
        <w:rPr>
          <w:sz w:val="24"/>
          <w:szCs w:val="24"/>
        </w:rPr>
        <w:t xml:space="preserve">efectivul mediu </w:t>
      </w:r>
      <w:r w:rsidR="00386A4B" w:rsidRPr="006A0485">
        <w:rPr>
          <w:sz w:val="24"/>
          <w:szCs w:val="24"/>
        </w:rPr>
        <w:t xml:space="preserve">realizat </w:t>
      </w:r>
      <w:r w:rsidR="00314438" w:rsidRPr="006A0485">
        <w:rPr>
          <w:sz w:val="24"/>
          <w:szCs w:val="24"/>
        </w:rPr>
        <w:t xml:space="preserve">si </w:t>
      </w:r>
      <w:r w:rsidR="00386A4B" w:rsidRPr="006A0485">
        <w:rPr>
          <w:sz w:val="24"/>
          <w:szCs w:val="24"/>
        </w:rPr>
        <w:t xml:space="preserve">la </w:t>
      </w:r>
      <w:r w:rsidR="00314438" w:rsidRPr="006A0485">
        <w:rPr>
          <w:sz w:val="24"/>
          <w:szCs w:val="24"/>
        </w:rPr>
        <w:t>numarul de zile/an</w:t>
      </w:r>
      <w:r w:rsidR="00A814AB" w:rsidRPr="006A0485">
        <w:rPr>
          <w:sz w:val="24"/>
          <w:szCs w:val="24"/>
        </w:rPr>
        <w:t>.</w:t>
      </w:r>
    </w:p>
    <w:p w14:paraId="50B9099B" w14:textId="77777777" w:rsidR="00314438" w:rsidRPr="00314438" w:rsidRDefault="00314438" w:rsidP="00314438">
      <w:pPr>
        <w:rPr>
          <w:b/>
          <w:sz w:val="24"/>
          <w:szCs w:val="24"/>
        </w:rPr>
      </w:pPr>
      <w:r w:rsidRPr="00314438">
        <w:rPr>
          <w:b/>
          <w:sz w:val="24"/>
          <w:szCs w:val="24"/>
        </w:rPr>
        <w:t>Pentru GPL si motor</w:t>
      </w:r>
      <w:r w:rsidR="00386A4B">
        <w:rPr>
          <w:b/>
          <w:sz w:val="24"/>
          <w:szCs w:val="24"/>
        </w:rPr>
        <w:t>i</w:t>
      </w:r>
      <w:r w:rsidRPr="00314438">
        <w:rPr>
          <w:b/>
          <w:sz w:val="24"/>
          <w:szCs w:val="24"/>
        </w:rPr>
        <w:t>na, au fost considerate urmatoarele puteri calorice:</w:t>
      </w:r>
    </w:p>
    <w:p w14:paraId="65B25F71" w14:textId="74AA681A" w:rsidR="00314438" w:rsidRPr="00386A4B" w:rsidRDefault="00314438" w:rsidP="00FC0473">
      <w:pPr>
        <w:pStyle w:val="Heading3"/>
        <w:numPr>
          <w:ilvl w:val="0"/>
          <w:numId w:val="44"/>
        </w:numPr>
        <w:spacing w:before="60" w:after="0"/>
        <w:rPr>
          <w:b w:val="0"/>
          <w:sz w:val="24"/>
          <w:szCs w:val="24"/>
          <w:lang w:val="ro-RO"/>
        </w:rPr>
      </w:pPr>
      <w:r w:rsidRPr="00386A4B">
        <w:rPr>
          <w:b w:val="0"/>
          <w:sz w:val="24"/>
          <w:szCs w:val="24"/>
          <w:lang w:val="ro-RO"/>
        </w:rPr>
        <w:t>Putere calorica GPL = 7,3 k</w:t>
      </w:r>
      <w:r w:rsidR="001E2B53">
        <w:rPr>
          <w:b w:val="0"/>
          <w:sz w:val="24"/>
          <w:szCs w:val="24"/>
          <w:lang w:val="ro-RO"/>
        </w:rPr>
        <w:t>wh</w:t>
      </w:r>
      <w:r w:rsidRPr="00386A4B">
        <w:rPr>
          <w:b w:val="0"/>
          <w:sz w:val="24"/>
          <w:szCs w:val="24"/>
          <w:lang w:val="ro-RO"/>
        </w:rPr>
        <w:t>/l</w:t>
      </w:r>
    </w:p>
    <w:p w14:paraId="07044D9E" w14:textId="70CC82A4" w:rsidR="00314438" w:rsidRDefault="00314438" w:rsidP="00FC0473">
      <w:pPr>
        <w:pStyle w:val="ListParagraph"/>
        <w:numPr>
          <w:ilvl w:val="0"/>
          <w:numId w:val="44"/>
        </w:numPr>
      </w:pPr>
      <w:r w:rsidRPr="00386A4B">
        <w:t>Putere calorica motorina = 9,6 k</w:t>
      </w:r>
      <w:r w:rsidR="001E2B53">
        <w:t>wh</w:t>
      </w:r>
      <w:r w:rsidRPr="00386A4B">
        <w:t>/l</w:t>
      </w:r>
    </w:p>
    <w:p w14:paraId="4B225886" w14:textId="77777777" w:rsidR="006A0485" w:rsidRDefault="006A0485" w:rsidP="006A0485">
      <w:pPr>
        <w:ind w:left="360"/>
      </w:pPr>
    </w:p>
    <w:p w14:paraId="7FAAFA5F" w14:textId="313265DF" w:rsidR="006A0485" w:rsidRPr="006A0485" w:rsidRDefault="006A0485" w:rsidP="006A0485">
      <w:pPr>
        <w:rPr>
          <w:sz w:val="24"/>
          <w:szCs w:val="24"/>
        </w:rPr>
      </w:pPr>
      <w:r w:rsidRPr="006A0485">
        <w:rPr>
          <w:sz w:val="24"/>
          <w:szCs w:val="24"/>
        </w:rPr>
        <w:t>Dupa cum se poate observa in tabel</w:t>
      </w:r>
      <w:r w:rsidR="00091C1F">
        <w:rPr>
          <w:sz w:val="24"/>
          <w:szCs w:val="24"/>
        </w:rPr>
        <w:t>ul</w:t>
      </w:r>
      <w:r w:rsidRPr="006A0485">
        <w:rPr>
          <w:sz w:val="24"/>
          <w:szCs w:val="24"/>
        </w:rPr>
        <w:t xml:space="preserve"> </w:t>
      </w:r>
      <w:r w:rsidR="00D6257E">
        <w:rPr>
          <w:sz w:val="24"/>
          <w:szCs w:val="24"/>
        </w:rPr>
        <w:t>de mai jos</w:t>
      </w:r>
      <w:r w:rsidR="00091C1F">
        <w:rPr>
          <w:sz w:val="24"/>
          <w:szCs w:val="24"/>
        </w:rPr>
        <w:t xml:space="preserve"> </w:t>
      </w:r>
      <w:r w:rsidRPr="006A0485">
        <w:rPr>
          <w:sz w:val="24"/>
          <w:szCs w:val="24"/>
        </w:rPr>
        <w:t xml:space="preserve">consumul specific exemplificat in </w:t>
      </w:r>
      <w:r w:rsidR="00E8516B">
        <w:rPr>
          <w:sz w:val="24"/>
          <w:szCs w:val="24"/>
        </w:rPr>
        <w:t>documentul de referinta</w:t>
      </w:r>
      <w:r w:rsidRPr="006A0485">
        <w:rPr>
          <w:sz w:val="24"/>
          <w:szCs w:val="24"/>
        </w:rPr>
        <w:t xml:space="preserve"> </w:t>
      </w:r>
      <w:r w:rsidR="00091C1F">
        <w:rPr>
          <w:sz w:val="24"/>
          <w:szCs w:val="24"/>
        </w:rPr>
        <w:t>IRPP_</w:t>
      </w:r>
      <w:r w:rsidR="00091C1F" w:rsidRPr="006A0485">
        <w:rPr>
          <w:sz w:val="24"/>
          <w:szCs w:val="24"/>
        </w:rPr>
        <w:t>B</w:t>
      </w:r>
      <w:r w:rsidR="00091C1F">
        <w:rPr>
          <w:sz w:val="24"/>
          <w:szCs w:val="24"/>
        </w:rPr>
        <w:t xml:space="preserve">ref_2017 </w:t>
      </w:r>
      <w:r w:rsidRPr="006A0485">
        <w:rPr>
          <w:sz w:val="24"/>
          <w:szCs w:val="24"/>
        </w:rPr>
        <w:t xml:space="preserve">tinand cont de capacitatea fermei, pentru fermele cu o capacitate peste 3000 de porci, </w:t>
      </w:r>
      <w:r w:rsidR="0084616C">
        <w:rPr>
          <w:sz w:val="24"/>
          <w:szCs w:val="24"/>
        </w:rPr>
        <w:t xml:space="preserve"> </w:t>
      </w:r>
      <w:r w:rsidRPr="006A0485">
        <w:rPr>
          <w:sz w:val="24"/>
          <w:szCs w:val="24"/>
        </w:rPr>
        <w:t>este de 0,443 kwh/cap/zi.</w:t>
      </w:r>
    </w:p>
    <w:p w14:paraId="5D540BB7" w14:textId="77777777" w:rsidR="006A0485" w:rsidRPr="00386A4B" w:rsidRDefault="006A0485" w:rsidP="006A0485">
      <w:pPr>
        <w:pStyle w:val="ListParagraph"/>
      </w:pPr>
    </w:p>
    <w:p w14:paraId="7C525966" w14:textId="189F4A86" w:rsidR="00314438" w:rsidRDefault="00314438" w:rsidP="00314438">
      <w:pPr>
        <w:pStyle w:val="Caption"/>
      </w:pPr>
      <w:bookmarkStart w:id="207" w:name="_Toc532351805"/>
      <w:r>
        <w:t xml:space="preserve">Tabel </w:t>
      </w:r>
      <w:r>
        <w:fldChar w:fldCharType="begin"/>
      </w:r>
      <w:r>
        <w:instrText xml:space="preserve"> SEQ Tabel \* ARABIC </w:instrText>
      </w:r>
      <w:r>
        <w:fldChar w:fldCharType="separate"/>
      </w:r>
      <w:r w:rsidR="000A04DC">
        <w:rPr>
          <w:noProof/>
        </w:rPr>
        <w:t>54</w:t>
      </w:r>
      <w:r>
        <w:fldChar w:fldCharType="end"/>
      </w:r>
      <w:r>
        <w:t>: Exemplificari pentru consumul specific de energie functie de capacitatea fermei</w:t>
      </w:r>
      <w:r w:rsidR="00E8516B">
        <w:t>*</w:t>
      </w:r>
      <w:bookmarkEnd w:id="207"/>
    </w:p>
    <w:p w14:paraId="7E3C89CC" w14:textId="7930CA80" w:rsidR="00386A4B" w:rsidRPr="00386A4B" w:rsidRDefault="00E8516B" w:rsidP="00386A4B">
      <w:r>
        <w:rPr>
          <w:noProof/>
          <w:snapToGrid/>
          <w:lang w:val="en-US"/>
        </w:rPr>
        <w:drawing>
          <wp:inline distT="0" distB="0" distL="0" distR="0" wp14:anchorId="7095969E" wp14:editId="641AF4DE">
            <wp:extent cx="5705475" cy="2095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2095500"/>
                    </a:xfrm>
                    <a:prstGeom prst="rect">
                      <a:avLst/>
                    </a:prstGeom>
                    <a:noFill/>
                    <a:ln>
                      <a:noFill/>
                    </a:ln>
                  </pic:spPr>
                </pic:pic>
              </a:graphicData>
            </a:graphic>
          </wp:inline>
        </w:drawing>
      </w:r>
    </w:p>
    <w:p w14:paraId="737F5F1A" w14:textId="56B2BC91" w:rsidR="00952551" w:rsidRDefault="00E8516B" w:rsidP="00952551">
      <w:pPr>
        <w:spacing w:after="0"/>
        <w:ind w:left="0"/>
        <w:jc w:val="left"/>
        <w:rPr>
          <w:b/>
          <w:bCs/>
        </w:rPr>
      </w:pPr>
      <w:r>
        <w:rPr>
          <w:b/>
          <w:bCs/>
        </w:rPr>
        <w:t>*IRPP_Bref_2017,  Sectiunea 3.2.3.2, tabel 3.28, pagina 166.</w:t>
      </w:r>
    </w:p>
    <w:p w14:paraId="101A4F17" w14:textId="77777777" w:rsidR="006A0485" w:rsidRDefault="006A0485" w:rsidP="00B23325">
      <w:pPr>
        <w:pStyle w:val="Heading3"/>
        <w:spacing w:before="60" w:after="0"/>
        <w:rPr>
          <w:sz w:val="24"/>
          <w:szCs w:val="24"/>
          <w:lang w:val="ro-RO"/>
        </w:rPr>
      </w:pPr>
      <w:bookmarkStart w:id="208" w:name="_Toc254003509"/>
    </w:p>
    <w:p w14:paraId="5C58DF59" w14:textId="77777777" w:rsidR="00B23325" w:rsidRDefault="00B23325" w:rsidP="00B23325">
      <w:pPr>
        <w:pStyle w:val="Heading3"/>
        <w:spacing w:before="60" w:after="0"/>
        <w:rPr>
          <w:sz w:val="24"/>
          <w:szCs w:val="24"/>
          <w:lang w:val="ro-RO"/>
        </w:rPr>
      </w:pPr>
      <w:r>
        <w:rPr>
          <w:sz w:val="24"/>
          <w:szCs w:val="24"/>
          <w:lang w:val="ro-RO"/>
        </w:rPr>
        <w:t>7.1.3 Intretinere</w:t>
      </w:r>
      <w:bookmarkEnd w:id="208"/>
    </w:p>
    <w:p w14:paraId="587D49CC"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fundamentale pentru functionarea si intretinerea eficienta din punct de vedere energetic, sunt descrise in tabelul de mai jos.</w:t>
      </w:r>
    </w:p>
    <w:p w14:paraId="59850999" w14:textId="069F4A90" w:rsidR="00B23325" w:rsidRPr="004B3545" w:rsidRDefault="00E943CF" w:rsidP="00E943CF">
      <w:pPr>
        <w:pStyle w:val="Caption"/>
        <w:rPr>
          <w:bCs w:val="0"/>
        </w:rPr>
      </w:pPr>
      <w:bookmarkStart w:id="209" w:name="_Toc532351806"/>
      <w:r>
        <w:t xml:space="preserve">Tabel </w:t>
      </w:r>
      <w:r>
        <w:fldChar w:fldCharType="begin"/>
      </w:r>
      <w:r>
        <w:instrText xml:space="preserve"> SEQ Tabel \* ARABIC </w:instrText>
      </w:r>
      <w:r>
        <w:fldChar w:fldCharType="separate"/>
      </w:r>
      <w:r w:rsidR="000A04DC">
        <w:rPr>
          <w:noProof/>
        </w:rPr>
        <w:t>55</w:t>
      </w:r>
      <w:r>
        <w:fldChar w:fldCharType="end"/>
      </w:r>
      <w:r w:rsidRPr="004B3545">
        <w:rPr>
          <w:bCs w:val="0"/>
        </w:rPr>
        <w:t xml:space="preserve">: Conformarea cu cerintele </w:t>
      </w:r>
      <w:r w:rsidR="00651DD5">
        <w:rPr>
          <w:bCs w:val="0"/>
        </w:rPr>
        <w:t>Bref eficienta energetica</w:t>
      </w:r>
      <w:bookmarkEnd w:id="209"/>
    </w:p>
    <w:tbl>
      <w:tblPr>
        <w:tblW w:w="0" w:type="auto"/>
        <w:tblInd w:w="108" w:type="dxa"/>
        <w:tblLayout w:type="fixed"/>
        <w:tblLook w:val="0000" w:firstRow="0" w:lastRow="0" w:firstColumn="0" w:lastColumn="0" w:noHBand="0" w:noVBand="0"/>
      </w:tblPr>
      <w:tblGrid>
        <w:gridCol w:w="5130"/>
        <w:gridCol w:w="1260"/>
        <w:gridCol w:w="2880"/>
      </w:tblGrid>
      <w:tr w:rsidR="00B23325" w:rsidRPr="000F6338" w14:paraId="70F06B16" w14:textId="77777777" w:rsidTr="00651DD5">
        <w:trPr>
          <w:cantSplit/>
          <w:tblHeader/>
        </w:trPr>
        <w:tc>
          <w:tcPr>
            <w:tcW w:w="513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5FCE2166" w14:textId="77777777" w:rsidR="00B23325" w:rsidRPr="000F6338" w:rsidRDefault="00B23325" w:rsidP="00AB4F1E">
            <w:pPr>
              <w:snapToGrid w:val="0"/>
              <w:spacing w:after="0"/>
              <w:ind w:left="0"/>
              <w:jc w:val="center"/>
              <w:rPr>
                <w:b/>
                <w:sz w:val="24"/>
                <w:szCs w:val="24"/>
              </w:rPr>
            </w:pPr>
            <w:r w:rsidRPr="000F6338">
              <w:rPr>
                <w:b/>
                <w:sz w:val="24"/>
                <w:szCs w:val="24"/>
              </w:rPr>
              <w:t xml:space="preserve">Proceduri scrise de functionare, intretinere si gospodarire a energiei pentru urmatoarele componente </w:t>
            </w:r>
          </w:p>
        </w:tc>
        <w:tc>
          <w:tcPr>
            <w:tcW w:w="1260"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CCCCCC"/>
            <w:vAlign w:val="center"/>
          </w:tcPr>
          <w:p w14:paraId="01E438B3" w14:textId="77777777" w:rsidR="00B23325" w:rsidRPr="000F6338" w:rsidRDefault="00B23325" w:rsidP="00AB4F1E">
            <w:pPr>
              <w:snapToGrid w:val="0"/>
              <w:spacing w:after="0"/>
              <w:ind w:left="0"/>
              <w:jc w:val="center"/>
              <w:rPr>
                <w:b/>
                <w:sz w:val="24"/>
                <w:szCs w:val="24"/>
              </w:rPr>
            </w:pPr>
            <w:r w:rsidRPr="000F6338">
              <w:rPr>
                <w:b/>
                <w:sz w:val="24"/>
                <w:szCs w:val="24"/>
              </w:rPr>
              <w:t>Da/ Nu</w:t>
            </w:r>
          </w:p>
          <w:p w14:paraId="2B5FDB0F" w14:textId="77777777" w:rsidR="00B23325" w:rsidRPr="000F6338" w:rsidRDefault="00B23325" w:rsidP="00AB4F1E">
            <w:pPr>
              <w:spacing w:after="0"/>
              <w:ind w:left="0"/>
              <w:jc w:val="center"/>
              <w:rPr>
                <w:b/>
                <w:sz w:val="24"/>
                <w:szCs w:val="24"/>
              </w:rPr>
            </w:pPr>
          </w:p>
        </w:tc>
        <w:tc>
          <w:tcPr>
            <w:tcW w:w="288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1763927D" w14:textId="77777777" w:rsidR="00B23325" w:rsidRPr="000F6338" w:rsidRDefault="00B23325" w:rsidP="00AB4F1E">
            <w:pPr>
              <w:snapToGrid w:val="0"/>
              <w:spacing w:after="0"/>
              <w:ind w:left="0"/>
              <w:jc w:val="center"/>
              <w:rPr>
                <w:b/>
                <w:sz w:val="24"/>
                <w:szCs w:val="24"/>
              </w:rPr>
            </w:pPr>
            <w:r w:rsidRPr="000F6338">
              <w:rPr>
                <w:b/>
                <w:sz w:val="24"/>
                <w:szCs w:val="24"/>
              </w:rPr>
              <w:t>Informatii suplimentare</w:t>
            </w:r>
          </w:p>
          <w:p w14:paraId="61F78D31" w14:textId="77777777" w:rsidR="00B23325" w:rsidRPr="000F6338" w:rsidRDefault="00B23325" w:rsidP="00AB4F1E">
            <w:pPr>
              <w:spacing w:after="0"/>
              <w:ind w:left="0"/>
              <w:jc w:val="center"/>
              <w:rPr>
                <w:b/>
                <w:sz w:val="24"/>
                <w:szCs w:val="24"/>
              </w:rPr>
            </w:pPr>
            <w:r w:rsidRPr="000F6338">
              <w:rPr>
                <w:b/>
                <w:sz w:val="24"/>
                <w:szCs w:val="24"/>
              </w:rPr>
              <w:t xml:space="preserve">(documentele de referinta) </w:t>
            </w:r>
          </w:p>
        </w:tc>
      </w:tr>
      <w:tr w:rsidR="00DB75D7" w14:paraId="6854B1FC" w14:textId="77777777" w:rsidTr="00651DD5">
        <w:trPr>
          <w:cantSplit/>
        </w:trPr>
        <w:tc>
          <w:tcPr>
            <w:tcW w:w="5130" w:type="dxa"/>
            <w:tcBorders>
              <w:top w:val="single" w:sz="18" w:space="0" w:color="76923C" w:themeColor="accent3" w:themeShade="BF"/>
              <w:left w:val="single" w:sz="18" w:space="0" w:color="76923C" w:themeColor="accent3" w:themeShade="BF"/>
              <w:bottom w:val="single" w:sz="8" w:space="0" w:color="auto"/>
              <w:right w:val="single" w:sz="8" w:space="0" w:color="auto"/>
            </w:tcBorders>
            <w:shd w:val="clear" w:color="auto" w:fill="auto"/>
          </w:tcPr>
          <w:p w14:paraId="52492679" w14:textId="77777777" w:rsidR="00B23325" w:rsidRPr="000F6338" w:rsidRDefault="00B23325" w:rsidP="00AB4F1E">
            <w:pPr>
              <w:snapToGrid w:val="0"/>
              <w:spacing w:after="0"/>
              <w:ind w:left="0"/>
              <w:jc w:val="left"/>
              <w:rPr>
                <w:sz w:val="24"/>
                <w:szCs w:val="24"/>
              </w:rPr>
            </w:pPr>
            <w:r w:rsidRPr="000F6338">
              <w:rPr>
                <w:sz w:val="24"/>
                <w:szCs w:val="24"/>
              </w:rPr>
              <w:lastRenderedPageBreak/>
              <w:t>Functionarea motoarelor si mecanismelor de antrenare</w:t>
            </w:r>
          </w:p>
        </w:tc>
        <w:tc>
          <w:tcPr>
            <w:tcW w:w="1260" w:type="dxa"/>
            <w:tcBorders>
              <w:top w:val="single" w:sz="18" w:space="0" w:color="76923C" w:themeColor="accent3" w:themeShade="BF"/>
              <w:left w:val="single" w:sz="8" w:space="0" w:color="auto"/>
              <w:bottom w:val="single" w:sz="8" w:space="0" w:color="auto"/>
              <w:right w:val="single" w:sz="8" w:space="0" w:color="auto"/>
            </w:tcBorders>
          </w:tcPr>
          <w:p w14:paraId="5B55D6FB"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18" w:space="0" w:color="76923C" w:themeColor="accent3" w:themeShade="BF"/>
              <w:left w:val="single" w:sz="8" w:space="0" w:color="auto"/>
              <w:bottom w:val="single" w:sz="8" w:space="0" w:color="auto"/>
              <w:right w:val="single" w:sz="18" w:space="0" w:color="4F6228" w:themeColor="accent3" w:themeShade="80"/>
            </w:tcBorders>
          </w:tcPr>
          <w:p w14:paraId="07255206" w14:textId="77777777" w:rsidR="00B23325" w:rsidRPr="000F6338" w:rsidRDefault="00B23325" w:rsidP="00AB4F1E">
            <w:pPr>
              <w:pStyle w:val="table"/>
              <w:snapToGrid w:val="0"/>
              <w:spacing w:after="0"/>
              <w:rPr>
                <w:sz w:val="24"/>
                <w:szCs w:val="24"/>
                <w:lang w:val="en-US"/>
              </w:rPr>
            </w:pPr>
            <w:r w:rsidRPr="000F6338">
              <w:rPr>
                <w:sz w:val="24"/>
                <w:szCs w:val="24"/>
                <w:lang w:val="en-US"/>
              </w:rPr>
              <w:t xml:space="preserve">Fise evidenta instalatie </w:t>
            </w:r>
          </w:p>
        </w:tc>
      </w:tr>
      <w:tr w:rsidR="00DB75D7" w14:paraId="02ECA7A1" w14:textId="77777777" w:rsidTr="00651DD5">
        <w:trPr>
          <w:cantSplit/>
        </w:trPr>
        <w:tc>
          <w:tcPr>
            <w:tcW w:w="5130" w:type="dxa"/>
            <w:tcBorders>
              <w:top w:val="single" w:sz="8" w:space="0" w:color="auto"/>
              <w:left w:val="single" w:sz="18" w:space="0" w:color="76923C" w:themeColor="accent3" w:themeShade="BF"/>
              <w:bottom w:val="single" w:sz="8" w:space="0" w:color="auto"/>
              <w:right w:val="single" w:sz="8" w:space="0" w:color="auto"/>
            </w:tcBorders>
            <w:shd w:val="clear" w:color="auto" w:fill="auto"/>
          </w:tcPr>
          <w:p w14:paraId="4C1CB045" w14:textId="77777777" w:rsidR="00B23325" w:rsidRPr="000F6338" w:rsidRDefault="00B23325" w:rsidP="00AB4F1E">
            <w:pPr>
              <w:snapToGrid w:val="0"/>
              <w:spacing w:after="0"/>
              <w:ind w:left="0"/>
              <w:jc w:val="left"/>
              <w:rPr>
                <w:sz w:val="24"/>
                <w:szCs w:val="24"/>
              </w:rPr>
            </w:pPr>
            <w:r w:rsidRPr="000F6338">
              <w:rPr>
                <w:sz w:val="24"/>
                <w:szCs w:val="24"/>
              </w:rPr>
              <w:t>Sisteme de incalzire a spatiilor si de furnizare a apei calde</w:t>
            </w:r>
          </w:p>
        </w:tc>
        <w:tc>
          <w:tcPr>
            <w:tcW w:w="1260" w:type="dxa"/>
            <w:tcBorders>
              <w:top w:val="single" w:sz="8" w:space="0" w:color="auto"/>
              <w:left w:val="single" w:sz="8" w:space="0" w:color="auto"/>
              <w:bottom w:val="single" w:sz="8" w:space="0" w:color="auto"/>
              <w:right w:val="single" w:sz="8" w:space="0" w:color="auto"/>
            </w:tcBorders>
          </w:tcPr>
          <w:p w14:paraId="03A33331"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8" w:space="0" w:color="auto"/>
              <w:right w:val="single" w:sz="18" w:space="0" w:color="4F6228" w:themeColor="accent3" w:themeShade="80"/>
            </w:tcBorders>
          </w:tcPr>
          <w:p w14:paraId="26EF9666"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r w:rsidR="00DB75D7" w14:paraId="097A8CDE" w14:textId="77777777" w:rsidTr="00651DD5">
        <w:trPr>
          <w:cantSplit/>
        </w:trPr>
        <w:tc>
          <w:tcPr>
            <w:tcW w:w="5130" w:type="dxa"/>
            <w:tcBorders>
              <w:top w:val="single" w:sz="8" w:space="0" w:color="auto"/>
              <w:left w:val="single" w:sz="18" w:space="0" w:color="76923C" w:themeColor="accent3" w:themeShade="BF"/>
              <w:bottom w:val="single" w:sz="18" w:space="0" w:color="4F6228" w:themeColor="accent3" w:themeShade="80"/>
              <w:right w:val="single" w:sz="8" w:space="0" w:color="auto"/>
            </w:tcBorders>
            <w:shd w:val="clear" w:color="auto" w:fill="auto"/>
          </w:tcPr>
          <w:p w14:paraId="7E06919A" w14:textId="77777777" w:rsidR="00B23325" w:rsidRPr="000F6338" w:rsidRDefault="00B23325" w:rsidP="00AB4F1E">
            <w:pPr>
              <w:snapToGrid w:val="0"/>
              <w:spacing w:after="0"/>
              <w:ind w:left="0"/>
              <w:jc w:val="left"/>
              <w:rPr>
                <w:sz w:val="24"/>
                <w:szCs w:val="24"/>
              </w:rPr>
            </w:pPr>
            <w:r w:rsidRPr="000F6338">
              <w:rPr>
                <w:sz w:val="24"/>
                <w:szCs w:val="24"/>
              </w:rPr>
              <w:t>Lubrefiere pentru evitarea pierderilor prin frecare.</w:t>
            </w:r>
          </w:p>
        </w:tc>
        <w:tc>
          <w:tcPr>
            <w:tcW w:w="1260" w:type="dxa"/>
            <w:tcBorders>
              <w:top w:val="single" w:sz="8" w:space="0" w:color="auto"/>
              <w:left w:val="single" w:sz="8" w:space="0" w:color="auto"/>
              <w:bottom w:val="single" w:sz="18" w:space="0" w:color="4F6228" w:themeColor="accent3" w:themeShade="80"/>
              <w:right w:val="single" w:sz="8" w:space="0" w:color="auto"/>
            </w:tcBorders>
          </w:tcPr>
          <w:p w14:paraId="5D0CCA23" w14:textId="77777777" w:rsidR="00B23325" w:rsidRPr="000F6338" w:rsidRDefault="00B23325" w:rsidP="00AB4F1E">
            <w:pPr>
              <w:pStyle w:val="table"/>
              <w:snapToGrid w:val="0"/>
              <w:spacing w:after="0"/>
              <w:jc w:val="center"/>
              <w:rPr>
                <w:sz w:val="24"/>
                <w:szCs w:val="24"/>
                <w:lang w:val="ro-RO"/>
              </w:rPr>
            </w:pPr>
            <w:r w:rsidRPr="000F6338">
              <w:rPr>
                <w:sz w:val="24"/>
                <w:szCs w:val="24"/>
                <w:lang w:val="ro-RO"/>
              </w:rPr>
              <w:t>DA</w:t>
            </w:r>
          </w:p>
        </w:tc>
        <w:tc>
          <w:tcPr>
            <w:tcW w:w="2880" w:type="dxa"/>
            <w:tcBorders>
              <w:top w:val="single" w:sz="8" w:space="0" w:color="auto"/>
              <w:left w:val="single" w:sz="8" w:space="0" w:color="auto"/>
              <w:bottom w:val="single" w:sz="18" w:space="0" w:color="4F6228" w:themeColor="accent3" w:themeShade="80"/>
              <w:right w:val="single" w:sz="18" w:space="0" w:color="4F6228" w:themeColor="accent3" w:themeShade="80"/>
            </w:tcBorders>
          </w:tcPr>
          <w:p w14:paraId="4EB39108" w14:textId="77777777" w:rsidR="00B23325" w:rsidRPr="000F6338" w:rsidRDefault="00B23325" w:rsidP="00AB4F1E">
            <w:pPr>
              <w:pStyle w:val="table"/>
              <w:snapToGrid w:val="0"/>
              <w:spacing w:after="0"/>
              <w:rPr>
                <w:sz w:val="24"/>
                <w:szCs w:val="24"/>
                <w:lang w:val="en-US"/>
              </w:rPr>
            </w:pPr>
            <w:r w:rsidRPr="000F6338">
              <w:rPr>
                <w:sz w:val="24"/>
                <w:szCs w:val="24"/>
                <w:lang w:val="ro-RO"/>
              </w:rPr>
              <w:t>F</w:t>
            </w:r>
            <w:r w:rsidRPr="000F6338">
              <w:rPr>
                <w:sz w:val="24"/>
                <w:szCs w:val="24"/>
                <w:lang w:val="en-US"/>
              </w:rPr>
              <w:t>isa utilajului</w:t>
            </w:r>
          </w:p>
        </w:tc>
      </w:tr>
    </w:tbl>
    <w:p w14:paraId="12B0B391" w14:textId="77777777" w:rsidR="00B23325" w:rsidRDefault="00B23325" w:rsidP="00B23325">
      <w:pPr>
        <w:pStyle w:val="Heading5"/>
        <w:spacing w:before="60" w:after="0"/>
        <w:ind w:left="0" w:firstLine="0"/>
        <w:rPr>
          <w:sz w:val="24"/>
          <w:szCs w:val="24"/>
        </w:rPr>
      </w:pPr>
    </w:p>
    <w:p w14:paraId="1FE58D35" w14:textId="77777777" w:rsidR="00B23325" w:rsidRDefault="00B23325" w:rsidP="0007392E">
      <w:pPr>
        <w:pStyle w:val="Heading2"/>
      </w:pPr>
      <w:bookmarkStart w:id="210" w:name="_Toc254003510"/>
      <w:bookmarkStart w:id="211" w:name="_Toc532351717"/>
      <w:r>
        <w:t>Masuri tehnice</w:t>
      </w:r>
      <w:bookmarkEnd w:id="210"/>
      <w:bookmarkEnd w:id="211"/>
    </w:p>
    <w:p w14:paraId="4466E154" w14:textId="77777777" w:rsidR="00606BA9" w:rsidRDefault="00606BA9" w:rsidP="00606BA9">
      <w:pPr>
        <w:pStyle w:val="Heading3"/>
        <w:spacing w:before="60" w:after="0"/>
        <w:jc w:val="left"/>
        <w:rPr>
          <w:sz w:val="24"/>
          <w:szCs w:val="24"/>
          <w:lang w:val="ro-RO"/>
        </w:rPr>
      </w:pPr>
      <w:r>
        <w:rPr>
          <w:sz w:val="24"/>
          <w:szCs w:val="24"/>
          <w:lang w:val="ro-RO"/>
        </w:rPr>
        <w:t>7.2.1 Masuri tehnice fundamentale</w:t>
      </w:r>
    </w:p>
    <w:p w14:paraId="39DF1A66"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Masurile tehnice fundamentale pentru eficienta energetica sunt descrise in tabelul de mai jos</w:t>
      </w:r>
      <w:r w:rsidR="00606BA9" w:rsidRPr="00CC7EBE">
        <w:rPr>
          <w:sz w:val="24"/>
          <w:lang w:val="it-IT"/>
        </w:rPr>
        <w:t>.</w:t>
      </w:r>
    </w:p>
    <w:p w14:paraId="3F048E73" w14:textId="77777777" w:rsidR="00B23325" w:rsidRDefault="00B23325" w:rsidP="00B23325">
      <w:pPr>
        <w:pStyle w:val="TableofFigures"/>
        <w:spacing w:after="0"/>
        <w:ind w:right="275"/>
        <w:rPr>
          <w:b/>
          <w:bCs/>
        </w:rPr>
      </w:pPr>
    </w:p>
    <w:p w14:paraId="2CD9B1FD" w14:textId="77777777" w:rsidR="00B23325" w:rsidRPr="004B3545" w:rsidRDefault="00E943CF" w:rsidP="00E943CF">
      <w:pPr>
        <w:pStyle w:val="Caption"/>
        <w:rPr>
          <w:bCs w:val="0"/>
        </w:rPr>
      </w:pPr>
      <w:bookmarkStart w:id="212" w:name="_Toc532351807"/>
      <w:r>
        <w:t xml:space="preserve">Tabel </w:t>
      </w:r>
      <w:r>
        <w:fldChar w:fldCharType="begin"/>
      </w:r>
      <w:r>
        <w:instrText xml:space="preserve"> SEQ Tabel \* ARABIC </w:instrText>
      </w:r>
      <w:r>
        <w:fldChar w:fldCharType="separate"/>
      </w:r>
      <w:r w:rsidR="000A04DC">
        <w:rPr>
          <w:noProof/>
        </w:rPr>
        <w:t>56</w:t>
      </w:r>
      <w:r>
        <w:fldChar w:fldCharType="end"/>
      </w:r>
      <w:r w:rsidRPr="004B3545">
        <w:rPr>
          <w:bCs w:val="0"/>
        </w:rPr>
        <w:t>: Masuri tehnice pentru eficienta energetica</w:t>
      </w:r>
      <w:bookmarkEnd w:id="212"/>
    </w:p>
    <w:tbl>
      <w:tblPr>
        <w:tblW w:w="9270" w:type="dxa"/>
        <w:tblInd w:w="108" w:type="dxa"/>
        <w:tblLayout w:type="fixed"/>
        <w:tblLook w:val="0000" w:firstRow="0" w:lastRow="0" w:firstColumn="0" w:lastColumn="0" w:noHBand="0" w:noVBand="0"/>
      </w:tblPr>
      <w:tblGrid>
        <w:gridCol w:w="7110"/>
        <w:gridCol w:w="2160"/>
      </w:tblGrid>
      <w:tr w:rsidR="00B23325" w:rsidRPr="000F6338" w14:paraId="3811A6EC" w14:textId="77777777" w:rsidTr="00651DD5">
        <w:trPr>
          <w:cantSplit/>
        </w:trPr>
        <w:tc>
          <w:tcPr>
            <w:tcW w:w="711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368DF314" w14:textId="77777777" w:rsidR="00B23325" w:rsidRPr="000F6338" w:rsidRDefault="00B23325" w:rsidP="00AB4F1E">
            <w:pPr>
              <w:snapToGrid w:val="0"/>
              <w:spacing w:after="0"/>
              <w:ind w:left="0"/>
              <w:jc w:val="center"/>
              <w:rPr>
                <w:b/>
                <w:sz w:val="24"/>
                <w:szCs w:val="24"/>
              </w:rPr>
            </w:pPr>
            <w:r w:rsidRPr="000F6338">
              <w:rPr>
                <w:b/>
                <w:sz w:val="24"/>
                <w:szCs w:val="24"/>
              </w:rPr>
              <w:t>Masuri tehnice implementate pentru evitarea incalzirii excesive sau pierderilor din procesul de racire pentru  urmatoarele aspecte</w:t>
            </w:r>
          </w:p>
        </w:tc>
        <w:tc>
          <w:tcPr>
            <w:tcW w:w="216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7EB31AA2" w14:textId="77777777" w:rsidR="00B23325" w:rsidRPr="000F6338" w:rsidRDefault="00B23325" w:rsidP="00AB4F1E">
            <w:pPr>
              <w:spacing w:after="0"/>
              <w:ind w:left="0"/>
              <w:jc w:val="center"/>
              <w:rPr>
                <w:b/>
                <w:sz w:val="24"/>
                <w:szCs w:val="24"/>
              </w:rPr>
            </w:pPr>
            <w:r w:rsidRPr="000F6338">
              <w:rPr>
                <w:b/>
                <w:sz w:val="24"/>
                <w:szCs w:val="24"/>
              </w:rPr>
              <w:t>Da/ Nu</w:t>
            </w:r>
          </w:p>
        </w:tc>
      </w:tr>
      <w:tr w:rsidR="00DB75D7" w14:paraId="2CACDB59" w14:textId="77777777" w:rsidTr="00651DD5">
        <w:trPr>
          <w:cantSplit/>
        </w:trPr>
        <w:tc>
          <w:tcPr>
            <w:tcW w:w="711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83D7F22" w14:textId="77777777" w:rsidR="00B23325" w:rsidRPr="000F6338" w:rsidRDefault="00B23325" w:rsidP="00AB4F1E">
            <w:pPr>
              <w:snapToGrid w:val="0"/>
              <w:spacing w:after="0"/>
              <w:ind w:left="0"/>
              <w:jc w:val="left"/>
              <w:rPr>
                <w:sz w:val="24"/>
                <w:szCs w:val="24"/>
              </w:rPr>
            </w:pPr>
            <w:r w:rsidRPr="000F6338">
              <w:rPr>
                <w:sz w:val="24"/>
                <w:szCs w:val="24"/>
              </w:rPr>
              <w:t>Prevederea de metode de etansare si izolare pentru mentinerea temperaturii</w:t>
            </w:r>
          </w:p>
        </w:tc>
        <w:tc>
          <w:tcPr>
            <w:tcW w:w="2160" w:type="dxa"/>
            <w:tcBorders>
              <w:top w:val="single" w:sz="18" w:space="0" w:color="76923C" w:themeColor="accent3" w:themeShade="BF"/>
              <w:right w:val="single" w:sz="18" w:space="0" w:color="4F6228" w:themeColor="accent3" w:themeShade="80"/>
            </w:tcBorders>
          </w:tcPr>
          <w:p w14:paraId="0A42F533"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B23325" w:rsidRPr="000F6338" w14:paraId="46F81824" w14:textId="77777777" w:rsidTr="00651DD5">
        <w:trPr>
          <w:cantSplit/>
        </w:trPr>
        <w:tc>
          <w:tcPr>
            <w:tcW w:w="711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4041BE09" w14:textId="77777777" w:rsidR="00B23325" w:rsidRPr="000F6338" w:rsidRDefault="00FE1579" w:rsidP="00AB4F1E">
            <w:pPr>
              <w:snapToGrid w:val="0"/>
              <w:spacing w:after="0"/>
              <w:ind w:left="0"/>
              <w:jc w:val="left"/>
              <w:rPr>
                <w:sz w:val="24"/>
                <w:szCs w:val="24"/>
              </w:rPr>
            </w:pPr>
            <w:r>
              <w:rPr>
                <w:sz w:val="24"/>
                <w:szCs w:val="24"/>
              </w:rPr>
              <w:t>Sunt prevazuti</w:t>
            </w:r>
            <w:r w:rsidR="00B23325" w:rsidRPr="000F6338">
              <w:rPr>
                <w:sz w:val="24"/>
                <w:szCs w:val="24"/>
              </w:rPr>
              <w:t xml:space="preserve"> senzori si intrerupatoare temporizate simple pentru a preveni evacuarile inutile de apa calda.</w:t>
            </w:r>
          </w:p>
        </w:tc>
        <w:tc>
          <w:tcPr>
            <w:tcW w:w="2160" w:type="dxa"/>
            <w:tcBorders>
              <w:left w:val="single" w:sz="2" w:space="0" w:color="000000"/>
              <w:bottom w:val="single" w:sz="18" w:space="0" w:color="76923C" w:themeColor="accent3" w:themeShade="BF"/>
              <w:right w:val="single" w:sz="18" w:space="0" w:color="4F6228" w:themeColor="accent3" w:themeShade="80"/>
            </w:tcBorders>
          </w:tcPr>
          <w:p w14:paraId="352426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36C2F652" w14:textId="77777777" w:rsidR="00B23325" w:rsidRPr="00B4306C" w:rsidRDefault="00B23325" w:rsidP="00A31394">
      <w:pPr>
        <w:pStyle w:val="Heading4"/>
        <w:numPr>
          <w:ilvl w:val="3"/>
          <w:numId w:val="13"/>
        </w:numPr>
        <w:tabs>
          <w:tab w:val="left" w:pos="28394"/>
          <w:tab w:val="left" w:pos="28496"/>
        </w:tabs>
        <w:spacing w:before="60" w:after="0"/>
        <w:ind w:left="28394"/>
        <w:rPr>
          <w:lang w:val="pt-BR"/>
        </w:rPr>
      </w:pPr>
    </w:p>
    <w:p w14:paraId="70706813" w14:textId="77777777" w:rsidR="00B23325" w:rsidRDefault="00606BA9" w:rsidP="00B23325">
      <w:pPr>
        <w:pStyle w:val="Heading3"/>
        <w:spacing w:before="60" w:after="0"/>
        <w:jc w:val="left"/>
        <w:rPr>
          <w:sz w:val="24"/>
          <w:szCs w:val="24"/>
          <w:lang w:val="ro-RO"/>
        </w:rPr>
      </w:pPr>
      <w:bookmarkStart w:id="213" w:name="_Toc254003511"/>
      <w:r>
        <w:rPr>
          <w:sz w:val="24"/>
          <w:szCs w:val="24"/>
          <w:lang w:val="ro-RO"/>
        </w:rPr>
        <w:t>7.2.2</w:t>
      </w:r>
      <w:r w:rsidR="00B23325">
        <w:rPr>
          <w:sz w:val="24"/>
          <w:szCs w:val="24"/>
          <w:lang w:val="ro-RO"/>
        </w:rPr>
        <w:t xml:space="preserve"> Masuri de service pentru cladiri</w:t>
      </w:r>
      <w:bookmarkEnd w:id="213"/>
    </w:p>
    <w:p w14:paraId="23559B43" w14:textId="77777777" w:rsidR="00B23325" w:rsidRPr="00CC7EBE" w:rsidRDefault="00B23325" w:rsidP="00CC7EBE">
      <w:pPr>
        <w:widowControl w:val="0"/>
        <w:autoSpaceDE w:val="0"/>
        <w:autoSpaceDN w:val="0"/>
        <w:adjustRightInd w:val="0"/>
        <w:spacing w:line="374" w:lineRule="atLeast"/>
        <w:rPr>
          <w:sz w:val="24"/>
          <w:lang w:val="it-IT"/>
        </w:rPr>
      </w:pPr>
      <w:r w:rsidRPr="00CC7EBE">
        <w:rPr>
          <w:sz w:val="24"/>
          <w:lang w:val="it-IT"/>
        </w:rPr>
        <w:t>Masuri fundamentale pentru eficienta energetica a service-ului cladirilor sunt descrise in tabelul de mai jos.</w:t>
      </w:r>
    </w:p>
    <w:p w14:paraId="263224A5" w14:textId="77777777" w:rsidR="00B23325" w:rsidRDefault="00B23325" w:rsidP="00B23325">
      <w:pPr>
        <w:pStyle w:val="TableofFigures"/>
        <w:spacing w:after="0"/>
        <w:rPr>
          <w:b/>
          <w:bCs/>
        </w:rPr>
      </w:pPr>
    </w:p>
    <w:p w14:paraId="6CB49678" w14:textId="77777777" w:rsidR="00B23325" w:rsidRPr="004B3545" w:rsidRDefault="00E943CF" w:rsidP="00E943CF">
      <w:pPr>
        <w:pStyle w:val="Caption"/>
        <w:rPr>
          <w:bCs w:val="0"/>
        </w:rPr>
      </w:pPr>
      <w:bookmarkStart w:id="214" w:name="_Toc532351808"/>
      <w:r>
        <w:t xml:space="preserve">Tabel </w:t>
      </w:r>
      <w:r>
        <w:fldChar w:fldCharType="begin"/>
      </w:r>
      <w:r>
        <w:instrText xml:space="preserve"> SEQ Tabel \* ARABIC </w:instrText>
      </w:r>
      <w:r>
        <w:fldChar w:fldCharType="separate"/>
      </w:r>
      <w:r w:rsidR="000A04DC">
        <w:rPr>
          <w:noProof/>
        </w:rPr>
        <w:t>57</w:t>
      </w:r>
      <w:r>
        <w:fldChar w:fldCharType="end"/>
      </w:r>
      <w:r w:rsidRPr="004B3545">
        <w:rPr>
          <w:bCs w:val="0"/>
        </w:rPr>
        <w:t>: Conformarea cu cerintele BAT</w:t>
      </w:r>
      <w:bookmarkEnd w:id="214"/>
    </w:p>
    <w:tbl>
      <w:tblPr>
        <w:tblW w:w="9450" w:type="dxa"/>
        <w:tblInd w:w="108" w:type="dxa"/>
        <w:tblLayout w:type="fixed"/>
        <w:tblLook w:val="0000" w:firstRow="0" w:lastRow="0" w:firstColumn="0" w:lastColumn="0" w:noHBand="0" w:noVBand="0"/>
      </w:tblPr>
      <w:tblGrid>
        <w:gridCol w:w="7020"/>
        <w:gridCol w:w="2430"/>
      </w:tblGrid>
      <w:tr w:rsidR="00B23325" w:rsidRPr="000F6338" w14:paraId="48C7438A" w14:textId="77777777" w:rsidTr="00651DD5">
        <w:trPr>
          <w:cantSplit/>
        </w:trPr>
        <w:tc>
          <w:tcPr>
            <w:tcW w:w="7020"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CCCCCC"/>
          </w:tcPr>
          <w:p w14:paraId="66FD7333" w14:textId="77777777" w:rsidR="00B23325" w:rsidRPr="000F6338" w:rsidRDefault="00B23325" w:rsidP="00AB4F1E">
            <w:pPr>
              <w:snapToGrid w:val="0"/>
              <w:spacing w:after="0"/>
              <w:ind w:left="0"/>
              <w:jc w:val="center"/>
              <w:rPr>
                <w:b/>
                <w:sz w:val="24"/>
                <w:szCs w:val="24"/>
              </w:rPr>
            </w:pPr>
            <w:r w:rsidRPr="000F6338">
              <w:rPr>
                <w:b/>
                <w:sz w:val="24"/>
                <w:szCs w:val="24"/>
              </w:rPr>
              <w:t>Masuri de service al cladirilor sunt implementate pentru urmatoarele aspecte</w:t>
            </w:r>
          </w:p>
        </w:tc>
        <w:tc>
          <w:tcPr>
            <w:tcW w:w="2430"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CCCCCC"/>
            <w:vAlign w:val="center"/>
          </w:tcPr>
          <w:p w14:paraId="2439643D" w14:textId="77777777" w:rsidR="00B23325" w:rsidRPr="000F6338" w:rsidRDefault="00B23325" w:rsidP="00AB4F1E">
            <w:pPr>
              <w:spacing w:after="0"/>
              <w:ind w:left="0"/>
              <w:jc w:val="center"/>
              <w:rPr>
                <w:b/>
                <w:sz w:val="24"/>
                <w:szCs w:val="24"/>
              </w:rPr>
            </w:pPr>
            <w:r w:rsidRPr="000F6338">
              <w:rPr>
                <w:b/>
                <w:sz w:val="24"/>
                <w:szCs w:val="24"/>
              </w:rPr>
              <w:t>Da/ Nu</w:t>
            </w:r>
          </w:p>
        </w:tc>
      </w:tr>
      <w:tr w:rsidR="00B23325" w:rsidRPr="000F6338" w14:paraId="13995E78" w14:textId="77777777" w:rsidTr="00651DD5">
        <w:trPr>
          <w:cantSplit/>
        </w:trPr>
        <w:tc>
          <w:tcPr>
            <w:tcW w:w="7020" w:type="dxa"/>
            <w:tcBorders>
              <w:top w:val="single" w:sz="18" w:space="0" w:color="76923C" w:themeColor="accent3" w:themeShade="BF"/>
              <w:left w:val="single" w:sz="18" w:space="0" w:color="76923C" w:themeColor="accent3" w:themeShade="BF"/>
              <w:bottom w:val="single" w:sz="2" w:space="0" w:color="000000"/>
              <w:right w:val="single" w:sz="2" w:space="0" w:color="000000"/>
            </w:tcBorders>
            <w:shd w:val="clear" w:color="auto" w:fill="auto"/>
          </w:tcPr>
          <w:p w14:paraId="1F76D4A2" w14:textId="77777777" w:rsidR="00B23325" w:rsidRPr="000F6338" w:rsidRDefault="00B23325" w:rsidP="00AB4F1E">
            <w:pPr>
              <w:pStyle w:val="table"/>
              <w:snapToGrid w:val="0"/>
              <w:spacing w:after="0"/>
              <w:rPr>
                <w:sz w:val="24"/>
                <w:szCs w:val="24"/>
                <w:lang w:val="ro-RO"/>
              </w:rPr>
            </w:pPr>
            <w:r w:rsidRPr="000F6338">
              <w:rPr>
                <w:sz w:val="24"/>
                <w:szCs w:val="24"/>
                <w:lang w:val="ro-RO"/>
              </w:rPr>
              <w:t xml:space="preserve">Exista o iluminare artificiala adecvata si eficienta din punct de vedere energetic </w:t>
            </w:r>
          </w:p>
        </w:tc>
        <w:tc>
          <w:tcPr>
            <w:tcW w:w="2430" w:type="dxa"/>
            <w:tcBorders>
              <w:top w:val="single" w:sz="18" w:space="0" w:color="76923C" w:themeColor="accent3" w:themeShade="BF"/>
              <w:left w:val="single" w:sz="2" w:space="0" w:color="000000"/>
              <w:right w:val="single" w:sz="18" w:space="0" w:color="4F6228" w:themeColor="accent3" w:themeShade="80"/>
            </w:tcBorders>
          </w:tcPr>
          <w:p w14:paraId="2CC819FA"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r w:rsidR="00DB75D7" w14:paraId="6D62C98D" w14:textId="77777777" w:rsidTr="00651DD5">
        <w:trPr>
          <w:cantSplit/>
        </w:trPr>
        <w:tc>
          <w:tcPr>
            <w:tcW w:w="7020" w:type="dxa"/>
            <w:tcBorders>
              <w:top w:val="single" w:sz="2" w:space="0" w:color="000000"/>
              <w:left w:val="single" w:sz="18" w:space="0" w:color="76923C" w:themeColor="accent3" w:themeShade="BF"/>
              <w:bottom w:val="single" w:sz="18" w:space="0" w:color="76923C" w:themeColor="accent3" w:themeShade="BF"/>
              <w:right w:val="single" w:sz="2" w:space="0" w:color="000000"/>
            </w:tcBorders>
            <w:shd w:val="clear" w:color="auto" w:fill="auto"/>
          </w:tcPr>
          <w:p w14:paraId="7DC9E27A" w14:textId="77777777" w:rsidR="00B23325" w:rsidRPr="000F6338" w:rsidRDefault="00B23325" w:rsidP="00AB4F1E">
            <w:pPr>
              <w:snapToGrid w:val="0"/>
              <w:spacing w:after="0"/>
              <w:ind w:left="0"/>
              <w:rPr>
                <w:sz w:val="24"/>
                <w:szCs w:val="24"/>
              </w:rPr>
            </w:pPr>
            <w:r w:rsidRPr="000F6338">
              <w:rPr>
                <w:sz w:val="24"/>
                <w:szCs w:val="24"/>
              </w:rPr>
              <w:t xml:space="preserve">Exista sisteme de control al climatului eficiente din punct de vedere energetic pentru: </w:t>
            </w:r>
          </w:p>
          <w:p w14:paraId="45026E10"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Incalzirea spatiilor</w:t>
            </w:r>
          </w:p>
          <w:p w14:paraId="09452C84"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Apa calda</w:t>
            </w:r>
          </w:p>
          <w:p w14:paraId="3DC9691E"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temperaturii</w:t>
            </w:r>
          </w:p>
          <w:p w14:paraId="72D28155"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Ventilatie</w:t>
            </w:r>
          </w:p>
          <w:p w14:paraId="10B88721" w14:textId="77777777" w:rsidR="00B23325" w:rsidRPr="000F6338" w:rsidRDefault="00B23325" w:rsidP="00282FF3">
            <w:pPr>
              <w:numPr>
                <w:ilvl w:val="0"/>
                <w:numId w:val="8"/>
              </w:numPr>
              <w:tabs>
                <w:tab w:val="left" w:pos="360"/>
              </w:tabs>
              <w:suppressAutoHyphens/>
              <w:spacing w:after="0"/>
              <w:ind w:left="360"/>
              <w:rPr>
                <w:sz w:val="24"/>
                <w:szCs w:val="24"/>
              </w:rPr>
            </w:pPr>
            <w:r w:rsidRPr="000F6338">
              <w:rPr>
                <w:sz w:val="24"/>
                <w:szCs w:val="24"/>
              </w:rPr>
              <w:t>Controlul umiditatii</w:t>
            </w:r>
          </w:p>
        </w:tc>
        <w:tc>
          <w:tcPr>
            <w:tcW w:w="2430" w:type="dxa"/>
            <w:tcBorders>
              <w:bottom w:val="single" w:sz="18" w:space="0" w:color="4F6228" w:themeColor="accent3" w:themeShade="80"/>
              <w:right w:val="single" w:sz="18" w:space="0" w:color="4F6228" w:themeColor="accent3" w:themeShade="80"/>
            </w:tcBorders>
          </w:tcPr>
          <w:p w14:paraId="1224AA2C" w14:textId="77777777" w:rsidR="00B23325" w:rsidRPr="000F6338" w:rsidRDefault="00B23325" w:rsidP="00AB4F1E">
            <w:pPr>
              <w:pStyle w:val="table"/>
              <w:snapToGrid w:val="0"/>
              <w:spacing w:after="0"/>
              <w:rPr>
                <w:sz w:val="24"/>
                <w:szCs w:val="24"/>
                <w:lang w:val="ro-RO"/>
              </w:rPr>
            </w:pPr>
            <w:r w:rsidRPr="000F6338">
              <w:rPr>
                <w:sz w:val="24"/>
                <w:szCs w:val="24"/>
                <w:lang w:val="ro-RO"/>
              </w:rPr>
              <w:t>DA</w:t>
            </w:r>
          </w:p>
        </w:tc>
      </w:tr>
    </w:tbl>
    <w:p w14:paraId="7799367D" w14:textId="77777777" w:rsidR="000024C3" w:rsidRDefault="000024C3" w:rsidP="00EA1131">
      <w:pPr>
        <w:ind w:left="0"/>
        <w:rPr>
          <w:sz w:val="24"/>
          <w:szCs w:val="24"/>
        </w:rPr>
      </w:pPr>
    </w:p>
    <w:p w14:paraId="4BCC54E4" w14:textId="77777777" w:rsidR="003E128C" w:rsidRPr="00262790" w:rsidRDefault="003E128C" w:rsidP="0007392E">
      <w:pPr>
        <w:pStyle w:val="Heading2"/>
      </w:pPr>
      <w:bookmarkStart w:id="215" w:name="_Toc532351718"/>
      <w:r w:rsidRPr="00262790">
        <w:t>E</w:t>
      </w:r>
      <w:r w:rsidR="000B100F">
        <w:t>ficienta energetica</w:t>
      </w:r>
      <w:bookmarkEnd w:id="215"/>
    </w:p>
    <w:p w14:paraId="76041C70" w14:textId="77777777" w:rsidR="005B2EB8" w:rsidRDefault="005B2EB8" w:rsidP="005B2EB8">
      <w:pPr>
        <w:widowControl w:val="0"/>
        <w:autoSpaceDE w:val="0"/>
        <w:autoSpaceDN w:val="0"/>
        <w:adjustRightInd w:val="0"/>
        <w:spacing w:line="374" w:lineRule="atLeast"/>
        <w:rPr>
          <w:sz w:val="24"/>
          <w:lang w:val="it-IT"/>
        </w:rPr>
      </w:pPr>
      <w:r w:rsidRPr="00CC7EBE">
        <w:rPr>
          <w:sz w:val="24"/>
          <w:lang w:val="it-IT"/>
        </w:rPr>
        <w:t xml:space="preserve">Conform procedurilor </w:t>
      </w:r>
      <w:r>
        <w:rPr>
          <w:sz w:val="24"/>
          <w:lang w:val="it-IT"/>
        </w:rPr>
        <w:t>privind eficienta energetica</w:t>
      </w:r>
      <w:r w:rsidRPr="00CC7EBE">
        <w:rPr>
          <w:sz w:val="24"/>
          <w:lang w:val="it-IT"/>
        </w:rPr>
        <w:t xml:space="preserve">, auditul energetic al instalatiilor se efectueaza periodic, o data la </w:t>
      </w:r>
      <w:r>
        <w:rPr>
          <w:sz w:val="24"/>
          <w:lang w:val="it-IT"/>
        </w:rPr>
        <w:t>patru</w:t>
      </w:r>
      <w:r w:rsidRPr="00CC7EBE">
        <w:rPr>
          <w:sz w:val="24"/>
          <w:lang w:val="it-IT"/>
        </w:rPr>
        <w:t xml:space="preserve"> ani. </w:t>
      </w:r>
    </w:p>
    <w:p w14:paraId="4859DFBF" w14:textId="42D45FA1" w:rsidR="002E1799" w:rsidRDefault="00D555C9" w:rsidP="00CC7EBE">
      <w:pPr>
        <w:widowControl w:val="0"/>
        <w:autoSpaceDE w:val="0"/>
        <w:autoSpaceDN w:val="0"/>
        <w:adjustRightInd w:val="0"/>
        <w:spacing w:line="374" w:lineRule="atLeast"/>
        <w:rPr>
          <w:sz w:val="24"/>
          <w:lang w:val="it-IT"/>
        </w:rPr>
      </w:pPr>
      <w:r>
        <w:rPr>
          <w:sz w:val="24"/>
          <w:lang w:val="it-IT"/>
        </w:rPr>
        <w:lastRenderedPageBreak/>
        <w:t>Din concluzi</w:t>
      </w:r>
      <w:r w:rsidR="005D3731">
        <w:rPr>
          <w:sz w:val="24"/>
          <w:lang w:val="it-IT"/>
        </w:rPr>
        <w:t>ile auditului energetic efectuat</w:t>
      </w:r>
      <w:r>
        <w:rPr>
          <w:sz w:val="24"/>
          <w:lang w:val="it-IT"/>
        </w:rPr>
        <w:t xml:space="preserve"> p</w:t>
      </w:r>
      <w:r w:rsidR="002E1799">
        <w:rPr>
          <w:sz w:val="24"/>
          <w:lang w:val="it-IT"/>
        </w:rPr>
        <w:t xml:space="preserve">entru consumurile </w:t>
      </w:r>
      <w:r w:rsidR="00F47F55">
        <w:rPr>
          <w:sz w:val="24"/>
          <w:lang w:val="it-IT"/>
        </w:rPr>
        <w:t>anterioare</w:t>
      </w:r>
      <w:r w:rsidR="002E1799">
        <w:rPr>
          <w:sz w:val="24"/>
          <w:lang w:val="it-IT"/>
        </w:rPr>
        <w:t>:</w:t>
      </w:r>
    </w:p>
    <w:p w14:paraId="6EE04A14" w14:textId="094ECE5A" w:rsidR="00D555C9" w:rsidRDefault="002E1799" w:rsidP="00CC7EBE">
      <w:pPr>
        <w:widowControl w:val="0"/>
        <w:autoSpaceDE w:val="0"/>
        <w:autoSpaceDN w:val="0"/>
        <w:adjustRightInd w:val="0"/>
        <w:spacing w:line="374" w:lineRule="atLeast"/>
        <w:rPr>
          <w:sz w:val="24"/>
          <w:lang w:val="it-IT"/>
        </w:rPr>
      </w:pPr>
      <w:r>
        <w:rPr>
          <w:sz w:val="24"/>
          <w:lang w:val="it-IT"/>
        </w:rPr>
        <w:t>-</w:t>
      </w:r>
      <w:r w:rsidR="00D555C9">
        <w:rPr>
          <w:sz w:val="24"/>
          <w:lang w:val="it-IT"/>
        </w:rPr>
        <w:t xml:space="preserve"> cel mai mare consum energetic provine de la echipamentele care functioneaza pe GPL.</w:t>
      </w:r>
    </w:p>
    <w:p w14:paraId="0198AEFC" w14:textId="194C2844" w:rsidR="002E1799" w:rsidRDefault="002E1799" w:rsidP="00CC7EBE">
      <w:pPr>
        <w:widowControl w:val="0"/>
        <w:autoSpaceDE w:val="0"/>
        <w:autoSpaceDN w:val="0"/>
        <w:adjustRightInd w:val="0"/>
        <w:spacing w:line="374" w:lineRule="atLeast"/>
        <w:rPr>
          <w:sz w:val="24"/>
          <w:lang w:val="it-IT"/>
        </w:rPr>
      </w:pPr>
      <w:r>
        <w:rPr>
          <w:sz w:val="24"/>
          <w:lang w:val="it-IT"/>
        </w:rPr>
        <w:t xml:space="preserve">- cele mai mari consumatoare de GPL sunt aerotemele GP40 si panourile ceramice ZRFA 12. </w:t>
      </w:r>
    </w:p>
    <w:p w14:paraId="0687CC89" w14:textId="19B18249" w:rsidR="002E1799" w:rsidRDefault="002E1799" w:rsidP="00CC7EBE">
      <w:pPr>
        <w:widowControl w:val="0"/>
        <w:autoSpaceDE w:val="0"/>
        <w:autoSpaceDN w:val="0"/>
        <w:adjustRightInd w:val="0"/>
        <w:spacing w:line="374" w:lineRule="atLeast"/>
        <w:rPr>
          <w:sz w:val="24"/>
          <w:lang w:val="it-IT"/>
        </w:rPr>
      </w:pPr>
      <w:r>
        <w:rPr>
          <w:sz w:val="24"/>
          <w:lang w:val="it-IT"/>
        </w:rPr>
        <w:t>- ventilatoarele sunt cele mai mari consumatoare de energie electrica din puterea electrica instalata.</w:t>
      </w:r>
    </w:p>
    <w:p w14:paraId="54B28D28" w14:textId="60DE0D53" w:rsidR="003428FB" w:rsidRDefault="003428FB" w:rsidP="00CC7EBE">
      <w:pPr>
        <w:widowControl w:val="0"/>
        <w:autoSpaceDE w:val="0"/>
        <w:autoSpaceDN w:val="0"/>
        <w:adjustRightInd w:val="0"/>
        <w:spacing w:line="374" w:lineRule="atLeast"/>
        <w:rPr>
          <w:sz w:val="24"/>
          <w:lang w:val="it-IT"/>
        </w:rPr>
      </w:pPr>
      <w:r>
        <w:rPr>
          <w:sz w:val="24"/>
          <w:lang w:val="it-IT"/>
        </w:rPr>
        <w:t>Incineratorul reprezinta un subiect aparte, functionarea acestora fiind dependenta de cantitatea de mortalitati inregistrata.</w:t>
      </w:r>
    </w:p>
    <w:p w14:paraId="75AD7D95" w14:textId="73A74F6E" w:rsidR="002E1799" w:rsidRDefault="002E1799" w:rsidP="00CC7EBE">
      <w:pPr>
        <w:widowControl w:val="0"/>
        <w:autoSpaceDE w:val="0"/>
        <w:autoSpaceDN w:val="0"/>
        <w:adjustRightInd w:val="0"/>
        <w:spacing w:line="374" w:lineRule="atLeast"/>
        <w:rPr>
          <w:sz w:val="24"/>
          <w:lang w:val="it-IT"/>
        </w:rPr>
      </w:pPr>
    </w:p>
    <w:p w14:paraId="4C03119D" w14:textId="22954CDD" w:rsidR="00B91AB7" w:rsidRDefault="00B91AB7" w:rsidP="00CC7EBE">
      <w:pPr>
        <w:widowControl w:val="0"/>
        <w:autoSpaceDE w:val="0"/>
        <w:autoSpaceDN w:val="0"/>
        <w:adjustRightInd w:val="0"/>
        <w:spacing w:line="374" w:lineRule="atLeast"/>
        <w:rPr>
          <w:sz w:val="24"/>
          <w:lang w:val="it-IT"/>
        </w:rPr>
      </w:pPr>
    </w:p>
    <w:p w14:paraId="097CAA3F" w14:textId="0A5A9ABB" w:rsidR="00D45552" w:rsidRDefault="00D45552" w:rsidP="00CC7EBE">
      <w:pPr>
        <w:widowControl w:val="0"/>
        <w:autoSpaceDE w:val="0"/>
        <w:autoSpaceDN w:val="0"/>
        <w:adjustRightInd w:val="0"/>
        <w:spacing w:line="374" w:lineRule="atLeast"/>
        <w:rPr>
          <w:sz w:val="24"/>
          <w:lang w:val="it-IT"/>
        </w:rPr>
      </w:pPr>
    </w:p>
    <w:p w14:paraId="045D7B78" w14:textId="77777777" w:rsidR="006F696B" w:rsidRDefault="006F696B" w:rsidP="00CC7EBE">
      <w:pPr>
        <w:widowControl w:val="0"/>
        <w:autoSpaceDE w:val="0"/>
        <w:autoSpaceDN w:val="0"/>
        <w:adjustRightInd w:val="0"/>
        <w:spacing w:line="374" w:lineRule="atLeast"/>
        <w:rPr>
          <w:sz w:val="24"/>
          <w:lang w:val="it-IT"/>
        </w:rPr>
      </w:pPr>
    </w:p>
    <w:p w14:paraId="0A63B200" w14:textId="1E1E4570" w:rsidR="003E128C" w:rsidRPr="00CC7EBE" w:rsidRDefault="000D55C9" w:rsidP="006420E7">
      <w:pPr>
        <w:spacing w:after="0"/>
        <w:ind w:left="0"/>
        <w:jc w:val="left"/>
        <w:rPr>
          <w:sz w:val="24"/>
          <w:lang w:val="it-IT"/>
        </w:rPr>
      </w:pPr>
      <w:r>
        <w:br w:type="page"/>
      </w:r>
    </w:p>
    <w:p w14:paraId="2DB064AC" w14:textId="77777777" w:rsidR="003E128C" w:rsidRPr="00CC7EBE" w:rsidRDefault="003E128C" w:rsidP="00CC7EBE">
      <w:pPr>
        <w:widowControl w:val="0"/>
        <w:autoSpaceDE w:val="0"/>
        <w:autoSpaceDN w:val="0"/>
        <w:adjustRightInd w:val="0"/>
        <w:spacing w:line="374" w:lineRule="atLeast"/>
        <w:rPr>
          <w:sz w:val="24"/>
          <w:lang w:val="it-IT"/>
        </w:rPr>
        <w:sectPr w:rsidR="003E128C" w:rsidRPr="00CC7EBE" w:rsidSect="006A0485">
          <w:headerReference w:type="default" r:id="rId48"/>
          <w:pgSz w:w="11909" w:h="16834" w:code="9"/>
          <w:pgMar w:top="706" w:right="1138" w:bottom="720" w:left="1714" w:header="850" w:footer="720" w:gutter="0"/>
          <w:cols w:space="720"/>
          <w:docGrid w:linePitch="272"/>
        </w:sectPr>
      </w:pPr>
    </w:p>
    <w:p w14:paraId="6312D693" w14:textId="77777777" w:rsidR="003E128C" w:rsidRPr="00262790" w:rsidRDefault="003E128C" w:rsidP="0007392E">
      <w:pPr>
        <w:pStyle w:val="Heading1"/>
      </w:pPr>
      <w:bookmarkStart w:id="216" w:name="_Toc532351719"/>
      <w:r w:rsidRPr="00262790">
        <w:lastRenderedPageBreak/>
        <w:t>Accidente şi consecinţele lor</w:t>
      </w:r>
      <w:bookmarkEnd w:id="216"/>
    </w:p>
    <w:p w14:paraId="64BEB92A" w14:textId="77777777" w:rsidR="003E128C" w:rsidRPr="00262790" w:rsidRDefault="003E128C" w:rsidP="00A8275A">
      <w:pPr>
        <w:pStyle w:val="Heading2"/>
      </w:pPr>
      <w:bookmarkStart w:id="217" w:name="_Toc532351720"/>
      <w:r w:rsidRPr="00262790">
        <w:t>R</w:t>
      </w:r>
      <w:r w:rsidR="00B53F64">
        <w:t>isc de accident major care implica substante periculoase – Seveso</w:t>
      </w:r>
      <w:bookmarkEnd w:id="217"/>
      <w:r w:rsidR="00B53F64">
        <w:t xml:space="preserve"> </w:t>
      </w:r>
    </w:p>
    <w:p w14:paraId="03D27274" w14:textId="77777777" w:rsidR="003E128C" w:rsidRPr="00262790" w:rsidRDefault="00E943CF" w:rsidP="00E943CF">
      <w:pPr>
        <w:pStyle w:val="Caption"/>
      </w:pPr>
      <w:bookmarkStart w:id="218" w:name="_Toc532351809"/>
      <w:r>
        <w:t xml:space="preserve">Tabel </w:t>
      </w:r>
      <w:r>
        <w:fldChar w:fldCharType="begin"/>
      </w:r>
      <w:r>
        <w:instrText xml:space="preserve"> SEQ Tabel \* ARABIC </w:instrText>
      </w:r>
      <w:r>
        <w:fldChar w:fldCharType="separate"/>
      </w:r>
      <w:r w:rsidR="000A04DC">
        <w:rPr>
          <w:noProof/>
        </w:rPr>
        <w:t>58</w:t>
      </w:r>
      <w:r>
        <w:fldChar w:fldCharType="end"/>
      </w:r>
      <w:r>
        <w:t>:</w:t>
      </w:r>
      <w:r w:rsidRPr="00262790">
        <w:t xml:space="preserve"> Categorii de risc</w:t>
      </w:r>
      <w:bookmarkEnd w:id="21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62"/>
        <w:gridCol w:w="1345"/>
        <w:gridCol w:w="2554"/>
        <w:gridCol w:w="1191"/>
      </w:tblGrid>
      <w:tr w:rsidR="003E128C" w:rsidRPr="00262790" w14:paraId="6114AABE" w14:textId="77777777">
        <w:tc>
          <w:tcPr>
            <w:tcW w:w="3962" w:type="dxa"/>
            <w:tcBorders>
              <w:top w:val="single" w:sz="18" w:space="0" w:color="008000"/>
              <w:left w:val="single" w:sz="18" w:space="0" w:color="008000"/>
              <w:bottom w:val="single" w:sz="6" w:space="0" w:color="000000"/>
              <w:right w:val="single" w:sz="6" w:space="0" w:color="000000"/>
            </w:tcBorders>
            <w:shd w:val="pct20" w:color="auto" w:fill="FFFFFF"/>
          </w:tcPr>
          <w:p w14:paraId="3B7D78B9" w14:textId="77777777" w:rsidR="003E128C" w:rsidRPr="00014CF4" w:rsidRDefault="003E128C" w:rsidP="002A0EE9">
            <w:pPr>
              <w:pStyle w:val="table"/>
              <w:rPr>
                <w:lang w:val="ro-RO"/>
              </w:rPr>
            </w:pPr>
            <w:r w:rsidRPr="00014CF4">
              <w:rPr>
                <w:lang w:val="ro-RO"/>
              </w:rPr>
              <w:t xml:space="preserve">Sunteţi un amplasament de nivel superior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transpune Directiv</w:t>
            </w:r>
            <w:r w:rsidR="00B0089F" w:rsidRPr="00014CF4">
              <w:rPr>
                <w:lang w:val="ro-RO"/>
              </w:rPr>
              <w:t>a</w:t>
            </w:r>
            <w:r w:rsidRPr="00014CF4">
              <w:rPr>
                <w:lang w:val="ro-RO"/>
              </w:rPr>
              <w:t xml:space="preserve"> SEVESO?</w:t>
            </w:r>
          </w:p>
        </w:tc>
        <w:tc>
          <w:tcPr>
            <w:tcW w:w="1345" w:type="dxa"/>
            <w:tcBorders>
              <w:top w:val="single" w:sz="18" w:space="0" w:color="008000"/>
              <w:left w:val="single" w:sz="6" w:space="0" w:color="000000"/>
              <w:bottom w:val="single" w:sz="6" w:space="0" w:color="000000"/>
              <w:right w:val="single" w:sz="6" w:space="0" w:color="000000"/>
            </w:tcBorders>
          </w:tcPr>
          <w:p w14:paraId="578D2DF8" w14:textId="77777777" w:rsidR="003E128C" w:rsidRPr="00014CF4" w:rsidRDefault="003E128C">
            <w:pPr>
              <w:pStyle w:val="table"/>
              <w:rPr>
                <w:lang w:val="ro-RO"/>
              </w:rPr>
            </w:pPr>
            <w:r w:rsidRPr="00014CF4">
              <w:rPr>
                <w:lang w:val="ro-RO"/>
              </w:rPr>
              <w:t>Nu</w:t>
            </w:r>
          </w:p>
        </w:tc>
        <w:tc>
          <w:tcPr>
            <w:tcW w:w="2554" w:type="dxa"/>
            <w:tcBorders>
              <w:top w:val="single" w:sz="18" w:space="0" w:color="008000"/>
              <w:left w:val="single" w:sz="6" w:space="0" w:color="000000"/>
              <w:bottom w:val="single" w:sz="6" w:space="0" w:color="000000"/>
              <w:right w:val="single" w:sz="6" w:space="0" w:color="000000"/>
            </w:tcBorders>
            <w:shd w:val="pct20" w:color="auto" w:fill="FFFFFF"/>
          </w:tcPr>
          <w:p w14:paraId="5E2957FC" w14:textId="77777777" w:rsidR="003E128C" w:rsidRPr="00014CF4" w:rsidRDefault="003E128C">
            <w:pPr>
              <w:pStyle w:val="table"/>
              <w:rPr>
                <w:lang w:val="ro-RO"/>
              </w:rPr>
            </w:pPr>
            <w:r w:rsidRPr="00014CF4">
              <w:rPr>
                <w:lang w:val="ro-RO"/>
              </w:rPr>
              <w:t>Dacă da, aţi depus raportul de s</w:t>
            </w:r>
            <w:r w:rsidR="00AC60D8" w:rsidRPr="00014CF4">
              <w:rPr>
                <w:lang w:val="ro-RO"/>
              </w:rPr>
              <w:t>ecuritate</w:t>
            </w:r>
            <w:r w:rsidRPr="00014CF4">
              <w:rPr>
                <w:lang w:val="ro-RO"/>
              </w:rPr>
              <w:t>?</w:t>
            </w:r>
          </w:p>
        </w:tc>
        <w:tc>
          <w:tcPr>
            <w:tcW w:w="1191" w:type="dxa"/>
            <w:tcBorders>
              <w:top w:val="single" w:sz="18" w:space="0" w:color="008000"/>
              <w:left w:val="single" w:sz="6" w:space="0" w:color="000000"/>
              <w:bottom w:val="single" w:sz="6" w:space="0" w:color="000000"/>
              <w:right w:val="single" w:sz="18" w:space="0" w:color="008000"/>
            </w:tcBorders>
          </w:tcPr>
          <w:p w14:paraId="73215707" w14:textId="77777777" w:rsidR="003E128C" w:rsidRPr="00014CF4" w:rsidRDefault="003E128C">
            <w:pPr>
              <w:pStyle w:val="table"/>
              <w:rPr>
                <w:lang w:val="ro-RO"/>
              </w:rPr>
            </w:pPr>
            <w:r w:rsidRPr="00014CF4">
              <w:rPr>
                <w:lang w:val="ro-RO"/>
              </w:rPr>
              <w:t>N/A</w:t>
            </w:r>
          </w:p>
        </w:tc>
      </w:tr>
      <w:tr w:rsidR="003E128C" w:rsidRPr="00262790" w14:paraId="1EA8841C" w14:textId="77777777">
        <w:tc>
          <w:tcPr>
            <w:tcW w:w="3962" w:type="dxa"/>
            <w:tcBorders>
              <w:top w:val="single" w:sz="6" w:space="0" w:color="000000"/>
              <w:left w:val="single" w:sz="18" w:space="0" w:color="008000"/>
              <w:bottom w:val="single" w:sz="18" w:space="0" w:color="008000"/>
              <w:right w:val="single" w:sz="6" w:space="0" w:color="000000"/>
            </w:tcBorders>
            <w:shd w:val="pct20" w:color="auto" w:fill="FFFFFF"/>
          </w:tcPr>
          <w:p w14:paraId="70E716F5" w14:textId="77777777" w:rsidR="003E128C" w:rsidRPr="00014CF4" w:rsidRDefault="003E128C" w:rsidP="002A0EE9">
            <w:pPr>
              <w:pStyle w:val="table"/>
              <w:rPr>
                <w:lang w:val="ro-RO"/>
              </w:rPr>
            </w:pPr>
            <w:r w:rsidRPr="00014CF4">
              <w:rPr>
                <w:lang w:val="ro-RO"/>
              </w:rPr>
              <w:t xml:space="preserve">Sunteţi un amplasament de nivel inferior conform prevederilor </w:t>
            </w:r>
            <w:r w:rsidR="002A0EE9">
              <w:rPr>
                <w:lang w:val="ro-RO"/>
              </w:rPr>
              <w:t>Legii nr. 59/2016</w:t>
            </w:r>
            <w:r w:rsidRPr="00014CF4">
              <w:rPr>
                <w:lang w:val="ro-RO"/>
              </w:rPr>
              <w:t xml:space="preserve"> </w:t>
            </w:r>
            <w:r w:rsidR="00B0089F" w:rsidRPr="00014CF4">
              <w:rPr>
                <w:lang w:val="ro-RO"/>
              </w:rPr>
              <w:t xml:space="preserve">care </w:t>
            </w:r>
            <w:r w:rsidRPr="00014CF4">
              <w:rPr>
                <w:lang w:val="ro-RO"/>
              </w:rPr>
              <w:t xml:space="preserve">transpune </w:t>
            </w:r>
            <w:r w:rsidR="00B0089F" w:rsidRPr="00014CF4">
              <w:rPr>
                <w:lang w:val="ro-RO"/>
              </w:rPr>
              <w:t xml:space="preserve">Directiva </w:t>
            </w:r>
            <w:r w:rsidRPr="00014CF4">
              <w:rPr>
                <w:lang w:val="ro-RO"/>
              </w:rPr>
              <w:t>SEVESO?</w:t>
            </w:r>
          </w:p>
        </w:tc>
        <w:tc>
          <w:tcPr>
            <w:tcW w:w="1345" w:type="dxa"/>
            <w:tcBorders>
              <w:top w:val="single" w:sz="6" w:space="0" w:color="000000"/>
              <w:left w:val="single" w:sz="6" w:space="0" w:color="000000"/>
              <w:bottom w:val="single" w:sz="18" w:space="0" w:color="008000"/>
              <w:right w:val="single" w:sz="6" w:space="0" w:color="000000"/>
            </w:tcBorders>
          </w:tcPr>
          <w:p w14:paraId="6C68B055" w14:textId="77777777" w:rsidR="003E128C" w:rsidRPr="00014CF4" w:rsidRDefault="00ED246E">
            <w:pPr>
              <w:pStyle w:val="table"/>
              <w:rPr>
                <w:lang w:val="ro-RO"/>
              </w:rPr>
            </w:pPr>
            <w:r w:rsidRPr="00014CF4">
              <w:rPr>
                <w:lang w:val="ro-RO"/>
              </w:rPr>
              <w:t>Nu</w:t>
            </w:r>
          </w:p>
        </w:tc>
        <w:tc>
          <w:tcPr>
            <w:tcW w:w="2554" w:type="dxa"/>
            <w:tcBorders>
              <w:top w:val="single" w:sz="6" w:space="0" w:color="000000"/>
              <w:left w:val="single" w:sz="6" w:space="0" w:color="000000"/>
              <w:bottom w:val="single" w:sz="18" w:space="0" w:color="008000"/>
              <w:right w:val="single" w:sz="6" w:space="0" w:color="000000"/>
            </w:tcBorders>
            <w:shd w:val="pct20" w:color="auto" w:fill="FFFFFF"/>
          </w:tcPr>
          <w:p w14:paraId="0741AC7C" w14:textId="77777777" w:rsidR="003E128C" w:rsidRPr="00014CF4" w:rsidRDefault="003E128C">
            <w:pPr>
              <w:pStyle w:val="table"/>
              <w:rPr>
                <w:lang w:val="ro-RO"/>
              </w:rPr>
            </w:pPr>
            <w:r w:rsidRPr="00014CF4">
              <w:rPr>
                <w:lang w:val="ro-RO"/>
              </w:rPr>
              <w:t>Dacă da, aţi elaborat politica privind prevenirea accidentelor majore ?</w:t>
            </w:r>
          </w:p>
        </w:tc>
        <w:tc>
          <w:tcPr>
            <w:tcW w:w="1191" w:type="dxa"/>
            <w:tcBorders>
              <w:top w:val="single" w:sz="6" w:space="0" w:color="000000"/>
              <w:left w:val="single" w:sz="6" w:space="0" w:color="000000"/>
              <w:bottom w:val="single" w:sz="18" w:space="0" w:color="008000"/>
              <w:right w:val="single" w:sz="18" w:space="0" w:color="008000"/>
            </w:tcBorders>
          </w:tcPr>
          <w:p w14:paraId="7D82D168" w14:textId="77777777" w:rsidR="003E128C" w:rsidRPr="00014CF4" w:rsidRDefault="00ED246E">
            <w:pPr>
              <w:pStyle w:val="table"/>
              <w:rPr>
                <w:lang w:val="ro-RO"/>
              </w:rPr>
            </w:pPr>
            <w:r w:rsidRPr="00014CF4">
              <w:rPr>
                <w:lang w:val="ro-RO"/>
              </w:rPr>
              <w:t>N/A</w:t>
            </w:r>
          </w:p>
        </w:tc>
      </w:tr>
    </w:tbl>
    <w:p w14:paraId="41E0ED6E" w14:textId="77777777" w:rsidR="003E128C" w:rsidRDefault="003E128C"/>
    <w:p w14:paraId="6D0164D5" w14:textId="7C7D501B" w:rsidR="002A0EE9" w:rsidRPr="00CC7EBE" w:rsidRDefault="000D55C9" w:rsidP="00CC7EBE">
      <w:pPr>
        <w:widowControl w:val="0"/>
        <w:autoSpaceDE w:val="0"/>
        <w:autoSpaceDN w:val="0"/>
        <w:adjustRightInd w:val="0"/>
        <w:spacing w:line="374" w:lineRule="atLeast"/>
        <w:rPr>
          <w:sz w:val="24"/>
          <w:lang w:val="it-IT"/>
        </w:rPr>
      </w:pPr>
      <w:r>
        <w:rPr>
          <w:sz w:val="24"/>
          <w:lang w:val="it-IT"/>
        </w:rPr>
        <w:t>Pe amplasamentul F</w:t>
      </w:r>
      <w:r w:rsidR="002A0EE9" w:rsidRPr="00CC7EBE">
        <w:rPr>
          <w:sz w:val="24"/>
          <w:lang w:val="it-IT"/>
        </w:rPr>
        <w:t xml:space="preserve">ermei </w:t>
      </w:r>
      <w:r w:rsidR="00006475">
        <w:rPr>
          <w:sz w:val="24"/>
          <w:lang w:val="it-IT"/>
        </w:rPr>
        <w:t>CERMEI</w:t>
      </w:r>
      <w:r w:rsidR="00E56271">
        <w:rPr>
          <w:sz w:val="24"/>
          <w:lang w:val="it-IT"/>
        </w:rPr>
        <w:t xml:space="preserve"> </w:t>
      </w:r>
      <w:r w:rsidR="005B2EB8">
        <w:rPr>
          <w:sz w:val="24"/>
          <w:lang w:val="it-IT"/>
        </w:rPr>
        <w:t>3</w:t>
      </w:r>
      <w:r w:rsidR="002A0EE9" w:rsidRPr="00CC7EBE">
        <w:rPr>
          <w:sz w:val="24"/>
          <w:lang w:val="it-IT"/>
        </w:rPr>
        <w:t xml:space="preserve"> nu se utilizeaza cantitati</w:t>
      </w:r>
      <w:r w:rsidR="00C87F76">
        <w:rPr>
          <w:sz w:val="24"/>
          <w:lang w:val="it-IT"/>
        </w:rPr>
        <w:t xml:space="preserve">/ </w:t>
      </w:r>
      <w:r w:rsidR="002A0EE9" w:rsidRPr="00CC7EBE">
        <w:rPr>
          <w:sz w:val="24"/>
          <w:lang w:val="it-IT"/>
        </w:rPr>
        <w:t>substante care sa determine incadrarea in categoriile de risc conform prevederilor legislatiei care transpune Directiva SEVESO.</w:t>
      </w:r>
    </w:p>
    <w:p w14:paraId="69863158"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din sectiunea urmatoare. </w:t>
      </w:r>
    </w:p>
    <w:p w14:paraId="5C1FE172" w14:textId="77777777" w:rsidR="002A0EE9" w:rsidRPr="00CC7EBE" w:rsidRDefault="002A0EE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 procedura, evenimentelor  anormale si constatarilor inspectiilor de intretinere (a se vedea sectiunea 2.2).</w:t>
      </w:r>
    </w:p>
    <w:p w14:paraId="4E18C282" w14:textId="77777777" w:rsidR="00BE43DA" w:rsidRPr="00262790" w:rsidRDefault="00BE43DA"/>
    <w:p w14:paraId="26EAC4E1" w14:textId="77777777" w:rsidR="00AB4F1E" w:rsidRPr="00262790" w:rsidRDefault="00AB4F1E" w:rsidP="00A8275A">
      <w:pPr>
        <w:pStyle w:val="Heading2"/>
      </w:pPr>
      <w:bookmarkStart w:id="219" w:name="_Toc421003427"/>
      <w:bookmarkStart w:id="220" w:name="_Toc532351721"/>
      <w:r w:rsidRPr="00262790">
        <w:t>Plan de management al accidentelor</w:t>
      </w:r>
      <w:bookmarkEnd w:id="219"/>
      <w:bookmarkEnd w:id="220"/>
    </w:p>
    <w:p w14:paraId="178FA270" w14:textId="77777777" w:rsidR="00AB4F1E" w:rsidRDefault="00AB4F1E" w:rsidP="00CC7EBE">
      <w:pPr>
        <w:widowControl w:val="0"/>
        <w:autoSpaceDE w:val="0"/>
        <w:autoSpaceDN w:val="0"/>
        <w:adjustRightInd w:val="0"/>
        <w:spacing w:line="374" w:lineRule="atLeast"/>
        <w:rPr>
          <w:sz w:val="24"/>
          <w:lang w:val="it-IT"/>
        </w:rPr>
      </w:pPr>
      <w:r w:rsidRPr="00CC7EBE">
        <w:rPr>
          <w:sz w:val="24"/>
          <w:lang w:val="it-IT"/>
        </w:rPr>
        <w:t>Dezvoltarea capacităţii de intervenţie în situaţii de urgenţă este stabilită prin proceduri interne care pot fi puse la dispoziţia autorităţii.</w:t>
      </w:r>
    </w:p>
    <w:p w14:paraId="76F915B0" w14:textId="00180A56" w:rsidR="00E56F2A" w:rsidRPr="00CC7EBE" w:rsidRDefault="00E56F2A" w:rsidP="00CC7EBE">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C576D17" w14:textId="77777777" w:rsidR="007C57F8" w:rsidRDefault="007C57F8" w:rsidP="007C57F8">
      <w:pPr>
        <w:pStyle w:val="para112pt"/>
        <w:rPr>
          <w:b/>
          <w:i/>
        </w:rPr>
      </w:pPr>
    </w:p>
    <w:p w14:paraId="5C84C864" w14:textId="77777777" w:rsidR="00AB4F1E" w:rsidRPr="00262790" w:rsidRDefault="00AB4F1E" w:rsidP="00A8275A">
      <w:pPr>
        <w:pStyle w:val="Heading2"/>
      </w:pPr>
      <w:bookmarkStart w:id="221" w:name="_Toc421003428"/>
      <w:bookmarkStart w:id="222" w:name="_Toc532351722"/>
      <w:r w:rsidRPr="00262790">
        <w:t>Tehnici</w:t>
      </w:r>
      <w:bookmarkEnd w:id="221"/>
      <w:bookmarkEnd w:id="222"/>
    </w:p>
    <w:p w14:paraId="6D089877" w14:textId="77777777" w:rsidR="00AB4F1E" w:rsidRPr="00262790" w:rsidRDefault="00E943CF" w:rsidP="00E943CF">
      <w:pPr>
        <w:pStyle w:val="Caption"/>
      </w:pPr>
      <w:bookmarkStart w:id="223" w:name="_Toc532351810"/>
      <w:r>
        <w:t xml:space="preserve">Tabel </w:t>
      </w:r>
      <w:r>
        <w:fldChar w:fldCharType="begin"/>
      </w:r>
      <w:r>
        <w:instrText xml:space="preserve"> SEQ Tabel \* ARABIC </w:instrText>
      </w:r>
      <w:r>
        <w:fldChar w:fldCharType="separate"/>
      </w:r>
      <w:r w:rsidR="000A04DC">
        <w:rPr>
          <w:noProof/>
        </w:rPr>
        <w:t>59</w:t>
      </w:r>
      <w:r>
        <w:fldChar w:fldCharType="end"/>
      </w:r>
      <w:r>
        <w:t xml:space="preserve">: </w:t>
      </w:r>
      <w:r w:rsidRPr="00262790">
        <w:t xml:space="preserve">Tehnici </w:t>
      </w:r>
      <w:r>
        <w:t xml:space="preserve">generale </w:t>
      </w:r>
      <w:r w:rsidRPr="00262790">
        <w:t>de prevenire</w:t>
      </w:r>
      <w:bookmarkEnd w:id="223"/>
    </w:p>
    <w:tbl>
      <w:tblPr>
        <w:tblW w:w="0" w:type="auto"/>
        <w:tblInd w:w="108" w:type="dxa"/>
        <w:tblBorders>
          <w:top w:val="single" w:sz="18" w:space="0" w:color="auto"/>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6946"/>
        <w:gridCol w:w="2126"/>
      </w:tblGrid>
      <w:tr w:rsidR="00AB4F1E" w:rsidRPr="00262790" w14:paraId="20FF218F" w14:textId="77777777" w:rsidTr="00AB4F1E">
        <w:trPr>
          <w:tblHeader/>
        </w:trPr>
        <w:tc>
          <w:tcPr>
            <w:tcW w:w="6946" w:type="dxa"/>
            <w:tcBorders>
              <w:top w:val="single" w:sz="18" w:space="0" w:color="008000"/>
              <w:left w:val="single" w:sz="18" w:space="0" w:color="008000"/>
              <w:bottom w:val="single" w:sz="18" w:space="0" w:color="008000"/>
              <w:right w:val="single" w:sz="4" w:space="0" w:color="auto"/>
            </w:tcBorders>
            <w:shd w:val="clear" w:color="auto" w:fill="C0C0C0"/>
          </w:tcPr>
          <w:p w14:paraId="7DCDFBE5" w14:textId="77777777" w:rsidR="00AB4F1E" w:rsidRPr="00014CF4" w:rsidRDefault="00AB4F1E" w:rsidP="00AB4F1E">
            <w:pPr>
              <w:pStyle w:val="table"/>
              <w:spacing w:after="0"/>
              <w:rPr>
                <w:lang w:val="ro-RO"/>
              </w:rPr>
            </w:pPr>
            <w:r w:rsidRPr="00014CF4">
              <w:rPr>
                <w:b/>
                <w:lang w:val="ro-RO"/>
              </w:rPr>
              <w:t xml:space="preserve">Tehnici de prevenire </w:t>
            </w:r>
          </w:p>
        </w:tc>
        <w:tc>
          <w:tcPr>
            <w:tcW w:w="2126" w:type="dxa"/>
            <w:tcBorders>
              <w:top w:val="single" w:sz="18" w:space="0" w:color="008000"/>
              <w:left w:val="single" w:sz="4" w:space="0" w:color="auto"/>
              <w:bottom w:val="single" w:sz="18" w:space="0" w:color="008000"/>
              <w:right w:val="single" w:sz="18" w:space="0" w:color="008000"/>
            </w:tcBorders>
            <w:shd w:val="clear" w:color="auto" w:fill="C0C0C0"/>
          </w:tcPr>
          <w:p w14:paraId="62458B55" w14:textId="77777777" w:rsidR="00AB4F1E" w:rsidRPr="00014CF4" w:rsidRDefault="00AB4F1E" w:rsidP="00AB4F1E">
            <w:pPr>
              <w:pStyle w:val="table"/>
              <w:spacing w:after="0"/>
              <w:rPr>
                <w:lang w:val="ro-RO"/>
              </w:rPr>
            </w:pPr>
            <w:r w:rsidRPr="00014CF4">
              <w:rPr>
                <w:b/>
                <w:lang w:val="ro-RO"/>
              </w:rPr>
              <w:t>Secţiunea</w:t>
            </w:r>
          </w:p>
        </w:tc>
      </w:tr>
      <w:tr w:rsidR="00AB4F1E" w:rsidRPr="00262790" w14:paraId="53E1E84E" w14:textId="77777777" w:rsidTr="00AB4F1E">
        <w:tc>
          <w:tcPr>
            <w:tcW w:w="6946" w:type="dxa"/>
            <w:tcBorders>
              <w:top w:val="single" w:sz="18" w:space="0" w:color="008000"/>
              <w:left w:val="single" w:sz="18" w:space="0" w:color="008000"/>
              <w:bottom w:val="single" w:sz="4" w:space="0" w:color="auto"/>
              <w:right w:val="single" w:sz="4" w:space="0" w:color="auto"/>
            </w:tcBorders>
            <w:shd w:val="pct20" w:color="auto" w:fill="auto"/>
          </w:tcPr>
          <w:p w14:paraId="76B73114" w14:textId="77777777" w:rsidR="00AB4F1E" w:rsidRPr="00014CF4" w:rsidRDefault="00AB4F1E" w:rsidP="00AB4F1E">
            <w:pPr>
              <w:pStyle w:val="table"/>
              <w:spacing w:after="0"/>
              <w:rPr>
                <w:lang w:val="ro-RO"/>
              </w:rPr>
            </w:pPr>
            <w:r w:rsidRPr="00014CF4">
              <w:rPr>
                <w:lang w:val="ro-RO"/>
              </w:rPr>
              <w:t>Inventarul substanţelor</w:t>
            </w:r>
          </w:p>
        </w:tc>
        <w:tc>
          <w:tcPr>
            <w:tcW w:w="2126" w:type="dxa"/>
            <w:tcBorders>
              <w:top w:val="single" w:sz="18" w:space="0" w:color="008000"/>
              <w:left w:val="single" w:sz="4" w:space="0" w:color="auto"/>
              <w:bottom w:val="single" w:sz="4" w:space="0" w:color="auto"/>
              <w:right w:val="single" w:sz="18" w:space="0" w:color="008000"/>
            </w:tcBorders>
            <w:vAlign w:val="center"/>
          </w:tcPr>
          <w:p w14:paraId="6CE2CD11" w14:textId="77777777" w:rsidR="00AB4F1E" w:rsidRPr="00014CF4" w:rsidRDefault="00AB4F1E" w:rsidP="00AB4F1E">
            <w:pPr>
              <w:pStyle w:val="table"/>
              <w:spacing w:after="0"/>
              <w:rPr>
                <w:highlight w:val="green"/>
                <w:lang w:val="ro-RO"/>
              </w:rPr>
            </w:pPr>
            <w:r w:rsidRPr="00014CF4">
              <w:rPr>
                <w:lang w:val="ro-RO"/>
              </w:rPr>
              <w:t>Secţiunea 3</w:t>
            </w:r>
          </w:p>
        </w:tc>
      </w:tr>
      <w:tr w:rsidR="00AB4F1E" w:rsidRPr="00262790" w14:paraId="775AF9B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C99DE2A" w14:textId="77777777" w:rsidR="00AB4F1E" w:rsidRPr="00014CF4" w:rsidRDefault="00AB4F1E" w:rsidP="00AB4F1E">
            <w:pPr>
              <w:pStyle w:val="table"/>
              <w:spacing w:after="0"/>
              <w:rPr>
                <w:lang w:val="ro-RO"/>
              </w:rPr>
            </w:pPr>
            <w:r w:rsidRPr="00014CF4">
              <w:rPr>
                <w:lang w:val="ro-RO"/>
              </w:rPr>
              <w:t xml:space="preserve">Trebuie să existe proceduri de verificare a materiilor prime şi deşeurilor pentru a preveni situaţiile în care ar interacţiona contribuind astfel la producerea unui incident </w:t>
            </w:r>
          </w:p>
        </w:tc>
        <w:tc>
          <w:tcPr>
            <w:tcW w:w="2126" w:type="dxa"/>
            <w:tcBorders>
              <w:top w:val="single" w:sz="4" w:space="0" w:color="auto"/>
              <w:left w:val="single" w:sz="4" w:space="0" w:color="auto"/>
              <w:bottom w:val="single" w:sz="4" w:space="0" w:color="auto"/>
              <w:right w:val="single" w:sz="18" w:space="0" w:color="008000"/>
            </w:tcBorders>
            <w:vAlign w:val="center"/>
          </w:tcPr>
          <w:p w14:paraId="55ECC554" w14:textId="77777777" w:rsidR="00AB4F1E" w:rsidRPr="00014CF4" w:rsidRDefault="00AB4F1E" w:rsidP="00AB4F1E">
            <w:pPr>
              <w:pStyle w:val="table"/>
              <w:spacing w:after="0"/>
              <w:rPr>
                <w:highlight w:val="green"/>
                <w:lang w:val="ro-RO"/>
              </w:rPr>
            </w:pPr>
            <w:r w:rsidRPr="00014CF4">
              <w:rPr>
                <w:lang w:val="ro-RO"/>
              </w:rPr>
              <w:t>Secţiunile 3.2 si 6.3</w:t>
            </w:r>
          </w:p>
        </w:tc>
      </w:tr>
      <w:tr w:rsidR="00AB4F1E" w:rsidRPr="00262790" w14:paraId="559C65C5"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82A9EEB" w14:textId="77777777" w:rsidR="00AB4F1E" w:rsidRPr="00014CF4" w:rsidRDefault="00AB4F1E" w:rsidP="00AB4F1E">
            <w:pPr>
              <w:pStyle w:val="table"/>
              <w:spacing w:after="0"/>
              <w:rPr>
                <w:lang w:val="ro-RO"/>
              </w:rPr>
            </w:pPr>
            <w:r w:rsidRPr="00014CF4">
              <w:rPr>
                <w:lang w:val="ro-RO"/>
              </w:rPr>
              <w:t>Stocare adecvată</w:t>
            </w:r>
          </w:p>
        </w:tc>
        <w:tc>
          <w:tcPr>
            <w:tcW w:w="2126" w:type="dxa"/>
            <w:tcBorders>
              <w:top w:val="single" w:sz="4" w:space="0" w:color="auto"/>
              <w:left w:val="single" w:sz="4" w:space="0" w:color="auto"/>
              <w:bottom w:val="single" w:sz="4" w:space="0" w:color="auto"/>
              <w:right w:val="single" w:sz="18" w:space="0" w:color="008000"/>
            </w:tcBorders>
            <w:vAlign w:val="center"/>
          </w:tcPr>
          <w:p w14:paraId="161F9B7A" w14:textId="77777777" w:rsidR="00AB4F1E" w:rsidRPr="00014CF4" w:rsidRDefault="00AB4F1E" w:rsidP="00AB4F1E">
            <w:pPr>
              <w:pStyle w:val="table"/>
              <w:spacing w:after="0"/>
              <w:rPr>
                <w:highlight w:val="green"/>
                <w:lang w:val="ro-RO"/>
              </w:rPr>
            </w:pPr>
            <w:r w:rsidRPr="00014CF4">
              <w:rPr>
                <w:lang w:val="ro-RO"/>
              </w:rPr>
              <w:t>Secţiunile 3.2 si 6</w:t>
            </w:r>
          </w:p>
        </w:tc>
      </w:tr>
      <w:tr w:rsidR="00AB4F1E" w:rsidRPr="00262790" w14:paraId="761EDAA7"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F91739" w14:textId="77777777" w:rsidR="00AB4F1E" w:rsidRPr="00014CF4" w:rsidRDefault="00AB4F1E" w:rsidP="00AB4F1E">
            <w:pPr>
              <w:pStyle w:val="table"/>
              <w:spacing w:after="0"/>
              <w:rPr>
                <w:lang w:val="ro-RO"/>
              </w:rPr>
            </w:pPr>
            <w:r w:rsidRPr="00014CF4">
              <w:rPr>
                <w:lang w:val="ro-RO"/>
              </w:rPr>
              <w:t>Prevederea în proiectarea procesului a alarmelor, declanşoarelor şi altor aspecte de control</w:t>
            </w:r>
          </w:p>
        </w:tc>
        <w:tc>
          <w:tcPr>
            <w:tcW w:w="2126" w:type="dxa"/>
            <w:tcBorders>
              <w:top w:val="single" w:sz="4" w:space="0" w:color="auto"/>
              <w:left w:val="single" w:sz="4" w:space="0" w:color="auto"/>
              <w:bottom w:val="single" w:sz="4" w:space="0" w:color="auto"/>
              <w:right w:val="single" w:sz="18" w:space="0" w:color="008000"/>
            </w:tcBorders>
            <w:vAlign w:val="center"/>
          </w:tcPr>
          <w:p w14:paraId="4DFCCBAF"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9529D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18B72FF5" w14:textId="77777777" w:rsidR="00AB4F1E" w:rsidRPr="00014CF4" w:rsidRDefault="00AB4F1E" w:rsidP="00AB4F1E">
            <w:pPr>
              <w:pStyle w:val="table"/>
              <w:spacing w:after="0"/>
              <w:rPr>
                <w:lang w:val="ro-RO"/>
              </w:rPr>
            </w:pPr>
            <w:r w:rsidRPr="00014CF4">
              <w:rPr>
                <w:lang w:val="ro-RO"/>
              </w:rPr>
              <w:t xml:space="preserve">Bazine şi cuve de retenţie </w:t>
            </w:r>
          </w:p>
        </w:tc>
        <w:tc>
          <w:tcPr>
            <w:tcW w:w="2126" w:type="dxa"/>
            <w:tcBorders>
              <w:top w:val="single" w:sz="4" w:space="0" w:color="auto"/>
              <w:left w:val="single" w:sz="4" w:space="0" w:color="auto"/>
              <w:bottom w:val="single" w:sz="4" w:space="0" w:color="auto"/>
              <w:right w:val="single" w:sz="18" w:space="0" w:color="008000"/>
            </w:tcBorders>
            <w:vAlign w:val="center"/>
          </w:tcPr>
          <w:p w14:paraId="46B78413"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6BC8459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18347D4" w14:textId="77777777" w:rsidR="00AB4F1E" w:rsidRPr="00014CF4" w:rsidRDefault="00AB4F1E" w:rsidP="00AB4F1E">
            <w:pPr>
              <w:pStyle w:val="table"/>
              <w:spacing w:after="0"/>
              <w:rPr>
                <w:lang w:val="ro-RO"/>
              </w:rPr>
            </w:pPr>
            <w:r w:rsidRPr="00014CF4">
              <w:rPr>
                <w:lang w:val="ro-RO"/>
              </w:rPr>
              <w:t xml:space="preserve">Izolarea clădirilor </w:t>
            </w:r>
          </w:p>
        </w:tc>
        <w:tc>
          <w:tcPr>
            <w:tcW w:w="2126" w:type="dxa"/>
            <w:tcBorders>
              <w:top w:val="single" w:sz="4" w:space="0" w:color="auto"/>
              <w:left w:val="single" w:sz="4" w:space="0" w:color="auto"/>
              <w:bottom w:val="single" w:sz="4" w:space="0" w:color="auto"/>
              <w:right w:val="single" w:sz="18" w:space="0" w:color="008000"/>
            </w:tcBorders>
            <w:vAlign w:val="center"/>
          </w:tcPr>
          <w:p w14:paraId="646758D8" w14:textId="77777777" w:rsidR="00AB4F1E" w:rsidRPr="00014CF4" w:rsidRDefault="00AB4F1E" w:rsidP="00AB4F1E">
            <w:pPr>
              <w:pStyle w:val="table"/>
              <w:spacing w:after="0"/>
              <w:rPr>
                <w:highlight w:val="green"/>
                <w:lang w:val="ro-RO"/>
              </w:rPr>
            </w:pPr>
            <w:r w:rsidRPr="00014CF4">
              <w:rPr>
                <w:lang w:val="ro-RO"/>
              </w:rPr>
              <w:t>Secţiunea 7</w:t>
            </w:r>
          </w:p>
        </w:tc>
      </w:tr>
      <w:tr w:rsidR="00AB4F1E" w:rsidRPr="00262790" w14:paraId="049F9E8D"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D2273A4" w14:textId="77777777" w:rsidR="00AB4F1E" w:rsidRPr="00014CF4" w:rsidRDefault="00AB4F1E" w:rsidP="00C87F76">
            <w:pPr>
              <w:pStyle w:val="table"/>
              <w:spacing w:after="0"/>
              <w:rPr>
                <w:lang w:val="ro-RO"/>
              </w:rPr>
            </w:pPr>
            <w:r w:rsidRPr="00014CF4">
              <w:rPr>
                <w:lang w:val="ro-RO"/>
              </w:rPr>
              <w:t>Prevenirea supraumplerii rezervoarelor de stocare.</w:t>
            </w:r>
          </w:p>
        </w:tc>
        <w:tc>
          <w:tcPr>
            <w:tcW w:w="2126" w:type="dxa"/>
            <w:tcBorders>
              <w:top w:val="single" w:sz="4" w:space="0" w:color="auto"/>
              <w:left w:val="single" w:sz="4" w:space="0" w:color="auto"/>
              <w:bottom w:val="single" w:sz="4" w:space="0" w:color="auto"/>
              <w:right w:val="single" w:sz="18" w:space="0" w:color="008000"/>
            </w:tcBorders>
            <w:vAlign w:val="center"/>
          </w:tcPr>
          <w:p w14:paraId="2DBB4700"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023E1AD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7A9228A3" w14:textId="77777777" w:rsidR="00AB4F1E" w:rsidRPr="00014CF4" w:rsidRDefault="00AB4F1E" w:rsidP="00AB4F1E">
            <w:pPr>
              <w:pStyle w:val="table"/>
              <w:spacing w:after="0"/>
              <w:rPr>
                <w:lang w:val="ro-RO"/>
              </w:rPr>
            </w:pPr>
            <w:r w:rsidRPr="00014CF4">
              <w:rPr>
                <w:lang w:val="ro-RO"/>
              </w:rPr>
              <w:t>Sisteme de siguranţă de împiedicare a accesului neautorizat</w:t>
            </w:r>
          </w:p>
        </w:tc>
        <w:tc>
          <w:tcPr>
            <w:tcW w:w="2126" w:type="dxa"/>
            <w:tcBorders>
              <w:top w:val="single" w:sz="4" w:space="0" w:color="auto"/>
              <w:left w:val="single" w:sz="4" w:space="0" w:color="auto"/>
              <w:bottom w:val="single" w:sz="4" w:space="0" w:color="auto"/>
              <w:right w:val="single" w:sz="18" w:space="0" w:color="008000"/>
            </w:tcBorders>
          </w:tcPr>
          <w:p w14:paraId="542DF5DE" w14:textId="77777777" w:rsidR="00AB4F1E" w:rsidRPr="00014CF4" w:rsidRDefault="00AB4F1E" w:rsidP="00AB4F1E">
            <w:pPr>
              <w:pStyle w:val="table"/>
              <w:spacing w:after="0"/>
              <w:rPr>
                <w:highlight w:val="green"/>
                <w:lang w:val="ro-RO"/>
              </w:rPr>
            </w:pPr>
            <w:r w:rsidRPr="00014CF4">
              <w:rPr>
                <w:lang w:val="ro-RO"/>
              </w:rPr>
              <w:t>Raport de amplasament</w:t>
            </w:r>
          </w:p>
        </w:tc>
      </w:tr>
      <w:tr w:rsidR="00AB4F1E" w:rsidRPr="00262790" w14:paraId="6D892B78"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398981A" w14:textId="77777777" w:rsidR="00AB4F1E" w:rsidRPr="00014CF4" w:rsidRDefault="00AB4F1E" w:rsidP="00AB4F1E">
            <w:pPr>
              <w:pStyle w:val="table"/>
              <w:spacing w:after="0"/>
              <w:rPr>
                <w:lang w:val="ro-RO"/>
              </w:rPr>
            </w:pPr>
            <w:r w:rsidRPr="00014CF4">
              <w:rPr>
                <w:lang w:val="ro-RO"/>
              </w:rPr>
              <w:lastRenderedPageBreak/>
              <w:t>Registru/jurnal al tuturor incidentelor, accidentelor evitate, modificărilor de procedură, evenimentelor anormale şi constatărilor inspecţiilor de întreţinere</w:t>
            </w:r>
          </w:p>
        </w:tc>
        <w:tc>
          <w:tcPr>
            <w:tcW w:w="2126" w:type="dxa"/>
            <w:tcBorders>
              <w:top w:val="single" w:sz="4" w:space="0" w:color="auto"/>
              <w:left w:val="single" w:sz="4" w:space="0" w:color="auto"/>
              <w:bottom w:val="single" w:sz="4" w:space="0" w:color="auto"/>
              <w:right w:val="single" w:sz="18" w:space="0" w:color="008000"/>
            </w:tcBorders>
          </w:tcPr>
          <w:p w14:paraId="300FE9CD" w14:textId="77777777" w:rsidR="00AB4F1E" w:rsidRPr="00014CF4" w:rsidRDefault="00AB4F1E" w:rsidP="00AB4F1E">
            <w:pPr>
              <w:pStyle w:val="table"/>
              <w:spacing w:after="0"/>
              <w:rPr>
                <w:lang w:val="ro-RO"/>
              </w:rPr>
            </w:pPr>
            <w:r w:rsidRPr="00014CF4">
              <w:rPr>
                <w:lang w:val="ro-RO"/>
              </w:rPr>
              <w:t>Secţiunea 2</w:t>
            </w:r>
          </w:p>
        </w:tc>
      </w:tr>
      <w:tr w:rsidR="00AB4F1E" w:rsidRPr="00262790" w14:paraId="7AE8501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2559E2B" w14:textId="77777777" w:rsidR="00AB4F1E" w:rsidRPr="00014CF4" w:rsidRDefault="00AB4F1E" w:rsidP="00AB4F1E">
            <w:pPr>
              <w:pStyle w:val="table"/>
              <w:spacing w:after="0"/>
              <w:rPr>
                <w:lang w:val="ro-RO"/>
              </w:rPr>
            </w:pPr>
            <w:r w:rsidRPr="00014CF4">
              <w:rPr>
                <w:lang w:val="ro-RO"/>
              </w:rPr>
              <w:t>Trebuie stabilite proceduri de identificare, intervenţie şi învăţare din astfel de incidente;</w:t>
            </w:r>
          </w:p>
        </w:tc>
        <w:tc>
          <w:tcPr>
            <w:tcW w:w="2126" w:type="dxa"/>
            <w:tcBorders>
              <w:top w:val="single" w:sz="4" w:space="0" w:color="auto"/>
              <w:left w:val="single" w:sz="4" w:space="0" w:color="auto"/>
              <w:bottom w:val="single" w:sz="4" w:space="0" w:color="auto"/>
              <w:right w:val="single" w:sz="18" w:space="0" w:color="008000"/>
            </w:tcBorders>
          </w:tcPr>
          <w:p w14:paraId="69A1AFF6" w14:textId="77777777" w:rsidR="00AB4F1E" w:rsidRPr="00014CF4" w:rsidRDefault="00AB4F1E" w:rsidP="00AB4F1E">
            <w:pPr>
              <w:pStyle w:val="table"/>
              <w:spacing w:after="0"/>
              <w:rPr>
                <w:lang w:val="ro-RO"/>
              </w:rPr>
            </w:pPr>
            <w:r w:rsidRPr="00014CF4">
              <w:rPr>
                <w:lang w:val="ro-RO"/>
              </w:rPr>
              <w:t>Secţiunea 2</w:t>
            </w:r>
          </w:p>
        </w:tc>
      </w:tr>
      <w:tr w:rsidR="00AB4F1E" w:rsidRPr="00262790" w14:paraId="60EEB68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D56BAB6" w14:textId="77777777" w:rsidR="00AB4F1E" w:rsidRPr="00014CF4" w:rsidRDefault="00AB4F1E" w:rsidP="00AB4F1E">
            <w:pPr>
              <w:pStyle w:val="table"/>
              <w:spacing w:after="0"/>
              <w:rPr>
                <w:lang w:val="ro-RO"/>
              </w:rPr>
            </w:pPr>
            <w:r w:rsidRPr="00014CF4">
              <w:rPr>
                <w:lang w:val="ro-RO"/>
              </w:rPr>
              <w:t>Rolurile şi responsabilităţile personalului implicat în managementul accidentelor</w:t>
            </w:r>
          </w:p>
        </w:tc>
        <w:tc>
          <w:tcPr>
            <w:tcW w:w="2126" w:type="dxa"/>
            <w:tcBorders>
              <w:top w:val="single" w:sz="4" w:space="0" w:color="auto"/>
              <w:left w:val="single" w:sz="4" w:space="0" w:color="auto"/>
              <w:bottom w:val="single" w:sz="4" w:space="0" w:color="auto"/>
              <w:right w:val="single" w:sz="18" w:space="0" w:color="008000"/>
            </w:tcBorders>
          </w:tcPr>
          <w:p w14:paraId="43459EED"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_Ref233707240 \r  \* MERGEFORMAT </w:instrText>
            </w:r>
            <w:r w:rsidRPr="00014CF4">
              <w:rPr>
                <w:lang w:val="ro-RO"/>
              </w:rPr>
              <w:fldChar w:fldCharType="separate"/>
            </w:r>
            <w:r>
              <w:rPr>
                <w:lang w:val="ro-RO"/>
              </w:rPr>
              <w:t>0</w:t>
            </w:r>
            <w:r w:rsidRPr="00014CF4">
              <w:rPr>
                <w:lang w:val="ro-RO"/>
              </w:rPr>
              <w:fldChar w:fldCharType="end"/>
            </w:r>
          </w:p>
        </w:tc>
      </w:tr>
      <w:tr w:rsidR="00AB4F1E" w:rsidRPr="00262790" w14:paraId="345E7AF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0DD1702" w14:textId="77777777" w:rsidR="00AB4F1E" w:rsidRPr="00014CF4" w:rsidRDefault="00AB4F1E" w:rsidP="00AB4F1E">
            <w:pPr>
              <w:pStyle w:val="table"/>
              <w:spacing w:after="0"/>
              <w:rPr>
                <w:lang w:val="ro-RO"/>
              </w:rPr>
            </w:pPr>
            <w:r w:rsidRPr="00014CF4">
              <w:rPr>
                <w:lang w:val="ro-RO"/>
              </w:rPr>
              <w:t xml:space="preserve">Proceduri de evitare a incidentelor produse ca urmare a slabei comunicări între membrii personalului operativ la preluarea schimbului şi în lucrările de întreţinere sau alte intervenţii tehnice </w:t>
            </w:r>
          </w:p>
        </w:tc>
        <w:tc>
          <w:tcPr>
            <w:tcW w:w="2126" w:type="dxa"/>
            <w:tcBorders>
              <w:top w:val="single" w:sz="4" w:space="0" w:color="auto"/>
              <w:left w:val="single" w:sz="4" w:space="0" w:color="auto"/>
              <w:bottom w:val="single" w:sz="4" w:space="0" w:color="auto"/>
              <w:right w:val="single" w:sz="18" w:space="0" w:color="008000"/>
            </w:tcBorders>
          </w:tcPr>
          <w:p w14:paraId="7CC889E1" w14:textId="77777777" w:rsidR="00AB4F1E" w:rsidRPr="00014CF4" w:rsidRDefault="00AB4F1E" w:rsidP="00AB4F1E">
            <w:pPr>
              <w:pStyle w:val="table"/>
              <w:spacing w:after="0"/>
              <w:rPr>
                <w:highlight w:val="green"/>
                <w:lang w:val="ro-RO"/>
              </w:rPr>
            </w:pPr>
            <w:r w:rsidRPr="00014CF4">
              <w:rPr>
                <w:lang w:val="ro-RO"/>
              </w:rPr>
              <w:t>Proceduri interne</w:t>
            </w:r>
          </w:p>
        </w:tc>
      </w:tr>
      <w:tr w:rsidR="00AB4F1E" w:rsidRPr="00262790" w14:paraId="0CCB38E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7A13EA9" w14:textId="77777777" w:rsidR="00AB4F1E" w:rsidRPr="00014CF4" w:rsidRDefault="00AB4F1E" w:rsidP="00AB4F1E">
            <w:pPr>
              <w:pStyle w:val="table"/>
              <w:spacing w:after="0"/>
              <w:rPr>
                <w:lang w:val="ro-RO"/>
              </w:rPr>
            </w:pPr>
            <w:r w:rsidRPr="00014CF4">
              <w:rPr>
                <w:lang w:val="ro-RO"/>
              </w:rPr>
              <w:t>Se verifică compoziţia conţinutului bazinelor sau a cuvelor de retenţie conectate la un sistem de drenaj înainte de tratare sau eliminare</w:t>
            </w:r>
          </w:p>
        </w:tc>
        <w:tc>
          <w:tcPr>
            <w:tcW w:w="2126" w:type="dxa"/>
            <w:tcBorders>
              <w:top w:val="single" w:sz="4" w:space="0" w:color="auto"/>
              <w:left w:val="single" w:sz="4" w:space="0" w:color="auto"/>
              <w:bottom w:val="single" w:sz="4" w:space="0" w:color="auto"/>
              <w:right w:val="single" w:sz="18" w:space="0" w:color="008000"/>
            </w:tcBorders>
          </w:tcPr>
          <w:p w14:paraId="6FEDB1CF" w14:textId="77777777" w:rsidR="00AB4F1E" w:rsidRPr="00014CF4" w:rsidRDefault="00AB4F1E" w:rsidP="00AB4F1E">
            <w:pPr>
              <w:pStyle w:val="table"/>
              <w:spacing w:after="0"/>
              <w:rPr>
                <w:highlight w:val="green"/>
                <w:lang w:val="ro-RO"/>
              </w:rPr>
            </w:pPr>
            <w:r w:rsidRPr="00014CF4">
              <w:rPr>
                <w:lang w:val="ro-RO"/>
              </w:rPr>
              <w:t xml:space="preserve">Secţiunea </w:t>
            </w:r>
            <w:r w:rsidRPr="00014CF4">
              <w:rPr>
                <w:lang w:val="ro-RO"/>
              </w:rPr>
              <w:fldChar w:fldCharType="begin"/>
            </w:r>
            <w:r w:rsidRPr="00014CF4">
              <w:rPr>
                <w:lang w:val="ro-RO"/>
              </w:rPr>
              <w:instrText xml:space="preserve"> REF _Ref233707600 \r  \* MERGEFORMAT </w:instrText>
            </w:r>
            <w:r w:rsidRPr="00014CF4">
              <w:rPr>
                <w:lang w:val="ro-RO"/>
              </w:rPr>
              <w:fldChar w:fldCharType="separate"/>
            </w:r>
            <w:r>
              <w:rPr>
                <w:lang w:val="ro-RO"/>
              </w:rPr>
              <w:t>0</w:t>
            </w:r>
            <w:r w:rsidRPr="00014CF4">
              <w:rPr>
                <w:lang w:val="ro-RO"/>
              </w:rPr>
              <w:fldChar w:fldCharType="end"/>
            </w:r>
          </w:p>
        </w:tc>
      </w:tr>
      <w:tr w:rsidR="00AB4F1E" w:rsidRPr="00262790" w14:paraId="3A5734B6"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6B53B722" w14:textId="77777777" w:rsidR="00AB4F1E" w:rsidRPr="00014CF4" w:rsidRDefault="00AB4F1E" w:rsidP="00AB4F1E">
            <w:pPr>
              <w:pStyle w:val="table"/>
              <w:spacing w:after="0"/>
              <w:rPr>
                <w:lang w:val="ro-RO"/>
              </w:rPr>
            </w:pPr>
            <w:r w:rsidRPr="00014CF4">
              <w:rPr>
                <w:lang w:val="ro-RO"/>
              </w:rPr>
              <w:t xml:space="preserve">Bazinele de drenaj trebuie dotate cu alarme de depăşire a nivelului sau senzor cu pompă automată de dirijare spre locul de stocare (nu evacuare); trebuie să existe un sistem care să asigure menţinerea nivelului în bazin la minim în orice moment. </w:t>
            </w:r>
          </w:p>
        </w:tc>
        <w:tc>
          <w:tcPr>
            <w:tcW w:w="2126" w:type="dxa"/>
            <w:tcBorders>
              <w:top w:val="single" w:sz="4" w:space="0" w:color="auto"/>
              <w:left w:val="single" w:sz="4" w:space="0" w:color="auto"/>
              <w:bottom w:val="single" w:sz="4" w:space="0" w:color="auto"/>
              <w:right w:val="single" w:sz="18" w:space="0" w:color="008000"/>
            </w:tcBorders>
          </w:tcPr>
          <w:p w14:paraId="05A587CB" w14:textId="77777777" w:rsidR="00AB4F1E" w:rsidRPr="00014CF4" w:rsidRDefault="00AB4F1E" w:rsidP="00AB4F1E">
            <w:pPr>
              <w:pStyle w:val="table"/>
              <w:spacing w:after="0"/>
              <w:rPr>
                <w:highlight w:val="green"/>
                <w:lang w:val="ro-RO"/>
              </w:rPr>
            </w:pPr>
            <w:r w:rsidRPr="00014CF4">
              <w:rPr>
                <w:lang w:val="ro-RO"/>
              </w:rPr>
              <w:t>Secţiunea 5.4.5</w:t>
            </w:r>
          </w:p>
        </w:tc>
      </w:tr>
      <w:tr w:rsidR="00AB4F1E" w:rsidRPr="00262790" w14:paraId="59947319"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3E8E0C46" w14:textId="77777777" w:rsidR="00AB4F1E" w:rsidRPr="00014CF4" w:rsidRDefault="00AB4F1E" w:rsidP="00AB4F1E">
            <w:pPr>
              <w:pStyle w:val="table"/>
              <w:spacing w:after="0"/>
              <w:rPr>
                <w:lang w:val="ro-RO"/>
              </w:rPr>
            </w:pPr>
            <w:r w:rsidRPr="00014CF4">
              <w:rPr>
                <w:b/>
                <w:lang w:val="ro-RO"/>
              </w:rPr>
              <w:t>Acţiuni de minimizare a efectelor</w:t>
            </w:r>
          </w:p>
        </w:tc>
        <w:tc>
          <w:tcPr>
            <w:tcW w:w="2126" w:type="dxa"/>
            <w:tcBorders>
              <w:top w:val="single" w:sz="4" w:space="0" w:color="auto"/>
              <w:left w:val="single" w:sz="4" w:space="0" w:color="auto"/>
              <w:bottom w:val="single" w:sz="4" w:space="0" w:color="auto"/>
              <w:right w:val="single" w:sz="18" w:space="0" w:color="008000"/>
            </w:tcBorders>
          </w:tcPr>
          <w:p w14:paraId="6A79B151" w14:textId="77777777" w:rsidR="00AB4F1E" w:rsidRPr="00014CF4" w:rsidRDefault="00AB4F1E" w:rsidP="00AB4F1E">
            <w:pPr>
              <w:pStyle w:val="table"/>
              <w:spacing w:after="0"/>
              <w:rPr>
                <w:highlight w:val="green"/>
                <w:lang w:val="ro-RO"/>
              </w:rPr>
            </w:pPr>
          </w:p>
        </w:tc>
      </w:tr>
      <w:tr w:rsidR="00AB4F1E" w:rsidRPr="00262790" w14:paraId="5B9A8D6F"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2F107DE5" w14:textId="77777777" w:rsidR="00AB4F1E" w:rsidRPr="00014CF4" w:rsidRDefault="00AB4F1E" w:rsidP="00AB4F1E">
            <w:pPr>
              <w:pStyle w:val="table"/>
              <w:spacing w:after="0"/>
              <w:rPr>
                <w:lang w:val="ro-RO"/>
              </w:rPr>
            </w:pPr>
            <w:r w:rsidRPr="00014CF4">
              <w:rPr>
                <w:lang w:val="ro-RO"/>
              </w:rPr>
              <w:t>Ghid de gestionare a fiecărui scenariu de accident</w:t>
            </w:r>
            <w:r w:rsidR="00BC424C">
              <w:rPr>
                <w:lang w:val="ro-RO"/>
              </w:rPr>
              <w:t xml:space="preserve"> – proceduri SMM</w:t>
            </w:r>
          </w:p>
        </w:tc>
        <w:tc>
          <w:tcPr>
            <w:tcW w:w="2126" w:type="dxa"/>
            <w:tcBorders>
              <w:top w:val="single" w:sz="4" w:space="0" w:color="auto"/>
              <w:left w:val="single" w:sz="4" w:space="0" w:color="auto"/>
              <w:bottom w:val="single" w:sz="4" w:space="0" w:color="auto"/>
              <w:right w:val="single" w:sz="18" w:space="0" w:color="008000"/>
            </w:tcBorders>
          </w:tcPr>
          <w:p w14:paraId="26BA7EAE" w14:textId="77777777" w:rsidR="00AB4F1E" w:rsidRPr="00014CF4" w:rsidRDefault="00BC424C" w:rsidP="00AB4F1E">
            <w:pPr>
              <w:pStyle w:val="table"/>
              <w:spacing w:after="0"/>
              <w:rPr>
                <w:highlight w:val="green"/>
                <w:lang w:val="ro-RO"/>
              </w:rPr>
            </w:pPr>
            <w:r>
              <w:rPr>
                <w:lang w:val="ro-RO"/>
              </w:rPr>
              <w:t>-</w:t>
            </w:r>
          </w:p>
        </w:tc>
      </w:tr>
      <w:tr w:rsidR="00AB4F1E" w:rsidRPr="00262790" w14:paraId="34269D11"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5330CC51" w14:textId="77777777" w:rsidR="00AB4F1E" w:rsidRPr="00014CF4" w:rsidRDefault="00AB4F1E" w:rsidP="00AB4F1E">
            <w:pPr>
              <w:pStyle w:val="table"/>
              <w:spacing w:after="0"/>
              <w:rPr>
                <w:lang w:val="ro-RO"/>
              </w:rPr>
            </w:pPr>
            <w:r w:rsidRPr="00014CF4">
              <w:rPr>
                <w:lang w:val="ro-RO"/>
              </w:rPr>
              <w:t>Trebuie stabilite căi de comunicaţie cu autorităţile de resort şi serviciile de urgenţă</w:t>
            </w:r>
          </w:p>
        </w:tc>
        <w:tc>
          <w:tcPr>
            <w:tcW w:w="2126" w:type="dxa"/>
            <w:tcBorders>
              <w:top w:val="single" w:sz="4" w:space="0" w:color="auto"/>
              <w:left w:val="single" w:sz="4" w:space="0" w:color="auto"/>
              <w:bottom w:val="single" w:sz="4" w:space="0" w:color="auto"/>
              <w:right w:val="single" w:sz="18" w:space="0" w:color="008000"/>
            </w:tcBorders>
          </w:tcPr>
          <w:p w14:paraId="121B15F9" w14:textId="77777777" w:rsidR="00AB4F1E" w:rsidRPr="00014CF4" w:rsidRDefault="00BC424C" w:rsidP="00AB4F1E">
            <w:pPr>
              <w:pStyle w:val="table"/>
              <w:spacing w:after="0"/>
              <w:rPr>
                <w:highlight w:val="green"/>
                <w:lang w:val="ro-RO"/>
              </w:rPr>
            </w:pPr>
            <w:r w:rsidRPr="00BC424C">
              <w:rPr>
                <w:lang w:val="ro-RO"/>
              </w:rPr>
              <w:t>-</w:t>
            </w:r>
          </w:p>
        </w:tc>
      </w:tr>
      <w:tr w:rsidR="00AB4F1E" w:rsidRPr="00262790" w14:paraId="567946FA"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48646413" w14:textId="77777777" w:rsidR="00AB4F1E" w:rsidRPr="00014CF4" w:rsidRDefault="00AB4F1E" w:rsidP="00AB4F1E">
            <w:pPr>
              <w:pStyle w:val="table"/>
              <w:spacing w:after="0"/>
              <w:rPr>
                <w:lang w:val="ro-RO"/>
              </w:rPr>
            </w:pPr>
            <w:r w:rsidRPr="00014CF4">
              <w:rPr>
                <w:lang w:val="ro-RO"/>
              </w:rPr>
              <w:t>Echipamente pentru pete de ulei, izolarea scurgerilor, alertarea autorităţilor de resort şi proceduri de evacuare</w:t>
            </w:r>
          </w:p>
        </w:tc>
        <w:tc>
          <w:tcPr>
            <w:tcW w:w="2126" w:type="dxa"/>
            <w:tcBorders>
              <w:top w:val="single" w:sz="4" w:space="0" w:color="auto"/>
              <w:left w:val="single" w:sz="4" w:space="0" w:color="auto"/>
              <w:bottom w:val="single" w:sz="4" w:space="0" w:color="auto"/>
              <w:right w:val="single" w:sz="18" w:space="0" w:color="008000"/>
            </w:tcBorders>
          </w:tcPr>
          <w:p w14:paraId="4E601102" w14:textId="77777777" w:rsidR="00AB4F1E" w:rsidRPr="00014CF4" w:rsidRDefault="00BC424C" w:rsidP="00AB4F1E">
            <w:pPr>
              <w:pStyle w:val="table"/>
              <w:spacing w:after="0"/>
              <w:rPr>
                <w:highlight w:val="green"/>
                <w:lang w:val="ro-RO"/>
              </w:rPr>
            </w:pPr>
            <w:r>
              <w:rPr>
                <w:lang w:val="ro-RO"/>
              </w:rPr>
              <w:t>-</w:t>
            </w:r>
          </w:p>
        </w:tc>
      </w:tr>
      <w:tr w:rsidR="00AB4F1E" w:rsidRPr="00262790" w14:paraId="5243835E" w14:textId="77777777" w:rsidTr="00AB4F1E">
        <w:tc>
          <w:tcPr>
            <w:tcW w:w="6946" w:type="dxa"/>
            <w:tcBorders>
              <w:top w:val="single" w:sz="4" w:space="0" w:color="auto"/>
              <w:left w:val="single" w:sz="18" w:space="0" w:color="008000"/>
              <w:bottom w:val="single" w:sz="4" w:space="0" w:color="auto"/>
              <w:right w:val="single" w:sz="4" w:space="0" w:color="auto"/>
            </w:tcBorders>
            <w:shd w:val="pct20" w:color="auto" w:fill="auto"/>
          </w:tcPr>
          <w:p w14:paraId="05A4C914" w14:textId="77777777" w:rsidR="00AB4F1E" w:rsidRPr="00014CF4" w:rsidRDefault="00AB4F1E" w:rsidP="00AB4F1E">
            <w:pPr>
              <w:pStyle w:val="table"/>
              <w:spacing w:after="0"/>
              <w:rPr>
                <w:lang w:val="ro-RO"/>
              </w:rPr>
            </w:pPr>
            <w:r w:rsidRPr="00014CF4">
              <w:rPr>
                <w:lang w:val="ro-RO"/>
              </w:rPr>
              <w:t>Retenţia scurgerilor potenţiale provenite de la unele piese ale instalaţiei în caz de producere a unui accident şi a apei de stingere a incendiilor sau meteorice prin separarea sistemelor de canalizare</w:t>
            </w:r>
          </w:p>
        </w:tc>
        <w:tc>
          <w:tcPr>
            <w:tcW w:w="2126" w:type="dxa"/>
            <w:tcBorders>
              <w:top w:val="single" w:sz="4" w:space="0" w:color="auto"/>
              <w:left w:val="single" w:sz="4" w:space="0" w:color="auto"/>
              <w:bottom w:val="single" w:sz="4" w:space="0" w:color="auto"/>
              <w:right w:val="single" w:sz="18" w:space="0" w:color="008000"/>
            </w:tcBorders>
          </w:tcPr>
          <w:p w14:paraId="1DC2B918" w14:textId="77777777" w:rsidR="00AB4F1E" w:rsidRPr="00014CF4" w:rsidRDefault="00BC424C" w:rsidP="00AB4F1E">
            <w:pPr>
              <w:pStyle w:val="table"/>
              <w:spacing w:after="0"/>
              <w:rPr>
                <w:highlight w:val="green"/>
                <w:lang w:val="ro-RO"/>
              </w:rPr>
            </w:pPr>
            <w:r>
              <w:rPr>
                <w:lang w:val="ro-RO"/>
              </w:rPr>
              <w:t>-</w:t>
            </w:r>
          </w:p>
        </w:tc>
      </w:tr>
      <w:tr w:rsidR="00AB4F1E" w:rsidRPr="00262790" w14:paraId="6248E775" w14:textId="77777777" w:rsidTr="00AB4F1E">
        <w:tc>
          <w:tcPr>
            <w:tcW w:w="6946" w:type="dxa"/>
            <w:tcBorders>
              <w:top w:val="single" w:sz="4" w:space="0" w:color="auto"/>
              <w:left w:val="single" w:sz="18" w:space="0" w:color="008000"/>
              <w:bottom w:val="single" w:sz="18" w:space="0" w:color="008000"/>
              <w:right w:val="single" w:sz="4" w:space="0" w:color="auto"/>
            </w:tcBorders>
            <w:shd w:val="pct20" w:color="auto" w:fill="auto"/>
          </w:tcPr>
          <w:p w14:paraId="03138917" w14:textId="77777777" w:rsidR="00AB4F1E" w:rsidRPr="00014CF4" w:rsidRDefault="00AB4F1E" w:rsidP="00AB4F1E">
            <w:pPr>
              <w:pStyle w:val="table"/>
              <w:spacing w:after="0"/>
              <w:rPr>
                <w:lang w:val="ro-RO"/>
              </w:rPr>
            </w:pPr>
            <w:r w:rsidRPr="00014CF4">
              <w:rPr>
                <w:b/>
                <w:lang w:val="ro-RO"/>
              </w:rPr>
              <w:t>Alte tehnici specifice de sector</w:t>
            </w:r>
          </w:p>
        </w:tc>
        <w:tc>
          <w:tcPr>
            <w:tcW w:w="2126" w:type="dxa"/>
            <w:tcBorders>
              <w:top w:val="single" w:sz="4" w:space="0" w:color="auto"/>
              <w:left w:val="single" w:sz="4" w:space="0" w:color="auto"/>
              <w:bottom w:val="single" w:sz="18" w:space="0" w:color="008000"/>
              <w:right w:val="single" w:sz="18" w:space="0" w:color="008000"/>
            </w:tcBorders>
          </w:tcPr>
          <w:p w14:paraId="1F7EE5F7" w14:textId="77777777" w:rsidR="00AB4F1E" w:rsidRPr="00014CF4" w:rsidRDefault="00AB4F1E" w:rsidP="00AB4F1E">
            <w:pPr>
              <w:pStyle w:val="table"/>
              <w:spacing w:after="0"/>
              <w:rPr>
                <w:highlight w:val="green"/>
                <w:lang w:val="ro-RO"/>
              </w:rPr>
            </w:pPr>
            <w:r w:rsidRPr="00014CF4">
              <w:rPr>
                <w:lang w:val="ro-RO"/>
              </w:rPr>
              <w:t>Secţiunea 4</w:t>
            </w:r>
          </w:p>
        </w:tc>
      </w:tr>
    </w:tbl>
    <w:p w14:paraId="21E46339" w14:textId="77777777" w:rsidR="003E128C" w:rsidRPr="00743CC1" w:rsidRDefault="003E128C" w:rsidP="00415842">
      <w:pPr>
        <w:pStyle w:val="StyleBodyText12ptNotBoldLeft0mmBefore3ptAfte"/>
        <w:rPr>
          <w:lang w:val="fr-FR"/>
        </w:rPr>
      </w:pPr>
    </w:p>
    <w:p w14:paraId="51BF54E0"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 xml:space="preserve">Tipurile de accidente potentiale, marimea riscului estimat si tehnicile de prevenire instituite se prezinta in tabelul </w:t>
      </w:r>
      <w:r w:rsidR="00056760">
        <w:rPr>
          <w:sz w:val="24"/>
          <w:lang w:val="it-IT"/>
        </w:rPr>
        <w:t>de mai jos</w:t>
      </w:r>
      <w:r w:rsidRPr="00CC7EBE">
        <w:rPr>
          <w:sz w:val="24"/>
          <w:lang w:val="it-IT"/>
        </w:rPr>
        <w:t xml:space="preserve">. </w:t>
      </w:r>
    </w:p>
    <w:p w14:paraId="3428070B" w14:textId="77777777" w:rsidR="00606BA9" w:rsidRPr="00CC7EBE" w:rsidRDefault="00606BA9" w:rsidP="00CC7EBE">
      <w:pPr>
        <w:widowControl w:val="0"/>
        <w:autoSpaceDE w:val="0"/>
        <w:autoSpaceDN w:val="0"/>
        <w:adjustRightInd w:val="0"/>
        <w:spacing w:line="374" w:lineRule="atLeast"/>
        <w:rPr>
          <w:sz w:val="24"/>
          <w:lang w:val="it-IT"/>
        </w:rPr>
      </w:pPr>
      <w:r w:rsidRPr="00CC7EBE">
        <w:rPr>
          <w:sz w:val="24"/>
          <w:lang w:val="it-IT"/>
        </w:rPr>
        <w:t>Este in uz un registru pentru evidenta tuturor accidentelor/ incidentelor, schimbarilor de</w:t>
      </w:r>
      <w:r>
        <w:rPr>
          <w:sz w:val="24"/>
          <w:szCs w:val="24"/>
        </w:rPr>
        <w:t xml:space="preserve"> </w:t>
      </w:r>
      <w:r w:rsidRPr="00CC7EBE">
        <w:rPr>
          <w:sz w:val="24"/>
          <w:lang w:val="it-IT"/>
        </w:rPr>
        <w:t>procedura, evenimentelor  anormale si constatarilor inspectiilor de intretinere</w:t>
      </w:r>
    </w:p>
    <w:p w14:paraId="7EA2F986" w14:textId="77777777" w:rsidR="00606BA9" w:rsidRDefault="00606BA9" w:rsidP="00606BA9">
      <w:pPr>
        <w:pStyle w:val="TableofFigures"/>
        <w:spacing w:after="0"/>
        <w:rPr>
          <w:b/>
          <w:bCs/>
        </w:rPr>
      </w:pPr>
    </w:p>
    <w:p w14:paraId="4D4B834A" w14:textId="77777777" w:rsidR="00606BA9" w:rsidRPr="004B3545" w:rsidRDefault="00E943CF" w:rsidP="00E943CF">
      <w:pPr>
        <w:pStyle w:val="Caption"/>
        <w:rPr>
          <w:bCs w:val="0"/>
          <w:lang w:val="it-IT"/>
        </w:rPr>
      </w:pPr>
      <w:bookmarkStart w:id="224" w:name="_Toc532351811"/>
      <w:r>
        <w:t xml:space="preserve">Tabel </w:t>
      </w:r>
      <w:r>
        <w:fldChar w:fldCharType="begin"/>
      </w:r>
      <w:r>
        <w:instrText xml:space="preserve"> SEQ Tabel \* ARABIC </w:instrText>
      </w:r>
      <w:r>
        <w:fldChar w:fldCharType="separate"/>
      </w:r>
      <w:r w:rsidR="000A04DC">
        <w:rPr>
          <w:noProof/>
        </w:rPr>
        <w:t>60</w:t>
      </w:r>
      <w:r>
        <w:fldChar w:fldCharType="end"/>
      </w:r>
      <w:r w:rsidRPr="004B3545">
        <w:rPr>
          <w:bCs w:val="0"/>
        </w:rPr>
        <w:t xml:space="preserve">: </w:t>
      </w:r>
      <w:r w:rsidRPr="004B3545">
        <w:rPr>
          <w:bCs w:val="0"/>
          <w:lang w:val="it-IT"/>
        </w:rPr>
        <w:t>Tipuri de accidente si tehnici specifice de prevenire</w:t>
      </w:r>
      <w:bookmarkEnd w:id="224"/>
    </w:p>
    <w:tbl>
      <w:tblPr>
        <w:tblW w:w="8789" w:type="dxa"/>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ayout w:type="fixed"/>
        <w:tblLook w:val="01E0" w:firstRow="1" w:lastRow="1" w:firstColumn="1" w:lastColumn="1" w:noHBand="0" w:noVBand="0"/>
      </w:tblPr>
      <w:tblGrid>
        <w:gridCol w:w="1091"/>
        <w:gridCol w:w="1879"/>
        <w:gridCol w:w="1440"/>
        <w:gridCol w:w="1350"/>
        <w:gridCol w:w="762"/>
        <w:gridCol w:w="2267"/>
      </w:tblGrid>
      <w:tr w:rsidR="00606BA9" w14:paraId="516089DE" w14:textId="77777777" w:rsidTr="00224FDC">
        <w:trPr>
          <w:trHeight w:val="503"/>
          <w:tblHeader/>
        </w:trPr>
        <w:tc>
          <w:tcPr>
            <w:tcW w:w="1091" w:type="dxa"/>
            <w:tcBorders>
              <w:top w:val="single" w:sz="18" w:space="0" w:color="76923C" w:themeColor="accent3" w:themeShade="BF"/>
              <w:bottom w:val="single" w:sz="18" w:space="0" w:color="76923C" w:themeColor="accent3" w:themeShade="BF"/>
            </w:tcBorders>
            <w:shd w:val="clear" w:color="auto" w:fill="E6E6E6"/>
          </w:tcPr>
          <w:p w14:paraId="64F8803A" w14:textId="77777777" w:rsidR="00606BA9" w:rsidRDefault="00606BA9" w:rsidP="00AB4F1E">
            <w:pPr>
              <w:spacing w:after="0"/>
              <w:ind w:left="0"/>
              <w:jc w:val="center"/>
              <w:rPr>
                <w:b/>
                <w:lang w:val="pt-BR"/>
              </w:rPr>
            </w:pPr>
            <w:r>
              <w:rPr>
                <w:b/>
                <w:lang w:val="pt-BR"/>
              </w:rPr>
              <w:t xml:space="preserve">Tip de accident </w:t>
            </w:r>
          </w:p>
        </w:tc>
        <w:tc>
          <w:tcPr>
            <w:tcW w:w="1879" w:type="dxa"/>
            <w:tcBorders>
              <w:top w:val="single" w:sz="18" w:space="0" w:color="76923C" w:themeColor="accent3" w:themeShade="BF"/>
              <w:bottom w:val="single" w:sz="18" w:space="0" w:color="76923C" w:themeColor="accent3" w:themeShade="BF"/>
            </w:tcBorders>
            <w:shd w:val="clear" w:color="auto" w:fill="E6E6E6"/>
          </w:tcPr>
          <w:p w14:paraId="2C5C22D0" w14:textId="77777777" w:rsidR="00606BA9" w:rsidRDefault="00606BA9" w:rsidP="00AB4F1E">
            <w:pPr>
              <w:spacing w:after="0"/>
              <w:ind w:left="0"/>
              <w:jc w:val="center"/>
              <w:rPr>
                <w:b/>
                <w:lang w:val="pt-BR"/>
              </w:rPr>
            </w:pPr>
            <w:r>
              <w:rPr>
                <w:b/>
                <w:lang w:val="pt-BR"/>
              </w:rPr>
              <w:t>Cauze potentiale</w:t>
            </w:r>
          </w:p>
        </w:tc>
        <w:tc>
          <w:tcPr>
            <w:tcW w:w="1440" w:type="dxa"/>
            <w:tcBorders>
              <w:top w:val="single" w:sz="18" w:space="0" w:color="76923C" w:themeColor="accent3" w:themeShade="BF"/>
              <w:bottom w:val="single" w:sz="18" w:space="0" w:color="76923C" w:themeColor="accent3" w:themeShade="BF"/>
            </w:tcBorders>
            <w:shd w:val="clear" w:color="auto" w:fill="E6E6E6"/>
          </w:tcPr>
          <w:p w14:paraId="65B0550F" w14:textId="77777777" w:rsidR="00606BA9" w:rsidRDefault="00606BA9" w:rsidP="00AB4F1E">
            <w:pPr>
              <w:spacing w:after="0"/>
              <w:ind w:left="0"/>
              <w:jc w:val="center"/>
              <w:rPr>
                <w:lang w:val="pt-BR"/>
              </w:rPr>
            </w:pPr>
            <w:r>
              <w:rPr>
                <w:b/>
                <w:lang w:val="pt-BR"/>
              </w:rPr>
              <w:t>Impact potential</w:t>
            </w:r>
          </w:p>
        </w:tc>
        <w:tc>
          <w:tcPr>
            <w:tcW w:w="1350" w:type="dxa"/>
            <w:tcBorders>
              <w:top w:val="single" w:sz="18" w:space="0" w:color="76923C" w:themeColor="accent3" w:themeShade="BF"/>
              <w:bottom w:val="single" w:sz="18" w:space="0" w:color="76923C" w:themeColor="accent3" w:themeShade="BF"/>
            </w:tcBorders>
            <w:shd w:val="clear" w:color="auto" w:fill="E6E6E6"/>
          </w:tcPr>
          <w:p w14:paraId="38BC15F0" w14:textId="77777777" w:rsidR="00606BA9" w:rsidRDefault="00606BA9" w:rsidP="00AB4F1E">
            <w:pPr>
              <w:spacing w:after="0"/>
              <w:ind w:left="0"/>
              <w:jc w:val="center"/>
              <w:rPr>
                <w:highlight w:val="yellow"/>
                <w:lang w:val="pt-BR"/>
              </w:rPr>
            </w:pPr>
            <w:r>
              <w:rPr>
                <w:b/>
                <w:lang w:val="pt-BR"/>
              </w:rPr>
              <w:t>Probabilitate de producere</w:t>
            </w:r>
          </w:p>
        </w:tc>
        <w:tc>
          <w:tcPr>
            <w:tcW w:w="762" w:type="dxa"/>
            <w:tcBorders>
              <w:top w:val="single" w:sz="18" w:space="0" w:color="76923C" w:themeColor="accent3" w:themeShade="BF"/>
              <w:bottom w:val="single" w:sz="18" w:space="0" w:color="76923C" w:themeColor="accent3" w:themeShade="BF"/>
            </w:tcBorders>
            <w:shd w:val="clear" w:color="auto" w:fill="E6E6E6"/>
          </w:tcPr>
          <w:p w14:paraId="22A26AD6" w14:textId="77777777" w:rsidR="00606BA9" w:rsidRDefault="00606BA9" w:rsidP="00AB4F1E">
            <w:pPr>
              <w:spacing w:after="0"/>
              <w:ind w:left="0"/>
              <w:jc w:val="center"/>
              <w:rPr>
                <w:b/>
                <w:lang w:val="pt-BR"/>
              </w:rPr>
            </w:pPr>
            <w:r>
              <w:rPr>
                <w:b/>
                <w:lang w:val="pt-BR"/>
              </w:rPr>
              <w:t>Risc estimat</w:t>
            </w:r>
          </w:p>
        </w:tc>
        <w:tc>
          <w:tcPr>
            <w:tcW w:w="2267" w:type="dxa"/>
            <w:tcBorders>
              <w:top w:val="single" w:sz="18" w:space="0" w:color="76923C" w:themeColor="accent3" w:themeShade="BF"/>
              <w:bottom w:val="single" w:sz="18" w:space="0" w:color="76923C" w:themeColor="accent3" w:themeShade="BF"/>
            </w:tcBorders>
            <w:shd w:val="clear" w:color="auto" w:fill="E6E6E6"/>
          </w:tcPr>
          <w:p w14:paraId="4BE954A1" w14:textId="77777777" w:rsidR="00606BA9" w:rsidRDefault="00606BA9" w:rsidP="00AB4F1E">
            <w:pPr>
              <w:spacing w:after="0"/>
              <w:ind w:left="0"/>
              <w:jc w:val="center"/>
              <w:rPr>
                <w:b/>
                <w:lang w:val="pt-BR"/>
              </w:rPr>
            </w:pPr>
            <w:r>
              <w:rPr>
                <w:b/>
                <w:lang w:val="pt-BR"/>
              </w:rPr>
              <w:t>Tehnici preventive</w:t>
            </w:r>
          </w:p>
        </w:tc>
      </w:tr>
      <w:tr w:rsidR="00606BA9" w14:paraId="19E553D3" w14:textId="77777777" w:rsidTr="00224FDC">
        <w:tc>
          <w:tcPr>
            <w:tcW w:w="1091" w:type="dxa"/>
            <w:tcBorders>
              <w:top w:val="single" w:sz="18" w:space="0" w:color="76923C" w:themeColor="accent3" w:themeShade="BF"/>
            </w:tcBorders>
          </w:tcPr>
          <w:p w14:paraId="7F95DA45" w14:textId="77777777" w:rsidR="00606BA9" w:rsidRPr="00247991" w:rsidRDefault="00606BA9" w:rsidP="00AB4F1E">
            <w:pPr>
              <w:spacing w:after="0"/>
              <w:ind w:left="0"/>
              <w:rPr>
                <w:lang w:val="fr-FR"/>
              </w:rPr>
            </w:pPr>
            <w:r>
              <w:rPr>
                <w:lang w:val="fr-FR"/>
              </w:rPr>
              <w:t>Explozii</w:t>
            </w:r>
          </w:p>
        </w:tc>
        <w:tc>
          <w:tcPr>
            <w:tcW w:w="1879" w:type="dxa"/>
            <w:tcBorders>
              <w:top w:val="single" w:sz="18" w:space="0" w:color="76923C" w:themeColor="accent3" w:themeShade="BF"/>
            </w:tcBorders>
          </w:tcPr>
          <w:p w14:paraId="32E373FD" w14:textId="70FB8906" w:rsidR="00606BA9" w:rsidRPr="001E1DE7" w:rsidRDefault="00606BA9" w:rsidP="009802BC">
            <w:pPr>
              <w:spacing w:after="0"/>
              <w:ind w:left="0"/>
              <w:jc w:val="left"/>
              <w:rPr>
                <w:lang w:val="fr-FR"/>
              </w:rPr>
            </w:pPr>
            <w:r>
              <w:rPr>
                <w:lang w:val="fr-FR"/>
              </w:rPr>
              <w:t xml:space="preserve">Avarie la </w:t>
            </w:r>
            <w:r w:rsidR="009802BC">
              <w:rPr>
                <w:lang w:val="fr-FR"/>
              </w:rPr>
              <w:t>rezervoarele de GPL</w:t>
            </w:r>
            <w:r>
              <w:rPr>
                <w:lang w:val="fr-FR"/>
              </w:rPr>
              <w:t xml:space="preserve"> </w:t>
            </w:r>
          </w:p>
        </w:tc>
        <w:tc>
          <w:tcPr>
            <w:tcW w:w="1440" w:type="dxa"/>
            <w:tcBorders>
              <w:top w:val="single" w:sz="18" w:space="0" w:color="76923C" w:themeColor="accent3" w:themeShade="BF"/>
            </w:tcBorders>
          </w:tcPr>
          <w:p w14:paraId="5AE5928A" w14:textId="77777777" w:rsidR="00606BA9" w:rsidRDefault="00606BA9" w:rsidP="00AB4F1E">
            <w:pPr>
              <w:spacing w:after="0"/>
              <w:ind w:left="0"/>
              <w:jc w:val="left"/>
              <w:rPr>
                <w:lang w:val="pt-BR"/>
              </w:rPr>
            </w:pPr>
            <w:r>
              <w:rPr>
                <w:lang w:val="pt-BR"/>
              </w:rPr>
              <w:t>Pierderi umane Pagube materiale</w:t>
            </w:r>
          </w:p>
        </w:tc>
        <w:tc>
          <w:tcPr>
            <w:tcW w:w="1350" w:type="dxa"/>
            <w:tcBorders>
              <w:top w:val="single" w:sz="18" w:space="0" w:color="76923C" w:themeColor="accent3" w:themeShade="BF"/>
            </w:tcBorders>
          </w:tcPr>
          <w:p w14:paraId="3433ABF9" w14:textId="77777777" w:rsidR="00606BA9" w:rsidRDefault="00606BA9" w:rsidP="00AB4F1E">
            <w:pPr>
              <w:spacing w:after="0"/>
              <w:ind w:left="0"/>
              <w:jc w:val="left"/>
              <w:rPr>
                <w:lang w:val="pt-BR"/>
              </w:rPr>
            </w:pPr>
            <w:r>
              <w:rPr>
                <w:lang w:val="pt-BR"/>
              </w:rPr>
              <w:t>mica</w:t>
            </w:r>
          </w:p>
        </w:tc>
        <w:tc>
          <w:tcPr>
            <w:tcW w:w="762" w:type="dxa"/>
            <w:tcBorders>
              <w:top w:val="single" w:sz="18" w:space="0" w:color="76923C" w:themeColor="accent3" w:themeShade="BF"/>
            </w:tcBorders>
          </w:tcPr>
          <w:p w14:paraId="3D594241" w14:textId="77777777" w:rsidR="00606BA9" w:rsidRDefault="00606BA9" w:rsidP="00AB4F1E">
            <w:pPr>
              <w:spacing w:after="0"/>
              <w:ind w:left="0"/>
              <w:jc w:val="left"/>
              <w:rPr>
                <w:lang w:val="pt-BR"/>
              </w:rPr>
            </w:pPr>
            <w:r>
              <w:rPr>
                <w:lang w:val="pt-BR"/>
              </w:rPr>
              <w:t>mic</w:t>
            </w:r>
          </w:p>
        </w:tc>
        <w:tc>
          <w:tcPr>
            <w:tcW w:w="2267" w:type="dxa"/>
            <w:tcBorders>
              <w:top w:val="single" w:sz="18" w:space="0" w:color="76923C" w:themeColor="accent3" w:themeShade="BF"/>
            </w:tcBorders>
          </w:tcPr>
          <w:p w14:paraId="244F8671" w14:textId="3A3273FE" w:rsidR="00606BA9" w:rsidRDefault="00606BA9" w:rsidP="009802BC">
            <w:pPr>
              <w:spacing w:after="0"/>
              <w:ind w:left="0"/>
              <w:jc w:val="left"/>
              <w:rPr>
                <w:lang w:val="it-IT"/>
              </w:rPr>
            </w:pPr>
            <w:r>
              <w:rPr>
                <w:lang w:val="it-IT"/>
              </w:rPr>
              <w:t>Intretinere corespunzatoare; instruirea personalului.</w:t>
            </w:r>
          </w:p>
        </w:tc>
      </w:tr>
      <w:tr w:rsidR="00606BA9" w14:paraId="06CB2A1A" w14:textId="77777777" w:rsidTr="00BC424C">
        <w:trPr>
          <w:cantSplit/>
          <w:trHeight w:val="1170"/>
        </w:trPr>
        <w:tc>
          <w:tcPr>
            <w:tcW w:w="1091" w:type="dxa"/>
          </w:tcPr>
          <w:p w14:paraId="0DCD9707" w14:textId="77777777" w:rsidR="00606BA9" w:rsidRPr="00247991" w:rsidRDefault="00606BA9" w:rsidP="00AB4F1E">
            <w:pPr>
              <w:spacing w:after="0"/>
              <w:ind w:left="0"/>
              <w:rPr>
                <w:lang w:val="fr-FR"/>
              </w:rPr>
            </w:pPr>
            <w:r w:rsidRPr="00247991">
              <w:rPr>
                <w:lang w:val="fr-FR"/>
              </w:rPr>
              <w:t>Incendii</w:t>
            </w:r>
          </w:p>
        </w:tc>
        <w:tc>
          <w:tcPr>
            <w:tcW w:w="1879" w:type="dxa"/>
          </w:tcPr>
          <w:p w14:paraId="2327A510" w14:textId="77777777" w:rsidR="00606BA9" w:rsidRPr="001E1DE7" w:rsidRDefault="00606BA9" w:rsidP="00AB4F1E">
            <w:pPr>
              <w:spacing w:after="0"/>
              <w:ind w:left="0"/>
              <w:jc w:val="left"/>
              <w:rPr>
                <w:lang w:val="fr-FR"/>
              </w:rPr>
            </w:pPr>
            <w:r w:rsidRPr="00247991">
              <w:rPr>
                <w:lang w:val="fr-FR"/>
              </w:rPr>
              <w:t xml:space="preserve">Scurtcircuit electric; neglijenta; </w:t>
            </w:r>
            <w:r>
              <w:rPr>
                <w:lang w:val="fr-FR"/>
              </w:rPr>
              <w:t>intretinere necorespunzatoare a echipamentelor</w:t>
            </w:r>
          </w:p>
        </w:tc>
        <w:tc>
          <w:tcPr>
            <w:tcW w:w="1440" w:type="dxa"/>
          </w:tcPr>
          <w:p w14:paraId="42F40F29" w14:textId="77777777" w:rsidR="00606BA9" w:rsidRDefault="00606BA9" w:rsidP="00AB4F1E">
            <w:pPr>
              <w:spacing w:after="0"/>
              <w:ind w:left="0"/>
              <w:jc w:val="left"/>
              <w:rPr>
                <w:lang w:val="pt-BR"/>
              </w:rPr>
            </w:pPr>
            <w:r w:rsidRPr="00247991">
              <w:rPr>
                <w:lang w:val="fr-FR"/>
              </w:rPr>
              <w:t>Poluare atmosferica;</w:t>
            </w:r>
            <w:r>
              <w:rPr>
                <w:lang w:val="fr-FR"/>
              </w:rPr>
              <w:t xml:space="preserve"> </w:t>
            </w:r>
            <w:r w:rsidRPr="00247991">
              <w:rPr>
                <w:lang w:val="fr-FR"/>
              </w:rPr>
              <w:t>Impac</w:t>
            </w:r>
            <w:r>
              <w:rPr>
                <w:lang w:val="pt-BR"/>
              </w:rPr>
              <w:t>t vizual; Pagube materiale</w:t>
            </w:r>
          </w:p>
        </w:tc>
        <w:tc>
          <w:tcPr>
            <w:tcW w:w="1350" w:type="dxa"/>
          </w:tcPr>
          <w:p w14:paraId="27F66226" w14:textId="77777777" w:rsidR="00606BA9" w:rsidRDefault="00606BA9" w:rsidP="00AB4F1E">
            <w:pPr>
              <w:spacing w:after="0"/>
              <w:ind w:left="0"/>
              <w:jc w:val="left"/>
              <w:rPr>
                <w:lang w:val="pt-BR"/>
              </w:rPr>
            </w:pPr>
            <w:r>
              <w:rPr>
                <w:lang w:val="pt-BR"/>
              </w:rPr>
              <w:t>mica</w:t>
            </w:r>
          </w:p>
        </w:tc>
        <w:tc>
          <w:tcPr>
            <w:tcW w:w="762" w:type="dxa"/>
          </w:tcPr>
          <w:p w14:paraId="322025DF" w14:textId="77777777" w:rsidR="00606BA9" w:rsidRDefault="00606BA9" w:rsidP="00AB4F1E">
            <w:pPr>
              <w:spacing w:after="0"/>
              <w:ind w:left="0"/>
              <w:jc w:val="left"/>
              <w:rPr>
                <w:lang w:val="pt-BR"/>
              </w:rPr>
            </w:pPr>
            <w:r>
              <w:rPr>
                <w:lang w:val="pt-BR"/>
              </w:rPr>
              <w:t>mic</w:t>
            </w:r>
          </w:p>
        </w:tc>
        <w:tc>
          <w:tcPr>
            <w:tcW w:w="2267" w:type="dxa"/>
          </w:tcPr>
          <w:p w14:paraId="16599C3A" w14:textId="77777777" w:rsidR="00606BA9" w:rsidRDefault="00606BA9" w:rsidP="00AB4F1E">
            <w:pPr>
              <w:spacing w:after="0"/>
              <w:ind w:left="0"/>
              <w:jc w:val="left"/>
              <w:rPr>
                <w:lang w:val="it-IT"/>
              </w:rPr>
            </w:pPr>
            <w:r>
              <w:t>Conform prevederilor din Autorizatia de securitate la incendii:</w:t>
            </w:r>
            <w:r w:rsidRPr="000C1E97">
              <w:t xml:space="preserve"> </w:t>
            </w:r>
            <w:r>
              <w:rPr>
                <w:lang w:val="it-IT"/>
              </w:rPr>
              <w:t>Instructiuni de prevenire si interventie in caz de incendii.</w:t>
            </w:r>
          </w:p>
        </w:tc>
      </w:tr>
    </w:tbl>
    <w:p w14:paraId="3B1AD06F" w14:textId="77777777" w:rsidR="00BE43DA" w:rsidRDefault="00BE43DA" w:rsidP="00BE43DA">
      <w:pPr>
        <w:rPr>
          <w:sz w:val="24"/>
          <w:szCs w:val="24"/>
          <w:lang w:val="it-IT"/>
        </w:rPr>
      </w:pPr>
    </w:p>
    <w:p w14:paraId="0EBAF384" w14:textId="77777777" w:rsidR="002A0EE9" w:rsidRDefault="002A0EE9" w:rsidP="00CC7EBE">
      <w:pPr>
        <w:widowControl w:val="0"/>
        <w:autoSpaceDE w:val="0"/>
        <w:autoSpaceDN w:val="0"/>
        <w:adjustRightInd w:val="0"/>
        <w:spacing w:line="374" w:lineRule="atLeast"/>
        <w:rPr>
          <w:sz w:val="24"/>
          <w:lang w:val="it-IT"/>
        </w:rPr>
      </w:pPr>
      <w:r>
        <w:rPr>
          <w:sz w:val="24"/>
          <w:lang w:val="it-IT"/>
        </w:rPr>
        <w:t>Pentru prevenirea incendiilor si interventia in cazul aparitiei acestora, sunt aplicate urmatoarele masuri:</w:t>
      </w:r>
    </w:p>
    <w:p w14:paraId="351CC37B" w14:textId="77777777" w:rsidR="002A0EE9" w:rsidRDefault="002A0EE9" w:rsidP="00B2553D">
      <w:pPr>
        <w:numPr>
          <w:ilvl w:val="1"/>
          <w:numId w:val="17"/>
        </w:numPr>
        <w:spacing w:after="0"/>
        <w:rPr>
          <w:sz w:val="24"/>
          <w:lang w:val="it-IT"/>
        </w:rPr>
      </w:pPr>
      <w:r>
        <w:rPr>
          <w:sz w:val="24"/>
          <w:lang w:val="it-IT"/>
        </w:rPr>
        <w:t>ferma este dotata cu materialele necesare conform legislatiei specifice PSI;</w:t>
      </w:r>
    </w:p>
    <w:p w14:paraId="2B8405D3" w14:textId="77777777" w:rsidR="002A0EE9" w:rsidRDefault="002A0EE9" w:rsidP="00B2553D">
      <w:pPr>
        <w:numPr>
          <w:ilvl w:val="1"/>
          <w:numId w:val="17"/>
        </w:numPr>
        <w:spacing w:after="0"/>
        <w:rPr>
          <w:sz w:val="24"/>
          <w:lang w:val="it-IT"/>
        </w:rPr>
      </w:pPr>
      <w:r>
        <w:rPr>
          <w:sz w:val="24"/>
          <w:lang w:val="it-IT"/>
        </w:rPr>
        <w:lastRenderedPageBreak/>
        <w:t>reteaua de hidranti si accesul la rezerva de apa pentru incendiu se mentin in stare perfecta de functionare;</w:t>
      </w:r>
    </w:p>
    <w:p w14:paraId="02E035B7" w14:textId="77777777" w:rsidR="002A0EE9" w:rsidRDefault="002A0EE9" w:rsidP="00B2553D">
      <w:pPr>
        <w:numPr>
          <w:ilvl w:val="1"/>
          <w:numId w:val="17"/>
        </w:numPr>
        <w:spacing w:after="0"/>
        <w:rPr>
          <w:sz w:val="24"/>
          <w:lang w:val="it-IT"/>
        </w:rPr>
      </w:pPr>
      <w:r>
        <w:rPr>
          <w:sz w:val="24"/>
          <w:lang w:val="it-IT"/>
        </w:rPr>
        <w:t>personalul este instruit la angajare si periodic dupa aceea.</w:t>
      </w:r>
    </w:p>
    <w:p w14:paraId="6E795A96" w14:textId="77777777" w:rsidR="002A0EE9" w:rsidRDefault="002A0EE9" w:rsidP="002A0EE9">
      <w:pPr>
        <w:rPr>
          <w:sz w:val="24"/>
          <w:lang w:val="it-IT"/>
        </w:rPr>
      </w:pPr>
    </w:p>
    <w:p w14:paraId="409513AC" w14:textId="487C1AF5" w:rsidR="002A0EE9" w:rsidRDefault="002A0EE9" w:rsidP="00CC7EBE">
      <w:pPr>
        <w:widowControl w:val="0"/>
        <w:autoSpaceDE w:val="0"/>
        <w:autoSpaceDN w:val="0"/>
        <w:adjustRightInd w:val="0"/>
        <w:spacing w:line="374" w:lineRule="atLeast"/>
        <w:rPr>
          <w:sz w:val="24"/>
          <w:lang w:val="it-IT"/>
        </w:rPr>
      </w:pPr>
      <w:r>
        <w:rPr>
          <w:sz w:val="24"/>
          <w:lang w:val="it-IT"/>
        </w:rPr>
        <w:t xml:space="preserve">In cadrul fermei exista “Planul de prevenire si combatere a poluarilor accidentale” </w:t>
      </w:r>
      <w:r w:rsidR="00056760">
        <w:rPr>
          <w:sz w:val="24"/>
          <w:lang w:val="it-IT"/>
        </w:rPr>
        <w:t xml:space="preserve">(atasat la solicitare in anexa) </w:t>
      </w:r>
      <w:r>
        <w:rPr>
          <w:sz w:val="24"/>
          <w:lang w:val="it-IT"/>
        </w:rPr>
        <w:t>intocmit in conformitate cu prevederile Ordinului MAPPM nr. 278/ 1997, care cuprinde sistemul de alerta in caz de poluari accidentale, programe de masuri si lucrari de prevenire a poluarilor accidentale, asigurarea dotarilor cu materiale si personal de interventie in cazuri de poluare accidentala.</w:t>
      </w:r>
    </w:p>
    <w:p w14:paraId="32207C89" w14:textId="77777777" w:rsidR="002A0EE9" w:rsidRDefault="002A0EE9" w:rsidP="00BE43DA">
      <w:pPr>
        <w:rPr>
          <w:sz w:val="24"/>
          <w:szCs w:val="24"/>
          <w:lang w:val="it-IT"/>
        </w:rPr>
      </w:pPr>
    </w:p>
    <w:p w14:paraId="23565F73" w14:textId="77777777" w:rsidR="003E58E9" w:rsidRPr="00262790" w:rsidRDefault="003E58E9" w:rsidP="003E58E9">
      <w:pPr>
        <w:pStyle w:val="StyleBodyText12ptNotBoldLeft0mmBefore3ptAfte"/>
      </w:pPr>
    </w:p>
    <w:p w14:paraId="439883C9" w14:textId="77777777" w:rsidR="003E58E9" w:rsidRPr="00262790" w:rsidRDefault="003E58E9" w:rsidP="003E58E9">
      <w:pPr>
        <w:sectPr w:rsidR="003E58E9" w:rsidRPr="00262790" w:rsidSect="00606BA9">
          <w:headerReference w:type="default" r:id="rId49"/>
          <w:pgSz w:w="11909" w:h="16834" w:code="9"/>
          <w:pgMar w:top="706" w:right="1138" w:bottom="720" w:left="1714" w:header="850" w:footer="720" w:gutter="0"/>
          <w:cols w:space="720"/>
          <w:docGrid w:linePitch="272"/>
        </w:sectPr>
      </w:pPr>
    </w:p>
    <w:p w14:paraId="4D049B06" w14:textId="77777777" w:rsidR="003E128C" w:rsidRPr="00E97348" w:rsidRDefault="003E128C" w:rsidP="00E97348">
      <w:pPr>
        <w:pStyle w:val="Heading1"/>
      </w:pPr>
      <w:bookmarkStart w:id="225" w:name="_Toc532351723"/>
      <w:r w:rsidRPr="00E97348">
        <w:lastRenderedPageBreak/>
        <w:t>Zgomot şi vibraţii</w:t>
      </w:r>
      <w:bookmarkEnd w:id="225"/>
    </w:p>
    <w:p w14:paraId="44BC0953" w14:textId="77777777" w:rsidR="00652D34" w:rsidRDefault="00652D34" w:rsidP="00A8275A">
      <w:pPr>
        <w:pStyle w:val="Heading2"/>
      </w:pPr>
      <w:bookmarkStart w:id="226" w:name="_Toc532351724"/>
      <w:r>
        <w:t>Surse de zgomot</w:t>
      </w:r>
      <w:bookmarkEnd w:id="226"/>
    </w:p>
    <w:p w14:paraId="7CBE8E50" w14:textId="57683B6B" w:rsidR="00CC7EBE" w:rsidRPr="00E943CF" w:rsidRDefault="00E943CF" w:rsidP="00056760">
      <w:pPr>
        <w:pStyle w:val="Caption"/>
        <w:ind w:left="720" w:firstLine="720"/>
        <w:rPr>
          <w:bCs w:val="0"/>
          <w:lang w:val="it-IT"/>
        </w:rPr>
      </w:pPr>
      <w:bookmarkStart w:id="227" w:name="_Toc254003515"/>
      <w:bookmarkStart w:id="228" w:name="_Toc532351812"/>
      <w:r>
        <w:t xml:space="preserve">Tabel </w:t>
      </w:r>
      <w:r>
        <w:fldChar w:fldCharType="begin"/>
      </w:r>
      <w:r>
        <w:instrText xml:space="preserve"> SEQ Tabel \* ARABIC </w:instrText>
      </w:r>
      <w:r>
        <w:fldChar w:fldCharType="separate"/>
      </w:r>
      <w:r w:rsidR="000A04DC">
        <w:rPr>
          <w:noProof/>
        </w:rPr>
        <w:t>61</w:t>
      </w:r>
      <w:r>
        <w:fldChar w:fldCharType="end"/>
      </w:r>
      <w:r w:rsidRPr="00E943CF">
        <w:rPr>
          <w:bCs w:val="0"/>
          <w:lang w:val="it-IT"/>
        </w:rPr>
        <w:t>: Caracteristicile zgomotului asociat cu activitatea in ferm</w:t>
      </w:r>
      <w:r w:rsidR="00ED5E11">
        <w:rPr>
          <w:bCs w:val="0"/>
          <w:lang w:val="it-IT"/>
        </w:rPr>
        <w:t>a</w:t>
      </w:r>
      <w:bookmarkEnd w:id="228"/>
      <w:r w:rsidR="00ED5E11">
        <w:rPr>
          <w:bCs w:val="0"/>
          <w:lang w:val="it-IT"/>
        </w:rPr>
        <w:t xml:space="preserve"> </w:t>
      </w: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7"/>
        <w:gridCol w:w="1598"/>
        <w:gridCol w:w="2722"/>
        <w:gridCol w:w="1980"/>
        <w:gridCol w:w="1620"/>
        <w:gridCol w:w="1800"/>
      </w:tblGrid>
      <w:tr w:rsidR="00CC7EBE" w14:paraId="2416DD3D" w14:textId="77777777" w:rsidTr="00056760">
        <w:trPr>
          <w:jc w:val="center"/>
        </w:trPr>
        <w:tc>
          <w:tcPr>
            <w:tcW w:w="3537"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E6E6E6"/>
          </w:tcPr>
          <w:p w14:paraId="3566991C" w14:textId="77777777" w:rsidR="00CC7EBE" w:rsidRDefault="00CC7EBE" w:rsidP="00C87F76">
            <w:pPr>
              <w:jc w:val="center"/>
              <w:rPr>
                <w:b/>
                <w:lang w:val="it-IT"/>
              </w:rPr>
            </w:pPr>
            <w:r>
              <w:rPr>
                <w:b/>
                <w:lang w:val="it-IT"/>
              </w:rPr>
              <w:t>Sursa de zgomot</w:t>
            </w:r>
          </w:p>
        </w:tc>
        <w:tc>
          <w:tcPr>
            <w:tcW w:w="1598" w:type="dxa"/>
            <w:tcBorders>
              <w:top w:val="single" w:sz="18" w:space="0" w:color="76923C" w:themeColor="accent3" w:themeShade="BF"/>
              <w:bottom w:val="single" w:sz="18" w:space="0" w:color="76923C" w:themeColor="accent3" w:themeShade="BF"/>
            </w:tcBorders>
            <w:shd w:val="clear" w:color="auto" w:fill="E6E6E6"/>
          </w:tcPr>
          <w:p w14:paraId="3C0C9F5D" w14:textId="77777777" w:rsidR="00CC7EBE" w:rsidRDefault="00CC7EBE" w:rsidP="00C87F76">
            <w:pPr>
              <w:jc w:val="center"/>
              <w:rPr>
                <w:b/>
                <w:lang w:val="it-IT"/>
              </w:rPr>
            </w:pPr>
            <w:r>
              <w:rPr>
                <w:b/>
                <w:lang w:val="it-IT"/>
              </w:rPr>
              <w:t>Durata</w:t>
            </w:r>
          </w:p>
        </w:tc>
        <w:tc>
          <w:tcPr>
            <w:tcW w:w="2722" w:type="dxa"/>
            <w:tcBorders>
              <w:top w:val="single" w:sz="18" w:space="0" w:color="76923C" w:themeColor="accent3" w:themeShade="BF"/>
              <w:bottom w:val="single" w:sz="18" w:space="0" w:color="76923C" w:themeColor="accent3" w:themeShade="BF"/>
            </w:tcBorders>
            <w:shd w:val="clear" w:color="auto" w:fill="E6E6E6"/>
          </w:tcPr>
          <w:p w14:paraId="4B4A849B" w14:textId="77777777" w:rsidR="00CC7EBE" w:rsidRDefault="00CC7EBE" w:rsidP="00C87F76">
            <w:pPr>
              <w:jc w:val="center"/>
              <w:rPr>
                <w:b/>
                <w:lang w:val="it-IT"/>
              </w:rPr>
            </w:pPr>
            <w:r>
              <w:rPr>
                <w:b/>
                <w:lang w:val="it-IT"/>
              </w:rPr>
              <w:t>Frecventa</w:t>
            </w:r>
          </w:p>
        </w:tc>
        <w:tc>
          <w:tcPr>
            <w:tcW w:w="1980" w:type="dxa"/>
            <w:tcBorders>
              <w:top w:val="single" w:sz="18" w:space="0" w:color="76923C" w:themeColor="accent3" w:themeShade="BF"/>
              <w:bottom w:val="single" w:sz="18" w:space="0" w:color="76923C" w:themeColor="accent3" w:themeShade="BF"/>
            </w:tcBorders>
            <w:shd w:val="clear" w:color="auto" w:fill="E6E6E6"/>
          </w:tcPr>
          <w:p w14:paraId="04CE15A3" w14:textId="77777777" w:rsidR="00CC7EBE" w:rsidRDefault="00CC7EBE" w:rsidP="00C87F76">
            <w:pPr>
              <w:jc w:val="center"/>
              <w:rPr>
                <w:b/>
                <w:lang w:val="it-IT"/>
              </w:rPr>
            </w:pPr>
            <w:r>
              <w:rPr>
                <w:b/>
                <w:lang w:val="it-IT"/>
              </w:rPr>
              <w:t xml:space="preserve">Tipul </w:t>
            </w:r>
          </w:p>
          <w:p w14:paraId="7120D432" w14:textId="77777777" w:rsidR="00CC7EBE" w:rsidRDefault="00CC7EBE" w:rsidP="00C87F76">
            <w:pPr>
              <w:jc w:val="center"/>
              <w:rPr>
                <w:b/>
                <w:lang w:val="it-IT"/>
              </w:rPr>
            </w:pPr>
            <w:r>
              <w:rPr>
                <w:b/>
                <w:lang w:val="it-IT"/>
              </w:rPr>
              <w:t>activitatii</w:t>
            </w:r>
          </w:p>
        </w:tc>
        <w:tc>
          <w:tcPr>
            <w:tcW w:w="1620" w:type="dxa"/>
            <w:tcBorders>
              <w:top w:val="single" w:sz="18" w:space="0" w:color="76923C" w:themeColor="accent3" w:themeShade="BF"/>
              <w:bottom w:val="single" w:sz="18" w:space="0" w:color="76923C" w:themeColor="accent3" w:themeShade="BF"/>
            </w:tcBorders>
            <w:shd w:val="clear" w:color="auto" w:fill="E6E6E6"/>
          </w:tcPr>
          <w:p w14:paraId="13797508" w14:textId="77777777" w:rsidR="00CC7EBE" w:rsidRDefault="00CC7EBE" w:rsidP="00C87F76">
            <w:pPr>
              <w:jc w:val="center"/>
              <w:rPr>
                <w:b/>
                <w:lang w:val="it-IT"/>
              </w:rPr>
            </w:pPr>
            <w:r>
              <w:rPr>
                <w:b/>
                <w:lang w:val="it-IT"/>
              </w:rPr>
              <w:t>Nivelul de</w:t>
            </w:r>
          </w:p>
          <w:p w14:paraId="358B78EB" w14:textId="77777777" w:rsidR="00CC7EBE" w:rsidRDefault="00CC7EBE" w:rsidP="00C87F76">
            <w:pPr>
              <w:jc w:val="center"/>
              <w:rPr>
                <w:b/>
                <w:lang w:val="it-IT"/>
              </w:rPr>
            </w:pPr>
            <w:r>
              <w:rPr>
                <w:b/>
                <w:lang w:val="it-IT"/>
              </w:rPr>
              <w:t xml:space="preserve"> zgomot [dB(A)]</w:t>
            </w:r>
          </w:p>
        </w:tc>
        <w:tc>
          <w:tcPr>
            <w:tcW w:w="180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E6E6E6"/>
          </w:tcPr>
          <w:p w14:paraId="42AA8E03" w14:textId="77777777" w:rsidR="00CC7EBE" w:rsidRDefault="00CC7EBE" w:rsidP="00CC7EBE">
            <w:pPr>
              <w:ind w:left="0"/>
              <w:jc w:val="left"/>
              <w:rPr>
                <w:b/>
                <w:lang w:val="fr-FR"/>
              </w:rPr>
            </w:pPr>
            <w:r>
              <w:rPr>
                <w:b/>
                <w:lang w:val="fr-FR"/>
              </w:rPr>
              <w:t xml:space="preserve">Nivelul de zgomot continuu echivalent </w:t>
            </w:r>
            <w:r>
              <w:rPr>
                <w:b/>
                <w:lang w:val="it-IT"/>
              </w:rPr>
              <w:t>[dB(A)]</w:t>
            </w:r>
          </w:p>
        </w:tc>
      </w:tr>
      <w:tr w:rsidR="00CC7EBE" w14:paraId="2C36A684" w14:textId="77777777" w:rsidTr="00056760">
        <w:trPr>
          <w:jc w:val="center"/>
        </w:trPr>
        <w:tc>
          <w:tcPr>
            <w:tcW w:w="3537" w:type="dxa"/>
            <w:tcBorders>
              <w:top w:val="single" w:sz="18" w:space="0" w:color="76923C" w:themeColor="accent3" w:themeShade="BF"/>
              <w:left w:val="single" w:sz="18" w:space="0" w:color="76923C" w:themeColor="accent3" w:themeShade="BF"/>
            </w:tcBorders>
          </w:tcPr>
          <w:p w14:paraId="1C321FF7" w14:textId="77777777" w:rsidR="00CC7EBE" w:rsidRDefault="00CC7EBE" w:rsidP="00CC7EBE">
            <w:pPr>
              <w:jc w:val="left"/>
              <w:rPr>
                <w:lang w:val="fr-FR"/>
              </w:rPr>
            </w:pPr>
            <w:r>
              <w:rPr>
                <w:lang w:val="fr-FR"/>
              </w:rPr>
              <w:t>Ventilatoare</w:t>
            </w:r>
          </w:p>
        </w:tc>
        <w:tc>
          <w:tcPr>
            <w:tcW w:w="1598" w:type="dxa"/>
            <w:tcBorders>
              <w:top w:val="single" w:sz="18" w:space="0" w:color="76923C" w:themeColor="accent3" w:themeShade="BF"/>
            </w:tcBorders>
          </w:tcPr>
          <w:p w14:paraId="4A01000D" w14:textId="77777777" w:rsidR="00CC7EBE" w:rsidRDefault="00CC7EBE" w:rsidP="00CC7EBE">
            <w:pPr>
              <w:ind w:left="0"/>
              <w:rPr>
                <w:lang w:val="fr-FR"/>
              </w:rPr>
            </w:pPr>
            <w:r>
              <w:rPr>
                <w:lang w:val="fr-FR"/>
              </w:rPr>
              <w:t>Continuu/ intermitent</w:t>
            </w:r>
          </w:p>
        </w:tc>
        <w:tc>
          <w:tcPr>
            <w:tcW w:w="2722" w:type="dxa"/>
            <w:tcBorders>
              <w:top w:val="single" w:sz="18" w:space="0" w:color="76923C" w:themeColor="accent3" w:themeShade="BF"/>
            </w:tcBorders>
          </w:tcPr>
          <w:p w14:paraId="236BCAD7" w14:textId="77777777" w:rsidR="00CC7EBE" w:rsidRDefault="00CC7EBE" w:rsidP="00C87F76">
            <w:pPr>
              <w:jc w:val="center"/>
              <w:rPr>
                <w:lang w:val="fr-FR"/>
              </w:rPr>
            </w:pPr>
            <w:r>
              <w:rPr>
                <w:lang w:val="fr-FR"/>
              </w:rPr>
              <w:t>Tot anul</w:t>
            </w:r>
          </w:p>
        </w:tc>
        <w:tc>
          <w:tcPr>
            <w:tcW w:w="1980" w:type="dxa"/>
            <w:tcBorders>
              <w:top w:val="single" w:sz="18" w:space="0" w:color="76923C" w:themeColor="accent3" w:themeShade="BF"/>
            </w:tcBorders>
          </w:tcPr>
          <w:p w14:paraId="795164F5" w14:textId="77777777" w:rsidR="00CC7EBE" w:rsidRDefault="00CC7EBE" w:rsidP="00CC7EBE">
            <w:pPr>
              <w:ind w:left="0"/>
              <w:jc w:val="left"/>
              <w:rPr>
                <w:lang w:val="fr-FR"/>
              </w:rPr>
            </w:pPr>
            <w:r>
              <w:rPr>
                <w:lang w:val="fr-FR"/>
              </w:rPr>
              <w:t>Diurna si nocturna</w:t>
            </w:r>
          </w:p>
        </w:tc>
        <w:tc>
          <w:tcPr>
            <w:tcW w:w="1620" w:type="dxa"/>
            <w:tcBorders>
              <w:top w:val="single" w:sz="18" w:space="0" w:color="76923C" w:themeColor="accent3" w:themeShade="BF"/>
            </w:tcBorders>
          </w:tcPr>
          <w:p w14:paraId="429AF674" w14:textId="77777777" w:rsidR="00CC7EBE" w:rsidRDefault="00CC7EBE" w:rsidP="00C87F76">
            <w:pPr>
              <w:jc w:val="center"/>
              <w:rPr>
                <w:lang w:val="fr-FR"/>
              </w:rPr>
            </w:pPr>
            <w:r>
              <w:rPr>
                <w:lang w:val="fr-FR"/>
              </w:rPr>
              <w:t>43</w:t>
            </w:r>
          </w:p>
        </w:tc>
        <w:tc>
          <w:tcPr>
            <w:tcW w:w="1800" w:type="dxa"/>
            <w:tcBorders>
              <w:top w:val="single" w:sz="18" w:space="0" w:color="76923C" w:themeColor="accent3" w:themeShade="BF"/>
              <w:right w:val="single" w:sz="18" w:space="0" w:color="76923C" w:themeColor="accent3" w:themeShade="BF"/>
            </w:tcBorders>
          </w:tcPr>
          <w:p w14:paraId="4DED85E6" w14:textId="77777777" w:rsidR="00CC7EBE" w:rsidRDefault="00CC7EBE" w:rsidP="00C87F76">
            <w:pPr>
              <w:jc w:val="center"/>
              <w:rPr>
                <w:lang w:val="fr-FR"/>
              </w:rPr>
            </w:pPr>
          </w:p>
        </w:tc>
      </w:tr>
      <w:tr w:rsidR="00CC7EBE" w14:paraId="5666D176" w14:textId="77777777" w:rsidTr="00056760">
        <w:trPr>
          <w:jc w:val="center"/>
        </w:trPr>
        <w:tc>
          <w:tcPr>
            <w:tcW w:w="3537" w:type="dxa"/>
            <w:tcBorders>
              <w:left w:val="single" w:sz="18" w:space="0" w:color="76923C" w:themeColor="accent3" w:themeShade="BF"/>
            </w:tcBorders>
          </w:tcPr>
          <w:p w14:paraId="479EE740" w14:textId="77777777" w:rsidR="00CC7EBE" w:rsidRDefault="00CC7EBE" w:rsidP="00CC7EBE">
            <w:pPr>
              <w:jc w:val="left"/>
              <w:rPr>
                <w:lang w:val="fr-FR"/>
              </w:rPr>
            </w:pPr>
            <w:r>
              <w:rPr>
                <w:lang w:val="fr-FR"/>
              </w:rPr>
              <w:t>Livrarea hranei (umplerea buncarelor)</w:t>
            </w:r>
          </w:p>
        </w:tc>
        <w:tc>
          <w:tcPr>
            <w:tcW w:w="1598" w:type="dxa"/>
          </w:tcPr>
          <w:p w14:paraId="361A5F29" w14:textId="77777777" w:rsidR="00CC7EBE" w:rsidRPr="009802BC" w:rsidRDefault="00CC7EBE" w:rsidP="00C87F76">
            <w:pPr>
              <w:jc w:val="center"/>
              <w:rPr>
                <w:lang w:val="fr-FR"/>
              </w:rPr>
            </w:pPr>
            <w:r w:rsidRPr="009802BC">
              <w:rPr>
                <w:lang w:val="fr-FR"/>
              </w:rPr>
              <w:t>1 ora</w:t>
            </w:r>
          </w:p>
        </w:tc>
        <w:tc>
          <w:tcPr>
            <w:tcW w:w="2722" w:type="dxa"/>
          </w:tcPr>
          <w:p w14:paraId="2CC18ABA" w14:textId="77777777" w:rsidR="00CC7EBE" w:rsidRPr="00E97348" w:rsidRDefault="00CC7EBE" w:rsidP="00C87F76">
            <w:pPr>
              <w:jc w:val="center"/>
              <w:rPr>
                <w:highlight w:val="yellow"/>
                <w:lang w:val="fr-FR"/>
              </w:rPr>
            </w:pPr>
            <w:r w:rsidRPr="009802BC">
              <w:rPr>
                <w:lang w:val="fr-FR"/>
              </w:rPr>
              <w:t>2 – 3 ori pe saptamana</w:t>
            </w:r>
          </w:p>
        </w:tc>
        <w:tc>
          <w:tcPr>
            <w:tcW w:w="1980" w:type="dxa"/>
          </w:tcPr>
          <w:p w14:paraId="17F3CB74" w14:textId="77777777" w:rsidR="00CC7EBE" w:rsidRDefault="00CC7EBE" w:rsidP="00C87F76">
            <w:pPr>
              <w:jc w:val="center"/>
              <w:rPr>
                <w:lang w:val="fr-FR"/>
              </w:rPr>
            </w:pPr>
            <w:r>
              <w:rPr>
                <w:lang w:val="fr-FR"/>
              </w:rPr>
              <w:t>diurna</w:t>
            </w:r>
          </w:p>
        </w:tc>
        <w:tc>
          <w:tcPr>
            <w:tcW w:w="1620" w:type="dxa"/>
          </w:tcPr>
          <w:p w14:paraId="7ED0D85C" w14:textId="77777777" w:rsidR="00CC7EBE" w:rsidRDefault="00CC7EBE" w:rsidP="00C87F76">
            <w:pPr>
              <w:jc w:val="center"/>
              <w:rPr>
                <w:lang w:val="fr-FR"/>
              </w:rPr>
            </w:pPr>
            <w:r>
              <w:rPr>
                <w:lang w:val="fr-FR"/>
              </w:rPr>
              <w:t>92 (la 5 metri de sursa)</w:t>
            </w:r>
          </w:p>
        </w:tc>
        <w:tc>
          <w:tcPr>
            <w:tcW w:w="1800" w:type="dxa"/>
            <w:tcBorders>
              <w:right w:val="single" w:sz="18" w:space="0" w:color="76923C" w:themeColor="accent3" w:themeShade="BF"/>
            </w:tcBorders>
          </w:tcPr>
          <w:p w14:paraId="2D093C9B" w14:textId="77777777" w:rsidR="00CC7EBE" w:rsidRDefault="00CC7EBE" w:rsidP="00C87F76">
            <w:pPr>
              <w:jc w:val="center"/>
              <w:rPr>
                <w:lang w:val="fr-FR"/>
              </w:rPr>
            </w:pPr>
          </w:p>
        </w:tc>
      </w:tr>
      <w:tr w:rsidR="00CC7EBE" w14:paraId="608BE5AB" w14:textId="77777777" w:rsidTr="00056760">
        <w:trPr>
          <w:jc w:val="center"/>
        </w:trPr>
        <w:tc>
          <w:tcPr>
            <w:tcW w:w="3537" w:type="dxa"/>
            <w:tcBorders>
              <w:left w:val="single" w:sz="18" w:space="0" w:color="76923C" w:themeColor="accent3" w:themeShade="BF"/>
            </w:tcBorders>
          </w:tcPr>
          <w:p w14:paraId="417E7CD3" w14:textId="77777777" w:rsidR="00CC7EBE" w:rsidRDefault="00CC7EBE" w:rsidP="00056760">
            <w:pPr>
              <w:jc w:val="left"/>
              <w:rPr>
                <w:lang w:val="fr-FR"/>
              </w:rPr>
            </w:pPr>
            <w:r>
              <w:rPr>
                <w:lang w:val="fr-FR"/>
              </w:rPr>
              <w:t>Incarcarea</w:t>
            </w:r>
            <w:r w:rsidR="00056760">
              <w:rPr>
                <w:lang w:val="fr-FR"/>
              </w:rPr>
              <w:t>/ descarcarea animalelor</w:t>
            </w:r>
          </w:p>
        </w:tc>
        <w:tc>
          <w:tcPr>
            <w:tcW w:w="1598" w:type="dxa"/>
          </w:tcPr>
          <w:p w14:paraId="2C878624" w14:textId="77777777" w:rsidR="00CC7EBE" w:rsidRPr="009802BC" w:rsidRDefault="00CC7EBE" w:rsidP="00C87F76">
            <w:pPr>
              <w:jc w:val="center"/>
              <w:rPr>
                <w:lang w:val="fr-FR"/>
              </w:rPr>
            </w:pPr>
            <w:r w:rsidRPr="009802BC">
              <w:rPr>
                <w:lang w:val="fr-FR"/>
              </w:rPr>
              <w:t>6 – 56 ore</w:t>
            </w:r>
          </w:p>
        </w:tc>
        <w:tc>
          <w:tcPr>
            <w:tcW w:w="2722" w:type="dxa"/>
          </w:tcPr>
          <w:p w14:paraId="6631E499" w14:textId="77777777" w:rsidR="00CC7EBE" w:rsidRDefault="00056760" w:rsidP="00C87F76">
            <w:pPr>
              <w:jc w:val="center"/>
              <w:rPr>
                <w:lang w:val="it-IT"/>
              </w:rPr>
            </w:pPr>
            <w:r>
              <w:rPr>
                <w:lang w:val="it-IT"/>
              </w:rPr>
              <w:t>2,1-7</w:t>
            </w:r>
            <w:r w:rsidR="00CC7EBE">
              <w:rPr>
                <w:lang w:val="it-IT"/>
              </w:rPr>
              <w:t xml:space="preserve"> ori pe an fiecare hala</w:t>
            </w:r>
          </w:p>
        </w:tc>
        <w:tc>
          <w:tcPr>
            <w:tcW w:w="1980" w:type="dxa"/>
          </w:tcPr>
          <w:p w14:paraId="231BB366" w14:textId="77777777" w:rsidR="00CC7EBE" w:rsidRDefault="00CC7EBE" w:rsidP="00C87F76">
            <w:pPr>
              <w:jc w:val="center"/>
              <w:rPr>
                <w:lang w:val="fr-FR"/>
              </w:rPr>
            </w:pPr>
            <w:r>
              <w:rPr>
                <w:lang w:val="fr-FR"/>
              </w:rPr>
              <w:t>diurna</w:t>
            </w:r>
          </w:p>
        </w:tc>
        <w:tc>
          <w:tcPr>
            <w:tcW w:w="1620" w:type="dxa"/>
          </w:tcPr>
          <w:p w14:paraId="78BE2685" w14:textId="77777777" w:rsidR="00CC7EBE" w:rsidRDefault="00CC7EBE" w:rsidP="00C87F76">
            <w:pPr>
              <w:jc w:val="center"/>
              <w:rPr>
                <w:lang w:val="fr-FR"/>
              </w:rPr>
            </w:pPr>
          </w:p>
        </w:tc>
        <w:tc>
          <w:tcPr>
            <w:tcW w:w="1800" w:type="dxa"/>
            <w:tcBorders>
              <w:right w:val="single" w:sz="18" w:space="0" w:color="76923C" w:themeColor="accent3" w:themeShade="BF"/>
            </w:tcBorders>
          </w:tcPr>
          <w:p w14:paraId="31D8ADAF" w14:textId="77777777" w:rsidR="00CC7EBE" w:rsidRDefault="00CC7EBE" w:rsidP="00C87F76">
            <w:pPr>
              <w:jc w:val="center"/>
              <w:rPr>
                <w:lang w:val="fr-FR"/>
              </w:rPr>
            </w:pPr>
            <w:r>
              <w:rPr>
                <w:lang w:val="fr-FR"/>
              </w:rPr>
              <w:t>57 - 60</w:t>
            </w:r>
          </w:p>
        </w:tc>
      </w:tr>
      <w:tr w:rsidR="00CC7EBE" w14:paraId="457D5464" w14:textId="77777777" w:rsidTr="00056760">
        <w:trPr>
          <w:jc w:val="center"/>
        </w:trPr>
        <w:tc>
          <w:tcPr>
            <w:tcW w:w="3537" w:type="dxa"/>
            <w:tcBorders>
              <w:left w:val="single" w:sz="18" w:space="0" w:color="76923C" w:themeColor="accent3" w:themeShade="BF"/>
            </w:tcBorders>
          </w:tcPr>
          <w:p w14:paraId="71F6BBD1" w14:textId="77777777" w:rsidR="00CC7EBE" w:rsidRDefault="00CC7EBE" w:rsidP="00056760">
            <w:pPr>
              <w:jc w:val="left"/>
              <w:rPr>
                <w:lang w:val="fr-FR"/>
              </w:rPr>
            </w:pPr>
            <w:r>
              <w:rPr>
                <w:lang w:val="fr-FR"/>
              </w:rPr>
              <w:t xml:space="preserve">Manevrarea dejectiilor </w:t>
            </w:r>
          </w:p>
        </w:tc>
        <w:tc>
          <w:tcPr>
            <w:tcW w:w="1598" w:type="dxa"/>
          </w:tcPr>
          <w:p w14:paraId="219033F1" w14:textId="77777777" w:rsidR="00CC7EBE" w:rsidRDefault="00CC7EBE" w:rsidP="00C87F76">
            <w:pPr>
              <w:jc w:val="center"/>
              <w:rPr>
                <w:sz w:val="24"/>
                <w:lang w:val="fr-FR"/>
              </w:rPr>
            </w:pPr>
          </w:p>
        </w:tc>
        <w:tc>
          <w:tcPr>
            <w:tcW w:w="2722" w:type="dxa"/>
          </w:tcPr>
          <w:p w14:paraId="3425777F" w14:textId="77777777" w:rsidR="00CC7EBE" w:rsidRDefault="00056760" w:rsidP="00C87F76">
            <w:pPr>
              <w:jc w:val="center"/>
              <w:rPr>
                <w:sz w:val="24"/>
                <w:lang w:val="it-IT"/>
              </w:rPr>
            </w:pPr>
            <w:r>
              <w:rPr>
                <w:lang w:val="it-IT"/>
              </w:rPr>
              <w:t xml:space="preserve">2,1-7 </w:t>
            </w:r>
            <w:r w:rsidR="00CC7EBE">
              <w:rPr>
                <w:lang w:val="it-IT"/>
              </w:rPr>
              <w:t xml:space="preserve"> ori pe an fiecare hala </w:t>
            </w:r>
          </w:p>
        </w:tc>
        <w:tc>
          <w:tcPr>
            <w:tcW w:w="1980" w:type="dxa"/>
          </w:tcPr>
          <w:p w14:paraId="1C661FE7" w14:textId="77777777" w:rsidR="00CC7EBE" w:rsidRDefault="00CC7EBE" w:rsidP="00C87F76">
            <w:pPr>
              <w:jc w:val="center"/>
              <w:rPr>
                <w:sz w:val="24"/>
                <w:lang w:val="it-IT"/>
              </w:rPr>
            </w:pPr>
            <w:r>
              <w:rPr>
                <w:lang w:val="fr-FR"/>
              </w:rPr>
              <w:t>diurna</w:t>
            </w:r>
          </w:p>
        </w:tc>
        <w:tc>
          <w:tcPr>
            <w:tcW w:w="1620" w:type="dxa"/>
          </w:tcPr>
          <w:p w14:paraId="14E28F74" w14:textId="77777777" w:rsidR="00CC7EBE" w:rsidRPr="009249EC" w:rsidRDefault="00CC7EBE" w:rsidP="00C87F76">
            <w:pPr>
              <w:jc w:val="center"/>
              <w:rPr>
                <w:lang w:val="fr-FR"/>
              </w:rPr>
            </w:pPr>
            <w:r w:rsidRPr="009249EC">
              <w:rPr>
                <w:lang w:val="fr-FR"/>
              </w:rPr>
              <w:t>redus</w:t>
            </w:r>
          </w:p>
        </w:tc>
        <w:tc>
          <w:tcPr>
            <w:tcW w:w="1800" w:type="dxa"/>
            <w:tcBorders>
              <w:right w:val="single" w:sz="18" w:space="0" w:color="76923C" w:themeColor="accent3" w:themeShade="BF"/>
            </w:tcBorders>
          </w:tcPr>
          <w:p w14:paraId="52A600E6" w14:textId="77777777" w:rsidR="00CC7EBE" w:rsidRDefault="00CC7EBE" w:rsidP="00C87F76">
            <w:pPr>
              <w:jc w:val="center"/>
              <w:rPr>
                <w:sz w:val="24"/>
                <w:lang w:val="it-IT"/>
              </w:rPr>
            </w:pPr>
          </w:p>
        </w:tc>
      </w:tr>
      <w:tr w:rsidR="00CC7EBE" w14:paraId="59E9E222" w14:textId="77777777" w:rsidTr="00056760">
        <w:trPr>
          <w:jc w:val="center"/>
        </w:trPr>
        <w:tc>
          <w:tcPr>
            <w:tcW w:w="3537" w:type="dxa"/>
            <w:tcBorders>
              <w:left w:val="single" w:sz="18" w:space="0" w:color="76923C" w:themeColor="accent3" w:themeShade="BF"/>
              <w:bottom w:val="single" w:sz="18" w:space="0" w:color="76923C" w:themeColor="accent3" w:themeShade="BF"/>
            </w:tcBorders>
          </w:tcPr>
          <w:p w14:paraId="741B5C30" w14:textId="77777777" w:rsidR="00CC7EBE" w:rsidRDefault="00CC7EBE" w:rsidP="00CC7EBE">
            <w:pPr>
              <w:jc w:val="left"/>
              <w:rPr>
                <w:lang w:val="fr-FR"/>
              </w:rPr>
            </w:pPr>
            <w:r>
              <w:rPr>
                <w:lang w:val="fr-FR"/>
              </w:rPr>
              <w:t>Spalarea halelor</w:t>
            </w:r>
          </w:p>
        </w:tc>
        <w:tc>
          <w:tcPr>
            <w:tcW w:w="1598" w:type="dxa"/>
            <w:tcBorders>
              <w:bottom w:val="single" w:sz="18" w:space="0" w:color="76923C" w:themeColor="accent3" w:themeShade="BF"/>
            </w:tcBorders>
          </w:tcPr>
          <w:p w14:paraId="58AC91CD" w14:textId="77777777" w:rsidR="00CC7EBE" w:rsidRDefault="00CC7EBE" w:rsidP="00C87F76">
            <w:pPr>
              <w:jc w:val="center"/>
              <w:rPr>
                <w:sz w:val="24"/>
                <w:lang w:val="fr-FR"/>
              </w:rPr>
            </w:pPr>
          </w:p>
        </w:tc>
        <w:tc>
          <w:tcPr>
            <w:tcW w:w="2722" w:type="dxa"/>
            <w:tcBorders>
              <w:bottom w:val="single" w:sz="18" w:space="0" w:color="76923C" w:themeColor="accent3" w:themeShade="BF"/>
            </w:tcBorders>
          </w:tcPr>
          <w:p w14:paraId="6F6242C1" w14:textId="77777777" w:rsidR="00CC7EBE" w:rsidRDefault="00056760" w:rsidP="00C87F76">
            <w:pPr>
              <w:jc w:val="center"/>
              <w:rPr>
                <w:sz w:val="24"/>
                <w:lang w:val="it-IT"/>
              </w:rPr>
            </w:pPr>
            <w:r>
              <w:rPr>
                <w:lang w:val="it-IT"/>
              </w:rPr>
              <w:t xml:space="preserve">2,1-7 </w:t>
            </w:r>
            <w:r w:rsidR="00CC7EBE">
              <w:rPr>
                <w:lang w:val="it-IT"/>
              </w:rPr>
              <w:t xml:space="preserve"> ori pe an fiecare hala</w:t>
            </w:r>
          </w:p>
        </w:tc>
        <w:tc>
          <w:tcPr>
            <w:tcW w:w="1980" w:type="dxa"/>
            <w:tcBorders>
              <w:bottom w:val="single" w:sz="18" w:space="0" w:color="76923C" w:themeColor="accent3" w:themeShade="BF"/>
            </w:tcBorders>
          </w:tcPr>
          <w:p w14:paraId="27A7EBCA" w14:textId="77777777" w:rsidR="00CC7EBE" w:rsidRDefault="00CC7EBE" w:rsidP="00C87F76">
            <w:pPr>
              <w:jc w:val="center"/>
              <w:rPr>
                <w:sz w:val="24"/>
                <w:lang w:val="it-IT"/>
              </w:rPr>
            </w:pPr>
            <w:r>
              <w:rPr>
                <w:lang w:val="fr-FR"/>
              </w:rPr>
              <w:t>diurna</w:t>
            </w:r>
          </w:p>
        </w:tc>
        <w:tc>
          <w:tcPr>
            <w:tcW w:w="1620" w:type="dxa"/>
            <w:tcBorders>
              <w:bottom w:val="single" w:sz="18" w:space="0" w:color="76923C" w:themeColor="accent3" w:themeShade="BF"/>
            </w:tcBorders>
          </w:tcPr>
          <w:p w14:paraId="700D59A7" w14:textId="77777777" w:rsidR="00CC7EBE" w:rsidRPr="009249EC" w:rsidRDefault="00CC7EBE" w:rsidP="00C87F76">
            <w:pPr>
              <w:jc w:val="center"/>
              <w:rPr>
                <w:lang w:val="fr-FR"/>
              </w:rPr>
            </w:pPr>
            <w:r w:rsidRPr="009249EC">
              <w:rPr>
                <w:lang w:val="fr-FR"/>
              </w:rPr>
              <w:t>redus</w:t>
            </w:r>
          </w:p>
        </w:tc>
        <w:tc>
          <w:tcPr>
            <w:tcW w:w="1800" w:type="dxa"/>
            <w:tcBorders>
              <w:bottom w:val="single" w:sz="18" w:space="0" w:color="76923C" w:themeColor="accent3" w:themeShade="BF"/>
              <w:right w:val="single" w:sz="18" w:space="0" w:color="76923C" w:themeColor="accent3" w:themeShade="BF"/>
            </w:tcBorders>
          </w:tcPr>
          <w:p w14:paraId="4B35617D" w14:textId="77777777" w:rsidR="00CC7EBE" w:rsidRDefault="00CC7EBE" w:rsidP="00C87F76">
            <w:pPr>
              <w:jc w:val="center"/>
              <w:rPr>
                <w:sz w:val="24"/>
                <w:lang w:val="it-IT"/>
              </w:rPr>
            </w:pPr>
          </w:p>
        </w:tc>
      </w:tr>
    </w:tbl>
    <w:p w14:paraId="7C951780" w14:textId="77777777" w:rsidR="00CC7EBE" w:rsidRDefault="00CC7EBE" w:rsidP="00E97348">
      <w:pPr>
        <w:widowControl w:val="0"/>
        <w:autoSpaceDE w:val="0"/>
        <w:autoSpaceDN w:val="0"/>
        <w:adjustRightInd w:val="0"/>
        <w:spacing w:line="374" w:lineRule="atLeast"/>
        <w:ind w:left="1156"/>
        <w:rPr>
          <w:sz w:val="24"/>
          <w:lang w:val="it-IT"/>
        </w:rPr>
      </w:pPr>
      <w:r>
        <w:rPr>
          <w:sz w:val="24"/>
          <w:lang w:val="it-IT"/>
        </w:rPr>
        <w:t xml:space="preserve">Zgomotul generat de sursele prezentate in col. 1 din tabelul urmator se manifesta intermitent, respectiv pe durata activitatii care il genereaza. Nivelul de zgomot exterior nu este semnificativ, datorita masurilor de control intreprinse pe amplasament si </w:t>
      </w:r>
      <w:r w:rsidR="00C87F76">
        <w:rPr>
          <w:sz w:val="24"/>
          <w:lang w:val="it-IT"/>
        </w:rPr>
        <w:t xml:space="preserve">a </w:t>
      </w:r>
      <w:r>
        <w:rPr>
          <w:sz w:val="24"/>
          <w:lang w:val="it-IT"/>
        </w:rPr>
        <w:t xml:space="preserve">valorii reduse a zgomotului de fond. </w:t>
      </w:r>
    </w:p>
    <w:p w14:paraId="7EB391F1" w14:textId="77777777" w:rsidR="00CC7EBE" w:rsidRDefault="00E943CF" w:rsidP="00056760">
      <w:pPr>
        <w:pStyle w:val="Caption"/>
        <w:ind w:left="720" w:firstLine="720"/>
        <w:rPr>
          <w:bCs w:val="0"/>
          <w:lang w:val="it-IT"/>
        </w:rPr>
      </w:pPr>
      <w:bookmarkStart w:id="229" w:name="_Toc532351813"/>
      <w:r>
        <w:t xml:space="preserve">Tabel </w:t>
      </w:r>
      <w:r>
        <w:fldChar w:fldCharType="begin"/>
      </w:r>
      <w:r>
        <w:instrText xml:space="preserve"> SEQ Tabel \* ARABIC </w:instrText>
      </w:r>
      <w:r>
        <w:fldChar w:fldCharType="separate"/>
      </w:r>
      <w:r w:rsidR="000A04DC">
        <w:rPr>
          <w:noProof/>
        </w:rPr>
        <w:t>62</w:t>
      </w:r>
      <w:r>
        <w:fldChar w:fldCharType="end"/>
      </w:r>
      <w:r w:rsidRPr="00E943CF">
        <w:rPr>
          <w:bCs w:val="0"/>
          <w:lang w:val="it-IT"/>
        </w:rPr>
        <w:t>: Surse de zgomot si masuri pentru controlul acestuia</w:t>
      </w:r>
      <w:bookmarkEnd w:id="229"/>
    </w:p>
    <w:p w14:paraId="49F2C1E9" w14:textId="77777777" w:rsidR="007C12A2" w:rsidRDefault="007C12A2" w:rsidP="007C12A2">
      <w:pPr>
        <w:rPr>
          <w:lang w:val="it-IT"/>
        </w:rPr>
      </w:pPr>
    </w:p>
    <w:tbl>
      <w:tblPr>
        <w:tblW w:w="1323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880"/>
        <w:gridCol w:w="5670"/>
        <w:gridCol w:w="4050"/>
      </w:tblGrid>
      <w:tr w:rsidR="00E97348" w14:paraId="3021D2FD" w14:textId="77777777" w:rsidTr="00E97348">
        <w:trPr>
          <w:tblHeader/>
        </w:trPr>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0105EF20" w14:textId="77777777" w:rsidR="007C12A2" w:rsidRDefault="007C12A2" w:rsidP="007C12A2">
            <w:pPr>
              <w:ind w:left="0"/>
              <w:rPr>
                <w:b/>
                <w:lang w:val="it-IT"/>
              </w:rPr>
            </w:pPr>
            <w:r>
              <w:rPr>
                <w:b/>
                <w:lang w:val="it-IT"/>
              </w:rPr>
              <w:t>Nr.</w:t>
            </w:r>
          </w:p>
        </w:tc>
        <w:tc>
          <w:tcPr>
            <w:tcW w:w="2880" w:type="dxa"/>
            <w:tcBorders>
              <w:top w:val="single" w:sz="18" w:space="0" w:color="76923C" w:themeColor="accent3" w:themeShade="BF"/>
              <w:bottom w:val="single" w:sz="4" w:space="0" w:color="auto"/>
            </w:tcBorders>
            <w:shd w:val="clear" w:color="auto" w:fill="BFBFBF" w:themeFill="background1" w:themeFillShade="BF"/>
          </w:tcPr>
          <w:p w14:paraId="5BB34C2E" w14:textId="77777777" w:rsidR="007C12A2" w:rsidRDefault="007C12A2" w:rsidP="00127377">
            <w:pPr>
              <w:jc w:val="center"/>
              <w:rPr>
                <w:b/>
                <w:lang w:val="it-IT"/>
              </w:rPr>
            </w:pPr>
          </w:p>
          <w:p w14:paraId="087E6B57" w14:textId="77777777" w:rsidR="007C12A2" w:rsidRDefault="007C12A2" w:rsidP="00127377">
            <w:pPr>
              <w:jc w:val="center"/>
              <w:rPr>
                <w:b/>
                <w:lang w:val="it-IT"/>
              </w:rPr>
            </w:pPr>
            <w:r>
              <w:rPr>
                <w:b/>
                <w:lang w:val="it-IT"/>
              </w:rPr>
              <w:t xml:space="preserve">Sursa Potentiala de zgomot din cadrul fermei/ </w:t>
            </w:r>
          </w:p>
          <w:p w14:paraId="74E89363" w14:textId="77777777" w:rsidR="007C12A2" w:rsidRDefault="007C12A2" w:rsidP="00127377">
            <w:pPr>
              <w:jc w:val="center"/>
              <w:rPr>
                <w:b/>
                <w:lang w:val="it-IT"/>
              </w:rPr>
            </w:pPr>
            <w:r>
              <w:rPr>
                <w:b/>
                <w:lang w:val="it-IT"/>
              </w:rPr>
              <w:t>Durata/ Frecventa</w:t>
            </w:r>
          </w:p>
        </w:tc>
        <w:tc>
          <w:tcPr>
            <w:tcW w:w="5670" w:type="dxa"/>
            <w:tcBorders>
              <w:top w:val="single" w:sz="18" w:space="0" w:color="76923C" w:themeColor="accent3" w:themeShade="BF"/>
              <w:bottom w:val="single" w:sz="4" w:space="0" w:color="auto"/>
            </w:tcBorders>
            <w:shd w:val="clear" w:color="auto" w:fill="BFBFBF" w:themeFill="background1" w:themeFillShade="BF"/>
          </w:tcPr>
          <w:p w14:paraId="196B324E" w14:textId="77777777" w:rsidR="007C12A2" w:rsidRDefault="007C12A2" w:rsidP="00127377">
            <w:pPr>
              <w:jc w:val="center"/>
              <w:rPr>
                <w:b/>
                <w:lang w:val="it-IT"/>
              </w:rPr>
            </w:pPr>
          </w:p>
          <w:p w14:paraId="40759F32" w14:textId="4D6D12FA" w:rsidR="007C12A2" w:rsidRDefault="007C12A2" w:rsidP="00127377">
            <w:pPr>
              <w:jc w:val="center"/>
              <w:rPr>
                <w:b/>
                <w:lang w:val="it-IT"/>
              </w:rPr>
            </w:pPr>
            <w:r>
              <w:rPr>
                <w:b/>
                <w:lang w:val="it-IT"/>
              </w:rPr>
              <w:t>Prevederi si recomandari</w:t>
            </w:r>
          </w:p>
          <w:p w14:paraId="7B69183A" w14:textId="77777777" w:rsidR="007C12A2" w:rsidRDefault="007C12A2" w:rsidP="00127377">
            <w:pPr>
              <w:jc w:val="center"/>
              <w:rPr>
                <w:b/>
                <w:lang w:val="it-IT"/>
              </w:rPr>
            </w:pPr>
            <w:r>
              <w:rPr>
                <w:b/>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09D36BD3" w14:textId="77777777" w:rsidR="007C12A2" w:rsidRDefault="007C12A2" w:rsidP="00127377">
            <w:pPr>
              <w:jc w:val="center"/>
              <w:rPr>
                <w:b/>
                <w:lang w:val="it-IT"/>
              </w:rPr>
            </w:pPr>
          </w:p>
          <w:p w14:paraId="0EDC2FC8" w14:textId="77777777" w:rsidR="007C12A2" w:rsidRDefault="007C12A2" w:rsidP="00127377">
            <w:pPr>
              <w:jc w:val="center"/>
              <w:rPr>
                <w:b/>
                <w:lang w:val="it-IT"/>
              </w:rPr>
            </w:pPr>
            <w:r>
              <w:rPr>
                <w:b/>
                <w:lang w:val="it-IT"/>
              </w:rPr>
              <w:t xml:space="preserve">Concluzii / Masuri de conformare </w:t>
            </w:r>
          </w:p>
        </w:tc>
      </w:tr>
      <w:tr w:rsidR="00E97348" w14:paraId="31F1018F" w14:textId="77777777" w:rsidTr="00E97348">
        <w:trPr>
          <w:tblHeader/>
        </w:trPr>
        <w:tc>
          <w:tcPr>
            <w:tcW w:w="630"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CA80AC1" w14:textId="77777777" w:rsidR="007C12A2" w:rsidRDefault="007C12A2" w:rsidP="00127377">
            <w:pPr>
              <w:jc w:val="center"/>
              <w:rPr>
                <w:b/>
                <w:bCs/>
                <w:lang w:val="it-IT"/>
              </w:rPr>
            </w:pPr>
            <w:r>
              <w:rPr>
                <w:b/>
                <w:bCs/>
                <w:lang w:val="it-IT"/>
              </w:rPr>
              <w:t>0</w:t>
            </w:r>
          </w:p>
        </w:tc>
        <w:tc>
          <w:tcPr>
            <w:tcW w:w="2880" w:type="dxa"/>
            <w:tcBorders>
              <w:bottom w:val="single" w:sz="18" w:space="0" w:color="76923C" w:themeColor="accent3" w:themeShade="BF"/>
            </w:tcBorders>
            <w:shd w:val="clear" w:color="auto" w:fill="BFBFBF" w:themeFill="background1" w:themeFillShade="BF"/>
          </w:tcPr>
          <w:p w14:paraId="75B15598" w14:textId="77777777" w:rsidR="007C12A2" w:rsidRDefault="007C12A2" w:rsidP="00127377">
            <w:pPr>
              <w:jc w:val="center"/>
              <w:rPr>
                <w:b/>
                <w:bCs/>
                <w:lang w:val="it-IT"/>
              </w:rPr>
            </w:pPr>
            <w:r>
              <w:rPr>
                <w:b/>
                <w:bCs/>
                <w:lang w:val="it-IT"/>
              </w:rPr>
              <w:t>1</w:t>
            </w:r>
          </w:p>
        </w:tc>
        <w:tc>
          <w:tcPr>
            <w:tcW w:w="5670" w:type="dxa"/>
            <w:tcBorders>
              <w:bottom w:val="single" w:sz="18" w:space="0" w:color="76923C" w:themeColor="accent3" w:themeShade="BF"/>
            </w:tcBorders>
            <w:shd w:val="clear" w:color="auto" w:fill="BFBFBF" w:themeFill="background1" w:themeFillShade="BF"/>
          </w:tcPr>
          <w:p w14:paraId="2F2D8D00" w14:textId="77777777" w:rsidR="007C12A2" w:rsidRDefault="007C12A2" w:rsidP="00127377">
            <w:pPr>
              <w:jc w:val="center"/>
              <w:rPr>
                <w:b/>
                <w:bCs/>
                <w:lang w:val="it-IT"/>
              </w:rPr>
            </w:pPr>
            <w:r>
              <w:rPr>
                <w:b/>
                <w:bCs/>
                <w:lang w:val="it-IT"/>
              </w:rPr>
              <w:t>2</w:t>
            </w:r>
          </w:p>
        </w:tc>
        <w:tc>
          <w:tcPr>
            <w:tcW w:w="4050"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0186F852" w14:textId="77777777" w:rsidR="007C12A2" w:rsidRDefault="007C12A2" w:rsidP="00127377">
            <w:pPr>
              <w:jc w:val="center"/>
              <w:rPr>
                <w:b/>
                <w:bCs/>
                <w:lang w:val="pt-BR"/>
              </w:rPr>
            </w:pPr>
            <w:r>
              <w:rPr>
                <w:b/>
                <w:bCs/>
                <w:lang w:val="pt-BR"/>
              </w:rPr>
              <w:t>3</w:t>
            </w:r>
          </w:p>
        </w:tc>
      </w:tr>
      <w:tr w:rsidR="00E97348" w14:paraId="33FD3A54" w14:textId="77777777" w:rsidTr="00E97348">
        <w:tc>
          <w:tcPr>
            <w:tcW w:w="630" w:type="dxa"/>
            <w:tcBorders>
              <w:top w:val="single" w:sz="18" w:space="0" w:color="76923C" w:themeColor="accent3" w:themeShade="BF"/>
              <w:left w:val="single" w:sz="18" w:space="0" w:color="76923C" w:themeColor="accent3" w:themeShade="BF"/>
              <w:bottom w:val="single" w:sz="4" w:space="0" w:color="auto"/>
            </w:tcBorders>
            <w:shd w:val="clear" w:color="auto" w:fill="E6E6E6"/>
          </w:tcPr>
          <w:p w14:paraId="05D5A565" w14:textId="77777777" w:rsidR="007C12A2" w:rsidRDefault="007C12A2" w:rsidP="00127377">
            <w:pPr>
              <w:jc w:val="center"/>
              <w:rPr>
                <w:b/>
                <w:lang w:val="pt-BR"/>
              </w:rPr>
            </w:pPr>
            <w:r>
              <w:rPr>
                <w:b/>
                <w:lang w:val="pt-BR"/>
              </w:rPr>
              <w:t>1</w:t>
            </w:r>
          </w:p>
        </w:tc>
        <w:tc>
          <w:tcPr>
            <w:tcW w:w="2880" w:type="dxa"/>
            <w:tcBorders>
              <w:top w:val="single" w:sz="18" w:space="0" w:color="76923C" w:themeColor="accent3" w:themeShade="BF"/>
              <w:bottom w:val="single" w:sz="4" w:space="0" w:color="auto"/>
            </w:tcBorders>
          </w:tcPr>
          <w:p w14:paraId="7036B585" w14:textId="77777777" w:rsidR="007C12A2" w:rsidRDefault="007C12A2" w:rsidP="00127377">
            <w:pPr>
              <w:rPr>
                <w:lang w:val="it-IT"/>
              </w:rPr>
            </w:pPr>
            <w:r>
              <w:rPr>
                <w:lang w:val="it-IT"/>
              </w:rPr>
              <w:t>Guitatul animalelor:</w:t>
            </w:r>
          </w:p>
          <w:p w14:paraId="7DDE9CBF" w14:textId="77777777" w:rsidR="007C12A2" w:rsidRDefault="007C12A2" w:rsidP="00127377">
            <w:pPr>
              <w:rPr>
                <w:lang w:val="it-IT"/>
              </w:rPr>
            </w:pPr>
            <w:r>
              <w:rPr>
                <w:lang w:val="it-IT"/>
              </w:rPr>
              <w:t>a) continuu in hale</w:t>
            </w:r>
          </w:p>
          <w:p w14:paraId="6030437F" w14:textId="77777777" w:rsidR="007C12A2" w:rsidRDefault="007C12A2" w:rsidP="00127377">
            <w:pPr>
              <w:rPr>
                <w:lang w:val="it-IT"/>
              </w:rPr>
            </w:pPr>
            <w:r>
              <w:rPr>
                <w:lang w:val="it-IT"/>
              </w:rPr>
              <w:lastRenderedPageBreak/>
              <w:t xml:space="preserve">b) in momentul incarcarii/ descarcarii in/ din mijloace auto. </w:t>
            </w:r>
          </w:p>
        </w:tc>
        <w:tc>
          <w:tcPr>
            <w:tcW w:w="5670" w:type="dxa"/>
            <w:tcBorders>
              <w:top w:val="single" w:sz="18" w:space="0" w:color="76923C" w:themeColor="accent3" w:themeShade="BF"/>
              <w:bottom w:val="single" w:sz="4" w:space="0" w:color="auto"/>
            </w:tcBorders>
          </w:tcPr>
          <w:p w14:paraId="369A3F92" w14:textId="6C7DD304" w:rsidR="007C12A2" w:rsidRDefault="007C12A2" w:rsidP="006F0015">
            <w:pPr>
              <w:ind w:left="0"/>
              <w:rPr>
                <w:lang w:val="it-IT"/>
              </w:rPr>
            </w:pPr>
            <w:r>
              <w:rPr>
                <w:lang w:val="it-IT"/>
              </w:rPr>
              <w:lastRenderedPageBreak/>
              <w:t>Pot aparea varfuri de nivel de zgomot pana la 97 dB si mai mari in momentul asteptarii hranei</w:t>
            </w:r>
            <w:r w:rsidR="00E97348">
              <w:rPr>
                <w:lang w:val="it-IT"/>
              </w:rPr>
              <w:t xml:space="preserve"> </w:t>
            </w:r>
          </w:p>
        </w:tc>
        <w:tc>
          <w:tcPr>
            <w:tcW w:w="4050" w:type="dxa"/>
            <w:tcBorders>
              <w:top w:val="single" w:sz="18" w:space="0" w:color="76923C" w:themeColor="accent3" w:themeShade="BF"/>
              <w:bottom w:val="single" w:sz="4" w:space="0" w:color="auto"/>
              <w:right w:val="single" w:sz="18" w:space="0" w:color="76923C" w:themeColor="accent3" w:themeShade="BF"/>
            </w:tcBorders>
          </w:tcPr>
          <w:p w14:paraId="5685951C" w14:textId="77777777" w:rsidR="007C12A2" w:rsidRDefault="007C12A2" w:rsidP="00E97348">
            <w:pPr>
              <w:ind w:left="0"/>
              <w:rPr>
                <w:lang w:val="it-IT"/>
              </w:rPr>
            </w:pPr>
            <w:r>
              <w:rPr>
                <w:lang w:val="it-IT"/>
              </w:rPr>
              <w:t>a) Nu este cazul: nu se inregistreaza varfuri de nivel de zgomot, deoarece utilizarea sistemului de hranire pasiva ad lib</w:t>
            </w:r>
            <w:r w:rsidR="00E97348">
              <w:rPr>
                <w:lang w:val="it-IT"/>
              </w:rPr>
              <w:t>idum</w:t>
            </w:r>
            <w:r>
              <w:rPr>
                <w:lang w:val="it-IT"/>
              </w:rPr>
              <w:t xml:space="preserve"> reduce stimularea </w:t>
            </w:r>
            <w:r>
              <w:rPr>
                <w:lang w:val="it-IT"/>
              </w:rPr>
              <w:lastRenderedPageBreak/>
              <w:t xml:space="preserve">reflexului asociat cu asteptarea hranei. </w:t>
            </w:r>
          </w:p>
          <w:p w14:paraId="5DB6418A" w14:textId="77777777" w:rsidR="007C12A2" w:rsidRDefault="007C12A2" w:rsidP="00E97348">
            <w:pPr>
              <w:ind w:left="0"/>
              <w:rPr>
                <w:lang w:val="it-IT"/>
              </w:rPr>
            </w:pPr>
            <w:r>
              <w:rPr>
                <w:lang w:val="it-IT"/>
              </w:rPr>
              <w:t>b) Reducerea timpului de asteptare, cantarire si incarcare/descarcare in/din mijloace auto.</w:t>
            </w:r>
          </w:p>
        </w:tc>
      </w:tr>
      <w:tr w:rsidR="00E97348" w14:paraId="0CD2DDC1" w14:textId="77777777" w:rsidTr="00E97348">
        <w:tc>
          <w:tcPr>
            <w:tcW w:w="630" w:type="dxa"/>
            <w:tcBorders>
              <w:left w:val="single" w:sz="18" w:space="0" w:color="76923C" w:themeColor="accent3" w:themeShade="BF"/>
            </w:tcBorders>
            <w:shd w:val="clear" w:color="auto" w:fill="E6E6E6"/>
          </w:tcPr>
          <w:p w14:paraId="14B37146" w14:textId="77777777" w:rsidR="007C12A2" w:rsidRDefault="007C12A2" w:rsidP="00127377">
            <w:pPr>
              <w:jc w:val="center"/>
              <w:rPr>
                <w:b/>
                <w:lang w:val="it-IT"/>
              </w:rPr>
            </w:pPr>
            <w:r>
              <w:rPr>
                <w:b/>
                <w:lang w:val="it-IT"/>
              </w:rPr>
              <w:lastRenderedPageBreak/>
              <w:t>2</w:t>
            </w:r>
          </w:p>
        </w:tc>
        <w:tc>
          <w:tcPr>
            <w:tcW w:w="2880" w:type="dxa"/>
          </w:tcPr>
          <w:p w14:paraId="430D4C38" w14:textId="77777777" w:rsidR="007C12A2" w:rsidRDefault="007C12A2" w:rsidP="00E97348">
            <w:pPr>
              <w:ind w:left="0"/>
              <w:rPr>
                <w:lang w:val="it-IT"/>
              </w:rPr>
            </w:pPr>
            <w:r>
              <w:rPr>
                <w:lang w:val="it-IT"/>
              </w:rPr>
              <w:t>Transportul si descarcarea hranei – durata si frecventa sunt variabile in functie de categoria, numarul si varsta animalelor adapostite</w:t>
            </w:r>
          </w:p>
        </w:tc>
        <w:tc>
          <w:tcPr>
            <w:tcW w:w="5670" w:type="dxa"/>
          </w:tcPr>
          <w:p w14:paraId="7031C640"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Amplasarea buncarelor cat mai departe de proprietati rezidentiale sau alte proprietati sensibile</w:t>
            </w:r>
          </w:p>
          <w:p w14:paraId="408F7126" w14:textId="77777777" w:rsidR="007C12A2" w:rsidRDefault="007C12A2" w:rsidP="00B2553D">
            <w:pPr>
              <w:numPr>
                <w:ilvl w:val="0"/>
                <w:numId w:val="18"/>
              </w:numPr>
              <w:tabs>
                <w:tab w:val="clear" w:pos="1440"/>
                <w:tab w:val="num" w:pos="282"/>
              </w:tabs>
              <w:spacing w:after="0"/>
              <w:ind w:left="282" w:hanging="180"/>
              <w:jc w:val="left"/>
              <w:rPr>
                <w:lang w:val="it-IT"/>
              </w:rPr>
            </w:pPr>
            <w:r>
              <w:rPr>
                <w:lang w:val="it-IT"/>
              </w:rPr>
              <w:t>Minimizarea distantelor parcurse de autovehicule in incinta</w:t>
            </w:r>
          </w:p>
          <w:p w14:paraId="59F487DC" w14:textId="32152442" w:rsidR="007C12A2" w:rsidRDefault="007C12A2" w:rsidP="006F0015">
            <w:pPr>
              <w:numPr>
                <w:ilvl w:val="0"/>
                <w:numId w:val="18"/>
              </w:numPr>
              <w:tabs>
                <w:tab w:val="clear" w:pos="1440"/>
                <w:tab w:val="num" w:pos="282"/>
              </w:tabs>
              <w:spacing w:after="0"/>
              <w:ind w:left="282" w:hanging="180"/>
              <w:jc w:val="left"/>
              <w:rPr>
                <w:lang w:val="it-IT"/>
              </w:rPr>
            </w:pPr>
            <w:r>
              <w:rPr>
                <w:lang w:val="it-IT"/>
              </w:rPr>
              <w:t xml:space="preserve">Minimizarea lungimii tubului de descarcare in buncar cu preferarea sistemelor de capacitate mica astfel incat desi durata de operare este mai mare, nivelul de zgomot se reduce; evitarea functionarii in gol </w:t>
            </w:r>
          </w:p>
        </w:tc>
        <w:tc>
          <w:tcPr>
            <w:tcW w:w="4050" w:type="dxa"/>
            <w:tcBorders>
              <w:right w:val="single" w:sz="18" w:space="0" w:color="76923C" w:themeColor="accent3" w:themeShade="BF"/>
            </w:tcBorders>
          </w:tcPr>
          <w:p w14:paraId="150CE096" w14:textId="77777777" w:rsidR="007C12A2" w:rsidRDefault="007C12A2" w:rsidP="00E97348">
            <w:pPr>
              <w:ind w:left="0"/>
              <w:rPr>
                <w:lang w:val="it-IT"/>
              </w:rPr>
            </w:pPr>
            <w:r>
              <w:rPr>
                <w:lang w:val="it-IT"/>
              </w:rPr>
              <w:t>Respectarea recomandarilor din coloana 2.</w:t>
            </w:r>
          </w:p>
          <w:p w14:paraId="2A108FEB" w14:textId="77777777" w:rsidR="007C12A2" w:rsidRDefault="007C12A2" w:rsidP="00127377">
            <w:pPr>
              <w:rPr>
                <w:lang w:val="it-IT"/>
              </w:rPr>
            </w:pPr>
          </w:p>
          <w:p w14:paraId="586DF167" w14:textId="77777777" w:rsidR="007C12A2" w:rsidRDefault="007C12A2" w:rsidP="00127377">
            <w:pPr>
              <w:rPr>
                <w:lang w:val="it-IT"/>
              </w:rPr>
            </w:pPr>
            <w:r>
              <w:rPr>
                <w:lang w:val="it-IT"/>
              </w:rPr>
              <w:t xml:space="preserve"> </w:t>
            </w:r>
          </w:p>
        </w:tc>
      </w:tr>
      <w:tr w:rsidR="00E97348" w14:paraId="36E4A423" w14:textId="77777777" w:rsidTr="00E97348">
        <w:tc>
          <w:tcPr>
            <w:tcW w:w="630" w:type="dxa"/>
            <w:tcBorders>
              <w:left w:val="single" w:sz="18" w:space="0" w:color="76923C" w:themeColor="accent3" w:themeShade="BF"/>
            </w:tcBorders>
            <w:shd w:val="clear" w:color="auto" w:fill="E6E6E6"/>
          </w:tcPr>
          <w:p w14:paraId="1091E6B8" w14:textId="77777777" w:rsidR="007C12A2" w:rsidRDefault="007C12A2" w:rsidP="00127377">
            <w:pPr>
              <w:jc w:val="center"/>
              <w:rPr>
                <w:b/>
                <w:lang w:val="it-IT"/>
              </w:rPr>
            </w:pPr>
            <w:r>
              <w:rPr>
                <w:b/>
                <w:lang w:val="it-IT"/>
              </w:rPr>
              <w:t>3</w:t>
            </w:r>
          </w:p>
        </w:tc>
        <w:tc>
          <w:tcPr>
            <w:tcW w:w="2880" w:type="dxa"/>
          </w:tcPr>
          <w:p w14:paraId="484CDDC3" w14:textId="77777777" w:rsidR="007C12A2" w:rsidRDefault="007C12A2" w:rsidP="00E97348">
            <w:pPr>
              <w:ind w:left="0"/>
              <w:jc w:val="left"/>
              <w:rPr>
                <w:lang w:val="it-IT"/>
              </w:rPr>
            </w:pPr>
            <w:r>
              <w:rPr>
                <w:lang w:val="it-IT"/>
              </w:rPr>
              <w:t>Transportul si descarcarea combustibilului</w:t>
            </w:r>
          </w:p>
        </w:tc>
        <w:tc>
          <w:tcPr>
            <w:tcW w:w="5670" w:type="dxa"/>
          </w:tcPr>
          <w:p w14:paraId="1CBDE97C" w14:textId="699896BE" w:rsidR="007C12A2" w:rsidRDefault="007C12A2" w:rsidP="006F0015">
            <w:pPr>
              <w:numPr>
                <w:ilvl w:val="0"/>
                <w:numId w:val="18"/>
              </w:numPr>
              <w:tabs>
                <w:tab w:val="clear" w:pos="1440"/>
                <w:tab w:val="num" w:pos="282"/>
              </w:tabs>
              <w:spacing w:after="0"/>
              <w:ind w:left="282" w:hanging="180"/>
              <w:jc w:val="left"/>
              <w:rPr>
                <w:lang w:val="it-IT"/>
              </w:rPr>
            </w:pPr>
            <w:r>
              <w:rPr>
                <w:lang w:val="it-IT"/>
              </w:rPr>
              <w:t>Amplasarea rezervoarelor de combustibil cat mai departe de proprietati rezidentiale si intre cladiri pentru a atenua si a preveni propagarea zgomotului</w:t>
            </w:r>
          </w:p>
        </w:tc>
        <w:tc>
          <w:tcPr>
            <w:tcW w:w="4050" w:type="dxa"/>
            <w:tcBorders>
              <w:right w:val="single" w:sz="18" w:space="0" w:color="76923C" w:themeColor="accent3" w:themeShade="BF"/>
            </w:tcBorders>
          </w:tcPr>
          <w:p w14:paraId="3CB2EAC0" w14:textId="77777777" w:rsidR="007C12A2" w:rsidRDefault="007C12A2" w:rsidP="00E97348">
            <w:pPr>
              <w:ind w:left="0"/>
              <w:rPr>
                <w:lang w:val="it-IT"/>
              </w:rPr>
            </w:pPr>
            <w:r>
              <w:rPr>
                <w:lang w:val="it-IT"/>
              </w:rPr>
              <w:t>Respectarea recomandarilor din coloana 2.</w:t>
            </w:r>
          </w:p>
        </w:tc>
      </w:tr>
      <w:tr w:rsidR="00E97348" w14:paraId="3F021BEE" w14:textId="77777777" w:rsidTr="006F0015">
        <w:trPr>
          <w:trHeight w:val="2074"/>
        </w:trPr>
        <w:tc>
          <w:tcPr>
            <w:tcW w:w="630" w:type="dxa"/>
            <w:tcBorders>
              <w:left w:val="single" w:sz="18" w:space="0" w:color="76923C" w:themeColor="accent3" w:themeShade="BF"/>
              <w:bottom w:val="single" w:sz="4" w:space="0" w:color="auto"/>
            </w:tcBorders>
            <w:shd w:val="clear" w:color="auto" w:fill="E6E6E6"/>
          </w:tcPr>
          <w:p w14:paraId="7C79AB20" w14:textId="77777777" w:rsidR="007C12A2" w:rsidRDefault="007C12A2" w:rsidP="00127377">
            <w:pPr>
              <w:jc w:val="center"/>
              <w:rPr>
                <w:b/>
                <w:lang w:val="pt-BR"/>
              </w:rPr>
            </w:pPr>
            <w:r>
              <w:rPr>
                <w:b/>
                <w:lang w:val="pt-BR"/>
              </w:rPr>
              <w:t>3</w:t>
            </w:r>
          </w:p>
        </w:tc>
        <w:tc>
          <w:tcPr>
            <w:tcW w:w="2880" w:type="dxa"/>
            <w:tcBorders>
              <w:bottom w:val="single" w:sz="4" w:space="0" w:color="auto"/>
            </w:tcBorders>
          </w:tcPr>
          <w:p w14:paraId="62A6F7B7" w14:textId="77777777" w:rsidR="007C12A2" w:rsidRDefault="007C12A2" w:rsidP="00E97348">
            <w:pPr>
              <w:ind w:left="0"/>
              <w:jc w:val="left"/>
              <w:rPr>
                <w:lang w:val="pt-BR"/>
              </w:rPr>
            </w:pPr>
            <w:r>
              <w:rPr>
                <w:lang w:val="pt-BR"/>
              </w:rPr>
              <w:t>Transferul si evacuarea dejectiilor:</w:t>
            </w:r>
          </w:p>
          <w:p w14:paraId="3A7A0285" w14:textId="77777777" w:rsidR="007C12A2" w:rsidRDefault="007C12A2" w:rsidP="00127377">
            <w:pPr>
              <w:rPr>
                <w:lang w:val="it-IT"/>
              </w:rPr>
            </w:pPr>
          </w:p>
        </w:tc>
        <w:tc>
          <w:tcPr>
            <w:tcW w:w="5670" w:type="dxa"/>
            <w:tcBorders>
              <w:bottom w:val="single" w:sz="4" w:space="0" w:color="auto"/>
            </w:tcBorders>
          </w:tcPr>
          <w:p w14:paraId="75BF7664" w14:textId="77777777" w:rsidR="007C12A2" w:rsidRDefault="007C12A2" w:rsidP="00127377">
            <w:pPr>
              <w:rPr>
                <w:lang w:val="it-IT"/>
              </w:rPr>
            </w:pPr>
            <w:r>
              <w:rPr>
                <w:lang w:val="it-IT"/>
              </w:rPr>
              <w:t>a) Apa sub presiune si compresoarele genereaza un nivel considerabil de zgomot si ar trebui, in mod normal, sa fie folosite in interiorul cladirilor; pe amplasamente sensibile, se va evita folosirea acestora in afara cladirilor (de ex. la spalarea masinilor)</w:t>
            </w:r>
          </w:p>
          <w:p w14:paraId="6EF25585" w14:textId="3398022F" w:rsidR="007C12A2" w:rsidRDefault="007C12A2" w:rsidP="006F0015">
            <w:pPr>
              <w:rPr>
                <w:highlight w:val="yellow"/>
                <w:lang w:val="it-IT"/>
              </w:rPr>
            </w:pPr>
            <w:r>
              <w:rPr>
                <w:lang w:val="it-IT"/>
              </w:rPr>
              <w:t>b) Punctele de incarcare a dejectiilor fermentate sa fie localizate departe de proprietati rezidentiale si pe cat posibil intre cladiri care atenueaza propagarea zgomotului.</w:t>
            </w:r>
          </w:p>
        </w:tc>
        <w:tc>
          <w:tcPr>
            <w:tcW w:w="4050" w:type="dxa"/>
            <w:tcBorders>
              <w:bottom w:val="single" w:sz="4" w:space="0" w:color="auto"/>
              <w:right w:val="single" w:sz="18" w:space="0" w:color="76923C" w:themeColor="accent3" w:themeShade="BF"/>
            </w:tcBorders>
          </w:tcPr>
          <w:p w14:paraId="61C7B66A" w14:textId="77777777" w:rsidR="007C12A2" w:rsidRDefault="007C12A2" w:rsidP="00E97348">
            <w:pPr>
              <w:ind w:left="0"/>
              <w:rPr>
                <w:lang w:val="it-IT"/>
              </w:rPr>
            </w:pPr>
            <w:r>
              <w:rPr>
                <w:lang w:val="it-IT"/>
              </w:rPr>
              <w:t>Se utilizeaza masini moderne de spalat cu apa sub presiune.</w:t>
            </w:r>
          </w:p>
          <w:p w14:paraId="45ADFE50" w14:textId="77777777" w:rsidR="007C12A2" w:rsidRDefault="007C12A2" w:rsidP="00127377">
            <w:pPr>
              <w:rPr>
                <w:lang w:val="it-IT"/>
              </w:rPr>
            </w:pPr>
          </w:p>
        </w:tc>
      </w:tr>
      <w:tr w:rsidR="00E97348" w14:paraId="027CE582" w14:textId="77777777" w:rsidTr="00E97348">
        <w:trPr>
          <w:trHeight w:val="679"/>
        </w:trPr>
        <w:tc>
          <w:tcPr>
            <w:tcW w:w="630" w:type="dxa"/>
            <w:tcBorders>
              <w:left w:val="single" w:sz="18" w:space="0" w:color="76923C" w:themeColor="accent3" w:themeShade="BF"/>
              <w:bottom w:val="single" w:sz="18" w:space="0" w:color="76923C" w:themeColor="accent3" w:themeShade="BF"/>
            </w:tcBorders>
            <w:shd w:val="clear" w:color="auto" w:fill="E6E6E6"/>
          </w:tcPr>
          <w:p w14:paraId="4EF63D45" w14:textId="77777777" w:rsidR="007C12A2" w:rsidRDefault="007C12A2" w:rsidP="00127377">
            <w:pPr>
              <w:jc w:val="center"/>
              <w:rPr>
                <w:b/>
                <w:lang w:val="pt-BR"/>
              </w:rPr>
            </w:pPr>
            <w:r>
              <w:rPr>
                <w:b/>
                <w:lang w:val="pt-BR"/>
              </w:rPr>
              <w:t>4</w:t>
            </w:r>
          </w:p>
        </w:tc>
        <w:tc>
          <w:tcPr>
            <w:tcW w:w="2880" w:type="dxa"/>
            <w:tcBorders>
              <w:bottom w:val="single" w:sz="18" w:space="0" w:color="76923C" w:themeColor="accent3" w:themeShade="BF"/>
            </w:tcBorders>
          </w:tcPr>
          <w:p w14:paraId="579968AA" w14:textId="77777777" w:rsidR="007C12A2" w:rsidRDefault="007C12A2" w:rsidP="00127377">
            <w:pPr>
              <w:rPr>
                <w:lang w:val="pt-BR"/>
              </w:rPr>
            </w:pPr>
            <w:r>
              <w:rPr>
                <w:lang w:val="pt-BR"/>
              </w:rPr>
              <w:t xml:space="preserve">Functionarea electropompelor </w:t>
            </w:r>
          </w:p>
          <w:p w14:paraId="3351317A" w14:textId="77777777" w:rsidR="007C12A2" w:rsidRDefault="007C12A2" w:rsidP="00127377">
            <w:pPr>
              <w:rPr>
                <w:lang w:val="pt-BR"/>
              </w:rPr>
            </w:pPr>
          </w:p>
        </w:tc>
        <w:tc>
          <w:tcPr>
            <w:tcW w:w="5670" w:type="dxa"/>
            <w:tcBorders>
              <w:bottom w:val="single" w:sz="18" w:space="0" w:color="76923C" w:themeColor="accent3" w:themeShade="BF"/>
            </w:tcBorders>
          </w:tcPr>
          <w:p w14:paraId="4CE3E87E" w14:textId="77777777" w:rsidR="007C12A2" w:rsidRDefault="007C12A2" w:rsidP="00127377">
            <w:pPr>
              <w:rPr>
                <w:lang w:val="it-IT"/>
              </w:rPr>
            </w:pPr>
            <w:r>
              <w:rPr>
                <w:lang w:val="it-IT"/>
              </w:rPr>
              <w:t xml:space="preserve">Punctele de amplasare a pompelor sa fie localizate departe de proprietati rezidentiale si pe cat posibil intre cladiri pentru atenuarea propagarii zgomotului. </w:t>
            </w:r>
          </w:p>
          <w:p w14:paraId="6278C8CB" w14:textId="77777777" w:rsidR="007C12A2" w:rsidRDefault="007C12A2" w:rsidP="006F0015">
            <w:pPr>
              <w:rPr>
                <w:highlight w:val="yellow"/>
                <w:lang w:val="pt-BR"/>
              </w:rPr>
            </w:pPr>
          </w:p>
        </w:tc>
        <w:tc>
          <w:tcPr>
            <w:tcW w:w="4050" w:type="dxa"/>
            <w:tcBorders>
              <w:bottom w:val="single" w:sz="18" w:space="0" w:color="76923C" w:themeColor="accent3" w:themeShade="BF"/>
              <w:right w:val="single" w:sz="18" w:space="0" w:color="76923C" w:themeColor="accent3" w:themeShade="BF"/>
            </w:tcBorders>
          </w:tcPr>
          <w:p w14:paraId="4EBC0D5B" w14:textId="77777777" w:rsidR="007C12A2" w:rsidRDefault="007C12A2" w:rsidP="00E97348">
            <w:pPr>
              <w:ind w:left="0"/>
              <w:rPr>
                <w:lang w:val="pt-BR"/>
              </w:rPr>
            </w:pPr>
            <w:r>
              <w:rPr>
                <w:lang w:val="pt-BR"/>
              </w:rPr>
              <w:t>Nu este cazul:</w:t>
            </w:r>
          </w:p>
          <w:p w14:paraId="1F592E55" w14:textId="77777777" w:rsidR="007C12A2" w:rsidRDefault="007C12A2" w:rsidP="00E97348">
            <w:pPr>
              <w:spacing w:after="0"/>
              <w:ind w:left="0"/>
              <w:jc w:val="left"/>
              <w:rPr>
                <w:lang w:val="pt-BR"/>
              </w:rPr>
            </w:pPr>
            <w:r>
              <w:rPr>
                <w:lang w:val="it-IT"/>
              </w:rPr>
              <w:t xml:space="preserve">Puturile sunt pe amplasament special inchis. </w:t>
            </w:r>
            <w:r>
              <w:rPr>
                <w:lang w:val="pt-BR"/>
              </w:rPr>
              <w:t>Zgomotul electropompelor nu este receptat din exterior.</w:t>
            </w:r>
          </w:p>
          <w:p w14:paraId="3B53374A" w14:textId="77777777" w:rsidR="007C12A2" w:rsidRDefault="007C12A2" w:rsidP="00E97348">
            <w:pPr>
              <w:spacing w:after="0"/>
              <w:ind w:left="0"/>
              <w:jc w:val="left"/>
              <w:rPr>
                <w:lang w:val="pt-BR"/>
              </w:rPr>
            </w:pPr>
            <w:r>
              <w:rPr>
                <w:lang w:val="pt-BR"/>
              </w:rPr>
              <w:t xml:space="preserve">Electropompele din instalatia de pompare dejectii sunt amplasate in spatiu inchis si izolat </w:t>
            </w:r>
            <w:r>
              <w:rPr>
                <w:lang w:val="pt-BR"/>
              </w:rPr>
              <w:lastRenderedPageBreak/>
              <w:t>astfel incat zgomotul produs este insesizabil</w:t>
            </w:r>
          </w:p>
        </w:tc>
      </w:tr>
    </w:tbl>
    <w:p w14:paraId="0C7D549E" w14:textId="77777777" w:rsidR="007C12A2" w:rsidRDefault="007C12A2" w:rsidP="007C12A2">
      <w:pPr>
        <w:pStyle w:val="TableofFigures"/>
        <w:rPr>
          <w:b/>
          <w:bCs/>
          <w:lang w:val="pt-BR"/>
        </w:rPr>
      </w:pPr>
    </w:p>
    <w:p w14:paraId="3F23E135" w14:textId="77777777" w:rsidR="00BC424C" w:rsidRPr="00262790" w:rsidRDefault="00BC424C" w:rsidP="00A8275A">
      <w:pPr>
        <w:pStyle w:val="Heading2"/>
      </w:pPr>
      <w:bookmarkStart w:id="230" w:name="_Toc421003430"/>
      <w:bookmarkStart w:id="231" w:name="_Toc532351725"/>
      <w:r w:rsidRPr="00262790">
        <w:t>Receptori</w:t>
      </w:r>
      <w:bookmarkEnd w:id="230"/>
      <w:bookmarkEnd w:id="231"/>
    </w:p>
    <w:p w14:paraId="5E837460" w14:textId="77777777" w:rsidR="00BC424C" w:rsidRDefault="00BC424C" w:rsidP="00CC7EBE">
      <w:pPr>
        <w:widowControl w:val="0"/>
        <w:autoSpaceDE w:val="0"/>
        <w:autoSpaceDN w:val="0"/>
        <w:adjustRightInd w:val="0"/>
        <w:spacing w:line="374" w:lineRule="atLeast"/>
        <w:rPr>
          <w:sz w:val="24"/>
          <w:lang w:val="it-IT"/>
        </w:rPr>
      </w:pPr>
      <w:r w:rsidRPr="00CC7EBE">
        <w:rPr>
          <w:sz w:val="24"/>
          <w:lang w:val="it-IT"/>
        </w:rPr>
        <w:t xml:space="preserve">In zona amplasamentului nu au fost identificati receptori sensibili la zgomot. </w:t>
      </w:r>
    </w:p>
    <w:p w14:paraId="74147863" w14:textId="77777777" w:rsidR="00606BA9" w:rsidRPr="004B3545" w:rsidRDefault="00E943CF" w:rsidP="00E943CF">
      <w:pPr>
        <w:pStyle w:val="Caption"/>
        <w:ind w:left="720" w:firstLine="720"/>
        <w:rPr>
          <w:bCs w:val="0"/>
        </w:rPr>
      </w:pPr>
      <w:bookmarkStart w:id="232" w:name="_Toc532351814"/>
      <w:bookmarkEnd w:id="227"/>
      <w:r>
        <w:t xml:space="preserve">Tabel </w:t>
      </w:r>
      <w:r>
        <w:fldChar w:fldCharType="begin"/>
      </w:r>
      <w:r>
        <w:instrText xml:space="preserve"> SEQ Tabel \* ARABIC </w:instrText>
      </w:r>
      <w:r>
        <w:fldChar w:fldCharType="separate"/>
      </w:r>
      <w:r w:rsidR="000A04DC">
        <w:rPr>
          <w:noProof/>
        </w:rPr>
        <w:t>63</w:t>
      </w:r>
      <w:r>
        <w:fldChar w:fldCharType="end"/>
      </w:r>
      <w:r w:rsidRPr="004B3545">
        <w:rPr>
          <w:bCs w:val="0"/>
        </w:rPr>
        <w:t>: Zgomot – Receptori</w:t>
      </w:r>
      <w:bookmarkEnd w:id="232"/>
    </w:p>
    <w:tbl>
      <w:tblPr>
        <w:tblStyle w:val="TableGrid"/>
        <w:tblW w:w="11430" w:type="dxa"/>
        <w:tblInd w:w="1008" w:type="dxa"/>
        <w:tblLook w:val="01E0" w:firstRow="1" w:lastRow="1" w:firstColumn="1" w:lastColumn="1" w:noHBand="0" w:noVBand="0"/>
      </w:tblPr>
      <w:tblGrid>
        <w:gridCol w:w="4950"/>
        <w:gridCol w:w="6480"/>
      </w:tblGrid>
      <w:tr w:rsidR="00606BA9" w14:paraId="632FD6FD" w14:textId="77777777" w:rsidTr="009802BC">
        <w:trPr>
          <w:tblHeader/>
        </w:trPr>
        <w:tc>
          <w:tcPr>
            <w:tcW w:w="4950"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D9D9D9"/>
          </w:tcPr>
          <w:p w14:paraId="505B7549" w14:textId="77777777" w:rsidR="00606BA9" w:rsidRPr="0029699F" w:rsidRDefault="00606BA9" w:rsidP="00AB4F1E">
            <w:pPr>
              <w:spacing w:after="0"/>
              <w:ind w:left="0"/>
              <w:jc w:val="center"/>
              <w:rPr>
                <w:b/>
              </w:rPr>
            </w:pPr>
            <w:r>
              <w:rPr>
                <w:b/>
              </w:rPr>
              <w:t>Aspec</w:t>
            </w:r>
            <w:r w:rsidRPr="0029699F">
              <w:rPr>
                <w:b/>
              </w:rPr>
              <w:t>te</w:t>
            </w:r>
            <w:r>
              <w:rPr>
                <w:b/>
              </w:rPr>
              <w:t xml:space="preserve"> considerate</w:t>
            </w:r>
          </w:p>
        </w:tc>
        <w:tc>
          <w:tcPr>
            <w:tcW w:w="6480"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D9D9D9"/>
          </w:tcPr>
          <w:p w14:paraId="5FAF4D28" w14:textId="77777777" w:rsidR="00606BA9" w:rsidRPr="0029699F" w:rsidRDefault="00606BA9" w:rsidP="00AB4F1E">
            <w:pPr>
              <w:spacing w:after="0"/>
              <w:ind w:left="0"/>
              <w:jc w:val="center"/>
              <w:rPr>
                <w:b/>
              </w:rPr>
            </w:pPr>
            <w:r w:rsidRPr="0029699F">
              <w:rPr>
                <w:b/>
              </w:rPr>
              <w:t>Situatia pe amplasament</w:t>
            </w:r>
          </w:p>
        </w:tc>
      </w:tr>
      <w:tr w:rsidR="00606BA9" w14:paraId="1E5709AA" w14:textId="77777777" w:rsidTr="009802BC">
        <w:tc>
          <w:tcPr>
            <w:tcW w:w="4950" w:type="dxa"/>
            <w:tcBorders>
              <w:top w:val="single" w:sz="18" w:space="0" w:color="76923C" w:themeColor="accent3" w:themeShade="BF"/>
              <w:left w:val="single" w:sz="18" w:space="0" w:color="76923C" w:themeColor="accent3" w:themeShade="BF"/>
            </w:tcBorders>
          </w:tcPr>
          <w:p w14:paraId="3D57917C" w14:textId="77777777" w:rsidR="00606BA9" w:rsidRDefault="00606BA9" w:rsidP="00AB4F1E">
            <w:pPr>
              <w:spacing w:after="0"/>
              <w:ind w:left="0"/>
              <w:jc w:val="left"/>
            </w:pPr>
            <w:r>
              <w:t>Z</w:t>
            </w:r>
            <w:r w:rsidRPr="00F15950">
              <w:t xml:space="preserve">ona afectata de </w:t>
            </w:r>
            <w:r>
              <w:t>zgomot</w:t>
            </w:r>
          </w:p>
        </w:tc>
        <w:tc>
          <w:tcPr>
            <w:tcW w:w="6480" w:type="dxa"/>
            <w:tcBorders>
              <w:top w:val="single" w:sz="18" w:space="0" w:color="76923C" w:themeColor="accent3" w:themeShade="BF"/>
              <w:right w:val="single" w:sz="18" w:space="0" w:color="76923C" w:themeColor="accent3" w:themeShade="BF"/>
            </w:tcBorders>
          </w:tcPr>
          <w:p w14:paraId="63751943" w14:textId="10B8C4EB" w:rsidR="00606BA9" w:rsidRDefault="00606BA9" w:rsidP="003428FB">
            <w:pPr>
              <w:spacing w:after="0"/>
              <w:ind w:left="0"/>
              <w:jc w:val="left"/>
            </w:pPr>
            <w:r>
              <w:t>Amplasamentul este situat in ex</w:t>
            </w:r>
            <w:r w:rsidRPr="00CF4EF4">
              <w:t xml:space="preserve">travilanul localitatii, </w:t>
            </w:r>
            <w:r>
              <w:t xml:space="preserve">la distanta </w:t>
            </w:r>
            <w:r w:rsidR="00D45552">
              <w:t xml:space="preserve">mare </w:t>
            </w:r>
            <w:r w:rsidR="00610009">
              <w:t>(</w:t>
            </w:r>
            <w:r w:rsidR="00E56271">
              <w:t xml:space="preserve">peste </w:t>
            </w:r>
            <w:r w:rsidR="00B91AB7">
              <w:t>1</w:t>
            </w:r>
            <w:r w:rsidR="00BF73E2">
              <w:t>,</w:t>
            </w:r>
            <w:r w:rsidR="003428FB">
              <w:t>0</w:t>
            </w:r>
            <w:r w:rsidR="00610009">
              <w:t xml:space="preserve"> km) </w:t>
            </w:r>
            <w:r w:rsidR="00E56271">
              <w:t xml:space="preserve">fata </w:t>
            </w:r>
            <w:r w:rsidR="00DA5654">
              <w:t xml:space="preserve">de </w:t>
            </w:r>
            <w:r w:rsidR="00BF73E2">
              <w:t xml:space="preserve">cele mai apropiate </w:t>
            </w:r>
            <w:r>
              <w:t xml:space="preserve">zone rezidentiale. </w:t>
            </w:r>
          </w:p>
        </w:tc>
      </w:tr>
      <w:tr w:rsidR="00606BA9" w14:paraId="3F0AF61C" w14:textId="77777777" w:rsidTr="009802BC">
        <w:tc>
          <w:tcPr>
            <w:tcW w:w="4950" w:type="dxa"/>
            <w:tcBorders>
              <w:left w:val="single" w:sz="18" w:space="0" w:color="76923C" w:themeColor="accent3" w:themeShade="BF"/>
            </w:tcBorders>
          </w:tcPr>
          <w:p w14:paraId="0C1A8EEF" w14:textId="77777777" w:rsidR="00606BA9" w:rsidRDefault="00606BA9" w:rsidP="00AB4F1E">
            <w:pPr>
              <w:spacing w:after="0"/>
              <w:ind w:left="0"/>
              <w:jc w:val="left"/>
            </w:pPr>
            <w:r>
              <w:t>E</w:t>
            </w:r>
            <w:r w:rsidRPr="00F15950">
              <w:t xml:space="preserve">valuari ale efectelor </w:t>
            </w:r>
            <w:r>
              <w:t>zgomot</w:t>
            </w:r>
            <w:r w:rsidRPr="00F15950">
              <w:t>ului asupra mediului</w:t>
            </w:r>
          </w:p>
        </w:tc>
        <w:tc>
          <w:tcPr>
            <w:tcW w:w="6480" w:type="dxa"/>
            <w:tcBorders>
              <w:right w:val="single" w:sz="18" w:space="0" w:color="76923C" w:themeColor="accent3" w:themeShade="BF"/>
            </w:tcBorders>
          </w:tcPr>
          <w:p w14:paraId="71EA27EF" w14:textId="331A02D4" w:rsidR="00606BA9" w:rsidRPr="00393FF4" w:rsidRDefault="009802BC" w:rsidP="00AB4F1E">
            <w:pPr>
              <w:spacing w:after="0"/>
              <w:ind w:left="0"/>
            </w:pPr>
            <w:r>
              <w:t>M</w:t>
            </w:r>
            <w:r w:rsidR="00606BA9">
              <w:t>asuratori de zgomot in exteriorul spatiilor de lucru.</w:t>
            </w:r>
          </w:p>
        </w:tc>
      </w:tr>
      <w:tr w:rsidR="00606BA9" w14:paraId="2F81DFB8" w14:textId="77777777" w:rsidTr="009802BC">
        <w:tc>
          <w:tcPr>
            <w:tcW w:w="4950" w:type="dxa"/>
            <w:tcBorders>
              <w:left w:val="single" w:sz="18" w:space="0" w:color="76923C" w:themeColor="accent3" w:themeShade="BF"/>
            </w:tcBorders>
          </w:tcPr>
          <w:p w14:paraId="2290546F" w14:textId="77777777" w:rsidR="00606BA9" w:rsidRDefault="00606BA9" w:rsidP="00AB4F1E">
            <w:pPr>
              <w:spacing w:after="0"/>
              <w:ind w:left="0"/>
              <w:jc w:val="left"/>
            </w:pPr>
            <w:r>
              <w:t>Monitorizare de rutina</w:t>
            </w:r>
          </w:p>
        </w:tc>
        <w:tc>
          <w:tcPr>
            <w:tcW w:w="6480" w:type="dxa"/>
            <w:tcBorders>
              <w:right w:val="single" w:sz="18" w:space="0" w:color="76923C" w:themeColor="accent3" w:themeShade="BF"/>
            </w:tcBorders>
          </w:tcPr>
          <w:p w14:paraId="1603EC03" w14:textId="77777777" w:rsidR="00606BA9" w:rsidRPr="007B2A71" w:rsidRDefault="00606BA9" w:rsidP="00AB4F1E">
            <w:pPr>
              <w:spacing w:after="0"/>
              <w:ind w:left="0"/>
              <w:jc w:val="left"/>
              <w:rPr>
                <w:highlight w:val="yellow"/>
              </w:rPr>
            </w:pPr>
            <w:r w:rsidRPr="009B14FF">
              <w:t>NU</w:t>
            </w:r>
          </w:p>
        </w:tc>
      </w:tr>
      <w:tr w:rsidR="00606BA9" w14:paraId="48E708BA" w14:textId="77777777" w:rsidTr="009802BC">
        <w:trPr>
          <w:trHeight w:val="291"/>
        </w:trPr>
        <w:tc>
          <w:tcPr>
            <w:tcW w:w="4950" w:type="dxa"/>
            <w:tcBorders>
              <w:left w:val="single" w:sz="18" w:space="0" w:color="76923C" w:themeColor="accent3" w:themeShade="BF"/>
            </w:tcBorders>
          </w:tcPr>
          <w:p w14:paraId="24706B44" w14:textId="77777777" w:rsidR="00606BA9" w:rsidRDefault="00606BA9" w:rsidP="00AB4F1E">
            <w:pPr>
              <w:spacing w:after="0"/>
              <w:ind w:left="0"/>
              <w:jc w:val="left"/>
            </w:pPr>
            <w:r>
              <w:t>Sesizari primite</w:t>
            </w:r>
          </w:p>
        </w:tc>
        <w:tc>
          <w:tcPr>
            <w:tcW w:w="6480" w:type="dxa"/>
            <w:tcBorders>
              <w:right w:val="single" w:sz="18" w:space="0" w:color="76923C" w:themeColor="accent3" w:themeShade="BF"/>
            </w:tcBorders>
          </w:tcPr>
          <w:p w14:paraId="07CFC5E1" w14:textId="7B04CD0C" w:rsidR="00606BA9" w:rsidRPr="007B2A71" w:rsidRDefault="00606BA9" w:rsidP="00AB4F1E">
            <w:pPr>
              <w:spacing w:after="0"/>
              <w:ind w:left="0"/>
              <w:jc w:val="left"/>
              <w:rPr>
                <w:highlight w:val="yellow"/>
              </w:rPr>
            </w:pPr>
            <w:r>
              <w:t>Nu au existat reclamatii din partea locuitorilor</w:t>
            </w:r>
            <w:r w:rsidR="009802BC">
              <w:t xml:space="preserve"> privind zgomotul</w:t>
            </w:r>
          </w:p>
        </w:tc>
      </w:tr>
      <w:tr w:rsidR="00606BA9" w14:paraId="31AED739" w14:textId="77777777" w:rsidTr="009802BC">
        <w:tc>
          <w:tcPr>
            <w:tcW w:w="4950" w:type="dxa"/>
            <w:tcBorders>
              <w:left w:val="single" w:sz="18" w:space="0" w:color="76923C" w:themeColor="accent3" w:themeShade="BF"/>
              <w:bottom w:val="single" w:sz="18" w:space="0" w:color="76923C" w:themeColor="accent3" w:themeShade="BF"/>
            </w:tcBorders>
          </w:tcPr>
          <w:p w14:paraId="6246A60E" w14:textId="77777777" w:rsidR="00606BA9" w:rsidRDefault="00606BA9" w:rsidP="00AB4F1E">
            <w:pPr>
              <w:spacing w:after="0"/>
              <w:ind w:left="0"/>
              <w:jc w:val="left"/>
            </w:pPr>
            <w:r>
              <w:t>C</w:t>
            </w:r>
            <w:r w:rsidRPr="00F15950">
              <w:t xml:space="preserve">onditii sau limite </w:t>
            </w:r>
            <w:r>
              <w:t xml:space="preserve">impuse </w:t>
            </w:r>
            <w:r w:rsidRPr="00F15950">
              <w:t xml:space="preserve">de catre </w:t>
            </w:r>
            <w:r>
              <w:t xml:space="preserve">autoritati </w:t>
            </w:r>
            <w:r w:rsidRPr="00F15950">
              <w:t>refer</w:t>
            </w:r>
            <w:r>
              <w:t>itor</w:t>
            </w:r>
            <w:r w:rsidRPr="00F15950">
              <w:t xml:space="preserve"> </w:t>
            </w:r>
            <w:r w:rsidRPr="0029699F">
              <w:t>la receptorii sensibili</w:t>
            </w:r>
          </w:p>
        </w:tc>
        <w:tc>
          <w:tcPr>
            <w:tcW w:w="6480" w:type="dxa"/>
            <w:tcBorders>
              <w:bottom w:val="single" w:sz="18" w:space="0" w:color="76923C" w:themeColor="accent3" w:themeShade="BF"/>
              <w:right w:val="single" w:sz="18" w:space="0" w:color="76923C" w:themeColor="accent3" w:themeShade="BF"/>
            </w:tcBorders>
          </w:tcPr>
          <w:p w14:paraId="4B5D42CC" w14:textId="77777777" w:rsidR="00606BA9" w:rsidRDefault="00606BA9" w:rsidP="00AB4F1E">
            <w:pPr>
              <w:spacing w:after="0"/>
              <w:ind w:left="0"/>
              <w:jc w:val="left"/>
            </w:pPr>
            <w:r>
              <w:t>Nu s-au stabilit conditii speciale.</w:t>
            </w:r>
          </w:p>
          <w:p w14:paraId="53D87289" w14:textId="1136F613" w:rsidR="00606BA9" w:rsidRDefault="00606BA9" w:rsidP="003428FB">
            <w:pPr>
              <w:spacing w:after="0"/>
              <w:ind w:left="0"/>
              <w:jc w:val="left"/>
            </w:pPr>
            <w:r>
              <w:t>Se aplica va</w:t>
            </w:r>
            <w:r w:rsidR="003428FB">
              <w:t>lorile limita din standardul 10</w:t>
            </w:r>
            <w:r>
              <w:t>009/</w:t>
            </w:r>
            <w:r w:rsidR="003428FB">
              <w:t>2017</w:t>
            </w:r>
          </w:p>
        </w:tc>
      </w:tr>
    </w:tbl>
    <w:p w14:paraId="1B837D4D" w14:textId="77777777" w:rsidR="00606BA9" w:rsidRDefault="00606BA9" w:rsidP="00606BA9">
      <w:pPr>
        <w:pStyle w:val="TableofFigures"/>
        <w:spacing w:after="0"/>
        <w:rPr>
          <w:b/>
          <w:bCs/>
        </w:rPr>
      </w:pPr>
    </w:p>
    <w:p w14:paraId="1E6AB36A" w14:textId="77777777" w:rsidR="003E128C" w:rsidRPr="00262790" w:rsidRDefault="003E128C" w:rsidP="00A8275A">
      <w:pPr>
        <w:pStyle w:val="Heading2"/>
      </w:pPr>
      <w:bookmarkStart w:id="233" w:name="_Toc532351726"/>
      <w:r w:rsidRPr="00262790">
        <w:t>S</w:t>
      </w:r>
      <w:r w:rsidR="000B100F">
        <w:t>tudii de masurare a zgomotului in mediu</w:t>
      </w:r>
      <w:bookmarkEnd w:id="233"/>
      <w:r w:rsidR="000B100F">
        <w:t xml:space="preserve"> </w:t>
      </w:r>
    </w:p>
    <w:p w14:paraId="7E71A513" w14:textId="77777777" w:rsidR="003E128C" w:rsidRPr="00DE61F9" w:rsidRDefault="003E128C" w:rsidP="00064CE2">
      <w:pPr>
        <w:pStyle w:val="StyleBodyText12ptNotBoldLeft0mmBefore3ptAfte"/>
        <w:rPr>
          <w:b w:val="0"/>
          <w:i/>
        </w:rPr>
      </w:pPr>
      <w:r w:rsidRPr="00DE61F9">
        <w:rPr>
          <w:b w:val="0"/>
          <w:i/>
        </w:rPr>
        <w:t>Monitorizare</w:t>
      </w:r>
    </w:p>
    <w:p w14:paraId="68D6B340" w14:textId="6111E98F" w:rsidR="00FF49B2" w:rsidRPr="00634708" w:rsidRDefault="00BC0952" w:rsidP="00634708">
      <w:pPr>
        <w:widowControl w:val="0"/>
        <w:autoSpaceDE w:val="0"/>
        <w:autoSpaceDN w:val="0"/>
        <w:adjustRightInd w:val="0"/>
        <w:spacing w:line="374" w:lineRule="atLeast"/>
        <w:rPr>
          <w:sz w:val="24"/>
          <w:lang w:val="it-IT"/>
        </w:rPr>
      </w:pPr>
      <w:r w:rsidRPr="00FE1551">
        <w:rPr>
          <w:sz w:val="24"/>
          <w:lang w:val="it-IT"/>
        </w:rPr>
        <w:t xml:space="preserve">Avand in vedere distanta </w:t>
      </w:r>
      <w:r w:rsidR="00D45552">
        <w:rPr>
          <w:sz w:val="24"/>
          <w:lang w:val="it-IT"/>
        </w:rPr>
        <w:t xml:space="preserve">mare </w:t>
      </w:r>
      <w:r w:rsidR="00610009">
        <w:rPr>
          <w:sz w:val="24"/>
          <w:lang w:val="it-IT"/>
        </w:rPr>
        <w:t>(</w:t>
      </w:r>
      <w:r w:rsidR="005B2EB8">
        <w:rPr>
          <w:sz w:val="24"/>
          <w:lang w:val="it-IT"/>
        </w:rPr>
        <w:t>1</w:t>
      </w:r>
      <w:r w:rsidR="00006475">
        <w:rPr>
          <w:sz w:val="24"/>
          <w:lang w:val="it-IT"/>
        </w:rPr>
        <w:t>,</w:t>
      </w:r>
      <w:r w:rsidR="005B2EB8">
        <w:rPr>
          <w:sz w:val="24"/>
          <w:lang w:val="it-IT"/>
        </w:rPr>
        <w:t>918</w:t>
      </w:r>
      <w:r w:rsidR="00610009">
        <w:rPr>
          <w:sz w:val="24"/>
          <w:lang w:val="it-IT"/>
        </w:rPr>
        <w:t xml:space="preserve"> km) </w:t>
      </w:r>
      <w:r w:rsidRPr="00FE1551">
        <w:rPr>
          <w:sz w:val="24"/>
          <w:lang w:val="it-IT"/>
        </w:rPr>
        <w:t>de la amplasament la cele mai apropiate zone rezidentiale</w:t>
      </w:r>
      <w:r w:rsidR="003428FB">
        <w:rPr>
          <w:sz w:val="24"/>
          <w:lang w:val="it-IT"/>
        </w:rPr>
        <w:t xml:space="preserve"> (sat </w:t>
      </w:r>
      <w:r w:rsidR="005B2EB8">
        <w:rPr>
          <w:sz w:val="24"/>
          <w:lang w:val="it-IT"/>
        </w:rPr>
        <w:t>Sepreus, in</w:t>
      </w:r>
      <w:r w:rsidR="00F47F55">
        <w:rPr>
          <w:sz w:val="24"/>
          <w:lang w:val="it-IT"/>
        </w:rPr>
        <w:t>t</w:t>
      </w:r>
      <w:r w:rsidR="005B2EB8">
        <w:rPr>
          <w:sz w:val="24"/>
          <w:lang w:val="it-IT"/>
        </w:rPr>
        <w:t>r</w:t>
      </w:r>
      <w:r w:rsidR="00F47F55">
        <w:rPr>
          <w:sz w:val="24"/>
          <w:lang w:val="it-IT"/>
        </w:rPr>
        <w:t>avilan</w:t>
      </w:r>
      <w:r w:rsidR="003428FB">
        <w:rPr>
          <w:sz w:val="24"/>
          <w:lang w:val="it-IT"/>
        </w:rPr>
        <w:t>)</w:t>
      </w:r>
      <w:r w:rsidRPr="00FE1551">
        <w:rPr>
          <w:sz w:val="24"/>
          <w:lang w:val="it-IT"/>
        </w:rPr>
        <w:t>, precum si faptul ca in cei 10 ani de functionare a</w:t>
      </w:r>
      <w:r w:rsidR="00341608" w:rsidRPr="00FE1551">
        <w:rPr>
          <w:sz w:val="24"/>
          <w:lang w:val="it-IT"/>
        </w:rPr>
        <w:t>i</w:t>
      </w:r>
      <w:r w:rsidRPr="00FE1551">
        <w:rPr>
          <w:sz w:val="24"/>
          <w:lang w:val="it-IT"/>
        </w:rPr>
        <w:t xml:space="preserve"> fermei nu s-a inregistrat nicio reclamatie</w:t>
      </w:r>
      <w:r w:rsidR="009802BC">
        <w:rPr>
          <w:sz w:val="24"/>
          <w:lang w:val="it-IT"/>
        </w:rPr>
        <w:t xml:space="preserve"> privind disconfortul produs de zgomot</w:t>
      </w:r>
      <w:r w:rsidRPr="00FE1551">
        <w:rPr>
          <w:sz w:val="24"/>
          <w:lang w:val="it-IT"/>
        </w:rPr>
        <w:t>, se apreciaza ca nu este necesara masurarea nivelului de zgomot.</w:t>
      </w:r>
      <w:r>
        <w:rPr>
          <w:sz w:val="24"/>
          <w:lang w:val="it-IT"/>
        </w:rPr>
        <w:t xml:space="preserve"> </w:t>
      </w:r>
      <w:r w:rsidR="007C57F8" w:rsidRPr="00634708">
        <w:rPr>
          <w:sz w:val="24"/>
          <w:lang w:val="it-IT"/>
        </w:rPr>
        <w:t xml:space="preserve"> </w:t>
      </w:r>
    </w:p>
    <w:p w14:paraId="0FA78714" w14:textId="77777777" w:rsidR="00FF49B2" w:rsidRPr="00634708" w:rsidRDefault="00FF49B2" w:rsidP="00634708">
      <w:pPr>
        <w:widowControl w:val="0"/>
        <w:autoSpaceDE w:val="0"/>
        <w:autoSpaceDN w:val="0"/>
        <w:adjustRightInd w:val="0"/>
        <w:spacing w:line="374" w:lineRule="atLeast"/>
        <w:rPr>
          <w:sz w:val="24"/>
          <w:lang w:val="it-IT"/>
        </w:rPr>
        <w:sectPr w:rsidR="00FF49B2" w:rsidRPr="00634708" w:rsidSect="00DE3B5E">
          <w:headerReference w:type="default" r:id="rId50"/>
          <w:pgSz w:w="16834" w:h="11909" w:orient="landscape" w:code="9"/>
          <w:pgMar w:top="1138" w:right="720" w:bottom="1714" w:left="706" w:header="851" w:footer="709" w:gutter="0"/>
          <w:cols w:space="720"/>
          <w:docGrid w:linePitch="272"/>
        </w:sectPr>
      </w:pPr>
    </w:p>
    <w:p w14:paraId="28F5C22A" w14:textId="77777777" w:rsidR="003E128C" w:rsidRDefault="003E128C" w:rsidP="00A8275A">
      <w:pPr>
        <w:pStyle w:val="Heading1"/>
      </w:pPr>
      <w:bookmarkStart w:id="234" w:name="_Toc532351727"/>
      <w:r w:rsidRPr="00262790">
        <w:lastRenderedPageBreak/>
        <w:t>Monitorizare</w:t>
      </w:r>
      <w:bookmarkEnd w:id="234"/>
    </w:p>
    <w:p w14:paraId="75849279" w14:textId="4AF8E7A8" w:rsidR="003C1B93" w:rsidRDefault="003C1B93" w:rsidP="003C1B93">
      <w:pPr>
        <w:rPr>
          <w:b/>
          <w:sz w:val="24"/>
          <w:lang w:val="it-IT"/>
        </w:rPr>
      </w:pPr>
      <w:r>
        <w:rPr>
          <w:b/>
          <w:sz w:val="24"/>
          <w:lang w:val="it-IT"/>
        </w:rPr>
        <w:t>Monitorizare in perioada curenta de autorizare (200</w:t>
      </w:r>
      <w:r w:rsidR="00F47F55">
        <w:rPr>
          <w:b/>
          <w:sz w:val="24"/>
          <w:lang w:val="it-IT"/>
        </w:rPr>
        <w:t>9</w:t>
      </w:r>
      <w:r>
        <w:rPr>
          <w:b/>
          <w:sz w:val="24"/>
          <w:lang w:val="it-IT"/>
        </w:rPr>
        <w:t>-2018)</w:t>
      </w:r>
    </w:p>
    <w:p w14:paraId="79F412FB" w14:textId="77777777" w:rsidR="003C1B93" w:rsidRPr="00F45AD3" w:rsidRDefault="003C1B93" w:rsidP="003C1B93">
      <w:pPr>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23891E19" w14:textId="49DBFA56" w:rsidR="003C1B93" w:rsidRDefault="003C1B93" w:rsidP="003C1B93">
      <w:pPr>
        <w:rPr>
          <w:b/>
          <w:sz w:val="24"/>
          <w:szCs w:val="24"/>
          <w:lang w:val="en-US"/>
        </w:rPr>
      </w:pPr>
      <w:r>
        <w:rPr>
          <w:b/>
          <w:sz w:val="24"/>
          <w:szCs w:val="24"/>
          <w:lang w:val="en-US"/>
        </w:rPr>
        <w:t xml:space="preserve">Monitorizare in perioada urmatoare de autorizare </w:t>
      </w:r>
    </w:p>
    <w:p w14:paraId="5E5462BF" w14:textId="77777777" w:rsidR="003C1B93" w:rsidRPr="00F45AD3" w:rsidRDefault="003C1B93" w:rsidP="003C1B93">
      <w:pPr>
        <w:rPr>
          <w:sz w:val="24"/>
          <w:szCs w:val="24"/>
          <w:lang w:val="en-US"/>
        </w:rPr>
      </w:pPr>
      <w:r w:rsidRPr="00F45AD3">
        <w:rPr>
          <w:sz w:val="24"/>
          <w:szCs w:val="24"/>
          <w:lang w:val="en-US"/>
        </w:rPr>
        <w:t>Conditiile de monitorizare penru urmatoarea perioada de autorizare (2018-2028) sunt prezentate in propunerea de “</w:t>
      </w:r>
      <w:r w:rsidRPr="00F45AD3">
        <w:rPr>
          <w:i/>
          <w:sz w:val="24"/>
          <w:szCs w:val="24"/>
          <w:lang w:val="en-US"/>
        </w:rPr>
        <w:t>Program de monitorizare</w:t>
      </w:r>
      <w:r w:rsidRPr="00F45AD3">
        <w:rPr>
          <w:sz w:val="24"/>
          <w:szCs w:val="24"/>
          <w:lang w:val="en-US"/>
        </w:rPr>
        <w:t>” anexata formularului de solicitare</w:t>
      </w:r>
      <w:r>
        <w:rPr>
          <w:sz w:val="24"/>
          <w:szCs w:val="24"/>
          <w:lang w:val="en-US"/>
        </w:rPr>
        <w:t>,</w:t>
      </w:r>
      <w:r w:rsidRPr="00F45AD3">
        <w:rPr>
          <w:sz w:val="24"/>
          <w:szCs w:val="24"/>
          <w:lang w:val="en-US"/>
        </w:rPr>
        <w:t xml:space="preserve"> ce urmeaza sa fie discutata,  negociata si agreata cu autoritatile competente. </w:t>
      </w:r>
    </w:p>
    <w:p w14:paraId="610AC716" w14:textId="77777777" w:rsidR="003C1B93" w:rsidRPr="003C1B93" w:rsidRDefault="003C1B93" w:rsidP="003C1B93"/>
    <w:p w14:paraId="77268C10" w14:textId="77777777" w:rsidR="001F352F" w:rsidRDefault="001F352F" w:rsidP="00A8275A">
      <w:pPr>
        <w:pStyle w:val="Heading2"/>
      </w:pPr>
      <w:bookmarkStart w:id="235" w:name="_Toc254003518"/>
      <w:bookmarkStart w:id="236" w:name="_Toc532351728"/>
      <w:r>
        <w:t>Monitorizarea emisiilor in aer</w:t>
      </w:r>
      <w:bookmarkEnd w:id="235"/>
      <w:bookmarkEnd w:id="236"/>
    </w:p>
    <w:p w14:paraId="1CD8349B" w14:textId="5779ADCF" w:rsidR="004F3BF8" w:rsidRDefault="0013033A" w:rsidP="00E84735">
      <w:pPr>
        <w:rPr>
          <w:sz w:val="24"/>
          <w:szCs w:val="24"/>
          <w:lang w:val="it-IT"/>
        </w:rPr>
      </w:pPr>
      <w:r>
        <w:rPr>
          <w:sz w:val="24"/>
          <w:szCs w:val="24"/>
          <w:lang w:val="it-IT"/>
        </w:rPr>
        <w:t xml:space="preserve">Pe amplasamentul Fermei </w:t>
      </w:r>
      <w:r w:rsidR="00006475">
        <w:rPr>
          <w:sz w:val="24"/>
          <w:szCs w:val="24"/>
          <w:lang w:val="it-IT"/>
        </w:rPr>
        <w:t>CERMEI</w:t>
      </w:r>
      <w:r w:rsidR="00F86FFD">
        <w:rPr>
          <w:sz w:val="24"/>
          <w:szCs w:val="24"/>
          <w:lang w:val="it-IT"/>
        </w:rPr>
        <w:t xml:space="preserve"> </w:t>
      </w:r>
      <w:r w:rsidR="005B2EB8">
        <w:rPr>
          <w:sz w:val="24"/>
          <w:szCs w:val="24"/>
          <w:lang w:val="it-IT"/>
        </w:rPr>
        <w:t>3</w:t>
      </w:r>
      <w:r>
        <w:rPr>
          <w:sz w:val="24"/>
          <w:szCs w:val="24"/>
          <w:lang w:val="it-IT"/>
        </w:rPr>
        <w:t xml:space="preserve"> se monitorizeaza emisiile in aer, dupa cum urmeaza:</w:t>
      </w:r>
    </w:p>
    <w:p w14:paraId="2D66DC47" w14:textId="74D092B8" w:rsidR="0013033A" w:rsidRDefault="0013033A" w:rsidP="00B2553D">
      <w:pPr>
        <w:pStyle w:val="ListParagraph"/>
        <w:numPr>
          <w:ilvl w:val="0"/>
          <w:numId w:val="18"/>
        </w:numPr>
        <w:rPr>
          <w:lang w:val="it-IT"/>
        </w:rPr>
      </w:pPr>
      <w:r>
        <w:rPr>
          <w:lang w:val="it-IT"/>
        </w:rPr>
        <w:t>poluanti monitorizati in emisiile in aer de incineratoare: pulbe</w:t>
      </w:r>
      <w:r w:rsidR="001358A5">
        <w:rPr>
          <w:lang w:val="it-IT"/>
        </w:rPr>
        <w:t>r</w:t>
      </w:r>
      <w:r>
        <w:rPr>
          <w:lang w:val="it-IT"/>
        </w:rPr>
        <w:t xml:space="preserve">i, </w:t>
      </w:r>
      <w:r w:rsidR="00C504E0">
        <w:rPr>
          <w:lang w:val="it-IT"/>
        </w:rPr>
        <w:t>NH</w:t>
      </w:r>
      <w:r w:rsidR="00C504E0" w:rsidRPr="00297B9F">
        <w:rPr>
          <w:vertAlign w:val="subscript"/>
          <w:lang w:val="it-IT"/>
        </w:rPr>
        <w:t>3</w:t>
      </w:r>
      <w:r w:rsidR="00C504E0">
        <w:rPr>
          <w:lang w:val="it-IT"/>
        </w:rPr>
        <w:t>, N</w:t>
      </w:r>
      <w:r w:rsidR="00297B9F">
        <w:rPr>
          <w:lang w:val="it-IT"/>
        </w:rPr>
        <w:t>O</w:t>
      </w:r>
      <w:r w:rsidR="00C504E0">
        <w:rPr>
          <w:lang w:val="it-IT"/>
        </w:rPr>
        <w:t xml:space="preserve">x, </w:t>
      </w:r>
      <w:r>
        <w:rPr>
          <w:lang w:val="it-IT"/>
        </w:rPr>
        <w:t>COT, CO.</w:t>
      </w:r>
    </w:p>
    <w:p w14:paraId="5E1D4B96" w14:textId="77777777" w:rsidR="0013033A" w:rsidRPr="0013033A" w:rsidRDefault="000A08CE" w:rsidP="00B2553D">
      <w:pPr>
        <w:pStyle w:val="ListParagraph"/>
        <w:numPr>
          <w:ilvl w:val="0"/>
          <w:numId w:val="18"/>
        </w:numPr>
        <w:rPr>
          <w:lang w:val="it-IT"/>
        </w:rPr>
      </w:pPr>
      <w:r>
        <w:rPr>
          <w:lang w:val="it-IT"/>
        </w:rPr>
        <w:t>p</w:t>
      </w:r>
      <w:r w:rsidR="0013033A">
        <w:rPr>
          <w:lang w:val="it-IT"/>
        </w:rPr>
        <w:t xml:space="preserve">oluanti de la sistemul de adapostire (hale) si de la stocarea dejectiilor: se determina prin calcul si se raporteaza anual </w:t>
      </w:r>
      <w:r w:rsidRPr="00BC0952">
        <w:rPr>
          <w:lang w:val="it-IT"/>
        </w:rPr>
        <w:t xml:space="preserve">cantitatile de emisii </w:t>
      </w:r>
      <w:r>
        <w:rPr>
          <w:lang w:val="it-IT"/>
        </w:rPr>
        <w:t xml:space="preserve">pentru poluantii </w:t>
      </w:r>
      <w:r w:rsidRPr="00BC0952">
        <w:rPr>
          <w:lang w:val="it-IT"/>
        </w:rPr>
        <w:t xml:space="preserve">care depasesc valorile prag conform prevederilor </w:t>
      </w:r>
      <w:r w:rsidRPr="00C945F2">
        <w:rPr>
          <w:lang w:val="it-IT"/>
        </w:rPr>
        <w:t>HG nr. 140 din 6 februarie 2008</w:t>
      </w:r>
      <w:r>
        <w:rPr>
          <w:lang w:val="it-IT"/>
        </w:rPr>
        <w:t>.</w:t>
      </w:r>
    </w:p>
    <w:p w14:paraId="24E99163" w14:textId="4B288A0B" w:rsidR="00E84735" w:rsidRDefault="00E84735" w:rsidP="00ED5E11">
      <w:pPr>
        <w:pStyle w:val="Heading3"/>
        <w:numPr>
          <w:ilvl w:val="2"/>
          <w:numId w:val="3"/>
        </w:numPr>
      </w:pPr>
      <w:bookmarkStart w:id="237" w:name="_Toc194212984"/>
      <w:r w:rsidRPr="004F3BF8">
        <w:t>Emisii d</w:t>
      </w:r>
      <w:r w:rsidR="004F3BF8">
        <w:t>e la incinerator</w:t>
      </w:r>
      <w:r w:rsidR="00E56271">
        <w:t xml:space="preserve"> </w:t>
      </w:r>
    </w:p>
    <w:p w14:paraId="7343665E" w14:textId="3C185A33" w:rsidR="00C504E0" w:rsidRPr="00C504E0" w:rsidRDefault="00C504E0" w:rsidP="00C504E0">
      <w:pPr>
        <w:rPr>
          <w:lang w:val="en-US"/>
        </w:rPr>
      </w:pPr>
    </w:p>
    <w:p w14:paraId="2F7B38EA" w14:textId="608E38DE" w:rsidR="0013033A" w:rsidRPr="0013033A" w:rsidRDefault="0013033A" w:rsidP="0013033A">
      <w:pPr>
        <w:pStyle w:val="Caption"/>
        <w:ind w:firstLine="720"/>
        <w:rPr>
          <w:lang w:val="en-US"/>
        </w:rPr>
      </w:pPr>
      <w:bookmarkStart w:id="238" w:name="_Toc532351815"/>
      <w:r>
        <w:t xml:space="preserve">Tabel </w:t>
      </w:r>
      <w:r>
        <w:fldChar w:fldCharType="begin"/>
      </w:r>
      <w:r>
        <w:instrText xml:space="preserve"> SEQ Tabel \* ARABIC </w:instrText>
      </w:r>
      <w:r>
        <w:fldChar w:fldCharType="separate"/>
      </w:r>
      <w:r w:rsidR="000A04DC">
        <w:rPr>
          <w:noProof/>
        </w:rPr>
        <w:t>64</w:t>
      </w:r>
      <w:r>
        <w:fldChar w:fldCharType="end"/>
      </w:r>
      <w:r>
        <w:t xml:space="preserve">: </w:t>
      </w:r>
      <w:r w:rsidR="00A41458">
        <w:t xml:space="preserve">Monitorizarea emisiilor de </w:t>
      </w:r>
      <w:r w:rsidR="009802BC">
        <w:t xml:space="preserve">la incineratoare (cf. AIM nr. </w:t>
      </w:r>
      <w:r w:rsidR="00ED5E11">
        <w:t>7</w:t>
      </w:r>
      <w:r w:rsidR="003428FB">
        <w:t xml:space="preserve"> </w:t>
      </w:r>
      <w:r w:rsidR="00D17479">
        <w:t>/</w:t>
      </w:r>
      <w:r w:rsidR="00102306">
        <w:t>1</w:t>
      </w:r>
      <w:r w:rsidR="003428FB">
        <w:t>0</w:t>
      </w:r>
      <w:r w:rsidR="00E56271">
        <w:t>.0</w:t>
      </w:r>
      <w:r w:rsidR="00ED5E11">
        <w:t>6</w:t>
      </w:r>
      <w:r w:rsidR="00E56271">
        <w:t>.</w:t>
      </w:r>
      <w:r w:rsidR="00D17479">
        <w:t>200</w:t>
      </w:r>
      <w:r w:rsidR="00102306">
        <w:t>9</w:t>
      </w:r>
      <w:r w:rsidR="00A41458">
        <w:t xml:space="preserve">, revizuita in </w:t>
      </w:r>
      <w:r w:rsidR="00102306">
        <w:t>1</w:t>
      </w:r>
      <w:r w:rsidR="003428FB">
        <w:t>2</w:t>
      </w:r>
      <w:r w:rsidR="00E56271">
        <w:t>.</w:t>
      </w:r>
      <w:r w:rsidR="00102306">
        <w:t>09</w:t>
      </w:r>
      <w:r w:rsidR="00E56271">
        <w:t>.</w:t>
      </w:r>
      <w:r w:rsidR="00A41458">
        <w:t>201</w:t>
      </w:r>
      <w:r w:rsidR="00102306">
        <w:t>6</w:t>
      </w:r>
      <w:r w:rsidR="00A41458">
        <w:t>)</w:t>
      </w:r>
      <w:bookmarkEnd w:id="238"/>
    </w:p>
    <w:p w14:paraId="5DEC6C65" w14:textId="4C2793F1" w:rsidR="00D17479" w:rsidRDefault="00C504E0">
      <w:pPr>
        <w:spacing w:after="0"/>
        <w:ind w:left="0"/>
        <w:jc w:val="left"/>
        <w:rPr>
          <w:b/>
          <w:noProof/>
          <w:snapToGrid/>
          <w:sz w:val="24"/>
          <w:szCs w:val="24"/>
          <w:lang w:val="en-US"/>
        </w:rPr>
      </w:pPr>
      <w:r>
        <w:rPr>
          <w:b/>
          <w:noProof/>
          <w:snapToGrid/>
          <w:sz w:val="24"/>
          <w:szCs w:val="24"/>
          <w:lang w:val="en-US"/>
        </w:rPr>
        <w:tab/>
      </w:r>
      <w:r>
        <w:rPr>
          <w:noProof/>
          <w:snapToGrid/>
          <w:lang w:val="en-US"/>
        </w:rPr>
        <w:drawing>
          <wp:inline distT="0" distB="0" distL="0" distR="0" wp14:anchorId="25635566" wp14:editId="6ED00384">
            <wp:extent cx="5626735" cy="1078865"/>
            <wp:effectExtent l="0" t="0" r="0" b="698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6735" cy="1078865"/>
                    </a:xfrm>
                    <a:prstGeom prst="rect">
                      <a:avLst/>
                    </a:prstGeom>
                    <a:noFill/>
                    <a:ln>
                      <a:noFill/>
                    </a:ln>
                  </pic:spPr>
                </pic:pic>
              </a:graphicData>
            </a:graphic>
          </wp:inline>
        </w:drawing>
      </w:r>
      <w:r w:rsidR="00D17479">
        <w:rPr>
          <w:b/>
          <w:noProof/>
          <w:snapToGrid/>
          <w:sz w:val="24"/>
          <w:szCs w:val="24"/>
          <w:lang w:val="en-US"/>
        </w:rPr>
        <w:br w:type="page"/>
      </w:r>
    </w:p>
    <w:p w14:paraId="0EF61663" w14:textId="77777777" w:rsidR="00806B7F" w:rsidRDefault="00806B7F">
      <w:pPr>
        <w:spacing w:after="0"/>
        <w:ind w:left="0"/>
        <w:jc w:val="left"/>
        <w:rPr>
          <w:b/>
          <w:sz w:val="24"/>
          <w:szCs w:val="24"/>
          <w:lang w:val="en-US"/>
        </w:rPr>
      </w:pPr>
    </w:p>
    <w:p w14:paraId="52074D6F" w14:textId="1CE97CB1" w:rsidR="00E672D9" w:rsidRDefault="00A41458" w:rsidP="00806B7F">
      <w:pPr>
        <w:ind w:left="1004" w:firstLine="436"/>
        <w:rPr>
          <w:b/>
          <w:sz w:val="24"/>
          <w:szCs w:val="24"/>
          <w:lang w:val="en-US"/>
        </w:rPr>
      </w:pPr>
      <w:r w:rsidRPr="00A41458">
        <w:rPr>
          <w:b/>
          <w:sz w:val="24"/>
          <w:szCs w:val="24"/>
          <w:lang w:val="en-US"/>
        </w:rPr>
        <w:t>Rezultatele monitorizarii</w:t>
      </w:r>
      <w:r w:rsidR="004257FE">
        <w:rPr>
          <w:b/>
          <w:sz w:val="24"/>
          <w:szCs w:val="24"/>
          <w:lang w:val="en-US"/>
        </w:rPr>
        <w:t xml:space="preserve"> emisiilor de la incinerator</w:t>
      </w:r>
    </w:p>
    <w:p w14:paraId="4461580F" w14:textId="64689EC1" w:rsidR="004257FE" w:rsidRPr="004257FE" w:rsidRDefault="004257FE" w:rsidP="00806B7F">
      <w:pPr>
        <w:ind w:left="1004" w:firstLine="436"/>
        <w:rPr>
          <w:sz w:val="24"/>
          <w:szCs w:val="24"/>
          <w:lang w:val="en-US"/>
        </w:rPr>
      </w:pPr>
      <w:r w:rsidRPr="004257FE">
        <w:rPr>
          <w:sz w:val="24"/>
          <w:szCs w:val="24"/>
          <w:lang w:val="en-US"/>
        </w:rPr>
        <w:t>I</w:t>
      </w:r>
      <w:r>
        <w:rPr>
          <w:sz w:val="24"/>
          <w:szCs w:val="24"/>
          <w:lang w:val="en-US"/>
        </w:rPr>
        <w:t xml:space="preserve">n perioada 2009-2017 au fost monitorizate concentratiile de: pulberi, COT si CO continute in emsiile de la incinerator. Indicatorii specificati anterior au fost stabiliti dupa revizuirea in septembrie 2016 a autorizatiei integrate de mediu nr. 7/ 10.06.2009. </w:t>
      </w:r>
    </w:p>
    <w:p w14:paraId="437B79AC" w14:textId="77777777" w:rsidR="004257FE" w:rsidRPr="00A41458" w:rsidRDefault="004257FE" w:rsidP="00806B7F">
      <w:pPr>
        <w:ind w:left="1004" w:firstLine="436"/>
        <w:rPr>
          <w:b/>
          <w:sz w:val="24"/>
          <w:szCs w:val="24"/>
          <w:lang w:val="en-US"/>
        </w:rPr>
      </w:pPr>
    </w:p>
    <w:p w14:paraId="7D3286FE" w14:textId="52ABA3E8" w:rsidR="00806B7F" w:rsidRDefault="00806B7F" w:rsidP="00F5199A">
      <w:pPr>
        <w:pStyle w:val="Caption"/>
      </w:pPr>
      <w:r>
        <w:rPr>
          <w:lang w:val="en-US"/>
        </w:rPr>
        <w:tab/>
      </w:r>
      <w:r>
        <w:rPr>
          <w:lang w:val="en-US"/>
        </w:rPr>
        <w:tab/>
      </w:r>
      <w:bookmarkStart w:id="239" w:name="_Toc532351816"/>
      <w:r w:rsidR="00F5199A">
        <w:t xml:space="preserve">Tabel </w:t>
      </w:r>
      <w:r w:rsidR="00F5199A">
        <w:fldChar w:fldCharType="begin"/>
      </w:r>
      <w:r w:rsidR="00F5199A">
        <w:instrText xml:space="preserve"> SEQ Tabel \* ARABIC </w:instrText>
      </w:r>
      <w:r w:rsidR="00F5199A">
        <w:fldChar w:fldCharType="separate"/>
      </w:r>
      <w:r w:rsidR="000A04DC">
        <w:rPr>
          <w:noProof/>
        </w:rPr>
        <w:t>65</w:t>
      </w:r>
      <w:r w:rsidR="00F5199A">
        <w:fldChar w:fldCharType="end"/>
      </w:r>
      <w:r w:rsidR="00F5199A">
        <w:t>: Rezultatele monitorizarii emisiilor de la incinerator (200</w:t>
      </w:r>
      <w:r w:rsidR="00102306">
        <w:t>9</w:t>
      </w:r>
      <w:r w:rsidR="00F5199A">
        <w:t>-201</w:t>
      </w:r>
      <w:r w:rsidR="002F3EFF">
        <w:t>7</w:t>
      </w:r>
      <w:r w:rsidR="00F5199A">
        <w:t>)</w:t>
      </w:r>
      <w:bookmarkEnd w:id="239"/>
    </w:p>
    <w:tbl>
      <w:tblPr>
        <w:tblpPr w:leftFromText="180" w:rightFromText="180" w:vertAnchor="text" w:horzAnchor="page" w:tblpX="1956" w:tblpY="206"/>
        <w:tblW w:w="6200"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4" w:space="0" w:color="auto"/>
          <w:insideV w:val="single" w:sz="4" w:space="0" w:color="auto"/>
        </w:tblBorders>
        <w:tblLook w:val="04A0" w:firstRow="1" w:lastRow="0" w:firstColumn="1" w:lastColumn="0" w:noHBand="0" w:noVBand="1"/>
      </w:tblPr>
      <w:tblGrid>
        <w:gridCol w:w="2500"/>
        <w:gridCol w:w="1300"/>
        <w:gridCol w:w="1300"/>
        <w:gridCol w:w="1100"/>
      </w:tblGrid>
      <w:tr w:rsidR="005B2EB8" w:rsidRPr="00F421CB" w14:paraId="6DB79229" w14:textId="77777777" w:rsidTr="005B2EB8">
        <w:trPr>
          <w:trHeight w:val="300"/>
        </w:trPr>
        <w:tc>
          <w:tcPr>
            <w:tcW w:w="2500" w:type="dxa"/>
            <w:vMerge w:val="restart"/>
            <w:tcBorders>
              <w:top w:val="single" w:sz="18" w:space="0" w:color="76923C" w:themeColor="accent3" w:themeShade="BF"/>
              <w:bottom w:val="single" w:sz="4" w:space="0" w:color="auto"/>
            </w:tcBorders>
            <w:shd w:val="clear" w:color="auto" w:fill="BFBFBF" w:themeFill="background1" w:themeFillShade="BF"/>
            <w:vAlign w:val="center"/>
            <w:hideMark/>
          </w:tcPr>
          <w:p w14:paraId="7C01F08E" w14:textId="77777777" w:rsidR="005B2EB8" w:rsidRPr="00F421CB" w:rsidRDefault="005B2EB8" w:rsidP="005B2EB8">
            <w:pPr>
              <w:spacing w:after="0"/>
              <w:ind w:left="0"/>
              <w:jc w:val="center"/>
              <w:rPr>
                <w:snapToGrid/>
                <w:lang w:val="en-US"/>
              </w:rPr>
            </w:pPr>
            <w:r w:rsidRPr="00F421CB">
              <w:rPr>
                <w:snapToGrid/>
                <w:lang w:val="en-US"/>
              </w:rPr>
              <w:t>Numărul şi data raportului de încercare</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71767C35" w14:textId="77777777" w:rsidR="005B2EB8" w:rsidRPr="00F421CB" w:rsidRDefault="005B2EB8" w:rsidP="005B2EB8">
            <w:pPr>
              <w:spacing w:after="0"/>
              <w:ind w:left="0"/>
              <w:jc w:val="center"/>
              <w:rPr>
                <w:b/>
                <w:bCs/>
                <w:snapToGrid/>
                <w:lang w:val="en-US"/>
              </w:rPr>
            </w:pPr>
            <w:r w:rsidRPr="00F421CB">
              <w:rPr>
                <w:b/>
                <w:bCs/>
                <w:snapToGrid/>
                <w:lang w:val="en-US"/>
              </w:rPr>
              <w:t>Pulberi</w:t>
            </w:r>
          </w:p>
        </w:tc>
        <w:tc>
          <w:tcPr>
            <w:tcW w:w="13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6987EA92" w14:textId="77777777" w:rsidR="005B2EB8" w:rsidRPr="00F421CB" w:rsidRDefault="005B2EB8" w:rsidP="005B2EB8">
            <w:pPr>
              <w:spacing w:after="0"/>
              <w:ind w:left="0"/>
              <w:jc w:val="center"/>
              <w:rPr>
                <w:b/>
                <w:bCs/>
                <w:snapToGrid/>
                <w:lang w:val="en-US"/>
              </w:rPr>
            </w:pPr>
            <w:r w:rsidRPr="00F421CB">
              <w:rPr>
                <w:b/>
                <w:bCs/>
                <w:snapToGrid/>
                <w:lang w:val="en-US"/>
              </w:rPr>
              <w:t>COT</w:t>
            </w:r>
          </w:p>
        </w:tc>
        <w:tc>
          <w:tcPr>
            <w:tcW w:w="1100" w:type="dxa"/>
            <w:tcBorders>
              <w:top w:val="single" w:sz="18" w:space="0" w:color="76923C" w:themeColor="accent3" w:themeShade="BF"/>
              <w:bottom w:val="single" w:sz="4" w:space="0" w:color="auto"/>
            </w:tcBorders>
            <w:shd w:val="clear" w:color="auto" w:fill="BFBFBF" w:themeFill="background1" w:themeFillShade="BF"/>
            <w:noWrap/>
            <w:vAlign w:val="center"/>
            <w:hideMark/>
          </w:tcPr>
          <w:p w14:paraId="1E3EE3D8" w14:textId="77777777" w:rsidR="005B2EB8" w:rsidRPr="00F421CB" w:rsidRDefault="005B2EB8" w:rsidP="005B2EB8">
            <w:pPr>
              <w:spacing w:after="0"/>
              <w:ind w:left="0"/>
              <w:jc w:val="center"/>
              <w:rPr>
                <w:b/>
                <w:bCs/>
                <w:snapToGrid/>
                <w:lang w:val="en-US"/>
              </w:rPr>
            </w:pPr>
            <w:r w:rsidRPr="00F421CB">
              <w:rPr>
                <w:b/>
                <w:bCs/>
                <w:snapToGrid/>
                <w:lang w:val="en-US"/>
              </w:rPr>
              <w:t>CO</w:t>
            </w:r>
          </w:p>
        </w:tc>
      </w:tr>
      <w:tr w:rsidR="005B2EB8" w:rsidRPr="00F421CB" w14:paraId="0BC1EABE" w14:textId="77777777" w:rsidTr="005B2EB8">
        <w:trPr>
          <w:trHeight w:val="300"/>
        </w:trPr>
        <w:tc>
          <w:tcPr>
            <w:tcW w:w="2500" w:type="dxa"/>
            <w:vMerge/>
            <w:tcBorders>
              <w:top w:val="single" w:sz="4" w:space="0" w:color="auto"/>
              <w:bottom w:val="single" w:sz="18" w:space="0" w:color="76923C" w:themeColor="accent3" w:themeShade="BF"/>
            </w:tcBorders>
            <w:shd w:val="clear" w:color="auto" w:fill="BFBFBF" w:themeFill="background1" w:themeFillShade="BF"/>
            <w:vAlign w:val="center"/>
            <w:hideMark/>
          </w:tcPr>
          <w:p w14:paraId="366F0DAE" w14:textId="77777777" w:rsidR="005B2EB8" w:rsidRPr="00F421CB" w:rsidRDefault="005B2EB8" w:rsidP="005B2EB8">
            <w:pPr>
              <w:spacing w:after="0"/>
              <w:ind w:left="0"/>
              <w:jc w:val="left"/>
              <w:rPr>
                <w:snapToGrid/>
                <w:lang w:val="en-US"/>
              </w:rPr>
            </w:pP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5D6C9D82" w14:textId="77777777" w:rsidR="005B2EB8" w:rsidRPr="00F421CB" w:rsidRDefault="005B2EB8" w:rsidP="005B2EB8">
            <w:pPr>
              <w:spacing w:after="0"/>
              <w:ind w:left="0"/>
              <w:jc w:val="center"/>
              <w:rPr>
                <w:b/>
                <w:bCs/>
                <w:snapToGrid/>
                <w:lang w:val="en-US"/>
              </w:rPr>
            </w:pPr>
            <w:r w:rsidRPr="00F421CB">
              <w:rPr>
                <w:b/>
                <w:bCs/>
                <w:snapToGrid/>
                <w:lang w:val="en-US"/>
              </w:rPr>
              <w:t>mg/Nm3</w:t>
            </w:r>
          </w:p>
        </w:tc>
        <w:tc>
          <w:tcPr>
            <w:tcW w:w="13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2AE36124" w14:textId="77777777" w:rsidR="005B2EB8" w:rsidRPr="00F421CB" w:rsidRDefault="005B2EB8" w:rsidP="005B2EB8">
            <w:pPr>
              <w:spacing w:after="0"/>
              <w:ind w:left="0"/>
              <w:jc w:val="center"/>
              <w:rPr>
                <w:b/>
                <w:bCs/>
                <w:snapToGrid/>
                <w:lang w:val="en-US"/>
              </w:rPr>
            </w:pPr>
            <w:r w:rsidRPr="00F421CB">
              <w:rPr>
                <w:b/>
                <w:bCs/>
                <w:snapToGrid/>
                <w:lang w:val="en-US"/>
              </w:rPr>
              <w:t>mg/Nm3</w:t>
            </w:r>
          </w:p>
        </w:tc>
        <w:tc>
          <w:tcPr>
            <w:tcW w:w="1100" w:type="dxa"/>
            <w:tcBorders>
              <w:top w:val="single" w:sz="4" w:space="0" w:color="auto"/>
              <w:bottom w:val="single" w:sz="18" w:space="0" w:color="76923C" w:themeColor="accent3" w:themeShade="BF"/>
            </w:tcBorders>
            <w:shd w:val="clear" w:color="auto" w:fill="BFBFBF" w:themeFill="background1" w:themeFillShade="BF"/>
            <w:noWrap/>
            <w:vAlign w:val="center"/>
            <w:hideMark/>
          </w:tcPr>
          <w:p w14:paraId="70125E8B" w14:textId="77777777" w:rsidR="005B2EB8" w:rsidRPr="00F421CB" w:rsidRDefault="005B2EB8" w:rsidP="005B2EB8">
            <w:pPr>
              <w:spacing w:after="0"/>
              <w:ind w:left="0"/>
              <w:jc w:val="center"/>
              <w:rPr>
                <w:b/>
                <w:bCs/>
                <w:snapToGrid/>
                <w:lang w:val="en-US"/>
              </w:rPr>
            </w:pPr>
            <w:r w:rsidRPr="00F421CB">
              <w:rPr>
                <w:b/>
                <w:bCs/>
                <w:snapToGrid/>
                <w:lang w:val="en-US"/>
              </w:rPr>
              <w:t>mg/Nm3</w:t>
            </w:r>
          </w:p>
        </w:tc>
      </w:tr>
      <w:tr w:rsidR="005B2EB8" w:rsidRPr="00F421CB" w14:paraId="5CE28462" w14:textId="77777777" w:rsidTr="005B2EB8">
        <w:trPr>
          <w:trHeight w:val="300"/>
        </w:trPr>
        <w:tc>
          <w:tcPr>
            <w:tcW w:w="2500" w:type="dxa"/>
            <w:tcBorders>
              <w:top w:val="single" w:sz="18" w:space="0" w:color="76923C" w:themeColor="accent3" w:themeShade="BF"/>
              <w:bottom w:val="single" w:sz="18" w:space="0" w:color="76923C" w:themeColor="accent3" w:themeShade="BF"/>
            </w:tcBorders>
            <w:shd w:val="clear" w:color="auto" w:fill="D9D9D9" w:themeFill="background1" w:themeFillShade="D9"/>
            <w:vAlign w:val="center"/>
            <w:hideMark/>
          </w:tcPr>
          <w:p w14:paraId="29573266" w14:textId="77777777" w:rsidR="005B2EB8" w:rsidRPr="00F421CB" w:rsidRDefault="005B2EB8" w:rsidP="005B2EB8">
            <w:pPr>
              <w:spacing w:after="0"/>
              <w:ind w:left="0"/>
              <w:jc w:val="center"/>
              <w:rPr>
                <w:b/>
                <w:bCs/>
                <w:snapToGrid/>
                <w:lang w:val="en-US"/>
              </w:rPr>
            </w:pPr>
            <w:r w:rsidRPr="00F421CB">
              <w:rPr>
                <w:b/>
                <w:bCs/>
                <w:snapToGrid/>
                <w:lang w:val="en-US"/>
              </w:rPr>
              <w:t>Valori limită admise</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11352F73" w14:textId="77777777" w:rsidR="005B2EB8" w:rsidRPr="00F421CB" w:rsidRDefault="005B2EB8" w:rsidP="005B2EB8">
            <w:pPr>
              <w:spacing w:after="0"/>
              <w:ind w:left="0"/>
              <w:jc w:val="center"/>
              <w:rPr>
                <w:b/>
                <w:bCs/>
                <w:snapToGrid/>
                <w:lang w:val="en-US"/>
              </w:rPr>
            </w:pPr>
            <w:r w:rsidRPr="00F421CB">
              <w:rPr>
                <w:b/>
                <w:bCs/>
                <w:snapToGrid/>
                <w:lang w:val="en-US"/>
              </w:rPr>
              <w:t>10</w:t>
            </w:r>
          </w:p>
        </w:tc>
        <w:tc>
          <w:tcPr>
            <w:tcW w:w="13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406A11B0" w14:textId="77777777" w:rsidR="005B2EB8" w:rsidRPr="00F421CB" w:rsidRDefault="005B2EB8" w:rsidP="005B2EB8">
            <w:pPr>
              <w:spacing w:after="0"/>
              <w:ind w:left="0"/>
              <w:jc w:val="center"/>
              <w:rPr>
                <w:b/>
                <w:bCs/>
                <w:snapToGrid/>
                <w:lang w:val="en-US"/>
              </w:rPr>
            </w:pPr>
            <w:r w:rsidRPr="00F421CB">
              <w:rPr>
                <w:b/>
                <w:bCs/>
                <w:snapToGrid/>
                <w:lang w:val="en-US"/>
              </w:rPr>
              <w:t>10</w:t>
            </w:r>
          </w:p>
        </w:tc>
        <w:tc>
          <w:tcPr>
            <w:tcW w:w="1100" w:type="dxa"/>
            <w:tcBorders>
              <w:top w:val="single" w:sz="18" w:space="0" w:color="76923C" w:themeColor="accent3" w:themeShade="BF"/>
              <w:bottom w:val="single" w:sz="18" w:space="0" w:color="76923C" w:themeColor="accent3" w:themeShade="BF"/>
            </w:tcBorders>
            <w:shd w:val="clear" w:color="auto" w:fill="D9D9D9" w:themeFill="background1" w:themeFillShade="D9"/>
            <w:noWrap/>
            <w:vAlign w:val="center"/>
            <w:hideMark/>
          </w:tcPr>
          <w:p w14:paraId="40356EA5" w14:textId="77777777" w:rsidR="005B2EB8" w:rsidRPr="00F421CB" w:rsidRDefault="005B2EB8" w:rsidP="005B2EB8">
            <w:pPr>
              <w:spacing w:after="0"/>
              <w:ind w:left="0"/>
              <w:jc w:val="center"/>
              <w:rPr>
                <w:b/>
                <w:bCs/>
                <w:snapToGrid/>
                <w:lang w:val="en-US"/>
              </w:rPr>
            </w:pPr>
            <w:r w:rsidRPr="00F421CB">
              <w:rPr>
                <w:b/>
                <w:bCs/>
                <w:snapToGrid/>
                <w:lang w:val="en-US"/>
              </w:rPr>
              <w:t>50</w:t>
            </w:r>
          </w:p>
        </w:tc>
      </w:tr>
      <w:tr w:rsidR="005B2EB8" w:rsidRPr="00F421CB" w14:paraId="37B7FBCA" w14:textId="77777777" w:rsidTr="005B2EB8">
        <w:trPr>
          <w:trHeight w:val="300"/>
        </w:trPr>
        <w:tc>
          <w:tcPr>
            <w:tcW w:w="2500" w:type="dxa"/>
            <w:tcBorders>
              <w:top w:val="single" w:sz="18" w:space="0" w:color="76923C" w:themeColor="accent3" w:themeShade="BF"/>
            </w:tcBorders>
            <w:shd w:val="clear" w:color="auto" w:fill="D9D9D9" w:themeFill="background1" w:themeFillShade="D9"/>
            <w:noWrap/>
            <w:vAlign w:val="center"/>
            <w:hideMark/>
          </w:tcPr>
          <w:p w14:paraId="78FD98A3" w14:textId="77777777" w:rsidR="005B2EB8" w:rsidRPr="00F421CB" w:rsidRDefault="005B2EB8" w:rsidP="005B2EB8">
            <w:pPr>
              <w:spacing w:after="0"/>
              <w:ind w:left="0"/>
              <w:jc w:val="center"/>
              <w:rPr>
                <w:snapToGrid/>
                <w:lang w:val="en-US"/>
              </w:rPr>
            </w:pPr>
            <w:r w:rsidRPr="00F421CB">
              <w:rPr>
                <w:snapToGrid/>
                <w:lang w:val="en-US"/>
              </w:rPr>
              <w:t>2843/13 din 06.10.2009</w:t>
            </w:r>
          </w:p>
        </w:tc>
        <w:tc>
          <w:tcPr>
            <w:tcW w:w="1300" w:type="dxa"/>
            <w:tcBorders>
              <w:top w:val="single" w:sz="18" w:space="0" w:color="76923C" w:themeColor="accent3" w:themeShade="BF"/>
            </w:tcBorders>
            <w:shd w:val="clear" w:color="auto" w:fill="auto"/>
            <w:noWrap/>
            <w:vAlign w:val="center"/>
            <w:hideMark/>
          </w:tcPr>
          <w:p w14:paraId="33D59AC7" w14:textId="77777777" w:rsidR="005B2EB8" w:rsidRPr="00F421CB" w:rsidRDefault="005B2EB8" w:rsidP="005B2EB8">
            <w:pPr>
              <w:spacing w:after="0"/>
              <w:ind w:left="0"/>
              <w:jc w:val="center"/>
              <w:rPr>
                <w:snapToGrid/>
                <w:lang w:val="en-US"/>
              </w:rPr>
            </w:pPr>
            <w:r>
              <w:rPr>
                <w:snapToGrid/>
                <w:lang w:val="en-US"/>
              </w:rPr>
              <w:t>9,</w:t>
            </w:r>
            <w:r w:rsidRPr="00F421CB">
              <w:rPr>
                <w:snapToGrid/>
                <w:lang w:val="en-US"/>
              </w:rPr>
              <w:t>3</w:t>
            </w:r>
          </w:p>
        </w:tc>
        <w:tc>
          <w:tcPr>
            <w:tcW w:w="1300" w:type="dxa"/>
            <w:tcBorders>
              <w:top w:val="single" w:sz="18" w:space="0" w:color="76923C" w:themeColor="accent3" w:themeShade="BF"/>
            </w:tcBorders>
            <w:shd w:val="clear" w:color="auto" w:fill="auto"/>
            <w:noWrap/>
            <w:vAlign w:val="center"/>
            <w:hideMark/>
          </w:tcPr>
          <w:p w14:paraId="249F9DFC" w14:textId="77777777" w:rsidR="005B2EB8" w:rsidRPr="00F421CB" w:rsidRDefault="005B2EB8" w:rsidP="005B2EB8">
            <w:pPr>
              <w:spacing w:after="0"/>
              <w:ind w:left="0"/>
              <w:jc w:val="center"/>
              <w:rPr>
                <w:snapToGrid/>
                <w:lang w:val="en-US"/>
              </w:rPr>
            </w:pPr>
            <w:r w:rsidRPr="00F421CB">
              <w:rPr>
                <w:snapToGrid/>
                <w:lang w:val="en-US"/>
              </w:rPr>
              <w:t>4</w:t>
            </w:r>
          </w:p>
        </w:tc>
        <w:tc>
          <w:tcPr>
            <w:tcW w:w="1100" w:type="dxa"/>
            <w:tcBorders>
              <w:top w:val="single" w:sz="18" w:space="0" w:color="76923C" w:themeColor="accent3" w:themeShade="BF"/>
            </w:tcBorders>
            <w:shd w:val="clear" w:color="auto" w:fill="auto"/>
            <w:noWrap/>
            <w:vAlign w:val="center"/>
            <w:hideMark/>
          </w:tcPr>
          <w:p w14:paraId="1A7C9049" w14:textId="77777777" w:rsidR="005B2EB8" w:rsidRPr="00F421CB" w:rsidRDefault="005B2EB8" w:rsidP="005B2EB8">
            <w:pPr>
              <w:spacing w:after="0"/>
              <w:ind w:left="0"/>
              <w:jc w:val="center"/>
              <w:rPr>
                <w:snapToGrid/>
                <w:lang w:val="en-US"/>
              </w:rPr>
            </w:pPr>
            <w:r>
              <w:rPr>
                <w:snapToGrid/>
                <w:lang w:val="en-US"/>
              </w:rPr>
              <w:t>21.</w:t>
            </w:r>
            <w:r w:rsidRPr="00F421CB">
              <w:rPr>
                <w:snapToGrid/>
                <w:lang w:val="en-US"/>
              </w:rPr>
              <w:t>25</w:t>
            </w:r>
          </w:p>
        </w:tc>
      </w:tr>
      <w:tr w:rsidR="005B2EB8" w:rsidRPr="00F421CB" w14:paraId="09B54A5A" w14:textId="77777777" w:rsidTr="005B2EB8">
        <w:trPr>
          <w:trHeight w:val="300"/>
        </w:trPr>
        <w:tc>
          <w:tcPr>
            <w:tcW w:w="2500" w:type="dxa"/>
            <w:shd w:val="clear" w:color="auto" w:fill="D9D9D9" w:themeFill="background1" w:themeFillShade="D9"/>
            <w:noWrap/>
            <w:vAlign w:val="bottom"/>
            <w:hideMark/>
          </w:tcPr>
          <w:p w14:paraId="284341DC" w14:textId="77777777" w:rsidR="005B2EB8" w:rsidRPr="00F421CB" w:rsidRDefault="005B2EB8" w:rsidP="005B2EB8">
            <w:pPr>
              <w:spacing w:after="0"/>
              <w:ind w:left="0"/>
              <w:jc w:val="center"/>
              <w:rPr>
                <w:snapToGrid/>
                <w:lang w:val="en-US"/>
              </w:rPr>
            </w:pPr>
            <w:r w:rsidRPr="00F421CB">
              <w:rPr>
                <w:snapToGrid/>
                <w:lang w:val="en-US"/>
              </w:rPr>
              <w:t>2882/3 din 03.12.2010</w:t>
            </w:r>
          </w:p>
        </w:tc>
        <w:tc>
          <w:tcPr>
            <w:tcW w:w="1300" w:type="dxa"/>
            <w:shd w:val="clear" w:color="auto" w:fill="auto"/>
            <w:noWrap/>
            <w:vAlign w:val="bottom"/>
            <w:hideMark/>
          </w:tcPr>
          <w:p w14:paraId="374267B8" w14:textId="77777777" w:rsidR="005B2EB8" w:rsidRPr="00F421CB" w:rsidRDefault="005B2EB8" w:rsidP="005B2EB8">
            <w:pPr>
              <w:spacing w:after="0"/>
              <w:ind w:left="0"/>
              <w:jc w:val="center"/>
              <w:rPr>
                <w:snapToGrid/>
                <w:lang w:val="en-US"/>
              </w:rPr>
            </w:pPr>
            <w:r>
              <w:rPr>
                <w:snapToGrid/>
                <w:lang w:val="en-US"/>
              </w:rPr>
              <w:t>8,</w:t>
            </w:r>
            <w:r w:rsidRPr="00F421CB">
              <w:rPr>
                <w:snapToGrid/>
                <w:lang w:val="en-US"/>
              </w:rPr>
              <w:t>7</w:t>
            </w:r>
          </w:p>
        </w:tc>
        <w:tc>
          <w:tcPr>
            <w:tcW w:w="1300" w:type="dxa"/>
            <w:shd w:val="clear" w:color="auto" w:fill="auto"/>
            <w:noWrap/>
            <w:vAlign w:val="bottom"/>
            <w:hideMark/>
          </w:tcPr>
          <w:p w14:paraId="0991CCAC" w14:textId="77777777" w:rsidR="005B2EB8" w:rsidRPr="00F421CB" w:rsidRDefault="005B2EB8" w:rsidP="005B2EB8">
            <w:pPr>
              <w:spacing w:after="0"/>
              <w:ind w:left="0"/>
              <w:jc w:val="center"/>
              <w:rPr>
                <w:snapToGrid/>
                <w:lang w:val="en-US"/>
              </w:rPr>
            </w:pPr>
            <w:r w:rsidRPr="00F421CB">
              <w:rPr>
                <w:snapToGrid/>
                <w:lang w:val="en-US"/>
              </w:rPr>
              <w:t>7</w:t>
            </w:r>
          </w:p>
        </w:tc>
        <w:tc>
          <w:tcPr>
            <w:tcW w:w="1100" w:type="dxa"/>
            <w:shd w:val="clear" w:color="auto" w:fill="auto"/>
            <w:noWrap/>
            <w:vAlign w:val="bottom"/>
            <w:hideMark/>
          </w:tcPr>
          <w:p w14:paraId="39659942" w14:textId="77777777" w:rsidR="005B2EB8" w:rsidRPr="00F421CB" w:rsidRDefault="005B2EB8" w:rsidP="005B2EB8">
            <w:pPr>
              <w:spacing w:after="0"/>
              <w:ind w:left="0"/>
              <w:jc w:val="center"/>
              <w:rPr>
                <w:snapToGrid/>
                <w:lang w:val="en-US"/>
              </w:rPr>
            </w:pPr>
            <w:r w:rsidRPr="00F421CB">
              <w:rPr>
                <w:snapToGrid/>
                <w:lang w:val="en-US"/>
              </w:rPr>
              <w:t>25</w:t>
            </w:r>
          </w:p>
        </w:tc>
      </w:tr>
      <w:tr w:rsidR="005B2EB8" w:rsidRPr="00F421CB" w14:paraId="68F59410" w14:textId="77777777" w:rsidTr="005B2EB8">
        <w:trPr>
          <w:trHeight w:val="300"/>
        </w:trPr>
        <w:tc>
          <w:tcPr>
            <w:tcW w:w="2500" w:type="dxa"/>
            <w:shd w:val="clear" w:color="auto" w:fill="D9D9D9" w:themeFill="background1" w:themeFillShade="D9"/>
            <w:noWrap/>
            <w:vAlign w:val="bottom"/>
            <w:hideMark/>
          </w:tcPr>
          <w:p w14:paraId="0AF21C37" w14:textId="77777777" w:rsidR="005B2EB8" w:rsidRPr="00F421CB" w:rsidRDefault="005B2EB8" w:rsidP="005B2EB8">
            <w:pPr>
              <w:spacing w:after="0"/>
              <w:ind w:left="0"/>
              <w:jc w:val="center"/>
              <w:rPr>
                <w:snapToGrid/>
                <w:lang w:val="en-US"/>
              </w:rPr>
            </w:pPr>
            <w:r w:rsidRPr="00F421CB">
              <w:rPr>
                <w:snapToGrid/>
                <w:lang w:val="en-US"/>
              </w:rPr>
              <w:t>2897/4 din 05.07.2011</w:t>
            </w:r>
          </w:p>
        </w:tc>
        <w:tc>
          <w:tcPr>
            <w:tcW w:w="1300" w:type="dxa"/>
            <w:shd w:val="clear" w:color="auto" w:fill="FFC000"/>
            <w:noWrap/>
            <w:vAlign w:val="bottom"/>
            <w:hideMark/>
          </w:tcPr>
          <w:p w14:paraId="05312255" w14:textId="77777777" w:rsidR="005B2EB8" w:rsidRPr="00F421CB" w:rsidRDefault="005B2EB8" w:rsidP="005B2EB8">
            <w:pPr>
              <w:spacing w:after="0"/>
              <w:ind w:left="0"/>
              <w:jc w:val="center"/>
              <w:rPr>
                <w:snapToGrid/>
                <w:lang w:val="en-US"/>
              </w:rPr>
            </w:pPr>
            <w:r w:rsidRPr="00F421CB">
              <w:rPr>
                <w:snapToGrid/>
                <w:lang w:val="en-US"/>
              </w:rPr>
              <w:t>19</w:t>
            </w:r>
          </w:p>
        </w:tc>
        <w:tc>
          <w:tcPr>
            <w:tcW w:w="1300" w:type="dxa"/>
            <w:shd w:val="clear" w:color="auto" w:fill="FFC000"/>
            <w:noWrap/>
            <w:vAlign w:val="bottom"/>
            <w:hideMark/>
          </w:tcPr>
          <w:p w14:paraId="48FEBAC5" w14:textId="77777777" w:rsidR="005B2EB8" w:rsidRPr="00F421CB" w:rsidRDefault="005B2EB8" w:rsidP="005B2EB8">
            <w:pPr>
              <w:spacing w:after="0"/>
              <w:ind w:left="0"/>
              <w:jc w:val="center"/>
              <w:rPr>
                <w:snapToGrid/>
                <w:lang w:val="en-US"/>
              </w:rPr>
            </w:pPr>
            <w:r w:rsidRPr="00F421CB">
              <w:rPr>
                <w:snapToGrid/>
                <w:lang w:val="en-US"/>
              </w:rPr>
              <w:t>24</w:t>
            </w:r>
          </w:p>
        </w:tc>
        <w:tc>
          <w:tcPr>
            <w:tcW w:w="1100" w:type="dxa"/>
            <w:shd w:val="clear" w:color="auto" w:fill="auto"/>
            <w:noWrap/>
            <w:vAlign w:val="bottom"/>
            <w:hideMark/>
          </w:tcPr>
          <w:p w14:paraId="6F4FF1A1" w14:textId="77777777" w:rsidR="005B2EB8" w:rsidRPr="00F421CB" w:rsidRDefault="005B2EB8" w:rsidP="005B2EB8">
            <w:pPr>
              <w:spacing w:after="0"/>
              <w:ind w:left="0"/>
              <w:jc w:val="center"/>
              <w:rPr>
                <w:snapToGrid/>
                <w:lang w:val="en-US"/>
              </w:rPr>
            </w:pPr>
            <w:r>
              <w:rPr>
                <w:snapToGrid/>
                <w:lang w:val="en-US"/>
              </w:rPr>
              <w:t>32,</w:t>
            </w:r>
            <w:r w:rsidRPr="00F421CB">
              <w:rPr>
                <w:snapToGrid/>
                <w:lang w:val="en-US"/>
              </w:rPr>
              <w:t>5</w:t>
            </w:r>
          </w:p>
        </w:tc>
      </w:tr>
      <w:tr w:rsidR="005B2EB8" w:rsidRPr="00F421CB" w14:paraId="41AD333C" w14:textId="77777777" w:rsidTr="005B2EB8">
        <w:trPr>
          <w:trHeight w:val="300"/>
        </w:trPr>
        <w:tc>
          <w:tcPr>
            <w:tcW w:w="2500" w:type="dxa"/>
            <w:shd w:val="clear" w:color="auto" w:fill="D9D9D9" w:themeFill="background1" w:themeFillShade="D9"/>
            <w:noWrap/>
            <w:vAlign w:val="center"/>
            <w:hideMark/>
          </w:tcPr>
          <w:p w14:paraId="303E1D47" w14:textId="77777777" w:rsidR="005B2EB8" w:rsidRPr="00F421CB" w:rsidRDefault="005B2EB8" w:rsidP="005B2EB8">
            <w:pPr>
              <w:spacing w:after="0"/>
              <w:ind w:left="0"/>
              <w:jc w:val="center"/>
              <w:rPr>
                <w:snapToGrid/>
                <w:lang w:val="en-US"/>
              </w:rPr>
            </w:pPr>
            <w:r w:rsidRPr="00F421CB">
              <w:rPr>
                <w:snapToGrid/>
                <w:lang w:val="en-US"/>
              </w:rPr>
              <w:t>2926/5 din 12.07.2012</w:t>
            </w:r>
          </w:p>
        </w:tc>
        <w:tc>
          <w:tcPr>
            <w:tcW w:w="1300" w:type="dxa"/>
            <w:shd w:val="clear" w:color="auto" w:fill="auto"/>
            <w:noWrap/>
            <w:vAlign w:val="center"/>
            <w:hideMark/>
          </w:tcPr>
          <w:p w14:paraId="59F6031C" w14:textId="77777777" w:rsidR="005B2EB8" w:rsidRPr="00F421CB" w:rsidRDefault="005B2EB8" w:rsidP="005B2EB8">
            <w:pPr>
              <w:spacing w:after="0"/>
              <w:ind w:left="0"/>
              <w:jc w:val="center"/>
              <w:rPr>
                <w:snapToGrid/>
                <w:lang w:val="en-US"/>
              </w:rPr>
            </w:pPr>
            <w:r>
              <w:rPr>
                <w:snapToGrid/>
                <w:lang w:val="en-US"/>
              </w:rPr>
              <w:t>9,</w:t>
            </w:r>
            <w:r w:rsidRPr="00F421CB">
              <w:rPr>
                <w:snapToGrid/>
                <w:lang w:val="en-US"/>
              </w:rPr>
              <w:t>6</w:t>
            </w:r>
          </w:p>
        </w:tc>
        <w:tc>
          <w:tcPr>
            <w:tcW w:w="1300" w:type="dxa"/>
            <w:shd w:val="clear" w:color="auto" w:fill="auto"/>
            <w:noWrap/>
            <w:vAlign w:val="center"/>
            <w:hideMark/>
          </w:tcPr>
          <w:p w14:paraId="4DE22C9A" w14:textId="77777777" w:rsidR="005B2EB8" w:rsidRPr="00F421CB" w:rsidRDefault="005B2EB8" w:rsidP="005B2EB8">
            <w:pPr>
              <w:spacing w:after="0"/>
              <w:ind w:left="0"/>
              <w:jc w:val="center"/>
              <w:rPr>
                <w:snapToGrid/>
                <w:lang w:val="en-US"/>
              </w:rPr>
            </w:pPr>
            <w:r>
              <w:rPr>
                <w:snapToGrid/>
                <w:lang w:val="en-US"/>
              </w:rPr>
              <w:t>9,</w:t>
            </w:r>
            <w:r w:rsidRPr="00F421CB">
              <w:rPr>
                <w:snapToGrid/>
                <w:lang w:val="en-US"/>
              </w:rPr>
              <w:t>4</w:t>
            </w:r>
          </w:p>
        </w:tc>
        <w:tc>
          <w:tcPr>
            <w:tcW w:w="1100" w:type="dxa"/>
            <w:shd w:val="clear" w:color="auto" w:fill="auto"/>
            <w:noWrap/>
            <w:vAlign w:val="center"/>
            <w:hideMark/>
          </w:tcPr>
          <w:p w14:paraId="78D5EB34" w14:textId="77777777" w:rsidR="005B2EB8" w:rsidRPr="00F421CB" w:rsidRDefault="005B2EB8" w:rsidP="005B2EB8">
            <w:pPr>
              <w:spacing w:after="0"/>
              <w:ind w:left="0"/>
              <w:jc w:val="center"/>
              <w:rPr>
                <w:snapToGrid/>
                <w:lang w:val="en-US"/>
              </w:rPr>
            </w:pPr>
            <w:r>
              <w:rPr>
                <w:snapToGrid/>
                <w:lang w:val="en-US"/>
              </w:rPr>
              <w:t>23,</w:t>
            </w:r>
            <w:r w:rsidRPr="00F421CB">
              <w:rPr>
                <w:snapToGrid/>
                <w:lang w:val="en-US"/>
              </w:rPr>
              <w:t>75</w:t>
            </w:r>
          </w:p>
        </w:tc>
      </w:tr>
      <w:tr w:rsidR="005B2EB8" w:rsidRPr="00F421CB" w14:paraId="1142472E" w14:textId="77777777" w:rsidTr="005B2EB8">
        <w:trPr>
          <w:trHeight w:val="300"/>
        </w:trPr>
        <w:tc>
          <w:tcPr>
            <w:tcW w:w="2500" w:type="dxa"/>
            <w:shd w:val="clear" w:color="auto" w:fill="D9D9D9" w:themeFill="background1" w:themeFillShade="D9"/>
            <w:noWrap/>
            <w:vAlign w:val="center"/>
            <w:hideMark/>
          </w:tcPr>
          <w:p w14:paraId="2C935CB0" w14:textId="77777777" w:rsidR="005B2EB8" w:rsidRPr="00F421CB" w:rsidRDefault="005B2EB8" w:rsidP="005B2EB8">
            <w:pPr>
              <w:spacing w:after="0"/>
              <w:ind w:left="0"/>
              <w:jc w:val="center"/>
              <w:rPr>
                <w:snapToGrid/>
                <w:lang w:val="en-US"/>
              </w:rPr>
            </w:pPr>
            <w:r w:rsidRPr="00F421CB">
              <w:rPr>
                <w:snapToGrid/>
                <w:lang w:val="en-US"/>
              </w:rPr>
              <w:t>2959/3 din 31.07.2013</w:t>
            </w:r>
          </w:p>
        </w:tc>
        <w:tc>
          <w:tcPr>
            <w:tcW w:w="1300" w:type="dxa"/>
            <w:shd w:val="clear" w:color="auto" w:fill="FFC000"/>
            <w:noWrap/>
            <w:vAlign w:val="center"/>
            <w:hideMark/>
          </w:tcPr>
          <w:p w14:paraId="2C57A840" w14:textId="77777777" w:rsidR="005B2EB8" w:rsidRPr="00F421CB" w:rsidRDefault="005B2EB8" w:rsidP="005B2EB8">
            <w:pPr>
              <w:spacing w:after="0"/>
              <w:ind w:left="0"/>
              <w:jc w:val="center"/>
              <w:rPr>
                <w:snapToGrid/>
                <w:lang w:val="en-US"/>
              </w:rPr>
            </w:pPr>
            <w:r w:rsidRPr="00F421CB">
              <w:rPr>
                <w:snapToGrid/>
                <w:lang w:val="en-US"/>
              </w:rPr>
              <w:t>10</w:t>
            </w:r>
          </w:p>
        </w:tc>
        <w:tc>
          <w:tcPr>
            <w:tcW w:w="1300" w:type="dxa"/>
            <w:shd w:val="clear" w:color="auto" w:fill="auto"/>
            <w:noWrap/>
            <w:vAlign w:val="center"/>
            <w:hideMark/>
          </w:tcPr>
          <w:p w14:paraId="39DE70B3" w14:textId="77777777" w:rsidR="005B2EB8" w:rsidRPr="00F421CB" w:rsidRDefault="005B2EB8" w:rsidP="005B2EB8">
            <w:pPr>
              <w:spacing w:after="0"/>
              <w:ind w:left="0"/>
              <w:jc w:val="center"/>
              <w:rPr>
                <w:snapToGrid/>
                <w:lang w:val="en-US"/>
              </w:rPr>
            </w:pPr>
            <w:r w:rsidRPr="00F421CB">
              <w:rPr>
                <w:snapToGrid/>
                <w:lang w:val="en-US"/>
              </w:rPr>
              <w:t>9</w:t>
            </w:r>
          </w:p>
        </w:tc>
        <w:tc>
          <w:tcPr>
            <w:tcW w:w="1100" w:type="dxa"/>
            <w:shd w:val="clear" w:color="auto" w:fill="auto"/>
            <w:noWrap/>
            <w:vAlign w:val="center"/>
            <w:hideMark/>
          </w:tcPr>
          <w:p w14:paraId="25964784" w14:textId="77777777" w:rsidR="005B2EB8" w:rsidRPr="00F421CB" w:rsidRDefault="005B2EB8" w:rsidP="005B2EB8">
            <w:pPr>
              <w:spacing w:after="0"/>
              <w:ind w:left="0"/>
              <w:jc w:val="center"/>
              <w:rPr>
                <w:snapToGrid/>
                <w:lang w:val="en-US"/>
              </w:rPr>
            </w:pPr>
            <w:r w:rsidRPr="00F421CB">
              <w:rPr>
                <w:snapToGrid/>
                <w:lang w:val="en-US"/>
              </w:rPr>
              <w:t>45</w:t>
            </w:r>
          </w:p>
        </w:tc>
      </w:tr>
      <w:tr w:rsidR="005B2EB8" w:rsidRPr="00F421CB" w14:paraId="24328DE8" w14:textId="77777777" w:rsidTr="005B2EB8">
        <w:trPr>
          <w:trHeight w:val="300"/>
        </w:trPr>
        <w:tc>
          <w:tcPr>
            <w:tcW w:w="2500" w:type="dxa"/>
            <w:shd w:val="clear" w:color="auto" w:fill="D9D9D9" w:themeFill="background1" w:themeFillShade="D9"/>
            <w:noWrap/>
            <w:vAlign w:val="center"/>
            <w:hideMark/>
          </w:tcPr>
          <w:p w14:paraId="36B17A57" w14:textId="77777777" w:rsidR="005B2EB8" w:rsidRPr="00F421CB" w:rsidRDefault="005B2EB8" w:rsidP="005B2EB8">
            <w:pPr>
              <w:spacing w:after="0"/>
              <w:ind w:left="0"/>
              <w:jc w:val="center"/>
              <w:rPr>
                <w:snapToGrid/>
                <w:lang w:val="en-US"/>
              </w:rPr>
            </w:pPr>
            <w:r w:rsidRPr="00F421CB">
              <w:rPr>
                <w:snapToGrid/>
                <w:lang w:val="en-US"/>
              </w:rPr>
              <w:t>2986/5 din 10.06.2014</w:t>
            </w:r>
          </w:p>
        </w:tc>
        <w:tc>
          <w:tcPr>
            <w:tcW w:w="1300" w:type="dxa"/>
            <w:shd w:val="clear" w:color="auto" w:fill="FFC000"/>
            <w:noWrap/>
            <w:vAlign w:val="center"/>
            <w:hideMark/>
          </w:tcPr>
          <w:p w14:paraId="51AF3226" w14:textId="77777777" w:rsidR="005B2EB8" w:rsidRPr="00F421CB" w:rsidRDefault="005B2EB8" w:rsidP="005B2EB8">
            <w:pPr>
              <w:spacing w:after="0"/>
              <w:ind w:left="0"/>
              <w:jc w:val="center"/>
              <w:rPr>
                <w:snapToGrid/>
                <w:lang w:val="en-US"/>
              </w:rPr>
            </w:pPr>
            <w:r w:rsidRPr="00F421CB">
              <w:rPr>
                <w:snapToGrid/>
                <w:lang w:val="en-US"/>
              </w:rPr>
              <w:t>10</w:t>
            </w:r>
          </w:p>
        </w:tc>
        <w:tc>
          <w:tcPr>
            <w:tcW w:w="1300" w:type="dxa"/>
            <w:shd w:val="clear" w:color="auto" w:fill="FFC000"/>
            <w:noWrap/>
            <w:vAlign w:val="center"/>
            <w:hideMark/>
          </w:tcPr>
          <w:p w14:paraId="4923ADC7" w14:textId="77777777" w:rsidR="005B2EB8" w:rsidRPr="00F421CB" w:rsidRDefault="005B2EB8" w:rsidP="005B2EB8">
            <w:pPr>
              <w:spacing w:after="0"/>
              <w:ind w:left="0"/>
              <w:jc w:val="center"/>
              <w:rPr>
                <w:snapToGrid/>
                <w:lang w:val="en-US"/>
              </w:rPr>
            </w:pPr>
            <w:r w:rsidRPr="00F421CB">
              <w:rPr>
                <w:snapToGrid/>
                <w:lang w:val="en-US"/>
              </w:rPr>
              <w:t>11</w:t>
            </w:r>
          </w:p>
        </w:tc>
        <w:tc>
          <w:tcPr>
            <w:tcW w:w="1100" w:type="dxa"/>
            <w:shd w:val="clear" w:color="auto" w:fill="auto"/>
            <w:noWrap/>
            <w:vAlign w:val="center"/>
            <w:hideMark/>
          </w:tcPr>
          <w:p w14:paraId="78CE7A30" w14:textId="77777777" w:rsidR="005B2EB8" w:rsidRPr="00F421CB" w:rsidRDefault="005B2EB8" w:rsidP="005B2EB8">
            <w:pPr>
              <w:spacing w:after="0"/>
              <w:ind w:left="0"/>
              <w:jc w:val="center"/>
              <w:rPr>
                <w:snapToGrid/>
                <w:lang w:val="en-US"/>
              </w:rPr>
            </w:pPr>
            <w:r w:rsidRPr="00F421CB">
              <w:rPr>
                <w:snapToGrid/>
                <w:lang w:val="en-US"/>
              </w:rPr>
              <w:t>3</w:t>
            </w:r>
            <w:r>
              <w:rPr>
                <w:snapToGrid/>
                <w:lang w:val="en-US"/>
              </w:rPr>
              <w:t>,</w:t>
            </w:r>
            <w:r w:rsidRPr="00F421CB">
              <w:rPr>
                <w:snapToGrid/>
                <w:lang w:val="en-US"/>
              </w:rPr>
              <w:t>75</w:t>
            </w:r>
          </w:p>
        </w:tc>
      </w:tr>
      <w:tr w:rsidR="005B2EB8" w:rsidRPr="00F421CB" w14:paraId="5500F1F6" w14:textId="77777777" w:rsidTr="005B2EB8">
        <w:trPr>
          <w:trHeight w:val="300"/>
        </w:trPr>
        <w:tc>
          <w:tcPr>
            <w:tcW w:w="2500" w:type="dxa"/>
            <w:shd w:val="clear" w:color="auto" w:fill="D9D9D9" w:themeFill="background1" w:themeFillShade="D9"/>
            <w:noWrap/>
            <w:vAlign w:val="center"/>
            <w:hideMark/>
          </w:tcPr>
          <w:p w14:paraId="427ACA88" w14:textId="77777777" w:rsidR="005B2EB8" w:rsidRPr="00F421CB" w:rsidRDefault="005B2EB8" w:rsidP="005B2EB8">
            <w:pPr>
              <w:spacing w:after="0"/>
              <w:ind w:left="0"/>
              <w:jc w:val="center"/>
              <w:rPr>
                <w:snapToGrid/>
                <w:lang w:val="en-US"/>
              </w:rPr>
            </w:pPr>
            <w:r w:rsidRPr="00F421CB">
              <w:rPr>
                <w:snapToGrid/>
                <w:lang w:val="en-US"/>
              </w:rPr>
              <w:t>646/PA din 06.07.2015</w:t>
            </w:r>
          </w:p>
        </w:tc>
        <w:tc>
          <w:tcPr>
            <w:tcW w:w="1300" w:type="dxa"/>
            <w:shd w:val="clear" w:color="auto" w:fill="auto"/>
            <w:noWrap/>
            <w:vAlign w:val="center"/>
            <w:hideMark/>
          </w:tcPr>
          <w:p w14:paraId="7BB8A7A8" w14:textId="77777777" w:rsidR="005B2EB8" w:rsidRPr="00F421CB" w:rsidRDefault="005B2EB8" w:rsidP="005B2EB8">
            <w:pPr>
              <w:spacing w:after="0"/>
              <w:ind w:left="0"/>
              <w:jc w:val="center"/>
              <w:rPr>
                <w:snapToGrid/>
                <w:lang w:val="en-US"/>
              </w:rPr>
            </w:pPr>
            <w:r>
              <w:rPr>
                <w:snapToGrid/>
                <w:lang w:val="en-US"/>
              </w:rPr>
              <w:t>5,</w:t>
            </w:r>
            <w:r w:rsidRPr="00F421CB">
              <w:rPr>
                <w:snapToGrid/>
                <w:lang w:val="en-US"/>
              </w:rPr>
              <w:t>74</w:t>
            </w:r>
          </w:p>
        </w:tc>
        <w:tc>
          <w:tcPr>
            <w:tcW w:w="1300" w:type="dxa"/>
            <w:shd w:val="clear" w:color="auto" w:fill="auto"/>
            <w:noWrap/>
            <w:vAlign w:val="center"/>
            <w:hideMark/>
          </w:tcPr>
          <w:p w14:paraId="7604D994" w14:textId="77777777" w:rsidR="005B2EB8" w:rsidRPr="00F421CB" w:rsidRDefault="005B2EB8" w:rsidP="005B2EB8">
            <w:pPr>
              <w:spacing w:after="0"/>
              <w:ind w:left="0"/>
              <w:jc w:val="center"/>
              <w:rPr>
                <w:snapToGrid/>
                <w:lang w:val="en-US"/>
              </w:rPr>
            </w:pPr>
            <w:r>
              <w:rPr>
                <w:snapToGrid/>
                <w:lang w:val="en-US"/>
              </w:rPr>
              <w:t>8,</w:t>
            </w:r>
            <w:r w:rsidRPr="00F421CB">
              <w:rPr>
                <w:snapToGrid/>
                <w:lang w:val="en-US"/>
              </w:rPr>
              <w:t>35</w:t>
            </w:r>
          </w:p>
        </w:tc>
        <w:tc>
          <w:tcPr>
            <w:tcW w:w="1100" w:type="dxa"/>
            <w:shd w:val="clear" w:color="auto" w:fill="auto"/>
            <w:noWrap/>
            <w:vAlign w:val="center"/>
            <w:hideMark/>
          </w:tcPr>
          <w:p w14:paraId="331C0538" w14:textId="77777777" w:rsidR="005B2EB8" w:rsidRPr="00F421CB" w:rsidRDefault="005B2EB8" w:rsidP="005B2EB8">
            <w:pPr>
              <w:spacing w:after="0"/>
              <w:ind w:left="0"/>
              <w:jc w:val="center"/>
              <w:rPr>
                <w:snapToGrid/>
                <w:lang w:val="en-US"/>
              </w:rPr>
            </w:pPr>
            <w:r w:rsidRPr="00F421CB">
              <w:rPr>
                <w:snapToGrid/>
                <w:lang w:val="en-US"/>
              </w:rPr>
              <w:t>16</w:t>
            </w:r>
            <w:r>
              <w:rPr>
                <w:snapToGrid/>
                <w:lang w:val="en-US"/>
              </w:rPr>
              <w:t>,</w:t>
            </w:r>
            <w:r w:rsidRPr="00F421CB">
              <w:rPr>
                <w:snapToGrid/>
                <w:lang w:val="en-US"/>
              </w:rPr>
              <w:t>82</w:t>
            </w:r>
          </w:p>
        </w:tc>
      </w:tr>
      <w:tr w:rsidR="005B2EB8" w:rsidRPr="00F421CB" w14:paraId="4BA59A01" w14:textId="77777777" w:rsidTr="005B2EB8">
        <w:trPr>
          <w:trHeight w:val="300"/>
        </w:trPr>
        <w:tc>
          <w:tcPr>
            <w:tcW w:w="2500" w:type="dxa"/>
            <w:shd w:val="clear" w:color="auto" w:fill="D9D9D9" w:themeFill="background1" w:themeFillShade="D9"/>
            <w:noWrap/>
            <w:vAlign w:val="center"/>
            <w:hideMark/>
          </w:tcPr>
          <w:p w14:paraId="204F422F" w14:textId="77777777" w:rsidR="005B2EB8" w:rsidRPr="00F421CB" w:rsidRDefault="005B2EB8" w:rsidP="005B2EB8">
            <w:pPr>
              <w:spacing w:after="0"/>
              <w:ind w:left="0"/>
              <w:jc w:val="center"/>
              <w:rPr>
                <w:snapToGrid/>
                <w:lang w:val="en-US"/>
              </w:rPr>
            </w:pPr>
            <w:r w:rsidRPr="00F421CB">
              <w:rPr>
                <w:snapToGrid/>
                <w:lang w:val="en-US"/>
              </w:rPr>
              <w:t>582/PA din 20.07.2016</w:t>
            </w:r>
          </w:p>
        </w:tc>
        <w:tc>
          <w:tcPr>
            <w:tcW w:w="1300" w:type="dxa"/>
            <w:shd w:val="clear" w:color="auto" w:fill="auto"/>
            <w:noWrap/>
            <w:vAlign w:val="center"/>
            <w:hideMark/>
          </w:tcPr>
          <w:p w14:paraId="1BAADA6C" w14:textId="77777777" w:rsidR="005B2EB8" w:rsidRPr="00F421CB" w:rsidRDefault="005B2EB8" w:rsidP="005B2EB8">
            <w:pPr>
              <w:spacing w:after="0"/>
              <w:ind w:left="0"/>
              <w:jc w:val="center"/>
              <w:rPr>
                <w:snapToGrid/>
                <w:lang w:val="en-US"/>
              </w:rPr>
            </w:pPr>
            <w:r>
              <w:rPr>
                <w:snapToGrid/>
                <w:lang w:val="en-US"/>
              </w:rPr>
              <w:t>5,</w:t>
            </w:r>
            <w:r w:rsidRPr="00F421CB">
              <w:rPr>
                <w:snapToGrid/>
                <w:lang w:val="en-US"/>
              </w:rPr>
              <w:t>01</w:t>
            </w:r>
          </w:p>
        </w:tc>
        <w:tc>
          <w:tcPr>
            <w:tcW w:w="1300" w:type="dxa"/>
            <w:shd w:val="clear" w:color="auto" w:fill="auto"/>
            <w:noWrap/>
            <w:vAlign w:val="center"/>
            <w:hideMark/>
          </w:tcPr>
          <w:p w14:paraId="048A1071" w14:textId="77777777" w:rsidR="005B2EB8" w:rsidRPr="00F421CB" w:rsidRDefault="005B2EB8" w:rsidP="005B2EB8">
            <w:pPr>
              <w:spacing w:after="0"/>
              <w:ind w:left="0"/>
              <w:jc w:val="center"/>
              <w:rPr>
                <w:snapToGrid/>
                <w:lang w:val="en-US"/>
              </w:rPr>
            </w:pPr>
            <w:r>
              <w:rPr>
                <w:snapToGrid/>
                <w:lang w:val="en-US"/>
              </w:rPr>
              <w:t>8,</w:t>
            </w:r>
            <w:r w:rsidRPr="00F421CB">
              <w:rPr>
                <w:snapToGrid/>
                <w:lang w:val="en-US"/>
              </w:rPr>
              <w:t>49</w:t>
            </w:r>
          </w:p>
        </w:tc>
        <w:tc>
          <w:tcPr>
            <w:tcW w:w="1100" w:type="dxa"/>
            <w:shd w:val="clear" w:color="auto" w:fill="auto"/>
            <w:noWrap/>
            <w:vAlign w:val="center"/>
            <w:hideMark/>
          </w:tcPr>
          <w:p w14:paraId="3FA58329" w14:textId="77777777" w:rsidR="005B2EB8" w:rsidRPr="00F421CB" w:rsidRDefault="005B2EB8" w:rsidP="005B2EB8">
            <w:pPr>
              <w:spacing w:after="0"/>
              <w:ind w:left="0"/>
              <w:jc w:val="center"/>
              <w:rPr>
                <w:snapToGrid/>
                <w:lang w:val="en-US"/>
              </w:rPr>
            </w:pPr>
            <w:r>
              <w:rPr>
                <w:snapToGrid/>
                <w:lang w:val="en-US"/>
              </w:rPr>
              <w:t>17,</w:t>
            </w:r>
            <w:r w:rsidRPr="00F421CB">
              <w:rPr>
                <w:snapToGrid/>
                <w:lang w:val="en-US"/>
              </w:rPr>
              <w:t>2</w:t>
            </w:r>
          </w:p>
        </w:tc>
      </w:tr>
      <w:tr w:rsidR="005B2EB8" w:rsidRPr="00F421CB" w14:paraId="202D6997" w14:textId="77777777" w:rsidTr="005B2EB8">
        <w:trPr>
          <w:trHeight w:val="300"/>
        </w:trPr>
        <w:tc>
          <w:tcPr>
            <w:tcW w:w="2500" w:type="dxa"/>
            <w:shd w:val="clear" w:color="auto" w:fill="D9D9D9" w:themeFill="background1" w:themeFillShade="D9"/>
            <w:noWrap/>
            <w:vAlign w:val="center"/>
            <w:hideMark/>
          </w:tcPr>
          <w:p w14:paraId="2B11F799" w14:textId="77777777" w:rsidR="005B2EB8" w:rsidRPr="00F421CB" w:rsidRDefault="005B2EB8" w:rsidP="005B2EB8">
            <w:pPr>
              <w:spacing w:after="0"/>
              <w:ind w:left="0"/>
              <w:jc w:val="center"/>
              <w:rPr>
                <w:snapToGrid/>
                <w:lang w:val="en-US"/>
              </w:rPr>
            </w:pPr>
            <w:r w:rsidRPr="00F421CB">
              <w:rPr>
                <w:snapToGrid/>
                <w:lang w:val="en-US"/>
              </w:rPr>
              <w:t>533/PA din 06.07.2017</w:t>
            </w:r>
          </w:p>
        </w:tc>
        <w:tc>
          <w:tcPr>
            <w:tcW w:w="1300" w:type="dxa"/>
            <w:shd w:val="clear" w:color="auto" w:fill="auto"/>
            <w:noWrap/>
            <w:vAlign w:val="center"/>
            <w:hideMark/>
          </w:tcPr>
          <w:p w14:paraId="6B547D40" w14:textId="77777777" w:rsidR="005B2EB8" w:rsidRPr="00F421CB" w:rsidRDefault="005B2EB8" w:rsidP="005B2EB8">
            <w:pPr>
              <w:spacing w:after="0"/>
              <w:ind w:left="0"/>
              <w:jc w:val="center"/>
              <w:rPr>
                <w:snapToGrid/>
                <w:lang w:val="en-US"/>
              </w:rPr>
            </w:pPr>
            <w:r>
              <w:rPr>
                <w:snapToGrid/>
                <w:lang w:val="en-US"/>
              </w:rPr>
              <w:t>5,</w:t>
            </w:r>
            <w:r w:rsidRPr="00F421CB">
              <w:rPr>
                <w:snapToGrid/>
                <w:lang w:val="en-US"/>
              </w:rPr>
              <w:t>71</w:t>
            </w:r>
          </w:p>
        </w:tc>
        <w:tc>
          <w:tcPr>
            <w:tcW w:w="1300" w:type="dxa"/>
            <w:shd w:val="clear" w:color="auto" w:fill="FFC000"/>
            <w:noWrap/>
            <w:vAlign w:val="center"/>
            <w:hideMark/>
          </w:tcPr>
          <w:p w14:paraId="2355E3D5" w14:textId="77777777" w:rsidR="005B2EB8" w:rsidRPr="00F421CB" w:rsidRDefault="005B2EB8" w:rsidP="005B2EB8">
            <w:pPr>
              <w:spacing w:after="0"/>
              <w:ind w:left="0"/>
              <w:jc w:val="center"/>
              <w:rPr>
                <w:snapToGrid/>
                <w:lang w:val="en-US"/>
              </w:rPr>
            </w:pPr>
            <w:r>
              <w:rPr>
                <w:snapToGrid/>
                <w:lang w:val="en-US"/>
              </w:rPr>
              <w:t>12,</w:t>
            </w:r>
            <w:r w:rsidRPr="00F421CB">
              <w:rPr>
                <w:snapToGrid/>
                <w:lang w:val="en-US"/>
              </w:rPr>
              <w:t>55</w:t>
            </w:r>
          </w:p>
        </w:tc>
        <w:tc>
          <w:tcPr>
            <w:tcW w:w="1100" w:type="dxa"/>
            <w:shd w:val="clear" w:color="auto" w:fill="auto"/>
            <w:noWrap/>
            <w:vAlign w:val="center"/>
            <w:hideMark/>
          </w:tcPr>
          <w:p w14:paraId="3112254B" w14:textId="77777777" w:rsidR="005B2EB8" w:rsidRPr="00F421CB" w:rsidRDefault="005B2EB8" w:rsidP="005B2EB8">
            <w:pPr>
              <w:spacing w:after="0"/>
              <w:ind w:left="0"/>
              <w:jc w:val="center"/>
              <w:rPr>
                <w:snapToGrid/>
                <w:lang w:val="en-US"/>
              </w:rPr>
            </w:pPr>
            <w:r>
              <w:rPr>
                <w:snapToGrid/>
                <w:lang w:val="en-US"/>
              </w:rPr>
              <w:t>23,</w:t>
            </w:r>
            <w:r w:rsidRPr="00F421CB">
              <w:rPr>
                <w:snapToGrid/>
                <w:lang w:val="en-US"/>
              </w:rPr>
              <w:t>08</w:t>
            </w:r>
          </w:p>
        </w:tc>
      </w:tr>
    </w:tbl>
    <w:p w14:paraId="16A26856" w14:textId="77777777" w:rsidR="003428FB" w:rsidRDefault="003428FB" w:rsidP="003428FB">
      <w:r>
        <w:tab/>
      </w:r>
      <w:r>
        <w:tab/>
      </w:r>
    </w:p>
    <w:p w14:paraId="0CDC79AB" w14:textId="77777777" w:rsidR="005B2EB8" w:rsidRDefault="00102306" w:rsidP="003428FB">
      <w:r>
        <w:tab/>
      </w:r>
      <w:r>
        <w:tab/>
      </w:r>
    </w:p>
    <w:p w14:paraId="6323F13C" w14:textId="05F7C20F" w:rsidR="00102306" w:rsidRDefault="00102306" w:rsidP="003428FB"/>
    <w:p w14:paraId="141CAA5A" w14:textId="6CC881AE" w:rsidR="003428FB" w:rsidRDefault="003428FB" w:rsidP="003428FB"/>
    <w:p w14:paraId="2AC00A86" w14:textId="77777777" w:rsidR="003428FB" w:rsidRDefault="003428FB" w:rsidP="003428FB"/>
    <w:p w14:paraId="3F7AD5DF" w14:textId="77777777" w:rsidR="00102306" w:rsidRDefault="00102306" w:rsidP="003428FB"/>
    <w:p w14:paraId="666BA40D" w14:textId="77777777" w:rsidR="00102306" w:rsidRDefault="00102306" w:rsidP="003428FB"/>
    <w:p w14:paraId="5908A95B" w14:textId="77777777" w:rsidR="005B2EB8" w:rsidRDefault="005B2EB8" w:rsidP="003428FB"/>
    <w:p w14:paraId="3C55E545" w14:textId="77777777" w:rsidR="005B2EB8" w:rsidRDefault="005B2EB8" w:rsidP="003428FB"/>
    <w:p w14:paraId="46496068" w14:textId="77777777" w:rsidR="005B2EB8" w:rsidRDefault="005B2EB8" w:rsidP="003428FB"/>
    <w:p w14:paraId="09389A4E" w14:textId="77777777" w:rsidR="005B2EB8" w:rsidRDefault="005B2EB8" w:rsidP="005B2EB8">
      <w:pPr>
        <w:pStyle w:val="Heading3"/>
        <w:ind w:left="1134"/>
      </w:pPr>
    </w:p>
    <w:p w14:paraId="5B844AA5" w14:textId="77777777" w:rsidR="005B2EB8" w:rsidRDefault="005B2EB8" w:rsidP="005B2EB8">
      <w:pPr>
        <w:pStyle w:val="Heading3"/>
        <w:ind w:left="1134"/>
      </w:pPr>
    </w:p>
    <w:p w14:paraId="4BFB052F" w14:textId="77777777" w:rsidR="004F3BF8" w:rsidRDefault="004F3BF8" w:rsidP="004F3BF8">
      <w:pPr>
        <w:pStyle w:val="Heading3"/>
        <w:numPr>
          <w:ilvl w:val="2"/>
          <w:numId w:val="3"/>
        </w:numPr>
      </w:pPr>
      <w:r w:rsidRPr="004F3BF8">
        <w:t>Emisii din activitatile de adapostire</w:t>
      </w:r>
    </w:p>
    <w:p w14:paraId="7802CBCA" w14:textId="77777777" w:rsidR="004F3BF8" w:rsidRPr="004F3BF8" w:rsidRDefault="004F3BF8" w:rsidP="004F3BF8">
      <w:pPr>
        <w:rPr>
          <w:lang w:val="en-US"/>
        </w:rPr>
      </w:pPr>
    </w:p>
    <w:p w14:paraId="1E50FDEB" w14:textId="301A0E87" w:rsidR="004F3BF8" w:rsidRPr="004F3BF8" w:rsidRDefault="004F3BF8" w:rsidP="004F3BF8">
      <w:pPr>
        <w:rPr>
          <w:sz w:val="24"/>
          <w:szCs w:val="24"/>
          <w:lang w:val="it-IT"/>
        </w:rPr>
      </w:pPr>
      <w:r w:rsidRPr="004F3BF8">
        <w:rPr>
          <w:sz w:val="24"/>
          <w:szCs w:val="24"/>
          <w:lang w:val="it-IT"/>
        </w:rPr>
        <w:t xml:space="preserve">Evaluarea conformarii cu </w:t>
      </w:r>
      <w:r>
        <w:rPr>
          <w:sz w:val="24"/>
          <w:szCs w:val="24"/>
          <w:lang w:val="it-IT"/>
        </w:rPr>
        <w:t xml:space="preserve">prevederile din documentul de referinta </w:t>
      </w:r>
      <w:r w:rsidR="00E52278">
        <w:rPr>
          <w:sz w:val="24"/>
          <w:szCs w:val="24"/>
          <w:lang w:val="it-IT"/>
        </w:rPr>
        <w:t>IRPP</w:t>
      </w:r>
      <w:r w:rsidR="00BB6979">
        <w:rPr>
          <w:sz w:val="24"/>
          <w:szCs w:val="24"/>
          <w:lang w:val="it-IT"/>
        </w:rPr>
        <w:t>_</w:t>
      </w:r>
      <w:r w:rsidR="00E52278">
        <w:rPr>
          <w:sz w:val="24"/>
          <w:szCs w:val="24"/>
          <w:lang w:val="it-IT"/>
        </w:rPr>
        <w:t>B</w:t>
      </w:r>
      <w:r w:rsidR="00BB6979">
        <w:rPr>
          <w:sz w:val="24"/>
          <w:szCs w:val="24"/>
          <w:lang w:val="it-IT"/>
        </w:rPr>
        <w:t>ref_</w:t>
      </w:r>
      <w:r w:rsidR="00E52278">
        <w:rPr>
          <w:sz w:val="24"/>
          <w:szCs w:val="24"/>
          <w:lang w:val="it-IT"/>
        </w:rPr>
        <w:t>2017</w:t>
      </w:r>
      <w:r>
        <w:rPr>
          <w:sz w:val="24"/>
          <w:szCs w:val="24"/>
          <w:lang w:val="it-IT"/>
        </w:rPr>
        <w:t>)</w:t>
      </w:r>
      <w:r w:rsidRPr="004F3BF8">
        <w:rPr>
          <w:sz w:val="24"/>
          <w:szCs w:val="24"/>
          <w:lang w:val="it-IT"/>
        </w:rPr>
        <w:t xml:space="preserve"> este prezentata in tabelul urmator.</w:t>
      </w:r>
    </w:p>
    <w:bookmarkEnd w:id="237"/>
    <w:p w14:paraId="5ABFA3FC" w14:textId="27F6C2E7" w:rsidR="009F2639" w:rsidRDefault="009F2639">
      <w:pPr>
        <w:spacing w:after="0"/>
        <w:ind w:left="0"/>
        <w:jc w:val="left"/>
        <w:rPr>
          <w:b/>
          <w:bCs/>
        </w:rPr>
      </w:pPr>
      <w:r>
        <w:rPr>
          <w:b/>
          <w:bCs/>
        </w:rPr>
        <w:br w:type="page"/>
      </w:r>
    </w:p>
    <w:p w14:paraId="409FE88B" w14:textId="77777777" w:rsidR="00B06084" w:rsidRDefault="00B06084">
      <w:pPr>
        <w:spacing w:after="0"/>
        <w:ind w:left="0"/>
        <w:jc w:val="left"/>
        <w:rPr>
          <w:b/>
          <w:bCs/>
        </w:rPr>
      </w:pPr>
    </w:p>
    <w:p w14:paraId="2429EBD3" w14:textId="739CA054" w:rsidR="00E84735" w:rsidRPr="00E943CF" w:rsidRDefault="00E943CF" w:rsidP="00E943CF">
      <w:pPr>
        <w:pStyle w:val="Caption"/>
        <w:rPr>
          <w:bCs w:val="0"/>
          <w:lang w:val="it-IT"/>
        </w:rPr>
      </w:pPr>
      <w:bookmarkStart w:id="240" w:name="_Toc532351817"/>
      <w:r>
        <w:t xml:space="preserve">Tabel </w:t>
      </w:r>
      <w:r>
        <w:fldChar w:fldCharType="begin"/>
      </w:r>
      <w:r>
        <w:instrText xml:space="preserve"> SEQ Tabel \* ARABIC </w:instrText>
      </w:r>
      <w:r>
        <w:fldChar w:fldCharType="separate"/>
      </w:r>
      <w:r w:rsidR="000A04DC">
        <w:rPr>
          <w:noProof/>
        </w:rPr>
        <w:t>66</w:t>
      </w:r>
      <w:r>
        <w:fldChar w:fldCharType="end"/>
      </w:r>
      <w:r w:rsidRPr="00E943CF">
        <w:rPr>
          <w:bCs w:val="0"/>
          <w:lang w:val="it-IT"/>
        </w:rPr>
        <w:t>: Evaluarea conformarii cu cerintele BAT pentru monitorizarea emisiilor in aer</w:t>
      </w:r>
      <w:bookmarkEnd w:id="240"/>
    </w:p>
    <w:tbl>
      <w:tblPr>
        <w:tblStyle w:val="TableGrid"/>
        <w:tblW w:w="0" w:type="auto"/>
        <w:tblInd w:w="288" w:type="dxa"/>
        <w:tblLook w:val="04A0" w:firstRow="1" w:lastRow="0" w:firstColumn="1" w:lastColumn="0" w:noHBand="0" w:noVBand="1"/>
      </w:tblPr>
      <w:tblGrid>
        <w:gridCol w:w="990"/>
        <w:gridCol w:w="4230"/>
        <w:gridCol w:w="3240"/>
        <w:gridCol w:w="4158"/>
        <w:gridCol w:w="2520"/>
      </w:tblGrid>
      <w:tr w:rsidR="00E52278" w:rsidRPr="00143D84" w14:paraId="58DAFC0F" w14:textId="77777777" w:rsidTr="00E52278">
        <w:trPr>
          <w:tblHeader/>
        </w:trPr>
        <w:tc>
          <w:tcPr>
            <w:tcW w:w="990" w:type="dxa"/>
            <w:vMerge w:val="restart"/>
            <w:shd w:val="clear" w:color="auto" w:fill="D9D9D9" w:themeFill="background1" w:themeFillShade="D9"/>
          </w:tcPr>
          <w:p w14:paraId="34775F5B" w14:textId="77777777" w:rsidR="00E52278" w:rsidRDefault="00E52278" w:rsidP="00782934">
            <w:pPr>
              <w:jc w:val="center"/>
              <w:rPr>
                <w:b/>
              </w:rPr>
            </w:pPr>
          </w:p>
          <w:p w14:paraId="6291FA20" w14:textId="77777777" w:rsidR="00E52278" w:rsidRPr="00143D84" w:rsidRDefault="00E52278" w:rsidP="00782934">
            <w:pPr>
              <w:jc w:val="center"/>
              <w:rPr>
                <w:b/>
              </w:rPr>
            </w:pPr>
            <w:r w:rsidRPr="00143D84">
              <w:rPr>
                <w:b/>
              </w:rPr>
              <w:t>Index</w:t>
            </w:r>
          </w:p>
        </w:tc>
        <w:tc>
          <w:tcPr>
            <w:tcW w:w="11628" w:type="dxa"/>
            <w:gridSpan w:val="3"/>
            <w:shd w:val="clear" w:color="auto" w:fill="D9D9D9" w:themeFill="background1" w:themeFillShade="D9"/>
          </w:tcPr>
          <w:p w14:paraId="15359630" w14:textId="77777777" w:rsidR="00E52278" w:rsidRPr="00E2370A" w:rsidRDefault="00E52278" w:rsidP="00782934">
            <w:pPr>
              <w:rPr>
                <w:b/>
              </w:rPr>
            </w:pPr>
            <w:r w:rsidRPr="00E2370A">
              <w:rPr>
                <w:b/>
              </w:rPr>
              <w:t xml:space="preserve">BAT 25. </w:t>
            </w:r>
          </w:p>
          <w:p w14:paraId="43CF6CE1" w14:textId="77777777" w:rsidR="00E52278" w:rsidRPr="00E2370A" w:rsidRDefault="00E52278" w:rsidP="00782934">
            <w:pPr>
              <w:rPr>
                <w:b/>
              </w:rPr>
            </w:pPr>
            <w:r w:rsidRPr="00E2370A">
              <w:rPr>
                <w:i/>
              </w:rPr>
              <w:t xml:space="preserve">BAT constau în monitorizarea emisiilor de amoniac în aer prin utilizarea </w:t>
            </w:r>
            <w:r w:rsidRPr="00055C7E">
              <w:rPr>
                <w:i/>
                <w:u w:val="single"/>
              </w:rPr>
              <w:t>uneia</w:t>
            </w:r>
            <w:r w:rsidRPr="00E2370A">
              <w:rPr>
                <w:i/>
              </w:rPr>
              <w:t xml:space="preserve"> dintre următoarele tehnici, cel puțin cu frecvența indicată mai jos.</w:t>
            </w:r>
          </w:p>
        </w:tc>
        <w:tc>
          <w:tcPr>
            <w:tcW w:w="2520" w:type="dxa"/>
            <w:vMerge w:val="restart"/>
            <w:shd w:val="clear" w:color="auto" w:fill="D9D9D9" w:themeFill="background1" w:themeFillShade="D9"/>
          </w:tcPr>
          <w:p w14:paraId="0790CB7C" w14:textId="77777777" w:rsidR="00E52278" w:rsidRPr="00143D84" w:rsidRDefault="00E52278" w:rsidP="00782934">
            <w:pPr>
              <w:jc w:val="center"/>
              <w:rPr>
                <w:b/>
              </w:rPr>
            </w:pPr>
            <w:r w:rsidRPr="00BC1737">
              <w:rPr>
                <w:b/>
              </w:rPr>
              <w:t>Analiza conformarii/ Descrierea situatiei din ferma</w:t>
            </w:r>
          </w:p>
        </w:tc>
      </w:tr>
      <w:tr w:rsidR="00E52278" w:rsidRPr="00143D84" w14:paraId="708ACCB2" w14:textId="77777777" w:rsidTr="00E52278">
        <w:trPr>
          <w:tblHeader/>
        </w:trPr>
        <w:tc>
          <w:tcPr>
            <w:tcW w:w="990" w:type="dxa"/>
            <w:vMerge/>
            <w:shd w:val="clear" w:color="auto" w:fill="D9D9D9" w:themeFill="background1" w:themeFillShade="D9"/>
          </w:tcPr>
          <w:p w14:paraId="6404A523" w14:textId="77777777" w:rsidR="00E52278" w:rsidRPr="00143D84" w:rsidRDefault="00E52278" w:rsidP="00782934">
            <w:pPr>
              <w:jc w:val="center"/>
              <w:rPr>
                <w:b/>
              </w:rPr>
            </w:pPr>
          </w:p>
        </w:tc>
        <w:tc>
          <w:tcPr>
            <w:tcW w:w="4230" w:type="dxa"/>
            <w:shd w:val="clear" w:color="auto" w:fill="D9D9D9" w:themeFill="background1" w:themeFillShade="D9"/>
          </w:tcPr>
          <w:p w14:paraId="214019D1" w14:textId="77777777" w:rsidR="00E52278" w:rsidRPr="00143D84" w:rsidRDefault="00E52278" w:rsidP="00782934">
            <w:pPr>
              <w:jc w:val="center"/>
              <w:rPr>
                <w:b/>
              </w:rPr>
            </w:pPr>
            <w:r w:rsidRPr="00143D84">
              <w:rPr>
                <w:b/>
              </w:rPr>
              <w:t xml:space="preserve">Tehnica </w:t>
            </w:r>
          </w:p>
        </w:tc>
        <w:tc>
          <w:tcPr>
            <w:tcW w:w="3240" w:type="dxa"/>
            <w:shd w:val="clear" w:color="auto" w:fill="D9D9D9" w:themeFill="background1" w:themeFillShade="D9"/>
          </w:tcPr>
          <w:p w14:paraId="332B2232" w14:textId="77777777" w:rsidR="00E52278" w:rsidRPr="00143D84" w:rsidRDefault="00E52278" w:rsidP="00782934">
            <w:pPr>
              <w:jc w:val="center"/>
              <w:rPr>
                <w:b/>
              </w:rPr>
            </w:pPr>
            <w:r w:rsidRPr="00143D84">
              <w:rPr>
                <w:b/>
              </w:rPr>
              <w:t>Frecventa</w:t>
            </w:r>
          </w:p>
        </w:tc>
        <w:tc>
          <w:tcPr>
            <w:tcW w:w="4158" w:type="dxa"/>
            <w:shd w:val="clear" w:color="auto" w:fill="D9D9D9" w:themeFill="background1" w:themeFillShade="D9"/>
          </w:tcPr>
          <w:p w14:paraId="18CBA5A5" w14:textId="77777777" w:rsidR="00E52278" w:rsidRPr="00143D84" w:rsidRDefault="00E52278" w:rsidP="00782934">
            <w:pPr>
              <w:jc w:val="center"/>
              <w:rPr>
                <w:b/>
              </w:rPr>
            </w:pPr>
            <w:r w:rsidRPr="00143D84">
              <w:rPr>
                <w:b/>
              </w:rPr>
              <w:t>Aplicabilitate</w:t>
            </w:r>
          </w:p>
        </w:tc>
        <w:tc>
          <w:tcPr>
            <w:tcW w:w="2520" w:type="dxa"/>
            <w:vMerge/>
            <w:shd w:val="clear" w:color="auto" w:fill="D9D9D9" w:themeFill="background1" w:themeFillShade="D9"/>
          </w:tcPr>
          <w:p w14:paraId="579E575F" w14:textId="77777777" w:rsidR="00E52278" w:rsidRPr="00143D84" w:rsidRDefault="00E52278" w:rsidP="00782934">
            <w:pPr>
              <w:jc w:val="center"/>
              <w:rPr>
                <w:b/>
              </w:rPr>
            </w:pPr>
          </w:p>
        </w:tc>
      </w:tr>
      <w:tr w:rsidR="00E52278" w:rsidRPr="00143D84" w14:paraId="387329BA" w14:textId="77777777" w:rsidTr="00E52278">
        <w:tc>
          <w:tcPr>
            <w:tcW w:w="990" w:type="dxa"/>
          </w:tcPr>
          <w:p w14:paraId="17DBCC2A" w14:textId="77777777" w:rsidR="00E52278" w:rsidRPr="00143D84" w:rsidRDefault="00E52278" w:rsidP="00782934">
            <w:r w:rsidRPr="00143D84">
              <w:t>a.</w:t>
            </w:r>
          </w:p>
        </w:tc>
        <w:tc>
          <w:tcPr>
            <w:tcW w:w="4230" w:type="dxa"/>
          </w:tcPr>
          <w:p w14:paraId="663438B4" w14:textId="77777777" w:rsidR="00E52278" w:rsidRPr="00143D84" w:rsidRDefault="00E52278" w:rsidP="00782934">
            <w:r w:rsidRPr="00143D84">
              <w:t>Estimare prin utilizarea bilanțului masic bazat pe excreție și pe azotul total (sau azotul amoniacal total) prezent în fiecare etapă de gestionare a dejecțiilor animaliere.</w:t>
            </w:r>
          </w:p>
        </w:tc>
        <w:tc>
          <w:tcPr>
            <w:tcW w:w="3240" w:type="dxa"/>
          </w:tcPr>
          <w:p w14:paraId="7C703C3C" w14:textId="77777777" w:rsidR="00E52278" w:rsidRPr="00143D84" w:rsidRDefault="00E52278" w:rsidP="00782934">
            <w:r w:rsidRPr="00143D84">
              <w:t>O dată pe an pentru fiecare categorie de animale.</w:t>
            </w:r>
          </w:p>
        </w:tc>
        <w:tc>
          <w:tcPr>
            <w:tcW w:w="4158" w:type="dxa"/>
          </w:tcPr>
          <w:p w14:paraId="78C3CABF" w14:textId="77777777" w:rsidR="00E52278" w:rsidRPr="00143D84" w:rsidRDefault="00E52278" w:rsidP="00782934">
            <w:r w:rsidRPr="00143D84">
              <w:t>General aplicabilă.</w:t>
            </w:r>
          </w:p>
        </w:tc>
        <w:tc>
          <w:tcPr>
            <w:tcW w:w="2520" w:type="dxa"/>
          </w:tcPr>
          <w:p w14:paraId="0A45F275" w14:textId="77777777" w:rsidR="00E52278" w:rsidRPr="00143D84" w:rsidRDefault="00E52278" w:rsidP="00782934">
            <w:r>
              <w:t>Nu s-a realizat in cadrul fermei.</w:t>
            </w:r>
          </w:p>
        </w:tc>
      </w:tr>
      <w:tr w:rsidR="00E52278" w:rsidRPr="00143D84" w14:paraId="63EF0942" w14:textId="77777777" w:rsidTr="00E52278">
        <w:trPr>
          <w:trHeight w:val="1597"/>
        </w:trPr>
        <w:tc>
          <w:tcPr>
            <w:tcW w:w="990" w:type="dxa"/>
          </w:tcPr>
          <w:p w14:paraId="35149964" w14:textId="77777777" w:rsidR="00E52278" w:rsidRPr="00143D84" w:rsidRDefault="00E52278" w:rsidP="00782934">
            <w:r w:rsidRPr="00143D84">
              <w:t>b.</w:t>
            </w:r>
          </w:p>
        </w:tc>
        <w:tc>
          <w:tcPr>
            <w:tcW w:w="4230" w:type="dxa"/>
          </w:tcPr>
          <w:p w14:paraId="724D5C7A" w14:textId="77777777" w:rsidR="00E52278" w:rsidRPr="00143D84" w:rsidRDefault="00E52278" w:rsidP="00782934">
            <w:r w:rsidRPr="00143D84">
              <w:t>Calculare prin măsurarea concentrației de amoniac și a ratei de ventilație prin utilizarea metodelor standard ISO, naționale sau internaționale ori a altor metode care asigură date de o calitate științifică echivalentă.</w:t>
            </w:r>
          </w:p>
        </w:tc>
        <w:tc>
          <w:tcPr>
            <w:tcW w:w="3240" w:type="dxa"/>
          </w:tcPr>
          <w:p w14:paraId="1CE1BBA5" w14:textId="77777777" w:rsidR="00E52278" w:rsidRPr="00143D84" w:rsidRDefault="00E52278" w:rsidP="00782934">
            <w:r w:rsidRPr="00143D84">
              <w:t>De fiecare dată când au loc modificări semnificative pentru cel puțin unul dintre următorii parametri: (a) tipul de animale crescute în fermă; (b) sistemul de adăpostire.</w:t>
            </w:r>
          </w:p>
        </w:tc>
        <w:tc>
          <w:tcPr>
            <w:tcW w:w="4158" w:type="dxa"/>
          </w:tcPr>
          <w:p w14:paraId="1AE85E38" w14:textId="77777777" w:rsidR="00E52278" w:rsidRPr="00143D84" w:rsidRDefault="00E52278" w:rsidP="00782934">
            <w:r w:rsidRPr="00143D84">
              <w:t>Aplicabilă numai pentru emisiile provenite din fiecare adăpost pentru animale. Nu este aplicabilă instalațiilor cu sistem de curățare a aerului. În acest caz, se aplică BAT 28. Din cauza costurilor generate de măsurători, este posibil ca această tehnică să nu fie general aplicabilă.</w:t>
            </w:r>
          </w:p>
        </w:tc>
        <w:tc>
          <w:tcPr>
            <w:tcW w:w="2520" w:type="dxa"/>
          </w:tcPr>
          <w:p w14:paraId="5F734370" w14:textId="77777777" w:rsidR="00E52278" w:rsidRPr="00143D84" w:rsidRDefault="00E52278" w:rsidP="00782934">
            <w:r>
              <w:t>Nu s-a realizat in cadrul fermei.</w:t>
            </w:r>
          </w:p>
        </w:tc>
      </w:tr>
      <w:tr w:rsidR="00E52278" w:rsidRPr="00143D84" w14:paraId="239C8AA6" w14:textId="77777777" w:rsidTr="00E52278">
        <w:tc>
          <w:tcPr>
            <w:tcW w:w="990" w:type="dxa"/>
          </w:tcPr>
          <w:p w14:paraId="6443268E" w14:textId="77777777" w:rsidR="00E52278" w:rsidRPr="00143D84" w:rsidRDefault="00E52278" w:rsidP="00782934">
            <w:r w:rsidRPr="00143D84">
              <w:t>c.</w:t>
            </w:r>
          </w:p>
        </w:tc>
        <w:tc>
          <w:tcPr>
            <w:tcW w:w="4230" w:type="dxa"/>
          </w:tcPr>
          <w:p w14:paraId="7F2AFFE8" w14:textId="77777777" w:rsidR="00E52278" w:rsidRPr="00143D84" w:rsidRDefault="00E52278" w:rsidP="00782934">
            <w:r w:rsidRPr="00055C7E">
              <w:t>Estimare prin utilizarea factorilor de emisie.</w:t>
            </w:r>
          </w:p>
        </w:tc>
        <w:tc>
          <w:tcPr>
            <w:tcW w:w="3240" w:type="dxa"/>
          </w:tcPr>
          <w:p w14:paraId="2FA85DD2" w14:textId="77777777" w:rsidR="00E52278" w:rsidRPr="00143D84" w:rsidRDefault="00E52278" w:rsidP="00782934">
            <w:r w:rsidRPr="00143D84">
              <w:t>O dată pe an pentru fiecare categorie de animale.</w:t>
            </w:r>
          </w:p>
        </w:tc>
        <w:tc>
          <w:tcPr>
            <w:tcW w:w="4158" w:type="dxa"/>
          </w:tcPr>
          <w:p w14:paraId="6924028D" w14:textId="77777777" w:rsidR="00E52278" w:rsidRPr="00143D84" w:rsidRDefault="00E52278" w:rsidP="00782934">
            <w:r w:rsidRPr="00143D84">
              <w:t>General aplicabilă.</w:t>
            </w:r>
          </w:p>
        </w:tc>
        <w:tc>
          <w:tcPr>
            <w:tcW w:w="2520" w:type="dxa"/>
          </w:tcPr>
          <w:p w14:paraId="2582BD15" w14:textId="77777777" w:rsidR="00E52278" w:rsidRPr="009B0539" w:rsidRDefault="00E52278" w:rsidP="00782934">
            <w:r w:rsidRPr="009B0539">
              <w:t xml:space="preserve">Emisiile de amoniac din ferma se estimeaza prin utilizarea factorilor de emisie si se raporteaza anual în cadrul E-PRTR. </w:t>
            </w:r>
          </w:p>
        </w:tc>
      </w:tr>
    </w:tbl>
    <w:p w14:paraId="1A974673" w14:textId="77777777" w:rsidR="00EC6861" w:rsidRDefault="00EC6861" w:rsidP="00E84735">
      <w:pPr>
        <w:rPr>
          <w:sz w:val="24"/>
          <w:lang w:val="it-IT"/>
        </w:rPr>
      </w:pPr>
    </w:p>
    <w:p w14:paraId="3437067F" w14:textId="77777777" w:rsidR="00E84735" w:rsidRDefault="00E84735" w:rsidP="00C945F2">
      <w:pPr>
        <w:tabs>
          <w:tab w:val="left" w:pos="3390"/>
        </w:tabs>
        <w:rPr>
          <w:sz w:val="24"/>
          <w:lang w:val="it-IT"/>
        </w:rPr>
      </w:pPr>
      <w:r w:rsidRPr="00BC0952">
        <w:rPr>
          <w:sz w:val="24"/>
          <w:lang w:val="it-IT"/>
        </w:rPr>
        <w:t xml:space="preserve">Se vor raporta anual cantitatile de emisii care depasesc valorile prag conform prevederilor </w:t>
      </w:r>
      <w:r w:rsidRPr="00C945F2">
        <w:rPr>
          <w:sz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3E0101D1" w14:textId="77777777" w:rsidR="00EC6861" w:rsidRDefault="00EC6861" w:rsidP="00C945F2">
      <w:pPr>
        <w:tabs>
          <w:tab w:val="left" w:pos="3390"/>
        </w:tabs>
        <w:rPr>
          <w:sz w:val="24"/>
          <w:lang w:val="it-IT"/>
        </w:rPr>
        <w:sectPr w:rsidR="00EC6861" w:rsidSect="00DE3B5E">
          <w:headerReference w:type="default" r:id="rId52"/>
          <w:pgSz w:w="16834" w:h="11909" w:orient="landscape" w:code="9"/>
          <w:pgMar w:top="1138" w:right="720" w:bottom="1714" w:left="706" w:header="851" w:footer="709" w:gutter="0"/>
          <w:cols w:space="720"/>
          <w:docGrid w:linePitch="272"/>
        </w:sectPr>
      </w:pPr>
    </w:p>
    <w:p w14:paraId="47AF73EF" w14:textId="77777777" w:rsidR="00EC6861" w:rsidRPr="00C945F2" w:rsidRDefault="00EC6861" w:rsidP="00C945F2">
      <w:pPr>
        <w:tabs>
          <w:tab w:val="left" w:pos="3390"/>
        </w:tabs>
        <w:rPr>
          <w:sz w:val="24"/>
          <w:lang w:val="it-IT"/>
        </w:rPr>
      </w:pPr>
    </w:p>
    <w:p w14:paraId="30FF7CD4" w14:textId="77777777" w:rsidR="00EC6861" w:rsidRPr="00A8275A" w:rsidRDefault="00EC6861" w:rsidP="00A8275A">
      <w:pPr>
        <w:pStyle w:val="Heading2"/>
      </w:pPr>
      <w:bookmarkStart w:id="241" w:name="_Toc532351729"/>
      <w:r w:rsidRPr="00C74780">
        <w:t>M</w:t>
      </w:r>
      <w:r w:rsidRPr="00A8275A">
        <w:t>onitorizarea emisiilor in ape de suprafata</w:t>
      </w:r>
      <w:r w:rsidR="00713C22">
        <w:t xml:space="preserve">, </w:t>
      </w:r>
      <w:r w:rsidRPr="00A8275A">
        <w:t>subterane</w:t>
      </w:r>
      <w:r w:rsidR="00713C22">
        <w:t xml:space="preserve"> sau canalizari orasenesti</w:t>
      </w:r>
      <w:bookmarkEnd w:id="241"/>
    </w:p>
    <w:p w14:paraId="5464A529" w14:textId="77777777" w:rsidR="00F5199A" w:rsidRDefault="00F5199A" w:rsidP="000A233C">
      <w:pPr>
        <w:widowControl w:val="0"/>
        <w:autoSpaceDE w:val="0"/>
        <w:autoSpaceDN w:val="0"/>
        <w:adjustRightInd w:val="0"/>
        <w:spacing w:line="374" w:lineRule="atLeast"/>
        <w:rPr>
          <w:sz w:val="24"/>
          <w:lang w:val="it-IT"/>
        </w:rPr>
      </w:pPr>
      <w:r>
        <w:rPr>
          <w:sz w:val="24"/>
          <w:lang w:val="it-IT"/>
        </w:rPr>
        <w:t>Nu se fac descarcari de ape uzate in ape de suprafata sau subterane.</w:t>
      </w:r>
    </w:p>
    <w:p w14:paraId="3420EF0F" w14:textId="264092D5" w:rsidR="00BC0952" w:rsidRDefault="00426953" w:rsidP="000A233C">
      <w:pPr>
        <w:widowControl w:val="0"/>
        <w:autoSpaceDE w:val="0"/>
        <w:autoSpaceDN w:val="0"/>
        <w:adjustRightInd w:val="0"/>
        <w:spacing w:line="374" w:lineRule="atLeast"/>
        <w:rPr>
          <w:sz w:val="24"/>
          <w:lang w:val="it-IT"/>
        </w:rPr>
      </w:pPr>
      <w:r>
        <w:rPr>
          <w:sz w:val="24"/>
          <w:lang w:val="it-IT"/>
        </w:rPr>
        <w:t>A</w:t>
      </w:r>
      <w:r w:rsidR="00BC0952" w:rsidRPr="000A233C">
        <w:rPr>
          <w:sz w:val="24"/>
          <w:lang w:val="it-IT"/>
        </w:rPr>
        <w:t>pel</w:t>
      </w:r>
      <w:r w:rsidR="000A233C" w:rsidRPr="000A233C">
        <w:rPr>
          <w:sz w:val="24"/>
          <w:lang w:val="it-IT"/>
        </w:rPr>
        <w:t>e</w:t>
      </w:r>
      <w:r w:rsidR="00BC0952" w:rsidRPr="000A233C">
        <w:rPr>
          <w:sz w:val="24"/>
          <w:lang w:val="it-IT"/>
        </w:rPr>
        <w:t xml:space="preserve"> uzate menajere si tehnologice </w:t>
      </w:r>
      <w:r w:rsidR="00A41458">
        <w:rPr>
          <w:sz w:val="24"/>
          <w:lang w:val="it-IT"/>
        </w:rPr>
        <w:t xml:space="preserve">de la necropsie si incinerator </w:t>
      </w:r>
      <w:r w:rsidR="000A233C" w:rsidRPr="000A233C">
        <w:rPr>
          <w:sz w:val="24"/>
          <w:lang w:val="it-IT"/>
        </w:rPr>
        <w:t xml:space="preserve">sunt vidanjate si descarcate </w:t>
      </w:r>
      <w:r w:rsidR="00102306">
        <w:rPr>
          <w:sz w:val="24"/>
          <w:lang w:val="it-IT"/>
        </w:rPr>
        <w:t>in statia de epurare</w:t>
      </w:r>
      <w:r w:rsidR="000A233C" w:rsidRPr="000A233C">
        <w:rPr>
          <w:sz w:val="24"/>
          <w:lang w:val="it-IT"/>
        </w:rPr>
        <w:t>.</w:t>
      </w:r>
    </w:p>
    <w:p w14:paraId="6E7FF221" w14:textId="6DE5187C" w:rsidR="00F5199A" w:rsidRDefault="00F5199A" w:rsidP="00F5199A">
      <w:pPr>
        <w:widowControl w:val="0"/>
        <w:autoSpaceDE w:val="0"/>
        <w:autoSpaceDN w:val="0"/>
        <w:adjustRightInd w:val="0"/>
        <w:spacing w:line="374" w:lineRule="atLeast"/>
        <w:rPr>
          <w:sz w:val="24"/>
          <w:lang w:val="it-IT"/>
        </w:rPr>
      </w:pPr>
      <w:r>
        <w:rPr>
          <w:sz w:val="24"/>
          <w:lang w:val="it-IT"/>
        </w:rPr>
        <w:t>Autorizati</w:t>
      </w:r>
      <w:r w:rsidR="00102306">
        <w:rPr>
          <w:sz w:val="24"/>
          <w:lang w:val="it-IT"/>
        </w:rPr>
        <w:t xml:space="preserve">a </w:t>
      </w:r>
      <w:r>
        <w:rPr>
          <w:sz w:val="24"/>
          <w:lang w:val="it-IT"/>
        </w:rPr>
        <w:t>integrata de mediu stabiles</w:t>
      </w:r>
      <w:r w:rsidR="00102306">
        <w:rPr>
          <w:sz w:val="24"/>
          <w:lang w:val="it-IT"/>
        </w:rPr>
        <w:t>te</w:t>
      </w:r>
      <w:r>
        <w:rPr>
          <w:sz w:val="24"/>
          <w:lang w:val="it-IT"/>
        </w:rPr>
        <w:t xml:space="preserve"> monitorizarea ape</w:t>
      </w:r>
      <w:r w:rsidR="009508D2">
        <w:rPr>
          <w:sz w:val="24"/>
          <w:lang w:val="it-IT"/>
        </w:rPr>
        <w:t>lor</w:t>
      </w:r>
      <w:r>
        <w:rPr>
          <w:sz w:val="24"/>
          <w:lang w:val="it-IT"/>
        </w:rPr>
        <w:t xml:space="preserve"> uzate </w:t>
      </w:r>
      <w:r w:rsidR="009508D2">
        <w:rPr>
          <w:sz w:val="24"/>
          <w:lang w:val="it-IT"/>
        </w:rPr>
        <w:t xml:space="preserve">din bazinul etans vidanjabil aferent zonei de necropsie si camerei de frig la solicitarea GNM-CJ Arad, APM Arad sau AN Apele Romane – ABA Crisuri. </w:t>
      </w:r>
    </w:p>
    <w:p w14:paraId="3D78DA78" w14:textId="08E93C8B" w:rsidR="00F5199A" w:rsidRPr="000A233C" w:rsidRDefault="00F5199A" w:rsidP="000A233C">
      <w:pPr>
        <w:widowControl w:val="0"/>
        <w:autoSpaceDE w:val="0"/>
        <w:autoSpaceDN w:val="0"/>
        <w:adjustRightInd w:val="0"/>
        <w:spacing w:line="374" w:lineRule="atLeast"/>
        <w:rPr>
          <w:sz w:val="24"/>
          <w:lang w:val="it-IT"/>
        </w:rPr>
      </w:pPr>
    </w:p>
    <w:p w14:paraId="6061F872" w14:textId="77777777" w:rsidR="006931D8" w:rsidRPr="00717418" w:rsidRDefault="006931D8" w:rsidP="00A8275A">
      <w:pPr>
        <w:pStyle w:val="Heading2"/>
      </w:pPr>
      <w:bookmarkStart w:id="242" w:name="_Toc532351730"/>
      <w:r w:rsidRPr="00717418">
        <w:t xml:space="preserve">Monitorizarea </w:t>
      </w:r>
      <w:r>
        <w:t>nivelului de zgomot</w:t>
      </w:r>
      <w:bookmarkEnd w:id="242"/>
    </w:p>
    <w:p w14:paraId="298518DD" w14:textId="469A8B84" w:rsidR="007728B3" w:rsidRDefault="00FD068F" w:rsidP="006931D8">
      <w:pPr>
        <w:widowControl w:val="0"/>
        <w:autoSpaceDE w:val="0"/>
        <w:autoSpaceDN w:val="0"/>
        <w:adjustRightInd w:val="0"/>
        <w:spacing w:line="374" w:lineRule="atLeast"/>
        <w:rPr>
          <w:sz w:val="24"/>
          <w:lang w:val="it-IT"/>
        </w:rPr>
      </w:pPr>
      <w:r>
        <w:rPr>
          <w:sz w:val="24"/>
          <w:lang w:val="it-IT"/>
        </w:rPr>
        <w:t>Pe</w:t>
      </w:r>
      <w:r w:rsidR="006931D8" w:rsidRPr="00634708">
        <w:rPr>
          <w:sz w:val="24"/>
          <w:lang w:val="it-IT"/>
        </w:rPr>
        <w:t xml:space="preserve"> amplasament </w:t>
      </w:r>
      <w:r w:rsidR="000A233C">
        <w:rPr>
          <w:sz w:val="24"/>
          <w:lang w:val="it-IT"/>
        </w:rPr>
        <w:t xml:space="preserve">nu </w:t>
      </w:r>
      <w:r w:rsidR="006931D8" w:rsidRPr="00634708">
        <w:rPr>
          <w:sz w:val="24"/>
          <w:lang w:val="it-IT"/>
        </w:rPr>
        <w:t>se efectueaza monitorizarea zgomotului</w:t>
      </w:r>
      <w:r w:rsidR="000A233C">
        <w:rPr>
          <w:sz w:val="24"/>
          <w:lang w:val="it-IT"/>
        </w:rPr>
        <w:t>. Avand in vedere distanta considerabila pana la cele mai apropiate folosinte rezidentiale</w:t>
      </w:r>
      <w:r w:rsidR="009508D2">
        <w:rPr>
          <w:sz w:val="24"/>
          <w:lang w:val="it-IT"/>
        </w:rPr>
        <w:t xml:space="preserve"> (</w:t>
      </w:r>
      <w:r w:rsidR="00ED5E11">
        <w:rPr>
          <w:sz w:val="24"/>
          <w:lang w:val="it-IT"/>
        </w:rPr>
        <w:t>1</w:t>
      </w:r>
      <w:r w:rsidR="009508D2">
        <w:rPr>
          <w:sz w:val="24"/>
          <w:lang w:val="it-IT"/>
        </w:rPr>
        <w:t>,</w:t>
      </w:r>
      <w:r w:rsidR="00297B9F">
        <w:rPr>
          <w:sz w:val="24"/>
          <w:lang w:val="it-IT"/>
        </w:rPr>
        <w:t>9</w:t>
      </w:r>
      <w:r w:rsidR="00ED5E11">
        <w:rPr>
          <w:sz w:val="24"/>
          <w:lang w:val="it-IT"/>
        </w:rPr>
        <w:t>18</w:t>
      </w:r>
      <w:r w:rsidR="009508D2">
        <w:rPr>
          <w:sz w:val="24"/>
          <w:lang w:val="it-IT"/>
        </w:rPr>
        <w:t xml:space="preserve"> km pana la intravilan sat </w:t>
      </w:r>
      <w:r w:rsidR="00ED5E11">
        <w:rPr>
          <w:sz w:val="24"/>
          <w:lang w:val="it-IT"/>
        </w:rPr>
        <w:t>Sepreus</w:t>
      </w:r>
      <w:r w:rsidR="009508D2">
        <w:rPr>
          <w:sz w:val="24"/>
          <w:lang w:val="it-IT"/>
        </w:rPr>
        <w:t>)</w:t>
      </w:r>
      <w:r w:rsidR="000A233C">
        <w:rPr>
          <w:sz w:val="24"/>
          <w:lang w:val="it-IT"/>
        </w:rPr>
        <w:t xml:space="preserve">, precum si faptul ca </w:t>
      </w:r>
      <w:r w:rsidR="00614254">
        <w:rPr>
          <w:sz w:val="24"/>
          <w:lang w:val="it-IT"/>
        </w:rPr>
        <w:t>in cei 10 ani de functionare a F</w:t>
      </w:r>
      <w:r w:rsidR="000A233C">
        <w:rPr>
          <w:sz w:val="24"/>
          <w:lang w:val="it-IT"/>
        </w:rPr>
        <w:t xml:space="preserve">ermei </w:t>
      </w:r>
      <w:r w:rsidR="00006475">
        <w:rPr>
          <w:sz w:val="24"/>
          <w:lang w:val="it-IT"/>
        </w:rPr>
        <w:t>CERMEI</w:t>
      </w:r>
      <w:r w:rsidR="00E52278">
        <w:rPr>
          <w:sz w:val="24"/>
          <w:lang w:val="it-IT"/>
        </w:rPr>
        <w:t xml:space="preserve"> </w:t>
      </w:r>
      <w:r w:rsidR="00ED5E11">
        <w:rPr>
          <w:sz w:val="24"/>
          <w:lang w:val="it-IT"/>
        </w:rPr>
        <w:t>3</w:t>
      </w:r>
      <w:r w:rsidR="000A233C">
        <w:rPr>
          <w:sz w:val="24"/>
          <w:lang w:val="it-IT"/>
        </w:rPr>
        <w:t xml:space="preserve"> nu s-au inregistrat reclamatii </w:t>
      </w:r>
      <w:r w:rsidR="00BB6979">
        <w:rPr>
          <w:sz w:val="24"/>
          <w:lang w:val="it-IT"/>
        </w:rPr>
        <w:t xml:space="preserve">privind zgomotul </w:t>
      </w:r>
      <w:r w:rsidR="000A233C">
        <w:rPr>
          <w:sz w:val="24"/>
          <w:lang w:val="it-IT"/>
        </w:rPr>
        <w:t xml:space="preserve">de la populatie, se apreciaza ca nu este necesara monitorizarea nivelului de zgomot decat in situatia cand apar sesizari/ reclamatii din partea </w:t>
      </w:r>
      <w:r w:rsidR="008A6952">
        <w:rPr>
          <w:sz w:val="24"/>
          <w:lang w:val="it-IT"/>
        </w:rPr>
        <w:t>populatiei.</w:t>
      </w:r>
      <w:r>
        <w:rPr>
          <w:sz w:val="24"/>
          <w:lang w:val="it-IT"/>
        </w:rPr>
        <w:t xml:space="preserve"> </w:t>
      </w:r>
    </w:p>
    <w:p w14:paraId="72179BE4" w14:textId="77777777" w:rsidR="00EC6861" w:rsidRDefault="00EC6861" w:rsidP="006931D8">
      <w:pPr>
        <w:widowControl w:val="0"/>
        <w:autoSpaceDE w:val="0"/>
        <w:autoSpaceDN w:val="0"/>
        <w:adjustRightInd w:val="0"/>
        <w:spacing w:line="374" w:lineRule="atLeast"/>
        <w:rPr>
          <w:sz w:val="24"/>
          <w:lang w:val="it-IT"/>
        </w:rPr>
        <w:sectPr w:rsidR="00EC6861" w:rsidSect="00EC6861">
          <w:headerReference w:type="default" r:id="rId53"/>
          <w:pgSz w:w="11909" w:h="16834" w:code="9"/>
          <w:pgMar w:top="706" w:right="1138" w:bottom="720" w:left="1714" w:header="851" w:footer="709" w:gutter="0"/>
          <w:cols w:space="720"/>
          <w:docGrid w:linePitch="272"/>
        </w:sectPr>
      </w:pPr>
    </w:p>
    <w:p w14:paraId="0EC47038" w14:textId="77777777" w:rsidR="00E84735" w:rsidRDefault="00E84735" w:rsidP="00E84735">
      <w:pPr>
        <w:rPr>
          <w:sz w:val="24"/>
          <w:lang w:val="it-IT"/>
        </w:rPr>
      </w:pPr>
    </w:p>
    <w:p w14:paraId="2111C786" w14:textId="77777777" w:rsidR="00E84735" w:rsidRPr="00717418" w:rsidRDefault="00E84735" w:rsidP="00A8275A">
      <w:pPr>
        <w:pStyle w:val="Heading2"/>
      </w:pPr>
      <w:bookmarkStart w:id="243" w:name="_Toc532351731"/>
      <w:r w:rsidRPr="00717418">
        <w:t>M</w:t>
      </w:r>
      <w:r w:rsidR="00717418" w:rsidRPr="00717418">
        <w:t>onitorizarea si raportarea deseurilor</w:t>
      </w:r>
      <w:bookmarkEnd w:id="243"/>
    </w:p>
    <w:p w14:paraId="4220157A" w14:textId="77777777" w:rsidR="00E84735" w:rsidRDefault="00E84735" w:rsidP="00E84735">
      <w:pPr>
        <w:rPr>
          <w:sz w:val="24"/>
          <w:szCs w:val="24"/>
          <w:lang w:val="it-IT"/>
        </w:rPr>
      </w:pPr>
    </w:p>
    <w:p w14:paraId="63E4D331" w14:textId="322C61CB" w:rsidR="00E84735" w:rsidRDefault="00E943CF" w:rsidP="00E943CF">
      <w:pPr>
        <w:pStyle w:val="Caption"/>
        <w:rPr>
          <w:bCs w:val="0"/>
          <w:lang w:val="it-IT"/>
        </w:rPr>
      </w:pPr>
      <w:bookmarkStart w:id="244" w:name="_Toc532351818"/>
      <w:r>
        <w:t xml:space="preserve">Tabel </w:t>
      </w:r>
      <w:r>
        <w:fldChar w:fldCharType="begin"/>
      </w:r>
      <w:r>
        <w:instrText xml:space="preserve"> SEQ Tabel \* ARABIC </w:instrText>
      </w:r>
      <w:r>
        <w:fldChar w:fldCharType="separate"/>
      </w:r>
      <w:r w:rsidR="000A04DC">
        <w:rPr>
          <w:noProof/>
        </w:rPr>
        <w:t>67</w:t>
      </w:r>
      <w:r>
        <w:fldChar w:fldCharType="end"/>
      </w:r>
      <w:r w:rsidRPr="00E943CF">
        <w:rPr>
          <w:bCs w:val="0"/>
          <w:lang w:val="it-IT"/>
        </w:rPr>
        <w:t>: Evaluarea conformarii cu cerintele BAT pentru monitorizarea deseurilor</w:t>
      </w:r>
      <w:r w:rsidR="00B06084">
        <w:rPr>
          <w:bCs w:val="0"/>
          <w:lang w:val="it-IT"/>
        </w:rPr>
        <w:t>/ subproduselor</w:t>
      </w:r>
      <w:bookmarkEnd w:id="244"/>
    </w:p>
    <w:tbl>
      <w:tblPr>
        <w:tblStyle w:val="TableGrid"/>
        <w:tblW w:w="0" w:type="auto"/>
        <w:tblInd w:w="1098" w:type="dxa"/>
        <w:tblLayout w:type="fixed"/>
        <w:tblLook w:val="04A0" w:firstRow="1" w:lastRow="0" w:firstColumn="1" w:lastColumn="0" w:noHBand="0" w:noVBand="1"/>
      </w:tblPr>
      <w:tblGrid>
        <w:gridCol w:w="990"/>
        <w:gridCol w:w="5400"/>
        <w:gridCol w:w="90"/>
        <w:gridCol w:w="2430"/>
        <w:gridCol w:w="1260"/>
        <w:gridCol w:w="4230"/>
      </w:tblGrid>
      <w:tr w:rsidR="007975E9" w:rsidRPr="004A21C5" w14:paraId="10EFBA57" w14:textId="77777777" w:rsidTr="007975E9">
        <w:trPr>
          <w:tblHeader/>
        </w:trPr>
        <w:tc>
          <w:tcPr>
            <w:tcW w:w="990" w:type="dxa"/>
            <w:vMerge w:val="restart"/>
            <w:shd w:val="clear" w:color="auto" w:fill="D9D9D9" w:themeFill="background1" w:themeFillShade="D9"/>
          </w:tcPr>
          <w:p w14:paraId="314CCA35" w14:textId="77777777" w:rsidR="007975E9" w:rsidRDefault="007975E9" w:rsidP="00782934">
            <w:pPr>
              <w:jc w:val="center"/>
              <w:rPr>
                <w:b/>
              </w:rPr>
            </w:pPr>
          </w:p>
          <w:p w14:paraId="69F61E7B" w14:textId="77777777" w:rsidR="007975E9" w:rsidRPr="004A21C5" w:rsidRDefault="007975E9" w:rsidP="00782934">
            <w:pPr>
              <w:jc w:val="center"/>
              <w:rPr>
                <w:b/>
              </w:rPr>
            </w:pPr>
            <w:r w:rsidRPr="004A21C5">
              <w:rPr>
                <w:b/>
              </w:rPr>
              <w:t>Index</w:t>
            </w:r>
          </w:p>
        </w:tc>
        <w:tc>
          <w:tcPr>
            <w:tcW w:w="9180" w:type="dxa"/>
            <w:gridSpan w:val="4"/>
            <w:shd w:val="clear" w:color="auto" w:fill="D9D9D9" w:themeFill="background1" w:themeFillShade="D9"/>
          </w:tcPr>
          <w:p w14:paraId="21FC3C9C" w14:textId="77777777" w:rsidR="007975E9" w:rsidRPr="004A40E7" w:rsidRDefault="007975E9" w:rsidP="00782934">
            <w:pPr>
              <w:rPr>
                <w:b/>
              </w:rPr>
            </w:pPr>
            <w:r w:rsidRPr="004A40E7">
              <w:rPr>
                <w:b/>
              </w:rPr>
              <w:t xml:space="preserve">BAT 29. </w:t>
            </w:r>
          </w:p>
          <w:p w14:paraId="64AE0409"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230" w:type="dxa"/>
            <w:vMerge w:val="restart"/>
            <w:shd w:val="clear" w:color="auto" w:fill="D9D9D9" w:themeFill="background1" w:themeFillShade="D9"/>
          </w:tcPr>
          <w:p w14:paraId="02DDC589" w14:textId="77777777" w:rsidR="007975E9" w:rsidRDefault="007975E9" w:rsidP="00782934">
            <w:pPr>
              <w:jc w:val="center"/>
              <w:rPr>
                <w:b/>
              </w:rPr>
            </w:pPr>
            <w:r w:rsidRPr="00EA6F53">
              <w:rPr>
                <w:b/>
              </w:rPr>
              <w:t>Analiza conformarii/ Descrierea situatiei din ferma</w:t>
            </w:r>
          </w:p>
        </w:tc>
      </w:tr>
      <w:tr w:rsidR="007975E9" w:rsidRPr="004A21C5" w14:paraId="046F0BC5" w14:textId="77777777" w:rsidTr="007975E9">
        <w:trPr>
          <w:tblHeader/>
        </w:trPr>
        <w:tc>
          <w:tcPr>
            <w:tcW w:w="990" w:type="dxa"/>
            <w:vMerge/>
            <w:shd w:val="clear" w:color="auto" w:fill="D9D9D9" w:themeFill="background1" w:themeFillShade="D9"/>
          </w:tcPr>
          <w:p w14:paraId="57CC5D78" w14:textId="77777777" w:rsidR="007975E9" w:rsidRPr="004A21C5" w:rsidRDefault="007975E9" w:rsidP="00782934">
            <w:pPr>
              <w:jc w:val="center"/>
              <w:rPr>
                <w:b/>
              </w:rPr>
            </w:pPr>
          </w:p>
        </w:tc>
        <w:tc>
          <w:tcPr>
            <w:tcW w:w="5490" w:type="dxa"/>
            <w:gridSpan w:val="2"/>
            <w:shd w:val="clear" w:color="auto" w:fill="D9D9D9" w:themeFill="background1" w:themeFillShade="D9"/>
          </w:tcPr>
          <w:p w14:paraId="562AA879" w14:textId="77777777" w:rsidR="007975E9" w:rsidRPr="004A21C5" w:rsidRDefault="007975E9" w:rsidP="00782934">
            <w:pPr>
              <w:jc w:val="center"/>
              <w:rPr>
                <w:b/>
              </w:rPr>
            </w:pPr>
            <w:r w:rsidRPr="004A21C5">
              <w:rPr>
                <w:b/>
              </w:rPr>
              <w:t>Parametru</w:t>
            </w:r>
          </w:p>
        </w:tc>
        <w:tc>
          <w:tcPr>
            <w:tcW w:w="2430" w:type="dxa"/>
            <w:shd w:val="clear" w:color="auto" w:fill="D9D9D9" w:themeFill="background1" w:themeFillShade="D9"/>
          </w:tcPr>
          <w:p w14:paraId="3D8E08AB" w14:textId="77777777" w:rsidR="007975E9" w:rsidRPr="004A21C5" w:rsidRDefault="007975E9" w:rsidP="00782934">
            <w:pPr>
              <w:jc w:val="center"/>
              <w:rPr>
                <w:b/>
              </w:rPr>
            </w:pPr>
            <w:r>
              <w:rPr>
                <w:b/>
              </w:rPr>
              <w:t>Descriere</w:t>
            </w:r>
          </w:p>
        </w:tc>
        <w:tc>
          <w:tcPr>
            <w:tcW w:w="1260" w:type="dxa"/>
            <w:shd w:val="clear" w:color="auto" w:fill="D9D9D9" w:themeFill="background1" w:themeFillShade="D9"/>
          </w:tcPr>
          <w:p w14:paraId="0CEF5261" w14:textId="77777777" w:rsidR="007975E9" w:rsidRPr="004A21C5" w:rsidRDefault="007975E9" w:rsidP="00782934">
            <w:pPr>
              <w:jc w:val="center"/>
              <w:rPr>
                <w:b/>
              </w:rPr>
            </w:pPr>
            <w:r w:rsidRPr="004A21C5">
              <w:rPr>
                <w:b/>
              </w:rPr>
              <w:t>Aplicabilitate</w:t>
            </w:r>
          </w:p>
        </w:tc>
        <w:tc>
          <w:tcPr>
            <w:tcW w:w="4230" w:type="dxa"/>
            <w:vMerge/>
            <w:shd w:val="clear" w:color="auto" w:fill="D9D9D9" w:themeFill="background1" w:themeFillShade="D9"/>
          </w:tcPr>
          <w:p w14:paraId="543806F0" w14:textId="77777777" w:rsidR="007975E9" w:rsidRPr="004A21C5" w:rsidRDefault="007975E9" w:rsidP="00782934">
            <w:pPr>
              <w:jc w:val="center"/>
              <w:rPr>
                <w:b/>
              </w:rPr>
            </w:pPr>
          </w:p>
        </w:tc>
      </w:tr>
      <w:tr w:rsidR="007975E9" w:rsidRPr="004A21C5" w14:paraId="2B7D5E7B" w14:textId="77777777" w:rsidTr="007975E9">
        <w:tc>
          <w:tcPr>
            <w:tcW w:w="990" w:type="dxa"/>
          </w:tcPr>
          <w:p w14:paraId="7DDF0F8F" w14:textId="77777777" w:rsidR="007975E9" w:rsidRPr="005F54FB" w:rsidRDefault="007975E9" w:rsidP="00782934">
            <w:r w:rsidRPr="005F54FB">
              <w:t>f.</w:t>
            </w:r>
          </w:p>
        </w:tc>
        <w:tc>
          <w:tcPr>
            <w:tcW w:w="5490" w:type="dxa"/>
            <w:gridSpan w:val="2"/>
          </w:tcPr>
          <w:p w14:paraId="7164D456" w14:textId="77777777" w:rsidR="007975E9" w:rsidRPr="005F54FB" w:rsidRDefault="007975E9" w:rsidP="00782934">
            <w:r w:rsidRPr="005F54FB">
              <w:t>Generarea de dejecții animaliere.</w:t>
            </w:r>
          </w:p>
        </w:tc>
        <w:tc>
          <w:tcPr>
            <w:tcW w:w="2430" w:type="dxa"/>
          </w:tcPr>
          <w:p w14:paraId="4432DCF4" w14:textId="77777777" w:rsidR="007975E9" w:rsidRPr="005F54FB" w:rsidRDefault="007975E9" w:rsidP="007975E9">
            <w:pPr>
              <w:jc w:val="left"/>
            </w:pPr>
            <w:r w:rsidRPr="005F54FB">
              <w:t>Înregistrarea prin utilizarea, de exemplu, a registrelor existente.</w:t>
            </w:r>
          </w:p>
        </w:tc>
        <w:tc>
          <w:tcPr>
            <w:tcW w:w="1260" w:type="dxa"/>
          </w:tcPr>
          <w:p w14:paraId="6E536444" w14:textId="77777777" w:rsidR="007975E9" w:rsidRPr="005F54FB" w:rsidRDefault="007975E9" w:rsidP="00782934"/>
        </w:tc>
        <w:tc>
          <w:tcPr>
            <w:tcW w:w="4230" w:type="dxa"/>
          </w:tcPr>
          <w:p w14:paraId="103A6690" w14:textId="77777777" w:rsidR="007975E9" w:rsidRPr="009B0539" w:rsidRDefault="007975E9" w:rsidP="00782934">
            <w:r w:rsidRPr="009B0539">
              <w:t>Se inregistreaza toate cantitatile de dejectii generate şi valorificate si se raporteaza anual (in RAM).</w:t>
            </w:r>
          </w:p>
        </w:tc>
      </w:tr>
      <w:tr w:rsidR="00B06084" w:rsidRPr="000C091E" w14:paraId="1E2C3D44" w14:textId="77777777" w:rsidTr="00B06084">
        <w:trPr>
          <w:tblHeader/>
        </w:trPr>
        <w:tc>
          <w:tcPr>
            <w:tcW w:w="990" w:type="dxa"/>
            <w:vMerge w:val="restart"/>
            <w:shd w:val="clear" w:color="auto" w:fill="D9D9D9" w:themeFill="background1" w:themeFillShade="D9"/>
          </w:tcPr>
          <w:p w14:paraId="67AD5D8C" w14:textId="77777777" w:rsidR="00B06084" w:rsidRDefault="00B06084" w:rsidP="00782934">
            <w:pPr>
              <w:rPr>
                <w:b/>
              </w:rPr>
            </w:pPr>
          </w:p>
          <w:p w14:paraId="00EAAC2A" w14:textId="77777777" w:rsidR="00B06084" w:rsidRPr="000C091E" w:rsidRDefault="00B06084" w:rsidP="00782934">
            <w:pPr>
              <w:rPr>
                <w:b/>
              </w:rPr>
            </w:pPr>
            <w:r w:rsidRPr="000C091E">
              <w:rPr>
                <w:b/>
              </w:rPr>
              <w:t>Index</w:t>
            </w:r>
          </w:p>
        </w:tc>
        <w:tc>
          <w:tcPr>
            <w:tcW w:w="9180" w:type="dxa"/>
            <w:gridSpan w:val="4"/>
            <w:shd w:val="clear" w:color="auto" w:fill="D9D9D9" w:themeFill="background1" w:themeFillShade="D9"/>
          </w:tcPr>
          <w:p w14:paraId="45DB74BD" w14:textId="77777777" w:rsidR="00B06084" w:rsidRPr="00FD76BB" w:rsidRDefault="00B06084" w:rsidP="00782934">
            <w:pPr>
              <w:rPr>
                <w:b/>
              </w:rPr>
            </w:pPr>
            <w:r w:rsidRPr="00FD76BB">
              <w:rPr>
                <w:b/>
              </w:rPr>
              <w:t xml:space="preserve">BAT 24. </w:t>
            </w:r>
          </w:p>
          <w:p w14:paraId="0F1A5A52" w14:textId="77777777" w:rsidR="00B06084" w:rsidRPr="00FD76BB" w:rsidRDefault="00B06084" w:rsidP="00782934">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4230" w:type="dxa"/>
            <w:vMerge w:val="restart"/>
            <w:shd w:val="clear" w:color="auto" w:fill="D9D9D9" w:themeFill="background1" w:themeFillShade="D9"/>
          </w:tcPr>
          <w:p w14:paraId="0107AAB3" w14:textId="77777777" w:rsidR="00B06084" w:rsidRDefault="00B06084" w:rsidP="00782934">
            <w:pPr>
              <w:jc w:val="center"/>
              <w:rPr>
                <w:b/>
              </w:rPr>
            </w:pPr>
            <w:r w:rsidRPr="00BC1737">
              <w:rPr>
                <w:b/>
              </w:rPr>
              <w:t>Analiza conformarii/ Descrierea situatiei din ferma</w:t>
            </w:r>
          </w:p>
        </w:tc>
      </w:tr>
      <w:tr w:rsidR="00B06084" w:rsidRPr="000C091E" w14:paraId="343943DF" w14:textId="77777777" w:rsidTr="007975E9">
        <w:trPr>
          <w:tblHeader/>
        </w:trPr>
        <w:tc>
          <w:tcPr>
            <w:tcW w:w="990" w:type="dxa"/>
            <w:vMerge/>
            <w:shd w:val="clear" w:color="auto" w:fill="D9D9D9" w:themeFill="background1" w:themeFillShade="D9"/>
          </w:tcPr>
          <w:p w14:paraId="223721F0" w14:textId="77777777" w:rsidR="00B06084" w:rsidRPr="000C091E" w:rsidRDefault="00B06084" w:rsidP="00782934">
            <w:pPr>
              <w:rPr>
                <w:b/>
              </w:rPr>
            </w:pPr>
          </w:p>
        </w:tc>
        <w:tc>
          <w:tcPr>
            <w:tcW w:w="5400" w:type="dxa"/>
            <w:shd w:val="clear" w:color="auto" w:fill="D9D9D9" w:themeFill="background1" w:themeFillShade="D9"/>
          </w:tcPr>
          <w:p w14:paraId="381DB710" w14:textId="77777777" w:rsidR="00B06084" w:rsidRPr="000C091E" w:rsidRDefault="00B06084" w:rsidP="00782934">
            <w:pPr>
              <w:rPr>
                <w:b/>
              </w:rPr>
            </w:pPr>
            <w:r w:rsidRPr="000C091E">
              <w:rPr>
                <w:b/>
              </w:rPr>
              <w:t xml:space="preserve">Tehnica </w:t>
            </w:r>
          </w:p>
        </w:tc>
        <w:tc>
          <w:tcPr>
            <w:tcW w:w="2520" w:type="dxa"/>
            <w:gridSpan w:val="2"/>
            <w:shd w:val="clear" w:color="auto" w:fill="D9D9D9" w:themeFill="background1" w:themeFillShade="D9"/>
          </w:tcPr>
          <w:p w14:paraId="6704ABDA" w14:textId="77777777" w:rsidR="00B06084" w:rsidRPr="000C091E" w:rsidRDefault="00B06084" w:rsidP="00782934">
            <w:pPr>
              <w:rPr>
                <w:b/>
              </w:rPr>
            </w:pPr>
            <w:r w:rsidRPr="000C091E">
              <w:rPr>
                <w:b/>
              </w:rPr>
              <w:t>Frecventa</w:t>
            </w:r>
          </w:p>
        </w:tc>
        <w:tc>
          <w:tcPr>
            <w:tcW w:w="1260" w:type="dxa"/>
            <w:shd w:val="clear" w:color="auto" w:fill="D9D9D9" w:themeFill="background1" w:themeFillShade="D9"/>
          </w:tcPr>
          <w:p w14:paraId="3941B3D8" w14:textId="77777777" w:rsidR="00B06084" w:rsidRPr="000C091E" w:rsidRDefault="00B06084" w:rsidP="00782934">
            <w:pPr>
              <w:rPr>
                <w:b/>
              </w:rPr>
            </w:pPr>
            <w:r w:rsidRPr="000C091E">
              <w:rPr>
                <w:b/>
              </w:rPr>
              <w:t>Aplicabilitate</w:t>
            </w:r>
          </w:p>
        </w:tc>
        <w:tc>
          <w:tcPr>
            <w:tcW w:w="4230" w:type="dxa"/>
            <w:vMerge/>
            <w:shd w:val="clear" w:color="auto" w:fill="D9D9D9" w:themeFill="background1" w:themeFillShade="D9"/>
          </w:tcPr>
          <w:p w14:paraId="289D43A8" w14:textId="77777777" w:rsidR="00B06084" w:rsidRPr="000C091E" w:rsidRDefault="00B06084" w:rsidP="00782934">
            <w:pPr>
              <w:rPr>
                <w:b/>
              </w:rPr>
            </w:pPr>
          </w:p>
        </w:tc>
      </w:tr>
      <w:tr w:rsidR="00B06084" w:rsidRPr="000C091E" w14:paraId="056CED81" w14:textId="77777777" w:rsidTr="007975E9">
        <w:trPr>
          <w:trHeight w:val="1547"/>
        </w:trPr>
        <w:tc>
          <w:tcPr>
            <w:tcW w:w="990" w:type="dxa"/>
          </w:tcPr>
          <w:p w14:paraId="13ED9290" w14:textId="77777777" w:rsidR="00B06084" w:rsidRPr="000C091E" w:rsidRDefault="00B06084" w:rsidP="00782934">
            <w:r w:rsidRPr="000C091E">
              <w:t>a.</w:t>
            </w:r>
          </w:p>
        </w:tc>
        <w:tc>
          <w:tcPr>
            <w:tcW w:w="5400" w:type="dxa"/>
          </w:tcPr>
          <w:p w14:paraId="1C1C5BE8" w14:textId="77777777" w:rsidR="00B06084" w:rsidRPr="000C091E" w:rsidRDefault="00B06084" w:rsidP="00782934">
            <w:r w:rsidRPr="000C091E">
              <w:t>Calculare prin utilizarea unui bilanț masic al azotului și fosforului bazat pe rația alimentară, conținutul de proteine brute al regimului alimentar, cantitatea totală de fosfor și performanța animalelor.</w:t>
            </w:r>
          </w:p>
        </w:tc>
        <w:tc>
          <w:tcPr>
            <w:tcW w:w="2520" w:type="dxa"/>
            <w:gridSpan w:val="2"/>
          </w:tcPr>
          <w:p w14:paraId="06FE9299" w14:textId="77777777" w:rsidR="00B06084" w:rsidRPr="000C091E" w:rsidRDefault="00B06084" w:rsidP="00782934">
            <w:r w:rsidRPr="000C091E">
              <w:t>O dată pe an pentru fiecare categorie de animale.</w:t>
            </w:r>
          </w:p>
        </w:tc>
        <w:tc>
          <w:tcPr>
            <w:tcW w:w="1260" w:type="dxa"/>
          </w:tcPr>
          <w:p w14:paraId="6F4ABDB6" w14:textId="77777777" w:rsidR="00B06084" w:rsidRPr="000C091E" w:rsidRDefault="00B06084" w:rsidP="007975E9">
            <w:pPr>
              <w:ind w:left="0"/>
            </w:pPr>
            <w:r w:rsidRPr="000C091E">
              <w:t>General aplicabilă.</w:t>
            </w:r>
          </w:p>
        </w:tc>
        <w:tc>
          <w:tcPr>
            <w:tcW w:w="4230" w:type="dxa"/>
          </w:tcPr>
          <w:p w14:paraId="215CEFEC" w14:textId="77777777" w:rsidR="00B06084" w:rsidRPr="000C091E" w:rsidRDefault="00B06084" w:rsidP="00782934">
            <w:r>
              <w:t xml:space="preserve">Nu s-a realizat pana in prezent. </w:t>
            </w:r>
          </w:p>
        </w:tc>
      </w:tr>
      <w:tr w:rsidR="00B06084" w:rsidRPr="000C091E" w14:paraId="62FC44AB" w14:textId="77777777" w:rsidTr="007975E9">
        <w:tc>
          <w:tcPr>
            <w:tcW w:w="990" w:type="dxa"/>
          </w:tcPr>
          <w:p w14:paraId="3EE02D41" w14:textId="77777777" w:rsidR="00B06084" w:rsidRPr="000C091E" w:rsidRDefault="00B06084" w:rsidP="00782934">
            <w:r w:rsidRPr="000C091E">
              <w:t>b.</w:t>
            </w:r>
          </w:p>
        </w:tc>
        <w:tc>
          <w:tcPr>
            <w:tcW w:w="5400" w:type="dxa"/>
          </w:tcPr>
          <w:p w14:paraId="3934E3B7" w14:textId="77777777" w:rsidR="00B06084" w:rsidRPr="00E2370A" w:rsidRDefault="00B06084" w:rsidP="00782934">
            <w:r w:rsidRPr="00E2370A">
              <w:t>Estimare prin utilizarea analizei dejecțiilor animaliere pentru conținutul de azot total și de fosfor total.</w:t>
            </w:r>
          </w:p>
        </w:tc>
        <w:tc>
          <w:tcPr>
            <w:tcW w:w="2520" w:type="dxa"/>
            <w:gridSpan w:val="2"/>
          </w:tcPr>
          <w:p w14:paraId="3D10B9CC" w14:textId="77777777" w:rsidR="00B06084" w:rsidRPr="000C091E" w:rsidRDefault="00B06084" w:rsidP="00782934"/>
        </w:tc>
        <w:tc>
          <w:tcPr>
            <w:tcW w:w="1260" w:type="dxa"/>
          </w:tcPr>
          <w:p w14:paraId="45B4AA8A" w14:textId="77777777" w:rsidR="00B06084" w:rsidRPr="000C091E" w:rsidRDefault="00B06084" w:rsidP="00782934"/>
        </w:tc>
        <w:tc>
          <w:tcPr>
            <w:tcW w:w="4230" w:type="dxa"/>
          </w:tcPr>
          <w:p w14:paraId="3EFF4B65" w14:textId="77777777" w:rsidR="00B06084" w:rsidRPr="000C091E" w:rsidRDefault="00B06084" w:rsidP="00782934">
            <w:r>
              <w:t xml:space="preserve">S-a introdus in planul de monitorizare. </w:t>
            </w:r>
            <w:r w:rsidRPr="00D17206">
              <w:t>Analiza dejecţiilor se realizează înainte de fiecare campanie de fertilizare (1-2 ori/an)</w:t>
            </w:r>
          </w:p>
        </w:tc>
      </w:tr>
    </w:tbl>
    <w:p w14:paraId="6BB084AE" w14:textId="77777777" w:rsidR="00B06084" w:rsidRDefault="00B06084" w:rsidP="00B06084">
      <w:pPr>
        <w:rPr>
          <w:lang w:val="it-IT"/>
        </w:rPr>
      </w:pPr>
    </w:p>
    <w:p w14:paraId="5CA57E06" w14:textId="77777777" w:rsidR="00B06084" w:rsidRDefault="00B06084" w:rsidP="00B06084">
      <w:pPr>
        <w:rPr>
          <w:lang w:val="it-IT"/>
        </w:rPr>
      </w:pPr>
    </w:p>
    <w:p w14:paraId="53E08724" w14:textId="77777777" w:rsidR="00B06084" w:rsidRPr="00B06084" w:rsidRDefault="00B06084" w:rsidP="00B06084">
      <w:pPr>
        <w:rPr>
          <w:lang w:val="it-IT"/>
        </w:rPr>
      </w:pPr>
    </w:p>
    <w:p w14:paraId="3EAF5968" w14:textId="77777777" w:rsidR="00E84735" w:rsidRPr="00A8275A" w:rsidRDefault="00E84735" w:rsidP="00A8275A">
      <w:pPr>
        <w:pStyle w:val="Heading2"/>
      </w:pPr>
      <w:r>
        <w:rPr>
          <w:b w:val="0"/>
          <w:bCs w:val="0"/>
          <w:szCs w:val="28"/>
          <w:lang w:val="it-IT"/>
        </w:rPr>
        <w:br w:type="page"/>
      </w:r>
      <w:bookmarkStart w:id="245" w:name="_Toc194212950"/>
      <w:bookmarkStart w:id="246" w:name="_Toc532351732"/>
      <w:r w:rsidRPr="00A8275A">
        <w:lastRenderedPageBreak/>
        <w:t>M</w:t>
      </w:r>
      <w:r w:rsidR="00717418" w:rsidRPr="00A8275A">
        <w:t>onitorizarea altor elemente ale procesului tehnologic</w:t>
      </w:r>
      <w:bookmarkEnd w:id="245"/>
      <w:bookmarkEnd w:id="246"/>
    </w:p>
    <w:p w14:paraId="6805CE35" w14:textId="77777777" w:rsidR="00E84735" w:rsidRDefault="00431D8F" w:rsidP="00431D8F">
      <w:pPr>
        <w:pStyle w:val="Caption"/>
        <w:rPr>
          <w:bCs w:val="0"/>
          <w:lang w:val="it-IT"/>
        </w:rPr>
      </w:pPr>
      <w:bookmarkStart w:id="247" w:name="_Toc532351819"/>
      <w:r>
        <w:t xml:space="preserve">Tabel </w:t>
      </w:r>
      <w:r>
        <w:fldChar w:fldCharType="begin"/>
      </w:r>
      <w:r>
        <w:instrText xml:space="preserve"> SEQ Tabel \* ARABIC </w:instrText>
      </w:r>
      <w:r>
        <w:fldChar w:fldCharType="separate"/>
      </w:r>
      <w:r w:rsidR="000A04DC">
        <w:rPr>
          <w:noProof/>
        </w:rPr>
        <w:t>68</w:t>
      </w:r>
      <w:r>
        <w:fldChar w:fldCharType="end"/>
      </w:r>
      <w:r w:rsidRPr="00431D8F">
        <w:rPr>
          <w:bCs w:val="0"/>
          <w:lang w:val="it-IT"/>
        </w:rPr>
        <w:t>: Evaluarea conformarii cu cerintele BAT pentru monitorizarea altor elemente ale procesului tehnologic</w:t>
      </w:r>
      <w:bookmarkEnd w:id="247"/>
    </w:p>
    <w:tbl>
      <w:tblPr>
        <w:tblStyle w:val="TableGrid"/>
        <w:tblW w:w="0" w:type="auto"/>
        <w:tblInd w:w="108" w:type="dxa"/>
        <w:tblLayout w:type="fixed"/>
        <w:tblLook w:val="04A0" w:firstRow="1" w:lastRow="0" w:firstColumn="1" w:lastColumn="0" w:noHBand="0" w:noVBand="1"/>
      </w:tblPr>
      <w:tblGrid>
        <w:gridCol w:w="810"/>
        <w:gridCol w:w="2790"/>
        <w:gridCol w:w="4140"/>
        <w:gridCol w:w="3060"/>
        <w:gridCol w:w="4590"/>
      </w:tblGrid>
      <w:tr w:rsidR="007975E9" w:rsidRPr="004A21C5" w14:paraId="5F9626C0" w14:textId="77777777" w:rsidTr="007975E9">
        <w:trPr>
          <w:tblHeader/>
        </w:trPr>
        <w:tc>
          <w:tcPr>
            <w:tcW w:w="810" w:type="dxa"/>
            <w:vMerge w:val="restart"/>
            <w:shd w:val="clear" w:color="auto" w:fill="D9D9D9" w:themeFill="background1" w:themeFillShade="D9"/>
          </w:tcPr>
          <w:p w14:paraId="14599C82" w14:textId="77777777" w:rsidR="007975E9" w:rsidRDefault="007975E9" w:rsidP="00782934">
            <w:pPr>
              <w:jc w:val="center"/>
              <w:rPr>
                <w:b/>
              </w:rPr>
            </w:pPr>
          </w:p>
          <w:p w14:paraId="4CD5D336" w14:textId="77777777" w:rsidR="007975E9" w:rsidRPr="004A21C5" w:rsidRDefault="007975E9" w:rsidP="00782934">
            <w:pPr>
              <w:jc w:val="center"/>
              <w:rPr>
                <w:b/>
              </w:rPr>
            </w:pPr>
            <w:r w:rsidRPr="004A21C5">
              <w:rPr>
                <w:b/>
              </w:rPr>
              <w:t>Index</w:t>
            </w:r>
          </w:p>
        </w:tc>
        <w:tc>
          <w:tcPr>
            <w:tcW w:w="9990" w:type="dxa"/>
            <w:gridSpan w:val="3"/>
            <w:shd w:val="clear" w:color="auto" w:fill="D9D9D9" w:themeFill="background1" w:themeFillShade="D9"/>
          </w:tcPr>
          <w:p w14:paraId="421489FF" w14:textId="77777777" w:rsidR="007975E9" w:rsidRPr="004A40E7" w:rsidRDefault="007975E9" w:rsidP="00782934">
            <w:pPr>
              <w:rPr>
                <w:b/>
              </w:rPr>
            </w:pPr>
            <w:r w:rsidRPr="004A40E7">
              <w:rPr>
                <w:b/>
              </w:rPr>
              <w:t xml:space="preserve">BAT 29. </w:t>
            </w:r>
          </w:p>
          <w:p w14:paraId="28FECB23" w14:textId="77777777" w:rsidR="007975E9" w:rsidRPr="004A40E7" w:rsidRDefault="007975E9" w:rsidP="00782934">
            <w:pPr>
              <w:rPr>
                <w:b/>
              </w:rPr>
            </w:pPr>
            <w:r w:rsidRPr="004A40E7">
              <w:rPr>
                <w:i/>
              </w:rPr>
              <w:t xml:space="preserve">BAT constau în monitorizarea următorilor parametri ai procesului, </w:t>
            </w:r>
            <w:r w:rsidRPr="004A40E7">
              <w:rPr>
                <w:i/>
                <w:u w:val="single"/>
              </w:rPr>
              <w:t>cel puțin o dată pe an.</w:t>
            </w:r>
          </w:p>
        </w:tc>
        <w:tc>
          <w:tcPr>
            <w:tcW w:w="4590" w:type="dxa"/>
            <w:vMerge w:val="restart"/>
            <w:shd w:val="clear" w:color="auto" w:fill="D9D9D9" w:themeFill="background1" w:themeFillShade="D9"/>
          </w:tcPr>
          <w:p w14:paraId="51C3CCD7" w14:textId="77777777" w:rsidR="007975E9" w:rsidRDefault="007975E9" w:rsidP="00782934">
            <w:pPr>
              <w:jc w:val="center"/>
              <w:rPr>
                <w:b/>
              </w:rPr>
            </w:pPr>
            <w:r w:rsidRPr="00EA6F53">
              <w:rPr>
                <w:b/>
              </w:rPr>
              <w:t>Analiza conformarii/ Descrierea situatiei din ferma</w:t>
            </w:r>
          </w:p>
        </w:tc>
      </w:tr>
      <w:tr w:rsidR="007975E9" w:rsidRPr="004A21C5" w14:paraId="15C42D0D" w14:textId="77777777" w:rsidTr="007975E9">
        <w:trPr>
          <w:tblHeader/>
        </w:trPr>
        <w:tc>
          <w:tcPr>
            <w:tcW w:w="810" w:type="dxa"/>
            <w:vMerge/>
            <w:shd w:val="clear" w:color="auto" w:fill="D9D9D9" w:themeFill="background1" w:themeFillShade="D9"/>
          </w:tcPr>
          <w:p w14:paraId="1E597B01" w14:textId="77777777" w:rsidR="007975E9" w:rsidRPr="004A21C5" w:rsidRDefault="007975E9" w:rsidP="00782934">
            <w:pPr>
              <w:jc w:val="center"/>
              <w:rPr>
                <w:b/>
              </w:rPr>
            </w:pPr>
          </w:p>
        </w:tc>
        <w:tc>
          <w:tcPr>
            <w:tcW w:w="2790" w:type="dxa"/>
            <w:shd w:val="clear" w:color="auto" w:fill="D9D9D9" w:themeFill="background1" w:themeFillShade="D9"/>
          </w:tcPr>
          <w:p w14:paraId="69D09460" w14:textId="77777777" w:rsidR="007975E9" w:rsidRPr="004A21C5" w:rsidRDefault="007975E9" w:rsidP="00782934">
            <w:pPr>
              <w:jc w:val="center"/>
              <w:rPr>
                <w:b/>
              </w:rPr>
            </w:pPr>
            <w:r w:rsidRPr="004A21C5">
              <w:rPr>
                <w:b/>
              </w:rPr>
              <w:t>Parametru</w:t>
            </w:r>
          </w:p>
        </w:tc>
        <w:tc>
          <w:tcPr>
            <w:tcW w:w="4140" w:type="dxa"/>
            <w:shd w:val="clear" w:color="auto" w:fill="D9D9D9" w:themeFill="background1" w:themeFillShade="D9"/>
          </w:tcPr>
          <w:p w14:paraId="01D91DDE" w14:textId="77777777" w:rsidR="007975E9" w:rsidRPr="004A21C5" w:rsidRDefault="007975E9" w:rsidP="00782934">
            <w:pPr>
              <w:jc w:val="center"/>
              <w:rPr>
                <w:b/>
              </w:rPr>
            </w:pPr>
            <w:r>
              <w:rPr>
                <w:b/>
              </w:rPr>
              <w:t>Descriere</w:t>
            </w:r>
          </w:p>
        </w:tc>
        <w:tc>
          <w:tcPr>
            <w:tcW w:w="3060" w:type="dxa"/>
            <w:shd w:val="clear" w:color="auto" w:fill="D9D9D9" w:themeFill="background1" w:themeFillShade="D9"/>
          </w:tcPr>
          <w:p w14:paraId="015B6BD9" w14:textId="77777777" w:rsidR="007975E9" w:rsidRPr="004A21C5" w:rsidRDefault="007975E9" w:rsidP="00782934">
            <w:pPr>
              <w:jc w:val="center"/>
              <w:rPr>
                <w:b/>
              </w:rPr>
            </w:pPr>
            <w:r w:rsidRPr="004A21C5">
              <w:rPr>
                <w:b/>
              </w:rPr>
              <w:t>Aplicabilitate</w:t>
            </w:r>
          </w:p>
        </w:tc>
        <w:tc>
          <w:tcPr>
            <w:tcW w:w="4590" w:type="dxa"/>
            <w:vMerge/>
            <w:shd w:val="clear" w:color="auto" w:fill="D9D9D9" w:themeFill="background1" w:themeFillShade="D9"/>
          </w:tcPr>
          <w:p w14:paraId="2B451F08" w14:textId="77777777" w:rsidR="007975E9" w:rsidRPr="004A21C5" w:rsidRDefault="007975E9" w:rsidP="00782934">
            <w:pPr>
              <w:jc w:val="center"/>
              <w:rPr>
                <w:b/>
              </w:rPr>
            </w:pPr>
          </w:p>
        </w:tc>
      </w:tr>
      <w:tr w:rsidR="007975E9" w:rsidRPr="00EA51D8" w14:paraId="45E953A1" w14:textId="77777777" w:rsidTr="007975E9">
        <w:tc>
          <w:tcPr>
            <w:tcW w:w="810" w:type="dxa"/>
          </w:tcPr>
          <w:p w14:paraId="2201066E" w14:textId="77777777" w:rsidR="007975E9" w:rsidRPr="004A40E7" w:rsidRDefault="007975E9" w:rsidP="00782934">
            <w:r w:rsidRPr="004A40E7">
              <w:t>a.</w:t>
            </w:r>
          </w:p>
        </w:tc>
        <w:tc>
          <w:tcPr>
            <w:tcW w:w="2790" w:type="dxa"/>
          </w:tcPr>
          <w:p w14:paraId="1C607CB9" w14:textId="77777777" w:rsidR="007975E9" w:rsidRPr="004A40E7" w:rsidRDefault="007975E9" w:rsidP="00782934">
            <w:r w:rsidRPr="004A40E7">
              <w:t>Consumul de apă.</w:t>
            </w:r>
          </w:p>
        </w:tc>
        <w:tc>
          <w:tcPr>
            <w:tcW w:w="4140" w:type="dxa"/>
          </w:tcPr>
          <w:p w14:paraId="3C9D7D5E" w14:textId="77777777" w:rsidR="007975E9" w:rsidRPr="004A40E7" w:rsidRDefault="007975E9" w:rsidP="00782934">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00DF4B2B" w14:textId="77777777" w:rsidR="007975E9" w:rsidRPr="004A40E7" w:rsidRDefault="007975E9" w:rsidP="00782934">
            <w:r w:rsidRPr="004A40E7">
              <w:t>Este posibil ca monitorizarea în mod separat a principalelor procese consumatoare de apă să nu fie aplicabilă în cazul fermelor existente, în funcție de configurația rețelei de aprovizionare cu apă.</w:t>
            </w:r>
          </w:p>
        </w:tc>
        <w:tc>
          <w:tcPr>
            <w:tcW w:w="4590" w:type="dxa"/>
          </w:tcPr>
          <w:p w14:paraId="11535B7C" w14:textId="77777777" w:rsidR="007975E9" w:rsidRPr="009B0539" w:rsidRDefault="007975E9" w:rsidP="00782934">
            <w:r w:rsidRPr="009B0539">
              <w:t>Evidenţele, pe baza citirii apometrelor, se ţin săptămânal, lunar şi anual. Înregistrările nu se fac pe procese. Consumul anual se raportează în RAM.</w:t>
            </w:r>
          </w:p>
        </w:tc>
      </w:tr>
      <w:tr w:rsidR="007975E9" w:rsidRPr="004A21C5" w14:paraId="3AA5ABA7" w14:textId="77777777" w:rsidTr="007975E9">
        <w:tc>
          <w:tcPr>
            <w:tcW w:w="810" w:type="dxa"/>
          </w:tcPr>
          <w:p w14:paraId="233A1394" w14:textId="77777777" w:rsidR="007975E9" w:rsidRPr="004A21C5" w:rsidRDefault="007975E9" w:rsidP="00782934">
            <w:r w:rsidRPr="004A21C5">
              <w:t>b.</w:t>
            </w:r>
          </w:p>
        </w:tc>
        <w:tc>
          <w:tcPr>
            <w:tcW w:w="2790" w:type="dxa"/>
          </w:tcPr>
          <w:p w14:paraId="060DECE3" w14:textId="77777777" w:rsidR="007975E9" w:rsidRPr="004A21C5" w:rsidRDefault="007975E9" w:rsidP="007975E9">
            <w:pPr>
              <w:jc w:val="left"/>
            </w:pPr>
            <w:r w:rsidRPr="004A21C5">
              <w:t>Consumul de energie electrică.</w:t>
            </w:r>
          </w:p>
        </w:tc>
        <w:tc>
          <w:tcPr>
            <w:tcW w:w="4140" w:type="dxa"/>
          </w:tcPr>
          <w:p w14:paraId="5F4564F4" w14:textId="77777777" w:rsidR="007975E9" w:rsidRPr="004A21C5" w:rsidRDefault="007975E9" w:rsidP="00782934">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43ED017" w14:textId="77777777" w:rsidR="007975E9" w:rsidRPr="004A21C5" w:rsidRDefault="007975E9" w:rsidP="00782934">
            <w:r w:rsidRPr="004A21C5">
              <w:t>Este posibil ca monitorizarea în mod separat a principalelor procese consumatoare de energie electrică să nu fie aplicabilă în cazul fermelor existente, în funcție de configurația rețelei de aprovizionare cu energie.</w:t>
            </w:r>
          </w:p>
        </w:tc>
        <w:tc>
          <w:tcPr>
            <w:tcW w:w="4590" w:type="dxa"/>
          </w:tcPr>
          <w:p w14:paraId="78C1C7F6" w14:textId="77777777" w:rsidR="007975E9" w:rsidRPr="009B0539" w:rsidRDefault="007975E9" w:rsidP="00782934">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3D211EC1" w14:textId="77777777" w:rsidR="007975E9" w:rsidRPr="009B0539" w:rsidRDefault="007975E9" w:rsidP="00782934">
            <w:pPr>
              <w:rPr>
                <w:strike/>
              </w:rPr>
            </w:pPr>
          </w:p>
        </w:tc>
      </w:tr>
      <w:tr w:rsidR="007975E9" w:rsidRPr="004A21C5" w14:paraId="659987EB" w14:textId="77777777" w:rsidTr="007975E9">
        <w:tc>
          <w:tcPr>
            <w:tcW w:w="810" w:type="dxa"/>
          </w:tcPr>
          <w:p w14:paraId="00B701D5" w14:textId="77777777" w:rsidR="007975E9" w:rsidRPr="004A21C5" w:rsidRDefault="007975E9" w:rsidP="00782934">
            <w:r w:rsidRPr="004A21C5">
              <w:t>c.</w:t>
            </w:r>
          </w:p>
        </w:tc>
        <w:tc>
          <w:tcPr>
            <w:tcW w:w="2790" w:type="dxa"/>
          </w:tcPr>
          <w:p w14:paraId="07CE0BE5" w14:textId="77777777" w:rsidR="007975E9" w:rsidRPr="00433558" w:rsidRDefault="007975E9" w:rsidP="007975E9">
            <w:pPr>
              <w:jc w:val="left"/>
              <w:rPr>
                <w:highlight w:val="yellow"/>
              </w:rPr>
            </w:pPr>
            <w:r w:rsidRPr="00512271">
              <w:t>Consumul de combustibil</w:t>
            </w:r>
          </w:p>
        </w:tc>
        <w:tc>
          <w:tcPr>
            <w:tcW w:w="4140" w:type="dxa"/>
          </w:tcPr>
          <w:p w14:paraId="06AAF68F" w14:textId="77777777" w:rsidR="007975E9" w:rsidRPr="004A21C5" w:rsidRDefault="007975E9" w:rsidP="00782934">
            <w:r w:rsidRPr="004A21C5">
              <w:t>Înregistrarea prin utilizarea, de exemplu, a aparatelor de măsură adecvate sau a facturilor.</w:t>
            </w:r>
          </w:p>
        </w:tc>
        <w:tc>
          <w:tcPr>
            <w:tcW w:w="3060" w:type="dxa"/>
            <w:vMerge w:val="restart"/>
          </w:tcPr>
          <w:p w14:paraId="67C18AED" w14:textId="77777777" w:rsidR="007975E9" w:rsidRPr="004A21C5" w:rsidRDefault="007975E9" w:rsidP="00782934">
            <w:r w:rsidRPr="004A21C5">
              <w:t>General aplicabila.</w:t>
            </w:r>
          </w:p>
        </w:tc>
        <w:tc>
          <w:tcPr>
            <w:tcW w:w="4590" w:type="dxa"/>
          </w:tcPr>
          <w:p w14:paraId="06FB866C" w14:textId="77777777" w:rsidR="007975E9" w:rsidRPr="009B0539" w:rsidRDefault="007975E9" w:rsidP="00782934">
            <w:r w:rsidRPr="009B0539">
              <w:t>Consumul de combustibil lichid (motorina pentru generator) se evidenţiază pe baza documentelor de intrare şi orelor de funcţionare a instalaţiei.</w:t>
            </w:r>
          </w:p>
          <w:p w14:paraId="7A6090A2" w14:textId="77777777" w:rsidR="007975E9" w:rsidRPr="009B0539" w:rsidRDefault="007975E9" w:rsidP="00782934">
            <w:r w:rsidRPr="009B0539">
              <w:t>Consumul de GPL pentru utilizarile din adaposturi nu se inregistreaza separat de cel pentru sediul administrativ si fitrul sanitar. Evidenţele se ţin săptămânal, lunar şi anual.  Consumul anual se raportează în RAM.</w:t>
            </w:r>
          </w:p>
        </w:tc>
      </w:tr>
      <w:tr w:rsidR="007975E9" w:rsidRPr="005F54FB" w14:paraId="1E298172" w14:textId="77777777" w:rsidTr="007975E9">
        <w:tc>
          <w:tcPr>
            <w:tcW w:w="810" w:type="dxa"/>
          </w:tcPr>
          <w:p w14:paraId="4E001FF5" w14:textId="77777777" w:rsidR="007975E9" w:rsidRPr="005F54FB" w:rsidRDefault="007975E9" w:rsidP="00782934">
            <w:r w:rsidRPr="005F54FB">
              <w:t>d.</w:t>
            </w:r>
          </w:p>
        </w:tc>
        <w:tc>
          <w:tcPr>
            <w:tcW w:w="2790" w:type="dxa"/>
          </w:tcPr>
          <w:p w14:paraId="75D6CED2" w14:textId="77777777" w:rsidR="007975E9" w:rsidRPr="005F54FB" w:rsidRDefault="007975E9" w:rsidP="00782934">
            <w:r w:rsidRPr="005F54FB">
              <w:t xml:space="preserve">Numărul de animale care intră și ies, inclusiv nașterile și mortalitățile în cazul în </w:t>
            </w:r>
            <w:r w:rsidRPr="005F54FB">
              <w:lastRenderedPageBreak/>
              <w:t>care este relevant.</w:t>
            </w:r>
          </w:p>
        </w:tc>
        <w:tc>
          <w:tcPr>
            <w:tcW w:w="4140" w:type="dxa"/>
          </w:tcPr>
          <w:p w14:paraId="4CC93FCE" w14:textId="77777777" w:rsidR="007975E9" w:rsidRPr="005F54FB" w:rsidRDefault="007975E9" w:rsidP="00782934">
            <w:r w:rsidRPr="005F54FB">
              <w:lastRenderedPageBreak/>
              <w:t>Înregistrarea prin utilizarea, de exemplu, a registrelor existente.</w:t>
            </w:r>
          </w:p>
        </w:tc>
        <w:tc>
          <w:tcPr>
            <w:tcW w:w="3060" w:type="dxa"/>
            <w:vMerge/>
          </w:tcPr>
          <w:p w14:paraId="5FA1A2DE" w14:textId="77777777" w:rsidR="007975E9" w:rsidRPr="005F54FB" w:rsidRDefault="007975E9" w:rsidP="00782934"/>
        </w:tc>
        <w:tc>
          <w:tcPr>
            <w:tcW w:w="4590" w:type="dxa"/>
          </w:tcPr>
          <w:p w14:paraId="56F2011A" w14:textId="77777777" w:rsidR="007975E9" w:rsidRDefault="007975E9" w:rsidP="00782934">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1D213636" w14:textId="77777777" w:rsidR="007975E9" w:rsidRPr="005F54FB" w:rsidRDefault="007975E9" w:rsidP="00782934">
            <w:r>
              <w:lastRenderedPageBreak/>
              <w:t>De asemenea, se inregistreaza mortalitatile si se raporteaza anual (in RAM).</w:t>
            </w:r>
          </w:p>
        </w:tc>
      </w:tr>
      <w:tr w:rsidR="007975E9" w:rsidRPr="005F54FB" w14:paraId="2C5827AE" w14:textId="77777777" w:rsidTr="007975E9">
        <w:tc>
          <w:tcPr>
            <w:tcW w:w="810" w:type="dxa"/>
          </w:tcPr>
          <w:p w14:paraId="3957C55C" w14:textId="77777777" w:rsidR="007975E9" w:rsidRPr="005F54FB" w:rsidRDefault="007975E9" w:rsidP="00782934">
            <w:r w:rsidRPr="005F54FB">
              <w:lastRenderedPageBreak/>
              <w:t>e.</w:t>
            </w:r>
          </w:p>
        </w:tc>
        <w:tc>
          <w:tcPr>
            <w:tcW w:w="2790" w:type="dxa"/>
          </w:tcPr>
          <w:p w14:paraId="773B372E" w14:textId="77777777" w:rsidR="007975E9" w:rsidRPr="005F54FB" w:rsidRDefault="007975E9" w:rsidP="00782934">
            <w:r w:rsidRPr="005F54FB">
              <w:t>Consumul de furaje.</w:t>
            </w:r>
          </w:p>
        </w:tc>
        <w:tc>
          <w:tcPr>
            <w:tcW w:w="4140" w:type="dxa"/>
          </w:tcPr>
          <w:p w14:paraId="35C0DAF8" w14:textId="77777777" w:rsidR="007975E9" w:rsidRPr="005F54FB" w:rsidRDefault="007975E9" w:rsidP="00782934">
            <w:r w:rsidRPr="005F54FB">
              <w:t>Înregistrarea prin utilizarea, de exemplu, a facturilor sau a registrelor existente.</w:t>
            </w:r>
          </w:p>
        </w:tc>
        <w:tc>
          <w:tcPr>
            <w:tcW w:w="3060" w:type="dxa"/>
            <w:vMerge/>
          </w:tcPr>
          <w:p w14:paraId="429D2E4A" w14:textId="77777777" w:rsidR="007975E9" w:rsidRPr="005F54FB" w:rsidRDefault="007975E9" w:rsidP="00782934"/>
        </w:tc>
        <w:tc>
          <w:tcPr>
            <w:tcW w:w="4590" w:type="dxa"/>
          </w:tcPr>
          <w:p w14:paraId="2305B0B0" w14:textId="77777777" w:rsidR="007975E9" w:rsidRPr="005F54FB" w:rsidRDefault="007975E9" w:rsidP="00782934">
            <w:r w:rsidRPr="005F54FB">
              <w:t>Se inregistreaza consumul de furaje si reteta acestuia corespunzatoare perioadei de crestere si se raporteaza anual (in RAM).</w:t>
            </w:r>
          </w:p>
        </w:tc>
      </w:tr>
      <w:tr w:rsidR="007975E9" w:rsidRPr="004A21C5" w14:paraId="7481A839" w14:textId="77777777" w:rsidTr="007975E9">
        <w:tc>
          <w:tcPr>
            <w:tcW w:w="810" w:type="dxa"/>
          </w:tcPr>
          <w:p w14:paraId="4CF70C96" w14:textId="77777777" w:rsidR="007975E9" w:rsidRPr="005F54FB" w:rsidRDefault="007975E9" w:rsidP="00782934">
            <w:r w:rsidRPr="005F54FB">
              <w:t>f.</w:t>
            </w:r>
          </w:p>
        </w:tc>
        <w:tc>
          <w:tcPr>
            <w:tcW w:w="2790" w:type="dxa"/>
          </w:tcPr>
          <w:p w14:paraId="3CAAB02F" w14:textId="77777777" w:rsidR="007975E9" w:rsidRPr="005F54FB" w:rsidRDefault="007975E9" w:rsidP="00782934">
            <w:r w:rsidRPr="005F54FB">
              <w:t>Generarea de dejecții animaliere.</w:t>
            </w:r>
          </w:p>
        </w:tc>
        <w:tc>
          <w:tcPr>
            <w:tcW w:w="4140" w:type="dxa"/>
          </w:tcPr>
          <w:p w14:paraId="7B35BECE" w14:textId="77777777" w:rsidR="007975E9" w:rsidRPr="005F54FB" w:rsidRDefault="007975E9" w:rsidP="00782934">
            <w:r w:rsidRPr="005F54FB">
              <w:t>Înregistrarea prin utilizarea, de exemplu, a registrelor existente.</w:t>
            </w:r>
          </w:p>
        </w:tc>
        <w:tc>
          <w:tcPr>
            <w:tcW w:w="3060" w:type="dxa"/>
            <w:vMerge/>
          </w:tcPr>
          <w:p w14:paraId="57E5ECD4" w14:textId="77777777" w:rsidR="007975E9" w:rsidRPr="005F54FB" w:rsidRDefault="007975E9" w:rsidP="00782934"/>
        </w:tc>
        <w:tc>
          <w:tcPr>
            <w:tcW w:w="4590" w:type="dxa"/>
          </w:tcPr>
          <w:p w14:paraId="2ABB74EE" w14:textId="77777777" w:rsidR="007975E9" w:rsidRPr="009B0539" w:rsidRDefault="007975E9" w:rsidP="00782934">
            <w:r w:rsidRPr="009B0539">
              <w:t>Se inregistreaza toate cantitatile de dejectii generate şi valorificate si se raporteaza anual (in RAM).</w:t>
            </w:r>
          </w:p>
        </w:tc>
      </w:tr>
    </w:tbl>
    <w:p w14:paraId="320A3380" w14:textId="77777777" w:rsidR="007975E9" w:rsidRDefault="007975E9" w:rsidP="007975E9">
      <w:pPr>
        <w:rPr>
          <w:lang w:val="it-IT"/>
        </w:rPr>
      </w:pPr>
    </w:p>
    <w:p w14:paraId="4C668719" w14:textId="77777777" w:rsidR="007975E9" w:rsidRPr="007975E9" w:rsidRDefault="007975E9" w:rsidP="007975E9">
      <w:pPr>
        <w:rPr>
          <w:lang w:val="it-IT"/>
        </w:rPr>
      </w:pPr>
    </w:p>
    <w:p w14:paraId="3EF96A87" w14:textId="77777777" w:rsidR="00713C22" w:rsidRPr="002B358B" w:rsidRDefault="00D96B70" w:rsidP="002B358B">
      <w:pPr>
        <w:rPr>
          <w:i/>
          <w:sz w:val="24"/>
          <w:szCs w:val="24"/>
        </w:rPr>
      </w:pPr>
      <w:bookmarkStart w:id="248" w:name="_Toc194212951"/>
      <w:r w:rsidRPr="002B358B">
        <w:rPr>
          <w:i/>
          <w:sz w:val="24"/>
          <w:szCs w:val="24"/>
        </w:rPr>
        <w:t>Rezultatele monitorizarii consumului de hrana, apa si energie</w:t>
      </w:r>
    </w:p>
    <w:p w14:paraId="01789D2E" w14:textId="59A48EA0" w:rsidR="00D96B70" w:rsidRPr="00143C17" w:rsidRDefault="00D96B70" w:rsidP="00D96B70">
      <w:pPr>
        <w:rPr>
          <w:sz w:val="24"/>
          <w:szCs w:val="24"/>
        </w:rPr>
      </w:pPr>
      <w:r w:rsidRPr="00143C17">
        <w:rPr>
          <w:sz w:val="24"/>
          <w:szCs w:val="24"/>
        </w:rPr>
        <w:t>Au fost prezentate in capitolul 3 al prezentei solicitari, iar compozitia hranei cu evidentierea continutului de proteina cruda si fosfor in capitolul 4.</w:t>
      </w:r>
    </w:p>
    <w:p w14:paraId="0B32A2EA" w14:textId="77777777" w:rsidR="00D96B70" w:rsidRPr="00143C17" w:rsidRDefault="00D96B70" w:rsidP="00D96B70">
      <w:pPr>
        <w:rPr>
          <w:sz w:val="24"/>
          <w:szCs w:val="24"/>
        </w:rPr>
        <w:sectPr w:rsidR="00D96B70" w:rsidRPr="00143C17" w:rsidSect="00E84735">
          <w:headerReference w:type="default" r:id="rId54"/>
          <w:pgSz w:w="16834" w:h="11909" w:orient="landscape" w:code="9"/>
          <w:pgMar w:top="1138" w:right="720" w:bottom="1714" w:left="706" w:header="850" w:footer="720" w:gutter="0"/>
          <w:cols w:space="720"/>
          <w:docGrid w:linePitch="272"/>
        </w:sectPr>
      </w:pPr>
    </w:p>
    <w:p w14:paraId="1CB91A8D" w14:textId="77777777" w:rsidR="00E84735" w:rsidRPr="00A8275A" w:rsidRDefault="00E84735" w:rsidP="00A8275A">
      <w:pPr>
        <w:pStyle w:val="Heading2"/>
      </w:pPr>
      <w:bookmarkStart w:id="249" w:name="_Toc532351733"/>
      <w:r w:rsidRPr="00A8275A">
        <w:lastRenderedPageBreak/>
        <w:t>M</w:t>
      </w:r>
      <w:r w:rsidR="00717418" w:rsidRPr="00A8275A">
        <w:t>onitorizarea mediului</w:t>
      </w:r>
      <w:bookmarkEnd w:id="248"/>
      <w:bookmarkEnd w:id="249"/>
    </w:p>
    <w:p w14:paraId="043C525B" w14:textId="77777777" w:rsidR="00E84735" w:rsidRPr="007E2B4C" w:rsidRDefault="006B28CC" w:rsidP="006B28CC">
      <w:pPr>
        <w:pStyle w:val="Heading3"/>
      </w:pPr>
      <w:r>
        <w:t xml:space="preserve">10.6.1 </w:t>
      </w:r>
      <w:r w:rsidR="00E84735" w:rsidRPr="007E2B4C">
        <w:t>Monitorizarea imisiilor</w:t>
      </w:r>
      <w:r w:rsidR="00390EB1" w:rsidRPr="007E2B4C">
        <w:t xml:space="preserve"> in aer</w:t>
      </w:r>
    </w:p>
    <w:p w14:paraId="19300E97" w14:textId="7E17B809" w:rsidR="00390EB1" w:rsidRPr="00616B76" w:rsidRDefault="00E84735" w:rsidP="00D42095">
      <w:pPr>
        <w:rPr>
          <w:sz w:val="24"/>
          <w:szCs w:val="24"/>
          <w:lang w:val="it-IT"/>
        </w:rPr>
      </w:pPr>
      <w:r>
        <w:rPr>
          <w:sz w:val="24"/>
          <w:lang w:val="it-IT"/>
        </w:rPr>
        <w:t xml:space="preserve">Conform prevederilor autorizatiei integrate de mediu </w:t>
      </w:r>
      <w:r w:rsidR="009508D2">
        <w:rPr>
          <w:sz w:val="24"/>
          <w:lang w:val="it-IT"/>
        </w:rPr>
        <w:t xml:space="preserve">nr. </w:t>
      </w:r>
      <w:r w:rsidR="002F2D20">
        <w:rPr>
          <w:sz w:val="24"/>
          <w:lang w:val="it-IT"/>
        </w:rPr>
        <w:t>7</w:t>
      </w:r>
      <w:r w:rsidR="009508D2">
        <w:rPr>
          <w:sz w:val="24"/>
          <w:lang w:val="it-IT"/>
        </w:rPr>
        <w:t>/ 10.0</w:t>
      </w:r>
      <w:r w:rsidR="002F2D20">
        <w:rPr>
          <w:sz w:val="24"/>
          <w:lang w:val="it-IT"/>
        </w:rPr>
        <w:t>6</w:t>
      </w:r>
      <w:r w:rsidR="009508D2">
        <w:rPr>
          <w:sz w:val="24"/>
          <w:lang w:val="it-IT"/>
        </w:rPr>
        <w:t>.2009, revizuita in 2016</w:t>
      </w:r>
      <w:r>
        <w:rPr>
          <w:sz w:val="24"/>
          <w:lang w:val="it-IT"/>
        </w:rPr>
        <w:t xml:space="preserve">, </w:t>
      </w:r>
      <w:r w:rsidR="00D42095">
        <w:rPr>
          <w:sz w:val="24"/>
          <w:lang w:val="it-IT"/>
        </w:rPr>
        <w:t xml:space="preserve">in Ferma </w:t>
      </w:r>
      <w:r w:rsidR="00BA0EB3">
        <w:rPr>
          <w:sz w:val="24"/>
          <w:lang w:val="it-IT"/>
        </w:rPr>
        <w:t>CERMEI</w:t>
      </w:r>
      <w:r w:rsidR="007975E9">
        <w:rPr>
          <w:sz w:val="24"/>
          <w:lang w:val="it-IT"/>
        </w:rPr>
        <w:t xml:space="preserve"> </w:t>
      </w:r>
      <w:r w:rsidR="002F2D20">
        <w:rPr>
          <w:sz w:val="24"/>
          <w:lang w:val="it-IT"/>
        </w:rPr>
        <w:t>3</w:t>
      </w:r>
      <w:r w:rsidR="00D42095">
        <w:rPr>
          <w:sz w:val="24"/>
          <w:lang w:val="it-IT"/>
        </w:rPr>
        <w:t xml:space="preserve"> s</w:t>
      </w:r>
      <w:r w:rsidR="00614254">
        <w:rPr>
          <w:sz w:val="24"/>
          <w:lang w:val="it-IT"/>
        </w:rPr>
        <w:t xml:space="preserve">-a stabilit monitorizarea </w:t>
      </w:r>
      <w:r>
        <w:rPr>
          <w:sz w:val="24"/>
          <w:lang w:val="it-IT"/>
        </w:rPr>
        <w:t>calitat</w:t>
      </w:r>
      <w:r w:rsidR="00614254">
        <w:rPr>
          <w:sz w:val="24"/>
          <w:lang w:val="it-IT"/>
        </w:rPr>
        <w:t>ii</w:t>
      </w:r>
      <w:r>
        <w:rPr>
          <w:sz w:val="24"/>
          <w:lang w:val="it-IT"/>
        </w:rPr>
        <w:t xml:space="preserve"> aerului la </w:t>
      </w:r>
      <w:r w:rsidR="006B2333">
        <w:rPr>
          <w:sz w:val="24"/>
          <w:lang w:val="it-IT"/>
        </w:rPr>
        <w:t xml:space="preserve">limita amplasamentului </w:t>
      </w:r>
      <w:r w:rsidRPr="00616B76">
        <w:rPr>
          <w:sz w:val="24"/>
          <w:szCs w:val="24"/>
          <w:lang w:val="it-IT"/>
        </w:rPr>
        <w:t>pentru urmatorii poluanti:</w:t>
      </w:r>
      <w:r w:rsidR="008F2652">
        <w:rPr>
          <w:sz w:val="24"/>
          <w:szCs w:val="24"/>
          <w:lang w:val="it-IT"/>
        </w:rPr>
        <w:t xml:space="preserve"> </w:t>
      </w:r>
      <w:r w:rsidR="00D42095" w:rsidRPr="00616B76">
        <w:rPr>
          <w:sz w:val="24"/>
          <w:szCs w:val="24"/>
          <w:lang w:val="it-IT"/>
        </w:rPr>
        <w:t>amoniac</w:t>
      </w:r>
      <w:r w:rsidR="00790C33">
        <w:rPr>
          <w:sz w:val="24"/>
          <w:szCs w:val="24"/>
          <w:lang w:val="it-IT"/>
        </w:rPr>
        <w:t xml:space="preserve">, </w:t>
      </w:r>
      <w:r w:rsidR="00D42095" w:rsidRPr="00616B76">
        <w:rPr>
          <w:sz w:val="24"/>
          <w:szCs w:val="24"/>
          <w:lang w:val="it-IT"/>
        </w:rPr>
        <w:t>h</w:t>
      </w:r>
      <w:r w:rsidR="00D17479">
        <w:rPr>
          <w:sz w:val="24"/>
          <w:szCs w:val="24"/>
          <w:lang w:val="it-IT"/>
        </w:rPr>
        <w:t>idrogen sulfurat</w:t>
      </w:r>
      <w:r w:rsidR="00790C33">
        <w:rPr>
          <w:sz w:val="24"/>
          <w:szCs w:val="24"/>
          <w:lang w:val="it-IT"/>
        </w:rPr>
        <w:t>, dioxid de azot si pulberi sedimentabile</w:t>
      </w:r>
      <w:r w:rsidR="00614254">
        <w:rPr>
          <w:sz w:val="24"/>
          <w:szCs w:val="24"/>
          <w:lang w:val="it-IT"/>
        </w:rPr>
        <w:t>.</w:t>
      </w:r>
      <w:r w:rsidR="00D42095" w:rsidRPr="00616B76">
        <w:rPr>
          <w:sz w:val="24"/>
          <w:szCs w:val="24"/>
          <w:lang w:val="it-IT"/>
        </w:rPr>
        <w:t xml:space="preserve"> </w:t>
      </w:r>
    </w:p>
    <w:p w14:paraId="63AC886A" w14:textId="5ADCFD1B" w:rsidR="00954801" w:rsidRDefault="008D32AC" w:rsidP="006B2333">
      <w:pPr>
        <w:rPr>
          <w:sz w:val="24"/>
          <w:lang w:val="it-IT"/>
        </w:rPr>
      </w:pPr>
      <w:r>
        <w:rPr>
          <w:sz w:val="24"/>
          <w:lang w:val="it-IT"/>
        </w:rPr>
        <w:t>Monitorizarea se face</w:t>
      </w:r>
      <w:r w:rsidR="00954801">
        <w:rPr>
          <w:sz w:val="24"/>
          <w:lang w:val="it-IT"/>
        </w:rPr>
        <w:t>:</w:t>
      </w:r>
    </w:p>
    <w:p w14:paraId="6CFA2CA0" w14:textId="3B76E9D9" w:rsidR="00954801" w:rsidRDefault="008D32AC" w:rsidP="00B2553D">
      <w:pPr>
        <w:pStyle w:val="ListParagraph"/>
        <w:numPr>
          <w:ilvl w:val="3"/>
          <w:numId w:val="19"/>
        </w:numPr>
        <w:rPr>
          <w:lang w:val="it-IT"/>
        </w:rPr>
      </w:pPr>
      <w:r w:rsidRPr="00954801">
        <w:rPr>
          <w:lang w:val="it-IT"/>
        </w:rPr>
        <w:t>cu</w:t>
      </w:r>
      <w:r w:rsidR="006B2333" w:rsidRPr="00954801">
        <w:rPr>
          <w:lang w:val="it-IT"/>
        </w:rPr>
        <w:t xml:space="preserve"> frecventa </w:t>
      </w:r>
      <w:r w:rsidR="002F2D20">
        <w:rPr>
          <w:lang w:val="it-IT"/>
        </w:rPr>
        <w:t>semestrala</w:t>
      </w:r>
      <w:r w:rsidR="006B2333" w:rsidRPr="00954801">
        <w:rPr>
          <w:lang w:val="it-IT"/>
        </w:rPr>
        <w:t xml:space="preserve">, </w:t>
      </w:r>
    </w:p>
    <w:p w14:paraId="548EDDAD" w14:textId="3655A82A" w:rsidR="00954801" w:rsidRDefault="006B2333" w:rsidP="00B2553D">
      <w:pPr>
        <w:pStyle w:val="ListParagraph"/>
        <w:numPr>
          <w:ilvl w:val="3"/>
          <w:numId w:val="19"/>
        </w:numPr>
        <w:rPr>
          <w:lang w:val="it-IT"/>
        </w:rPr>
      </w:pPr>
      <w:r w:rsidRPr="00954801">
        <w:rPr>
          <w:lang w:val="it-IT"/>
        </w:rPr>
        <w:t xml:space="preserve">prin trei masuratori diferite, </w:t>
      </w:r>
    </w:p>
    <w:p w14:paraId="07DB10E4" w14:textId="77777777" w:rsidR="00954801" w:rsidRDefault="006B2333" w:rsidP="00B2553D">
      <w:pPr>
        <w:pStyle w:val="ListParagraph"/>
        <w:numPr>
          <w:ilvl w:val="3"/>
          <w:numId w:val="19"/>
        </w:numPr>
        <w:rPr>
          <w:lang w:val="it-IT"/>
        </w:rPr>
      </w:pPr>
      <w:r w:rsidRPr="00954801">
        <w:rPr>
          <w:lang w:val="it-IT"/>
        </w:rPr>
        <w:t xml:space="preserve">in conditii de populare maxima, </w:t>
      </w:r>
    </w:p>
    <w:p w14:paraId="7A23A289" w14:textId="77777777" w:rsidR="00390EB1" w:rsidRPr="00954801" w:rsidRDefault="006B2333" w:rsidP="00B2553D">
      <w:pPr>
        <w:pStyle w:val="ListParagraph"/>
        <w:numPr>
          <w:ilvl w:val="3"/>
          <w:numId w:val="19"/>
        </w:numPr>
        <w:rPr>
          <w:lang w:val="it-IT"/>
        </w:rPr>
      </w:pPr>
      <w:r w:rsidRPr="00954801">
        <w:rPr>
          <w:lang w:val="it-IT"/>
        </w:rPr>
        <w:t>pe di</w:t>
      </w:r>
      <w:r w:rsidR="008D32AC" w:rsidRPr="00954801">
        <w:rPr>
          <w:lang w:val="it-IT"/>
        </w:rPr>
        <w:t>rectia predominanta a vantului.</w:t>
      </w:r>
    </w:p>
    <w:p w14:paraId="64EEE288" w14:textId="77777777" w:rsidR="00A44300" w:rsidRDefault="00A44300" w:rsidP="00E84735">
      <w:pPr>
        <w:rPr>
          <w:i/>
          <w:sz w:val="24"/>
          <w:lang w:val="it-IT"/>
        </w:rPr>
      </w:pPr>
    </w:p>
    <w:p w14:paraId="048B0D5C" w14:textId="044806BA" w:rsidR="00E84735" w:rsidRDefault="00390EB1" w:rsidP="00E84735">
      <w:pPr>
        <w:rPr>
          <w:i/>
          <w:sz w:val="24"/>
          <w:lang w:val="it-IT"/>
        </w:rPr>
      </w:pPr>
      <w:r>
        <w:rPr>
          <w:i/>
          <w:sz w:val="24"/>
          <w:lang w:val="it-IT"/>
        </w:rPr>
        <w:t xml:space="preserve">Rezultatele monitorizarii </w:t>
      </w:r>
      <w:r w:rsidR="007E2B4C">
        <w:rPr>
          <w:i/>
          <w:sz w:val="24"/>
          <w:lang w:val="it-IT"/>
        </w:rPr>
        <w:t>i</w:t>
      </w:r>
      <w:r w:rsidR="00FE1551">
        <w:rPr>
          <w:i/>
          <w:sz w:val="24"/>
          <w:lang w:val="it-IT"/>
        </w:rPr>
        <w:t xml:space="preserve">misiilor in perioada </w:t>
      </w:r>
      <w:r w:rsidR="00FE1551" w:rsidRPr="00BB6979">
        <w:rPr>
          <w:i/>
          <w:sz w:val="24"/>
          <w:lang w:val="it-IT"/>
        </w:rPr>
        <w:t>200</w:t>
      </w:r>
      <w:r w:rsidR="00790C33">
        <w:rPr>
          <w:i/>
          <w:sz w:val="24"/>
          <w:lang w:val="it-IT"/>
        </w:rPr>
        <w:t>9</w:t>
      </w:r>
      <w:r w:rsidRPr="00BB6979">
        <w:rPr>
          <w:i/>
          <w:sz w:val="24"/>
          <w:lang w:val="it-IT"/>
        </w:rPr>
        <w:t>-201</w:t>
      </w:r>
      <w:r w:rsidR="002F3EFF">
        <w:rPr>
          <w:i/>
          <w:sz w:val="24"/>
          <w:lang w:val="it-IT"/>
        </w:rPr>
        <w:t>7</w:t>
      </w:r>
    </w:p>
    <w:p w14:paraId="658C4328" w14:textId="62B4861B" w:rsidR="00390EB1" w:rsidRDefault="006D72C9" w:rsidP="00E84735">
      <w:pPr>
        <w:rPr>
          <w:sz w:val="24"/>
          <w:lang w:val="it-IT"/>
        </w:rPr>
      </w:pPr>
      <w:r w:rsidRPr="006D72C9">
        <w:rPr>
          <w:sz w:val="24"/>
          <w:lang w:val="it-IT"/>
        </w:rPr>
        <w:t xml:space="preserve">Rezultatele </w:t>
      </w:r>
      <w:r>
        <w:rPr>
          <w:sz w:val="24"/>
          <w:lang w:val="it-IT"/>
        </w:rPr>
        <w:t>monitorizarii</w:t>
      </w:r>
      <w:r w:rsidR="008D4F4D">
        <w:rPr>
          <w:sz w:val="24"/>
          <w:lang w:val="it-IT"/>
        </w:rPr>
        <w:t xml:space="preserve"> au fost </w:t>
      </w:r>
      <w:r>
        <w:rPr>
          <w:sz w:val="24"/>
          <w:lang w:val="it-IT"/>
        </w:rPr>
        <w:t>prezentate in Rapoartele Anuale de Mediu</w:t>
      </w:r>
      <w:r w:rsidR="00534792">
        <w:rPr>
          <w:sz w:val="24"/>
          <w:lang w:val="it-IT"/>
        </w:rPr>
        <w:t xml:space="preserve"> (2</w:t>
      </w:r>
      <w:r>
        <w:rPr>
          <w:sz w:val="24"/>
          <w:lang w:val="it-IT"/>
        </w:rPr>
        <w:t>00</w:t>
      </w:r>
      <w:r w:rsidR="00790C33">
        <w:rPr>
          <w:sz w:val="24"/>
          <w:lang w:val="it-IT"/>
        </w:rPr>
        <w:t>9</w:t>
      </w:r>
      <w:r w:rsidR="00534792">
        <w:rPr>
          <w:sz w:val="24"/>
          <w:lang w:val="it-IT"/>
        </w:rPr>
        <w:t>-</w:t>
      </w:r>
      <w:r w:rsidR="008D4F4D">
        <w:rPr>
          <w:sz w:val="24"/>
          <w:lang w:val="it-IT"/>
        </w:rPr>
        <w:t>201</w:t>
      </w:r>
      <w:r w:rsidR="00790C33">
        <w:rPr>
          <w:sz w:val="24"/>
          <w:lang w:val="it-IT"/>
        </w:rPr>
        <w:t>7</w:t>
      </w:r>
      <w:r w:rsidR="00534792">
        <w:rPr>
          <w:sz w:val="24"/>
          <w:lang w:val="it-IT"/>
        </w:rPr>
        <w:t>)</w:t>
      </w:r>
      <w:r w:rsidR="008D4F4D">
        <w:rPr>
          <w:sz w:val="24"/>
          <w:lang w:val="it-IT"/>
        </w:rPr>
        <w:t xml:space="preserve">. </w:t>
      </w:r>
      <w:r w:rsidR="00F46F4B">
        <w:rPr>
          <w:sz w:val="24"/>
          <w:lang w:val="it-IT"/>
        </w:rPr>
        <w:t>Nu s</w:t>
      </w:r>
      <w:r w:rsidR="008D4F4D">
        <w:rPr>
          <w:sz w:val="24"/>
          <w:lang w:val="it-IT"/>
        </w:rPr>
        <w:t>-au inregistrat depasiri la indicator</w:t>
      </w:r>
      <w:r w:rsidR="00F46F4B">
        <w:rPr>
          <w:sz w:val="24"/>
          <w:lang w:val="it-IT"/>
        </w:rPr>
        <w:t>ii monitorizati</w:t>
      </w:r>
      <w:r w:rsidR="008D4F4D">
        <w:rPr>
          <w:sz w:val="24"/>
          <w:lang w:val="it-IT"/>
        </w:rPr>
        <w:t>.</w:t>
      </w:r>
    </w:p>
    <w:p w14:paraId="50F95356" w14:textId="37CEC0FB" w:rsidR="00F46F4B" w:rsidRDefault="00F46F4B" w:rsidP="003C1B93">
      <w:pPr>
        <w:pStyle w:val="Caption"/>
      </w:pPr>
      <w:bookmarkStart w:id="250" w:name="_Toc532351820"/>
      <w:r>
        <w:t xml:space="preserve">Tabel </w:t>
      </w:r>
      <w:r>
        <w:fldChar w:fldCharType="begin"/>
      </w:r>
      <w:r>
        <w:instrText xml:space="preserve"> SEQ Tabel \* ARABIC </w:instrText>
      </w:r>
      <w:r>
        <w:fldChar w:fldCharType="separate"/>
      </w:r>
      <w:r w:rsidR="000A04DC">
        <w:rPr>
          <w:noProof/>
        </w:rPr>
        <w:t>69</w:t>
      </w:r>
      <w:r>
        <w:fldChar w:fldCharType="end"/>
      </w:r>
      <w:r>
        <w:t>: Rezultatele monitorizarii imisiilor in perioada 200</w:t>
      </w:r>
      <w:r w:rsidR="00790C33">
        <w:t>9</w:t>
      </w:r>
      <w:r>
        <w:t>-201</w:t>
      </w:r>
      <w:r w:rsidR="002F3EFF">
        <w:t>7</w:t>
      </w:r>
      <w:bookmarkEnd w:id="250"/>
    </w:p>
    <w:tbl>
      <w:tblPr>
        <w:tblW w:w="7040" w:type="dxa"/>
        <w:tblInd w:w="93" w:type="dxa"/>
        <w:tblLook w:val="04A0" w:firstRow="1" w:lastRow="0" w:firstColumn="1" w:lastColumn="0" w:noHBand="0" w:noVBand="1"/>
      </w:tblPr>
      <w:tblGrid>
        <w:gridCol w:w="2380"/>
        <w:gridCol w:w="1580"/>
        <w:gridCol w:w="1600"/>
        <w:gridCol w:w="1480"/>
      </w:tblGrid>
      <w:tr w:rsidR="002F2D20" w:rsidRPr="002F2D20" w14:paraId="4B1A644C" w14:textId="77777777" w:rsidTr="002F2D20">
        <w:trPr>
          <w:trHeight w:val="375"/>
        </w:trPr>
        <w:tc>
          <w:tcPr>
            <w:tcW w:w="2380"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57B25B96" w14:textId="77777777" w:rsidR="002F2D20" w:rsidRPr="002F2D20" w:rsidRDefault="002F2D20" w:rsidP="002F2D20">
            <w:pPr>
              <w:spacing w:after="0"/>
              <w:ind w:left="0"/>
              <w:jc w:val="center"/>
              <w:rPr>
                <w:snapToGrid/>
                <w:lang w:val="en-US"/>
              </w:rPr>
            </w:pPr>
            <w:r w:rsidRPr="002F2D20">
              <w:rPr>
                <w:snapToGrid/>
                <w:lang w:val="en-US"/>
              </w:rPr>
              <w:t>Numărul şi data raportului de încercare</w:t>
            </w:r>
          </w:p>
        </w:tc>
        <w:tc>
          <w:tcPr>
            <w:tcW w:w="158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70708100" w14:textId="77777777" w:rsidR="002F2D20" w:rsidRPr="002F2D20" w:rsidRDefault="002F2D20" w:rsidP="002F2D20">
            <w:pPr>
              <w:spacing w:after="0"/>
              <w:ind w:left="0"/>
              <w:jc w:val="center"/>
              <w:rPr>
                <w:b/>
                <w:bCs/>
                <w:snapToGrid/>
                <w:lang w:val="en-US"/>
              </w:rPr>
            </w:pPr>
            <w:r w:rsidRPr="002F2D20">
              <w:rPr>
                <w:b/>
                <w:bCs/>
                <w:snapToGrid/>
                <w:lang w:val="en-US"/>
              </w:rPr>
              <w:t>NO</w:t>
            </w:r>
            <w:r w:rsidRPr="002F2D20">
              <w:rPr>
                <w:b/>
                <w:bCs/>
                <w:snapToGrid/>
                <w:vertAlign w:val="subscript"/>
                <w:lang w:val="en-US"/>
              </w:rPr>
              <w:t>2 *</w:t>
            </w:r>
          </w:p>
        </w:tc>
        <w:tc>
          <w:tcPr>
            <w:tcW w:w="160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2711D257" w14:textId="77777777" w:rsidR="002F2D20" w:rsidRPr="002F2D20" w:rsidRDefault="002F2D20" w:rsidP="002F2D20">
            <w:pPr>
              <w:spacing w:after="0"/>
              <w:ind w:left="0"/>
              <w:jc w:val="center"/>
              <w:rPr>
                <w:b/>
                <w:bCs/>
                <w:snapToGrid/>
                <w:lang w:val="en-US"/>
              </w:rPr>
            </w:pPr>
            <w:r w:rsidRPr="002F2D20">
              <w:rPr>
                <w:b/>
                <w:bCs/>
                <w:snapToGrid/>
                <w:lang w:val="en-US"/>
              </w:rPr>
              <w:t>H</w:t>
            </w:r>
            <w:r w:rsidRPr="002F2D20">
              <w:rPr>
                <w:b/>
                <w:bCs/>
                <w:snapToGrid/>
                <w:vertAlign w:val="subscript"/>
                <w:lang w:val="en-US"/>
              </w:rPr>
              <w:t>2</w:t>
            </w:r>
            <w:r w:rsidRPr="002F2D20">
              <w:rPr>
                <w:b/>
                <w:bCs/>
                <w:snapToGrid/>
                <w:lang w:val="en-US"/>
              </w:rPr>
              <w:t>S</w:t>
            </w:r>
          </w:p>
        </w:tc>
        <w:tc>
          <w:tcPr>
            <w:tcW w:w="148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71BF1876" w14:textId="77777777" w:rsidR="002F2D20" w:rsidRPr="002F2D20" w:rsidRDefault="002F2D20" w:rsidP="002F2D20">
            <w:pPr>
              <w:spacing w:after="0"/>
              <w:ind w:left="0"/>
              <w:jc w:val="center"/>
              <w:rPr>
                <w:b/>
                <w:bCs/>
                <w:snapToGrid/>
                <w:lang w:val="en-US"/>
              </w:rPr>
            </w:pPr>
            <w:r w:rsidRPr="002F2D20">
              <w:rPr>
                <w:b/>
                <w:bCs/>
                <w:snapToGrid/>
                <w:lang w:val="en-US"/>
              </w:rPr>
              <w:t>NH</w:t>
            </w:r>
            <w:r w:rsidRPr="002F2D20">
              <w:rPr>
                <w:b/>
                <w:bCs/>
                <w:snapToGrid/>
                <w:vertAlign w:val="subscript"/>
                <w:lang w:val="en-US"/>
              </w:rPr>
              <w:t>3</w:t>
            </w:r>
          </w:p>
        </w:tc>
      </w:tr>
      <w:tr w:rsidR="002F2D20" w:rsidRPr="002F2D20" w14:paraId="7F349BDD" w14:textId="77777777" w:rsidTr="002F2D20">
        <w:trPr>
          <w:trHeight w:val="315"/>
        </w:trPr>
        <w:tc>
          <w:tcPr>
            <w:tcW w:w="2380"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4E869425" w14:textId="77777777" w:rsidR="002F2D20" w:rsidRPr="002F2D20" w:rsidRDefault="002F2D20" w:rsidP="002F2D20">
            <w:pPr>
              <w:spacing w:after="0"/>
              <w:ind w:left="0"/>
              <w:jc w:val="left"/>
              <w:rPr>
                <w:snapToGrid/>
                <w:lang w:val="en-US"/>
              </w:rPr>
            </w:pPr>
          </w:p>
        </w:tc>
        <w:tc>
          <w:tcPr>
            <w:tcW w:w="158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1BEE35CC" w14:textId="77777777" w:rsidR="002F2D20" w:rsidRPr="002F2D20" w:rsidRDefault="002F2D20" w:rsidP="002F2D20">
            <w:pPr>
              <w:spacing w:after="0"/>
              <w:ind w:left="0"/>
              <w:jc w:val="center"/>
              <w:rPr>
                <w:b/>
                <w:bCs/>
                <w:snapToGrid/>
                <w:lang w:val="en-US"/>
              </w:rPr>
            </w:pPr>
            <w:r w:rsidRPr="002F2D20">
              <w:rPr>
                <w:b/>
                <w:bCs/>
                <w:snapToGrid/>
                <w:lang w:val="en-US"/>
              </w:rPr>
              <w:t xml:space="preserve">µg/mc </w:t>
            </w:r>
          </w:p>
        </w:tc>
        <w:tc>
          <w:tcPr>
            <w:tcW w:w="160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1C928B3C" w14:textId="77777777" w:rsidR="002F2D20" w:rsidRPr="002F2D20" w:rsidRDefault="002F2D20" w:rsidP="002F2D20">
            <w:pPr>
              <w:spacing w:after="0"/>
              <w:ind w:left="0"/>
              <w:jc w:val="center"/>
              <w:rPr>
                <w:b/>
                <w:bCs/>
                <w:snapToGrid/>
                <w:lang w:val="en-US"/>
              </w:rPr>
            </w:pPr>
            <w:r w:rsidRPr="002F2D20">
              <w:rPr>
                <w:b/>
                <w:bCs/>
                <w:snapToGrid/>
                <w:lang w:val="en-US"/>
              </w:rPr>
              <w:t xml:space="preserve">µg/mc </w:t>
            </w:r>
          </w:p>
        </w:tc>
        <w:tc>
          <w:tcPr>
            <w:tcW w:w="148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3CF43225" w14:textId="77777777" w:rsidR="002F2D20" w:rsidRPr="002F2D20" w:rsidRDefault="002F2D20" w:rsidP="002F2D20">
            <w:pPr>
              <w:spacing w:after="0"/>
              <w:ind w:left="0"/>
              <w:jc w:val="center"/>
              <w:rPr>
                <w:b/>
                <w:bCs/>
                <w:snapToGrid/>
                <w:lang w:val="en-US"/>
              </w:rPr>
            </w:pPr>
            <w:r w:rsidRPr="002F2D20">
              <w:rPr>
                <w:b/>
                <w:bCs/>
                <w:snapToGrid/>
                <w:lang w:val="en-US"/>
              </w:rPr>
              <w:t xml:space="preserve"> µg/mc</w:t>
            </w:r>
          </w:p>
        </w:tc>
      </w:tr>
      <w:tr w:rsidR="002F2D20" w:rsidRPr="002F2D20" w14:paraId="6EE20359" w14:textId="77777777" w:rsidTr="002F2D20">
        <w:trPr>
          <w:trHeight w:val="300"/>
        </w:trPr>
        <w:tc>
          <w:tcPr>
            <w:tcW w:w="2380"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204C791B" w14:textId="77777777" w:rsidR="002F2D20" w:rsidRPr="002F2D20" w:rsidRDefault="002F2D20" w:rsidP="002F2D20">
            <w:pPr>
              <w:spacing w:after="0"/>
              <w:ind w:left="0"/>
              <w:jc w:val="center"/>
              <w:rPr>
                <w:b/>
                <w:bCs/>
                <w:snapToGrid/>
                <w:lang w:val="en-US"/>
              </w:rPr>
            </w:pPr>
            <w:r w:rsidRPr="002F2D20">
              <w:rPr>
                <w:b/>
                <w:bCs/>
                <w:snapToGrid/>
                <w:lang w:val="en-US"/>
              </w:rPr>
              <w:t>Valori limita admise</w:t>
            </w:r>
          </w:p>
        </w:tc>
        <w:tc>
          <w:tcPr>
            <w:tcW w:w="158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30CEB230" w14:textId="77777777" w:rsidR="002F2D20" w:rsidRPr="002F2D20" w:rsidRDefault="002F2D20" w:rsidP="002F2D20">
            <w:pPr>
              <w:spacing w:after="0"/>
              <w:ind w:left="0"/>
              <w:jc w:val="center"/>
              <w:rPr>
                <w:b/>
                <w:bCs/>
                <w:snapToGrid/>
                <w:lang w:val="en-US"/>
              </w:rPr>
            </w:pPr>
            <w:r w:rsidRPr="002F2D20">
              <w:rPr>
                <w:b/>
                <w:bCs/>
                <w:snapToGrid/>
                <w:lang w:val="en-US"/>
              </w:rPr>
              <w:t>200</w:t>
            </w:r>
          </w:p>
        </w:tc>
        <w:tc>
          <w:tcPr>
            <w:tcW w:w="160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0496A9D1" w14:textId="77777777" w:rsidR="002F2D20" w:rsidRPr="002F2D20" w:rsidRDefault="002F2D20" w:rsidP="002F2D20">
            <w:pPr>
              <w:spacing w:after="0"/>
              <w:ind w:left="0"/>
              <w:jc w:val="center"/>
              <w:rPr>
                <w:b/>
                <w:bCs/>
                <w:snapToGrid/>
                <w:lang w:val="en-US"/>
              </w:rPr>
            </w:pPr>
            <w:r w:rsidRPr="002F2D20">
              <w:rPr>
                <w:b/>
                <w:bCs/>
                <w:snapToGrid/>
                <w:lang w:val="en-US"/>
              </w:rPr>
              <w:t>15</w:t>
            </w:r>
          </w:p>
        </w:tc>
        <w:tc>
          <w:tcPr>
            <w:tcW w:w="148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22FD6A41" w14:textId="77777777" w:rsidR="002F2D20" w:rsidRPr="002F2D20" w:rsidRDefault="002F2D20" w:rsidP="002F2D20">
            <w:pPr>
              <w:spacing w:after="0"/>
              <w:ind w:left="0"/>
              <w:jc w:val="center"/>
              <w:rPr>
                <w:b/>
                <w:bCs/>
                <w:snapToGrid/>
                <w:lang w:val="en-US"/>
              </w:rPr>
            </w:pPr>
            <w:r w:rsidRPr="002F2D20">
              <w:rPr>
                <w:b/>
                <w:bCs/>
                <w:snapToGrid/>
                <w:lang w:val="en-US"/>
              </w:rPr>
              <w:t>300</w:t>
            </w:r>
          </w:p>
        </w:tc>
      </w:tr>
      <w:tr w:rsidR="002F2D20" w:rsidRPr="002F2D20" w14:paraId="53F2618D" w14:textId="77777777" w:rsidTr="002F2D20">
        <w:trPr>
          <w:trHeight w:val="300"/>
        </w:trPr>
        <w:tc>
          <w:tcPr>
            <w:tcW w:w="2380"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6FA74EF6" w14:textId="77777777" w:rsidR="002F2D20" w:rsidRPr="002F2D20" w:rsidRDefault="002F2D20" w:rsidP="002F2D20">
            <w:pPr>
              <w:spacing w:after="0"/>
              <w:ind w:left="0"/>
              <w:jc w:val="center"/>
              <w:rPr>
                <w:snapToGrid/>
                <w:lang w:val="en-US"/>
              </w:rPr>
            </w:pPr>
            <w:r w:rsidRPr="002F2D20">
              <w:rPr>
                <w:snapToGrid/>
                <w:lang w:val="en-US"/>
              </w:rPr>
              <w:t>897/PA din 17.12.2009</w:t>
            </w:r>
          </w:p>
        </w:tc>
        <w:tc>
          <w:tcPr>
            <w:tcW w:w="1580" w:type="dxa"/>
            <w:tcBorders>
              <w:top w:val="single" w:sz="18" w:space="0" w:color="76923C" w:themeColor="accent3" w:themeShade="BF"/>
              <w:left w:val="nil"/>
              <w:bottom w:val="nil"/>
              <w:right w:val="nil"/>
            </w:tcBorders>
            <w:shd w:val="clear" w:color="auto" w:fill="auto"/>
            <w:noWrap/>
            <w:vAlign w:val="center"/>
            <w:hideMark/>
          </w:tcPr>
          <w:p w14:paraId="008D2749" w14:textId="2D3842E3" w:rsidR="002F2D20" w:rsidRPr="002F2D20" w:rsidRDefault="002F2D20" w:rsidP="002F2D20">
            <w:pPr>
              <w:spacing w:after="0"/>
              <w:ind w:left="0"/>
              <w:jc w:val="center"/>
              <w:rPr>
                <w:snapToGrid/>
                <w:lang w:val="en-US"/>
              </w:rPr>
            </w:pPr>
            <w:r>
              <w:rPr>
                <w:snapToGrid/>
                <w:lang w:val="en-US"/>
              </w:rPr>
              <w:t>36,</w:t>
            </w:r>
            <w:r w:rsidRPr="002F2D20">
              <w:rPr>
                <w:snapToGrid/>
                <w:lang w:val="en-US"/>
              </w:rPr>
              <w:t>1</w:t>
            </w:r>
          </w:p>
        </w:tc>
        <w:tc>
          <w:tcPr>
            <w:tcW w:w="1600" w:type="dxa"/>
            <w:tcBorders>
              <w:top w:val="single" w:sz="18" w:space="0" w:color="76923C" w:themeColor="accent3" w:themeShade="BF"/>
              <w:left w:val="single" w:sz="4" w:space="0" w:color="auto"/>
              <w:bottom w:val="single" w:sz="4" w:space="0" w:color="auto"/>
              <w:right w:val="single" w:sz="4" w:space="0" w:color="auto"/>
            </w:tcBorders>
            <w:shd w:val="clear" w:color="auto" w:fill="auto"/>
            <w:noWrap/>
            <w:vAlign w:val="center"/>
            <w:hideMark/>
          </w:tcPr>
          <w:p w14:paraId="4228CEFF" w14:textId="1F265176" w:rsidR="002F2D20" w:rsidRPr="002F2D20" w:rsidRDefault="002F2D20" w:rsidP="002F2D20">
            <w:pPr>
              <w:spacing w:after="0"/>
              <w:ind w:left="0"/>
              <w:jc w:val="center"/>
              <w:rPr>
                <w:snapToGrid/>
                <w:lang w:val="en-US"/>
              </w:rPr>
            </w:pPr>
            <w:r>
              <w:rPr>
                <w:snapToGrid/>
                <w:lang w:val="en-US"/>
              </w:rPr>
              <w:t>3,</w:t>
            </w:r>
            <w:r w:rsidRPr="002F2D20">
              <w:rPr>
                <w:snapToGrid/>
                <w:lang w:val="en-US"/>
              </w:rPr>
              <w:t>7</w:t>
            </w:r>
          </w:p>
        </w:tc>
        <w:tc>
          <w:tcPr>
            <w:tcW w:w="1480"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bottom"/>
            <w:hideMark/>
          </w:tcPr>
          <w:p w14:paraId="3299DE50" w14:textId="3B06DDA8" w:rsidR="002F2D20" w:rsidRPr="002F2D20" w:rsidRDefault="002F2D20" w:rsidP="002F2D20">
            <w:pPr>
              <w:spacing w:after="0"/>
              <w:ind w:left="0"/>
              <w:jc w:val="center"/>
              <w:rPr>
                <w:snapToGrid/>
                <w:lang w:val="en-US"/>
              </w:rPr>
            </w:pPr>
            <w:r>
              <w:rPr>
                <w:snapToGrid/>
                <w:lang w:val="en-US"/>
              </w:rPr>
              <w:t>142,</w:t>
            </w:r>
            <w:r w:rsidRPr="002F2D20">
              <w:rPr>
                <w:snapToGrid/>
                <w:lang w:val="en-US"/>
              </w:rPr>
              <w:t>3</w:t>
            </w:r>
          </w:p>
        </w:tc>
      </w:tr>
      <w:tr w:rsidR="002F2D20" w:rsidRPr="002F2D20" w14:paraId="7AC7D628"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14954ACC" w14:textId="77777777" w:rsidR="002F2D20" w:rsidRPr="002F2D20" w:rsidRDefault="002F2D20" w:rsidP="002F2D20">
            <w:pPr>
              <w:spacing w:after="0"/>
              <w:ind w:left="0"/>
              <w:jc w:val="center"/>
              <w:rPr>
                <w:snapToGrid/>
                <w:lang w:val="en-US"/>
              </w:rPr>
            </w:pPr>
            <w:r w:rsidRPr="002F2D20">
              <w:rPr>
                <w:snapToGrid/>
                <w:lang w:val="en-US"/>
              </w:rPr>
              <w:t>575/PA din 11.08.2010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E632F27" w14:textId="77777777" w:rsidR="002F2D20" w:rsidRPr="002F2D20" w:rsidRDefault="002F2D20" w:rsidP="002F2D20">
            <w:pPr>
              <w:spacing w:after="0"/>
              <w:ind w:left="0"/>
              <w:jc w:val="center"/>
              <w:rPr>
                <w:snapToGrid/>
                <w:lang w:val="en-US"/>
              </w:rPr>
            </w:pPr>
            <w:r w:rsidRPr="002F2D20">
              <w:rPr>
                <w:snapToGrid/>
                <w:lang w:val="en-US"/>
              </w:rPr>
              <w:t>33</w:t>
            </w:r>
          </w:p>
        </w:tc>
        <w:tc>
          <w:tcPr>
            <w:tcW w:w="1600" w:type="dxa"/>
            <w:tcBorders>
              <w:top w:val="nil"/>
              <w:left w:val="nil"/>
              <w:bottom w:val="single" w:sz="4" w:space="0" w:color="auto"/>
              <w:right w:val="single" w:sz="4" w:space="0" w:color="auto"/>
            </w:tcBorders>
            <w:shd w:val="clear" w:color="auto" w:fill="auto"/>
            <w:noWrap/>
            <w:vAlign w:val="bottom"/>
            <w:hideMark/>
          </w:tcPr>
          <w:p w14:paraId="7E14CA19" w14:textId="77777777" w:rsidR="002F2D20" w:rsidRPr="002F2D20" w:rsidRDefault="002F2D20" w:rsidP="002F2D20">
            <w:pPr>
              <w:spacing w:after="0"/>
              <w:ind w:left="0"/>
              <w:jc w:val="center"/>
              <w:rPr>
                <w:snapToGrid/>
                <w:lang w:val="en-US"/>
              </w:rPr>
            </w:pPr>
            <w:r w:rsidRPr="002F2D20">
              <w:rPr>
                <w:snapToGrid/>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7E9A269A" w14:textId="77777777" w:rsidR="002F2D20" w:rsidRPr="002F2D20" w:rsidRDefault="002F2D20" w:rsidP="002F2D20">
            <w:pPr>
              <w:spacing w:after="0"/>
              <w:ind w:left="0"/>
              <w:jc w:val="center"/>
              <w:rPr>
                <w:snapToGrid/>
                <w:lang w:val="en-US"/>
              </w:rPr>
            </w:pPr>
            <w:r w:rsidRPr="002F2D20">
              <w:rPr>
                <w:snapToGrid/>
                <w:lang w:val="en-US"/>
              </w:rPr>
              <w:t>170</w:t>
            </w:r>
          </w:p>
        </w:tc>
      </w:tr>
      <w:tr w:rsidR="002F2D20" w:rsidRPr="002F2D20" w14:paraId="785390CC"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5F6FB23E" w14:textId="77777777" w:rsidR="002F2D20" w:rsidRPr="002F2D20" w:rsidRDefault="002F2D20" w:rsidP="002F2D20">
            <w:pPr>
              <w:spacing w:after="0"/>
              <w:ind w:left="0"/>
              <w:jc w:val="center"/>
              <w:rPr>
                <w:snapToGrid/>
                <w:lang w:val="en-US"/>
              </w:rPr>
            </w:pPr>
            <w:r w:rsidRPr="002F2D20">
              <w:rPr>
                <w:snapToGrid/>
                <w:lang w:val="en-US"/>
              </w:rPr>
              <w:t>1009/PA din 30.12.2010</w:t>
            </w:r>
          </w:p>
        </w:tc>
        <w:tc>
          <w:tcPr>
            <w:tcW w:w="1580" w:type="dxa"/>
            <w:tcBorders>
              <w:top w:val="nil"/>
              <w:left w:val="nil"/>
              <w:bottom w:val="single" w:sz="4" w:space="0" w:color="auto"/>
              <w:right w:val="single" w:sz="4" w:space="0" w:color="auto"/>
            </w:tcBorders>
            <w:shd w:val="clear" w:color="auto" w:fill="auto"/>
            <w:noWrap/>
            <w:vAlign w:val="bottom"/>
            <w:hideMark/>
          </w:tcPr>
          <w:p w14:paraId="5B15DC26" w14:textId="77777777" w:rsidR="002F2D20" w:rsidRPr="002F2D20" w:rsidRDefault="002F2D20" w:rsidP="002F2D20">
            <w:pPr>
              <w:spacing w:after="0"/>
              <w:ind w:left="0"/>
              <w:jc w:val="center"/>
              <w:rPr>
                <w:snapToGrid/>
                <w:lang w:val="en-US"/>
              </w:rPr>
            </w:pPr>
            <w:r w:rsidRPr="002F2D20">
              <w:rPr>
                <w:snapToGrid/>
                <w:lang w:val="en-US"/>
              </w:rPr>
              <w:t>33</w:t>
            </w:r>
          </w:p>
        </w:tc>
        <w:tc>
          <w:tcPr>
            <w:tcW w:w="1600" w:type="dxa"/>
            <w:tcBorders>
              <w:top w:val="nil"/>
              <w:left w:val="nil"/>
              <w:bottom w:val="single" w:sz="4" w:space="0" w:color="auto"/>
              <w:right w:val="single" w:sz="4" w:space="0" w:color="auto"/>
            </w:tcBorders>
            <w:shd w:val="clear" w:color="auto" w:fill="auto"/>
            <w:noWrap/>
            <w:vAlign w:val="bottom"/>
            <w:hideMark/>
          </w:tcPr>
          <w:p w14:paraId="70AB7FA9" w14:textId="77777777" w:rsidR="002F2D20" w:rsidRPr="002F2D20" w:rsidRDefault="002F2D20" w:rsidP="002F2D20">
            <w:pPr>
              <w:spacing w:after="0"/>
              <w:ind w:left="0"/>
              <w:jc w:val="center"/>
              <w:rPr>
                <w:snapToGrid/>
                <w:lang w:val="en-US"/>
              </w:rPr>
            </w:pPr>
            <w:r w:rsidRPr="002F2D20">
              <w:rPr>
                <w:snapToGrid/>
                <w:lang w:val="en-US"/>
              </w:rPr>
              <w:t>4</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7E4D58C6" w14:textId="77777777" w:rsidR="002F2D20" w:rsidRPr="002F2D20" w:rsidRDefault="002F2D20" w:rsidP="002F2D20">
            <w:pPr>
              <w:spacing w:after="0"/>
              <w:ind w:left="0"/>
              <w:jc w:val="center"/>
              <w:rPr>
                <w:snapToGrid/>
                <w:lang w:val="en-US"/>
              </w:rPr>
            </w:pPr>
            <w:r w:rsidRPr="002F2D20">
              <w:rPr>
                <w:snapToGrid/>
                <w:lang w:val="en-US"/>
              </w:rPr>
              <w:t>53</w:t>
            </w:r>
          </w:p>
        </w:tc>
      </w:tr>
      <w:tr w:rsidR="002F2D20" w:rsidRPr="002F2D20" w14:paraId="734D9A30"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38E6DF77" w14:textId="77777777" w:rsidR="002F2D20" w:rsidRPr="002F2D20" w:rsidRDefault="002F2D20" w:rsidP="002F2D20">
            <w:pPr>
              <w:spacing w:after="0"/>
              <w:ind w:left="0"/>
              <w:jc w:val="center"/>
              <w:rPr>
                <w:snapToGrid/>
                <w:lang w:val="en-US"/>
              </w:rPr>
            </w:pPr>
            <w:r w:rsidRPr="002F2D20">
              <w:rPr>
                <w:snapToGrid/>
                <w:lang w:val="en-US"/>
              </w:rPr>
              <w:t>695/PA din 07.07.2011</w:t>
            </w:r>
          </w:p>
        </w:tc>
        <w:tc>
          <w:tcPr>
            <w:tcW w:w="1580" w:type="dxa"/>
            <w:tcBorders>
              <w:top w:val="nil"/>
              <w:left w:val="nil"/>
              <w:bottom w:val="single" w:sz="4" w:space="0" w:color="auto"/>
              <w:right w:val="single" w:sz="4" w:space="0" w:color="auto"/>
            </w:tcBorders>
            <w:shd w:val="clear" w:color="auto" w:fill="auto"/>
            <w:noWrap/>
            <w:vAlign w:val="bottom"/>
            <w:hideMark/>
          </w:tcPr>
          <w:p w14:paraId="0C17ADBA" w14:textId="0D979B1B" w:rsidR="002F2D20" w:rsidRPr="002F2D20" w:rsidRDefault="002F2D20" w:rsidP="002F2D20">
            <w:pPr>
              <w:spacing w:after="0"/>
              <w:ind w:left="0"/>
              <w:jc w:val="center"/>
              <w:rPr>
                <w:snapToGrid/>
                <w:lang w:val="en-US"/>
              </w:rPr>
            </w:pPr>
            <w:r>
              <w:rPr>
                <w:snapToGrid/>
                <w:lang w:val="en-US"/>
              </w:rPr>
              <w:t>18,</w:t>
            </w:r>
            <w:r w:rsidRPr="002F2D20">
              <w:rPr>
                <w:snapToGrid/>
                <w:lang w:val="en-US"/>
              </w:rPr>
              <w:t>2</w:t>
            </w:r>
          </w:p>
        </w:tc>
        <w:tc>
          <w:tcPr>
            <w:tcW w:w="1600" w:type="dxa"/>
            <w:tcBorders>
              <w:top w:val="nil"/>
              <w:left w:val="nil"/>
              <w:bottom w:val="single" w:sz="4" w:space="0" w:color="auto"/>
              <w:right w:val="single" w:sz="4" w:space="0" w:color="auto"/>
            </w:tcBorders>
            <w:shd w:val="clear" w:color="auto" w:fill="auto"/>
            <w:noWrap/>
            <w:vAlign w:val="bottom"/>
            <w:hideMark/>
          </w:tcPr>
          <w:p w14:paraId="037075B7" w14:textId="3A31417D" w:rsidR="002F2D20" w:rsidRPr="002F2D20" w:rsidRDefault="002F2D20" w:rsidP="002F2D20">
            <w:pPr>
              <w:spacing w:after="0"/>
              <w:ind w:left="0"/>
              <w:jc w:val="center"/>
              <w:rPr>
                <w:snapToGrid/>
                <w:lang w:val="en-US"/>
              </w:rPr>
            </w:pPr>
            <w:r>
              <w:rPr>
                <w:snapToGrid/>
                <w:lang w:val="en-US"/>
              </w:rPr>
              <w:t>6,</w:t>
            </w:r>
            <w:r w:rsidRPr="002F2D20">
              <w:rPr>
                <w:snapToGrid/>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0C60A95A" w14:textId="77777777" w:rsidR="002F2D20" w:rsidRPr="002F2D20" w:rsidRDefault="002F2D20" w:rsidP="002F2D20">
            <w:pPr>
              <w:spacing w:after="0"/>
              <w:ind w:left="0"/>
              <w:jc w:val="center"/>
              <w:rPr>
                <w:snapToGrid/>
                <w:lang w:val="en-US"/>
              </w:rPr>
            </w:pPr>
            <w:r w:rsidRPr="002F2D20">
              <w:rPr>
                <w:snapToGrid/>
                <w:lang w:val="en-US"/>
              </w:rPr>
              <w:t>25</w:t>
            </w:r>
          </w:p>
        </w:tc>
      </w:tr>
      <w:tr w:rsidR="002F2D20" w:rsidRPr="002F2D20" w14:paraId="1F25A9F9"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032121FF" w14:textId="77777777" w:rsidR="002F2D20" w:rsidRPr="002F2D20" w:rsidRDefault="002F2D20" w:rsidP="002F2D20">
            <w:pPr>
              <w:spacing w:after="0"/>
              <w:ind w:left="0"/>
              <w:jc w:val="center"/>
              <w:rPr>
                <w:snapToGrid/>
                <w:lang w:val="en-US"/>
              </w:rPr>
            </w:pPr>
            <w:r w:rsidRPr="002F2D20">
              <w:rPr>
                <w:snapToGrid/>
                <w:lang w:val="en-US"/>
              </w:rPr>
              <w:t>117/PA din 17.01.2012</w:t>
            </w:r>
          </w:p>
        </w:tc>
        <w:tc>
          <w:tcPr>
            <w:tcW w:w="1580" w:type="dxa"/>
            <w:tcBorders>
              <w:top w:val="nil"/>
              <w:left w:val="nil"/>
              <w:bottom w:val="single" w:sz="4" w:space="0" w:color="auto"/>
              <w:right w:val="single" w:sz="4" w:space="0" w:color="auto"/>
            </w:tcBorders>
            <w:shd w:val="clear" w:color="auto" w:fill="auto"/>
            <w:noWrap/>
            <w:vAlign w:val="bottom"/>
            <w:hideMark/>
          </w:tcPr>
          <w:p w14:paraId="2921DF2C" w14:textId="77777777" w:rsidR="002F2D20" w:rsidRPr="002F2D20" w:rsidRDefault="002F2D20" w:rsidP="002F2D20">
            <w:pPr>
              <w:spacing w:after="0"/>
              <w:ind w:left="0"/>
              <w:jc w:val="center"/>
              <w:rPr>
                <w:snapToGrid/>
                <w:lang w:val="en-US"/>
              </w:rPr>
            </w:pPr>
            <w:r w:rsidRPr="002F2D20">
              <w:rPr>
                <w:snapToGrid/>
                <w:lang w:val="en-US"/>
              </w:rPr>
              <w:t>38</w:t>
            </w:r>
          </w:p>
        </w:tc>
        <w:tc>
          <w:tcPr>
            <w:tcW w:w="1600" w:type="dxa"/>
            <w:tcBorders>
              <w:top w:val="nil"/>
              <w:left w:val="nil"/>
              <w:bottom w:val="single" w:sz="4" w:space="0" w:color="auto"/>
              <w:right w:val="single" w:sz="4" w:space="0" w:color="auto"/>
            </w:tcBorders>
            <w:shd w:val="clear" w:color="auto" w:fill="auto"/>
            <w:noWrap/>
            <w:vAlign w:val="bottom"/>
            <w:hideMark/>
          </w:tcPr>
          <w:p w14:paraId="137B62EC" w14:textId="77777777" w:rsidR="002F2D20" w:rsidRPr="002F2D20" w:rsidRDefault="002F2D20" w:rsidP="002F2D20">
            <w:pPr>
              <w:spacing w:after="0"/>
              <w:ind w:left="0"/>
              <w:jc w:val="center"/>
              <w:rPr>
                <w:snapToGrid/>
                <w:lang w:val="en-US"/>
              </w:rPr>
            </w:pPr>
            <w:r w:rsidRPr="002F2D20">
              <w:rPr>
                <w:snapToGrid/>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7F8EAA3C" w14:textId="77777777" w:rsidR="002F2D20" w:rsidRPr="002F2D20" w:rsidRDefault="002F2D20" w:rsidP="002F2D20">
            <w:pPr>
              <w:spacing w:after="0"/>
              <w:ind w:left="0"/>
              <w:jc w:val="center"/>
              <w:rPr>
                <w:snapToGrid/>
                <w:lang w:val="en-US"/>
              </w:rPr>
            </w:pPr>
            <w:r w:rsidRPr="002F2D20">
              <w:rPr>
                <w:snapToGrid/>
                <w:lang w:val="en-US"/>
              </w:rPr>
              <w:t>61</w:t>
            </w:r>
          </w:p>
        </w:tc>
      </w:tr>
      <w:tr w:rsidR="002F2D20" w:rsidRPr="002F2D20" w14:paraId="50F12E2D"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02F677C6" w14:textId="77777777" w:rsidR="002F2D20" w:rsidRPr="002F2D20" w:rsidRDefault="002F2D20" w:rsidP="002F2D20">
            <w:pPr>
              <w:spacing w:after="0"/>
              <w:ind w:left="0"/>
              <w:jc w:val="center"/>
              <w:rPr>
                <w:snapToGrid/>
                <w:lang w:val="en-US"/>
              </w:rPr>
            </w:pPr>
            <w:r w:rsidRPr="002F2D20">
              <w:rPr>
                <w:snapToGrid/>
                <w:lang w:val="en-US"/>
              </w:rPr>
              <w:t>614/PA din 03.08.2012</w:t>
            </w:r>
          </w:p>
        </w:tc>
        <w:tc>
          <w:tcPr>
            <w:tcW w:w="1580" w:type="dxa"/>
            <w:tcBorders>
              <w:top w:val="nil"/>
              <w:left w:val="nil"/>
              <w:bottom w:val="single" w:sz="4" w:space="0" w:color="auto"/>
              <w:right w:val="single" w:sz="4" w:space="0" w:color="auto"/>
            </w:tcBorders>
            <w:shd w:val="clear" w:color="auto" w:fill="auto"/>
            <w:noWrap/>
            <w:vAlign w:val="bottom"/>
            <w:hideMark/>
          </w:tcPr>
          <w:p w14:paraId="445D90E4" w14:textId="77777777" w:rsidR="002F2D20" w:rsidRPr="002F2D20" w:rsidRDefault="002F2D20" w:rsidP="002F2D20">
            <w:pPr>
              <w:spacing w:after="0"/>
              <w:ind w:left="0"/>
              <w:jc w:val="center"/>
              <w:rPr>
                <w:snapToGrid/>
                <w:lang w:val="en-US"/>
              </w:rPr>
            </w:pPr>
            <w:r w:rsidRPr="002F2D20">
              <w:rPr>
                <w:snapToGrid/>
                <w:lang w:val="en-US"/>
              </w:rPr>
              <w:t>44</w:t>
            </w:r>
          </w:p>
        </w:tc>
        <w:tc>
          <w:tcPr>
            <w:tcW w:w="1600" w:type="dxa"/>
            <w:tcBorders>
              <w:top w:val="nil"/>
              <w:left w:val="nil"/>
              <w:bottom w:val="single" w:sz="4" w:space="0" w:color="auto"/>
              <w:right w:val="single" w:sz="4" w:space="0" w:color="auto"/>
            </w:tcBorders>
            <w:shd w:val="clear" w:color="auto" w:fill="auto"/>
            <w:noWrap/>
            <w:vAlign w:val="bottom"/>
            <w:hideMark/>
          </w:tcPr>
          <w:p w14:paraId="548C49E1" w14:textId="77777777" w:rsidR="002F2D20" w:rsidRPr="002F2D20" w:rsidRDefault="002F2D20" w:rsidP="002F2D20">
            <w:pPr>
              <w:spacing w:after="0"/>
              <w:ind w:left="0"/>
              <w:jc w:val="center"/>
              <w:rPr>
                <w:snapToGrid/>
                <w:lang w:val="en-US"/>
              </w:rPr>
            </w:pPr>
            <w:r w:rsidRPr="002F2D20">
              <w:rPr>
                <w:snapToGrid/>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24FB1F6C" w14:textId="77777777" w:rsidR="002F2D20" w:rsidRPr="002F2D20" w:rsidRDefault="002F2D20" w:rsidP="002F2D20">
            <w:pPr>
              <w:spacing w:after="0"/>
              <w:ind w:left="0"/>
              <w:jc w:val="center"/>
              <w:rPr>
                <w:snapToGrid/>
                <w:lang w:val="en-US"/>
              </w:rPr>
            </w:pPr>
            <w:r w:rsidRPr="002F2D20">
              <w:rPr>
                <w:snapToGrid/>
                <w:lang w:val="en-US"/>
              </w:rPr>
              <w:t>71</w:t>
            </w:r>
          </w:p>
        </w:tc>
      </w:tr>
      <w:tr w:rsidR="002F2D20" w:rsidRPr="002F2D20" w14:paraId="31250EED"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F855A2D" w14:textId="77777777" w:rsidR="002F2D20" w:rsidRPr="002F2D20" w:rsidRDefault="002F2D20" w:rsidP="002F2D20">
            <w:pPr>
              <w:spacing w:after="0"/>
              <w:ind w:left="0"/>
              <w:jc w:val="center"/>
              <w:rPr>
                <w:snapToGrid/>
                <w:lang w:val="en-US"/>
              </w:rPr>
            </w:pPr>
            <w:r w:rsidRPr="002F2D20">
              <w:rPr>
                <w:snapToGrid/>
                <w:lang w:val="en-US"/>
              </w:rPr>
              <w:t>1013/PA din 13.12.2012</w:t>
            </w:r>
          </w:p>
        </w:tc>
        <w:tc>
          <w:tcPr>
            <w:tcW w:w="1580" w:type="dxa"/>
            <w:tcBorders>
              <w:top w:val="nil"/>
              <w:left w:val="nil"/>
              <w:bottom w:val="single" w:sz="4" w:space="0" w:color="auto"/>
              <w:right w:val="single" w:sz="4" w:space="0" w:color="auto"/>
            </w:tcBorders>
            <w:shd w:val="clear" w:color="auto" w:fill="auto"/>
            <w:noWrap/>
            <w:vAlign w:val="center"/>
            <w:hideMark/>
          </w:tcPr>
          <w:p w14:paraId="49E1446B" w14:textId="77777777" w:rsidR="002F2D20" w:rsidRPr="002F2D20" w:rsidRDefault="002F2D20" w:rsidP="002F2D20">
            <w:pPr>
              <w:spacing w:after="0"/>
              <w:ind w:left="0"/>
              <w:jc w:val="center"/>
              <w:rPr>
                <w:snapToGrid/>
                <w:lang w:val="en-US"/>
              </w:rPr>
            </w:pPr>
            <w:r w:rsidRPr="002F2D20">
              <w:rPr>
                <w:snapToGrid/>
                <w:lang w:val="en-US"/>
              </w:rPr>
              <w:t>48</w:t>
            </w:r>
          </w:p>
        </w:tc>
        <w:tc>
          <w:tcPr>
            <w:tcW w:w="1600" w:type="dxa"/>
            <w:tcBorders>
              <w:top w:val="nil"/>
              <w:left w:val="nil"/>
              <w:bottom w:val="single" w:sz="4" w:space="0" w:color="auto"/>
              <w:right w:val="single" w:sz="4" w:space="0" w:color="auto"/>
            </w:tcBorders>
            <w:shd w:val="clear" w:color="auto" w:fill="auto"/>
            <w:noWrap/>
            <w:vAlign w:val="center"/>
            <w:hideMark/>
          </w:tcPr>
          <w:p w14:paraId="620A8F11" w14:textId="77777777" w:rsidR="002F2D20" w:rsidRPr="002F2D20" w:rsidRDefault="002F2D20" w:rsidP="002F2D20">
            <w:pPr>
              <w:spacing w:after="0"/>
              <w:ind w:left="0"/>
              <w:jc w:val="center"/>
              <w:rPr>
                <w:snapToGrid/>
                <w:lang w:val="en-US"/>
              </w:rPr>
            </w:pPr>
            <w:r w:rsidRPr="002F2D20">
              <w:rPr>
                <w:snapToGrid/>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14:paraId="4A1F62FB" w14:textId="77777777" w:rsidR="002F2D20" w:rsidRPr="002F2D20" w:rsidRDefault="002F2D20" w:rsidP="002F2D20">
            <w:pPr>
              <w:spacing w:after="0"/>
              <w:ind w:left="0"/>
              <w:jc w:val="center"/>
              <w:rPr>
                <w:snapToGrid/>
                <w:lang w:val="en-US"/>
              </w:rPr>
            </w:pPr>
            <w:r w:rsidRPr="002F2D20">
              <w:rPr>
                <w:snapToGrid/>
                <w:lang w:val="en-US"/>
              </w:rPr>
              <w:t>77</w:t>
            </w:r>
          </w:p>
        </w:tc>
      </w:tr>
      <w:tr w:rsidR="002F2D20" w:rsidRPr="002F2D20" w14:paraId="30583812"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75BA6878" w14:textId="77777777" w:rsidR="002F2D20" w:rsidRPr="002F2D20" w:rsidRDefault="002F2D20" w:rsidP="002F2D20">
            <w:pPr>
              <w:spacing w:after="0"/>
              <w:ind w:left="0"/>
              <w:jc w:val="center"/>
              <w:rPr>
                <w:snapToGrid/>
                <w:lang w:val="en-US"/>
              </w:rPr>
            </w:pPr>
            <w:r w:rsidRPr="002F2D20">
              <w:rPr>
                <w:snapToGrid/>
                <w:lang w:val="en-US"/>
              </w:rPr>
              <w:t>593/PA din 19.07.2013</w:t>
            </w:r>
          </w:p>
        </w:tc>
        <w:tc>
          <w:tcPr>
            <w:tcW w:w="1580" w:type="dxa"/>
            <w:tcBorders>
              <w:top w:val="nil"/>
              <w:left w:val="nil"/>
              <w:bottom w:val="single" w:sz="4" w:space="0" w:color="auto"/>
              <w:right w:val="single" w:sz="4" w:space="0" w:color="auto"/>
            </w:tcBorders>
            <w:shd w:val="clear" w:color="auto" w:fill="auto"/>
            <w:noWrap/>
            <w:vAlign w:val="center"/>
            <w:hideMark/>
          </w:tcPr>
          <w:p w14:paraId="0B46C3A6" w14:textId="77777777" w:rsidR="002F2D20" w:rsidRPr="002F2D20" w:rsidRDefault="002F2D20" w:rsidP="002F2D20">
            <w:pPr>
              <w:spacing w:after="0"/>
              <w:ind w:left="0"/>
              <w:jc w:val="center"/>
              <w:rPr>
                <w:snapToGrid/>
                <w:lang w:val="en-US"/>
              </w:rPr>
            </w:pPr>
            <w:r w:rsidRPr="002F2D20">
              <w:rPr>
                <w:snapToGrid/>
                <w:lang w:val="en-US"/>
              </w:rPr>
              <w:t>86</w:t>
            </w:r>
          </w:p>
        </w:tc>
        <w:tc>
          <w:tcPr>
            <w:tcW w:w="1600" w:type="dxa"/>
            <w:tcBorders>
              <w:top w:val="nil"/>
              <w:left w:val="nil"/>
              <w:bottom w:val="single" w:sz="4" w:space="0" w:color="auto"/>
              <w:right w:val="single" w:sz="4" w:space="0" w:color="auto"/>
            </w:tcBorders>
            <w:shd w:val="clear" w:color="auto" w:fill="auto"/>
            <w:noWrap/>
            <w:vAlign w:val="center"/>
            <w:hideMark/>
          </w:tcPr>
          <w:p w14:paraId="34CC7B1E" w14:textId="77777777" w:rsidR="002F2D20" w:rsidRPr="002F2D20" w:rsidRDefault="002F2D20" w:rsidP="002F2D20">
            <w:pPr>
              <w:spacing w:after="0"/>
              <w:ind w:left="0"/>
              <w:jc w:val="center"/>
              <w:rPr>
                <w:snapToGrid/>
                <w:lang w:val="en-US"/>
              </w:rPr>
            </w:pPr>
            <w:r w:rsidRPr="002F2D20">
              <w:rPr>
                <w:snapToGrid/>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14:paraId="239BF023" w14:textId="77777777" w:rsidR="002F2D20" w:rsidRPr="002F2D20" w:rsidRDefault="002F2D20" w:rsidP="002F2D20">
            <w:pPr>
              <w:spacing w:after="0"/>
              <w:ind w:left="0"/>
              <w:jc w:val="center"/>
              <w:rPr>
                <w:snapToGrid/>
                <w:lang w:val="en-US"/>
              </w:rPr>
            </w:pPr>
            <w:r w:rsidRPr="002F2D20">
              <w:rPr>
                <w:snapToGrid/>
                <w:lang w:val="en-US"/>
              </w:rPr>
              <w:t>79</w:t>
            </w:r>
          </w:p>
        </w:tc>
      </w:tr>
      <w:tr w:rsidR="002F2D20" w:rsidRPr="002F2D20" w14:paraId="1B01E90D"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436BDDB6" w14:textId="77777777" w:rsidR="002F2D20" w:rsidRPr="002F2D20" w:rsidRDefault="002F2D20" w:rsidP="002F2D20">
            <w:pPr>
              <w:spacing w:after="0"/>
              <w:ind w:left="0"/>
              <w:jc w:val="center"/>
              <w:rPr>
                <w:snapToGrid/>
                <w:lang w:val="en-US"/>
              </w:rPr>
            </w:pPr>
            <w:r w:rsidRPr="002F2D20">
              <w:rPr>
                <w:snapToGrid/>
                <w:lang w:val="en-US"/>
              </w:rPr>
              <w:t>771/PA din 03.10.2013</w:t>
            </w:r>
          </w:p>
        </w:tc>
        <w:tc>
          <w:tcPr>
            <w:tcW w:w="1580" w:type="dxa"/>
            <w:tcBorders>
              <w:top w:val="nil"/>
              <w:left w:val="nil"/>
              <w:bottom w:val="single" w:sz="4" w:space="0" w:color="auto"/>
              <w:right w:val="single" w:sz="4" w:space="0" w:color="auto"/>
            </w:tcBorders>
            <w:shd w:val="clear" w:color="auto" w:fill="auto"/>
            <w:noWrap/>
            <w:vAlign w:val="center"/>
            <w:hideMark/>
          </w:tcPr>
          <w:p w14:paraId="1C255A6C" w14:textId="77777777" w:rsidR="002F2D20" w:rsidRPr="002F2D20" w:rsidRDefault="002F2D20" w:rsidP="002F2D20">
            <w:pPr>
              <w:spacing w:after="0"/>
              <w:ind w:left="0"/>
              <w:jc w:val="center"/>
              <w:rPr>
                <w:snapToGrid/>
                <w:lang w:val="en-US"/>
              </w:rPr>
            </w:pPr>
            <w:r w:rsidRPr="002F2D20">
              <w:rPr>
                <w:snapToGrid/>
                <w:lang w:val="en-US"/>
              </w:rPr>
              <w:t>158</w:t>
            </w:r>
          </w:p>
        </w:tc>
        <w:tc>
          <w:tcPr>
            <w:tcW w:w="1600" w:type="dxa"/>
            <w:tcBorders>
              <w:top w:val="nil"/>
              <w:left w:val="nil"/>
              <w:bottom w:val="single" w:sz="4" w:space="0" w:color="auto"/>
              <w:right w:val="single" w:sz="4" w:space="0" w:color="auto"/>
            </w:tcBorders>
            <w:shd w:val="clear" w:color="auto" w:fill="auto"/>
            <w:noWrap/>
            <w:vAlign w:val="center"/>
            <w:hideMark/>
          </w:tcPr>
          <w:p w14:paraId="600AA9C3" w14:textId="3C4BA3A9" w:rsidR="002F2D20" w:rsidRPr="002F2D20" w:rsidRDefault="002F2D20" w:rsidP="002F2D20">
            <w:pPr>
              <w:spacing w:after="0"/>
              <w:ind w:left="0"/>
              <w:jc w:val="center"/>
              <w:rPr>
                <w:snapToGrid/>
                <w:lang w:val="en-US"/>
              </w:rPr>
            </w:pPr>
            <w:r>
              <w:rPr>
                <w:snapToGrid/>
                <w:lang w:val="en-US"/>
              </w:rPr>
              <w:t>9,</w:t>
            </w:r>
            <w:r w:rsidRPr="002F2D20">
              <w:rPr>
                <w:snapToGrid/>
                <w:lang w:val="en-US"/>
              </w:rPr>
              <w:t>6</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14:paraId="141F9774" w14:textId="77777777" w:rsidR="002F2D20" w:rsidRPr="002F2D20" w:rsidRDefault="002F2D20" w:rsidP="002F2D20">
            <w:pPr>
              <w:spacing w:after="0"/>
              <w:ind w:left="0"/>
              <w:jc w:val="center"/>
              <w:rPr>
                <w:snapToGrid/>
                <w:lang w:val="en-US"/>
              </w:rPr>
            </w:pPr>
            <w:r w:rsidRPr="002F2D20">
              <w:rPr>
                <w:snapToGrid/>
                <w:lang w:val="en-US"/>
              </w:rPr>
              <w:t>62</w:t>
            </w:r>
          </w:p>
        </w:tc>
      </w:tr>
      <w:tr w:rsidR="002F2D20" w:rsidRPr="002F2D20" w14:paraId="63E759BA"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center"/>
            <w:hideMark/>
          </w:tcPr>
          <w:p w14:paraId="33565C22" w14:textId="77777777" w:rsidR="002F2D20" w:rsidRPr="002F2D20" w:rsidRDefault="002F2D20" w:rsidP="002F2D20">
            <w:pPr>
              <w:spacing w:after="0"/>
              <w:ind w:left="0"/>
              <w:jc w:val="center"/>
              <w:rPr>
                <w:snapToGrid/>
                <w:lang w:val="en-US"/>
              </w:rPr>
            </w:pPr>
            <w:r w:rsidRPr="002F2D20">
              <w:rPr>
                <w:snapToGrid/>
                <w:lang w:val="en-US"/>
              </w:rPr>
              <w:t>597/PA din 11.07.2014</w:t>
            </w:r>
          </w:p>
        </w:tc>
        <w:tc>
          <w:tcPr>
            <w:tcW w:w="1580" w:type="dxa"/>
            <w:tcBorders>
              <w:top w:val="nil"/>
              <w:left w:val="nil"/>
              <w:bottom w:val="single" w:sz="4" w:space="0" w:color="auto"/>
              <w:right w:val="single" w:sz="4" w:space="0" w:color="auto"/>
            </w:tcBorders>
            <w:shd w:val="clear" w:color="auto" w:fill="auto"/>
            <w:noWrap/>
            <w:vAlign w:val="center"/>
            <w:hideMark/>
          </w:tcPr>
          <w:p w14:paraId="131957F9" w14:textId="77777777" w:rsidR="002F2D20" w:rsidRPr="002F2D20" w:rsidRDefault="002F2D20" w:rsidP="002F2D20">
            <w:pPr>
              <w:spacing w:after="0"/>
              <w:ind w:left="0"/>
              <w:jc w:val="center"/>
              <w:rPr>
                <w:snapToGrid/>
                <w:lang w:val="en-US"/>
              </w:rPr>
            </w:pPr>
            <w:r w:rsidRPr="002F2D20">
              <w:rPr>
                <w:snapToGrid/>
                <w:lang w:val="en-US"/>
              </w:rPr>
              <w:t>134</w:t>
            </w:r>
          </w:p>
        </w:tc>
        <w:tc>
          <w:tcPr>
            <w:tcW w:w="1600" w:type="dxa"/>
            <w:tcBorders>
              <w:top w:val="nil"/>
              <w:left w:val="nil"/>
              <w:bottom w:val="single" w:sz="4" w:space="0" w:color="auto"/>
              <w:right w:val="single" w:sz="4" w:space="0" w:color="auto"/>
            </w:tcBorders>
            <w:shd w:val="clear" w:color="auto" w:fill="auto"/>
            <w:noWrap/>
            <w:vAlign w:val="center"/>
            <w:hideMark/>
          </w:tcPr>
          <w:p w14:paraId="4E50BA35" w14:textId="12004B2D" w:rsidR="002F2D20" w:rsidRPr="002F2D20" w:rsidRDefault="002F2D20" w:rsidP="002F2D20">
            <w:pPr>
              <w:spacing w:after="0"/>
              <w:ind w:left="0"/>
              <w:jc w:val="center"/>
              <w:rPr>
                <w:snapToGrid/>
                <w:lang w:val="en-US"/>
              </w:rPr>
            </w:pPr>
            <w:r>
              <w:rPr>
                <w:snapToGrid/>
                <w:lang w:val="en-US"/>
              </w:rPr>
              <w:t>0,</w:t>
            </w:r>
            <w:r w:rsidRPr="002F2D20">
              <w:rPr>
                <w:snapToGrid/>
                <w:lang w:val="en-US"/>
              </w:rPr>
              <w:t>008</w:t>
            </w:r>
          </w:p>
        </w:tc>
        <w:tc>
          <w:tcPr>
            <w:tcW w:w="1480" w:type="dxa"/>
            <w:tcBorders>
              <w:top w:val="nil"/>
              <w:left w:val="nil"/>
              <w:bottom w:val="single" w:sz="4" w:space="0" w:color="auto"/>
              <w:right w:val="single" w:sz="18" w:space="0" w:color="76923C" w:themeColor="accent3" w:themeShade="BF"/>
            </w:tcBorders>
            <w:shd w:val="clear" w:color="auto" w:fill="auto"/>
            <w:noWrap/>
            <w:vAlign w:val="center"/>
            <w:hideMark/>
          </w:tcPr>
          <w:p w14:paraId="0A04596D" w14:textId="463B6847" w:rsidR="002F2D20" w:rsidRPr="002F2D20" w:rsidRDefault="002F2D20" w:rsidP="002F2D20">
            <w:pPr>
              <w:spacing w:after="0"/>
              <w:ind w:left="0"/>
              <w:jc w:val="center"/>
              <w:rPr>
                <w:snapToGrid/>
                <w:lang w:val="en-US"/>
              </w:rPr>
            </w:pPr>
            <w:r>
              <w:rPr>
                <w:snapToGrid/>
                <w:lang w:val="en-US"/>
              </w:rPr>
              <w:t>0,</w:t>
            </w:r>
            <w:r w:rsidRPr="002F2D20">
              <w:rPr>
                <w:snapToGrid/>
                <w:lang w:val="en-US"/>
              </w:rPr>
              <w:t>16</w:t>
            </w:r>
          </w:p>
        </w:tc>
      </w:tr>
      <w:tr w:rsidR="002F2D20" w:rsidRPr="002F2D20" w14:paraId="2062D806"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3D6A1813" w14:textId="77777777" w:rsidR="002F2D20" w:rsidRPr="002F2D20" w:rsidRDefault="002F2D20" w:rsidP="002F2D20">
            <w:pPr>
              <w:spacing w:after="0"/>
              <w:ind w:left="0"/>
              <w:jc w:val="center"/>
              <w:rPr>
                <w:snapToGrid/>
                <w:lang w:val="en-US"/>
              </w:rPr>
            </w:pPr>
            <w:r w:rsidRPr="002F2D20">
              <w:rPr>
                <w:snapToGrid/>
                <w:lang w:val="en-US"/>
              </w:rPr>
              <w:t>759/PA din 15.09.2014</w:t>
            </w:r>
          </w:p>
        </w:tc>
        <w:tc>
          <w:tcPr>
            <w:tcW w:w="1580" w:type="dxa"/>
            <w:tcBorders>
              <w:top w:val="nil"/>
              <w:left w:val="nil"/>
              <w:bottom w:val="single" w:sz="4" w:space="0" w:color="auto"/>
              <w:right w:val="single" w:sz="4" w:space="0" w:color="auto"/>
            </w:tcBorders>
            <w:shd w:val="clear" w:color="auto" w:fill="auto"/>
            <w:noWrap/>
            <w:vAlign w:val="bottom"/>
            <w:hideMark/>
          </w:tcPr>
          <w:p w14:paraId="2A2A7323" w14:textId="77777777" w:rsidR="002F2D20" w:rsidRPr="002F2D20" w:rsidRDefault="002F2D20" w:rsidP="002F2D20">
            <w:pPr>
              <w:spacing w:after="0"/>
              <w:ind w:left="0"/>
              <w:jc w:val="center"/>
              <w:rPr>
                <w:snapToGrid/>
                <w:lang w:val="en-US"/>
              </w:rPr>
            </w:pPr>
            <w:r w:rsidRPr="002F2D20">
              <w:rPr>
                <w:snapToGrid/>
                <w:lang w:val="en-US"/>
              </w:rPr>
              <w:t>99</w:t>
            </w:r>
          </w:p>
        </w:tc>
        <w:tc>
          <w:tcPr>
            <w:tcW w:w="1600" w:type="dxa"/>
            <w:tcBorders>
              <w:top w:val="nil"/>
              <w:left w:val="nil"/>
              <w:bottom w:val="single" w:sz="4" w:space="0" w:color="auto"/>
              <w:right w:val="single" w:sz="4" w:space="0" w:color="auto"/>
            </w:tcBorders>
            <w:shd w:val="clear" w:color="auto" w:fill="auto"/>
            <w:noWrap/>
            <w:vAlign w:val="bottom"/>
            <w:hideMark/>
          </w:tcPr>
          <w:p w14:paraId="398FBE36" w14:textId="264D0CC5" w:rsidR="002F2D20" w:rsidRPr="002F2D20" w:rsidRDefault="002F2D20" w:rsidP="002F2D20">
            <w:pPr>
              <w:spacing w:after="0"/>
              <w:ind w:left="0"/>
              <w:jc w:val="center"/>
              <w:rPr>
                <w:snapToGrid/>
                <w:lang w:val="en-US"/>
              </w:rPr>
            </w:pPr>
            <w:r>
              <w:rPr>
                <w:snapToGrid/>
                <w:lang w:val="en-US"/>
              </w:rPr>
              <w:t>7,</w:t>
            </w:r>
            <w:r w:rsidRPr="002F2D20">
              <w:rPr>
                <w:snapToGrid/>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5A80F5CE" w14:textId="77777777" w:rsidR="002F2D20" w:rsidRPr="002F2D20" w:rsidRDefault="002F2D20" w:rsidP="002F2D20">
            <w:pPr>
              <w:spacing w:after="0"/>
              <w:ind w:left="0"/>
              <w:jc w:val="center"/>
              <w:rPr>
                <w:snapToGrid/>
                <w:lang w:val="en-US"/>
              </w:rPr>
            </w:pPr>
            <w:r w:rsidRPr="002F2D20">
              <w:rPr>
                <w:snapToGrid/>
                <w:lang w:val="en-US"/>
              </w:rPr>
              <w:t>106</w:t>
            </w:r>
          </w:p>
        </w:tc>
      </w:tr>
      <w:tr w:rsidR="002F2D20" w:rsidRPr="002F2D20" w14:paraId="037ABF47"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0B061F25" w14:textId="77777777" w:rsidR="002F2D20" w:rsidRPr="002F2D20" w:rsidRDefault="002F2D20" w:rsidP="002F2D20">
            <w:pPr>
              <w:spacing w:after="0"/>
              <w:ind w:left="0"/>
              <w:jc w:val="center"/>
              <w:rPr>
                <w:snapToGrid/>
                <w:lang w:val="en-US"/>
              </w:rPr>
            </w:pPr>
            <w:r w:rsidRPr="002F2D20">
              <w:rPr>
                <w:snapToGrid/>
                <w:lang w:val="en-US"/>
              </w:rPr>
              <w:t>543/PA din 12.06.2015</w:t>
            </w:r>
          </w:p>
        </w:tc>
        <w:tc>
          <w:tcPr>
            <w:tcW w:w="1580" w:type="dxa"/>
            <w:tcBorders>
              <w:top w:val="nil"/>
              <w:left w:val="nil"/>
              <w:bottom w:val="single" w:sz="4" w:space="0" w:color="auto"/>
              <w:right w:val="single" w:sz="4" w:space="0" w:color="auto"/>
            </w:tcBorders>
            <w:shd w:val="clear" w:color="auto" w:fill="auto"/>
            <w:noWrap/>
            <w:vAlign w:val="bottom"/>
            <w:hideMark/>
          </w:tcPr>
          <w:p w14:paraId="04E5946E" w14:textId="77777777" w:rsidR="002F2D20" w:rsidRPr="002F2D20" w:rsidRDefault="002F2D20" w:rsidP="002F2D20">
            <w:pPr>
              <w:spacing w:after="0"/>
              <w:ind w:left="0"/>
              <w:jc w:val="center"/>
              <w:rPr>
                <w:snapToGrid/>
                <w:lang w:val="en-US"/>
              </w:rPr>
            </w:pPr>
            <w:r w:rsidRPr="002F2D20">
              <w:rPr>
                <w:snapToGrid/>
                <w:lang w:val="en-US"/>
              </w:rPr>
              <w:t>91</w:t>
            </w:r>
          </w:p>
        </w:tc>
        <w:tc>
          <w:tcPr>
            <w:tcW w:w="1600" w:type="dxa"/>
            <w:tcBorders>
              <w:top w:val="nil"/>
              <w:left w:val="nil"/>
              <w:bottom w:val="single" w:sz="4" w:space="0" w:color="auto"/>
              <w:right w:val="single" w:sz="4" w:space="0" w:color="auto"/>
            </w:tcBorders>
            <w:shd w:val="clear" w:color="auto" w:fill="auto"/>
            <w:noWrap/>
            <w:vAlign w:val="bottom"/>
            <w:hideMark/>
          </w:tcPr>
          <w:p w14:paraId="767BE619" w14:textId="017F10DE" w:rsidR="002F2D20" w:rsidRPr="002F2D20" w:rsidRDefault="002F2D20" w:rsidP="002F2D20">
            <w:pPr>
              <w:spacing w:after="0"/>
              <w:ind w:left="0"/>
              <w:jc w:val="center"/>
              <w:rPr>
                <w:snapToGrid/>
                <w:lang w:val="en-US"/>
              </w:rPr>
            </w:pPr>
            <w:r>
              <w:rPr>
                <w:snapToGrid/>
                <w:lang w:val="en-US"/>
              </w:rPr>
              <w:t>7,</w:t>
            </w:r>
            <w:r w:rsidRPr="002F2D20">
              <w:rPr>
                <w:snapToGrid/>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0A373862" w14:textId="77777777" w:rsidR="002F2D20" w:rsidRPr="002F2D20" w:rsidRDefault="002F2D20" w:rsidP="002F2D20">
            <w:pPr>
              <w:spacing w:after="0"/>
              <w:ind w:left="0"/>
              <w:jc w:val="center"/>
              <w:rPr>
                <w:snapToGrid/>
                <w:lang w:val="en-US"/>
              </w:rPr>
            </w:pPr>
            <w:r w:rsidRPr="002F2D20">
              <w:rPr>
                <w:snapToGrid/>
                <w:lang w:val="en-US"/>
              </w:rPr>
              <w:t>120</w:t>
            </w:r>
          </w:p>
        </w:tc>
      </w:tr>
      <w:tr w:rsidR="002F2D20" w:rsidRPr="002F2D20" w14:paraId="49547948"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1708B8B3" w14:textId="77777777" w:rsidR="002F2D20" w:rsidRPr="002F2D20" w:rsidRDefault="002F2D20" w:rsidP="002F2D20">
            <w:pPr>
              <w:spacing w:after="0"/>
              <w:ind w:left="0"/>
              <w:jc w:val="center"/>
              <w:rPr>
                <w:snapToGrid/>
                <w:lang w:val="en-US"/>
              </w:rPr>
            </w:pPr>
            <w:r w:rsidRPr="002F2D20">
              <w:rPr>
                <w:snapToGrid/>
                <w:lang w:val="en-US"/>
              </w:rPr>
              <w:t>647/PA din 06.07.2015</w:t>
            </w:r>
          </w:p>
        </w:tc>
        <w:tc>
          <w:tcPr>
            <w:tcW w:w="1580" w:type="dxa"/>
            <w:tcBorders>
              <w:top w:val="nil"/>
              <w:left w:val="nil"/>
              <w:bottom w:val="single" w:sz="4" w:space="0" w:color="auto"/>
              <w:right w:val="single" w:sz="4" w:space="0" w:color="auto"/>
            </w:tcBorders>
            <w:shd w:val="clear" w:color="auto" w:fill="auto"/>
            <w:noWrap/>
            <w:vAlign w:val="bottom"/>
            <w:hideMark/>
          </w:tcPr>
          <w:p w14:paraId="44A25D74" w14:textId="77777777" w:rsidR="002F2D20" w:rsidRPr="002F2D20" w:rsidRDefault="002F2D20" w:rsidP="002F2D20">
            <w:pPr>
              <w:spacing w:after="0"/>
              <w:ind w:left="0"/>
              <w:jc w:val="center"/>
              <w:rPr>
                <w:snapToGrid/>
                <w:lang w:val="en-US"/>
              </w:rPr>
            </w:pPr>
            <w:r w:rsidRPr="002F2D20">
              <w:rPr>
                <w:snapToGrid/>
                <w:lang w:val="en-US"/>
              </w:rPr>
              <w:t>83</w:t>
            </w:r>
          </w:p>
        </w:tc>
        <w:tc>
          <w:tcPr>
            <w:tcW w:w="1600" w:type="dxa"/>
            <w:tcBorders>
              <w:top w:val="nil"/>
              <w:left w:val="nil"/>
              <w:bottom w:val="single" w:sz="4" w:space="0" w:color="auto"/>
              <w:right w:val="single" w:sz="4" w:space="0" w:color="auto"/>
            </w:tcBorders>
            <w:shd w:val="clear" w:color="auto" w:fill="auto"/>
            <w:noWrap/>
            <w:vAlign w:val="bottom"/>
            <w:hideMark/>
          </w:tcPr>
          <w:p w14:paraId="23E80E59" w14:textId="77777777" w:rsidR="002F2D20" w:rsidRPr="002F2D20" w:rsidRDefault="002F2D20" w:rsidP="002F2D20">
            <w:pPr>
              <w:spacing w:after="0"/>
              <w:ind w:left="0"/>
              <w:jc w:val="center"/>
              <w:rPr>
                <w:snapToGrid/>
                <w:lang w:val="en-US"/>
              </w:rPr>
            </w:pPr>
            <w:r w:rsidRPr="002F2D20">
              <w:rPr>
                <w:snapToGrid/>
                <w:lang w:val="en-US"/>
              </w:rPr>
              <w:t>8</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187B32B1" w14:textId="77777777" w:rsidR="002F2D20" w:rsidRPr="002F2D20" w:rsidRDefault="002F2D20" w:rsidP="002F2D20">
            <w:pPr>
              <w:spacing w:after="0"/>
              <w:ind w:left="0"/>
              <w:jc w:val="center"/>
              <w:rPr>
                <w:snapToGrid/>
                <w:lang w:val="en-US"/>
              </w:rPr>
            </w:pPr>
            <w:r w:rsidRPr="002F2D20">
              <w:rPr>
                <w:snapToGrid/>
                <w:lang w:val="en-US"/>
              </w:rPr>
              <w:t>160</w:t>
            </w:r>
          </w:p>
        </w:tc>
      </w:tr>
      <w:tr w:rsidR="002F2D20" w:rsidRPr="002F2D20" w14:paraId="3CA97A89"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8BD95D9" w14:textId="77777777" w:rsidR="002F2D20" w:rsidRPr="002F2D20" w:rsidRDefault="002F2D20" w:rsidP="002F2D20">
            <w:pPr>
              <w:spacing w:after="0"/>
              <w:ind w:left="0"/>
              <w:jc w:val="center"/>
              <w:rPr>
                <w:snapToGrid/>
                <w:lang w:val="en-US"/>
              </w:rPr>
            </w:pPr>
            <w:r w:rsidRPr="002F2D20">
              <w:rPr>
                <w:snapToGrid/>
                <w:lang w:val="en-US"/>
              </w:rPr>
              <w:t>806/PA din 24.08.2015</w:t>
            </w:r>
          </w:p>
        </w:tc>
        <w:tc>
          <w:tcPr>
            <w:tcW w:w="1580" w:type="dxa"/>
            <w:tcBorders>
              <w:top w:val="nil"/>
              <w:left w:val="nil"/>
              <w:bottom w:val="single" w:sz="4" w:space="0" w:color="auto"/>
              <w:right w:val="single" w:sz="4" w:space="0" w:color="auto"/>
            </w:tcBorders>
            <w:shd w:val="clear" w:color="auto" w:fill="auto"/>
            <w:noWrap/>
            <w:vAlign w:val="bottom"/>
            <w:hideMark/>
          </w:tcPr>
          <w:p w14:paraId="2C2A85BE" w14:textId="77777777" w:rsidR="002F2D20" w:rsidRPr="002F2D20" w:rsidRDefault="002F2D20" w:rsidP="002F2D20">
            <w:pPr>
              <w:spacing w:after="0"/>
              <w:ind w:left="0"/>
              <w:jc w:val="center"/>
              <w:rPr>
                <w:snapToGrid/>
                <w:lang w:val="en-US"/>
              </w:rPr>
            </w:pPr>
            <w:r w:rsidRPr="002F2D20">
              <w:rPr>
                <w:snapToGrid/>
                <w:lang w:val="en-US"/>
              </w:rPr>
              <w:t>97</w:t>
            </w:r>
          </w:p>
        </w:tc>
        <w:tc>
          <w:tcPr>
            <w:tcW w:w="1600" w:type="dxa"/>
            <w:tcBorders>
              <w:top w:val="nil"/>
              <w:left w:val="nil"/>
              <w:bottom w:val="single" w:sz="4" w:space="0" w:color="auto"/>
              <w:right w:val="single" w:sz="4" w:space="0" w:color="auto"/>
            </w:tcBorders>
            <w:shd w:val="clear" w:color="auto" w:fill="auto"/>
            <w:noWrap/>
            <w:vAlign w:val="bottom"/>
            <w:hideMark/>
          </w:tcPr>
          <w:p w14:paraId="765990AE" w14:textId="77777777" w:rsidR="002F2D20" w:rsidRPr="002F2D20" w:rsidRDefault="002F2D20" w:rsidP="002F2D20">
            <w:pPr>
              <w:spacing w:after="0"/>
              <w:ind w:left="0"/>
              <w:jc w:val="center"/>
              <w:rPr>
                <w:snapToGrid/>
                <w:lang w:val="en-US"/>
              </w:rPr>
            </w:pPr>
            <w:r w:rsidRPr="002F2D20">
              <w:rPr>
                <w:snapToGrid/>
                <w:lang w:val="en-US"/>
              </w:rPr>
              <w:t>5</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65104810" w14:textId="77777777" w:rsidR="002F2D20" w:rsidRPr="002F2D20" w:rsidRDefault="002F2D20" w:rsidP="002F2D20">
            <w:pPr>
              <w:spacing w:after="0"/>
              <w:ind w:left="0"/>
              <w:jc w:val="center"/>
              <w:rPr>
                <w:snapToGrid/>
                <w:lang w:val="en-US"/>
              </w:rPr>
            </w:pPr>
            <w:r w:rsidRPr="002F2D20">
              <w:rPr>
                <w:snapToGrid/>
                <w:lang w:val="en-US"/>
              </w:rPr>
              <w:t>79</w:t>
            </w:r>
          </w:p>
        </w:tc>
      </w:tr>
      <w:tr w:rsidR="002F2D20" w:rsidRPr="002F2D20" w14:paraId="0D7B6B09"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CCEA2C0" w14:textId="77777777" w:rsidR="002F2D20" w:rsidRPr="002F2D20" w:rsidRDefault="002F2D20" w:rsidP="002F2D20">
            <w:pPr>
              <w:spacing w:after="0"/>
              <w:ind w:left="0"/>
              <w:jc w:val="center"/>
              <w:rPr>
                <w:snapToGrid/>
                <w:lang w:val="en-US"/>
              </w:rPr>
            </w:pPr>
            <w:r w:rsidRPr="002F2D20">
              <w:rPr>
                <w:snapToGrid/>
                <w:lang w:val="en-US"/>
              </w:rPr>
              <w:t>582/PA din 20.07.2016</w:t>
            </w:r>
          </w:p>
        </w:tc>
        <w:tc>
          <w:tcPr>
            <w:tcW w:w="1580" w:type="dxa"/>
            <w:tcBorders>
              <w:top w:val="nil"/>
              <w:left w:val="nil"/>
              <w:bottom w:val="single" w:sz="4" w:space="0" w:color="auto"/>
              <w:right w:val="single" w:sz="4" w:space="0" w:color="auto"/>
            </w:tcBorders>
            <w:shd w:val="clear" w:color="auto" w:fill="auto"/>
            <w:noWrap/>
            <w:vAlign w:val="bottom"/>
            <w:hideMark/>
          </w:tcPr>
          <w:p w14:paraId="2E467672" w14:textId="444FDB28" w:rsidR="002F2D20" w:rsidRPr="002F2D20" w:rsidRDefault="002F2D20" w:rsidP="002F2D20">
            <w:pPr>
              <w:spacing w:after="0"/>
              <w:ind w:left="0"/>
              <w:jc w:val="center"/>
              <w:rPr>
                <w:snapToGrid/>
                <w:lang w:val="en-US"/>
              </w:rPr>
            </w:pPr>
            <w:r>
              <w:rPr>
                <w:snapToGrid/>
                <w:lang w:val="en-US"/>
              </w:rPr>
              <w:t>77,</w:t>
            </w:r>
            <w:r w:rsidRPr="002F2D20">
              <w:rPr>
                <w:snapToGrid/>
                <w:lang w:val="en-US"/>
              </w:rPr>
              <w:t>7</w:t>
            </w:r>
          </w:p>
        </w:tc>
        <w:tc>
          <w:tcPr>
            <w:tcW w:w="1600" w:type="dxa"/>
            <w:tcBorders>
              <w:top w:val="nil"/>
              <w:left w:val="nil"/>
              <w:bottom w:val="single" w:sz="4" w:space="0" w:color="auto"/>
              <w:right w:val="single" w:sz="4" w:space="0" w:color="auto"/>
            </w:tcBorders>
            <w:shd w:val="clear" w:color="auto" w:fill="auto"/>
            <w:noWrap/>
            <w:vAlign w:val="bottom"/>
            <w:hideMark/>
          </w:tcPr>
          <w:p w14:paraId="603AACF5" w14:textId="5EBB5B19" w:rsidR="002F2D20" w:rsidRPr="002F2D20" w:rsidRDefault="002F2D20" w:rsidP="002F2D20">
            <w:pPr>
              <w:spacing w:after="0"/>
              <w:ind w:left="0"/>
              <w:jc w:val="center"/>
              <w:rPr>
                <w:snapToGrid/>
                <w:lang w:val="en-US"/>
              </w:rPr>
            </w:pPr>
            <w:r>
              <w:rPr>
                <w:snapToGrid/>
                <w:lang w:val="en-US"/>
              </w:rPr>
              <w:t>7,</w:t>
            </w:r>
            <w:r w:rsidRPr="002F2D20">
              <w:rPr>
                <w:snapToGrid/>
                <w:lang w:val="en-US"/>
              </w:rPr>
              <w:t>4</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460A2006" w14:textId="142F41AB" w:rsidR="002F2D20" w:rsidRPr="002F2D20" w:rsidRDefault="002F2D20" w:rsidP="002F2D20">
            <w:pPr>
              <w:spacing w:after="0"/>
              <w:ind w:left="0"/>
              <w:jc w:val="center"/>
              <w:rPr>
                <w:snapToGrid/>
                <w:lang w:val="en-US"/>
              </w:rPr>
            </w:pPr>
            <w:r>
              <w:rPr>
                <w:snapToGrid/>
                <w:lang w:val="en-US"/>
              </w:rPr>
              <w:t>135,</w:t>
            </w:r>
            <w:r w:rsidRPr="002F2D20">
              <w:rPr>
                <w:snapToGrid/>
                <w:lang w:val="en-US"/>
              </w:rPr>
              <w:t>3</w:t>
            </w:r>
          </w:p>
        </w:tc>
      </w:tr>
      <w:tr w:rsidR="002F2D20" w:rsidRPr="002F2D20" w14:paraId="0E35F0E2"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52C5FE7A" w14:textId="77777777" w:rsidR="002F2D20" w:rsidRPr="002F2D20" w:rsidRDefault="002F2D20" w:rsidP="002F2D20">
            <w:pPr>
              <w:spacing w:after="0"/>
              <w:ind w:left="0"/>
              <w:jc w:val="center"/>
              <w:rPr>
                <w:snapToGrid/>
                <w:lang w:val="en-US"/>
              </w:rPr>
            </w:pPr>
            <w:r w:rsidRPr="002F2D20">
              <w:rPr>
                <w:snapToGrid/>
                <w:lang w:val="en-US"/>
              </w:rPr>
              <w:t>650/PA din 22.08.2016</w:t>
            </w:r>
          </w:p>
        </w:tc>
        <w:tc>
          <w:tcPr>
            <w:tcW w:w="1580" w:type="dxa"/>
            <w:tcBorders>
              <w:top w:val="nil"/>
              <w:left w:val="nil"/>
              <w:bottom w:val="single" w:sz="4" w:space="0" w:color="auto"/>
              <w:right w:val="single" w:sz="4" w:space="0" w:color="auto"/>
            </w:tcBorders>
            <w:shd w:val="clear" w:color="auto" w:fill="auto"/>
            <w:noWrap/>
            <w:vAlign w:val="bottom"/>
            <w:hideMark/>
          </w:tcPr>
          <w:p w14:paraId="10C06FBB" w14:textId="77777777" w:rsidR="002F2D20" w:rsidRPr="002F2D20" w:rsidRDefault="002F2D20" w:rsidP="002F2D20">
            <w:pPr>
              <w:spacing w:after="0"/>
              <w:ind w:left="0"/>
              <w:jc w:val="center"/>
              <w:rPr>
                <w:snapToGrid/>
                <w:lang w:val="en-US"/>
              </w:rPr>
            </w:pPr>
            <w:r w:rsidRPr="002F2D20">
              <w:rPr>
                <w:snapToGrid/>
                <w:lang w:val="en-US"/>
              </w:rPr>
              <w:t>86</w:t>
            </w:r>
          </w:p>
        </w:tc>
        <w:tc>
          <w:tcPr>
            <w:tcW w:w="1600" w:type="dxa"/>
            <w:tcBorders>
              <w:top w:val="nil"/>
              <w:left w:val="nil"/>
              <w:bottom w:val="single" w:sz="4" w:space="0" w:color="auto"/>
              <w:right w:val="single" w:sz="4" w:space="0" w:color="auto"/>
            </w:tcBorders>
            <w:shd w:val="clear" w:color="auto" w:fill="auto"/>
            <w:noWrap/>
            <w:vAlign w:val="bottom"/>
            <w:hideMark/>
          </w:tcPr>
          <w:p w14:paraId="418B1181" w14:textId="2ABD5E2D" w:rsidR="002F2D20" w:rsidRPr="002F2D20" w:rsidRDefault="002F2D20" w:rsidP="002F2D20">
            <w:pPr>
              <w:spacing w:after="0"/>
              <w:ind w:left="0"/>
              <w:jc w:val="center"/>
              <w:rPr>
                <w:snapToGrid/>
                <w:lang w:val="en-US"/>
              </w:rPr>
            </w:pPr>
            <w:r>
              <w:rPr>
                <w:snapToGrid/>
                <w:lang w:val="en-US"/>
              </w:rPr>
              <w:t>8,</w:t>
            </w:r>
            <w:r w:rsidRPr="002F2D20">
              <w:rPr>
                <w:snapToGrid/>
                <w:lang w:val="en-US"/>
              </w:rPr>
              <w:t>2</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0F2B6107" w14:textId="77777777" w:rsidR="002F2D20" w:rsidRPr="002F2D20" w:rsidRDefault="002F2D20" w:rsidP="002F2D20">
            <w:pPr>
              <w:spacing w:after="0"/>
              <w:ind w:left="0"/>
              <w:jc w:val="center"/>
              <w:rPr>
                <w:snapToGrid/>
                <w:lang w:val="en-US"/>
              </w:rPr>
            </w:pPr>
            <w:r w:rsidRPr="002F2D20">
              <w:rPr>
                <w:snapToGrid/>
                <w:lang w:val="en-US"/>
              </w:rPr>
              <w:t>138</w:t>
            </w:r>
          </w:p>
        </w:tc>
      </w:tr>
      <w:tr w:rsidR="002F2D20" w:rsidRPr="002F2D20" w14:paraId="18DC479C" w14:textId="77777777" w:rsidTr="002F2D20">
        <w:trPr>
          <w:trHeight w:val="300"/>
        </w:trPr>
        <w:tc>
          <w:tcPr>
            <w:tcW w:w="2380" w:type="dxa"/>
            <w:tcBorders>
              <w:top w:val="nil"/>
              <w:left w:val="single" w:sz="18" w:space="0" w:color="76923C" w:themeColor="accent3" w:themeShade="BF"/>
              <w:bottom w:val="single" w:sz="4" w:space="0" w:color="auto"/>
              <w:right w:val="single" w:sz="4" w:space="0" w:color="auto"/>
            </w:tcBorders>
            <w:shd w:val="clear" w:color="auto" w:fill="D9D9D9" w:themeFill="background1" w:themeFillShade="D9"/>
            <w:noWrap/>
            <w:vAlign w:val="bottom"/>
            <w:hideMark/>
          </w:tcPr>
          <w:p w14:paraId="4666CF70" w14:textId="77777777" w:rsidR="002F2D20" w:rsidRPr="002F2D20" w:rsidRDefault="002F2D20" w:rsidP="002F2D20">
            <w:pPr>
              <w:spacing w:after="0"/>
              <w:ind w:left="0"/>
              <w:jc w:val="center"/>
              <w:rPr>
                <w:snapToGrid/>
                <w:lang w:val="en-US"/>
              </w:rPr>
            </w:pPr>
            <w:r w:rsidRPr="002F2D20">
              <w:rPr>
                <w:snapToGrid/>
                <w:lang w:val="en-US"/>
              </w:rPr>
              <w:t>607/PA din 02.08.2017</w:t>
            </w:r>
          </w:p>
        </w:tc>
        <w:tc>
          <w:tcPr>
            <w:tcW w:w="1580" w:type="dxa"/>
            <w:tcBorders>
              <w:top w:val="nil"/>
              <w:left w:val="nil"/>
              <w:bottom w:val="single" w:sz="4" w:space="0" w:color="auto"/>
              <w:right w:val="single" w:sz="4" w:space="0" w:color="auto"/>
            </w:tcBorders>
            <w:shd w:val="clear" w:color="auto" w:fill="auto"/>
            <w:noWrap/>
            <w:vAlign w:val="bottom"/>
            <w:hideMark/>
          </w:tcPr>
          <w:p w14:paraId="7130E482" w14:textId="77777777" w:rsidR="002F2D20" w:rsidRPr="002F2D20" w:rsidRDefault="002F2D20" w:rsidP="002F2D20">
            <w:pPr>
              <w:spacing w:after="0"/>
              <w:ind w:left="0"/>
              <w:jc w:val="center"/>
              <w:rPr>
                <w:snapToGrid/>
                <w:lang w:val="en-US"/>
              </w:rPr>
            </w:pPr>
            <w:r w:rsidRPr="002F2D20">
              <w:rPr>
                <w:snapToGrid/>
                <w:lang w:val="en-US"/>
              </w:rPr>
              <w:t>70</w:t>
            </w:r>
          </w:p>
        </w:tc>
        <w:tc>
          <w:tcPr>
            <w:tcW w:w="1600" w:type="dxa"/>
            <w:tcBorders>
              <w:top w:val="nil"/>
              <w:left w:val="nil"/>
              <w:bottom w:val="single" w:sz="4" w:space="0" w:color="auto"/>
              <w:right w:val="single" w:sz="4" w:space="0" w:color="auto"/>
            </w:tcBorders>
            <w:shd w:val="clear" w:color="auto" w:fill="auto"/>
            <w:noWrap/>
            <w:vAlign w:val="bottom"/>
            <w:hideMark/>
          </w:tcPr>
          <w:p w14:paraId="7BBB53D9" w14:textId="77777777" w:rsidR="002F2D20" w:rsidRPr="002F2D20" w:rsidRDefault="002F2D20" w:rsidP="002F2D20">
            <w:pPr>
              <w:spacing w:after="0"/>
              <w:ind w:left="0"/>
              <w:jc w:val="center"/>
              <w:rPr>
                <w:snapToGrid/>
                <w:lang w:val="en-US"/>
              </w:rPr>
            </w:pPr>
            <w:r w:rsidRPr="002F2D20">
              <w:rPr>
                <w:snapToGrid/>
                <w:lang w:val="en-US"/>
              </w:rPr>
              <w:t>7</w:t>
            </w:r>
          </w:p>
        </w:tc>
        <w:tc>
          <w:tcPr>
            <w:tcW w:w="1480" w:type="dxa"/>
            <w:tcBorders>
              <w:top w:val="nil"/>
              <w:left w:val="nil"/>
              <w:bottom w:val="single" w:sz="4" w:space="0" w:color="auto"/>
              <w:right w:val="single" w:sz="18" w:space="0" w:color="76923C" w:themeColor="accent3" w:themeShade="BF"/>
            </w:tcBorders>
            <w:shd w:val="clear" w:color="auto" w:fill="auto"/>
            <w:noWrap/>
            <w:vAlign w:val="bottom"/>
            <w:hideMark/>
          </w:tcPr>
          <w:p w14:paraId="5C8C9927" w14:textId="16052570" w:rsidR="002F2D20" w:rsidRPr="002F2D20" w:rsidRDefault="002F2D20" w:rsidP="002F2D20">
            <w:pPr>
              <w:spacing w:after="0"/>
              <w:ind w:left="0"/>
              <w:jc w:val="center"/>
              <w:rPr>
                <w:snapToGrid/>
                <w:lang w:val="en-US"/>
              </w:rPr>
            </w:pPr>
            <w:r>
              <w:rPr>
                <w:snapToGrid/>
                <w:lang w:val="en-US"/>
              </w:rPr>
              <w:t>176,</w:t>
            </w:r>
            <w:r w:rsidRPr="002F2D20">
              <w:rPr>
                <w:snapToGrid/>
                <w:lang w:val="en-US"/>
              </w:rPr>
              <w:t>7</w:t>
            </w:r>
          </w:p>
        </w:tc>
      </w:tr>
      <w:tr w:rsidR="002F2D20" w:rsidRPr="002F2D20" w14:paraId="2DFD411C" w14:textId="77777777" w:rsidTr="002F2D20">
        <w:trPr>
          <w:trHeight w:val="300"/>
        </w:trPr>
        <w:tc>
          <w:tcPr>
            <w:tcW w:w="2380" w:type="dxa"/>
            <w:tcBorders>
              <w:top w:val="nil"/>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bottom"/>
            <w:hideMark/>
          </w:tcPr>
          <w:p w14:paraId="55B3E85D" w14:textId="77777777" w:rsidR="002F2D20" w:rsidRPr="002F2D20" w:rsidRDefault="002F2D20" w:rsidP="002F2D20">
            <w:pPr>
              <w:spacing w:after="0"/>
              <w:ind w:left="0"/>
              <w:jc w:val="center"/>
              <w:rPr>
                <w:snapToGrid/>
                <w:lang w:val="en-US"/>
              </w:rPr>
            </w:pPr>
            <w:r w:rsidRPr="002F2D20">
              <w:rPr>
                <w:snapToGrid/>
                <w:lang w:val="en-US"/>
              </w:rPr>
              <w:t>763/PA din 18.09.2018</w:t>
            </w:r>
          </w:p>
        </w:tc>
        <w:tc>
          <w:tcPr>
            <w:tcW w:w="1580" w:type="dxa"/>
            <w:tcBorders>
              <w:top w:val="nil"/>
              <w:left w:val="nil"/>
              <w:bottom w:val="single" w:sz="18" w:space="0" w:color="76923C" w:themeColor="accent3" w:themeShade="BF"/>
              <w:right w:val="single" w:sz="4" w:space="0" w:color="auto"/>
            </w:tcBorders>
            <w:shd w:val="clear" w:color="auto" w:fill="auto"/>
            <w:noWrap/>
            <w:vAlign w:val="bottom"/>
            <w:hideMark/>
          </w:tcPr>
          <w:p w14:paraId="71E61691" w14:textId="77777777" w:rsidR="002F2D20" w:rsidRPr="002F2D20" w:rsidRDefault="002F2D20" w:rsidP="002F2D20">
            <w:pPr>
              <w:spacing w:after="0"/>
              <w:ind w:left="0"/>
              <w:jc w:val="center"/>
              <w:rPr>
                <w:snapToGrid/>
                <w:lang w:val="en-US"/>
              </w:rPr>
            </w:pPr>
            <w:r w:rsidRPr="002F2D20">
              <w:rPr>
                <w:snapToGrid/>
                <w:lang w:val="en-US"/>
              </w:rPr>
              <w:t>91</w:t>
            </w:r>
          </w:p>
        </w:tc>
        <w:tc>
          <w:tcPr>
            <w:tcW w:w="1600" w:type="dxa"/>
            <w:tcBorders>
              <w:top w:val="nil"/>
              <w:left w:val="nil"/>
              <w:bottom w:val="single" w:sz="18" w:space="0" w:color="76923C" w:themeColor="accent3" w:themeShade="BF"/>
              <w:right w:val="single" w:sz="4" w:space="0" w:color="auto"/>
            </w:tcBorders>
            <w:shd w:val="clear" w:color="auto" w:fill="auto"/>
            <w:noWrap/>
            <w:vAlign w:val="bottom"/>
            <w:hideMark/>
          </w:tcPr>
          <w:p w14:paraId="22FCB043" w14:textId="77777777" w:rsidR="002F2D20" w:rsidRPr="002F2D20" w:rsidRDefault="002F2D20" w:rsidP="002F2D20">
            <w:pPr>
              <w:spacing w:after="0"/>
              <w:ind w:left="0"/>
              <w:jc w:val="center"/>
              <w:rPr>
                <w:snapToGrid/>
                <w:lang w:val="en-US"/>
              </w:rPr>
            </w:pPr>
            <w:r w:rsidRPr="002F2D20">
              <w:rPr>
                <w:snapToGrid/>
                <w:lang w:val="en-US"/>
              </w:rPr>
              <w:t>9</w:t>
            </w:r>
          </w:p>
        </w:tc>
        <w:tc>
          <w:tcPr>
            <w:tcW w:w="1480" w:type="dxa"/>
            <w:tcBorders>
              <w:top w:val="nil"/>
              <w:left w:val="nil"/>
              <w:bottom w:val="single" w:sz="18" w:space="0" w:color="76923C" w:themeColor="accent3" w:themeShade="BF"/>
              <w:right w:val="single" w:sz="18" w:space="0" w:color="76923C" w:themeColor="accent3" w:themeShade="BF"/>
            </w:tcBorders>
            <w:shd w:val="clear" w:color="auto" w:fill="auto"/>
            <w:noWrap/>
            <w:vAlign w:val="bottom"/>
            <w:hideMark/>
          </w:tcPr>
          <w:p w14:paraId="5302D048" w14:textId="77777777" w:rsidR="002F2D20" w:rsidRPr="002F2D20" w:rsidRDefault="002F2D20" w:rsidP="002F2D20">
            <w:pPr>
              <w:spacing w:after="0"/>
              <w:ind w:left="0"/>
              <w:jc w:val="center"/>
              <w:rPr>
                <w:snapToGrid/>
                <w:lang w:val="en-US"/>
              </w:rPr>
            </w:pPr>
            <w:r w:rsidRPr="002F2D20">
              <w:rPr>
                <w:snapToGrid/>
                <w:lang w:val="en-US"/>
              </w:rPr>
              <w:t>210</w:t>
            </w:r>
          </w:p>
        </w:tc>
      </w:tr>
    </w:tbl>
    <w:p w14:paraId="7405EC19" w14:textId="77777777" w:rsidR="008F2652" w:rsidRPr="008F2652" w:rsidRDefault="008F2652" w:rsidP="008F2652"/>
    <w:p w14:paraId="07D775D5" w14:textId="77777777" w:rsidR="00BD42FD" w:rsidRDefault="00BD42FD" w:rsidP="00BD42FD">
      <w:pPr>
        <w:pStyle w:val="Heading3"/>
      </w:pPr>
      <w:r w:rsidRPr="006B28CC">
        <w:t xml:space="preserve">10.6.2 Monitorizarea </w:t>
      </w:r>
      <w:r>
        <w:t>solului</w:t>
      </w:r>
    </w:p>
    <w:p w14:paraId="6FD02E50" w14:textId="77777777" w:rsidR="00BD42FD" w:rsidRPr="00483A7A" w:rsidRDefault="00BD42FD" w:rsidP="00483A7A">
      <w:pPr>
        <w:rPr>
          <w:b/>
          <w:i/>
          <w:sz w:val="24"/>
          <w:szCs w:val="24"/>
        </w:rPr>
      </w:pPr>
      <w:r w:rsidRPr="00483A7A">
        <w:rPr>
          <w:b/>
          <w:i/>
          <w:sz w:val="24"/>
          <w:szCs w:val="24"/>
        </w:rPr>
        <w:t xml:space="preserve"> </w:t>
      </w:r>
      <w:r w:rsidR="006406C9" w:rsidRPr="00483A7A">
        <w:rPr>
          <w:b/>
          <w:i/>
          <w:sz w:val="24"/>
          <w:szCs w:val="24"/>
        </w:rPr>
        <w:t xml:space="preserve">Monitorizarea solului </w:t>
      </w:r>
      <w:r w:rsidR="004A0065">
        <w:rPr>
          <w:b/>
          <w:i/>
          <w:sz w:val="24"/>
          <w:szCs w:val="24"/>
        </w:rPr>
        <w:t>in incinta</w:t>
      </w:r>
      <w:r w:rsidR="006406C9" w:rsidRPr="00483A7A">
        <w:rPr>
          <w:b/>
          <w:i/>
          <w:sz w:val="24"/>
          <w:szCs w:val="24"/>
        </w:rPr>
        <w:t xml:space="preserve"> fermei</w:t>
      </w:r>
    </w:p>
    <w:p w14:paraId="208DAD46" w14:textId="69195D76" w:rsidR="006406C9" w:rsidRDefault="006406C9" w:rsidP="006406C9">
      <w:pPr>
        <w:rPr>
          <w:sz w:val="24"/>
          <w:szCs w:val="24"/>
          <w:lang w:val="en-US"/>
        </w:rPr>
      </w:pPr>
      <w:r w:rsidRPr="006406C9">
        <w:rPr>
          <w:sz w:val="24"/>
          <w:szCs w:val="24"/>
          <w:lang w:val="en-US"/>
        </w:rPr>
        <w:t>Conform cerintelor AIM</w:t>
      </w:r>
      <w:r>
        <w:rPr>
          <w:sz w:val="24"/>
          <w:szCs w:val="24"/>
          <w:lang w:val="en-US"/>
        </w:rPr>
        <w:t xml:space="preserve">, se realizeaza </w:t>
      </w:r>
      <w:r w:rsidRPr="004A0065">
        <w:rPr>
          <w:b/>
          <w:sz w:val="24"/>
          <w:szCs w:val="24"/>
          <w:lang w:val="en-US"/>
        </w:rPr>
        <w:t>anual</w:t>
      </w:r>
      <w:r w:rsidR="004A0065">
        <w:rPr>
          <w:sz w:val="24"/>
          <w:szCs w:val="24"/>
          <w:lang w:val="en-US"/>
        </w:rPr>
        <w:t xml:space="preserve"> analiza probelor prelevate d</w:t>
      </w:r>
      <w:r w:rsidR="00483A7A">
        <w:rPr>
          <w:sz w:val="24"/>
          <w:szCs w:val="24"/>
          <w:lang w:val="en-US"/>
        </w:rPr>
        <w:t xml:space="preserve">in </w:t>
      </w:r>
      <w:r w:rsidR="004A0065">
        <w:rPr>
          <w:sz w:val="24"/>
          <w:szCs w:val="24"/>
          <w:lang w:val="en-US"/>
        </w:rPr>
        <w:t xml:space="preserve">incinta fermei - </w:t>
      </w:r>
      <w:r w:rsidR="00483A7A">
        <w:rPr>
          <w:sz w:val="24"/>
          <w:szCs w:val="24"/>
          <w:lang w:val="en-US"/>
        </w:rPr>
        <w:t>zona bazinelor d</w:t>
      </w:r>
      <w:r>
        <w:rPr>
          <w:sz w:val="24"/>
          <w:szCs w:val="24"/>
          <w:lang w:val="en-US"/>
        </w:rPr>
        <w:t>e</w:t>
      </w:r>
      <w:r w:rsidR="00483A7A">
        <w:rPr>
          <w:sz w:val="24"/>
          <w:szCs w:val="24"/>
          <w:lang w:val="en-US"/>
        </w:rPr>
        <w:t xml:space="preserve"> </w:t>
      </w:r>
      <w:r>
        <w:rPr>
          <w:sz w:val="24"/>
          <w:szCs w:val="24"/>
          <w:lang w:val="en-US"/>
        </w:rPr>
        <w:t>stocare dejectii</w:t>
      </w:r>
      <w:r w:rsidR="00782934">
        <w:rPr>
          <w:sz w:val="24"/>
          <w:szCs w:val="24"/>
          <w:lang w:val="en-US"/>
        </w:rPr>
        <w:t xml:space="preserve"> si de pe terenurile pe care sunt aplicate dejectiile</w:t>
      </w:r>
      <w:r w:rsidR="00483A7A">
        <w:rPr>
          <w:sz w:val="24"/>
          <w:szCs w:val="24"/>
          <w:lang w:val="en-US"/>
        </w:rPr>
        <w:t xml:space="preserve">, </w:t>
      </w:r>
      <w:r w:rsidR="00483A7A">
        <w:rPr>
          <w:sz w:val="24"/>
          <w:szCs w:val="24"/>
          <w:lang w:val="en-US"/>
        </w:rPr>
        <w:lastRenderedPageBreak/>
        <w:t>pentru parametri</w:t>
      </w:r>
      <w:r w:rsidR="004A0065">
        <w:rPr>
          <w:sz w:val="24"/>
          <w:szCs w:val="24"/>
          <w:lang w:val="en-US"/>
        </w:rPr>
        <w:t>i</w:t>
      </w:r>
      <w:r w:rsidR="00483A7A">
        <w:rPr>
          <w:sz w:val="24"/>
          <w:szCs w:val="24"/>
          <w:lang w:val="en-US"/>
        </w:rPr>
        <w:t xml:space="preserve">: </w:t>
      </w:r>
      <w:r w:rsidR="00483A7A" w:rsidRPr="004A0065">
        <w:rPr>
          <w:b/>
          <w:sz w:val="24"/>
          <w:szCs w:val="24"/>
          <w:lang w:val="en-US"/>
        </w:rPr>
        <w:t>pH, carbon organic</w:t>
      </w:r>
      <w:r w:rsidR="00E837B5">
        <w:rPr>
          <w:b/>
          <w:sz w:val="24"/>
          <w:szCs w:val="24"/>
          <w:lang w:val="en-US"/>
        </w:rPr>
        <w:t>,</w:t>
      </w:r>
      <w:r w:rsidR="00782934">
        <w:rPr>
          <w:b/>
          <w:sz w:val="24"/>
          <w:szCs w:val="24"/>
          <w:lang w:val="en-US"/>
        </w:rPr>
        <w:t xml:space="preserve"> </w:t>
      </w:r>
      <w:r w:rsidR="00483A7A" w:rsidRPr="004A0065">
        <w:rPr>
          <w:b/>
          <w:sz w:val="24"/>
          <w:szCs w:val="24"/>
          <w:lang w:val="en-US"/>
        </w:rPr>
        <w:t>azot total</w:t>
      </w:r>
      <w:r w:rsidR="00E837B5">
        <w:rPr>
          <w:b/>
          <w:sz w:val="24"/>
          <w:szCs w:val="24"/>
          <w:lang w:val="en-US"/>
        </w:rPr>
        <w:t xml:space="preserve"> si de doua ori pe an (inante si dupa aplicarea dejectiilor) pentru parametrii: total pesticide organoclorurate si total triazina</w:t>
      </w:r>
      <w:r w:rsidR="00C7583E">
        <w:rPr>
          <w:b/>
          <w:sz w:val="24"/>
          <w:szCs w:val="24"/>
          <w:lang w:val="en-US"/>
        </w:rPr>
        <w:t xml:space="preserve">. </w:t>
      </w:r>
    </w:p>
    <w:p w14:paraId="763D13CB" w14:textId="5487534D" w:rsidR="00483A7A" w:rsidRPr="00483A7A" w:rsidRDefault="00483A7A" w:rsidP="006406C9">
      <w:pPr>
        <w:rPr>
          <w:i/>
          <w:sz w:val="24"/>
          <w:szCs w:val="24"/>
          <w:lang w:val="en-US"/>
        </w:rPr>
      </w:pPr>
      <w:r w:rsidRPr="00483A7A">
        <w:rPr>
          <w:i/>
          <w:sz w:val="24"/>
          <w:szCs w:val="24"/>
          <w:lang w:val="en-US"/>
        </w:rPr>
        <w:t>Rezultatele monitorizarii</w:t>
      </w:r>
      <w:r w:rsidR="006E7066">
        <w:rPr>
          <w:i/>
          <w:sz w:val="24"/>
          <w:szCs w:val="24"/>
          <w:lang w:val="en-US"/>
        </w:rPr>
        <w:t xml:space="preserve"> solului </w:t>
      </w:r>
      <w:r w:rsidR="009550AE">
        <w:rPr>
          <w:i/>
          <w:sz w:val="24"/>
          <w:szCs w:val="24"/>
          <w:lang w:val="en-US"/>
        </w:rPr>
        <w:t>in incinta fermei</w:t>
      </w:r>
    </w:p>
    <w:p w14:paraId="33CC5528" w14:textId="3359C0E6" w:rsidR="00DB4FB2" w:rsidRPr="004974F3" w:rsidRDefault="00DB4FB2" w:rsidP="00DB4FB2">
      <w:pPr>
        <w:rPr>
          <w:sz w:val="24"/>
          <w:lang w:val="it-IT"/>
        </w:rPr>
      </w:pPr>
      <w:r w:rsidRPr="004974F3">
        <w:rPr>
          <w:sz w:val="24"/>
          <w:lang w:val="it-IT"/>
        </w:rPr>
        <w:t>Rezultatele sunt relevante,</w:t>
      </w:r>
      <w:r>
        <w:rPr>
          <w:sz w:val="24"/>
          <w:lang w:val="it-IT"/>
        </w:rPr>
        <w:t xml:space="preserve"> datorita indicatorilor analizati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40EBBF84" w14:textId="77777777" w:rsidR="00DB4FB2" w:rsidRPr="00483A7A" w:rsidRDefault="00DB4FB2" w:rsidP="00DB4FB2">
      <w:pPr>
        <w:rPr>
          <w:b/>
          <w:i/>
          <w:sz w:val="24"/>
          <w:szCs w:val="24"/>
        </w:rPr>
      </w:pPr>
      <w:r w:rsidRPr="00483A7A">
        <w:rPr>
          <w:b/>
          <w:i/>
          <w:sz w:val="24"/>
          <w:szCs w:val="24"/>
        </w:rPr>
        <w:t xml:space="preserve">Monitorizarea solului </w:t>
      </w:r>
      <w:r>
        <w:rPr>
          <w:b/>
          <w:i/>
          <w:sz w:val="24"/>
          <w:szCs w:val="24"/>
        </w:rPr>
        <w:t>pe terenurile fertilizate</w:t>
      </w:r>
    </w:p>
    <w:p w14:paraId="2F1EF895" w14:textId="01D9DE02" w:rsidR="00DB4FB2" w:rsidRDefault="00DB4FB2" w:rsidP="00DB4FB2">
      <w:pPr>
        <w:rPr>
          <w:sz w:val="24"/>
          <w:lang w:val="it-IT"/>
        </w:rPr>
      </w:pPr>
      <w:r w:rsidRPr="004974F3">
        <w:rPr>
          <w:sz w:val="24"/>
          <w:lang w:val="it-IT"/>
        </w:rPr>
        <w:t>Conform AIM, “</w:t>
      </w:r>
      <w:r w:rsidRPr="00B4302D">
        <w:rPr>
          <w:i/>
          <w:sz w:val="24"/>
          <w:lang w:val="it-IT"/>
        </w:rPr>
        <w:t xml:space="preserve">pentru terenurile unde se imprastie dejectiile, </w:t>
      </w:r>
      <w:r w:rsidR="00B4302D" w:rsidRPr="00B4302D">
        <w:rPr>
          <w:i/>
          <w:sz w:val="24"/>
          <w:lang w:val="it-IT"/>
        </w:rPr>
        <w:t xml:space="preserve">se va realiza </w:t>
      </w:r>
      <w:r w:rsidR="00F27BA6">
        <w:rPr>
          <w:i/>
          <w:sz w:val="24"/>
          <w:lang w:val="it-IT"/>
        </w:rPr>
        <w:t xml:space="preserve">ANUAL </w:t>
      </w:r>
      <w:r w:rsidR="00B4302D" w:rsidRPr="00B4302D">
        <w:rPr>
          <w:i/>
          <w:sz w:val="24"/>
          <w:lang w:val="it-IT"/>
        </w:rPr>
        <w:t>Studiul A</w:t>
      </w:r>
      <w:r w:rsidRPr="00B4302D">
        <w:rPr>
          <w:i/>
          <w:sz w:val="24"/>
          <w:lang w:val="it-IT"/>
        </w:rPr>
        <w:t xml:space="preserve">grochimic </w:t>
      </w:r>
      <w:r w:rsidR="001F233A">
        <w:rPr>
          <w:i/>
          <w:sz w:val="24"/>
          <w:lang w:val="it-IT"/>
        </w:rPr>
        <w:t>si</w:t>
      </w:r>
      <w:r w:rsidR="00F27BA6">
        <w:rPr>
          <w:i/>
          <w:sz w:val="24"/>
          <w:lang w:val="it-IT"/>
        </w:rPr>
        <w:t xml:space="preserve"> Pedologic, cu P</w:t>
      </w:r>
      <w:r w:rsidR="001F233A">
        <w:rPr>
          <w:i/>
          <w:sz w:val="24"/>
          <w:lang w:val="it-IT"/>
        </w:rPr>
        <w:t xml:space="preserve">lanul de </w:t>
      </w:r>
      <w:r w:rsidR="00F27BA6">
        <w:rPr>
          <w:i/>
          <w:sz w:val="24"/>
          <w:lang w:val="it-IT"/>
        </w:rPr>
        <w:t>fertilizare a terenurilor</w:t>
      </w:r>
      <w:r w:rsidR="00B4302D">
        <w:rPr>
          <w:sz w:val="24"/>
          <w:lang w:val="it-IT"/>
        </w:rPr>
        <w:t xml:space="preserve">”. </w:t>
      </w:r>
    </w:p>
    <w:p w14:paraId="0F58C316" w14:textId="77777777" w:rsidR="00DB4FB2" w:rsidRPr="004974F3" w:rsidRDefault="00DB4FB2" w:rsidP="00DB4FB2">
      <w:pPr>
        <w:rPr>
          <w:sz w:val="24"/>
          <w:lang w:val="it-IT"/>
        </w:rPr>
      </w:pPr>
      <w:r>
        <w:rPr>
          <w:sz w:val="24"/>
          <w:lang w:val="it-IT"/>
        </w:rPr>
        <w:t>Se ataseaza (in anexa) planul de fertilizare pentru perioada curenta.</w:t>
      </w:r>
    </w:p>
    <w:p w14:paraId="42710BFC" w14:textId="3BC27CB7" w:rsidR="006E7066" w:rsidRDefault="006E7066" w:rsidP="0064676A">
      <w:pPr>
        <w:rPr>
          <w:sz w:val="24"/>
          <w:szCs w:val="24"/>
          <w:lang w:val="en-US"/>
        </w:rPr>
      </w:pPr>
    </w:p>
    <w:p w14:paraId="390692A6" w14:textId="77777777" w:rsidR="00E84735" w:rsidRPr="006B28CC" w:rsidRDefault="006B28CC" w:rsidP="006B28CC">
      <w:pPr>
        <w:pStyle w:val="Heading3"/>
      </w:pPr>
      <w:r w:rsidRPr="006B28CC">
        <w:t xml:space="preserve">10.6.2 </w:t>
      </w:r>
      <w:r w:rsidR="00E84735" w:rsidRPr="006B28CC">
        <w:t xml:space="preserve">Monitorizarea apelor subterane </w:t>
      </w:r>
    </w:p>
    <w:p w14:paraId="4C34CA53" w14:textId="77777777" w:rsidR="00997BF8" w:rsidRPr="00997BF8" w:rsidRDefault="00997BF8" w:rsidP="00997BF8">
      <w:pPr>
        <w:rPr>
          <w:b/>
          <w:i/>
          <w:sz w:val="24"/>
          <w:szCs w:val="24"/>
          <w:lang w:val="it-IT"/>
        </w:rPr>
      </w:pPr>
      <w:r w:rsidRPr="00997BF8">
        <w:rPr>
          <w:b/>
          <w:i/>
          <w:sz w:val="24"/>
          <w:szCs w:val="24"/>
        </w:rPr>
        <w:t xml:space="preserve">Conditii de monitorizare pentru apa subterana </w:t>
      </w:r>
    </w:p>
    <w:p w14:paraId="7B05044B" w14:textId="1562E9FD" w:rsidR="008B36B4" w:rsidRDefault="008B36B4" w:rsidP="00997BF8">
      <w:pPr>
        <w:rPr>
          <w:i/>
          <w:sz w:val="24"/>
          <w:lang w:val="it-IT"/>
        </w:rPr>
      </w:pPr>
      <w:r>
        <w:rPr>
          <w:sz w:val="24"/>
          <w:lang w:val="it-IT"/>
        </w:rPr>
        <w:t>Conform AIM, “</w:t>
      </w:r>
      <w:r w:rsidR="001F233A" w:rsidRPr="00614EFF">
        <w:rPr>
          <w:i/>
          <w:sz w:val="24"/>
          <w:lang w:val="it-IT"/>
        </w:rPr>
        <w:t>A</w:t>
      </w:r>
      <w:r w:rsidRPr="008B36B4">
        <w:rPr>
          <w:i/>
          <w:sz w:val="24"/>
          <w:lang w:val="it-IT"/>
        </w:rPr>
        <w:t>pa subterana va fi monitorizata sem</w:t>
      </w:r>
      <w:r w:rsidR="00F27BA6">
        <w:rPr>
          <w:i/>
          <w:sz w:val="24"/>
          <w:lang w:val="it-IT"/>
        </w:rPr>
        <w:t>estrial, atat in incinta fermei</w:t>
      </w:r>
      <w:r w:rsidR="00FD7B0D">
        <w:rPr>
          <w:i/>
          <w:sz w:val="24"/>
          <w:lang w:val="it-IT"/>
        </w:rPr>
        <w:t xml:space="preserve">, </w:t>
      </w:r>
      <w:r w:rsidR="00F27BA6">
        <w:rPr>
          <w:i/>
          <w:sz w:val="24"/>
          <w:lang w:val="it-IT"/>
        </w:rPr>
        <w:t xml:space="preserve">cat si </w:t>
      </w:r>
      <w:r w:rsidR="00FD7B0D">
        <w:rPr>
          <w:i/>
          <w:sz w:val="24"/>
          <w:lang w:val="it-IT"/>
        </w:rPr>
        <w:t xml:space="preserve">din forajele </w:t>
      </w:r>
      <w:r w:rsidR="00F27BA6">
        <w:rPr>
          <w:i/>
          <w:sz w:val="24"/>
          <w:lang w:val="it-IT"/>
        </w:rPr>
        <w:t xml:space="preserve">de observatie </w:t>
      </w:r>
      <w:r w:rsidR="00FD7B0D">
        <w:rPr>
          <w:i/>
          <w:sz w:val="24"/>
          <w:lang w:val="it-IT"/>
        </w:rPr>
        <w:t xml:space="preserve">amplasate in zona in care sunt terenurile fertilizate cu dejectiile provenite din fermele SMITHFIELD ROMANIA SRL. Monitorizarea calitatii apei subterane se face conform tabelului” (de mai jos, extras din AIM nr. </w:t>
      </w:r>
      <w:r w:rsidR="00F27BA6">
        <w:rPr>
          <w:i/>
          <w:sz w:val="24"/>
          <w:lang w:val="it-IT"/>
        </w:rPr>
        <w:t>7</w:t>
      </w:r>
      <w:r w:rsidR="00FD7B0D">
        <w:rPr>
          <w:i/>
          <w:sz w:val="24"/>
          <w:lang w:val="it-IT"/>
        </w:rPr>
        <w:t>/ 2009, revizuita in 2016).</w:t>
      </w:r>
      <w:r w:rsidR="001F233A">
        <w:rPr>
          <w:i/>
          <w:sz w:val="24"/>
          <w:lang w:val="it-IT"/>
        </w:rPr>
        <w:t xml:space="preserve"> </w:t>
      </w:r>
    </w:p>
    <w:p w14:paraId="6C5C5C2E" w14:textId="643E65F4" w:rsidR="00614EFF" w:rsidRDefault="00F27BA6" w:rsidP="00997BF8">
      <w:pPr>
        <w:rPr>
          <w:sz w:val="24"/>
          <w:lang w:val="it-IT"/>
        </w:rPr>
      </w:pPr>
      <w:r>
        <w:rPr>
          <w:noProof/>
          <w:snapToGrid/>
          <w:sz w:val="24"/>
          <w:lang w:val="en-US"/>
        </w:rPr>
        <w:drawing>
          <wp:inline distT="0" distB="0" distL="0" distR="0" wp14:anchorId="7323AEE5" wp14:editId="43BDD26D">
            <wp:extent cx="5210175" cy="17240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0175" cy="1724025"/>
                    </a:xfrm>
                    <a:prstGeom prst="rect">
                      <a:avLst/>
                    </a:prstGeom>
                    <a:noFill/>
                    <a:ln>
                      <a:noFill/>
                    </a:ln>
                  </pic:spPr>
                </pic:pic>
              </a:graphicData>
            </a:graphic>
          </wp:inline>
        </w:drawing>
      </w:r>
    </w:p>
    <w:p w14:paraId="5C4F4078" w14:textId="4A055E9C" w:rsidR="00614EFF" w:rsidRDefault="00614EFF" w:rsidP="008B36B4">
      <w:pPr>
        <w:rPr>
          <w:i/>
          <w:sz w:val="24"/>
          <w:lang w:val="it-IT"/>
        </w:rPr>
      </w:pPr>
    </w:p>
    <w:p w14:paraId="03507E87" w14:textId="77777777" w:rsidR="008B36B4" w:rsidRPr="00997BF8" w:rsidRDefault="008B36B4" w:rsidP="008B36B4">
      <w:pPr>
        <w:rPr>
          <w:i/>
          <w:sz w:val="24"/>
          <w:lang w:val="it-IT"/>
        </w:rPr>
      </w:pPr>
      <w:r w:rsidRPr="00997BF8">
        <w:rPr>
          <w:i/>
          <w:sz w:val="24"/>
          <w:lang w:val="it-IT"/>
        </w:rPr>
        <w:t>Amplasarea forajelor de monitorizare</w:t>
      </w:r>
    </w:p>
    <w:p w14:paraId="39998D34" w14:textId="1F692241" w:rsidR="000F0C0C" w:rsidRDefault="00997BF8" w:rsidP="00997BF8">
      <w:pPr>
        <w:rPr>
          <w:sz w:val="24"/>
          <w:lang w:val="it-IT"/>
        </w:rPr>
      </w:pPr>
      <w:r>
        <w:rPr>
          <w:sz w:val="24"/>
          <w:lang w:val="it-IT"/>
        </w:rPr>
        <w:t xml:space="preserve">Reteaua de monitorizare a apelor freatice cuprinde </w:t>
      </w:r>
      <w:r w:rsidR="00F27BA6">
        <w:rPr>
          <w:sz w:val="24"/>
          <w:lang w:val="it-IT"/>
        </w:rPr>
        <w:t xml:space="preserve">6 </w:t>
      </w:r>
      <w:r>
        <w:rPr>
          <w:sz w:val="24"/>
          <w:lang w:val="it-IT"/>
        </w:rPr>
        <w:t>fora</w:t>
      </w:r>
      <w:r w:rsidR="000F0C0C">
        <w:rPr>
          <w:sz w:val="24"/>
          <w:lang w:val="it-IT"/>
        </w:rPr>
        <w:t>je de monitorizare</w:t>
      </w:r>
      <w:r w:rsidR="00FD7B0D">
        <w:rPr>
          <w:sz w:val="24"/>
          <w:lang w:val="it-IT"/>
        </w:rPr>
        <w:t xml:space="preserve">, </w:t>
      </w:r>
      <w:r w:rsidR="000F0C0C">
        <w:rPr>
          <w:sz w:val="24"/>
          <w:lang w:val="it-IT"/>
        </w:rPr>
        <w:t>amplasate</w:t>
      </w:r>
      <w:r w:rsidR="00BE7F5D">
        <w:rPr>
          <w:sz w:val="24"/>
          <w:lang w:val="it-IT"/>
        </w:rPr>
        <w:t>, dupa cum urmeaza</w:t>
      </w:r>
      <w:r w:rsidR="000F0C0C">
        <w:rPr>
          <w:sz w:val="24"/>
          <w:lang w:val="it-IT"/>
        </w:rPr>
        <w:t xml:space="preserve">: </w:t>
      </w:r>
    </w:p>
    <w:p w14:paraId="01A38AA1" w14:textId="611BDACD" w:rsidR="000F0C0C" w:rsidRDefault="00BE7F5D" w:rsidP="000F0C0C">
      <w:pPr>
        <w:pStyle w:val="ListParagraph"/>
        <w:numPr>
          <w:ilvl w:val="0"/>
          <w:numId w:val="19"/>
        </w:numPr>
        <w:rPr>
          <w:lang w:val="it-IT"/>
        </w:rPr>
      </w:pPr>
      <w:r>
        <w:rPr>
          <w:lang w:val="it-IT"/>
        </w:rPr>
        <w:t>1 foraj (P</w:t>
      </w:r>
      <w:r w:rsidR="00F27BA6">
        <w:rPr>
          <w:lang w:val="it-IT"/>
        </w:rPr>
        <w:t>1</w:t>
      </w:r>
      <w:r>
        <w:rPr>
          <w:lang w:val="it-IT"/>
        </w:rPr>
        <w:t xml:space="preserve">) in </w:t>
      </w:r>
      <w:r w:rsidR="000F0C0C">
        <w:rPr>
          <w:lang w:val="it-IT"/>
        </w:rPr>
        <w:t>i</w:t>
      </w:r>
      <w:r w:rsidR="00997BF8" w:rsidRPr="000F0C0C">
        <w:rPr>
          <w:lang w:val="it-IT"/>
        </w:rPr>
        <w:t>ncinta fermei</w:t>
      </w:r>
      <w:r w:rsidR="00774CA0" w:rsidRPr="000F0C0C">
        <w:rPr>
          <w:lang w:val="it-IT"/>
        </w:rPr>
        <w:t xml:space="preserve"> </w:t>
      </w:r>
      <w:r w:rsidR="008B36B4" w:rsidRPr="000F0C0C">
        <w:rPr>
          <w:lang w:val="it-IT"/>
        </w:rPr>
        <w:t>-</w:t>
      </w:r>
      <w:r w:rsidR="009E6F45" w:rsidRPr="000F0C0C">
        <w:rPr>
          <w:lang w:val="it-IT"/>
        </w:rPr>
        <w:t xml:space="preserve"> in </w:t>
      </w:r>
      <w:r w:rsidR="00997BF8" w:rsidRPr="000F0C0C">
        <w:rPr>
          <w:lang w:val="it-IT"/>
        </w:rPr>
        <w:t>zona bazinelor de stocare dejectii</w:t>
      </w:r>
      <w:r w:rsidR="00505FFE" w:rsidRPr="000F0C0C">
        <w:rPr>
          <w:lang w:val="it-IT"/>
        </w:rPr>
        <w:t xml:space="preserve"> </w:t>
      </w:r>
      <w:r>
        <w:rPr>
          <w:lang w:val="it-IT"/>
        </w:rPr>
        <w:t xml:space="preserve">– </w:t>
      </w:r>
      <w:r w:rsidR="00997BF8" w:rsidRPr="000F0C0C">
        <w:rPr>
          <w:lang w:val="it-IT"/>
        </w:rPr>
        <w:t xml:space="preserve">si </w:t>
      </w:r>
    </w:p>
    <w:p w14:paraId="3A5C8EF8" w14:textId="378DC40F" w:rsidR="00997BF8" w:rsidRPr="000F0C0C" w:rsidRDefault="00F27BA6" w:rsidP="000F0C0C">
      <w:pPr>
        <w:pStyle w:val="ListParagraph"/>
        <w:numPr>
          <w:ilvl w:val="0"/>
          <w:numId w:val="19"/>
        </w:numPr>
        <w:rPr>
          <w:lang w:val="it-IT"/>
        </w:rPr>
      </w:pPr>
      <w:r>
        <w:rPr>
          <w:lang w:val="it-IT"/>
        </w:rPr>
        <w:t>5</w:t>
      </w:r>
      <w:r w:rsidR="00BE7F5D">
        <w:rPr>
          <w:lang w:val="it-IT"/>
        </w:rPr>
        <w:t xml:space="preserve"> foraje </w:t>
      </w:r>
      <w:r w:rsidR="00997BF8" w:rsidRPr="000F0C0C">
        <w:rPr>
          <w:lang w:val="it-IT"/>
        </w:rPr>
        <w:t>pe solele unde se imprastie dejectiile</w:t>
      </w:r>
      <w:r w:rsidR="00BE7F5D">
        <w:rPr>
          <w:lang w:val="it-IT"/>
        </w:rPr>
        <w:t xml:space="preserve"> (P0</w:t>
      </w:r>
      <w:r>
        <w:rPr>
          <w:lang w:val="it-IT"/>
        </w:rPr>
        <w:t>; P2 -</w:t>
      </w:r>
      <w:r w:rsidR="00BE7F5D">
        <w:rPr>
          <w:lang w:val="it-IT"/>
        </w:rPr>
        <w:t xml:space="preserve"> P</w:t>
      </w:r>
      <w:r w:rsidR="00FD7B0D">
        <w:rPr>
          <w:lang w:val="it-IT"/>
        </w:rPr>
        <w:t>4</w:t>
      </w:r>
      <w:r>
        <w:rPr>
          <w:lang w:val="it-IT"/>
        </w:rPr>
        <w:t xml:space="preserve"> s F1 DAC). </w:t>
      </w:r>
    </w:p>
    <w:p w14:paraId="0BE59C1C" w14:textId="77777777" w:rsidR="00997BF8" w:rsidRDefault="00997BF8" w:rsidP="00997BF8">
      <w:pPr>
        <w:rPr>
          <w:sz w:val="24"/>
          <w:lang w:val="it-IT"/>
        </w:rPr>
      </w:pPr>
      <w:r>
        <w:rPr>
          <w:sz w:val="24"/>
          <w:lang w:val="it-IT"/>
        </w:rPr>
        <w:t>Amplasarea forajelor este definita prin coordonate STEREO ’70.</w:t>
      </w:r>
    </w:p>
    <w:p w14:paraId="02A293C0" w14:textId="57D91656" w:rsidR="00997BF8" w:rsidRDefault="00997BF8" w:rsidP="00997BF8">
      <w:pPr>
        <w:rPr>
          <w:sz w:val="24"/>
          <w:lang w:val="it-IT"/>
        </w:rPr>
      </w:pPr>
      <w:r>
        <w:rPr>
          <w:sz w:val="24"/>
          <w:lang w:val="it-IT"/>
        </w:rPr>
        <w:t xml:space="preserve">Din punct de vedere </w:t>
      </w:r>
      <w:r w:rsidRPr="00DA0AE1">
        <w:rPr>
          <w:b/>
          <w:sz w:val="24"/>
          <w:lang w:val="it-IT"/>
        </w:rPr>
        <w:t>hidrogeologic</w:t>
      </w:r>
      <w:r>
        <w:rPr>
          <w:sz w:val="24"/>
          <w:lang w:val="it-IT"/>
        </w:rPr>
        <w:t>,</w:t>
      </w:r>
      <w:r w:rsidR="00A10B4F">
        <w:rPr>
          <w:sz w:val="24"/>
          <w:lang w:val="it-IT"/>
        </w:rPr>
        <w:t xml:space="preserve"> corp</w:t>
      </w:r>
      <w:r w:rsidR="00155A50">
        <w:rPr>
          <w:sz w:val="24"/>
          <w:lang w:val="it-IT"/>
        </w:rPr>
        <w:t>uri</w:t>
      </w:r>
      <w:r w:rsidR="00184F8E">
        <w:rPr>
          <w:sz w:val="24"/>
          <w:lang w:val="it-IT"/>
        </w:rPr>
        <w:t>le</w:t>
      </w:r>
      <w:r w:rsidR="00A10B4F">
        <w:rPr>
          <w:sz w:val="24"/>
          <w:lang w:val="it-IT"/>
        </w:rPr>
        <w:t xml:space="preserve"> de apa subterana identificat</w:t>
      </w:r>
      <w:r w:rsidR="00155A50">
        <w:rPr>
          <w:sz w:val="24"/>
          <w:lang w:val="it-IT"/>
        </w:rPr>
        <w:t>e</w:t>
      </w:r>
      <w:r w:rsidR="00A10B4F">
        <w:rPr>
          <w:sz w:val="24"/>
          <w:lang w:val="it-IT"/>
        </w:rPr>
        <w:t xml:space="preserve"> in zona terenurilor aferente fermei </w:t>
      </w:r>
      <w:r w:rsidR="00155A50">
        <w:rPr>
          <w:sz w:val="24"/>
          <w:lang w:val="it-IT"/>
        </w:rPr>
        <w:t>sunt:</w:t>
      </w:r>
      <w:r w:rsidR="00A10B4F">
        <w:rPr>
          <w:sz w:val="24"/>
          <w:lang w:val="it-IT"/>
        </w:rPr>
        <w:t xml:space="preserve">  </w:t>
      </w:r>
      <w:r w:rsidR="00155A50" w:rsidRPr="00155A50">
        <w:rPr>
          <w:b/>
          <w:sz w:val="24"/>
          <w:lang w:val="it-IT"/>
        </w:rPr>
        <w:t>ROCR07 – Crisuri (Campia de Vest)</w:t>
      </w:r>
      <w:r w:rsidR="00155A50">
        <w:rPr>
          <w:sz w:val="24"/>
          <w:lang w:val="it-IT"/>
        </w:rPr>
        <w:t xml:space="preserve"> </w:t>
      </w:r>
      <w:r w:rsidR="00155A50" w:rsidRPr="00BE44B8">
        <w:rPr>
          <w:b/>
          <w:sz w:val="24"/>
          <w:lang w:val="it-IT"/>
        </w:rPr>
        <w:t>care este un corp de apa subterana de</w:t>
      </w:r>
      <w:r w:rsidR="00155A50">
        <w:rPr>
          <w:sz w:val="24"/>
          <w:lang w:val="it-IT"/>
        </w:rPr>
        <w:t xml:space="preserve"> </w:t>
      </w:r>
      <w:r w:rsidR="00155A50" w:rsidRPr="00004F67">
        <w:rPr>
          <w:b/>
          <w:sz w:val="24"/>
          <w:lang w:val="it-IT"/>
        </w:rPr>
        <w:t>m</w:t>
      </w:r>
      <w:r w:rsidR="00155A50">
        <w:rPr>
          <w:b/>
          <w:sz w:val="24"/>
          <w:lang w:val="it-IT"/>
        </w:rPr>
        <w:t>edie</w:t>
      </w:r>
      <w:r w:rsidR="00155A50" w:rsidRPr="00004F67">
        <w:rPr>
          <w:b/>
          <w:sz w:val="24"/>
          <w:lang w:val="it-IT"/>
        </w:rPr>
        <w:t xml:space="preserve"> adancime</w:t>
      </w:r>
      <w:r w:rsidR="00155A50">
        <w:rPr>
          <w:b/>
          <w:sz w:val="24"/>
          <w:lang w:val="it-IT"/>
        </w:rPr>
        <w:t xml:space="preserve"> si  ROCR01 Oradea (Campia de Vest)</w:t>
      </w:r>
      <w:r w:rsidR="00155A50">
        <w:rPr>
          <w:sz w:val="24"/>
          <w:lang w:val="it-IT"/>
        </w:rPr>
        <w:t xml:space="preserve"> </w:t>
      </w:r>
      <w:r w:rsidR="00155A50" w:rsidRPr="00BE44B8">
        <w:rPr>
          <w:b/>
          <w:sz w:val="24"/>
          <w:lang w:val="it-IT"/>
        </w:rPr>
        <w:t>care este un corp de apa subterana freatica</w:t>
      </w:r>
      <w:r w:rsidR="00A61984">
        <w:rPr>
          <w:sz w:val="24"/>
          <w:lang w:val="it-IT"/>
        </w:rPr>
        <w:t xml:space="preserve">. </w:t>
      </w:r>
      <w:r w:rsidR="00CE72B5">
        <w:rPr>
          <w:sz w:val="24"/>
          <w:lang w:val="it-IT"/>
        </w:rPr>
        <w:t>C</w:t>
      </w:r>
      <w:r w:rsidR="00DA0AE1">
        <w:rPr>
          <w:sz w:val="24"/>
          <w:lang w:val="it-IT"/>
        </w:rPr>
        <w:t>aracteristicil</w:t>
      </w:r>
      <w:r w:rsidR="00CE72B5">
        <w:rPr>
          <w:sz w:val="24"/>
          <w:lang w:val="it-IT"/>
        </w:rPr>
        <w:t xml:space="preserve">e </w:t>
      </w:r>
      <w:r w:rsidR="00DA0AE1">
        <w:rPr>
          <w:sz w:val="24"/>
          <w:lang w:val="it-IT"/>
        </w:rPr>
        <w:t xml:space="preserve">specifice </w:t>
      </w:r>
      <w:r w:rsidR="00CE72B5">
        <w:rPr>
          <w:sz w:val="24"/>
          <w:lang w:val="it-IT"/>
        </w:rPr>
        <w:t>sunt prezentate succint in sectiun</w:t>
      </w:r>
      <w:r w:rsidR="005806C2">
        <w:rPr>
          <w:sz w:val="24"/>
          <w:lang w:val="it-IT"/>
        </w:rPr>
        <w:t>ea “Interpretarea rezultatelor”.</w:t>
      </w:r>
    </w:p>
    <w:p w14:paraId="7E9B8E22" w14:textId="77777777" w:rsidR="00505FFE" w:rsidRDefault="00505FFE" w:rsidP="00997BF8">
      <w:pPr>
        <w:rPr>
          <w:i/>
          <w:sz w:val="24"/>
          <w:lang w:val="it-IT"/>
        </w:rPr>
      </w:pPr>
    </w:p>
    <w:p w14:paraId="320ADB5B" w14:textId="77777777" w:rsidR="00997BF8" w:rsidRDefault="00997BF8" w:rsidP="00997BF8">
      <w:pPr>
        <w:rPr>
          <w:i/>
          <w:sz w:val="24"/>
          <w:lang w:val="it-IT"/>
        </w:rPr>
      </w:pPr>
      <w:r w:rsidRPr="00997BF8">
        <w:rPr>
          <w:i/>
          <w:sz w:val="24"/>
          <w:lang w:val="it-IT"/>
        </w:rPr>
        <w:lastRenderedPageBreak/>
        <w:t>Indicatori de calitate monitorizati</w:t>
      </w:r>
    </w:p>
    <w:p w14:paraId="0C439C99" w14:textId="3F9CADBB" w:rsidR="005700F3" w:rsidRDefault="00997BF8" w:rsidP="00997BF8">
      <w:pPr>
        <w:rPr>
          <w:sz w:val="24"/>
          <w:lang w:val="it-IT"/>
        </w:rPr>
      </w:pPr>
      <w:r>
        <w:rPr>
          <w:sz w:val="24"/>
          <w:lang w:val="it-IT"/>
        </w:rPr>
        <w:t xml:space="preserve">Se determina urmatorii indicatori ai apelor freatice: </w:t>
      </w:r>
      <w:r w:rsidRPr="00DA0AE1">
        <w:rPr>
          <w:b/>
          <w:sz w:val="24"/>
          <w:lang w:val="it-IT"/>
        </w:rPr>
        <w:t xml:space="preserve">pH, </w:t>
      </w:r>
      <w:r w:rsidR="000F2080">
        <w:rPr>
          <w:b/>
          <w:sz w:val="24"/>
          <w:lang w:val="it-IT"/>
        </w:rPr>
        <w:t>CCOMn (</w:t>
      </w:r>
      <w:r w:rsidRPr="00DA0AE1">
        <w:rPr>
          <w:b/>
          <w:sz w:val="24"/>
          <w:lang w:val="it-IT"/>
        </w:rPr>
        <w:t>indice de permanganat</w:t>
      </w:r>
      <w:r w:rsidR="000F2080">
        <w:rPr>
          <w:b/>
          <w:sz w:val="24"/>
          <w:lang w:val="it-IT"/>
        </w:rPr>
        <w:t>)</w:t>
      </w:r>
      <w:r w:rsidRPr="00DA0AE1">
        <w:rPr>
          <w:b/>
          <w:sz w:val="24"/>
          <w:lang w:val="it-IT"/>
        </w:rPr>
        <w:t>, amoniu, azotiti, azotati, fosfor total</w:t>
      </w:r>
      <w:r w:rsidR="00A10B4F">
        <w:rPr>
          <w:b/>
          <w:sz w:val="24"/>
          <w:lang w:val="it-IT"/>
        </w:rPr>
        <w:t xml:space="preserve"> </w:t>
      </w:r>
      <w:r w:rsidRPr="00DA0AE1">
        <w:rPr>
          <w:b/>
          <w:sz w:val="24"/>
          <w:lang w:val="it-IT"/>
        </w:rPr>
        <w:t>si cloruri</w:t>
      </w:r>
      <w:r>
        <w:rPr>
          <w:sz w:val="24"/>
          <w:lang w:val="it-IT"/>
        </w:rPr>
        <w:t xml:space="preserve">. </w:t>
      </w:r>
    </w:p>
    <w:p w14:paraId="30771691" w14:textId="63261008" w:rsidR="005700F3" w:rsidRDefault="005700F3" w:rsidP="00997BF8">
      <w:pPr>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658E0B26" w14:textId="1669A5C3" w:rsidR="00997BF8" w:rsidRDefault="00997BF8" w:rsidP="00997BF8">
      <w:pPr>
        <w:rPr>
          <w:sz w:val="24"/>
          <w:lang w:val="it-IT"/>
        </w:rPr>
      </w:pPr>
      <w:r>
        <w:rPr>
          <w:sz w:val="24"/>
          <w:lang w:val="it-IT"/>
        </w:rPr>
        <w:t xml:space="preserve">Dintre indicatorii monitorizati, sunt stabilite valori de prag </w:t>
      </w:r>
      <w:r w:rsidR="00DA0AE1">
        <w:rPr>
          <w:sz w:val="24"/>
          <w:lang w:val="it-IT"/>
        </w:rPr>
        <w:t xml:space="preserve">conform prevederilor Ordinului nr. 621/2014 </w:t>
      </w:r>
      <w:r>
        <w:rPr>
          <w:sz w:val="24"/>
          <w:lang w:val="it-IT"/>
        </w:rPr>
        <w:t xml:space="preserve">doar pentru indicatorii: </w:t>
      </w:r>
      <w:r w:rsidRPr="00DA0AE1">
        <w:rPr>
          <w:b/>
          <w:sz w:val="24"/>
          <w:lang w:val="it-IT"/>
        </w:rPr>
        <w:t>amoniu, azotiti si cloruri</w:t>
      </w:r>
      <w:r w:rsidR="0064676A">
        <w:rPr>
          <w:b/>
          <w:sz w:val="24"/>
          <w:lang w:val="it-IT"/>
        </w:rPr>
        <w:t xml:space="preserve">, </w:t>
      </w:r>
      <w:r w:rsidR="0064676A" w:rsidRPr="005700F3">
        <w:rPr>
          <w:sz w:val="24"/>
          <w:lang w:val="it-IT"/>
        </w:rPr>
        <w:t>iar prin HG nr.</w:t>
      </w:r>
      <w:r w:rsidR="005700F3" w:rsidRPr="005700F3">
        <w:rPr>
          <w:sz w:val="24"/>
          <w:lang w:val="it-IT"/>
        </w:rPr>
        <w:t xml:space="preserve"> 53/2009</w:t>
      </w:r>
      <w:r w:rsidR="005700F3">
        <w:rPr>
          <w:b/>
          <w:sz w:val="24"/>
          <w:lang w:val="it-IT"/>
        </w:rPr>
        <w:t xml:space="preserve"> </w:t>
      </w:r>
      <w:r w:rsidR="005700F3">
        <w:rPr>
          <w:sz w:val="24"/>
          <w:lang w:val="it-IT"/>
        </w:rPr>
        <w:t xml:space="preserve"> standardul de calitate </w:t>
      </w:r>
      <w:r w:rsidR="0064676A" w:rsidRPr="005700F3">
        <w:rPr>
          <w:sz w:val="24"/>
          <w:lang w:val="it-IT"/>
        </w:rPr>
        <w:t xml:space="preserve"> </w:t>
      </w:r>
      <w:r w:rsidR="005700F3">
        <w:rPr>
          <w:sz w:val="24"/>
          <w:lang w:val="it-IT"/>
        </w:rPr>
        <w:t xml:space="preserve">pentru </w:t>
      </w:r>
      <w:r w:rsidR="00505FFE">
        <w:rPr>
          <w:b/>
          <w:sz w:val="24"/>
          <w:lang w:val="it-IT"/>
        </w:rPr>
        <w:t>azot</w:t>
      </w:r>
      <w:r w:rsidR="005700F3" w:rsidRPr="00C472EE">
        <w:rPr>
          <w:b/>
          <w:sz w:val="24"/>
          <w:lang w:val="it-IT"/>
        </w:rPr>
        <w:t>ati</w:t>
      </w:r>
      <w:r>
        <w:rPr>
          <w:sz w:val="24"/>
          <w:lang w:val="it-IT"/>
        </w:rPr>
        <w:t>.</w:t>
      </w:r>
    </w:p>
    <w:p w14:paraId="154EA087" w14:textId="77777777" w:rsidR="00997BF8" w:rsidRDefault="00997BF8" w:rsidP="00997BF8">
      <w:pPr>
        <w:rPr>
          <w:sz w:val="24"/>
          <w:lang w:val="it-IT"/>
        </w:rPr>
      </w:pPr>
      <w:r w:rsidRPr="00997BF8">
        <w:rPr>
          <w:i/>
          <w:sz w:val="24"/>
          <w:lang w:val="it-IT"/>
        </w:rPr>
        <w:t>Frecventa de monitorizare</w:t>
      </w:r>
      <w:r>
        <w:rPr>
          <w:i/>
          <w:sz w:val="24"/>
          <w:lang w:val="it-IT"/>
        </w:rPr>
        <w:t xml:space="preserve"> </w:t>
      </w:r>
      <w:r>
        <w:rPr>
          <w:sz w:val="24"/>
          <w:lang w:val="it-IT"/>
        </w:rPr>
        <w:t xml:space="preserve"> este semestriala.</w:t>
      </w:r>
    </w:p>
    <w:p w14:paraId="047107DB" w14:textId="3C44854F" w:rsidR="00997BF8" w:rsidRPr="00DA0AE1" w:rsidRDefault="00631577" w:rsidP="007E2B4C">
      <w:pPr>
        <w:rPr>
          <w:i/>
          <w:sz w:val="24"/>
          <w:szCs w:val="24"/>
          <w:lang w:val="it-IT"/>
        </w:rPr>
      </w:pPr>
      <w:r>
        <w:rPr>
          <w:i/>
          <w:sz w:val="24"/>
          <w:szCs w:val="24"/>
          <w:lang w:val="it-IT"/>
        </w:rPr>
        <w:t>Valori de referint</w:t>
      </w:r>
      <w:r w:rsidR="000F2080">
        <w:rPr>
          <w:i/>
          <w:sz w:val="24"/>
          <w:szCs w:val="24"/>
          <w:lang w:val="it-IT"/>
        </w:rPr>
        <w:t>a</w:t>
      </w:r>
      <w:r>
        <w:rPr>
          <w:i/>
          <w:sz w:val="24"/>
          <w:szCs w:val="24"/>
          <w:lang w:val="it-IT"/>
        </w:rPr>
        <w:t>, standarde</w:t>
      </w:r>
      <w:r w:rsidR="00DA0AE1" w:rsidRPr="00DA0AE1">
        <w:rPr>
          <w:i/>
          <w:sz w:val="24"/>
          <w:szCs w:val="24"/>
          <w:lang w:val="it-IT"/>
        </w:rPr>
        <w:t xml:space="preserve"> si valori de prag</w:t>
      </w:r>
    </w:p>
    <w:p w14:paraId="7F47017F" w14:textId="76BDD2D6" w:rsidR="00295A00" w:rsidRPr="00265665" w:rsidRDefault="0056243D" w:rsidP="00E84735">
      <w:pPr>
        <w:rPr>
          <w:sz w:val="24"/>
          <w:lang w:val="it-IT"/>
        </w:rPr>
      </w:pPr>
      <w:r>
        <w:rPr>
          <w:sz w:val="24"/>
          <w:lang w:val="it-IT"/>
        </w:rPr>
        <w:t>Atat pentru foraj</w:t>
      </w:r>
      <w:r w:rsidR="000F2080">
        <w:rPr>
          <w:sz w:val="24"/>
          <w:lang w:val="it-IT"/>
        </w:rPr>
        <w:t>ul</w:t>
      </w:r>
      <w:r>
        <w:rPr>
          <w:sz w:val="24"/>
          <w:lang w:val="it-IT"/>
        </w:rPr>
        <w:t xml:space="preserve"> din incinta fermei, cat si pentru cele de pe terenurile agricole fertilizate, r</w:t>
      </w:r>
      <w:r w:rsidR="00265665" w:rsidRPr="00265665">
        <w:rPr>
          <w:sz w:val="24"/>
          <w:lang w:val="it-IT"/>
        </w:rPr>
        <w:t xml:space="preserve">ezultatele </w:t>
      </w:r>
      <w:r w:rsidR="00265665">
        <w:rPr>
          <w:sz w:val="24"/>
          <w:lang w:val="it-IT"/>
        </w:rPr>
        <w:t xml:space="preserve">monitorizarii se raporteaza la </w:t>
      </w:r>
      <w:r w:rsidR="00265665" w:rsidRPr="00DA0AE1">
        <w:rPr>
          <w:b/>
          <w:sz w:val="24"/>
          <w:lang w:val="it-IT"/>
        </w:rPr>
        <w:t>valorile de referinta</w:t>
      </w:r>
      <w:r w:rsidR="00265665">
        <w:rPr>
          <w:sz w:val="24"/>
          <w:lang w:val="it-IT"/>
        </w:rPr>
        <w:t xml:space="preserve"> </w:t>
      </w:r>
      <w:r>
        <w:rPr>
          <w:sz w:val="24"/>
          <w:lang w:val="it-IT"/>
        </w:rPr>
        <w:t xml:space="preserve">ale indicatorilor monitorizati din “proba martor”, care reprezinta proba efectuata inainte de </w:t>
      </w:r>
      <w:r w:rsidR="00A10B4F">
        <w:rPr>
          <w:sz w:val="24"/>
          <w:lang w:val="it-IT"/>
        </w:rPr>
        <w:t xml:space="preserve">inceperea activitatii, respectiv inainte de </w:t>
      </w:r>
      <w:r>
        <w:rPr>
          <w:sz w:val="24"/>
          <w:lang w:val="it-IT"/>
        </w:rPr>
        <w:t>prima imprastiere a fertilizatorului organic.</w:t>
      </w:r>
    </w:p>
    <w:p w14:paraId="62115407" w14:textId="42CF3E24" w:rsidR="00D84C04" w:rsidRDefault="00DA0AE1" w:rsidP="00DA0AE1">
      <w:pPr>
        <w:rPr>
          <w:sz w:val="24"/>
          <w:lang w:val="it-IT"/>
        </w:rPr>
      </w:pPr>
      <w:r w:rsidRPr="00DA0AE1">
        <w:rPr>
          <w:sz w:val="24"/>
          <w:lang w:val="it-IT"/>
        </w:rPr>
        <w:t xml:space="preserve">Pentru indicatorii pentru care exista </w:t>
      </w:r>
      <w:r w:rsidRPr="00DA0AE1">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sidR="0007460F">
        <w:rPr>
          <w:sz w:val="24"/>
          <w:lang w:val="it-IT"/>
        </w:rPr>
        <w:t>porteaza si la valorile de prag, iar pentru azotati rezultatele se raporteaza la standardele de calitate stabilite prin HG nr. 53/2009.</w:t>
      </w:r>
    </w:p>
    <w:p w14:paraId="4DD18A27" w14:textId="77777777" w:rsidR="00DA0AE1" w:rsidRPr="00DA0AE1" w:rsidRDefault="00DA0AE1" w:rsidP="00DA0AE1">
      <w:pPr>
        <w:rPr>
          <w:sz w:val="24"/>
          <w:lang w:val="it-IT"/>
        </w:rPr>
        <w:sectPr w:rsidR="00DA0AE1" w:rsidRPr="00DA0AE1" w:rsidSect="00713C22">
          <w:headerReference w:type="default" r:id="rId56"/>
          <w:pgSz w:w="11909" w:h="16834" w:code="9"/>
          <w:pgMar w:top="706" w:right="1138" w:bottom="720" w:left="1714" w:header="850" w:footer="720" w:gutter="0"/>
          <w:cols w:space="720"/>
          <w:docGrid w:linePitch="272"/>
        </w:sectPr>
      </w:pPr>
      <w:r>
        <w:rPr>
          <w:sz w:val="24"/>
          <w:lang w:val="it-IT"/>
        </w:rPr>
        <w:t xml:space="preserve"> </w:t>
      </w:r>
    </w:p>
    <w:p w14:paraId="7AADCC70" w14:textId="284E75E5" w:rsidR="00713C22" w:rsidRDefault="005F7B77" w:rsidP="00E84735">
      <w:pPr>
        <w:rPr>
          <w:b/>
          <w:sz w:val="24"/>
          <w:lang w:val="it-IT"/>
        </w:rPr>
      </w:pPr>
      <w:r>
        <w:rPr>
          <w:b/>
          <w:sz w:val="24"/>
          <w:lang w:val="it-IT"/>
        </w:rPr>
        <w:lastRenderedPageBreak/>
        <w:t xml:space="preserve"> </w:t>
      </w:r>
    </w:p>
    <w:p w14:paraId="17F9D229" w14:textId="77777777" w:rsidR="001C2497" w:rsidRDefault="001C2497" w:rsidP="001C2497">
      <w:pPr>
        <w:rPr>
          <w:b/>
          <w:sz w:val="24"/>
          <w:lang w:val="it-IT"/>
        </w:rPr>
      </w:pPr>
      <w:r>
        <w:rPr>
          <w:b/>
          <w:sz w:val="24"/>
          <w:lang w:val="it-IT"/>
        </w:rPr>
        <w:t>Valori de referinta</w:t>
      </w:r>
    </w:p>
    <w:p w14:paraId="66003C4B" w14:textId="65357BD2" w:rsidR="001C2497" w:rsidRDefault="001C2497" w:rsidP="001C2497">
      <w:pPr>
        <w:pStyle w:val="Caption"/>
      </w:pPr>
      <w:bookmarkStart w:id="251" w:name="_Toc532351821"/>
      <w:r>
        <w:t xml:space="preserve">Tabel </w:t>
      </w:r>
      <w:r>
        <w:fldChar w:fldCharType="begin"/>
      </w:r>
      <w:r>
        <w:instrText xml:space="preserve"> SEQ Tabel \* ARABIC </w:instrText>
      </w:r>
      <w:r>
        <w:fldChar w:fldCharType="separate"/>
      </w:r>
      <w:r w:rsidR="000A04DC">
        <w:rPr>
          <w:noProof/>
        </w:rPr>
        <w:t>70</w:t>
      </w:r>
      <w:r>
        <w:fldChar w:fldCharType="end"/>
      </w:r>
      <w:r w:rsidRPr="00C226F0">
        <w:t>: Valori de referinta pentru forajele de monitorizare a apelor subterane freatice</w:t>
      </w:r>
      <w:r w:rsidR="004257FE">
        <w:t xml:space="preserve"> (cf. AIM nr. 7/2009, revizuita in 2016)</w:t>
      </w:r>
      <w:bookmarkEnd w:id="251"/>
    </w:p>
    <w:p w14:paraId="003D2BD6" w14:textId="69714FCF" w:rsidR="004257FE" w:rsidRDefault="004257FE" w:rsidP="004257FE">
      <w:r>
        <w:rPr>
          <w:noProof/>
          <w:snapToGrid/>
          <w:lang w:val="en-US"/>
        </w:rPr>
        <w:drawing>
          <wp:inline distT="0" distB="0" distL="0" distR="0" wp14:anchorId="77F35B8D" wp14:editId="7C4A06E3">
            <wp:extent cx="4476750" cy="275314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6750" cy="2753143"/>
                    </a:xfrm>
                    <a:prstGeom prst="rect">
                      <a:avLst/>
                    </a:prstGeom>
                    <a:noFill/>
                    <a:ln>
                      <a:noFill/>
                    </a:ln>
                  </pic:spPr>
                </pic:pic>
              </a:graphicData>
            </a:graphic>
          </wp:inline>
        </w:drawing>
      </w:r>
    </w:p>
    <w:p w14:paraId="45C755FB" w14:textId="77777777" w:rsidR="004257FE" w:rsidRDefault="004257FE" w:rsidP="004257FE"/>
    <w:p w14:paraId="7888CF75" w14:textId="77777777" w:rsidR="00FD068F" w:rsidRDefault="00FD068F" w:rsidP="00E84735">
      <w:pPr>
        <w:rPr>
          <w:b/>
          <w:sz w:val="24"/>
          <w:lang w:val="it-IT"/>
        </w:rPr>
      </w:pPr>
      <w:r w:rsidRPr="00FD068F">
        <w:rPr>
          <w:b/>
          <w:sz w:val="24"/>
          <w:lang w:val="it-IT"/>
        </w:rPr>
        <w:t>Valori de prag</w:t>
      </w:r>
    </w:p>
    <w:p w14:paraId="338BB590" w14:textId="52C5D748" w:rsidR="00A20F7F" w:rsidRDefault="00A20F7F" w:rsidP="00A20F7F">
      <w:pPr>
        <w:rPr>
          <w:sz w:val="24"/>
          <w:lang w:val="it-IT"/>
        </w:rPr>
      </w:pPr>
      <w:r>
        <w:rPr>
          <w:sz w:val="24"/>
          <w:lang w:val="it-IT"/>
        </w:rPr>
        <w:t>Valorile de prag pentru corpu</w:t>
      </w:r>
      <w:r w:rsidR="004A44A6">
        <w:rPr>
          <w:sz w:val="24"/>
          <w:lang w:val="it-IT"/>
        </w:rPr>
        <w:t>l</w:t>
      </w:r>
      <w:r>
        <w:rPr>
          <w:sz w:val="24"/>
          <w:lang w:val="it-IT"/>
        </w:rPr>
        <w:t xml:space="preserve"> de ap</w:t>
      </w:r>
      <w:r w:rsidR="004A44A6">
        <w:rPr>
          <w:sz w:val="24"/>
          <w:lang w:val="it-IT"/>
        </w:rPr>
        <w:t>a subterana delimitat</w:t>
      </w:r>
      <w:r>
        <w:rPr>
          <w:sz w:val="24"/>
          <w:lang w:val="it-IT"/>
        </w:rPr>
        <w:t xml:space="preserve"> sunt stabilite prin Ordinul ministrului delegat pentru ape, paduri si piscicultura nr. 621/2014. Corpu</w:t>
      </w:r>
      <w:r w:rsidR="004406B2">
        <w:rPr>
          <w:sz w:val="24"/>
          <w:lang w:val="it-IT"/>
        </w:rPr>
        <w:t>l</w:t>
      </w:r>
      <w:r>
        <w:rPr>
          <w:sz w:val="24"/>
          <w:lang w:val="it-IT"/>
        </w:rPr>
        <w:t xml:space="preserve"> de apa subterana identificat in zona </w:t>
      </w:r>
      <w:r w:rsidR="005145CC">
        <w:rPr>
          <w:sz w:val="24"/>
          <w:lang w:val="it-IT"/>
        </w:rPr>
        <w:t xml:space="preserve">este </w:t>
      </w:r>
      <w:r w:rsidR="00A61984" w:rsidRPr="00155A50">
        <w:rPr>
          <w:b/>
          <w:sz w:val="24"/>
          <w:lang w:val="it-IT"/>
        </w:rPr>
        <w:t>RO</w:t>
      </w:r>
      <w:r w:rsidR="005145CC" w:rsidRPr="00155A50">
        <w:rPr>
          <w:b/>
          <w:sz w:val="24"/>
          <w:lang w:val="it-IT"/>
        </w:rPr>
        <w:t>CR</w:t>
      </w:r>
      <w:r w:rsidR="00A61984" w:rsidRPr="00155A50">
        <w:rPr>
          <w:b/>
          <w:sz w:val="24"/>
          <w:lang w:val="it-IT"/>
        </w:rPr>
        <w:t>0</w:t>
      </w:r>
      <w:r w:rsidR="00F92DC5" w:rsidRPr="00155A50">
        <w:rPr>
          <w:b/>
          <w:sz w:val="24"/>
          <w:lang w:val="it-IT"/>
        </w:rPr>
        <w:t>7</w:t>
      </w:r>
      <w:r w:rsidR="00A61984" w:rsidRPr="00155A50">
        <w:rPr>
          <w:b/>
          <w:sz w:val="24"/>
          <w:lang w:val="it-IT"/>
        </w:rPr>
        <w:t xml:space="preserve"> – </w:t>
      </w:r>
      <w:r w:rsidR="00F92DC5" w:rsidRPr="00155A50">
        <w:rPr>
          <w:b/>
          <w:sz w:val="24"/>
          <w:lang w:val="it-IT"/>
        </w:rPr>
        <w:t>Crisuri</w:t>
      </w:r>
      <w:r w:rsidR="005145CC" w:rsidRPr="00155A50">
        <w:rPr>
          <w:b/>
          <w:sz w:val="24"/>
          <w:lang w:val="it-IT"/>
        </w:rPr>
        <w:t xml:space="preserve"> (Campia de Vest)</w:t>
      </w:r>
      <w:r w:rsidR="00155A50">
        <w:rPr>
          <w:sz w:val="24"/>
          <w:lang w:val="it-IT"/>
        </w:rPr>
        <w:t xml:space="preserve"> </w:t>
      </w:r>
      <w:r w:rsidR="00155A50" w:rsidRPr="00BE44B8">
        <w:rPr>
          <w:b/>
          <w:sz w:val="24"/>
          <w:lang w:val="it-IT"/>
        </w:rPr>
        <w:t>care este un corp de apa subterana de</w:t>
      </w:r>
      <w:r w:rsidR="00155A50">
        <w:rPr>
          <w:sz w:val="24"/>
          <w:lang w:val="it-IT"/>
        </w:rPr>
        <w:t xml:space="preserve"> </w:t>
      </w:r>
      <w:r w:rsidR="00155A50" w:rsidRPr="00004F67">
        <w:rPr>
          <w:b/>
          <w:sz w:val="24"/>
          <w:lang w:val="it-IT"/>
        </w:rPr>
        <w:t>m</w:t>
      </w:r>
      <w:r w:rsidR="00155A50">
        <w:rPr>
          <w:b/>
          <w:sz w:val="24"/>
          <w:lang w:val="it-IT"/>
        </w:rPr>
        <w:t>edie</w:t>
      </w:r>
      <w:r w:rsidR="00155A50" w:rsidRPr="00004F67">
        <w:rPr>
          <w:b/>
          <w:sz w:val="24"/>
          <w:lang w:val="it-IT"/>
        </w:rPr>
        <w:t xml:space="preserve"> adancime</w:t>
      </w:r>
      <w:r w:rsidR="00155A50">
        <w:rPr>
          <w:b/>
          <w:sz w:val="24"/>
          <w:lang w:val="it-IT"/>
        </w:rPr>
        <w:t xml:space="preserve"> si  ROCR01 Oradea (Campia de Vest)</w:t>
      </w:r>
      <w:r w:rsidR="00155A50">
        <w:rPr>
          <w:sz w:val="24"/>
          <w:lang w:val="it-IT"/>
        </w:rPr>
        <w:t xml:space="preserve"> </w:t>
      </w:r>
      <w:r w:rsidR="00155A50" w:rsidRPr="00BE44B8">
        <w:rPr>
          <w:b/>
          <w:sz w:val="24"/>
          <w:lang w:val="it-IT"/>
        </w:rPr>
        <w:t>care este un corp de apa subterana freatica</w:t>
      </w:r>
      <w:r w:rsidR="00A61984">
        <w:rPr>
          <w:sz w:val="24"/>
          <w:lang w:val="it-IT"/>
        </w:rPr>
        <w:t xml:space="preserve">. </w:t>
      </w:r>
      <w:r>
        <w:rPr>
          <w:sz w:val="24"/>
          <w:lang w:val="it-IT"/>
        </w:rPr>
        <w:t xml:space="preserve"> </w:t>
      </w:r>
      <w:r w:rsidR="00A61984">
        <w:rPr>
          <w:sz w:val="24"/>
          <w:lang w:val="it-IT"/>
        </w:rPr>
        <w:t>P</w:t>
      </w:r>
      <w:r>
        <w:rPr>
          <w:sz w:val="24"/>
          <w:lang w:val="it-IT"/>
        </w:rPr>
        <w:t>entru c</w:t>
      </w:r>
      <w:r w:rsidR="00A61984">
        <w:rPr>
          <w:sz w:val="24"/>
          <w:lang w:val="it-IT"/>
        </w:rPr>
        <w:t>orpu</w:t>
      </w:r>
      <w:r w:rsidR="00155A50">
        <w:rPr>
          <w:sz w:val="24"/>
          <w:lang w:val="it-IT"/>
        </w:rPr>
        <w:t>ri</w:t>
      </w:r>
      <w:r w:rsidR="00A61984">
        <w:rPr>
          <w:sz w:val="24"/>
          <w:lang w:val="it-IT"/>
        </w:rPr>
        <w:t>l</w:t>
      </w:r>
      <w:r w:rsidR="00155A50">
        <w:rPr>
          <w:sz w:val="24"/>
          <w:lang w:val="it-IT"/>
        </w:rPr>
        <w:t>e</w:t>
      </w:r>
      <w:r w:rsidR="00A61984">
        <w:rPr>
          <w:sz w:val="24"/>
          <w:lang w:val="it-IT"/>
        </w:rPr>
        <w:t xml:space="preserve"> de apa subterana mentionat</w:t>
      </w:r>
      <w:r w:rsidR="00155A50">
        <w:rPr>
          <w:sz w:val="24"/>
          <w:lang w:val="it-IT"/>
        </w:rPr>
        <w:t>e</w:t>
      </w:r>
      <w:r w:rsidR="00A61984">
        <w:rPr>
          <w:sz w:val="24"/>
          <w:lang w:val="it-IT"/>
        </w:rPr>
        <w:t xml:space="preserve"> </w:t>
      </w:r>
      <w:r>
        <w:rPr>
          <w:sz w:val="24"/>
          <w:lang w:val="it-IT"/>
        </w:rPr>
        <w:t>sunt stabilite valorile de prag din tabelul de mai jos.</w:t>
      </w:r>
    </w:p>
    <w:p w14:paraId="51A8E10E" w14:textId="56CEB7A4" w:rsidR="009F2639" w:rsidRDefault="009F2639">
      <w:pPr>
        <w:spacing w:after="0"/>
        <w:ind w:left="0"/>
        <w:jc w:val="left"/>
        <w:rPr>
          <w:sz w:val="24"/>
          <w:lang w:val="it-IT"/>
        </w:rPr>
      </w:pPr>
      <w:r>
        <w:rPr>
          <w:sz w:val="24"/>
          <w:lang w:val="it-IT"/>
        </w:rPr>
        <w:br w:type="page"/>
      </w:r>
    </w:p>
    <w:p w14:paraId="5367FB73" w14:textId="77777777" w:rsidR="009F2639" w:rsidRDefault="009F2639" w:rsidP="00A20F7F">
      <w:pPr>
        <w:rPr>
          <w:sz w:val="24"/>
          <w:lang w:val="it-IT"/>
        </w:rPr>
      </w:pPr>
    </w:p>
    <w:p w14:paraId="11C12B1C" w14:textId="6122D388" w:rsidR="00A20F7F" w:rsidRDefault="005700F3" w:rsidP="005700F3">
      <w:pPr>
        <w:pStyle w:val="Caption"/>
        <w:ind w:firstLine="720"/>
      </w:pPr>
      <w:bookmarkStart w:id="252" w:name="_Toc532351822"/>
      <w:r>
        <w:t xml:space="preserve">Tabel </w:t>
      </w:r>
      <w:r>
        <w:fldChar w:fldCharType="begin"/>
      </w:r>
      <w:r>
        <w:instrText xml:space="preserve"> SEQ Tabel \* ARABIC </w:instrText>
      </w:r>
      <w:r>
        <w:fldChar w:fldCharType="separate"/>
      </w:r>
      <w:r w:rsidR="000A04DC">
        <w:rPr>
          <w:noProof/>
        </w:rPr>
        <w:t>71</w:t>
      </w:r>
      <w:r>
        <w:fldChar w:fldCharType="end"/>
      </w:r>
      <w:r>
        <w:t>: Valori de prag pentru corpu</w:t>
      </w:r>
      <w:r w:rsidR="00155A50">
        <w:t>ri</w:t>
      </w:r>
      <w:r w:rsidR="004257CF">
        <w:t>l</w:t>
      </w:r>
      <w:r w:rsidR="00155A50">
        <w:t>e</w:t>
      </w:r>
      <w:r>
        <w:t xml:space="preserve"> de apa subterana </w:t>
      </w:r>
      <w:r w:rsidR="004257CF">
        <w:t>RO</w:t>
      </w:r>
      <w:r w:rsidR="00A10B4F">
        <w:t>CR</w:t>
      </w:r>
      <w:r w:rsidR="004257CF">
        <w:t>0</w:t>
      </w:r>
      <w:r w:rsidR="00155A50">
        <w:t>1 si ROCR07</w:t>
      </w:r>
      <w:bookmarkEnd w:id="252"/>
    </w:p>
    <w:p w14:paraId="4D90459B" w14:textId="77777777" w:rsidR="00155A50" w:rsidRDefault="00155A50" w:rsidP="000F2080">
      <w:pPr>
        <w:pStyle w:val="Caption"/>
        <w:ind w:firstLine="720"/>
      </w:pPr>
    </w:p>
    <w:tbl>
      <w:tblPr>
        <w:tblW w:w="12807"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
        <w:gridCol w:w="1135"/>
        <w:gridCol w:w="824"/>
        <w:gridCol w:w="824"/>
        <w:gridCol w:w="824"/>
        <w:gridCol w:w="824"/>
        <w:gridCol w:w="824"/>
        <w:gridCol w:w="824"/>
        <w:gridCol w:w="824"/>
        <w:gridCol w:w="824"/>
        <w:gridCol w:w="824"/>
        <w:gridCol w:w="824"/>
        <w:gridCol w:w="824"/>
        <w:gridCol w:w="824"/>
        <w:gridCol w:w="824"/>
        <w:gridCol w:w="859"/>
      </w:tblGrid>
      <w:tr w:rsidR="00155A50" w:rsidRPr="00825419" w14:paraId="7F14C4D1" w14:textId="77777777" w:rsidTr="00155A50">
        <w:trPr>
          <w:trHeight w:val="612"/>
          <w:tblCellSpacing w:w="15" w:type="dxa"/>
        </w:trPr>
        <w:tc>
          <w:tcPr>
            <w:tcW w:w="0" w:type="auto"/>
            <w:shd w:val="clear" w:color="auto" w:fill="BFBFBF" w:themeFill="background1" w:themeFillShade="BF"/>
            <w:vAlign w:val="center"/>
            <w:hideMark/>
          </w:tcPr>
          <w:p w14:paraId="64416F9D" w14:textId="77777777" w:rsidR="00155A50" w:rsidRPr="00825419" w:rsidRDefault="00155A50" w:rsidP="00155A50">
            <w:pPr>
              <w:spacing w:after="0"/>
              <w:rPr>
                <w:b/>
                <w:sz w:val="18"/>
                <w:szCs w:val="18"/>
              </w:rPr>
            </w:pPr>
          </w:p>
        </w:tc>
        <w:tc>
          <w:tcPr>
            <w:tcW w:w="1105" w:type="dxa"/>
            <w:shd w:val="clear" w:color="auto" w:fill="BFBFBF" w:themeFill="background1" w:themeFillShade="BF"/>
            <w:vAlign w:val="center"/>
            <w:hideMark/>
          </w:tcPr>
          <w:p w14:paraId="3D63BA65" w14:textId="77777777" w:rsidR="00155A50" w:rsidRPr="00825419" w:rsidRDefault="00155A50" w:rsidP="00155A50">
            <w:pPr>
              <w:spacing w:after="0"/>
              <w:jc w:val="center"/>
              <w:rPr>
                <w:b/>
                <w:sz w:val="18"/>
                <w:szCs w:val="18"/>
              </w:rPr>
            </w:pPr>
            <w:r w:rsidRPr="00825419">
              <w:rPr>
                <w:b/>
                <w:sz w:val="18"/>
                <w:szCs w:val="18"/>
              </w:rPr>
              <w:t>Corpul de apă subterană</w:t>
            </w:r>
          </w:p>
        </w:tc>
        <w:tc>
          <w:tcPr>
            <w:tcW w:w="794" w:type="dxa"/>
            <w:shd w:val="clear" w:color="auto" w:fill="FBD4B4" w:themeFill="accent6" w:themeFillTint="66"/>
            <w:vAlign w:val="center"/>
            <w:hideMark/>
          </w:tcPr>
          <w:p w14:paraId="35F27ECC" w14:textId="77777777" w:rsidR="00155A50" w:rsidRPr="00825419" w:rsidRDefault="00155A50" w:rsidP="00155A50">
            <w:pPr>
              <w:spacing w:after="0"/>
              <w:jc w:val="center"/>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(mg/l</w:t>
            </w:r>
            <w:r w:rsidRPr="00825419">
              <w:rPr>
                <w:b/>
                <w:sz w:val="18"/>
                <w:szCs w:val="18"/>
              </w:rPr>
              <w:t>)</w:t>
            </w:r>
          </w:p>
        </w:tc>
        <w:tc>
          <w:tcPr>
            <w:tcW w:w="794" w:type="dxa"/>
            <w:shd w:val="clear" w:color="auto" w:fill="FBD4B4" w:themeFill="accent6" w:themeFillTint="66"/>
            <w:vAlign w:val="center"/>
            <w:hideMark/>
          </w:tcPr>
          <w:p w14:paraId="32F7243D" w14:textId="77777777" w:rsidR="00155A50" w:rsidRPr="00825419" w:rsidRDefault="00155A50" w:rsidP="00155A50">
            <w:pPr>
              <w:spacing w:after="0"/>
              <w:jc w:val="center"/>
              <w:rPr>
                <w:b/>
                <w:sz w:val="18"/>
                <w:szCs w:val="18"/>
              </w:rPr>
            </w:pPr>
            <w:r w:rsidRPr="00825419">
              <w:rPr>
                <w:b/>
                <w:sz w:val="18"/>
                <w:szCs w:val="18"/>
              </w:rPr>
              <w:t>Cl (mg/l)</w:t>
            </w:r>
          </w:p>
        </w:tc>
        <w:tc>
          <w:tcPr>
            <w:tcW w:w="794" w:type="dxa"/>
            <w:shd w:val="clear" w:color="auto" w:fill="BFBFBF" w:themeFill="background1" w:themeFillShade="BF"/>
            <w:vAlign w:val="center"/>
            <w:hideMark/>
          </w:tcPr>
          <w:p w14:paraId="4E36009E" w14:textId="77777777" w:rsidR="00155A50" w:rsidRPr="00825419" w:rsidRDefault="00155A50" w:rsidP="00155A50">
            <w:pPr>
              <w:spacing w:after="0"/>
              <w:jc w:val="center"/>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794" w:type="dxa"/>
            <w:shd w:val="clear" w:color="auto" w:fill="FBD4B4" w:themeFill="accent6" w:themeFillTint="66"/>
            <w:vAlign w:val="center"/>
            <w:hideMark/>
          </w:tcPr>
          <w:p w14:paraId="08C279AE" w14:textId="77777777" w:rsidR="00155A50" w:rsidRPr="00825419" w:rsidRDefault="00155A50" w:rsidP="00155A50">
            <w:pPr>
              <w:spacing w:after="0"/>
              <w:jc w:val="center"/>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794" w:type="dxa"/>
            <w:shd w:val="clear" w:color="auto" w:fill="BFBFBF" w:themeFill="background1" w:themeFillShade="BF"/>
            <w:vAlign w:val="center"/>
            <w:hideMark/>
          </w:tcPr>
          <w:p w14:paraId="27C2B83E" w14:textId="77777777" w:rsidR="00155A50" w:rsidRPr="00825419" w:rsidRDefault="00155A50" w:rsidP="00155A50">
            <w:pPr>
              <w:spacing w:after="0"/>
              <w:jc w:val="center"/>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794" w:type="dxa"/>
            <w:shd w:val="clear" w:color="auto" w:fill="BFBFBF" w:themeFill="background1" w:themeFillShade="BF"/>
            <w:vAlign w:val="center"/>
            <w:hideMark/>
          </w:tcPr>
          <w:p w14:paraId="7422E68E" w14:textId="77777777" w:rsidR="00155A50" w:rsidRPr="00825419" w:rsidRDefault="00155A50" w:rsidP="00155A50">
            <w:pPr>
              <w:spacing w:after="0"/>
              <w:jc w:val="center"/>
              <w:rPr>
                <w:b/>
                <w:sz w:val="18"/>
                <w:szCs w:val="18"/>
              </w:rPr>
            </w:pPr>
            <w:r w:rsidRPr="00825419">
              <w:rPr>
                <w:b/>
                <w:sz w:val="18"/>
                <w:szCs w:val="18"/>
              </w:rPr>
              <w:t>Cr (mg/l)</w:t>
            </w:r>
          </w:p>
        </w:tc>
        <w:tc>
          <w:tcPr>
            <w:tcW w:w="794" w:type="dxa"/>
            <w:shd w:val="clear" w:color="auto" w:fill="BFBFBF" w:themeFill="background1" w:themeFillShade="BF"/>
            <w:vAlign w:val="center"/>
            <w:hideMark/>
          </w:tcPr>
          <w:p w14:paraId="79F3D316" w14:textId="77777777" w:rsidR="00155A50" w:rsidRPr="00825419" w:rsidRDefault="00155A50" w:rsidP="00155A50">
            <w:pPr>
              <w:spacing w:after="0"/>
              <w:jc w:val="center"/>
              <w:rPr>
                <w:b/>
                <w:sz w:val="18"/>
                <w:szCs w:val="18"/>
              </w:rPr>
            </w:pPr>
            <w:r w:rsidRPr="00825419">
              <w:rPr>
                <w:b/>
                <w:sz w:val="18"/>
                <w:szCs w:val="18"/>
              </w:rPr>
              <w:t>Ni (mg/l)</w:t>
            </w:r>
          </w:p>
        </w:tc>
        <w:tc>
          <w:tcPr>
            <w:tcW w:w="794" w:type="dxa"/>
            <w:shd w:val="clear" w:color="auto" w:fill="BFBFBF" w:themeFill="background1" w:themeFillShade="BF"/>
            <w:vAlign w:val="center"/>
            <w:hideMark/>
          </w:tcPr>
          <w:p w14:paraId="19F5FCCA" w14:textId="77777777" w:rsidR="00155A50" w:rsidRPr="00825419" w:rsidRDefault="00155A50" w:rsidP="00155A50">
            <w:pPr>
              <w:spacing w:after="0"/>
              <w:jc w:val="center"/>
              <w:rPr>
                <w:b/>
                <w:sz w:val="18"/>
                <w:szCs w:val="18"/>
              </w:rPr>
            </w:pPr>
            <w:r w:rsidRPr="00825419">
              <w:rPr>
                <w:b/>
                <w:sz w:val="18"/>
                <w:szCs w:val="18"/>
              </w:rPr>
              <w:t>Cu (mg/l)</w:t>
            </w:r>
          </w:p>
        </w:tc>
        <w:tc>
          <w:tcPr>
            <w:tcW w:w="794" w:type="dxa"/>
            <w:shd w:val="clear" w:color="auto" w:fill="BFBFBF" w:themeFill="background1" w:themeFillShade="BF"/>
            <w:vAlign w:val="center"/>
            <w:hideMark/>
          </w:tcPr>
          <w:p w14:paraId="0CEF865C" w14:textId="77777777" w:rsidR="00155A50" w:rsidRPr="00825419" w:rsidRDefault="00155A50" w:rsidP="00155A50">
            <w:pPr>
              <w:spacing w:after="0"/>
              <w:jc w:val="center"/>
              <w:rPr>
                <w:b/>
                <w:sz w:val="18"/>
                <w:szCs w:val="18"/>
              </w:rPr>
            </w:pPr>
            <w:r w:rsidRPr="00825419">
              <w:rPr>
                <w:b/>
                <w:sz w:val="18"/>
                <w:szCs w:val="18"/>
              </w:rPr>
              <w:t>Zn (mg/l)</w:t>
            </w:r>
          </w:p>
        </w:tc>
        <w:tc>
          <w:tcPr>
            <w:tcW w:w="794" w:type="dxa"/>
            <w:shd w:val="clear" w:color="auto" w:fill="BFBFBF" w:themeFill="background1" w:themeFillShade="BF"/>
            <w:vAlign w:val="center"/>
            <w:hideMark/>
          </w:tcPr>
          <w:p w14:paraId="5C023B01" w14:textId="77777777" w:rsidR="00155A50" w:rsidRPr="00825419" w:rsidRDefault="00155A50" w:rsidP="00155A50">
            <w:pPr>
              <w:spacing w:after="0"/>
              <w:jc w:val="center"/>
              <w:rPr>
                <w:b/>
                <w:sz w:val="18"/>
                <w:szCs w:val="18"/>
              </w:rPr>
            </w:pPr>
            <w:r w:rsidRPr="00825419">
              <w:rPr>
                <w:b/>
                <w:sz w:val="18"/>
                <w:szCs w:val="18"/>
              </w:rPr>
              <w:t>Cd (mg/l)</w:t>
            </w:r>
          </w:p>
        </w:tc>
        <w:tc>
          <w:tcPr>
            <w:tcW w:w="794" w:type="dxa"/>
            <w:shd w:val="clear" w:color="auto" w:fill="BFBFBF" w:themeFill="background1" w:themeFillShade="BF"/>
            <w:vAlign w:val="center"/>
            <w:hideMark/>
          </w:tcPr>
          <w:p w14:paraId="5C9E8F6C" w14:textId="77777777" w:rsidR="00155A50" w:rsidRPr="00825419" w:rsidRDefault="00155A50" w:rsidP="00155A50">
            <w:pPr>
              <w:spacing w:after="0"/>
              <w:jc w:val="center"/>
              <w:rPr>
                <w:b/>
                <w:sz w:val="18"/>
                <w:szCs w:val="18"/>
              </w:rPr>
            </w:pPr>
            <w:r w:rsidRPr="00825419">
              <w:rPr>
                <w:b/>
                <w:sz w:val="18"/>
                <w:szCs w:val="18"/>
              </w:rPr>
              <w:t>Hg (mg/l)</w:t>
            </w:r>
          </w:p>
        </w:tc>
        <w:tc>
          <w:tcPr>
            <w:tcW w:w="794" w:type="dxa"/>
            <w:shd w:val="clear" w:color="auto" w:fill="BFBFBF" w:themeFill="background1" w:themeFillShade="BF"/>
            <w:vAlign w:val="center"/>
            <w:hideMark/>
          </w:tcPr>
          <w:p w14:paraId="49F0F7F4" w14:textId="77777777" w:rsidR="00155A50" w:rsidRPr="00825419" w:rsidRDefault="00155A50" w:rsidP="00155A50">
            <w:pPr>
              <w:spacing w:after="0"/>
              <w:jc w:val="center"/>
              <w:rPr>
                <w:b/>
                <w:sz w:val="18"/>
                <w:szCs w:val="18"/>
              </w:rPr>
            </w:pPr>
            <w:r w:rsidRPr="00825419">
              <w:rPr>
                <w:b/>
                <w:sz w:val="18"/>
                <w:szCs w:val="18"/>
              </w:rPr>
              <w:t>Pb (mg/l)</w:t>
            </w:r>
          </w:p>
        </w:tc>
        <w:tc>
          <w:tcPr>
            <w:tcW w:w="794" w:type="dxa"/>
            <w:shd w:val="clear" w:color="auto" w:fill="BFBFBF" w:themeFill="background1" w:themeFillShade="BF"/>
            <w:vAlign w:val="center"/>
            <w:hideMark/>
          </w:tcPr>
          <w:p w14:paraId="3C651DB0" w14:textId="77777777" w:rsidR="00155A50" w:rsidRPr="00825419" w:rsidRDefault="00155A50" w:rsidP="00155A50">
            <w:pPr>
              <w:spacing w:after="0"/>
              <w:jc w:val="center"/>
              <w:rPr>
                <w:b/>
                <w:sz w:val="18"/>
                <w:szCs w:val="18"/>
              </w:rPr>
            </w:pPr>
            <w:r w:rsidRPr="00825419">
              <w:rPr>
                <w:b/>
                <w:sz w:val="18"/>
                <w:szCs w:val="18"/>
              </w:rPr>
              <w:t>As (mg/l)</w:t>
            </w:r>
          </w:p>
        </w:tc>
        <w:tc>
          <w:tcPr>
            <w:tcW w:w="814" w:type="dxa"/>
            <w:shd w:val="clear" w:color="auto" w:fill="BFBFBF" w:themeFill="background1" w:themeFillShade="BF"/>
            <w:vAlign w:val="center"/>
            <w:hideMark/>
          </w:tcPr>
          <w:p w14:paraId="0E30BECF" w14:textId="77777777" w:rsidR="00155A50" w:rsidRPr="00825419" w:rsidRDefault="00155A50" w:rsidP="00155A50">
            <w:pPr>
              <w:spacing w:after="0"/>
              <w:jc w:val="center"/>
              <w:rPr>
                <w:b/>
                <w:sz w:val="18"/>
                <w:szCs w:val="18"/>
              </w:rPr>
            </w:pPr>
            <w:r w:rsidRPr="00825419">
              <w:rPr>
                <w:b/>
                <w:sz w:val="18"/>
                <w:szCs w:val="18"/>
              </w:rPr>
              <w:t>Fenoli (mg/l)</w:t>
            </w:r>
          </w:p>
        </w:tc>
      </w:tr>
      <w:tr w:rsidR="00155A50" w:rsidRPr="00825419" w14:paraId="063BC483" w14:textId="77777777" w:rsidTr="00155A50">
        <w:trPr>
          <w:trHeight w:val="276"/>
          <w:tblCellSpacing w:w="15" w:type="dxa"/>
        </w:trPr>
        <w:tc>
          <w:tcPr>
            <w:tcW w:w="0" w:type="auto"/>
            <w:vAlign w:val="center"/>
          </w:tcPr>
          <w:p w14:paraId="5ACF79EA" w14:textId="77777777" w:rsidR="00155A50" w:rsidRPr="00825419" w:rsidRDefault="00155A50" w:rsidP="00155A50">
            <w:pPr>
              <w:spacing w:after="0"/>
              <w:rPr>
                <w:b/>
                <w:sz w:val="18"/>
                <w:szCs w:val="18"/>
              </w:rPr>
            </w:pPr>
          </w:p>
        </w:tc>
        <w:tc>
          <w:tcPr>
            <w:tcW w:w="1105" w:type="dxa"/>
            <w:vAlign w:val="center"/>
          </w:tcPr>
          <w:p w14:paraId="6484E6BD" w14:textId="77777777" w:rsidR="00155A50" w:rsidRPr="002D277E" w:rsidRDefault="00155A50" w:rsidP="00155A50">
            <w:pPr>
              <w:spacing w:after="0"/>
              <w:jc w:val="center"/>
              <w:rPr>
                <w:b/>
                <w:sz w:val="18"/>
                <w:szCs w:val="18"/>
              </w:rPr>
            </w:pPr>
            <w:r>
              <w:rPr>
                <w:b/>
                <w:sz w:val="18"/>
                <w:szCs w:val="18"/>
              </w:rPr>
              <w:t>ROCR01</w:t>
            </w:r>
          </w:p>
        </w:tc>
        <w:tc>
          <w:tcPr>
            <w:tcW w:w="794" w:type="dxa"/>
            <w:shd w:val="clear" w:color="auto" w:fill="FBD4B4" w:themeFill="accent6" w:themeFillTint="66"/>
            <w:vAlign w:val="center"/>
          </w:tcPr>
          <w:p w14:paraId="5994CD9B" w14:textId="77777777" w:rsidR="00155A50" w:rsidRPr="005145CC" w:rsidRDefault="00155A50" w:rsidP="00155A50">
            <w:pPr>
              <w:spacing w:after="0"/>
              <w:jc w:val="center"/>
              <w:rPr>
                <w:b/>
                <w:bCs/>
                <w:lang w:val="en-GB"/>
              </w:rPr>
            </w:pPr>
            <w:r w:rsidRPr="005145CC">
              <w:rPr>
                <w:b/>
              </w:rPr>
              <w:t>1,7</w:t>
            </w:r>
          </w:p>
        </w:tc>
        <w:tc>
          <w:tcPr>
            <w:tcW w:w="794" w:type="dxa"/>
            <w:shd w:val="clear" w:color="auto" w:fill="FBD4B4" w:themeFill="accent6" w:themeFillTint="66"/>
            <w:vAlign w:val="center"/>
          </w:tcPr>
          <w:p w14:paraId="3CA09132" w14:textId="77777777" w:rsidR="00155A50" w:rsidRPr="005145CC" w:rsidRDefault="00155A50" w:rsidP="00155A50">
            <w:pPr>
              <w:spacing w:after="0"/>
              <w:jc w:val="center"/>
              <w:rPr>
                <w:b/>
                <w:bCs/>
                <w:lang w:val="en-GB"/>
              </w:rPr>
            </w:pPr>
            <w:r w:rsidRPr="005145CC">
              <w:rPr>
                <w:b/>
              </w:rPr>
              <w:t>250</w:t>
            </w:r>
          </w:p>
        </w:tc>
        <w:tc>
          <w:tcPr>
            <w:tcW w:w="794" w:type="dxa"/>
            <w:vAlign w:val="center"/>
          </w:tcPr>
          <w:p w14:paraId="76EEF57D" w14:textId="77777777" w:rsidR="00155A50" w:rsidRPr="005145CC" w:rsidRDefault="00155A50" w:rsidP="00155A50">
            <w:pPr>
              <w:spacing w:after="0"/>
              <w:jc w:val="center"/>
              <w:rPr>
                <w:b/>
                <w:bCs/>
                <w:lang w:val="en-GB"/>
              </w:rPr>
            </w:pPr>
            <w:r w:rsidRPr="005145CC">
              <w:rPr>
                <w:b/>
              </w:rPr>
              <w:t>250</w:t>
            </w:r>
          </w:p>
        </w:tc>
        <w:tc>
          <w:tcPr>
            <w:tcW w:w="794" w:type="dxa"/>
            <w:shd w:val="clear" w:color="auto" w:fill="FBD4B4" w:themeFill="accent6" w:themeFillTint="66"/>
            <w:vAlign w:val="center"/>
          </w:tcPr>
          <w:p w14:paraId="484CC3CE" w14:textId="77777777" w:rsidR="00155A50" w:rsidRPr="005145CC" w:rsidRDefault="00155A50" w:rsidP="00155A50">
            <w:pPr>
              <w:spacing w:after="0"/>
              <w:jc w:val="center"/>
              <w:rPr>
                <w:b/>
                <w:bCs/>
                <w:lang w:val="en-GB"/>
              </w:rPr>
            </w:pPr>
            <w:r w:rsidRPr="005145CC">
              <w:rPr>
                <w:b/>
              </w:rPr>
              <w:t>0,5</w:t>
            </w:r>
          </w:p>
        </w:tc>
        <w:tc>
          <w:tcPr>
            <w:tcW w:w="794" w:type="dxa"/>
            <w:vAlign w:val="center"/>
          </w:tcPr>
          <w:p w14:paraId="4400985E" w14:textId="77777777" w:rsidR="00155A50" w:rsidRPr="005145CC" w:rsidRDefault="00155A50" w:rsidP="00155A50">
            <w:pPr>
              <w:spacing w:after="0"/>
              <w:jc w:val="center"/>
              <w:rPr>
                <w:b/>
                <w:bCs/>
                <w:lang w:val="en-GB"/>
              </w:rPr>
            </w:pPr>
            <w:r w:rsidRPr="005145CC">
              <w:rPr>
                <w:b/>
              </w:rPr>
              <w:t>0,5</w:t>
            </w:r>
          </w:p>
        </w:tc>
        <w:tc>
          <w:tcPr>
            <w:tcW w:w="794" w:type="dxa"/>
            <w:vAlign w:val="center"/>
          </w:tcPr>
          <w:p w14:paraId="65E22284" w14:textId="77777777" w:rsidR="00155A50" w:rsidRPr="005145CC" w:rsidRDefault="00155A50" w:rsidP="00155A50">
            <w:pPr>
              <w:spacing w:after="0"/>
              <w:jc w:val="center"/>
              <w:rPr>
                <w:b/>
                <w:bCs/>
                <w:lang w:val="en-GB"/>
              </w:rPr>
            </w:pPr>
            <w:r w:rsidRPr="005145CC">
              <w:rPr>
                <w:b/>
              </w:rPr>
              <w:t>0,05</w:t>
            </w:r>
          </w:p>
        </w:tc>
        <w:tc>
          <w:tcPr>
            <w:tcW w:w="794" w:type="dxa"/>
            <w:vAlign w:val="center"/>
          </w:tcPr>
          <w:p w14:paraId="2F531006" w14:textId="77777777" w:rsidR="00155A50" w:rsidRPr="005145CC" w:rsidRDefault="00155A50" w:rsidP="00155A50">
            <w:pPr>
              <w:spacing w:after="0"/>
              <w:jc w:val="center"/>
              <w:rPr>
                <w:b/>
                <w:bCs/>
                <w:lang w:val="en-GB"/>
              </w:rPr>
            </w:pPr>
            <w:r w:rsidRPr="005145CC">
              <w:rPr>
                <w:b/>
              </w:rPr>
              <w:t>0,02</w:t>
            </w:r>
          </w:p>
        </w:tc>
        <w:tc>
          <w:tcPr>
            <w:tcW w:w="794" w:type="dxa"/>
            <w:vAlign w:val="center"/>
          </w:tcPr>
          <w:p w14:paraId="209A8981" w14:textId="77777777" w:rsidR="00155A50" w:rsidRPr="005145CC" w:rsidRDefault="00155A50" w:rsidP="00155A50">
            <w:pPr>
              <w:spacing w:after="0"/>
              <w:jc w:val="center"/>
              <w:rPr>
                <w:b/>
                <w:bCs/>
                <w:lang w:val="en-GB"/>
              </w:rPr>
            </w:pPr>
            <w:r w:rsidRPr="005145CC">
              <w:rPr>
                <w:b/>
              </w:rPr>
              <w:t>0,1</w:t>
            </w:r>
          </w:p>
        </w:tc>
        <w:tc>
          <w:tcPr>
            <w:tcW w:w="794" w:type="dxa"/>
            <w:vAlign w:val="center"/>
          </w:tcPr>
          <w:p w14:paraId="6399CCBD" w14:textId="77777777" w:rsidR="00155A50" w:rsidRPr="005145CC" w:rsidRDefault="00155A50" w:rsidP="00155A50">
            <w:pPr>
              <w:spacing w:after="0"/>
              <w:jc w:val="center"/>
              <w:rPr>
                <w:b/>
                <w:bCs/>
                <w:lang w:val="en-GB"/>
              </w:rPr>
            </w:pPr>
            <w:r w:rsidRPr="005145CC">
              <w:rPr>
                <w:b/>
              </w:rPr>
              <w:t>5,0</w:t>
            </w:r>
          </w:p>
        </w:tc>
        <w:tc>
          <w:tcPr>
            <w:tcW w:w="794" w:type="dxa"/>
            <w:vAlign w:val="center"/>
          </w:tcPr>
          <w:p w14:paraId="1E505550" w14:textId="77777777" w:rsidR="00155A50" w:rsidRPr="005145CC" w:rsidRDefault="00155A50" w:rsidP="00155A50">
            <w:pPr>
              <w:spacing w:after="0"/>
              <w:jc w:val="center"/>
              <w:rPr>
                <w:b/>
                <w:highlight w:val="yellow"/>
              </w:rPr>
            </w:pPr>
            <w:r w:rsidRPr="005145CC">
              <w:rPr>
                <w:b/>
              </w:rPr>
              <w:t>0,005</w:t>
            </w:r>
          </w:p>
        </w:tc>
        <w:tc>
          <w:tcPr>
            <w:tcW w:w="794" w:type="dxa"/>
            <w:vAlign w:val="center"/>
          </w:tcPr>
          <w:p w14:paraId="0AE5B210" w14:textId="77777777" w:rsidR="00155A50" w:rsidRPr="005145CC" w:rsidRDefault="00155A50" w:rsidP="00155A50">
            <w:pPr>
              <w:spacing w:after="0"/>
              <w:jc w:val="center"/>
              <w:rPr>
                <w:b/>
                <w:highlight w:val="yellow"/>
              </w:rPr>
            </w:pPr>
          </w:p>
        </w:tc>
        <w:tc>
          <w:tcPr>
            <w:tcW w:w="794" w:type="dxa"/>
            <w:vAlign w:val="center"/>
          </w:tcPr>
          <w:p w14:paraId="28ECB4AE" w14:textId="77777777" w:rsidR="00155A50" w:rsidRPr="005145CC" w:rsidRDefault="00155A50" w:rsidP="00155A50">
            <w:pPr>
              <w:spacing w:after="0"/>
              <w:jc w:val="center"/>
              <w:rPr>
                <w:b/>
                <w:bCs/>
                <w:lang w:val="en-GB"/>
              </w:rPr>
            </w:pPr>
            <w:r w:rsidRPr="005145CC">
              <w:rPr>
                <w:b/>
              </w:rPr>
              <w:t>0,01</w:t>
            </w:r>
          </w:p>
        </w:tc>
        <w:tc>
          <w:tcPr>
            <w:tcW w:w="794" w:type="dxa"/>
            <w:vAlign w:val="center"/>
          </w:tcPr>
          <w:p w14:paraId="1BDC38C7" w14:textId="77777777" w:rsidR="00155A50" w:rsidRPr="005145CC" w:rsidRDefault="00155A50" w:rsidP="00155A50">
            <w:pPr>
              <w:spacing w:after="0"/>
              <w:jc w:val="center"/>
              <w:rPr>
                <w:b/>
                <w:highlight w:val="yellow"/>
              </w:rPr>
            </w:pPr>
            <w:r w:rsidRPr="005145CC">
              <w:rPr>
                <w:b/>
              </w:rPr>
              <w:t>0,03</w:t>
            </w:r>
          </w:p>
        </w:tc>
        <w:tc>
          <w:tcPr>
            <w:tcW w:w="814" w:type="dxa"/>
            <w:vAlign w:val="center"/>
          </w:tcPr>
          <w:p w14:paraId="6A7ADB4B" w14:textId="77777777" w:rsidR="00155A50" w:rsidRPr="005145CC" w:rsidRDefault="00155A50" w:rsidP="00155A50">
            <w:pPr>
              <w:spacing w:after="0"/>
              <w:jc w:val="center"/>
              <w:rPr>
                <w:b/>
                <w:bCs/>
                <w:lang w:val="en-GB"/>
              </w:rPr>
            </w:pPr>
            <w:r w:rsidRPr="005145CC">
              <w:rPr>
                <w:b/>
              </w:rPr>
              <w:t>0,011</w:t>
            </w:r>
          </w:p>
        </w:tc>
      </w:tr>
      <w:tr w:rsidR="00155A50" w:rsidRPr="00825419" w14:paraId="011F895D" w14:textId="77777777" w:rsidTr="00155A50">
        <w:trPr>
          <w:trHeight w:val="276"/>
          <w:tblCellSpacing w:w="15" w:type="dxa"/>
        </w:trPr>
        <w:tc>
          <w:tcPr>
            <w:tcW w:w="0" w:type="auto"/>
            <w:vAlign w:val="center"/>
          </w:tcPr>
          <w:p w14:paraId="3DEE7728" w14:textId="77777777" w:rsidR="00155A50" w:rsidRPr="00825419" w:rsidRDefault="00155A50" w:rsidP="00155A50">
            <w:pPr>
              <w:spacing w:after="0"/>
              <w:rPr>
                <w:b/>
                <w:sz w:val="18"/>
                <w:szCs w:val="18"/>
              </w:rPr>
            </w:pPr>
          </w:p>
        </w:tc>
        <w:tc>
          <w:tcPr>
            <w:tcW w:w="1105" w:type="dxa"/>
            <w:vAlign w:val="center"/>
          </w:tcPr>
          <w:p w14:paraId="005E21C3" w14:textId="77777777" w:rsidR="00155A50" w:rsidRDefault="00155A50" w:rsidP="00155A50">
            <w:pPr>
              <w:spacing w:after="0"/>
              <w:jc w:val="center"/>
              <w:rPr>
                <w:b/>
                <w:sz w:val="18"/>
                <w:szCs w:val="18"/>
              </w:rPr>
            </w:pPr>
            <w:r>
              <w:rPr>
                <w:b/>
                <w:sz w:val="18"/>
                <w:szCs w:val="18"/>
              </w:rPr>
              <w:t>ROCR07</w:t>
            </w:r>
          </w:p>
        </w:tc>
        <w:tc>
          <w:tcPr>
            <w:tcW w:w="794" w:type="dxa"/>
            <w:shd w:val="clear" w:color="auto" w:fill="FBD4B4" w:themeFill="accent6" w:themeFillTint="66"/>
            <w:vAlign w:val="center"/>
          </w:tcPr>
          <w:p w14:paraId="3641DC5B" w14:textId="77777777" w:rsidR="00155A50" w:rsidRPr="00BE44B8" w:rsidRDefault="00155A50" w:rsidP="00155A50">
            <w:pPr>
              <w:spacing w:after="0"/>
              <w:jc w:val="center"/>
              <w:rPr>
                <w:b/>
              </w:rPr>
            </w:pPr>
            <w:r w:rsidRPr="00BE44B8">
              <w:rPr>
                <w:b/>
              </w:rPr>
              <w:t>2,4</w:t>
            </w:r>
          </w:p>
        </w:tc>
        <w:tc>
          <w:tcPr>
            <w:tcW w:w="794" w:type="dxa"/>
            <w:shd w:val="clear" w:color="auto" w:fill="FBD4B4" w:themeFill="accent6" w:themeFillTint="66"/>
            <w:vAlign w:val="center"/>
          </w:tcPr>
          <w:p w14:paraId="17AF507A" w14:textId="77777777" w:rsidR="00155A50" w:rsidRPr="00BE44B8" w:rsidRDefault="00155A50" w:rsidP="00155A50">
            <w:pPr>
              <w:spacing w:after="0"/>
              <w:jc w:val="center"/>
              <w:rPr>
                <w:b/>
              </w:rPr>
            </w:pPr>
            <w:r w:rsidRPr="00BE44B8">
              <w:rPr>
                <w:b/>
              </w:rPr>
              <w:t>250</w:t>
            </w:r>
          </w:p>
        </w:tc>
        <w:tc>
          <w:tcPr>
            <w:tcW w:w="794" w:type="dxa"/>
            <w:vAlign w:val="center"/>
          </w:tcPr>
          <w:p w14:paraId="3BAF09C6" w14:textId="77777777" w:rsidR="00155A50" w:rsidRPr="00BE44B8" w:rsidRDefault="00155A50" w:rsidP="00155A50">
            <w:pPr>
              <w:spacing w:after="0"/>
              <w:jc w:val="center"/>
              <w:rPr>
                <w:b/>
              </w:rPr>
            </w:pPr>
            <w:r w:rsidRPr="00BE44B8">
              <w:rPr>
                <w:b/>
              </w:rPr>
              <w:t>250</w:t>
            </w:r>
          </w:p>
        </w:tc>
        <w:tc>
          <w:tcPr>
            <w:tcW w:w="794" w:type="dxa"/>
            <w:shd w:val="clear" w:color="auto" w:fill="FBD4B4" w:themeFill="accent6" w:themeFillTint="66"/>
            <w:vAlign w:val="center"/>
          </w:tcPr>
          <w:p w14:paraId="4516C646" w14:textId="77777777" w:rsidR="00155A50" w:rsidRPr="00BE44B8" w:rsidRDefault="00155A50" w:rsidP="00155A50">
            <w:pPr>
              <w:spacing w:after="0"/>
              <w:jc w:val="center"/>
              <w:rPr>
                <w:b/>
              </w:rPr>
            </w:pPr>
            <w:r w:rsidRPr="00BE44B8">
              <w:rPr>
                <w:b/>
              </w:rPr>
              <w:t>0,5</w:t>
            </w:r>
          </w:p>
        </w:tc>
        <w:tc>
          <w:tcPr>
            <w:tcW w:w="794" w:type="dxa"/>
            <w:vAlign w:val="center"/>
          </w:tcPr>
          <w:p w14:paraId="15C14100" w14:textId="77777777" w:rsidR="00155A50" w:rsidRPr="00BE44B8" w:rsidRDefault="00155A50" w:rsidP="00155A50">
            <w:pPr>
              <w:spacing w:after="0"/>
              <w:jc w:val="center"/>
              <w:rPr>
                <w:b/>
              </w:rPr>
            </w:pPr>
            <w:r w:rsidRPr="00BE44B8">
              <w:rPr>
                <w:b/>
              </w:rPr>
              <w:t>0,5</w:t>
            </w:r>
          </w:p>
        </w:tc>
        <w:tc>
          <w:tcPr>
            <w:tcW w:w="794" w:type="dxa"/>
            <w:vAlign w:val="center"/>
          </w:tcPr>
          <w:p w14:paraId="31E7611C" w14:textId="77777777" w:rsidR="00155A50" w:rsidRPr="00BE44B8" w:rsidRDefault="00155A50" w:rsidP="00155A50">
            <w:pPr>
              <w:spacing w:after="0"/>
              <w:jc w:val="center"/>
              <w:rPr>
                <w:b/>
              </w:rPr>
            </w:pPr>
            <w:r w:rsidRPr="00BE44B8">
              <w:rPr>
                <w:b/>
              </w:rPr>
              <w:t>0,05</w:t>
            </w:r>
          </w:p>
        </w:tc>
        <w:tc>
          <w:tcPr>
            <w:tcW w:w="794" w:type="dxa"/>
            <w:vAlign w:val="center"/>
          </w:tcPr>
          <w:p w14:paraId="14854D49" w14:textId="77777777" w:rsidR="00155A50" w:rsidRPr="00BE44B8" w:rsidRDefault="00155A50" w:rsidP="00155A50">
            <w:pPr>
              <w:spacing w:after="0"/>
              <w:jc w:val="center"/>
              <w:rPr>
                <w:b/>
              </w:rPr>
            </w:pPr>
            <w:r w:rsidRPr="00BE44B8">
              <w:rPr>
                <w:b/>
              </w:rPr>
              <w:t>0,02</w:t>
            </w:r>
          </w:p>
        </w:tc>
        <w:tc>
          <w:tcPr>
            <w:tcW w:w="794" w:type="dxa"/>
            <w:vAlign w:val="center"/>
          </w:tcPr>
          <w:p w14:paraId="58F2A264" w14:textId="77777777" w:rsidR="00155A50" w:rsidRPr="00BE44B8" w:rsidRDefault="00155A50" w:rsidP="00155A50">
            <w:pPr>
              <w:spacing w:after="0"/>
              <w:jc w:val="center"/>
              <w:rPr>
                <w:b/>
              </w:rPr>
            </w:pPr>
            <w:r w:rsidRPr="00BE44B8">
              <w:rPr>
                <w:b/>
              </w:rPr>
              <w:t>0,1</w:t>
            </w:r>
          </w:p>
        </w:tc>
        <w:tc>
          <w:tcPr>
            <w:tcW w:w="794" w:type="dxa"/>
            <w:vAlign w:val="center"/>
          </w:tcPr>
          <w:p w14:paraId="6F4CAAFF" w14:textId="77777777" w:rsidR="00155A50" w:rsidRPr="00BE44B8" w:rsidRDefault="00155A50" w:rsidP="00155A50">
            <w:pPr>
              <w:spacing w:after="0"/>
              <w:jc w:val="center"/>
              <w:rPr>
                <w:b/>
              </w:rPr>
            </w:pPr>
          </w:p>
        </w:tc>
        <w:tc>
          <w:tcPr>
            <w:tcW w:w="794" w:type="dxa"/>
            <w:vAlign w:val="center"/>
          </w:tcPr>
          <w:p w14:paraId="6B48DC37" w14:textId="77777777" w:rsidR="00155A50" w:rsidRPr="00BE44B8" w:rsidRDefault="00155A50" w:rsidP="00155A50">
            <w:pPr>
              <w:spacing w:after="0"/>
              <w:jc w:val="center"/>
              <w:rPr>
                <w:b/>
              </w:rPr>
            </w:pPr>
            <w:r w:rsidRPr="00BE44B8">
              <w:rPr>
                <w:b/>
              </w:rPr>
              <w:t>0,005</w:t>
            </w:r>
          </w:p>
        </w:tc>
        <w:tc>
          <w:tcPr>
            <w:tcW w:w="794" w:type="dxa"/>
            <w:vAlign w:val="center"/>
          </w:tcPr>
          <w:p w14:paraId="65351341" w14:textId="77777777" w:rsidR="00155A50" w:rsidRPr="00BE44B8" w:rsidRDefault="00155A50" w:rsidP="00155A50">
            <w:pPr>
              <w:spacing w:after="0"/>
              <w:jc w:val="center"/>
              <w:rPr>
                <w:b/>
                <w:highlight w:val="yellow"/>
              </w:rPr>
            </w:pPr>
          </w:p>
        </w:tc>
        <w:tc>
          <w:tcPr>
            <w:tcW w:w="794" w:type="dxa"/>
            <w:vAlign w:val="center"/>
          </w:tcPr>
          <w:p w14:paraId="40308665" w14:textId="77777777" w:rsidR="00155A50" w:rsidRPr="00BE44B8" w:rsidRDefault="00155A50" w:rsidP="00155A50">
            <w:pPr>
              <w:spacing w:after="0"/>
              <w:jc w:val="center"/>
              <w:rPr>
                <w:b/>
              </w:rPr>
            </w:pPr>
          </w:p>
        </w:tc>
        <w:tc>
          <w:tcPr>
            <w:tcW w:w="794" w:type="dxa"/>
            <w:vAlign w:val="center"/>
          </w:tcPr>
          <w:p w14:paraId="20A0AC1B" w14:textId="77777777" w:rsidR="00155A50" w:rsidRPr="00BE44B8" w:rsidRDefault="00155A50" w:rsidP="00155A50">
            <w:pPr>
              <w:spacing w:after="0"/>
              <w:jc w:val="center"/>
              <w:rPr>
                <w:b/>
              </w:rPr>
            </w:pPr>
            <w:r w:rsidRPr="00BE44B8">
              <w:rPr>
                <w:b/>
              </w:rPr>
              <w:t>0,05</w:t>
            </w:r>
          </w:p>
        </w:tc>
        <w:tc>
          <w:tcPr>
            <w:tcW w:w="814" w:type="dxa"/>
            <w:vAlign w:val="center"/>
          </w:tcPr>
          <w:p w14:paraId="4EF7525D" w14:textId="77777777" w:rsidR="00155A50" w:rsidRPr="00BE44B8" w:rsidRDefault="00155A50" w:rsidP="00155A50">
            <w:pPr>
              <w:spacing w:after="0"/>
              <w:jc w:val="center"/>
              <w:rPr>
                <w:b/>
              </w:rPr>
            </w:pPr>
          </w:p>
        </w:tc>
      </w:tr>
    </w:tbl>
    <w:p w14:paraId="32CB211A" w14:textId="77777777" w:rsidR="00155A50" w:rsidRDefault="00155A50" w:rsidP="000F2080">
      <w:pPr>
        <w:pStyle w:val="Caption"/>
        <w:ind w:firstLine="720"/>
      </w:pPr>
    </w:p>
    <w:p w14:paraId="5F161EBC" w14:textId="51859C81" w:rsidR="005700F3" w:rsidRPr="00C31527" w:rsidRDefault="005700F3" w:rsidP="000F2080">
      <w:pPr>
        <w:pStyle w:val="Caption"/>
        <w:ind w:firstLine="720"/>
      </w:pPr>
      <w:bookmarkStart w:id="253" w:name="_Toc532351823"/>
      <w:r>
        <w:t xml:space="preserve">Tabel </w:t>
      </w:r>
      <w:r>
        <w:fldChar w:fldCharType="begin"/>
      </w:r>
      <w:r>
        <w:instrText xml:space="preserve"> SEQ Tabel \* ARABIC </w:instrText>
      </w:r>
      <w:r>
        <w:fldChar w:fldCharType="separate"/>
      </w:r>
      <w:r w:rsidR="000A04DC">
        <w:rPr>
          <w:noProof/>
        </w:rPr>
        <w:t>72</w:t>
      </w:r>
      <w:r>
        <w:fldChar w:fldCharType="end"/>
      </w:r>
      <w:r w:rsidRPr="00C31527">
        <w:t>: Valori de prag pentru toate corpurile de apa subterane</w:t>
      </w:r>
      <w:r>
        <w:t xml:space="preserve"> </w:t>
      </w:r>
      <w:r w:rsidRPr="009B723D">
        <w:rPr>
          <w:rFonts w:cs="Arial"/>
          <w:bCs w:val="0"/>
        </w:rPr>
        <w:t>cf Ordin 621/2014</w:t>
      </w:r>
      <w:bookmarkEnd w:id="253"/>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5700F3" w:rsidRPr="003357E3" w14:paraId="3280CC7D" w14:textId="77777777" w:rsidTr="007F7189">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EA5F6A0" w14:textId="77777777" w:rsidR="005700F3" w:rsidRPr="003357E3" w:rsidRDefault="005700F3" w:rsidP="007F7189">
            <w:pPr>
              <w:spacing w:after="0"/>
            </w:pPr>
          </w:p>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6FF33A47" w14:textId="77777777" w:rsidR="005700F3" w:rsidRPr="003357E3" w:rsidRDefault="005700F3" w:rsidP="007F7189">
            <w:pPr>
              <w:spacing w:after="0"/>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610FB432" w14:textId="77777777" w:rsidR="005700F3" w:rsidRPr="003357E3" w:rsidRDefault="005700F3" w:rsidP="007F7189">
            <w:pPr>
              <w:spacing w:after="0"/>
              <w:jc w:val="center"/>
            </w:pPr>
            <w:r w:rsidRPr="003357E3">
              <w:t>Valoare de prag</w:t>
            </w:r>
          </w:p>
        </w:tc>
      </w:tr>
      <w:tr w:rsidR="005700F3" w:rsidRPr="003357E3" w14:paraId="71EB47B1" w14:textId="77777777" w:rsidTr="007F7189">
        <w:trPr>
          <w:trHeight w:val="276"/>
          <w:tblCellSpacing w:w="15" w:type="dxa"/>
        </w:trPr>
        <w:tc>
          <w:tcPr>
            <w:tcW w:w="105" w:type="dxa"/>
            <w:tcBorders>
              <w:left w:val="single" w:sz="18" w:space="0" w:color="76923C" w:themeColor="accent3" w:themeShade="BF"/>
            </w:tcBorders>
            <w:vAlign w:val="center"/>
            <w:hideMark/>
          </w:tcPr>
          <w:p w14:paraId="1231A796" w14:textId="77777777" w:rsidR="005700F3" w:rsidRPr="003357E3" w:rsidRDefault="005700F3" w:rsidP="007F7189">
            <w:pPr>
              <w:spacing w:after="0"/>
            </w:pPr>
          </w:p>
        </w:tc>
        <w:tc>
          <w:tcPr>
            <w:tcW w:w="2533" w:type="dxa"/>
            <w:hideMark/>
          </w:tcPr>
          <w:p w14:paraId="15F6E69C" w14:textId="77777777" w:rsidR="005700F3" w:rsidRPr="003357E3" w:rsidRDefault="005700F3" w:rsidP="007F7189">
            <w:pPr>
              <w:spacing w:after="0"/>
            </w:pPr>
            <w:r w:rsidRPr="003357E3">
              <w:t>Benzen</w:t>
            </w:r>
          </w:p>
        </w:tc>
        <w:tc>
          <w:tcPr>
            <w:tcW w:w="2102" w:type="dxa"/>
            <w:tcBorders>
              <w:right w:val="single" w:sz="18" w:space="0" w:color="76923C" w:themeColor="accent3" w:themeShade="BF"/>
            </w:tcBorders>
            <w:hideMark/>
          </w:tcPr>
          <w:p w14:paraId="3BF99C3B" w14:textId="77777777" w:rsidR="005700F3" w:rsidRPr="003357E3" w:rsidRDefault="005700F3" w:rsidP="007F7189">
            <w:pPr>
              <w:spacing w:after="0"/>
              <w:jc w:val="center"/>
            </w:pPr>
            <w:r w:rsidRPr="003357E3">
              <w:t>10 µg/l</w:t>
            </w:r>
          </w:p>
        </w:tc>
      </w:tr>
      <w:tr w:rsidR="005700F3" w:rsidRPr="003357E3" w14:paraId="175D2882" w14:textId="77777777" w:rsidTr="007F7189">
        <w:trPr>
          <w:trHeight w:val="276"/>
          <w:tblCellSpacing w:w="15" w:type="dxa"/>
        </w:trPr>
        <w:tc>
          <w:tcPr>
            <w:tcW w:w="105" w:type="dxa"/>
            <w:tcBorders>
              <w:left w:val="single" w:sz="18" w:space="0" w:color="76923C" w:themeColor="accent3" w:themeShade="BF"/>
            </w:tcBorders>
            <w:vAlign w:val="center"/>
            <w:hideMark/>
          </w:tcPr>
          <w:p w14:paraId="6A2A3D58" w14:textId="77777777" w:rsidR="005700F3" w:rsidRPr="003357E3" w:rsidRDefault="005700F3" w:rsidP="007F7189">
            <w:pPr>
              <w:spacing w:after="0"/>
            </w:pPr>
          </w:p>
        </w:tc>
        <w:tc>
          <w:tcPr>
            <w:tcW w:w="2533" w:type="dxa"/>
            <w:hideMark/>
          </w:tcPr>
          <w:p w14:paraId="71805679" w14:textId="77777777" w:rsidR="005700F3" w:rsidRPr="003357E3" w:rsidRDefault="005700F3" w:rsidP="007F7189">
            <w:pPr>
              <w:spacing w:after="0"/>
            </w:pPr>
            <w:r w:rsidRPr="003357E3">
              <w:t>Tricloretilenă</w:t>
            </w:r>
          </w:p>
        </w:tc>
        <w:tc>
          <w:tcPr>
            <w:tcW w:w="2102" w:type="dxa"/>
            <w:tcBorders>
              <w:right w:val="single" w:sz="18" w:space="0" w:color="76923C" w:themeColor="accent3" w:themeShade="BF"/>
            </w:tcBorders>
            <w:hideMark/>
          </w:tcPr>
          <w:p w14:paraId="6382434F" w14:textId="77777777" w:rsidR="005700F3" w:rsidRPr="003357E3" w:rsidRDefault="005700F3" w:rsidP="007F7189">
            <w:pPr>
              <w:spacing w:after="0"/>
              <w:jc w:val="center"/>
            </w:pPr>
            <w:r w:rsidRPr="003357E3">
              <w:t>10 µg/l</w:t>
            </w:r>
          </w:p>
        </w:tc>
      </w:tr>
      <w:tr w:rsidR="005700F3" w:rsidRPr="003357E3" w14:paraId="2C050698" w14:textId="77777777" w:rsidTr="007F7189">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6BE7D1E6" w14:textId="77777777" w:rsidR="005700F3" w:rsidRPr="003357E3" w:rsidRDefault="005700F3" w:rsidP="007F7189">
            <w:pPr>
              <w:spacing w:after="0"/>
            </w:pPr>
          </w:p>
        </w:tc>
        <w:tc>
          <w:tcPr>
            <w:tcW w:w="2533" w:type="dxa"/>
            <w:tcBorders>
              <w:bottom w:val="single" w:sz="18" w:space="0" w:color="76923C" w:themeColor="accent3" w:themeShade="BF"/>
            </w:tcBorders>
            <w:hideMark/>
          </w:tcPr>
          <w:p w14:paraId="376C5A1E" w14:textId="77777777" w:rsidR="005700F3" w:rsidRPr="003357E3" w:rsidRDefault="005700F3" w:rsidP="007F7189">
            <w:pPr>
              <w:spacing w:after="0"/>
            </w:pPr>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2CA0A96" w14:textId="77777777" w:rsidR="005700F3" w:rsidRPr="003357E3" w:rsidRDefault="005700F3" w:rsidP="007F7189">
            <w:pPr>
              <w:spacing w:after="0"/>
              <w:jc w:val="center"/>
            </w:pPr>
            <w:r w:rsidRPr="003357E3">
              <w:t>10 µg/l</w:t>
            </w:r>
          </w:p>
        </w:tc>
      </w:tr>
    </w:tbl>
    <w:p w14:paraId="7A3F07AB" w14:textId="77777777" w:rsidR="005700F3" w:rsidRDefault="005700F3" w:rsidP="00E84735">
      <w:pPr>
        <w:rPr>
          <w:b/>
          <w:sz w:val="24"/>
          <w:lang w:val="it-IT"/>
        </w:rPr>
      </w:pPr>
    </w:p>
    <w:p w14:paraId="1B8DBEA7" w14:textId="77777777" w:rsidR="005700F3" w:rsidRDefault="005700F3" w:rsidP="00E84735">
      <w:pPr>
        <w:rPr>
          <w:b/>
          <w:sz w:val="24"/>
          <w:lang w:val="it-IT"/>
        </w:rPr>
      </w:pPr>
    </w:p>
    <w:p w14:paraId="7EB0F130" w14:textId="77777777" w:rsidR="009F2639" w:rsidRDefault="009F2639">
      <w:pPr>
        <w:spacing w:after="0"/>
        <w:ind w:left="0"/>
        <w:jc w:val="left"/>
        <w:rPr>
          <w:b/>
          <w:bCs/>
        </w:rPr>
      </w:pPr>
      <w:bookmarkStart w:id="254" w:name="_Toc483202489"/>
      <w:r>
        <w:br w:type="page"/>
      </w:r>
    </w:p>
    <w:p w14:paraId="40149DC4" w14:textId="71B3181C" w:rsidR="005700F3" w:rsidRDefault="005700F3" w:rsidP="005700F3">
      <w:pPr>
        <w:pStyle w:val="Caption"/>
        <w:ind w:firstLine="720"/>
        <w:rPr>
          <w:sz w:val="22"/>
          <w:szCs w:val="22"/>
          <w:lang w:eastAsia="ar-SA"/>
        </w:rPr>
      </w:pPr>
      <w:bookmarkStart w:id="255" w:name="_Toc532351824"/>
      <w:r>
        <w:lastRenderedPageBreak/>
        <w:t xml:space="preserve">Tabel </w:t>
      </w:r>
      <w:r>
        <w:fldChar w:fldCharType="begin"/>
      </w:r>
      <w:r>
        <w:instrText xml:space="preserve"> SEQ Tabel \* ARABIC </w:instrText>
      </w:r>
      <w:r>
        <w:fldChar w:fldCharType="separate"/>
      </w:r>
      <w:r w:rsidR="000A04DC">
        <w:rPr>
          <w:noProof/>
        </w:rPr>
        <w:t>73</w:t>
      </w:r>
      <w:r>
        <w:fldChar w:fldCharType="end"/>
      </w:r>
      <w:r>
        <w:t>: Standarde de calitate ale apelor subterane</w:t>
      </w:r>
      <w:r>
        <w:rPr>
          <w:rStyle w:val="FootnoteReference"/>
        </w:rPr>
        <w:footnoteReference w:id="3"/>
      </w:r>
      <w:bookmarkEnd w:id="254"/>
      <w:bookmarkEnd w:id="255"/>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556"/>
        <w:gridCol w:w="2009"/>
      </w:tblGrid>
      <w:tr w:rsidR="005700F3" w:rsidRPr="001643C0" w14:paraId="49327F98"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71F52E1C" w14:textId="77777777" w:rsidR="005700F3" w:rsidRPr="001643C0" w:rsidRDefault="005700F3" w:rsidP="007F7189">
            <w:pPr>
              <w:spacing w:after="0"/>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65F6D411" w14:textId="77777777" w:rsidR="005700F3" w:rsidRPr="001643C0" w:rsidRDefault="005700F3" w:rsidP="007F7189">
            <w:pPr>
              <w:spacing w:after="0"/>
              <w:jc w:val="center"/>
              <w:rPr>
                <w:b/>
              </w:rPr>
            </w:pPr>
            <w:r w:rsidRPr="001643C0">
              <w:rPr>
                <w:b/>
              </w:rPr>
              <w:t>Standarde de calitate</w:t>
            </w:r>
          </w:p>
        </w:tc>
      </w:tr>
      <w:tr w:rsidR="005700F3" w:rsidRPr="001643C0" w14:paraId="6E22A813" w14:textId="77777777" w:rsidTr="007F7189">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3155C7E1" w14:textId="77777777" w:rsidR="005700F3" w:rsidRPr="001643C0" w:rsidRDefault="005700F3" w:rsidP="007F7189">
            <w:pPr>
              <w:spacing w:after="0"/>
            </w:pPr>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42E1DE87" w14:textId="77777777" w:rsidR="005700F3" w:rsidRPr="001643C0" w:rsidRDefault="005700F3" w:rsidP="007F7189">
            <w:pPr>
              <w:spacing w:after="0"/>
            </w:pPr>
            <w:r w:rsidRPr="001643C0">
              <w:t>50 mg/l</w:t>
            </w:r>
          </w:p>
        </w:tc>
      </w:tr>
      <w:tr w:rsidR="005700F3" w:rsidRPr="001643C0" w14:paraId="0351AEFF" w14:textId="77777777" w:rsidTr="007F7189">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4296C23C" w14:textId="77777777" w:rsidR="005700F3" w:rsidRPr="001643C0" w:rsidRDefault="005700F3" w:rsidP="007F7189">
            <w:pPr>
              <w:spacing w:after="0"/>
            </w:pPr>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2CA64FD7" w14:textId="77777777" w:rsidR="005700F3" w:rsidRPr="001643C0" w:rsidRDefault="005700F3" w:rsidP="007F7189">
            <w:pPr>
              <w:spacing w:after="0"/>
            </w:pPr>
            <w:r w:rsidRPr="001643C0">
              <w:t>0,1 μg/l</w:t>
            </w:r>
          </w:p>
        </w:tc>
      </w:tr>
      <w:tr w:rsidR="005700F3" w:rsidRPr="001643C0" w14:paraId="2DC16FFF" w14:textId="77777777" w:rsidTr="007F7189">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FB30F7A" w14:textId="77777777" w:rsidR="005700F3" w:rsidRPr="001643C0" w:rsidRDefault="005700F3" w:rsidP="007F7189">
            <w:pPr>
              <w:spacing w:after="0"/>
            </w:pPr>
          </w:p>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4365A6EB" w14:textId="77777777" w:rsidR="005700F3" w:rsidRPr="001643C0" w:rsidRDefault="005700F3" w:rsidP="007F7189">
            <w:pPr>
              <w:spacing w:after="0"/>
            </w:pPr>
            <w:r w:rsidRPr="001643C0">
              <w:t>0,5 μg/l (total)</w:t>
            </w:r>
            <w:r w:rsidRPr="001643C0">
              <w:rPr>
                <w:vertAlign w:val="superscript"/>
              </w:rPr>
              <w:t>2</w:t>
            </w:r>
            <w:r w:rsidRPr="001643C0">
              <w:t>)</w:t>
            </w:r>
          </w:p>
        </w:tc>
      </w:tr>
    </w:tbl>
    <w:p w14:paraId="70F24F51" w14:textId="77777777" w:rsidR="005700F3" w:rsidRPr="00C67A7C" w:rsidRDefault="005700F3" w:rsidP="005700F3"/>
    <w:p w14:paraId="1AD9D3C9" w14:textId="77777777" w:rsidR="005700F3" w:rsidRDefault="005700F3" w:rsidP="005700F3"/>
    <w:p w14:paraId="1E265842" w14:textId="77777777" w:rsidR="005700F3" w:rsidRDefault="005700F3" w:rsidP="00E84735">
      <w:pPr>
        <w:rPr>
          <w:b/>
          <w:sz w:val="24"/>
          <w:lang w:val="it-IT"/>
        </w:rPr>
        <w:sectPr w:rsidR="005700F3" w:rsidSect="00E84735">
          <w:headerReference w:type="default" r:id="rId58"/>
          <w:pgSz w:w="16834" w:h="11909" w:orient="landscape" w:code="9"/>
          <w:pgMar w:top="1138" w:right="720" w:bottom="1714" w:left="706" w:header="850" w:footer="720" w:gutter="0"/>
          <w:cols w:space="720"/>
          <w:docGrid w:linePitch="272"/>
        </w:sectPr>
      </w:pPr>
    </w:p>
    <w:p w14:paraId="0AC24B6B" w14:textId="77777777" w:rsidR="00233C9C" w:rsidRDefault="00233C9C" w:rsidP="00233C9C">
      <w:pPr>
        <w:pStyle w:val="Caption"/>
      </w:pPr>
    </w:p>
    <w:p w14:paraId="5AD40144" w14:textId="77777777" w:rsidR="007E2B4C" w:rsidRDefault="007E2B4C" w:rsidP="007E2B4C">
      <w:pPr>
        <w:rPr>
          <w:i/>
          <w:sz w:val="24"/>
          <w:lang w:val="it-IT"/>
        </w:rPr>
      </w:pPr>
      <w:r>
        <w:rPr>
          <w:i/>
          <w:sz w:val="24"/>
          <w:lang w:val="it-IT"/>
        </w:rPr>
        <w:t xml:space="preserve">Rezultatele monitorizarii apelor freatice in perioada </w:t>
      </w:r>
      <w:r w:rsidR="00616B76">
        <w:rPr>
          <w:i/>
          <w:sz w:val="24"/>
          <w:lang w:val="it-IT"/>
        </w:rPr>
        <w:t xml:space="preserve">de </w:t>
      </w:r>
      <w:r w:rsidR="00A20F7F">
        <w:rPr>
          <w:i/>
          <w:sz w:val="24"/>
          <w:lang w:val="it-IT"/>
        </w:rPr>
        <w:t>functionarii fermei</w:t>
      </w:r>
    </w:p>
    <w:p w14:paraId="12416CCA" w14:textId="092D2461" w:rsidR="007E16C4" w:rsidRDefault="007E16C4" w:rsidP="00E84735">
      <w:pPr>
        <w:rPr>
          <w:sz w:val="24"/>
          <w:lang w:val="it-IT"/>
        </w:rPr>
      </w:pPr>
      <w:r>
        <w:rPr>
          <w:sz w:val="24"/>
          <w:lang w:val="it-IT"/>
        </w:rPr>
        <w:t xml:space="preserve">Rezultatele monitorizarii apelor freatice au fost prezentate </w:t>
      </w:r>
      <w:r w:rsidR="005A68CC">
        <w:rPr>
          <w:sz w:val="24"/>
          <w:lang w:val="it-IT"/>
        </w:rPr>
        <w:t>autoritatilor competente (APM, ABA, CJGM) si cuprinse in</w:t>
      </w:r>
      <w:r>
        <w:rPr>
          <w:sz w:val="24"/>
          <w:lang w:val="it-IT"/>
        </w:rPr>
        <w:t xml:space="preserve"> Rapoartele Anuale de Mediu</w:t>
      </w:r>
      <w:r w:rsidRPr="004A44A6">
        <w:rPr>
          <w:sz w:val="24"/>
          <w:lang w:val="it-IT"/>
        </w:rPr>
        <w:t>.</w:t>
      </w:r>
    </w:p>
    <w:p w14:paraId="72F7481D" w14:textId="77777777" w:rsidR="00280F51" w:rsidRDefault="005A68CC" w:rsidP="00E84735">
      <w:pPr>
        <w:rPr>
          <w:sz w:val="24"/>
          <w:lang w:val="it-IT"/>
        </w:rPr>
      </w:pPr>
      <w:r>
        <w:rPr>
          <w:sz w:val="24"/>
          <w:lang w:val="it-IT"/>
        </w:rPr>
        <w:t xml:space="preserve">Rezultatele determinarilor </w:t>
      </w:r>
      <w:r w:rsidR="00280F51">
        <w:rPr>
          <w:sz w:val="24"/>
          <w:lang w:val="it-IT"/>
        </w:rPr>
        <w:t>au fost comparate cu:</w:t>
      </w:r>
    </w:p>
    <w:p w14:paraId="13966C5C" w14:textId="25E0B3D4" w:rsidR="005A68CC" w:rsidRDefault="00280F51" w:rsidP="00B2553D">
      <w:pPr>
        <w:pStyle w:val="ListParagraph"/>
        <w:numPr>
          <w:ilvl w:val="2"/>
          <w:numId w:val="19"/>
        </w:numPr>
        <w:rPr>
          <w:lang w:val="it-IT"/>
        </w:rPr>
      </w:pPr>
      <w:r w:rsidRPr="00280F51">
        <w:rPr>
          <w:b/>
          <w:lang w:val="it-IT"/>
        </w:rPr>
        <w:t>valorile de referinta</w:t>
      </w:r>
      <w:r w:rsidRPr="00280F51">
        <w:rPr>
          <w:lang w:val="it-IT"/>
        </w:rPr>
        <w:t xml:space="preserve"> (din “prob</w:t>
      </w:r>
      <w:r w:rsidR="009809F0">
        <w:rPr>
          <w:lang w:val="it-IT"/>
        </w:rPr>
        <w:t>e</w:t>
      </w:r>
      <w:r w:rsidRPr="00280F51">
        <w:rPr>
          <w:lang w:val="it-IT"/>
        </w:rPr>
        <w:t xml:space="preserve"> martor”, recoltat</w:t>
      </w:r>
      <w:r w:rsidR="00DA43FC">
        <w:rPr>
          <w:lang w:val="it-IT"/>
        </w:rPr>
        <w:t>e</w:t>
      </w:r>
      <w:r w:rsidRPr="00280F51">
        <w:rPr>
          <w:lang w:val="it-IT"/>
        </w:rPr>
        <w:t xml:space="preserve"> inainte de inceperea activitatii in ferma si, respectiv, de fertilizare a terenurilor)</w:t>
      </w:r>
      <w:r w:rsidR="005700F3">
        <w:rPr>
          <w:lang w:val="it-IT"/>
        </w:rPr>
        <w:t>;</w:t>
      </w:r>
    </w:p>
    <w:p w14:paraId="0CC7C796" w14:textId="428795A3" w:rsidR="00280F51" w:rsidRDefault="00280F51"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w:t>
      </w:r>
      <w:r w:rsidR="005700F3">
        <w:rPr>
          <w:lang w:val="it-IT"/>
        </w:rPr>
        <w:t>ii unde exista astfel de valori;</w:t>
      </w:r>
    </w:p>
    <w:p w14:paraId="5F25A714" w14:textId="0A095F76" w:rsidR="005700F3" w:rsidRDefault="005700F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HG nr.53/2009, cu modificarile si completarile ulterioare pentru indicator</w:t>
      </w:r>
      <w:r w:rsidR="00DA43FC">
        <w:rPr>
          <w:lang w:val="it-IT"/>
        </w:rPr>
        <w:t xml:space="preserve">ul </w:t>
      </w:r>
      <w:r>
        <w:rPr>
          <w:lang w:val="it-IT"/>
        </w:rPr>
        <w:t xml:space="preserve">azotati. </w:t>
      </w:r>
    </w:p>
    <w:p w14:paraId="2ECE1B78" w14:textId="77777777" w:rsidR="00434B4B" w:rsidRDefault="00434B4B" w:rsidP="00434B4B">
      <w:pPr>
        <w:ind w:left="720"/>
        <w:rPr>
          <w:lang w:val="it-IT"/>
        </w:rPr>
      </w:pPr>
    </w:p>
    <w:p w14:paraId="26D9B43C" w14:textId="13917B65" w:rsidR="00434B4B" w:rsidRPr="00434B4B" w:rsidRDefault="00434B4B" w:rsidP="00434B4B">
      <w:pPr>
        <w:ind w:left="720"/>
        <w:rPr>
          <w:i/>
          <w:sz w:val="24"/>
          <w:szCs w:val="24"/>
          <w:lang w:val="it-IT"/>
        </w:rPr>
      </w:pPr>
      <w:r w:rsidRPr="00434B4B">
        <w:rPr>
          <w:i/>
          <w:sz w:val="24"/>
          <w:szCs w:val="24"/>
          <w:lang w:val="it-IT"/>
        </w:rPr>
        <w:t xml:space="preserve">Interpretarea rezultatelor monitorizarii </w:t>
      </w:r>
    </w:p>
    <w:p w14:paraId="22C48438" w14:textId="05318A85" w:rsidR="00434B4B" w:rsidRDefault="00434B4B" w:rsidP="00434B4B">
      <w:pPr>
        <w:ind w:left="720"/>
        <w:rPr>
          <w:sz w:val="24"/>
          <w:szCs w:val="24"/>
          <w:lang w:val="it-IT"/>
        </w:rPr>
      </w:pPr>
      <w:r>
        <w:rPr>
          <w:sz w:val="24"/>
          <w:szCs w:val="24"/>
          <w:lang w:val="it-IT"/>
        </w:rPr>
        <w:t>Monitorizarea prin forajele de observatie a inceput la date diferite, functie de amplasarea terenurilor utilizate pentru fertilizare.</w:t>
      </w:r>
    </w:p>
    <w:p w14:paraId="1AE8D715" w14:textId="77777777" w:rsidR="001F27C5" w:rsidRDefault="001F27C5" w:rsidP="001F27C5">
      <w:pPr>
        <w:ind w:left="720"/>
        <w:rPr>
          <w:sz w:val="24"/>
          <w:szCs w:val="24"/>
          <w:lang w:val="it-IT"/>
        </w:rPr>
      </w:pPr>
      <w:r>
        <w:rPr>
          <w:sz w:val="24"/>
          <w:szCs w:val="24"/>
          <w:lang w:val="it-IT"/>
        </w:rPr>
        <w:t>Astfel, m</w:t>
      </w:r>
      <w:r w:rsidRPr="00434B4B">
        <w:rPr>
          <w:sz w:val="24"/>
          <w:szCs w:val="24"/>
          <w:lang w:val="it-IT"/>
        </w:rPr>
        <w:t>onitorizarea s-a facut incepand din 200</w:t>
      </w:r>
      <w:r>
        <w:rPr>
          <w:sz w:val="24"/>
          <w:szCs w:val="24"/>
          <w:lang w:val="it-IT"/>
        </w:rPr>
        <w:t>8</w:t>
      </w:r>
      <w:r w:rsidRPr="00434B4B">
        <w:rPr>
          <w:sz w:val="24"/>
          <w:szCs w:val="24"/>
          <w:lang w:val="it-IT"/>
        </w:rPr>
        <w:t xml:space="preserve"> in forajele </w:t>
      </w:r>
      <w:r>
        <w:rPr>
          <w:sz w:val="24"/>
          <w:szCs w:val="24"/>
          <w:lang w:val="it-IT"/>
        </w:rPr>
        <w:t xml:space="preserve">P2 – P4, incepand din 2009 in forajele P0 si P1 si din 2011 in forajul F1, toate monitorizarile continuand pana in prezent. </w:t>
      </w:r>
    </w:p>
    <w:p w14:paraId="71B41BE6" w14:textId="77777777" w:rsidR="00D860D7" w:rsidRDefault="00D860D7" w:rsidP="00434B4B">
      <w:pPr>
        <w:ind w:left="720"/>
        <w:rPr>
          <w:sz w:val="24"/>
          <w:szCs w:val="24"/>
          <w:lang w:val="it-IT"/>
        </w:rPr>
      </w:pPr>
    </w:p>
    <w:p w14:paraId="0445A4D0" w14:textId="77777777" w:rsidR="00D860D7" w:rsidRDefault="00D860D7" w:rsidP="00D860D7">
      <w:pPr>
        <w:pStyle w:val="ListParagraph"/>
        <w:numPr>
          <w:ilvl w:val="1"/>
          <w:numId w:val="8"/>
        </w:numPr>
        <w:autoSpaceDE w:val="0"/>
        <w:autoSpaceDN w:val="0"/>
        <w:adjustRightInd w:val="0"/>
      </w:pPr>
      <w:r>
        <w:t xml:space="preserve">a) La indicatorul amoniu, fata de valoarea de prag de 1,7 mg/l pt ROCR01, s-au inregistrat: </w:t>
      </w:r>
    </w:p>
    <w:p w14:paraId="1EE84C26" w14:textId="75ECCDAB" w:rsidR="00D860D7" w:rsidRDefault="009F294F" w:rsidP="009F294F">
      <w:pPr>
        <w:pStyle w:val="ListParagraph"/>
        <w:numPr>
          <w:ilvl w:val="3"/>
          <w:numId w:val="19"/>
        </w:numPr>
        <w:autoSpaceDE w:val="0"/>
        <w:autoSpaceDN w:val="0"/>
        <w:adjustRightInd w:val="0"/>
      </w:pPr>
      <w:r>
        <w:t xml:space="preserve">cate </w:t>
      </w:r>
      <w:r w:rsidR="00D860D7" w:rsidRPr="000F54AF">
        <w:t>doua depasiri: in forajul P0 (1,8</w:t>
      </w:r>
      <w:r w:rsidR="009F2639">
        <w:t>2</w:t>
      </w:r>
      <w:r w:rsidR="00D860D7" w:rsidRPr="000F54AF">
        <w:t xml:space="preserve">/ R.I. </w:t>
      </w:r>
      <w:r w:rsidR="009F2639" w:rsidRPr="009F2639">
        <w:t>294</w:t>
      </w:r>
      <w:r w:rsidR="009F2639">
        <w:t xml:space="preserve"> d</w:t>
      </w:r>
      <w:r>
        <w:t>i</w:t>
      </w:r>
      <w:r w:rsidR="009F2639">
        <w:t xml:space="preserve">n </w:t>
      </w:r>
      <w:r w:rsidR="009F2639" w:rsidRPr="009F2639">
        <w:t>20.07.15</w:t>
      </w:r>
      <w:r w:rsidR="009F2639">
        <w:t xml:space="preserve"> </w:t>
      </w:r>
      <w:r w:rsidR="00D860D7" w:rsidRPr="000F54AF">
        <w:t xml:space="preserve">si </w:t>
      </w:r>
      <w:r w:rsidR="000F54AF" w:rsidRPr="000F54AF">
        <w:t>2,6</w:t>
      </w:r>
      <w:r w:rsidR="00D860D7" w:rsidRPr="000F54AF">
        <w:t xml:space="preserve">/ R.I. </w:t>
      </w:r>
      <w:r w:rsidR="009F2639">
        <w:t xml:space="preserve">273 din </w:t>
      </w:r>
      <w:r w:rsidR="009F2639" w:rsidRPr="009F2639">
        <w:t>13.12.17</w:t>
      </w:r>
      <w:r>
        <w:t xml:space="preserve">) si in forajul P2 (1,82/ R.I. </w:t>
      </w:r>
      <w:r w:rsidRPr="009F294F">
        <w:t>294</w:t>
      </w:r>
      <w:r>
        <w:t xml:space="preserve"> din </w:t>
      </w:r>
      <w:r w:rsidRPr="009F294F">
        <w:t>20.07.1</w:t>
      </w:r>
      <w:r>
        <w:t xml:space="preserve">5 si 3,1/ R.I. 273 din </w:t>
      </w:r>
      <w:r w:rsidRPr="009F294F">
        <w:t>13.12.17</w:t>
      </w:r>
      <w:r>
        <w:t>)</w:t>
      </w:r>
    </w:p>
    <w:p w14:paraId="0D90F997" w14:textId="18310FC4" w:rsidR="009F2639" w:rsidRDefault="009F2639" w:rsidP="009F2639">
      <w:pPr>
        <w:pStyle w:val="ListParagraph"/>
        <w:numPr>
          <w:ilvl w:val="3"/>
          <w:numId w:val="19"/>
        </w:numPr>
        <w:autoSpaceDE w:val="0"/>
        <w:autoSpaceDN w:val="0"/>
        <w:adjustRightInd w:val="0"/>
      </w:pPr>
      <w:r>
        <w:t xml:space="preserve">cate trei depasiri: in forajul P1 (2,0/ R.I. 160 din </w:t>
      </w:r>
      <w:r w:rsidRPr="009F2639">
        <w:t>17.06.11</w:t>
      </w:r>
      <w:r>
        <w:t xml:space="preserve">; 2,0/ R.I. 444 din </w:t>
      </w:r>
      <w:r w:rsidRPr="009F2639">
        <w:t>28.11.11</w:t>
      </w:r>
      <w:r>
        <w:t xml:space="preserve"> si 3,6/ R.I. 273 din </w:t>
      </w:r>
      <w:r w:rsidRPr="009F2639">
        <w:t>13.12.17</w:t>
      </w:r>
      <w:r>
        <w:t>)</w:t>
      </w:r>
    </w:p>
    <w:p w14:paraId="5DDB965E" w14:textId="5710E02D" w:rsidR="009F294F" w:rsidRPr="000F54AF" w:rsidRDefault="009F294F" w:rsidP="009F294F">
      <w:pPr>
        <w:pStyle w:val="ListParagraph"/>
        <w:numPr>
          <w:ilvl w:val="3"/>
          <w:numId w:val="19"/>
        </w:numPr>
        <w:autoSpaceDE w:val="0"/>
        <w:autoSpaceDN w:val="0"/>
        <w:adjustRightInd w:val="0"/>
      </w:pPr>
      <w:r>
        <w:t xml:space="preserve">cinci depasiri in: forajul P4(5,0/ R.I. </w:t>
      </w:r>
      <w:r w:rsidRPr="009F294F">
        <w:t>160</w:t>
      </w:r>
      <w:r>
        <w:t xml:space="preserve"> din </w:t>
      </w:r>
      <w:r w:rsidRPr="009F294F">
        <w:t>17.06.11</w:t>
      </w:r>
      <w:r>
        <w:t xml:space="preserve">; 1,8/ R.I. </w:t>
      </w:r>
      <w:r w:rsidRPr="009F294F">
        <w:t>444</w:t>
      </w:r>
      <w:r>
        <w:t xml:space="preserve"> din </w:t>
      </w:r>
      <w:r w:rsidRPr="009F294F">
        <w:t>28.11.11</w:t>
      </w:r>
      <w:r>
        <w:t xml:space="preserve">; 2,0/ R.I. 187 din </w:t>
      </w:r>
      <w:r w:rsidRPr="009F294F">
        <w:t>07.06.12</w:t>
      </w:r>
      <w:r>
        <w:t xml:space="preserve">; 2,26/ R.I. </w:t>
      </w:r>
      <w:r w:rsidRPr="009F294F">
        <w:t>294</w:t>
      </w:r>
      <w:r>
        <w:t xml:space="preserve"> din  </w:t>
      </w:r>
      <w:r w:rsidRPr="009F294F">
        <w:t>20.07.15</w:t>
      </w:r>
      <w:r>
        <w:t xml:space="preserve"> si 2,1/ R.I. </w:t>
      </w:r>
      <w:r w:rsidRPr="009F294F">
        <w:t>273</w:t>
      </w:r>
      <w:r>
        <w:t xml:space="preserve"> din </w:t>
      </w:r>
      <w:r w:rsidRPr="009F294F">
        <w:t>13.12.17</w:t>
      </w:r>
      <w:r>
        <w:t>)</w:t>
      </w:r>
    </w:p>
    <w:p w14:paraId="5976F2BD" w14:textId="77777777" w:rsidR="00D860D7" w:rsidRDefault="00D860D7" w:rsidP="00D860D7">
      <w:pPr>
        <w:pStyle w:val="ListParagraph"/>
        <w:autoSpaceDE w:val="0"/>
        <w:autoSpaceDN w:val="0"/>
        <w:adjustRightInd w:val="0"/>
        <w:ind w:left="1080"/>
      </w:pPr>
    </w:p>
    <w:p w14:paraId="434B31FF" w14:textId="77777777" w:rsidR="00D860D7" w:rsidRDefault="00D860D7" w:rsidP="00D860D7">
      <w:pPr>
        <w:pStyle w:val="ListParagraph"/>
        <w:autoSpaceDE w:val="0"/>
        <w:autoSpaceDN w:val="0"/>
        <w:adjustRightInd w:val="0"/>
        <w:ind w:left="1080"/>
      </w:pPr>
      <w:r>
        <w:t>b) La indicatorul amoniu, fata de valoarea de prag de 2,4 mg/l pt ROCR07,  s-au inregistrat:</w:t>
      </w:r>
    </w:p>
    <w:p w14:paraId="176FCA3D" w14:textId="27B21441" w:rsidR="009F294F" w:rsidRPr="000F54AF" w:rsidRDefault="009F294F" w:rsidP="009F294F">
      <w:pPr>
        <w:pStyle w:val="ListParagraph"/>
        <w:numPr>
          <w:ilvl w:val="3"/>
          <w:numId w:val="19"/>
        </w:numPr>
        <w:autoSpaceDE w:val="0"/>
        <w:autoSpaceDN w:val="0"/>
        <w:adjustRightInd w:val="0"/>
      </w:pPr>
      <w:r>
        <w:t>cate o</w:t>
      </w:r>
      <w:r w:rsidRPr="000F54AF">
        <w:t xml:space="preserve"> depasir</w:t>
      </w:r>
      <w:r>
        <w:t>e</w:t>
      </w:r>
      <w:r w:rsidRPr="000F54AF">
        <w:t xml:space="preserve">: in forajul P0 (2,6/ R.I. </w:t>
      </w:r>
      <w:r>
        <w:t xml:space="preserve">273 din </w:t>
      </w:r>
      <w:r w:rsidRPr="009F2639">
        <w:t>13.12.17</w:t>
      </w:r>
      <w:r>
        <w:t xml:space="preserve">), in forajul P2 (3,1/ R.I. 273 din </w:t>
      </w:r>
      <w:r w:rsidRPr="009F294F">
        <w:t>13.12.17</w:t>
      </w:r>
      <w:r>
        <w:t xml:space="preserve">), in forajul P1 (3,6/ R.I. 273 din </w:t>
      </w:r>
      <w:r w:rsidRPr="009F2639">
        <w:t>13.12.17</w:t>
      </w:r>
      <w:r>
        <w:t xml:space="preserve">) si in forajul P4 (5,0/ R.I. </w:t>
      </w:r>
      <w:r w:rsidRPr="009F294F">
        <w:t>160</w:t>
      </w:r>
      <w:r>
        <w:t xml:space="preserve"> din </w:t>
      </w:r>
      <w:r w:rsidRPr="009F294F">
        <w:t>17.06.11</w:t>
      </w:r>
      <w:r>
        <w:t>.</w:t>
      </w:r>
    </w:p>
    <w:p w14:paraId="68CC64D8" w14:textId="77777777" w:rsidR="00D860D7" w:rsidRDefault="00D860D7" w:rsidP="00434B4B">
      <w:pPr>
        <w:ind w:left="720"/>
        <w:rPr>
          <w:sz w:val="24"/>
          <w:szCs w:val="24"/>
          <w:lang w:val="it-IT"/>
        </w:rPr>
      </w:pPr>
    </w:p>
    <w:p w14:paraId="358C586E" w14:textId="5CC9A650" w:rsidR="00F64397" w:rsidRDefault="007B13B2" w:rsidP="00F64397">
      <w:pPr>
        <w:pStyle w:val="ListParagraph"/>
        <w:numPr>
          <w:ilvl w:val="1"/>
          <w:numId w:val="8"/>
        </w:numPr>
        <w:autoSpaceDE w:val="0"/>
        <w:autoSpaceDN w:val="0"/>
        <w:adjustRightInd w:val="0"/>
      </w:pPr>
      <w:bookmarkStart w:id="256" w:name="_Toc254003526"/>
      <w:r>
        <w:t>La indicatorul</w:t>
      </w:r>
      <w:r w:rsidR="00646D0D">
        <w:t xml:space="preserve"> cloruri (valoare de prag 25</w:t>
      </w:r>
      <w:r w:rsidR="00F64397">
        <w:t>0 mg/l</w:t>
      </w:r>
      <w:r w:rsidR="000F54AF">
        <w:t xml:space="preserve"> atat pentru ROCR01, cat si pentru ROCR07) nu</w:t>
      </w:r>
      <w:r w:rsidR="00F64397">
        <w:t xml:space="preserve"> s-a</w:t>
      </w:r>
      <w:r w:rsidR="00646D0D">
        <w:t xml:space="preserve"> inregistrat</w:t>
      </w:r>
      <w:r w:rsidR="00F64397">
        <w:t xml:space="preserve"> </w:t>
      </w:r>
      <w:r w:rsidR="000F54AF">
        <w:t>nicio depasire.</w:t>
      </w:r>
    </w:p>
    <w:p w14:paraId="198ED9AE" w14:textId="53C972B4" w:rsidR="00774CA0" w:rsidRDefault="001750B7" w:rsidP="00F64397">
      <w:pPr>
        <w:pStyle w:val="ListParagraph"/>
        <w:autoSpaceDE w:val="0"/>
        <w:autoSpaceDN w:val="0"/>
        <w:adjustRightInd w:val="0"/>
        <w:ind w:left="360"/>
      </w:pPr>
      <w:r>
        <w:t xml:space="preserve"> </w:t>
      </w:r>
    </w:p>
    <w:p w14:paraId="620DB9BE" w14:textId="77777777" w:rsidR="00646D0D" w:rsidRDefault="00646D0D" w:rsidP="00646D0D">
      <w:pPr>
        <w:pStyle w:val="ListParagraph"/>
        <w:autoSpaceDE w:val="0"/>
        <w:autoSpaceDN w:val="0"/>
        <w:adjustRightInd w:val="0"/>
        <w:ind w:left="1080"/>
      </w:pPr>
    </w:p>
    <w:p w14:paraId="43C7DA75" w14:textId="5C0EA143" w:rsidR="007B13B2" w:rsidRDefault="007B13B2" w:rsidP="007B13B2">
      <w:pPr>
        <w:pStyle w:val="ListParagraph"/>
        <w:numPr>
          <w:ilvl w:val="1"/>
          <w:numId w:val="8"/>
        </w:numPr>
        <w:autoSpaceDE w:val="0"/>
        <w:autoSpaceDN w:val="0"/>
        <w:adjustRightInd w:val="0"/>
      </w:pPr>
      <w:r>
        <w:t>La indicatorul azotiti (valoare de prag 0,5 mg/l</w:t>
      </w:r>
      <w:r w:rsidR="000F54AF">
        <w:t xml:space="preserve"> atat pentru ROCR01, cat si pentru ROCR07)</w:t>
      </w:r>
      <w:r w:rsidR="00184F8E">
        <w:t xml:space="preserve"> nu</w:t>
      </w:r>
      <w:r>
        <w:t xml:space="preserve"> s-a inregistrat</w:t>
      </w:r>
      <w:r w:rsidR="00184F8E">
        <w:t xml:space="preserve"> nicio depasire. </w:t>
      </w:r>
    </w:p>
    <w:p w14:paraId="1F09F81E" w14:textId="77777777" w:rsidR="007B13B2" w:rsidRDefault="007B13B2" w:rsidP="007B13B2">
      <w:pPr>
        <w:pStyle w:val="ListParagraph"/>
      </w:pPr>
    </w:p>
    <w:p w14:paraId="2C26D84E" w14:textId="0D196EC2" w:rsidR="00646D0D" w:rsidRDefault="00646D0D" w:rsidP="00646D0D">
      <w:pPr>
        <w:pStyle w:val="ListParagraph"/>
        <w:numPr>
          <w:ilvl w:val="1"/>
          <w:numId w:val="8"/>
        </w:numPr>
        <w:autoSpaceDE w:val="0"/>
        <w:autoSpaceDN w:val="0"/>
        <w:adjustRightInd w:val="0"/>
      </w:pPr>
      <w:r>
        <w:t>La indicatorul azotati (CMA 50 mg/l</w:t>
      </w:r>
      <w:r w:rsidR="00184F8E">
        <w:t xml:space="preserve"> atat pentru ROCR01, cat si pentru ROCR07</w:t>
      </w:r>
      <w:r>
        <w:t>) nu s-au inregistrat depasiri in niciunul din forajele de monitorizare.</w:t>
      </w:r>
    </w:p>
    <w:p w14:paraId="0A202CEE" w14:textId="514E7227" w:rsidR="000F2080" w:rsidRDefault="000F2080" w:rsidP="00646D0D">
      <w:pPr>
        <w:pStyle w:val="ListParagraph"/>
        <w:autoSpaceDE w:val="0"/>
        <w:autoSpaceDN w:val="0"/>
        <w:adjustRightInd w:val="0"/>
        <w:ind w:left="1080"/>
      </w:pPr>
    </w:p>
    <w:p w14:paraId="5BAA5193" w14:textId="4B74050A" w:rsidR="00434B4B" w:rsidRPr="005623D7" w:rsidRDefault="007B13B2" w:rsidP="00434B4B">
      <w:pPr>
        <w:pStyle w:val="ListParagraph"/>
        <w:numPr>
          <w:ilvl w:val="1"/>
          <w:numId w:val="8"/>
        </w:numPr>
        <w:autoSpaceDE w:val="0"/>
        <w:autoSpaceDN w:val="0"/>
        <w:adjustRightInd w:val="0"/>
      </w:pPr>
      <w:r>
        <w:lastRenderedPageBreak/>
        <w:t>Atingeri sau d</w:t>
      </w:r>
      <w:r w:rsidR="009809F0" w:rsidRPr="005C449D">
        <w:t>epasiri irelevante ale valorilor de referinta s-au inregistrat</w:t>
      </w:r>
      <w:r w:rsidR="00434B4B">
        <w:t xml:space="preserve"> </w:t>
      </w:r>
      <w:r w:rsidR="00F64397">
        <w:t xml:space="preserve">aproape </w:t>
      </w:r>
      <w:r w:rsidR="0056302C">
        <w:t xml:space="preserve">la </w:t>
      </w:r>
      <w:r>
        <w:t>toti indicatorii</w:t>
      </w:r>
      <w:r w:rsidR="00434B4B">
        <w:t xml:space="preserve"> analizati in </w:t>
      </w:r>
      <w:r w:rsidR="00F64397">
        <w:t xml:space="preserve">majoritatea </w:t>
      </w:r>
      <w:r w:rsidR="00434B4B">
        <w:t>forajel</w:t>
      </w:r>
      <w:r w:rsidR="00F64397">
        <w:t>or</w:t>
      </w:r>
      <w:r w:rsidR="00434B4B">
        <w:t xml:space="preserve"> de observatie.</w:t>
      </w:r>
    </w:p>
    <w:p w14:paraId="4D313B2B" w14:textId="1097687A" w:rsidR="009809F0" w:rsidRPr="005623D7" w:rsidRDefault="009809F0" w:rsidP="00434B4B">
      <w:pPr>
        <w:autoSpaceDE w:val="0"/>
        <w:autoSpaceDN w:val="0"/>
        <w:adjustRightInd w:val="0"/>
      </w:pPr>
    </w:p>
    <w:p w14:paraId="5ECFE4AA" w14:textId="79B0E197" w:rsidR="008C15AE" w:rsidRPr="005623D7" w:rsidRDefault="008C15AE" w:rsidP="005623D7">
      <w:pPr>
        <w:pStyle w:val="ListParagraph"/>
        <w:autoSpaceDE w:val="0"/>
        <w:autoSpaceDN w:val="0"/>
        <w:adjustRightInd w:val="0"/>
        <w:ind w:left="1800"/>
        <w:jc w:val="both"/>
      </w:pPr>
    </w:p>
    <w:p w14:paraId="1F754169" w14:textId="4AC85ACB" w:rsidR="005C449D" w:rsidRPr="009809F0" w:rsidRDefault="005C449D" w:rsidP="005C449D">
      <w:pPr>
        <w:pStyle w:val="ListParagraph"/>
        <w:autoSpaceDE w:val="0"/>
        <w:autoSpaceDN w:val="0"/>
        <w:adjustRightInd w:val="0"/>
        <w:ind w:left="360"/>
      </w:pPr>
    </w:p>
    <w:p w14:paraId="00593A24" w14:textId="77777777" w:rsidR="003F7FD3" w:rsidRDefault="003F7FD3" w:rsidP="00A8275A">
      <w:pPr>
        <w:pStyle w:val="Heading2"/>
      </w:pPr>
      <w:bookmarkStart w:id="257" w:name="_Toc532351734"/>
      <w:r>
        <w:t>Monitorizarea pe perioadele de functionare anormala</w:t>
      </w:r>
      <w:bookmarkEnd w:id="256"/>
      <w:bookmarkEnd w:id="257"/>
      <w:r>
        <w:t xml:space="preserve"> </w:t>
      </w:r>
    </w:p>
    <w:p w14:paraId="7A18338B" w14:textId="77777777" w:rsidR="003E128C" w:rsidRPr="005D2064" w:rsidRDefault="005D2064" w:rsidP="005D2064">
      <w:pPr>
        <w:spacing w:before="100" w:beforeAutospacing="1" w:after="100" w:afterAutospacing="1"/>
        <w:rPr>
          <w:sz w:val="24"/>
          <w:szCs w:val="24"/>
          <w:lang w:val="it-IT"/>
        </w:rPr>
      </w:pPr>
      <w:r>
        <w:rPr>
          <w:sz w:val="24"/>
          <w:szCs w:val="24"/>
          <w:lang w:val="it-IT"/>
        </w:rPr>
        <w:t>I</w:t>
      </w:r>
      <w:r w:rsidRPr="005D2064">
        <w:rPr>
          <w:sz w:val="24"/>
          <w:szCs w:val="24"/>
          <w:lang w:val="it-IT"/>
        </w:rPr>
        <w:t xml:space="preserve">n cadrul procedurilor interne de funcţionare </w:t>
      </w:r>
      <w:r>
        <w:rPr>
          <w:sz w:val="24"/>
          <w:szCs w:val="24"/>
          <w:lang w:val="it-IT"/>
        </w:rPr>
        <w:t>e</w:t>
      </w:r>
      <w:r w:rsidR="003E128C" w:rsidRPr="005D2064">
        <w:rPr>
          <w:sz w:val="24"/>
          <w:szCs w:val="24"/>
          <w:lang w:val="it-IT"/>
        </w:rPr>
        <w:t>xistă proceduri speciale de intervenţie în caz de accident sau incident de mediu. Toate evenimentele de acest fel sunt raportate autorităţilor competente în cel mai scurt timp posibil.</w:t>
      </w:r>
    </w:p>
    <w:p w14:paraId="0D7E4BBE" w14:textId="77777777" w:rsidR="007728B3" w:rsidRPr="007C57F8" w:rsidRDefault="007728B3" w:rsidP="007728B3">
      <w:pPr>
        <w:spacing w:before="100" w:beforeAutospacing="1" w:after="100" w:afterAutospacing="1"/>
        <w:rPr>
          <w:b/>
          <w:i/>
          <w:sz w:val="24"/>
          <w:szCs w:val="24"/>
          <w:lang w:val="it-IT"/>
        </w:rPr>
      </w:pPr>
      <w:r w:rsidRPr="007C57F8">
        <w:rPr>
          <w:b/>
          <w:i/>
          <w:sz w:val="24"/>
          <w:szCs w:val="24"/>
          <w:lang w:val="it-IT"/>
        </w:rPr>
        <w:t xml:space="preserve">Raportari </w:t>
      </w:r>
    </w:p>
    <w:p w14:paraId="412C7DA2" w14:textId="77777777" w:rsidR="007728B3" w:rsidRPr="00674331" w:rsidRDefault="007728B3" w:rsidP="007728B3">
      <w:pPr>
        <w:spacing w:before="100" w:beforeAutospacing="1" w:after="100" w:afterAutospacing="1"/>
        <w:rPr>
          <w:sz w:val="24"/>
          <w:szCs w:val="24"/>
          <w:lang w:val="it-IT"/>
        </w:rPr>
      </w:pPr>
      <w:r w:rsidRPr="00480378">
        <w:rPr>
          <w:sz w:val="24"/>
          <w:szCs w:val="24"/>
          <w:lang w:val="it-IT"/>
        </w:rPr>
        <w:t xml:space="preserve">Se vor raporta anual cantitatile de emisii care depasesc valorile prag conform prevederilor </w:t>
      </w:r>
      <w:r w:rsidRPr="00674331">
        <w:rPr>
          <w:rStyle w:val="do1"/>
          <w:rFonts w:cs="Arial"/>
          <w:bCs/>
          <w:sz w:val="24"/>
          <w:szCs w:val="24"/>
          <w:lang w:val="it-IT"/>
        </w:rPr>
        <w:t>HG nr. 140 din 6 februarie 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62DC7FE0" w14:textId="77777777" w:rsidR="003E128C" w:rsidRDefault="003E128C">
      <w:pPr>
        <w:spacing w:before="60"/>
        <w:ind w:left="0"/>
        <w:jc w:val="left"/>
        <w:rPr>
          <w:b/>
          <w:sz w:val="24"/>
        </w:rPr>
      </w:pPr>
    </w:p>
    <w:p w14:paraId="40228DEA" w14:textId="77777777" w:rsidR="00AB431F" w:rsidRPr="00262790" w:rsidRDefault="00AB431F">
      <w:pPr>
        <w:spacing w:before="60"/>
        <w:ind w:left="0"/>
        <w:jc w:val="left"/>
        <w:rPr>
          <w:b/>
          <w:sz w:val="24"/>
        </w:rPr>
        <w:sectPr w:rsidR="00AB431F" w:rsidRPr="00262790" w:rsidSect="00AB431F">
          <w:headerReference w:type="default" r:id="rId59"/>
          <w:pgSz w:w="11909" w:h="16834" w:code="9"/>
          <w:pgMar w:top="706" w:right="1138" w:bottom="720" w:left="1714" w:header="850" w:footer="720" w:gutter="0"/>
          <w:cols w:space="720"/>
          <w:docGrid w:linePitch="272"/>
        </w:sectPr>
      </w:pPr>
    </w:p>
    <w:p w14:paraId="08AB262C" w14:textId="77777777" w:rsidR="003E128C" w:rsidRPr="00EC1FD4" w:rsidRDefault="003E128C" w:rsidP="00EC1FD4">
      <w:pPr>
        <w:pStyle w:val="Heading1"/>
      </w:pPr>
      <w:bookmarkStart w:id="258" w:name="_Toc532351735"/>
      <w:r w:rsidRPr="00EC1FD4">
        <w:lastRenderedPageBreak/>
        <w:t>Dezafectare</w:t>
      </w:r>
      <w:bookmarkEnd w:id="258"/>
    </w:p>
    <w:p w14:paraId="28E4297F" w14:textId="77777777" w:rsidR="00486CEF" w:rsidRPr="00262790" w:rsidRDefault="00486CEF" w:rsidP="00EC1FD4">
      <w:pPr>
        <w:pStyle w:val="Heading2"/>
      </w:pPr>
      <w:bookmarkStart w:id="259" w:name="_Toc532351736"/>
      <w:r w:rsidRPr="00262790">
        <w:t>M</w:t>
      </w:r>
      <w:r w:rsidR="00206462">
        <w:t>asuri de precautie adoptate in faza de proiectare a modernizarilor</w:t>
      </w:r>
      <w:bookmarkEnd w:id="259"/>
      <w:r w:rsidR="00206462">
        <w:t xml:space="preserve"> </w:t>
      </w:r>
    </w:p>
    <w:p w14:paraId="5418B9DD" w14:textId="77777777" w:rsidR="00486CEF" w:rsidRPr="00743CC1" w:rsidRDefault="00486CEF" w:rsidP="00486CEF">
      <w:pPr>
        <w:pStyle w:val="StyleBodyText12ptNotBoldLeft0mmBefore3ptAfte"/>
        <w:rPr>
          <w:b w:val="0"/>
          <w:lang w:val="fr-FR"/>
        </w:rPr>
      </w:pPr>
      <w:r>
        <w:rPr>
          <w:b w:val="0"/>
          <w:lang w:val="fr-FR"/>
        </w:rPr>
        <w:t xml:space="preserve"> </w:t>
      </w:r>
      <w:r w:rsidRPr="00743CC1">
        <w:rPr>
          <w:b w:val="0"/>
          <w:lang w:val="fr-FR"/>
        </w:rPr>
        <w:t>Au fost luate în considerare pentru lucrările de constructii de pe amplasament următoarele:</w:t>
      </w:r>
    </w:p>
    <w:p w14:paraId="539F2D20" w14:textId="77777777" w:rsidR="00486CEF" w:rsidRPr="00262790" w:rsidRDefault="00486CEF" w:rsidP="0042647C">
      <w:pPr>
        <w:pStyle w:val="para112pt"/>
        <w:numPr>
          <w:ilvl w:val="0"/>
          <w:numId w:val="1"/>
        </w:numPr>
      </w:pPr>
      <w:r w:rsidRPr="00262790">
        <w:t>evitarea pe cât posibil a rezervoarelor şi conductelor subterane;</w:t>
      </w:r>
    </w:p>
    <w:p w14:paraId="1C92F64D" w14:textId="77777777" w:rsidR="00486CEF" w:rsidRPr="00262790" w:rsidRDefault="00486CEF" w:rsidP="0042647C">
      <w:pPr>
        <w:pStyle w:val="para112pt"/>
        <w:numPr>
          <w:ilvl w:val="0"/>
          <w:numId w:val="1"/>
        </w:numPr>
      </w:pPr>
      <w:r w:rsidRPr="00262790">
        <w:t xml:space="preserve">rezervoarele, bazinele şi instalaţiile de stocare sunt </w:t>
      </w:r>
      <w:r>
        <w:t>alese</w:t>
      </w:r>
      <w:r w:rsidRPr="00262790">
        <w:t xml:space="preserve"> ţinând seama de golirea şi închiderea ulterioară;</w:t>
      </w:r>
    </w:p>
    <w:p w14:paraId="4CFF9B00" w14:textId="77777777" w:rsidR="00486CEF" w:rsidRPr="00262790" w:rsidRDefault="00486CEF" w:rsidP="0042647C">
      <w:pPr>
        <w:pStyle w:val="para112pt"/>
        <w:numPr>
          <w:ilvl w:val="0"/>
          <w:numId w:val="1"/>
        </w:numPr>
      </w:pPr>
      <w:r w:rsidRPr="00262790">
        <w:t>izolaţia este concepută astfel încât să fie impermeabilă şi uşor de demontat fără a crea pericole;</w:t>
      </w:r>
    </w:p>
    <w:p w14:paraId="04EA1D3B" w14:textId="77777777" w:rsidR="00486CEF" w:rsidRPr="00262790" w:rsidRDefault="00486CEF" w:rsidP="0042647C">
      <w:pPr>
        <w:pStyle w:val="para112pt"/>
        <w:numPr>
          <w:ilvl w:val="0"/>
          <w:numId w:val="1"/>
        </w:numPr>
      </w:pPr>
      <w:r w:rsidRPr="00262790">
        <w:t>materialele sunt reciclabile (ţinând cont de obiectivele operaţionale sau de alte obiective de mediu).</w:t>
      </w:r>
    </w:p>
    <w:p w14:paraId="247005D3" w14:textId="77777777" w:rsidR="00486CEF" w:rsidRDefault="00486CEF" w:rsidP="00486CEF">
      <w:pPr>
        <w:rPr>
          <w:sz w:val="24"/>
          <w:szCs w:val="24"/>
        </w:rPr>
      </w:pPr>
    </w:p>
    <w:p w14:paraId="789C3BA0" w14:textId="77777777" w:rsidR="00486CEF" w:rsidRPr="00262790" w:rsidRDefault="00486CEF" w:rsidP="00EC1FD4">
      <w:pPr>
        <w:pStyle w:val="Heading2"/>
      </w:pPr>
      <w:bookmarkStart w:id="260" w:name="_Toc532351737"/>
      <w:r w:rsidRPr="00262790">
        <w:t>P</w:t>
      </w:r>
      <w:r w:rsidR="001D1E1E">
        <w:t>lanuri de inchidere a amplasamentului</w:t>
      </w:r>
      <w:bookmarkEnd w:id="260"/>
      <w:r w:rsidR="001D1E1E">
        <w:t xml:space="preserve"> </w:t>
      </w:r>
    </w:p>
    <w:p w14:paraId="1CA87060" w14:textId="77777777" w:rsidR="00486CEF" w:rsidRPr="00743CC1" w:rsidRDefault="00486CEF" w:rsidP="00486CEF">
      <w:pPr>
        <w:pStyle w:val="StyleBodyText12ptNotBoldLeft0mmBefore3ptAfte"/>
        <w:rPr>
          <w:b w:val="0"/>
          <w:lang w:val="fr-FR"/>
        </w:rPr>
      </w:pPr>
      <w:r w:rsidRPr="00743CC1">
        <w:rPr>
          <w:b w:val="0"/>
          <w:lang w:val="fr-FR"/>
        </w:rPr>
        <w:t xml:space="preserve">A fost elaborat un plan de închidere a acestui amplasament, cu următoarele obiective: </w:t>
      </w:r>
    </w:p>
    <w:p w14:paraId="04EBC11C" w14:textId="77777777" w:rsidR="00486CEF" w:rsidRPr="00262790" w:rsidRDefault="00486CEF" w:rsidP="0042647C">
      <w:pPr>
        <w:pStyle w:val="para112pt"/>
        <w:numPr>
          <w:ilvl w:val="0"/>
          <w:numId w:val="2"/>
        </w:numPr>
      </w:pPr>
      <w:r w:rsidRPr="00262790">
        <w:t xml:space="preserve">îndepărtarea de pe amplasament a tuturor materialelor potenţial poluante rezultate din activităţile autorizate; </w:t>
      </w:r>
    </w:p>
    <w:p w14:paraId="635C056B" w14:textId="77777777" w:rsidR="00486CEF" w:rsidRPr="00262790" w:rsidRDefault="00486CEF" w:rsidP="0042647C">
      <w:pPr>
        <w:pStyle w:val="para112pt"/>
        <w:numPr>
          <w:ilvl w:val="0"/>
          <w:numId w:val="2"/>
        </w:numPr>
      </w:pPr>
      <w:r w:rsidRPr="00262790">
        <w:t xml:space="preserve">remedierea </w:t>
      </w:r>
      <w:r>
        <w:t xml:space="preserve">poluarilor accidentale ale </w:t>
      </w:r>
      <w:r w:rsidRPr="00262790">
        <w:t>solului şi</w:t>
      </w:r>
      <w:r>
        <w:t>/sau</w:t>
      </w:r>
      <w:r w:rsidRPr="00262790">
        <w:t xml:space="preserve"> apei subterane</w:t>
      </w:r>
      <w:r>
        <w:t>, dupa caz,</w:t>
      </w:r>
      <w:r w:rsidRPr="00262790">
        <w:t xml:space="preserve"> cauzate de activităţile aferente instalaţiei; </w:t>
      </w:r>
    </w:p>
    <w:p w14:paraId="5C48C731" w14:textId="77777777" w:rsidR="00486CEF" w:rsidRPr="00262790" w:rsidRDefault="00486CEF" w:rsidP="0042647C">
      <w:pPr>
        <w:pStyle w:val="para112pt"/>
        <w:numPr>
          <w:ilvl w:val="0"/>
          <w:numId w:val="2"/>
        </w:numPr>
      </w:pPr>
      <w:r w:rsidRPr="00262790">
        <w:t>teste de validare a calităţii solului şi apei subterane;</w:t>
      </w:r>
    </w:p>
    <w:p w14:paraId="6F0E7D29" w14:textId="77777777" w:rsidR="00486CEF" w:rsidRPr="00262790" w:rsidRDefault="00486CEF" w:rsidP="0042647C">
      <w:pPr>
        <w:pStyle w:val="para112pt"/>
        <w:numPr>
          <w:ilvl w:val="0"/>
          <w:numId w:val="2"/>
        </w:numPr>
      </w:pPr>
      <w:r w:rsidRPr="00262790">
        <w:t>îndepărtarea tuturor deşeurilor, resturilor de instalaţie şi echipamentelor prezente ca urmare a închiderii activităţilor autorizate;</w:t>
      </w:r>
    </w:p>
    <w:p w14:paraId="19E49059" w14:textId="77777777" w:rsidR="00486CEF" w:rsidRPr="00262790" w:rsidRDefault="00486CEF" w:rsidP="0042647C">
      <w:pPr>
        <w:pStyle w:val="para112pt"/>
        <w:numPr>
          <w:ilvl w:val="0"/>
          <w:numId w:val="2"/>
        </w:numPr>
      </w:pPr>
      <w:r w:rsidRPr="00262790">
        <w:t>predarea clădiri</w:t>
      </w:r>
      <w:r>
        <w:t>lor</w:t>
      </w:r>
      <w:r w:rsidRPr="00262790">
        <w:t xml:space="preserve"> şi</w:t>
      </w:r>
      <w:r>
        <w:t>/sau</w:t>
      </w:r>
      <w:r w:rsidRPr="00262790">
        <w:t xml:space="preserve"> a teren</w:t>
      </w:r>
      <w:r>
        <w:t>ului</w:t>
      </w:r>
      <w:r w:rsidRPr="00262790">
        <w:t xml:space="preserve"> depoluat proprietarului/ noului ocupant al amplasamentului, dacă este cazul;</w:t>
      </w:r>
    </w:p>
    <w:p w14:paraId="708262F2" w14:textId="77777777" w:rsidR="00486CEF" w:rsidRPr="00262790" w:rsidRDefault="00486CEF" w:rsidP="0042647C">
      <w:pPr>
        <w:pStyle w:val="para112pt"/>
        <w:numPr>
          <w:ilvl w:val="0"/>
          <w:numId w:val="2"/>
        </w:numPr>
      </w:pPr>
      <w:r w:rsidRPr="00262790">
        <w:t xml:space="preserve">orice modificări semnificative operaţionale sau de infrastructură, ale instalaţiei care ar putea avea impact asupra stării terenului şi a apei subterane vor fi comunicate APM şi se vor menţine înregistrările aferente. Dacă va fi necesar, </w:t>
      </w:r>
      <w:r>
        <w:t>operatorul</w:t>
      </w:r>
      <w:r w:rsidRPr="00262790">
        <w:t xml:space="preserve"> va solicita oficial modificarea autorizaţiei IPPC.</w:t>
      </w:r>
    </w:p>
    <w:p w14:paraId="551ADC18" w14:textId="77777777" w:rsidR="00486CEF" w:rsidRPr="00743CC1" w:rsidRDefault="00486CEF" w:rsidP="00486CEF">
      <w:pPr>
        <w:pStyle w:val="StyleBodyText12ptNotBoldLeft0mmBefore3ptAfte"/>
        <w:rPr>
          <w:lang w:val="fr-FR"/>
        </w:rPr>
      </w:pPr>
      <w:r w:rsidRPr="00743CC1">
        <w:rPr>
          <w:lang w:val="fr-FR"/>
        </w:rPr>
        <w:t>Planul de închidere a amplasamentului va fi dezvoltat în continuare functie de orice modificari/ evolutii ale amplasamentului.</w:t>
      </w:r>
    </w:p>
    <w:p w14:paraId="027A5A11" w14:textId="77777777" w:rsidR="00486CEF" w:rsidRDefault="00486CEF" w:rsidP="00486CEF">
      <w:pPr>
        <w:rPr>
          <w:sz w:val="24"/>
          <w:szCs w:val="24"/>
        </w:rPr>
      </w:pPr>
      <w:r>
        <w:rPr>
          <w:sz w:val="24"/>
          <w:szCs w:val="24"/>
        </w:rPr>
        <w:t>Pentru incetarea activitatii se are in vedere redarea amplasamentului intr-o stare care sa permita utilizarea sa in viitor. Planul de inchidere a instalatiei care se bazeaza pe urmatoarele elemente identificate:</w:t>
      </w:r>
    </w:p>
    <w:p w14:paraId="2ADDED62" w14:textId="77777777" w:rsidR="00486CEF" w:rsidRPr="00DE61F9" w:rsidRDefault="00431D8F" w:rsidP="00431D8F">
      <w:pPr>
        <w:pStyle w:val="Caption"/>
        <w:rPr>
          <w:bCs w:val="0"/>
        </w:rPr>
      </w:pPr>
      <w:bookmarkStart w:id="261" w:name="_Toc532351825"/>
      <w:r>
        <w:t xml:space="preserve">Tabel </w:t>
      </w:r>
      <w:r>
        <w:fldChar w:fldCharType="begin"/>
      </w:r>
      <w:r>
        <w:instrText xml:space="preserve"> SEQ Tabel \* ARABIC </w:instrText>
      </w:r>
      <w:r>
        <w:fldChar w:fldCharType="separate"/>
      </w:r>
      <w:r w:rsidR="000A04DC">
        <w:rPr>
          <w:noProof/>
        </w:rPr>
        <w:t>74</w:t>
      </w:r>
      <w:r>
        <w:fldChar w:fldCharType="end"/>
      </w:r>
      <w:r w:rsidRPr="00DE61F9">
        <w:rPr>
          <w:bCs w:val="0"/>
        </w:rPr>
        <w:t>: Structuri subterane</w:t>
      </w:r>
      <w:bookmarkEnd w:id="261"/>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597"/>
        <w:gridCol w:w="3002"/>
        <w:gridCol w:w="3566"/>
      </w:tblGrid>
      <w:tr w:rsidR="00486CEF" w14:paraId="068C9932"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shd w:val="pct20" w:color="000000" w:fill="FFFFFF"/>
            <w:vAlign w:val="center"/>
          </w:tcPr>
          <w:p w14:paraId="1EE88CB7" w14:textId="77777777" w:rsidR="00486CEF" w:rsidRDefault="00486CEF" w:rsidP="00F37C5E">
            <w:pPr>
              <w:pStyle w:val="BodyTextIndent"/>
              <w:spacing w:after="0"/>
              <w:ind w:left="0"/>
              <w:jc w:val="center"/>
              <w:rPr>
                <w:b/>
              </w:rPr>
            </w:pPr>
            <w:r>
              <w:rPr>
                <w:b/>
              </w:rPr>
              <w:t>Structuri subterane</w:t>
            </w:r>
          </w:p>
        </w:tc>
        <w:tc>
          <w:tcPr>
            <w:tcW w:w="0" w:type="auto"/>
            <w:tcBorders>
              <w:top w:val="single" w:sz="18" w:space="0" w:color="76923C" w:themeColor="accent3" w:themeShade="BF"/>
              <w:bottom w:val="single" w:sz="18" w:space="0" w:color="76923C" w:themeColor="accent3" w:themeShade="BF"/>
            </w:tcBorders>
            <w:shd w:val="pct20" w:color="000000" w:fill="FFFFFF"/>
            <w:vAlign w:val="center"/>
          </w:tcPr>
          <w:p w14:paraId="5A6B173B" w14:textId="77777777" w:rsidR="00486CEF" w:rsidRDefault="00486CEF" w:rsidP="00F37C5E">
            <w:pPr>
              <w:pStyle w:val="BodyTextIndent"/>
              <w:spacing w:after="0"/>
              <w:ind w:left="0"/>
              <w:jc w:val="center"/>
              <w:rPr>
                <w:b/>
              </w:rPr>
            </w:pPr>
            <w:r>
              <w:rPr>
                <w:b/>
              </w:rPr>
              <w:t>Continut</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shd w:val="pct20" w:color="000000" w:fill="FFFFFF"/>
            <w:vAlign w:val="center"/>
          </w:tcPr>
          <w:p w14:paraId="5967089A" w14:textId="77777777" w:rsidR="00486CEF" w:rsidRDefault="00486CEF" w:rsidP="00F37C5E">
            <w:pPr>
              <w:pStyle w:val="BodyTextIndent"/>
              <w:spacing w:after="0"/>
              <w:ind w:left="0"/>
              <w:jc w:val="center"/>
              <w:rPr>
                <w:b/>
              </w:rPr>
            </w:pPr>
            <w:r>
              <w:rPr>
                <w:b/>
              </w:rPr>
              <w:t xml:space="preserve">Masuri pentru scoaterea din </w:t>
            </w:r>
          </w:p>
          <w:p w14:paraId="60C1D170" w14:textId="77777777" w:rsidR="00486CEF" w:rsidRDefault="00486CEF" w:rsidP="00F37C5E">
            <w:pPr>
              <w:pStyle w:val="BodyTextIndent"/>
              <w:spacing w:after="0"/>
              <w:ind w:left="0"/>
              <w:jc w:val="center"/>
              <w:rPr>
                <w:b/>
              </w:rPr>
            </w:pPr>
            <w:r>
              <w:rPr>
                <w:b/>
              </w:rPr>
              <w:t>functiune in conditii de siguranta</w:t>
            </w:r>
          </w:p>
        </w:tc>
      </w:tr>
      <w:tr w:rsidR="00486CEF" w14:paraId="7928BFB5" w14:textId="77777777" w:rsidTr="00431D8F">
        <w:tc>
          <w:tcPr>
            <w:tcW w:w="0" w:type="auto"/>
            <w:tcBorders>
              <w:top w:val="single" w:sz="18" w:space="0" w:color="76923C" w:themeColor="accent3" w:themeShade="BF"/>
            </w:tcBorders>
          </w:tcPr>
          <w:p w14:paraId="5ADDCF08" w14:textId="77777777" w:rsidR="00486CEF" w:rsidRDefault="00486CEF" w:rsidP="00E56166">
            <w:pPr>
              <w:pStyle w:val="BodyTextIndent"/>
              <w:spacing w:after="0"/>
              <w:ind w:left="0"/>
              <w:jc w:val="left"/>
            </w:pPr>
            <w:r>
              <w:t>Retea de canalizare interioara si exterioara.</w:t>
            </w:r>
          </w:p>
          <w:p w14:paraId="0A5C44C5" w14:textId="77777777" w:rsidR="00486CEF" w:rsidRDefault="00486CEF" w:rsidP="00F37C5E">
            <w:pPr>
              <w:pStyle w:val="BodyTextIndent"/>
              <w:spacing w:after="0"/>
              <w:ind w:left="0"/>
            </w:pPr>
            <w:r>
              <w:t>Bazine vidanjabile</w:t>
            </w:r>
            <w:r w:rsidR="00182FB6">
              <w:t xml:space="preserve"> de ape uzate.</w:t>
            </w:r>
          </w:p>
          <w:p w14:paraId="10C6EB66" w14:textId="68287D92" w:rsidR="00182FB6" w:rsidRDefault="00B94220" w:rsidP="00B94220">
            <w:pPr>
              <w:pStyle w:val="BodyTextIndent"/>
              <w:spacing w:after="0"/>
              <w:ind w:left="0"/>
              <w:jc w:val="left"/>
            </w:pPr>
            <w:r>
              <w:t xml:space="preserve">Rezervoare de stocare </w:t>
            </w:r>
            <w:r w:rsidR="00182FB6">
              <w:t>dejectii</w:t>
            </w:r>
          </w:p>
        </w:tc>
        <w:tc>
          <w:tcPr>
            <w:tcW w:w="0" w:type="auto"/>
            <w:tcBorders>
              <w:top w:val="single" w:sz="18" w:space="0" w:color="76923C" w:themeColor="accent3" w:themeShade="BF"/>
            </w:tcBorders>
          </w:tcPr>
          <w:p w14:paraId="3A415384" w14:textId="77777777" w:rsidR="00486CEF" w:rsidRDefault="00486CEF" w:rsidP="00F37C5E">
            <w:pPr>
              <w:pStyle w:val="BodyTextIndent"/>
              <w:spacing w:after="0"/>
              <w:ind w:left="0"/>
            </w:pPr>
            <w:r>
              <w:t>Ape uzate men</w:t>
            </w:r>
            <w:r w:rsidR="00182FB6">
              <w:t>ajere si de la spalarea halelor; dejectii</w:t>
            </w:r>
            <w:r w:rsidR="00CD740C">
              <w:t>.</w:t>
            </w:r>
          </w:p>
          <w:p w14:paraId="772DAFEA" w14:textId="77777777" w:rsidR="00486CEF" w:rsidRDefault="00486CEF" w:rsidP="00F37C5E">
            <w:pPr>
              <w:pStyle w:val="BodyTextIndent"/>
              <w:spacing w:after="0"/>
              <w:ind w:left="0"/>
            </w:pPr>
          </w:p>
        </w:tc>
        <w:tc>
          <w:tcPr>
            <w:tcW w:w="0" w:type="auto"/>
            <w:tcBorders>
              <w:top w:val="single" w:sz="18" w:space="0" w:color="76923C" w:themeColor="accent3" w:themeShade="BF"/>
            </w:tcBorders>
          </w:tcPr>
          <w:p w14:paraId="2EC2905B" w14:textId="77777777" w:rsidR="00486CEF" w:rsidRDefault="00486CEF" w:rsidP="00F37C5E">
            <w:pPr>
              <w:pStyle w:val="BodyTextIndent"/>
              <w:spacing w:after="0"/>
              <w:ind w:left="0"/>
            </w:pPr>
            <w:r>
              <w:t>Golirea preliminara, spalarea si igienizarea retelei de canalizare</w:t>
            </w:r>
          </w:p>
        </w:tc>
      </w:tr>
    </w:tbl>
    <w:p w14:paraId="2B4F7BFD" w14:textId="77777777" w:rsidR="00486CEF" w:rsidRDefault="00486CEF" w:rsidP="00486CEF">
      <w:pPr>
        <w:pStyle w:val="table"/>
        <w:spacing w:after="0"/>
        <w:rPr>
          <w:rFonts w:ascii="Arial" w:hAnsi="Arial"/>
          <w:bCs/>
          <w:sz w:val="24"/>
          <w:szCs w:val="24"/>
          <w:lang w:val="ro-RO"/>
        </w:rPr>
      </w:pPr>
    </w:p>
    <w:p w14:paraId="23546EDB" w14:textId="77777777" w:rsidR="00486CEF" w:rsidRPr="00DE61F9" w:rsidRDefault="00431D8F" w:rsidP="00431D8F">
      <w:pPr>
        <w:pStyle w:val="Caption"/>
        <w:rPr>
          <w:bCs w:val="0"/>
        </w:rPr>
      </w:pPr>
      <w:bookmarkStart w:id="262" w:name="_Toc532351826"/>
      <w:r>
        <w:lastRenderedPageBreak/>
        <w:t xml:space="preserve">Tabel </w:t>
      </w:r>
      <w:r>
        <w:fldChar w:fldCharType="begin"/>
      </w:r>
      <w:r>
        <w:instrText xml:space="preserve"> SEQ Tabel \* ARABIC </w:instrText>
      </w:r>
      <w:r>
        <w:fldChar w:fldCharType="separate"/>
      </w:r>
      <w:r w:rsidR="000A04DC">
        <w:rPr>
          <w:noProof/>
        </w:rPr>
        <w:t>75</w:t>
      </w:r>
      <w:r>
        <w:fldChar w:fldCharType="end"/>
      </w:r>
      <w:r w:rsidRPr="00DE61F9">
        <w:rPr>
          <w:bCs w:val="0"/>
        </w:rPr>
        <w:t>: Structuri supraterane</w:t>
      </w:r>
      <w:bookmarkEnd w:id="262"/>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638"/>
        <w:gridCol w:w="2066"/>
        <w:gridCol w:w="3960"/>
      </w:tblGrid>
      <w:tr w:rsidR="00486CEF" w14:paraId="51C85E21" w14:textId="77777777" w:rsidTr="00DE61F9">
        <w:tc>
          <w:tcPr>
            <w:tcW w:w="0" w:type="auto"/>
            <w:shd w:val="pct20" w:color="000000" w:fill="FFFFFF"/>
            <w:vAlign w:val="center"/>
          </w:tcPr>
          <w:p w14:paraId="792D8825" w14:textId="77777777" w:rsidR="00486CEF" w:rsidRDefault="00486CEF" w:rsidP="00F37C5E">
            <w:pPr>
              <w:pStyle w:val="BodyTextIndent"/>
              <w:spacing w:after="60"/>
              <w:ind w:left="0"/>
              <w:jc w:val="center"/>
              <w:rPr>
                <w:b/>
              </w:rPr>
            </w:pPr>
            <w:r>
              <w:rPr>
                <w:b/>
              </w:rPr>
              <w:t>Cladire sau alta structura</w:t>
            </w:r>
          </w:p>
        </w:tc>
        <w:tc>
          <w:tcPr>
            <w:tcW w:w="0" w:type="auto"/>
            <w:shd w:val="pct20" w:color="000000" w:fill="FFFFFF"/>
            <w:vAlign w:val="center"/>
          </w:tcPr>
          <w:p w14:paraId="62CCE34F" w14:textId="77777777" w:rsidR="00486CEF" w:rsidRDefault="00486CEF" w:rsidP="00F37C5E">
            <w:pPr>
              <w:pStyle w:val="BodyTextIndent"/>
              <w:spacing w:after="60"/>
              <w:ind w:left="0"/>
              <w:jc w:val="center"/>
              <w:rPr>
                <w:b/>
              </w:rPr>
            </w:pPr>
            <w:r>
              <w:rPr>
                <w:b/>
              </w:rPr>
              <w:t>Materiale periculoase</w:t>
            </w:r>
          </w:p>
        </w:tc>
        <w:tc>
          <w:tcPr>
            <w:tcW w:w="0" w:type="auto"/>
            <w:shd w:val="pct20" w:color="000000" w:fill="FFFFFF"/>
            <w:vAlign w:val="center"/>
          </w:tcPr>
          <w:p w14:paraId="69392EE1" w14:textId="77777777" w:rsidR="00486CEF" w:rsidRDefault="00486CEF" w:rsidP="00F37C5E">
            <w:pPr>
              <w:pStyle w:val="BodyTextIndent"/>
              <w:spacing w:after="60"/>
              <w:ind w:left="0"/>
              <w:jc w:val="center"/>
              <w:rPr>
                <w:b/>
              </w:rPr>
            </w:pPr>
            <w:r>
              <w:rPr>
                <w:b/>
              </w:rPr>
              <w:t>Alte pericole potentiale</w:t>
            </w:r>
          </w:p>
        </w:tc>
      </w:tr>
      <w:tr w:rsidR="00486CEF" w14:paraId="61408498" w14:textId="77777777" w:rsidTr="00DE61F9">
        <w:trPr>
          <w:trHeight w:val="413"/>
        </w:trPr>
        <w:tc>
          <w:tcPr>
            <w:tcW w:w="0" w:type="auto"/>
          </w:tcPr>
          <w:p w14:paraId="0ED00384" w14:textId="77777777" w:rsidR="00486CEF" w:rsidRDefault="00486CEF" w:rsidP="00F37C5E">
            <w:pPr>
              <w:pStyle w:val="BodyTextIndent"/>
              <w:ind w:left="0"/>
            </w:pPr>
            <w:r>
              <w:t>Hale de productie, alte cladiri.</w:t>
            </w:r>
          </w:p>
        </w:tc>
        <w:tc>
          <w:tcPr>
            <w:tcW w:w="0" w:type="auto"/>
          </w:tcPr>
          <w:p w14:paraId="5D23852A" w14:textId="77777777" w:rsidR="00486CEF" w:rsidRDefault="00486CEF" w:rsidP="00F37C5E">
            <w:pPr>
              <w:pStyle w:val="BodyTextIndent"/>
              <w:ind w:left="0"/>
              <w:jc w:val="center"/>
            </w:pPr>
            <w:r>
              <w:t>Nu</w:t>
            </w:r>
          </w:p>
        </w:tc>
        <w:tc>
          <w:tcPr>
            <w:tcW w:w="0" w:type="auto"/>
          </w:tcPr>
          <w:p w14:paraId="36B88E86" w14:textId="77777777" w:rsidR="00486CEF" w:rsidRDefault="00486CEF" w:rsidP="00F37C5E">
            <w:pPr>
              <w:pStyle w:val="BodyTextIndent"/>
              <w:ind w:left="0"/>
            </w:pPr>
            <w:r>
              <w:t xml:space="preserve">Nu exista alte pericole potentiale pentru mediu </w:t>
            </w:r>
          </w:p>
        </w:tc>
      </w:tr>
    </w:tbl>
    <w:p w14:paraId="032B93DD" w14:textId="77777777" w:rsidR="00486CEF" w:rsidRDefault="00486CEF" w:rsidP="00486CEF">
      <w:pPr>
        <w:pStyle w:val="BodyTextIndent"/>
        <w:spacing w:after="0"/>
        <w:ind w:left="0"/>
        <w:rPr>
          <w:sz w:val="24"/>
          <w:szCs w:val="24"/>
        </w:rPr>
      </w:pPr>
      <w:r>
        <w:rPr>
          <w:sz w:val="24"/>
          <w:szCs w:val="24"/>
        </w:rPr>
        <w:t xml:space="preserve">Pe amplasament nu exista zone de depozitare a deseurilor periculoase. </w:t>
      </w:r>
    </w:p>
    <w:p w14:paraId="39D43431" w14:textId="77777777" w:rsidR="00486CEF" w:rsidRDefault="00486CEF" w:rsidP="00486CEF">
      <w:pPr>
        <w:pStyle w:val="TableofFigures"/>
        <w:rPr>
          <w:b/>
          <w:bCs/>
        </w:rPr>
      </w:pPr>
      <w:bookmarkStart w:id="263" w:name="_Toc110664340"/>
    </w:p>
    <w:p w14:paraId="1CE30A68" w14:textId="77777777" w:rsidR="00486CEF" w:rsidRPr="00DE61F9" w:rsidRDefault="00431D8F" w:rsidP="00431D8F">
      <w:pPr>
        <w:pStyle w:val="Caption"/>
        <w:rPr>
          <w:bCs w:val="0"/>
        </w:rPr>
      </w:pPr>
      <w:bookmarkStart w:id="264" w:name="_Toc532351827"/>
      <w:bookmarkEnd w:id="263"/>
      <w:r>
        <w:t xml:space="preserve">Tabel </w:t>
      </w:r>
      <w:r>
        <w:fldChar w:fldCharType="begin"/>
      </w:r>
      <w:r>
        <w:instrText xml:space="preserve"> SEQ Tabel \* ARABIC </w:instrText>
      </w:r>
      <w:r>
        <w:fldChar w:fldCharType="separate"/>
      </w:r>
      <w:r w:rsidR="000A04DC">
        <w:rPr>
          <w:noProof/>
        </w:rPr>
        <w:t>76</w:t>
      </w:r>
      <w:r>
        <w:fldChar w:fldCharType="end"/>
      </w:r>
      <w:r w:rsidRPr="00DE61F9">
        <w:rPr>
          <w:bCs w:val="0"/>
        </w:rPr>
        <w:t xml:space="preserve">: Zone </w:t>
      </w:r>
      <w:r>
        <w:rPr>
          <w:bCs w:val="0"/>
        </w:rPr>
        <w:t xml:space="preserve">recomandate pentru </w:t>
      </w:r>
      <w:r w:rsidRPr="00DE61F9">
        <w:rPr>
          <w:bCs w:val="0"/>
        </w:rPr>
        <w:t>prelev</w:t>
      </w:r>
      <w:r>
        <w:rPr>
          <w:bCs w:val="0"/>
        </w:rPr>
        <w:t xml:space="preserve">area de </w:t>
      </w:r>
      <w:r w:rsidRPr="00DE61F9">
        <w:rPr>
          <w:bCs w:val="0"/>
        </w:rPr>
        <w:t>probe</w:t>
      </w:r>
      <w:r>
        <w:rPr>
          <w:bCs w:val="0"/>
        </w:rPr>
        <w:t xml:space="preserve"> de sol</w:t>
      </w:r>
      <w:bookmarkEnd w:id="264"/>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865"/>
        <w:gridCol w:w="6300"/>
      </w:tblGrid>
      <w:tr w:rsidR="007C57F8" w:rsidRPr="00DE61F9" w14:paraId="256AC5D3" w14:textId="77777777" w:rsidTr="00431D8F">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auto"/>
            </w:tcBorders>
            <w:shd w:val="pct20" w:color="000000" w:fill="FFFFFF"/>
          </w:tcPr>
          <w:p w14:paraId="4D12F0A7" w14:textId="77777777" w:rsidR="00486CEF" w:rsidRPr="00DE61F9" w:rsidRDefault="00486CEF" w:rsidP="001D1E1E">
            <w:pPr>
              <w:pStyle w:val="BodyText"/>
              <w:spacing w:before="60" w:after="60"/>
              <w:jc w:val="center"/>
              <w:rPr>
                <w:lang w:val="ro-RO"/>
              </w:rPr>
            </w:pPr>
            <w:r w:rsidRPr="00DE61F9">
              <w:rPr>
                <w:lang w:val="ro-RO"/>
              </w:rPr>
              <w:t xml:space="preserve">Zone/ localizari in care se </w:t>
            </w:r>
            <w:r w:rsidR="001D1E1E">
              <w:rPr>
                <w:lang w:val="ro-RO"/>
              </w:rPr>
              <w:t>recomanda prelevarea de</w:t>
            </w:r>
            <w:r w:rsidRPr="00DE61F9">
              <w:rPr>
                <w:lang w:val="ro-RO"/>
              </w:rPr>
              <w:t xml:space="preserve"> probe</w:t>
            </w:r>
          </w:p>
        </w:tc>
        <w:tc>
          <w:tcPr>
            <w:tcW w:w="0" w:type="auto"/>
            <w:tcBorders>
              <w:top w:val="single" w:sz="18" w:space="0" w:color="76923C" w:themeColor="accent3" w:themeShade="BF"/>
              <w:left w:val="single" w:sz="2" w:space="0" w:color="auto"/>
              <w:bottom w:val="single" w:sz="18" w:space="0" w:color="76923C" w:themeColor="accent3" w:themeShade="BF"/>
              <w:right w:val="single" w:sz="18" w:space="0" w:color="76923C" w:themeColor="accent3" w:themeShade="BF"/>
            </w:tcBorders>
            <w:shd w:val="pct20" w:color="000000" w:fill="FFFFFF"/>
          </w:tcPr>
          <w:p w14:paraId="6AA70B56" w14:textId="77777777" w:rsidR="00486CEF" w:rsidRPr="00DE61F9" w:rsidRDefault="00486CEF" w:rsidP="00F37C5E">
            <w:pPr>
              <w:pStyle w:val="BodyText"/>
              <w:spacing w:before="60" w:after="60"/>
              <w:jc w:val="center"/>
              <w:rPr>
                <w:lang w:val="ro-RO"/>
              </w:rPr>
            </w:pPr>
            <w:r w:rsidRPr="00DE61F9">
              <w:rPr>
                <w:lang w:val="ro-RO"/>
              </w:rPr>
              <w:t>Motivatie</w:t>
            </w:r>
          </w:p>
        </w:tc>
      </w:tr>
      <w:tr w:rsidR="007C57F8" w:rsidRPr="00DE61F9" w14:paraId="22430A5F" w14:textId="77777777" w:rsidTr="00431D8F">
        <w:trPr>
          <w:trHeight w:val="896"/>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tcBorders>
          </w:tcPr>
          <w:p w14:paraId="0C33F27E" w14:textId="77777777" w:rsidR="00486CEF" w:rsidRPr="00DE61F9" w:rsidRDefault="007C57F8" w:rsidP="00486CEF">
            <w:pPr>
              <w:pStyle w:val="BodyText"/>
              <w:jc w:val="left"/>
              <w:rPr>
                <w:b w:val="0"/>
                <w:lang w:val="ro-RO"/>
              </w:rPr>
            </w:pPr>
            <w:r>
              <w:rPr>
                <w:b w:val="0"/>
                <w:lang w:val="ro-RO"/>
              </w:rPr>
              <w:t>I</w:t>
            </w:r>
            <w:r w:rsidR="00486CEF" w:rsidRPr="00DE61F9">
              <w:rPr>
                <w:b w:val="0"/>
                <w:lang w:val="ro-RO"/>
              </w:rPr>
              <w:t>n jurul structurilor subterane actuale</w:t>
            </w:r>
          </w:p>
        </w:tc>
        <w:tc>
          <w:tcPr>
            <w:tcW w:w="0" w:type="auto"/>
            <w:tcBorders>
              <w:top w:val="single" w:sz="18" w:space="0" w:color="76923C" w:themeColor="accent3" w:themeShade="BF"/>
              <w:bottom w:val="single" w:sz="18" w:space="0" w:color="76923C" w:themeColor="accent3" w:themeShade="BF"/>
              <w:right w:val="single" w:sz="18" w:space="0" w:color="76923C" w:themeColor="accent3" w:themeShade="BF"/>
            </w:tcBorders>
          </w:tcPr>
          <w:p w14:paraId="3FEA8026" w14:textId="77777777" w:rsidR="00486CEF" w:rsidRPr="00DE61F9" w:rsidRDefault="00486CEF" w:rsidP="007C57F8">
            <w:pPr>
              <w:pStyle w:val="BodyText"/>
              <w:rPr>
                <w:b w:val="0"/>
                <w:lang w:val="ro-RO"/>
              </w:rPr>
            </w:pPr>
            <w:r w:rsidRPr="00DE61F9">
              <w:rPr>
                <w:b w:val="0"/>
                <w:lang w:val="ro-RO"/>
              </w:rPr>
              <w:t>Prelevarea de probe de sol din jurul structurilor subterane actuale va avea ca obiect stabilirea gradului de incarcare a solului</w:t>
            </w:r>
            <w:r w:rsidR="007C57F8">
              <w:rPr>
                <w:b w:val="0"/>
                <w:lang w:val="ro-RO"/>
              </w:rPr>
              <w:t xml:space="preserve"> cu urme de poluanti asociate substantelor utilizate/ stocate. </w:t>
            </w:r>
          </w:p>
        </w:tc>
      </w:tr>
    </w:tbl>
    <w:p w14:paraId="00F1ACD1" w14:textId="77777777" w:rsidR="00486CEF" w:rsidRDefault="00486CEF" w:rsidP="00486CEF">
      <w:pPr>
        <w:pStyle w:val="BodyText"/>
        <w:rPr>
          <w:sz w:val="24"/>
          <w:szCs w:val="24"/>
          <w:lang w:val="ro-RO"/>
        </w:rPr>
      </w:pPr>
    </w:p>
    <w:p w14:paraId="527F7A48" w14:textId="77777777" w:rsidR="00486CEF" w:rsidRDefault="00486CEF" w:rsidP="00486CEF">
      <w:pPr>
        <w:pStyle w:val="BodyText"/>
        <w:rPr>
          <w:sz w:val="24"/>
          <w:szCs w:val="24"/>
          <w:lang w:val="ro-RO"/>
        </w:rPr>
      </w:pPr>
      <w:r>
        <w:rPr>
          <w:sz w:val="24"/>
          <w:szCs w:val="24"/>
          <w:lang w:val="ro-RO"/>
        </w:rPr>
        <w:t>Nu este necesara realizarea de studii pe termen lung pentru a stabili cum se poate realiza incetarea activitatii cu minimum de risc pentru mediu.</w:t>
      </w:r>
    </w:p>
    <w:p w14:paraId="7F830A60" w14:textId="77777777" w:rsidR="00486CEF" w:rsidRPr="00486CEF" w:rsidRDefault="00486CEF" w:rsidP="00486CEF">
      <w:pPr>
        <w:autoSpaceDE w:val="0"/>
        <w:autoSpaceDN w:val="0"/>
        <w:adjustRightInd w:val="0"/>
      </w:pPr>
      <w:r w:rsidRPr="00486CEF">
        <w:rPr>
          <w:sz w:val="24"/>
          <w:szCs w:val="24"/>
        </w:rPr>
        <w:t xml:space="preserve">Inainte de data prevazuta pentru scoaterea din functiune, se va inainta </w:t>
      </w:r>
      <w:r>
        <w:rPr>
          <w:sz w:val="24"/>
          <w:szCs w:val="24"/>
        </w:rPr>
        <w:t xml:space="preserve">la </w:t>
      </w:r>
      <w:r w:rsidRPr="00486CEF">
        <w:rPr>
          <w:sz w:val="24"/>
          <w:szCs w:val="24"/>
        </w:rPr>
        <w:t>APM notificarea privind încetarea activităţii.</w:t>
      </w:r>
    </w:p>
    <w:p w14:paraId="6131F198" w14:textId="77777777" w:rsidR="00486CEF" w:rsidRDefault="00486CEF" w:rsidP="00486CEF">
      <w:pPr>
        <w:rPr>
          <w:b/>
          <w:sz w:val="24"/>
          <w:szCs w:val="24"/>
        </w:rPr>
      </w:pPr>
      <w:r>
        <w:rPr>
          <w:b/>
          <w:sz w:val="24"/>
          <w:szCs w:val="24"/>
        </w:rPr>
        <w:t>Planul de inchidere cuprinde urmatoarele prevederi</w:t>
      </w:r>
    </w:p>
    <w:p w14:paraId="540E43A3" w14:textId="77777777" w:rsidR="00486CEF" w:rsidRPr="00486CEF" w:rsidRDefault="00486CEF" w:rsidP="002120BA">
      <w:pPr>
        <w:numPr>
          <w:ilvl w:val="0"/>
          <w:numId w:val="4"/>
        </w:numPr>
        <w:spacing w:after="0"/>
        <w:rPr>
          <w:sz w:val="24"/>
          <w:szCs w:val="24"/>
        </w:rPr>
      </w:pPr>
      <w:r w:rsidRPr="00486CEF">
        <w:rPr>
          <w:sz w:val="24"/>
          <w:szCs w:val="24"/>
          <w:lang w:val="pt-BR"/>
        </w:rPr>
        <w:t>spălarea şi dezinfectarea halelor</w:t>
      </w:r>
      <w:r w:rsidR="007C57F8">
        <w:rPr>
          <w:sz w:val="24"/>
          <w:szCs w:val="24"/>
          <w:lang w:val="pt-BR"/>
        </w:rPr>
        <w:t xml:space="preserve"> de productie</w:t>
      </w:r>
      <w:r w:rsidRPr="00486CEF">
        <w:rPr>
          <w:sz w:val="24"/>
          <w:szCs w:val="24"/>
          <w:lang w:val="pt-BR"/>
        </w:rPr>
        <w:t xml:space="preserve">; </w:t>
      </w:r>
    </w:p>
    <w:p w14:paraId="4245A1E0" w14:textId="77777777" w:rsidR="00486CEF" w:rsidRPr="00486CEF" w:rsidRDefault="00486CEF" w:rsidP="002120BA">
      <w:pPr>
        <w:numPr>
          <w:ilvl w:val="0"/>
          <w:numId w:val="4"/>
        </w:numPr>
        <w:spacing w:after="0"/>
        <w:rPr>
          <w:sz w:val="24"/>
          <w:szCs w:val="24"/>
        </w:rPr>
      </w:pPr>
      <w:r w:rsidRPr="00486CEF">
        <w:rPr>
          <w:sz w:val="24"/>
          <w:szCs w:val="24"/>
        </w:rPr>
        <w:t>golirea continutului din toate structurile subterane si supraterane: fose septice, conducte si bazine colectoare;</w:t>
      </w:r>
    </w:p>
    <w:p w14:paraId="045FEA2B" w14:textId="77777777" w:rsidR="00486CEF" w:rsidRPr="00486CEF" w:rsidRDefault="00486CEF" w:rsidP="002120BA">
      <w:pPr>
        <w:numPr>
          <w:ilvl w:val="0"/>
          <w:numId w:val="4"/>
        </w:numPr>
        <w:spacing w:after="0"/>
        <w:rPr>
          <w:sz w:val="24"/>
          <w:szCs w:val="24"/>
        </w:rPr>
      </w:pPr>
      <w:r w:rsidRPr="00486CEF">
        <w:rPr>
          <w:sz w:val="24"/>
          <w:szCs w:val="24"/>
          <w:lang w:val="it-IT"/>
        </w:rPr>
        <w:t xml:space="preserve">spălarea şi igienizarea </w:t>
      </w:r>
      <w:r w:rsidRPr="00486CEF">
        <w:rPr>
          <w:sz w:val="24"/>
          <w:szCs w:val="24"/>
        </w:rPr>
        <w:t>structurilor subterane si supraterane;</w:t>
      </w:r>
    </w:p>
    <w:p w14:paraId="6EA7144A" w14:textId="77777777" w:rsidR="00486CEF" w:rsidRPr="00486CEF" w:rsidRDefault="00486CEF" w:rsidP="002120BA">
      <w:pPr>
        <w:numPr>
          <w:ilvl w:val="0"/>
          <w:numId w:val="4"/>
        </w:numPr>
        <w:spacing w:after="0"/>
        <w:rPr>
          <w:sz w:val="24"/>
          <w:szCs w:val="24"/>
        </w:rPr>
      </w:pPr>
      <w:r w:rsidRPr="00486CEF">
        <w:rPr>
          <w:sz w:val="24"/>
          <w:szCs w:val="24"/>
          <w:lang w:val="it-IT"/>
        </w:rPr>
        <w:t xml:space="preserve">evacuarea prin vidanjare a apelor uzate rezultate din spălarea </w:t>
      </w:r>
      <w:r w:rsidRPr="00486CEF">
        <w:rPr>
          <w:sz w:val="24"/>
          <w:szCs w:val="24"/>
        </w:rPr>
        <w:t>structurilor subterane si supraterane;</w:t>
      </w:r>
    </w:p>
    <w:p w14:paraId="1AC23C38" w14:textId="77777777" w:rsidR="00486CEF" w:rsidRPr="00486CEF" w:rsidRDefault="00486CEF" w:rsidP="002120BA">
      <w:pPr>
        <w:numPr>
          <w:ilvl w:val="0"/>
          <w:numId w:val="4"/>
        </w:numPr>
        <w:spacing w:after="0"/>
        <w:rPr>
          <w:sz w:val="24"/>
          <w:szCs w:val="24"/>
        </w:rPr>
      </w:pPr>
      <w:r w:rsidRPr="00486CEF">
        <w:rPr>
          <w:sz w:val="24"/>
          <w:szCs w:val="24"/>
        </w:rPr>
        <w:t xml:space="preserve">demolarea </w:t>
      </w:r>
      <w:r w:rsidR="007C57F8">
        <w:rPr>
          <w:sz w:val="24"/>
          <w:szCs w:val="24"/>
        </w:rPr>
        <w:t>cladirilor</w:t>
      </w:r>
      <w:r w:rsidRPr="00486CEF">
        <w:rPr>
          <w:sz w:val="24"/>
          <w:szCs w:val="24"/>
        </w:rPr>
        <w:t xml:space="preserve"> in conformitate cu normele de securitate specifice;</w:t>
      </w:r>
    </w:p>
    <w:p w14:paraId="288CE206" w14:textId="77777777" w:rsidR="00486CEF" w:rsidRPr="00486CEF" w:rsidRDefault="00486CEF" w:rsidP="002120BA">
      <w:pPr>
        <w:numPr>
          <w:ilvl w:val="0"/>
          <w:numId w:val="4"/>
        </w:numPr>
        <w:spacing w:after="0"/>
        <w:rPr>
          <w:sz w:val="24"/>
          <w:szCs w:val="24"/>
        </w:rPr>
      </w:pPr>
      <w:r w:rsidRPr="00486CEF">
        <w:rPr>
          <w:sz w:val="24"/>
          <w:szCs w:val="24"/>
        </w:rPr>
        <w:t>ambalarea deseurilor si eliminarea</w:t>
      </w:r>
      <w:r w:rsidR="007C57F8">
        <w:rPr>
          <w:sz w:val="24"/>
          <w:szCs w:val="24"/>
        </w:rPr>
        <w:t>/ valorificarea</w:t>
      </w:r>
      <w:r w:rsidRPr="00486CEF">
        <w:rPr>
          <w:sz w:val="24"/>
          <w:szCs w:val="24"/>
        </w:rPr>
        <w:t xml:space="preserve"> acestora;</w:t>
      </w:r>
    </w:p>
    <w:p w14:paraId="3FC7C411" w14:textId="77777777" w:rsidR="00486CEF" w:rsidRPr="00486CEF" w:rsidRDefault="00486CEF" w:rsidP="002120BA">
      <w:pPr>
        <w:numPr>
          <w:ilvl w:val="0"/>
          <w:numId w:val="4"/>
        </w:numPr>
        <w:spacing w:after="0"/>
        <w:rPr>
          <w:sz w:val="24"/>
          <w:szCs w:val="24"/>
        </w:rPr>
      </w:pPr>
      <w:r w:rsidRPr="00486CEF">
        <w:rPr>
          <w:sz w:val="24"/>
          <w:szCs w:val="24"/>
        </w:rPr>
        <w:t>colectarea şi evacuarea din incintă a tuturor deşeurilor menajere şi industriale;</w:t>
      </w:r>
    </w:p>
    <w:p w14:paraId="6DB98961" w14:textId="77777777" w:rsidR="00486CEF" w:rsidRPr="00486CEF" w:rsidRDefault="00486CEF" w:rsidP="002120BA">
      <w:pPr>
        <w:numPr>
          <w:ilvl w:val="0"/>
          <w:numId w:val="4"/>
        </w:numPr>
        <w:spacing w:after="0"/>
        <w:rPr>
          <w:sz w:val="24"/>
          <w:szCs w:val="24"/>
        </w:rPr>
      </w:pPr>
      <w:r w:rsidRPr="00486CEF">
        <w:rPr>
          <w:sz w:val="24"/>
          <w:szCs w:val="24"/>
        </w:rPr>
        <w:t>testarea solului şi a apei subterane pentru a constata gradul de poluare cauzat de activitate şi necesitatea oricărei remedieri în vederea redării zonei aşa cum este definită în Raportul de amplasament initial.</w:t>
      </w:r>
    </w:p>
    <w:p w14:paraId="01D839D7" w14:textId="77777777" w:rsidR="003E128C" w:rsidRPr="00743CC1" w:rsidRDefault="003E128C" w:rsidP="00D14D4D">
      <w:pPr>
        <w:pStyle w:val="StyleBodyText12ptNotBoldLeft0mmBefore3ptAfte"/>
        <w:rPr>
          <w:highlight w:val="green"/>
          <w:lang w:val="fr-FR"/>
        </w:rPr>
      </w:pPr>
    </w:p>
    <w:p w14:paraId="5F2F9A49" w14:textId="77777777" w:rsidR="003E128C" w:rsidRPr="00262790" w:rsidRDefault="003E128C">
      <w:pPr>
        <w:pStyle w:val="para112pt"/>
      </w:pPr>
    </w:p>
    <w:p w14:paraId="403ED0AB" w14:textId="77777777" w:rsidR="003E128C" w:rsidRPr="00262790" w:rsidRDefault="003E128C">
      <w:pPr>
        <w:pStyle w:val="para112pt"/>
        <w:sectPr w:rsidR="003E128C" w:rsidRPr="00262790" w:rsidSect="00E84735">
          <w:headerReference w:type="default" r:id="rId60"/>
          <w:pgSz w:w="11909" w:h="16834" w:code="9"/>
          <w:pgMar w:top="706" w:right="1138" w:bottom="720" w:left="1714" w:header="850" w:footer="720" w:gutter="0"/>
          <w:cols w:space="720"/>
        </w:sectPr>
      </w:pPr>
    </w:p>
    <w:p w14:paraId="44D7FB0D" w14:textId="77777777" w:rsidR="003E128C" w:rsidRPr="00262790" w:rsidRDefault="003E128C">
      <w:pPr>
        <w:pStyle w:val="para112pt"/>
      </w:pPr>
    </w:p>
    <w:p w14:paraId="2CC6EDC7" w14:textId="77777777" w:rsidR="003E128C" w:rsidRPr="00EC1FD4" w:rsidRDefault="003E128C" w:rsidP="00EC1FD4">
      <w:pPr>
        <w:pStyle w:val="Heading1"/>
      </w:pPr>
      <w:bookmarkStart w:id="265" w:name="_Ref101609581"/>
      <w:bookmarkStart w:id="266" w:name="_Toc532351738"/>
      <w:r w:rsidRPr="00EC1FD4">
        <w:t>Aspecte legate de amplasamentul instalaţiei</w:t>
      </w:r>
      <w:bookmarkEnd w:id="265"/>
      <w:bookmarkEnd w:id="266"/>
    </w:p>
    <w:p w14:paraId="669CACC7" w14:textId="77777777" w:rsidR="00094233" w:rsidRPr="00094233" w:rsidRDefault="00431D8F" w:rsidP="00431D8F">
      <w:pPr>
        <w:pStyle w:val="Caption"/>
      </w:pPr>
      <w:bookmarkStart w:id="267" w:name="_Toc532351828"/>
      <w:r>
        <w:t xml:space="preserve">Tabel </w:t>
      </w:r>
      <w:r>
        <w:fldChar w:fldCharType="begin"/>
      </w:r>
      <w:r>
        <w:instrText xml:space="preserve"> SEQ Tabel \* ARABIC </w:instrText>
      </w:r>
      <w:r>
        <w:fldChar w:fldCharType="separate"/>
      </w:r>
      <w:r w:rsidR="000A04DC">
        <w:rPr>
          <w:noProof/>
        </w:rPr>
        <w:t>77</w:t>
      </w:r>
      <w:r>
        <w:fldChar w:fldCharType="end"/>
      </w:r>
      <w:r>
        <w:t>: Detinatori de autorizatii integrate pe amplasament</w:t>
      </w:r>
      <w:bookmarkEnd w:id="267"/>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6" w:space="0" w:color="000000"/>
          <w:insideV w:val="single" w:sz="6" w:space="0" w:color="000000"/>
        </w:tblBorders>
        <w:tblLayout w:type="fixed"/>
        <w:tblLook w:val="0000" w:firstRow="0" w:lastRow="0" w:firstColumn="0" w:lastColumn="0" w:noHBand="0" w:noVBand="0"/>
      </w:tblPr>
      <w:tblGrid>
        <w:gridCol w:w="4820"/>
        <w:gridCol w:w="4270"/>
      </w:tblGrid>
      <w:tr w:rsidR="003E128C" w:rsidRPr="00262790" w14:paraId="74B08287" w14:textId="77777777" w:rsidTr="00431D8F">
        <w:tc>
          <w:tcPr>
            <w:tcW w:w="4820" w:type="dxa"/>
            <w:shd w:val="clear" w:color="auto" w:fill="D9D9D9"/>
          </w:tcPr>
          <w:p w14:paraId="239D450E" w14:textId="77777777" w:rsidR="003E128C" w:rsidRPr="00014CF4" w:rsidRDefault="00F311A8" w:rsidP="007F0111">
            <w:pPr>
              <w:pStyle w:val="StyleBodyText12ptNotBoldLeft0mmBefore3ptAfte"/>
              <w:rPr>
                <w:b w:val="0"/>
                <w:bCs w:val="0"/>
                <w:lang w:val="ro-RO"/>
              </w:rPr>
            </w:pPr>
            <w:r w:rsidRPr="00014CF4">
              <w:rPr>
                <w:b w:val="0"/>
                <w:bCs w:val="0"/>
                <w:lang w:val="ro-RO"/>
              </w:rPr>
              <w:t>Sunteţi</w:t>
            </w:r>
            <w:r w:rsidR="003E128C" w:rsidRPr="00014CF4">
              <w:rPr>
                <w:b w:val="0"/>
                <w:bCs w:val="0"/>
                <w:lang w:val="ro-RO"/>
              </w:rPr>
              <w:t xml:space="preserve"> singurul de</w:t>
            </w:r>
            <w:r w:rsidR="0085448F" w:rsidRPr="00014CF4">
              <w:rPr>
                <w:b w:val="0"/>
                <w:bCs w:val="0"/>
                <w:lang w:val="ro-RO"/>
              </w:rPr>
              <w:t>ţ</w:t>
            </w:r>
            <w:r w:rsidR="003E128C" w:rsidRPr="00014CF4">
              <w:rPr>
                <w:b w:val="0"/>
                <w:bCs w:val="0"/>
                <w:lang w:val="ro-RO"/>
              </w:rPr>
              <w:t>in</w:t>
            </w:r>
            <w:r w:rsidR="0085448F" w:rsidRPr="00014CF4">
              <w:rPr>
                <w:b w:val="0"/>
                <w:bCs w:val="0"/>
                <w:lang w:val="ro-RO"/>
              </w:rPr>
              <w:t>ă</w:t>
            </w:r>
            <w:r w:rsidR="003E128C" w:rsidRPr="00014CF4">
              <w:rPr>
                <w:b w:val="0"/>
                <w:bCs w:val="0"/>
                <w:lang w:val="ro-RO"/>
              </w:rPr>
              <w:t xml:space="preserve">tor de </w:t>
            </w:r>
            <w:r w:rsidR="0085448F" w:rsidRPr="00014CF4">
              <w:rPr>
                <w:b w:val="0"/>
                <w:bCs w:val="0"/>
                <w:lang w:val="ro-RO"/>
              </w:rPr>
              <w:t xml:space="preserve">autorizaţie integrată </w:t>
            </w:r>
            <w:r w:rsidR="003E128C" w:rsidRPr="00014CF4">
              <w:rPr>
                <w:b w:val="0"/>
                <w:bCs w:val="0"/>
                <w:lang w:val="ro-RO"/>
              </w:rPr>
              <w:t>de mediu pe amplasament?</w:t>
            </w:r>
          </w:p>
          <w:p w14:paraId="636F001A" w14:textId="77777777" w:rsidR="003E128C" w:rsidRPr="00014CF4" w:rsidRDefault="003E128C">
            <w:pPr>
              <w:pStyle w:val="table"/>
              <w:rPr>
                <w:lang w:val="ro-RO"/>
              </w:rPr>
            </w:pPr>
            <w:r w:rsidRPr="00014CF4">
              <w:rPr>
                <w:b/>
                <w:sz w:val="24"/>
                <w:lang w:val="ro-RO"/>
              </w:rPr>
              <w:t>Dacă Da, treceţi la Secţiunea 13</w:t>
            </w:r>
          </w:p>
        </w:tc>
        <w:tc>
          <w:tcPr>
            <w:tcW w:w="4270" w:type="dxa"/>
            <w:vAlign w:val="center"/>
          </w:tcPr>
          <w:p w14:paraId="3463D35E" w14:textId="77777777" w:rsidR="003E128C" w:rsidRPr="00014CF4" w:rsidRDefault="003E128C">
            <w:pPr>
              <w:pStyle w:val="table"/>
              <w:rPr>
                <w:sz w:val="24"/>
                <w:lang w:val="ro-RO"/>
              </w:rPr>
            </w:pPr>
            <w:r w:rsidRPr="00014CF4">
              <w:rPr>
                <w:b/>
                <w:sz w:val="24"/>
                <w:lang w:val="ro-RO"/>
              </w:rPr>
              <w:t xml:space="preserve">Da </w:t>
            </w:r>
          </w:p>
        </w:tc>
      </w:tr>
    </w:tbl>
    <w:p w14:paraId="328C7CE4" w14:textId="77777777" w:rsidR="003E128C" w:rsidRDefault="003E128C" w:rsidP="007F0111">
      <w:pPr>
        <w:pStyle w:val="StyleBodyText12ptNotBoldLeft0mmBefore3ptAfte"/>
      </w:pPr>
    </w:p>
    <w:p w14:paraId="529FF671" w14:textId="77777777" w:rsidR="005D2064" w:rsidRDefault="005D2064" w:rsidP="005D2064">
      <w:pPr>
        <w:rPr>
          <w:sz w:val="24"/>
          <w:szCs w:val="24"/>
        </w:rPr>
      </w:pPr>
      <w:r>
        <w:rPr>
          <w:sz w:val="24"/>
          <w:szCs w:val="24"/>
        </w:rPr>
        <w:t xml:space="preserve"> </w:t>
      </w:r>
    </w:p>
    <w:p w14:paraId="5DBE2F0E" w14:textId="77777777" w:rsidR="005D2064" w:rsidRDefault="005D2064" w:rsidP="00C61C58">
      <w:pPr>
        <w:spacing w:after="0"/>
        <w:rPr>
          <w:sz w:val="24"/>
          <w:szCs w:val="24"/>
        </w:rPr>
      </w:pPr>
    </w:p>
    <w:p w14:paraId="64201C67" w14:textId="77777777" w:rsidR="005D2064" w:rsidRPr="00262790" w:rsidRDefault="005D2064" w:rsidP="007F0111">
      <w:pPr>
        <w:pStyle w:val="StyleBodyText12ptNotBoldLeft0mmBefore3ptAfte"/>
        <w:sectPr w:rsidR="005D2064" w:rsidRPr="00262790" w:rsidSect="008C6458">
          <w:headerReference w:type="default" r:id="rId61"/>
          <w:type w:val="nextColumn"/>
          <w:pgSz w:w="11909" w:h="16834" w:code="9"/>
          <w:pgMar w:top="706" w:right="1138" w:bottom="720" w:left="1714" w:header="850" w:footer="720" w:gutter="0"/>
          <w:cols w:space="720"/>
        </w:sectPr>
      </w:pPr>
    </w:p>
    <w:p w14:paraId="3EEE7FF9" w14:textId="77777777" w:rsidR="0067575D" w:rsidRPr="001616F1" w:rsidRDefault="0067575D" w:rsidP="001616F1">
      <w:pPr>
        <w:pStyle w:val="Heading1"/>
      </w:pPr>
      <w:bookmarkStart w:id="268" w:name="_Toc278203739"/>
      <w:bookmarkStart w:id="269" w:name="_Toc278203740"/>
      <w:bookmarkStart w:id="270" w:name="_Toc70242286"/>
      <w:bookmarkStart w:id="271" w:name="_Toc70242490"/>
      <w:bookmarkStart w:id="272" w:name="_Toc92091833"/>
      <w:bookmarkStart w:id="273" w:name="_Toc92092153"/>
      <w:bookmarkStart w:id="274" w:name="_Toc101694502"/>
      <w:bookmarkStart w:id="275" w:name="_Toc103872953"/>
      <w:bookmarkStart w:id="276" w:name="_Toc194212954"/>
      <w:bookmarkStart w:id="277" w:name="_Toc194212955"/>
      <w:bookmarkStart w:id="278" w:name="_Toc532351739"/>
      <w:bookmarkEnd w:id="268"/>
      <w:bookmarkEnd w:id="269"/>
      <w:r w:rsidRPr="001616F1">
        <w:lastRenderedPageBreak/>
        <w:t xml:space="preserve">LIMITE </w:t>
      </w:r>
      <w:r w:rsidR="00992620" w:rsidRPr="001616F1">
        <w:t>DE</w:t>
      </w:r>
      <w:r w:rsidRPr="001616F1">
        <w:t xml:space="preserve"> EMISI</w:t>
      </w:r>
      <w:bookmarkEnd w:id="270"/>
      <w:bookmarkEnd w:id="271"/>
      <w:bookmarkEnd w:id="272"/>
      <w:bookmarkEnd w:id="273"/>
      <w:bookmarkEnd w:id="274"/>
      <w:bookmarkEnd w:id="275"/>
      <w:bookmarkEnd w:id="276"/>
      <w:r w:rsidR="00992620" w:rsidRPr="001616F1">
        <w:t>E</w:t>
      </w:r>
      <w:bookmarkEnd w:id="278"/>
    </w:p>
    <w:p w14:paraId="5EB04427" w14:textId="77777777" w:rsidR="0067575D" w:rsidRPr="001616F1" w:rsidRDefault="00F1383E" w:rsidP="001616F1">
      <w:pPr>
        <w:pStyle w:val="Heading2"/>
      </w:pPr>
      <w:bookmarkStart w:id="279" w:name="_Toc532351740"/>
      <w:r w:rsidRPr="001616F1">
        <w:t>Limitele de emisie</w:t>
      </w:r>
      <w:r w:rsidR="00992620" w:rsidRPr="001616F1">
        <w:t xml:space="preserve"> in aer</w:t>
      </w:r>
      <w:bookmarkEnd w:id="277"/>
      <w:bookmarkEnd w:id="279"/>
      <w:r w:rsidR="0067575D" w:rsidRPr="001616F1">
        <w:t xml:space="preserve">  </w:t>
      </w:r>
    </w:p>
    <w:p w14:paraId="2B337E10" w14:textId="77777777" w:rsidR="00564BD2" w:rsidRDefault="00564BD2" w:rsidP="00564BD2">
      <w:pPr>
        <w:pStyle w:val="Heading3"/>
      </w:pPr>
      <w:r>
        <w:t>13.1.1 Emisii de la sistemele de adapostire animale si de la bazinele de stocare dejectii</w:t>
      </w:r>
    </w:p>
    <w:p w14:paraId="7177E2E2" w14:textId="1B086C5B" w:rsidR="00BE6F3F" w:rsidRDefault="00C61C58" w:rsidP="00C61C58">
      <w:pPr>
        <w:rPr>
          <w:rFonts w:cs="Arial"/>
          <w:sz w:val="24"/>
        </w:rPr>
      </w:pPr>
      <w:r>
        <w:rPr>
          <w:rFonts w:cs="Arial"/>
          <w:sz w:val="24"/>
        </w:rPr>
        <w:t>Dupa cum s-a mentionat in subsectiunea 5.1, singurele surse de emisii semnificative sunt halele de productie</w:t>
      </w:r>
      <w:r w:rsidR="00143C17">
        <w:rPr>
          <w:rFonts w:cs="Arial"/>
          <w:sz w:val="24"/>
        </w:rPr>
        <w:t xml:space="preserve"> si bazinele de stocare a dejectiilor</w:t>
      </w:r>
      <w:r>
        <w:rPr>
          <w:rFonts w:cs="Arial"/>
          <w:sz w:val="24"/>
        </w:rPr>
        <w:t xml:space="preserve">. Emisiile in aer din hale contin </w:t>
      </w:r>
      <w:r w:rsidR="00A44D63">
        <w:rPr>
          <w:rFonts w:cs="Arial"/>
          <w:sz w:val="24"/>
        </w:rPr>
        <w:t xml:space="preserve">in principal </w:t>
      </w:r>
      <w:r>
        <w:rPr>
          <w:rFonts w:cs="Arial"/>
          <w:sz w:val="24"/>
        </w:rPr>
        <w:t>amoniac, protoxid de azot, metan si pulberi.</w:t>
      </w:r>
      <w:r w:rsidR="009C7901">
        <w:rPr>
          <w:rFonts w:cs="Arial"/>
          <w:sz w:val="24"/>
        </w:rPr>
        <w:t xml:space="preserve"> </w:t>
      </w:r>
    </w:p>
    <w:p w14:paraId="46196846" w14:textId="0B2911D1" w:rsidR="007F7189" w:rsidRPr="00646B74" w:rsidRDefault="00646B74" w:rsidP="00C61C58">
      <w:pPr>
        <w:rPr>
          <w:rFonts w:cs="Arial"/>
          <w:b/>
          <w:sz w:val="24"/>
        </w:rPr>
      </w:pPr>
      <w:r w:rsidRPr="00646B74">
        <w:rPr>
          <w:rFonts w:cs="Arial"/>
          <w:b/>
          <w:sz w:val="24"/>
        </w:rPr>
        <w:t>Valori limita pentru emisiile atmosferice de amoniac</w:t>
      </w:r>
    </w:p>
    <w:p w14:paraId="4852D409" w14:textId="55E6B99E" w:rsidR="00C472EE" w:rsidRPr="00C472EE" w:rsidRDefault="007F7189" w:rsidP="007F7189">
      <w:pPr>
        <w:pStyle w:val="Caption"/>
        <w:rPr>
          <w:bCs w:val="0"/>
        </w:rPr>
      </w:pPr>
      <w:bookmarkStart w:id="280" w:name="_Toc254003533"/>
      <w:bookmarkStart w:id="281" w:name="_Toc194212956"/>
      <w:bookmarkStart w:id="282" w:name="_Toc532351829"/>
      <w:r>
        <w:t xml:space="preserve">Tabel </w:t>
      </w:r>
      <w:r>
        <w:fldChar w:fldCharType="begin"/>
      </w:r>
      <w:r>
        <w:instrText xml:space="preserve"> SEQ Tabel \* ARABIC </w:instrText>
      </w:r>
      <w:r>
        <w:fldChar w:fldCharType="separate"/>
      </w:r>
      <w:r w:rsidR="000A04DC">
        <w:rPr>
          <w:noProof/>
        </w:rPr>
        <w:t>78</w:t>
      </w:r>
      <w:r>
        <w:fldChar w:fldCharType="end"/>
      </w:r>
      <w:r w:rsidRPr="00C472EE">
        <w:t>:</w:t>
      </w:r>
      <w:r w:rsidRPr="00C472EE">
        <w:rPr>
          <w:i/>
          <w:iCs/>
        </w:rPr>
        <w:t xml:space="preserve"> </w:t>
      </w:r>
      <w:r w:rsidRPr="00C472EE">
        <w:rPr>
          <w:bCs w:val="0"/>
        </w:rPr>
        <w:t>BAT-AEL pentru emisiile de amoniac în aer provenite din fiecare adăpost pentru porci</w:t>
      </w:r>
      <w:bookmarkEnd w:id="282"/>
    </w:p>
    <w:tbl>
      <w:tblPr>
        <w:tblStyle w:val="TableGrid"/>
        <w:tblW w:w="0" w:type="auto"/>
        <w:tblInd w:w="284" w:type="dxa"/>
        <w:tblLook w:val="04A0" w:firstRow="1" w:lastRow="0" w:firstColumn="1" w:lastColumn="0" w:noHBand="0" w:noVBand="1"/>
      </w:tblPr>
      <w:tblGrid>
        <w:gridCol w:w="2243"/>
        <w:gridCol w:w="2233"/>
        <w:gridCol w:w="4382"/>
      </w:tblGrid>
      <w:tr w:rsidR="00C472EE" w:rsidRPr="00956A91" w14:paraId="2423C9A4" w14:textId="77777777" w:rsidTr="007F7189">
        <w:tc>
          <w:tcPr>
            <w:tcW w:w="2243" w:type="dxa"/>
            <w:shd w:val="clear" w:color="auto" w:fill="D9D9D9" w:themeFill="background1" w:themeFillShade="D9"/>
          </w:tcPr>
          <w:p w14:paraId="26E4D882" w14:textId="77777777" w:rsidR="00C472EE" w:rsidRPr="00956A91" w:rsidRDefault="00C472EE" w:rsidP="007F7189">
            <w:pPr>
              <w:widowControl w:val="0"/>
              <w:autoSpaceDE w:val="0"/>
              <w:autoSpaceDN w:val="0"/>
              <w:adjustRightInd w:val="0"/>
              <w:spacing w:line="374" w:lineRule="atLeast"/>
              <w:jc w:val="center"/>
              <w:rPr>
                <w:b/>
              </w:rPr>
            </w:pPr>
            <w:r w:rsidRPr="00956A91">
              <w:rPr>
                <w:b/>
              </w:rPr>
              <w:t>Parametru</w:t>
            </w:r>
          </w:p>
        </w:tc>
        <w:tc>
          <w:tcPr>
            <w:tcW w:w="2233" w:type="dxa"/>
            <w:shd w:val="clear" w:color="auto" w:fill="D9D9D9" w:themeFill="background1" w:themeFillShade="D9"/>
          </w:tcPr>
          <w:p w14:paraId="3452C280" w14:textId="77777777" w:rsidR="00C472EE" w:rsidRPr="00956A91" w:rsidRDefault="00C472EE" w:rsidP="007F7189">
            <w:pPr>
              <w:widowControl w:val="0"/>
              <w:autoSpaceDE w:val="0"/>
              <w:autoSpaceDN w:val="0"/>
              <w:adjustRightInd w:val="0"/>
              <w:spacing w:line="374" w:lineRule="atLeast"/>
              <w:jc w:val="center"/>
              <w:rPr>
                <w:b/>
              </w:rPr>
            </w:pPr>
            <w:r>
              <w:rPr>
                <w:b/>
              </w:rPr>
              <w:t>Categorie de animale</w:t>
            </w:r>
          </w:p>
        </w:tc>
        <w:tc>
          <w:tcPr>
            <w:tcW w:w="4382" w:type="dxa"/>
            <w:shd w:val="clear" w:color="auto" w:fill="D9D9D9" w:themeFill="background1" w:themeFillShade="D9"/>
          </w:tcPr>
          <w:p w14:paraId="65FC8915" w14:textId="77777777" w:rsidR="00C472EE" w:rsidRPr="00956A91" w:rsidRDefault="00C472EE" w:rsidP="007F7189">
            <w:pPr>
              <w:widowControl w:val="0"/>
              <w:autoSpaceDE w:val="0"/>
              <w:autoSpaceDN w:val="0"/>
              <w:adjustRightInd w:val="0"/>
              <w:spacing w:line="374" w:lineRule="atLeast"/>
              <w:jc w:val="center"/>
              <w:rPr>
                <w:b/>
              </w:rPr>
            </w:pPr>
            <w:r w:rsidRPr="00956A91">
              <w:rPr>
                <w:b/>
              </w:rPr>
              <w:t>BAT AEL (kg NH3/loc/an)*</w:t>
            </w:r>
          </w:p>
        </w:tc>
      </w:tr>
      <w:tr w:rsidR="00C472EE" w:rsidRPr="00956A91" w14:paraId="59EE0920" w14:textId="77777777" w:rsidTr="007F7189">
        <w:tc>
          <w:tcPr>
            <w:tcW w:w="2243" w:type="dxa"/>
            <w:vMerge w:val="restart"/>
          </w:tcPr>
          <w:p w14:paraId="0BFB5858" w14:textId="77777777" w:rsidR="00C472EE" w:rsidRPr="00956A91" w:rsidRDefault="00C472EE" w:rsidP="007F7189">
            <w:pPr>
              <w:widowControl w:val="0"/>
              <w:autoSpaceDE w:val="0"/>
              <w:autoSpaceDN w:val="0"/>
              <w:adjustRightInd w:val="0"/>
              <w:spacing w:line="374" w:lineRule="atLeast"/>
            </w:pPr>
            <w:r w:rsidRPr="00956A91">
              <w:t>Amoniac, exprimat ca NH3</w:t>
            </w:r>
          </w:p>
        </w:tc>
        <w:tc>
          <w:tcPr>
            <w:tcW w:w="2233" w:type="dxa"/>
          </w:tcPr>
          <w:p w14:paraId="4478F18C" w14:textId="77777777" w:rsidR="00C472EE" w:rsidRPr="00956A91" w:rsidRDefault="00C472EE" w:rsidP="007F7189">
            <w:pPr>
              <w:widowControl w:val="0"/>
              <w:autoSpaceDE w:val="0"/>
              <w:autoSpaceDN w:val="0"/>
              <w:adjustRightInd w:val="0"/>
              <w:spacing w:line="374" w:lineRule="atLeast"/>
            </w:pPr>
            <w:r>
              <w:t>Purcei intarcati</w:t>
            </w:r>
          </w:p>
        </w:tc>
        <w:tc>
          <w:tcPr>
            <w:tcW w:w="4382" w:type="dxa"/>
          </w:tcPr>
          <w:p w14:paraId="6ED76FEF" w14:textId="77777777" w:rsidR="00C472EE" w:rsidRPr="00956A91" w:rsidRDefault="00C472EE" w:rsidP="007F7189">
            <w:pPr>
              <w:widowControl w:val="0"/>
              <w:autoSpaceDE w:val="0"/>
              <w:autoSpaceDN w:val="0"/>
              <w:adjustRightInd w:val="0"/>
              <w:spacing w:line="374" w:lineRule="atLeast"/>
            </w:pPr>
            <w:r>
              <w:rPr>
                <w:sz w:val="19"/>
                <w:szCs w:val="19"/>
              </w:rPr>
              <w:t>0,03-0,53</w:t>
            </w:r>
            <w:r w:rsidRPr="00875E87">
              <w:rPr>
                <w:sz w:val="19"/>
                <w:szCs w:val="19"/>
              </w:rPr>
              <w:t xml:space="preserve">( </w:t>
            </w:r>
            <w:r w:rsidRPr="00875E87">
              <w:t>*) (**)</w:t>
            </w:r>
          </w:p>
        </w:tc>
      </w:tr>
      <w:tr w:rsidR="00C472EE" w:rsidRPr="00956A91" w14:paraId="3D1083F2" w14:textId="77777777" w:rsidTr="007F7189">
        <w:tc>
          <w:tcPr>
            <w:tcW w:w="2243" w:type="dxa"/>
            <w:vMerge/>
          </w:tcPr>
          <w:p w14:paraId="1BE100A5" w14:textId="77777777" w:rsidR="00C472EE" w:rsidRPr="00956A91" w:rsidRDefault="00C472EE" w:rsidP="007F7189">
            <w:pPr>
              <w:widowControl w:val="0"/>
              <w:autoSpaceDE w:val="0"/>
              <w:autoSpaceDN w:val="0"/>
              <w:adjustRightInd w:val="0"/>
              <w:spacing w:line="374" w:lineRule="atLeast"/>
            </w:pPr>
          </w:p>
        </w:tc>
        <w:tc>
          <w:tcPr>
            <w:tcW w:w="2233" w:type="dxa"/>
          </w:tcPr>
          <w:p w14:paraId="21E282A0" w14:textId="77777777" w:rsidR="00C472EE" w:rsidRDefault="00C472EE" w:rsidP="007F7189">
            <w:pPr>
              <w:widowControl w:val="0"/>
              <w:autoSpaceDE w:val="0"/>
              <w:autoSpaceDN w:val="0"/>
              <w:adjustRightInd w:val="0"/>
              <w:spacing w:line="374" w:lineRule="atLeast"/>
              <w:jc w:val="left"/>
            </w:pPr>
            <w:r>
              <w:t>Porci pentru ingrasare</w:t>
            </w:r>
          </w:p>
        </w:tc>
        <w:tc>
          <w:tcPr>
            <w:tcW w:w="4382" w:type="dxa"/>
          </w:tcPr>
          <w:p w14:paraId="09B9EEF3" w14:textId="77777777" w:rsidR="00C472EE" w:rsidRPr="00875E87" w:rsidRDefault="00C472EE" w:rsidP="007F7189">
            <w:pPr>
              <w:widowControl w:val="0"/>
              <w:autoSpaceDE w:val="0"/>
              <w:autoSpaceDN w:val="0"/>
              <w:adjustRightInd w:val="0"/>
              <w:spacing w:line="374" w:lineRule="atLeast"/>
              <w:rPr>
                <w:sz w:val="19"/>
                <w:szCs w:val="19"/>
                <w:vertAlign w:val="superscript"/>
              </w:rPr>
            </w:pPr>
            <w:r>
              <w:rPr>
                <w:sz w:val="19"/>
                <w:szCs w:val="19"/>
              </w:rPr>
              <w:t>0,1-2,6(***) (****)</w:t>
            </w:r>
          </w:p>
        </w:tc>
      </w:tr>
    </w:tbl>
    <w:p w14:paraId="3DA2A013" w14:textId="77777777" w:rsidR="00C472EE" w:rsidRDefault="00C472EE" w:rsidP="00C472EE">
      <w:r>
        <w:t xml:space="preserve">(*) </w:t>
      </w:r>
      <w:r w:rsidRPr="00875E87">
        <w:t xml:space="preserve">Pentru instalațiile existente care utilizează o fosă adâncă în combinație cu tehnici de management nutrițional, limita superioară a BAT-AEL este de 0,7 kg de NH3/spațiu pentru animal/an. </w:t>
      </w:r>
    </w:p>
    <w:p w14:paraId="22E3C57B" w14:textId="77777777" w:rsidR="00C472EE" w:rsidRDefault="00C472EE" w:rsidP="00C472EE">
      <w:r w:rsidRPr="00875E87">
        <w:t>(</w:t>
      </w:r>
      <w:r>
        <w:t>**</w:t>
      </w:r>
      <w:r w:rsidRPr="00875E87">
        <w:t xml:space="preserve">) Pentru instalațiile care utilizează BAT 30.a6, 30.a7 sau 30.a8, limita superioară a BAT-AEL este de 0,7 kg de NH3/spațiu pentru animal/an. </w:t>
      </w:r>
    </w:p>
    <w:p w14:paraId="171BCB97" w14:textId="77777777" w:rsidR="00C472EE" w:rsidRDefault="00C472EE" w:rsidP="00C472EE">
      <w:r w:rsidRPr="00875E87">
        <w:t>(</w:t>
      </w:r>
      <w:r>
        <w:t>***</w:t>
      </w:r>
      <w:r w:rsidRPr="00875E87">
        <w:t>)</w:t>
      </w:r>
      <w:r>
        <w:t xml:space="preserve"> </w:t>
      </w:r>
      <w:r w:rsidRPr="00875E87">
        <w:t xml:space="preserve">Pentru instalațiile existente care utilizează o fosă adâncă în combinație cu tehnici de management nutrițional, limita superioară a BAT-AEL este de 3,6 kg de NH3/spațiu pentru animal/an. </w:t>
      </w:r>
    </w:p>
    <w:p w14:paraId="065A025D" w14:textId="77777777" w:rsidR="007F7189" w:rsidRDefault="007F7189" w:rsidP="007F7189">
      <w:r w:rsidRPr="00875E87">
        <w:t>(</w:t>
      </w:r>
      <w:r>
        <w:t>****</w:t>
      </w:r>
      <w:r w:rsidRPr="00875E87">
        <w:t>) Pentru instalațiile care utilizează BAT 30.a6, 30.a7, 30.a8 sau 30.a16, limita superioară a BAT-AEL este de 5,65 kg de NH3/spațiu pentru animal/an.</w:t>
      </w:r>
    </w:p>
    <w:p w14:paraId="3845BAA1" w14:textId="77777777" w:rsidR="00646B74" w:rsidRDefault="00646B74" w:rsidP="00C472EE">
      <w:pPr>
        <w:rPr>
          <w:b/>
          <w:sz w:val="24"/>
          <w:szCs w:val="24"/>
        </w:rPr>
      </w:pPr>
    </w:p>
    <w:p w14:paraId="32A88744" w14:textId="72EDEAC8" w:rsidR="007F7189" w:rsidRPr="00646B74" w:rsidRDefault="00646B74" w:rsidP="00C472EE">
      <w:pPr>
        <w:rPr>
          <w:b/>
          <w:sz w:val="24"/>
          <w:szCs w:val="24"/>
        </w:rPr>
      </w:pPr>
      <w:r>
        <w:rPr>
          <w:b/>
          <w:sz w:val="24"/>
          <w:szCs w:val="24"/>
        </w:rPr>
        <w:t>C</w:t>
      </w:r>
      <w:r w:rsidRPr="00646B74">
        <w:rPr>
          <w:b/>
          <w:sz w:val="24"/>
          <w:szCs w:val="24"/>
        </w:rPr>
        <w:t>alculului emisiilor totale</w:t>
      </w:r>
    </w:p>
    <w:p w14:paraId="6A4386FA" w14:textId="77777777" w:rsidR="005C449D" w:rsidRPr="005C449D" w:rsidRDefault="005C449D" w:rsidP="005C449D">
      <w:pPr>
        <w:pStyle w:val="ListParagraph"/>
        <w:widowControl w:val="0"/>
        <w:autoSpaceDE w:val="0"/>
        <w:autoSpaceDN w:val="0"/>
        <w:adjustRightInd w:val="0"/>
        <w:spacing w:line="374" w:lineRule="atLeast"/>
        <w:ind w:left="644"/>
        <w:rPr>
          <w:b/>
          <w:i/>
          <w:lang w:val="it-IT"/>
        </w:rPr>
      </w:pPr>
      <w:r w:rsidRPr="005C449D">
        <w:rPr>
          <w:b/>
          <w:i/>
          <w:lang w:val="it-IT"/>
        </w:rPr>
        <w:t>Eectivele de animale</w:t>
      </w:r>
    </w:p>
    <w:p w14:paraId="115DFE52" w14:textId="702B5B1B" w:rsidR="007F7189" w:rsidRDefault="007F7189" w:rsidP="00FC0473">
      <w:pPr>
        <w:pStyle w:val="ListParagraph"/>
        <w:widowControl w:val="0"/>
        <w:numPr>
          <w:ilvl w:val="0"/>
          <w:numId w:val="47"/>
        </w:numPr>
        <w:autoSpaceDE w:val="0"/>
        <w:autoSpaceDN w:val="0"/>
        <w:adjustRightInd w:val="0"/>
        <w:spacing w:line="374" w:lineRule="atLeast"/>
        <w:rPr>
          <w:b/>
          <w:lang w:val="it-IT"/>
        </w:rPr>
      </w:pPr>
      <w:r w:rsidRPr="007F7189">
        <w:rPr>
          <w:b/>
          <w:lang w:val="it-IT"/>
        </w:rPr>
        <w:t>In regim de tineret (nursery)</w:t>
      </w:r>
    </w:p>
    <w:p w14:paraId="3A82CDFE" w14:textId="56B05721"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xml:space="preserve">: </w:t>
      </w:r>
      <w:r w:rsidR="007F7189" w:rsidRPr="007F7189">
        <w:rPr>
          <w:lang w:val="it-IT"/>
        </w:rPr>
        <w:t>16.320 capete</w:t>
      </w:r>
      <w:r>
        <w:rPr>
          <w:lang w:val="it-IT"/>
        </w:rPr>
        <w:t>.</w:t>
      </w:r>
      <w:r w:rsidR="007F7189" w:rsidRPr="007F7189">
        <w:rPr>
          <w:lang w:val="it-IT"/>
        </w:rPr>
        <w:t xml:space="preserve"> </w:t>
      </w:r>
    </w:p>
    <w:p w14:paraId="61076406" w14:textId="73952360" w:rsidR="00646B74"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7 saptamani/ serie;</w:t>
      </w:r>
    </w:p>
    <w:p w14:paraId="62883472" w14:textId="4824FD2D"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nual se realizeaza 7 serii de crestere, cu durata de</w:t>
      </w:r>
      <w:r>
        <w:rPr>
          <w:lang w:val="it-IT"/>
        </w:rPr>
        <w:t xml:space="preserve"> 49 de zile/serie, plus perioadele</w:t>
      </w:r>
      <w:r w:rsidRPr="007F7189">
        <w:rPr>
          <w:lang w:val="it-IT"/>
        </w:rPr>
        <w:t xml:space="preserve"> de igienizare</w:t>
      </w:r>
      <w:r>
        <w:rPr>
          <w:lang w:val="it-IT"/>
        </w:rPr>
        <w:t xml:space="preserve"> de cate 3 zile fiecare</w:t>
      </w:r>
      <w:r w:rsidRPr="007F7189">
        <w:rPr>
          <w:lang w:val="it-IT"/>
        </w:rPr>
        <w:t xml:space="preserve">. </w:t>
      </w:r>
    </w:p>
    <w:p w14:paraId="31A14ACE" w14:textId="0B04D036" w:rsidR="007F7189" w:rsidRPr="007F7189" w:rsidRDefault="007F7189" w:rsidP="00FC0473">
      <w:pPr>
        <w:pStyle w:val="ListParagraph"/>
        <w:widowControl w:val="0"/>
        <w:numPr>
          <w:ilvl w:val="0"/>
          <w:numId w:val="47"/>
        </w:numPr>
        <w:autoSpaceDE w:val="0"/>
        <w:autoSpaceDN w:val="0"/>
        <w:adjustRightInd w:val="0"/>
        <w:spacing w:line="374" w:lineRule="atLeast"/>
        <w:rPr>
          <w:lang w:val="it-IT"/>
        </w:rPr>
      </w:pPr>
      <w:r w:rsidRPr="007F7189">
        <w:rPr>
          <w:b/>
          <w:lang w:val="it-IT"/>
        </w:rPr>
        <w:t>In regim de crestere-ingrasare</w:t>
      </w:r>
    </w:p>
    <w:p w14:paraId="1D10A30C" w14:textId="243314C4" w:rsid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purcei intarcati</w:t>
      </w:r>
      <w:r>
        <w:rPr>
          <w:lang w:val="it-IT"/>
        </w:rPr>
        <w:t>: 8.160 capete.</w:t>
      </w:r>
    </w:p>
    <w:p w14:paraId="04F156F7"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 xml:space="preserve">7 săptămani (faza de tineret sau nursery), </w:t>
      </w:r>
    </w:p>
    <w:p w14:paraId="00E4CE16" w14:textId="73400277" w:rsidR="00646B74" w:rsidRDefault="00646B74" w:rsidP="00646B74">
      <w:pPr>
        <w:pStyle w:val="ListParagraph"/>
        <w:widowControl w:val="0"/>
        <w:numPr>
          <w:ilvl w:val="0"/>
          <w:numId w:val="4"/>
        </w:numPr>
        <w:autoSpaceDE w:val="0"/>
        <w:autoSpaceDN w:val="0"/>
        <w:adjustRightInd w:val="0"/>
        <w:spacing w:line="374" w:lineRule="atLeast"/>
        <w:rPr>
          <w:lang w:val="it-IT"/>
        </w:rPr>
      </w:pPr>
      <w:r>
        <w:rPr>
          <w:lang w:val="it-IT"/>
        </w:rPr>
        <w:t>Numar de locuri</w:t>
      </w:r>
      <w:r w:rsidR="008F39E1">
        <w:rPr>
          <w:lang w:val="it-IT"/>
        </w:rPr>
        <w:t xml:space="preserve"> porci la ingrasare</w:t>
      </w:r>
      <w:r>
        <w:rPr>
          <w:lang w:val="it-IT"/>
        </w:rPr>
        <w:t>: 8.160 capete.</w:t>
      </w:r>
    </w:p>
    <w:p w14:paraId="67D6B346" w14:textId="77777777"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t>119 zile</w:t>
      </w:r>
      <w:r>
        <w:rPr>
          <w:lang w:val="it-IT"/>
        </w:rPr>
        <w:t xml:space="preserve"> faza de ingrasare</w:t>
      </w:r>
    </w:p>
    <w:p w14:paraId="13BF810D" w14:textId="36AECD79" w:rsidR="007F7189" w:rsidRPr="007F7189" w:rsidRDefault="007F7189" w:rsidP="007F7189">
      <w:pPr>
        <w:pStyle w:val="ListParagraph"/>
        <w:widowControl w:val="0"/>
        <w:numPr>
          <w:ilvl w:val="0"/>
          <w:numId w:val="4"/>
        </w:numPr>
        <w:autoSpaceDE w:val="0"/>
        <w:autoSpaceDN w:val="0"/>
        <w:adjustRightInd w:val="0"/>
        <w:spacing w:line="374" w:lineRule="atLeast"/>
        <w:rPr>
          <w:lang w:val="it-IT"/>
        </w:rPr>
      </w:pPr>
      <w:r>
        <w:rPr>
          <w:lang w:val="it-IT"/>
        </w:rPr>
        <w:t>a</w:t>
      </w:r>
      <w:r w:rsidRPr="007F7189">
        <w:rPr>
          <w:lang w:val="it-IT"/>
        </w:rPr>
        <w:t xml:space="preserve">nual se realizeaza 2,1 serii de crestere-ingrasare, cu durata de 168 zile/ serie (49 zile </w:t>
      </w:r>
      <w:r w:rsidR="00646B74">
        <w:rPr>
          <w:lang w:val="it-IT"/>
        </w:rPr>
        <w:t xml:space="preserve">faza de tineret si </w:t>
      </w:r>
      <w:r w:rsidRPr="007F7189">
        <w:rPr>
          <w:lang w:val="it-IT"/>
        </w:rPr>
        <w:t xml:space="preserve">119  zile </w:t>
      </w:r>
      <w:r w:rsidR="00646B74">
        <w:rPr>
          <w:lang w:val="it-IT"/>
        </w:rPr>
        <w:t>faza de ingrasare</w:t>
      </w:r>
      <w:r w:rsidRPr="007F7189">
        <w:rPr>
          <w:lang w:val="it-IT"/>
        </w:rPr>
        <w:t xml:space="preserve"> cu 6 zile pauza între serii pt. igienizare.</w:t>
      </w:r>
    </w:p>
    <w:p w14:paraId="1A6643A3" w14:textId="10E4D770" w:rsidR="007F7189" w:rsidRPr="00335956" w:rsidRDefault="007F7189" w:rsidP="00FC0473">
      <w:pPr>
        <w:pStyle w:val="ListParagraph"/>
        <w:widowControl w:val="0"/>
        <w:numPr>
          <w:ilvl w:val="0"/>
          <w:numId w:val="47"/>
        </w:numPr>
        <w:autoSpaceDE w:val="0"/>
        <w:autoSpaceDN w:val="0"/>
        <w:adjustRightInd w:val="0"/>
        <w:spacing w:line="374" w:lineRule="atLeast"/>
        <w:rPr>
          <w:lang w:val="it-IT"/>
        </w:rPr>
      </w:pPr>
      <w:r w:rsidRPr="00335956">
        <w:rPr>
          <w:b/>
          <w:lang w:val="it-IT"/>
        </w:rPr>
        <w:t>In regim de îngraşătorie</w:t>
      </w:r>
    </w:p>
    <w:p w14:paraId="3F91F3CF" w14:textId="6EF97665" w:rsidR="007F7189" w:rsidRDefault="008F39E1" w:rsidP="007F7189">
      <w:pPr>
        <w:pStyle w:val="ListParagraph"/>
        <w:widowControl w:val="0"/>
        <w:numPr>
          <w:ilvl w:val="0"/>
          <w:numId w:val="4"/>
        </w:numPr>
        <w:autoSpaceDE w:val="0"/>
        <w:autoSpaceDN w:val="0"/>
        <w:adjustRightInd w:val="0"/>
        <w:spacing w:line="374" w:lineRule="atLeast"/>
        <w:rPr>
          <w:lang w:val="it-IT"/>
        </w:rPr>
      </w:pPr>
      <w:r>
        <w:rPr>
          <w:lang w:val="it-IT"/>
        </w:rPr>
        <w:t>Numar de locuri porci la ingrasare: 8.160 capete.</w:t>
      </w:r>
    </w:p>
    <w:p w14:paraId="7582B203" w14:textId="2CEBBD2B" w:rsidR="007F7189" w:rsidRDefault="007F7189" w:rsidP="007F7189">
      <w:pPr>
        <w:pStyle w:val="ListParagraph"/>
        <w:widowControl w:val="0"/>
        <w:numPr>
          <w:ilvl w:val="0"/>
          <w:numId w:val="4"/>
        </w:numPr>
        <w:autoSpaceDE w:val="0"/>
        <w:autoSpaceDN w:val="0"/>
        <w:adjustRightInd w:val="0"/>
        <w:spacing w:line="374" w:lineRule="atLeast"/>
        <w:rPr>
          <w:lang w:val="it-IT"/>
        </w:rPr>
      </w:pPr>
      <w:r w:rsidRPr="007F7189">
        <w:rPr>
          <w:lang w:val="it-IT"/>
        </w:rPr>
        <w:lastRenderedPageBreak/>
        <w:t>119 zile (fa</w:t>
      </w:r>
      <w:r w:rsidR="00646B74">
        <w:rPr>
          <w:lang w:val="it-IT"/>
        </w:rPr>
        <w:t>za de îngrăşare);</w:t>
      </w:r>
    </w:p>
    <w:p w14:paraId="603D78BD" w14:textId="1A504CE7" w:rsidR="007F7189" w:rsidRPr="007F7189" w:rsidRDefault="00646B74" w:rsidP="007F7189">
      <w:pPr>
        <w:pStyle w:val="ListParagraph"/>
        <w:widowControl w:val="0"/>
        <w:numPr>
          <w:ilvl w:val="0"/>
          <w:numId w:val="4"/>
        </w:numPr>
        <w:autoSpaceDE w:val="0"/>
        <w:autoSpaceDN w:val="0"/>
        <w:adjustRightInd w:val="0"/>
        <w:spacing w:line="374" w:lineRule="atLeast"/>
        <w:rPr>
          <w:lang w:val="it-IT"/>
        </w:rPr>
      </w:pPr>
      <w:r>
        <w:rPr>
          <w:lang w:val="it-IT"/>
        </w:rPr>
        <w:t>a</w:t>
      </w:r>
      <w:r w:rsidR="007F7189">
        <w:rPr>
          <w:lang w:val="it-IT"/>
        </w:rPr>
        <w:t>nual</w:t>
      </w:r>
      <w:r w:rsidR="007F7189" w:rsidRPr="007F7189">
        <w:rPr>
          <w:lang w:val="it-IT"/>
        </w:rPr>
        <w:t xml:space="preserve"> 3 serii/an</w:t>
      </w:r>
      <w:r w:rsidR="00335956">
        <w:rPr>
          <w:lang w:val="it-IT"/>
        </w:rPr>
        <w:t xml:space="preserve"> de cate 119 zile/serie </w:t>
      </w:r>
      <w:r w:rsidR="007F7189" w:rsidRPr="007F7189">
        <w:rPr>
          <w:lang w:val="it-IT"/>
        </w:rPr>
        <w:t>cu cca. 3 zile între serii pt. igienizare.</w:t>
      </w:r>
    </w:p>
    <w:p w14:paraId="03671981" w14:textId="77777777" w:rsidR="008F39E1" w:rsidRDefault="008F39E1" w:rsidP="008F39E1">
      <w:pPr>
        <w:pStyle w:val="Caption"/>
      </w:pPr>
    </w:p>
    <w:p w14:paraId="32E12C23" w14:textId="4ED9FF89" w:rsidR="008F39E1" w:rsidRDefault="008F39E1" w:rsidP="008F39E1">
      <w:pPr>
        <w:pStyle w:val="Caption"/>
      </w:pPr>
      <w:bookmarkStart w:id="283" w:name="_Toc532351830"/>
      <w:r>
        <w:t xml:space="preserve">Tabel </w:t>
      </w:r>
      <w:r>
        <w:fldChar w:fldCharType="begin"/>
      </w:r>
      <w:r>
        <w:instrText xml:space="preserve"> SEQ Tabel \* ARABIC </w:instrText>
      </w:r>
      <w:r>
        <w:fldChar w:fldCharType="separate"/>
      </w:r>
      <w:r w:rsidR="000A04DC">
        <w:rPr>
          <w:noProof/>
        </w:rPr>
        <w:t>79</w:t>
      </w:r>
      <w:r>
        <w:fldChar w:fldCharType="end"/>
      </w:r>
      <w:r>
        <w:t>: Emisii de amoniac din halele de adapostire</w:t>
      </w:r>
      <w:r w:rsidR="008F15E6">
        <w:t xml:space="preserve"> (VLE)</w:t>
      </w:r>
      <w:bookmarkEnd w:id="283"/>
    </w:p>
    <w:tbl>
      <w:tblPr>
        <w:tblStyle w:val="TableGrid"/>
        <w:tblW w:w="0" w:type="auto"/>
        <w:tblInd w:w="284"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5134"/>
        <w:gridCol w:w="3150"/>
      </w:tblGrid>
      <w:tr w:rsidR="008F39E1" w:rsidRPr="008F39E1" w14:paraId="658E1698" w14:textId="77777777" w:rsidTr="008F15E6">
        <w:tc>
          <w:tcPr>
            <w:tcW w:w="5134" w:type="dxa"/>
            <w:shd w:val="clear" w:color="auto" w:fill="BFBFBF" w:themeFill="background1" w:themeFillShade="BF"/>
          </w:tcPr>
          <w:p w14:paraId="1A7ECE97" w14:textId="7DB560C2" w:rsidR="008F39E1" w:rsidRPr="008F39E1" w:rsidRDefault="008F39E1" w:rsidP="008F39E1">
            <w:pPr>
              <w:ind w:left="0"/>
              <w:jc w:val="center"/>
              <w:rPr>
                <w:b/>
                <w:lang w:val="en-US"/>
              </w:rPr>
            </w:pPr>
            <w:r>
              <w:rPr>
                <w:b/>
                <w:lang w:val="en-US"/>
              </w:rPr>
              <w:t xml:space="preserve">Regim/ </w:t>
            </w:r>
            <w:r w:rsidRPr="008F39E1">
              <w:rPr>
                <w:b/>
                <w:lang w:val="en-US"/>
              </w:rPr>
              <w:t>Locuri</w:t>
            </w:r>
          </w:p>
        </w:tc>
        <w:tc>
          <w:tcPr>
            <w:tcW w:w="3150" w:type="dxa"/>
            <w:shd w:val="clear" w:color="auto" w:fill="BFBFBF" w:themeFill="background1" w:themeFillShade="BF"/>
          </w:tcPr>
          <w:p w14:paraId="7EA671CE" w14:textId="53250913" w:rsidR="008F39E1" w:rsidRDefault="008F39E1" w:rsidP="008F39E1">
            <w:pPr>
              <w:ind w:left="0"/>
              <w:jc w:val="center"/>
              <w:rPr>
                <w:b/>
                <w:lang w:val="en-US"/>
              </w:rPr>
            </w:pPr>
            <w:r>
              <w:rPr>
                <w:b/>
                <w:lang w:val="en-US"/>
              </w:rPr>
              <w:t>Emisie ammoniac</w:t>
            </w:r>
            <w:r w:rsidR="008F15E6">
              <w:rPr>
                <w:b/>
                <w:lang w:val="en-US"/>
              </w:rPr>
              <w:t xml:space="preserve"> (VLE)</w:t>
            </w:r>
          </w:p>
          <w:p w14:paraId="0DC84756" w14:textId="2DBC70D4" w:rsidR="008F39E1" w:rsidRPr="008F39E1" w:rsidRDefault="008F39E1" w:rsidP="008F39E1">
            <w:pPr>
              <w:ind w:left="0"/>
              <w:jc w:val="center"/>
              <w:rPr>
                <w:b/>
                <w:lang w:val="en-US"/>
              </w:rPr>
            </w:pPr>
            <w:r>
              <w:rPr>
                <w:b/>
                <w:lang w:val="en-US"/>
              </w:rPr>
              <w:t>[kg NH</w:t>
            </w:r>
            <w:r>
              <w:rPr>
                <w:b/>
                <w:vertAlign w:val="subscript"/>
                <w:lang w:val="en-US"/>
              </w:rPr>
              <w:t>3</w:t>
            </w:r>
            <w:r>
              <w:rPr>
                <w:b/>
                <w:lang w:val="en-US"/>
              </w:rPr>
              <w:t>/an]</w:t>
            </w:r>
          </w:p>
        </w:tc>
      </w:tr>
      <w:tr w:rsidR="008F39E1" w:rsidRPr="008F39E1" w14:paraId="2D122819" w14:textId="77777777" w:rsidTr="008F15E6">
        <w:tc>
          <w:tcPr>
            <w:tcW w:w="5134" w:type="dxa"/>
            <w:tcBorders>
              <w:bottom w:val="single" w:sz="4" w:space="0" w:color="auto"/>
            </w:tcBorders>
          </w:tcPr>
          <w:p w14:paraId="43EDF299" w14:textId="0F24FBDE" w:rsidR="008F39E1" w:rsidRPr="008F39E1" w:rsidRDefault="008F39E1" w:rsidP="008F39E1">
            <w:pPr>
              <w:ind w:left="0"/>
              <w:rPr>
                <w:b/>
              </w:rPr>
            </w:pPr>
            <w:r>
              <w:rPr>
                <w:b/>
              </w:rPr>
              <w:t>Regim tineret (nursery) – 16.320 locuri</w:t>
            </w:r>
          </w:p>
        </w:tc>
        <w:tc>
          <w:tcPr>
            <w:tcW w:w="3150" w:type="dxa"/>
            <w:tcBorders>
              <w:bottom w:val="single" w:sz="4" w:space="0" w:color="auto"/>
            </w:tcBorders>
          </w:tcPr>
          <w:p w14:paraId="1A80BA0A" w14:textId="6CB302DB" w:rsidR="008F39E1" w:rsidRPr="008F39E1" w:rsidRDefault="008F39E1" w:rsidP="008F39E1">
            <w:pPr>
              <w:ind w:left="0"/>
              <w:jc w:val="center"/>
              <w:rPr>
                <w:b/>
                <w:lang w:val="en-US"/>
              </w:rPr>
            </w:pPr>
            <w:r>
              <w:rPr>
                <w:b/>
                <w:lang w:val="en-US"/>
              </w:rPr>
              <w:t>489,6 – 8.649,6</w:t>
            </w:r>
          </w:p>
        </w:tc>
      </w:tr>
      <w:tr w:rsidR="008F15E6" w:rsidRPr="008F39E1" w14:paraId="79C5062B" w14:textId="77777777" w:rsidTr="008F15E6">
        <w:tc>
          <w:tcPr>
            <w:tcW w:w="5134" w:type="dxa"/>
            <w:tcBorders>
              <w:top w:val="single" w:sz="4" w:space="0" w:color="auto"/>
              <w:bottom w:val="nil"/>
            </w:tcBorders>
          </w:tcPr>
          <w:p w14:paraId="1A961767" w14:textId="7CAD6F71" w:rsidR="008F15E6" w:rsidRPr="00A61984" w:rsidRDefault="008F15E6" w:rsidP="008F15E6">
            <w:pPr>
              <w:ind w:left="0"/>
            </w:pPr>
            <w:r w:rsidRPr="00A61984">
              <w:t>Regim crestere-ingrasare – 8160 locuri – faza nursery</w:t>
            </w:r>
          </w:p>
        </w:tc>
        <w:tc>
          <w:tcPr>
            <w:tcW w:w="3150" w:type="dxa"/>
            <w:tcBorders>
              <w:top w:val="single" w:sz="4" w:space="0" w:color="auto"/>
              <w:bottom w:val="nil"/>
            </w:tcBorders>
          </w:tcPr>
          <w:p w14:paraId="0B0C8132" w14:textId="7F142EF6" w:rsidR="008F15E6" w:rsidRPr="00A61984" w:rsidRDefault="008F15E6" w:rsidP="008F39E1">
            <w:pPr>
              <w:ind w:left="0"/>
              <w:jc w:val="center"/>
              <w:rPr>
                <w:lang w:val="en-US"/>
              </w:rPr>
            </w:pPr>
            <w:r w:rsidRPr="00A61984">
              <w:rPr>
                <w:lang w:val="en-US"/>
              </w:rPr>
              <w:t>71,4 – 1.261,4</w:t>
            </w:r>
          </w:p>
        </w:tc>
      </w:tr>
      <w:tr w:rsidR="008F15E6" w:rsidRPr="008F39E1" w14:paraId="626D7797" w14:textId="77777777" w:rsidTr="008F15E6">
        <w:tc>
          <w:tcPr>
            <w:tcW w:w="5134" w:type="dxa"/>
            <w:tcBorders>
              <w:top w:val="nil"/>
              <w:bottom w:val="nil"/>
            </w:tcBorders>
          </w:tcPr>
          <w:p w14:paraId="77BCBA81" w14:textId="285894E0" w:rsidR="008F15E6" w:rsidRPr="00A61984" w:rsidRDefault="008F15E6" w:rsidP="008F15E6">
            <w:pPr>
              <w:ind w:left="0"/>
            </w:pPr>
            <w:r w:rsidRPr="00A61984">
              <w:t>Regim crestere-ingrasare – 8160 locuri – faza ingrasare</w:t>
            </w:r>
          </w:p>
        </w:tc>
        <w:tc>
          <w:tcPr>
            <w:tcW w:w="3150" w:type="dxa"/>
            <w:tcBorders>
              <w:top w:val="nil"/>
              <w:bottom w:val="nil"/>
            </w:tcBorders>
          </w:tcPr>
          <w:p w14:paraId="1E4BF11C" w14:textId="35DD7551" w:rsidR="008F15E6" w:rsidRPr="00A61984" w:rsidRDefault="008F15E6" w:rsidP="008F39E1">
            <w:pPr>
              <w:ind w:left="0"/>
              <w:jc w:val="center"/>
              <w:rPr>
                <w:lang w:val="en-US"/>
              </w:rPr>
            </w:pPr>
            <w:r w:rsidRPr="00A61984">
              <w:rPr>
                <w:lang w:val="en-US"/>
              </w:rPr>
              <w:t>578 - 15.028</w:t>
            </w:r>
          </w:p>
        </w:tc>
      </w:tr>
      <w:tr w:rsidR="008F15E6" w:rsidRPr="008F39E1" w14:paraId="2AB57644" w14:textId="77777777" w:rsidTr="008F15E6">
        <w:tc>
          <w:tcPr>
            <w:tcW w:w="5134" w:type="dxa"/>
            <w:tcBorders>
              <w:top w:val="nil"/>
              <w:bottom w:val="single" w:sz="4" w:space="0" w:color="auto"/>
            </w:tcBorders>
          </w:tcPr>
          <w:p w14:paraId="6D02D2DD" w14:textId="05AC6C0D" w:rsidR="008F15E6" w:rsidRDefault="008F15E6" w:rsidP="008F39E1">
            <w:pPr>
              <w:ind w:left="0"/>
              <w:rPr>
                <w:b/>
              </w:rPr>
            </w:pPr>
            <w:r>
              <w:rPr>
                <w:b/>
              </w:rPr>
              <w:t>Regim crestere-ingrasare total – 8160 locuri</w:t>
            </w:r>
          </w:p>
        </w:tc>
        <w:tc>
          <w:tcPr>
            <w:tcW w:w="3150" w:type="dxa"/>
            <w:tcBorders>
              <w:top w:val="nil"/>
              <w:bottom w:val="single" w:sz="4" w:space="0" w:color="auto"/>
            </w:tcBorders>
          </w:tcPr>
          <w:p w14:paraId="2060554F" w14:textId="6A07AEBC" w:rsidR="008F15E6" w:rsidRPr="008F39E1" w:rsidRDefault="008F15E6" w:rsidP="008F39E1">
            <w:pPr>
              <w:ind w:left="0"/>
              <w:jc w:val="center"/>
              <w:rPr>
                <w:b/>
                <w:lang w:val="en-US"/>
              </w:rPr>
            </w:pPr>
            <w:r>
              <w:rPr>
                <w:b/>
                <w:lang w:val="en-US"/>
              </w:rPr>
              <w:t>649,4 - 16.289,4</w:t>
            </w:r>
          </w:p>
        </w:tc>
      </w:tr>
      <w:tr w:rsidR="008F15E6" w:rsidRPr="008F39E1" w14:paraId="5E60BE60" w14:textId="77777777" w:rsidTr="008F15E6">
        <w:tc>
          <w:tcPr>
            <w:tcW w:w="5134" w:type="dxa"/>
            <w:tcBorders>
              <w:top w:val="single" w:sz="4" w:space="0" w:color="auto"/>
            </w:tcBorders>
          </w:tcPr>
          <w:p w14:paraId="1EF35013" w14:textId="06784EA2" w:rsidR="008F15E6" w:rsidRDefault="008F15E6" w:rsidP="008F39E1">
            <w:pPr>
              <w:ind w:left="0"/>
              <w:rPr>
                <w:b/>
              </w:rPr>
            </w:pPr>
            <w:r>
              <w:rPr>
                <w:b/>
              </w:rPr>
              <w:t>Regim ingrasare – 8.160 locuri</w:t>
            </w:r>
          </w:p>
        </w:tc>
        <w:tc>
          <w:tcPr>
            <w:tcW w:w="3150" w:type="dxa"/>
            <w:tcBorders>
              <w:top w:val="single" w:sz="4" w:space="0" w:color="auto"/>
            </w:tcBorders>
          </w:tcPr>
          <w:p w14:paraId="7753A152" w14:textId="03F2ECD9" w:rsidR="008F15E6" w:rsidRPr="008F39E1" w:rsidRDefault="008F15E6" w:rsidP="008F39E1">
            <w:pPr>
              <w:ind w:left="0"/>
              <w:jc w:val="center"/>
              <w:rPr>
                <w:b/>
                <w:lang w:val="en-US"/>
              </w:rPr>
            </w:pPr>
            <w:r w:rsidRPr="008F39E1">
              <w:rPr>
                <w:b/>
                <w:lang w:val="en-US"/>
              </w:rPr>
              <w:t>816 - 21.216</w:t>
            </w:r>
          </w:p>
        </w:tc>
      </w:tr>
    </w:tbl>
    <w:p w14:paraId="1F47E559" w14:textId="77777777" w:rsidR="00564BD2" w:rsidRDefault="00564BD2" w:rsidP="00564BD2">
      <w:pPr>
        <w:pStyle w:val="Heading3"/>
      </w:pPr>
      <w:r>
        <w:t xml:space="preserve">13.1.2 Emisii de la incinerator </w:t>
      </w:r>
    </w:p>
    <w:p w14:paraId="24365AE1" w14:textId="0E57C350" w:rsidR="001F05AE" w:rsidRDefault="008F15E6" w:rsidP="008F15E6">
      <w:pPr>
        <w:pStyle w:val="Caption"/>
      </w:pPr>
      <w:bookmarkStart w:id="284" w:name="_Toc532351831"/>
      <w:r>
        <w:t xml:space="preserve">Tabel </w:t>
      </w:r>
      <w:r>
        <w:fldChar w:fldCharType="begin"/>
      </w:r>
      <w:r>
        <w:instrText xml:space="preserve"> SEQ Tabel \* ARABIC </w:instrText>
      </w:r>
      <w:r>
        <w:fldChar w:fldCharType="separate"/>
      </w:r>
      <w:r w:rsidR="000A04DC">
        <w:rPr>
          <w:noProof/>
        </w:rPr>
        <w:t>80</w:t>
      </w:r>
      <w:r>
        <w:fldChar w:fldCharType="end"/>
      </w:r>
      <w:r>
        <w:t>: Emisii de la incinerator</w:t>
      </w:r>
      <w:r w:rsidR="006C23D8">
        <w:t xml:space="preserve"> (cf. AIM nr. 7/2009, revizuita in 2016)</w:t>
      </w:r>
      <w:bookmarkEnd w:id="284"/>
    </w:p>
    <w:p w14:paraId="492CD863" w14:textId="0EC7C53E" w:rsidR="006C23D8" w:rsidRDefault="006C23D8" w:rsidP="006C23D8">
      <w:r>
        <w:rPr>
          <w:noProof/>
          <w:snapToGrid/>
          <w:lang w:val="en-US"/>
        </w:rPr>
        <w:drawing>
          <wp:inline distT="0" distB="0" distL="0" distR="0" wp14:anchorId="6097F8EA" wp14:editId="2E36EA3C">
            <wp:extent cx="5668010" cy="12407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8010" cy="1240714"/>
                    </a:xfrm>
                    <a:prstGeom prst="rect">
                      <a:avLst/>
                    </a:prstGeom>
                    <a:noFill/>
                    <a:ln>
                      <a:noFill/>
                    </a:ln>
                  </pic:spPr>
                </pic:pic>
              </a:graphicData>
            </a:graphic>
          </wp:inline>
        </w:drawing>
      </w:r>
    </w:p>
    <w:p w14:paraId="587625C8" w14:textId="77777777" w:rsidR="006C23D8" w:rsidRDefault="006C23D8" w:rsidP="006C23D8"/>
    <w:p w14:paraId="47943F00" w14:textId="77777777" w:rsidR="006C23D8" w:rsidRPr="006C23D8" w:rsidRDefault="006C23D8" w:rsidP="006C23D8"/>
    <w:p w14:paraId="742E441F" w14:textId="77777777" w:rsidR="00A44D63" w:rsidRPr="001616F1" w:rsidRDefault="00A44D63" w:rsidP="001616F1">
      <w:pPr>
        <w:pStyle w:val="Heading2"/>
      </w:pPr>
      <w:bookmarkStart w:id="285" w:name="_Toc532351741"/>
      <w:r w:rsidRPr="001616F1">
        <w:t>Limite de emisie la evacuarea apelor</w:t>
      </w:r>
      <w:r w:rsidR="00564BD2" w:rsidRPr="001616F1">
        <w:t xml:space="preserve"> uzate</w:t>
      </w:r>
      <w:bookmarkEnd w:id="285"/>
      <w:r w:rsidR="00564BD2" w:rsidRPr="001616F1">
        <w:t xml:space="preserve"> </w:t>
      </w:r>
      <w:bookmarkEnd w:id="280"/>
    </w:p>
    <w:p w14:paraId="2DF852F2" w14:textId="5D1EE096" w:rsidR="001F05AE" w:rsidRDefault="00184F8E" w:rsidP="00A44D63">
      <w:pPr>
        <w:rPr>
          <w:sz w:val="24"/>
          <w:szCs w:val="24"/>
        </w:rPr>
      </w:pPr>
      <w:r>
        <w:rPr>
          <w:sz w:val="24"/>
          <w:szCs w:val="24"/>
        </w:rPr>
        <w:t>A</w:t>
      </w:r>
      <w:r w:rsidR="00564BD2">
        <w:rPr>
          <w:sz w:val="24"/>
          <w:szCs w:val="24"/>
        </w:rPr>
        <w:t xml:space="preserve">pele uzate (de la filtrul sanitar, de la necrosie si incinerator) vidanjate si descarcate in statia de epurare vor respecta VLE stabilite prin NTPA </w:t>
      </w:r>
      <w:r w:rsidR="001F05AE">
        <w:rPr>
          <w:sz w:val="24"/>
          <w:szCs w:val="24"/>
        </w:rPr>
        <w:t>002, aprobat prin HG 188/2002, cu modificarile si completarile din HG nr. 352/2005.</w:t>
      </w:r>
    </w:p>
    <w:p w14:paraId="2A92E728" w14:textId="77777777" w:rsidR="001F05AE" w:rsidRDefault="001F05AE" w:rsidP="001F05AE">
      <w:pPr>
        <w:pStyle w:val="Caption"/>
        <w:rPr>
          <w:sz w:val="24"/>
          <w:szCs w:val="24"/>
        </w:rPr>
      </w:pPr>
      <w:bookmarkStart w:id="286" w:name="_Toc532351832"/>
      <w:r>
        <w:t xml:space="preserve">Tabel </w:t>
      </w:r>
      <w:r>
        <w:fldChar w:fldCharType="begin"/>
      </w:r>
      <w:r>
        <w:instrText xml:space="preserve"> SEQ Tabel \* ARABIC </w:instrText>
      </w:r>
      <w:r>
        <w:fldChar w:fldCharType="separate"/>
      </w:r>
      <w:r w:rsidR="000A04DC">
        <w:rPr>
          <w:noProof/>
        </w:rPr>
        <w:t>81</w:t>
      </w:r>
      <w:r>
        <w:fldChar w:fldCharType="end"/>
      </w:r>
      <w:r>
        <w:t>: VLE pentru apele uzate vidanjate si evacuate la statia de epurare</w:t>
      </w:r>
      <w:bookmarkEnd w:id="286"/>
    </w:p>
    <w:tbl>
      <w:tblPr>
        <w:tblStyle w:val="TableGrid"/>
        <w:tblW w:w="0" w:type="auto"/>
        <w:tblInd w:w="284" w:type="dxa"/>
        <w:tblLook w:val="04A0" w:firstRow="1" w:lastRow="0" w:firstColumn="1" w:lastColumn="0" w:noHBand="0" w:noVBand="1"/>
      </w:tblPr>
      <w:tblGrid>
        <w:gridCol w:w="4234"/>
        <w:gridCol w:w="2070"/>
        <w:gridCol w:w="2554"/>
      </w:tblGrid>
      <w:tr w:rsidR="001F05AE" w:rsidRPr="001F05AE" w14:paraId="391B6F50" w14:textId="77777777" w:rsidTr="001F05AE">
        <w:tc>
          <w:tcPr>
            <w:tcW w:w="4234"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tcPr>
          <w:p w14:paraId="60BAA9D1" w14:textId="77777777" w:rsidR="001F05AE" w:rsidRPr="001F05AE" w:rsidRDefault="001F05AE" w:rsidP="004C74D2">
            <w:pPr>
              <w:ind w:left="0"/>
              <w:rPr>
                <w:b/>
                <w:sz w:val="24"/>
                <w:szCs w:val="24"/>
              </w:rPr>
            </w:pPr>
            <w:r w:rsidRPr="001F05AE">
              <w:rPr>
                <w:b/>
                <w:sz w:val="24"/>
                <w:szCs w:val="24"/>
              </w:rPr>
              <w:t>Indicator</w:t>
            </w:r>
          </w:p>
        </w:tc>
        <w:tc>
          <w:tcPr>
            <w:tcW w:w="207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411B148" w14:textId="77777777" w:rsidR="001F05AE" w:rsidRPr="001F05AE" w:rsidRDefault="001F05AE" w:rsidP="004C74D2">
            <w:pPr>
              <w:ind w:left="0"/>
              <w:rPr>
                <w:b/>
                <w:sz w:val="24"/>
                <w:szCs w:val="24"/>
              </w:rPr>
            </w:pPr>
            <w:r w:rsidRPr="001F05AE">
              <w:rPr>
                <w:b/>
                <w:sz w:val="24"/>
                <w:szCs w:val="24"/>
              </w:rPr>
              <w:t>U.M.</w:t>
            </w:r>
          </w:p>
        </w:tc>
        <w:tc>
          <w:tcPr>
            <w:tcW w:w="2554"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tcPr>
          <w:p w14:paraId="65CB08BF" w14:textId="77777777" w:rsidR="001F05AE" w:rsidRPr="001F05AE" w:rsidRDefault="001F05AE" w:rsidP="004C74D2">
            <w:pPr>
              <w:ind w:left="0"/>
              <w:rPr>
                <w:b/>
                <w:sz w:val="24"/>
                <w:szCs w:val="24"/>
              </w:rPr>
            </w:pPr>
            <w:r w:rsidRPr="001F05AE">
              <w:rPr>
                <w:b/>
                <w:sz w:val="24"/>
                <w:szCs w:val="24"/>
              </w:rPr>
              <w:t>VLE cf. NTPA 002</w:t>
            </w:r>
          </w:p>
        </w:tc>
      </w:tr>
      <w:tr w:rsidR="001F05AE" w:rsidRPr="001F05AE" w14:paraId="562E0E4A" w14:textId="77777777" w:rsidTr="001F05AE">
        <w:tc>
          <w:tcPr>
            <w:tcW w:w="4234" w:type="dxa"/>
            <w:tcBorders>
              <w:top w:val="single" w:sz="18" w:space="0" w:color="76923C" w:themeColor="accent3" w:themeShade="BF"/>
              <w:left w:val="single" w:sz="18" w:space="0" w:color="76923C" w:themeColor="accent3" w:themeShade="BF"/>
            </w:tcBorders>
          </w:tcPr>
          <w:p w14:paraId="6C8A276D" w14:textId="77777777" w:rsidR="001F05AE" w:rsidRPr="001F05AE" w:rsidRDefault="001F05AE" w:rsidP="004C74D2">
            <w:pPr>
              <w:ind w:left="0"/>
              <w:rPr>
                <w:sz w:val="24"/>
                <w:szCs w:val="24"/>
              </w:rPr>
            </w:pPr>
            <w:r>
              <w:rPr>
                <w:sz w:val="24"/>
                <w:szCs w:val="24"/>
              </w:rPr>
              <w:t>pH</w:t>
            </w:r>
          </w:p>
        </w:tc>
        <w:tc>
          <w:tcPr>
            <w:tcW w:w="2070" w:type="dxa"/>
            <w:tcBorders>
              <w:top w:val="single" w:sz="18" w:space="0" w:color="76923C" w:themeColor="accent3" w:themeShade="BF"/>
            </w:tcBorders>
          </w:tcPr>
          <w:p w14:paraId="0B1778DC" w14:textId="77777777" w:rsidR="001F05AE" w:rsidRPr="001F05AE" w:rsidRDefault="001F05AE" w:rsidP="004C74D2">
            <w:pPr>
              <w:ind w:left="0"/>
              <w:rPr>
                <w:sz w:val="24"/>
                <w:szCs w:val="24"/>
              </w:rPr>
            </w:pPr>
            <w:r>
              <w:rPr>
                <w:sz w:val="24"/>
                <w:szCs w:val="24"/>
              </w:rPr>
              <w:t>Unitate pH</w:t>
            </w:r>
          </w:p>
        </w:tc>
        <w:tc>
          <w:tcPr>
            <w:tcW w:w="2554" w:type="dxa"/>
            <w:tcBorders>
              <w:top w:val="single" w:sz="18" w:space="0" w:color="76923C" w:themeColor="accent3" w:themeShade="BF"/>
              <w:right w:val="single" w:sz="18" w:space="0" w:color="76923C" w:themeColor="accent3" w:themeShade="BF"/>
            </w:tcBorders>
          </w:tcPr>
          <w:p w14:paraId="1E8457EE" w14:textId="77777777" w:rsidR="001F05AE" w:rsidRPr="001F05AE" w:rsidRDefault="001F05AE" w:rsidP="004C74D2">
            <w:pPr>
              <w:ind w:left="0"/>
              <w:rPr>
                <w:sz w:val="24"/>
                <w:szCs w:val="24"/>
              </w:rPr>
            </w:pPr>
            <w:r>
              <w:rPr>
                <w:sz w:val="24"/>
                <w:szCs w:val="24"/>
              </w:rPr>
              <w:t>6,5 – 8,5</w:t>
            </w:r>
          </w:p>
        </w:tc>
      </w:tr>
      <w:tr w:rsidR="001F05AE" w:rsidRPr="001F05AE" w14:paraId="7214DECC" w14:textId="77777777" w:rsidTr="001F05AE">
        <w:tc>
          <w:tcPr>
            <w:tcW w:w="4234" w:type="dxa"/>
            <w:tcBorders>
              <w:left w:val="single" w:sz="18" w:space="0" w:color="76923C" w:themeColor="accent3" w:themeShade="BF"/>
            </w:tcBorders>
          </w:tcPr>
          <w:p w14:paraId="3FE71C00" w14:textId="77777777" w:rsidR="001F05AE" w:rsidRDefault="001F05AE" w:rsidP="004C74D2">
            <w:pPr>
              <w:ind w:left="0"/>
              <w:rPr>
                <w:sz w:val="24"/>
                <w:szCs w:val="24"/>
              </w:rPr>
            </w:pPr>
            <w:r>
              <w:rPr>
                <w:sz w:val="24"/>
                <w:szCs w:val="24"/>
              </w:rPr>
              <w:t>Amoniu</w:t>
            </w:r>
          </w:p>
        </w:tc>
        <w:tc>
          <w:tcPr>
            <w:tcW w:w="2070" w:type="dxa"/>
          </w:tcPr>
          <w:p w14:paraId="202A1427"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0953E214" w14:textId="77777777" w:rsidR="001F05AE" w:rsidRDefault="001F05AE" w:rsidP="004C74D2">
            <w:pPr>
              <w:ind w:left="0"/>
              <w:rPr>
                <w:sz w:val="24"/>
                <w:szCs w:val="24"/>
              </w:rPr>
            </w:pPr>
            <w:r>
              <w:rPr>
                <w:sz w:val="24"/>
                <w:szCs w:val="24"/>
              </w:rPr>
              <w:t>30</w:t>
            </w:r>
          </w:p>
        </w:tc>
      </w:tr>
      <w:tr w:rsidR="001F05AE" w:rsidRPr="001F05AE" w14:paraId="142111A3" w14:textId="77777777" w:rsidTr="001F05AE">
        <w:tc>
          <w:tcPr>
            <w:tcW w:w="4234" w:type="dxa"/>
            <w:tcBorders>
              <w:left w:val="single" w:sz="18" w:space="0" w:color="76923C" w:themeColor="accent3" w:themeShade="BF"/>
            </w:tcBorders>
          </w:tcPr>
          <w:p w14:paraId="25B42788" w14:textId="77777777" w:rsidR="001F05AE" w:rsidRDefault="001F05AE" w:rsidP="004C74D2">
            <w:pPr>
              <w:ind w:left="0"/>
              <w:rPr>
                <w:sz w:val="24"/>
                <w:szCs w:val="24"/>
              </w:rPr>
            </w:pPr>
            <w:r>
              <w:rPr>
                <w:sz w:val="24"/>
                <w:szCs w:val="24"/>
              </w:rPr>
              <w:t>Consum chimic de oxigen</w:t>
            </w:r>
          </w:p>
        </w:tc>
        <w:tc>
          <w:tcPr>
            <w:tcW w:w="2070" w:type="dxa"/>
          </w:tcPr>
          <w:p w14:paraId="0B5D43C8"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13FE0C0D" w14:textId="77777777" w:rsidR="001F05AE" w:rsidRDefault="001F05AE" w:rsidP="004C74D2">
            <w:pPr>
              <w:ind w:left="0"/>
              <w:rPr>
                <w:sz w:val="24"/>
                <w:szCs w:val="24"/>
              </w:rPr>
            </w:pPr>
            <w:r>
              <w:rPr>
                <w:sz w:val="24"/>
                <w:szCs w:val="24"/>
              </w:rPr>
              <w:t>500</w:t>
            </w:r>
          </w:p>
        </w:tc>
      </w:tr>
      <w:tr w:rsidR="001F05AE" w:rsidRPr="001F05AE" w14:paraId="5476ED59" w14:textId="77777777" w:rsidTr="001F05AE">
        <w:tc>
          <w:tcPr>
            <w:tcW w:w="4234" w:type="dxa"/>
            <w:tcBorders>
              <w:left w:val="single" w:sz="18" w:space="0" w:color="76923C" w:themeColor="accent3" w:themeShade="BF"/>
            </w:tcBorders>
          </w:tcPr>
          <w:p w14:paraId="53AE558F" w14:textId="77777777" w:rsidR="001F05AE" w:rsidRDefault="001F05AE" w:rsidP="001F05AE">
            <w:pPr>
              <w:ind w:left="0"/>
              <w:jc w:val="left"/>
              <w:rPr>
                <w:sz w:val="24"/>
                <w:szCs w:val="24"/>
              </w:rPr>
            </w:pPr>
            <w:r>
              <w:rPr>
                <w:sz w:val="24"/>
                <w:szCs w:val="24"/>
              </w:rPr>
              <w:t>Consum biochimic de oxigen la 5 zile</w:t>
            </w:r>
          </w:p>
        </w:tc>
        <w:tc>
          <w:tcPr>
            <w:tcW w:w="2070" w:type="dxa"/>
          </w:tcPr>
          <w:p w14:paraId="62152364" w14:textId="77777777" w:rsidR="001F05AE" w:rsidRDefault="001F05AE" w:rsidP="004C74D2">
            <w:pPr>
              <w:ind w:left="0"/>
              <w:rPr>
                <w:sz w:val="24"/>
                <w:szCs w:val="24"/>
              </w:rPr>
            </w:pPr>
            <w:r>
              <w:rPr>
                <w:sz w:val="24"/>
                <w:szCs w:val="24"/>
              </w:rPr>
              <w:t>mg O</w:t>
            </w:r>
            <w:r w:rsidRPr="001F05AE">
              <w:rPr>
                <w:sz w:val="24"/>
                <w:szCs w:val="24"/>
                <w:vertAlign w:val="subscript"/>
              </w:rPr>
              <w:t>2</w:t>
            </w:r>
            <w:r>
              <w:rPr>
                <w:sz w:val="24"/>
                <w:szCs w:val="24"/>
              </w:rPr>
              <w:t>/l</w:t>
            </w:r>
          </w:p>
        </w:tc>
        <w:tc>
          <w:tcPr>
            <w:tcW w:w="2554" w:type="dxa"/>
            <w:tcBorders>
              <w:right w:val="single" w:sz="18" w:space="0" w:color="76923C" w:themeColor="accent3" w:themeShade="BF"/>
            </w:tcBorders>
          </w:tcPr>
          <w:p w14:paraId="5FFBA85D" w14:textId="77777777" w:rsidR="001F05AE" w:rsidRDefault="001F05AE" w:rsidP="004C74D2">
            <w:pPr>
              <w:ind w:left="0"/>
              <w:rPr>
                <w:sz w:val="24"/>
                <w:szCs w:val="24"/>
              </w:rPr>
            </w:pPr>
            <w:r>
              <w:rPr>
                <w:sz w:val="24"/>
                <w:szCs w:val="24"/>
              </w:rPr>
              <w:t>300</w:t>
            </w:r>
          </w:p>
        </w:tc>
      </w:tr>
      <w:tr w:rsidR="001F05AE" w:rsidRPr="001F05AE" w14:paraId="7C26F8B8" w14:textId="77777777" w:rsidTr="001F05AE">
        <w:tc>
          <w:tcPr>
            <w:tcW w:w="4234" w:type="dxa"/>
            <w:tcBorders>
              <w:left w:val="single" w:sz="18" w:space="0" w:color="76923C" w:themeColor="accent3" w:themeShade="BF"/>
            </w:tcBorders>
          </w:tcPr>
          <w:p w14:paraId="717C48F2" w14:textId="77777777" w:rsidR="001F05AE" w:rsidRDefault="001F05AE" w:rsidP="001F05AE">
            <w:pPr>
              <w:ind w:left="0"/>
              <w:jc w:val="left"/>
              <w:rPr>
                <w:sz w:val="24"/>
                <w:szCs w:val="24"/>
              </w:rPr>
            </w:pPr>
            <w:r>
              <w:rPr>
                <w:sz w:val="24"/>
                <w:szCs w:val="24"/>
              </w:rPr>
              <w:t>Materii in suspensie</w:t>
            </w:r>
          </w:p>
        </w:tc>
        <w:tc>
          <w:tcPr>
            <w:tcW w:w="2070" w:type="dxa"/>
          </w:tcPr>
          <w:p w14:paraId="48074F0B"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5B703ED3" w14:textId="77777777" w:rsidR="001F05AE" w:rsidRDefault="001F05AE" w:rsidP="004C74D2">
            <w:pPr>
              <w:ind w:left="0"/>
              <w:rPr>
                <w:sz w:val="24"/>
                <w:szCs w:val="24"/>
              </w:rPr>
            </w:pPr>
            <w:r>
              <w:rPr>
                <w:sz w:val="24"/>
                <w:szCs w:val="24"/>
              </w:rPr>
              <w:t>350</w:t>
            </w:r>
          </w:p>
        </w:tc>
      </w:tr>
      <w:tr w:rsidR="001F05AE" w:rsidRPr="001F05AE" w14:paraId="7B3747E9" w14:textId="77777777" w:rsidTr="001F05AE">
        <w:tc>
          <w:tcPr>
            <w:tcW w:w="4234" w:type="dxa"/>
            <w:tcBorders>
              <w:left w:val="single" w:sz="18" w:space="0" w:color="76923C" w:themeColor="accent3" w:themeShade="BF"/>
            </w:tcBorders>
          </w:tcPr>
          <w:p w14:paraId="7E20A366" w14:textId="77777777" w:rsidR="001F05AE" w:rsidRDefault="001F05AE" w:rsidP="001F05AE">
            <w:pPr>
              <w:ind w:left="0"/>
              <w:jc w:val="left"/>
              <w:rPr>
                <w:sz w:val="24"/>
                <w:szCs w:val="24"/>
              </w:rPr>
            </w:pPr>
            <w:r>
              <w:rPr>
                <w:sz w:val="24"/>
                <w:szCs w:val="24"/>
              </w:rPr>
              <w:t>Nitrati</w:t>
            </w:r>
          </w:p>
        </w:tc>
        <w:tc>
          <w:tcPr>
            <w:tcW w:w="2070" w:type="dxa"/>
          </w:tcPr>
          <w:p w14:paraId="45298A4C"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65AB6464" w14:textId="77777777" w:rsidR="001F05AE" w:rsidRDefault="001F05AE" w:rsidP="004C74D2">
            <w:pPr>
              <w:ind w:left="0"/>
              <w:rPr>
                <w:sz w:val="24"/>
                <w:szCs w:val="24"/>
              </w:rPr>
            </w:pPr>
            <w:r>
              <w:rPr>
                <w:sz w:val="24"/>
                <w:szCs w:val="24"/>
              </w:rPr>
              <w:t>-</w:t>
            </w:r>
          </w:p>
        </w:tc>
      </w:tr>
      <w:tr w:rsidR="001F05AE" w:rsidRPr="001F05AE" w14:paraId="02E97030" w14:textId="77777777" w:rsidTr="001F05AE">
        <w:tc>
          <w:tcPr>
            <w:tcW w:w="4234" w:type="dxa"/>
            <w:tcBorders>
              <w:left w:val="single" w:sz="18" w:space="0" w:color="76923C" w:themeColor="accent3" w:themeShade="BF"/>
            </w:tcBorders>
          </w:tcPr>
          <w:p w14:paraId="12CEB1F4" w14:textId="77777777" w:rsidR="001F05AE" w:rsidRDefault="001F05AE" w:rsidP="001F05AE">
            <w:pPr>
              <w:ind w:left="0"/>
              <w:jc w:val="left"/>
              <w:rPr>
                <w:sz w:val="24"/>
                <w:szCs w:val="24"/>
              </w:rPr>
            </w:pPr>
            <w:r>
              <w:rPr>
                <w:sz w:val="24"/>
                <w:szCs w:val="24"/>
              </w:rPr>
              <w:t>Nitriti</w:t>
            </w:r>
          </w:p>
        </w:tc>
        <w:tc>
          <w:tcPr>
            <w:tcW w:w="2070" w:type="dxa"/>
          </w:tcPr>
          <w:p w14:paraId="1E8D9E4E" w14:textId="77777777" w:rsidR="001F05AE" w:rsidRDefault="001F05AE" w:rsidP="004C74D2">
            <w:pPr>
              <w:ind w:left="0"/>
              <w:rPr>
                <w:sz w:val="24"/>
                <w:szCs w:val="24"/>
              </w:rPr>
            </w:pPr>
            <w:r>
              <w:rPr>
                <w:sz w:val="24"/>
                <w:szCs w:val="24"/>
              </w:rPr>
              <w:t>mg/l</w:t>
            </w:r>
          </w:p>
        </w:tc>
        <w:tc>
          <w:tcPr>
            <w:tcW w:w="2554" w:type="dxa"/>
            <w:tcBorders>
              <w:right w:val="single" w:sz="18" w:space="0" w:color="76923C" w:themeColor="accent3" w:themeShade="BF"/>
            </w:tcBorders>
          </w:tcPr>
          <w:p w14:paraId="39FEE6CF" w14:textId="77777777" w:rsidR="001F05AE" w:rsidRDefault="001F05AE" w:rsidP="004C74D2">
            <w:pPr>
              <w:ind w:left="0"/>
              <w:rPr>
                <w:sz w:val="24"/>
                <w:szCs w:val="24"/>
              </w:rPr>
            </w:pPr>
            <w:r>
              <w:rPr>
                <w:sz w:val="24"/>
                <w:szCs w:val="24"/>
              </w:rPr>
              <w:t>-</w:t>
            </w:r>
          </w:p>
        </w:tc>
      </w:tr>
      <w:tr w:rsidR="001F05AE" w:rsidRPr="001F05AE" w14:paraId="1BDB27A9" w14:textId="77777777" w:rsidTr="001F05AE">
        <w:tc>
          <w:tcPr>
            <w:tcW w:w="4234" w:type="dxa"/>
            <w:tcBorders>
              <w:left w:val="single" w:sz="18" w:space="0" w:color="76923C" w:themeColor="accent3" w:themeShade="BF"/>
              <w:bottom w:val="single" w:sz="18" w:space="0" w:color="76923C" w:themeColor="accent3" w:themeShade="BF"/>
            </w:tcBorders>
          </w:tcPr>
          <w:p w14:paraId="5081A4DF" w14:textId="77777777" w:rsidR="001F05AE" w:rsidRDefault="001F05AE" w:rsidP="001F05AE">
            <w:pPr>
              <w:ind w:left="0"/>
              <w:jc w:val="left"/>
              <w:rPr>
                <w:sz w:val="24"/>
                <w:szCs w:val="24"/>
              </w:rPr>
            </w:pPr>
            <w:r>
              <w:rPr>
                <w:sz w:val="24"/>
                <w:szCs w:val="24"/>
              </w:rPr>
              <w:t>Substante extractibile</w:t>
            </w:r>
          </w:p>
        </w:tc>
        <w:tc>
          <w:tcPr>
            <w:tcW w:w="2070" w:type="dxa"/>
            <w:tcBorders>
              <w:bottom w:val="single" w:sz="18" w:space="0" w:color="76923C" w:themeColor="accent3" w:themeShade="BF"/>
            </w:tcBorders>
          </w:tcPr>
          <w:p w14:paraId="189EEB23" w14:textId="77777777" w:rsidR="001F05AE" w:rsidRDefault="001F05AE" w:rsidP="004C74D2">
            <w:pPr>
              <w:ind w:left="0"/>
              <w:rPr>
                <w:sz w:val="24"/>
                <w:szCs w:val="24"/>
              </w:rPr>
            </w:pPr>
            <w:r>
              <w:rPr>
                <w:sz w:val="24"/>
                <w:szCs w:val="24"/>
              </w:rPr>
              <w:t>mg/l</w:t>
            </w:r>
          </w:p>
        </w:tc>
        <w:tc>
          <w:tcPr>
            <w:tcW w:w="2554" w:type="dxa"/>
            <w:tcBorders>
              <w:bottom w:val="single" w:sz="18" w:space="0" w:color="76923C" w:themeColor="accent3" w:themeShade="BF"/>
              <w:right w:val="single" w:sz="18" w:space="0" w:color="76923C" w:themeColor="accent3" w:themeShade="BF"/>
            </w:tcBorders>
          </w:tcPr>
          <w:p w14:paraId="23AF6C51" w14:textId="77777777" w:rsidR="001F05AE" w:rsidRDefault="001F05AE" w:rsidP="004C74D2">
            <w:pPr>
              <w:ind w:left="0"/>
              <w:rPr>
                <w:sz w:val="24"/>
                <w:szCs w:val="24"/>
              </w:rPr>
            </w:pPr>
            <w:r>
              <w:rPr>
                <w:sz w:val="24"/>
                <w:szCs w:val="24"/>
              </w:rPr>
              <w:t>30</w:t>
            </w:r>
          </w:p>
        </w:tc>
      </w:tr>
    </w:tbl>
    <w:p w14:paraId="418D35C4" w14:textId="77777777" w:rsidR="001F05AE" w:rsidRDefault="001F05AE" w:rsidP="00927643">
      <w:pPr>
        <w:rPr>
          <w:b/>
          <w:sz w:val="24"/>
          <w:szCs w:val="24"/>
        </w:rPr>
      </w:pPr>
    </w:p>
    <w:p w14:paraId="4B0EDC8F" w14:textId="77777777" w:rsidR="00F33A5E" w:rsidRDefault="00F33A5E" w:rsidP="00927643">
      <w:pPr>
        <w:rPr>
          <w:b/>
          <w:sz w:val="24"/>
          <w:szCs w:val="24"/>
        </w:rPr>
      </w:pPr>
    </w:p>
    <w:p w14:paraId="615482F5" w14:textId="77777777" w:rsidR="006D3034" w:rsidRPr="00927643" w:rsidRDefault="001616F1" w:rsidP="00927643">
      <w:pPr>
        <w:rPr>
          <w:b/>
          <w:sz w:val="24"/>
          <w:szCs w:val="24"/>
        </w:rPr>
      </w:pPr>
      <w:r>
        <w:rPr>
          <w:b/>
          <w:sz w:val="24"/>
          <w:szCs w:val="24"/>
        </w:rPr>
        <w:t>CONCENTRATII MAXIME</w:t>
      </w:r>
      <w:r w:rsidR="006D3034" w:rsidRPr="00927643">
        <w:rPr>
          <w:b/>
          <w:sz w:val="24"/>
          <w:szCs w:val="24"/>
        </w:rPr>
        <w:t xml:space="preserve"> DE POLUANTI IN </w:t>
      </w:r>
      <w:r w:rsidR="00927643" w:rsidRPr="00927643">
        <w:rPr>
          <w:b/>
          <w:sz w:val="24"/>
          <w:szCs w:val="24"/>
        </w:rPr>
        <w:t>MEDIU</w:t>
      </w:r>
    </w:p>
    <w:p w14:paraId="0230DA48" w14:textId="77777777" w:rsidR="00C61C58" w:rsidRPr="001616F1" w:rsidRDefault="001616F1" w:rsidP="001616F1">
      <w:pPr>
        <w:pStyle w:val="Heading2"/>
      </w:pPr>
      <w:bookmarkStart w:id="287" w:name="_Toc532351742"/>
      <w:bookmarkEnd w:id="281"/>
      <w:r w:rsidRPr="001616F1">
        <w:lastRenderedPageBreak/>
        <w:t>Concentratii maxime de poluanti</w:t>
      </w:r>
      <w:r w:rsidR="006D3034" w:rsidRPr="001616F1">
        <w:t xml:space="preserve"> in aerul inconjurator</w:t>
      </w:r>
      <w:bookmarkEnd w:id="287"/>
    </w:p>
    <w:p w14:paraId="2732B780" w14:textId="77777777" w:rsidR="006D3034" w:rsidRDefault="001616F1" w:rsidP="00C61C58">
      <w:pPr>
        <w:rPr>
          <w:sz w:val="24"/>
          <w:szCs w:val="24"/>
        </w:rPr>
      </w:pPr>
      <w:r>
        <w:rPr>
          <w:sz w:val="24"/>
          <w:szCs w:val="24"/>
        </w:rPr>
        <w:t>Concentratiile maxime</w:t>
      </w:r>
      <w:r w:rsidR="006D3034">
        <w:rPr>
          <w:sz w:val="24"/>
          <w:szCs w:val="24"/>
        </w:rPr>
        <w:t xml:space="preserve"> ale  substantelor poluante in imisii </w:t>
      </w:r>
      <w:r w:rsidR="006D10FD">
        <w:rPr>
          <w:sz w:val="24"/>
          <w:szCs w:val="24"/>
        </w:rPr>
        <w:t>se incadreaza</w:t>
      </w:r>
      <w:r w:rsidR="006D3034">
        <w:rPr>
          <w:sz w:val="24"/>
          <w:szCs w:val="24"/>
        </w:rPr>
        <w:t xml:space="preserve"> in limitele (CMA) stipulate de STAS 12574/1987.</w:t>
      </w:r>
    </w:p>
    <w:p w14:paraId="5FB67DF2" w14:textId="0536D4A2" w:rsidR="006D10FD" w:rsidRDefault="006D10FD" w:rsidP="00C61C58">
      <w:pPr>
        <w:rPr>
          <w:sz w:val="24"/>
          <w:szCs w:val="24"/>
        </w:rPr>
      </w:pPr>
      <w:r>
        <w:rPr>
          <w:sz w:val="24"/>
          <w:szCs w:val="24"/>
        </w:rPr>
        <w:t>Prin autorizatia integrata de mediu emisa anterior s-a stabilit monitorizarea indicatorilor amoniac</w:t>
      </w:r>
      <w:r w:rsidR="00184F8E">
        <w:rPr>
          <w:sz w:val="24"/>
          <w:szCs w:val="24"/>
        </w:rPr>
        <w:t>,</w:t>
      </w:r>
      <w:r>
        <w:rPr>
          <w:sz w:val="24"/>
          <w:szCs w:val="24"/>
        </w:rPr>
        <w:t xml:space="preserve"> </w:t>
      </w:r>
      <w:r w:rsidR="000F3514">
        <w:rPr>
          <w:sz w:val="24"/>
          <w:szCs w:val="24"/>
        </w:rPr>
        <w:t>hidrogen sulfurat</w:t>
      </w:r>
      <w:r w:rsidR="00184F8E">
        <w:rPr>
          <w:sz w:val="24"/>
          <w:szCs w:val="24"/>
        </w:rPr>
        <w:t xml:space="preserve">, </w:t>
      </w:r>
      <w:r w:rsidR="00F33A5E">
        <w:rPr>
          <w:sz w:val="24"/>
          <w:szCs w:val="24"/>
        </w:rPr>
        <w:t xml:space="preserve">dioxid de </w:t>
      </w:r>
      <w:r w:rsidR="00505FFE">
        <w:rPr>
          <w:sz w:val="24"/>
          <w:szCs w:val="24"/>
        </w:rPr>
        <w:t>azot</w:t>
      </w:r>
      <w:r w:rsidR="00184F8E">
        <w:rPr>
          <w:sz w:val="24"/>
          <w:szCs w:val="24"/>
        </w:rPr>
        <w:t xml:space="preserve"> si pulberi sedimentabile</w:t>
      </w:r>
      <w:r w:rsidR="00F33A5E">
        <w:rPr>
          <w:sz w:val="24"/>
          <w:szCs w:val="24"/>
        </w:rPr>
        <w:t>.</w:t>
      </w:r>
    </w:p>
    <w:p w14:paraId="770A9297" w14:textId="42C24087" w:rsidR="006D3034" w:rsidRDefault="00431D8F" w:rsidP="00431D8F">
      <w:pPr>
        <w:pStyle w:val="Caption"/>
      </w:pPr>
      <w:bookmarkStart w:id="288" w:name="_Toc532351833"/>
      <w:r>
        <w:t xml:space="preserve">Tabel </w:t>
      </w:r>
      <w:r>
        <w:fldChar w:fldCharType="begin"/>
      </w:r>
      <w:r>
        <w:instrText xml:space="preserve"> SEQ Tabel \* ARABIC </w:instrText>
      </w:r>
      <w:r>
        <w:fldChar w:fldCharType="separate"/>
      </w:r>
      <w:r w:rsidR="000A04DC">
        <w:rPr>
          <w:noProof/>
        </w:rPr>
        <w:t>82</w:t>
      </w:r>
      <w:r>
        <w:fldChar w:fldCharType="end"/>
      </w:r>
      <w:r>
        <w:t>: CMA in aerul inconjurator</w:t>
      </w:r>
      <w:r w:rsidR="006C23D8">
        <w:t xml:space="preserve"> (cf. AIM nr. 7/2009, revzuita in 2016)</w:t>
      </w:r>
      <w:bookmarkEnd w:id="288"/>
    </w:p>
    <w:p w14:paraId="57EC86A3" w14:textId="3AD6B484" w:rsidR="006C23D8" w:rsidRDefault="006C23D8" w:rsidP="006C23D8">
      <w:r>
        <w:rPr>
          <w:noProof/>
          <w:snapToGrid/>
          <w:lang w:val="en-US"/>
        </w:rPr>
        <w:drawing>
          <wp:inline distT="0" distB="0" distL="0" distR="0" wp14:anchorId="69AD63EF" wp14:editId="1336DD5B">
            <wp:extent cx="5324475" cy="1647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4475" cy="1647825"/>
                    </a:xfrm>
                    <a:prstGeom prst="rect">
                      <a:avLst/>
                    </a:prstGeom>
                    <a:noFill/>
                    <a:ln>
                      <a:noFill/>
                    </a:ln>
                  </pic:spPr>
                </pic:pic>
              </a:graphicData>
            </a:graphic>
          </wp:inline>
        </w:drawing>
      </w:r>
    </w:p>
    <w:p w14:paraId="27F60C5C" w14:textId="4B81C9DF" w:rsidR="006C23D8" w:rsidRPr="006C23D8" w:rsidRDefault="006C23D8" w:rsidP="006C23D8">
      <w:r>
        <w:rPr>
          <w:noProof/>
          <w:snapToGrid/>
          <w:lang w:val="en-US"/>
        </w:rPr>
        <w:drawing>
          <wp:inline distT="0" distB="0" distL="0" distR="0" wp14:anchorId="32CAFB50" wp14:editId="0EE6E8E8">
            <wp:extent cx="5324475" cy="600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24475" cy="600075"/>
                    </a:xfrm>
                    <a:prstGeom prst="rect">
                      <a:avLst/>
                    </a:prstGeom>
                    <a:noFill/>
                    <a:ln>
                      <a:noFill/>
                    </a:ln>
                  </pic:spPr>
                </pic:pic>
              </a:graphicData>
            </a:graphic>
          </wp:inline>
        </w:drawing>
      </w:r>
    </w:p>
    <w:p w14:paraId="24D05107" w14:textId="77777777" w:rsidR="006D3034" w:rsidRDefault="006D3034" w:rsidP="00C61C58">
      <w:pPr>
        <w:rPr>
          <w:sz w:val="24"/>
          <w:szCs w:val="24"/>
        </w:rPr>
      </w:pPr>
    </w:p>
    <w:p w14:paraId="66C15122" w14:textId="77777777" w:rsidR="00D335B0" w:rsidRPr="001616F1" w:rsidRDefault="00D335B0" w:rsidP="001616F1">
      <w:pPr>
        <w:pStyle w:val="Heading2"/>
      </w:pPr>
      <w:bookmarkStart w:id="289" w:name="_Toc532351743"/>
      <w:r w:rsidRPr="001616F1">
        <w:t>Concentratii maxime de poluanti in apele freatice</w:t>
      </w:r>
      <w:bookmarkEnd w:id="289"/>
    </w:p>
    <w:p w14:paraId="21526C28" w14:textId="77777777" w:rsidR="004D6137" w:rsidRDefault="00927643" w:rsidP="00927643">
      <w:pPr>
        <w:rPr>
          <w:sz w:val="24"/>
          <w:szCs w:val="24"/>
          <w:lang w:val="it-IT"/>
        </w:rPr>
      </w:pPr>
      <w:r>
        <w:rPr>
          <w:sz w:val="24"/>
          <w:szCs w:val="24"/>
          <w:lang w:val="it-IT"/>
        </w:rPr>
        <w:t xml:space="preserve">Monitorizarea apelor subterane (freatice) se realizeaza </w:t>
      </w:r>
      <w:r w:rsidR="000F3514">
        <w:rPr>
          <w:b/>
          <w:sz w:val="24"/>
          <w:szCs w:val="24"/>
          <w:lang w:val="it-IT"/>
        </w:rPr>
        <w:t>semestrial</w:t>
      </w:r>
      <w:r>
        <w:rPr>
          <w:sz w:val="24"/>
          <w:szCs w:val="24"/>
          <w:lang w:val="it-IT"/>
        </w:rPr>
        <w:t xml:space="preserve">, prin prelevari de probe din forajele de </w:t>
      </w:r>
      <w:r w:rsidR="000F3514">
        <w:rPr>
          <w:sz w:val="24"/>
          <w:szCs w:val="24"/>
          <w:lang w:val="it-IT"/>
        </w:rPr>
        <w:t>monitorizare amplasate in incinta</w:t>
      </w:r>
      <w:r w:rsidR="006D10FD">
        <w:rPr>
          <w:sz w:val="24"/>
          <w:szCs w:val="24"/>
          <w:lang w:val="it-IT"/>
        </w:rPr>
        <w:t xml:space="preserve"> ferm</w:t>
      </w:r>
      <w:r w:rsidR="000F3514">
        <w:rPr>
          <w:sz w:val="24"/>
          <w:szCs w:val="24"/>
          <w:lang w:val="it-IT"/>
        </w:rPr>
        <w:t>ei si pe terenurile pe care se aplica fertilizator organic</w:t>
      </w:r>
      <w:r w:rsidRPr="003F5F02">
        <w:rPr>
          <w:sz w:val="24"/>
          <w:szCs w:val="24"/>
          <w:lang w:val="it-IT"/>
        </w:rPr>
        <w:t>.</w:t>
      </w:r>
      <w:r>
        <w:rPr>
          <w:sz w:val="24"/>
          <w:szCs w:val="24"/>
          <w:lang w:val="it-IT"/>
        </w:rPr>
        <w:t xml:space="preserve"> </w:t>
      </w:r>
    </w:p>
    <w:p w14:paraId="720BF619" w14:textId="77777777" w:rsidR="004C74D2" w:rsidRDefault="000F3514" w:rsidP="00927643">
      <w:pPr>
        <w:rPr>
          <w:sz w:val="24"/>
          <w:szCs w:val="24"/>
          <w:lang w:val="it-IT"/>
        </w:rPr>
      </w:pPr>
      <w:r>
        <w:rPr>
          <w:sz w:val="24"/>
          <w:szCs w:val="24"/>
          <w:lang w:val="it-IT"/>
        </w:rPr>
        <w:t>Prin AIM s-a stabilit</w:t>
      </w:r>
      <w:r w:rsidR="004C74D2">
        <w:rPr>
          <w:sz w:val="24"/>
          <w:szCs w:val="24"/>
          <w:lang w:val="it-IT"/>
        </w:rPr>
        <w:t>:</w:t>
      </w:r>
    </w:p>
    <w:p w14:paraId="4FED066E" w14:textId="60905531" w:rsidR="000F3514" w:rsidRDefault="000F3514" w:rsidP="004C74D2">
      <w:pPr>
        <w:pStyle w:val="ListParagraph"/>
        <w:numPr>
          <w:ilvl w:val="0"/>
          <w:numId w:val="4"/>
        </w:numPr>
        <w:rPr>
          <w:lang w:val="it-IT"/>
        </w:rPr>
      </w:pPr>
      <w:r w:rsidRPr="004C74D2">
        <w:rPr>
          <w:lang w:val="it-IT"/>
        </w:rPr>
        <w:t>monitorizarea indicatorilor: pH, CCOMn, NH</w:t>
      </w:r>
      <w:r w:rsidRPr="00184F8E">
        <w:rPr>
          <w:vertAlign w:val="subscript"/>
          <w:lang w:val="it-IT"/>
        </w:rPr>
        <w:t>4</w:t>
      </w:r>
      <w:r w:rsidRPr="004C74D2">
        <w:rPr>
          <w:lang w:val="it-IT"/>
        </w:rPr>
        <w:t xml:space="preserve">, </w:t>
      </w:r>
      <w:r w:rsidR="004D70BC">
        <w:rPr>
          <w:lang w:val="it-IT"/>
        </w:rPr>
        <w:t>azotiti,</w:t>
      </w:r>
      <w:r w:rsidR="007F602A">
        <w:rPr>
          <w:lang w:val="it-IT"/>
        </w:rPr>
        <w:t xml:space="preserve"> azotati, fosfor total</w:t>
      </w:r>
      <w:r w:rsidR="004D70BC">
        <w:rPr>
          <w:lang w:val="it-IT"/>
        </w:rPr>
        <w:t xml:space="preserve"> </w:t>
      </w:r>
      <w:r w:rsidR="004C74D2" w:rsidRPr="004C74D2">
        <w:rPr>
          <w:lang w:val="it-IT"/>
        </w:rPr>
        <w:t xml:space="preserve">si cloruri. </w:t>
      </w:r>
    </w:p>
    <w:p w14:paraId="531C92C9" w14:textId="066EAFE8" w:rsidR="004C74D2" w:rsidRPr="004C74D2" w:rsidRDefault="004C74D2" w:rsidP="004D70BC">
      <w:pPr>
        <w:pStyle w:val="ListParagraph"/>
        <w:numPr>
          <w:ilvl w:val="0"/>
          <w:numId w:val="4"/>
        </w:numPr>
        <w:jc w:val="both"/>
        <w:rPr>
          <w:lang w:val="it-IT"/>
        </w:rPr>
      </w:pPr>
      <w:r>
        <w:rPr>
          <w:lang w:val="it-IT"/>
        </w:rPr>
        <w:t>valorile limita pentru poluantii din apa subterana vor respecta valorile analizate inainte de punerea in functiune</w:t>
      </w:r>
      <w:r w:rsidR="007F602A">
        <w:rPr>
          <w:lang w:val="it-IT"/>
        </w:rPr>
        <w:t xml:space="preserve"> </w:t>
      </w:r>
      <w:r>
        <w:rPr>
          <w:lang w:val="it-IT"/>
        </w:rPr>
        <w:t>pen</w:t>
      </w:r>
      <w:r w:rsidR="007F602A">
        <w:rPr>
          <w:lang w:val="it-IT"/>
        </w:rPr>
        <w:t>tru forajele din incinta fermei</w:t>
      </w:r>
      <w:r>
        <w:rPr>
          <w:lang w:val="it-IT"/>
        </w:rPr>
        <w:t xml:space="preserve"> si </w:t>
      </w:r>
      <w:r w:rsidR="007F602A">
        <w:rPr>
          <w:lang w:val="it-IT"/>
        </w:rPr>
        <w:t xml:space="preserve">inainte de prima aplicare a ingrasamantului organic </w:t>
      </w:r>
      <w:r>
        <w:rPr>
          <w:lang w:val="it-IT"/>
        </w:rPr>
        <w:t xml:space="preserve">pentru cele de pe terenurile agricole fertilizate. </w:t>
      </w:r>
    </w:p>
    <w:p w14:paraId="0A380748" w14:textId="77777777" w:rsidR="000F3514" w:rsidRDefault="000F3514" w:rsidP="00927643">
      <w:pPr>
        <w:rPr>
          <w:sz w:val="24"/>
          <w:szCs w:val="24"/>
          <w:lang w:val="it-IT"/>
        </w:rPr>
      </w:pPr>
    </w:p>
    <w:p w14:paraId="227C1BF7" w14:textId="77777777" w:rsidR="00927643" w:rsidRPr="00FD068F" w:rsidRDefault="00927643" w:rsidP="00927643">
      <w:pPr>
        <w:rPr>
          <w:b/>
          <w:sz w:val="24"/>
          <w:lang w:val="it-IT"/>
        </w:rPr>
      </w:pPr>
      <w:r w:rsidRPr="00FD068F">
        <w:rPr>
          <w:b/>
          <w:sz w:val="24"/>
          <w:lang w:val="it-IT"/>
        </w:rPr>
        <w:t>Valori de prag</w:t>
      </w:r>
    </w:p>
    <w:p w14:paraId="0E499F29" w14:textId="786DA6CD" w:rsidR="007839D9" w:rsidRPr="007839D9" w:rsidRDefault="00927643" w:rsidP="004C74D2">
      <w:pPr>
        <w:tabs>
          <w:tab w:val="left" w:pos="6840"/>
        </w:tabs>
      </w:pPr>
      <w:r>
        <w:rPr>
          <w:sz w:val="24"/>
          <w:lang w:val="it-IT"/>
        </w:rPr>
        <w:t xml:space="preserve">Valorile de prag pentru corpurile de ape subterane delimitate sunt stabilite prin Ordinul ministrului delegat pentru ape, paduri si piscicultura nr. 621/2014. </w:t>
      </w:r>
      <w:r w:rsidR="009C1339">
        <w:rPr>
          <w:sz w:val="24"/>
          <w:lang w:val="it-IT"/>
        </w:rPr>
        <w:t>C</w:t>
      </w:r>
      <w:r w:rsidR="00184F8E">
        <w:rPr>
          <w:sz w:val="24"/>
          <w:lang w:val="it-IT"/>
        </w:rPr>
        <w:t xml:space="preserve">orpurile de apa subterana identificate in zona terenurilor aferente fermei sunt:  </w:t>
      </w:r>
      <w:r w:rsidR="00184F8E" w:rsidRPr="00155A50">
        <w:rPr>
          <w:b/>
          <w:sz w:val="24"/>
          <w:lang w:val="it-IT"/>
        </w:rPr>
        <w:t>ROCR07 – Crisuri (Campia de Vest)</w:t>
      </w:r>
      <w:r w:rsidR="00184F8E">
        <w:rPr>
          <w:sz w:val="24"/>
          <w:lang w:val="it-IT"/>
        </w:rPr>
        <w:t xml:space="preserve"> </w:t>
      </w:r>
      <w:r w:rsidR="00184F8E" w:rsidRPr="00BE44B8">
        <w:rPr>
          <w:b/>
          <w:sz w:val="24"/>
          <w:lang w:val="it-IT"/>
        </w:rPr>
        <w:t>care este un corp de apa subterana de</w:t>
      </w:r>
      <w:r w:rsidR="00184F8E">
        <w:rPr>
          <w:sz w:val="24"/>
          <w:lang w:val="it-IT"/>
        </w:rPr>
        <w:t xml:space="preserve"> </w:t>
      </w:r>
      <w:r w:rsidR="00184F8E" w:rsidRPr="00004F67">
        <w:rPr>
          <w:b/>
          <w:sz w:val="24"/>
          <w:lang w:val="it-IT"/>
        </w:rPr>
        <w:t>m</w:t>
      </w:r>
      <w:r w:rsidR="00184F8E">
        <w:rPr>
          <w:b/>
          <w:sz w:val="24"/>
          <w:lang w:val="it-IT"/>
        </w:rPr>
        <w:t>edie</w:t>
      </w:r>
      <w:r w:rsidR="00184F8E" w:rsidRPr="00004F67">
        <w:rPr>
          <w:b/>
          <w:sz w:val="24"/>
          <w:lang w:val="it-IT"/>
        </w:rPr>
        <w:t xml:space="preserve"> adancime</w:t>
      </w:r>
      <w:r w:rsidR="00184F8E">
        <w:rPr>
          <w:b/>
          <w:sz w:val="24"/>
          <w:lang w:val="it-IT"/>
        </w:rPr>
        <w:t xml:space="preserve"> si  ROCR01 Oradea (Campia de Vest)</w:t>
      </w:r>
      <w:r w:rsidR="00184F8E">
        <w:rPr>
          <w:sz w:val="24"/>
          <w:lang w:val="it-IT"/>
        </w:rPr>
        <w:t xml:space="preserve"> </w:t>
      </w:r>
      <w:r w:rsidR="00184F8E" w:rsidRPr="00BE44B8">
        <w:rPr>
          <w:b/>
          <w:sz w:val="24"/>
          <w:lang w:val="it-IT"/>
        </w:rPr>
        <w:t>care este un corp de apa subterana freatica</w:t>
      </w:r>
      <w:r w:rsidR="00184F8E">
        <w:rPr>
          <w:sz w:val="24"/>
          <w:lang w:val="it-IT"/>
        </w:rPr>
        <w:t xml:space="preserve">. </w:t>
      </w:r>
      <w:r w:rsidR="004C74D2">
        <w:rPr>
          <w:sz w:val="24"/>
          <w:lang w:val="it-IT"/>
        </w:rPr>
        <w:t xml:space="preserve">Valorile de prag </w:t>
      </w:r>
      <w:r w:rsidR="009C1339">
        <w:rPr>
          <w:sz w:val="24"/>
          <w:lang w:val="it-IT"/>
        </w:rPr>
        <w:t xml:space="preserve">si standardul de calitate (pentru azotati) </w:t>
      </w:r>
      <w:r w:rsidR="004C74D2">
        <w:rPr>
          <w:sz w:val="24"/>
          <w:lang w:val="it-IT"/>
        </w:rPr>
        <w:t>stabilite pentru acest</w:t>
      </w:r>
      <w:r w:rsidR="009C1339">
        <w:rPr>
          <w:sz w:val="24"/>
          <w:lang w:val="it-IT"/>
        </w:rPr>
        <w:t>e</w:t>
      </w:r>
      <w:r w:rsidR="00B94220">
        <w:rPr>
          <w:sz w:val="24"/>
          <w:lang w:val="it-IT"/>
        </w:rPr>
        <w:t xml:space="preserve"> corp</w:t>
      </w:r>
      <w:r w:rsidR="009C1339">
        <w:rPr>
          <w:sz w:val="24"/>
          <w:lang w:val="it-IT"/>
        </w:rPr>
        <w:t>uri</w:t>
      </w:r>
      <w:r w:rsidR="004C74D2">
        <w:rPr>
          <w:sz w:val="24"/>
          <w:lang w:val="it-IT"/>
        </w:rPr>
        <w:t xml:space="preserve"> de apa subterana au fos prezentate in capitolul 10 al prezentei solicitari.</w:t>
      </w:r>
    </w:p>
    <w:p w14:paraId="396BA5DC" w14:textId="77777777" w:rsidR="00277369" w:rsidRPr="00277369" w:rsidRDefault="00277369" w:rsidP="00927643">
      <w:pPr>
        <w:rPr>
          <w:b/>
          <w:sz w:val="24"/>
          <w:lang w:val="it-IT"/>
        </w:rPr>
      </w:pPr>
      <w:r w:rsidRPr="00277369">
        <w:rPr>
          <w:b/>
          <w:sz w:val="24"/>
          <w:lang w:val="it-IT"/>
        </w:rPr>
        <w:t>Recomandari</w:t>
      </w:r>
    </w:p>
    <w:p w14:paraId="71C6CB13" w14:textId="6C262D6E" w:rsidR="00927643" w:rsidRDefault="00927643" w:rsidP="00927643">
      <w:pPr>
        <w:rPr>
          <w:sz w:val="24"/>
          <w:lang w:val="it-IT"/>
        </w:rPr>
      </w:pPr>
      <w:r>
        <w:rPr>
          <w:sz w:val="24"/>
          <w:lang w:val="it-IT"/>
        </w:rPr>
        <w:t xml:space="preserve">Se recomanda monitorizarea unor indicatori de calitate </w:t>
      </w:r>
      <w:r w:rsidR="00B940AC">
        <w:rPr>
          <w:sz w:val="24"/>
          <w:lang w:val="it-IT"/>
        </w:rPr>
        <w:t xml:space="preserve">specifici activitatii de crestere a </w:t>
      </w:r>
      <w:r w:rsidR="004C74D2">
        <w:rPr>
          <w:sz w:val="24"/>
          <w:lang w:val="it-IT"/>
        </w:rPr>
        <w:t>porcilor</w:t>
      </w:r>
      <w:r w:rsidR="00B940AC">
        <w:rPr>
          <w:sz w:val="24"/>
          <w:lang w:val="it-IT"/>
        </w:rPr>
        <w:t xml:space="preserve"> </w:t>
      </w:r>
      <w:r>
        <w:rPr>
          <w:sz w:val="24"/>
          <w:lang w:val="it-IT"/>
        </w:rPr>
        <w:t xml:space="preserve">alesi dintre cei pentru care sunt stabilite valori de prag prin Ordinul nr. 621/ 2014. Indicatorii ce urmeaza a fi monitorizati vor fi stabiliti de catre A.B.A. </w:t>
      </w:r>
      <w:r w:rsidR="00FC43DA">
        <w:rPr>
          <w:sz w:val="24"/>
          <w:lang w:val="it-IT"/>
        </w:rPr>
        <w:t>Crisuri</w:t>
      </w:r>
      <w:r>
        <w:rPr>
          <w:sz w:val="24"/>
          <w:lang w:val="it-IT"/>
        </w:rPr>
        <w:t xml:space="preserve"> prin noua autorizatie de gospodarire a apelor</w:t>
      </w:r>
      <w:r w:rsidR="007839D9">
        <w:rPr>
          <w:sz w:val="24"/>
          <w:lang w:val="it-IT"/>
        </w:rPr>
        <w:t xml:space="preserve"> sau de catre Agentia pentru Protectia Mediului </w:t>
      </w:r>
      <w:r w:rsidR="00FC43DA">
        <w:rPr>
          <w:sz w:val="24"/>
          <w:lang w:val="it-IT"/>
        </w:rPr>
        <w:t>Arad</w:t>
      </w:r>
      <w:r w:rsidR="007839D9">
        <w:rPr>
          <w:sz w:val="24"/>
          <w:lang w:val="it-IT"/>
        </w:rPr>
        <w:t xml:space="preserve"> </w:t>
      </w:r>
      <w:r>
        <w:rPr>
          <w:sz w:val="24"/>
          <w:lang w:val="it-IT"/>
        </w:rPr>
        <w:t xml:space="preserve"> </w:t>
      </w:r>
      <w:r w:rsidR="007839D9">
        <w:rPr>
          <w:sz w:val="24"/>
          <w:lang w:val="it-IT"/>
        </w:rPr>
        <w:t xml:space="preserve">prin noua autorizatie integrata de mediu </w:t>
      </w:r>
      <w:r>
        <w:rPr>
          <w:sz w:val="24"/>
          <w:lang w:val="it-IT"/>
        </w:rPr>
        <w:t xml:space="preserve">pentru Ferma </w:t>
      </w:r>
      <w:r w:rsidR="00F566CA">
        <w:rPr>
          <w:sz w:val="24"/>
          <w:lang w:val="it-IT"/>
        </w:rPr>
        <w:t>CERMEI</w:t>
      </w:r>
      <w:r w:rsidR="00F86FFD">
        <w:rPr>
          <w:sz w:val="24"/>
          <w:lang w:val="it-IT"/>
        </w:rPr>
        <w:t xml:space="preserve"> </w:t>
      </w:r>
      <w:r w:rsidR="006C23D8">
        <w:rPr>
          <w:sz w:val="24"/>
          <w:lang w:val="it-IT"/>
        </w:rPr>
        <w:t>3</w:t>
      </w:r>
      <w:r>
        <w:rPr>
          <w:sz w:val="24"/>
          <w:lang w:val="it-IT"/>
        </w:rPr>
        <w:t>.</w:t>
      </w:r>
    </w:p>
    <w:p w14:paraId="72699627" w14:textId="2DE92A1B" w:rsidR="00277369" w:rsidRPr="00277369" w:rsidRDefault="00277369" w:rsidP="00FC0473">
      <w:pPr>
        <w:pStyle w:val="ListParagraph"/>
        <w:numPr>
          <w:ilvl w:val="0"/>
          <w:numId w:val="22"/>
        </w:numPr>
        <w:rPr>
          <w:b/>
          <w:bCs/>
          <w:lang w:val="en-GB"/>
        </w:rPr>
      </w:pPr>
      <w:r w:rsidRPr="00277369">
        <w:rPr>
          <w:lang w:val="it-IT"/>
        </w:rPr>
        <w:t xml:space="preserve">Indicatori recomandati pentru monitorizare: </w:t>
      </w:r>
      <w:r w:rsidRPr="00277369">
        <w:rPr>
          <w:b/>
          <w:bCs/>
          <w:lang w:val="en-GB"/>
        </w:rPr>
        <w:t>NH</w:t>
      </w:r>
      <w:r w:rsidRPr="00277369">
        <w:rPr>
          <w:b/>
          <w:bCs/>
          <w:vertAlign w:val="subscript"/>
          <w:lang w:val="en-GB"/>
        </w:rPr>
        <w:t xml:space="preserve">4 </w:t>
      </w:r>
      <w:r w:rsidRPr="00277369">
        <w:rPr>
          <w:b/>
          <w:bCs/>
          <w:lang w:val="en-GB"/>
        </w:rPr>
        <w:t>; Cl;</w:t>
      </w:r>
      <w:r w:rsidR="00C472EE" w:rsidRPr="00C472EE">
        <w:rPr>
          <w:b/>
          <w:bCs/>
          <w:lang w:val="en-GB"/>
        </w:rPr>
        <w:t xml:space="preserve"> </w:t>
      </w:r>
      <w:r w:rsidR="00C472EE" w:rsidRPr="00277369">
        <w:rPr>
          <w:b/>
          <w:bCs/>
          <w:lang w:val="en-GB"/>
        </w:rPr>
        <w:t>NO</w:t>
      </w:r>
      <w:r w:rsidR="00C472EE">
        <w:rPr>
          <w:b/>
          <w:bCs/>
          <w:vertAlign w:val="subscript"/>
          <w:lang w:val="en-GB"/>
        </w:rPr>
        <w:t>3</w:t>
      </w:r>
      <w:r w:rsidR="00C472EE">
        <w:rPr>
          <w:b/>
          <w:bCs/>
          <w:lang w:val="en-GB"/>
        </w:rPr>
        <w:t>;</w:t>
      </w:r>
      <w:r w:rsidRPr="00277369">
        <w:rPr>
          <w:b/>
          <w:bCs/>
          <w:lang w:val="en-GB"/>
        </w:rPr>
        <w:t>NO</w:t>
      </w:r>
      <w:r w:rsidRPr="00277369">
        <w:rPr>
          <w:b/>
          <w:bCs/>
          <w:vertAlign w:val="subscript"/>
          <w:lang w:val="en-GB"/>
        </w:rPr>
        <w:t>2</w:t>
      </w:r>
      <w:r w:rsidRPr="00277369">
        <w:rPr>
          <w:b/>
          <w:bCs/>
          <w:lang w:val="en-GB"/>
        </w:rPr>
        <w:t>;</w:t>
      </w:r>
      <w:r w:rsidRPr="00277369">
        <w:rPr>
          <w:b/>
          <w:bCs/>
          <w:vertAlign w:val="subscript"/>
          <w:lang w:val="en-GB"/>
        </w:rPr>
        <w:t xml:space="preserve"> </w:t>
      </w:r>
      <w:r w:rsidRPr="00277369">
        <w:rPr>
          <w:b/>
          <w:bCs/>
          <w:lang w:val="en-GB"/>
        </w:rPr>
        <w:t>PO</w:t>
      </w:r>
      <w:r w:rsidRPr="00277369">
        <w:rPr>
          <w:b/>
          <w:bCs/>
          <w:vertAlign w:val="subscript"/>
          <w:lang w:val="en-GB"/>
        </w:rPr>
        <w:t>4</w:t>
      </w:r>
      <w:r w:rsidR="00B94220">
        <w:rPr>
          <w:b/>
          <w:bCs/>
          <w:lang w:val="en-GB"/>
        </w:rPr>
        <w:t>.</w:t>
      </w:r>
      <w:r w:rsidRPr="00277369">
        <w:rPr>
          <w:b/>
          <w:bCs/>
          <w:lang w:val="en-GB"/>
        </w:rPr>
        <w:t xml:space="preserve"> </w:t>
      </w:r>
    </w:p>
    <w:p w14:paraId="57B258EB" w14:textId="5669C54F" w:rsidR="00277369" w:rsidRPr="00277369" w:rsidRDefault="00277369" w:rsidP="00FC0473">
      <w:pPr>
        <w:pStyle w:val="ListParagraph"/>
        <w:numPr>
          <w:ilvl w:val="0"/>
          <w:numId w:val="22"/>
        </w:numPr>
        <w:rPr>
          <w:b/>
          <w:bCs/>
          <w:lang w:val="en-GB"/>
        </w:rPr>
      </w:pPr>
      <w:r w:rsidRPr="00277369">
        <w:rPr>
          <w:bCs/>
          <w:lang w:val="en-GB"/>
        </w:rPr>
        <w:lastRenderedPageBreak/>
        <w:t>CMA:</w:t>
      </w:r>
      <w:r w:rsidRPr="00277369">
        <w:rPr>
          <w:b/>
          <w:bCs/>
          <w:lang w:val="en-GB"/>
        </w:rPr>
        <w:t xml:space="preserve"> valorile de prag din Ordinul nr. 621/2014</w:t>
      </w:r>
      <w:r w:rsidR="00C472EE">
        <w:rPr>
          <w:b/>
          <w:bCs/>
          <w:lang w:val="en-GB"/>
        </w:rPr>
        <w:t xml:space="preserve"> si standard de calitate din HG nr. 53/2009 cu modificarile si completarile ulterioare</w:t>
      </w:r>
      <w:r w:rsidRPr="00277369">
        <w:rPr>
          <w:b/>
          <w:bCs/>
          <w:lang w:val="en-GB"/>
        </w:rPr>
        <w:t>.</w:t>
      </w:r>
    </w:p>
    <w:p w14:paraId="700A07DC" w14:textId="2F074239" w:rsidR="00277369" w:rsidRPr="002D277E" w:rsidRDefault="00277369" w:rsidP="00FC0473">
      <w:pPr>
        <w:pStyle w:val="ListParagraph"/>
        <w:numPr>
          <w:ilvl w:val="0"/>
          <w:numId w:val="22"/>
        </w:numPr>
        <w:rPr>
          <w:b/>
          <w:bCs/>
          <w:lang w:val="en-GB"/>
        </w:rPr>
      </w:pPr>
      <w:r w:rsidRPr="002D277E">
        <w:rPr>
          <w:bCs/>
          <w:lang w:val="en-GB"/>
        </w:rPr>
        <w:t xml:space="preserve">Frecventa de monitorizare: </w:t>
      </w:r>
      <w:r w:rsidR="004D70BC">
        <w:rPr>
          <w:b/>
          <w:bCs/>
          <w:lang w:val="en-GB"/>
        </w:rPr>
        <w:t>functie de rezultatele determinarilor (a se vedea propunerea anexata pentru “</w:t>
      </w:r>
      <w:r w:rsidR="004D70BC" w:rsidRPr="004D70BC">
        <w:rPr>
          <w:b/>
          <w:bCs/>
          <w:i/>
          <w:lang w:val="en-GB"/>
        </w:rPr>
        <w:t>Planul de monitorizare</w:t>
      </w:r>
      <w:r w:rsidR="004D70BC">
        <w:rPr>
          <w:b/>
          <w:bCs/>
          <w:lang w:val="en-GB"/>
        </w:rPr>
        <w:t>”)</w:t>
      </w:r>
      <w:r w:rsidRPr="002D277E">
        <w:rPr>
          <w:bCs/>
          <w:lang w:val="en-GB"/>
        </w:rPr>
        <w:t>.</w:t>
      </w:r>
    </w:p>
    <w:p w14:paraId="4BDC709E" w14:textId="77777777" w:rsidR="00277369" w:rsidRDefault="00277369" w:rsidP="00927643">
      <w:pPr>
        <w:rPr>
          <w:sz w:val="24"/>
          <w:lang w:val="it-IT"/>
        </w:rPr>
      </w:pPr>
    </w:p>
    <w:p w14:paraId="62D9343D" w14:textId="77777777" w:rsidR="001616F1" w:rsidRDefault="001616F1" w:rsidP="001616F1">
      <w:pPr>
        <w:pStyle w:val="Heading2"/>
      </w:pPr>
      <w:bookmarkStart w:id="290" w:name="_Toc532351744"/>
      <w:r w:rsidRPr="001616F1">
        <w:t>Concentratii maxime de poluanti in sol</w:t>
      </w:r>
      <w:bookmarkEnd w:id="290"/>
    </w:p>
    <w:p w14:paraId="41B5F601" w14:textId="2F010D87" w:rsidR="001616F1" w:rsidRDefault="001616F1" w:rsidP="001616F1">
      <w:pPr>
        <w:rPr>
          <w:sz w:val="24"/>
          <w:szCs w:val="24"/>
        </w:rPr>
      </w:pPr>
      <w:r>
        <w:rPr>
          <w:sz w:val="24"/>
          <w:szCs w:val="24"/>
        </w:rPr>
        <w:t>Pentru monitorizarea solului din incinta fermei s</w:t>
      </w:r>
      <w:r w:rsidRPr="001616F1">
        <w:rPr>
          <w:sz w:val="24"/>
          <w:szCs w:val="24"/>
        </w:rPr>
        <w:t xml:space="preserve">e recomanda </w:t>
      </w:r>
      <w:r>
        <w:rPr>
          <w:sz w:val="24"/>
          <w:szCs w:val="24"/>
        </w:rPr>
        <w:t xml:space="preserve">utilizarea unor indicatori specifici activitatii dintre cei stabiliti prin Ordinul MAPPM nr. 756/2997, cu pragurile de alerta si de interventie corespunzatoare solurilor mai putin sensibile si frecventa de monitorizare </w:t>
      </w:r>
      <w:r w:rsidR="004D70BC">
        <w:rPr>
          <w:sz w:val="24"/>
          <w:szCs w:val="24"/>
        </w:rPr>
        <w:t>conform cerintelor din Legea nr. 278/2013 si din Ordinul MAPPM nr. 756/1997 (a se vedea propunerea de „</w:t>
      </w:r>
      <w:r w:rsidR="004D70BC" w:rsidRPr="004D70BC">
        <w:rPr>
          <w:i/>
          <w:sz w:val="24"/>
          <w:szCs w:val="24"/>
        </w:rPr>
        <w:t>Plan de monitorizare</w:t>
      </w:r>
      <w:r w:rsidR="004D70BC">
        <w:rPr>
          <w:sz w:val="24"/>
          <w:szCs w:val="24"/>
        </w:rPr>
        <w:t>” anexata</w:t>
      </w:r>
      <w:r>
        <w:rPr>
          <w:sz w:val="24"/>
          <w:szCs w:val="24"/>
        </w:rPr>
        <w:t>.</w:t>
      </w:r>
    </w:p>
    <w:p w14:paraId="7CAB6923" w14:textId="77777777" w:rsidR="001616F1" w:rsidRPr="001616F1" w:rsidRDefault="001616F1" w:rsidP="001616F1">
      <w:pPr>
        <w:rPr>
          <w:sz w:val="24"/>
          <w:szCs w:val="24"/>
        </w:rPr>
      </w:pPr>
      <w:r>
        <w:rPr>
          <w:sz w:val="24"/>
          <w:szCs w:val="24"/>
        </w:rPr>
        <w:t>Pentru monitorizarea terenurilor pe care se aplica fertilizator organic din ferma se vor realiza periodic Studiile Agrochimice si Pedologice pe baza carora se intocmesc Planurile de fertilizare.</w:t>
      </w:r>
    </w:p>
    <w:p w14:paraId="56ED6FAE" w14:textId="77777777" w:rsidR="001616F1" w:rsidRDefault="001616F1" w:rsidP="00BA4DFE">
      <w:pPr>
        <w:pStyle w:val="Heading2"/>
        <w:numPr>
          <w:ilvl w:val="0"/>
          <w:numId w:val="0"/>
        </w:numPr>
        <w:tabs>
          <w:tab w:val="clear" w:pos="1418"/>
          <w:tab w:val="num" w:pos="0"/>
        </w:tabs>
      </w:pPr>
    </w:p>
    <w:p w14:paraId="6DE24BBC" w14:textId="77777777" w:rsidR="00F70335" w:rsidRPr="001616F1" w:rsidRDefault="00F70335" w:rsidP="001616F1">
      <w:pPr>
        <w:pStyle w:val="Heading2"/>
      </w:pPr>
      <w:bookmarkStart w:id="291" w:name="_Toc532351745"/>
      <w:r w:rsidRPr="001616F1">
        <w:t xml:space="preserve">Valori maxime admise pentru zgomotul </w:t>
      </w:r>
      <w:r w:rsidR="006619DE" w:rsidRPr="001616F1">
        <w:t>generat</w:t>
      </w:r>
      <w:r w:rsidRPr="001616F1">
        <w:t xml:space="preserve"> pe amplasament</w:t>
      </w:r>
      <w:bookmarkEnd w:id="291"/>
      <w:r w:rsidRPr="001616F1">
        <w:t xml:space="preserve"> </w:t>
      </w:r>
    </w:p>
    <w:p w14:paraId="1D807039" w14:textId="77777777" w:rsidR="006A2BEA" w:rsidRDefault="00F70335" w:rsidP="004D6137">
      <w:pPr>
        <w:ind w:left="0"/>
        <w:rPr>
          <w:noProof/>
          <w:sz w:val="24"/>
          <w:szCs w:val="24"/>
        </w:rPr>
      </w:pPr>
      <w:r w:rsidRPr="004D6137">
        <w:rPr>
          <w:noProof/>
          <w:sz w:val="24"/>
          <w:szCs w:val="24"/>
        </w:rPr>
        <w:t>Valoarea admisa a zgomotului la limita incintei nu va depasi nivelul de zgomot echivalent continuu de 65 dB(A), la valoarea curbei de zgomot Cz 60 dB.</w:t>
      </w:r>
    </w:p>
    <w:p w14:paraId="635DF72C" w14:textId="77777777" w:rsidR="00473476" w:rsidRDefault="00473476">
      <w:pPr>
        <w:sectPr w:rsidR="00473476" w:rsidSect="00AF0048">
          <w:headerReference w:type="default" r:id="rId65"/>
          <w:pgSz w:w="11909" w:h="16834" w:code="9"/>
          <w:pgMar w:top="720" w:right="1843" w:bottom="709" w:left="1140" w:header="720" w:footer="431" w:gutter="0"/>
          <w:cols w:space="720"/>
          <w:docGrid w:linePitch="272"/>
        </w:sectPr>
      </w:pPr>
    </w:p>
    <w:p w14:paraId="26E0433B" w14:textId="77777777" w:rsidR="003E128C" w:rsidRPr="00262790" w:rsidRDefault="003E128C"/>
    <w:p w14:paraId="047FE5A9" w14:textId="77777777" w:rsidR="00486CEF" w:rsidRPr="00262790" w:rsidRDefault="007A36F9" w:rsidP="00443919">
      <w:pPr>
        <w:pStyle w:val="Heading1"/>
        <w:numPr>
          <w:ilvl w:val="0"/>
          <w:numId w:val="0"/>
        </w:numPr>
        <w:ind w:left="1985" w:hanging="1985"/>
      </w:pPr>
      <w:bookmarkStart w:id="292" w:name="_Ref494718899"/>
      <w:bookmarkStart w:id="293" w:name="_Ref478533856"/>
      <w:bookmarkStart w:id="294" w:name="_Ref478534102"/>
      <w:bookmarkStart w:id="295" w:name="_Ref478549203"/>
      <w:bookmarkStart w:id="296" w:name="_Toc532351746"/>
      <w:r>
        <w:t xml:space="preserve">14. </w:t>
      </w:r>
      <w:r w:rsidR="00486CEF" w:rsidRPr="00262790">
        <w:t>Impact</w:t>
      </w:r>
      <w:bookmarkEnd w:id="296"/>
    </w:p>
    <w:p w14:paraId="399A32DA" w14:textId="77777777" w:rsidR="00486CEF" w:rsidRPr="00262790" w:rsidRDefault="00BA4DFE" w:rsidP="00BA4DFE">
      <w:pPr>
        <w:pStyle w:val="Heading2"/>
        <w:numPr>
          <w:ilvl w:val="0"/>
          <w:numId w:val="0"/>
        </w:numPr>
        <w:tabs>
          <w:tab w:val="clear" w:pos="1418"/>
          <w:tab w:val="num" w:pos="0"/>
        </w:tabs>
      </w:pPr>
      <w:bookmarkStart w:id="297" w:name="_Ref101609817"/>
      <w:bookmarkStart w:id="298" w:name="_Toc532351747"/>
      <w:bookmarkEnd w:id="292"/>
      <w:bookmarkEnd w:id="293"/>
      <w:bookmarkEnd w:id="294"/>
      <w:bookmarkEnd w:id="295"/>
      <w:r>
        <w:t>14.1</w:t>
      </w:r>
      <w:r>
        <w:tab/>
      </w:r>
      <w:r w:rsidR="00F70178">
        <w:t>I</w:t>
      </w:r>
      <w:r w:rsidR="00173FC3">
        <w:t>dentificarea receptorilor sensibili</w:t>
      </w:r>
      <w:bookmarkEnd w:id="298"/>
      <w:r w:rsidR="00173FC3">
        <w:t xml:space="preserve"> </w:t>
      </w:r>
    </w:p>
    <w:p w14:paraId="6B9DA059" w14:textId="77777777" w:rsidR="004D6137" w:rsidRDefault="004D6137" w:rsidP="004D6137">
      <w:pPr>
        <w:rPr>
          <w:rFonts w:cs="Arial"/>
          <w:b/>
          <w:i/>
          <w:sz w:val="24"/>
          <w:lang w:val="it-IT"/>
        </w:rPr>
      </w:pPr>
      <w:bookmarkStart w:id="299" w:name="_Toc315418498"/>
      <w:bookmarkStart w:id="300" w:name="_Toc315434988"/>
      <w:bookmarkStart w:id="301" w:name="_Toc315439517"/>
      <w:bookmarkStart w:id="302" w:name="_Toc315699666"/>
      <w:bookmarkStart w:id="303" w:name="_Toc315785181"/>
      <w:bookmarkStart w:id="304" w:name="_Toc315786299"/>
      <w:bookmarkStart w:id="305" w:name="_Toc315844119"/>
      <w:bookmarkStart w:id="306" w:name="_Toc315845852"/>
      <w:bookmarkStart w:id="307" w:name="_Toc315872771"/>
      <w:bookmarkStart w:id="308" w:name="_Ref100633911"/>
      <w:bookmarkStart w:id="309" w:name="_Ref525613552"/>
      <w:bookmarkStart w:id="310" w:name="_Ref525613820"/>
      <w:bookmarkEnd w:id="297"/>
      <w:r>
        <w:rPr>
          <w:rFonts w:cs="Arial"/>
          <w:b/>
          <w:i/>
          <w:sz w:val="24"/>
          <w:lang w:val="it-IT"/>
        </w:rPr>
        <w:t>Vecinatati</w:t>
      </w:r>
    </w:p>
    <w:p w14:paraId="054E20F0" w14:textId="77777777" w:rsidR="006C23D8" w:rsidRDefault="006C23D8" w:rsidP="006C23D8">
      <w:pPr>
        <w:widowControl w:val="0"/>
        <w:autoSpaceDE w:val="0"/>
        <w:autoSpaceDN w:val="0"/>
        <w:adjustRightInd w:val="0"/>
        <w:spacing w:line="374" w:lineRule="atLeast"/>
        <w:ind w:left="1080"/>
        <w:rPr>
          <w:sz w:val="24"/>
          <w:szCs w:val="24"/>
          <w:lang w:val="it-IT"/>
        </w:rPr>
      </w:pPr>
      <w:r w:rsidRPr="006C23D8">
        <w:rPr>
          <w:sz w:val="24"/>
          <w:szCs w:val="24"/>
          <w:lang w:val="it-IT"/>
        </w:rPr>
        <w:t xml:space="preserve">Ferma zootehnica CERMEI 3 este amplasata pe teritoriul administrativ al comunei Cermei, judetul Arad pe un teren situat in extravilan, in partea de vest a comunei Cermei, la o distanta de 1918 m sud-est faţă de satul Sepreus (intravilan), la 4431 m vest fata de satul Cermei (intravilan) si la 5314 m sud-vest fata de satul Somosches (intravilan). </w:t>
      </w:r>
      <w:r>
        <w:rPr>
          <w:sz w:val="24"/>
          <w:szCs w:val="24"/>
          <w:lang w:val="it-IT"/>
        </w:rPr>
        <w:t>In imediata vecinatate si pe o distanta de 1 km in jurul amplasamentului sunt terenuri cu folosinta agricola.</w:t>
      </w:r>
    </w:p>
    <w:p w14:paraId="7219D8EB" w14:textId="4969B68C" w:rsidR="00F566CA" w:rsidRDefault="006C23D8" w:rsidP="006C23D8">
      <w:pPr>
        <w:widowControl w:val="0"/>
        <w:autoSpaceDE w:val="0"/>
        <w:autoSpaceDN w:val="0"/>
        <w:adjustRightInd w:val="0"/>
        <w:spacing w:line="374" w:lineRule="atLeast"/>
        <w:ind w:left="1080"/>
        <w:rPr>
          <w:sz w:val="24"/>
          <w:szCs w:val="24"/>
          <w:lang w:val="it-IT"/>
        </w:rPr>
      </w:pPr>
      <w:r>
        <w:rPr>
          <w:sz w:val="24"/>
          <w:szCs w:val="24"/>
          <w:lang w:val="it-IT"/>
        </w:rPr>
        <w:t xml:space="preserve">Intrarea în ferma se face din </w:t>
      </w:r>
      <w:r>
        <w:rPr>
          <w:sz w:val="24"/>
          <w:szCs w:val="24"/>
        </w:rPr>
        <w:t>DJ793.</w:t>
      </w:r>
    </w:p>
    <w:p w14:paraId="6F672940" w14:textId="0D194040" w:rsidR="008428CB" w:rsidRPr="008428CB" w:rsidRDefault="008428CB" w:rsidP="00F566CA">
      <w:pPr>
        <w:widowControl w:val="0"/>
        <w:autoSpaceDE w:val="0"/>
        <w:autoSpaceDN w:val="0"/>
        <w:adjustRightInd w:val="0"/>
        <w:spacing w:line="374" w:lineRule="atLeast"/>
        <w:ind w:left="1080"/>
        <w:rPr>
          <w:rFonts w:cs="Arial"/>
          <w:sz w:val="24"/>
        </w:rPr>
      </w:pPr>
      <w:r>
        <w:rPr>
          <w:rFonts w:cs="Arial"/>
          <w:sz w:val="24"/>
        </w:rPr>
        <w:t xml:space="preserve">Amplasarea si vecinatatile sunt prezentate in “Planul de incadrare in zona” </w:t>
      </w:r>
      <w:r w:rsidRPr="008428CB">
        <w:rPr>
          <w:rFonts w:cs="Arial"/>
          <w:sz w:val="24"/>
        </w:rPr>
        <w:t>si in “Planul de situatie” din Anexa nr. 2</w:t>
      </w:r>
      <w:r>
        <w:rPr>
          <w:rFonts w:cs="Arial"/>
          <w:sz w:val="24"/>
        </w:rPr>
        <w:t xml:space="preserve"> la prezenta solicitare.</w:t>
      </w:r>
    </w:p>
    <w:p w14:paraId="7BFAC549" w14:textId="04CE1106" w:rsidR="00FC43DA" w:rsidRPr="00793275" w:rsidRDefault="00FC43DA" w:rsidP="00FC43DA">
      <w:pPr>
        <w:widowControl w:val="0"/>
        <w:autoSpaceDE w:val="0"/>
        <w:autoSpaceDN w:val="0"/>
        <w:adjustRightInd w:val="0"/>
        <w:spacing w:line="374" w:lineRule="atLeast"/>
        <w:ind w:left="1080"/>
        <w:rPr>
          <w:rFonts w:cs="Arial"/>
          <w:sz w:val="24"/>
        </w:rPr>
      </w:pPr>
      <w:r w:rsidRPr="00793275">
        <w:rPr>
          <w:rFonts w:cs="Arial"/>
          <w:sz w:val="24"/>
        </w:rPr>
        <w:t>Vecinatatile amplasamentului sunt reprezentate de terenuri cu folosinta agricola si drum de acces.</w:t>
      </w:r>
    </w:p>
    <w:p w14:paraId="15AA8D86" w14:textId="31935140" w:rsidR="004D6137" w:rsidRDefault="00D9378D" w:rsidP="00FF1A13">
      <w:pPr>
        <w:widowControl w:val="0"/>
        <w:autoSpaceDE w:val="0"/>
        <w:autoSpaceDN w:val="0"/>
        <w:adjustRightInd w:val="0"/>
        <w:spacing w:line="374" w:lineRule="atLeast"/>
        <w:ind w:left="1080"/>
        <w:rPr>
          <w:rFonts w:cs="Arial"/>
          <w:sz w:val="24"/>
        </w:rPr>
      </w:pPr>
      <w:r w:rsidRPr="00793275">
        <w:rPr>
          <w:rFonts w:cs="Arial"/>
          <w:sz w:val="24"/>
        </w:rPr>
        <w:t>Canalele de irigatii-desecari existente in zona sunt tratate ca receptori sensibili aflati pe raza de impact a amplasamentului</w:t>
      </w:r>
      <w:r w:rsidR="00FF1A13">
        <w:rPr>
          <w:rFonts w:cs="Arial"/>
          <w:sz w:val="24"/>
        </w:rPr>
        <w:t>.</w:t>
      </w:r>
    </w:p>
    <w:p w14:paraId="4B0406C6" w14:textId="77777777" w:rsidR="00F74A2B" w:rsidRDefault="00BA4DFE" w:rsidP="00BA4DFE">
      <w:pPr>
        <w:pStyle w:val="Heading2"/>
        <w:numPr>
          <w:ilvl w:val="0"/>
          <w:numId w:val="0"/>
        </w:numPr>
        <w:tabs>
          <w:tab w:val="clear" w:pos="1418"/>
          <w:tab w:val="num" w:pos="0"/>
        </w:tabs>
      </w:pPr>
      <w:bookmarkStart w:id="311" w:name="_Toc532351748"/>
      <w:r>
        <w:t>14.2</w:t>
      </w:r>
      <w:r>
        <w:tab/>
      </w:r>
      <w:r w:rsidR="00F74A2B">
        <w:t>Cadrul natural</w:t>
      </w:r>
      <w:bookmarkEnd w:id="311"/>
    </w:p>
    <w:p w14:paraId="45634841" w14:textId="09966E70" w:rsidR="003975F1" w:rsidRPr="003975F1" w:rsidRDefault="003975F1" w:rsidP="003975F1">
      <w:pPr>
        <w:widowControl w:val="0"/>
        <w:autoSpaceDE w:val="0"/>
        <w:autoSpaceDN w:val="0"/>
        <w:adjustRightInd w:val="0"/>
        <w:spacing w:line="374" w:lineRule="atLeast"/>
        <w:ind w:left="1080"/>
        <w:rPr>
          <w:rFonts w:cs="Arial"/>
          <w:b/>
          <w:i/>
          <w:sz w:val="24"/>
        </w:rPr>
      </w:pPr>
      <w:r w:rsidRPr="003975F1">
        <w:rPr>
          <w:rFonts w:cs="Arial"/>
          <w:b/>
          <w:i/>
          <w:sz w:val="24"/>
        </w:rPr>
        <w:t>Topografie</w:t>
      </w:r>
      <w:r w:rsidR="006A672F">
        <w:rPr>
          <w:rFonts w:cs="Arial"/>
          <w:b/>
          <w:i/>
          <w:sz w:val="24"/>
        </w:rPr>
        <w:t xml:space="preserve"> si hidrologie</w:t>
      </w:r>
    </w:p>
    <w:p w14:paraId="25A989E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Amplasamentul analizat a facut obiectul unui studiu hidrogeologic intocmit de catre biroul Hidro-hidrogeologic din cadrul Directiei Apelor Crisuri Oradea. Concluziile studiului mentionat sunt prezentate in cele ce urmeaza.</w:t>
      </w:r>
    </w:p>
    <w:p w14:paraId="741C5E79" w14:textId="2FE0271F"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Din punct de vedere geomorfologic, perimetrul studiat se incadreaza in campia Crisurilor – sector de campie joasa situ</w:t>
      </w:r>
      <w:r w:rsidR="009C1339">
        <w:rPr>
          <w:rFonts w:cs="Arial"/>
          <w:sz w:val="24"/>
        </w:rPr>
        <w:t>a</w:t>
      </w:r>
      <w:r w:rsidRPr="00F566CA">
        <w:rPr>
          <w:rFonts w:cs="Arial"/>
          <w:sz w:val="24"/>
        </w:rPr>
        <w:t>ta intre Crisul Alb si Crisul Negru. Suprafata acestei campii este lipsita de denivelari accentuate ale reliefului, pantele extrem de reduse fac ca zona sa aiba un caracter mlastinos cu microdepresiuni cu apa stagnanta, cu lunci inundabile.</w:t>
      </w:r>
    </w:p>
    <w:p w14:paraId="7F6135F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Apele de suprafata au un curs lent, cu numeroase meandre si albii parasite si provoaca dese inundatii, stagnari de ape, inmlastiniri. Datorita acestor aspecte, in ultima vreme au aparut o serie de lucrari de indiguiri, desecari, indreptari de cursuri de apa, canale de irigatii, care schimba aspectul morfologic al zonei si care au grabit evolutia campiei aluvionare tinere.</w:t>
      </w:r>
    </w:p>
    <w:p w14:paraId="223CF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Ferma zootehnică se învecinează cu canale de irigatii/ desecari. </w:t>
      </w:r>
    </w:p>
    <w:p w14:paraId="17D16B0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Sursele de alimentare cu apa din zona sunt subterane, de la adancimi diferite.  </w:t>
      </w:r>
    </w:p>
    <w:p w14:paraId="5802B265" w14:textId="77777777" w:rsidR="00F566CA" w:rsidRDefault="00F566CA" w:rsidP="00F566CA">
      <w:pPr>
        <w:widowControl w:val="0"/>
        <w:autoSpaceDE w:val="0"/>
        <w:autoSpaceDN w:val="0"/>
        <w:adjustRightInd w:val="0"/>
        <w:spacing w:line="374" w:lineRule="atLeast"/>
        <w:rPr>
          <w:sz w:val="24"/>
          <w:szCs w:val="24"/>
        </w:rPr>
      </w:pPr>
    </w:p>
    <w:p w14:paraId="7A82ACE5" w14:textId="77777777" w:rsidR="00F566CA" w:rsidRDefault="00F566CA" w:rsidP="00F566CA">
      <w:pPr>
        <w:rPr>
          <w:rFonts w:cs="Arial"/>
          <w:b/>
          <w:bCs/>
          <w:i/>
          <w:iCs/>
          <w:sz w:val="24"/>
          <w:lang w:val="it-IT"/>
        </w:rPr>
      </w:pPr>
      <w:r>
        <w:rPr>
          <w:rFonts w:cs="Arial"/>
          <w:b/>
          <w:bCs/>
          <w:i/>
          <w:iCs/>
          <w:sz w:val="24"/>
          <w:lang w:val="it-IT"/>
        </w:rPr>
        <w:t>Acviferul freatic</w:t>
      </w:r>
    </w:p>
    <w:p w14:paraId="0034DE7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Zona studiata se incadreaza intr-o regiune cu ape subterane cu roci poroase, permeabile, raionul stratelor acvifere locale, in roci cu granulatie grosiera si pietrisuri din alcatuirea sesurilor aluvionare, pietrisuri, nisipuri, argile. Din analiza datelor reiese ca datorita succesiunii neregulate a depozitelor, s-au creat conditii specifice de acumulare a stratelor acvifere freatice. Astfel, prezenta unui orizont impermeabil la adancimi mici de 2 – 3 m a permis acumularea unui strat freatic sezonier alimentat exclusive din precipitatii si de catre apele meteorice ce stagneaza in formele negative ale terenului. Existenta acestui strat precum si oscilatiile de nivel a dus la saraturarea si inmlastinirea unor suprafete de terenuri.</w:t>
      </w:r>
    </w:p>
    <w:p w14:paraId="07463D5E"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CACFEF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Stratul acvifer freatic propriu-zis este cantonat in formatiuni de nisipuri cu rare elemente de pietrisuri ce intalnesc sub un strat impermeabil de argila, argile nisipoase avand un caracter ascensional. Alimentarea acestui strat se face din precipitatii si din infiltratii. In perioadele umede nivelele cresc la 0,30 – 1,50 m. Fluxul subteran are in general directia E – V cu slabe anomalii. Directia de curgere a apei din stratul freatic este determinate de usoara inclinare spre vest a depozitelor aluvionare. Viteza de curgere este foarte variata in functie de granulometria depozitelor strabatute si de panta hidraulica.</w:t>
      </w:r>
    </w:p>
    <w:p w14:paraId="03BEC9D9"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495246B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concluzie, se poate spune ca in zona exista un strat acvifer freatic cantonat in nisipuri si pietrisuri, avand un caracter ascensional. Acest strat este situat la adancimi de 4 – 6 m de la suprafata solului, avand un culcus constituit din argile, argile prafoase, uneori nisipoase, situate la adancimi de 15 – 20 m.</w:t>
      </w:r>
    </w:p>
    <w:p w14:paraId="746F91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771FEC24" w14:textId="06D8852A"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Specific zonei Sepreus este st</w:t>
      </w:r>
      <w:r w:rsidR="009C1339">
        <w:rPr>
          <w:rFonts w:cs="Arial"/>
          <w:sz w:val="24"/>
        </w:rPr>
        <w:t>ra</w:t>
      </w:r>
      <w:r w:rsidRPr="00F566CA">
        <w:rPr>
          <w:rFonts w:cs="Arial"/>
          <w:sz w:val="24"/>
        </w:rPr>
        <w:t>tul suprafreatic care este situat la adancimea de 4 - 6 m. Freaticul propriu-zis este intalnit intre 7,5 – 18 m si este format cu intercalatii argiloase. Stratul freatic este sub presiune avand debite considerabile, 7 – 10 l/s pentru denivelari mici (1,5 – 2,5).</w:t>
      </w:r>
    </w:p>
    <w:p w14:paraId="1EB307CF"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553F44DF" w14:textId="37EC115C"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Zona Cermei si partea de sud Cermei (Gurba – Sicula) este lipsita de suprafreatic, in schimb stratul freatic este mai reprezentativ, avand o granulatie mai grosiera si un debit de exploatare peste 10 l/s, fiind sub presiune. Forajele de studiu de ordinul I, de la Cermei F1, Cerme</w:t>
      </w:r>
      <w:r w:rsidR="009C1339">
        <w:rPr>
          <w:rFonts w:cs="Arial"/>
          <w:sz w:val="24"/>
        </w:rPr>
        <w:t>i</w:t>
      </w:r>
      <w:r w:rsidRPr="00F566CA">
        <w:rPr>
          <w:rFonts w:cs="Arial"/>
          <w:sz w:val="24"/>
        </w:rPr>
        <w:t xml:space="preserve"> F3, Cermei F5, au un debit de </w:t>
      </w:r>
      <w:r w:rsidRPr="00F566CA">
        <w:rPr>
          <w:rFonts w:cs="Arial"/>
          <w:sz w:val="24"/>
        </w:rPr>
        <w:lastRenderedPageBreak/>
        <w:t>exploatare de 10 –12 l/s, pentru o denivelare de aproximativ 2,5 m. Forajul de studiu Gurba F1 de ordinul II are un debit de exploatare cuprins intre 8 – 10 l/s pentru o denivelare de 2,5 – 3 m.</w:t>
      </w:r>
    </w:p>
    <w:p w14:paraId="3CF106F5"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ceea ce priveste calitatea apelor freatice, au fost evidentiate depasiri mici, la indicatorii duritate totala si mangan.</w:t>
      </w:r>
    </w:p>
    <w:p w14:paraId="05A4B94D" w14:textId="77777777" w:rsidR="00F566CA" w:rsidRDefault="00F566CA" w:rsidP="00F566CA">
      <w:pPr>
        <w:rPr>
          <w:rFonts w:cs="Arial"/>
          <w:sz w:val="24"/>
          <w:lang w:val="it-IT"/>
        </w:rPr>
      </w:pPr>
    </w:p>
    <w:p w14:paraId="1B657FB7" w14:textId="77777777" w:rsidR="00F566CA" w:rsidRDefault="00F566CA" w:rsidP="00F566CA">
      <w:pPr>
        <w:rPr>
          <w:b/>
          <w:sz w:val="24"/>
          <w:szCs w:val="24"/>
        </w:rPr>
      </w:pPr>
      <w:bookmarkStart w:id="312" w:name="_Toc166636500"/>
      <w:r>
        <w:rPr>
          <w:b/>
          <w:sz w:val="24"/>
          <w:szCs w:val="24"/>
        </w:rPr>
        <w:t>Acviferul de adancime</w:t>
      </w:r>
      <w:bookmarkEnd w:id="312"/>
    </w:p>
    <w:p w14:paraId="1FE140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studiu hidrogeologic F1 AD Adea, judetul Arad a fost executat in anul 1981, pentru investigarea hidrogeologica a complexelor acvifere de adancime cantonate in depozitele panoniene, stabilirea potentialului acvifer, a parametrilor hidrodinamici si hidrogeochimici, precum si a urmaririi comportamentului acestora in timp.</w:t>
      </w:r>
    </w:p>
    <w:p w14:paraId="211EC3BD"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Pe baza coloanei litologice si a diagrafiei electrice au fost delimitate urmatoarele strate acvifere: 63,5 – 68,5; 72,0 – 76,0; 102,5 – 109,0; 157,5 – 160,0; 171,0 – 174,0; 185,0 – 188,0; 191,5 – 195,0; 199,0 – 202,0 m. Dupa cum reiese din coloana litologica si din diagrafia electrica, litologia stratelor acvifere este relativ omogena, predominand formatiunea fin nisipoasa. Grosimea stratelor este relativ uniforma si sunt separate de pachete de argile cenusii cu o foarte scazuta permeabilitate, ceea ce face practic imposibila legatura pe verticala intre stratele acvifere.</w:t>
      </w:r>
    </w:p>
    <w:p w14:paraId="34A00858"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Calculul parametrilor s-a facut dupa formula strat acvifer sub presiune, determinandu-se principalele caracteristici hidrologice: raza de influenta, coeficientul de filtratie si transmisivitatea. </w:t>
      </w:r>
    </w:p>
    <w:p w14:paraId="7A6CEA03"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Pe baza datelor obtinute din pomparile experimentale s-au obtinut urmatoarele valori: </w:t>
      </w:r>
    </w:p>
    <w:p w14:paraId="3F5A7152" w14:textId="77777777" w:rsidR="00F566CA" w:rsidRDefault="00F566CA" w:rsidP="00F566CA">
      <w:pPr>
        <w:numPr>
          <w:ilvl w:val="0"/>
          <w:numId w:val="16"/>
        </w:numPr>
        <w:tabs>
          <w:tab w:val="clear" w:pos="780"/>
        </w:tabs>
        <w:spacing w:after="0"/>
        <w:ind w:left="1860"/>
        <w:rPr>
          <w:sz w:val="24"/>
        </w:rPr>
      </w:pPr>
      <w:r>
        <w:rPr>
          <w:sz w:val="24"/>
        </w:rPr>
        <w:t>Kf med = 5,09 m/zi;</w:t>
      </w:r>
    </w:p>
    <w:p w14:paraId="0BBA36ED" w14:textId="77777777" w:rsidR="00F566CA" w:rsidRDefault="00F566CA" w:rsidP="00F566CA">
      <w:pPr>
        <w:numPr>
          <w:ilvl w:val="0"/>
          <w:numId w:val="16"/>
        </w:numPr>
        <w:tabs>
          <w:tab w:val="clear" w:pos="780"/>
        </w:tabs>
        <w:spacing w:after="0"/>
        <w:ind w:left="1860"/>
        <w:rPr>
          <w:sz w:val="24"/>
        </w:rPr>
      </w:pPr>
      <w:r>
        <w:rPr>
          <w:sz w:val="24"/>
        </w:rPr>
        <w:t>R med = 500m;</w:t>
      </w:r>
    </w:p>
    <w:p w14:paraId="01D9D74D" w14:textId="77777777" w:rsidR="00F566CA" w:rsidRDefault="00F566CA" w:rsidP="00F566CA">
      <w:pPr>
        <w:numPr>
          <w:ilvl w:val="0"/>
          <w:numId w:val="16"/>
        </w:numPr>
        <w:tabs>
          <w:tab w:val="clear" w:pos="780"/>
        </w:tabs>
        <w:spacing w:after="0"/>
        <w:ind w:left="1860"/>
        <w:rPr>
          <w:sz w:val="24"/>
        </w:rPr>
      </w:pPr>
      <w:r>
        <w:rPr>
          <w:sz w:val="24"/>
        </w:rPr>
        <w:t>T med = 155 m</w:t>
      </w:r>
      <w:r>
        <w:rPr>
          <w:sz w:val="24"/>
          <w:vertAlign w:val="superscript"/>
        </w:rPr>
        <w:t>3</w:t>
      </w:r>
      <w:r>
        <w:rPr>
          <w:sz w:val="24"/>
        </w:rPr>
        <w:t xml:space="preserve">/zi. </w:t>
      </w:r>
    </w:p>
    <w:p w14:paraId="1D25571A" w14:textId="77777777" w:rsidR="00F566CA" w:rsidRDefault="00F566CA" w:rsidP="00F566CA">
      <w:pPr>
        <w:rPr>
          <w:sz w:val="24"/>
        </w:rPr>
      </w:pPr>
    </w:p>
    <w:p w14:paraId="3C8B47C8" w14:textId="7BFA0595"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Forajul de ad</w:t>
      </w:r>
      <w:r w:rsidR="00CE54F5">
        <w:rPr>
          <w:rFonts w:cs="Arial"/>
          <w:sz w:val="24"/>
        </w:rPr>
        <w:t>a</w:t>
      </w:r>
      <w:r w:rsidRPr="00F566CA">
        <w:rPr>
          <w:rFonts w:cs="Arial"/>
          <w:sz w:val="24"/>
        </w:rPr>
        <w:t xml:space="preserve">ncime Cermei, executat de catre DA Crisuri in 1978 are o adancime totala de 201,6 m. Scopul forajului a fost de a investiga hidrologia formatiunilor pleistocen – panoniene pana la adancimea de 200 m, obiectivul fiind atins doar partial din cauza conditiilor geologo-tehnice deosebite (emanatii de gaze sub presiune), in baza carora forajul a fost abandonat prin cimentare la zi. </w:t>
      </w:r>
    </w:p>
    <w:p w14:paraId="464D8B23" w14:textId="77777777" w:rsidR="00F566CA" w:rsidRPr="00F566CA" w:rsidRDefault="00F566CA" w:rsidP="00F566CA">
      <w:pPr>
        <w:widowControl w:val="0"/>
        <w:autoSpaceDE w:val="0"/>
        <w:autoSpaceDN w:val="0"/>
        <w:adjustRightInd w:val="0"/>
        <w:spacing w:line="374" w:lineRule="atLeast"/>
        <w:ind w:left="1080"/>
        <w:rPr>
          <w:rFonts w:cs="Arial"/>
          <w:sz w:val="24"/>
        </w:rPr>
      </w:pPr>
    </w:p>
    <w:p w14:paraId="27DFA27F"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lastRenderedPageBreak/>
        <w:t xml:space="preserve">Forajul a traversat o litologie heterogena, caracterizata printr-o alternanta de pietrisuri si marne, marno-argile, care sunt atribuite, din punct de vedere cronostratigrafic, secventei pleistocen-panonian superior. </w:t>
      </w:r>
    </w:p>
    <w:p w14:paraId="7460C56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superior (intre 19 – 125 m) este atribuit pleistocenului fiind constituit din urmatoarele strate: 21,5 – 26,0; 35,5 – 49,5; 83,0 – 86,0; 88,5 – 91,0; 112,5 – 115,5 m.</w:t>
      </w:r>
    </w:p>
    <w:p w14:paraId="7453FFA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Complexul inferior atribuit panonianului superior este constituit din doua strate acvifere dupa cum urmeaza: 158,0 – 161,5; 171,0 – 174,0 m. Stratul de la 171 m are puternice emanatii de hidrogen sulfurat, motiv pentru care forajul s-a cimentat.</w:t>
      </w:r>
    </w:p>
    <w:p w14:paraId="2EF49F99"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Informatiile privind forajele de exploatare din zona pentru care sunt disponibile date, se prezinta dupa cum urmeaza: </w:t>
      </w:r>
    </w:p>
    <w:p w14:paraId="799B6CF9"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F (IPEG), avand adancimea de 124,0 m, filtrele sunt pozitionate la 7,5 – 13,0; 23,0 – 27,5 m. Debitul de exploatare este de 5,2 l/s, pentru o denivelare de 2,7 m. </w:t>
      </w:r>
    </w:p>
    <w:p w14:paraId="5AB075BB"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IMA (IFB), are adancimea finala de 80 m. Filtrele sunt pozitionate in dreptul stratelor acvifere: 20,3 – 25,7; 36,2 – 37,5; 45,5 – 49,2; 55,2 – 57,3; 69,2 – 74,3 m. Debitul optim de exploatare este de 12,6 m, avand o denivelare de 5,4 m. </w:t>
      </w:r>
    </w:p>
    <w:p w14:paraId="3EA168B7"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 xml:space="preserve">Cermei IFB, avand adancimea finala de 80 m si un debit de 10 l/s. Stratele acvifere captate sunt 22,0 – 26,5; 37,5 – 39,0; 43,0 – 46,0; 63,0 – 66,0; 71,5 – 73,0 m. </w:t>
      </w:r>
    </w:p>
    <w:p w14:paraId="513B0FE4"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Sepreus F1 IPEG are adancimea finala de 140 m, captand stratele acvifere de la: 4,0 – 7,0; 17,0 – 26,0; 47,0 – 51,0; 52,0 – 57,0 m, debitul optim de exploatare este de 9 l/s.</w:t>
      </w:r>
    </w:p>
    <w:p w14:paraId="61DD8EBE"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Sepreus F3 IPEG are adancimea totala de 100 m, captand stratele acvifere de la 12,5 – 16,0; 18,0 – 26,0; 30,0 – 32,5; 36 – 43,5 m, debitul optim de exploatare este de 10 l/s.</w:t>
      </w:r>
    </w:p>
    <w:p w14:paraId="0BBA04F7"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Gurba (IPEG) are adancimea totala de 128,9 m, captand stratele acvifere de la: 7,5 – 14,2; 19,0 – 24,6; 47,5 – 51,0; 95,0 – 98,0; 105 ,0 – 113 m, debitul optim de exploatare este de cca 10 l/s.</w:t>
      </w:r>
    </w:p>
    <w:p w14:paraId="7A5D2775" w14:textId="77777777" w:rsidR="00F566CA" w:rsidRPr="00F566CA" w:rsidRDefault="00F566CA" w:rsidP="00FC0473">
      <w:pPr>
        <w:pStyle w:val="ListParagraph"/>
        <w:widowControl w:val="0"/>
        <w:numPr>
          <w:ilvl w:val="0"/>
          <w:numId w:val="54"/>
        </w:numPr>
        <w:autoSpaceDE w:val="0"/>
        <w:autoSpaceDN w:val="0"/>
        <w:adjustRightInd w:val="0"/>
        <w:spacing w:line="374" w:lineRule="atLeast"/>
        <w:rPr>
          <w:rFonts w:cs="Arial"/>
        </w:rPr>
      </w:pPr>
      <w:r w:rsidRPr="00F566CA">
        <w:rPr>
          <w:rFonts w:cs="Arial"/>
        </w:rPr>
        <w:t>Forajul de adancime de la Sicula (centrul localitatii) are adancimea totala de 111,0 m, captand stratele acvifere de la: 29,7 – 34,2; 46,0 – 54,2 m, avand un debit de exploatare de 7,8 l/s.</w:t>
      </w:r>
    </w:p>
    <w:p w14:paraId="62BFA864"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Singurele date certe despre calitatea apei din forajele de adancime sunt cele de la forajul F1 AD Cermei si F1 AD Sepreus, care indica o apa potabila.</w:t>
      </w:r>
    </w:p>
    <w:p w14:paraId="6DABEBF4" w14:textId="77777777" w:rsidR="00F566CA" w:rsidRDefault="00F566CA" w:rsidP="00F566CA">
      <w:pPr>
        <w:rPr>
          <w:sz w:val="24"/>
        </w:rPr>
      </w:pPr>
    </w:p>
    <w:p w14:paraId="7787D17E" w14:textId="77777777" w:rsidR="00F566CA" w:rsidRDefault="00F566CA" w:rsidP="00F566CA">
      <w:pPr>
        <w:spacing w:before="80"/>
        <w:rPr>
          <w:b/>
          <w:i/>
          <w:iCs/>
          <w:sz w:val="24"/>
          <w:szCs w:val="24"/>
        </w:rPr>
      </w:pPr>
      <w:r>
        <w:rPr>
          <w:b/>
          <w:i/>
          <w:iCs/>
          <w:sz w:val="24"/>
          <w:szCs w:val="24"/>
        </w:rPr>
        <w:t>Conditii de clima  in zona amplasamentului</w:t>
      </w:r>
    </w:p>
    <w:p w14:paraId="307CD7AB" w14:textId="77777777" w:rsidR="00F566CA" w:rsidRDefault="00F566CA" w:rsidP="00F566CA">
      <w:pPr>
        <w:spacing w:before="80"/>
        <w:rPr>
          <w:b/>
          <w:i/>
          <w:iCs/>
          <w:sz w:val="24"/>
          <w:szCs w:val="24"/>
        </w:rPr>
      </w:pPr>
    </w:p>
    <w:p w14:paraId="406A8F9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Din evidentele statistice, datele medii anuale ce caracterizeaza clima in zona obiectivului sunt:</w:t>
      </w:r>
    </w:p>
    <w:p w14:paraId="53127C5A"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temperatura medie anuala 10,8</w:t>
      </w:r>
      <w:r w:rsidRPr="009C1339">
        <w:rPr>
          <w:rFonts w:cs="Arial"/>
          <w:sz w:val="24"/>
          <w:vertAlign w:val="superscript"/>
        </w:rPr>
        <w:t>o</w:t>
      </w:r>
      <w:r w:rsidRPr="00F566CA">
        <w:rPr>
          <w:rFonts w:cs="Arial"/>
          <w:sz w:val="24"/>
        </w:rPr>
        <w:t>C;</w:t>
      </w:r>
    </w:p>
    <w:p w14:paraId="073957E6"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precipitaţii medii anuale 356,7 mm;.</w:t>
      </w:r>
    </w:p>
    <w:p w14:paraId="3DEDC5CE"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Definirea climei s-a făcut pe baza numărului anual în media multianuală a zilelor de vară cu temperatura maxima măsurată de 25oC conform SR 1343/1/93. Astfel pentru n=80, clima este continental temperată.</w:t>
      </w:r>
    </w:p>
    <w:p w14:paraId="1DDDB37C"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 xml:space="preserve">Conditiile zonei caracterizate de vant dominant, clase de stabilitate, etc folosite in modelarea dispersiei poluatilor atmosferici au fost obtinute de la statia meteorologica Arad. </w:t>
      </w:r>
    </w:p>
    <w:p w14:paraId="5D3B6926" w14:textId="77777777" w:rsidR="00F566CA" w:rsidRDefault="00F566CA" w:rsidP="00F566CA">
      <w:pPr>
        <w:rPr>
          <w:sz w:val="24"/>
          <w:szCs w:val="24"/>
        </w:rPr>
      </w:pPr>
    </w:p>
    <w:p w14:paraId="4B3DAD1F" w14:textId="77777777" w:rsidR="00F566CA" w:rsidRDefault="00F566CA" w:rsidP="00F566CA">
      <w:pPr>
        <w:rPr>
          <w:i/>
          <w:sz w:val="24"/>
          <w:szCs w:val="24"/>
        </w:rPr>
      </w:pPr>
      <w:r>
        <w:rPr>
          <w:i/>
          <w:sz w:val="24"/>
          <w:szCs w:val="24"/>
        </w:rPr>
        <w:t>Seismicitate</w:t>
      </w:r>
    </w:p>
    <w:p w14:paraId="182761B2" w14:textId="77777777" w:rsidR="00F566CA" w:rsidRDefault="00F566CA" w:rsidP="00F566CA">
      <w:pPr>
        <w:rPr>
          <w:i/>
          <w:sz w:val="24"/>
          <w:szCs w:val="24"/>
        </w:rPr>
      </w:pPr>
    </w:p>
    <w:p w14:paraId="39DB9E90"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In conformitate cu normativul P100/99, amplasamentul obiectivului se afla in zona seismica ,,D’’, cu caracteristicile descrise de urmatorii coeficienti:</w:t>
      </w:r>
    </w:p>
    <w:p w14:paraId="395EDD4B"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-coeficient de seismicitate Ks=0,16;</w:t>
      </w:r>
    </w:p>
    <w:p w14:paraId="075C5E11" w14:textId="77777777" w:rsidR="00F566CA" w:rsidRPr="00F566CA" w:rsidRDefault="00F566CA" w:rsidP="00F566CA">
      <w:pPr>
        <w:widowControl w:val="0"/>
        <w:autoSpaceDE w:val="0"/>
        <w:autoSpaceDN w:val="0"/>
        <w:adjustRightInd w:val="0"/>
        <w:spacing w:line="374" w:lineRule="atLeast"/>
        <w:ind w:left="1080"/>
        <w:rPr>
          <w:rFonts w:cs="Arial"/>
          <w:sz w:val="24"/>
        </w:rPr>
      </w:pPr>
      <w:r w:rsidRPr="00F566CA">
        <w:rPr>
          <w:rFonts w:cs="Arial"/>
          <w:sz w:val="24"/>
        </w:rPr>
        <w:tab/>
        <w:t>-perioada de colt Tc=1,0 s.</w:t>
      </w:r>
    </w:p>
    <w:p w14:paraId="22976926" w14:textId="77777777" w:rsidR="00F566CA" w:rsidRDefault="00F566CA" w:rsidP="00D9378D">
      <w:pPr>
        <w:widowControl w:val="0"/>
        <w:autoSpaceDE w:val="0"/>
        <w:autoSpaceDN w:val="0"/>
        <w:adjustRightInd w:val="0"/>
        <w:spacing w:line="374" w:lineRule="atLeast"/>
        <w:ind w:left="1080"/>
        <w:rPr>
          <w:rFonts w:cs="Arial"/>
          <w:b/>
          <w:i/>
          <w:sz w:val="24"/>
        </w:rPr>
      </w:pPr>
    </w:p>
    <w:p w14:paraId="11B3D5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Rezervatii naturale si arii protejate aflate in zona</w:t>
      </w:r>
    </w:p>
    <w:p w14:paraId="499F71A7" w14:textId="5FF36097" w:rsidR="009C1339" w:rsidRPr="009C1339" w:rsidRDefault="009C1339" w:rsidP="009C1339">
      <w:pPr>
        <w:widowControl w:val="0"/>
        <w:autoSpaceDE w:val="0"/>
        <w:autoSpaceDN w:val="0"/>
        <w:adjustRightInd w:val="0"/>
        <w:spacing w:line="374" w:lineRule="atLeast"/>
        <w:ind w:left="1080"/>
        <w:rPr>
          <w:rFonts w:cs="Arial"/>
          <w:sz w:val="24"/>
        </w:rPr>
      </w:pPr>
      <w:r w:rsidRPr="009C1339">
        <w:rPr>
          <w:rFonts w:cs="Arial"/>
          <w:sz w:val="24"/>
        </w:rPr>
        <w:t xml:space="preserve">Referitor la amplasamentul fermei in raport cu ariile naturale protejate, titularul a obtinut </w:t>
      </w:r>
      <w:r w:rsidRPr="009C1339">
        <w:rPr>
          <w:rFonts w:cs="Arial"/>
          <w:b/>
          <w:sz w:val="24"/>
        </w:rPr>
        <w:t xml:space="preserve">AVIZUL nr. </w:t>
      </w:r>
      <w:r w:rsidR="001F27C5">
        <w:rPr>
          <w:rFonts w:cs="Arial"/>
          <w:b/>
          <w:sz w:val="24"/>
        </w:rPr>
        <w:t>8</w:t>
      </w:r>
      <w:r w:rsidRPr="009C1339">
        <w:rPr>
          <w:rFonts w:cs="Arial"/>
          <w:b/>
          <w:sz w:val="24"/>
        </w:rPr>
        <w:t>/ 16.05.2016</w:t>
      </w:r>
      <w:r w:rsidRPr="009C1339">
        <w:rPr>
          <w:rFonts w:cs="Arial"/>
          <w:sz w:val="24"/>
        </w:rPr>
        <w:t>, emis de catre Asociatia Terra Nobilis, custode al urmatoarelor arii naturale protejate:</w:t>
      </w:r>
    </w:p>
    <w:p w14:paraId="04D7F1C8"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ROSPA0014 Campa Cermeiului;</w:t>
      </w:r>
    </w:p>
    <w:p w14:paraId="6B633E86"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ROSCI0218 Dealul Mocrei – Rovina – Ineu;</w:t>
      </w:r>
    </w:p>
    <w:p w14:paraId="596295B6"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ROSCI0294 Crsul Alb intre Gurahont si Ineu;</w:t>
      </w:r>
    </w:p>
    <w:p w14:paraId="36164AD9"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ROSCI0350 Lunca Teuzului (doar suprafata care se suprapune cu ROSPA0014);</w:t>
      </w:r>
    </w:p>
    <w:p w14:paraId="1042379C"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2.91. Padurea Sic;</w:t>
      </w:r>
    </w:p>
    <w:p w14:paraId="575C07CE" w14:textId="77777777" w:rsidR="009C1339"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2.88. Poiana cu narcise Rovina;</w:t>
      </w:r>
    </w:p>
    <w:p w14:paraId="00A44328" w14:textId="77777777" w:rsidR="009C1339" w:rsidRPr="00056462" w:rsidRDefault="009C1339" w:rsidP="00FC0473">
      <w:pPr>
        <w:pStyle w:val="ListParagraph"/>
        <w:widowControl w:val="0"/>
        <w:numPr>
          <w:ilvl w:val="2"/>
          <w:numId w:val="26"/>
        </w:numPr>
        <w:autoSpaceDE w:val="0"/>
        <w:autoSpaceDN w:val="0"/>
        <w:adjustRightInd w:val="0"/>
        <w:spacing w:line="374" w:lineRule="atLeast"/>
        <w:rPr>
          <w:lang w:val="it-IT"/>
        </w:rPr>
      </w:pPr>
      <w:r>
        <w:rPr>
          <w:lang w:val="it-IT"/>
        </w:rPr>
        <w:t>2.89. Balta Rovina.</w:t>
      </w:r>
    </w:p>
    <w:p w14:paraId="77EA8378" w14:textId="5FC3E8D5" w:rsidR="009C1339" w:rsidRDefault="009C1339" w:rsidP="009C1339">
      <w:pPr>
        <w:widowControl w:val="0"/>
        <w:autoSpaceDE w:val="0"/>
        <w:autoSpaceDN w:val="0"/>
        <w:adjustRightInd w:val="0"/>
        <w:spacing w:line="374" w:lineRule="atLeast"/>
        <w:rPr>
          <w:sz w:val="24"/>
          <w:lang w:val="it-IT"/>
        </w:rPr>
      </w:pPr>
      <w:r>
        <w:rPr>
          <w:sz w:val="24"/>
          <w:lang w:val="it-IT"/>
        </w:rPr>
        <w:t xml:space="preserve">Motivatia emiterii Avizului nr. </w:t>
      </w:r>
      <w:r w:rsidR="001F27C5">
        <w:rPr>
          <w:sz w:val="24"/>
          <w:lang w:val="it-IT"/>
        </w:rPr>
        <w:t>8</w:t>
      </w:r>
      <w:r>
        <w:rPr>
          <w:sz w:val="24"/>
          <w:lang w:val="it-IT"/>
        </w:rPr>
        <w:t>/ 16.05.2016:</w:t>
      </w:r>
    </w:p>
    <w:p w14:paraId="7AC29005" w14:textId="77777777" w:rsidR="009C1339" w:rsidRPr="00546B8E" w:rsidRDefault="009C1339" w:rsidP="009C1339">
      <w:pPr>
        <w:widowControl w:val="0"/>
        <w:autoSpaceDE w:val="0"/>
        <w:autoSpaceDN w:val="0"/>
        <w:adjustRightInd w:val="0"/>
        <w:spacing w:line="374" w:lineRule="atLeast"/>
        <w:rPr>
          <w:i/>
          <w:sz w:val="24"/>
          <w:lang w:val="it-IT"/>
        </w:rPr>
      </w:pPr>
      <w:r>
        <w:rPr>
          <w:i/>
          <w:sz w:val="24"/>
          <w:lang w:val="it-IT"/>
        </w:rPr>
        <w:lastRenderedPageBreak/>
        <w:t>“</w:t>
      </w:r>
      <w:r w:rsidRPr="00546B8E">
        <w:rPr>
          <w:i/>
          <w:sz w:val="24"/>
          <w:lang w:val="it-IT"/>
        </w:rPr>
        <w:t>Pentru a diminua in timp impactul asupra biodiversitatii si starii de conservare a speciilor si habitatelor de importanta nationata si comunitara, au fost propuse o serie de masuri care vor duce chiar la imbunatatirea statutului de conservare a vegetatiei si spectrulu</w:t>
      </w:r>
      <w:r>
        <w:rPr>
          <w:i/>
          <w:sz w:val="24"/>
          <w:lang w:val="it-IT"/>
        </w:rPr>
        <w:t>i</w:t>
      </w:r>
      <w:r w:rsidRPr="00546B8E">
        <w:rPr>
          <w:i/>
          <w:sz w:val="24"/>
          <w:lang w:val="it-IT"/>
        </w:rPr>
        <w:t xml:space="preserve"> faunistic specific.</w:t>
      </w:r>
      <w:r>
        <w:rPr>
          <w:i/>
          <w:sz w:val="24"/>
          <w:lang w:val="it-IT"/>
        </w:rPr>
        <w:t>”</w:t>
      </w:r>
    </w:p>
    <w:p w14:paraId="151C12B8" w14:textId="77777777" w:rsidR="009C1339" w:rsidRDefault="009C1339" w:rsidP="009C1339">
      <w:pPr>
        <w:widowControl w:val="0"/>
        <w:autoSpaceDE w:val="0"/>
        <w:autoSpaceDN w:val="0"/>
        <w:adjustRightInd w:val="0"/>
        <w:spacing w:line="374" w:lineRule="atLeast"/>
        <w:rPr>
          <w:sz w:val="24"/>
          <w:lang w:val="it-IT"/>
        </w:rPr>
      </w:pPr>
      <w:r>
        <w:rPr>
          <w:sz w:val="24"/>
          <w:lang w:val="it-IT"/>
        </w:rPr>
        <w:t>Conditiile stabilite prin aviz:</w:t>
      </w:r>
    </w:p>
    <w:p w14:paraId="7106DCE8" w14:textId="77777777" w:rsidR="009C1339" w:rsidRPr="00056462"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w:t>
      </w:r>
      <w:r w:rsidRPr="00056462">
        <w:rPr>
          <w:i/>
          <w:lang w:val="it-IT"/>
        </w:rPr>
        <w:t>In sensul reducerii impactului asupra mediului a activitatii de crestere intensiva a porcilor, se va eficientiza la maxim sistemul de stabulatie.</w:t>
      </w:r>
    </w:p>
    <w:p w14:paraId="2F5595BC"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sidRPr="00056462">
        <w:rPr>
          <w:i/>
          <w:lang w:val="it-IT"/>
        </w:rPr>
        <w:t>Aplicarea dejectiilor pe terenurile arabile se face in baza unu Plan de Fertilizare, aprobat, care va fi fost intocmit in baza unui studiu agrochimic, care va utiliza metodologia oficiala de intocmire a studiilor agrochimce si va fi realizata de organismele abilitate sau de societati comerciale atestate. Studiul agrochimic si planul de fertilizare aprobat se transmit custodelui.</w:t>
      </w:r>
    </w:p>
    <w:p w14:paraId="015E250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In vederea reducerii disconfortului produs comunitatilor locale de volatilizarea amoniacului, in momentul aplicarii dejectiilor fermentate, se tine cont de factori meteorologici (vant, temperatura, precipitatii, etc.).</w:t>
      </w:r>
    </w:p>
    <w:p w14:paraId="13BFBF03"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 xml:space="preserve">Aplicarea dejectiilor fermentate pe terenurile arabile se va face prin imprastierea superficiala, doar in cazul n care terenul pe care se lucreaza se afla la o distanta mai mare de 500 m de cea mai apropiata localitate si prin injectare sub brazda – pe terenuri agricole aflate la o distanta mai mca de 500 m de localitati pentru a elimina orice disconfort legat de mirosul dezabreabil. </w:t>
      </w:r>
    </w:p>
    <w:p w14:paraId="3E0F896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Se interzice deversarea dejectiilor in lunca inundabila si in imediata vecinatate a cursurilor de apa.</w:t>
      </w:r>
    </w:p>
    <w:p w14:paraId="75179D1B"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Pentru a evita poluarea accidentala a parcelelor folosite in sistem de agricultura ecologica, este interzisa deversarea dejectiilor fermentate pe terenurile din vecinatatea acestora.</w:t>
      </w:r>
    </w:p>
    <w:p w14:paraId="25F3050E"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 xml:space="preserve">Se va monitoriza pe terenurile pe care se deverseaza dejectiile fermentate, prezenta eventuala a substantelor biocide folosite in sol si panza freatica (antibiotice, vaccinuri, otravuri si altele asemenea). Se va folosi cate un punct de monitorizare pentru fiecare trup pe care se deverseaza dejectii. Mostrele vor fi prelevate si analizate de doua ori pe an. Mostrele vor fi prelevate inainte de aplicarea dejectiilor si de doua ori dupa aplicarea dejectiilor, proma oara intr-un interval de 1-5 zile calendaristice dupa aplicarea dejectiilor si a doua oara intr-un nterval de 2-3 saptamani dupa aplicarea dejectiilor. Mostrele vor fi prelevate din sol de la adancuimea de 30-5- cm si respectiv de la adancimea de 100-150 cm. Pentru panza freatica se vor folosi mostre care se preleveaza pentru monitrizarea celorlalti parametri. Rezultatele monitrizarilor vor fi puse la dispozitia custodelu dupa fiecare perioada de monitorizare, in termen de 30 zile calendaristice de la finalizarea </w:t>
      </w:r>
      <w:r>
        <w:rPr>
          <w:i/>
          <w:lang w:val="it-IT"/>
        </w:rPr>
        <w:lastRenderedPageBreak/>
        <w:t>analizelor.</w:t>
      </w:r>
    </w:p>
    <w:p w14:paraId="7715A174" w14:textId="77777777" w:rsidR="009C1339"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SC SMTHFIELD ROMANA SRL va anunta custodele cu privire la datele si terenurile pe care s-a realizat deversarea dejectiilor fermentate, in cel mult 5 zile calendaristice de la aplicarea acestora.</w:t>
      </w:r>
    </w:p>
    <w:p w14:paraId="13DFE843" w14:textId="77777777" w:rsidR="009C1339" w:rsidRPr="00056462" w:rsidRDefault="009C1339" w:rsidP="00FC0473">
      <w:pPr>
        <w:pStyle w:val="ListParagraph"/>
        <w:widowControl w:val="0"/>
        <w:numPr>
          <w:ilvl w:val="0"/>
          <w:numId w:val="56"/>
        </w:numPr>
        <w:autoSpaceDE w:val="0"/>
        <w:autoSpaceDN w:val="0"/>
        <w:adjustRightInd w:val="0"/>
        <w:spacing w:line="374" w:lineRule="atLeast"/>
        <w:rPr>
          <w:i/>
          <w:lang w:val="it-IT"/>
        </w:rPr>
      </w:pPr>
      <w:r>
        <w:rPr>
          <w:i/>
          <w:lang w:val="it-IT"/>
        </w:rPr>
        <w:t>Se vor respecta prevederile legislatiei Uniunii Europene si cele nationale cu privire la cresterea in sistem intensiv a porcilor cat si utilizarea dejectiilor fermentate ca ingrasamant natural. Totodata se va tine cont si de Planul de management al Complexului de Arii Protejate Cermei.”</w:t>
      </w:r>
    </w:p>
    <w:p w14:paraId="4A5C1506" w14:textId="77777777" w:rsidR="009C1339" w:rsidRPr="00041A42" w:rsidRDefault="009C1339" w:rsidP="00041A42">
      <w:pPr>
        <w:widowControl w:val="0"/>
        <w:autoSpaceDE w:val="0"/>
        <w:autoSpaceDN w:val="0"/>
        <w:adjustRightInd w:val="0"/>
        <w:spacing w:line="374" w:lineRule="atLeast"/>
        <w:ind w:left="1080"/>
        <w:rPr>
          <w:rFonts w:cs="Arial"/>
          <w:sz w:val="24"/>
        </w:rPr>
      </w:pPr>
    </w:p>
    <w:p w14:paraId="73D5575D" w14:textId="77777777" w:rsidR="00D9378D" w:rsidRPr="00500879" w:rsidRDefault="00D9378D" w:rsidP="00500879">
      <w:pPr>
        <w:widowControl w:val="0"/>
        <w:autoSpaceDE w:val="0"/>
        <w:autoSpaceDN w:val="0"/>
        <w:adjustRightInd w:val="0"/>
        <w:spacing w:line="374" w:lineRule="atLeast"/>
        <w:rPr>
          <w:rFonts w:cs="Arial"/>
          <w:b/>
          <w:i/>
          <w:sz w:val="24"/>
        </w:rPr>
      </w:pPr>
      <w:r w:rsidRPr="00500879">
        <w:rPr>
          <w:rFonts w:cs="Arial"/>
          <w:b/>
          <w:i/>
          <w:sz w:val="24"/>
        </w:rPr>
        <w:t>Puncte de monitorizare</w:t>
      </w:r>
    </w:p>
    <w:p w14:paraId="5A858E82" w14:textId="2AB4722B" w:rsidR="00D9378D" w:rsidRPr="00793275" w:rsidRDefault="008061A4" w:rsidP="00D9378D">
      <w:pPr>
        <w:widowControl w:val="0"/>
        <w:autoSpaceDE w:val="0"/>
        <w:autoSpaceDN w:val="0"/>
        <w:adjustRightInd w:val="0"/>
        <w:spacing w:line="374" w:lineRule="atLeast"/>
        <w:ind w:left="1080"/>
        <w:rPr>
          <w:rFonts w:cs="Arial"/>
          <w:sz w:val="24"/>
        </w:rPr>
      </w:pPr>
      <w:r>
        <w:rPr>
          <w:rFonts w:cs="Arial"/>
          <w:sz w:val="24"/>
        </w:rPr>
        <w:t xml:space="preserve">Principalele puncte de monitorizare sunt reprezentate de </w:t>
      </w:r>
      <w:r w:rsidR="00D9378D" w:rsidRPr="00793275">
        <w:rPr>
          <w:rFonts w:cs="Arial"/>
          <w:sz w:val="24"/>
        </w:rPr>
        <w:t>forajel</w:t>
      </w:r>
      <w:r>
        <w:rPr>
          <w:rFonts w:cs="Arial"/>
          <w:sz w:val="24"/>
        </w:rPr>
        <w:t>e</w:t>
      </w:r>
      <w:r w:rsidR="00D9378D" w:rsidRPr="00793275">
        <w:rPr>
          <w:rFonts w:cs="Arial"/>
          <w:sz w:val="24"/>
        </w:rPr>
        <w:t xml:space="preserve"> de monitor</w:t>
      </w:r>
      <w:r>
        <w:rPr>
          <w:rFonts w:cs="Arial"/>
          <w:sz w:val="24"/>
        </w:rPr>
        <w:t>izare a calitatii apei freatice; alte puncte de monitorizare sunt reprezentate de locatia recoltarii probelor de sol. Pentru calitatea aerului</w:t>
      </w:r>
      <w:r w:rsidR="00D9378D" w:rsidRPr="00793275">
        <w:rPr>
          <w:rFonts w:cs="Arial"/>
          <w:sz w:val="24"/>
        </w:rPr>
        <w:t xml:space="preserve"> nu exista alte puncte de monitorizare </w:t>
      </w:r>
      <w:r>
        <w:rPr>
          <w:rFonts w:cs="Arial"/>
          <w:sz w:val="24"/>
        </w:rPr>
        <w:t>in afara celui de la limita amplasamentului</w:t>
      </w:r>
      <w:r w:rsidR="00D9378D" w:rsidRPr="00793275">
        <w:rPr>
          <w:rFonts w:cs="Arial"/>
          <w:sz w:val="24"/>
        </w:rPr>
        <w:t xml:space="preserve">. </w:t>
      </w:r>
    </w:p>
    <w:p w14:paraId="5DF20947" w14:textId="77777777" w:rsidR="00D9378D" w:rsidRDefault="00D9378D" w:rsidP="0074550E">
      <w:pPr>
        <w:widowControl w:val="0"/>
        <w:autoSpaceDE w:val="0"/>
        <w:autoSpaceDN w:val="0"/>
        <w:adjustRightInd w:val="0"/>
        <w:spacing w:line="374" w:lineRule="atLeast"/>
        <w:ind w:left="1080"/>
        <w:rPr>
          <w:rFonts w:cs="Arial"/>
          <w:sz w:val="24"/>
        </w:rPr>
      </w:pPr>
    </w:p>
    <w:p w14:paraId="216192AC" w14:textId="77777777" w:rsidR="002E5506" w:rsidRPr="00BA4DFE" w:rsidRDefault="00BA4DFE" w:rsidP="00BA4DFE">
      <w:pPr>
        <w:pStyle w:val="Heading2"/>
        <w:numPr>
          <w:ilvl w:val="0"/>
          <w:numId w:val="0"/>
        </w:numPr>
        <w:tabs>
          <w:tab w:val="clear" w:pos="1418"/>
          <w:tab w:val="num" w:pos="0"/>
        </w:tabs>
      </w:pPr>
      <w:bookmarkStart w:id="313" w:name="_Toc92091837"/>
      <w:bookmarkStart w:id="314" w:name="_Toc92092156"/>
      <w:bookmarkStart w:id="315" w:name="_Toc101694505"/>
      <w:bookmarkStart w:id="316" w:name="_Toc103872956"/>
      <w:bookmarkStart w:id="317" w:name="_Toc194212959"/>
      <w:bookmarkStart w:id="318" w:name="_Toc70242291"/>
      <w:bookmarkStart w:id="319" w:name="_Toc70242493"/>
      <w:bookmarkStart w:id="320" w:name="_Toc532351749"/>
      <w:bookmarkEnd w:id="299"/>
      <w:bookmarkEnd w:id="300"/>
      <w:bookmarkEnd w:id="301"/>
      <w:bookmarkEnd w:id="302"/>
      <w:bookmarkEnd w:id="303"/>
      <w:bookmarkEnd w:id="304"/>
      <w:bookmarkEnd w:id="305"/>
      <w:bookmarkEnd w:id="306"/>
      <w:bookmarkEnd w:id="307"/>
      <w:bookmarkEnd w:id="308"/>
      <w:bookmarkEnd w:id="309"/>
      <w:bookmarkEnd w:id="310"/>
      <w:r>
        <w:t>14.3</w:t>
      </w:r>
      <w:bookmarkEnd w:id="313"/>
      <w:bookmarkEnd w:id="314"/>
      <w:bookmarkEnd w:id="315"/>
      <w:bookmarkEnd w:id="316"/>
      <w:r>
        <w:tab/>
      </w:r>
      <w:r w:rsidR="00F70178" w:rsidRPr="00BA4DFE">
        <w:t>I</w:t>
      </w:r>
      <w:r w:rsidR="00D252E7" w:rsidRPr="00BA4DFE">
        <w:t>mpactul potential</w:t>
      </w:r>
      <w:bookmarkEnd w:id="317"/>
      <w:bookmarkEnd w:id="318"/>
      <w:bookmarkEnd w:id="319"/>
      <w:r w:rsidR="002E5506" w:rsidRPr="00BA4DFE">
        <w:t>/  Identificarea efectelor asupra mediului</w:t>
      </w:r>
      <w:bookmarkEnd w:id="320"/>
      <w:r w:rsidR="002E5506" w:rsidRPr="00BA4DFE">
        <w:t xml:space="preserve"> </w:t>
      </w:r>
    </w:p>
    <w:p w14:paraId="37448E9A" w14:textId="77777777" w:rsidR="00F70178" w:rsidRDefault="00F70178" w:rsidP="00F70178">
      <w:pPr>
        <w:pStyle w:val="Heading2"/>
        <w:numPr>
          <w:ilvl w:val="0"/>
          <w:numId w:val="0"/>
        </w:numPr>
        <w:ind w:left="540" w:hanging="540"/>
        <w:rPr>
          <w:bCs w:val="0"/>
          <w:szCs w:val="28"/>
        </w:rPr>
      </w:pPr>
    </w:p>
    <w:p w14:paraId="5C1F73AC" w14:textId="77777777" w:rsidR="00F70178" w:rsidRDefault="00F70178" w:rsidP="00F70178">
      <w:pPr>
        <w:rPr>
          <w:b/>
          <w:i/>
          <w:sz w:val="24"/>
          <w:szCs w:val="24"/>
          <w:lang w:val="pt-BR"/>
        </w:rPr>
      </w:pPr>
      <w:r>
        <w:rPr>
          <w:b/>
          <w:i/>
          <w:sz w:val="24"/>
          <w:szCs w:val="24"/>
          <w:lang w:val="pt-BR"/>
        </w:rPr>
        <w:t>Impactul asupra calitatii aerului</w:t>
      </w:r>
    </w:p>
    <w:p w14:paraId="3DA5837F" w14:textId="7AEB59F3" w:rsidR="00D252E7" w:rsidRPr="007947F6" w:rsidRDefault="00FB2B56" w:rsidP="00D252E7">
      <w:pPr>
        <w:widowControl w:val="0"/>
        <w:autoSpaceDE w:val="0"/>
        <w:autoSpaceDN w:val="0"/>
        <w:adjustRightInd w:val="0"/>
        <w:spacing w:line="374" w:lineRule="atLeast"/>
        <w:ind w:left="1080"/>
        <w:rPr>
          <w:rFonts w:cs="Arial"/>
          <w:sz w:val="24"/>
        </w:rPr>
      </w:pPr>
      <w:r>
        <w:rPr>
          <w:rFonts w:cs="Arial"/>
          <w:sz w:val="24"/>
        </w:rPr>
        <w:t xml:space="preserve">Conform informatiilor prezentate in capitolul 10. Monitorizare, emisiile de poluanti in aer nu sunt semnificative si </w:t>
      </w:r>
      <w:r w:rsidR="00716342">
        <w:rPr>
          <w:rFonts w:cs="Arial"/>
          <w:sz w:val="24"/>
        </w:rPr>
        <w:t>in perioada 200</w:t>
      </w:r>
      <w:r w:rsidR="001F27C5">
        <w:rPr>
          <w:rFonts w:cs="Arial"/>
          <w:sz w:val="24"/>
        </w:rPr>
        <w:t>9</w:t>
      </w:r>
      <w:r w:rsidR="00716342">
        <w:rPr>
          <w:rFonts w:cs="Arial"/>
          <w:sz w:val="24"/>
        </w:rPr>
        <w:t>-201</w:t>
      </w:r>
      <w:r w:rsidR="001F27C5">
        <w:rPr>
          <w:rFonts w:cs="Arial"/>
          <w:sz w:val="24"/>
        </w:rPr>
        <w:t>7</w:t>
      </w:r>
      <w:r w:rsidR="00EC0AC8">
        <w:rPr>
          <w:rFonts w:cs="Arial"/>
          <w:sz w:val="24"/>
        </w:rPr>
        <w:t xml:space="preserve"> </w:t>
      </w:r>
      <w:r>
        <w:rPr>
          <w:rFonts w:cs="Arial"/>
          <w:sz w:val="24"/>
        </w:rPr>
        <w:t xml:space="preserve">nu s-a inregistrat nicio depasire a </w:t>
      </w:r>
      <w:r w:rsidR="00716342">
        <w:rPr>
          <w:rFonts w:cs="Arial"/>
          <w:sz w:val="24"/>
        </w:rPr>
        <w:t>CMA conform STAS 12574/1987 la indicatorii</w:t>
      </w:r>
      <w:r w:rsidR="00EC0AC8">
        <w:rPr>
          <w:rFonts w:cs="Arial"/>
          <w:sz w:val="24"/>
        </w:rPr>
        <w:t>:</w:t>
      </w:r>
      <w:r w:rsidR="00716342">
        <w:rPr>
          <w:rFonts w:cs="Arial"/>
          <w:sz w:val="24"/>
        </w:rPr>
        <w:t xml:space="preserve"> </w:t>
      </w:r>
      <w:r w:rsidR="00EC0AC8">
        <w:rPr>
          <w:rFonts w:cs="Arial"/>
          <w:sz w:val="24"/>
        </w:rPr>
        <w:t xml:space="preserve">dioxid de azot, </w:t>
      </w:r>
      <w:r w:rsidR="00716342">
        <w:rPr>
          <w:rFonts w:cs="Arial"/>
          <w:sz w:val="24"/>
        </w:rPr>
        <w:t xml:space="preserve">amoniac si </w:t>
      </w:r>
      <w:r w:rsidR="00C35FD7">
        <w:rPr>
          <w:rFonts w:cs="Arial"/>
          <w:sz w:val="24"/>
        </w:rPr>
        <w:t>hidrogen sulfurat</w:t>
      </w:r>
      <w:r w:rsidR="00716342">
        <w:rPr>
          <w:rFonts w:cs="Arial"/>
          <w:sz w:val="24"/>
        </w:rPr>
        <w:t>.</w:t>
      </w:r>
      <w:r w:rsidR="00D252E7">
        <w:rPr>
          <w:rFonts w:cs="Arial"/>
          <w:sz w:val="24"/>
        </w:rPr>
        <w:t xml:space="preserve"> </w:t>
      </w:r>
    </w:p>
    <w:p w14:paraId="11B27C33" w14:textId="77777777" w:rsidR="00F70178" w:rsidRDefault="00F70178" w:rsidP="00F70178">
      <w:pPr>
        <w:widowControl w:val="0"/>
        <w:rPr>
          <w:b/>
          <w:i/>
          <w:sz w:val="24"/>
          <w:szCs w:val="24"/>
        </w:rPr>
      </w:pPr>
      <w:r>
        <w:rPr>
          <w:b/>
          <w:i/>
          <w:sz w:val="24"/>
          <w:szCs w:val="24"/>
        </w:rPr>
        <w:t>Impactul generat de mirosuri</w:t>
      </w:r>
    </w:p>
    <w:p w14:paraId="07537AEF" w14:textId="60823B23" w:rsidR="00D30FBA" w:rsidRPr="00D30FBA" w:rsidRDefault="00D30FBA" w:rsidP="00D30FBA">
      <w:pPr>
        <w:widowControl w:val="0"/>
        <w:autoSpaceDE w:val="0"/>
        <w:autoSpaceDN w:val="0"/>
        <w:adjustRightInd w:val="0"/>
        <w:spacing w:line="374" w:lineRule="atLeast"/>
        <w:ind w:left="1080"/>
        <w:rPr>
          <w:rFonts w:cs="Arial"/>
          <w:sz w:val="24"/>
        </w:rPr>
      </w:pPr>
      <w:r w:rsidRPr="00D30FBA">
        <w:rPr>
          <w:rFonts w:cs="Arial"/>
          <w:sz w:val="24"/>
        </w:rPr>
        <w:t xml:space="preserve">Impactul advers cel mai frecvent incriminat in legatura cu fermele de cresterea animalelor este mirosul neplacut, datorat in special amoniacului dar si altor compusi ca de ex. hidrogenul sulfurat. </w:t>
      </w:r>
      <w:r w:rsidR="00041A42">
        <w:rPr>
          <w:rFonts w:cs="Arial"/>
          <w:sz w:val="24"/>
        </w:rPr>
        <w:t>O</w:t>
      </w:r>
      <w:r w:rsidRPr="00D30FBA">
        <w:rPr>
          <w:rFonts w:cs="Arial"/>
          <w:sz w:val="24"/>
        </w:rPr>
        <w:t>rdinul nr.119/2014 emis de Ministerul Sanatatii recomanda o distanta de minim 1,</w:t>
      </w:r>
      <w:r w:rsidR="00914361">
        <w:rPr>
          <w:rFonts w:cs="Arial"/>
          <w:sz w:val="24"/>
        </w:rPr>
        <w:t>0</w:t>
      </w:r>
      <w:r w:rsidRPr="00D30FBA">
        <w:rPr>
          <w:rFonts w:cs="Arial"/>
          <w:sz w:val="24"/>
        </w:rPr>
        <w:t xml:space="preserve"> km intre localitati si </w:t>
      </w:r>
      <w:r w:rsidRPr="00914361">
        <w:rPr>
          <w:rFonts w:cs="Arial"/>
          <w:sz w:val="24"/>
        </w:rPr>
        <w:t xml:space="preserve">fermele </w:t>
      </w:r>
      <w:r w:rsidR="00914361">
        <w:rPr>
          <w:rFonts w:cs="Arial"/>
          <w:sz w:val="24"/>
        </w:rPr>
        <w:t xml:space="preserve">(complexuri) </w:t>
      </w:r>
      <w:r w:rsidRPr="00914361">
        <w:rPr>
          <w:rFonts w:cs="Arial"/>
          <w:sz w:val="24"/>
        </w:rPr>
        <w:t xml:space="preserve">de </w:t>
      </w:r>
      <w:r w:rsidR="00914361" w:rsidRPr="00914361">
        <w:rPr>
          <w:rFonts w:cs="Arial"/>
          <w:sz w:val="24"/>
        </w:rPr>
        <w:t>porci</w:t>
      </w:r>
      <w:r w:rsidRPr="00914361">
        <w:rPr>
          <w:rFonts w:cs="Arial"/>
          <w:sz w:val="24"/>
        </w:rPr>
        <w:t xml:space="preserve"> cu </w:t>
      </w:r>
      <w:r w:rsidR="00914361">
        <w:rPr>
          <w:rFonts w:cs="Arial"/>
          <w:sz w:val="24"/>
        </w:rPr>
        <w:t>capacitate intre 1.000 si</w:t>
      </w:r>
      <w:r w:rsidRPr="00914361">
        <w:rPr>
          <w:rFonts w:cs="Arial"/>
          <w:sz w:val="24"/>
        </w:rPr>
        <w:t xml:space="preserve"> </w:t>
      </w:r>
      <w:r w:rsidR="00914361" w:rsidRPr="00914361">
        <w:rPr>
          <w:rFonts w:cs="Arial"/>
          <w:sz w:val="24"/>
        </w:rPr>
        <w:t>10</w:t>
      </w:r>
      <w:r w:rsidRPr="00914361">
        <w:rPr>
          <w:rFonts w:cs="Arial"/>
          <w:sz w:val="24"/>
        </w:rPr>
        <w:t>.000 capete</w:t>
      </w:r>
      <w:r w:rsidR="00914361">
        <w:rPr>
          <w:rFonts w:cs="Arial"/>
          <w:sz w:val="24"/>
        </w:rPr>
        <w:t xml:space="preserve">. </w:t>
      </w:r>
    </w:p>
    <w:p w14:paraId="289FE477" w14:textId="1AB53AB5" w:rsidR="005365D8" w:rsidRPr="00FB2B56" w:rsidRDefault="00716342" w:rsidP="00FB2B56">
      <w:pPr>
        <w:widowControl w:val="0"/>
        <w:autoSpaceDE w:val="0"/>
        <w:autoSpaceDN w:val="0"/>
        <w:adjustRightInd w:val="0"/>
        <w:spacing w:line="374" w:lineRule="atLeast"/>
        <w:ind w:left="1080"/>
        <w:rPr>
          <w:rFonts w:cs="Arial"/>
          <w:sz w:val="24"/>
        </w:rPr>
      </w:pPr>
      <w:r>
        <w:rPr>
          <w:rFonts w:cs="Arial"/>
          <w:sz w:val="24"/>
        </w:rPr>
        <w:t>Distanta de la amplasament la cea mai apropiata zona rezidentiala este de</w:t>
      </w:r>
      <w:r w:rsidR="00EC0AC8">
        <w:rPr>
          <w:rFonts w:cs="Arial"/>
          <w:sz w:val="24"/>
        </w:rPr>
        <w:t xml:space="preserve"> </w:t>
      </w:r>
      <w:r w:rsidR="001F27C5">
        <w:rPr>
          <w:rFonts w:cs="Arial"/>
          <w:sz w:val="24"/>
        </w:rPr>
        <w:t>1,918</w:t>
      </w:r>
      <w:r>
        <w:rPr>
          <w:rFonts w:cs="Arial"/>
          <w:sz w:val="24"/>
        </w:rPr>
        <w:t xml:space="preserve"> km </w:t>
      </w:r>
      <w:r w:rsidR="00E8267C">
        <w:rPr>
          <w:rFonts w:cs="Arial"/>
          <w:sz w:val="24"/>
        </w:rPr>
        <w:t xml:space="preserve">(sat </w:t>
      </w:r>
      <w:r w:rsidR="001F27C5">
        <w:rPr>
          <w:rFonts w:cs="Arial"/>
          <w:sz w:val="24"/>
        </w:rPr>
        <w:t>Sepreus</w:t>
      </w:r>
      <w:r w:rsidR="0056302C">
        <w:rPr>
          <w:rFonts w:cs="Arial"/>
          <w:sz w:val="24"/>
        </w:rPr>
        <w:t>, intravilan</w:t>
      </w:r>
      <w:r w:rsidR="00E8267C">
        <w:rPr>
          <w:rFonts w:cs="Arial"/>
          <w:sz w:val="24"/>
        </w:rPr>
        <w:t xml:space="preserve">) </w:t>
      </w:r>
      <w:r>
        <w:rPr>
          <w:rFonts w:cs="Arial"/>
          <w:sz w:val="24"/>
        </w:rPr>
        <w:t>si, c</w:t>
      </w:r>
      <w:r w:rsidR="00FB2B56" w:rsidRPr="00FB2B56">
        <w:rPr>
          <w:rFonts w:cs="Arial"/>
          <w:sz w:val="24"/>
        </w:rPr>
        <w:t>onform informatiilor prezentate in Rapoartele Anuale de Mediu (RAM)</w:t>
      </w:r>
      <w:r>
        <w:rPr>
          <w:rFonts w:cs="Arial"/>
          <w:sz w:val="24"/>
        </w:rPr>
        <w:t xml:space="preserve"> prezentate in perioada 200</w:t>
      </w:r>
      <w:r w:rsidR="0056302C">
        <w:rPr>
          <w:rFonts w:cs="Arial"/>
          <w:sz w:val="24"/>
        </w:rPr>
        <w:t>9</w:t>
      </w:r>
      <w:r>
        <w:rPr>
          <w:rFonts w:cs="Arial"/>
          <w:sz w:val="24"/>
        </w:rPr>
        <w:t>-201</w:t>
      </w:r>
      <w:r w:rsidR="0056302C">
        <w:rPr>
          <w:rFonts w:cs="Arial"/>
          <w:sz w:val="24"/>
        </w:rPr>
        <w:t>7</w:t>
      </w:r>
      <w:r w:rsidR="00FB2B56" w:rsidRPr="00FB2B56">
        <w:rPr>
          <w:rFonts w:cs="Arial"/>
          <w:sz w:val="24"/>
        </w:rPr>
        <w:t xml:space="preserve">, nu s-a inregistrat </w:t>
      </w:r>
      <w:r w:rsidR="004D70BC">
        <w:rPr>
          <w:rFonts w:cs="Arial"/>
          <w:sz w:val="24"/>
        </w:rPr>
        <w:t>nicio</w:t>
      </w:r>
      <w:r w:rsidR="00914361">
        <w:rPr>
          <w:rFonts w:cs="Arial"/>
          <w:sz w:val="24"/>
        </w:rPr>
        <w:t xml:space="preserve"> sesizare la GNM referitoare la disconfortul olfactiv generat de </w:t>
      </w:r>
      <w:r w:rsidR="004D70BC">
        <w:rPr>
          <w:rFonts w:cs="Arial"/>
          <w:sz w:val="24"/>
        </w:rPr>
        <w:t>activitatile de pe amplasament.</w:t>
      </w:r>
      <w:r w:rsidR="00914361">
        <w:rPr>
          <w:rFonts w:cs="Arial"/>
          <w:sz w:val="24"/>
        </w:rPr>
        <w:t xml:space="preserve"> </w:t>
      </w:r>
      <w:r w:rsidR="00FB2B56" w:rsidRPr="00FB2B56">
        <w:rPr>
          <w:rFonts w:cs="Arial"/>
          <w:sz w:val="24"/>
        </w:rPr>
        <w:t xml:space="preserve"> </w:t>
      </w:r>
    </w:p>
    <w:p w14:paraId="190C6134" w14:textId="77777777" w:rsidR="00F70178" w:rsidRDefault="00F70178" w:rsidP="00F70178">
      <w:pPr>
        <w:rPr>
          <w:b/>
          <w:i/>
          <w:sz w:val="24"/>
          <w:szCs w:val="24"/>
        </w:rPr>
      </w:pPr>
      <w:r>
        <w:rPr>
          <w:b/>
          <w:i/>
          <w:sz w:val="24"/>
          <w:szCs w:val="24"/>
        </w:rPr>
        <w:t xml:space="preserve">Impactul asupra solului si </w:t>
      </w:r>
      <w:r w:rsidR="007D5DDA">
        <w:rPr>
          <w:b/>
          <w:i/>
          <w:sz w:val="24"/>
          <w:szCs w:val="24"/>
        </w:rPr>
        <w:t xml:space="preserve">asupra </w:t>
      </w:r>
      <w:r>
        <w:rPr>
          <w:b/>
          <w:i/>
          <w:sz w:val="24"/>
          <w:szCs w:val="24"/>
        </w:rPr>
        <w:t xml:space="preserve">calitatii apelor subterane </w:t>
      </w:r>
    </w:p>
    <w:p w14:paraId="0AF9D5AB" w14:textId="77777777" w:rsidR="00D30FBA" w:rsidRDefault="00D30FBA" w:rsidP="00FB2B56">
      <w:pPr>
        <w:widowControl w:val="0"/>
        <w:autoSpaceDE w:val="0"/>
        <w:autoSpaceDN w:val="0"/>
        <w:adjustRightInd w:val="0"/>
        <w:spacing w:line="374" w:lineRule="atLeast"/>
        <w:ind w:left="1080"/>
        <w:rPr>
          <w:rFonts w:cs="Arial"/>
          <w:sz w:val="24"/>
        </w:rPr>
      </w:pPr>
      <w:r>
        <w:rPr>
          <w:iCs/>
          <w:sz w:val="24"/>
          <w:szCs w:val="24"/>
        </w:rPr>
        <w:t xml:space="preserve">In ce priveste impactul direct asupra solului si freaticului, se tine seama de </w:t>
      </w:r>
      <w:r>
        <w:rPr>
          <w:iCs/>
          <w:sz w:val="24"/>
          <w:szCs w:val="24"/>
        </w:rPr>
        <w:lastRenderedPageBreak/>
        <w:t>informatiile prezentate in subsectiunea 4.2.5, conform carora: i) apele de spalare nu contin cantitati mari de poluanti, ii) sistemul de colectare a acestora va fi bine intretinut, facand improbabila aparitia de exfiltratii, iii) se va mentine curatenia riguroasa pe platformele din jurul halelor nepermitandu-se venirea in contact a apelor meteorice cu eventuale</w:t>
      </w:r>
      <w:r w:rsidR="00C35FD7">
        <w:rPr>
          <w:iCs/>
          <w:sz w:val="24"/>
          <w:szCs w:val="24"/>
        </w:rPr>
        <w:t xml:space="preserve"> scurgeri accidentale de dejectii</w:t>
      </w:r>
      <w:r>
        <w:rPr>
          <w:iCs/>
          <w:sz w:val="24"/>
          <w:szCs w:val="24"/>
        </w:rPr>
        <w:t>.</w:t>
      </w:r>
    </w:p>
    <w:p w14:paraId="2D86C96E" w14:textId="77777777" w:rsidR="002F10E8" w:rsidRPr="002F10E8" w:rsidRDefault="002F10E8" w:rsidP="002F10E8">
      <w:pPr>
        <w:tabs>
          <w:tab w:val="left" w:pos="0"/>
        </w:tabs>
        <w:rPr>
          <w:i/>
          <w:sz w:val="24"/>
          <w:szCs w:val="24"/>
          <w:lang w:val="es-ES"/>
        </w:rPr>
      </w:pPr>
      <w:r>
        <w:rPr>
          <w:i/>
          <w:sz w:val="24"/>
          <w:szCs w:val="24"/>
          <w:lang w:val="es-ES"/>
        </w:rPr>
        <w:t>Calitatea apei freatice</w:t>
      </w:r>
    </w:p>
    <w:p w14:paraId="26EA3F4E" w14:textId="28495DA6" w:rsidR="002F10E8" w:rsidRPr="00D30FBA" w:rsidRDefault="002F10E8" w:rsidP="00D30FBA">
      <w:pPr>
        <w:widowControl w:val="0"/>
        <w:autoSpaceDE w:val="0"/>
        <w:autoSpaceDN w:val="0"/>
        <w:adjustRightInd w:val="0"/>
        <w:spacing w:line="374" w:lineRule="atLeast"/>
        <w:ind w:left="1080"/>
        <w:rPr>
          <w:rFonts w:cs="Arial"/>
          <w:sz w:val="24"/>
        </w:rPr>
      </w:pPr>
      <w:r w:rsidRPr="00D30FBA">
        <w:rPr>
          <w:rFonts w:cs="Arial"/>
          <w:sz w:val="24"/>
        </w:rPr>
        <w:t xml:space="preserve">Pentru monitorizarea calităţii apelor subterane, </w:t>
      </w:r>
      <w:r w:rsidR="00C35FD7">
        <w:rPr>
          <w:rFonts w:cs="Arial"/>
          <w:sz w:val="24"/>
        </w:rPr>
        <w:t>in incinta fermei si pe terenurile fertilizate</w:t>
      </w:r>
      <w:r w:rsidRPr="00D30FBA">
        <w:rPr>
          <w:rFonts w:cs="Arial"/>
          <w:sz w:val="24"/>
        </w:rPr>
        <w:t xml:space="preserve"> sunt </w:t>
      </w:r>
      <w:r w:rsidR="0004731E">
        <w:rPr>
          <w:rFonts w:cs="Arial"/>
          <w:sz w:val="24"/>
        </w:rPr>
        <w:t xml:space="preserve">utilizate </w:t>
      </w:r>
      <w:r w:rsidR="001F27C5">
        <w:rPr>
          <w:rFonts w:cs="Arial"/>
          <w:sz w:val="24"/>
        </w:rPr>
        <w:t>6</w:t>
      </w:r>
      <w:r w:rsidRPr="00D30FBA">
        <w:rPr>
          <w:rFonts w:cs="Arial"/>
          <w:sz w:val="24"/>
        </w:rPr>
        <w:t xml:space="preserve"> foraje de monitorizare</w:t>
      </w:r>
      <w:r w:rsidR="001F27C5">
        <w:rPr>
          <w:rFonts w:cs="Arial"/>
          <w:sz w:val="24"/>
        </w:rPr>
        <w:t xml:space="preserve">. </w:t>
      </w:r>
    </w:p>
    <w:p w14:paraId="431F9CE0" w14:textId="1105AE3F" w:rsidR="0004731E" w:rsidRPr="0004731E" w:rsidRDefault="00C35FD7" w:rsidP="0004731E">
      <w:pPr>
        <w:widowControl w:val="0"/>
        <w:autoSpaceDE w:val="0"/>
        <w:autoSpaceDN w:val="0"/>
        <w:adjustRightInd w:val="0"/>
        <w:spacing w:line="374" w:lineRule="atLeast"/>
        <w:ind w:left="1080"/>
        <w:rPr>
          <w:rFonts w:cs="Arial"/>
          <w:sz w:val="24"/>
        </w:rPr>
      </w:pPr>
      <w:r>
        <w:rPr>
          <w:rFonts w:cs="Arial"/>
          <w:sz w:val="24"/>
        </w:rPr>
        <w:t xml:space="preserve">Monitorizarea apelor subterane </w:t>
      </w:r>
      <w:r w:rsidR="003B5EB7" w:rsidRPr="003B5EB7">
        <w:rPr>
          <w:rFonts w:cs="Arial"/>
          <w:sz w:val="24"/>
        </w:rPr>
        <w:t>freatice s</w:t>
      </w:r>
      <w:r w:rsidR="00716342">
        <w:rPr>
          <w:rFonts w:cs="Arial"/>
          <w:sz w:val="24"/>
        </w:rPr>
        <w:t>-a realiz</w:t>
      </w:r>
      <w:r w:rsidR="003B5EB7" w:rsidRPr="003B5EB7">
        <w:rPr>
          <w:rFonts w:cs="Arial"/>
          <w:sz w:val="24"/>
        </w:rPr>
        <w:t>a</w:t>
      </w:r>
      <w:r w:rsidR="00716342">
        <w:rPr>
          <w:rFonts w:cs="Arial"/>
          <w:sz w:val="24"/>
        </w:rPr>
        <w:t>t</w:t>
      </w:r>
      <w:r w:rsidR="003B5EB7" w:rsidRPr="003B5EB7">
        <w:rPr>
          <w:rFonts w:cs="Arial"/>
          <w:sz w:val="24"/>
        </w:rPr>
        <w:t xml:space="preserve"> </w:t>
      </w:r>
      <w:r w:rsidR="003B5EB7" w:rsidRPr="0004731E">
        <w:rPr>
          <w:rFonts w:cs="Arial"/>
          <w:sz w:val="24"/>
        </w:rPr>
        <w:t>semestrial</w:t>
      </w:r>
      <w:r w:rsidR="00716342" w:rsidRPr="0004731E">
        <w:rPr>
          <w:rFonts w:cs="Arial"/>
          <w:sz w:val="24"/>
        </w:rPr>
        <w:t xml:space="preserve"> in perioada 200</w:t>
      </w:r>
      <w:r w:rsidR="0056302C">
        <w:rPr>
          <w:rFonts w:cs="Arial"/>
          <w:sz w:val="24"/>
        </w:rPr>
        <w:t>9</w:t>
      </w:r>
      <w:r w:rsidR="00716342" w:rsidRPr="0004731E">
        <w:rPr>
          <w:rFonts w:cs="Arial"/>
          <w:sz w:val="24"/>
        </w:rPr>
        <w:t>-20</w:t>
      </w:r>
      <w:r w:rsidR="000A377C" w:rsidRPr="0004731E">
        <w:rPr>
          <w:rFonts w:cs="Arial"/>
          <w:sz w:val="24"/>
        </w:rPr>
        <w:t>1</w:t>
      </w:r>
      <w:r w:rsidR="00E8267C">
        <w:rPr>
          <w:rFonts w:cs="Arial"/>
          <w:sz w:val="24"/>
        </w:rPr>
        <w:t>7</w:t>
      </w:r>
      <w:r w:rsidR="003B5EB7" w:rsidRPr="003B5EB7">
        <w:rPr>
          <w:rFonts w:cs="Arial"/>
          <w:sz w:val="24"/>
        </w:rPr>
        <w:t>,</w:t>
      </w:r>
      <w:r w:rsidR="00716342">
        <w:rPr>
          <w:rFonts w:cs="Arial"/>
          <w:sz w:val="24"/>
        </w:rPr>
        <w:t xml:space="preserve"> </w:t>
      </w:r>
      <w:r w:rsidR="003B5EB7" w:rsidRPr="003B5EB7">
        <w:rPr>
          <w:rFonts w:cs="Arial"/>
          <w:sz w:val="24"/>
        </w:rPr>
        <w:t xml:space="preserve">prin prelevari </w:t>
      </w:r>
      <w:r w:rsidR="003B5EB7">
        <w:rPr>
          <w:rFonts w:cs="Arial"/>
          <w:sz w:val="24"/>
        </w:rPr>
        <w:t xml:space="preserve">si analize </w:t>
      </w:r>
      <w:r w:rsidR="003B5EB7" w:rsidRPr="003B5EB7">
        <w:rPr>
          <w:rFonts w:cs="Arial"/>
          <w:sz w:val="24"/>
        </w:rPr>
        <w:t>de probe din forajele de observatie</w:t>
      </w:r>
      <w:r w:rsidR="003B5EB7">
        <w:rPr>
          <w:rFonts w:cs="Arial"/>
          <w:sz w:val="24"/>
        </w:rPr>
        <w:t xml:space="preserve">. </w:t>
      </w:r>
      <w:r w:rsidR="0004731E" w:rsidRPr="0004731E">
        <w:rPr>
          <w:rFonts w:cs="Arial"/>
          <w:sz w:val="24"/>
        </w:rPr>
        <w:t>Monitorizarea prin forajele de observatie a inceput la date diferite, functie de amplasarea terenurilor utilizate pentru fertilizare.</w:t>
      </w:r>
    </w:p>
    <w:p w14:paraId="2619A1E6" w14:textId="7B8EBBC4" w:rsidR="0056302C" w:rsidRDefault="0056302C" w:rsidP="0056302C">
      <w:pPr>
        <w:ind w:left="720"/>
        <w:rPr>
          <w:sz w:val="24"/>
          <w:szCs w:val="24"/>
          <w:lang w:val="it-IT"/>
        </w:rPr>
      </w:pPr>
      <w:r>
        <w:rPr>
          <w:sz w:val="24"/>
          <w:szCs w:val="24"/>
          <w:lang w:val="it-IT"/>
        </w:rPr>
        <w:t>Astfel, m</w:t>
      </w:r>
      <w:r w:rsidRPr="00434B4B">
        <w:rPr>
          <w:sz w:val="24"/>
          <w:szCs w:val="24"/>
          <w:lang w:val="it-IT"/>
        </w:rPr>
        <w:t>onitorizarea s-a facut incepand din 200</w:t>
      </w:r>
      <w:r>
        <w:rPr>
          <w:sz w:val="24"/>
          <w:szCs w:val="24"/>
          <w:lang w:val="it-IT"/>
        </w:rPr>
        <w:t>8</w:t>
      </w:r>
      <w:r w:rsidRPr="00434B4B">
        <w:rPr>
          <w:sz w:val="24"/>
          <w:szCs w:val="24"/>
          <w:lang w:val="it-IT"/>
        </w:rPr>
        <w:t xml:space="preserve"> in forajele </w:t>
      </w:r>
      <w:r>
        <w:rPr>
          <w:sz w:val="24"/>
          <w:szCs w:val="24"/>
          <w:lang w:val="it-IT"/>
        </w:rPr>
        <w:t>P</w:t>
      </w:r>
      <w:r w:rsidR="001F27C5">
        <w:rPr>
          <w:sz w:val="24"/>
          <w:szCs w:val="24"/>
          <w:lang w:val="it-IT"/>
        </w:rPr>
        <w:t>2</w:t>
      </w:r>
      <w:r>
        <w:rPr>
          <w:sz w:val="24"/>
          <w:szCs w:val="24"/>
          <w:lang w:val="it-IT"/>
        </w:rPr>
        <w:t xml:space="preserve"> – P4, incepand din 2009 in foraj</w:t>
      </w:r>
      <w:r w:rsidR="001F27C5">
        <w:rPr>
          <w:sz w:val="24"/>
          <w:szCs w:val="24"/>
          <w:lang w:val="it-IT"/>
        </w:rPr>
        <w:t>e</w:t>
      </w:r>
      <w:r>
        <w:rPr>
          <w:sz w:val="24"/>
          <w:szCs w:val="24"/>
          <w:lang w:val="it-IT"/>
        </w:rPr>
        <w:t>l</w:t>
      </w:r>
      <w:r w:rsidR="001F27C5">
        <w:rPr>
          <w:sz w:val="24"/>
          <w:szCs w:val="24"/>
          <w:lang w:val="it-IT"/>
        </w:rPr>
        <w:t>e</w:t>
      </w:r>
      <w:r>
        <w:rPr>
          <w:sz w:val="24"/>
          <w:szCs w:val="24"/>
          <w:lang w:val="it-IT"/>
        </w:rPr>
        <w:t xml:space="preserve"> P</w:t>
      </w:r>
      <w:r w:rsidR="001F27C5">
        <w:rPr>
          <w:sz w:val="24"/>
          <w:szCs w:val="24"/>
          <w:lang w:val="it-IT"/>
        </w:rPr>
        <w:t xml:space="preserve">0 si P1 </w:t>
      </w:r>
      <w:r>
        <w:rPr>
          <w:sz w:val="24"/>
          <w:szCs w:val="24"/>
          <w:lang w:val="it-IT"/>
        </w:rPr>
        <w:t>si din 201</w:t>
      </w:r>
      <w:r w:rsidR="001F27C5">
        <w:rPr>
          <w:sz w:val="24"/>
          <w:szCs w:val="24"/>
          <w:lang w:val="it-IT"/>
        </w:rPr>
        <w:t>1</w:t>
      </w:r>
      <w:r>
        <w:rPr>
          <w:sz w:val="24"/>
          <w:szCs w:val="24"/>
          <w:lang w:val="it-IT"/>
        </w:rPr>
        <w:t xml:space="preserve"> in forajul </w:t>
      </w:r>
      <w:r w:rsidR="001F27C5">
        <w:rPr>
          <w:sz w:val="24"/>
          <w:szCs w:val="24"/>
          <w:lang w:val="it-IT"/>
        </w:rPr>
        <w:t>F1</w:t>
      </w:r>
      <w:r>
        <w:rPr>
          <w:sz w:val="24"/>
          <w:szCs w:val="24"/>
          <w:lang w:val="it-IT"/>
        </w:rPr>
        <w:t xml:space="preserve">, toate monitorizarile continuand pana in prezent. </w:t>
      </w:r>
    </w:p>
    <w:p w14:paraId="64DEAF07" w14:textId="4064B465" w:rsidR="00CE54F5" w:rsidRPr="00434B4B" w:rsidRDefault="00CE54F5" w:rsidP="00CE54F5">
      <w:pPr>
        <w:ind w:left="720"/>
        <w:rPr>
          <w:sz w:val="24"/>
          <w:szCs w:val="24"/>
          <w:lang w:val="it-IT"/>
        </w:rPr>
      </w:pPr>
      <w:r>
        <w:rPr>
          <w:sz w:val="24"/>
          <w:szCs w:val="24"/>
          <w:lang w:val="it-IT"/>
        </w:rPr>
        <w:t xml:space="preserve"> </w:t>
      </w:r>
    </w:p>
    <w:p w14:paraId="68412F30" w14:textId="77777777" w:rsidR="000A377C" w:rsidRDefault="000A377C" w:rsidP="000A377C">
      <w:pPr>
        <w:rPr>
          <w:i/>
          <w:sz w:val="24"/>
          <w:szCs w:val="24"/>
          <w:lang w:val="it-IT"/>
        </w:rPr>
      </w:pPr>
      <w:r w:rsidRPr="00AB431F">
        <w:rPr>
          <w:i/>
          <w:sz w:val="24"/>
          <w:szCs w:val="24"/>
          <w:lang w:val="it-IT"/>
        </w:rPr>
        <w:t>Interpretarea rezultatelor monitorizarii apelor subterane (freatice)</w:t>
      </w:r>
    </w:p>
    <w:p w14:paraId="2281ED63" w14:textId="77777777" w:rsidR="002D7BE3" w:rsidRDefault="002D7BE3" w:rsidP="002D7BE3">
      <w:pPr>
        <w:rPr>
          <w:sz w:val="24"/>
          <w:lang w:val="it-IT"/>
        </w:rPr>
      </w:pPr>
      <w:r>
        <w:rPr>
          <w:sz w:val="24"/>
          <w:lang w:val="it-IT"/>
        </w:rPr>
        <w:t>Rezultatele determinarilor au fost comparate cu:</w:t>
      </w:r>
    </w:p>
    <w:p w14:paraId="6D7CBD90" w14:textId="77777777" w:rsidR="002D7BE3" w:rsidRDefault="002D7BE3" w:rsidP="00B2553D">
      <w:pPr>
        <w:pStyle w:val="ListParagraph"/>
        <w:numPr>
          <w:ilvl w:val="2"/>
          <w:numId w:val="19"/>
        </w:numPr>
        <w:rPr>
          <w:lang w:val="it-IT"/>
        </w:rPr>
      </w:pPr>
      <w:r w:rsidRPr="00280F51">
        <w:rPr>
          <w:b/>
          <w:lang w:val="it-IT"/>
        </w:rPr>
        <w:t>valorile de referinta</w:t>
      </w:r>
      <w:r w:rsidRPr="00280F51">
        <w:rPr>
          <w:lang w:val="it-IT"/>
        </w:rPr>
        <w:t xml:space="preserve"> (din “prob</w:t>
      </w:r>
      <w:r>
        <w:rPr>
          <w:lang w:val="it-IT"/>
        </w:rPr>
        <w:t>e</w:t>
      </w:r>
      <w:r w:rsidRPr="00280F51">
        <w:rPr>
          <w:lang w:val="it-IT"/>
        </w:rPr>
        <w:t xml:space="preserve"> martor”, recoltata inainte de inceperea activitatii in ferma si, respectiv, de fertilizare a terenurilor)</w:t>
      </w:r>
      <w:r>
        <w:rPr>
          <w:lang w:val="it-IT"/>
        </w:rPr>
        <w:t>;</w:t>
      </w:r>
    </w:p>
    <w:p w14:paraId="65812BE8" w14:textId="77777777" w:rsidR="002D7BE3" w:rsidRDefault="002D7BE3" w:rsidP="00B2553D">
      <w:pPr>
        <w:pStyle w:val="ListParagraph"/>
        <w:numPr>
          <w:ilvl w:val="2"/>
          <w:numId w:val="19"/>
        </w:numPr>
        <w:rPr>
          <w:lang w:val="it-IT"/>
        </w:rPr>
      </w:pPr>
      <w:r w:rsidRPr="00280F51">
        <w:rPr>
          <w:b/>
          <w:lang w:val="it-IT"/>
        </w:rPr>
        <w:t>valorile de prag</w:t>
      </w:r>
      <w:r>
        <w:rPr>
          <w:lang w:val="it-IT"/>
        </w:rPr>
        <w:t xml:space="preserve"> stabilite prin Ordinul nr. 621/2014 pentru indicatorii unde exista astfel de valori;</w:t>
      </w:r>
    </w:p>
    <w:p w14:paraId="277E4105" w14:textId="77777777" w:rsidR="002D7BE3" w:rsidRPr="005700F3" w:rsidRDefault="002D7BE3" w:rsidP="00B2553D">
      <w:pPr>
        <w:pStyle w:val="ListParagraph"/>
        <w:numPr>
          <w:ilvl w:val="2"/>
          <w:numId w:val="19"/>
        </w:numPr>
        <w:rPr>
          <w:lang w:val="it-IT"/>
        </w:rPr>
      </w:pPr>
      <w:r>
        <w:rPr>
          <w:b/>
          <w:lang w:val="it-IT"/>
        </w:rPr>
        <w:t xml:space="preserve">standardele de calitate </w:t>
      </w:r>
      <w:r w:rsidRPr="005700F3">
        <w:rPr>
          <w:lang w:val="it-IT"/>
        </w:rPr>
        <w:t xml:space="preserve">stabilite prin </w:t>
      </w:r>
      <w:r>
        <w:rPr>
          <w:lang w:val="it-IT"/>
        </w:rPr>
        <w:t xml:space="preserve">HG nr.53/2009, cu modificarile si completarile ulterioare pentru indicatorii azotati. </w:t>
      </w:r>
    </w:p>
    <w:p w14:paraId="31911936" w14:textId="77777777" w:rsidR="002D7BE3" w:rsidRDefault="002D7BE3" w:rsidP="002D7BE3">
      <w:pPr>
        <w:pStyle w:val="ListParagraph"/>
        <w:ind w:left="1080"/>
        <w:rPr>
          <w:lang w:val="it-IT"/>
        </w:rPr>
      </w:pPr>
    </w:p>
    <w:p w14:paraId="3B6A1020" w14:textId="77777777" w:rsidR="001F27C5" w:rsidRDefault="001F27C5" w:rsidP="001F27C5">
      <w:pPr>
        <w:pStyle w:val="ListParagraph"/>
        <w:numPr>
          <w:ilvl w:val="1"/>
          <w:numId w:val="8"/>
        </w:numPr>
        <w:autoSpaceDE w:val="0"/>
        <w:autoSpaceDN w:val="0"/>
        <w:adjustRightInd w:val="0"/>
      </w:pPr>
      <w:r>
        <w:t xml:space="preserve">a) La indicatorul amoniu, fata de valoarea de prag de 1,7 mg/l pt ROCR01, s-au inregistrat: </w:t>
      </w:r>
    </w:p>
    <w:p w14:paraId="6EF95E3C" w14:textId="77777777" w:rsidR="001F27C5" w:rsidRDefault="001F27C5" w:rsidP="001F27C5">
      <w:pPr>
        <w:pStyle w:val="ListParagraph"/>
        <w:numPr>
          <w:ilvl w:val="3"/>
          <w:numId w:val="19"/>
        </w:numPr>
        <w:autoSpaceDE w:val="0"/>
        <w:autoSpaceDN w:val="0"/>
        <w:adjustRightInd w:val="0"/>
      </w:pPr>
      <w:r>
        <w:t xml:space="preserve">cate </w:t>
      </w:r>
      <w:r w:rsidRPr="000F54AF">
        <w:t>doua depasiri: in forajul P0 (1,8</w:t>
      </w:r>
      <w:r>
        <w:t>2</w:t>
      </w:r>
      <w:r w:rsidRPr="000F54AF">
        <w:t xml:space="preserve">/ R.I. </w:t>
      </w:r>
      <w:r w:rsidRPr="009F2639">
        <w:t>294</w:t>
      </w:r>
      <w:r>
        <w:t xml:space="preserve"> din </w:t>
      </w:r>
      <w:r w:rsidRPr="009F2639">
        <w:t>20.07.15</w:t>
      </w:r>
      <w:r>
        <w:t xml:space="preserve"> </w:t>
      </w:r>
      <w:r w:rsidRPr="000F54AF">
        <w:t xml:space="preserve">si 2,6/ R.I. </w:t>
      </w:r>
      <w:r>
        <w:t xml:space="preserve">273 din </w:t>
      </w:r>
      <w:r w:rsidRPr="009F2639">
        <w:t>13.12.17</w:t>
      </w:r>
      <w:r>
        <w:t xml:space="preserve">) si in forajul P2 (1,82/ R.I. </w:t>
      </w:r>
      <w:r w:rsidRPr="009F294F">
        <w:t>294</w:t>
      </w:r>
      <w:r>
        <w:t xml:space="preserve"> din </w:t>
      </w:r>
      <w:r w:rsidRPr="009F294F">
        <w:t>20.07.1</w:t>
      </w:r>
      <w:r>
        <w:t xml:space="preserve">5 si 3,1/ R.I. 273 din </w:t>
      </w:r>
      <w:r w:rsidRPr="009F294F">
        <w:t>13.12.17</w:t>
      </w:r>
      <w:r>
        <w:t>)</w:t>
      </w:r>
    </w:p>
    <w:p w14:paraId="6FA10FFE" w14:textId="77777777" w:rsidR="001F27C5" w:rsidRDefault="001F27C5" w:rsidP="001F27C5">
      <w:pPr>
        <w:pStyle w:val="ListParagraph"/>
        <w:numPr>
          <w:ilvl w:val="3"/>
          <w:numId w:val="19"/>
        </w:numPr>
        <w:autoSpaceDE w:val="0"/>
        <w:autoSpaceDN w:val="0"/>
        <w:adjustRightInd w:val="0"/>
      </w:pPr>
      <w:r>
        <w:t xml:space="preserve">cate trei depasiri: in forajul P1 (2,0/ R.I. 160 din </w:t>
      </w:r>
      <w:r w:rsidRPr="009F2639">
        <w:t>17.06.11</w:t>
      </w:r>
      <w:r>
        <w:t xml:space="preserve">; 2,0/ R.I. 444 din </w:t>
      </w:r>
      <w:r w:rsidRPr="009F2639">
        <w:t>28.11.11</w:t>
      </w:r>
      <w:r>
        <w:t xml:space="preserve"> si 3,6/ R.I. 273 din </w:t>
      </w:r>
      <w:r w:rsidRPr="009F2639">
        <w:t>13.12.17</w:t>
      </w:r>
      <w:r>
        <w:t>)</w:t>
      </w:r>
    </w:p>
    <w:p w14:paraId="10EF6834" w14:textId="77777777" w:rsidR="001F27C5" w:rsidRPr="000F54AF" w:rsidRDefault="001F27C5" w:rsidP="001F27C5">
      <w:pPr>
        <w:pStyle w:val="ListParagraph"/>
        <w:numPr>
          <w:ilvl w:val="3"/>
          <w:numId w:val="19"/>
        </w:numPr>
        <w:autoSpaceDE w:val="0"/>
        <w:autoSpaceDN w:val="0"/>
        <w:adjustRightInd w:val="0"/>
      </w:pPr>
      <w:r>
        <w:t xml:space="preserve">cinci depasiri in: forajul P4(5,0/ R.I. </w:t>
      </w:r>
      <w:r w:rsidRPr="009F294F">
        <w:t>160</w:t>
      </w:r>
      <w:r>
        <w:t xml:space="preserve"> din </w:t>
      </w:r>
      <w:r w:rsidRPr="009F294F">
        <w:t>17.06.11</w:t>
      </w:r>
      <w:r>
        <w:t xml:space="preserve">; 1,8/ R.I. </w:t>
      </w:r>
      <w:r w:rsidRPr="009F294F">
        <w:t>444</w:t>
      </w:r>
      <w:r>
        <w:t xml:space="preserve"> din </w:t>
      </w:r>
      <w:r w:rsidRPr="009F294F">
        <w:t>28.11.11</w:t>
      </w:r>
      <w:r>
        <w:t xml:space="preserve">; 2,0/ R.I. 187 din </w:t>
      </w:r>
      <w:r w:rsidRPr="009F294F">
        <w:t>07.06.12</w:t>
      </w:r>
      <w:r>
        <w:t xml:space="preserve">; 2,26/ R.I. </w:t>
      </w:r>
      <w:r w:rsidRPr="009F294F">
        <w:t>294</w:t>
      </w:r>
      <w:r>
        <w:t xml:space="preserve"> din  </w:t>
      </w:r>
      <w:r w:rsidRPr="009F294F">
        <w:t>20.07.15</w:t>
      </w:r>
      <w:r>
        <w:t xml:space="preserve"> si 2,1/ R.I. </w:t>
      </w:r>
      <w:r w:rsidRPr="009F294F">
        <w:t>273</w:t>
      </w:r>
      <w:r>
        <w:t xml:space="preserve"> din </w:t>
      </w:r>
      <w:r w:rsidRPr="009F294F">
        <w:t>13.12.17</w:t>
      </w:r>
      <w:r>
        <w:t>)</w:t>
      </w:r>
    </w:p>
    <w:p w14:paraId="4B7D6024" w14:textId="77777777" w:rsidR="001F27C5" w:rsidRDefault="001F27C5" w:rsidP="001F27C5">
      <w:pPr>
        <w:pStyle w:val="ListParagraph"/>
        <w:autoSpaceDE w:val="0"/>
        <w:autoSpaceDN w:val="0"/>
        <w:adjustRightInd w:val="0"/>
        <w:ind w:left="1080"/>
      </w:pPr>
    </w:p>
    <w:p w14:paraId="23DE2956" w14:textId="77777777" w:rsidR="001F27C5" w:rsidRDefault="001F27C5" w:rsidP="001F27C5">
      <w:pPr>
        <w:pStyle w:val="ListParagraph"/>
        <w:autoSpaceDE w:val="0"/>
        <w:autoSpaceDN w:val="0"/>
        <w:adjustRightInd w:val="0"/>
        <w:ind w:left="1080"/>
      </w:pPr>
      <w:r>
        <w:t>b) La indicatorul amoniu, fata de valoarea de prag de 2,4 mg/l pt ROCR07,  s-au inregistrat:</w:t>
      </w:r>
    </w:p>
    <w:p w14:paraId="1CE47D12" w14:textId="77777777" w:rsidR="001F27C5" w:rsidRPr="000F54AF" w:rsidRDefault="001F27C5" w:rsidP="001F27C5">
      <w:pPr>
        <w:pStyle w:val="ListParagraph"/>
        <w:numPr>
          <w:ilvl w:val="3"/>
          <w:numId w:val="19"/>
        </w:numPr>
        <w:autoSpaceDE w:val="0"/>
        <w:autoSpaceDN w:val="0"/>
        <w:adjustRightInd w:val="0"/>
      </w:pPr>
      <w:r>
        <w:t>cate o</w:t>
      </w:r>
      <w:r w:rsidRPr="000F54AF">
        <w:t xml:space="preserve"> depasir</w:t>
      </w:r>
      <w:r>
        <w:t>e</w:t>
      </w:r>
      <w:r w:rsidRPr="000F54AF">
        <w:t xml:space="preserve">: in forajul P0 (2,6/ R.I. </w:t>
      </w:r>
      <w:r>
        <w:t xml:space="preserve">273 din </w:t>
      </w:r>
      <w:r w:rsidRPr="009F2639">
        <w:t>13.12.17</w:t>
      </w:r>
      <w:r>
        <w:t xml:space="preserve">), in forajul P2 (3,1/ R.I. 273 din </w:t>
      </w:r>
      <w:r w:rsidRPr="009F294F">
        <w:t>13.12.17</w:t>
      </w:r>
      <w:r>
        <w:t xml:space="preserve">), in forajul P1 (3,6/ R.I. 273 din </w:t>
      </w:r>
      <w:r w:rsidRPr="009F2639">
        <w:t>13.12.17</w:t>
      </w:r>
      <w:r>
        <w:t xml:space="preserve">) si in forajul P4 (5,0/ R.I. </w:t>
      </w:r>
      <w:r w:rsidRPr="009F294F">
        <w:t>160</w:t>
      </w:r>
      <w:r>
        <w:t xml:space="preserve"> din </w:t>
      </w:r>
      <w:r w:rsidRPr="009F294F">
        <w:t>17.06.11</w:t>
      </w:r>
      <w:r>
        <w:t>.</w:t>
      </w:r>
    </w:p>
    <w:p w14:paraId="049ED131" w14:textId="77777777" w:rsidR="001F27C5" w:rsidRDefault="001F27C5" w:rsidP="001F27C5">
      <w:pPr>
        <w:ind w:left="720"/>
        <w:rPr>
          <w:sz w:val="24"/>
          <w:szCs w:val="24"/>
          <w:lang w:val="it-IT"/>
        </w:rPr>
      </w:pPr>
    </w:p>
    <w:p w14:paraId="5BCBFA60" w14:textId="77777777" w:rsidR="001F27C5" w:rsidRDefault="001F27C5" w:rsidP="001F27C5">
      <w:pPr>
        <w:pStyle w:val="ListParagraph"/>
        <w:numPr>
          <w:ilvl w:val="1"/>
          <w:numId w:val="8"/>
        </w:numPr>
        <w:autoSpaceDE w:val="0"/>
        <w:autoSpaceDN w:val="0"/>
        <w:adjustRightInd w:val="0"/>
      </w:pPr>
      <w:r>
        <w:lastRenderedPageBreak/>
        <w:t>La indicatorul cloruri (valoare de prag 250 mg/l atat pentru ROCR01, cat si pentru ROCR07) nu s-a inregistrat nicio depasire.</w:t>
      </w:r>
    </w:p>
    <w:p w14:paraId="3B5109D8" w14:textId="77777777" w:rsidR="001F27C5" w:rsidRDefault="001F27C5" w:rsidP="001F27C5">
      <w:pPr>
        <w:pStyle w:val="ListParagraph"/>
        <w:autoSpaceDE w:val="0"/>
        <w:autoSpaceDN w:val="0"/>
        <w:adjustRightInd w:val="0"/>
        <w:ind w:left="360"/>
      </w:pPr>
      <w:r>
        <w:t xml:space="preserve"> </w:t>
      </w:r>
    </w:p>
    <w:p w14:paraId="2EF37C8F" w14:textId="77777777" w:rsidR="001F27C5" w:rsidRDefault="001F27C5" w:rsidP="001F27C5">
      <w:pPr>
        <w:pStyle w:val="ListParagraph"/>
        <w:autoSpaceDE w:val="0"/>
        <w:autoSpaceDN w:val="0"/>
        <w:adjustRightInd w:val="0"/>
        <w:ind w:left="1080"/>
      </w:pPr>
    </w:p>
    <w:p w14:paraId="4DFE52AA" w14:textId="77777777" w:rsidR="001F27C5" w:rsidRDefault="001F27C5" w:rsidP="001F27C5">
      <w:pPr>
        <w:pStyle w:val="ListParagraph"/>
        <w:numPr>
          <w:ilvl w:val="1"/>
          <w:numId w:val="8"/>
        </w:numPr>
        <w:autoSpaceDE w:val="0"/>
        <w:autoSpaceDN w:val="0"/>
        <w:adjustRightInd w:val="0"/>
      </w:pPr>
      <w:r>
        <w:t xml:space="preserve">La indicatorul azotiti (valoare de prag 0,5 mg/l atat pentru ROCR01, cat si pentru ROCR07) nu s-a inregistrat nicio depasire. </w:t>
      </w:r>
    </w:p>
    <w:p w14:paraId="30B61FFF" w14:textId="77777777" w:rsidR="001F27C5" w:rsidRDefault="001F27C5" w:rsidP="001F27C5">
      <w:pPr>
        <w:pStyle w:val="ListParagraph"/>
      </w:pPr>
    </w:p>
    <w:p w14:paraId="55F6441D" w14:textId="77777777" w:rsidR="001F27C5" w:rsidRDefault="001F27C5" w:rsidP="001F27C5">
      <w:pPr>
        <w:pStyle w:val="ListParagraph"/>
        <w:numPr>
          <w:ilvl w:val="1"/>
          <w:numId w:val="8"/>
        </w:numPr>
        <w:autoSpaceDE w:val="0"/>
        <w:autoSpaceDN w:val="0"/>
        <w:adjustRightInd w:val="0"/>
      </w:pPr>
      <w:r>
        <w:t>La indicatorul azotati (CMA 50 mg/l atat pentru ROCR01, cat si pentru ROCR07) nu s-au inregistrat depasiri in niciunul din forajele de monitorizare.</w:t>
      </w:r>
    </w:p>
    <w:p w14:paraId="639FFB81" w14:textId="77777777" w:rsidR="001F27C5" w:rsidRDefault="001F27C5" w:rsidP="001F27C5">
      <w:pPr>
        <w:pStyle w:val="ListParagraph"/>
        <w:autoSpaceDE w:val="0"/>
        <w:autoSpaceDN w:val="0"/>
        <w:adjustRightInd w:val="0"/>
        <w:ind w:left="1080"/>
      </w:pPr>
    </w:p>
    <w:p w14:paraId="0B805E15" w14:textId="77777777" w:rsidR="001F27C5" w:rsidRPr="005623D7" w:rsidRDefault="001F27C5" w:rsidP="001F27C5">
      <w:pPr>
        <w:pStyle w:val="ListParagraph"/>
        <w:numPr>
          <w:ilvl w:val="1"/>
          <w:numId w:val="8"/>
        </w:numPr>
        <w:autoSpaceDE w:val="0"/>
        <w:autoSpaceDN w:val="0"/>
        <w:adjustRightInd w:val="0"/>
      </w:pPr>
      <w:r>
        <w:t>Atingeri sau d</w:t>
      </w:r>
      <w:r w:rsidRPr="005C449D">
        <w:t>epasiri irelevante ale valorilor de referinta s-au inregistrat</w:t>
      </w:r>
      <w:r>
        <w:t xml:space="preserve"> aproape la toti indicatorii analizati in majoritatea forajelor de observatie.</w:t>
      </w:r>
    </w:p>
    <w:p w14:paraId="56A5F36A" w14:textId="77777777" w:rsidR="001F27C5" w:rsidRDefault="001F27C5" w:rsidP="00CE54F5">
      <w:pPr>
        <w:widowControl w:val="0"/>
        <w:autoSpaceDE w:val="0"/>
        <w:autoSpaceDN w:val="0"/>
        <w:adjustRightInd w:val="0"/>
        <w:spacing w:line="374" w:lineRule="atLeast"/>
        <w:ind w:left="1080"/>
        <w:rPr>
          <w:rFonts w:cs="Arial"/>
          <w:sz w:val="24"/>
        </w:rPr>
      </w:pPr>
    </w:p>
    <w:p w14:paraId="6F4DEA1F" w14:textId="13F05F31" w:rsidR="00CE54F5" w:rsidRDefault="00CE54F5" w:rsidP="00CE54F5">
      <w:pPr>
        <w:widowControl w:val="0"/>
        <w:autoSpaceDE w:val="0"/>
        <w:autoSpaceDN w:val="0"/>
        <w:adjustRightInd w:val="0"/>
        <w:spacing w:line="374" w:lineRule="atLeast"/>
        <w:ind w:left="1080"/>
        <w:rPr>
          <w:rFonts w:cs="Arial"/>
          <w:sz w:val="24"/>
        </w:rPr>
      </w:pPr>
      <w:r>
        <w:rPr>
          <w:rFonts w:cs="Arial"/>
          <w:sz w:val="24"/>
        </w:rPr>
        <w:t xml:space="preserve">Rezultatele monitorizarii apelor freatice au fost comentate si interpretate in capitolul 10 din prezenta solicitare, iar in </w:t>
      </w:r>
      <w:r w:rsidR="001F27C5">
        <w:rPr>
          <w:rFonts w:cs="Arial"/>
          <w:sz w:val="24"/>
        </w:rPr>
        <w:t>prezentul capitol</w:t>
      </w:r>
      <w:r>
        <w:rPr>
          <w:rFonts w:cs="Arial"/>
          <w:sz w:val="24"/>
        </w:rPr>
        <w:t xml:space="preserve"> sunt preluate pe scurt doar concluziile. </w:t>
      </w:r>
    </w:p>
    <w:p w14:paraId="133440EC" w14:textId="434F7496" w:rsidR="00D22ECA" w:rsidRDefault="00EE06AB" w:rsidP="00EE06AB">
      <w:pPr>
        <w:widowControl w:val="0"/>
        <w:autoSpaceDE w:val="0"/>
        <w:autoSpaceDN w:val="0"/>
        <w:adjustRightInd w:val="0"/>
        <w:spacing w:line="374" w:lineRule="atLeast"/>
        <w:ind w:left="1080"/>
        <w:rPr>
          <w:rFonts w:cs="Arial"/>
          <w:sz w:val="24"/>
        </w:rPr>
      </w:pPr>
      <w:r>
        <w:rPr>
          <w:rFonts w:cs="Arial"/>
          <w:sz w:val="24"/>
        </w:rPr>
        <w:t xml:space="preserve">In capitolul „10. Monitorizare”, s-au facut recomandari privind stabilirea unor indicatori de </w:t>
      </w:r>
      <w:r w:rsidR="003B5EB7" w:rsidRPr="003B5EB7">
        <w:rPr>
          <w:rFonts w:cs="Arial"/>
          <w:sz w:val="24"/>
        </w:rPr>
        <w:t>monitorizare</w:t>
      </w:r>
      <w:r>
        <w:rPr>
          <w:rFonts w:cs="Arial"/>
          <w:sz w:val="24"/>
        </w:rPr>
        <w:t xml:space="preserve"> specifici activitati de crestere a </w:t>
      </w:r>
      <w:r w:rsidR="0099156C">
        <w:rPr>
          <w:rFonts w:cs="Arial"/>
          <w:sz w:val="24"/>
        </w:rPr>
        <w:t>porcilor</w:t>
      </w:r>
      <w:r>
        <w:rPr>
          <w:rFonts w:cs="Arial"/>
          <w:sz w:val="24"/>
        </w:rPr>
        <w:t xml:space="preserve"> </w:t>
      </w:r>
      <w:r w:rsidR="003B5EB7" w:rsidRPr="003B5EB7">
        <w:rPr>
          <w:rFonts w:cs="Arial"/>
          <w:sz w:val="24"/>
        </w:rPr>
        <w:t>alesi dintre cei pentru care sunt stabilite valori de prag prin Ordinul nr. 621/ 2014</w:t>
      </w:r>
      <w:r w:rsidR="00AD4E11">
        <w:rPr>
          <w:rFonts w:cs="Arial"/>
          <w:sz w:val="24"/>
        </w:rPr>
        <w:t xml:space="preserve"> sau standarde de calitate prin HG nr. 53/2009, cu modificarile si completarile ulterioare</w:t>
      </w:r>
      <w:r w:rsidR="003B5EB7" w:rsidRPr="003B5EB7">
        <w:rPr>
          <w:rFonts w:cs="Arial"/>
          <w:sz w:val="24"/>
        </w:rPr>
        <w:t xml:space="preserve">. </w:t>
      </w:r>
    </w:p>
    <w:p w14:paraId="56AB5E06" w14:textId="77777777" w:rsidR="00F70178" w:rsidRDefault="00F70178" w:rsidP="00F70178">
      <w:pPr>
        <w:rPr>
          <w:b/>
          <w:i/>
          <w:sz w:val="24"/>
          <w:szCs w:val="24"/>
        </w:rPr>
      </w:pPr>
      <w:r>
        <w:rPr>
          <w:b/>
          <w:i/>
          <w:sz w:val="24"/>
          <w:szCs w:val="24"/>
        </w:rPr>
        <w:t>Impactul asupra calitatii apelor de suprafata</w:t>
      </w:r>
    </w:p>
    <w:p w14:paraId="0742E02E" w14:textId="77777777" w:rsidR="00F70178" w:rsidRDefault="00EE06AB" w:rsidP="00FB2B56">
      <w:pPr>
        <w:widowControl w:val="0"/>
        <w:autoSpaceDE w:val="0"/>
        <w:autoSpaceDN w:val="0"/>
        <w:adjustRightInd w:val="0"/>
        <w:spacing w:line="374" w:lineRule="atLeast"/>
        <w:ind w:left="1080"/>
        <w:rPr>
          <w:rFonts w:cs="Arial"/>
          <w:sz w:val="24"/>
        </w:rPr>
      </w:pPr>
      <w:r>
        <w:rPr>
          <w:rFonts w:cs="Arial"/>
          <w:sz w:val="24"/>
        </w:rPr>
        <w:t>Nu se fac descarcari d</w:t>
      </w:r>
      <w:r w:rsidR="000A377C">
        <w:rPr>
          <w:rFonts w:cs="Arial"/>
          <w:sz w:val="24"/>
        </w:rPr>
        <w:t>e ape uzate in ape de suprafata.</w:t>
      </w:r>
      <w:r w:rsidR="00FB2B56">
        <w:rPr>
          <w:rFonts w:cs="Arial"/>
          <w:sz w:val="24"/>
        </w:rPr>
        <w:t xml:space="preserve"> </w:t>
      </w:r>
    </w:p>
    <w:p w14:paraId="2B9EE994" w14:textId="77777777" w:rsidR="00F70178" w:rsidRPr="00D464DA" w:rsidRDefault="00F70178" w:rsidP="00F70178">
      <w:pPr>
        <w:rPr>
          <w:b/>
          <w:i/>
          <w:sz w:val="24"/>
          <w:szCs w:val="24"/>
        </w:rPr>
      </w:pPr>
      <w:r w:rsidRPr="00D464DA">
        <w:rPr>
          <w:b/>
          <w:i/>
          <w:sz w:val="24"/>
          <w:szCs w:val="24"/>
        </w:rPr>
        <w:t>Impactul  generat de zgomote si vibratii</w:t>
      </w:r>
      <w:r w:rsidR="00D8371E">
        <w:rPr>
          <w:b/>
          <w:i/>
          <w:sz w:val="24"/>
          <w:szCs w:val="24"/>
        </w:rPr>
        <w:t xml:space="preserve"> </w:t>
      </w:r>
    </w:p>
    <w:p w14:paraId="0A739455" w14:textId="77777777" w:rsidR="00F70178" w:rsidRPr="00206462" w:rsidRDefault="00F70178" w:rsidP="00206462">
      <w:pPr>
        <w:widowControl w:val="0"/>
        <w:autoSpaceDE w:val="0"/>
        <w:autoSpaceDN w:val="0"/>
        <w:adjustRightInd w:val="0"/>
        <w:spacing w:line="374" w:lineRule="atLeast"/>
        <w:ind w:left="1080"/>
        <w:rPr>
          <w:rFonts w:cs="Arial"/>
          <w:sz w:val="24"/>
        </w:rPr>
      </w:pPr>
      <w:r w:rsidRPr="00206462">
        <w:rPr>
          <w:rFonts w:cs="Arial"/>
          <w:sz w:val="24"/>
        </w:rPr>
        <w:t xml:space="preserve">Datorita masurilor </w:t>
      </w:r>
      <w:r w:rsidR="00206462">
        <w:rPr>
          <w:rFonts w:cs="Arial"/>
          <w:sz w:val="24"/>
        </w:rPr>
        <w:t xml:space="preserve">de atenuare </w:t>
      </w:r>
      <w:r w:rsidRPr="00206462">
        <w:rPr>
          <w:rFonts w:cs="Arial"/>
          <w:sz w:val="24"/>
        </w:rPr>
        <w:t xml:space="preserve">prevazute (sectiunea 9), contributia la zgomotul ambiental este neglijabila. </w:t>
      </w:r>
      <w:r w:rsidR="00206462">
        <w:rPr>
          <w:rFonts w:cs="Arial"/>
          <w:sz w:val="24"/>
        </w:rPr>
        <w:t>Nu s-au inregistrat reclamatii/ plangeri.</w:t>
      </w:r>
    </w:p>
    <w:p w14:paraId="2E9C7D00" w14:textId="77777777" w:rsidR="00486CEF" w:rsidRPr="00262790" w:rsidRDefault="00431D8F" w:rsidP="00431D8F">
      <w:pPr>
        <w:pStyle w:val="Caption"/>
      </w:pPr>
      <w:bookmarkStart w:id="321" w:name="_Toc532351834"/>
      <w:r>
        <w:t xml:space="preserve">Tabel </w:t>
      </w:r>
      <w:r>
        <w:fldChar w:fldCharType="begin"/>
      </w:r>
      <w:r>
        <w:instrText xml:space="preserve"> SEQ Tabel \* ARABIC </w:instrText>
      </w:r>
      <w:r>
        <w:fldChar w:fldCharType="separate"/>
      </w:r>
      <w:r w:rsidR="000A04DC">
        <w:rPr>
          <w:noProof/>
        </w:rPr>
        <w:t>83</w:t>
      </w:r>
      <w:r>
        <w:fldChar w:fldCharType="end"/>
      </w:r>
      <w:r>
        <w:t xml:space="preserve">: </w:t>
      </w:r>
      <w:r w:rsidRPr="00262790">
        <w:t>Evaluarea impactului</w:t>
      </w:r>
      <w:bookmarkEnd w:id="3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3743"/>
        <w:gridCol w:w="3319"/>
      </w:tblGrid>
      <w:tr w:rsidR="00486CEF" w:rsidRPr="00262790" w14:paraId="388602B0"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shd w:val="pct20" w:color="000000" w:fill="FFFFFF"/>
          </w:tcPr>
          <w:p w14:paraId="447430EE" w14:textId="77777777" w:rsidR="00486CEF" w:rsidRPr="00014CF4" w:rsidRDefault="00486CEF" w:rsidP="00F37C5E">
            <w:pPr>
              <w:pStyle w:val="table"/>
              <w:spacing w:after="0"/>
              <w:rPr>
                <w:lang w:val="ro-RO"/>
              </w:rPr>
            </w:pPr>
            <w:r w:rsidRPr="00014CF4">
              <w:rPr>
                <w:b/>
                <w:lang w:val="ro-RO"/>
              </w:rPr>
              <w:t xml:space="preserve">Sumar al evaluării formelor de impact </w:t>
            </w:r>
          </w:p>
        </w:tc>
      </w:tr>
      <w:tr w:rsidR="00486CEF" w:rsidRPr="00262790" w14:paraId="0BBD4369" w14:textId="77777777" w:rsidTr="00F37C5E">
        <w:trPr>
          <w:cantSplit/>
        </w:trPr>
        <w:tc>
          <w:tcPr>
            <w:tcW w:w="2152" w:type="dxa"/>
            <w:tcBorders>
              <w:top w:val="nil"/>
              <w:left w:val="single" w:sz="18" w:space="0" w:color="008000"/>
              <w:bottom w:val="single" w:sz="18" w:space="0" w:color="008000"/>
              <w:right w:val="single" w:sz="4" w:space="0" w:color="auto"/>
            </w:tcBorders>
            <w:shd w:val="pct20" w:color="000000" w:fill="FFFFFF"/>
          </w:tcPr>
          <w:p w14:paraId="0821E6D1" w14:textId="77777777" w:rsidR="00486CEF" w:rsidRPr="00014CF4" w:rsidRDefault="00486CEF" w:rsidP="00F37C5E">
            <w:pPr>
              <w:pStyle w:val="table"/>
              <w:spacing w:after="0"/>
              <w:rPr>
                <w:lang w:val="ro-RO"/>
              </w:rPr>
            </w:pPr>
            <w:r w:rsidRPr="00014CF4">
              <w:rPr>
                <w:b/>
                <w:lang w:val="ro-RO"/>
              </w:rPr>
              <w:t>Lista emisiilor semnificative pe substanţe şi componente de mediu, de ex. cele în care contribuţia procesului (PC) este mai mare decât 1% din SCM*</w:t>
            </w:r>
          </w:p>
        </w:tc>
        <w:tc>
          <w:tcPr>
            <w:tcW w:w="3743" w:type="dxa"/>
            <w:tcBorders>
              <w:top w:val="nil"/>
              <w:left w:val="single" w:sz="4" w:space="0" w:color="auto"/>
              <w:bottom w:val="single" w:sz="18" w:space="0" w:color="008000"/>
              <w:right w:val="single" w:sz="18" w:space="0" w:color="008000"/>
            </w:tcBorders>
            <w:shd w:val="pct20" w:color="000000" w:fill="FFFFFF"/>
          </w:tcPr>
          <w:p w14:paraId="17A0A157" w14:textId="77777777" w:rsidR="00486CEF" w:rsidRPr="00014CF4" w:rsidRDefault="00486CEF" w:rsidP="00F37C5E">
            <w:pPr>
              <w:pStyle w:val="table"/>
              <w:spacing w:after="0"/>
              <w:rPr>
                <w:lang w:val="ro-RO"/>
              </w:rPr>
            </w:pPr>
            <w:r w:rsidRPr="00014CF4">
              <w:rPr>
                <w:b/>
                <w:lang w:val="ro-RO"/>
              </w:rPr>
              <w:t>Descrierea motivului pentru care se efectuează o modelare detaliată, dacă a fost cazul şi locul rezultatelor (anexă la aplicaţie)</w:t>
            </w:r>
          </w:p>
        </w:tc>
        <w:tc>
          <w:tcPr>
            <w:tcW w:w="3319" w:type="dxa"/>
            <w:tcBorders>
              <w:top w:val="nil"/>
              <w:left w:val="single" w:sz="4" w:space="0" w:color="auto"/>
              <w:bottom w:val="single" w:sz="18" w:space="0" w:color="008000"/>
              <w:right w:val="single" w:sz="18" w:space="0" w:color="008000"/>
            </w:tcBorders>
            <w:shd w:val="pct20" w:color="000000" w:fill="FFFFFF"/>
          </w:tcPr>
          <w:p w14:paraId="085A500A" w14:textId="77777777" w:rsidR="00486CEF" w:rsidRPr="00014CF4" w:rsidRDefault="00486CEF" w:rsidP="00F37C5E">
            <w:pPr>
              <w:pStyle w:val="table"/>
              <w:spacing w:after="0"/>
              <w:rPr>
                <w:lang w:val="ro-RO"/>
              </w:rPr>
            </w:pPr>
            <w:r w:rsidRPr="00014CF4">
              <w:rPr>
                <w:b/>
                <w:lang w:val="ro-RO"/>
              </w:rPr>
              <w:t>Confirmare ca emisiile semnificative nu determină o încălcare a SCM, prin prezentarea Concentraţiei prezise în mediu (CPM) ca procent din SCM pentru fiecare substanţă (inclusiv pentru efecte pe termen lung sau scurt, dacă este cazul)</w:t>
            </w:r>
          </w:p>
        </w:tc>
      </w:tr>
      <w:tr w:rsidR="00486CEF" w:rsidRPr="00262790" w14:paraId="07DE99E8" w14:textId="77777777" w:rsidTr="00F37C5E">
        <w:trPr>
          <w:cantSplit/>
        </w:trPr>
        <w:tc>
          <w:tcPr>
            <w:tcW w:w="2152" w:type="dxa"/>
            <w:tcBorders>
              <w:top w:val="nil"/>
              <w:left w:val="single" w:sz="18" w:space="0" w:color="008000"/>
              <w:bottom w:val="single" w:sz="18" w:space="0" w:color="008000"/>
              <w:right w:val="single" w:sz="4" w:space="0" w:color="auto"/>
            </w:tcBorders>
            <w:shd w:val="clear" w:color="auto" w:fill="auto"/>
          </w:tcPr>
          <w:p w14:paraId="76CFDA53" w14:textId="77777777" w:rsidR="00486CEF" w:rsidRPr="00014CF4" w:rsidRDefault="00D252E7" w:rsidP="00F37C5E">
            <w:pPr>
              <w:pStyle w:val="table"/>
              <w:spacing w:after="0"/>
              <w:rPr>
                <w:b/>
                <w:lang w:val="ro-RO"/>
              </w:rPr>
            </w:pPr>
            <w:r>
              <w:rPr>
                <w:b/>
                <w:lang w:val="ro-RO"/>
              </w:rPr>
              <w:t>Nu este cazul.</w:t>
            </w:r>
            <w:r w:rsidR="00E2243B">
              <w:rPr>
                <w:b/>
                <w:lang w:val="ro-RO"/>
              </w:rPr>
              <w:t xml:space="preserve"> </w:t>
            </w:r>
          </w:p>
        </w:tc>
        <w:tc>
          <w:tcPr>
            <w:tcW w:w="3743" w:type="dxa"/>
            <w:tcBorders>
              <w:top w:val="nil"/>
              <w:left w:val="single" w:sz="4" w:space="0" w:color="auto"/>
              <w:bottom w:val="single" w:sz="18" w:space="0" w:color="008000"/>
              <w:right w:val="single" w:sz="18" w:space="0" w:color="008000"/>
            </w:tcBorders>
            <w:shd w:val="clear" w:color="auto" w:fill="auto"/>
          </w:tcPr>
          <w:p w14:paraId="1EF7916C" w14:textId="77777777" w:rsidR="00486CEF" w:rsidRPr="00014CF4" w:rsidRDefault="00486CEF" w:rsidP="00E2243B">
            <w:pPr>
              <w:pStyle w:val="table"/>
              <w:spacing w:after="0"/>
              <w:rPr>
                <w:b/>
                <w:lang w:val="ro-RO"/>
              </w:rPr>
            </w:pPr>
          </w:p>
        </w:tc>
        <w:tc>
          <w:tcPr>
            <w:tcW w:w="3319" w:type="dxa"/>
            <w:tcBorders>
              <w:top w:val="nil"/>
              <w:left w:val="single" w:sz="4" w:space="0" w:color="auto"/>
              <w:bottom w:val="single" w:sz="18" w:space="0" w:color="008000"/>
              <w:right w:val="single" w:sz="18" w:space="0" w:color="008000"/>
            </w:tcBorders>
            <w:shd w:val="clear" w:color="auto" w:fill="auto"/>
          </w:tcPr>
          <w:p w14:paraId="1A92AC09" w14:textId="77777777" w:rsidR="00486CEF" w:rsidRPr="00014CF4" w:rsidRDefault="00486CEF" w:rsidP="00F37C5E">
            <w:pPr>
              <w:pStyle w:val="table"/>
              <w:spacing w:after="0"/>
              <w:rPr>
                <w:b/>
                <w:lang w:val="ro-RO"/>
              </w:rPr>
            </w:pPr>
          </w:p>
        </w:tc>
      </w:tr>
      <w:tr w:rsidR="00486CEF" w:rsidRPr="00262790" w14:paraId="3500A6CD" w14:textId="77777777" w:rsidTr="00F37C5E">
        <w:trPr>
          <w:cantSplit/>
        </w:trPr>
        <w:tc>
          <w:tcPr>
            <w:tcW w:w="9214" w:type="dxa"/>
            <w:gridSpan w:val="3"/>
            <w:tcBorders>
              <w:top w:val="single" w:sz="18" w:space="0" w:color="008000"/>
              <w:left w:val="single" w:sz="18" w:space="0" w:color="008000"/>
              <w:bottom w:val="single" w:sz="18" w:space="0" w:color="008000"/>
              <w:right w:val="single" w:sz="18" w:space="0" w:color="008000"/>
            </w:tcBorders>
          </w:tcPr>
          <w:p w14:paraId="01C31B72" w14:textId="77777777" w:rsidR="00486CEF" w:rsidRPr="00014CF4" w:rsidRDefault="00486CEF" w:rsidP="00F37C5E">
            <w:pPr>
              <w:pStyle w:val="table"/>
              <w:spacing w:after="0"/>
              <w:rPr>
                <w:lang w:val="ro-RO"/>
              </w:rPr>
            </w:pPr>
            <w:r w:rsidRPr="00014CF4">
              <w:rPr>
                <w:lang w:val="ro-RO"/>
              </w:rPr>
              <w:t>Tipurile de impact generat de activităţile cuprinse în prezenta solicitare a autorizaţiei integrate de mediu nu sunt considerate semnificative.</w:t>
            </w:r>
          </w:p>
        </w:tc>
      </w:tr>
    </w:tbl>
    <w:p w14:paraId="750BDDC3" w14:textId="77777777" w:rsidR="00486CEF" w:rsidRPr="00262790" w:rsidRDefault="00486CEF" w:rsidP="00486CEF">
      <w:pPr>
        <w:tabs>
          <w:tab w:val="left" w:pos="1701"/>
        </w:tabs>
        <w:spacing w:before="60"/>
        <w:ind w:left="0"/>
        <w:rPr>
          <w:sz w:val="24"/>
        </w:rPr>
      </w:pPr>
      <w:r w:rsidRPr="00262790">
        <w:rPr>
          <w:sz w:val="16"/>
        </w:rPr>
        <w:t>*SCM se referă la orice standard de calitate a mediului aplicabil.</w:t>
      </w:r>
    </w:p>
    <w:p w14:paraId="17E6F070" w14:textId="77777777" w:rsidR="002D7BE3" w:rsidRPr="00262790" w:rsidRDefault="002D7BE3" w:rsidP="00486CEF">
      <w:pPr>
        <w:pStyle w:val="para112pt"/>
      </w:pPr>
    </w:p>
    <w:p w14:paraId="4A8B23C6" w14:textId="77777777" w:rsidR="00486CEF" w:rsidRPr="00BA4DFE" w:rsidRDefault="00BA4DFE" w:rsidP="00BA4DFE">
      <w:pPr>
        <w:pStyle w:val="Heading2"/>
        <w:numPr>
          <w:ilvl w:val="0"/>
          <w:numId w:val="0"/>
        </w:numPr>
        <w:tabs>
          <w:tab w:val="clear" w:pos="1418"/>
          <w:tab w:val="num" w:pos="0"/>
        </w:tabs>
      </w:pPr>
      <w:bookmarkStart w:id="322" w:name="_Toc532351750"/>
      <w:r>
        <w:t>14.4</w:t>
      </w:r>
      <w:r>
        <w:tab/>
      </w:r>
      <w:r w:rsidR="00486CEF" w:rsidRPr="00BA4DFE">
        <w:t>M</w:t>
      </w:r>
      <w:r w:rsidR="00206462" w:rsidRPr="00BA4DFE">
        <w:t>anagementul deseurilor</w:t>
      </w:r>
      <w:bookmarkEnd w:id="322"/>
      <w:r w:rsidR="00206462" w:rsidRPr="00BA4DFE">
        <w:t xml:space="preserve"> </w:t>
      </w:r>
      <w:r w:rsidR="00794699" w:rsidRPr="00BA4DFE">
        <w:t xml:space="preserve"> </w:t>
      </w:r>
    </w:p>
    <w:p w14:paraId="56E85292" w14:textId="77777777" w:rsidR="00486CEF" w:rsidRPr="00262790" w:rsidRDefault="00486CEF" w:rsidP="00486CEF">
      <w:pPr>
        <w:pStyle w:val="para112pt"/>
      </w:pPr>
      <w:r w:rsidRPr="00262790">
        <w:t xml:space="preserve">Referitor la activităţile ce implică colectarea şi stocarea temporară a deşeurilor, în tabelul următor sunt prezentate măsuri adiţionale de prevenire a </w:t>
      </w:r>
      <w:r>
        <w:t>poluarii</w:t>
      </w:r>
      <w:r w:rsidRPr="00262790">
        <w:t xml:space="preserve"> mediului pe viitor.</w:t>
      </w:r>
    </w:p>
    <w:p w14:paraId="2BCA155E" w14:textId="77777777" w:rsidR="00486CEF" w:rsidRPr="00262790" w:rsidRDefault="00486CEF" w:rsidP="00486CEF">
      <w:pPr>
        <w:pStyle w:val="para112pt"/>
      </w:pPr>
    </w:p>
    <w:p w14:paraId="110F12BC" w14:textId="77777777" w:rsidR="00486CEF" w:rsidRPr="00262790" w:rsidRDefault="00431D8F" w:rsidP="00431D8F">
      <w:pPr>
        <w:pStyle w:val="Caption"/>
      </w:pPr>
      <w:bookmarkStart w:id="323" w:name="_Toc532351835"/>
      <w:r>
        <w:lastRenderedPageBreak/>
        <w:t xml:space="preserve">Tabel </w:t>
      </w:r>
      <w:r>
        <w:fldChar w:fldCharType="begin"/>
      </w:r>
      <w:r>
        <w:instrText xml:space="preserve"> SEQ Tabel \* ARABIC </w:instrText>
      </w:r>
      <w:r>
        <w:fldChar w:fldCharType="separate"/>
      </w:r>
      <w:r w:rsidR="000A04DC">
        <w:rPr>
          <w:noProof/>
        </w:rPr>
        <w:t>84</w:t>
      </w:r>
      <w:r>
        <w:fldChar w:fldCharType="end"/>
      </w:r>
      <w:r>
        <w:t>:</w:t>
      </w:r>
      <w:r w:rsidRPr="00262790">
        <w:t xml:space="preserve"> Managementul deşeurilor – măsuri adiţionale</w:t>
      </w:r>
      <w:bookmarkEnd w:id="323"/>
    </w:p>
    <w:tbl>
      <w:tblPr>
        <w:tblW w:w="0" w:type="auto"/>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3690"/>
        <w:gridCol w:w="5400"/>
      </w:tblGrid>
      <w:tr w:rsidR="00486CEF" w:rsidRPr="00262790" w14:paraId="7E20F128" w14:textId="77777777" w:rsidTr="00F37C5E">
        <w:tc>
          <w:tcPr>
            <w:tcW w:w="3690" w:type="dxa"/>
            <w:tcBorders>
              <w:top w:val="single" w:sz="18" w:space="0" w:color="008000"/>
              <w:left w:val="single" w:sz="18" w:space="0" w:color="008000"/>
              <w:bottom w:val="single" w:sz="18" w:space="0" w:color="008000"/>
              <w:right w:val="single" w:sz="4" w:space="0" w:color="auto"/>
            </w:tcBorders>
            <w:shd w:val="pct20" w:color="auto" w:fill="auto"/>
          </w:tcPr>
          <w:p w14:paraId="0A4E7E75" w14:textId="77777777" w:rsidR="00486CEF" w:rsidRPr="00014CF4" w:rsidRDefault="00486CEF" w:rsidP="00F37C5E">
            <w:pPr>
              <w:pStyle w:val="table"/>
              <w:spacing w:after="0"/>
              <w:rPr>
                <w:lang w:val="ro-RO"/>
              </w:rPr>
            </w:pPr>
            <w:r w:rsidRPr="00014CF4">
              <w:rPr>
                <w:b/>
                <w:lang w:val="ro-RO"/>
              </w:rPr>
              <w:t>Obiectiv relevant</w:t>
            </w:r>
          </w:p>
        </w:tc>
        <w:tc>
          <w:tcPr>
            <w:tcW w:w="5400" w:type="dxa"/>
            <w:tcBorders>
              <w:top w:val="single" w:sz="18" w:space="0" w:color="008000"/>
              <w:left w:val="single" w:sz="4" w:space="0" w:color="auto"/>
              <w:bottom w:val="single" w:sz="18" w:space="0" w:color="008000"/>
              <w:right w:val="single" w:sz="18" w:space="0" w:color="008000"/>
            </w:tcBorders>
            <w:shd w:val="pct20" w:color="auto" w:fill="auto"/>
          </w:tcPr>
          <w:p w14:paraId="0055FEE9" w14:textId="77777777" w:rsidR="00486CEF" w:rsidRPr="00014CF4" w:rsidRDefault="00486CEF" w:rsidP="00F37C5E">
            <w:pPr>
              <w:pStyle w:val="table"/>
              <w:spacing w:after="0"/>
              <w:rPr>
                <w:lang w:val="ro-RO"/>
              </w:rPr>
            </w:pPr>
            <w:r w:rsidRPr="00014CF4">
              <w:rPr>
                <w:b/>
                <w:lang w:val="ro-RO"/>
              </w:rPr>
              <w:t>Alte acţiuni necesare</w:t>
            </w:r>
          </w:p>
        </w:tc>
      </w:tr>
      <w:tr w:rsidR="00486CEF" w:rsidRPr="00262790" w14:paraId="30E22B9B" w14:textId="77777777" w:rsidTr="00F37C5E">
        <w:trPr>
          <w:trHeight w:val="3138"/>
        </w:trPr>
        <w:tc>
          <w:tcPr>
            <w:tcW w:w="3690" w:type="dxa"/>
            <w:tcBorders>
              <w:top w:val="nil"/>
              <w:left w:val="single" w:sz="18" w:space="0" w:color="008000"/>
              <w:bottom w:val="single" w:sz="18" w:space="0" w:color="008000"/>
              <w:right w:val="single" w:sz="2" w:space="0" w:color="auto"/>
            </w:tcBorders>
            <w:shd w:val="pct20" w:color="auto" w:fill="FFFFFF"/>
          </w:tcPr>
          <w:p w14:paraId="50D0746E" w14:textId="77777777" w:rsidR="00486CEF" w:rsidRPr="00014CF4" w:rsidRDefault="00486CEF" w:rsidP="00F37C5E">
            <w:pPr>
              <w:pStyle w:val="table"/>
              <w:spacing w:after="0"/>
              <w:rPr>
                <w:lang w:val="ro-RO"/>
              </w:rPr>
            </w:pPr>
            <w:r w:rsidRPr="00014CF4">
              <w:rPr>
                <w:lang w:val="ro-RO"/>
              </w:rPr>
              <w:t>a) asigurarea recuperării sau eliminării deşeurilor fără a pune în pericol sănătatea umană şi fără a utiliza procese sau metode care ar putea dăuna mediului şi îndeosebi fără:</w:t>
            </w:r>
          </w:p>
          <w:p w14:paraId="680F9393" w14:textId="77777777" w:rsidR="00486CEF" w:rsidRPr="00014CF4" w:rsidRDefault="00486CEF" w:rsidP="00F37C5E">
            <w:pPr>
              <w:pStyle w:val="table"/>
              <w:spacing w:after="0"/>
              <w:rPr>
                <w:lang w:val="ro-RO"/>
              </w:rPr>
            </w:pPr>
            <w:r w:rsidRPr="00014CF4">
              <w:rPr>
                <w:lang w:val="ro-RO"/>
              </w:rPr>
              <w:t>- risc pentru apă, aer, sol, plante sau animale; sau</w:t>
            </w:r>
          </w:p>
          <w:p w14:paraId="389D52A8" w14:textId="77777777" w:rsidR="00486CEF" w:rsidRPr="00014CF4" w:rsidRDefault="00486CEF" w:rsidP="00F37C5E">
            <w:pPr>
              <w:pStyle w:val="table"/>
              <w:spacing w:after="0"/>
              <w:rPr>
                <w:lang w:val="ro-RO"/>
              </w:rPr>
            </w:pPr>
            <w:r w:rsidRPr="00014CF4">
              <w:rPr>
                <w:lang w:val="ro-RO"/>
              </w:rPr>
              <w:t>- cauzarea unor neplăceri datorate zgomotului sau mirosului; sau</w:t>
            </w:r>
          </w:p>
          <w:p w14:paraId="0678D239" w14:textId="77777777" w:rsidR="00486CEF" w:rsidRPr="00014CF4" w:rsidRDefault="00486CEF" w:rsidP="00F37C5E">
            <w:pPr>
              <w:pStyle w:val="table"/>
              <w:spacing w:after="0"/>
              <w:rPr>
                <w:lang w:val="ro-RO"/>
              </w:rPr>
            </w:pPr>
            <w:r w:rsidRPr="00014CF4">
              <w:rPr>
                <w:lang w:val="ro-RO"/>
              </w:rPr>
              <w:t xml:space="preserve">- afectarea negativă a zonei rurale sau </w:t>
            </w:r>
            <w:r w:rsidR="00206462">
              <w:rPr>
                <w:lang w:val="ro-RO"/>
              </w:rPr>
              <w:t xml:space="preserve">a </w:t>
            </w:r>
            <w:r w:rsidRPr="00014CF4">
              <w:rPr>
                <w:lang w:val="ro-RO"/>
              </w:rPr>
              <w:t>locurilor de interes special</w:t>
            </w:r>
          </w:p>
        </w:tc>
        <w:tc>
          <w:tcPr>
            <w:tcW w:w="5400" w:type="dxa"/>
            <w:tcBorders>
              <w:top w:val="single" w:sz="18" w:space="0" w:color="008000"/>
              <w:left w:val="single" w:sz="2" w:space="0" w:color="auto"/>
              <w:bottom w:val="single" w:sz="18" w:space="0" w:color="008000"/>
              <w:right w:val="single" w:sz="18" w:space="0" w:color="008000"/>
            </w:tcBorders>
          </w:tcPr>
          <w:p w14:paraId="64258A5B" w14:textId="77777777" w:rsidR="00486CEF" w:rsidRPr="00075F4E" w:rsidRDefault="00486CEF" w:rsidP="00F37C5E">
            <w:pPr>
              <w:pStyle w:val="table"/>
              <w:spacing w:after="0"/>
              <w:rPr>
                <w:lang w:val="ro-RO"/>
              </w:rPr>
            </w:pPr>
            <w:r w:rsidRPr="00075F4E">
              <w:rPr>
                <w:lang w:val="ro-RO"/>
              </w:rPr>
              <w:t>-colectarea selectiva a deseurilor in recipiente adecvate</w:t>
            </w:r>
          </w:p>
          <w:p w14:paraId="0F39A100" w14:textId="77777777" w:rsidR="00486CEF" w:rsidRPr="00075F4E" w:rsidRDefault="00486CEF" w:rsidP="00F37C5E">
            <w:pPr>
              <w:pStyle w:val="table"/>
              <w:spacing w:after="0"/>
              <w:rPr>
                <w:lang w:val="ro-RO"/>
              </w:rPr>
            </w:pPr>
            <w:r w:rsidRPr="00075F4E">
              <w:rPr>
                <w:lang w:val="ro-RO"/>
              </w:rPr>
              <w:t>-depozitarea deseurilor pe platforme betonate</w:t>
            </w:r>
          </w:p>
        </w:tc>
      </w:tr>
    </w:tbl>
    <w:p w14:paraId="425BCBC5" w14:textId="1BA0D9C6" w:rsidR="00DB016D" w:rsidRPr="00262790" w:rsidRDefault="00206462" w:rsidP="002B358B">
      <w:pPr>
        <w:pStyle w:val="StyleBodyText12ptNotBoldLeft0mmBefore3ptAfte"/>
      </w:pPr>
      <w:r>
        <w:rPr>
          <w:lang w:val="fr-FR"/>
        </w:rPr>
        <w:t xml:space="preserve">Deseurile </w:t>
      </w:r>
      <w:r w:rsidR="00486CEF" w:rsidRPr="00743CC1">
        <w:rPr>
          <w:lang w:val="fr-FR"/>
        </w:rPr>
        <w:t>sunt inlaturate de pe amplasament pe baza de contract, cu unitati specializate autorizate.</w:t>
      </w:r>
    </w:p>
    <w:p w14:paraId="56A520CD" w14:textId="77777777" w:rsidR="00206462" w:rsidRDefault="00206462" w:rsidP="00AF0048">
      <w:pPr>
        <w:pStyle w:val="Caption"/>
        <w:keepNext/>
        <w:sectPr w:rsidR="00206462" w:rsidSect="00AF0048">
          <w:headerReference w:type="default" r:id="rId66"/>
          <w:pgSz w:w="11909" w:h="16834" w:code="9"/>
          <w:pgMar w:top="720" w:right="1843" w:bottom="709" w:left="1140" w:header="720" w:footer="431" w:gutter="0"/>
          <w:cols w:space="720"/>
          <w:docGrid w:linePitch="272"/>
        </w:sectPr>
      </w:pPr>
    </w:p>
    <w:p w14:paraId="17E84951" w14:textId="77777777" w:rsidR="00206462" w:rsidRDefault="00206462" w:rsidP="00AF0048">
      <w:pPr>
        <w:pStyle w:val="Caption"/>
        <w:keepNext/>
      </w:pPr>
    </w:p>
    <w:p w14:paraId="45517108" w14:textId="77777777" w:rsidR="00DC540D" w:rsidRDefault="00DC540D" w:rsidP="00DC540D">
      <w:pPr>
        <w:pStyle w:val="Heading1"/>
        <w:numPr>
          <w:ilvl w:val="0"/>
          <w:numId w:val="0"/>
        </w:numPr>
        <w:ind w:left="1985" w:hanging="1985"/>
      </w:pPr>
      <w:bookmarkStart w:id="324" w:name="_Toc532351751"/>
      <w:r>
        <w:t>15. Analiza conformarii cu BAT</w:t>
      </w:r>
      <w:bookmarkEnd w:id="324"/>
    </w:p>
    <w:p w14:paraId="606A1A1E" w14:textId="312C0E93" w:rsidR="001E285C" w:rsidRDefault="001E285C" w:rsidP="001E285C">
      <w:pPr>
        <w:rPr>
          <w:sz w:val="24"/>
          <w:szCs w:val="24"/>
        </w:rPr>
      </w:pPr>
      <w:r w:rsidRPr="00262790">
        <w:rPr>
          <w:sz w:val="24"/>
          <w:szCs w:val="24"/>
        </w:rPr>
        <w:t xml:space="preserve">Procesele </w:t>
      </w:r>
      <w:r>
        <w:rPr>
          <w:sz w:val="24"/>
          <w:szCs w:val="24"/>
        </w:rPr>
        <w:t xml:space="preserve">de referinta aplicabile fermei se regasesc </w:t>
      </w:r>
      <w:r w:rsidRPr="00262790">
        <w:rPr>
          <w:sz w:val="24"/>
          <w:szCs w:val="24"/>
        </w:rPr>
        <w:t xml:space="preserve">în </w:t>
      </w:r>
      <w:r w:rsidRPr="001E285C">
        <w:rPr>
          <w:sz w:val="24"/>
          <w:szCs w:val="24"/>
        </w:rPr>
        <w:t xml:space="preserve">Documentul de referinta privind cele mai bune tehnici disponibile in cresterea intensiva a pasarilor si porcilor. </w:t>
      </w:r>
      <w:r w:rsidRPr="00F777DF">
        <w:rPr>
          <w:sz w:val="24"/>
          <w:szCs w:val="24"/>
        </w:rPr>
        <w:t xml:space="preserve">La </w:t>
      </w:r>
      <w:r>
        <w:rPr>
          <w:sz w:val="24"/>
          <w:szCs w:val="24"/>
        </w:rPr>
        <w:t>acest document de referinta (</w:t>
      </w:r>
      <w:r w:rsidR="0004731E">
        <w:rPr>
          <w:sz w:val="24"/>
          <w:szCs w:val="24"/>
        </w:rPr>
        <w:t>IRPP_Bref_2017</w:t>
      </w:r>
      <w:r>
        <w:rPr>
          <w:sz w:val="24"/>
          <w:szCs w:val="24"/>
        </w:rPr>
        <w:t xml:space="preserve">) se adauga asa numitele documente de referinta orizontale privind: </w:t>
      </w:r>
    </w:p>
    <w:p w14:paraId="6178E569" w14:textId="77777777" w:rsidR="001E285C" w:rsidRPr="001E285C" w:rsidRDefault="001E285C" w:rsidP="00FC0473">
      <w:pPr>
        <w:pStyle w:val="ListParagraph"/>
        <w:numPr>
          <w:ilvl w:val="0"/>
          <w:numId w:val="20"/>
        </w:numPr>
      </w:pPr>
      <w:r w:rsidRPr="001E285C">
        <w:t>Emisii de la stocare;</w:t>
      </w:r>
    </w:p>
    <w:p w14:paraId="7605D84A" w14:textId="77777777" w:rsidR="001E285C" w:rsidRPr="001E285C" w:rsidRDefault="001E285C" w:rsidP="00FC0473">
      <w:pPr>
        <w:pStyle w:val="ListParagraph"/>
        <w:numPr>
          <w:ilvl w:val="0"/>
          <w:numId w:val="20"/>
        </w:numPr>
      </w:pPr>
      <w:r w:rsidRPr="001E285C">
        <w:t>Eficienta energetica;</w:t>
      </w:r>
    </w:p>
    <w:p w14:paraId="59478558" w14:textId="77777777" w:rsidR="001E285C" w:rsidRPr="001E285C" w:rsidRDefault="001E285C" w:rsidP="00FC0473">
      <w:pPr>
        <w:pStyle w:val="ListParagraph"/>
        <w:numPr>
          <w:ilvl w:val="0"/>
          <w:numId w:val="20"/>
        </w:numPr>
      </w:pPr>
      <w:r w:rsidRPr="001E285C">
        <w:t>Principiile generale ale monitorizarii.</w:t>
      </w:r>
    </w:p>
    <w:p w14:paraId="27D3618E" w14:textId="77777777" w:rsidR="001E285C" w:rsidRDefault="001E285C" w:rsidP="001E285C">
      <w:pPr>
        <w:rPr>
          <w:sz w:val="24"/>
          <w:szCs w:val="24"/>
        </w:rPr>
      </w:pPr>
    </w:p>
    <w:p w14:paraId="73523D3B" w14:textId="22E261EC" w:rsidR="001E285C" w:rsidRPr="001E285C" w:rsidRDefault="00290D4D" w:rsidP="001E285C">
      <w:pPr>
        <w:rPr>
          <w:sz w:val="24"/>
          <w:szCs w:val="24"/>
        </w:rPr>
      </w:pPr>
      <w:r>
        <w:rPr>
          <w:sz w:val="24"/>
          <w:szCs w:val="24"/>
        </w:rPr>
        <w:t>Analiza conformarii</w:t>
      </w:r>
      <w:r w:rsidRPr="001E285C">
        <w:rPr>
          <w:sz w:val="24"/>
          <w:szCs w:val="24"/>
        </w:rPr>
        <w:t xml:space="preserve"> activitatilor de pe amplasament </w:t>
      </w:r>
      <w:r w:rsidR="001E285C" w:rsidRPr="001E285C">
        <w:rPr>
          <w:sz w:val="24"/>
          <w:szCs w:val="24"/>
        </w:rPr>
        <w:t xml:space="preserve">cu cele mai multe din cerintele BAT </w:t>
      </w:r>
      <w:r>
        <w:rPr>
          <w:sz w:val="24"/>
          <w:szCs w:val="24"/>
        </w:rPr>
        <w:t xml:space="preserve">continute in Documentul de referinta </w:t>
      </w:r>
      <w:r w:rsidR="0004731E">
        <w:rPr>
          <w:sz w:val="24"/>
          <w:szCs w:val="24"/>
        </w:rPr>
        <w:t xml:space="preserve">(IRPP_Bref_2017) </w:t>
      </w:r>
      <w:r w:rsidR="001E285C" w:rsidRPr="001E285C">
        <w:rPr>
          <w:sz w:val="24"/>
          <w:szCs w:val="24"/>
        </w:rPr>
        <w:t>a fost realizata in cadrul sectiunilor specifice din solicitare.</w:t>
      </w:r>
    </w:p>
    <w:p w14:paraId="2686025E" w14:textId="27695C28" w:rsidR="00657C22" w:rsidRPr="00387B03" w:rsidRDefault="00387B03" w:rsidP="00387B03">
      <w:pPr>
        <w:rPr>
          <w:sz w:val="24"/>
          <w:szCs w:val="24"/>
        </w:rPr>
      </w:pPr>
      <w:r>
        <w:rPr>
          <w:sz w:val="24"/>
          <w:szCs w:val="24"/>
        </w:rPr>
        <w:t xml:space="preserve">Evaluarea </w:t>
      </w:r>
      <w:r w:rsidR="0004731E">
        <w:rPr>
          <w:sz w:val="24"/>
          <w:szCs w:val="24"/>
        </w:rPr>
        <w:t xml:space="preserve">completa a </w:t>
      </w:r>
      <w:r>
        <w:rPr>
          <w:sz w:val="24"/>
          <w:szCs w:val="24"/>
        </w:rPr>
        <w:t>conformarii</w:t>
      </w:r>
      <w:r w:rsidR="001E285C" w:rsidRPr="001E285C">
        <w:rPr>
          <w:sz w:val="24"/>
          <w:szCs w:val="24"/>
        </w:rPr>
        <w:t xml:space="preserve"> </w:t>
      </w:r>
      <w:r>
        <w:rPr>
          <w:sz w:val="24"/>
          <w:szCs w:val="24"/>
        </w:rPr>
        <w:t xml:space="preserve">situatiei din ferma </w:t>
      </w:r>
      <w:r w:rsidR="001E285C" w:rsidRPr="001E285C">
        <w:rPr>
          <w:sz w:val="24"/>
          <w:szCs w:val="24"/>
        </w:rPr>
        <w:t>cu cerinţele BAT</w:t>
      </w:r>
      <w:r w:rsidR="00290D4D">
        <w:rPr>
          <w:sz w:val="24"/>
          <w:szCs w:val="24"/>
        </w:rPr>
        <w:t xml:space="preserve"> </w:t>
      </w:r>
      <w:r w:rsidRPr="00387B03">
        <w:rPr>
          <w:sz w:val="24"/>
          <w:szCs w:val="24"/>
        </w:rPr>
        <w:t>adoptate prin</w:t>
      </w:r>
      <w:r>
        <w:rPr>
          <w:sz w:val="24"/>
          <w:szCs w:val="24"/>
        </w:rPr>
        <w:t xml:space="preserve"> „</w:t>
      </w:r>
      <w:r w:rsidRPr="00387B03">
        <w:rPr>
          <w:sz w:val="24"/>
          <w:szCs w:val="24"/>
        </w:rPr>
        <w:t>DECIZIA DE PUNERE ÎN APLICARE (UE) 2017/302 A COMISIEI</w:t>
      </w:r>
      <w:r>
        <w:rPr>
          <w:sz w:val="24"/>
          <w:szCs w:val="24"/>
        </w:rPr>
        <w:t xml:space="preserve"> </w:t>
      </w:r>
      <w:r w:rsidRPr="00387B03">
        <w:rPr>
          <w:sz w:val="24"/>
          <w:szCs w:val="24"/>
        </w:rPr>
        <w:t>din 15 februarie 2017 de stabilire a concluziilor</w:t>
      </w:r>
      <w:r>
        <w:rPr>
          <w:sz w:val="24"/>
          <w:szCs w:val="24"/>
        </w:rPr>
        <w:t xml:space="preserve"> </w:t>
      </w:r>
      <w:r w:rsidRPr="00387B03">
        <w:rPr>
          <w:sz w:val="24"/>
          <w:szCs w:val="24"/>
        </w:rPr>
        <w:t>privind cele mai bune tehnici disponibile (BAT),</w:t>
      </w:r>
      <w:r>
        <w:rPr>
          <w:sz w:val="24"/>
          <w:szCs w:val="24"/>
        </w:rPr>
        <w:t xml:space="preserve"> </w:t>
      </w:r>
      <w:r w:rsidRPr="00387B03">
        <w:rPr>
          <w:sz w:val="24"/>
          <w:szCs w:val="24"/>
        </w:rPr>
        <w:t>în temeiul Directivei 2010/75/UE a Parlamentului European și a Consiliului,</w:t>
      </w:r>
      <w:r>
        <w:rPr>
          <w:sz w:val="24"/>
          <w:szCs w:val="24"/>
        </w:rPr>
        <w:t xml:space="preserve"> </w:t>
      </w:r>
      <w:r w:rsidRPr="00387B03">
        <w:rPr>
          <w:sz w:val="24"/>
          <w:szCs w:val="24"/>
        </w:rPr>
        <w:t>pentru creșterea intensivă a păsărilor de curte și a porcilor</w:t>
      </w:r>
      <w:r>
        <w:rPr>
          <w:sz w:val="24"/>
          <w:szCs w:val="24"/>
        </w:rPr>
        <w:t>” este prezentata anexat.</w:t>
      </w:r>
    </w:p>
    <w:p w14:paraId="7E158592" w14:textId="77777777" w:rsidR="00EF78D9" w:rsidRDefault="00EF78D9" w:rsidP="00EF78D9"/>
    <w:p w14:paraId="1AB21F70" w14:textId="77777777" w:rsidR="00EF78D9" w:rsidRPr="001E285C" w:rsidRDefault="00EF78D9" w:rsidP="00EF78D9">
      <w:pPr>
        <w:sectPr w:rsidR="00EF78D9" w:rsidRPr="001E285C" w:rsidSect="00AF0048">
          <w:headerReference w:type="default" r:id="rId67"/>
          <w:pgSz w:w="11909" w:h="16834" w:code="9"/>
          <w:pgMar w:top="720" w:right="1843" w:bottom="709" w:left="1140" w:header="720" w:footer="431" w:gutter="0"/>
          <w:cols w:space="720"/>
          <w:docGrid w:linePitch="272"/>
        </w:sectPr>
      </w:pPr>
    </w:p>
    <w:p w14:paraId="3E6CC6A8" w14:textId="77777777" w:rsidR="003E128C" w:rsidRDefault="003E128C" w:rsidP="00AF0048">
      <w:pPr>
        <w:pStyle w:val="Caption"/>
        <w:keepNext/>
      </w:pPr>
    </w:p>
    <w:p w14:paraId="6E0DF2FF" w14:textId="77777777" w:rsidR="00206462" w:rsidRDefault="00206462" w:rsidP="00206462"/>
    <w:p w14:paraId="283003EB" w14:textId="77777777" w:rsidR="00206462" w:rsidRDefault="00206462" w:rsidP="00206462"/>
    <w:p w14:paraId="55131BC5" w14:textId="77777777" w:rsidR="00206462" w:rsidRDefault="00206462" w:rsidP="00206462"/>
    <w:p w14:paraId="591D46C2" w14:textId="77777777" w:rsidR="00206462" w:rsidRDefault="00206462" w:rsidP="00206462"/>
    <w:p w14:paraId="5330536C" w14:textId="77777777" w:rsidR="00206462" w:rsidRDefault="00206462" w:rsidP="00206462"/>
    <w:p w14:paraId="7FFD32FE" w14:textId="77777777" w:rsidR="00206462" w:rsidRDefault="00206462" w:rsidP="00206462"/>
    <w:p w14:paraId="2F9A3588" w14:textId="77777777" w:rsidR="00206462" w:rsidRDefault="00206462" w:rsidP="00206462"/>
    <w:p w14:paraId="4A04749A" w14:textId="77777777" w:rsidR="00206462" w:rsidRDefault="00206462" w:rsidP="00206462"/>
    <w:p w14:paraId="27FA1BC0" w14:textId="77777777" w:rsidR="00206462" w:rsidRDefault="00206462" w:rsidP="00206462"/>
    <w:p w14:paraId="41076C7E" w14:textId="77777777" w:rsidR="00206462" w:rsidRDefault="00206462" w:rsidP="00206462"/>
    <w:p w14:paraId="54D9EC26" w14:textId="77777777" w:rsidR="00206462" w:rsidRDefault="00206462" w:rsidP="00206462"/>
    <w:p w14:paraId="4745477E" w14:textId="77777777" w:rsidR="00206462" w:rsidRDefault="00206462" w:rsidP="00206462"/>
    <w:p w14:paraId="47D496DF" w14:textId="77777777" w:rsidR="00206462" w:rsidRPr="00206462" w:rsidRDefault="00206462" w:rsidP="00206462">
      <w:pPr>
        <w:jc w:val="center"/>
        <w:rPr>
          <w:b/>
          <w:sz w:val="48"/>
          <w:szCs w:val="48"/>
        </w:rPr>
      </w:pPr>
      <w:r>
        <w:rPr>
          <w:b/>
          <w:sz w:val="48"/>
          <w:szCs w:val="48"/>
        </w:rPr>
        <w:t>ANEXE</w:t>
      </w:r>
    </w:p>
    <w:sectPr w:rsidR="00206462" w:rsidRPr="00206462" w:rsidSect="00AF0048">
      <w:headerReference w:type="default" r:id="rId68"/>
      <w:pgSz w:w="11909" w:h="16834" w:code="9"/>
      <w:pgMar w:top="720" w:right="1843" w:bottom="709" w:left="1140" w:header="720" w:footer="43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6D109" w14:textId="77777777" w:rsidR="00374EEC" w:rsidRDefault="00374EEC">
      <w:r>
        <w:separator/>
      </w:r>
    </w:p>
    <w:p w14:paraId="10FE2C40" w14:textId="77777777" w:rsidR="00374EEC" w:rsidRDefault="00374EEC"/>
  </w:endnote>
  <w:endnote w:type="continuationSeparator" w:id="0">
    <w:p w14:paraId="14837126" w14:textId="77777777" w:rsidR="00374EEC" w:rsidRDefault="00374EEC">
      <w:r>
        <w:continuationSeparator/>
      </w:r>
    </w:p>
    <w:p w14:paraId="11987D00" w14:textId="77777777" w:rsidR="00374EEC" w:rsidRDefault="00374E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neHelveticaNeue">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vantGarde Bk BT">
    <w:altName w:val="Century Gothic"/>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0D03F" w14:textId="6CBF2996" w:rsidR="001F27C5" w:rsidRDefault="001F27C5">
    <w:pPr>
      <w:pStyle w:val="Footer"/>
      <w:jc w:val="right"/>
    </w:pPr>
    <w:r>
      <w:fldChar w:fldCharType="begin"/>
    </w:r>
    <w:r>
      <w:instrText xml:space="preserve"> PAGE   \* MERGEFORMAT </w:instrText>
    </w:r>
    <w:r>
      <w:fldChar w:fldCharType="separate"/>
    </w:r>
    <w:r w:rsidR="005F668D">
      <w:rPr>
        <w:noProof/>
      </w:rPr>
      <w:t>v</w:t>
    </w:r>
    <w:r>
      <w:rPr>
        <w:noProof/>
      </w:rPr>
      <w:fldChar w:fldCharType="end"/>
    </w:r>
  </w:p>
  <w:p w14:paraId="3761FACC" w14:textId="77777777" w:rsidR="001F27C5" w:rsidRDefault="001F27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DC20F" w14:textId="2FEFA974" w:rsidR="001F27C5" w:rsidRDefault="001F27C5">
    <w:pPr>
      <w:pStyle w:val="Footer"/>
      <w:jc w:val="center"/>
    </w:pPr>
  </w:p>
  <w:p w14:paraId="6EF7E727" w14:textId="77777777" w:rsidR="001F27C5" w:rsidRDefault="001F27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161039"/>
      <w:docPartObj>
        <w:docPartGallery w:val="Page Numbers (Bottom of Page)"/>
        <w:docPartUnique/>
      </w:docPartObj>
    </w:sdtPr>
    <w:sdtEndPr>
      <w:rPr>
        <w:noProof/>
      </w:rPr>
    </w:sdtEndPr>
    <w:sdtContent>
      <w:p w14:paraId="1D303810" w14:textId="67DEC1DE" w:rsidR="001F27C5" w:rsidRDefault="001F27C5">
        <w:pPr>
          <w:pStyle w:val="Footer"/>
          <w:jc w:val="center"/>
        </w:pPr>
        <w:r>
          <w:fldChar w:fldCharType="begin"/>
        </w:r>
        <w:r>
          <w:instrText xml:space="preserve"> PAGE   \* MERGEFORMAT </w:instrText>
        </w:r>
        <w:r>
          <w:fldChar w:fldCharType="separate"/>
        </w:r>
        <w:r w:rsidR="005F668D">
          <w:rPr>
            <w:noProof/>
          </w:rPr>
          <w:t>31</w:t>
        </w:r>
        <w:r>
          <w:rPr>
            <w:noProof/>
          </w:rPr>
          <w:fldChar w:fldCharType="end"/>
        </w:r>
      </w:p>
    </w:sdtContent>
  </w:sdt>
  <w:p w14:paraId="5DE37136" w14:textId="77777777" w:rsidR="001F27C5" w:rsidRDefault="001F27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E1EB5" w14:textId="77777777" w:rsidR="00374EEC" w:rsidRDefault="00374EEC">
      <w:r>
        <w:separator/>
      </w:r>
    </w:p>
    <w:p w14:paraId="496CE177" w14:textId="77777777" w:rsidR="00374EEC" w:rsidRDefault="00374EEC"/>
  </w:footnote>
  <w:footnote w:type="continuationSeparator" w:id="0">
    <w:p w14:paraId="6CABAA7B" w14:textId="77777777" w:rsidR="00374EEC" w:rsidRDefault="00374EEC">
      <w:r>
        <w:continuationSeparator/>
      </w:r>
    </w:p>
    <w:p w14:paraId="10B82ECB" w14:textId="77777777" w:rsidR="00374EEC" w:rsidRDefault="00374EEC"/>
  </w:footnote>
  <w:footnote w:id="1">
    <w:p w14:paraId="29AEAE11" w14:textId="1A12EEE3" w:rsidR="001F27C5" w:rsidRPr="00723F57" w:rsidRDefault="001F27C5">
      <w:pPr>
        <w:pStyle w:val="FootnoteText"/>
        <w:rPr>
          <w:lang w:val="en-US"/>
        </w:rPr>
      </w:pPr>
      <w:r>
        <w:rPr>
          <w:rStyle w:val="FootnoteReference"/>
        </w:rPr>
        <w:footnoteRef/>
      </w:r>
      <w:r>
        <w:t xml:space="preserve"> </w:t>
      </w:r>
      <w:r>
        <w:rPr>
          <w:sz w:val="14"/>
          <w:szCs w:val="14"/>
        </w:rPr>
        <w:t xml:space="preserve">Germán Giner Santonja, Konstantinos Georgitzikis, Bianca Maria Scalet, Paolo Montobbio, Serge Roudier, Luis Delgado Sancho; </w:t>
      </w:r>
      <w:r>
        <w:rPr>
          <w:i/>
          <w:iCs/>
          <w:sz w:val="14"/>
          <w:szCs w:val="14"/>
        </w:rPr>
        <w:t>Best Available Techniques (BAT) Reference Document for the Intensive Rearing of Poultry or Pigs</w:t>
      </w:r>
      <w:r>
        <w:rPr>
          <w:sz w:val="14"/>
          <w:szCs w:val="14"/>
        </w:rPr>
        <w:t>; EUR 28674 EN; doi:10.2760/020485</w:t>
      </w:r>
    </w:p>
  </w:footnote>
  <w:footnote w:id="2">
    <w:p w14:paraId="59E35E00" w14:textId="77777777" w:rsidR="001F27C5" w:rsidRPr="001A3C1B" w:rsidRDefault="001F27C5" w:rsidP="001D3A7C">
      <w:pPr>
        <w:pStyle w:val="FootnoteText"/>
        <w:rPr>
          <w:lang w:val="en-US"/>
        </w:rPr>
      </w:pPr>
      <w:r>
        <w:rPr>
          <w:rStyle w:val="FootnoteReference"/>
        </w:rPr>
        <w:footnoteRef/>
      </w:r>
      <w:r>
        <w:t xml:space="preserve"> </w:t>
      </w:r>
      <w:r w:rsidRPr="001A3C1B">
        <w:rPr>
          <w:rFonts w:cs="Arial"/>
          <w:snapToGrid/>
          <w:sz w:val="20"/>
          <w:szCs w:val="20"/>
          <w:lang w:val="it-IT"/>
        </w:rPr>
        <w:t>Regulamentului (CE) nr. 1774/2002</w:t>
      </w:r>
      <w:r>
        <w:rPr>
          <w:rFonts w:cs="Arial"/>
          <w:snapToGrid/>
          <w:sz w:val="20"/>
          <w:szCs w:val="20"/>
          <w:lang w:val="it-IT"/>
        </w:rPr>
        <w:t xml:space="preserve"> a fost abrogat si inlocuit de </w:t>
      </w:r>
      <w:r w:rsidRPr="001A3C1B">
        <w:rPr>
          <w:rFonts w:cs="Arial"/>
          <w:szCs w:val="28"/>
          <w:lang w:val="it-IT"/>
        </w:rPr>
        <w:t>Regulamentul (CE) nr. 1069/2009</w:t>
      </w:r>
      <w:r>
        <w:rPr>
          <w:rFonts w:cs="Arial"/>
          <w:szCs w:val="28"/>
          <w:lang w:val="it-IT"/>
        </w:rPr>
        <w:t>.</w:t>
      </w:r>
    </w:p>
  </w:footnote>
  <w:footnote w:id="3">
    <w:p w14:paraId="319E7527" w14:textId="77777777" w:rsidR="001F27C5" w:rsidRDefault="001F27C5" w:rsidP="005700F3">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27011650" w14:textId="77777777" w:rsidR="001F27C5" w:rsidRDefault="001F27C5" w:rsidP="005700F3">
      <w:pPr>
        <w:pStyle w:val="FootnoteText"/>
        <w:rPr>
          <w:color w:val="000000"/>
          <w:sz w:val="16"/>
          <w:szCs w:val="16"/>
        </w:rPr>
      </w:pPr>
    </w:p>
    <w:p w14:paraId="6FC1B6ED" w14:textId="77777777" w:rsidR="001F27C5" w:rsidRDefault="001F27C5" w:rsidP="005700F3">
      <w:pPr>
        <w:pStyle w:val="FootnoteText"/>
        <w:rPr>
          <w:color w:val="000000"/>
          <w:sz w:val="16"/>
          <w:szCs w:val="16"/>
        </w:rPr>
      </w:pPr>
    </w:p>
    <w:p w14:paraId="7593A751" w14:textId="77777777" w:rsidR="001F27C5" w:rsidRDefault="001F27C5" w:rsidP="005700F3">
      <w:pPr>
        <w:pStyle w:val="FootnoteText"/>
        <w:rPr>
          <w:color w:val="000000"/>
          <w:sz w:val="16"/>
          <w:szCs w:val="16"/>
        </w:rPr>
      </w:pPr>
    </w:p>
    <w:p w14:paraId="3C86CD21" w14:textId="77777777" w:rsidR="001F27C5" w:rsidRDefault="001F27C5" w:rsidP="005700F3">
      <w:pPr>
        <w:pStyle w:val="FootnoteText"/>
        <w:rPr>
          <w:color w:val="000000"/>
          <w:sz w:val="16"/>
          <w:szCs w:val="16"/>
        </w:rPr>
      </w:pPr>
    </w:p>
    <w:p w14:paraId="1A784AD3" w14:textId="77777777" w:rsidR="001F27C5" w:rsidRDefault="001F27C5" w:rsidP="005700F3">
      <w:pPr>
        <w:pStyle w:val="FootnoteText"/>
        <w:rPr>
          <w:color w:val="000000"/>
          <w:sz w:val="16"/>
          <w:szCs w:val="16"/>
        </w:rPr>
      </w:pPr>
    </w:p>
    <w:p w14:paraId="13DB4058" w14:textId="77777777" w:rsidR="001F27C5" w:rsidRDefault="001F27C5" w:rsidP="005700F3">
      <w:pPr>
        <w:pStyle w:val="FootnoteText"/>
        <w:rPr>
          <w:color w:val="000000"/>
          <w:sz w:val="16"/>
          <w:szCs w:val="16"/>
        </w:rPr>
      </w:pPr>
    </w:p>
    <w:p w14:paraId="5D403294" w14:textId="77777777" w:rsidR="001F27C5" w:rsidRDefault="001F27C5" w:rsidP="005700F3">
      <w:pPr>
        <w:pStyle w:val="FootnoteText"/>
        <w:rPr>
          <w:color w:val="000000"/>
          <w:sz w:val="16"/>
          <w:szCs w:val="16"/>
        </w:rPr>
      </w:pPr>
    </w:p>
    <w:p w14:paraId="02E143F7" w14:textId="77777777" w:rsidR="001F27C5" w:rsidRDefault="001F27C5" w:rsidP="005700F3">
      <w:pPr>
        <w:pStyle w:val="FootnoteText"/>
        <w:rPr>
          <w:color w:val="000000"/>
          <w:sz w:val="16"/>
          <w:szCs w:val="16"/>
        </w:rPr>
      </w:pPr>
    </w:p>
    <w:p w14:paraId="16F9194C" w14:textId="77777777" w:rsidR="001F27C5" w:rsidRDefault="001F27C5" w:rsidP="005700F3">
      <w:pPr>
        <w:pStyle w:val="FootnoteText"/>
        <w:rPr>
          <w:color w:val="000000"/>
          <w:sz w:val="16"/>
          <w:szCs w:val="16"/>
        </w:rPr>
      </w:pPr>
    </w:p>
    <w:p w14:paraId="6D4C45C9" w14:textId="77777777" w:rsidR="001F27C5" w:rsidRPr="00C67A7C" w:rsidRDefault="001F27C5" w:rsidP="005700F3">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A0BD4" w14:textId="77777777" w:rsidR="001F27C5" w:rsidRDefault="001F27C5">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9"/>
    </w:tblGrid>
    <w:tr w:rsidR="001F27C5" w14:paraId="4F852BFB" w14:textId="77777777" w:rsidTr="007538E1">
      <w:trPr>
        <w:cantSplit/>
        <w:trHeight w:val="132"/>
      </w:trPr>
      <w:tc>
        <w:tcPr>
          <w:tcW w:w="14459" w:type="dxa"/>
          <w:tcBorders>
            <w:top w:val="single" w:sz="4" w:space="0" w:color="auto"/>
            <w:left w:val="single" w:sz="4" w:space="0" w:color="auto"/>
            <w:bottom w:val="single" w:sz="4" w:space="0" w:color="auto"/>
            <w:right w:val="single" w:sz="4" w:space="0" w:color="auto"/>
          </w:tcBorders>
          <w:shd w:val="clear" w:color="auto" w:fill="0000FF"/>
        </w:tcPr>
        <w:p w14:paraId="0BA83851" w14:textId="77777777" w:rsidR="001F27C5" w:rsidRDefault="001F27C5">
          <w:pPr>
            <w:pStyle w:val="Header"/>
            <w:tabs>
              <w:tab w:val="clear" w:pos="8928"/>
              <w:tab w:val="right" w:pos="9144"/>
            </w:tabs>
            <w:spacing w:before="40" w:after="40"/>
            <w:jc w:val="center"/>
          </w:pPr>
          <w:r>
            <w:rPr>
              <w:b/>
              <w:noProof/>
              <w:color w:val="FFFFFF"/>
              <w:sz w:val="22"/>
            </w:rPr>
            <w:t>Secţiunea 2 – Tehnici de management</w:t>
          </w:r>
        </w:p>
      </w:tc>
    </w:tr>
  </w:tbl>
  <w:p w14:paraId="42F50AA2" w14:textId="77777777" w:rsidR="001F27C5" w:rsidRDefault="001F27C5">
    <w:pPr>
      <w:pStyle w:val="Header"/>
      <w:ind w:left="0" w:right="14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1F27C5" w14:paraId="17CDBAE6" w14:textId="77777777" w:rsidTr="007538E1">
      <w:trPr>
        <w:cantSplit/>
        <w:trHeight w:val="97"/>
      </w:trPr>
      <w:tc>
        <w:tcPr>
          <w:tcW w:w="9356" w:type="dxa"/>
          <w:tcBorders>
            <w:top w:val="single" w:sz="4" w:space="0" w:color="auto"/>
            <w:left w:val="single" w:sz="4" w:space="0" w:color="auto"/>
            <w:bottom w:val="single" w:sz="4" w:space="0" w:color="auto"/>
            <w:right w:val="single" w:sz="4" w:space="0" w:color="auto"/>
          </w:tcBorders>
          <w:shd w:val="clear" w:color="auto" w:fill="0000FF"/>
        </w:tcPr>
        <w:p w14:paraId="6C306634" w14:textId="77777777" w:rsidR="001F27C5" w:rsidRDefault="001F27C5">
          <w:pPr>
            <w:pStyle w:val="Header"/>
            <w:tabs>
              <w:tab w:val="clear" w:pos="8928"/>
              <w:tab w:val="right" w:pos="9144"/>
            </w:tabs>
            <w:spacing w:before="40" w:after="40"/>
            <w:jc w:val="center"/>
          </w:pPr>
          <w:r>
            <w:rPr>
              <w:b/>
              <w:noProof/>
              <w:color w:val="FFFFFF"/>
              <w:sz w:val="22"/>
              <w:lang w:val="it-IT"/>
            </w:rPr>
            <w:t>Secţiunea 3 – Materii prime şi materiale</w:t>
          </w:r>
        </w:p>
      </w:tc>
    </w:tr>
  </w:tbl>
  <w:p w14:paraId="4A87D382" w14:textId="77777777" w:rsidR="001F27C5" w:rsidRDefault="001F27C5">
    <w:pPr>
      <w:pStyle w:val="Header"/>
      <w:ind w:left="0" w:right="14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18"/>
    </w:tblGrid>
    <w:tr w:rsidR="001F27C5" w14:paraId="61882996" w14:textId="77777777" w:rsidTr="00106064">
      <w:trPr>
        <w:cantSplit/>
        <w:trHeight w:val="171"/>
      </w:trPr>
      <w:tc>
        <w:tcPr>
          <w:tcW w:w="14418" w:type="dxa"/>
          <w:tcBorders>
            <w:top w:val="single" w:sz="4" w:space="0" w:color="auto"/>
            <w:left w:val="single" w:sz="4" w:space="0" w:color="auto"/>
            <w:bottom w:val="single" w:sz="4" w:space="0" w:color="auto"/>
            <w:right w:val="single" w:sz="4" w:space="0" w:color="auto"/>
          </w:tcBorders>
          <w:shd w:val="clear" w:color="auto" w:fill="0000FF"/>
        </w:tcPr>
        <w:p w14:paraId="7C72F75A"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3FB03CEE" w14:textId="77777777" w:rsidR="001F27C5" w:rsidRDefault="001F27C5">
    <w:pPr>
      <w:pStyle w:val="Header"/>
      <w:ind w:left="0" w:right="-22"/>
      <w:rPr>
        <w:lang w:val="it-I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1F27C5" w14:paraId="1CC6CBFF" w14:textId="77777777" w:rsidTr="00106064">
      <w:trPr>
        <w:cantSplit/>
        <w:trHeight w:val="171"/>
      </w:trPr>
      <w:tc>
        <w:tcPr>
          <w:tcW w:w="9198" w:type="dxa"/>
          <w:tcBorders>
            <w:top w:val="single" w:sz="4" w:space="0" w:color="auto"/>
            <w:left w:val="single" w:sz="4" w:space="0" w:color="auto"/>
            <w:bottom w:val="single" w:sz="4" w:space="0" w:color="auto"/>
            <w:right w:val="single" w:sz="4" w:space="0" w:color="auto"/>
          </w:tcBorders>
          <w:shd w:val="clear" w:color="auto" w:fill="0000FF"/>
        </w:tcPr>
        <w:p w14:paraId="0E242C5E"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118CB1CF" w14:textId="77777777" w:rsidR="001F27C5" w:rsidRDefault="001F27C5">
    <w:pPr>
      <w:pStyle w:val="Header"/>
      <w:ind w:left="0" w:right="-22"/>
      <w:rPr>
        <w:lang w:val="it-I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8"/>
    </w:tblGrid>
    <w:tr w:rsidR="001F27C5" w14:paraId="4F8688B0" w14:textId="77777777" w:rsidTr="00A64047">
      <w:trPr>
        <w:cantSplit/>
        <w:trHeight w:val="171"/>
      </w:trPr>
      <w:tc>
        <w:tcPr>
          <w:tcW w:w="14868" w:type="dxa"/>
          <w:tcBorders>
            <w:top w:val="single" w:sz="4" w:space="0" w:color="auto"/>
            <w:left w:val="single" w:sz="4" w:space="0" w:color="auto"/>
            <w:bottom w:val="single" w:sz="4" w:space="0" w:color="auto"/>
            <w:right w:val="single" w:sz="4" w:space="0" w:color="auto"/>
          </w:tcBorders>
          <w:shd w:val="clear" w:color="auto" w:fill="0000FF"/>
        </w:tcPr>
        <w:p w14:paraId="2BAAB8F6"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3 – Materii prime şi materiale</w:t>
          </w:r>
        </w:p>
      </w:tc>
    </w:tr>
  </w:tbl>
  <w:p w14:paraId="7736A12D" w14:textId="77777777" w:rsidR="001F27C5" w:rsidRDefault="001F27C5">
    <w:pPr>
      <w:pStyle w:val="Header"/>
      <w:ind w:left="0" w:right="-22"/>
      <w:rPr>
        <w:lang w:val="it-I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1F27C5" w14:paraId="7826FA28" w14:textId="77777777" w:rsidTr="006B5DE6">
      <w:trPr>
        <w:cantSplit/>
        <w:trHeight w:val="171"/>
      </w:trPr>
      <w:tc>
        <w:tcPr>
          <w:tcW w:w="9450" w:type="dxa"/>
          <w:tcBorders>
            <w:top w:val="single" w:sz="4" w:space="0" w:color="auto"/>
            <w:left w:val="single" w:sz="4" w:space="0" w:color="auto"/>
            <w:bottom w:val="single" w:sz="4" w:space="0" w:color="auto"/>
            <w:right w:val="single" w:sz="4" w:space="0" w:color="auto"/>
          </w:tcBorders>
          <w:shd w:val="clear" w:color="auto" w:fill="0000FF"/>
        </w:tcPr>
        <w:p w14:paraId="0899322F" w14:textId="77777777" w:rsidR="001F27C5" w:rsidRDefault="001F27C5" w:rsidP="0024468F">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A57BC82" w14:textId="77777777" w:rsidR="001F27C5" w:rsidRDefault="001F27C5">
    <w:pPr>
      <w:pStyle w:val="Header"/>
      <w:ind w:left="0" w:right="-22"/>
      <w:rPr>
        <w:lang w:val="it-I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0"/>
    </w:tblGrid>
    <w:tr w:rsidR="001F27C5" w14:paraId="73B5026A" w14:textId="77777777" w:rsidTr="00280DEE">
      <w:trPr>
        <w:cantSplit/>
        <w:trHeight w:val="171"/>
      </w:trPr>
      <w:tc>
        <w:tcPr>
          <w:tcW w:w="12960" w:type="dxa"/>
          <w:tcBorders>
            <w:top w:val="single" w:sz="4" w:space="0" w:color="auto"/>
            <w:left w:val="single" w:sz="4" w:space="0" w:color="auto"/>
            <w:bottom w:val="single" w:sz="4" w:space="0" w:color="auto"/>
            <w:right w:val="single" w:sz="4" w:space="0" w:color="auto"/>
          </w:tcBorders>
          <w:shd w:val="clear" w:color="auto" w:fill="0000FF"/>
        </w:tcPr>
        <w:p w14:paraId="63E56DDF"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022A86C3" w14:textId="77777777" w:rsidR="001F27C5" w:rsidRDefault="001F27C5">
    <w:pPr>
      <w:pStyle w:val="Header"/>
      <w:ind w:left="0" w:right="-22"/>
      <w:rPr>
        <w:lang w:val="it-IT"/>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F27C5" w14:paraId="73A79A87"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4234838D"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7FE012DE" w14:textId="77777777" w:rsidR="001F27C5" w:rsidRDefault="001F27C5">
    <w:pPr>
      <w:pStyle w:val="Header"/>
      <w:ind w:left="0" w:right="-22"/>
      <w:rPr>
        <w:lang w:val="it-IT"/>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0"/>
    </w:tblGrid>
    <w:tr w:rsidR="001F27C5" w14:paraId="1D2F5838" w14:textId="77777777" w:rsidTr="009255FF">
      <w:trPr>
        <w:cantSplit/>
        <w:trHeight w:val="171"/>
      </w:trPr>
      <w:tc>
        <w:tcPr>
          <w:tcW w:w="13050" w:type="dxa"/>
          <w:tcBorders>
            <w:top w:val="single" w:sz="4" w:space="0" w:color="auto"/>
            <w:left w:val="single" w:sz="4" w:space="0" w:color="auto"/>
            <w:bottom w:val="single" w:sz="4" w:space="0" w:color="auto"/>
            <w:right w:val="single" w:sz="4" w:space="0" w:color="auto"/>
          </w:tcBorders>
          <w:shd w:val="clear" w:color="auto" w:fill="0000FF"/>
        </w:tcPr>
        <w:p w14:paraId="1A71DCC6"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3C583057" w14:textId="77777777" w:rsidR="001F27C5" w:rsidRDefault="001F27C5">
    <w:pPr>
      <w:pStyle w:val="Header"/>
      <w:ind w:left="0" w:right="-22"/>
      <w:rPr>
        <w:lang w:val="it-IT"/>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F27C5" w14:paraId="49B792B4"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15B4874F"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2283D54A" w14:textId="77777777" w:rsidR="001F27C5" w:rsidRDefault="001F27C5">
    <w:pPr>
      <w:pStyle w:val="Header"/>
      <w:ind w:left="0" w:right="-22"/>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4B703741"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053B3516" w14:textId="77777777" w:rsidR="001F27C5" w:rsidRDefault="001F27C5">
          <w:pPr>
            <w:pStyle w:val="Header"/>
            <w:spacing w:before="40" w:after="40"/>
            <w:jc w:val="center"/>
          </w:pPr>
          <w:r>
            <w:t>CUPRINS</w:t>
          </w:r>
        </w:p>
      </w:tc>
    </w:tr>
  </w:tbl>
  <w:p w14:paraId="2B04942B" w14:textId="77777777" w:rsidR="001F27C5" w:rsidRDefault="001F27C5">
    <w:pPr>
      <w:pStyle w:val="Header"/>
      <w:ind w:left="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1F27C5" w14:paraId="1FA91F70" w14:textId="77777777" w:rsidTr="00820E3D">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04C549B4" w14:textId="7A15930D" w:rsidR="001F27C5" w:rsidRDefault="001F27C5" w:rsidP="00820E3D">
          <w:pPr>
            <w:pStyle w:val="Header"/>
            <w:tabs>
              <w:tab w:val="clear" w:pos="8928"/>
              <w:tab w:val="left" w:pos="3255"/>
              <w:tab w:val="center" w:pos="4867"/>
              <w:tab w:val="right" w:pos="14472"/>
            </w:tabs>
            <w:spacing w:before="40" w:after="40"/>
            <w:ind w:right="-108"/>
            <w:jc w:val="left"/>
            <w:rPr>
              <w:lang w:val="it-IT"/>
            </w:rPr>
          </w:pPr>
          <w:r>
            <w:rPr>
              <w:b/>
              <w:noProof/>
              <w:color w:val="FFFFFF"/>
              <w:sz w:val="22"/>
              <w:lang w:val="it-IT"/>
            </w:rPr>
            <w:tab/>
          </w:r>
          <w:r>
            <w:rPr>
              <w:b/>
              <w:noProof/>
              <w:color w:val="FFFFFF"/>
              <w:sz w:val="22"/>
              <w:lang w:val="it-IT"/>
            </w:rPr>
            <w:tab/>
            <w:t>Secţiunea 4 – Principalele activitati</w:t>
          </w:r>
        </w:p>
      </w:tc>
    </w:tr>
  </w:tbl>
  <w:p w14:paraId="3627C323" w14:textId="77777777" w:rsidR="001F27C5" w:rsidRDefault="001F27C5">
    <w:pPr>
      <w:pStyle w:val="Header"/>
      <w:ind w:left="0" w:right="-22"/>
      <w:rPr>
        <w:lang w:val="it-IT"/>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F27C5" w14:paraId="23CBD8A5" w14:textId="77777777" w:rsidTr="00D15282">
      <w:trPr>
        <w:cantSplit/>
        <w:trHeight w:val="171"/>
      </w:trPr>
      <w:tc>
        <w:tcPr>
          <w:tcW w:w="9558" w:type="dxa"/>
          <w:tcBorders>
            <w:top w:val="single" w:sz="4" w:space="0" w:color="auto"/>
            <w:left w:val="single" w:sz="4" w:space="0" w:color="auto"/>
            <w:bottom w:val="single" w:sz="4" w:space="0" w:color="auto"/>
            <w:right w:val="single" w:sz="4" w:space="0" w:color="auto"/>
          </w:tcBorders>
          <w:shd w:val="clear" w:color="auto" w:fill="0000FF"/>
        </w:tcPr>
        <w:p w14:paraId="6BBBEEFA" w14:textId="77777777" w:rsidR="001F27C5" w:rsidRDefault="001F27C5" w:rsidP="00820E3D">
          <w:pPr>
            <w:pStyle w:val="Header"/>
            <w:tabs>
              <w:tab w:val="clear" w:pos="8928"/>
              <w:tab w:val="left" w:pos="3255"/>
              <w:tab w:val="center" w:pos="4867"/>
              <w:tab w:val="right" w:pos="14472"/>
            </w:tabs>
            <w:spacing w:before="40" w:after="40"/>
            <w:ind w:right="-108"/>
            <w:jc w:val="left"/>
            <w:rPr>
              <w:lang w:val="it-IT"/>
            </w:rPr>
          </w:pPr>
          <w:r>
            <w:rPr>
              <w:b/>
              <w:noProof/>
              <w:color w:val="FFFFFF"/>
              <w:sz w:val="22"/>
              <w:lang w:val="it-IT"/>
            </w:rPr>
            <w:tab/>
          </w:r>
          <w:r>
            <w:rPr>
              <w:b/>
              <w:noProof/>
              <w:color w:val="FFFFFF"/>
              <w:sz w:val="22"/>
              <w:lang w:val="it-IT"/>
            </w:rPr>
            <w:tab/>
            <w:t>Secţiunea 4 – Principalele activitati</w:t>
          </w:r>
        </w:p>
      </w:tc>
    </w:tr>
  </w:tbl>
  <w:p w14:paraId="5E42F41A" w14:textId="77777777" w:rsidR="001F27C5" w:rsidRDefault="001F27C5">
    <w:pPr>
      <w:pStyle w:val="Header"/>
      <w:ind w:left="0" w:right="-22"/>
      <w:rPr>
        <w:lang w:val="it-IT"/>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8"/>
    </w:tblGrid>
    <w:tr w:rsidR="001F27C5" w14:paraId="459E7042" w14:textId="77777777" w:rsidTr="00D54A8C">
      <w:trPr>
        <w:cantSplit/>
        <w:trHeight w:val="171"/>
      </w:trPr>
      <w:tc>
        <w:tcPr>
          <w:tcW w:w="13068" w:type="dxa"/>
          <w:tcBorders>
            <w:top w:val="single" w:sz="4" w:space="0" w:color="auto"/>
            <w:left w:val="single" w:sz="4" w:space="0" w:color="auto"/>
            <w:bottom w:val="single" w:sz="4" w:space="0" w:color="auto"/>
            <w:right w:val="single" w:sz="4" w:space="0" w:color="auto"/>
          </w:tcBorders>
          <w:shd w:val="clear" w:color="auto" w:fill="0000FF"/>
        </w:tcPr>
        <w:p w14:paraId="568EF6C9" w14:textId="77777777" w:rsidR="001F27C5" w:rsidRDefault="001F27C5">
          <w:pPr>
            <w:pStyle w:val="Header"/>
            <w:tabs>
              <w:tab w:val="clear" w:pos="8928"/>
              <w:tab w:val="right" w:pos="14472"/>
            </w:tabs>
            <w:spacing w:before="40" w:after="40"/>
            <w:ind w:right="-108"/>
            <w:jc w:val="center"/>
            <w:rPr>
              <w:lang w:val="it-IT"/>
            </w:rPr>
          </w:pPr>
          <w:r>
            <w:rPr>
              <w:b/>
              <w:noProof/>
              <w:color w:val="FFFFFF"/>
              <w:sz w:val="22"/>
              <w:lang w:val="it-IT"/>
            </w:rPr>
            <w:t>Secţiunea 4 – Principalele activitati</w:t>
          </w:r>
        </w:p>
      </w:tc>
    </w:tr>
  </w:tbl>
  <w:p w14:paraId="6A457BC0" w14:textId="77777777" w:rsidR="001F27C5" w:rsidRDefault="001F27C5">
    <w:pPr>
      <w:pStyle w:val="Header"/>
      <w:ind w:left="0" w:right="-22"/>
      <w:rPr>
        <w:lang w:val="it-IT"/>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F27C5" w14:paraId="5C08EE65" w14:textId="77777777">
      <w:trPr>
        <w:cantSplit/>
        <w:trHeight w:val="171"/>
      </w:trPr>
      <w:tc>
        <w:tcPr>
          <w:tcW w:w="9287" w:type="dxa"/>
          <w:tcBorders>
            <w:top w:val="single" w:sz="4" w:space="0" w:color="auto"/>
            <w:left w:val="single" w:sz="4" w:space="0" w:color="auto"/>
            <w:bottom w:val="single" w:sz="4" w:space="0" w:color="auto"/>
            <w:right w:val="single" w:sz="4" w:space="0" w:color="auto"/>
          </w:tcBorders>
          <w:shd w:val="clear" w:color="auto" w:fill="0000FF"/>
        </w:tcPr>
        <w:p w14:paraId="2B8302A3" w14:textId="77777777" w:rsidR="001F27C5" w:rsidRDefault="001F27C5">
          <w:pPr>
            <w:pStyle w:val="Header"/>
            <w:tabs>
              <w:tab w:val="clear" w:pos="8928"/>
              <w:tab w:val="right" w:pos="14472"/>
            </w:tabs>
            <w:spacing w:before="40" w:after="40"/>
            <w:ind w:right="-108"/>
            <w:jc w:val="center"/>
            <w:rPr>
              <w:lang w:val="it-IT"/>
            </w:rPr>
          </w:pPr>
          <w:r>
            <w:rPr>
              <w:b/>
              <w:noProof/>
              <w:color w:val="FFFFFF"/>
              <w:sz w:val="22"/>
            </w:rPr>
            <w:t>Sectiunea 4 – Principalele activitati</w:t>
          </w:r>
        </w:p>
      </w:tc>
    </w:tr>
  </w:tbl>
  <w:p w14:paraId="5DAE87F5" w14:textId="77777777" w:rsidR="001F27C5" w:rsidRDefault="001F27C5">
    <w:pPr>
      <w:pStyle w:val="Header"/>
      <w:ind w:left="0" w:right="-22"/>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1F27C5" w14:paraId="6969523F"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7C7D2E62" w14:textId="77777777" w:rsidR="001F27C5" w:rsidRDefault="001F27C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0885236A" w14:textId="77777777" w:rsidR="001F27C5" w:rsidRDefault="001F27C5">
    <w:pPr>
      <w:pStyle w:val="Header"/>
      <w:ind w:left="0" w:right="-22"/>
      <w:rPr>
        <w:lang w:val="pt-B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1F27C5" w14:paraId="4CB35B0D" w14:textId="77777777" w:rsidTr="006D535B">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4D4E377B" w14:textId="77777777" w:rsidR="001F27C5" w:rsidRDefault="001F27C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17B8D4BF" w14:textId="77777777" w:rsidR="001F27C5" w:rsidRDefault="001F27C5">
    <w:pPr>
      <w:pStyle w:val="Header"/>
      <w:ind w:left="0" w:right="-22"/>
      <w:rPr>
        <w:lang w:val="pt-B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1F27C5" w14:paraId="43E182F6"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5D7A9CE2" w14:textId="77777777" w:rsidR="001F27C5" w:rsidRDefault="001F27C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3D69F0AF" w14:textId="77777777" w:rsidR="001F27C5" w:rsidRDefault="001F27C5">
    <w:pPr>
      <w:pStyle w:val="Header"/>
      <w:ind w:left="0" w:right="-22"/>
      <w:rPr>
        <w:lang w:val="pt-B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8"/>
    </w:tblGrid>
    <w:tr w:rsidR="001F27C5" w14:paraId="2DBDE7E9" w14:textId="77777777" w:rsidTr="00DC0098">
      <w:trPr>
        <w:cantSplit/>
        <w:trHeight w:val="160"/>
      </w:trPr>
      <w:tc>
        <w:tcPr>
          <w:tcW w:w="15498" w:type="dxa"/>
          <w:tcBorders>
            <w:top w:val="single" w:sz="4" w:space="0" w:color="auto"/>
            <w:left w:val="single" w:sz="4" w:space="0" w:color="auto"/>
            <w:bottom w:val="single" w:sz="4" w:space="0" w:color="auto"/>
            <w:right w:val="single" w:sz="4" w:space="0" w:color="auto"/>
          </w:tcBorders>
          <w:shd w:val="clear" w:color="auto" w:fill="0000FF"/>
        </w:tcPr>
        <w:p w14:paraId="3F6C030D" w14:textId="77777777" w:rsidR="001F27C5" w:rsidRDefault="001F27C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6976957B" w14:textId="77777777" w:rsidR="001F27C5" w:rsidRDefault="001F27C5">
    <w:pPr>
      <w:pStyle w:val="Header"/>
      <w:ind w:left="0" w:right="-22"/>
      <w:rPr>
        <w:lang w:val="pt-BR"/>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8"/>
    </w:tblGrid>
    <w:tr w:rsidR="001F27C5" w14:paraId="0D4A75C3" w14:textId="77777777" w:rsidTr="0085687A">
      <w:trPr>
        <w:cantSplit/>
        <w:trHeight w:val="160"/>
      </w:trPr>
      <w:tc>
        <w:tcPr>
          <w:tcW w:w="8928" w:type="dxa"/>
          <w:tcBorders>
            <w:top w:val="single" w:sz="4" w:space="0" w:color="auto"/>
            <w:left w:val="single" w:sz="4" w:space="0" w:color="auto"/>
            <w:bottom w:val="single" w:sz="4" w:space="0" w:color="auto"/>
            <w:right w:val="single" w:sz="4" w:space="0" w:color="auto"/>
          </w:tcBorders>
          <w:shd w:val="clear" w:color="auto" w:fill="0000FF"/>
        </w:tcPr>
        <w:p w14:paraId="48C6CA44" w14:textId="77777777" w:rsidR="001F27C5" w:rsidRDefault="001F27C5">
          <w:pPr>
            <w:pStyle w:val="Header"/>
            <w:tabs>
              <w:tab w:val="clear" w:pos="8928"/>
              <w:tab w:val="right" w:pos="14472"/>
            </w:tabs>
            <w:spacing w:before="40" w:after="40"/>
            <w:ind w:right="-108"/>
            <w:jc w:val="center"/>
            <w:rPr>
              <w:lang w:val="pt-BR"/>
            </w:rPr>
          </w:pPr>
          <w:r w:rsidRPr="001B6F86">
            <w:rPr>
              <w:b/>
              <w:noProof/>
              <w:color w:val="FFFFFF"/>
              <w:sz w:val="22"/>
              <w:lang w:val="es-EC"/>
            </w:rPr>
            <w:t>Secţiunea 5 – Reducerea emisiilor şi poluanţilor</w:t>
          </w:r>
        </w:p>
      </w:tc>
    </w:tr>
  </w:tbl>
  <w:p w14:paraId="7C947242" w14:textId="77777777" w:rsidR="001F27C5" w:rsidRDefault="001F27C5">
    <w:pPr>
      <w:pStyle w:val="Header"/>
      <w:ind w:left="0" w:right="-22"/>
      <w:rPr>
        <w:lang w:val="pt-BR"/>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0"/>
    </w:tblGrid>
    <w:tr w:rsidR="001F27C5" w14:paraId="01492838" w14:textId="77777777" w:rsidTr="006024B3">
      <w:trPr>
        <w:cantSplit/>
        <w:trHeight w:val="132"/>
      </w:trPr>
      <w:tc>
        <w:tcPr>
          <w:tcW w:w="15210" w:type="dxa"/>
          <w:tcBorders>
            <w:top w:val="single" w:sz="4" w:space="0" w:color="auto"/>
            <w:left w:val="single" w:sz="4" w:space="0" w:color="auto"/>
            <w:bottom w:val="single" w:sz="4" w:space="0" w:color="auto"/>
            <w:right w:val="single" w:sz="4" w:space="0" w:color="auto"/>
          </w:tcBorders>
          <w:shd w:val="clear" w:color="auto" w:fill="0000FF"/>
        </w:tcPr>
        <w:p w14:paraId="40B52B41" w14:textId="5C8F43D1" w:rsidR="001F27C5" w:rsidRDefault="001F27C5">
          <w:pPr>
            <w:pStyle w:val="Header"/>
            <w:spacing w:before="40" w:after="40"/>
            <w:jc w:val="center"/>
            <w:rPr>
              <w:lang w:val="it-IT"/>
            </w:rPr>
          </w:pPr>
          <w:r>
            <w:rPr>
              <w:b/>
              <w:noProof/>
              <w:color w:val="FFFFFF"/>
              <w:sz w:val="22"/>
              <w:lang w:val="it-IT"/>
            </w:rPr>
            <w:t>Secţiunea 6 – Minimizarea şi recuperarea deşeurilor si a subproduselor de origine animala</w:t>
          </w:r>
        </w:p>
      </w:tc>
    </w:tr>
  </w:tbl>
  <w:p w14:paraId="6E98AA62" w14:textId="77777777" w:rsidR="001F27C5" w:rsidRDefault="001F27C5">
    <w:pPr>
      <w:pStyle w:val="Header"/>
      <w:tabs>
        <w:tab w:val="clear" w:pos="8928"/>
        <w:tab w:val="right" w:pos="9090"/>
      </w:tabs>
      <w:ind w:left="0" w:right="-29"/>
      <w:rPr>
        <w:lang w:val="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3A41E" w14:textId="77777777" w:rsidR="001F27C5" w:rsidRDefault="001F27C5">
    <w:pPr>
      <w:pStyle w:val="Header"/>
      <w:ind w:left="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0"/>
    </w:tblGrid>
    <w:tr w:rsidR="001F27C5" w14:paraId="20E02353" w14:textId="77777777" w:rsidTr="008C7BEE">
      <w:trPr>
        <w:cantSplit/>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6E1E70F4" w14:textId="77777777" w:rsidR="001F27C5" w:rsidRDefault="001F27C5">
          <w:pPr>
            <w:pStyle w:val="Header"/>
            <w:spacing w:before="40" w:after="40"/>
            <w:ind w:left="0"/>
            <w:jc w:val="center"/>
          </w:pPr>
          <w:r>
            <w:rPr>
              <w:b/>
              <w:noProof/>
              <w:color w:val="FFFFFF"/>
              <w:sz w:val="22"/>
            </w:rPr>
            <w:t>Secţiunea 7 – Energie</w:t>
          </w:r>
        </w:p>
      </w:tc>
    </w:tr>
  </w:tbl>
  <w:p w14:paraId="51B7E32B" w14:textId="77777777" w:rsidR="001F27C5" w:rsidRDefault="001F27C5">
    <w:pPr>
      <w:pStyle w:val="Header"/>
      <w:ind w:left="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1F27C5" w14:paraId="4840FFDC" w14:textId="77777777" w:rsidTr="006420E7">
      <w:trPr>
        <w:cantSplit/>
        <w:trHeight w:val="132"/>
      </w:trPr>
      <w:tc>
        <w:tcPr>
          <w:tcW w:w="9270" w:type="dxa"/>
          <w:tcBorders>
            <w:top w:val="single" w:sz="4" w:space="0" w:color="auto"/>
            <w:left w:val="single" w:sz="4" w:space="0" w:color="auto"/>
            <w:bottom w:val="single" w:sz="4" w:space="0" w:color="auto"/>
            <w:right w:val="single" w:sz="4" w:space="0" w:color="auto"/>
          </w:tcBorders>
          <w:shd w:val="clear" w:color="auto" w:fill="0000FF"/>
        </w:tcPr>
        <w:p w14:paraId="1A1239D2" w14:textId="77777777" w:rsidR="001F27C5" w:rsidRDefault="001F27C5">
          <w:pPr>
            <w:pStyle w:val="Header"/>
            <w:spacing w:before="40" w:after="40"/>
            <w:ind w:left="0"/>
            <w:jc w:val="center"/>
          </w:pPr>
          <w:r>
            <w:rPr>
              <w:b/>
              <w:noProof/>
              <w:color w:val="FFFFFF"/>
              <w:sz w:val="22"/>
            </w:rPr>
            <w:t>Secţiunea 7 – Energie</w:t>
          </w:r>
        </w:p>
      </w:tc>
    </w:tr>
  </w:tbl>
  <w:p w14:paraId="00A47B35" w14:textId="77777777" w:rsidR="001F27C5" w:rsidRDefault="001F27C5">
    <w:pPr>
      <w:pStyle w:val="Header"/>
      <w:ind w:left="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50F7D84F" w14:textId="77777777" w:rsidTr="00606BA9">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94CC394" w14:textId="77777777" w:rsidR="001F27C5" w:rsidRDefault="001F27C5">
          <w:pPr>
            <w:pStyle w:val="Header"/>
            <w:tabs>
              <w:tab w:val="center" w:pos="4437"/>
              <w:tab w:val="left" w:pos="6810"/>
            </w:tabs>
            <w:spacing w:before="40" w:after="40"/>
            <w:ind w:left="0"/>
            <w:jc w:val="left"/>
          </w:pPr>
          <w:r>
            <w:rPr>
              <w:b/>
              <w:noProof/>
              <w:color w:val="FFFFFF"/>
              <w:sz w:val="22"/>
            </w:rPr>
            <w:tab/>
            <w:t>Secţiunea 8 – Accidente şi consecinţele acestora</w:t>
          </w:r>
          <w:r>
            <w:rPr>
              <w:b/>
              <w:noProof/>
              <w:color w:val="FFFFFF"/>
              <w:sz w:val="22"/>
            </w:rPr>
            <w:tab/>
          </w:r>
        </w:p>
      </w:tc>
    </w:tr>
  </w:tbl>
  <w:p w14:paraId="4F323CD8" w14:textId="77777777" w:rsidR="001F27C5" w:rsidRDefault="001F27C5">
    <w:pPr>
      <w:pStyle w:val="Header"/>
      <w:tabs>
        <w:tab w:val="clear" w:pos="8928"/>
        <w:tab w:val="right" w:pos="9090"/>
      </w:tabs>
      <w:ind w:left="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1F27C5" w14:paraId="715ABD3E"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39A45B99" w14:textId="77777777" w:rsidR="001F27C5" w:rsidRDefault="001F27C5">
          <w:pPr>
            <w:pStyle w:val="Header"/>
            <w:spacing w:before="40" w:after="40"/>
            <w:jc w:val="center"/>
          </w:pPr>
          <w:r>
            <w:rPr>
              <w:b/>
              <w:noProof/>
              <w:color w:val="FFFFFF"/>
              <w:sz w:val="22"/>
            </w:rPr>
            <w:t>Secţiunea 9 – Zgomot şi vibraţii</w:t>
          </w:r>
        </w:p>
      </w:tc>
    </w:tr>
  </w:tbl>
  <w:p w14:paraId="411AEA5C" w14:textId="77777777" w:rsidR="001F27C5" w:rsidRDefault="001F27C5">
    <w:pPr>
      <w:pStyle w:val="Header"/>
      <w:tabs>
        <w:tab w:val="clear" w:pos="8928"/>
        <w:tab w:val="right" w:pos="15480"/>
      </w:tabs>
      <w:ind w:left="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34"/>
    </w:tblGrid>
    <w:tr w:rsidR="001F27C5" w14:paraId="04B4F8AC" w14:textId="77777777" w:rsidTr="00DE3B5E">
      <w:trPr>
        <w:trHeight w:val="132"/>
      </w:trPr>
      <w:tc>
        <w:tcPr>
          <w:tcW w:w="15134" w:type="dxa"/>
          <w:tcBorders>
            <w:top w:val="single" w:sz="4" w:space="0" w:color="auto"/>
            <w:left w:val="single" w:sz="4" w:space="0" w:color="auto"/>
            <w:bottom w:val="single" w:sz="4" w:space="0" w:color="auto"/>
            <w:right w:val="single" w:sz="4" w:space="0" w:color="auto"/>
          </w:tcBorders>
          <w:shd w:val="clear" w:color="auto" w:fill="0000FF"/>
        </w:tcPr>
        <w:p w14:paraId="7B584751" w14:textId="31118BFF" w:rsidR="001F27C5" w:rsidRDefault="001F27C5" w:rsidP="002D277E">
          <w:pPr>
            <w:pStyle w:val="Header"/>
            <w:spacing w:before="40" w:after="40"/>
            <w:jc w:val="center"/>
          </w:pPr>
          <w:r>
            <w:rPr>
              <w:b/>
              <w:noProof/>
              <w:color w:val="FFFFFF"/>
              <w:sz w:val="22"/>
            </w:rPr>
            <w:t>Secţiunea 10 – Monitorizare</w:t>
          </w:r>
        </w:p>
      </w:tc>
    </w:tr>
  </w:tbl>
  <w:p w14:paraId="2DB496E8" w14:textId="77777777" w:rsidR="001F27C5" w:rsidRDefault="001F27C5">
    <w:pPr>
      <w:pStyle w:val="Header"/>
      <w:tabs>
        <w:tab w:val="clear" w:pos="8928"/>
        <w:tab w:val="right" w:pos="15480"/>
      </w:tabs>
      <w:ind w:left="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8"/>
    </w:tblGrid>
    <w:tr w:rsidR="001F27C5" w14:paraId="7C2AF2C9" w14:textId="77777777" w:rsidTr="00EC6861">
      <w:trPr>
        <w:trHeight w:val="132"/>
      </w:trPr>
      <w:tc>
        <w:tcPr>
          <w:tcW w:w="9288" w:type="dxa"/>
          <w:tcBorders>
            <w:top w:val="single" w:sz="4" w:space="0" w:color="auto"/>
            <w:left w:val="single" w:sz="4" w:space="0" w:color="auto"/>
            <w:bottom w:val="single" w:sz="4" w:space="0" w:color="auto"/>
            <w:right w:val="single" w:sz="4" w:space="0" w:color="auto"/>
          </w:tcBorders>
          <w:shd w:val="clear" w:color="auto" w:fill="0000FF"/>
        </w:tcPr>
        <w:p w14:paraId="2B0F11CF" w14:textId="77777777" w:rsidR="001F27C5" w:rsidRDefault="001F27C5">
          <w:pPr>
            <w:pStyle w:val="Header"/>
            <w:spacing w:before="40" w:after="40"/>
            <w:jc w:val="center"/>
          </w:pPr>
          <w:r>
            <w:rPr>
              <w:b/>
              <w:noProof/>
              <w:color w:val="FFFFFF"/>
              <w:sz w:val="22"/>
            </w:rPr>
            <w:t>Secţiunea 9 – Zgomot şi vibraţii</w:t>
          </w:r>
        </w:p>
      </w:tc>
    </w:tr>
  </w:tbl>
  <w:p w14:paraId="16B0F8E4" w14:textId="77777777" w:rsidR="001F27C5" w:rsidRDefault="001F27C5">
    <w:pPr>
      <w:pStyle w:val="Header"/>
      <w:tabs>
        <w:tab w:val="clear" w:pos="8928"/>
        <w:tab w:val="right" w:pos="15480"/>
      </w:tabs>
      <w:ind w:left="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1F27C5" w14:paraId="7C1C0F66"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1379355" w14:textId="77777777" w:rsidR="001F27C5" w:rsidRDefault="001F27C5" w:rsidP="00E84735">
          <w:pPr>
            <w:pStyle w:val="Header"/>
            <w:spacing w:before="40" w:after="40"/>
            <w:jc w:val="center"/>
          </w:pPr>
          <w:r>
            <w:rPr>
              <w:b/>
              <w:noProof/>
              <w:color w:val="FFFFFF"/>
              <w:sz w:val="22"/>
            </w:rPr>
            <w:t>Secţiunea 10 – Monitorizare</w:t>
          </w:r>
        </w:p>
      </w:tc>
    </w:tr>
  </w:tbl>
  <w:p w14:paraId="5B87AF11" w14:textId="77777777" w:rsidR="001F27C5" w:rsidRDefault="001F27C5">
    <w:pPr>
      <w:pStyle w:val="Header"/>
      <w:tabs>
        <w:tab w:val="clear" w:pos="8928"/>
        <w:tab w:val="right" w:pos="15480"/>
      </w:tabs>
      <w:ind w:left="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1F27C5" w14:paraId="426D0120" w14:textId="77777777" w:rsidTr="00713C22">
      <w:trPr>
        <w:trHeight w:val="132"/>
      </w:trPr>
      <w:tc>
        <w:tcPr>
          <w:tcW w:w="9180" w:type="dxa"/>
          <w:tcBorders>
            <w:top w:val="single" w:sz="4" w:space="0" w:color="auto"/>
            <w:left w:val="single" w:sz="4" w:space="0" w:color="auto"/>
            <w:bottom w:val="single" w:sz="4" w:space="0" w:color="auto"/>
            <w:right w:val="single" w:sz="4" w:space="0" w:color="auto"/>
          </w:tcBorders>
          <w:shd w:val="clear" w:color="auto" w:fill="0000FF"/>
        </w:tcPr>
        <w:p w14:paraId="7C50CA47" w14:textId="77777777" w:rsidR="001F27C5" w:rsidRDefault="001F27C5" w:rsidP="00E84735">
          <w:pPr>
            <w:pStyle w:val="Header"/>
            <w:spacing w:before="40" w:after="40"/>
            <w:jc w:val="center"/>
          </w:pPr>
          <w:r>
            <w:rPr>
              <w:b/>
              <w:noProof/>
              <w:color w:val="FFFFFF"/>
              <w:sz w:val="22"/>
            </w:rPr>
            <w:t>Secţiunea 10 – Monitorizare</w:t>
          </w:r>
        </w:p>
      </w:tc>
    </w:tr>
  </w:tbl>
  <w:p w14:paraId="6AD101DD" w14:textId="77777777" w:rsidR="001F27C5" w:rsidRDefault="001F27C5">
    <w:pPr>
      <w:pStyle w:val="Header"/>
      <w:tabs>
        <w:tab w:val="clear" w:pos="8928"/>
        <w:tab w:val="right" w:pos="15480"/>
      </w:tabs>
      <w:ind w:left="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90"/>
    </w:tblGrid>
    <w:tr w:rsidR="001F27C5" w14:paraId="5FBA893F" w14:textId="77777777" w:rsidTr="00717418">
      <w:trPr>
        <w:trHeight w:val="132"/>
      </w:trPr>
      <w:tc>
        <w:tcPr>
          <w:tcW w:w="15390" w:type="dxa"/>
          <w:tcBorders>
            <w:top w:val="single" w:sz="4" w:space="0" w:color="auto"/>
            <w:left w:val="single" w:sz="4" w:space="0" w:color="auto"/>
            <w:bottom w:val="single" w:sz="4" w:space="0" w:color="auto"/>
            <w:right w:val="single" w:sz="4" w:space="0" w:color="auto"/>
          </w:tcBorders>
          <w:shd w:val="clear" w:color="auto" w:fill="0000FF"/>
        </w:tcPr>
        <w:p w14:paraId="7C0ED2D1" w14:textId="77777777" w:rsidR="001F27C5" w:rsidRDefault="001F27C5" w:rsidP="00E84735">
          <w:pPr>
            <w:pStyle w:val="Header"/>
            <w:spacing w:before="40" w:after="40"/>
            <w:jc w:val="center"/>
          </w:pPr>
          <w:r>
            <w:rPr>
              <w:b/>
              <w:noProof/>
              <w:color w:val="FFFFFF"/>
              <w:sz w:val="22"/>
            </w:rPr>
            <w:t>Secţiunea 10 – Monitorizare</w:t>
          </w:r>
        </w:p>
      </w:tc>
    </w:tr>
  </w:tbl>
  <w:p w14:paraId="12301054" w14:textId="77777777" w:rsidR="001F27C5" w:rsidRDefault="001F27C5">
    <w:pPr>
      <w:pStyle w:val="Header"/>
      <w:tabs>
        <w:tab w:val="clear" w:pos="8928"/>
        <w:tab w:val="right" w:pos="15480"/>
      </w:tabs>
      <w:ind w:left="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0"/>
    </w:tblGrid>
    <w:tr w:rsidR="001F27C5" w14:paraId="06175BDC" w14:textId="77777777" w:rsidTr="00AB431F">
      <w:trPr>
        <w:trHeight w:val="132"/>
      </w:trPr>
      <w:tc>
        <w:tcPr>
          <w:tcW w:w="9630" w:type="dxa"/>
          <w:tcBorders>
            <w:top w:val="single" w:sz="4" w:space="0" w:color="auto"/>
            <w:left w:val="single" w:sz="4" w:space="0" w:color="auto"/>
            <w:bottom w:val="single" w:sz="4" w:space="0" w:color="auto"/>
            <w:right w:val="single" w:sz="4" w:space="0" w:color="auto"/>
          </w:tcBorders>
          <w:shd w:val="clear" w:color="auto" w:fill="0000FF"/>
        </w:tcPr>
        <w:p w14:paraId="69268709" w14:textId="77777777" w:rsidR="001F27C5" w:rsidRDefault="001F27C5" w:rsidP="00E84735">
          <w:pPr>
            <w:pStyle w:val="Header"/>
            <w:spacing w:before="40" w:after="40"/>
            <w:jc w:val="center"/>
          </w:pPr>
          <w:r>
            <w:rPr>
              <w:b/>
              <w:noProof/>
              <w:color w:val="FFFFFF"/>
              <w:sz w:val="22"/>
            </w:rPr>
            <w:t>Secţiunea 10 – Monitorizare</w:t>
          </w:r>
        </w:p>
      </w:tc>
    </w:tr>
  </w:tbl>
  <w:p w14:paraId="492BB680" w14:textId="77777777" w:rsidR="001F27C5" w:rsidRDefault="001F27C5">
    <w:pPr>
      <w:pStyle w:val="Header"/>
      <w:tabs>
        <w:tab w:val="clear" w:pos="8928"/>
        <w:tab w:val="right" w:pos="15480"/>
      </w:tabs>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169B7745"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CB15F92" w14:textId="77777777" w:rsidR="001F27C5" w:rsidRDefault="001F27C5">
          <w:pPr>
            <w:pStyle w:val="ContentsTitle"/>
            <w:tabs>
              <w:tab w:val="left" w:pos="270"/>
            </w:tabs>
            <w:spacing w:before="60" w:after="120" w:line="240" w:lineRule="auto"/>
            <w:ind w:left="270"/>
            <w:jc w:val="left"/>
            <w:rPr>
              <w:b w:val="0"/>
              <w:i w:val="0"/>
              <w:sz w:val="24"/>
              <w:lang w:val="ro-RO"/>
            </w:rPr>
          </w:pPr>
          <w:r w:rsidRPr="007230FC">
            <w:rPr>
              <w:b w:val="0"/>
              <w:i w:val="0"/>
              <w:color w:val="FFFFFF"/>
              <w:sz w:val="22"/>
              <w:lang w:val="it-IT"/>
            </w:rPr>
            <w:t>I</w:t>
          </w:r>
          <w:r>
            <w:rPr>
              <w:b w:val="0"/>
              <w:i w:val="0"/>
              <w:color w:val="FFFFFF"/>
              <w:sz w:val="22"/>
              <w:lang w:val="it-IT"/>
            </w:rPr>
            <w:t>nformaţii solicitate conform a</w:t>
          </w:r>
          <w:r w:rsidRPr="007230FC">
            <w:rPr>
              <w:b w:val="0"/>
              <w:i w:val="0"/>
              <w:color w:val="FFFFFF"/>
              <w:sz w:val="22"/>
              <w:lang w:val="it-IT"/>
            </w:rPr>
            <w:t>rt.</w:t>
          </w:r>
          <w:r>
            <w:rPr>
              <w:b w:val="0"/>
              <w:color w:val="FFFFFF"/>
              <w:sz w:val="22"/>
              <w:lang w:val="it-IT"/>
            </w:rPr>
            <w:t xml:space="preserve"> </w:t>
          </w:r>
          <w:r>
            <w:rPr>
              <w:b w:val="0"/>
              <w:i w:val="0"/>
              <w:sz w:val="24"/>
              <w:lang w:val="ro-RO"/>
            </w:rPr>
            <w:t xml:space="preserve">12 alin. </w:t>
          </w:r>
          <w:r>
            <w:rPr>
              <w:b w:val="0"/>
              <w:i w:val="0"/>
              <w:noProof/>
              <w:sz w:val="24"/>
            </w:rPr>
            <w:t xml:space="preserve">1   al legii. nr. 278/2013 </w:t>
          </w:r>
          <w:r w:rsidRPr="007230FC">
            <w:rPr>
              <w:b w:val="0"/>
              <w:noProof/>
              <w:sz w:val="24"/>
            </w:rPr>
            <w:t xml:space="preserve">privind </w:t>
          </w:r>
          <w:r>
            <w:rPr>
              <w:b w:val="0"/>
              <w:noProof/>
              <w:sz w:val="24"/>
            </w:rPr>
            <w:t xml:space="preserve">emisiile industriale </w:t>
          </w:r>
        </w:p>
        <w:p w14:paraId="7BAC2885" w14:textId="77777777" w:rsidR="001F27C5" w:rsidRDefault="001F27C5">
          <w:pPr>
            <w:pStyle w:val="Header"/>
            <w:spacing w:before="40" w:after="40"/>
            <w:jc w:val="center"/>
            <w:rPr>
              <w:lang w:val="it-IT"/>
            </w:rPr>
          </w:pPr>
        </w:p>
      </w:tc>
    </w:tr>
  </w:tbl>
  <w:p w14:paraId="653B5CC5" w14:textId="77777777" w:rsidR="001F27C5" w:rsidRDefault="001F27C5">
    <w:pPr>
      <w:pStyle w:val="Header"/>
      <w:ind w:left="0"/>
      <w:rPr>
        <w:lang w:val="it-IT"/>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2C39450D"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3B93B2A5" w14:textId="77777777" w:rsidR="001F27C5" w:rsidRDefault="001F27C5">
          <w:pPr>
            <w:pStyle w:val="Header"/>
            <w:spacing w:before="40" w:after="40"/>
            <w:ind w:left="-18" w:firstLine="18"/>
            <w:jc w:val="center"/>
          </w:pPr>
          <w:r>
            <w:rPr>
              <w:b/>
              <w:noProof/>
              <w:color w:val="FFFFFF"/>
              <w:sz w:val="22"/>
            </w:rPr>
            <w:t>Secţiunea 11 – Dezafectare</w:t>
          </w:r>
        </w:p>
      </w:tc>
    </w:tr>
  </w:tbl>
  <w:p w14:paraId="2C1AC6C9" w14:textId="77777777" w:rsidR="001F27C5" w:rsidRDefault="001F27C5">
    <w:pPr>
      <w:pStyle w:val="Header"/>
      <w:tabs>
        <w:tab w:val="clear" w:pos="8928"/>
        <w:tab w:val="right" w:pos="9090"/>
      </w:tabs>
      <w:ind w:left="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22DCD1C6"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7752142C" w14:textId="77777777" w:rsidR="001F27C5" w:rsidRDefault="001F27C5">
          <w:pPr>
            <w:pStyle w:val="Header"/>
            <w:spacing w:before="40" w:after="40"/>
            <w:ind w:left="-18" w:firstLine="18"/>
            <w:jc w:val="center"/>
            <w:rPr>
              <w:lang w:val="fr-FR"/>
            </w:rPr>
          </w:pPr>
          <w:r>
            <w:rPr>
              <w:b/>
              <w:noProof/>
              <w:color w:val="FFFFFF"/>
              <w:sz w:val="22"/>
              <w:lang w:val="fr-FR"/>
            </w:rPr>
            <w:t>Secţiunea 12 – Aspecte legate de amplasamentul instalaţiei</w:t>
          </w:r>
        </w:p>
      </w:tc>
    </w:tr>
  </w:tbl>
  <w:p w14:paraId="0C686117" w14:textId="77777777" w:rsidR="001F27C5" w:rsidRDefault="001F27C5">
    <w:pPr>
      <w:pStyle w:val="Header"/>
      <w:tabs>
        <w:tab w:val="clear" w:pos="8928"/>
        <w:tab w:val="right" w:pos="9090"/>
      </w:tabs>
      <w:ind w:left="0"/>
      <w:rPr>
        <w:lang w:val="fr-FR"/>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77E67198"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01A37C5B" w14:textId="77777777" w:rsidR="001F27C5" w:rsidRDefault="001F27C5" w:rsidP="00473476">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13 </w:t>
          </w:r>
          <w:r w:rsidRPr="00DC61AA">
            <w:rPr>
              <w:b/>
              <w:noProof/>
              <w:color w:val="FFFFFF"/>
              <w:sz w:val="22"/>
              <w:lang w:val="fr-FR"/>
            </w:rPr>
            <w:t xml:space="preserve">– </w:t>
          </w:r>
          <w:r>
            <w:rPr>
              <w:b/>
              <w:noProof/>
              <w:color w:val="FFFFFF"/>
              <w:sz w:val="22"/>
              <w:lang w:val="fr-FR"/>
            </w:rPr>
            <w:t xml:space="preserve">Limite de emisie </w:t>
          </w:r>
        </w:p>
      </w:tc>
    </w:tr>
  </w:tbl>
  <w:p w14:paraId="5EA0B972" w14:textId="77777777" w:rsidR="001F27C5" w:rsidRDefault="001F27C5" w:rsidP="00C94C42">
    <w:pPr>
      <w:pStyle w:val="Header"/>
      <w:pBdr>
        <w:bottom w:val="single" w:sz="4" w:space="2" w:color="auto"/>
      </w:pBdr>
      <w:tabs>
        <w:tab w:val="clear" w:pos="8928"/>
        <w:tab w:val="right" w:pos="9090"/>
      </w:tabs>
      <w:ind w:left="0"/>
      <w:rPr>
        <w:lang w:val="pt-BR"/>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1B9B15C5"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663BB4FC" w14:textId="77777777" w:rsidR="001F27C5" w:rsidRDefault="001F27C5" w:rsidP="00486CEF">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14 </w:t>
          </w:r>
          <w:r w:rsidRPr="00DC61AA">
            <w:rPr>
              <w:b/>
              <w:noProof/>
              <w:color w:val="FFFFFF"/>
              <w:sz w:val="22"/>
              <w:lang w:val="fr-FR"/>
            </w:rPr>
            <w:t xml:space="preserve">– </w:t>
          </w:r>
          <w:r>
            <w:rPr>
              <w:b/>
              <w:noProof/>
              <w:color w:val="FFFFFF"/>
              <w:sz w:val="22"/>
              <w:lang w:val="fr-FR"/>
            </w:rPr>
            <w:t>Impact</w:t>
          </w:r>
        </w:p>
      </w:tc>
    </w:tr>
  </w:tbl>
  <w:p w14:paraId="279EE176" w14:textId="77777777" w:rsidR="001F27C5" w:rsidRDefault="001F27C5" w:rsidP="00C94C42">
    <w:pPr>
      <w:pStyle w:val="Header"/>
      <w:pBdr>
        <w:bottom w:val="single" w:sz="4" w:space="2" w:color="auto"/>
      </w:pBdr>
      <w:tabs>
        <w:tab w:val="clear" w:pos="8928"/>
        <w:tab w:val="right" w:pos="9090"/>
      </w:tabs>
      <w:ind w:left="0"/>
      <w:rPr>
        <w:lang w:val="pt-BR"/>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383419E4"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2F7D1B0" w14:textId="77777777" w:rsidR="001F27C5" w:rsidRDefault="001F27C5" w:rsidP="00206462">
          <w:pPr>
            <w:pStyle w:val="Header"/>
            <w:spacing w:before="40" w:after="40"/>
            <w:ind w:left="-18" w:firstLine="18"/>
            <w:jc w:val="center"/>
            <w:rPr>
              <w:lang w:val="pt-BR"/>
            </w:rPr>
          </w:pPr>
          <w:r w:rsidRPr="00DC61AA">
            <w:rPr>
              <w:b/>
              <w:noProof/>
              <w:color w:val="FFFFFF"/>
              <w:sz w:val="22"/>
              <w:lang w:val="fr-FR"/>
            </w:rPr>
            <w:t>S</w:t>
          </w:r>
          <w:r>
            <w:rPr>
              <w:b/>
              <w:noProof/>
              <w:color w:val="FFFFFF"/>
              <w:sz w:val="22"/>
              <w:lang w:val="fr-FR"/>
            </w:rPr>
            <w:t xml:space="preserve">ecţiunea  15 </w:t>
          </w:r>
          <w:r w:rsidRPr="00DC61AA">
            <w:rPr>
              <w:b/>
              <w:noProof/>
              <w:color w:val="FFFFFF"/>
              <w:sz w:val="22"/>
              <w:lang w:val="fr-FR"/>
            </w:rPr>
            <w:t xml:space="preserve">– </w:t>
          </w:r>
          <w:r>
            <w:rPr>
              <w:b/>
              <w:noProof/>
              <w:color w:val="FFFFFF"/>
              <w:sz w:val="22"/>
              <w:lang w:val="fr-FR"/>
            </w:rPr>
            <w:t>Analiza conformarii cu BAT</w:t>
          </w:r>
        </w:p>
      </w:tc>
    </w:tr>
  </w:tbl>
  <w:p w14:paraId="41D20836" w14:textId="77777777" w:rsidR="001F27C5" w:rsidRDefault="001F27C5" w:rsidP="00C94C42">
    <w:pPr>
      <w:pStyle w:val="Header"/>
      <w:pBdr>
        <w:bottom w:val="single" w:sz="4" w:space="2" w:color="auto"/>
      </w:pBdr>
      <w:tabs>
        <w:tab w:val="clear" w:pos="8928"/>
        <w:tab w:val="right" w:pos="9090"/>
      </w:tabs>
      <w:ind w:left="0"/>
      <w:rPr>
        <w:lang w:val="pt-BR"/>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0"/>
    </w:tblGrid>
    <w:tr w:rsidR="001F27C5" w14:paraId="6ED154B1" w14:textId="77777777">
      <w:trPr>
        <w:trHeight w:val="132"/>
      </w:trPr>
      <w:tc>
        <w:tcPr>
          <w:tcW w:w="9090" w:type="dxa"/>
          <w:tcBorders>
            <w:top w:val="single" w:sz="4" w:space="0" w:color="auto"/>
            <w:left w:val="single" w:sz="4" w:space="0" w:color="auto"/>
            <w:bottom w:val="single" w:sz="4" w:space="0" w:color="auto"/>
            <w:right w:val="single" w:sz="4" w:space="0" w:color="auto"/>
          </w:tcBorders>
          <w:shd w:val="clear" w:color="auto" w:fill="0000FF"/>
        </w:tcPr>
        <w:p w14:paraId="403C929D" w14:textId="77777777" w:rsidR="001F27C5" w:rsidRDefault="001F27C5" w:rsidP="00206462">
          <w:pPr>
            <w:pStyle w:val="Header"/>
            <w:spacing w:before="40" w:after="40"/>
            <w:ind w:left="-18" w:firstLine="18"/>
            <w:jc w:val="center"/>
            <w:rPr>
              <w:lang w:val="pt-BR"/>
            </w:rPr>
          </w:pPr>
          <w:r>
            <w:rPr>
              <w:b/>
              <w:noProof/>
              <w:color w:val="FFFFFF"/>
              <w:sz w:val="22"/>
              <w:lang w:val="fr-FR"/>
            </w:rPr>
            <w:t>ANEXE</w:t>
          </w:r>
        </w:p>
      </w:tc>
    </w:tr>
  </w:tbl>
  <w:p w14:paraId="6FAB0B53" w14:textId="77777777" w:rsidR="001F27C5" w:rsidRDefault="001F27C5" w:rsidP="00C94C42">
    <w:pPr>
      <w:pStyle w:val="Header"/>
      <w:pBdr>
        <w:bottom w:val="single" w:sz="4" w:space="2" w:color="auto"/>
      </w:pBdr>
      <w:tabs>
        <w:tab w:val="clear" w:pos="8928"/>
        <w:tab w:val="right" w:pos="9090"/>
      </w:tabs>
      <w:ind w:left="0"/>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72A44E2B"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36AF001E" w14:textId="77777777" w:rsidR="001F27C5" w:rsidRDefault="001F27C5">
          <w:pPr>
            <w:pStyle w:val="Header"/>
            <w:spacing w:before="40" w:after="40"/>
            <w:jc w:val="center"/>
            <w:rPr>
              <w:lang w:val="fr-FR"/>
            </w:rPr>
          </w:pPr>
          <w:r>
            <w:rPr>
              <w:b/>
              <w:noProof/>
              <w:color w:val="FFFFFF"/>
              <w:sz w:val="22"/>
              <w:lang w:val="fr-FR"/>
            </w:rPr>
            <w:t>Lista de verificare a documentaţiei</w:t>
          </w:r>
        </w:p>
      </w:tc>
    </w:tr>
  </w:tbl>
  <w:p w14:paraId="2457CE92" w14:textId="77777777" w:rsidR="001F27C5" w:rsidRDefault="001F27C5">
    <w:pPr>
      <w:pStyle w:val="Header"/>
      <w:ind w:left="0"/>
      <w:rPr>
        <w:lang w:val="fr-F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46392F4E"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10090CB5" w14:textId="77777777" w:rsidR="001F27C5" w:rsidRDefault="001F27C5">
          <w:pPr>
            <w:pStyle w:val="Header"/>
            <w:tabs>
              <w:tab w:val="clear" w:pos="8928"/>
              <w:tab w:val="right" w:pos="9144"/>
            </w:tabs>
            <w:spacing w:before="40" w:after="40"/>
            <w:jc w:val="center"/>
          </w:pPr>
          <w:r>
            <w:rPr>
              <w:b/>
              <w:noProof/>
              <w:color w:val="FFFFFF"/>
              <w:sz w:val="22"/>
            </w:rPr>
            <w:t>Secţiunea 1 – Rezumat netehnic</w:t>
          </w:r>
        </w:p>
      </w:tc>
    </w:tr>
  </w:tbl>
  <w:p w14:paraId="1AD89BFB" w14:textId="77777777" w:rsidR="001F27C5" w:rsidRDefault="001F27C5">
    <w:pPr>
      <w:pStyle w:val="Header"/>
      <w:ind w:left="0" w:right="14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0"/>
    </w:tblGrid>
    <w:tr w:rsidR="001F27C5" w14:paraId="1B38A3C9" w14:textId="77777777" w:rsidTr="00707E23">
      <w:trPr>
        <w:cantSplit/>
        <w:trHeight w:val="132"/>
      </w:trPr>
      <w:tc>
        <w:tcPr>
          <w:tcW w:w="14400" w:type="dxa"/>
          <w:tcBorders>
            <w:top w:val="single" w:sz="4" w:space="0" w:color="auto"/>
            <w:left w:val="single" w:sz="4" w:space="0" w:color="auto"/>
            <w:bottom w:val="single" w:sz="4" w:space="0" w:color="auto"/>
            <w:right w:val="single" w:sz="4" w:space="0" w:color="auto"/>
          </w:tcBorders>
          <w:shd w:val="clear" w:color="auto" w:fill="0000FF"/>
        </w:tcPr>
        <w:p w14:paraId="2D4A6CB2" w14:textId="77777777" w:rsidR="001F27C5" w:rsidRDefault="001F27C5">
          <w:pPr>
            <w:pStyle w:val="Header"/>
            <w:tabs>
              <w:tab w:val="clear" w:pos="8928"/>
              <w:tab w:val="right" w:pos="9144"/>
            </w:tabs>
            <w:spacing w:before="40" w:after="40"/>
            <w:jc w:val="center"/>
          </w:pPr>
          <w:r>
            <w:rPr>
              <w:b/>
              <w:noProof/>
              <w:color w:val="FFFFFF"/>
              <w:sz w:val="22"/>
            </w:rPr>
            <w:t>Secţiunea 1 – Rezumat netehnic</w:t>
          </w:r>
        </w:p>
      </w:tc>
    </w:tr>
  </w:tbl>
  <w:p w14:paraId="66F0158F" w14:textId="77777777" w:rsidR="001F27C5" w:rsidRDefault="001F27C5">
    <w:pPr>
      <w:pStyle w:val="Header"/>
      <w:ind w:left="0" w:right="14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4C02FE84"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2C301784" w14:textId="77777777" w:rsidR="001F27C5" w:rsidRDefault="001F27C5">
          <w:pPr>
            <w:pStyle w:val="Header"/>
            <w:tabs>
              <w:tab w:val="clear" w:pos="8928"/>
              <w:tab w:val="right" w:pos="9144"/>
            </w:tabs>
            <w:spacing w:before="40" w:after="40"/>
            <w:jc w:val="center"/>
          </w:pPr>
          <w:r>
            <w:rPr>
              <w:b/>
              <w:noProof/>
              <w:color w:val="FFFFFF"/>
              <w:sz w:val="22"/>
            </w:rPr>
            <w:t>Secţiunea 1 – Rezumat netehnic</w:t>
          </w:r>
        </w:p>
      </w:tc>
    </w:tr>
  </w:tbl>
  <w:p w14:paraId="29EAE672" w14:textId="77777777" w:rsidR="001F27C5" w:rsidRDefault="001F27C5">
    <w:pPr>
      <w:pStyle w:val="Header"/>
      <w:ind w:left="0" w:right="14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1F27C5" w14:paraId="5AC6D983" w14:textId="77777777">
      <w:trPr>
        <w:cantSplit/>
        <w:trHeight w:val="132"/>
      </w:trPr>
      <w:tc>
        <w:tcPr>
          <w:tcW w:w="9360" w:type="dxa"/>
          <w:tcBorders>
            <w:top w:val="single" w:sz="4" w:space="0" w:color="auto"/>
            <w:left w:val="single" w:sz="4" w:space="0" w:color="auto"/>
            <w:bottom w:val="single" w:sz="4" w:space="0" w:color="auto"/>
            <w:right w:val="single" w:sz="4" w:space="0" w:color="auto"/>
          </w:tcBorders>
          <w:shd w:val="clear" w:color="auto" w:fill="0000FF"/>
        </w:tcPr>
        <w:p w14:paraId="531B5634" w14:textId="77777777" w:rsidR="001F27C5" w:rsidRDefault="001F27C5">
          <w:pPr>
            <w:pStyle w:val="Header"/>
            <w:tabs>
              <w:tab w:val="clear" w:pos="8928"/>
              <w:tab w:val="right" w:pos="9144"/>
            </w:tabs>
            <w:spacing w:before="40" w:after="40"/>
            <w:jc w:val="center"/>
          </w:pPr>
          <w:r>
            <w:rPr>
              <w:b/>
              <w:noProof/>
              <w:color w:val="FFFFFF"/>
              <w:sz w:val="22"/>
            </w:rPr>
            <w:t>Secţiunea 2 – Tehnici de management</w:t>
          </w:r>
        </w:p>
      </w:tc>
    </w:tr>
  </w:tbl>
  <w:p w14:paraId="19936184" w14:textId="77777777" w:rsidR="001F27C5" w:rsidRDefault="001F27C5">
    <w:pPr>
      <w:pStyle w:val="Header"/>
      <w:ind w:left="0" w:right="14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3A"/>
    <w:multiLevelType w:val="multilevel"/>
    <w:tmpl w:val="0000003A"/>
    <w:name w:val="WW8Num58"/>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3C"/>
    <w:multiLevelType w:val="multilevel"/>
    <w:tmpl w:val="0000003C"/>
    <w:name w:val="WW8Num60"/>
    <w:lvl w:ilvl="0">
      <w:start w:val="1"/>
      <w:numFmt w:val="bullet"/>
      <w:lvlText w:val=""/>
      <w:lvlJc w:val="left"/>
      <w:pPr>
        <w:tabs>
          <w:tab w:val="num" w:pos="1224"/>
        </w:tabs>
        <w:ind w:left="1224" w:hanging="864"/>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D3197"/>
    <w:multiLevelType w:val="hybridMultilevel"/>
    <w:tmpl w:val="8A5205F6"/>
    <w:lvl w:ilvl="0" w:tplc="04090001">
      <w:start w:val="1"/>
      <w:numFmt w:val="bullet"/>
      <w:lvlText w:val=""/>
      <w:lvlJc w:val="left"/>
      <w:pPr>
        <w:tabs>
          <w:tab w:val="num" w:pos="720"/>
        </w:tabs>
        <w:ind w:left="720" w:hanging="360"/>
      </w:pPr>
      <w:rPr>
        <w:rFonts w:ascii="Symbol" w:hAnsi="Symbol" w:hint="default"/>
      </w:rPr>
    </w:lvl>
    <w:lvl w:ilvl="1" w:tplc="A30EE81E">
      <w:numFmt w:val="bullet"/>
      <w:lvlText w:val="-"/>
      <w:lvlJc w:val="left"/>
      <w:pPr>
        <w:tabs>
          <w:tab w:val="num" w:pos="1440"/>
        </w:tabs>
        <w:ind w:left="1440" w:hanging="360"/>
      </w:pPr>
      <w:rPr>
        <w:rFonts w:ascii="DaneHelveticaNeue" w:eastAsia="Times New Roman" w:hAnsi="DaneHelveticaNeu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1C45967"/>
    <w:multiLevelType w:val="multilevel"/>
    <w:tmpl w:val="DB2A6902"/>
    <w:name w:val="WW8Num518"/>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09511BCD"/>
    <w:multiLevelType w:val="hybridMultilevel"/>
    <w:tmpl w:val="B1ACA522"/>
    <w:lvl w:ilvl="0" w:tplc="95543CEC">
      <w:start w:val="2"/>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0626FB"/>
    <w:multiLevelType w:val="hybridMultilevel"/>
    <w:tmpl w:val="4EAA5EE4"/>
    <w:lvl w:ilvl="0" w:tplc="A30EE81E">
      <w:numFmt w:val="bullet"/>
      <w:lvlText w:val="-"/>
      <w:lvlJc w:val="left"/>
      <w:pPr>
        <w:tabs>
          <w:tab w:val="num" w:pos="720"/>
        </w:tabs>
        <w:ind w:left="720" w:hanging="360"/>
      </w:pPr>
      <w:rPr>
        <w:rFonts w:ascii="DaneHelveticaNeue" w:eastAsia="Times New Roman" w:hAnsi="DaneHelveticaNeu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E4E68BB"/>
    <w:multiLevelType w:val="hybridMultilevel"/>
    <w:tmpl w:val="BE184C88"/>
    <w:lvl w:ilvl="0" w:tplc="AD4816AA">
      <w:start w:val="2"/>
      <w:numFmt w:val="bullet"/>
      <w:lvlText w:val="-"/>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0E7C6D4E"/>
    <w:multiLevelType w:val="multilevel"/>
    <w:tmpl w:val="5388DF3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088699E"/>
    <w:multiLevelType w:val="hybridMultilevel"/>
    <w:tmpl w:val="0E2E6FB6"/>
    <w:lvl w:ilvl="0" w:tplc="75C0DA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894B71"/>
    <w:multiLevelType w:val="hybridMultilevel"/>
    <w:tmpl w:val="F96E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821D1B"/>
    <w:multiLevelType w:val="multilevel"/>
    <w:tmpl w:val="5BC86528"/>
    <w:name w:val="WW8Num514"/>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6">
    <w:nsid w:val="17BD75E9"/>
    <w:multiLevelType w:val="hybridMultilevel"/>
    <w:tmpl w:val="4F46C40C"/>
    <w:lvl w:ilvl="0" w:tplc="04090001">
      <w:start w:val="1"/>
      <w:numFmt w:val="bullet"/>
      <w:lvlText w:val=""/>
      <w:lvlJc w:val="left"/>
      <w:pPr>
        <w:tabs>
          <w:tab w:val="num" w:pos="780"/>
        </w:tabs>
        <w:ind w:left="780" w:hanging="360"/>
      </w:pPr>
      <w:rPr>
        <w:rFonts w:ascii="Symbol" w:hAnsi="Symbol" w:hint="default"/>
      </w:rPr>
    </w:lvl>
    <w:lvl w:ilvl="1" w:tplc="FD544018">
      <w:numFmt w:val="bullet"/>
      <w:lvlText w:val="-"/>
      <w:lvlJc w:val="left"/>
      <w:pPr>
        <w:tabs>
          <w:tab w:val="num" w:pos="1500"/>
        </w:tabs>
        <w:ind w:left="1500" w:hanging="360"/>
      </w:pPr>
      <w:rPr>
        <w:rFonts w:ascii="Times New Roman" w:eastAsia="Times New Roman" w:hAnsi="Times New Roman" w:cs="Times New Roman" w:hint="default"/>
      </w:rPr>
    </w:lvl>
    <w:lvl w:ilvl="2" w:tplc="04090005">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1AA260BD"/>
    <w:multiLevelType w:val="multilevel"/>
    <w:tmpl w:val="F06E5B44"/>
    <w:lvl w:ilvl="0">
      <w:start w:val="110"/>
      <w:numFmt w:val="decimal"/>
      <w:lvlText w:val="%1"/>
      <w:lvlJc w:val="left"/>
      <w:pPr>
        <w:ind w:left="660" w:hanging="660"/>
      </w:pPr>
      <w:rPr>
        <w:rFonts w:hint="default"/>
      </w:rPr>
    </w:lvl>
    <w:lvl w:ilvl="1">
      <w:start w:val="5"/>
      <w:numFmt w:val="decimalZero"/>
      <w:lvlText w:val="%1.%2"/>
      <w:lvlJc w:val="left"/>
      <w:pPr>
        <w:ind w:left="2880" w:hanging="660"/>
      </w:pPr>
      <w:rPr>
        <w:rFonts w:hint="default"/>
      </w:rPr>
    </w:lvl>
    <w:lvl w:ilvl="2">
      <w:start w:val="1"/>
      <w:numFmt w:val="decimal"/>
      <w:lvlText w:val="%1.%2.%3"/>
      <w:lvlJc w:val="left"/>
      <w:pPr>
        <w:ind w:left="5160" w:hanging="720"/>
      </w:pPr>
      <w:rPr>
        <w:rFonts w:hint="default"/>
      </w:rPr>
    </w:lvl>
    <w:lvl w:ilvl="3">
      <w:start w:val="1"/>
      <w:numFmt w:val="decimal"/>
      <w:lvlText w:val="%1.%2.%3.%4"/>
      <w:lvlJc w:val="left"/>
      <w:pPr>
        <w:ind w:left="7380" w:hanging="720"/>
      </w:pPr>
      <w:rPr>
        <w:rFonts w:hint="default"/>
      </w:rPr>
    </w:lvl>
    <w:lvl w:ilvl="4">
      <w:start w:val="1"/>
      <w:numFmt w:val="decimal"/>
      <w:lvlText w:val="%1.%2.%3.%4.%5"/>
      <w:lvlJc w:val="left"/>
      <w:pPr>
        <w:ind w:left="9600" w:hanging="720"/>
      </w:pPr>
      <w:rPr>
        <w:rFonts w:hint="default"/>
      </w:rPr>
    </w:lvl>
    <w:lvl w:ilvl="5">
      <w:start w:val="1"/>
      <w:numFmt w:val="decimal"/>
      <w:lvlText w:val="%1.%2.%3.%4.%5.%6"/>
      <w:lvlJc w:val="left"/>
      <w:pPr>
        <w:ind w:left="12180" w:hanging="1080"/>
      </w:pPr>
      <w:rPr>
        <w:rFonts w:hint="default"/>
      </w:rPr>
    </w:lvl>
    <w:lvl w:ilvl="6">
      <w:start w:val="1"/>
      <w:numFmt w:val="decimal"/>
      <w:lvlText w:val="%1.%2.%3.%4.%5.%6.%7"/>
      <w:lvlJc w:val="left"/>
      <w:pPr>
        <w:ind w:left="14400" w:hanging="1080"/>
      </w:pPr>
      <w:rPr>
        <w:rFonts w:hint="default"/>
      </w:rPr>
    </w:lvl>
    <w:lvl w:ilvl="7">
      <w:start w:val="1"/>
      <w:numFmt w:val="decimal"/>
      <w:lvlText w:val="%1.%2.%3.%4.%5.%6.%7.%8"/>
      <w:lvlJc w:val="left"/>
      <w:pPr>
        <w:ind w:left="16980" w:hanging="1440"/>
      </w:pPr>
      <w:rPr>
        <w:rFonts w:hint="default"/>
      </w:rPr>
    </w:lvl>
    <w:lvl w:ilvl="8">
      <w:start w:val="1"/>
      <w:numFmt w:val="decimal"/>
      <w:lvlText w:val="%1.%2.%3.%4.%5.%6.%7.%8.%9"/>
      <w:lvlJc w:val="left"/>
      <w:pPr>
        <w:ind w:left="19200" w:hanging="1440"/>
      </w:pPr>
      <w:rPr>
        <w:rFonts w:hint="default"/>
      </w:rPr>
    </w:lvl>
  </w:abstractNum>
  <w:abstractNum w:abstractNumId="18">
    <w:nsid w:val="1ABE233D"/>
    <w:multiLevelType w:val="hybridMultilevel"/>
    <w:tmpl w:val="1C7C30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E12C0"/>
    <w:multiLevelType w:val="hybridMultilevel"/>
    <w:tmpl w:val="0B6ECBCE"/>
    <w:lvl w:ilvl="0" w:tplc="AD4816AA">
      <w:start w:val="2"/>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C69173E"/>
    <w:multiLevelType w:val="hybridMultilevel"/>
    <w:tmpl w:val="A3A6A5EA"/>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F357AD1"/>
    <w:multiLevelType w:val="hybridMultilevel"/>
    <w:tmpl w:val="0C50B93E"/>
    <w:lvl w:ilvl="0" w:tplc="CEE82E5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21016748"/>
    <w:multiLevelType w:val="hybridMultilevel"/>
    <w:tmpl w:val="FF1C83A4"/>
    <w:lvl w:ilvl="0" w:tplc="F2EAB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3B91E42"/>
    <w:multiLevelType w:val="hybridMultilevel"/>
    <w:tmpl w:val="5692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E667EB"/>
    <w:multiLevelType w:val="hybridMultilevel"/>
    <w:tmpl w:val="EE62CEA2"/>
    <w:lvl w:ilvl="0" w:tplc="B0E25D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4FB6D27"/>
    <w:multiLevelType w:val="hybridMultilevel"/>
    <w:tmpl w:val="6D44258E"/>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5724F00"/>
    <w:multiLevelType w:val="hybridMultilevel"/>
    <w:tmpl w:val="D64A57D0"/>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8516405"/>
    <w:multiLevelType w:val="hybridMultilevel"/>
    <w:tmpl w:val="CD524786"/>
    <w:lvl w:ilvl="0" w:tplc="9958518C">
      <w:numFmt w:val="bullet"/>
      <w:lvlText w:val="-"/>
      <w:lvlJc w:val="left"/>
      <w:pPr>
        <w:tabs>
          <w:tab w:val="num" w:pos="420"/>
        </w:tabs>
        <w:ind w:left="42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nsid w:val="29BD019A"/>
    <w:multiLevelType w:val="multilevel"/>
    <w:tmpl w:val="1AFA53B8"/>
    <w:name w:val="WW8Num516"/>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nsid w:val="2A907E31"/>
    <w:multiLevelType w:val="hybridMultilevel"/>
    <w:tmpl w:val="0916E0B0"/>
    <w:lvl w:ilvl="0" w:tplc="04090017">
      <w:start w:val="1"/>
      <w:numFmt w:val="lowerLetter"/>
      <w:lvlText w:val="%1)"/>
      <w:lvlJc w:val="left"/>
      <w:pPr>
        <w:tabs>
          <w:tab w:val="num" w:pos="2140"/>
        </w:tabs>
        <w:ind w:left="2140" w:hanging="360"/>
      </w:pPr>
    </w:lvl>
    <w:lvl w:ilvl="1" w:tplc="04090019" w:tentative="1">
      <w:start w:val="1"/>
      <w:numFmt w:val="lowerLetter"/>
      <w:lvlText w:val="%2."/>
      <w:lvlJc w:val="left"/>
      <w:pPr>
        <w:tabs>
          <w:tab w:val="num" w:pos="2860"/>
        </w:tabs>
        <w:ind w:left="2860" w:hanging="360"/>
      </w:pPr>
    </w:lvl>
    <w:lvl w:ilvl="2" w:tplc="0409001B" w:tentative="1">
      <w:start w:val="1"/>
      <w:numFmt w:val="lowerRoman"/>
      <w:lvlText w:val="%3."/>
      <w:lvlJc w:val="right"/>
      <w:pPr>
        <w:tabs>
          <w:tab w:val="num" w:pos="3580"/>
        </w:tabs>
        <w:ind w:left="3580" w:hanging="180"/>
      </w:pPr>
    </w:lvl>
    <w:lvl w:ilvl="3" w:tplc="0409000F" w:tentative="1">
      <w:start w:val="1"/>
      <w:numFmt w:val="decimal"/>
      <w:lvlText w:val="%4."/>
      <w:lvlJc w:val="left"/>
      <w:pPr>
        <w:tabs>
          <w:tab w:val="num" w:pos="4300"/>
        </w:tabs>
        <w:ind w:left="4300" w:hanging="360"/>
      </w:pPr>
    </w:lvl>
    <w:lvl w:ilvl="4" w:tplc="04090019" w:tentative="1">
      <w:start w:val="1"/>
      <w:numFmt w:val="lowerLetter"/>
      <w:lvlText w:val="%5."/>
      <w:lvlJc w:val="left"/>
      <w:pPr>
        <w:tabs>
          <w:tab w:val="num" w:pos="5020"/>
        </w:tabs>
        <w:ind w:left="5020" w:hanging="360"/>
      </w:pPr>
    </w:lvl>
    <w:lvl w:ilvl="5" w:tplc="0409001B" w:tentative="1">
      <w:start w:val="1"/>
      <w:numFmt w:val="lowerRoman"/>
      <w:lvlText w:val="%6."/>
      <w:lvlJc w:val="right"/>
      <w:pPr>
        <w:tabs>
          <w:tab w:val="num" w:pos="5740"/>
        </w:tabs>
        <w:ind w:left="5740" w:hanging="180"/>
      </w:pPr>
    </w:lvl>
    <w:lvl w:ilvl="6" w:tplc="0409000F" w:tentative="1">
      <w:start w:val="1"/>
      <w:numFmt w:val="decimal"/>
      <w:lvlText w:val="%7."/>
      <w:lvlJc w:val="left"/>
      <w:pPr>
        <w:tabs>
          <w:tab w:val="num" w:pos="6460"/>
        </w:tabs>
        <w:ind w:left="6460" w:hanging="360"/>
      </w:pPr>
    </w:lvl>
    <w:lvl w:ilvl="7" w:tplc="04090019" w:tentative="1">
      <w:start w:val="1"/>
      <w:numFmt w:val="lowerLetter"/>
      <w:lvlText w:val="%8."/>
      <w:lvlJc w:val="left"/>
      <w:pPr>
        <w:tabs>
          <w:tab w:val="num" w:pos="7180"/>
        </w:tabs>
        <w:ind w:left="7180" w:hanging="360"/>
      </w:pPr>
    </w:lvl>
    <w:lvl w:ilvl="8" w:tplc="0409001B" w:tentative="1">
      <w:start w:val="1"/>
      <w:numFmt w:val="lowerRoman"/>
      <w:lvlText w:val="%9."/>
      <w:lvlJc w:val="right"/>
      <w:pPr>
        <w:tabs>
          <w:tab w:val="num" w:pos="7900"/>
        </w:tabs>
        <w:ind w:left="7900" w:hanging="180"/>
      </w:pPr>
    </w:lvl>
  </w:abstractNum>
  <w:abstractNum w:abstractNumId="30">
    <w:nsid w:val="2C643F54"/>
    <w:multiLevelType w:val="hybridMultilevel"/>
    <w:tmpl w:val="121054E0"/>
    <w:lvl w:ilvl="0" w:tplc="FFFFFFFF">
      <w:start w:val="7"/>
      <w:numFmt w:val="bullet"/>
      <w:lvlText w:val="-"/>
      <w:lvlJc w:val="left"/>
      <w:pPr>
        <w:ind w:left="1488" w:hanging="360"/>
      </w:pPr>
      <w:rPr>
        <w:rFonts w:ascii="Times New Roman" w:eastAsia="Times New Roman" w:hAnsi="Times New Roman" w:cs="Times New Roman"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1">
    <w:nsid w:val="2D3A36E6"/>
    <w:multiLevelType w:val="hybridMultilevel"/>
    <w:tmpl w:val="A342B0C4"/>
    <w:lvl w:ilvl="0" w:tplc="3F20FAE0">
      <w:start w:val="2"/>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2D7F1CB6"/>
    <w:multiLevelType w:val="hybridMultilevel"/>
    <w:tmpl w:val="D9809CA8"/>
    <w:lvl w:ilvl="0" w:tplc="9958518C">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nsid w:val="3071179D"/>
    <w:multiLevelType w:val="hybridMultilevel"/>
    <w:tmpl w:val="D5F83CDE"/>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319672E5"/>
    <w:multiLevelType w:val="hybridMultilevel"/>
    <w:tmpl w:val="F190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6D83748"/>
    <w:multiLevelType w:val="hybridMultilevel"/>
    <w:tmpl w:val="1974FD2A"/>
    <w:lvl w:ilvl="0" w:tplc="0409000F">
      <w:start w:val="2"/>
      <w:numFmt w:val="bullet"/>
      <w:lvlText w:val="-"/>
      <w:lvlJc w:val="left"/>
      <w:pPr>
        <w:tabs>
          <w:tab w:val="num" w:pos="1004"/>
        </w:tabs>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375A3076"/>
    <w:multiLevelType w:val="multilevel"/>
    <w:tmpl w:val="A0EC223A"/>
    <w:name w:val="WW8Num517"/>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9B9393D"/>
    <w:multiLevelType w:val="hybridMultilevel"/>
    <w:tmpl w:val="32344BCC"/>
    <w:lvl w:ilvl="0" w:tplc="6ABC1896">
      <w:start w:val="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nsid w:val="3BEE65C7"/>
    <w:multiLevelType w:val="hybridMultilevel"/>
    <w:tmpl w:val="BA9EE10C"/>
    <w:lvl w:ilvl="0" w:tplc="AD4816AA">
      <w:start w:val="2"/>
      <w:numFmt w:val="bullet"/>
      <w:lvlText w:val="-"/>
      <w:lvlJc w:val="left"/>
      <w:pPr>
        <w:tabs>
          <w:tab w:val="num" w:pos="360"/>
        </w:tabs>
        <w:ind w:left="360" w:hanging="360"/>
      </w:pPr>
      <w:rPr>
        <w:rFonts w:hint="default"/>
      </w:rPr>
    </w:lvl>
    <w:lvl w:ilvl="1" w:tplc="FD544018">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F363735"/>
    <w:multiLevelType w:val="hybridMultilevel"/>
    <w:tmpl w:val="77E29052"/>
    <w:lvl w:ilvl="0" w:tplc="502AC98C">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C36822"/>
    <w:multiLevelType w:val="hybridMultilevel"/>
    <w:tmpl w:val="4F18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0D6215"/>
    <w:multiLevelType w:val="hybridMultilevel"/>
    <w:tmpl w:val="F85808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526E79"/>
    <w:multiLevelType w:val="hybridMultilevel"/>
    <w:tmpl w:val="4C14248A"/>
    <w:lvl w:ilvl="0" w:tplc="0582AA1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4B886059"/>
    <w:multiLevelType w:val="multilevel"/>
    <w:tmpl w:val="CD26E5C0"/>
    <w:name w:val="WW8Num512"/>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8">
    <w:nsid w:val="53AE75D5"/>
    <w:multiLevelType w:val="hybridMultilevel"/>
    <w:tmpl w:val="6D3C3798"/>
    <w:lvl w:ilvl="0" w:tplc="AD4816AA">
      <w:start w:val="2"/>
      <w:numFmt w:val="bullet"/>
      <w:lvlText w:val="-"/>
      <w:lvlJc w:val="left"/>
      <w:pPr>
        <w:tabs>
          <w:tab w:val="num" w:pos="2160"/>
        </w:tabs>
        <w:ind w:left="21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5002789"/>
    <w:multiLevelType w:val="hybridMultilevel"/>
    <w:tmpl w:val="23E44970"/>
    <w:lvl w:ilvl="0" w:tplc="94B0A31E">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0">
    <w:nsid w:val="5CA31AFB"/>
    <w:multiLevelType w:val="hybridMultilevel"/>
    <w:tmpl w:val="85F22D9C"/>
    <w:lvl w:ilvl="0" w:tplc="506244E6">
      <w:start w:val="1"/>
      <w:numFmt w:val="bullet"/>
      <w:lvlText w:val=""/>
      <w:lvlJc w:val="left"/>
      <w:pPr>
        <w:tabs>
          <w:tab w:val="num" w:pos="720"/>
        </w:tabs>
        <w:ind w:left="720" w:hanging="360"/>
      </w:pPr>
      <w:rPr>
        <w:rFonts w:ascii="Symbol" w:hAnsi="Symbol" w:cs="Symbol" w:hint="default"/>
        <w:sz w:val="16"/>
        <w:szCs w:val="16"/>
      </w:rPr>
    </w:lvl>
    <w:lvl w:ilvl="1" w:tplc="94A617DE">
      <w:start w:val="1"/>
      <w:numFmt w:val="bullet"/>
      <w:lvlText w:val="o"/>
      <w:lvlJc w:val="left"/>
      <w:pPr>
        <w:tabs>
          <w:tab w:val="num" w:pos="1440"/>
        </w:tabs>
        <w:ind w:left="1440" w:hanging="360"/>
      </w:pPr>
      <w:rPr>
        <w:rFonts w:ascii="Courier New" w:hAnsi="Courier New" w:cs="Courier New" w:hint="default"/>
      </w:rPr>
    </w:lvl>
    <w:lvl w:ilvl="2" w:tplc="250E070C">
      <w:start w:val="1"/>
      <w:numFmt w:val="bullet"/>
      <w:lvlText w:val=""/>
      <w:lvlJc w:val="left"/>
      <w:pPr>
        <w:tabs>
          <w:tab w:val="num" w:pos="2160"/>
        </w:tabs>
        <w:ind w:left="2160" w:hanging="360"/>
      </w:pPr>
      <w:rPr>
        <w:rFonts w:ascii="Wingdings" w:hAnsi="Wingdings" w:cs="Wingdings" w:hint="default"/>
      </w:rPr>
    </w:lvl>
    <w:lvl w:ilvl="3" w:tplc="B8D42840">
      <w:start w:val="1"/>
      <w:numFmt w:val="bullet"/>
      <w:lvlText w:val=""/>
      <w:lvlJc w:val="left"/>
      <w:pPr>
        <w:tabs>
          <w:tab w:val="num" w:pos="2880"/>
        </w:tabs>
        <w:ind w:left="2880" w:hanging="360"/>
      </w:pPr>
      <w:rPr>
        <w:rFonts w:ascii="Symbol" w:hAnsi="Symbol" w:cs="Symbol" w:hint="default"/>
      </w:rPr>
    </w:lvl>
    <w:lvl w:ilvl="4" w:tplc="81484CC6">
      <w:start w:val="1"/>
      <w:numFmt w:val="bullet"/>
      <w:lvlText w:val="o"/>
      <w:lvlJc w:val="left"/>
      <w:pPr>
        <w:tabs>
          <w:tab w:val="num" w:pos="3600"/>
        </w:tabs>
        <w:ind w:left="3600" w:hanging="360"/>
      </w:pPr>
      <w:rPr>
        <w:rFonts w:ascii="Courier New" w:hAnsi="Courier New" w:cs="Courier New" w:hint="default"/>
      </w:rPr>
    </w:lvl>
    <w:lvl w:ilvl="5" w:tplc="A1220262">
      <w:start w:val="1"/>
      <w:numFmt w:val="bullet"/>
      <w:lvlText w:val=""/>
      <w:lvlJc w:val="left"/>
      <w:pPr>
        <w:tabs>
          <w:tab w:val="num" w:pos="4320"/>
        </w:tabs>
        <w:ind w:left="4320" w:hanging="360"/>
      </w:pPr>
      <w:rPr>
        <w:rFonts w:ascii="Wingdings" w:hAnsi="Wingdings" w:cs="Wingdings" w:hint="default"/>
      </w:rPr>
    </w:lvl>
    <w:lvl w:ilvl="6" w:tplc="E14EFCBA">
      <w:start w:val="1"/>
      <w:numFmt w:val="bullet"/>
      <w:lvlText w:val=""/>
      <w:lvlJc w:val="left"/>
      <w:pPr>
        <w:tabs>
          <w:tab w:val="num" w:pos="5040"/>
        </w:tabs>
        <w:ind w:left="5040" w:hanging="360"/>
      </w:pPr>
      <w:rPr>
        <w:rFonts w:ascii="Symbol" w:hAnsi="Symbol" w:cs="Symbol" w:hint="default"/>
      </w:rPr>
    </w:lvl>
    <w:lvl w:ilvl="7" w:tplc="18502B84">
      <w:start w:val="1"/>
      <w:numFmt w:val="bullet"/>
      <w:lvlText w:val="o"/>
      <w:lvlJc w:val="left"/>
      <w:pPr>
        <w:tabs>
          <w:tab w:val="num" w:pos="5760"/>
        </w:tabs>
        <w:ind w:left="5760" w:hanging="360"/>
      </w:pPr>
      <w:rPr>
        <w:rFonts w:ascii="Courier New" w:hAnsi="Courier New" w:cs="Courier New" w:hint="default"/>
      </w:rPr>
    </w:lvl>
    <w:lvl w:ilvl="8" w:tplc="D2CC7C1C">
      <w:start w:val="1"/>
      <w:numFmt w:val="bullet"/>
      <w:lvlText w:val=""/>
      <w:lvlJc w:val="left"/>
      <w:pPr>
        <w:tabs>
          <w:tab w:val="num" w:pos="6480"/>
        </w:tabs>
        <w:ind w:left="6480" w:hanging="360"/>
      </w:pPr>
      <w:rPr>
        <w:rFonts w:ascii="Wingdings" w:hAnsi="Wingdings" w:cs="Wingdings" w:hint="default"/>
      </w:rPr>
    </w:lvl>
  </w:abstractNum>
  <w:abstractNum w:abstractNumId="51">
    <w:nsid w:val="62A35FEA"/>
    <w:multiLevelType w:val="hybridMultilevel"/>
    <w:tmpl w:val="25FCAD0A"/>
    <w:lvl w:ilvl="0" w:tplc="8B4A40E4">
      <w:start w:val="1"/>
      <w:numFmt w:val="bullet"/>
      <w:lvlText w:val=""/>
      <w:lvlJc w:val="left"/>
      <w:pPr>
        <w:tabs>
          <w:tab w:val="num" w:pos="3660"/>
        </w:tabs>
        <w:ind w:left="3660" w:hanging="360"/>
      </w:pPr>
      <w:rPr>
        <w:rFonts w:ascii="Symbol" w:hAnsi="Symbol" w:hint="default"/>
      </w:rPr>
    </w:lvl>
    <w:lvl w:ilvl="1" w:tplc="DE805BD4">
      <w:start w:val="1"/>
      <w:numFmt w:val="decimal"/>
      <w:lvlText w:val="%2."/>
      <w:lvlJc w:val="left"/>
      <w:pPr>
        <w:tabs>
          <w:tab w:val="num" w:pos="1080"/>
        </w:tabs>
        <w:ind w:left="1440" w:hanging="360"/>
      </w:pPr>
      <w:rPr>
        <w:rFonts w:hint="default"/>
      </w:rPr>
    </w:lvl>
    <w:lvl w:ilvl="2" w:tplc="5442F60A" w:tentative="1">
      <w:start w:val="1"/>
      <w:numFmt w:val="bullet"/>
      <w:lvlText w:val=""/>
      <w:lvlJc w:val="left"/>
      <w:pPr>
        <w:tabs>
          <w:tab w:val="num" w:pos="2160"/>
        </w:tabs>
        <w:ind w:left="2160" w:hanging="360"/>
      </w:pPr>
      <w:rPr>
        <w:rFonts w:ascii="Wingdings" w:hAnsi="Wingdings" w:hint="default"/>
      </w:rPr>
    </w:lvl>
    <w:lvl w:ilvl="3" w:tplc="82161DD6" w:tentative="1">
      <w:start w:val="1"/>
      <w:numFmt w:val="bullet"/>
      <w:lvlText w:val=""/>
      <w:lvlJc w:val="left"/>
      <w:pPr>
        <w:tabs>
          <w:tab w:val="num" w:pos="2880"/>
        </w:tabs>
        <w:ind w:left="2880" w:hanging="360"/>
      </w:pPr>
      <w:rPr>
        <w:rFonts w:ascii="Symbol" w:hAnsi="Symbol" w:hint="default"/>
      </w:rPr>
    </w:lvl>
    <w:lvl w:ilvl="4" w:tplc="1C1000F0" w:tentative="1">
      <w:start w:val="1"/>
      <w:numFmt w:val="bullet"/>
      <w:lvlText w:val="o"/>
      <w:lvlJc w:val="left"/>
      <w:pPr>
        <w:tabs>
          <w:tab w:val="num" w:pos="3600"/>
        </w:tabs>
        <w:ind w:left="3600" w:hanging="360"/>
      </w:pPr>
      <w:rPr>
        <w:rFonts w:ascii="Courier New" w:hAnsi="Courier New" w:cs="Courier New" w:hint="default"/>
      </w:rPr>
    </w:lvl>
    <w:lvl w:ilvl="5" w:tplc="6C5C6DB6" w:tentative="1">
      <w:start w:val="1"/>
      <w:numFmt w:val="bullet"/>
      <w:lvlText w:val=""/>
      <w:lvlJc w:val="left"/>
      <w:pPr>
        <w:tabs>
          <w:tab w:val="num" w:pos="4320"/>
        </w:tabs>
        <w:ind w:left="4320" w:hanging="360"/>
      </w:pPr>
      <w:rPr>
        <w:rFonts w:ascii="Wingdings" w:hAnsi="Wingdings" w:hint="default"/>
      </w:rPr>
    </w:lvl>
    <w:lvl w:ilvl="6" w:tplc="46FA6734" w:tentative="1">
      <w:start w:val="1"/>
      <w:numFmt w:val="bullet"/>
      <w:lvlText w:val=""/>
      <w:lvlJc w:val="left"/>
      <w:pPr>
        <w:tabs>
          <w:tab w:val="num" w:pos="5040"/>
        </w:tabs>
        <w:ind w:left="5040" w:hanging="360"/>
      </w:pPr>
      <w:rPr>
        <w:rFonts w:ascii="Symbol" w:hAnsi="Symbol" w:hint="default"/>
      </w:rPr>
    </w:lvl>
    <w:lvl w:ilvl="7" w:tplc="A808BF2C" w:tentative="1">
      <w:start w:val="1"/>
      <w:numFmt w:val="bullet"/>
      <w:lvlText w:val="o"/>
      <w:lvlJc w:val="left"/>
      <w:pPr>
        <w:tabs>
          <w:tab w:val="num" w:pos="5760"/>
        </w:tabs>
        <w:ind w:left="5760" w:hanging="360"/>
      </w:pPr>
      <w:rPr>
        <w:rFonts w:ascii="Courier New" w:hAnsi="Courier New" w:cs="Courier New" w:hint="default"/>
      </w:rPr>
    </w:lvl>
    <w:lvl w:ilvl="8" w:tplc="83F85A2C" w:tentative="1">
      <w:start w:val="1"/>
      <w:numFmt w:val="bullet"/>
      <w:lvlText w:val=""/>
      <w:lvlJc w:val="left"/>
      <w:pPr>
        <w:tabs>
          <w:tab w:val="num" w:pos="6480"/>
        </w:tabs>
        <w:ind w:left="6480" w:hanging="360"/>
      </w:pPr>
      <w:rPr>
        <w:rFonts w:ascii="Wingdings" w:hAnsi="Wingdings" w:hint="default"/>
      </w:rPr>
    </w:lvl>
  </w:abstractNum>
  <w:abstractNum w:abstractNumId="52">
    <w:nsid w:val="62A64DD2"/>
    <w:multiLevelType w:val="hybridMultilevel"/>
    <w:tmpl w:val="4824F5A4"/>
    <w:lvl w:ilvl="0" w:tplc="07C8E87A">
      <w:start w:val="2"/>
      <w:numFmt w:val="bullet"/>
      <w:lvlText w:val="-"/>
      <w:lvlJc w:val="left"/>
      <w:pPr>
        <w:tabs>
          <w:tab w:val="num" w:pos="780"/>
        </w:tabs>
        <w:ind w:left="780" w:hanging="360"/>
      </w:pPr>
      <w:rPr>
        <w:rFonts w:hint="default"/>
      </w:rPr>
    </w:lvl>
    <w:lvl w:ilvl="1" w:tplc="6E066D1C"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3">
    <w:nsid w:val="65570678"/>
    <w:multiLevelType w:val="hybridMultilevel"/>
    <w:tmpl w:val="D8526504"/>
    <w:lvl w:ilvl="0" w:tplc="AD4816AA">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nsid w:val="65A771BF"/>
    <w:multiLevelType w:val="hybridMultilevel"/>
    <w:tmpl w:val="E2740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8DF7FCB"/>
    <w:multiLevelType w:val="multilevel"/>
    <w:tmpl w:val="F70C2968"/>
    <w:name w:val="WW8Num513"/>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nsid w:val="691649F0"/>
    <w:multiLevelType w:val="hybridMultilevel"/>
    <w:tmpl w:val="5008C96A"/>
    <w:lvl w:ilvl="0" w:tplc="5232C3D2">
      <w:start w:val="2"/>
      <w:numFmt w:val="bullet"/>
      <w:lvlText w:val="-"/>
      <w:lvlJc w:val="left"/>
      <w:pPr>
        <w:tabs>
          <w:tab w:val="num" w:pos="720"/>
        </w:tabs>
        <w:ind w:left="720" w:hanging="360"/>
      </w:pPr>
      <w:rPr>
        <w:rFonts w:hint="default"/>
      </w:rPr>
    </w:lvl>
    <w:lvl w:ilvl="1" w:tplc="0B5C29B4">
      <w:start w:val="1"/>
      <w:numFmt w:val="bullet"/>
      <w:lvlText w:val="o"/>
      <w:lvlJc w:val="left"/>
      <w:pPr>
        <w:tabs>
          <w:tab w:val="num" w:pos="1440"/>
        </w:tabs>
        <w:ind w:left="1440" w:hanging="360"/>
      </w:pPr>
      <w:rPr>
        <w:rFonts w:ascii="Courier New" w:hAnsi="Courier New" w:cs="Courier New" w:hint="default"/>
      </w:rPr>
    </w:lvl>
    <w:lvl w:ilvl="2" w:tplc="33163702">
      <w:start w:val="1"/>
      <w:numFmt w:val="bullet"/>
      <w:lvlText w:val=""/>
      <w:lvlJc w:val="left"/>
      <w:pPr>
        <w:tabs>
          <w:tab w:val="num" w:pos="2160"/>
        </w:tabs>
        <w:ind w:left="2160" w:hanging="360"/>
      </w:pPr>
      <w:rPr>
        <w:rFonts w:ascii="Wingdings" w:hAnsi="Wingdings" w:hint="default"/>
      </w:rPr>
    </w:lvl>
    <w:lvl w:ilvl="3" w:tplc="A0E8728C" w:tentative="1">
      <w:start w:val="1"/>
      <w:numFmt w:val="bullet"/>
      <w:lvlText w:val=""/>
      <w:lvlJc w:val="left"/>
      <w:pPr>
        <w:tabs>
          <w:tab w:val="num" w:pos="2880"/>
        </w:tabs>
        <w:ind w:left="2880" w:hanging="360"/>
      </w:pPr>
      <w:rPr>
        <w:rFonts w:ascii="Symbol" w:hAnsi="Symbol" w:hint="default"/>
      </w:rPr>
    </w:lvl>
    <w:lvl w:ilvl="4" w:tplc="C40A6310" w:tentative="1">
      <w:start w:val="1"/>
      <w:numFmt w:val="bullet"/>
      <w:lvlText w:val="o"/>
      <w:lvlJc w:val="left"/>
      <w:pPr>
        <w:tabs>
          <w:tab w:val="num" w:pos="3600"/>
        </w:tabs>
        <w:ind w:left="3600" w:hanging="360"/>
      </w:pPr>
      <w:rPr>
        <w:rFonts w:ascii="Courier New" w:hAnsi="Courier New" w:cs="Courier New" w:hint="default"/>
      </w:rPr>
    </w:lvl>
    <w:lvl w:ilvl="5" w:tplc="DDB64964" w:tentative="1">
      <w:start w:val="1"/>
      <w:numFmt w:val="bullet"/>
      <w:lvlText w:val=""/>
      <w:lvlJc w:val="left"/>
      <w:pPr>
        <w:tabs>
          <w:tab w:val="num" w:pos="4320"/>
        </w:tabs>
        <w:ind w:left="4320" w:hanging="360"/>
      </w:pPr>
      <w:rPr>
        <w:rFonts w:ascii="Wingdings" w:hAnsi="Wingdings" w:hint="default"/>
      </w:rPr>
    </w:lvl>
    <w:lvl w:ilvl="6" w:tplc="0AB2B2E2" w:tentative="1">
      <w:start w:val="1"/>
      <w:numFmt w:val="bullet"/>
      <w:lvlText w:val=""/>
      <w:lvlJc w:val="left"/>
      <w:pPr>
        <w:tabs>
          <w:tab w:val="num" w:pos="5040"/>
        </w:tabs>
        <w:ind w:left="5040" w:hanging="360"/>
      </w:pPr>
      <w:rPr>
        <w:rFonts w:ascii="Symbol" w:hAnsi="Symbol" w:hint="default"/>
      </w:rPr>
    </w:lvl>
    <w:lvl w:ilvl="7" w:tplc="3E1C1940" w:tentative="1">
      <w:start w:val="1"/>
      <w:numFmt w:val="bullet"/>
      <w:lvlText w:val="o"/>
      <w:lvlJc w:val="left"/>
      <w:pPr>
        <w:tabs>
          <w:tab w:val="num" w:pos="5760"/>
        </w:tabs>
        <w:ind w:left="5760" w:hanging="360"/>
      </w:pPr>
      <w:rPr>
        <w:rFonts w:ascii="Courier New" w:hAnsi="Courier New" w:cs="Courier New" w:hint="default"/>
      </w:rPr>
    </w:lvl>
    <w:lvl w:ilvl="8" w:tplc="EDE89BC0" w:tentative="1">
      <w:start w:val="1"/>
      <w:numFmt w:val="bullet"/>
      <w:lvlText w:val=""/>
      <w:lvlJc w:val="left"/>
      <w:pPr>
        <w:tabs>
          <w:tab w:val="num" w:pos="6480"/>
        </w:tabs>
        <w:ind w:left="6480" w:hanging="360"/>
      </w:pPr>
      <w:rPr>
        <w:rFonts w:ascii="Wingdings" w:hAnsi="Wingdings" w:hint="default"/>
      </w:rPr>
    </w:lvl>
  </w:abstractNum>
  <w:abstractNum w:abstractNumId="57">
    <w:nsid w:val="694951CB"/>
    <w:multiLevelType w:val="hybridMultilevel"/>
    <w:tmpl w:val="74287F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nsid w:val="6A2E22BF"/>
    <w:multiLevelType w:val="hybridMultilevel"/>
    <w:tmpl w:val="7108AA92"/>
    <w:lvl w:ilvl="0" w:tplc="6ABC1896">
      <w:start w:val="2"/>
      <w:numFmt w:val="bullet"/>
      <w:lvlText w:val="-"/>
      <w:lvlJc w:val="left"/>
      <w:pPr>
        <w:tabs>
          <w:tab w:val="num" w:pos="720"/>
        </w:tabs>
        <w:ind w:left="720" w:hanging="360"/>
      </w:pPr>
      <w:rPr>
        <w:rFonts w:hint="default"/>
      </w:rPr>
    </w:lvl>
    <w:lvl w:ilvl="1" w:tplc="97F40374">
      <w:start w:val="1"/>
      <w:numFmt w:val="bullet"/>
      <w:lvlText w:val="o"/>
      <w:lvlJc w:val="left"/>
      <w:pPr>
        <w:tabs>
          <w:tab w:val="num" w:pos="1440"/>
        </w:tabs>
        <w:ind w:left="1440" w:hanging="360"/>
      </w:pPr>
      <w:rPr>
        <w:rFonts w:ascii="Courier New" w:hAnsi="Courier New" w:cs="Courier New" w:hint="default"/>
      </w:rPr>
    </w:lvl>
    <w:lvl w:ilvl="2" w:tplc="F6ACAF8C">
      <w:start w:val="1"/>
      <w:numFmt w:val="bullet"/>
      <w:lvlText w:val=""/>
      <w:lvlJc w:val="left"/>
      <w:pPr>
        <w:tabs>
          <w:tab w:val="num" w:pos="2160"/>
        </w:tabs>
        <w:ind w:left="2160" w:hanging="360"/>
      </w:pPr>
      <w:rPr>
        <w:rFonts w:ascii="Wingdings" w:hAnsi="Wingdings" w:hint="default"/>
      </w:rPr>
    </w:lvl>
    <w:lvl w:ilvl="3" w:tplc="1E364E78">
      <w:start w:val="1"/>
      <w:numFmt w:val="bullet"/>
      <w:lvlText w:val=""/>
      <w:lvlJc w:val="left"/>
      <w:pPr>
        <w:tabs>
          <w:tab w:val="num" w:pos="2880"/>
        </w:tabs>
        <w:ind w:left="2880" w:hanging="360"/>
      </w:pPr>
      <w:rPr>
        <w:rFonts w:ascii="Symbol" w:hAnsi="Symbol" w:hint="default"/>
      </w:rPr>
    </w:lvl>
    <w:lvl w:ilvl="4" w:tplc="C6124BC2" w:tentative="1">
      <w:start w:val="1"/>
      <w:numFmt w:val="bullet"/>
      <w:lvlText w:val="o"/>
      <w:lvlJc w:val="left"/>
      <w:pPr>
        <w:tabs>
          <w:tab w:val="num" w:pos="3600"/>
        </w:tabs>
        <w:ind w:left="3600" w:hanging="360"/>
      </w:pPr>
      <w:rPr>
        <w:rFonts w:ascii="Courier New" w:hAnsi="Courier New" w:cs="Courier New" w:hint="default"/>
      </w:rPr>
    </w:lvl>
    <w:lvl w:ilvl="5" w:tplc="CB34387E" w:tentative="1">
      <w:start w:val="1"/>
      <w:numFmt w:val="bullet"/>
      <w:lvlText w:val=""/>
      <w:lvlJc w:val="left"/>
      <w:pPr>
        <w:tabs>
          <w:tab w:val="num" w:pos="4320"/>
        </w:tabs>
        <w:ind w:left="4320" w:hanging="360"/>
      </w:pPr>
      <w:rPr>
        <w:rFonts w:ascii="Wingdings" w:hAnsi="Wingdings" w:hint="default"/>
      </w:rPr>
    </w:lvl>
    <w:lvl w:ilvl="6" w:tplc="A48C28C8" w:tentative="1">
      <w:start w:val="1"/>
      <w:numFmt w:val="bullet"/>
      <w:lvlText w:val=""/>
      <w:lvlJc w:val="left"/>
      <w:pPr>
        <w:tabs>
          <w:tab w:val="num" w:pos="5040"/>
        </w:tabs>
        <w:ind w:left="5040" w:hanging="360"/>
      </w:pPr>
      <w:rPr>
        <w:rFonts w:ascii="Symbol" w:hAnsi="Symbol" w:hint="default"/>
      </w:rPr>
    </w:lvl>
    <w:lvl w:ilvl="7" w:tplc="D9CE42B8" w:tentative="1">
      <w:start w:val="1"/>
      <w:numFmt w:val="bullet"/>
      <w:lvlText w:val="o"/>
      <w:lvlJc w:val="left"/>
      <w:pPr>
        <w:tabs>
          <w:tab w:val="num" w:pos="5760"/>
        </w:tabs>
        <w:ind w:left="5760" w:hanging="360"/>
      </w:pPr>
      <w:rPr>
        <w:rFonts w:ascii="Courier New" w:hAnsi="Courier New" w:cs="Courier New" w:hint="default"/>
      </w:rPr>
    </w:lvl>
    <w:lvl w:ilvl="8" w:tplc="DA020238" w:tentative="1">
      <w:start w:val="1"/>
      <w:numFmt w:val="bullet"/>
      <w:lvlText w:val=""/>
      <w:lvlJc w:val="left"/>
      <w:pPr>
        <w:tabs>
          <w:tab w:val="num" w:pos="6480"/>
        </w:tabs>
        <w:ind w:left="6480" w:hanging="360"/>
      </w:pPr>
      <w:rPr>
        <w:rFonts w:ascii="Wingdings" w:hAnsi="Wingdings" w:hint="default"/>
      </w:rPr>
    </w:lvl>
  </w:abstractNum>
  <w:abstractNum w:abstractNumId="59">
    <w:nsid w:val="6CC7505D"/>
    <w:multiLevelType w:val="hybridMultilevel"/>
    <w:tmpl w:val="A5F2ADC6"/>
    <w:lvl w:ilvl="0" w:tplc="ACAA6136">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966CFF"/>
    <w:multiLevelType w:val="hybridMultilevel"/>
    <w:tmpl w:val="85FA30BC"/>
    <w:lvl w:ilvl="0" w:tplc="9958518C">
      <w:start w:val="2"/>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nsid w:val="7313652D"/>
    <w:multiLevelType w:val="hybridMultilevel"/>
    <w:tmpl w:val="710E9FAA"/>
    <w:lvl w:ilvl="0" w:tplc="0409000F">
      <w:start w:val="1"/>
      <w:numFmt w:val="bullet"/>
      <w:lvlText w:val="-"/>
      <w:lvlJc w:val="left"/>
      <w:pPr>
        <w:ind w:left="1004" w:hanging="360"/>
      </w:pPr>
      <w:rPr>
        <w:rFonts w:ascii="Courier New" w:hAnsi="Courier New" w:hint="default"/>
        <w:color w:val="auto"/>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62">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74F64B02"/>
    <w:multiLevelType w:val="hybridMultilevel"/>
    <w:tmpl w:val="38F8F578"/>
    <w:lvl w:ilvl="0" w:tplc="96781EA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74FB0056"/>
    <w:multiLevelType w:val="multilevel"/>
    <w:tmpl w:val="AC0CF132"/>
    <w:lvl w:ilvl="0">
      <w:start w:val="1"/>
      <w:numFmt w:val="decimal"/>
      <w:pStyle w:val="Heading1"/>
      <w:lvlText w:val="%1."/>
      <w:lvlJc w:val="left"/>
      <w:pPr>
        <w:tabs>
          <w:tab w:val="num" w:pos="709"/>
        </w:tabs>
        <w:ind w:left="1985" w:hanging="1985"/>
      </w:pPr>
      <w:rPr>
        <w:rFonts w:hint="default"/>
      </w:rPr>
    </w:lvl>
    <w:lvl w:ilvl="1">
      <w:start w:val="1"/>
      <w:numFmt w:val="decimal"/>
      <w:pStyle w:val="Heading2"/>
      <w:lvlText w:val="%1.%2"/>
      <w:lvlJc w:val="left"/>
      <w:pPr>
        <w:tabs>
          <w:tab w:val="num" w:pos="709"/>
        </w:tabs>
        <w:ind w:left="2268" w:hanging="2268"/>
      </w:pPr>
      <w:rPr>
        <w:rFonts w:ascii="Times New Roman" w:hAnsi="Times New Roman" w:cs="Times New Roman" w:hint="default"/>
        <w:b/>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lvlText w:val="%1.%2.%3"/>
      <w:lvlJc w:val="left"/>
      <w:pPr>
        <w:tabs>
          <w:tab w:val="num" w:pos="709"/>
        </w:tabs>
        <w:ind w:left="1134" w:hanging="1134"/>
      </w:pPr>
      <w:rPr>
        <w:rFonts w:ascii="Times New Roman" w:hAnsi="Times New Roman" w:cs="Times New Roman" w:hint="default"/>
        <w:b/>
        <w:bCs/>
        <w:i w:val="0"/>
        <w:iCs w:val="0"/>
        <w:sz w:val="24"/>
        <w:szCs w:val="24"/>
      </w:rPr>
    </w:lvl>
    <w:lvl w:ilvl="3">
      <w:start w:val="1"/>
      <w:numFmt w:val="decimal"/>
      <w:pStyle w:val="Heading4"/>
      <w:lvlText w:val="%1.%2.%3.%4"/>
      <w:lvlJc w:val="left"/>
      <w:pPr>
        <w:tabs>
          <w:tab w:val="num" w:pos="1138"/>
        </w:tabs>
        <w:ind w:left="1138" w:hanging="1138"/>
      </w:pPr>
      <w:rPr>
        <w:rFonts w:ascii="Times New Roman" w:hAnsi="Times New Roman" w:cs="Times New Roman" w:hint="default"/>
        <w:b/>
        <w:bCs/>
        <w:i/>
        <w:iCs/>
        <w:sz w:val="24"/>
        <w:szCs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65">
    <w:nsid w:val="76A310E6"/>
    <w:multiLevelType w:val="hybridMultilevel"/>
    <w:tmpl w:val="F42AAA06"/>
    <w:lvl w:ilvl="0" w:tplc="292E2FD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783F51D7"/>
    <w:multiLevelType w:val="hybridMultilevel"/>
    <w:tmpl w:val="BFA22E06"/>
    <w:lvl w:ilvl="0" w:tplc="C2828A06">
      <w:start w:val="2"/>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3"/>
  </w:num>
  <w:num w:numId="2">
    <w:abstractNumId w:val="50"/>
  </w:num>
  <w:num w:numId="3">
    <w:abstractNumId w:val="64"/>
  </w:num>
  <w:num w:numId="4">
    <w:abstractNumId w:val="56"/>
  </w:num>
  <w:num w:numId="5">
    <w:abstractNumId w:val="32"/>
  </w:num>
  <w:num w:numId="6">
    <w:abstractNumId w:val="3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9"/>
  </w:num>
  <w:num w:numId="10">
    <w:abstractNumId w:val="58"/>
  </w:num>
  <w:num w:numId="11">
    <w:abstractNumId w:val="51"/>
  </w:num>
  <w:num w:numId="12">
    <w:abstractNumId w:val="16"/>
  </w:num>
  <w:num w:numId="13">
    <w:abstractNumId w:val="12"/>
  </w:num>
  <w:num w:numId="14">
    <w:abstractNumId w:val="20"/>
  </w:num>
  <w:num w:numId="15">
    <w:abstractNumId w:val="11"/>
  </w:num>
  <w:num w:numId="16">
    <w:abstractNumId w:val="52"/>
  </w:num>
  <w:num w:numId="17">
    <w:abstractNumId w:val="42"/>
  </w:num>
  <w:num w:numId="18">
    <w:abstractNumId w:val="36"/>
  </w:num>
  <w:num w:numId="19">
    <w:abstractNumId w:val="33"/>
  </w:num>
  <w:num w:numId="20">
    <w:abstractNumId w:val="61"/>
  </w:num>
  <w:num w:numId="21">
    <w:abstractNumId w:val="37"/>
  </w:num>
  <w:num w:numId="22">
    <w:abstractNumId w:val="8"/>
  </w:num>
  <w:num w:numId="23">
    <w:abstractNumId w:val="9"/>
  </w:num>
  <w:num w:numId="24">
    <w:abstractNumId w:val="39"/>
  </w:num>
  <w:num w:numId="25">
    <w:abstractNumId w:val="44"/>
  </w:num>
  <w:num w:numId="26">
    <w:abstractNumId w:val="40"/>
  </w:num>
  <w:num w:numId="27">
    <w:abstractNumId w:val="60"/>
  </w:num>
  <w:num w:numId="28">
    <w:abstractNumId w:val="62"/>
  </w:num>
  <w:num w:numId="29">
    <w:abstractNumId w:val="54"/>
  </w:num>
  <w:num w:numId="30">
    <w:abstractNumId w:val="35"/>
  </w:num>
  <w:num w:numId="31">
    <w:abstractNumId w:val="45"/>
  </w:num>
  <w:num w:numId="32">
    <w:abstractNumId w:val="26"/>
  </w:num>
  <w:num w:numId="33">
    <w:abstractNumId w:val="23"/>
  </w:num>
  <w:num w:numId="34">
    <w:abstractNumId w:val="19"/>
  </w:num>
  <w:num w:numId="35">
    <w:abstractNumId w:val="6"/>
  </w:num>
  <w:num w:numId="36">
    <w:abstractNumId w:val="48"/>
  </w:num>
  <w:num w:numId="37">
    <w:abstractNumId w:val="57"/>
  </w:num>
  <w:num w:numId="38">
    <w:abstractNumId w:val="10"/>
  </w:num>
  <w:num w:numId="39">
    <w:abstractNumId w:val="25"/>
  </w:num>
  <w:num w:numId="40">
    <w:abstractNumId w:val="18"/>
  </w:num>
  <w:num w:numId="41">
    <w:abstractNumId w:val="66"/>
  </w:num>
  <w:num w:numId="42">
    <w:abstractNumId w:val="22"/>
  </w:num>
  <w:num w:numId="43">
    <w:abstractNumId w:val="13"/>
  </w:num>
  <w:num w:numId="44">
    <w:abstractNumId w:val="14"/>
  </w:num>
  <w:num w:numId="45">
    <w:abstractNumId w:val="34"/>
  </w:num>
  <w:num w:numId="46">
    <w:abstractNumId w:val="17"/>
  </w:num>
  <w:num w:numId="47">
    <w:abstractNumId w:val="46"/>
  </w:num>
  <w:num w:numId="48">
    <w:abstractNumId w:val="31"/>
  </w:num>
  <w:num w:numId="49">
    <w:abstractNumId w:val="65"/>
  </w:num>
  <w:num w:numId="50">
    <w:abstractNumId w:val="43"/>
  </w:num>
  <w:num w:numId="51">
    <w:abstractNumId w:val="63"/>
  </w:num>
  <w:num w:numId="52">
    <w:abstractNumId w:val="49"/>
  </w:num>
  <w:num w:numId="53">
    <w:abstractNumId w:val="27"/>
  </w:num>
  <w:num w:numId="54">
    <w:abstractNumId w:val="21"/>
  </w:num>
  <w:num w:numId="55">
    <w:abstractNumId w:val="24"/>
  </w:num>
  <w:num w:numId="56">
    <w:abstractNumId w:val="59"/>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s-ES" w:vendorID="64" w:dllVersion="6" w:nlCheck="1" w:checkStyle="1"/>
  <w:activeWritingStyle w:appName="MSWord" w:lang="de-DE" w:vendorID="64" w:dllVersion="6" w:nlCheck="1" w:checkStyle="1"/>
  <w:activeWritingStyle w:appName="MSWord" w:lang="es-EC"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C"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D8"/>
    <w:rsid w:val="00000A89"/>
    <w:rsid w:val="00000D2C"/>
    <w:rsid w:val="00000D50"/>
    <w:rsid w:val="000018A7"/>
    <w:rsid w:val="00002205"/>
    <w:rsid w:val="000024C3"/>
    <w:rsid w:val="00002AFB"/>
    <w:rsid w:val="000034D3"/>
    <w:rsid w:val="00003A7D"/>
    <w:rsid w:val="00004C64"/>
    <w:rsid w:val="0000535A"/>
    <w:rsid w:val="00005368"/>
    <w:rsid w:val="00006411"/>
    <w:rsid w:val="00006475"/>
    <w:rsid w:val="0000663B"/>
    <w:rsid w:val="00006BB0"/>
    <w:rsid w:val="000073D2"/>
    <w:rsid w:val="000076D8"/>
    <w:rsid w:val="00010A7B"/>
    <w:rsid w:val="0001172E"/>
    <w:rsid w:val="0001192D"/>
    <w:rsid w:val="00012B3E"/>
    <w:rsid w:val="00012D74"/>
    <w:rsid w:val="0001440F"/>
    <w:rsid w:val="000145AD"/>
    <w:rsid w:val="0001465E"/>
    <w:rsid w:val="000148AF"/>
    <w:rsid w:val="00014AA1"/>
    <w:rsid w:val="00014BC6"/>
    <w:rsid w:val="00014CF4"/>
    <w:rsid w:val="00014E21"/>
    <w:rsid w:val="00015054"/>
    <w:rsid w:val="00016008"/>
    <w:rsid w:val="00016E1D"/>
    <w:rsid w:val="00017C47"/>
    <w:rsid w:val="00017DE4"/>
    <w:rsid w:val="00017F14"/>
    <w:rsid w:val="0002045E"/>
    <w:rsid w:val="00020659"/>
    <w:rsid w:val="00020C26"/>
    <w:rsid w:val="00020C2B"/>
    <w:rsid w:val="0002169C"/>
    <w:rsid w:val="00022E22"/>
    <w:rsid w:val="00024527"/>
    <w:rsid w:val="000246AC"/>
    <w:rsid w:val="000250D8"/>
    <w:rsid w:val="000259B2"/>
    <w:rsid w:val="00025EAC"/>
    <w:rsid w:val="00026124"/>
    <w:rsid w:val="0002733D"/>
    <w:rsid w:val="000301BE"/>
    <w:rsid w:val="000307FE"/>
    <w:rsid w:val="00030874"/>
    <w:rsid w:val="00031117"/>
    <w:rsid w:val="000329F6"/>
    <w:rsid w:val="00033A15"/>
    <w:rsid w:val="00035667"/>
    <w:rsid w:val="000363D1"/>
    <w:rsid w:val="00036640"/>
    <w:rsid w:val="000366D7"/>
    <w:rsid w:val="00036968"/>
    <w:rsid w:val="000375AE"/>
    <w:rsid w:val="00037C80"/>
    <w:rsid w:val="00040599"/>
    <w:rsid w:val="0004101D"/>
    <w:rsid w:val="000414D3"/>
    <w:rsid w:val="00041A42"/>
    <w:rsid w:val="00042173"/>
    <w:rsid w:val="00042D30"/>
    <w:rsid w:val="00043153"/>
    <w:rsid w:val="000448F5"/>
    <w:rsid w:val="000466A2"/>
    <w:rsid w:val="0004731E"/>
    <w:rsid w:val="0004740A"/>
    <w:rsid w:val="00047686"/>
    <w:rsid w:val="000477ED"/>
    <w:rsid w:val="00047A5D"/>
    <w:rsid w:val="00047CA5"/>
    <w:rsid w:val="00047FE3"/>
    <w:rsid w:val="00050557"/>
    <w:rsid w:val="0005069B"/>
    <w:rsid w:val="00050D05"/>
    <w:rsid w:val="00050F8A"/>
    <w:rsid w:val="00051C2A"/>
    <w:rsid w:val="00052961"/>
    <w:rsid w:val="00052BE6"/>
    <w:rsid w:val="000539FE"/>
    <w:rsid w:val="00053D28"/>
    <w:rsid w:val="00054DB4"/>
    <w:rsid w:val="000561DB"/>
    <w:rsid w:val="00056462"/>
    <w:rsid w:val="00056760"/>
    <w:rsid w:val="00057436"/>
    <w:rsid w:val="00057692"/>
    <w:rsid w:val="00057A1E"/>
    <w:rsid w:val="00057A93"/>
    <w:rsid w:val="00057D7D"/>
    <w:rsid w:val="00060733"/>
    <w:rsid w:val="00061668"/>
    <w:rsid w:val="0006228C"/>
    <w:rsid w:val="000633EA"/>
    <w:rsid w:val="00064184"/>
    <w:rsid w:val="000644EA"/>
    <w:rsid w:val="000646E7"/>
    <w:rsid w:val="0006489C"/>
    <w:rsid w:val="00064CE2"/>
    <w:rsid w:val="000654E4"/>
    <w:rsid w:val="00065846"/>
    <w:rsid w:val="00065CA0"/>
    <w:rsid w:val="00065D96"/>
    <w:rsid w:val="00066189"/>
    <w:rsid w:val="00066A03"/>
    <w:rsid w:val="00067BB9"/>
    <w:rsid w:val="00070FB8"/>
    <w:rsid w:val="00071154"/>
    <w:rsid w:val="00071B51"/>
    <w:rsid w:val="000722E6"/>
    <w:rsid w:val="000722F1"/>
    <w:rsid w:val="00072A8F"/>
    <w:rsid w:val="00073096"/>
    <w:rsid w:val="00073484"/>
    <w:rsid w:val="0007392E"/>
    <w:rsid w:val="0007460F"/>
    <w:rsid w:val="00074772"/>
    <w:rsid w:val="00075129"/>
    <w:rsid w:val="00075F4E"/>
    <w:rsid w:val="0007659D"/>
    <w:rsid w:val="00076BD1"/>
    <w:rsid w:val="00076F7E"/>
    <w:rsid w:val="000776AB"/>
    <w:rsid w:val="00077F47"/>
    <w:rsid w:val="000803D6"/>
    <w:rsid w:val="0008056E"/>
    <w:rsid w:val="00080BD6"/>
    <w:rsid w:val="000813FC"/>
    <w:rsid w:val="0008210B"/>
    <w:rsid w:val="00083044"/>
    <w:rsid w:val="00083103"/>
    <w:rsid w:val="000833B4"/>
    <w:rsid w:val="00083A9D"/>
    <w:rsid w:val="00083ED8"/>
    <w:rsid w:val="0008412D"/>
    <w:rsid w:val="00084312"/>
    <w:rsid w:val="00084CDA"/>
    <w:rsid w:val="000856B3"/>
    <w:rsid w:val="000857D0"/>
    <w:rsid w:val="00085A27"/>
    <w:rsid w:val="00085DBB"/>
    <w:rsid w:val="00086881"/>
    <w:rsid w:val="00086918"/>
    <w:rsid w:val="000871E8"/>
    <w:rsid w:val="00087600"/>
    <w:rsid w:val="0008792D"/>
    <w:rsid w:val="00087CBC"/>
    <w:rsid w:val="00090753"/>
    <w:rsid w:val="00090777"/>
    <w:rsid w:val="00091446"/>
    <w:rsid w:val="00091C1F"/>
    <w:rsid w:val="00093167"/>
    <w:rsid w:val="000934E6"/>
    <w:rsid w:val="000935CF"/>
    <w:rsid w:val="00094233"/>
    <w:rsid w:val="00094281"/>
    <w:rsid w:val="00094941"/>
    <w:rsid w:val="00094D2B"/>
    <w:rsid w:val="00095375"/>
    <w:rsid w:val="00095A0E"/>
    <w:rsid w:val="00096534"/>
    <w:rsid w:val="00096CD0"/>
    <w:rsid w:val="00096EA7"/>
    <w:rsid w:val="00097EDD"/>
    <w:rsid w:val="00097F70"/>
    <w:rsid w:val="000A01C0"/>
    <w:rsid w:val="000A027F"/>
    <w:rsid w:val="000A04DC"/>
    <w:rsid w:val="000A08CE"/>
    <w:rsid w:val="000A1673"/>
    <w:rsid w:val="000A17D3"/>
    <w:rsid w:val="000A22E5"/>
    <w:rsid w:val="000A233C"/>
    <w:rsid w:val="000A2520"/>
    <w:rsid w:val="000A2918"/>
    <w:rsid w:val="000A2BE2"/>
    <w:rsid w:val="000A3331"/>
    <w:rsid w:val="000A377C"/>
    <w:rsid w:val="000A4770"/>
    <w:rsid w:val="000A5376"/>
    <w:rsid w:val="000A583B"/>
    <w:rsid w:val="000A5B3B"/>
    <w:rsid w:val="000A6B44"/>
    <w:rsid w:val="000A7420"/>
    <w:rsid w:val="000B0446"/>
    <w:rsid w:val="000B100F"/>
    <w:rsid w:val="000B1C4D"/>
    <w:rsid w:val="000B1DBB"/>
    <w:rsid w:val="000B1DEA"/>
    <w:rsid w:val="000B23C9"/>
    <w:rsid w:val="000B2953"/>
    <w:rsid w:val="000B2A09"/>
    <w:rsid w:val="000B39B2"/>
    <w:rsid w:val="000B3AC0"/>
    <w:rsid w:val="000B4DC1"/>
    <w:rsid w:val="000B6A63"/>
    <w:rsid w:val="000B6E51"/>
    <w:rsid w:val="000B70EE"/>
    <w:rsid w:val="000B7301"/>
    <w:rsid w:val="000C0AB6"/>
    <w:rsid w:val="000C1F99"/>
    <w:rsid w:val="000C300F"/>
    <w:rsid w:val="000C30CC"/>
    <w:rsid w:val="000C3C17"/>
    <w:rsid w:val="000C3C94"/>
    <w:rsid w:val="000C427F"/>
    <w:rsid w:val="000C479C"/>
    <w:rsid w:val="000C4AD8"/>
    <w:rsid w:val="000C4FC1"/>
    <w:rsid w:val="000C53F2"/>
    <w:rsid w:val="000C5945"/>
    <w:rsid w:val="000C5CA6"/>
    <w:rsid w:val="000C7927"/>
    <w:rsid w:val="000C7BFB"/>
    <w:rsid w:val="000C7C1B"/>
    <w:rsid w:val="000D0068"/>
    <w:rsid w:val="000D1726"/>
    <w:rsid w:val="000D1822"/>
    <w:rsid w:val="000D266B"/>
    <w:rsid w:val="000D285E"/>
    <w:rsid w:val="000D2959"/>
    <w:rsid w:val="000D3271"/>
    <w:rsid w:val="000D3A17"/>
    <w:rsid w:val="000D5215"/>
    <w:rsid w:val="000D55C9"/>
    <w:rsid w:val="000D5B3C"/>
    <w:rsid w:val="000D5D17"/>
    <w:rsid w:val="000D6201"/>
    <w:rsid w:val="000D67AB"/>
    <w:rsid w:val="000D6A80"/>
    <w:rsid w:val="000E01CC"/>
    <w:rsid w:val="000E032F"/>
    <w:rsid w:val="000E13F1"/>
    <w:rsid w:val="000E1D52"/>
    <w:rsid w:val="000E1E13"/>
    <w:rsid w:val="000E23EB"/>
    <w:rsid w:val="000E258C"/>
    <w:rsid w:val="000E2F29"/>
    <w:rsid w:val="000E382B"/>
    <w:rsid w:val="000E3CBE"/>
    <w:rsid w:val="000E47C7"/>
    <w:rsid w:val="000E532F"/>
    <w:rsid w:val="000E554F"/>
    <w:rsid w:val="000E5A69"/>
    <w:rsid w:val="000E6F0A"/>
    <w:rsid w:val="000F00EB"/>
    <w:rsid w:val="000F090F"/>
    <w:rsid w:val="000F0A78"/>
    <w:rsid w:val="000F0C0C"/>
    <w:rsid w:val="000F1CD8"/>
    <w:rsid w:val="000F2080"/>
    <w:rsid w:val="000F24D9"/>
    <w:rsid w:val="000F30B0"/>
    <w:rsid w:val="000F3514"/>
    <w:rsid w:val="000F3B47"/>
    <w:rsid w:val="000F44D6"/>
    <w:rsid w:val="000F489A"/>
    <w:rsid w:val="000F496C"/>
    <w:rsid w:val="000F4C33"/>
    <w:rsid w:val="000F5083"/>
    <w:rsid w:val="000F5247"/>
    <w:rsid w:val="000F54AF"/>
    <w:rsid w:val="000F5E76"/>
    <w:rsid w:val="000F6338"/>
    <w:rsid w:val="000F6714"/>
    <w:rsid w:val="000F6760"/>
    <w:rsid w:val="000F7268"/>
    <w:rsid w:val="000F79FF"/>
    <w:rsid w:val="001010BE"/>
    <w:rsid w:val="00101C13"/>
    <w:rsid w:val="00102306"/>
    <w:rsid w:val="0010285E"/>
    <w:rsid w:val="00102EF0"/>
    <w:rsid w:val="001034C9"/>
    <w:rsid w:val="00103558"/>
    <w:rsid w:val="00103600"/>
    <w:rsid w:val="00104623"/>
    <w:rsid w:val="00104E82"/>
    <w:rsid w:val="00105F8B"/>
    <w:rsid w:val="00106064"/>
    <w:rsid w:val="00106093"/>
    <w:rsid w:val="001069B7"/>
    <w:rsid w:val="00106CE8"/>
    <w:rsid w:val="00106ECA"/>
    <w:rsid w:val="001070C7"/>
    <w:rsid w:val="00107AA5"/>
    <w:rsid w:val="00107E03"/>
    <w:rsid w:val="00107E4E"/>
    <w:rsid w:val="00110A2D"/>
    <w:rsid w:val="00110EB0"/>
    <w:rsid w:val="00110F2B"/>
    <w:rsid w:val="00112097"/>
    <w:rsid w:val="00112D49"/>
    <w:rsid w:val="001132AD"/>
    <w:rsid w:val="00114E56"/>
    <w:rsid w:val="00115782"/>
    <w:rsid w:val="001159D7"/>
    <w:rsid w:val="00115DEE"/>
    <w:rsid w:val="0011609A"/>
    <w:rsid w:val="001172AC"/>
    <w:rsid w:val="0011783B"/>
    <w:rsid w:val="00117A10"/>
    <w:rsid w:val="001207D4"/>
    <w:rsid w:val="00121797"/>
    <w:rsid w:val="00121C4A"/>
    <w:rsid w:val="001221AA"/>
    <w:rsid w:val="001222EB"/>
    <w:rsid w:val="0012247F"/>
    <w:rsid w:val="00122AC2"/>
    <w:rsid w:val="001230CA"/>
    <w:rsid w:val="00123108"/>
    <w:rsid w:val="0012380B"/>
    <w:rsid w:val="00123E20"/>
    <w:rsid w:val="00123FC8"/>
    <w:rsid w:val="00124342"/>
    <w:rsid w:val="00125222"/>
    <w:rsid w:val="001256D7"/>
    <w:rsid w:val="00125E7B"/>
    <w:rsid w:val="00126239"/>
    <w:rsid w:val="0012639B"/>
    <w:rsid w:val="00126498"/>
    <w:rsid w:val="0012687D"/>
    <w:rsid w:val="00126902"/>
    <w:rsid w:val="00126FC6"/>
    <w:rsid w:val="00127377"/>
    <w:rsid w:val="00127BA1"/>
    <w:rsid w:val="00127E63"/>
    <w:rsid w:val="0013033A"/>
    <w:rsid w:val="0013228C"/>
    <w:rsid w:val="00132C53"/>
    <w:rsid w:val="00135299"/>
    <w:rsid w:val="00135729"/>
    <w:rsid w:val="001358A5"/>
    <w:rsid w:val="0013616F"/>
    <w:rsid w:val="001363A0"/>
    <w:rsid w:val="00136B3F"/>
    <w:rsid w:val="00136B5C"/>
    <w:rsid w:val="001370BF"/>
    <w:rsid w:val="001374B1"/>
    <w:rsid w:val="00137657"/>
    <w:rsid w:val="001410A8"/>
    <w:rsid w:val="00141D39"/>
    <w:rsid w:val="00142028"/>
    <w:rsid w:val="0014315A"/>
    <w:rsid w:val="00143C17"/>
    <w:rsid w:val="00145346"/>
    <w:rsid w:val="00145669"/>
    <w:rsid w:val="00145E3E"/>
    <w:rsid w:val="00146016"/>
    <w:rsid w:val="00146451"/>
    <w:rsid w:val="00146AAF"/>
    <w:rsid w:val="00146D0F"/>
    <w:rsid w:val="001471FF"/>
    <w:rsid w:val="001473AD"/>
    <w:rsid w:val="00147941"/>
    <w:rsid w:val="001517A2"/>
    <w:rsid w:val="001525AC"/>
    <w:rsid w:val="00154EEC"/>
    <w:rsid w:val="00155A50"/>
    <w:rsid w:val="00155C19"/>
    <w:rsid w:val="0015607B"/>
    <w:rsid w:val="00156174"/>
    <w:rsid w:val="0015702F"/>
    <w:rsid w:val="001572F2"/>
    <w:rsid w:val="00157775"/>
    <w:rsid w:val="001607C4"/>
    <w:rsid w:val="0016167B"/>
    <w:rsid w:val="001616F1"/>
    <w:rsid w:val="00161922"/>
    <w:rsid w:val="00161B6D"/>
    <w:rsid w:val="00161F54"/>
    <w:rsid w:val="00162458"/>
    <w:rsid w:val="00162B13"/>
    <w:rsid w:val="00162F7B"/>
    <w:rsid w:val="00163779"/>
    <w:rsid w:val="00164884"/>
    <w:rsid w:val="0016492D"/>
    <w:rsid w:val="00165008"/>
    <w:rsid w:val="0016630D"/>
    <w:rsid w:val="00166AA9"/>
    <w:rsid w:val="00166FE3"/>
    <w:rsid w:val="001675D1"/>
    <w:rsid w:val="00167C8F"/>
    <w:rsid w:val="00167DF2"/>
    <w:rsid w:val="00170068"/>
    <w:rsid w:val="001700EE"/>
    <w:rsid w:val="001704F5"/>
    <w:rsid w:val="0017065B"/>
    <w:rsid w:val="00171225"/>
    <w:rsid w:val="0017144C"/>
    <w:rsid w:val="00171874"/>
    <w:rsid w:val="00172910"/>
    <w:rsid w:val="00172F22"/>
    <w:rsid w:val="00173297"/>
    <w:rsid w:val="00173FC3"/>
    <w:rsid w:val="001741C3"/>
    <w:rsid w:val="00174F1A"/>
    <w:rsid w:val="001750B7"/>
    <w:rsid w:val="0017570C"/>
    <w:rsid w:val="001775CF"/>
    <w:rsid w:val="001777F4"/>
    <w:rsid w:val="00177CF8"/>
    <w:rsid w:val="00180DC1"/>
    <w:rsid w:val="00181F3A"/>
    <w:rsid w:val="00182890"/>
    <w:rsid w:val="00182C1B"/>
    <w:rsid w:val="00182C8A"/>
    <w:rsid w:val="00182FB6"/>
    <w:rsid w:val="00183D8E"/>
    <w:rsid w:val="001841FB"/>
    <w:rsid w:val="00184ABC"/>
    <w:rsid w:val="00184D86"/>
    <w:rsid w:val="00184F3F"/>
    <w:rsid w:val="00184F8E"/>
    <w:rsid w:val="00185529"/>
    <w:rsid w:val="00185F4C"/>
    <w:rsid w:val="001862D6"/>
    <w:rsid w:val="0018657B"/>
    <w:rsid w:val="00186F86"/>
    <w:rsid w:val="00187A41"/>
    <w:rsid w:val="00187B8C"/>
    <w:rsid w:val="00190F5A"/>
    <w:rsid w:val="00191C0C"/>
    <w:rsid w:val="00192805"/>
    <w:rsid w:val="00192B33"/>
    <w:rsid w:val="0019314A"/>
    <w:rsid w:val="00193929"/>
    <w:rsid w:val="00194004"/>
    <w:rsid w:val="00194B88"/>
    <w:rsid w:val="00195822"/>
    <w:rsid w:val="00195AAD"/>
    <w:rsid w:val="00195D48"/>
    <w:rsid w:val="00195D85"/>
    <w:rsid w:val="00196E30"/>
    <w:rsid w:val="001A0925"/>
    <w:rsid w:val="001A1AE8"/>
    <w:rsid w:val="001A1C5A"/>
    <w:rsid w:val="001A2093"/>
    <w:rsid w:val="001A20A6"/>
    <w:rsid w:val="001A2412"/>
    <w:rsid w:val="001A2B34"/>
    <w:rsid w:val="001A3B90"/>
    <w:rsid w:val="001A3C1B"/>
    <w:rsid w:val="001A3C8B"/>
    <w:rsid w:val="001A3FD6"/>
    <w:rsid w:val="001A418C"/>
    <w:rsid w:val="001A4A06"/>
    <w:rsid w:val="001A5CEE"/>
    <w:rsid w:val="001A68A0"/>
    <w:rsid w:val="001A6E87"/>
    <w:rsid w:val="001A71FF"/>
    <w:rsid w:val="001B09DB"/>
    <w:rsid w:val="001B0BE2"/>
    <w:rsid w:val="001B0E21"/>
    <w:rsid w:val="001B1124"/>
    <w:rsid w:val="001B123F"/>
    <w:rsid w:val="001B1367"/>
    <w:rsid w:val="001B1704"/>
    <w:rsid w:val="001B171B"/>
    <w:rsid w:val="001B29DF"/>
    <w:rsid w:val="001B3454"/>
    <w:rsid w:val="001B3683"/>
    <w:rsid w:val="001B4432"/>
    <w:rsid w:val="001B5C37"/>
    <w:rsid w:val="001B66D2"/>
    <w:rsid w:val="001B6CFF"/>
    <w:rsid w:val="001B6F86"/>
    <w:rsid w:val="001B72A2"/>
    <w:rsid w:val="001B7910"/>
    <w:rsid w:val="001B7A86"/>
    <w:rsid w:val="001C036D"/>
    <w:rsid w:val="001C049D"/>
    <w:rsid w:val="001C208A"/>
    <w:rsid w:val="001C2142"/>
    <w:rsid w:val="001C242C"/>
    <w:rsid w:val="001C2497"/>
    <w:rsid w:val="001C6446"/>
    <w:rsid w:val="001C6863"/>
    <w:rsid w:val="001C7411"/>
    <w:rsid w:val="001D029D"/>
    <w:rsid w:val="001D0754"/>
    <w:rsid w:val="001D0A21"/>
    <w:rsid w:val="001D0ABC"/>
    <w:rsid w:val="001D1A23"/>
    <w:rsid w:val="001D1A9B"/>
    <w:rsid w:val="001D1E1E"/>
    <w:rsid w:val="001D2214"/>
    <w:rsid w:val="001D224A"/>
    <w:rsid w:val="001D247B"/>
    <w:rsid w:val="001D2EEC"/>
    <w:rsid w:val="001D30FD"/>
    <w:rsid w:val="001D36C6"/>
    <w:rsid w:val="001D3A7C"/>
    <w:rsid w:val="001D404A"/>
    <w:rsid w:val="001D4366"/>
    <w:rsid w:val="001D47B0"/>
    <w:rsid w:val="001D4997"/>
    <w:rsid w:val="001D5611"/>
    <w:rsid w:val="001D5AE6"/>
    <w:rsid w:val="001D67EF"/>
    <w:rsid w:val="001D6881"/>
    <w:rsid w:val="001D7DB9"/>
    <w:rsid w:val="001E02A6"/>
    <w:rsid w:val="001E0369"/>
    <w:rsid w:val="001E1269"/>
    <w:rsid w:val="001E131C"/>
    <w:rsid w:val="001E157E"/>
    <w:rsid w:val="001E204E"/>
    <w:rsid w:val="001E27D3"/>
    <w:rsid w:val="001E285C"/>
    <w:rsid w:val="001E2B53"/>
    <w:rsid w:val="001E2D93"/>
    <w:rsid w:val="001E3684"/>
    <w:rsid w:val="001E3E9D"/>
    <w:rsid w:val="001E433D"/>
    <w:rsid w:val="001E478C"/>
    <w:rsid w:val="001E4E14"/>
    <w:rsid w:val="001E546E"/>
    <w:rsid w:val="001E559D"/>
    <w:rsid w:val="001E58C4"/>
    <w:rsid w:val="001E6265"/>
    <w:rsid w:val="001E6594"/>
    <w:rsid w:val="001E6A7D"/>
    <w:rsid w:val="001E7C66"/>
    <w:rsid w:val="001E7F28"/>
    <w:rsid w:val="001F02D0"/>
    <w:rsid w:val="001F05AE"/>
    <w:rsid w:val="001F084F"/>
    <w:rsid w:val="001F145B"/>
    <w:rsid w:val="001F1B99"/>
    <w:rsid w:val="001F1D0F"/>
    <w:rsid w:val="001F233A"/>
    <w:rsid w:val="001F2378"/>
    <w:rsid w:val="001F27C5"/>
    <w:rsid w:val="001F2DCB"/>
    <w:rsid w:val="001F2F90"/>
    <w:rsid w:val="001F352F"/>
    <w:rsid w:val="001F3701"/>
    <w:rsid w:val="001F3CAF"/>
    <w:rsid w:val="001F411A"/>
    <w:rsid w:val="001F4CE4"/>
    <w:rsid w:val="001F5030"/>
    <w:rsid w:val="001F58C1"/>
    <w:rsid w:val="001F5F23"/>
    <w:rsid w:val="001F6289"/>
    <w:rsid w:val="001F6295"/>
    <w:rsid w:val="001F764D"/>
    <w:rsid w:val="001F7CC7"/>
    <w:rsid w:val="00200071"/>
    <w:rsid w:val="00201D70"/>
    <w:rsid w:val="00202F7D"/>
    <w:rsid w:val="0020357C"/>
    <w:rsid w:val="002044AE"/>
    <w:rsid w:val="002048B9"/>
    <w:rsid w:val="00205207"/>
    <w:rsid w:val="0020525F"/>
    <w:rsid w:val="0020642B"/>
    <w:rsid w:val="00206462"/>
    <w:rsid w:val="00207327"/>
    <w:rsid w:val="00207517"/>
    <w:rsid w:val="002076B4"/>
    <w:rsid w:val="002076C5"/>
    <w:rsid w:val="00207EA1"/>
    <w:rsid w:val="0021020F"/>
    <w:rsid w:val="00211B47"/>
    <w:rsid w:val="00211E33"/>
    <w:rsid w:val="002120BA"/>
    <w:rsid w:val="00212504"/>
    <w:rsid w:val="0021277A"/>
    <w:rsid w:val="00212B52"/>
    <w:rsid w:val="00212F32"/>
    <w:rsid w:val="002167FD"/>
    <w:rsid w:val="00216A99"/>
    <w:rsid w:val="00216F86"/>
    <w:rsid w:val="00217CEE"/>
    <w:rsid w:val="00220296"/>
    <w:rsid w:val="002210B3"/>
    <w:rsid w:val="00221811"/>
    <w:rsid w:val="00221D41"/>
    <w:rsid w:val="00222C7D"/>
    <w:rsid w:val="0022301A"/>
    <w:rsid w:val="00223388"/>
    <w:rsid w:val="00224391"/>
    <w:rsid w:val="002247B5"/>
    <w:rsid w:val="00224FDC"/>
    <w:rsid w:val="00225312"/>
    <w:rsid w:val="00225901"/>
    <w:rsid w:val="002264E4"/>
    <w:rsid w:val="0022707E"/>
    <w:rsid w:val="002271FA"/>
    <w:rsid w:val="00227C23"/>
    <w:rsid w:val="002309C4"/>
    <w:rsid w:val="00230F62"/>
    <w:rsid w:val="00231172"/>
    <w:rsid w:val="002318EC"/>
    <w:rsid w:val="00231F81"/>
    <w:rsid w:val="002324F3"/>
    <w:rsid w:val="00232618"/>
    <w:rsid w:val="00232C86"/>
    <w:rsid w:val="002339E5"/>
    <w:rsid w:val="00233C9C"/>
    <w:rsid w:val="0023559E"/>
    <w:rsid w:val="002355D1"/>
    <w:rsid w:val="00235DC9"/>
    <w:rsid w:val="00237458"/>
    <w:rsid w:val="00237A75"/>
    <w:rsid w:val="002403BC"/>
    <w:rsid w:val="002406A9"/>
    <w:rsid w:val="00241370"/>
    <w:rsid w:val="0024154C"/>
    <w:rsid w:val="002417D2"/>
    <w:rsid w:val="00241F98"/>
    <w:rsid w:val="002427C6"/>
    <w:rsid w:val="00242836"/>
    <w:rsid w:val="0024303F"/>
    <w:rsid w:val="0024378D"/>
    <w:rsid w:val="00243C65"/>
    <w:rsid w:val="00243DBB"/>
    <w:rsid w:val="00243E10"/>
    <w:rsid w:val="0024468F"/>
    <w:rsid w:val="00244885"/>
    <w:rsid w:val="002448FE"/>
    <w:rsid w:val="00245907"/>
    <w:rsid w:val="0024664F"/>
    <w:rsid w:val="00247B69"/>
    <w:rsid w:val="00247DAB"/>
    <w:rsid w:val="00247F18"/>
    <w:rsid w:val="0025087F"/>
    <w:rsid w:val="00250AD3"/>
    <w:rsid w:val="002514AA"/>
    <w:rsid w:val="00251791"/>
    <w:rsid w:val="00251B6C"/>
    <w:rsid w:val="002522D4"/>
    <w:rsid w:val="00252716"/>
    <w:rsid w:val="0025297E"/>
    <w:rsid w:val="00252EF8"/>
    <w:rsid w:val="00253290"/>
    <w:rsid w:val="002533A8"/>
    <w:rsid w:val="00253944"/>
    <w:rsid w:val="00253A87"/>
    <w:rsid w:val="002547B5"/>
    <w:rsid w:val="002549DF"/>
    <w:rsid w:val="002550C8"/>
    <w:rsid w:val="00255585"/>
    <w:rsid w:val="00255C9B"/>
    <w:rsid w:val="00255F90"/>
    <w:rsid w:val="00256A5C"/>
    <w:rsid w:val="00256A89"/>
    <w:rsid w:val="00257425"/>
    <w:rsid w:val="00257FD2"/>
    <w:rsid w:val="00260B51"/>
    <w:rsid w:val="00260C3C"/>
    <w:rsid w:val="00261635"/>
    <w:rsid w:val="00262790"/>
    <w:rsid w:val="002627FE"/>
    <w:rsid w:val="00262F89"/>
    <w:rsid w:val="00264127"/>
    <w:rsid w:val="00264D92"/>
    <w:rsid w:val="00264EE6"/>
    <w:rsid w:val="00265033"/>
    <w:rsid w:val="00265665"/>
    <w:rsid w:val="00266455"/>
    <w:rsid w:val="00267DDD"/>
    <w:rsid w:val="00270E00"/>
    <w:rsid w:val="002721AA"/>
    <w:rsid w:val="002726AE"/>
    <w:rsid w:val="00272EA6"/>
    <w:rsid w:val="00273047"/>
    <w:rsid w:val="0027506F"/>
    <w:rsid w:val="002755B7"/>
    <w:rsid w:val="002760CD"/>
    <w:rsid w:val="00276CC3"/>
    <w:rsid w:val="00277369"/>
    <w:rsid w:val="00277A96"/>
    <w:rsid w:val="002801C3"/>
    <w:rsid w:val="0028021B"/>
    <w:rsid w:val="00280497"/>
    <w:rsid w:val="00280D67"/>
    <w:rsid w:val="00280DEE"/>
    <w:rsid w:val="00280F51"/>
    <w:rsid w:val="002813F2"/>
    <w:rsid w:val="00281988"/>
    <w:rsid w:val="00281B27"/>
    <w:rsid w:val="00281F22"/>
    <w:rsid w:val="002822C6"/>
    <w:rsid w:val="00282FF3"/>
    <w:rsid w:val="002837E0"/>
    <w:rsid w:val="00283B6B"/>
    <w:rsid w:val="00283BE6"/>
    <w:rsid w:val="00283F69"/>
    <w:rsid w:val="00284D6F"/>
    <w:rsid w:val="00285489"/>
    <w:rsid w:val="00285E56"/>
    <w:rsid w:val="002860B1"/>
    <w:rsid w:val="0028650D"/>
    <w:rsid w:val="002873AE"/>
    <w:rsid w:val="002873C7"/>
    <w:rsid w:val="0028741A"/>
    <w:rsid w:val="00287838"/>
    <w:rsid w:val="00287FDE"/>
    <w:rsid w:val="00290BBB"/>
    <w:rsid w:val="00290D4D"/>
    <w:rsid w:val="0029123A"/>
    <w:rsid w:val="00291393"/>
    <w:rsid w:val="00291969"/>
    <w:rsid w:val="002921D5"/>
    <w:rsid w:val="002928B6"/>
    <w:rsid w:val="00292B80"/>
    <w:rsid w:val="00294178"/>
    <w:rsid w:val="00295A00"/>
    <w:rsid w:val="00295C2F"/>
    <w:rsid w:val="0029652D"/>
    <w:rsid w:val="002967C3"/>
    <w:rsid w:val="002970FC"/>
    <w:rsid w:val="00297337"/>
    <w:rsid w:val="00297B9F"/>
    <w:rsid w:val="002A01B5"/>
    <w:rsid w:val="002A03D7"/>
    <w:rsid w:val="002A09D3"/>
    <w:rsid w:val="002A0EE9"/>
    <w:rsid w:val="002A1894"/>
    <w:rsid w:val="002A203B"/>
    <w:rsid w:val="002A2541"/>
    <w:rsid w:val="002A2764"/>
    <w:rsid w:val="002A2D9C"/>
    <w:rsid w:val="002A4A29"/>
    <w:rsid w:val="002A5186"/>
    <w:rsid w:val="002A5962"/>
    <w:rsid w:val="002A5E7A"/>
    <w:rsid w:val="002A6CA8"/>
    <w:rsid w:val="002A6DA0"/>
    <w:rsid w:val="002A7086"/>
    <w:rsid w:val="002A7369"/>
    <w:rsid w:val="002A7B46"/>
    <w:rsid w:val="002B0812"/>
    <w:rsid w:val="002B1109"/>
    <w:rsid w:val="002B1727"/>
    <w:rsid w:val="002B1BF6"/>
    <w:rsid w:val="002B2805"/>
    <w:rsid w:val="002B3284"/>
    <w:rsid w:val="002B3349"/>
    <w:rsid w:val="002B358B"/>
    <w:rsid w:val="002B3BDA"/>
    <w:rsid w:val="002B3E88"/>
    <w:rsid w:val="002B49E4"/>
    <w:rsid w:val="002B4E23"/>
    <w:rsid w:val="002B4F6C"/>
    <w:rsid w:val="002B535C"/>
    <w:rsid w:val="002B541B"/>
    <w:rsid w:val="002B7CB5"/>
    <w:rsid w:val="002B7DF2"/>
    <w:rsid w:val="002C0257"/>
    <w:rsid w:val="002C096B"/>
    <w:rsid w:val="002C0DAE"/>
    <w:rsid w:val="002C0F04"/>
    <w:rsid w:val="002C10E4"/>
    <w:rsid w:val="002C2FC5"/>
    <w:rsid w:val="002C3171"/>
    <w:rsid w:val="002C3A40"/>
    <w:rsid w:val="002C3C3B"/>
    <w:rsid w:val="002C3DA2"/>
    <w:rsid w:val="002C49B3"/>
    <w:rsid w:val="002C4A1D"/>
    <w:rsid w:val="002C51C0"/>
    <w:rsid w:val="002C5825"/>
    <w:rsid w:val="002C5E15"/>
    <w:rsid w:val="002C697F"/>
    <w:rsid w:val="002C7102"/>
    <w:rsid w:val="002C74B6"/>
    <w:rsid w:val="002D0F64"/>
    <w:rsid w:val="002D228F"/>
    <w:rsid w:val="002D277E"/>
    <w:rsid w:val="002D2C2B"/>
    <w:rsid w:val="002D38EE"/>
    <w:rsid w:val="002D4258"/>
    <w:rsid w:val="002D47E6"/>
    <w:rsid w:val="002D57AF"/>
    <w:rsid w:val="002D5AA9"/>
    <w:rsid w:val="002D5D77"/>
    <w:rsid w:val="002D60DF"/>
    <w:rsid w:val="002D6A49"/>
    <w:rsid w:val="002D6A9F"/>
    <w:rsid w:val="002D7A8A"/>
    <w:rsid w:val="002D7BE3"/>
    <w:rsid w:val="002E0027"/>
    <w:rsid w:val="002E0199"/>
    <w:rsid w:val="002E042A"/>
    <w:rsid w:val="002E0B26"/>
    <w:rsid w:val="002E0BA8"/>
    <w:rsid w:val="002E1043"/>
    <w:rsid w:val="002E1112"/>
    <w:rsid w:val="002E1799"/>
    <w:rsid w:val="002E18C5"/>
    <w:rsid w:val="002E1E2D"/>
    <w:rsid w:val="002E229F"/>
    <w:rsid w:val="002E25DD"/>
    <w:rsid w:val="002E28D0"/>
    <w:rsid w:val="002E405E"/>
    <w:rsid w:val="002E45AC"/>
    <w:rsid w:val="002E549A"/>
    <w:rsid w:val="002E5506"/>
    <w:rsid w:val="002E5649"/>
    <w:rsid w:val="002E5AC0"/>
    <w:rsid w:val="002E5F8F"/>
    <w:rsid w:val="002E61DD"/>
    <w:rsid w:val="002E6F87"/>
    <w:rsid w:val="002E7AD7"/>
    <w:rsid w:val="002E7C9C"/>
    <w:rsid w:val="002E7F2F"/>
    <w:rsid w:val="002F05A4"/>
    <w:rsid w:val="002F0D40"/>
    <w:rsid w:val="002F1034"/>
    <w:rsid w:val="002F10E8"/>
    <w:rsid w:val="002F1274"/>
    <w:rsid w:val="002F12B0"/>
    <w:rsid w:val="002F15DF"/>
    <w:rsid w:val="002F1E82"/>
    <w:rsid w:val="002F27D5"/>
    <w:rsid w:val="002F27E5"/>
    <w:rsid w:val="002F2D20"/>
    <w:rsid w:val="002F303F"/>
    <w:rsid w:val="002F31BF"/>
    <w:rsid w:val="002F371C"/>
    <w:rsid w:val="002F3EFF"/>
    <w:rsid w:val="002F47A9"/>
    <w:rsid w:val="002F4FBB"/>
    <w:rsid w:val="002F5714"/>
    <w:rsid w:val="002F66EB"/>
    <w:rsid w:val="002F74CC"/>
    <w:rsid w:val="002F7FE9"/>
    <w:rsid w:val="00300802"/>
    <w:rsid w:val="00300BD0"/>
    <w:rsid w:val="00300DF9"/>
    <w:rsid w:val="00301E53"/>
    <w:rsid w:val="00301EFF"/>
    <w:rsid w:val="00302AC1"/>
    <w:rsid w:val="00303350"/>
    <w:rsid w:val="00304186"/>
    <w:rsid w:val="003047E8"/>
    <w:rsid w:val="00304965"/>
    <w:rsid w:val="00305AA4"/>
    <w:rsid w:val="003103CF"/>
    <w:rsid w:val="00310A02"/>
    <w:rsid w:val="00311935"/>
    <w:rsid w:val="00311BA3"/>
    <w:rsid w:val="003122AB"/>
    <w:rsid w:val="00312799"/>
    <w:rsid w:val="00312B4A"/>
    <w:rsid w:val="00313A9E"/>
    <w:rsid w:val="003142BD"/>
    <w:rsid w:val="00314438"/>
    <w:rsid w:val="00314BC3"/>
    <w:rsid w:val="00314E2C"/>
    <w:rsid w:val="00314EC7"/>
    <w:rsid w:val="0031531E"/>
    <w:rsid w:val="003163EF"/>
    <w:rsid w:val="00316A01"/>
    <w:rsid w:val="00317999"/>
    <w:rsid w:val="00320543"/>
    <w:rsid w:val="00321406"/>
    <w:rsid w:val="003239C6"/>
    <w:rsid w:val="00324632"/>
    <w:rsid w:val="00325B89"/>
    <w:rsid w:val="00325C38"/>
    <w:rsid w:val="00325EF0"/>
    <w:rsid w:val="003268BB"/>
    <w:rsid w:val="00326AAD"/>
    <w:rsid w:val="00326F0D"/>
    <w:rsid w:val="003300A1"/>
    <w:rsid w:val="00332637"/>
    <w:rsid w:val="00333834"/>
    <w:rsid w:val="00333948"/>
    <w:rsid w:val="00333D2C"/>
    <w:rsid w:val="00334443"/>
    <w:rsid w:val="00335956"/>
    <w:rsid w:val="00335CBB"/>
    <w:rsid w:val="0033644E"/>
    <w:rsid w:val="00336AB3"/>
    <w:rsid w:val="00341608"/>
    <w:rsid w:val="00341886"/>
    <w:rsid w:val="00341EAF"/>
    <w:rsid w:val="00342026"/>
    <w:rsid w:val="0034275E"/>
    <w:rsid w:val="00342769"/>
    <w:rsid w:val="003428FB"/>
    <w:rsid w:val="00342DFF"/>
    <w:rsid w:val="00342F58"/>
    <w:rsid w:val="0034383C"/>
    <w:rsid w:val="003439BB"/>
    <w:rsid w:val="00344B94"/>
    <w:rsid w:val="0034566A"/>
    <w:rsid w:val="003478AD"/>
    <w:rsid w:val="003513CB"/>
    <w:rsid w:val="0035159C"/>
    <w:rsid w:val="00351AA9"/>
    <w:rsid w:val="00351AD1"/>
    <w:rsid w:val="00351DFF"/>
    <w:rsid w:val="00351F59"/>
    <w:rsid w:val="00352345"/>
    <w:rsid w:val="0035258B"/>
    <w:rsid w:val="00352E9C"/>
    <w:rsid w:val="00353646"/>
    <w:rsid w:val="0035378C"/>
    <w:rsid w:val="00353C08"/>
    <w:rsid w:val="00353F22"/>
    <w:rsid w:val="003543D3"/>
    <w:rsid w:val="00354FB8"/>
    <w:rsid w:val="00355367"/>
    <w:rsid w:val="0035664F"/>
    <w:rsid w:val="003573EE"/>
    <w:rsid w:val="003575FB"/>
    <w:rsid w:val="00360192"/>
    <w:rsid w:val="003602B4"/>
    <w:rsid w:val="00360492"/>
    <w:rsid w:val="00360750"/>
    <w:rsid w:val="00361631"/>
    <w:rsid w:val="0036225A"/>
    <w:rsid w:val="00362F85"/>
    <w:rsid w:val="003631B2"/>
    <w:rsid w:val="0036381E"/>
    <w:rsid w:val="00363D89"/>
    <w:rsid w:val="003647C1"/>
    <w:rsid w:val="00364A79"/>
    <w:rsid w:val="00365272"/>
    <w:rsid w:val="0036655B"/>
    <w:rsid w:val="0036678C"/>
    <w:rsid w:val="00366B83"/>
    <w:rsid w:val="00367487"/>
    <w:rsid w:val="003674AB"/>
    <w:rsid w:val="00367882"/>
    <w:rsid w:val="00367C1C"/>
    <w:rsid w:val="003703D3"/>
    <w:rsid w:val="00370D5A"/>
    <w:rsid w:val="00371487"/>
    <w:rsid w:val="00371BFD"/>
    <w:rsid w:val="00373062"/>
    <w:rsid w:val="003733A9"/>
    <w:rsid w:val="0037358E"/>
    <w:rsid w:val="00373810"/>
    <w:rsid w:val="00373B28"/>
    <w:rsid w:val="00373F37"/>
    <w:rsid w:val="00374034"/>
    <w:rsid w:val="00374BF3"/>
    <w:rsid w:val="00374EEC"/>
    <w:rsid w:val="003751D5"/>
    <w:rsid w:val="00375905"/>
    <w:rsid w:val="00375CDF"/>
    <w:rsid w:val="00377EE1"/>
    <w:rsid w:val="00380009"/>
    <w:rsid w:val="00380162"/>
    <w:rsid w:val="0038183F"/>
    <w:rsid w:val="00381A2C"/>
    <w:rsid w:val="00382327"/>
    <w:rsid w:val="00383B79"/>
    <w:rsid w:val="00384BF8"/>
    <w:rsid w:val="00385156"/>
    <w:rsid w:val="0038520C"/>
    <w:rsid w:val="00385D1C"/>
    <w:rsid w:val="00386A4B"/>
    <w:rsid w:val="00386D01"/>
    <w:rsid w:val="00387756"/>
    <w:rsid w:val="00387B03"/>
    <w:rsid w:val="00387D70"/>
    <w:rsid w:val="00387F4A"/>
    <w:rsid w:val="003900A4"/>
    <w:rsid w:val="003903DA"/>
    <w:rsid w:val="00390B27"/>
    <w:rsid w:val="00390EB1"/>
    <w:rsid w:val="00390F3B"/>
    <w:rsid w:val="00390F54"/>
    <w:rsid w:val="00391792"/>
    <w:rsid w:val="00391C4A"/>
    <w:rsid w:val="003920CD"/>
    <w:rsid w:val="00392451"/>
    <w:rsid w:val="0039305C"/>
    <w:rsid w:val="00393826"/>
    <w:rsid w:val="00393C69"/>
    <w:rsid w:val="00393F5F"/>
    <w:rsid w:val="003942B9"/>
    <w:rsid w:val="00396374"/>
    <w:rsid w:val="003975F1"/>
    <w:rsid w:val="00397BF5"/>
    <w:rsid w:val="003A0558"/>
    <w:rsid w:val="003A0E65"/>
    <w:rsid w:val="003A195E"/>
    <w:rsid w:val="003A2590"/>
    <w:rsid w:val="003A2F15"/>
    <w:rsid w:val="003A3305"/>
    <w:rsid w:val="003A34E5"/>
    <w:rsid w:val="003A37AC"/>
    <w:rsid w:val="003A4F7A"/>
    <w:rsid w:val="003A5380"/>
    <w:rsid w:val="003A545B"/>
    <w:rsid w:val="003A62C1"/>
    <w:rsid w:val="003A63B2"/>
    <w:rsid w:val="003A67A5"/>
    <w:rsid w:val="003A6DB4"/>
    <w:rsid w:val="003A7D46"/>
    <w:rsid w:val="003B0027"/>
    <w:rsid w:val="003B0AAA"/>
    <w:rsid w:val="003B158B"/>
    <w:rsid w:val="003B21AA"/>
    <w:rsid w:val="003B3D35"/>
    <w:rsid w:val="003B3DE7"/>
    <w:rsid w:val="003B3F05"/>
    <w:rsid w:val="003B4029"/>
    <w:rsid w:val="003B5127"/>
    <w:rsid w:val="003B52FB"/>
    <w:rsid w:val="003B5EB7"/>
    <w:rsid w:val="003B6030"/>
    <w:rsid w:val="003B6898"/>
    <w:rsid w:val="003B7505"/>
    <w:rsid w:val="003B7D9F"/>
    <w:rsid w:val="003C014D"/>
    <w:rsid w:val="003C0BE8"/>
    <w:rsid w:val="003C104F"/>
    <w:rsid w:val="003C1679"/>
    <w:rsid w:val="003C1B93"/>
    <w:rsid w:val="003C1CD9"/>
    <w:rsid w:val="003C21C1"/>
    <w:rsid w:val="003C243F"/>
    <w:rsid w:val="003C2B1E"/>
    <w:rsid w:val="003C458B"/>
    <w:rsid w:val="003C46F8"/>
    <w:rsid w:val="003C46F9"/>
    <w:rsid w:val="003C4E26"/>
    <w:rsid w:val="003C6B7B"/>
    <w:rsid w:val="003C6BC3"/>
    <w:rsid w:val="003C6CEE"/>
    <w:rsid w:val="003C6D84"/>
    <w:rsid w:val="003C7B77"/>
    <w:rsid w:val="003D0B86"/>
    <w:rsid w:val="003D1071"/>
    <w:rsid w:val="003D28D7"/>
    <w:rsid w:val="003D341B"/>
    <w:rsid w:val="003D45F4"/>
    <w:rsid w:val="003D4F00"/>
    <w:rsid w:val="003D505C"/>
    <w:rsid w:val="003D543E"/>
    <w:rsid w:val="003D5473"/>
    <w:rsid w:val="003D585A"/>
    <w:rsid w:val="003D591C"/>
    <w:rsid w:val="003D61C9"/>
    <w:rsid w:val="003D6C6B"/>
    <w:rsid w:val="003D6D09"/>
    <w:rsid w:val="003D747B"/>
    <w:rsid w:val="003E09D0"/>
    <w:rsid w:val="003E0CD8"/>
    <w:rsid w:val="003E128C"/>
    <w:rsid w:val="003E17A9"/>
    <w:rsid w:val="003E25EC"/>
    <w:rsid w:val="003E2CA0"/>
    <w:rsid w:val="003E3AEF"/>
    <w:rsid w:val="003E3DC6"/>
    <w:rsid w:val="003E513E"/>
    <w:rsid w:val="003E533F"/>
    <w:rsid w:val="003E58E9"/>
    <w:rsid w:val="003E5F06"/>
    <w:rsid w:val="003E602F"/>
    <w:rsid w:val="003E6722"/>
    <w:rsid w:val="003E7133"/>
    <w:rsid w:val="003E780A"/>
    <w:rsid w:val="003E7E95"/>
    <w:rsid w:val="003F0380"/>
    <w:rsid w:val="003F22C0"/>
    <w:rsid w:val="003F3466"/>
    <w:rsid w:val="003F4619"/>
    <w:rsid w:val="003F48F1"/>
    <w:rsid w:val="003F54D3"/>
    <w:rsid w:val="003F5722"/>
    <w:rsid w:val="003F65BC"/>
    <w:rsid w:val="003F6ACD"/>
    <w:rsid w:val="003F7BDD"/>
    <w:rsid w:val="003F7FD3"/>
    <w:rsid w:val="00400427"/>
    <w:rsid w:val="00404A74"/>
    <w:rsid w:val="00404BB8"/>
    <w:rsid w:val="00405B4E"/>
    <w:rsid w:val="00406357"/>
    <w:rsid w:val="004069E4"/>
    <w:rsid w:val="00406DF4"/>
    <w:rsid w:val="00406E2F"/>
    <w:rsid w:val="00411270"/>
    <w:rsid w:val="00411955"/>
    <w:rsid w:val="00412019"/>
    <w:rsid w:val="00414419"/>
    <w:rsid w:val="00414620"/>
    <w:rsid w:val="00415068"/>
    <w:rsid w:val="004156B7"/>
    <w:rsid w:val="00415842"/>
    <w:rsid w:val="00415979"/>
    <w:rsid w:val="004159E4"/>
    <w:rsid w:val="004173F4"/>
    <w:rsid w:val="00417572"/>
    <w:rsid w:val="004178E1"/>
    <w:rsid w:val="00417AA0"/>
    <w:rsid w:val="004203CF"/>
    <w:rsid w:val="00420440"/>
    <w:rsid w:val="0042092C"/>
    <w:rsid w:val="00420B2F"/>
    <w:rsid w:val="00420C20"/>
    <w:rsid w:val="00421214"/>
    <w:rsid w:val="0042177C"/>
    <w:rsid w:val="00423E6C"/>
    <w:rsid w:val="00425615"/>
    <w:rsid w:val="0042579E"/>
    <w:rsid w:val="004257CF"/>
    <w:rsid w:val="004257FE"/>
    <w:rsid w:val="00425E6A"/>
    <w:rsid w:val="0042647C"/>
    <w:rsid w:val="00426953"/>
    <w:rsid w:val="004304F5"/>
    <w:rsid w:val="0043071C"/>
    <w:rsid w:val="004312C9"/>
    <w:rsid w:val="00431640"/>
    <w:rsid w:val="00431D8F"/>
    <w:rsid w:val="0043246A"/>
    <w:rsid w:val="004331E6"/>
    <w:rsid w:val="00433319"/>
    <w:rsid w:val="0043353B"/>
    <w:rsid w:val="00433848"/>
    <w:rsid w:val="00434384"/>
    <w:rsid w:val="00434A0A"/>
    <w:rsid w:val="00434B4B"/>
    <w:rsid w:val="00434D8C"/>
    <w:rsid w:val="00434EA0"/>
    <w:rsid w:val="00434FF3"/>
    <w:rsid w:val="00435298"/>
    <w:rsid w:val="004359A9"/>
    <w:rsid w:val="0043605F"/>
    <w:rsid w:val="004364C9"/>
    <w:rsid w:val="00436841"/>
    <w:rsid w:val="00436920"/>
    <w:rsid w:val="00436A0F"/>
    <w:rsid w:val="004370C3"/>
    <w:rsid w:val="0043713A"/>
    <w:rsid w:val="004402E5"/>
    <w:rsid w:val="00440345"/>
    <w:rsid w:val="004406B2"/>
    <w:rsid w:val="004406CA"/>
    <w:rsid w:val="00440EE2"/>
    <w:rsid w:val="00441299"/>
    <w:rsid w:val="00441591"/>
    <w:rsid w:val="004422B0"/>
    <w:rsid w:val="004423AB"/>
    <w:rsid w:val="004425C8"/>
    <w:rsid w:val="00442DE3"/>
    <w:rsid w:val="00442E1B"/>
    <w:rsid w:val="004434DE"/>
    <w:rsid w:val="00443919"/>
    <w:rsid w:val="00443C05"/>
    <w:rsid w:val="00444E9F"/>
    <w:rsid w:val="00444F35"/>
    <w:rsid w:val="004468A6"/>
    <w:rsid w:val="00446B8C"/>
    <w:rsid w:val="00447E8F"/>
    <w:rsid w:val="00450339"/>
    <w:rsid w:val="004509FE"/>
    <w:rsid w:val="0045155F"/>
    <w:rsid w:val="00451991"/>
    <w:rsid w:val="00451FB6"/>
    <w:rsid w:val="00452BDD"/>
    <w:rsid w:val="00452D3C"/>
    <w:rsid w:val="00453283"/>
    <w:rsid w:val="00453353"/>
    <w:rsid w:val="004539A6"/>
    <w:rsid w:val="00453EFA"/>
    <w:rsid w:val="004555E0"/>
    <w:rsid w:val="00455845"/>
    <w:rsid w:val="0045602B"/>
    <w:rsid w:val="004566BF"/>
    <w:rsid w:val="00456F3E"/>
    <w:rsid w:val="0045709F"/>
    <w:rsid w:val="00457EC2"/>
    <w:rsid w:val="0046029F"/>
    <w:rsid w:val="00460C2B"/>
    <w:rsid w:val="00461710"/>
    <w:rsid w:val="004617A5"/>
    <w:rsid w:val="00461CCD"/>
    <w:rsid w:val="004625EA"/>
    <w:rsid w:val="004632C1"/>
    <w:rsid w:val="0046334F"/>
    <w:rsid w:val="00463565"/>
    <w:rsid w:val="004638E2"/>
    <w:rsid w:val="0046394E"/>
    <w:rsid w:val="00463E2C"/>
    <w:rsid w:val="0046460F"/>
    <w:rsid w:val="00464856"/>
    <w:rsid w:val="00464C01"/>
    <w:rsid w:val="004656AC"/>
    <w:rsid w:val="00466BC6"/>
    <w:rsid w:val="00466EB5"/>
    <w:rsid w:val="00467BC2"/>
    <w:rsid w:val="00470456"/>
    <w:rsid w:val="004709E8"/>
    <w:rsid w:val="00470AE8"/>
    <w:rsid w:val="00471515"/>
    <w:rsid w:val="004724E1"/>
    <w:rsid w:val="00473476"/>
    <w:rsid w:val="0047360E"/>
    <w:rsid w:val="004736E9"/>
    <w:rsid w:val="004738D0"/>
    <w:rsid w:val="00473A47"/>
    <w:rsid w:val="00473D12"/>
    <w:rsid w:val="0047444F"/>
    <w:rsid w:val="004746E3"/>
    <w:rsid w:val="0047490C"/>
    <w:rsid w:val="00474FC6"/>
    <w:rsid w:val="00475949"/>
    <w:rsid w:val="004765E6"/>
    <w:rsid w:val="004766EE"/>
    <w:rsid w:val="00476FCE"/>
    <w:rsid w:val="004773C8"/>
    <w:rsid w:val="00480329"/>
    <w:rsid w:val="00480A34"/>
    <w:rsid w:val="00480BDE"/>
    <w:rsid w:val="00481297"/>
    <w:rsid w:val="0048199F"/>
    <w:rsid w:val="00482BEE"/>
    <w:rsid w:val="00483A7A"/>
    <w:rsid w:val="00484606"/>
    <w:rsid w:val="00485BF2"/>
    <w:rsid w:val="00485EB5"/>
    <w:rsid w:val="004862F7"/>
    <w:rsid w:val="00486CEF"/>
    <w:rsid w:val="00486DC7"/>
    <w:rsid w:val="00487047"/>
    <w:rsid w:val="004908CB"/>
    <w:rsid w:val="004910D5"/>
    <w:rsid w:val="00491D4C"/>
    <w:rsid w:val="00491ED6"/>
    <w:rsid w:val="0049247C"/>
    <w:rsid w:val="00493BCC"/>
    <w:rsid w:val="00493CE3"/>
    <w:rsid w:val="004946BF"/>
    <w:rsid w:val="00495309"/>
    <w:rsid w:val="00495E8C"/>
    <w:rsid w:val="004963A4"/>
    <w:rsid w:val="00497384"/>
    <w:rsid w:val="004974F3"/>
    <w:rsid w:val="00497B87"/>
    <w:rsid w:val="00497FAB"/>
    <w:rsid w:val="004A0065"/>
    <w:rsid w:val="004A009D"/>
    <w:rsid w:val="004A05A7"/>
    <w:rsid w:val="004A18E5"/>
    <w:rsid w:val="004A23E1"/>
    <w:rsid w:val="004A254D"/>
    <w:rsid w:val="004A2852"/>
    <w:rsid w:val="004A2C47"/>
    <w:rsid w:val="004A2C4C"/>
    <w:rsid w:val="004A2EF5"/>
    <w:rsid w:val="004A3B46"/>
    <w:rsid w:val="004A42B7"/>
    <w:rsid w:val="004A44A6"/>
    <w:rsid w:val="004A44ED"/>
    <w:rsid w:val="004A48D3"/>
    <w:rsid w:val="004A4AA1"/>
    <w:rsid w:val="004A4DED"/>
    <w:rsid w:val="004A50B9"/>
    <w:rsid w:val="004A5645"/>
    <w:rsid w:val="004A57E5"/>
    <w:rsid w:val="004A5B23"/>
    <w:rsid w:val="004A68CB"/>
    <w:rsid w:val="004A71B7"/>
    <w:rsid w:val="004A7962"/>
    <w:rsid w:val="004A79F4"/>
    <w:rsid w:val="004B06EF"/>
    <w:rsid w:val="004B0B20"/>
    <w:rsid w:val="004B2A30"/>
    <w:rsid w:val="004B3545"/>
    <w:rsid w:val="004B3A8A"/>
    <w:rsid w:val="004B3B78"/>
    <w:rsid w:val="004B3E35"/>
    <w:rsid w:val="004B4852"/>
    <w:rsid w:val="004B5B44"/>
    <w:rsid w:val="004B69AE"/>
    <w:rsid w:val="004B6B8F"/>
    <w:rsid w:val="004B6C33"/>
    <w:rsid w:val="004B7300"/>
    <w:rsid w:val="004B73EA"/>
    <w:rsid w:val="004B7515"/>
    <w:rsid w:val="004B7623"/>
    <w:rsid w:val="004B7A8E"/>
    <w:rsid w:val="004B7B4A"/>
    <w:rsid w:val="004B7B8D"/>
    <w:rsid w:val="004C0056"/>
    <w:rsid w:val="004C14D9"/>
    <w:rsid w:val="004C1BF9"/>
    <w:rsid w:val="004C1DA7"/>
    <w:rsid w:val="004C1E61"/>
    <w:rsid w:val="004C2509"/>
    <w:rsid w:val="004C2DED"/>
    <w:rsid w:val="004C2FC3"/>
    <w:rsid w:val="004C3758"/>
    <w:rsid w:val="004C3C58"/>
    <w:rsid w:val="004C41AB"/>
    <w:rsid w:val="004C5123"/>
    <w:rsid w:val="004C5360"/>
    <w:rsid w:val="004C5368"/>
    <w:rsid w:val="004C573E"/>
    <w:rsid w:val="004C5E4E"/>
    <w:rsid w:val="004C7142"/>
    <w:rsid w:val="004C7361"/>
    <w:rsid w:val="004C74D2"/>
    <w:rsid w:val="004C778A"/>
    <w:rsid w:val="004C7D1A"/>
    <w:rsid w:val="004D102C"/>
    <w:rsid w:val="004D19EB"/>
    <w:rsid w:val="004D1A77"/>
    <w:rsid w:val="004D210B"/>
    <w:rsid w:val="004D2232"/>
    <w:rsid w:val="004D24B3"/>
    <w:rsid w:val="004D2824"/>
    <w:rsid w:val="004D2CBF"/>
    <w:rsid w:val="004D3B1D"/>
    <w:rsid w:val="004D41A8"/>
    <w:rsid w:val="004D425A"/>
    <w:rsid w:val="004D4FB7"/>
    <w:rsid w:val="004D5083"/>
    <w:rsid w:val="004D6137"/>
    <w:rsid w:val="004D6765"/>
    <w:rsid w:val="004D6886"/>
    <w:rsid w:val="004D6FA2"/>
    <w:rsid w:val="004D70BC"/>
    <w:rsid w:val="004E142B"/>
    <w:rsid w:val="004E2BD8"/>
    <w:rsid w:val="004E2D26"/>
    <w:rsid w:val="004E466D"/>
    <w:rsid w:val="004E49E9"/>
    <w:rsid w:val="004E5551"/>
    <w:rsid w:val="004E560F"/>
    <w:rsid w:val="004E58CD"/>
    <w:rsid w:val="004E5BF4"/>
    <w:rsid w:val="004E5D20"/>
    <w:rsid w:val="004E63A2"/>
    <w:rsid w:val="004E68E3"/>
    <w:rsid w:val="004E6B40"/>
    <w:rsid w:val="004E758B"/>
    <w:rsid w:val="004E7D98"/>
    <w:rsid w:val="004F0138"/>
    <w:rsid w:val="004F12FE"/>
    <w:rsid w:val="004F2FCF"/>
    <w:rsid w:val="004F3195"/>
    <w:rsid w:val="004F33DB"/>
    <w:rsid w:val="004F37F4"/>
    <w:rsid w:val="004F3BF8"/>
    <w:rsid w:val="004F735E"/>
    <w:rsid w:val="004F7463"/>
    <w:rsid w:val="00500462"/>
    <w:rsid w:val="00500879"/>
    <w:rsid w:val="00500A9D"/>
    <w:rsid w:val="00500AAF"/>
    <w:rsid w:val="00500D05"/>
    <w:rsid w:val="0050144D"/>
    <w:rsid w:val="00503678"/>
    <w:rsid w:val="0050370E"/>
    <w:rsid w:val="00504AF8"/>
    <w:rsid w:val="005053DE"/>
    <w:rsid w:val="00505FFE"/>
    <w:rsid w:val="005065EC"/>
    <w:rsid w:val="00506FA9"/>
    <w:rsid w:val="0050766E"/>
    <w:rsid w:val="005079E3"/>
    <w:rsid w:val="00507C39"/>
    <w:rsid w:val="005104AB"/>
    <w:rsid w:val="00510770"/>
    <w:rsid w:val="00510E37"/>
    <w:rsid w:val="005114EA"/>
    <w:rsid w:val="00511911"/>
    <w:rsid w:val="00511A59"/>
    <w:rsid w:val="00512DB6"/>
    <w:rsid w:val="005131FD"/>
    <w:rsid w:val="005137E2"/>
    <w:rsid w:val="005145CC"/>
    <w:rsid w:val="005151E3"/>
    <w:rsid w:val="005154DC"/>
    <w:rsid w:val="005157B7"/>
    <w:rsid w:val="00515C1B"/>
    <w:rsid w:val="00516856"/>
    <w:rsid w:val="00516FEB"/>
    <w:rsid w:val="00517BC3"/>
    <w:rsid w:val="00517E7D"/>
    <w:rsid w:val="00520E8D"/>
    <w:rsid w:val="005213AA"/>
    <w:rsid w:val="00521912"/>
    <w:rsid w:val="00522769"/>
    <w:rsid w:val="005228E1"/>
    <w:rsid w:val="00522CE8"/>
    <w:rsid w:val="0052318C"/>
    <w:rsid w:val="0052350C"/>
    <w:rsid w:val="00523C0A"/>
    <w:rsid w:val="00523D4A"/>
    <w:rsid w:val="00525519"/>
    <w:rsid w:val="00525535"/>
    <w:rsid w:val="00526C20"/>
    <w:rsid w:val="00526EA9"/>
    <w:rsid w:val="00530D38"/>
    <w:rsid w:val="00531B5A"/>
    <w:rsid w:val="00532096"/>
    <w:rsid w:val="0053266F"/>
    <w:rsid w:val="005335A0"/>
    <w:rsid w:val="00533700"/>
    <w:rsid w:val="005344AE"/>
    <w:rsid w:val="00534792"/>
    <w:rsid w:val="0053505A"/>
    <w:rsid w:val="00535A26"/>
    <w:rsid w:val="005365D8"/>
    <w:rsid w:val="00536AD4"/>
    <w:rsid w:val="00537798"/>
    <w:rsid w:val="005378D8"/>
    <w:rsid w:val="005379CA"/>
    <w:rsid w:val="005403F9"/>
    <w:rsid w:val="005410F8"/>
    <w:rsid w:val="0054193F"/>
    <w:rsid w:val="00543C3F"/>
    <w:rsid w:val="00543DAB"/>
    <w:rsid w:val="005442BB"/>
    <w:rsid w:val="005447FB"/>
    <w:rsid w:val="00544A00"/>
    <w:rsid w:val="00544CF8"/>
    <w:rsid w:val="00544FF0"/>
    <w:rsid w:val="00545407"/>
    <w:rsid w:val="005457D5"/>
    <w:rsid w:val="00545E82"/>
    <w:rsid w:val="0054611C"/>
    <w:rsid w:val="00546198"/>
    <w:rsid w:val="00546247"/>
    <w:rsid w:val="005463CE"/>
    <w:rsid w:val="0054685F"/>
    <w:rsid w:val="00546B8E"/>
    <w:rsid w:val="00546D09"/>
    <w:rsid w:val="00550693"/>
    <w:rsid w:val="0055099B"/>
    <w:rsid w:val="00550CB5"/>
    <w:rsid w:val="00550F06"/>
    <w:rsid w:val="00551CA3"/>
    <w:rsid w:val="005526D5"/>
    <w:rsid w:val="00552C68"/>
    <w:rsid w:val="005530AC"/>
    <w:rsid w:val="0055331F"/>
    <w:rsid w:val="00553767"/>
    <w:rsid w:val="005538C1"/>
    <w:rsid w:val="005547D4"/>
    <w:rsid w:val="00554FC9"/>
    <w:rsid w:val="00556E83"/>
    <w:rsid w:val="005570F8"/>
    <w:rsid w:val="00557FA4"/>
    <w:rsid w:val="00561A86"/>
    <w:rsid w:val="00562237"/>
    <w:rsid w:val="005623D7"/>
    <w:rsid w:val="0056243D"/>
    <w:rsid w:val="00562677"/>
    <w:rsid w:val="0056302C"/>
    <w:rsid w:val="005630B2"/>
    <w:rsid w:val="005636E0"/>
    <w:rsid w:val="005636E7"/>
    <w:rsid w:val="00563974"/>
    <w:rsid w:val="00563A92"/>
    <w:rsid w:val="00564BD2"/>
    <w:rsid w:val="00565065"/>
    <w:rsid w:val="0056577E"/>
    <w:rsid w:val="00565997"/>
    <w:rsid w:val="00566892"/>
    <w:rsid w:val="00566A2B"/>
    <w:rsid w:val="0056722A"/>
    <w:rsid w:val="00567310"/>
    <w:rsid w:val="00567423"/>
    <w:rsid w:val="00567EDA"/>
    <w:rsid w:val="005700F3"/>
    <w:rsid w:val="0057143B"/>
    <w:rsid w:val="00571746"/>
    <w:rsid w:val="005717FA"/>
    <w:rsid w:val="00571B8D"/>
    <w:rsid w:val="00571DA0"/>
    <w:rsid w:val="00572133"/>
    <w:rsid w:val="00572409"/>
    <w:rsid w:val="0057333C"/>
    <w:rsid w:val="00573958"/>
    <w:rsid w:val="00574A51"/>
    <w:rsid w:val="00576227"/>
    <w:rsid w:val="005772C5"/>
    <w:rsid w:val="0058005E"/>
    <w:rsid w:val="005801AF"/>
    <w:rsid w:val="0058034F"/>
    <w:rsid w:val="005803F2"/>
    <w:rsid w:val="005806C2"/>
    <w:rsid w:val="00580A47"/>
    <w:rsid w:val="00580C20"/>
    <w:rsid w:val="005810DD"/>
    <w:rsid w:val="00581263"/>
    <w:rsid w:val="00581580"/>
    <w:rsid w:val="0058293B"/>
    <w:rsid w:val="00582CE3"/>
    <w:rsid w:val="00583B5F"/>
    <w:rsid w:val="00583BF7"/>
    <w:rsid w:val="00584974"/>
    <w:rsid w:val="00585281"/>
    <w:rsid w:val="0058594E"/>
    <w:rsid w:val="00585B90"/>
    <w:rsid w:val="00586248"/>
    <w:rsid w:val="00586794"/>
    <w:rsid w:val="00586ED9"/>
    <w:rsid w:val="005874D1"/>
    <w:rsid w:val="00587CF0"/>
    <w:rsid w:val="0059016C"/>
    <w:rsid w:val="00590362"/>
    <w:rsid w:val="00591F52"/>
    <w:rsid w:val="0059216D"/>
    <w:rsid w:val="0059439E"/>
    <w:rsid w:val="00594FA8"/>
    <w:rsid w:val="005951E9"/>
    <w:rsid w:val="0059664B"/>
    <w:rsid w:val="00596DBE"/>
    <w:rsid w:val="00597026"/>
    <w:rsid w:val="005972F8"/>
    <w:rsid w:val="00597917"/>
    <w:rsid w:val="005A03B0"/>
    <w:rsid w:val="005A0CB5"/>
    <w:rsid w:val="005A1379"/>
    <w:rsid w:val="005A1529"/>
    <w:rsid w:val="005A15EB"/>
    <w:rsid w:val="005A1B3F"/>
    <w:rsid w:val="005A3511"/>
    <w:rsid w:val="005A3718"/>
    <w:rsid w:val="005A39D5"/>
    <w:rsid w:val="005A3C9A"/>
    <w:rsid w:val="005A4FE9"/>
    <w:rsid w:val="005A59EF"/>
    <w:rsid w:val="005A5EDE"/>
    <w:rsid w:val="005A65F2"/>
    <w:rsid w:val="005A68CC"/>
    <w:rsid w:val="005A6CE4"/>
    <w:rsid w:val="005A786B"/>
    <w:rsid w:val="005A79A9"/>
    <w:rsid w:val="005A7AC0"/>
    <w:rsid w:val="005A7CE3"/>
    <w:rsid w:val="005A7D00"/>
    <w:rsid w:val="005A7EB2"/>
    <w:rsid w:val="005B0721"/>
    <w:rsid w:val="005B185A"/>
    <w:rsid w:val="005B1AEE"/>
    <w:rsid w:val="005B1FDF"/>
    <w:rsid w:val="005B2AB1"/>
    <w:rsid w:val="005B2B91"/>
    <w:rsid w:val="005B2EB8"/>
    <w:rsid w:val="005B35E9"/>
    <w:rsid w:val="005B3A05"/>
    <w:rsid w:val="005B3C20"/>
    <w:rsid w:val="005B428C"/>
    <w:rsid w:val="005B4B5A"/>
    <w:rsid w:val="005B4BD7"/>
    <w:rsid w:val="005B50A4"/>
    <w:rsid w:val="005B5829"/>
    <w:rsid w:val="005B597B"/>
    <w:rsid w:val="005B65DF"/>
    <w:rsid w:val="005B74B7"/>
    <w:rsid w:val="005B757D"/>
    <w:rsid w:val="005B78B2"/>
    <w:rsid w:val="005B7CA9"/>
    <w:rsid w:val="005B7DF9"/>
    <w:rsid w:val="005C034D"/>
    <w:rsid w:val="005C1377"/>
    <w:rsid w:val="005C1851"/>
    <w:rsid w:val="005C1DA1"/>
    <w:rsid w:val="005C3501"/>
    <w:rsid w:val="005C38FE"/>
    <w:rsid w:val="005C426B"/>
    <w:rsid w:val="005C4395"/>
    <w:rsid w:val="005C449D"/>
    <w:rsid w:val="005C4FBA"/>
    <w:rsid w:val="005C5E32"/>
    <w:rsid w:val="005C63E9"/>
    <w:rsid w:val="005C6B77"/>
    <w:rsid w:val="005C7086"/>
    <w:rsid w:val="005C7391"/>
    <w:rsid w:val="005C7824"/>
    <w:rsid w:val="005D06E9"/>
    <w:rsid w:val="005D0A53"/>
    <w:rsid w:val="005D0CE4"/>
    <w:rsid w:val="005D0EE3"/>
    <w:rsid w:val="005D1B5D"/>
    <w:rsid w:val="005D2064"/>
    <w:rsid w:val="005D3731"/>
    <w:rsid w:val="005D379E"/>
    <w:rsid w:val="005D4684"/>
    <w:rsid w:val="005D56B5"/>
    <w:rsid w:val="005D6441"/>
    <w:rsid w:val="005E04EA"/>
    <w:rsid w:val="005E0F35"/>
    <w:rsid w:val="005E110B"/>
    <w:rsid w:val="005E1B0D"/>
    <w:rsid w:val="005E209A"/>
    <w:rsid w:val="005E248F"/>
    <w:rsid w:val="005E4888"/>
    <w:rsid w:val="005E4B2B"/>
    <w:rsid w:val="005E4CCF"/>
    <w:rsid w:val="005E51DF"/>
    <w:rsid w:val="005E52F3"/>
    <w:rsid w:val="005E5336"/>
    <w:rsid w:val="005E5423"/>
    <w:rsid w:val="005E5484"/>
    <w:rsid w:val="005E6437"/>
    <w:rsid w:val="005E741B"/>
    <w:rsid w:val="005F0D6C"/>
    <w:rsid w:val="005F1379"/>
    <w:rsid w:val="005F1642"/>
    <w:rsid w:val="005F1679"/>
    <w:rsid w:val="005F2CD8"/>
    <w:rsid w:val="005F2D89"/>
    <w:rsid w:val="005F378B"/>
    <w:rsid w:val="005F38B5"/>
    <w:rsid w:val="005F3C40"/>
    <w:rsid w:val="005F3D73"/>
    <w:rsid w:val="005F4510"/>
    <w:rsid w:val="005F4979"/>
    <w:rsid w:val="005F5975"/>
    <w:rsid w:val="005F59E4"/>
    <w:rsid w:val="005F5E14"/>
    <w:rsid w:val="005F668D"/>
    <w:rsid w:val="005F6CE5"/>
    <w:rsid w:val="005F6D5E"/>
    <w:rsid w:val="005F7B77"/>
    <w:rsid w:val="006004AF"/>
    <w:rsid w:val="006013E7"/>
    <w:rsid w:val="00601754"/>
    <w:rsid w:val="00601780"/>
    <w:rsid w:val="00601870"/>
    <w:rsid w:val="0060190B"/>
    <w:rsid w:val="006024B3"/>
    <w:rsid w:val="00602E87"/>
    <w:rsid w:val="0060319A"/>
    <w:rsid w:val="006031D4"/>
    <w:rsid w:val="00603219"/>
    <w:rsid w:val="00603BF2"/>
    <w:rsid w:val="006047AF"/>
    <w:rsid w:val="00605F89"/>
    <w:rsid w:val="006065D0"/>
    <w:rsid w:val="00606719"/>
    <w:rsid w:val="00606BA9"/>
    <w:rsid w:val="0060718E"/>
    <w:rsid w:val="0060772F"/>
    <w:rsid w:val="00610009"/>
    <w:rsid w:val="0061084B"/>
    <w:rsid w:val="00611789"/>
    <w:rsid w:val="00611AAE"/>
    <w:rsid w:val="00611BD1"/>
    <w:rsid w:val="00611F02"/>
    <w:rsid w:val="00612A2D"/>
    <w:rsid w:val="00612D44"/>
    <w:rsid w:val="006139EC"/>
    <w:rsid w:val="00614254"/>
    <w:rsid w:val="00614766"/>
    <w:rsid w:val="00614EFF"/>
    <w:rsid w:val="00616112"/>
    <w:rsid w:val="00616B76"/>
    <w:rsid w:val="00616E3E"/>
    <w:rsid w:val="00617423"/>
    <w:rsid w:val="006177EC"/>
    <w:rsid w:val="006219EF"/>
    <w:rsid w:val="006224A8"/>
    <w:rsid w:val="00622B12"/>
    <w:rsid w:val="00623195"/>
    <w:rsid w:val="006233E2"/>
    <w:rsid w:val="006236AC"/>
    <w:rsid w:val="0062415E"/>
    <w:rsid w:val="00624349"/>
    <w:rsid w:val="00624BB2"/>
    <w:rsid w:val="00626581"/>
    <w:rsid w:val="00626CEE"/>
    <w:rsid w:val="006270FE"/>
    <w:rsid w:val="006308B9"/>
    <w:rsid w:val="00630B63"/>
    <w:rsid w:val="00631577"/>
    <w:rsid w:val="00632983"/>
    <w:rsid w:val="00632CEA"/>
    <w:rsid w:val="00633148"/>
    <w:rsid w:val="0063351E"/>
    <w:rsid w:val="00634127"/>
    <w:rsid w:val="00634708"/>
    <w:rsid w:val="00634FE0"/>
    <w:rsid w:val="006355FF"/>
    <w:rsid w:val="006406C9"/>
    <w:rsid w:val="0064077C"/>
    <w:rsid w:val="00641638"/>
    <w:rsid w:val="00642043"/>
    <w:rsid w:val="006420E7"/>
    <w:rsid w:val="006421C3"/>
    <w:rsid w:val="0064258F"/>
    <w:rsid w:val="00642A9E"/>
    <w:rsid w:val="00643121"/>
    <w:rsid w:val="006431BF"/>
    <w:rsid w:val="00643471"/>
    <w:rsid w:val="00643E22"/>
    <w:rsid w:val="00644277"/>
    <w:rsid w:val="00646161"/>
    <w:rsid w:val="0064676A"/>
    <w:rsid w:val="00646B74"/>
    <w:rsid w:val="00646D0D"/>
    <w:rsid w:val="00646E3C"/>
    <w:rsid w:val="006472DA"/>
    <w:rsid w:val="006478DF"/>
    <w:rsid w:val="00647935"/>
    <w:rsid w:val="006508BE"/>
    <w:rsid w:val="00651767"/>
    <w:rsid w:val="00651DD5"/>
    <w:rsid w:val="00651F7C"/>
    <w:rsid w:val="00652118"/>
    <w:rsid w:val="00652172"/>
    <w:rsid w:val="00652D34"/>
    <w:rsid w:val="00652EA3"/>
    <w:rsid w:val="00653297"/>
    <w:rsid w:val="00654B12"/>
    <w:rsid w:val="00654C69"/>
    <w:rsid w:val="00654E23"/>
    <w:rsid w:val="00654F1E"/>
    <w:rsid w:val="00654FA6"/>
    <w:rsid w:val="006558DB"/>
    <w:rsid w:val="00655BB0"/>
    <w:rsid w:val="00655CFD"/>
    <w:rsid w:val="00656406"/>
    <w:rsid w:val="00656A8E"/>
    <w:rsid w:val="00656AD3"/>
    <w:rsid w:val="00656DC5"/>
    <w:rsid w:val="006579AD"/>
    <w:rsid w:val="00657C22"/>
    <w:rsid w:val="00660CBF"/>
    <w:rsid w:val="00660E2F"/>
    <w:rsid w:val="00660FDA"/>
    <w:rsid w:val="006611C9"/>
    <w:rsid w:val="006619AA"/>
    <w:rsid w:val="006619DE"/>
    <w:rsid w:val="006622BB"/>
    <w:rsid w:val="00662BC0"/>
    <w:rsid w:val="00662F68"/>
    <w:rsid w:val="00663EC6"/>
    <w:rsid w:val="006642BD"/>
    <w:rsid w:val="00664444"/>
    <w:rsid w:val="006650BB"/>
    <w:rsid w:val="006660FB"/>
    <w:rsid w:val="006665A6"/>
    <w:rsid w:val="00666BB5"/>
    <w:rsid w:val="00666FF0"/>
    <w:rsid w:val="00667272"/>
    <w:rsid w:val="00667560"/>
    <w:rsid w:val="0066784D"/>
    <w:rsid w:val="00667A49"/>
    <w:rsid w:val="0067024B"/>
    <w:rsid w:val="00670E4F"/>
    <w:rsid w:val="0067109F"/>
    <w:rsid w:val="006726CC"/>
    <w:rsid w:val="00672E95"/>
    <w:rsid w:val="00673A9A"/>
    <w:rsid w:val="00673AA4"/>
    <w:rsid w:val="00673F9F"/>
    <w:rsid w:val="0067575D"/>
    <w:rsid w:val="006758AF"/>
    <w:rsid w:val="00675900"/>
    <w:rsid w:val="00676E3F"/>
    <w:rsid w:val="006801F4"/>
    <w:rsid w:val="00680544"/>
    <w:rsid w:val="00680C97"/>
    <w:rsid w:val="006815DA"/>
    <w:rsid w:val="00681764"/>
    <w:rsid w:val="0068202C"/>
    <w:rsid w:val="00682FA8"/>
    <w:rsid w:val="0068356C"/>
    <w:rsid w:val="00683B2A"/>
    <w:rsid w:val="00684186"/>
    <w:rsid w:val="00684590"/>
    <w:rsid w:val="006847B8"/>
    <w:rsid w:val="00684DF1"/>
    <w:rsid w:val="0068511C"/>
    <w:rsid w:val="0068581A"/>
    <w:rsid w:val="00685DB6"/>
    <w:rsid w:val="00685EEF"/>
    <w:rsid w:val="00686C85"/>
    <w:rsid w:val="00686F6D"/>
    <w:rsid w:val="0068768F"/>
    <w:rsid w:val="00690BD0"/>
    <w:rsid w:val="00690F6A"/>
    <w:rsid w:val="00691591"/>
    <w:rsid w:val="0069204D"/>
    <w:rsid w:val="00692752"/>
    <w:rsid w:val="00692BC8"/>
    <w:rsid w:val="00692C15"/>
    <w:rsid w:val="00692CE7"/>
    <w:rsid w:val="006931D8"/>
    <w:rsid w:val="0069329A"/>
    <w:rsid w:val="00693359"/>
    <w:rsid w:val="006935AB"/>
    <w:rsid w:val="00693AA2"/>
    <w:rsid w:val="00693B5E"/>
    <w:rsid w:val="006941D9"/>
    <w:rsid w:val="00694AF8"/>
    <w:rsid w:val="00694BB9"/>
    <w:rsid w:val="00695522"/>
    <w:rsid w:val="0069557F"/>
    <w:rsid w:val="006957E1"/>
    <w:rsid w:val="00697302"/>
    <w:rsid w:val="0069797F"/>
    <w:rsid w:val="00697E90"/>
    <w:rsid w:val="006A0485"/>
    <w:rsid w:val="006A069D"/>
    <w:rsid w:val="006A0AFC"/>
    <w:rsid w:val="006A0C40"/>
    <w:rsid w:val="006A1867"/>
    <w:rsid w:val="006A2AA8"/>
    <w:rsid w:val="006A2BEA"/>
    <w:rsid w:val="006A2C61"/>
    <w:rsid w:val="006A3B75"/>
    <w:rsid w:val="006A4152"/>
    <w:rsid w:val="006A44D4"/>
    <w:rsid w:val="006A5615"/>
    <w:rsid w:val="006A6075"/>
    <w:rsid w:val="006A65A6"/>
    <w:rsid w:val="006A672F"/>
    <w:rsid w:val="006A6FB2"/>
    <w:rsid w:val="006A713B"/>
    <w:rsid w:val="006A71F6"/>
    <w:rsid w:val="006A7CAA"/>
    <w:rsid w:val="006A7DB0"/>
    <w:rsid w:val="006B0D32"/>
    <w:rsid w:val="006B1B35"/>
    <w:rsid w:val="006B1FCA"/>
    <w:rsid w:val="006B1FDB"/>
    <w:rsid w:val="006B2333"/>
    <w:rsid w:val="006B236A"/>
    <w:rsid w:val="006B23E8"/>
    <w:rsid w:val="006B25CE"/>
    <w:rsid w:val="006B28CC"/>
    <w:rsid w:val="006B3416"/>
    <w:rsid w:val="006B3809"/>
    <w:rsid w:val="006B3918"/>
    <w:rsid w:val="006B413B"/>
    <w:rsid w:val="006B48C6"/>
    <w:rsid w:val="006B4C4C"/>
    <w:rsid w:val="006B59F5"/>
    <w:rsid w:val="006B5BE0"/>
    <w:rsid w:val="006B5DE6"/>
    <w:rsid w:val="006B706B"/>
    <w:rsid w:val="006B7225"/>
    <w:rsid w:val="006B7352"/>
    <w:rsid w:val="006C091D"/>
    <w:rsid w:val="006C15A5"/>
    <w:rsid w:val="006C1602"/>
    <w:rsid w:val="006C1781"/>
    <w:rsid w:val="006C23D8"/>
    <w:rsid w:val="006C27CD"/>
    <w:rsid w:val="006C281F"/>
    <w:rsid w:val="006C2859"/>
    <w:rsid w:val="006C29D9"/>
    <w:rsid w:val="006C2FB7"/>
    <w:rsid w:val="006C3591"/>
    <w:rsid w:val="006C3D3C"/>
    <w:rsid w:val="006C4AC8"/>
    <w:rsid w:val="006C5AF5"/>
    <w:rsid w:val="006C5B7E"/>
    <w:rsid w:val="006C5CED"/>
    <w:rsid w:val="006C67EE"/>
    <w:rsid w:val="006C684B"/>
    <w:rsid w:val="006C72EB"/>
    <w:rsid w:val="006C7730"/>
    <w:rsid w:val="006C78A1"/>
    <w:rsid w:val="006C7F59"/>
    <w:rsid w:val="006D08B6"/>
    <w:rsid w:val="006D0B1F"/>
    <w:rsid w:val="006D0C33"/>
    <w:rsid w:val="006D10FD"/>
    <w:rsid w:val="006D1757"/>
    <w:rsid w:val="006D1D74"/>
    <w:rsid w:val="006D1FD6"/>
    <w:rsid w:val="006D205B"/>
    <w:rsid w:val="006D2217"/>
    <w:rsid w:val="006D248E"/>
    <w:rsid w:val="006D2839"/>
    <w:rsid w:val="006D28FD"/>
    <w:rsid w:val="006D3034"/>
    <w:rsid w:val="006D30E3"/>
    <w:rsid w:val="006D34F1"/>
    <w:rsid w:val="006D388E"/>
    <w:rsid w:val="006D3AF4"/>
    <w:rsid w:val="006D400E"/>
    <w:rsid w:val="006D535B"/>
    <w:rsid w:val="006D57A2"/>
    <w:rsid w:val="006D5F3B"/>
    <w:rsid w:val="006D6275"/>
    <w:rsid w:val="006D6CA5"/>
    <w:rsid w:val="006D70C7"/>
    <w:rsid w:val="006D7186"/>
    <w:rsid w:val="006D72C9"/>
    <w:rsid w:val="006D73E1"/>
    <w:rsid w:val="006D7747"/>
    <w:rsid w:val="006E021A"/>
    <w:rsid w:val="006E111D"/>
    <w:rsid w:val="006E15B4"/>
    <w:rsid w:val="006E2EAB"/>
    <w:rsid w:val="006E2F86"/>
    <w:rsid w:val="006E304A"/>
    <w:rsid w:val="006E311F"/>
    <w:rsid w:val="006E3A81"/>
    <w:rsid w:val="006E410D"/>
    <w:rsid w:val="006E47C3"/>
    <w:rsid w:val="006E7066"/>
    <w:rsid w:val="006F0015"/>
    <w:rsid w:val="006F0A17"/>
    <w:rsid w:val="006F0BC7"/>
    <w:rsid w:val="006F2A15"/>
    <w:rsid w:val="006F2A97"/>
    <w:rsid w:val="006F3550"/>
    <w:rsid w:val="006F4F0E"/>
    <w:rsid w:val="006F4FAE"/>
    <w:rsid w:val="006F696B"/>
    <w:rsid w:val="006F6C63"/>
    <w:rsid w:val="006F7262"/>
    <w:rsid w:val="006F7457"/>
    <w:rsid w:val="006F7605"/>
    <w:rsid w:val="007000D0"/>
    <w:rsid w:val="00700439"/>
    <w:rsid w:val="007007AB"/>
    <w:rsid w:val="007013B6"/>
    <w:rsid w:val="007013F4"/>
    <w:rsid w:val="00701918"/>
    <w:rsid w:val="00701D20"/>
    <w:rsid w:val="007021C7"/>
    <w:rsid w:val="00702D9F"/>
    <w:rsid w:val="00702EC0"/>
    <w:rsid w:val="00703428"/>
    <w:rsid w:val="007036DB"/>
    <w:rsid w:val="00703D8E"/>
    <w:rsid w:val="00703F0A"/>
    <w:rsid w:val="00704AA5"/>
    <w:rsid w:val="00704BC7"/>
    <w:rsid w:val="00704C95"/>
    <w:rsid w:val="007059DB"/>
    <w:rsid w:val="00705D4D"/>
    <w:rsid w:val="0070600D"/>
    <w:rsid w:val="007060AE"/>
    <w:rsid w:val="00707CD7"/>
    <w:rsid w:val="00707E23"/>
    <w:rsid w:val="00707EDE"/>
    <w:rsid w:val="007116F4"/>
    <w:rsid w:val="007117E7"/>
    <w:rsid w:val="00711F92"/>
    <w:rsid w:val="00712BA8"/>
    <w:rsid w:val="00712FEB"/>
    <w:rsid w:val="007135CA"/>
    <w:rsid w:val="00713C22"/>
    <w:rsid w:val="0071432D"/>
    <w:rsid w:val="00714396"/>
    <w:rsid w:val="00714668"/>
    <w:rsid w:val="00714776"/>
    <w:rsid w:val="00714875"/>
    <w:rsid w:val="007149A1"/>
    <w:rsid w:val="00715294"/>
    <w:rsid w:val="00715468"/>
    <w:rsid w:val="00716342"/>
    <w:rsid w:val="00716442"/>
    <w:rsid w:val="00716842"/>
    <w:rsid w:val="00716A91"/>
    <w:rsid w:val="00717418"/>
    <w:rsid w:val="00717562"/>
    <w:rsid w:val="0071791E"/>
    <w:rsid w:val="00720C36"/>
    <w:rsid w:val="00721277"/>
    <w:rsid w:val="0072130B"/>
    <w:rsid w:val="00721385"/>
    <w:rsid w:val="00721D12"/>
    <w:rsid w:val="00721E7F"/>
    <w:rsid w:val="00721F9D"/>
    <w:rsid w:val="00722660"/>
    <w:rsid w:val="0072298E"/>
    <w:rsid w:val="00722A3C"/>
    <w:rsid w:val="00722F75"/>
    <w:rsid w:val="007230FC"/>
    <w:rsid w:val="00723270"/>
    <w:rsid w:val="00723EA3"/>
    <w:rsid w:val="00723F57"/>
    <w:rsid w:val="0072426B"/>
    <w:rsid w:val="0072447D"/>
    <w:rsid w:val="007249AB"/>
    <w:rsid w:val="007249CB"/>
    <w:rsid w:val="00725894"/>
    <w:rsid w:val="00725EA5"/>
    <w:rsid w:val="00725EE8"/>
    <w:rsid w:val="007261E9"/>
    <w:rsid w:val="00726592"/>
    <w:rsid w:val="007265BD"/>
    <w:rsid w:val="00726676"/>
    <w:rsid w:val="0072670B"/>
    <w:rsid w:val="00726C58"/>
    <w:rsid w:val="00727A1C"/>
    <w:rsid w:val="00727F94"/>
    <w:rsid w:val="00731984"/>
    <w:rsid w:val="00732343"/>
    <w:rsid w:val="007323A0"/>
    <w:rsid w:val="007329D4"/>
    <w:rsid w:val="00732CF0"/>
    <w:rsid w:val="007333B0"/>
    <w:rsid w:val="007333FA"/>
    <w:rsid w:val="00733882"/>
    <w:rsid w:val="007340E2"/>
    <w:rsid w:val="00734177"/>
    <w:rsid w:val="007344B7"/>
    <w:rsid w:val="00734799"/>
    <w:rsid w:val="0073584B"/>
    <w:rsid w:val="00736388"/>
    <w:rsid w:val="007365E0"/>
    <w:rsid w:val="00736911"/>
    <w:rsid w:val="00736CEC"/>
    <w:rsid w:val="007372DB"/>
    <w:rsid w:val="0073759C"/>
    <w:rsid w:val="007377CB"/>
    <w:rsid w:val="00737F48"/>
    <w:rsid w:val="00740798"/>
    <w:rsid w:val="00740A82"/>
    <w:rsid w:val="00740B59"/>
    <w:rsid w:val="00741B1F"/>
    <w:rsid w:val="00741D5C"/>
    <w:rsid w:val="00741EBB"/>
    <w:rsid w:val="00742424"/>
    <w:rsid w:val="007425AE"/>
    <w:rsid w:val="00742C6F"/>
    <w:rsid w:val="00743CC1"/>
    <w:rsid w:val="00743D42"/>
    <w:rsid w:val="007445C0"/>
    <w:rsid w:val="0074550E"/>
    <w:rsid w:val="00745532"/>
    <w:rsid w:val="00745AEB"/>
    <w:rsid w:val="0074663C"/>
    <w:rsid w:val="007468B3"/>
    <w:rsid w:val="00746DDE"/>
    <w:rsid w:val="00746F22"/>
    <w:rsid w:val="00750CC4"/>
    <w:rsid w:val="00752197"/>
    <w:rsid w:val="007523F1"/>
    <w:rsid w:val="00752B11"/>
    <w:rsid w:val="00753138"/>
    <w:rsid w:val="007532D9"/>
    <w:rsid w:val="007533AD"/>
    <w:rsid w:val="007538E1"/>
    <w:rsid w:val="00753AE0"/>
    <w:rsid w:val="00753F37"/>
    <w:rsid w:val="0075595B"/>
    <w:rsid w:val="00755A7D"/>
    <w:rsid w:val="00755FF7"/>
    <w:rsid w:val="00757D5A"/>
    <w:rsid w:val="007603DC"/>
    <w:rsid w:val="00760A83"/>
    <w:rsid w:val="00761761"/>
    <w:rsid w:val="00761847"/>
    <w:rsid w:val="00762761"/>
    <w:rsid w:val="007629C4"/>
    <w:rsid w:val="00764845"/>
    <w:rsid w:val="007648D7"/>
    <w:rsid w:val="00765696"/>
    <w:rsid w:val="007659DE"/>
    <w:rsid w:val="0076644C"/>
    <w:rsid w:val="00767397"/>
    <w:rsid w:val="00767746"/>
    <w:rsid w:val="007677E6"/>
    <w:rsid w:val="007700F6"/>
    <w:rsid w:val="007703CB"/>
    <w:rsid w:val="007707B6"/>
    <w:rsid w:val="00771C85"/>
    <w:rsid w:val="00771E38"/>
    <w:rsid w:val="007724A4"/>
    <w:rsid w:val="00772654"/>
    <w:rsid w:val="007728B3"/>
    <w:rsid w:val="00772E65"/>
    <w:rsid w:val="00774309"/>
    <w:rsid w:val="00774CA0"/>
    <w:rsid w:val="00775051"/>
    <w:rsid w:val="00775E65"/>
    <w:rsid w:val="00776C22"/>
    <w:rsid w:val="0077705C"/>
    <w:rsid w:val="00777B73"/>
    <w:rsid w:val="00780BCA"/>
    <w:rsid w:val="0078196B"/>
    <w:rsid w:val="00782278"/>
    <w:rsid w:val="00782480"/>
    <w:rsid w:val="00782934"/>
    <w:rsid w:val="007829AD"/>
    <w:rsid w:val="007839D9"/>
    <w:rsid w:val="0078508B"/>
    <w:rsid w:val="007856C6"/>
    <w:rsid w:val="00785E20"/>
    <w:rsid w:val="00785F64"/>
    <w:rsid w:val="00786B26"/>
    <w:rsid w:val="007874BF"/>
    <w:rsid w:val="0078789C"/>
    <w:rsid w:val="00787BAB"/>
    <w:rsid w:val="00790432"/>
    <w:rsid w:val="00790C33"/>
    <w:rsid w:val="00790FA4"/>
    <w:rsid w:val="00791723"/>
    <w:rsid w:val="007918C3"/>
    <w:rsid w:val="00791DA6"/>
    <w:rsid w:val="00792F55"/>
    <w:rsid w:val="00793519"/>
    <w:rsid w:val="00793E9A"/>
    <w:rsid w:val="00794699"/>
    <w:rsid w:val="007947C1"/>
    <w:rsid w:val="007948E9"/>
    <w:rsid w:val="007949C1"/>
    <w:rsid w:val="00795A81"/>
    <w:rsid w:val="007964D9"/>
    <w:rsid w:val="00796C26"/>
    <w:rsid w:val="00797079"/>
    <w:rsid w:val="00797151"/>
    <w:rsid w:val="007975E9"/>
    <w:rsid w:val="007A0EF0"/>
    <w:rsid w:val="007A0F00"/>
    <w:rsid w:val="007A205E"/>
    <w:rsid w:val="007A2954"/>
    <w:rsid w:val="007A2E4C"/>
    <w:rsid w:val="007A30FD"/>
    <w:rsid w:val="007A3509"/>
    <w:rsid w:val="007A36F9"/>
    <w:rsid w:val="007A3B9F"/>
    <w:rsid w:val="007A3C4C"/>
    <w:rsid w:val="007A4215"/>
    <w:rsid w:val="007A48CC"/>
    <w:rsid w:val="007A49C8"/>
    <w:rsid w:val="007A4CAF"/>
    <w:rsid w:val="007A4DCD"/>
    <w:rsid w:val="007A52C6"/>
    <w:rsid w:val="007A5817"/>
    <w:rsid w:val="007A5C24"/>
    <w:rsid w:val="007A6CD5"/>
    <w:rsid w:val="007A7A9E"/>
    <w:rsid w:val="007B0106"/>
    <w:rsid w:val="007B037A"/>
    <w:rsid w:val="007B056F"/>
    <w:rsid w:val="007B0891"/>
    <w:rsid w:val="007B0B9B"/>
    <w:rsid w:val="007B10E0"/>
    <w:rsid w:val="007B12E8"/>
    <w:rsid w:val="007B13B2"/>
    <w:rsid w:val="007B14CC"/>
    <w:rsid w:val="007B154E"/>
    <w:rsid w:val="007B160F"/>
    <w:rsid w:val="007B1BFE"/>
    <w:rsid w:val="007B2F42"/>
    <w:rsid w:val="007B3256"/>
    <w:rsid w:val="007B5751"/>
    <w:rsid w:val="007B6C30"/>
    <w:rsid w:val="007B6E31"/>
    <w:rsid w:val="007B7251"/>
    <w:rsid w:val="007B7512"/>
    <w:rsid w:val="007C0A65"/>
    <w:rsid w:val="007C12A2"/>
    <w:rsid w:val="007C1608"/>
    <w:rsid w:val="007C2223"/>
    <w:rsid w:val="007C2394"/>
    <w:rsid w:val="007C3426"/>
    <w:rsid w:val="007C3AEE"/>
    <w:rsid w:val="007C3DBB"/>
    <w:rsid w:val="007C3E00"/>
    <w:rsid w:val="007C4371"/>
    <w:rsid w:val="007C4F15"/>
    <w:rsid w:val="007C5286"/>
    <w:rsid w:val="007C57F8"/>
    <w:rsid w:val="007C5CF7"/>
    <w:rsid w:val="007C5F20"/>
    <w:rsid w:val="007C6487"/>
    <w:rsid w:val="007C6AD9"/>
    <w:rsid w:val="007C7471"/>
    <w:rsid w:val="007C7812"/>
    <w:rsid w:val="007D098F"/>
    <w:rsid w:val="007D0C8C"/>
    <w:rsid w:val="007D132E"/>
    <w:rsid w:val="007D1A31"/>
    <w:rsid w:val="007D1E3B"/>
    <w:rsid w:val="007D24A5"/>
    <w:rsid w:val="007D24EB"/>
    <w:rsid w:val="007D2639"/>
    <w:rsid w:val="007D3C91"/>
    <w:rsid w:val="007D5DDA"/>
    <w:rsid w:val="007D5ECD"/>
    <w:rsid w:val="007D61E0"/>
    <w:rsid w:val="007D64B0"/>
    <w:rsid w:val="007D6573"/>
    <w:rsid w:val="007D6DA3"/>
    <w:rsid w:val="007E02D3"/>
    <w:rsid w:val="007E06FC"/>
    <w:rsid w:val="007E0A87"/>
    <w:rsid w:val="007E0F99"/>
    <w:rsid w:val="007E1203"/>
    <w:rsid w:val="007E16C4"/>
    <w:rsid w:val="007E1728"/>
    <w:rsid w:val="007E1A8F"/>
    <w:rsid w:val="007E2691"/>
    <w:rsid w:val="007E2AC9"/>
    <w:rsid w:val="007E2B4C"/>
    <w:rsid w:val="007E398B"/>
    <w:rsid w:val="007E3ED3"/>
    <w:rsid w:val="007E418C"/>
    <w:rsid w:val="007E454B"/>
    <w:rsid w:val="007E5107"/>
    <w:rsid w:val="007E5FCF"/>
    <w:rsid w:val="007E6215"/>
    <w:rsid w:val="007E6A2C"/>
    <w:rsid w:val="007E6BFD"/>
    <w:rsid w:val="007E776E"/>
    <w:rsid w:val="007F0091"/>
    <w:rsid w:val="007F0111"/>
    <w:rsid w:val="007F100E"/>
    <w:rsid w:val="007F146B"/>
    <w:rsid w:val="007F17C9"/>
    <w:rsid w:val="007F180B"/>
    <w:rsid w:val="007F192D"/>
    <w:rsid w:val="007F1FBA"/>
    <w:rsid w:val="007F245C"/>
    <w:rsid w:val="007F304A"/>
    <w:rsid w:val="007F4A42"/>
    <w:rsid w:val="007F4BC1"/>
    <w:rsid w:val="007F4C38"/>
    <w:rsid w:val="007F4DC5"/>
    <w:rsid w:val="007F4E27"/>
    <w:rsid w:val="007F4E77"/>
    <w:rsid w:val="007F586A"/>
    <w:rsid w:val="007F5A19"/>
    <w:rsid w:val="007F602A"/>
    <w:rsid w:val="007F7083"/>
    <w:rsid w:val="007F7189"/>
    <w:rsid w:val="007F7E8B"/>
    <w:rsid w:val="008002BF"/>
    <w:rsid w:val="00800F82"/>
    <w:rsid w:val="00801DB2"/>
    <w:rsid w:val="00802971"/>
    <w:rsid w:val="00803FE0"/>
    <w:rsid w:val="0080432A"/>
    <w:rsid w:val="00804F68"/>
    <w:rsid w:val="00805689"/>
    <w:rsid w:val="008061A4"/>
    <w:rsid w:val="008065E5"/>
    <w:rsid w:val="00806736"/>
    <w:rsid w:val="008069E6"/>
    <w:rsid w:val="00806B7F"/>
    <w:rsid w:val="00807A97"/>
    <w:rsid w:val="00807B2A"/>
    <w:rsid w:val="00807F14"/>
    <w:rsid w:val="00807F1A"/>
    <w:rsid w:val="0081051D"/>
    <w:rsid w:val="008108B9"/>
    <w:rsid w:val="00811614"/>
    <w:rsid w:val="008117EA"/>
    <w:rsid w:val="008125C5"/>
    <w:rsid w:val="00813B1D"/>
    <w:rsid w:val="0081409F"/>
    <w:rsid w:val="00814C7F"/>
    <w:rsid w:val="0081572E"/>
    <w:rsid w:val="008161D2"/>
    <w:rsid w:val="00816322"/>
    <w:rsid w:val="008163EF"/>
    <w:rsid w:val="008164A8"/>
    <w:rsid w:val="0081683F"/>
    <w:rsid w:val="00816909"/>
    <w:rsid w:val="00816C82"/>
    <w:rsid w:val="00817F12"/>
    <w:rsid w:val="00820134"/>
    <w:rsid w:val="00820E3D"/>
    <w:rsid w:val="00821144"/>
    <w:rsid w:val="0082117E"/>
    <w:rsid w:val="008213BC"/>
    <w:rsid w:val="00821694"/>
    <w:rsid w:val="00821963"/>
    <w:rsid w:val="00823F5A"/>
    <w:rsid w:val="00824E48"/>
    <w:rsid w:val="0082642A"/>
    <w:rsid w:val="00826EC2"/>
    <w:rsid w:val="00827BCF"/>
    <w:rsid w:val="00827C47"/>
    <w:rsid w:val="00827C79"/>
    <w:rsid w:val="00830E84"/>
    <w:rsid w:val="00831752"/>
    <w:rsid w:val="00831A1A"/>
    <w:rsid w:val="00831CF1"/>
    <w:rsid w:val="008328E6"/>
    <w:rsid w:val="008332AE"/>
    <w:rsid w:val="00834A4E"/>
    <w:rsid w:val="00834AD4"/>
    <w:rsid w:val="00834AFB"/>
    <w:rsid w:val="008356B7"/>
    <w:rsid w:val="008361F1"/>
    <w:rsid w:val="0083638B"/>
    <w:rsid w:val="0083659E"/>
    <w:rsid w:val="00836CEC"/>
    <w:rsid w:val="00837468"/>
    <w:rsid w:val="00837ACE"/>
    <w:rsid w:val="00840EC6"/>
    <w:rsid w:val="00841424"/>
    <w:rsid w:val="008417CC"/>
    <w:rsid w:val="00842357"/>
    <w:rsid w:val="008428CB"/>
    <w:rsid w:val="00842947"/>
    <w:rsid w:val="00843DFE"/>
    <w:rsid w:val="00844C21"/>
    <w:rsid w:val="00845000"/>
    <w:rsid w:val="0084555C"/>
    <w:rsid w:val="008455F6"/>
    <w:rsid w:val="00845FC6"/>
    <w:rsid w:val="0084616C"/>
    <w:rsid w:val="00846A9F"/>
    <w:rsid w:val="00850280"/>
    <w:rsid w:val="00851370"/>
    <w:rsid w:val="008528EC"/>
    <w:rsid w:val="00853374"/>
    <w:rsid w:val="00854318"/>
    <w:rsid w:val="0085432F"/>
    <w:rsid w:val="0085448F"/>
    <w:rsid w:val="00854C5D"/>
    <w:rsid w:val="0085587F"/>
    <w:rsid w:val="0085687A"/>
    <w:rsid w:val="00857719"/>
    <w:rsid w:val="00857900"/>
    <w:rsid w:val="008603F9"/>
    <w:rsid w:val="00860483"/>
    <w:rsid w:val="008607CA"/>
    <w:rsid w:val="0086196B"/>
    <w:rsid w:val="00861DD0"/>
    <w:rsid w:val="008621B6"/>
    <w:rsid w:val="00862493"/>
    <w:rsid w:val="00862A2F"/>
    <w:rsid w:val="0086370A"/>
    <w:rsid w:val="00863D44"/>
    <w:rsid w:val="00865CCC"/>
    <w:rsid w:val="00866912"/>
    <w:rsid w:val="00867053"/>
    <w:rsid w:val="00867313"/>
    <w:rsid w:val="0086749F"/>
    <w:rsid w:val="00867C8D"/>
    <w:rsid w:val="00867D9B"/>
    <w:rsid w:val="0087025E"/>
    <w:rsid w:val="00870518"/>
    <w:rsid w:val="00870A32"/>
    <w:rsid w:val="00871524"/>
    <w:rsid w:val="00871619"/>
    <w:rsid w:val="00872404"/>
    <w:rsid w:val="00872DF8"/>
    <w:rsid w:val="0087321A"/>
    <w:rsid w:val="00874337"/>
    <w:rsid w:val="00874662"/>
    <w:rsid w:val="00874C3C"/>
    <w:rsid w:val="00875945"/>
    <w:rsid w:val="008759A9"/>
    <w:rsid w:val="0087641C"/>
    <w:rsid w:val="008766F0"/>
    <w:rsid w:val="00876A29"/>
    <w:rsid w:val="00876D17"/>
    <w:rsid w:val="00877F5A"/>
    <w:rsid w:val="00880965"/>
    <w:rsid w:val="00880B4A"/>
    <w:rsid w:val="008811E5"/>
    <w:rsid w:val="00881367"/>
    <w:rsid w:val="00881BA2"/>
    <w:rsid w:val="00881DC1"/>
    <w:rsid w:val="00881FB4"/>
    <w:rsid w:val="008821D0"/>
    <w:rsid w:val="00882FE9"/>
    <w:rsid w:val="008832CA"/>
    <w:rsid w:val="00883770"/>
    <w:rsid w:val="008839C1"/>
    <w:rsid w:val="0088444F"/>
    <w:rsid w:val="00884884"/>
    <w:rsid w:val="00884D9D"/>
    <w:rsid w:val="00885016"/>
    <w:rsid w:val="008863D8"/>
    <w:rsid w:val="0088686D"/>
    <w:rsid w:val="00886D8A"/>
    <w:rsid w:val="008870BC"/>
    <w:rsid w:val="0089006C"/>
    <w:rsid w:val="00890126"/>
    <w:rsid w:val="00891D89"/>
    <w:rsid w:val="008925ED"/>
    <w:rsid w:val="00892E6B"/>
    <w:rsid w:val="00893763"/>
    <w:rsid w:val="008939FC"/>
    <w:rsid w:val="00893DF2"/>
    <w:rsid w:val="00894592"/>
    <w:rsid w:val="0089484A"/>
    <w:rsid w:val="00894D5C"/>
    <w:rsid w:val="00896247"/>
    <w:rsid w:val="008968D8"/>
    <w:rsid w:val="008971FE"/>
    <w:rsid w:val="008973BA"/>
    <w:rsid w:val="0089747D"/>
    <w:rsid w:val="00897843"/>
    <w:rsid w:val="008979D5"/>
    <w:rsid w:val="00897C34"/>
    <w:rsid w:val="008A258D"/>
    <w:rsid w:val="008A2B45"/>
    <w:rsid w:val="008A2EBD"/>
    <w:rsid w:val="008A4493"/>
    <w:rsid w:val="008A523D"/>
    <w:rsid w:val="008A617A"/>
    <w:rsid w:val="008A6952"/>
    <w:rsid w:val="008A6D01"/>
    <w:rsid w:val="008A6D3E"/>
    <w:rsid w:val="008A7AC1"/>
    <w:rsid w:val="008B10E5"/>
    <w:rsid w:val="008B21CC"/>
    <w:rsid w:val="008B2327"/>
    <w:rsid w:val="008B25BD"/>
    <w:rsid w:val="008B28B2"/>
    <w:rsid w:val="008B2A54"/>
    <w:rsid w:val="008B3354"/>
    <w:rsid w:val="008B3482"/>
    <w:rsid w:val="008B36B4"/>
    <w:rsid w:val="008B41B2"/>
    <w:rsid w:val="008B4ADA"/>
    <w:rsid w:val="008B51A8"/>
    <w:rsid w:val="008B6462"/>
    <w:rsid w:val="008B71D0"/>
    <w:rsid w:val="008B721F"/>
    <w:rsid w:val="008B7874"/>
    <w:rsid w:val="008B79B5"/>
    <w:rsid w:val="008C049F"/>
    <w:rsid w:val="008C0FBA"/>
    <w:rsid w:val="008C15AE"/>
    <w:rsid w:val="008C1B77"/>
    <w:rsid w:val="008C2D84"/>
    <w:rsid w:val="008C3706"/>
    <w:rsid w:val="008C37F4"/>
    <w:rsid w:val="008C38BF"/>
    <w:rsid w:val="008C457D"/>
    <w:rsid w:val="008C62B5"/>
    <w:rsid w:val="008C6458"/>
    <w:rsid w:val="008C68C1"/>
    <w:rsid w:val="008C69DA"/>
    <w:rsid w:val="008C6A88"/>
    <w:rsid w:val="008C7B08"/>
    <w:rsid w:val="008C7BEE"/>
    <w:rsid w:val="008D060D"/>
    <w:rsid w:val="008D08C1"/>
    <w:rsid w:val="008D08DD"/>
    <w:rsid w:val="008D23E0"/>
    <w:rsid w:val="008D3190"/>
    <w:rsid w:val="008D32AC"/>
    <w:rsid w:val="008D3A0D"/>
    <w:rsid w:val="008D3B6C"/>
    <w:rsid w:val="008D3FE2"/>
    <w:rsid w:val="008D45FA"/>
    <w:rsid w:val="008D4F4D"/>
    <w:rsid w:val="008D53A2"/>
    <w:rsid w:val="008D5903"/>
    <w:rsid w:val="008D5A51"/>
    <w:rsid w:val="008D5A86"/>
    <w:rsid w:val="008D7ABF"/>
    <w:rsid w:val="008E00A7"/>
    <w:rsid w:val="008E00DF"/>
    <w:rsid w:val="008E03EA"/>
    <w:rsid w:val="008E09FA"/>
    <w:rsid w:val="008E2361"/>
    <w:rsid w:val="008E2B1E"/>
    <w:rsid w:val="008E3216"/>
    <w:rsid w:val="008E3DF6"/>
    <w:rsid w:val="008E4A3B"/>
    <w:rsid w:val="008E4E10"/>
    <w:rsid w:val="008E5288"/>
    <w:rsid w:val="008E5A12"/>
    <w:rsid w:val="008E5C66"/>
    <w:rsid w:val="008E6152"/>
    <w:rsid w:val="008E6612"/>
    <w:rsid w:val="008E6D18"/>
    <w:rsid w:val="008E73D3"/>
    <w:rsid w:val="008E7654"/>
    <w:rsid w:val="008F02F0"/>
    <w:rsid w:val="008F0A51"/>
    <w:rsid w:val="008F0E4D"/>
    <w:rsid w:val="008F11EE"/>
    <w:rsid w:val="008F15E6"/>
    <w:rsid w:val="008F1F19"/>
    <w:rsid w:val="008F1FCF"/>
    <w:rsid w:val="008F2652"/>
    <w:rsid w:val="008F2BAF"/>
    <w:rsid w:val="008F3392"/>
    <w:rsid w:val="008F39E1"/>
    <w:rsid w:val="008F3C29"/>
    <w:rsid w:val="008F3C35"/>
    <w:rsid w:val="008F3D19"/>
    <w:rsid w:val="008F3F3A"/>
    <w:rsid w:val="008F40A4"/>
    <w:rsid w:val="008F4D3A"/>
    <w:rsid w:val="008F52CE"/>
    <w:rsid w:val="008F56C3"/>
    <w:rsid w:val="008F5835"/>
    <w:rsid w:val="008F5EFA"/>
    <w:rsid w:val="008F651F"/>
    <w:rsid w:val="008F7D76"/>
    <w:rsid w:val="009025A6"/>
    <w:rsid w:val="009039EC"/>
    <w:rsid w:val="00904F38"/>
    <w:rsid w:val="0090506D"/>
    <w:rsid w:val="009052D3"/>
    <w:rsid w:val="0090559A"/>
    <w:rsid w:val="00905776"/>
    <w:rsid w:val="009067DB"/>
    <w:rsid w:val="00907FEF"/>
    <w:rsid w:val="009111B5"/>
    <w:rsid w:val="009118D8"/>
    <w:rsid w:val="0091257C"/>
    <w:rsid w:val="00913820"/>
    <w:rsid w:val="00913845"/>
    <w:rsid w:val="00913943"/>
    <w:rsid w:val="00913A68"/>
    <w:rsid w:val="00914361"/>
    <w:rsid w:val="00914B15"/>
    <w:rsid w:val="00914E27"/>
    <w:rsid w:val="0091556D"/>
    <w:rsid w:val="00915BAB"/>
    <w:rsid w:val="00915ED5"/>
    <w:rsid w:val="009162C7"/>
    <w:rsid w:val="00916424"/>
    <w:rsid w:val="00916874"/>
    <w:rsid w:val="009168DE"/>
    <w:rsid w:val="00920C1D"/>
    <w:rsid w:val="009214B5"/>
    <w:rsid w:val="0092196B"/>
    <w:rsid w:val="009224B3"/>
    <w:rsid w:val="009227C6"/>
    <w:rsid w:val="0092287F"/>
    <w:rsid w:val="00922CEC"/>
    <w:rsid w:val="00923774"/>
    <w:rsid w:val="00923AD0"/>
    <w:rsid w:val="00924726"/>
    <w:rsid w:val="00924B4A"/>
    <w:rsid w:val="00924C26"/>
    <w:rsid w:val="00924DF1"/>
    <w:rsid w:val="009255FF"/>
    <w:rsid w:val="009258F5"/>
    <w:rsid w:val="00925F95"/>
    <w:rsid w:val="009266AE"/>
    <w:rsid w:val="00926FBA"/>
    <w:rsid w:val="009271B4"/>
    <w:rsid w:val="00927643"/>
    <w:rsid w:val="00927A5D"/>
    <w:rsid w:val="00927AAD"/>
    <w:rsid w:val="00927D08"/>
    <w:rsid w:val="00927D3D"/>
    <w:rsid w:val="00927E28"/>
    <w:rsid w:val="00927F88"/>
    <w:rsid w:val="0093177D"/>
    <w:rsid w:val="00931CA8"/>
    <w:rsid w:val="009330A8"/>
    <w:rsid w:val="00933180"/>
    <w:rsid w:val="00933C8B"/>
    <w:rsid w:val="00934088"/>
    <w:rsid w:val="009342A9"/>
    <w:rsid w:val="0093433D"/>
    <w:rsid w:val="00934575"/>
    <w:rsid w:val="00934802"/>
    <w:rsid w:val="00934D5E"/>
    <w:rsid w:val="009358A7"/>
    <w:rsid w:val="00936781"/>
    <w:rsid w:val="00936B8F"/>
    <w:rsid w:val="00936DBF"/>
    <w:rsid w:val="0093730F"/>
    <w:rsid w:val="009405B8"/>
    <w:rsid w:val="00940C50"/>
    <w:rsid w:val="0094129E"/>
    <w:rsid w:val="00941B71"/>
    <w:rsid w:val="00942CE1"/>
    <w:rsid w:val="00944120"/>
    <w:rsid w:val="00944831"/>
    <w:rsid w:val="00944969"/>
    <w:rsid w:val="00944E57"/>
    <w:rsid w:val="00946566"/>
    <w:rsid w:val="00946619"/>
    <w:rsid w:val="009467EF"/>
    <w:rsid w:val="00946FBC"/>
    <w:rsid w:val="009477F2"/>
    <w:rsid w:val="00947841"/>
    <w:rsid w:val="00947AD1"/>
    <w:rsid w:val="00950492"/>
    <w:rsid w:val="009508D2"/>
    <w:rsid w:val="00950A2E"/>
    <w:rsid w:val="00950C21"/>
    <w:rsid w:val="00950F95"/>
    <w:rsid w:val="009511CB"/>
    <w:rsid w:val="009520A4"/>
    <w:rsid w:val="0095239C"/>
    <w:rsid w:val="00952551"/>
    <w:rsid w:val="00952CFB"/>
    <w:rsid w:val="0095329D"/>
    <w:rsid w:val="009534D1"/>
    <w:rsid w:val="0095355D"/>
    <w:rsid w:val="00954801"/>
    <w:rsid w:val="00954AB4"/>
    <w:rsid w:val="009550AE"/>
    <w:rsid w:val="00956414"/>
    <w:rsid w:val="00956723"/>
    <w:rsid w:val="009574C4"/>
    <w:rsid w:val="0095765B"/>
    <w:rsid w:val="00957B70"/>
    <w:rsid w:val="00957C44"/>
    <w:rsid w:val="00957DFB"/>
    <w:rsid w:val="0096096B"/>
    <w:rsid w:val="00960B69"/>
    <w:rsid w:val="00961568"/>
    <w:rsid w:val="00961653"/>
    <w:rsid w:val="009618ED"/>
    <w:rsid w:val="00961D77"/>
    <w:rsid w:val="0096222D"/>
    <w:rsid w:val="00962636"/>
    <w:rsid w:val="00963E75"/>
    <w:rsid w:val="00963F71"/>
    <w:rsid w:val="00964B49"/>
    <w:rsid w:val="00965BD1"/>
    <w:rsid w:val="009660F0"/>
    <w:rsid w:val="00966350"/>
    <w:rsid w:val="00966425"/>
    <w:rsid w:val="00966836"/>
    <w:rsid w:val="0096712A"/>
    <w:rsid w:val="0096749B"/>
    <w:rsid w:val="009677F4"/>
    <w:rsid w:val="00967A80"/>
    <w:rsid w:val="0097007F"/>
    <w:rsid w:val="009704B2"/>
    <w:rsid w:val="00970BC6"/>
    <w:rsid w:val="00971208"/>
    <w:rsid w:val="00971298"/>
    <w:rsid w:val="00971836"/>
    <w:rsid w:val="00972C96"/>
    <w:rsid w:val="0097399C"/>
    <w:rsid w:val="00973BAC"/>
    <w:rsid w:val="00973D69"/>
    <w:rsid w:val="00976B6B"/>
    <w:rsid w:val="00976D48"/>
    <w:rsid w:val="00976F25"/>
    <w:rsid w:val="009771BE"/>
    <w:rsid w:val="00977AE8"/>
    <w:rsid w:val="009802BC"/>
    <w:rsid w:val="0098070B"/>
    <w:rsid w:val="009809F0"/>
    <w:rsid w:val="00981573"/>
    <w:rsid w:val="00981698"/>
    <w:rsid w:val="009817E9"/>
    <w:rsid w:val="009818F3"/>
    <w:rsid w:val="009823AC"/>
    <w:rsid w:val="009823F6"/>
    <w:rsid w:val="00982F4E"/>
    <w:rsid w:val="0098325F"/>
    <w:rsid w:val="009848A4"/>
    <w:rsid w:val="00984FD0"/>
    <w:rsid w:val="009866E4"/>
    <w:rsid w:val="009908D5"/>
    <w:rsid w:val="00990DDB"/>
    <w:rsid w:val="00990F6B"/>
    <w:rsid w:val="009913AB"/>
    <w:rsid w:val="0099156C"/>
    <w:rsid w:val="00991F32"/>
    <w:rsid w:val="00992046"/>
    <w:rsid w:val="00992620"/>
    <w:rsid w:val="009929D6"/>
    <w:rsid w:val="0099381D"/>
    <w:rsid w:val="00994014"/>
    <w:rsid w:val="0099454C"/>
    <w:rsid w:val="00994607"/>
    <w:rsid w:val="0099589D"/>
    <w:rsid w:val="00997715"/>
    <w:rsid w:val="00997BF8"/>
    <w:rsid w:val="00997E19"/>
    <w:rsid w:val="009A0B0A"/>
    <w:rsid w:val="009A17A5"/>
    <w:rsid w:val="009A1972"/>
    <w:rsid w:val="009A1D88"/>
    <w:rsid w:val="009A203E"/>
    <w:rsid w:val="009A28B7"/>
    <w:rsid w:val="009A2AC3"/>
    <w:rsid w:val="009A2E16"/>
    <w:rsid w:val="009A3237"/>
    <w:rsid w:val="009A38D8"/>
    <w:rsid w:val="009A3BED"/>
    <w:rsid w:val="009A3D37"/>
    <w:rsid w:val="009A3F1C"/>
    <w:rsid w:val="009A4230"/>
    <w:rsid w:val="009A45DE"/>
    <w:rsid w:val="009A4927"/>
    <w:rsid w:val="009A494D"/>
    <w:rsid w:val="009A5249"/>
    <w:rsid w:val="009A5C63"/>
    <w:rsid w:val="009A5E4B"/>
    <w:rsid w:val="009A64AD"/>
    <w:rsid w:val="009A68A5"/>
    <w:rsid w:val="009A6B01"/>
    <w:rsid w:val="009A7815"/>
    <w:rsid w:val="009A7CC0"/>
    <w:rsid w:val="009A7FAE"/>
    <w:rsid w:val="009B03AF"/>
    <w:rsid w:val="009B0944"/>
    <w:rsid w:val="009B0E26"/>
    <w:rsid w:val="009B10D6"/>
    <w:rsid w:val="009B14B8"/>
    <w:rsid w:val="009B15E4"/>
    <w:rsid w:val="009B2EE5"/>
    <w:rsid w:val="009B32A5"/>
    <w:rsid w:val="009B32DF"/>
    <w:rsid w:val="009B3818"/>
    <w:rsid w:val="009B3B19"/>
    <w:rsid w:val="009B4268"/>
    <w:rsid w:val="009B52D0"/>
    <w:rsid w:val="009B5ED8"/>
    <w:rsid w:val="009B7163"/>
    <w:rsid w:val="009C04B7"/>
    <w:rsid w:val="009C0A5E"/>
    <w:rsid w:val="009C1339"/>
    <w:rsid w:val="009C252A"/>
    <w:rsid w:val="009C2534"/>
    <w:rsid w:val="009C26BE"/>
    <w:rsid w:val="009C287D"/>
    <w:rsid w:val="009C2B55"/>
    <w:rsid w:val="009C39BF"/>
    <w:rsid w:val="009C4494"/>
    <w:rsid w:val="009C4495"/>
    <w:rsid w:val="009C47E7"/>
    <w:rsid w:val="009C4E91"/>
    <w:rsid w:val="009C4ED2"/>
    <w:rsid w:val="009C53E9"/>
    <w:rsid w:val="009C5CDE"/>
    <w:rsid w:val="009C6050"/>
    <w:rsid w:val="009C6364"/>
    <w:rsid w:val="009C63F6"/>
    <w:rsid w:val="009C66A1"/>
    <w:rsid w:val="009C78C7"/>
    <w:rsid w:val="009C7901"/>
    <w:rsid w:val="009D07C9"/>
    <w:rsid w:val="009D10BB"/>
    <w:rsid w:val="009D1734"/>
    <w:rsid w:val="009D199B"/>
    <w:rsid w:val="009D203E"/>
    <w:rsid w:val="009D22CE"/>
    <w:rsid w:val="009D27A7"/>
    <w:rsid w:val="009D27F2"/>
    <w:rsid w:val="009D2E55"/>
    <w:rsid w:val="009D3929"/>
    <w:rsid w:val="009D3988"/>
    <w:rsid w:val="009D3A7F"/>
    <w:rsid w:val="009D3DC2"/>
    <w:rsid w:val="009D4081"/>
    <w:rsid w:val="009D4348"/>
    <w:rsid w:val="009D547D"/>
    <w:rsid w:val="009D6A37"/>
    <w:rsid w:val="009D6C83"/>
    <w:rsid w:val="009D6E52"/>
    <w:rsid w:val="009D7465"/>
    <w:rsid w:val="009D78E8"/>
    <w:rsid w:val="009D7CA7"/>
    <w:rsid w:val="009E0AA6"/>
    <w:rsid w:val="009E0AB7"/>
    <w:rsid w:val="009E0D60"/>
    <w:rsid w:val="009E0FFB"/>
    <w:rsid w:val="009E1093"/>
    <w:rsid w:val="009E12D7"/>
    <w:rsid w:val="009E1CB2"/>
    <w:rsid w:val="009E1D16"/>
    <w:rsid w:val="009E2D5A"/>
    <w:rsid w:val="009E2EA1"/>
    <w:rsid w:val="009E47CD"/>
    <w:rsid w:val="009E4DBD"/>
    <w:rsid w:val="009E50E1"/>
    <w:rsid w:val="009E58EA"/>
    <w:rsid w:val="009E6625"/>
    <w:rsid w:val="009E6EF9"/>
    <w:rsid w:val="009E6F45"/>
    <w:rsid w:val="009E7DF9"/>
    <w:rsid w:val="009F0520"/>
    <w:rsid w:val="009F134F"/>
    <w:rsid w:val="009F1EE0"/>
    <w:rsid w:val="009F21EF"/>
    <w:rsid w:val="009F23CD"/>
    <w:rsid w:val="009F2639"/>
    <w:rsid w:val="009F2719"/>
    <w:rsid w:val="009F27DD"/>
    <w:rsid w:val="009F294F"/>
    <w:rsid w:val="009F2F51"/>
    <w:rsid w:val="009F3D58"/>
    <w:rsid w:val="009F4180"/>
    <w:rsid w:val="009F4262"/>
    <w:rsid w:val="009F4CB9"/>
    <w:rsid w:val="009F5E74"/>
    <w:rsid w:val="009F5F89"/>
    <w:rsid w:val="009F6A1B"/>
    <w:rsid w:val="009F7AE9"/>
    <w:rsid w:val="009F7DF0"/>
    <w:rsid w:val="00A00240"/>
    <w:rsid w:val="00A00627"/>
    <w:rsid w:val="00A007FB"/>
    <w:rsid w:val="00A00DE1"/>
    <w:rsid w:val="00A00E14"/>
    <w:rsid w:val="00A01576"/>
    <w:rsid w:val="00A01DEE"/>
    <w:rsid w:val="00A027EE"/>
    <w:rsid w:val="00A040B1"/>
    <w:rsid w:val="00A04651"/>
    <w:rsid w:val="00A04D52"/>
    <w:rsid w:val="00A054AA"/>
    <w:rsid w:val="00A06824"/>
    <w:rsid w:val="00A074B4"/>
    <w:rsid w:val="00A10124"/>
    <w:rsid w:val="00A10676"/>
    <w:rsid w:val="00A1095D"/>
    <w:rsid w:val="00A10B4F"/>
    <w:rsid w:val="00A10C55"/>
    <w:rsid w:val="00A10C98"/>
    <w:rsid w:val="00A123B8"/>
    <w:rsid w:val="00A126F0"/>
    <w:rsid w:val="00A12DAE"/>
    <w:rsid w:val="00A13251"/>
    <w:rsid w:val="00A13274"/>
    <w:rsid w:val="00A15279"/>
    <w:rsid w:val="00A1600C"/>
    <w:rsid w:val="00A16EC6"/>
    <w:rsid w:val="00A172A8"/>
    <w:rsid w:val="00A17A60"/>
    <w:rsid w:val="00A20F7F"/>
    <w:rsid w:val="00A2145C"/>
    <w:rsid w:val="00A2168A"/>
    <w:rsid w:val="00A220A6"/>
    <w:rsid w:val="00A221B2"/>
    <w:rsid w:val="00A22FE7"/>
    <w:rsid w:val="00A239AB"/>
    <w:rsid w:val="00A239FB"/>
    <w:rsid w:val="00A23EEC"/>
    <w:rsid w:val="00A248C8"/>
    <w:rsid w:val="00A24C0B"/>
    <w:rsid w:val="00A24EEE"/>
    <w:rsid w:val="00A26160"/>
    <w:rsid w:val="00A26523"/>
    <w:rsid w:val="00A2699D"/>
    <w:rsid w:val="00A272F1"/>
    <w:rsid w:val="00A277E0"/>
    <w:rsid w:val="00A30866"/>
    <w:rsid w:val="00A308D8"/>
    <w:rsid w:val="00A3090C"/>
    <w:rsid w:val="00A3136A"/>
    <w:rsid w:val="00A31394"/>
    <w:rsid w:val="00A313B1"/>
    <w:rsid w:val="00A31BFA"/>
    <w:rsid w:val="00A31DEC"/>
    <w:rsid w:val="00A320C1"/>
    <w:rsid w:val="00A335C7"/>
    <w:rsid w:val="00A3394C"/>
    <w:rsid w:val="00A348B9"/>
    <w:rsid w:val="00A355F1"/>
    <w:rsid w:val="00A35DAA"/>
    <w:rsid w:val="00A36051"/>
    <w:rsid w:val="00A368D4"/>
    <w:rsid w:val="00A36F77"/>
    <w:rsid w:val="00A3786E"/>
    <w:rsid w:val="00A37893"/>
    <w:rsid w:val="00A378AF"/>
    <w:rsid w:val="00A40272"/>
    <w:rsid w:val="00A403B0"/>
    <w:rsid w:val="00A40F7B"/>
    <w:rsid w:val="00A41458"/>
    <w:rsid w:val="00A415D7"/>
    <w:rsid w:val="00A4187B"/>
    <w:rsid w:val="00A41F75"/>
    <w:rsid w:val="00A431CD"/>
    <w:rsid w:val="00A43370"/>
    <w:rsid w:val="00A44300"/>
    <w:rsid w:val="00A447AE"/>
    <w:rsid w:val="00A44CE8"/>
    <w:rsid w:val="00A44D63"/>
    <w:rsid w:val="00A45644"/>
    <w:rsid w:val="00A47358"/>
    <w:rsid w:val="00A47481"/>
    <w:rsid w:val="00A4752B"/>
    <w:rsid w:val="00A47600"/>
    <w:rsid w:val="00A4763D"/>
    <w:rsid w:val="00A505E3"/>
    <w:rsid w:val="00A53603"/>
    <w:rsid w:val="00A563AB"/>
    <w:rsid w:val="00A56FFF"/>
    <w:rsid w:val="00A570EE"/>
    <w:rsid w:val="00A57455"/>
    <w:rsid w:val="00A60269"/>
    <w:rsid w:val="00A60A08"/>
    <w:rsid w:val="00A60ED4"/>
    <w:rsid w:val="00A61100"/>
    <w:rsid w:val="00A611B8"/>
    <w:rsid w:val="00A614F2"/>
    <w:rsid w:val="00A61984"/>
    <w:rsid w:val="00A61A25"/>
    <w:rsid w:val="00A62887"/>
    <w:rsid w:val="00A63698"/>
    <w:rsid w:val="00A64047"/>
    <w:rsid w:val="00A6451D"/>
    <w:rsid w:val="00A657B1"/>
    <w:rsid w:val="00A65919"/>
    <w:rsid w:val="00A65D46"/>
    <w:rsid w:val="00A674B6"/>
    <w:rsid w:val="00A6782D"/>
    <w:rsid w:val="00A67BA0"/>
    <w:rsid w:val="00A67FDF"/>
    <w:rsid w:val="00A705DF"/>
    <w:rsid w:val="00A7214A"/>
    <w:rsid w:val="00A728EF"/>
    <w:rsid w:val="00A73CD0"/>
    <w:rsid w:val="00A74C7E"/>
    <w:rsid w:val="00A755D9"/>
    <w:rsid w:val="00A75D75"/>
    <w:rsid w:val="00A76AAA"/>
    <w:rsid w:val="00A772C2"/>
    <w:rsid w:val="00A7768B"/>
    <w:rsid w:val="00A77756"/>
    <w:rsid w:val="00A77E25"/>
    <w:rsid w:val="00A814AB"/>
    <w:rsid w:val="00A81D15"/>
    <w:rsid w:val="00A82220"/>
    <w:rsid w:val="00A8275A"/>
    <w:rsid w:val="00A84894"/>
    <w:rsid w:val="00A85632"/>
    <w:rsid w:val="00A8579E"/>
    <w:rsid w:val="00A857E5"/>
    <w:rsid w:val="00A863E1"/>
    <w:rsid w:val="00A86B9F"/>
    <w:rsid w:val="00A87CB1"/>
    <w:rsid w:val="00A87F93"/>
    <w:rsid w:val="00A87FC3"/>
    <w:rsid w:val="00A903D9"/>
    <w:rsid w:val="00A91221"/>
    <w:rsid w:val="00A91347"/>
    <w:rsid w:val="00A91969"/>
    <w:rsid w:val="00A91B7B"/>
    <w:rsid w:val="00A9216C"/>
    <w:rsid w:val="00A92D79"/>
    <w:rsid w:val="00A942A6"/>
    <w:rsid w:val="00A94BF9"/>
    <w:rsid w:val="00A94E34"/>
    <w:rsid w:val="00A956C4"/>
    <w:rsid w:val="00A958C4"/>
    <w:rsid w:val="00A95ABF"/>
    <w:rsid w:val="00A966D2"/>
    <w:rsid w:val="00A96AB6"/>
    <w:rsid w:val="00A97646"/>
    <w:rsid w:val="00A9770D"/>
    <w:rsid w:val="00A97726"/>
    <w:rsid w:val="00A97F4B"/>
    <w:rsid w:val="00AA07FD"/>
    <w:rsid w:val="00AA095C"/>
    <w:rsid w:val="00AA1BAD"/>
    <w:rsid w:val="00AA1E1D"/>
    <w:rsid w:val="00AA24D0"/>
    <w:rsid w:val="00AA3637"/>
    <w:rsid w:val="00AA3CB7"/>
    <w:rsid w:val="00AA3EE9"/>
    <w:rsid w:val="00AA408A"/>
    <w:rsid w:val="00AA4108"/>
    <w:rsid w:val="00AA5F70"/>
    <w:rsid w:val="00AA78E3"/>
    <w:rsid w:val="00AA7B68"/>
    <w:rsid w:val="00AB0150"/>
    <w:rsid w:val="00AB093F"/>
    <w:rsid w:val="00AB09D6"/>
    <w:rsid w:val="00AB2688"/>
    <w:rsid w:val="00AB26B2"/>
    <w:rsid w:val="00AB2C5A"/>
    <w:rsid w:val="00AB344C"/>
    <w:rsid w:val="00AB38F2"/>
    <w:rsid w:val="00AB3EF4"/>
    <w:rsid w:val="00AB40B6"/>
    <w:rsid w:val="00AB4230"/>
    <w:rsid w:val="00AB4251"/>
    <w:rsid w:val="00AB431F"/>
    <w:rsid w:val="00AB4CCA"/>
    <w:rsid w:val="00AB4F1E"/>
    <w:rsid w:val="00AB509D"/>
    <w:rsid w:val="00AB5C22"/>
    <w:rsid w:val="00AB734D"/>
    <w:rsid w:val="00AB7DA5"/>
    <w:rsid w:val="00AC01DE"/>
    <w:rsid w:val="00AC0732"/>
    <w:rsid w:val="00AC07F7"/>
    <w:rsid w:val="00AC08A4"/>
    <w:rsid w:val="00AC097C"/>
    <w:rsid w:val="00AC14FC"/>
    <w:rsid w:val="00AC1C88"/>
    <w:rsid w:val="00AC2349"/>
    <w:rsid w:val="00AC27D6"/>
    <w:rsid w:val="00AC2927"/>
    <w:rsid w:val="00AC2A30"/>
    <w:rsid w:val="00AC2CA3"/>
    <w:rsid w:val="00AC3352"/>
    <w:rsid w:val="00AC41CF"/>
    <w:rsid w:val="00AC60D8"/>
    <w:rsid w:val="00AC625C"/>
    <w:rsid w:val="00AC7DAF"/>
    <w:rsid w:val="00AC7E20"/>
    <w:rsid w:val="00AD0428"/>
    <w:rsid w:val="00AD0D7F"/>
    <w:rsid w:val="00AD1D77"/>
    <w:rsid w:val="00AD2140"/>
    <w:rsid w:val="00AD2235"/>
    <w:rsid w:val="00AD3619"/>
    <w:rsid w:val="00AD3D87"/>
    <w:rsid w:val="00AD4922"/>
    <w:rsid w:val="00AD4C9A"/>
    <w:rsid w:val="00AD4E11"/>
    <w:rsid w:val="00AD4EB5"/>
    <w:rsid w:val="00AD508C"/>
    <w:rsid w:val="00AD511C"/>
    <w:rsid w:val="00AD5139"/>
    <w:rsid w:val="00AD652B"/>
    <w:rsid w:val="00AD6C89"/>
    <w:rsid w:val="00AE0D1C"/>
    <w:rsid w:val="00AE1AD9"/>
    <w:rsid w:val="00AE1B0C"/>
    <w:rsid w:val="00AE28B5"/>
    <w:rsid w:val="00AE3032"/>
    <w:rsid w:val="00AE311F"/>
    <w:rsid w:val="00AE3B28"/>
    <w:rsid w:val="00AE4B18"/>
    <w:rsid w:val="00AE4F42"/>
    <w:rsid w:val="00AE538B"/>
    <w:rsid w:val="00AE584A"/>
    <w:rsid w:val="00AE593D"/>
    <w:rsid w:val="00AE724D"/>
    <w:rsid w:val="00AE72BE"/>
    <w:rsid w:val="00AE7D20"/>
    <w:rsid w:val="00AE7E44"/>
    <w:rsid w:val="00AF0048"/>
    <w:rsid w:val="00AF011F"/>
    <w:rsid w:val="00AF04E4"/>
    <w:rsid w:val="00AF0DC3"/>
    <w:rsid w:val="00AF16B2"/>
    <w:rsid w:val="00AF1747"/>
    <w:rsid w:val="00AF1BB5"/>
    <w:rsid w:val="00AF3B61"/>
    <w:rsid w:val="00AF3FC4"/>
    <w:rsid w:val="00AF4F2D"/>
    <w:rsid w:val="00AF5AD1"/>
    <w:rsid w:val="00AF5C69"/>
    <w:rsid w:val="00AF68F9"/>
    <w:rsid w:val="00AF6BB8"/>
    <w:rsid w:val="00AF7C7B"/>
    <w:rsid w:val="00B001EA"/>
    <w:rsid w:val="00B0089F"/>
    <w:rsid w:val="00B011BA"/>
    <w:rsid w:val="00B01311"/>
    <w:rsid w:val="00B01BC4"/>
    <w:rsid w:val="00B026E4"/>
    <w:rsid w:val="00B03106"/>
    <w:rsid w:val="00B03682"/>
    <w:rsid w:val="00B038E1"/>
    <w:rsid w:val="00B03B34"/>
    <w:rsid w:val="00B04002"/>
    <w:rsid w:val="00B044AB"/>
    <w:rsid w:val="00B048E9"/>
    <w:rsid w:val="00B04E82"/>
    <w:rsid w:val="00B050FA"/>
    <w:rsid w:val="00B05739"/>
    <w:rsid w:val="00B058FE"/>
    <w:rsid w:val="00B06084"/>
    <w:rsid w:val="00B066C7"/>
    <w:rsid w:val="00B067F1"/>
    <w:rsid w:val="00B06AA5"/>
    <w:rsid w:val="00B07202"/>
    <w:rsid w:val="00B10C20"/>
    <w:rsid w:val="00B10E0C"/>
    <w:rsid w:val="00B11178"/>
    <w:rsid w:val="00B11366"/>
    <w:rsid w:val="00B1205B"/>
    <w:rsid w:val="00B12A07"/>
    <w:rsid w:val="00B1474C"/>
    <w:rsid w:val="00B15878"/>
    <w:rsid w:val="00B158D4"/>
    <w:rsid w:val="00B16C17"/>
    <w:rsid w:val="00B20467"/>
    <w:rsid w:val="00B2119B"/>
    <w:rsid w:val="00B218F8"/>
    <w:rsid w:val="00B21B91"/>
    <w:rsid w:val="00B23325"/>
    <w:rsid w:val="00B23780"/>
    <w:rsid w:val="00B23B2B"/>
    <w:rsid w:val="00B23F18"/>
    <w:rsid w:val="00B246DA"/>
    <w:rsid w:val="00B24E0E"/>
    <w:rsid w:val="00B24EE7"/>
    <w:rsid w:val="00B2553D"/>
    <w:rsid w:val="00B25566"/>
    <w:rsid w:val="00B26343"/>
    <w:rsid w:val="00B268E2"/>
    <w:rsid w:val="00B270FE"/>
    <w:rsid w:val="00B27624"/>
    <w:rsid w:val="00B27FD4"/>
    <w:rsid w:val="00B3042E"/>
    <w:rsid w:val="00B30976"/>
    <w:rsid w:val="00B30C7C"/>
    <w:rsid w:val="00B30FB5"/>
    <w:rsid w:val="00B312FF"/>
    <w:rsid w:val="00B316C1"/>
    <w:rsid w:val="00B3178B"/>
    <w:rsid w:val="00B32559"/>
    <w:rsid w:val="00B325F8"/>
    <w:rsid w:val="00B32AE3"/>
    <w:rsid w:val="00B32D6E"/>
    <w:rsid w:val="00B336D1"/>
    <w:rsid w:val="00B336EE"/>
    <w:rsid w:val="00B34541"/>
    <w:rsid w:val="00B36AEB"/>
    <w:rsid w:val="00B371FC"/>
    <w:rsid w:val="00B376C1"/>
    <w:rsid w:val="00B37807"/>
    <w:rsid w:val="00B379E2"/>
    <w:rsid w:val="00B40269"/>
    <w:rsid w:val="00B42E9A"/>
    <w:rsid w:val="00B4302D"/>
    <w:rsid w:val="00B438A9"/>
    <w:rsid w:val="00B43BB7"/>
    <w:rsid w:val="00B4457B"/>
    <w:rsid w:val="00B445C8"/>
    <w:rsid w:val="00B44729"/>
    <w:rsid w:val="00B447C3"/>
    <w:rsid w:val="00B45C05"/>
    <w:rsid w:val="00B45CAE"/>
    <w:rsid w:val="00B4658F"/>
    <w:rsid w:val="00B466FF"/>
    <w:rsid w:val="00B469B8"/>
    <w:rsid w:val="00B46A34"/>
    <w:rsid w:val="00B46AA8"/>
    <w:rsid w:val="00B475F1"/>
    <w:rsid w:val="00B503D0"/>
    <w:rsid w:val="00B50EF7"/>
    <w:rsid w:val="00B51118"/>
    <w:rsid w:val="00B519F6"/>
    <w:rsid w:val="00B5282B"/>
    <w:rsid w:val="00B53432"/>
    <w:rsid w:val="00B539CC"/>
    <w:rsid w:val="00B53F64"/>
    <w:rsid w:val="00B54552"/>
    <w:rsid w:val="00B549E9"/>
    <w:rsid w:val="00B54B13"/>
    <w:rsid w:val="00B555F8"/>
    <w:rsid w:val="00B55852"/>
    <w:rsid w:val="00B559AE"/>
    <w:rsid w:val="00B55AC2"/>
    <w:rsid w:val="00B565E6"/>
    <w:rsid w:val="00B56A60"/>
    <w:rsid w:val="00B607A2"/>
    <w:rsid w:val="00B60A09"/>
    <w:rsid w:val="00B63944"/>
    <w:rsid w:val="00B6400E"/>
    <w:rsid w:val="00B641F7"/>
    <w:rsid w:val="00B65520"/>
    <w:rsid w:val="00B6552B"/>
    <w:rsid w:val="00B655B4"/>
    <w:rsid w:val="00B6576B"/>
    <w:rsid w:val="00B65C68"/>
    <w:rsid w:val="00B6647E"/>
    <w:rsid w:val="00B66AB1"/>
    <w:rsid w:val="00B66B5E"/>
    <w:rsid w:val="00B672D9"/>
    <w:rsid w:val="00B67673"/>
    <w:rsid w:val="00B67806"/>
    <w:rsid w:val="00B70EBD"/>
    <w:rsid w:val="00B71CD3"/>
    <w:rsid w:val="00B72165"/>
    <w:rsid w:val="00B724B7"/>
    <w:rsid w:val="00B72B06"/>
    <w:rsid w:val="00B72C0F"/>
    <w:rsid w:val="00B72D4F"/>
    <w:rsid w:val="00B73847"/>
    <w:rsid w:val="00B74481"/>
    <w:rsid w:val="00B74658"/>
    <w:rsid w:val="00B75700"/>
    <w:rsid w:val="00B75996"/>
    <w:rsid w:val="00B76108"/>
    <w:rsid w:val="00B761CB"/>
    <w:rsid w:val="00B762F4"/>
    <w:rsid w:val="00B76DEB"/>
    <w:rsid w:val="00B7771C"/>
    <w:rsid w:val="00B77D0E"/>
    <w:rsid w:val="00B77E1C"/>
    <w:rsid w:val="00B81794"/>
    <w:rsid w:val="00B81980"/>
    <w:rsid w:val="00B82210"/>
    <w:rsid w:val="00B82763"/>
    <w:rsid w:val="00B82E9F"/>
    <w:rsid w:val="00B82F3A"/>
    <w:rsid w:val="00B85050"/>
    <w:rsid w:val="00B8548B"/>
    <w:rsid w:val="00B85667"/>
    <w:rsid w:val="00B871F1"/>
    <w:rsid w:val="00B90406"/>
    <w:rsid w:val="00B90644"/>
    <w:rsid w:val="00B90E21"/>
    <w:rsid w:val="00B91471"/>
    <w:rsid w:val="00B91A91"/>
    <w:rsid w:val="00B91AB7"/>
    <w:rsid w:val="00B91C92"/>
    <w:rsid w:val="00B91F7A"/>
    <w:rsid w:val="00B922A0"/>
    <w:rsid w:val="00B926AC"/>
    <w:rsid w:val="00B92701"/>
    <w:rsid w:val="00B932FC"/>
    <w:rsid w:val="00B93864"/>
    <w:rsid w:val="00B9404E"/>
    <w:rsid w:val="00B940AC"/>
    <w:rsid w:val="00B94220"/>
    <w:rsid w:val="00B94905"/>
    <w:rsid w:val="00B95645"/>
    <w:rsid w:val="00B962CB"/>
    <w:rsid w:val="00B978C6"/>
    <w:rsid w:val="00B97A69"/>
    <w:rsid w:val="00BA0EB3"/>
    <w:rsid w:val="00BA147B"/>
    <w:rsid w:val="00BA1E9F"/>
    <w:rsid w:val="00BA210C"/>
    <w:rsid w:val="00BA3121"/>
    <w:rsid w:val="00BA3A8E"/>
    <w:rsid w:val="00BA4DFE"/>
    <w:rsid w:val="00BA57E4"/>
    <w:rsid w:val="00BA64E8"/>
    <w:rsid w:val="00BA69F4"/>
    <w:rsid w:val="00BA6ADC"/>
    <w:rsid w:val="00BA77FE"/>
    <w:rsid w:val="00BA7F88"/>
    <w:rsid w:val="00BA7FDA"/>
    <w:rsid w:val="00BB0768"/>
    <w:rsid w:val="00BB1494"/>
    <w:rsid w:val="00BB238A"/>
    <w:rsid w:val="00BB2684"/>
    <w:rsid w:val="00BB3B27"/>
    <w:rsid w:val="00BB3CBC"/>
    <w:rsid w:val="00BB3E22"/>
    <w:rsid w:val="00BB40B9"/>
    <w:rsid w:val="00BB4C42"/>
    <w:rsid w:val="00BB508A"/>
    <w:rsid w:val="00BB60AB"/>
    <w:rsid w:val="00BB6979"/>
    <w:rsid w:val="00BC04F9"/>
    <w:rsid w:val="00BC0644"/>
    <w:rsid w:val="00BC08A4"/>
    <w:rsid w:val="00BC0952"/>
    <w:rsid w:val="00BC0F28"/>
    <w:rsid w:val="00BC2D19"/>
    <w:rsid w:val="00BC2F26"/>
    <w:rsid w:val="00BC424C"/>
    <w:rsid w:val="00BC4796"/>
    <w:rsid w:val="00BC5FC2"/>
    <w:rsid w:val="00BC654B"/>
    <w:rsid w:val="00BC67BE"/>
    <w:rsid w:val="00BC7EFE"/>
    <w:rsid w:val="00BD0764"/>
    <w:rsid w:val="00BD0995"/>
    <w:rsid w:val="00BD1924"/>
    <w:rsid w:val="00BD2124"/>
    <w:rsid w:val="00BD2AA5"/>
    <w:rsid w:val="00BD2F21"/>
    <w:rsid w:val="00BD30BE"/>
    <w:rsid w:val="00BD346E"/>
    <w:rsid w:val="00BD3774"/>
    <w:rsid w:val="00BD3990"/>
    <w:rsid w:val="00BD3BA7"/>
    <w:rsid w:val="00BD3F60"/>
    <w:rsid w:val="00BD40BE"/>
    <w:rsid w:val="00BD41F0"/>
    <w:rsid w:val="00BD424A"/>
    <w:rsid w:val="00BD42FD"/>
    <w:rsid w:val="00BD4D10"/>
    <w:rsid w:val="00BD5D91"/>
    <w:rsid w:val="00BD7C2C"/>
    <w:rsid w:val="00BD7CC8"/>
    <w:rsid w:val="00BD7F89"/>
    <w:rsid w:val="00BE222B"/>
    <w:rsid w:val="00BE2823"/>
    <w:rsid w:val="00BE2977"/>
    <w:rsid w:val="00BE390A"/>
    <w:rsid w:val="00BE43DA"/>
    <w:rsid w:val="00BE6979"/>
    <w:rsid w:val="00BE6CAA"/>
    <w:rsid w:val="00BE6F3F"/>
    <w:rsid w:val="00BE77B4"/>
    <w:rsid w:val="00BE7AF9"/>
    <w:rsid w:val="00BE7F5D"/>
    <w:rsid w:val="00BF0152"/>
    <w:rsid w:val="00BF05DC"/>
    <w:rsid w:val="00BF1210"/>
    <w:rsid w:val="00BF13DF"/>
    <w:rsid w:val="00BF1BF0"/>
    <w:rsid w:val="00BF1E72"/>
    <w:rsid w:val="00BF2EF7"/>
    <w:rsid w:val="00BF3523"/>
    <w:rsid w:val="00BF3943"/>
    <w:rsid w:val="00BF3CB3"/>
    <w:rsid w:val="00BF3D5E"/>
    <w:rsid w:val="00BF4D8F"/>
    <w:rsid w:val="00BF4E8B"/>
    <w:rsid w:val="00BF61C4"/>
    <w:rsid w:val="00BF7038"/>
    <w:rsid w:val="00BF711B"/>
    <w:rsid w:val="00BF71A4"/>
    <w:rsid w:val="00BF73E2"/>
    <w:rsid w:val="00BF77BD"/>
    <w:rsid w:val="00C006C9"/>
    <w:rsid w:val="00C006F5"/>
    <w:rsid w:val="00C00926"/>
    <w:rsid w:val="00C01810"/>
    <w:rsid w:val="00C019ED"/>
    <w:rsid w:val="00C01B8B"/>
    <w:rsid w:val="00C01D98"/>
    <w:rsid w:val="00C0247A"/>
    <w:rsid w:val="00C0343B"/>
    <w:rsid w:val="00C03932"/>
    <w:rsid w:val="00C03D84"/>
    <w:rsid w:val="00C03F38"/>
    <w:rsid w:val="00C045F7"/>
    <w:rsid w:val="00C04994"/>
    <w:rsid w:val="00C04A81"/>
    <w:rsid w:val="00C055FB"/>
    <w:rsid w:val="00C07264"/>
    <w:rsid w:val="00C072A8"/>
    <w:rsid w:val="00C079D5"/>
    <w:rsid w:val="00C116EA"/>
    <w:rsid w:val="00C11C50"/>
    <w:rsid w:val="00C11D72"/>
    <w:rsid w:val="00C11FF4"/>
    <w:rsid w:val="00C12393"/>
    <w:rsid w:val="00C1281F"/>
    <w:rsid w:val="00C1465D"/>
    <w:rsid w:val="00C148A0"/>
    <w:rsid w:val="00C148D1"/>
    <w:rsid w:val="00C14DAE"/>
    <w:rsid w:val="00C14E82"/>
    <w:rsid w:val="00C14E89"/>
    <w:rsid w:val="00C15253"/>
    <w:rsid w:val="00C154F8"/>
    <w:rsid w:val="00C15DFD"/>
    <w:rsid w:val="00C1673C"/>
    <w:rsid w:val="00C1679E"/>
    <w:rsid w:val="00C16AFE"/>
    <w:rsid w:val="00C171C1"/>
    <w:rsid w:val="00C17F9D"/>
    <w:rsid w:val="00C203AD"/>
    <w:rsid w:val="00C20E08"/>
    <w:rsid w:val="00C21134"/>
    <w:rsid w:val="00C2164E"/>
    <w:rsid w:val="00C21BCB"/>
    <w:rsid w:val="00C2281C"/>
    <w:rsid w:val="00C2380A"/>
    <w:rsid w:val="00C24C3A"/>
    <w:rsid w:val="00C24EC0"/>
    <w:rsid w:val="00C25F34"/>
    <w:rsid w:val="00C2676C"/>
    <w:rsid w:val="00C26F08"/>
    <w:rsid w:val="00C2713A"/>
    <w:rsid w:val="00C27355"/>
    <w:rsid w:val="00C273C8"/>
    <w:rsid w:val="00C277F1"/>
    <w:rsid w:val="00C2798C"/>
    <w:rsid w:val="00C27F04"/>
    <w:rsid w:val="00C3013F"/>
    <w:rsid w:val="00C30871"/>
    <w:rsid w:val="00C30CA5"/>
    <w:rsid w:val="00C31780"/>
    <w:rsid w:val="00C31BCD"/>
    <w:rsid w:val="00C3325D"/>
    <w:rsid w:val="00C336ED"/>
    <w:rsid w:val="00C34F52"/>
    <w:rsid w:val="00C35A25"/>
    <w:rsid w:val="00C35FD7"/>
    <w:rsid w:val="00C365B0"/>
    <w:rsid w:val="00C3696D"/>
    <w:rsid w:val="00C3701F"/>
    <w:rsid w:val="00C37065"/>
    <w:rsid w:val="00C3712B"/>
    <w:rsid w:val="00C37253"/>
    <w:rsid w:val="00C374C5"/>
    <w:rsid w:val="00C376DA"/>
    <w:rsid w:val="00C37764"/>
    <w:rsid w:val="00C37B26"/>
    <w:rsid w:val="00C37BC9"/>
    <w:rsid w:val="00C37F15"/>
    <w:rsid w:val="00C400C7"/>
    <w:rsid w:val="00C40182"/>
    <w:rsid w:val="00C40282"/>
    <w:rsid w:val="00C403A8"/>
    <w:rsid w:val="00C408EB"/>
    <w:rsid w:val="00C40F4B"/>
    <w:rsid w:val="00C4140A"/>
    <w:rsid w:val="00C41E1D"/>
    <w:rsid w:val="00C426CE"/>
    <w:rsid w:val="00C44C50"/>
    <w:rsid w:val="00C45998"/>
    <w:rsid w:val="00C45D91"/>
    <w:rsid w:val="00C46BA2"/>
    <w:rsid w:val="00C472EE"/>
    <w:rsid w:val="00C504E0"/>
    <w:rsid w:val="00C50623"/>
    <w:rsid w:val="00C507F8"/>
    <w:rsid w:val="00C52492"/>
    <w:rsid w:val="00C52639"/>
    <w:rsid w:val="00C5332F"/>
    <w:rsid w:val="00C533C2"/>
    <w:rsid w:val="00C53C20"/>
    <w:rsid w:val="00C54154"/>
    <w:rsid w:val="00C54B86"/>
    <w:rsid w:val="00C54DE4"/>
    <w:rsid w:val="00C5552B"/>
    <w:rsid w:val="00C5570F"/>
    <w:rsid w:val="00C5610F"/>
    <w:rsid w:val="00C56315"/>
    <w:rsid w:val="00C56DFE"/>
    <w:rsid w:val="00C57CCB"/>
    <w:rsid w:val="00C57D13"/>
    <w:rsid w:val="00C602B3"/>
    <w:rsid w:val="00C60375"/>
    <w:rsid w:val="00C60D78"/>
    <w:rsid w:val="00C6119A"/>
    <w:rsid w:val="00C61290"/>
    <w:rsid w:val="00C61C58"/>
    <w:rsid w:val="00C61C83"/>
    <w:rsid w:val="00C61D13"/>
    <w:rsid w:val="00C62AE7"/>
    <w:rsid w:val="00C634B0"/>
    <w:rsid w:val="00C635BE"/>
    <w:rsid w:val="00C641F6"/>
    <w:rsid w:val="00C64E46"/>
    <w:rsid w:val="00C657B4"/>
    <w:rsid w:val="00C67239"/>
    <w:rsid w:val="00C67A41"/>
    <w:rsid w:val="00C67E0A"/>
    <w:rsid w:val="00C70105"/>
    <w:rsid w:val="00C7025F"/>
    <w:rsid w:val="00C71347"/>
    <w:rsid w:val="00C716A9"/>
    <w:rsid w:val="00C7203C"/>
    <w:rsid w:val="00C722B4"/>
    <w:rsid w:val="00C7295B"/>
    <w:rsid w:val="00C72AB9"/>
    <w:rsid w:val="00C72D5A"/>
    <w:rsid w:val="00C72E7C"/>
    <w:rsid w:val="00C73052"/>
    <w:rsid w:val="00C73699"/>
    <w:rsid w:val="00C7385E"/>
    <w:rsid w:val="00C744B1"/>
    <w:rsid w:val="00C74780"/>
    <w:rsid w:val="00C7583E"/>
    <w:rsid w:val="00C75E46"/>
    <w:rsid w:val="00C76582"/>
    <w:rsid w:val="00C769C8"/>
    <w:rsid w:val="00C76D16"/>
    <w:rsid w:val="00C7721D"/>
    <w:rsid w:val="00C77A6D"/>
    <w:rsid w:val="00C77D1C"/>
    <w:rsid w:val="00C80573"/>
    <w:rsid w:val="00C80646"/>
    <w:rsid w:val="00C81156"/>
    <w:rsid w:val="00C817D9"/>
    <w:rsid w:val="00C82242"/>
    <w:rsid w:val="00C829D4"/>
    <w:rsid w:val="00C82D3F"/>
    <w:rsid w:val="00C83707"/>
    <w:rsid w:val="00C83C20"/>
    <w:rsid w:val="00C83ECF"/>
    <w:rsid w:val="00C8413B"/>
    <w:rsid w:val="00C84294"/>
    <w:rsid w:val="00C84829"/>
    <w:rsid w:val="00C84E6C"/>
    <w:rsid w:val="00C85F83"/>
    <w:rsid w:val="00C864D5"/>
    <w:rsid w:val="00C866AE"/>
    <w:rsid w:val="00C868A7"/>
    <w:rsid w:val="00C86AD2"/>
    <w:rsid w:val="00C87040"/>
    <w:rsid w:val="00C87129"/>
    <w:rsid w:val="00C871A6"/>
    <w:rsid w:val="00C87E57"/>
    <w:rsid w:val="00C87F76"/>
    <w:rsid w:val="00C90424"/>
    <w:rsid w:val="00C90726"/>
    <w:rsid w:val="00C90A54"/>
    <w:rsid w:val="00C935E5"/>
    <w:rsid w:val="00C93843"/>
    <w:rsid w:val="00C945F2"/>
    <w:rsid w:val="00C94C42"/>
    <w:rsid w:val="00C94C7C"/>
    <w:rsid w:val="00C954C8"/>
    <w:rsid w:val="00C95D6F"/>
    <w:rsid w:val="00C95E45"/>
    <w:rsid w:val="00C979F3"/>
    <w:rsid w:val="00CA037E"/>
    <w:rsid w:val="00CA0696"/>
    <w:rsid w:val="00CA0956"/>
    <w:rsid w:val="00CA17A1"/>
    <w:rsid w:val="00CA1E16"/>
    <w:rsid w:val="00CA1F18"/>
    <w:rsid w:val="00CA2545"/>
    <w:rsid w:val="00CA2935"/>
    <w:rsid w:val="00CA2C00"/>
    <w:rsid w:val="00CA2D5C"/>
    <w:rsid w:val="00CA32E8"/>
    <w:rsid w:val="00CA3770"/>
    <w:rsid w:val="00CA3FE0"/>
    <w:rsid w:val="00CA400F"/>
    <w:rsid w:val="00CA482B"/>
    <w:rsid w:val="00CA51B8"/>
    <w:rsid w:val="00CA5820"/>
    <w:rsid w:val="00CA75F1"/>
    <w:rsid w:val="00CA793D"/>
    <w:rsid w:val="00CB01FC"/>
    <w:rsid w:val="00CB070A"/>
    <w:rsid w:val="00CB0A57"/>
    <w:rsid w:val="00CB0D8C"/>
    <w:rsid w:val="00CB1CC2"/>
    <w:rsid w:val="00CB28BE"/>
    <w:rsid w:val="00CB2CC5"/>
    <w:rsid w:val="00CB365C"/>
    <w:rsid w:val="00CB37B7"/>
    <w:rsid w:val="00CB37FE"/>
    <w:rsid w:val="00CB44A2"/>
    <w:rsid w:val="00CB48DC"/>
    <w:rsid w:val="00CB4A63"/>
    <w:rsid w:val="00CB66B6"/>
    <w:rsid w:val="00CB67B8"/>
    <w:rsid w:val="00CB73FA"/>
    <w:rsid w:val="00CC0A59"/>
    <w:rsid w:val="00CC1312"/>
    <w:rsid w:val="00CC14A7"/>
    <w:rsid w:val="00CC1562"/>
    <w:rsid w:val="00CC1B3B"/>
    <w:rsid w:val="00CC2072"/>
    <w:rsid w:val="00CC25C6"/>
    <w:rsid w:val="00CC28E8"/>
    <w:rsid w:val="00CC292A"/>
    <w:rsid w:val="00CC2D3A"/>
    <w:rsid w:val="00CC2DD1"/>
    <w:rsid w:val="00CC4190"/>
    <w:rsid w:val="00CC499D"/>
    <w:rsid w:val="00CC49F6"/>
    <w:rsid w:val="00CC588B"/>
    <w:rsid w:val="00CC63E6"/>
    <w:rsid w:val="00CC6C0B"/>
    <w:rsid w:val="00CC6D5C"/>
    <w:rsid w:val="00CC6EF7"/>
    <w:rsid w:val="00CC705A"/>
    <w:rsid w:val="00CC7169"/>
    <w:rsid w:val="00CC7EBE"/>
    <w:rsid w:val="00CD142F"/>
    <w:rsid w:val="00CD1822"/>
    <w:rsid w:val="00CD237D"/>
    <w:rsid w:val="00CD329A"/>
    <w:rsid w:val="00CD35AD"/>
    <w:rsid w:val="00CD397B"/>
    <w:rsid w:val="00CD4463"/>
    <w:rsid w:val="00CD4852"/>
    <w:rsid w:val="00CD4BAC"/>
    <w:rsid w:val="00CD5BEF"/>
    <w:rsid w:val="00CD6655"/>
    <w:rsid w:val="00CD6DC7"/>
    <w:rsid w:val="00CD70CD"/>
    <w:rsid w:val="00CD7326"/>
    <w:rsid w:val="00CD740C"/>
    <w:rsid w:val="00CD785D"/>
    <w:rsid w:val="00CE0407"/>
    <w:rsid w:val="00CE086A"/>
    <w:rsid w:val="00CE1758"/>
    <w:rsid w:val="00CE1A15"/>
    <w:rsid w:val="00CE1BB6"/>
    <w:rsid w:val="00CE1EA6"/>
    <w:rsid w:val="00CE2C55"/>
    <w:rsid w:val="00CE2D47"/>
    <w:rsid w:val="00CE33A3"/>
    <w:rsid w:val="00CE3B6C"/>
    <w:rsid w:val="00CE4215"/>
    <w:rsid w:val="00CE48FA"/>
    <w:rsid w:val="00CE54F5"/>
    <w:rsid w:val="00CE5629"/>
    <w:rsid w:val="00CE5EF4"/>
    <w:rsid w:val="00CE62B3"/>
    <w:rsid w:val="00CE72B5"/>
    <w:rsid w:val="00CE74C2"/>
    <w:rsid w:val="00CE7DEC"/>
    <w:rsid w:val="00CF028E"/>
    <w:rsid w:val="00CF08AD"/>
    <w:rsid w:val="00CF0DB9"/>
    <w:rsid w:val="00CF171B"/>
    <w:rsid w:val="00CF22C5"/>
    <w:rsid w:val="00CF435D"/>
    <w:rsid w:val="00CF4EDF"/>
    <w:rsid w:val="00CF5882"/>
    <w:rsid w:val="00CF58F4"/>
    <w:rsid w:val="00CF6523"/>
    <w:rsid w:val="00CF7282"/>
    <w:rsid w:val="00CF7977"/>
    <w:rsid w:val="00CF7A70"/>
    <w:rsid w:val="00D00264"/>
    <w:rsid w:val="00D00B8B"/>
    <w:rsid w:val="00D00F8C"/>
    <w:rsid w:val="00D0135E"/>
    <w:rsid w:val="00D0149B"/>
    <w:rsid w:val="00D017B3"/>
    <w:rsid w:val="00D01991"/>
    <w:rsid w:val="00D01C0A"/>
    <w:rsid w:val="00D01C9C"/>
    <w:rsid w:val="00D01E2B"/>
    <w:rsid w:val="00D0212C"/>
    <w:rsid w:val="00D02B95"/>
    <w:rsid w:val="00D032C7"/>
    <w:rsid w:val="00D03A1B"/>
    <w:rsid w:val="00D03F84"/>
    <w:rsid w:val="00D05A85"/>
    <w:rsid w:val="00D074CC"/>
    <w:rsid w:val="00D075A9"/>
    <w:rsid w:val="00D07F70"/>
    <w:rsid w:val="00D10067"/>
    <w:rsid w:val="00D10D07"/>
    <w:rsid w:val="00D117E4"/>
    <w:rsid w:val="00D11C85"/>
    <w:rsid w:val="00D12C8A"/>
    <w:rsid w:val="00D13CBD"/>
    <w:rsid w:val="00D14D4D"/>
    <w:rsid w:val="00D14DCE"/>
    <w:rsid w:val="00D15058"/>
    <w:rsid w:val="00D15282"/>
    <w:rsid w:val="00D157B9"/>
    <w:rsid w:val="00D16808"/>
    <w:rsid w:val="00D168DB"/>
    <w:rsid w:val="00D16A17"/>
    <w:rsid w:val="00D16A74"/>
    <w:rsid w:val="00D16BB3"/>
    <w:rsid w:val="00D17479"/>
    <w:rsid w:val="00D1757A"/>
    <w:rsid w:val="00D212EC"/>
    <w:rsid w:val="00D2161B"/>
    <w:rsid w:val="00D22D35"/>
    <w:rsid w:val="00D22DC7"/>
    <w:rsid w:val="00D22ECA"/>
    <w:rsid w:val="00D231D3"/>
    <w:rsid w:val="00D23809"/>
    <w:rsid w:val="00D2383B"/>
    <w:rsid w:val="00D2480F"/>
    <w:rsid w:val="00D24862"/>
    <w:rsid w:val="00D25077"/>
    <w:rsid w:val="00D252E7"/>
    <w:rsid w:val="00D258F8"/>
    <w:rsid w:val="00D25EE9"/>
    <w:rsid w:val="00D2615A"/>
    <w:rsid w:val="00D26FE1"/>
    <w:rsid w:val="00D303F4"/>
    <w:rsid w:val="00D3075C"/>
    <w:rsid w:val="00D30C3E"/>
    <w:rsid w:val="00D30D5A"/>
    <w:rsid w:val="00D30E26"/>
    <w:rsid w:val="00D30FBA"/>
    <w:rsid w:val="00D310F4"/>
    <w:rsid w:val="00D3120E"/>
    <w:rsid w:val="00D31934"/>
    <w:rsid w:val="00D327AB"/>
    <w:rsid w:val="00D32F00"/>
    <w:rsid w:val="00D335B0"/>
    <w:rsid w:val="00D37F75"/>
    <w:rsid w:val="00D407AA"/>
    <w:rsid w:val="00D40D57"/>
    <w:rsid w:val="00D40DEB"/>
    <w:rsid w:val="00D4204C"/>
    <w:rsid w:val="00D42095"/>
    <w:rsid w:val="00D42627"/>
    <w:rsid w:val="00D42971"/>
    <w:rsid w:val="00D43DF8"/>
    <w:rsid w:val="00D45552"/>
    <w:rsid w:val="00D4569E"/>
    <w:rsid w:val="00D46028"/>
    <w:rsid w:val="00D465BE"/>
    <w:rsid w:val="00D477D3"/>
    <w:rsid w:val="00D47BAF"/>
    <w:rsid w:val="00D503D2"/>
    <w:rsid w:val="00D50436"/>
    <w:rsid w:val="00D5096B"/>
    <w:rsid w:val="00D50FE3"/>
    <w:rsid w:val="00D52248"/>
    <w:rsid w:val="00D522CA"/>
    <w:rsid w:val="00D52701"/>
    <w:rsid w:val="00D529C2"/>
    <w:rsid w:val="00D52B25"/>
    <w:rsid w:val="00D53312"/>
    <w:rsid w:val="00D5432F"/>
    <w:rsid w:val="00D549D1"/>
    <w:rsid w:val="00D54A8C"/>
    <w:rsid w:val="00D555C9"/>
    <w:rsid w:val="00D57B91"/>
    <w:rsid w:val="00D609A3"/>
    <w:rsid w:val="00D60BEC"/>
    <w:rsid w:val="00D60D44"/>
    <w:rsid w:val="00D6257E"/>
    <w:rsid w:val="00D6322F"/>
    <w:rsid w:val="00D6349A"/>
    <w:rsid w:val="00D63ACC"/>
    <w:rsid w:val="00D641AE"/>
    <w:rsid w:val="00D6422A"/>
    <w:rsid w:val="00D651C9"/>
    <w:rsid w:val="00D66625"/>
    <w:rsid w:val="00D668FB"/>
    <w:rsid w:val="00D716D6"/>
    <w:rsid w:val="00D71E96"/>
    <w:rsid w:val="00D72CDD"/>
    <w:rsid w:val="00D73244"/>
    <w:rsid w:val="00D737D0"/>
    <w:rsid w:val="00D73C96"/>
    <w:rsid w:val="00D7506D"/>
    <w:rsid w:val="00D750A2"/>
    <w:rsid w:val="00D75839"/>
    <w:rsid w:val="00D75CDB"/>
    <w:rsid w:val="00D763BF"/>
    <w:rsid w:val="00D76D9B"/>
    <w:rsid w:val="00D76EA6"/>
    <w:rsid w:val="00D7706C"/>
    <w:rsid w:val="00D8054F"/>
    <w:rsid w:val="00D80F34"/>
    <w:rsid w:val="00D81089"/>
    <w:rsid w:val="00D81D11"/>
    <w:rsid w:val="00D82096"/>
    <w:rsid w:val="00D82305"/>
    <w:rsid w:val="00D82600"/>
    <w:rsid w:val="00D82F6C"/>
    <w:rsid w:val="00D8371E"/>
    <w:rsid w:val="00D84B07"/>
    <w:rsid w:val="00D84BB6"/>
    <w:rsid w:val="00D84C04"/>
    <w:rsid w:val="00D851B4"/>
    <w:rsid w:val="00D85CE8"/>
    <w:rsid w:val="00D86068"/>
    <w:rsid w:val="00D860D7"/>
    <w:rsid w:val="00D862B7"/>
    <w:rsid w:val="00D863B1"/>
    <w:rsid w:val="00D86DAD"/>
    <w:rsid w:val="00D8792E"/>
    <w:rsid w:val="00D879D8"/>
    <w:rsid w:val="00D87DC8"/>
    <w:rsid w:val="00D9030C"/>
    <w:rsid w:val="00D905B7"/>
    <w:rsid w:val="00D908E5"/>
    <w:rsid w:val="00D90AE4"/>
    <w:rsid w:val="00D91131"/>
    <w:rsid w:val="00D91C69"/>
    <w:rsid w:val="00D9211A"/>
    <w:rsid w:val="00D9227D"/>
    <w:rsid w:val="00D9378D"/>
    <w:rsid w:val="00D93E63"/>
    <w:rsid w:val="00D9408C"/>
    <w:rsid w:val="00D94B5F"/>
    <w:rsid w:val="00D94CCB"/>
    <w:rsid w:val="00D95512"/>
    <w:rsid w:val="00D96B70"/>
    <w:rsid w:val="00D96BEC"/>
    <w:rsid w:val="00D97212"/>
    <w:rsid w:val="00D97CBA"/>
    <w:rsid w:val="00DA0AE1"/>
    <w:rsid w:val="00DA0B7A"/>
    <w:rsid w:val="00DA1594"/>
    <w:rsid w:val="00DA1696"/>
    <w:rsid w:val="00DA1E13"/>
    <w:rsid w:val="00DA22DE"/>
    <w:rsid w:val="00DA253D"/>
    <w:rsid w:val="00DA3473"/>
    <w:rsid w:val="00DA35E8"/>
    <w:rsid w:val="00DA43FC"/>
    <w:rsid w:val="00DA48F8"/>
    <w:rsid w:val="00DA5654"/>
    <w:rsid w:val="00DA5F44"/>
    <w:rsid w:val="00DA7836"/>
    <w:rsid w:val="00DA7A9D"/>
    <w:rsid w:val="00DA7AC4"/>
    <w:rsid w:val="00DA7D5D"/>
    <w:rsid w:val="00DB016D"/>
    <w:rsid w:val="00DB0451"/>
    <w:rsid w:val="00DB10F7"/>
    <w:rsid w:val="00DB119F"/>
    <w:rsid w:val="00DB1871"/>
    <w:rsid w:val="00DB1C94"/>
    <w:rsid w:val="00DB208A"/>
    <w:rsid w:val="00DB2B4A"/>
    <w:rsid w:val="00DB417F"/>
    <w:rsid w:val="00DB4580"/>
    <w:rsid w:val="00DB4618"/>
    <w:rsid w:val="00DB479D"/>
    <w:rsid w:val="00DB47C2"/>
    <w:rsid w:val="00DB482D"/>
    <w:rsid w:val="00DB4878"/>
    <w:rsid w:val="00DB4A7E"/>
    <w:rsid w:val="00DB4B52"/>
    <w:rsid w:val="00DB4E0D"/>
    <w:rsid w:val="00DB4FB2"/>
    <w:rsid w:val="00DB5B3B"/>
    <w:rsid w:val="00DB5D04"/>
    <w:rsid w:val="00DB5FC2"/>
    <w:rsid w:val="00DB6543"/>
    <w:rsid w:val="00DB6D49"/>
    <w:rsid w:val="00DB6F37"/>
    <w:rsid w:val="00DB75D7"/>
    <w:rsid w:val="00DB7769"/>
    <w:rsid w:val="00DB7937"/>
    <w:rsid w:val="00DC0098"/>
    <w:rsid w:val="00DC087D"/>
    <w:rsid w:val="00DC163E"/>
    <w:rsid w:val="00DC2353"/>
    <w:rsid w:val="00DC2455"/>
    <w:rsid w:val="00DC2560"/>
    <w:rsid w:val="00DC37BC"/>
    <w:rsid w:val="00DC37EC"/>
    <w:rsid w:val="00DC40DA"/>
    <w:rsid w:val="00DC4D0A"/>
    <w:rsid w:val="00DC5061"/>
    <w:rsid w:val="00DC540D"/>
    <w:rsid w:val="00DC5CB1"/>
    <w:rsid w:val="00DC5DC5"/>
    <w:rsid w:val="00DC5EB4"/>
    <w:rsid w:val="00DC61AA"/>
    <w:rsid w:val="00DC6734"/>
    <w:rsid w:val="00DC675C"/>
    <w:rsid w:val="00DC69CB"/>
    <w:rsid w:val="00DC6B85"/>
    <w:rsid w:val="00DC7863"/>
    <w:rsid w:val="00DC7B0B"/>
    <w:rsid w:val="00DD0432"/>
    <w:rsid w:val="00DD060B"/>
    <w:rsid w:val="00DD07CF"/>
    <w:rsid w:val="00DD09BD"/>
    <w:rsid w:val="00DD1269"/>
    <w:rsid w:val="00DD146B"/>
    <w:rsid w:val="00DD1741"/>
    <w:rsid w:val="00DD27DE"/>
    <w:rsid w:val="00DD2FA5"/>
    <w:rsid w:val="00DD31D6"/>
    <w:rsid w:val="00DD3410"/>
    <w:rsid w:val="00DD41B7"/>
    <w:rsid w:val="00DD4B9B"/>
    <w:rsid w:val="00DD4C31"/>
    <w:rsid w:val="00DD5A16"/>
    <w:rsid w:val="00DD5A61"/>
    <w:rsid w:val="00DD5ABF"/>
    <w:rsid w:val="00DD6191"/>
    <w:rsid w:val="00DD62F3"/>
    <w:rsid w:val="00DD667B"/>
    <w:rsid w:val="00DD711C"/>
    <w:rsid w:val="00DE120B"/>
    <w:rsid w:val="00DE127A"/>
    <w:rsid w:val="00DE1A33"/>
    <w:rsid w:val="00DE1B9E"/>
    <w:rsid w:val="00DE2236"/>
    <w:rsid w:val="00DE2B19"/>
    <w:rsid w:val="00DE2F17"/>
    <w:rsid w:val="00DE3B5E"/>
    <w:rsid w:val="00DE41BC"/>
    <w:rsid w:val="00DE4640"/>
    <w:rsid w:val="00DE4810"/>
    <w:rsid w:val="00DE5405"/>
    <w:rsid w:val="00DE61F9"/>
    <w:rsid w:val="00DE6628"/>
    <w:rsid w:val="00DE68AA"/>
    <w:rsid w:val="00DE7A19"/>
    <w:rsid w:val="00DE7C89"/>
    <w:rsid w:val="00DF0350"/>
    <w:rsid w:val="00DF061B"/>
    <w:rsid w:val="00DF185A"/>
    <w:rsid w:val="00DF1C1E"/>
    <w:rsid w:val="00DF2187"/>
    <w:rsid w:val="00DF4167"/>
    <w:rsid w:val="00DF4E37"/>
    <w:rsid w:val="00DF4ECB"/>
    <w:rsid w:val="00DF59F9"/>
    <w:rsid w:val="00DF74A8"/>
    <w:rsid w:val="00DF7A78"/>
    <w:rsid w:val="00E01A71"/>
    <w:rsid w:val="00E01E12"/>
    <w:rsid w:val="00E0292E"/>
    <w:rsid w:val="00E029A2"/>
    <w:rsid w:val="00E03801"/>
    <w:rsid w:val="00E03836"/>
    <w:rsid w:val="00E038C5"/>
    <w:rsid w:val="00E03A37"/>
    <w:rsid w:val="00E03E1D"/>
    <w:rsid w:val="00E04042"/>
    <w:rsid w:val="00E047C0"/>
    <w:rsid w:val="00E05482"/>
    <w:rsid w:val="00E0559B"/>
    <w:rsid w:val="00E05D26"/>
    <w:rsid w:val="00E06AB1"/>
    <w:rsid w:val="00E07A1E"/>
    <w:rsid w:val="00E1040F"/>
    <w:rsid w:val="00E1070E"/>
    <w:rsid w:val="00E10899"/>
    <w:rsid w:val="00E108F6"/>
    <w:rsid w:val="00E10DE6"/>
    <w:rsid w:val="00E110DA"/>
    <w:rsid w:val="00E118B5"/>
    <w:rsid w:val="00E11A35"/>
    <w:rsid w:val="00E1225B"/>
    <w:rsid w:val="00E122C4"/>
    <w:rsid w:val="00E1274C"/>
    <w:rsid w:val="00E12F6F"/>
    <w:rsid w:val="00E13AA6"/>
    <w:rsid w:val="00E1408F"/>
    <w:rsid w:val="00E14A41"/>
    <w:rsid w:val="00E15BB2"/>
    <w:rsid w:val="00E16255"/>
    <w:rsid w:val="00E16CCE"/>
    <w:rsid w:val="00E1767E"/>
    <w:rsid w:val="00E177D9"/>
    <w:rsid w:val="00E17B41"/>
    <w:rsid w:val="00E17BAD"/>
    <w:rsid w:val="00E17BE0"/>
    <w:rsid w:val="00E17E31"/>
    <w:rsid w:val="00E17FB6"/>
    <w:rsid w:val="00E204B0"/>
    <w:rsid w:val="00E204F6"/>
    <w:rsid w:val="00E20774"/>
    <w:rsid w:val="00E21791"/>
    <w:rsid w:val="00E21E43"/>
    <w:rsid w:val="00E22197"/>
    <w:rsid w:val="00E222A4"/>
    <w:rsid w:val="00E2243B"/>
    <w:rsid w:val="00E22F10"/>
    <w:rsid w:val="00E230C4"/>
    <w:rsid w:val="00E23171"/>
    <w:rsid w:val="00E23F01"/>
    <w:rsid w:val="00E24C88"/>
    <w:rsid w:val="00E25BAE"/>
    <w:rsid w:val="00E270EA"/>
    <w:rsid w:val="00E30223"/>
    <w:rsid w:val="00E30641"/>
    <w:rsid w:val="00E30798"/>
    <w:rsid w:val="00E3183C"/>
    <w:rsid w:val="00E328A5"/>
    <w:rsid w:val="00E32E45"/>
    <w:rsid w:val="00E334C7"/>
    <w:rsid w:val="00E3429C"/>
    <w:rsid w:val="00E34F5E"/>
    <w:rsid w:val="00E353DB"/>
    <w:rsid w:val="00E3586C"/>
    <w:rsid w:val="00E360FE"/>
    <w:rsid w:val="00E363B7"/>
    <w:rsid w:val="00E3688A"/>
    <w:rsid w:val="00E36CC2"/>
    <w:rsid w:val="00E37094"/>
    <w:rsid w:val="00E37CEF"/>
    <w:rsid w:val="00E401F4"/>
    <w:rsid w:val="00E40335"/>
    <w:rsid w:val="00E404A6"/>
    <w:rsid w:val="00E40C3A"/>
    <w:rsid w:val="00E41A30"/>
    <w:rsid w:val="00E41A5D"/>
    <w:rsid w:val="00E41E20"/>
    <w:rsid w:val="00E421EF"/>
    <w:rsid w:val="00E424BB"/>
    <w:rsid w:val="00E43049"/>
    <w:rsid w:val="00E43088"/>
    <w:rsid w:val="00E43188"/>
    <w:rsid w:val="00E43D4A"/>
    <w:rsid w:val="00E448AA"/>
    <w:rsid w:val="00E44BD6"/>
    <w:rsid w:val="00E44DED"/>
    <w:rsid w:val="00E454C1"/>
    <w:rsid w:val="00E46393"/>
    <w:rsid w:val="00E464E0"/>
    <w:rsid w:val="00E4673A"/>
    <w:rsid w:val="00E4700C"/>
    <w:rsid w:val="00E4715A"/>
    <w:rsid w:val="00E47AF2"/>
    <w:rsid w:val="00E502B1"/>
    <w:rsid w:val="00E50A9F"/>
    <w:rsid w:val="00E50B79"/>
    <w:rsid w:val="00E52278"/>
    <w:rsid w:val="00E5299F"/>
    <w:rsid w:val="00E52AB7"/>
    <w:rsid w:val="00E52B72"/>
    <w:rsid w:val="00E534D4"/>
    <w:rsid w:val="00E549DC"/>
    <w:rsid w:val="00E54BB2"/>
    <w:rsid w:val="00E54EA6"/>
    <w:rsid w:val="00E55315"/>
    <w:rsid w:val="00E56166"/>
    <w:rsid w:val="00E561BB"/>
    <w:rsid w:val="00E561D2"/>
    <w:rsid w:val="00E56271"/>
    <w:rsid w:val="00E56F2A"/>
    <w:rsid w:val="00E57116"/>
    <w:rsid w:val="00E62254"/>
    <w:rsid w:val="00E62B81"/>
    <w:rsid w:val="00E63FB7"/>
    <w:rsid w:val="00E64D2A"/>
    <w:rsid w:val="00E65F0E"/>
    <w:rsid w:val="00E6626C"/>
    <w:rsid w:val="00E672D9"/>
    <w:rsid w:val="00E674D9"/>
    <w:rsid w:val="00E702E9"/>
    <w:rsid w:val="00E70407"/>
    <w:rsid w:val="00E70588"/>
    <w:rsid w:val="00E71117"/>
    <w:rsid w:val="00E71537"/>
    <w:rsid w:val="00E71821"/>
    <w:rsid w:val="00E71DB1"/>
    <w:rsid w:val="00E724D8"/>
    <w:rsid w:val="00E72517"/>
    <w:rsid w:val="00E72542"/>
    <w:rsid w:val="00E72689"/>
    <w:rsid w:val="00E7290D"/>
    <w:rsid w:val="00E7299B"/>
    <w:rsid w:val="00E72E6E"/>
    <w:rsid w:val="00E733FC"/>
    <w:rsid w:val="00E74403"/>
    <w:rsid w:val="00E74A95"/>
    <w:rsid w:val="00E7542D"/>
    <w:rsid w:val="00E77B70"/>
    <w:rsid w:val="00E77D04"/>
    <w:rsid w:val="00E82241"/>
    <w:rsid w:val="00E82640"/>
    <w:rsid w:val="00E8267C"/>
    <w:rsid w:val="00E82892"/>
    <w:rsid w:val="00E82BE0"/>
    <w:rsid w:val="00E82E19"/>
    <w:rsid w:val="00E82FF0"/>
    <w:rsid w:val="00E8307E"/>
    <w:rsid w:val="00E837B5"/>
    <w:rsid w:val="00E8398D"/>
    <w:rsid w:val="00E83DDC"/>
    <w:rsid w:val="00E840AA"/>
    <w:rsid w:val="00E84735"/>
    <w:rsid w:val="00E84914"/>
    <w:rsid w:val="00E84AF8"/>
    <w:rsid w:val="00E84D8D"/>
    <w:rsid w:val="00E8516B"/>
    <w:rsid w:val="00E85643"/>
    <w:rsid w:val="00E85A40"/>
    <w:rsid w:val="00E862A2"/>
    <w:rsid w:val="00E8726F"/>
    <w:rsid w:val="00E87B4D"/>
    <w:rsid w:val="00E87E40"/>
    <w:rsid w:val="00E90733"/>
    <w:rsid w:val="00E9150A"/>
    <w:rsid w:val="00E91A63"/>
    <w:rsid w:val="00E920B6"/>
    <w:rsid w:val="00E9254F"/>
    <w:rsid w:val="00E93460"/>
    <w:rsid w:val="00E93B10"/>
    <w:rsid w:val="00E93C25"/>
    <w:rsid w:val="00E93C31"/>
    <w:rsid w:val="00E942C2"/>
    <w:rsid w:val="00E943CF"/>
    <w:rsid w:val="00E94684"/>
    <w:rsid w:val="00E94C0E"/>
    <w:rsid w:val="00E9656D"/>
    <w:rsid w:val="00E9667F"/>
    <w:rsid w:val="00E9674C"/>
    <w:rsid w:val="00E967AC"/>
    <w:rsid w:val="00E96CAC"/>
    <w:rsid w:val="00E97348"/>
    <w:rsid w:val="00E9734E"/>
    <w:rsid w:val="00EA0342"/>
    <w:rsid w:val="00EA040D"/>
    <w:rsid w:val="00EA0638"/>
    <w:rsid w:val="00EA0FF3"/>
    <w:rsid w:val="00EA1131"/>
    <w:rsid w:val="00EA11C9"/>
    <w:rsid w:val="00EA1794"/>
    <w:rsid w:val="00EA1A52"/>
    <w:rsid w:val="00EA2B62"/>
    <w:rsid w:val="00EA2C93"/>
    <w:rsid w:val="00EA2E20"/>
    <w:rsid w:val="00EA30E3"/>
    <w:rsid w:val="00EA4C2B"/>
    <w:rsid w:val="00EA5146"/>
    <w:rsid w:val="00EA579A"/>
    <w:rsid w:val="00EA5BF4"/>
    <w:rsid w:val="00EA610D"/>
    <w:rsid w:val="00EA63C8"/>
    <w:rsid w:val="00EA692C"/>
    <w:rsid w:val="00EB0017"/>
    <w:rsid w:val="00EB0306"/>
    <w:rsid w:val="00EB2912"/>
    <w:rsid w:val="00EB2B04"/>
    <w:rsid w:val="00EB30BB"/>
    <w:rsid w:val="00EB40C4"/>
    <w:rsid w:val="00EB502F"/>
    <w:rsid w:val="00EB57E0"/>
    <w:rsid w:val="00EB5D14"/>
    <w:rsid w:val="00EB61B0"/>
    <w:rsid w:val="00EB69D2"/>
    <w:rsid w:val="00EB6D94"/>
    <w:rsid w:val="00EB6F56"/>
    <w:rsid w:val="00EB7109"/>
    <w:rsid w:val="00EB728C"/>
    <w:rsid w:val="00EC0132"/>
    <w:rsid w:val="00EC06FB"/>
    <w:rsid w:val="00EC0AC8"/>
    <w:rsid w:val="00EC1ED4"/>
    <w:rsid w:val="00EC1FD4"/>
    <w:rsid w:val="00EC2A14"/>
    <w:rsid w:val="00EC311D"/>
    <w:rsid w:val="00EC45B1"/>
    <w:rsid w:val="00EC597C"/>
    <w:rsid w:val="00EC5B9B"/>
    <w:rsid w:val="00EC5C28"/>
    <w:rsid w:val="00EC6143"/>
    <w:rsid w:val="00EC6660"/>
    <w:rsid w:val="00EC6861"/>
    <w:rsid w:val="00EC6878"/>
    <w:rsid w:val="00EC6C0A"/>
    <w:rsid w:val="00EC75FF"/>
    <w:rsid w:val="00EC7985"/>
    <w:rsid w:val="00EC7F5C"/>
    <w:rsid w:val="00ED142D"/>
    <w:rsid w:val="00ED1661"/>
    <w:rsid w:val="00ED1DC8"/>
    <w:rsid w:val="00ED246E"/>
    <w:rsid w:val="00ED32DE"/>
    <w:rsid w:val="00ED367E"/>
    <w:rsid w:val="00ED4062"/>
    <w:rsid w:val="00ED52F6"/>
    <w:rsid w:val="00ED5880"/>
    <w:rsid w:val="00ED5C4B"/>
    <w:rsid w:val="00ED5CA1"/>
    <w:rsid w:val="00ED5E11"/>
    <w:rsid w:val="00ED6D4A"/>
    <w:rsid w:val="00ED7794"/>
    <w:rsid w:val="00ED7ABB"/>
    <w:rsid w:val="00EE0084"/>
    <w:rsid w:val="00EE0559"/>
    <w:rsid w:val="00EE06AB"/>
    <w:rsid w:val="00EE10EF"/>
    <w:rsid w:val="00EE2044"/>
    <w:rsid w:val="00EE2B2B"/>
    <w:rsid w:val="00EE36EE"/>
    <w:rsid w:val="00EE385D"/>
    <w:rsid w:val="00EE3862"/>
    <w:rsid w:val="00EE6D6C"/>
    <w:rsid w:val="00EE6FBE"/>
    <w:rsid w:val="00EE7108"/>
    <w:rsid w:val="00EE7127"/>
    <w:rsid w:val="00EF04F2"/>
    <w:rsid w:val="00EF0713"/>
    <w:rsid w:val="00EF1592"/>
    <w:rsid w:val="00EF1602"/>
    <w:rsid w:val="00EF2734"/>
    <w:rsid w:val="00EF351A"/>
    <w:rsid w:val="00EF392A"/>
    <w:rsid w:val="00EF3AA5"/>
    <w:rsid w:val="00EF40F6"/>
    <w:rsid w:val="00EF4105"/>
    <w:rsid w:val="00EF5F25"/>
    <w:rsid w:val="00EF74D2"/>
    <w:rsid w:val="00EF78D9"/>
    <w:rsid w:val="00EF792F"/>
    <w:rsid w:val="00F00060"/>
    <w:rsid w:val="00F00344"/>
    <w:rsid w:val="00F007C1"/>
    <w:rsid w:val="00F00B06"/>
    <w:rsid w:val="00F00B84"/>
    <w:rsid w:val="00F01065"/>
    <w:rsid w:val="00F01E93"/>
    <w:rsid w:val="00F01F67"/>
    <w:rsid w:val="00F028B6"/>
    <w:rsid w:val="00F0387E"/>
    <w:rsid w:val="00F03D16"/>
    <w:rsid w:val="00F03DE2"/>
    <w:rsid w:val="00F0431A"/>
    <w:rsid w:val="00F047B7"/>
    <w:rsid w:val="00F04ABA"/>
    <w:rsid w:val="00F0549B"/>
    <w:rsid w:val="00F061A1"/>
    <w:rsid w:val="00F067E4"/>
    <w:rsid w:val="00F06F18"/>
    <w:rsid w:val="00F0723C"/>
    <w:rsid w:val="00F07B79"/>
    <w:rsid w:val="00F07E92"/>
    <w:rsid w:val="00F10210"/>
    <w:rsid w:val="00F10D8A"/>
    <w:rsid w:val="00F112BF"/>
    <w:rsid w:val="00F11665"/>
    <w:rsid w:val="00F11B90"/>
    <w:rsid w:val="00F11DB0"/>
    <w:rsid w:val="00F12275"/>
    <w:rsid w:val="00F1239D"/>
    <w:rsid w:val="00F133D5"/>
    <w:rsid w:val="00F1362B"/>
    <w:rsid w:val="00F1383E"/>
    <w:rsid w:val="00F13C29"/>
    <w:rsid w:val="00F140FC"/>
    <w:rsid w:val="00F14992"/>
    <w:rsid w:val="00F14F3F"/>
    <w:rsid w:val="00F16423"/>
    <w:rsid w:val="00F16A58"/>
    <w:rsid w:val="00F20557"/>
    <w:rsid w:val="00F21D31"/>
    <w:rsid w:val="00F221F4"/>
    <w:rsid w:val="00F228EC"/>
    <w:rsid w:val="00F2407C"/>
    <w:rsid w:val="00F2538D"/>
    <w:rsid w:val="00F253E2"/>
    <w:rsid w:val="00F2567A"/>
    <w:rsid w:val="00F25739"/>
    <w:rsid w:val="00F25AAF"/>
    <w:rsid w:val="00F25F5D"/>
    <w:rsid w:val="00F2640E"/>
    <w:rsid w:val="00F26B47"/>
    <w:rsid w:val="00F27A57"/>
    <w:rsid w:val="00F27BA6"/>
    <w:rsid w:val="00F27F55"/>
    <w:rsid w:val="00F30972"/>
    <w:rsid w:val="00F30D3D"/>
    <w:rsid w:val="00F311A8"/>
    <w:rsid w:val="00F31DCE"/>
    <w:rsid w:val="00F3257D"/>
    <w:rsid w:val="00F32927"/>
    <w:rsid w:val="00F332DC"/>
    <w:rsid w:val="00F336AF"/>
    <w:rsid w:val="00F33867"/>
    <w:rsid w:val="00F33A5E"/>
    <w:rsid w:val="00F33C4E"/>
    <w:rsid w:val="00F33E5E"/>
    <w:rsid w:val="00F34359"/>
    <w:rsid w:val="00F34614"/>
    <w:rsid w:val="00F35058"/>
    <w:rsid w:val="00F35BF4"/>
    <w:rsid w:val="00F36627"/>
    <w:rsid w:val="00F369F4"/>
    <w:rsid w:val="00F36A55"/>
    <w:rsid w:val="00F36CD1"/>
    <w:rsid w:val="00F36EC0"/>
    <w:rsid w:val="00F37C5E"/>
    <w:rsid w:val="00F37F08"/>
    <w:rsid w:val="00F40089"/>
    <w:rsid w:val="00F40699"/>
    <w:rsid w:val="00F40E95"/>
    <w:rsid w:val="00F41113"/>
    <w:rsid w:val="00F421CB"/>
    <w:rsid w:val="00F4299A"/>
    <w:rsid w:val="00F42C57"/>
    <w:rsid w:val="00F4336B"/>
    <w:rsid w:val="00F44AD2"/>
    <w:rsid w:val="00F452A8"/>
    <w:rsid w:val="00F453D6"/>
    <w:rsid w:val="00F453F1"/>
    <w:rsid w:val="00F45465"/>
    <w:rsid w:val="00F45A84"/>
    <w:rsid w:val="00F45AD3"/>
    <w:rsid w:val="00F46B08"/>
    <w:rsid w:val="00F46CE7"/>
    <w:rsid w:val="00F46E9A"/>
    <w:rsid w:val="00F46F4B"/>
    <w:rsid w:val="00F4720A"/>
    <w:rsid w:val="00F478B5"/>
    <w:rsid w:val="00F479E4"/>
    <w:rsid w:val="00F47F55"/>
    <w:rsid w:val="00F504B4"/>
    <w:rsid w:val="00F50982"/>
    <w:rsid w:val="00F50C18"/>
    <w:rsid w:val="00F50DEB"/>
    <w:rsid w:val="00F50E3B"/>
    <w:rsid w:val="00F517B6"/>
    <w:rsid w:val="00F51868"/>
    <w:rsid w:val="00F5199A"/>
    <w:rsid w:val="00F519E9"/>
    <w:rsid w:val="00F51DA1"/>
    <w:rsid w:val="00F51E95"/>
    <w:rsid w:val="00F51F9A"/>
    <w:rsid w:val="00F52501"/>
    <w:rsid w:val="00F530B7"/>
    <w:rsid w:val="00F53326"/>
    <w:rsid w:val="00F53391"/>
    <w:rsid w:val="00F540ED"/>
    <w:rsid w:val="00F54198"/>
    <w:rsid w:val="00F553B2"/>
    <w:rsid w:val="00F556B6"/>
    <w:rsid w:val="00F55D26"/>
    <w:rsid w:val="00F5622B"/>
    <w:rsid w:val="00F566CA"/>
    <w:rsid w:val="00F56723"/>
    <w:rsid w:val="00F57874"/>
    <w:rsid w:val="00F6036B"/>
    <w:rsid w:val="00F603BA"/>
    <w:rsid w:val="00F623EF"/>
    <w:rsid w:val="00F62727"/>
    <w:rsid w:val="00F63A43"/>
    <w:rsid w:val="00F64397"/>
    <w:rsid w:val="00F64575"/>
    <w:rsid w:val="00F64B25"/>
    <w:rsid w:val="00F656BC"/>
    <w:rsid w:val="00F65C19"/>
    <w:rsid w:val="00F6618F"/>
    <w:rsid w:val="00F669E0"/>
    <w:rsid w:val="00F66D59"/>
    <w:rsid w:val="00F66F54"/>
    <w:rsid w:val="00F67007"/>
    <w:rsid w:val="00F70178"/>
    <w:rsid w:val="00F70335"/>
    <w:rsid w:val="00F70A34"/>
    <w:rsid w:val="00F712E7"/>
    <w:rsid w:val="00F7148C"/>
    <w:rsid w:val="00F72DBD"/>
    <w:rsid w:val="00F7332D"/>
    <w:rsid w:val="00F74A2B"/>
    <w:rsid w:val="00F74D0E"/>
    <w:rsid w:val="00F75604"/>
    <w:rsid w:val="00F75D8B"/>
    <w:rsid w:val="00F75D94"/>
    <w:rsid w:val="00F763B6"/>
    <w:rsid w:val="00F76E25"/>
    <w:rsid w:val="00F777DF"/>
    <w:rsid w:val="00F801B3"/>
    <w:rsid w:val="00F8114B"/>
    <w:rsid w:val="00F81D7A"/>
    <w:rsid w:val="00F820E7"/>
    <w:rsid w:val="00F8261C"/>
    <w:rsid w:val="00F827D5"/>
    <w:rsid w:val="00F82AFF"/>
    <w:rsid w:val="00F82E00"/>
    <w:rsid w:val="00F83D6F"/>
    <w:rsid w:val="00F83F2A"/>
    <w:rsid w:val="00F8479E"/>
    <w:rsid w:val="00F84BE3"/>
    <w:rsid w:val="00F84D5B"/>
    <w:rsid w:val="00F84D6E"/>
    <w:rsid w:val="00F853DF"/>
    <w:rsid w:val="00F862B3"/>
    <w:rsid w:val="00F86732"/>
    <w:rsid w:val="00F86FFD"/>
    <w:rsid w:val="00F90003"/>
    <w:rsid w:val="00F903E3"/>
    <w:rsid w:val="00F91874"/>
    <w:rsid w:val="00F91A26"/>
    <w:rsid w:val="00F9264B"/>
    <w:rsid w:val="00F92B33"/>
    <w:rsid w:val="00F92DC5"/>
    <w:rsid w:val="00F930C2"/>
    <w:rsid w:val="00F938CD"/>
    <w:rsid w:val="00F93F20"/>
    <w:rsid w:val="00F9407A"/>
    <w:rsid w:val="00F94287"/>
    <w:rsid w:val="00F94322"/>
    <w:rsid w:val="00F94461"/>
    <w:rsid w:val="00F946B0"/>
    <w:rsid w:val="00F94CEC"/>
    <w:rsid w:val="00F95156"/>
    <w:rsid w:val="00F95DAD"/>
    <w:rsid w:val="00F95F9A"/>
    <w:rsid w:val="00F9623E"/>
    <w:rsid w:val="00F970DD"/>
    <w:rsid w:val="00FA07AC"/>
    <w:rsid w:val="00FA07B4"/>
    <w:rsid w:val="00FA0BCF"/>
    <w:rsid w:val="00FA16B0"/>
    <w:rsid w:val="00FA1F5B"/>
    <w:rsid w:val="00FA2294"/>
    <w:rsid w:val="00FA2B05"/>
    <w:rsid w:val="00FA2E4F"/>
    <w:rsid w:val="00FA3968"/>
    <w:rsid w:val="00FA3D21"/>
    <w:rsid w:val="00FA4331"/>
    <w:rsid w:val="00FA491C"/>
    <w:rsid w:val="00FA4E61"/>
    <w:rsid w:val="00FA55D4"/>
    <w:rsid w:val="00FA659A"/>
    <w:rsid w:val="00FA7CD4"/>
    <w:rsid w:val="00FA7F88"/>
    <w:rsid w:val="00FB10D8"/>
    <w:rsid w:val="00FB1954"/>
    <w:rsid w:val="00FB1C6E"/>
    <w:rsid w:val="00FB248C"/>
    <w:rsid w:val="00FB2B56"/>
    <w:rsid w:val="00FB354C"/>
    <w:rsid w:val="00FB38C1"/>
    <w:rsid w:val="00FB3CBB"/>
    <w:rsid w:val="00FB5C74"/>
    <w:rsid w:val="00FB5C88"/>
    <w:rsid w:val="00FB5E77"/>
    <w:rsid w:val="00FB644E"/>
    <w:rsid w:val="00FB6480"/>
    <w:rsid w:val="00FB6798"/>
    <w:rsid w:val="00FB6C39"/>
    <w:rsid w:val="00FB6DF5"/>
    <w:rsid w:val="00FC0473"/>
    <w:rsid w:val="00FC0882"/>
    <w:rsid w:val="00FC129D"/>
    <w:rsid w:val="00FC1EC3"/>
    <w:rsid w:val="00FC3334"/>
    <w:rsid w:val="00FC33E1"/>
    <w:rsid w:val="00FC3CCF"/>
    <w:rsid w:val="00FC43DA"/>
    <w:rsid w:val="00FC49C1"/>
    <w:rsid w:val="00FC504F"/>
    <w:rsid w:val="00FC649A"/>
    <w:rsid w:val="00FC6580"/>
    <w:rsid w:val="00FC66BC"/>
    <w:rsid w:val="00FC7BA0"/>
    <w:rsid w:val="00FD02AA"/>
    <w:rsid w:val="00FD068F"/>
    <w:rsid w:val="00FD1DD5"/>
    <w:rsid w:val="00FD1FC8"/>
    <w:rsid w:val="00FD20D3"/>
    <w:rsid w:val="00FD25B9"/>
    <w:rsid w:val="00FD2944"/>
    <w:rsid w:val="00FD2CC5"/>
    <w:rsid w:val="00FD319F"/>
    <w:rsid w:val="00FD33E0"/>
    <w:rsid w:val="00FD3722"/>
    <w:rsid w:val="00FD3C2B"/>
    <w:rsid w:val="00FD4A14"/>
    <w:rsid w:val="00FD4B07"/>
    <w:rsid w:val="00FD4CFC"/>
    <w:rsid w:val="00FD50B6"/>
    <w:rsid w:val="00FD55D6"/>
    <w:rsid w:val="00FD65B6"/>
    <w:rsid w:val="00FD7B0D"/>
    <w:rsid w:val="00FE0375"/>
    <w:rsid w:val="00FE1551"/>
    <w:rsid w:val="00FE1579"/>
    <w:rsid w:val="00FE1B11"/>
    <w:rsid w:val="00FE1E38"/>
    <w:rsid w:val="00FE2762"/>
    <w:rsid w:val="00FE4244"/>
    <w:rsid w:val="00FE5DDA"/>
    <w:rsid w:val="00FE6AE5"/>
    <w:rsid w:val="00FE6DC7"/>
    <w:rsid w:val="00FE6E77"/>
    <w:rsid w:val="00FE7D70"/>
    <w:rsid w:val="00FF0012"/>
    <w:rsid w:val="00FF0563"/>
    <w:rsid w:val="00FF0763"/>
    <w:rsid w:val="00FF082F"/>
    <w:rsid w:val="00FF1590"/>
    <w:rsid w:val="00FF1A13"/>
    <w:rsid w:val="00FF1F45"/>
    <w:rsid w:val="00FF2475"/>
    <w:rsid w:val="00FF327A"/>
    <w:rsid w:val="00FF37B0"/>
    <w:rsid w:val="00FF3B53"/>
    <w:rsid w:val="00FF403D"/>
    <w:rsid w:val="00FF478C"/>
    <w:rsid w:val="00FF4920"/>
    <w:rsid w:val="00FF49B2"/>
    <w:rsid w:val="00FF4F4D"/>
    <w:rsid w:val="00FF544B"/>
    <w:rsid w:val="00FF5992"/>
    <w:rsid w:val="00FF5A2A"/>
    <w:rsid w:val="00FF6730"/>
    <w:rsid w:val="00FF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semiHidden="0" w:uiPriority="0" w:unhideWhenUsed="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Typewriter"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ind w:left="284"/>
      <w:jc w:val="both"/>
    </w:pPr>
    <w:rPr>
      <w:snapToGrid w:val="0"/>
      <w:lang w:val="ro-RO"/>
    </w:rPr>
  </w:style>
  <w:style w:type="paragraph" w:styleId="Heading1">
    <w:name w:val="heading 1"/>
    <w:basedOn w:val="Normal"/>
    <w:next w:val="Normal"/>
    <w:qFormat/>
    <w:rsid w:val="002B4E23"/>
    <w:pPr>
      <w:numPr>
        <w:numId w:val="3"/>
      </w:numPr>
      <w:spacing w:after="240"/>
      <w:outlineLvl w:val="0"/>
    </w:pPr>
    <w:rPr>
      <w:b/>
      <w:bCs/>
      <w:smallCaps/>
      <w:kern w:val="28"/>
      <w:sz w:val="28"/>
      <w:szCs w:val="28"/>
    </w:rPr>
  </w:style>
  <w:style w:type="paragraph" w:styleId="Heading2">
    <w:name w:val="heading 2"/>
    <w:basedOn w:val="Normal"/>
    <w:next w:val="Normal"/>
    <w:qFormat/>
    <w:rsid w:val="002B4E23"/>
    <w:pPr>
      <w:keepNext/>
      <w:numPr>
        <w:ilvl w:val="1"/>
        <w:numId w:val="3"/>
      </w:numPr>
      <w:tabs>
        <w:tab w:val="left" w:pos="1418"/>
      </w:tabs>
      <w:spacing w:before="60"/>
      <w:outlineLvl w:val="1"/>
    </w:pPr>
    <w:rPr>
      <w:b/>
      <w:bCs/>
      <w:sz w:val="24"/>
      <w:szCs w:val="24"/>
    </w:rPr>
  </w:style>
  <w:style w:type="paragraph" w:styleId="Heading3">
    <w:name w:val="heading 3"/>
    <w:basedOn w:val="Normal"/>
    <w:next w:val="Normal"/>
    <w:qFormat/>
    <w:pPr>
      <w:spacing w:before="240" w:after="40"/>
      <w:ind w:left="0"/>
      <w:outlineLvl w:val="2"/>
    </w:pPr>
    <w:rPr>
      <w:b/>
      <w:bCs/>
      <w:noProof/>
      <w:lang w:val="en-US"/>
    </w:rPr>
  </w:style>
  <w:style w:type="paragraph" w:styleId="Heading4">
    <w:name w:val="heading 4"/>
    <w:basedOn w:val="Normal"/>
    <w:next w:val="Normal"/>
    <w:qFormat/>
    <w:rsid w:val="0031531E"/>
    <w:pPr>
      <w:keepNext/>
      <w:numPr>
        <w:ilvl w:val="3"/>
        <w:numId w:val="3"/>
      </w:numPr>
      <w:spacing w:before="240" w:after="60"/>
      <w:outlineLvl w:val="3"/>
    </w:pPr>
    <w:rPr>
      <w:b/>
      <w:bCs/>
      <w:i/>
      <w:sz w:val="24"/>
    </w:rPr>
  </w:style>
  <w:style w:type="paragraph" w:styleId="Heading5">
    <w:name w:val="heading 5"/>
    <w:basedOn w:val="Normal"/>
    <w:next w:val="Normal"/>
    <w:qFormat/>
    <w:pPr>
      <w:spacing w:before="240" w:after="60"/>
      <w:ind w:left="1560" w:hanging="1276"/>
      <w:outlineLvl w:val="4"/>
    </w:pPr>
    <w:rPr>
      <w:b/>
      <w:bCs/>
      <w:i/>
      <w:iCs/>
    </w:rPr>
  </w:style>
  <w:style w:type="paragraph" w:styleId="Heading6">
    <w:name w:val="heading 6"/>
    <w:basedOn w:val="Normal"/>
    <w:next w:val="Normal"/>
    <w:qFormat/>
    <w:pPr>
      <w:keepNext/>
      <w:tabs>
        <w:tab w:val="left" w:pos="5220"/>
        <w:tab w:val="left" w:pos="7200"/>
      </w:tabs>
      <w:spacing w:after="0"/>
      <w:outlineLvl w:val="5"/>
    </w:pPr>
    <w:rPr>
      <w:b/>
      <w:bCs/>
    </w:rPr>
  </w:style>
  <w:style w:type="paragraph" w:styleId="Heading7">
    <w:name w:val="heading 7"/>
    <w:basedOn w:val="Normal"/>
    <w:next w:val="Normal"/>
    <w:qFormat/>
    <w:pPr>
      <w:keepNext/>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6"/>
    </w:pPr>
    <w:rPr>
      <w:b/>
      <w:bCs/>
      <w:sz w:val="16"/>
      <w:szCs w:val="16"/>
    </w:rPr>
  </w:style>
  <w:style w:type="paragraph" w:styleId="Heading8">
    <w:name w:val="heading 8"/>
    <w:basedOn w:val="Normal"/>
    <w:next w:val="Normal"/>
    <w:qFormat/>
    <w:pPr>
      <w:tabs>
        <w:tab w:val="num" w:pos="1440"/>
      </w:tabs>
      <w:spacing w:before="240" w:after="60"/>
      <w:ind w:left="1440" w:hanging="1440"/>
      <w:jc w:val="left"/>
      <w:outlineLvl w:val="7"/>
    </w:pPr>
    <w:rPr>
      <w:i/>
      <w:iCs/>
      <w:sz w:val="18"/>
      <w:szCs w:val="18"/>
    </w:rPr>
  </w:style>
  <w:style w:type="paragraph" w:styleId="Heading9">
    <w:name w:val="heading 9"/>
    <w:basedOn w:val="Normal"/>
    <w:next w:val="Normal"/>
    <w:qFormat/>
    <w:pPr>
      <w:tabs>
        <w:tab w:val="num" w:pos="1584"/>
      </w:tabs>
      <w:spacing w:before="240" w:after="60"/>
      <w:ind w:left="1584" w:hanging="1584"/>
      <w:jc w:val="left"/>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yphenIndent">
    <w:name w:val="Hyphen Indent"/>
    <w:basedOn w:val="Normal"/>
    <w:pPr>
      <w:ind w:left="2376"/>
    </w:pPr>
  </w:style>
  <w:style w:type="paragraph" w:styleId="TOC3">
    <w:name w:val="toc 3"/>
    <w:basedOn w:val="Normal"/>
    <w:next w:val="Normal"/>
    <w:autoRedefine/>
    <w:uiPriority w:val="39"/>
    <w:qFormat/>
    <w:pPr>
      <w:tabs>
        <w:tab w:val="left" w:pos="1440"/>
        <w:tab w:val="right" w:pos="8928"/>
      </w:tabs>
      <w:spacing w:before="240" w:after="0"/>
      <w:ind w:left="720"/>
    </w:pPr>
    <w:rPr>
      <w:noProof/>
      <w:lang w:val="en-US"/>
    </w:rPr>
  </w:style>
  <w:style w:type="paragraph" w:styleId="Title">
    <w:name w:val="Title"/>
    <w:basedOn w:val="Normal"/>
    <w:qFormat/>
    <w:pPr>
      <w:shd w:val="clear" w:color="auto" w:fill="000000"/>
      <w:tabs>
        <w:tab w:val="left" w:pos="5040"/>
        <w:tab w:val="left" w:pos="7027"/>
      </w:tabs>
      <w:spacing w:after="0"/>
      <w:jc w:val="center"/>
    </w:pPr>
    <w:rPr>
      <w:b/>
      <w:bCs/>
      <w:sz w:val="32"/>
      <w:szCs w:val="32"/>
    </w:rPr>
  </w:style>
  <w:style w:type="paragraph" w:styleId="Caption">
    <w:name w:val="caption"/>
    <w:basedOn w:val="Normal"/>
    <w:next w:val="Normal"/>
    <w:qFormat/>
    <w:pPr>
      <w:widowControl w:val="0"/>
      <w:spacing w:before="120" w:after="60"/>
      <w:ind w:left="0"/>
    </w:pPr>
    <w:rPr>
      <w:b/>
      <w:bCs/>
    </w:rPr>
  </w:style>
  <w:style w:type="paragraph" w:customStyle="1" w:styleId="ContentsTitle">
    <w:name w:val="Contents Title"/>
    <w:basedOn w:val="Normal"/>
    <w:pPr>
      <w:spacing w:after="240" w:line="360" w:lineRule="auto"/>
      <w:jc w:val="center"/>
    </w:pPr>
    <w:rPr>
      <w:rFonts w:ascii="Arial Narrow" w:hAnsi="Arial Narrow" w:cs="Arial Narrow"/>
      <w:b/>
      <w:bCs/>
      <w:i/>
      <w:iCs/>
      <w:smallCaps/>
      <w:sz w:val="32"/>
      <w:szCs w:val="32"/>
      <w:lang w:val="en-US"/>
    </w:rPr>
  </w:style>
  <w:style w:type="paragraph" w:styleId="DocumentMap">
    <w:name w:val="Document Map"/>
    <w:basedOn w:val="Normal"/>
    <w:semiHidden/>
    <w:pPr>
      <w:shd w:val="clear" w:color="auto" w:fill="000080"/>
      <w:spacing w:line="360" w:lineRule="auto"/>
    </w:pPr>
    <w:rPr>
      <w:lang w:val="en-US"/>
    </w:rPr>
  </w:style>
  <w:style w:type="paragraph" w:customStyle="1" w:styleId="EquationIndent">
    <w:name w:val="Equation Indent"/>
    <w:basedOn w:val="Normal"/>
    <w:pPr>
      <w:spacing w:before="120"/>
      <w:ind w:left="2880"/>
    </w:pPr>
  </w:style>
  <w:style w:type="paragraph" w:styleId="Footer">
    <w:name w:val="footer"/>
    <w:basedOn w:val="Normal"/>
    <w:link w:val="FooterChar"/>
    <w:uiPriority w:val="99"/>
    <w:pPr>
      <w:pBdr>
        <w:top w:val="single" w:sz="4" w:space="1" w:color="auto"/>
      </w:pBdr>
      <w:tabs>
        <w:tab w:val="center" w:pos="4320"/>
        <w:tab w:val="right" w:pos="8928"/>
      </w:tabs>
    </w:pPr>
    <w:rPr>
      <w:rFonts w:ascii="Arial Narrow" w:hAnsi="Arial Narrow"/>
    </w:rPr>
  </w:style>
  <w:style w:type="paragraph" w:styleId="Header">
    <w:name w:val="header"/>
    <w:basedOn w:val="Normal"/>
    <w:link w:val="HeaderChar"/>
    <w:pPr>
      <w:pBdr>
        <w:bottom w:val="single" w:sz="4" w:space="1" w:color="auto"/>
      </w:pBdr>
      <w:tabs>
        <w:tab w:val="center" w:pos="4320"/>
        <w:tab w:val="right" w:pos="8928"/>
      </w:tabs>
      <w:spacing w:after="0"/>
    </w:pPr>
    <w:rPr>
      <w:rFonts w:ascii="Arial Narrow" w:hAnsi="Arial Narrow" w:cs="Arial Narrow"/>
      <w:lang w:val="en-US"/>
    </w:rPr>
  </w:style>
  <w:style w:type="character" w:customStyle="1" w:styleId="HeaderChar">
    <w:name w:val="Header Char"/>
    <w:link w:val="Header"/>
    <w:rsid w:val="00761847"/>
    <w:rPr>
      <w:rFonts w:ascii="Arial Narrow" w:hAnsi="Arial Narrow" w:cs="Arial Narrow"/>
      <w:snapToGrid w:val="0"/>
      <w:lang w:val="en-US" w:eastAsia="en-US" w:bidi="ar-SA"/>
    </w:rPr>
  </w:style>
  <w:style w:type="paragraph" w:customStyle="1" w:styleId="NormalIndent10">
    <w:name w:val="Normal Indent 1.0"/>
    <w:basedOn w:val="Normal"/>
    <w:pPr>
      <w:keepLines/>
      <w:spacing w:before="80"/>
      <w:ind w:left="1152"/>
    </w:pPr>
  </w:style>
  <w:style w:type="paragraph" w:styleId="TableofFigures">
    <w:name w:val="table of figures"/>
    <w:aliases w:val="Table"/>
    <w:basedOn w:val="Normal"/>
    <w:next w:val="Normal"/>
    <w:uiPriority w:val="99"/>
    <w:rsid w:val="00D60BEC"/>
    <w:pPr>
      <w:tabs>
        <w:tab w:val="left" w:pos="8392"/>
      </w:tabs>
      <w:jc w:val="left"/>
    </w:pPr>
  </w:style>
  <w:style w:type="paragraph" w:styleId="TOC1">
    <w:name w:val="toc 1"/>
    <w:basedOn w:val="Normal"/>
    <w:next w:val="Normal"/>
    <w:autoRedefine/>
    <w:uiPriority w:val="39"/>
    <w:qFormat/>
    <w:pPr>
      <w:tabs>
        <w:tab w:val="left" w:pos="720"/>
        <w:tab w:val="right" w:pos="8928"/>
      </w:tabs>
      <w:spacing w:before="240" w:after="0"/>
    </w:pPr>
    <w:rPr>
      <w:b/>
      <w:bCs/>
      <w:caps/>
      <w:noProof/>
      <w:lang w:val="en-US"/>
    </w:rPr>
  </w:style>
  <w:style w:type="paragraph" w:styleId="TOC2">
    <w:name w:val="toc 2"/>
    <w:basedOn w:val="Normal"/>
    <w:next w:val="Normal"/>
    <w:autoRedefine/>
    <w:uiPriority w:val="39"/>
    <w:qFormat/>
    <w:pPr>
      <w:tabs>
        <w:tab w:val="left" w:pos="1440"/>
        <w:tab w:val="right" w:pos="8928"/>
      </w:tabs>
      <w:spacing w:before="120" w:after="0"/>
      <w:ind w:left="966" w:right="810" w:hanging="720"/>
    </w:pPr>
  </w:style>
  <w:style w:type="paragraph" w:customStyle="1" w:styleId="Bullet2">
    <w:name w:val="Bullet 2"/>
    <w:basedOn w:val="Normal"/>
    <w:pPr>
      <w:tabs>
        <w:tab w:val="num" w:pos="1224"/>
      </w:tabs>
      <w:spacing w:before="120"/>
      <w:ind w:left="1224" w:hanging="864"/>
    </w:pPr>
  </w:style>
  <w:style w:type="paragraph" w:customStyle="1" w:styleId="Figure">
    <w:name w:val="Figure"/>
    <w:basedOn w:val="Caption"/>
  </w:style>
  <w:style w:type="paragraph" w:customStyle="1" w:styleId="TableofFiguresList">
    <w:name w:val="Table of Figures List"/>
    <w:basedOn w:val="TableofFigures"/>
    <w:rPr>
      <w:b/>
      <w:bCs/>
      <w:sz w:val="22"/>
      <w:szCs w:val="22"/>
    </w:rPr>
  </w:style>
  <w:style w:type="paragraph" w:styleId="Index1">
    <w:name w:val="index 1"/>
    <w:basedOn w:val="Normal"/>
    <w:next w:val="Normal"/>
    <w:autoRedefine/>
    <w:semiHidden/>
    <w:pPr>
      <w:tabs>
        <w:tab w:val="right" w:pos="4608"/>
      </w:tabs>
      <w:spacing w:after="0" w:line="360" w:lineRule="auto"/>
      <w:ind w:left="240" w:hanging="240"/>
    </w:pPr>
  </w:style>
  <w:style w:type="character" w:styleId="PageNumber">
    <w:name w:val="page number"/>
    <w:basedOn w:val="DefaultParagraphFont"/>
  </w:style>
  <w:style w:type="paragraph" w:customStyle="1" w:styleId="NosList">
    <w:name w:val="Nos List"/>
    <w:basedOn w:val="NormalIndent10"/>
    <w:pPr>
      <w:tabs>
        <w:tab w:val="num" w:pos="2016"/>
      </w:tabs>
      <w:spacing w:before="120"/>
      <w:ind w:left="2016" w:hanging="864"/>
    </w:pPr>
  </w:style>
  <w:style w:type="paragraph" w:styleId="TOC4">
    <w:name w:val="toc 4"/>
    <w:basedOn w:val="Normal"/>
    <w:next w:val="Normal"/>
    <w:autoRedefine/>
    <w:uiPriority w:val="39"/>
    <w:pPr>
      <w:tabs>
        <w:tab w:val="right" w:pos="8928"/>
      </w:tabs>
      <w:ind w:left="720"/>
    </w:pPr>
    <w:rPr>
      <w:noProof/>
      <w:lang w:val="en-US"/>
    </w:rPr>
  </w:style>
  <w:style w:type="paragraph" w:customStyle="1" w:styleId="Note">
    <w:name w:val="Note"/>
    <w:basedOn w:val="NormalIndent10"/>
    <w:pPr>
      <w:spacing w:before="120"/>
      <w:ind w:left="1858" w:hanging="720"/>
    </w:pPr>
  </w:style>
  <w:style w:type="paragraph" w:customStyle="1" w:styleId="ListofTables">
    <w:name w:val="List of Tables"/>
    <w:basedOn w:val="Normal"/>
    <w:pPr>
      <w:spacing w:before="120"/>
    </w:pPr>
    <w:rPr>
      <w:b/>
      <w:bCs/>
    </w:rPr>
  </w:style>
  <w:style w:type="paragraph" w:customStyle="1" w:styleId="ListofFigures">
    <w:name w:val="List of Figures"/>
    <w:basedOn w:val="ListofTables"/>
    <w:pPr>
      <w:jc w:val="center"/>
    </w:pPr>
    <w:rPr>
      <w:smallCaps/>
      <w:sz w:val="28"/>
      <w:szCs w:val="28"/>
    </w:rPr>
  </w:style>
  <w:style w:type="paragraph" w:customStyle="1" w:styleId="ListofEquations">
    <w:name w:val="List of Equations"/>
    <w:basedOn w:val="ListofFigures"/>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Indent2">
    <w:name w:val="Indent 2"/>
    <w:basedOn w:val="Normal"/>
    <w:pPr>
      <w:spacing w:before="80"/>
      <w:ind w:left="2016"/>
    </w:pPr>
  </w:style>
  <w:style w:type="paragraph" w:customStyle="1" w:styleId="AppendixName">
    <w:name w:val="Appendix Name"/>
    <w:basedOn w:val="Normal"/>
    <w:pPr>
      <w:spacing w:before="480"/>
      <w:jc w:val="center"/>
    </w:pPr>
    <w:rPr>
      <w:b/>
      <w:bCs/>
      <w:smallCaps/>
      <w:sz w:val="32"/>
      <w:szCs w:val="32"/>
    </w:rPr>
  </w:style>
  <w:style w:type="paragraph" w:customStyle="1" w:styleId="HyphenBullet">
    <w:name w:val="Hyphen Bullet"/>
    <w:basedOn w:val="Normal"/>
    <w:pPr>
      <w:tabs>
        <w:tab w:val="num" w:pos="2376"/>
      </w:tabs>
      <w:spacing w:before="60" w:after="60"/>
      <w:ind w:left="2376" w:hanging="360"/>
    </w:pPr>
  </w:style>
  <w:style w:type="paragraph" w:customStyle="1" w:styleId="Superscript">
    <w:name w:val="Superscript"/>
    <w:basedOn w:val="Normal"/>
    <w:rPr>
      <w:vertAlign w:val="superscript"/>
    </w:rPr>
  </w:style>
  <w:style w:type="paragraph" w:customStyle="1" w:styleId="Subscript">
    <w:name w:val="Subscript"/>
    <w:basedOn w:val="Normal"/>
    <w:rPr>
      <w:vertAlign w:val="subscript"/>
    </w:rPr>
  </w:style>
  <w:style w:type="paragraph" w:customStyle="1" w:styleId="appendix">
    <w:name w:val="appendix"/>
    <w:basedOn w:val="Normal"/>
    <w:pPr>
      <w:shd w:val="clear" w:color="auto" w:fill="000000"/>
      <w:spacing w:before="2160"/>
      <w:jc w:val="center"/>
    </w:pPr>
    <w:rPr>
      <w:b/>
      <w:bCs/>
      <w:smallCaps/>
      <w:sz w:val="36"/>
      <w:szCs w:val="36"/>
    </w:rPr>
  </w:style>
  <w:style w:type="paragraph" w:customStyle="1" w:styleId="Heading40">
    <w:name w:val="Heading4"/>
    <w:basedOn w:val="Normal"/>
    <w:next w:val="Normal"/>
    <w:pPr>
      <w:tabs>
        <w:tab w:val="num" w:pos="1134"/>
      </w:tabs>
      <w:ind w:left="1134" w:hanging="1134"/>
    </w:pPr>
    <w:rPr>
      <w:b/>
      <w:bCs/>
    </w:rPr>
  </w:style>
  <w:style w:type="paragraph" w:customStyle="1" w:styleId="Bulletabc">
    <w:name w:val="Bullet abc"/>
    <w:basedOn w:val="Normal"/>
    <w:pPr>
      <w:tabs>
        <w:tab w:val="num" w:pos="2016"/>
      </w:tabs>
      <w:spacing w:before="120"/>
      <w:ind w:left="2016" w:hanging="864"/>
    </w:pPr>
  </w:style>
  <w:style w:type="paragraph" w:styleId="BodyText">
    <w:name w:val="Body Text"/>
    <w:basedOn w:val="Normal"/>
    <w:link w:val="BodyTextChar"/>
    <w:pPr>
      <w:spacing w:after="0"/>
    </w:pPr>
    <w:rPr>
      <w:b/>
      <w:bCs/>
      <w:lang w:val="en-GB"/>
    </w:rPr>
  </w:style>
  <w:style w:type="character" w:customStyle="1" w:styleId="BodyTextChar">
    <w:name w:val="Body Text Char"/>
    <w:link w:val="BodyText"/>
    <w:rsid w:val="00367C1C"/>
    <w:rPr>
      <w:b/>
      <w:bCs/>
      <w:snapToGrid w:val="0"/>
      <w:lang w:val="en-GB" w:eastAsia="en-US" w:bidi="ar-SA"/>
    </w:rPr>
  </w:style>
  <w:style w:type="paragraph" w:styleId="BalloonText">
    <w:name w:val="Balloon Text"/>
    <w:basedOn w:val="Normal"/>
    <w:semiHidden/>
    <w:rPr>
      <w:sz w:val="16"/>
      <w:szCs w:val="16"/>
    </w:rPr>
  </w:style>
  <w:style w:type="paragraph" w:customStyle="1" w:styleId="table">
    <w:name w:val="table"/>
    <w:basedOn w:val="Normal"/>
    <w:link w:val="tableChar"/>
    <w:pPr>
      <w:spacing w:before="60"/>
      <w:ind w:left="0"/>
      <w:jc w:val="left"/>
    </w:pPr>
    <w:rPr>
      <w:lang w:val="en-GB"/>
    </w:rPr>
  </w:style>
  <w:style w:type="character" w:customStyle="1" w:styleId="tableChar">
    <w:name w:val="table Char"/>
    <w:link w:val="table"/>
    <w:uiPriority w:val="99"/>
    <w:rPr>
      <w:snapToGrid w:val="0"/>
      <w:lang w:val="en-GB" w:eastAsia="en-US" w:bidi="ar-SA"/>
    </w:rPr>
  </w:style>
  <w:style w:type="paragraph" w:customStyle="1" w:styleId="AgencyMainHeading">
    <w:name w:val="Agency Main Heading"/>
    <w:autoRedefine/>
    <w:rPr>
      <w:rFonts w:ascii="Arial" w:hAnsi="Arial" w:cs="Arial"/>
      <w:b/>
      <w:bCs/>
      <w:snapToGrid w:val="0"/>
      <w:sz w:val="24"/>
      <w:szCs w:val="24"/>
      <w:lang w:val="en-GB"/>
    </w:rPr>
  </w:style>
  <w:style w:type="paragraph" w:styleId="BodyTextIndent">
    <w:name w:val="Body Text Indent"/>
    <w:basedOn w:val="Normal"/>
    <w:pPr>
      <w:spacing w:line="480" w:lineRule="auto"/>
    </w:pPr>
    <w:rPr>
      <w:snapToGrid/>
    </w:rPr>
  </w:style>
  <w:style w:type="paragraph" w:styleId="BodyTextIndent2">
    <w:name w:val="Body Text Indent 2"/>
    <w:basedOn w:val="Normal"/>
    <w:pPr>
      <w:spacing w:line="480" w:lineRule="auto"/>
      <w:ind w:left="283"/>
      <w:jc w:val="left"/>
    </w:pPr>
  </w:style>
  <w:style w:type="paragraph" w:customStyle="1" w:styleId="Bullet1">
    <w:name w:val="Bullet1"/>
    <w:basedOn w:val="Normal"/>
    <w:link w:val="Bullet1CharChar"/>
    <w:pPr>
      <w:tabs>
        <w:tab w:val="num" w:pos="360"/>
      </w:tabs>
      <w:spacing w:before="60" w:after="0"/>
      <w:ind w:left="360" w:hanging="360"/>
      <w:jc w:val="left"/>
    </w:pPr>
    <w:rPr>
      <w:sz w:val="18"/>
      <w:szCs w:val="18"/>
    </w:rPr>
  </w:style>
  <w:style w:type="character" w:customStyle="1" w:styleId="Bullet1CharChar">
    <w:name w:val="Bullet1 Char Char"/>
    <w:link w:val="Bullet1"/>
    <w:rsid w:val="00145346"/>
    <w:rPr>
      <w:snapToGrid w:val="0"/>
      <w:sz w:val="18"/>
      <w:szCs w:val="18"/>
      <w:lang w:val="ro-RO"/>
    </w:rPr>
  </w:style>
  <w:style w:type="paragraph" w:customStyle="1" w:styleId="bullet20">
    <w:name w:val="bullet2"/>
    <w:basedOn w:val="Normal"/>
    <w:pPr>
      <w:tabs>
        <w:tab w:val="num" w:pos="567"/>
      </w:tabs>
      <w:spacing w:before="60" w:after="0"/>
      <w:ind w:left="568" w:hanging="284"/>
      <w:jc w:val="left"/>
    </w:pPr>
    <w:rPr>
      <w:sz w:val="18"/>
      <w:szCs w:val="18"/>
    </w:rPr>
  </w:style>
  <w:style w:type="paragraph" w:customStyle="1" w:styleId="bullett1indent">
    <w:name w:val="bullett1 indent"/>
    <w:basedOn w:val="Normal"/>
    <w:pPr>
      <w:tabs>
        <w:tab w:val="num" w:pos="360"/>
      </w:tabs>
      <w:spacing w:before="60" w:after="0"/>
      <w:ind w:left="283" w:hanging="283"/>
      <w:jc w:val="left"/>
    </w:pPr>
    <w:rPr>
      <w:sz w:val="18"/>
      <w:szCs w:val="18"/>
    </w:rPr>
  </w:style>
  <w:style w:type="paragraph" w:customStyle="1" w:styleId="BodyTextNum">
    <w:name w:val="Body Text Num"/>
    <w:basedOn w:val="BodyText"/>
    <w:next w:val="BodyText"/>
    <w:pPr>
      <w:tabs>
        <w:tab w:val="num" w:pos="425"/>
      </w:tabs>
      <w:suppressAutoHyphens/>
      <w:spacing w:before="180"/>
      <w:ind w:left="425" w:hanging="425"/>
      <w:jc w:val="left"/>
    </w:pPr>
    <w:rPr>
      <w:b w:val="0"/>
      <w:bCs w:val="0"/>
      <w:color w:val="000000"/>
      <w:sz w:val="18"/>
      <w:szCs w:val="18"/>
    </w:rPr>
  </w:style>
  <w:style w:type="character" w:styleId="Hyperlink">
    <w:name w:val="Hyperlink"/>
    <w:uiPriority w:val="99"/>
    <w:rPr>
      <w:rFonts w:ascii="Times New Roman" w:hAnsi="Times New Roman" w:cs="Times New Roman"/>
      <w:color w:val="0000FF"/>
      <w:sz w:val="18"/>
      <w:szCs w:val="18"/>
      <w:u w:val="none"/>
    </w:rPr>
  </w:style>
  <w:style w:type="paragraph" w:customStyle="1" w:styleId="bullet2indent">
    <w:name w:val="bullet2 indent"/>
    <w:basedOn w:val="Normal"/>
    <w:pPr>
      <w:tabs>
        <w:tab w:val="left" w:pos="993"/>
        <w:tab w:val="num" w:pos="2061"/>
      </w:tabs>
      <w:spacing w:before="60" w:after="0"/>
      <w:ind w:left="1985" w:hanging="284"/>
      <w:jc w:val="left"/>
    </w:pPr>
    <w:rPr>
      <w:sz w:val="18"/>
      <w:szCs w:val="18"/>
    </w:rPr>
  </w:style>
  <w:style w:type="paragraph" w:customStyle="1" w:styleId="bullet10">
    <w:name w:val="bullet1"/>
    <w:basedOn w:val="BodyText"/>
    <w:next w:val="BodyText"/>
    <w:pPr>
      <w:tabs>
        <w:tab w:val="num" w:pos="720"/>
      </w:tabs>
      <w:suppressAutoHyphens/>
      <w:spacing w:before="60"/>
      <w:ind w:left="1985" w:hanging="284"/>
      <w:jc w:val="left"/>
    </w:pPr>
    <w:rPr>
      <w:b w:val="0"/>
      <w:bCs w:val="0"/>
      <w:sz w:val="18"/>
      <w:szCs w:val="18"/>
    </w:rPr>
  </w:style>
  <w:style w:type="paragraph" w:styleId="CommentText">
    <w:name w:val="annotation text"/>
    <w:basedOn w:val="Normal"/>
    <w:semiHidden/>
    <w:pPr>
      <w:spacing w:after="0"/>
      <w:ind w:left="0"/>
      <w:jc w:val="left"/>
    </w:pPr>
  </w:style>
  <w:style w:type="character" w:styleId="FollowedHyperlink">
    <w:name w:val="FollowedHyperlink"/>
    <w:rPr>
      <w:color w:val="800080"/>
      <w:u w:val="single"/>
    </w:rPr>
  </w:style>
  <w:style w:type="paragraph" w:styleId="FootnoteText">
    <w:name w:val="footnote text"/>
    <w:basedOn w:val="Normal"/>
    <w:link w:val="FootnoteTextChar"/>
    <w:semiHidden/>
    <w:pPr>
      <w:widowControl w:val="0"/>
      <w:spacing w:after="0"/>
      <w:ind w:left="0"/>
      <w:jc w:val="left"/>
    </w:pPr>
    <w:rPr>
      <w:sz w:val="18"/>
      <w:szCs w:val="18"/>
    </w:rPr>
  </w:style>
  <w:style w:type="paragraph" w:customStyle="1" w:styleId="Filename">
    <w:name w:val="Filename"/>
    <w:rPr>
      <w:rFonts w:ascii="Arial" w:hAnsi="Arial" w:cs="Arial"/>
      <w:snapToGrid w:val="0"/>
      <w:lang w:val="en-GB"/>
    </w:rPr>
  </w:style>
  <w:style w:type="character" w:styleId="CommentReference">
    <w:name w:val="annotation reference"/>
    <w:semiHidden/>
    <w:rPr>
      <w:sz w:val="16"/>
      <w:szCs w:val="16"/>
    </w:rPr>
  </w:style>
  <w:style w:type="paragraph" w:styleId="BodyTextIndent3">
    <w:name w:val="Body Text Indent 3"/>
    <w:basedOn w:val="Normal"/>
    <w:pPr>
      <w:tabs>
        <w:tab w:val="left" w:pos="426"/>
      </w:tabs>
      <w:spacing w:before="60" w:after="0"/>
      <w:ind w:left="426" w:hanging="426"/>
      <w:jc w:val="left"/>
    </w:pPr>
    <w:rPr>
      <w:i/>
      <w:iCs/>
      <w:sz w:val="18"/>
      <w:szCs w:val="18"/>
    </w:rPr>
  </w:style>
  <w:style w:type="paragraph" w:styleId="BodyText3">
    <w:name w:val="Body Text 3"/>
    <w:basedOn w:val="Normal"/>
    <w:link w:val="BodyText3Char"/>
    <w:pPr>
      <w:spacing w:after="0"/>
      <w:ind w:left="0"/>
      <w:jc w:val="left"/>
    </w:pPr>
    <w:rPr>
      <w:color w:val="000000"/>
      <w:sz w:val="18"/>
      <w:szCs w:val="18"/>
    </w:rPr>
  </w:style>
  <w:style w:type="character" w:styleId="FootnoteReference">
    <w:name w:val="footnote reference"/>
    <w:semiHidden/>
    <w:rPr>
      <w:vertAlign w:val="superscript"/>
    </w:rPr>
  </w:style>
  <w:style w:type="paragraph" w:styleId="CommentSubject">
    <w:name w:val="annotation subject"/>
    <w:basedOn w:val="CommentText"/>
    <w:next w:val="CommentText"/>
    <w:semiHidden/>
    <w:pPr>
      <w:spacing w:after="120"/>
      <w:ind w:left="1138"/>
      <w:jc w:val="both"/>
    </w:pPr>
    <w:rPr>
      <w:b/>
      <w:bCs/>
      <w:lang w:val="en-IE"/>
    </w:rPr>
  </w:style>
  <w:style w:type="character" w:customStyle="1" w:styleId="sp1">
    <w:name w:val="sp1"/>
    <w:rPr>
      <w:b/>
      <w:bCs/>
      <w:color w:val="8F0000"/>
    </w:rPr>
  </w:style>
  <w:style w:type="character" w:customStyle="1" w:styleId="tsp1">
    <w:name w:val="tsp1"/>
    <w:basedOn w:val="DefaultParagraphFont"/>
  </w:style>
  <w:style w:type="character" w:customStyle="1" w:styleId="li1">
    <w:name w:val="li1"/>
    <w:rPr>
      <w:b/>
      <w:bCs/>
      <w:color w:val="8F0000"/>
    </w:rPr>
  </w:style>
  <w:style w:type="character" w:customStyle="1" w:styleId="tli1">
    <w:name w:val="tli1"/>
    <w:basedOn w:val="DefaultParagraphFont"/>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customStyle="1" w:styleId="para1">
    <w:name w:val="para1"/>
    <w:basedOn w:val="Normal"/>
    <w:pPr>
      <w:widowControl w:val="0"/>
      <w:spacing w:after="0"/>
      <w:ind w:left="709"/>
    </w:pPr>
    <w:rPr>
      <w:snapToGrid/>
      <w:sz w:val="22"/>
      <w:szCs w:val="22"/>
    </w:rPr>
  </w:style>
  <w:style w:type="paragraph" w:styleId="BlockText">
    <w:name w:val="Block Text"/>
    <w:basedOn w:val="Normal"/>
    <w:pPr>
      <w:widowControl w:val="0"/>
      <w:spacing w:after="0"/>
      <w:ind w:left="3544" w:right="1111" w:hanging="2410"/>
    </w:pPr>
    <w:rPr>
      <w:snapToGrid/>
      <w:sz w:val="22"/>
      <w:szCs w:val="22"/>
    </w:rPr>
  </w:style>
  <w:style w:type="paragraph" w:customStyle="1" w:styleId="ListofFiguresandTables">
    <w:name w:val="List of Figures and Tables"/>
    <w:basedOn w:val="Normal"/>
    <w:pPr>
      <w:ind w:left="0"/>
    </w:pPr>
    <w:rPr>
      <w:rFonts w:ascii="Garamond" w:hAnsi="Garamond" w:cs="Garamond"/>
      <w:b/>
      <w:bCs/>
      <w:snapToGrid/>
      <w:color w:val="000000"/>
      <w:sz w:val="32"/>
      <w:szCs w:val="32"/>
    </w:rPr>
  </w:style>
  <w:style w:type="paragraph" w:customStyle="1" w:styleId="Contents">
    <w:name w:val="Contents"/>
    <w:basedOn w:val="Normal"/>
    <w:pPr>
      <w:spacing w:before="240" w:after="360"/>
      <w:ind w:left="0"/>
      <w:jc w:val="left"/>
    </w:pPr>
    <w:rPr>
      <w:rFonts w:ascii="Garamond" w:hAnsi="Garamond" w:cs="Garamond"/>
      <w:b/>
      <w:bCs/>
      <w:snapToGrid/>
      <w:sz w:val="32"/>
      <w:szCs w:val="32"/>
    </w:rPr>
  </w:style>
  <w:style w:type="paragraph" w:customStyle="1" w:styleId="Style2">
    <w:name w:val="Style2"/>
    <w:basedOn w:val="Normal"/>
    <w:autoRedefine/>
    <w:pPr>
      <w:spacing w:after="0"/>
      <w:ind w:left="0"/>
      <w:jc w:val="left"/>
    </w:pPr>
    <w:rPr>
      <w:snapToGrid/>
      <w:sz w:val="24"/>
      <w:szCs w:val="24"/>
      <w:u w:val="single"/>
    </w:rPr>
  </w:style>
  <w:style w:type="paragraph" w:customStyle="1" w:styleId="TableHeading">
    <w:name w:val="Table Heading"/>
    <w:basedOn w:val="Normal"/>
    <w:pPr>
      <w:widowControl w:val="0"/>
      <w:spacing w:after="0"/>
      <w:ind w:left="0"/>
    </w:pPr>
    <w:rPr>
      <w:b/>
      <w:bCs/>
      <w:snapToGrid/>
      <w:sz w:val="22"/>
      <w:szCs w:val="22"/>
    </w:rPr>
  </w:style>
  <w:style w:type="paragraph" w:styleId="NoSpacing">
    <w:name w:val="No Spacing"/>
    <w:basedOn w:val="Normal"/>
    <w:uiPriority w:val="1"/>
    <w:qFormat/>
    <w:pPr>
      <w:spacing w:after="0"/>
      <w:ind w:left="0"/>
      <w:jc w:val="left"/>
    </w:pPr>
    <w:rPr>
      <w:snapToGrid/>
      <w:sz w:val="22"/>
      <w:szCs w:val="22"/>
      <w:lang w:val="en-US"/>
    </w:rPr>
  </w:style>
  <w:style w:type="character" w:customStyle="1" w:styleId="NoSpacingChar">
    <w:name w:val="No Spacing Char"/>
    <w:uiPriority w:val="1"/>
    <w:rPr>
      <w:rFonts w:ascii="Times New Roman" w:hAnsi="Times New Roman" w:cs="Times New Roman"/>
      <w:noProof w:val="0"/>
      <w:sz w:val="22"/>
      <w:szCs w:val="22"/>
      <w:lang w:val="en-US"/>
    </w:rPr>
  </w:style>
  <w:style w:type="character" w:customStyle="1" w:styleId="yshortcuts">
    <w:name w:val="yshortcuts"/>
    <w:basedOn w:val="DefaultParagraphFont"/>
  </w:style>
  <w:style w:type="character" w:customStyle="1" w:styleId="ar1">
    <w:name w:val="ar1"/>
    <w:rPr>
      <w:b/>
      <w:bCs/>
      <w:color w:val="auto"/>
      <w:sz w:val="22"/>
      <w:szCs w:val="22"/>
    </w:rPr>
  </w:style>
  <w:style w:type="character" w:customStyle="1" w:styleId="al1">
    <w:name w:val="al1"/>
    <w:rPr>
      <w:b/>
      <w:bCs/>
      <w:color w:val="auto"/>
    </w:rPr>
  </w:style>
  <w:style w:type="character" w:customStyle="1" w:styleId="tal1">
    <w:name w:val="tal1"/>
    <w:basedOn w:val="DefaultParagraphFont"/>
  </w:style>
  <w:style w:type="paragraph" w:customStyle="1" w:styleId="Style1">
    <w:name w:val="Style1"/>
    <w:basedOn w:val="Heading3"/>
    <w:pPr>
      <w:tabs>
        <w:tab w:val="num" w:pos="0"/>
        <w:tab w:val="left" w:pos="851"/>
      </w:tabs>
      <w:spacing w:before="60" w:after="120"/>
    </w:pPr>
    <w:rPr>
      <w:noProof w:val="0"/>
      <w:sz w:val="24"/>
      <w:szCs w:val="24"/>
      <w:lang w:val="en-GB"/>
    </w:rPr>
  </w:style>
  <w:style w:type="paragraph" w:customStyle="1" w:styleId="StyleHeading2Before3ptAfter6pt">
    <w:name w:val="Style Heading 2 + Before:  3 pt After:  6 pt"/>
    <w:basedOn w:val="Heading2"/>
  </w:style>
  <w:style w:type="paragraph" w:customStyle="1" w:styleId="StyleHeading3">
    <w:name w:val="Style Heading 3"/>
    <w:basedOn w:val="Heading3"/>
    <w:next w:val="para1"/>
    <w:pPr>
      <w:tabs>
        <w:tab w:val="num" w:pos="709"/>
      </w:tabs>
      <w:spacing w:before="60" w:after="120"/>
      <w:ind w:left="1134" w:hanging="1134"/>
    </w:pPr>
    <w:rPr>
      <w:sz w:val="24"/>
      <w:szCs w:val="24"/>
    </w:rPr>
  </w:style>
  <w:style w:type="paragraph" w:customStyle="1" w:styleId="para112pt">
    <w:name w:val="para1 + 12 pt"/>
    <w:basedOn w:val="para1"/>
    <w:pPr>
      <w:ind w:left="0"/>
    </w:pPr>
    <w:rPr>
      <w:sz w:val="24"/>
      <w:szCs w:val="24"/>
    </w:rPr>
  </w:style>
  <w:style w:type="character" w:customStyle="1" w:styleId="para1Char">
    <w:name w:val="para1 Char"/>
    <w:rPr>
      <w:noProof w:val="0"/>
      <w:snapToGrid w:val="0"/>
      <w:sz w:val="22"/>
      <w:szCs w:val="22"/>
      <w:lang w:val="en-GB"/>
    </w:rPr>
  </w:style>
  <w:style w:type="character" w:customStyle="1" w:styleId="para112ptChar">
    <w:name w:val="para1 + 12 pt Char"/>
    <w:basedOn w:val="para1Char"/>
    <w:rPr>
      <w:noProof w:val="0"/>
      <w:snapToGrid w:val="0"/>
      <w:sz w:val="22"/>
      <w:szCs w:val="22"/>
      <w:lang w:val="en-GB"/>
    </w:rPr>
  </w:style>
  <w:style w:type="paragraph" w:customStyle="1" w:styleId="StyleHeading112ptBefore3ptAfter6pt">
    <w:name w:val="Style Heading 1 + 12 pt Before:  3 pt After:  6 pt"/>
    <w:basedOn w:val="Heading1"/>
    <w:pPr>
      <w:spacing w:before="60" w:after="120"/>
      <w:ind w:left="1134"/>
    </w:pPr>
    <w:rPr>
      <w:sz w:val="24"/>
      <w:szCs w:val="24"/>
    </w:rPr>
  </w:style>
  <w:style w:type="paragraph" w:customStyle="1" w:styleId="Styletable12pt">
    <w:name w:val="Style table + 12 pt"/>
    <w:basedOn w:val="table"/>
    <w:pPr>
      <w:spacing w:after="60"/>
    </w:pPr>
    <w:rPr>
      <w:sz w:val="24"/>
      <w:szCs w:val="24"/>
    </w:rPr>
  </w:style>
  <w:style w:type="paragraph" w:customStyle="1" w:styleId="StyleHeading112ptRight075cm">
    <w:name w:val="Style Heading 1 + 12 pt Right:  0.75 cm"/>
    <w:basedOn w:val="Heading1"/>
    <w:pPr>
      <w:ind w:left="1134" w:right="425"/>
    </w:pPr>
    <w:rPr>
      <w:sz w:val="24"/>
      <w:szCs w:val="24"/>
    </w:rPr>
  </w:style>
  <w:style w:type="paragraph" w:customStyle="1" w:styleId="StyleCaption12ptLeft0cmBefore3ptAfter6pt">
    <w:name w:val="Style Caption + 12 pt Left:  0 cm Before:  3 pt After:  6 pt"/>
    <w:basedOn w:val="Caption"/>
    <w:pPr>
      <w:spacing w:before="60" w:after="120"/>
    </w:pPr>
    <w:rPr>
      <w:i/>
      <w:iCs/>
    </w:rPr>
  </w:style>
  <w:style w:type="paragraph" w:customStyle="1" w:styleId="StyleHeading1AfterAuto">
    <w:name w:val="Style Heading 1 + After:  Auto"/>
    <w:basedOn w:val="Heading1"/>
    <w:rPr>
      <w:caps/>
      <w:smallCaps w:val="0"/>
    </w:rPr>
  </w:style>
  <w:style w:type="paragraph" w:customStyle="1" w:styleId="StyleCaptionLeft">
    <w:name w:val="Style Caption + Left"/>
    <w:basedOn w:val="Caption"/>
    <w:pPr>
      <w:jc w:val="left"/>
    </w:pPr>
    <w:rPr>
      <w:b w:val="0"/>
      <w:bCs w:val="0"/>
      <w:sz w:val="18"/>
      <w:szCs w:val="18"/>
    </w:rPr>
  </w:style>
  <w:style w:type="paragraph" w:customStyle="1" w:styleId="StyleStyleCaptionLeft10pt">
    <w:name w:val="Style Style Caption + Left + 10 pt"/>
    <w:basedOn w:val="StyleCaptionLeft"/>
    <w:pPr>
      <w:tabs>
        <w:tab w:val="left" w:pos="284"/>
        <w:tab w:val="left" w:pos="709"/>
      </w:tabs>
      <w:ind w:left="284"/>
    </w:pPr>
    <w:rPr>
      <w:sz w:val="20"/>
      <w:szCs w:val="20"/>
    </w:rPr>
  </w:style>
  <w:style w:type="character" w:customStyle="1" w:styleId="Char">
    <w:name w:val="Char"/>
    <w:rPr>
      <w:b/>
      <w:bCs/>
      <w:noProof w:val="0"/>
      <w:lang w:val="en-GB"/>
    </w:rPr>
  </w:style>
  <w:style w:type="character" w:customStyle="1" w:styleId="StyleCaptionLeftChar">
    <w:name w:val="Style Caption + Left Char"/>
    <w:rPr>
      <w:b/>
      <w:bCs/>
      <w:noProof w:val="0"/>
      <w:sz w:val="18"/>
      <w:szCs w:val="18"/>
      <w:lang w:val="en-GB"/>
    </w:rPr>
  </w:style>
  <w:style w:type="character" w:customStyle="1" w:styleId="StyleStyleCaptionLeft10ptChar">
    <w:name w:val="Style Style Caption + Left + 10 pt Char"/>
    <w:basedOn w:val="StyleCaptionLeftChar"/>
    <w:rPr>
      <w:b/>
      <w:bCs/>
      <w:noProof w:val="0"/>
      <w:sz w:val="18"/>
      <w:szCs w:val="18"/>
      <w:lang w:val="en-GB"/>
    </w:rPr>
  </w:style>
  <w:style w:type="paragraph" w:styleId="NormalWeb">
    <w:name w:val="Normal (Web)"/>
    <w:basedOn w:val="Normal"/>
    <w:pPr>
      <w:spacing w:before="100" w:beforeAutospacing="1" w:after="100" w:afterAutospacing="1"/>
      <w:ind w:left="0"/>
      <w:jc w:val="left"/>
    </w:pPr>
    <w:rPr>
      <w:snapToGrid/>
      <w:sz w:val="24"/>
      <w:szCs w:val="24"/>
      <w:lang w:val="en-US"/>
    </w:rPr>
  </w:style>
  <w:style w:type="paragraph" w:customStyle="1" w:styleId="CharCharCharCharCaracter">
    <w:name w:val="Char Char Char Char Caracter"/>
    <w:basedOn w:val="Normal"/>
    <w:pPr>
      <w:spacing w:after="0" w:line="360" w:lineRule="auto"/>
      <w:ind w:left="0" w:firstLine="720"/>
    </w:pPr>
    <w:rPr>
      <w:rFonts w:ascii="Arial" w:hAnsi="Arial"/>
      <w:snapToGrid/>
      <w:sz w:val="24"/>
      <w:szCs w:val="24"/>
      <w:lang w:val="pl-PL" w:eastAsia="pl-PL"/>
    </w:rPr>
  </w:style>
  <w:style w:type="paragraph" w:customStyle="1" w:styleId="Style">
    <w:name w:val="Style"/>
    <w:pPr>
      <w:widowControl w:val="0"/>
      <w:suppressAutoHyphens/>
      <w:autoSpaceDE w:val="0"/>
    </w:pPr>
    <w:rPr>
      <w:sz w:val="24"/>
      <w:szCs w:val="24"/>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Bullet2">
    <w:name w:val="List Bullet 2"/>
    <w:basedOn w:val="Normal"/>
    <w:pPr>
      <w:tabs>
        <w:tab w:val="num" w:pos="720"/>
      </w:tabs>
      <w:ind w:left="720" w:hanging="360"/>
    </w:pPr>
  </w:style>
  <w:style w:type="paragraph" w:styleId="ListContinue2">
    <w:name w:val="List Continue 2"/>
    <w:basedOn w:val="Normal"/>
    <w:pPr>
      <w:ind w:left="720"/>
    </w:pPr>
  </w:style>
  <w:style w:type="paragraph" w:customStyle="1" w:styleId="InsideAddress">
    <w:name w:val="Inside Address"/>
    <w:basedOn w:val="Normal"/>
  </w:style>
  <w:style w:type="paragraph" w:styleId="BodyTextFirstIndent2">
    <w:name w:val="Body Text First Indent 2"/>
    <w:basedOn w:val="BodyTextIndent"/>
    <w:pPr>
      <w:spacing w:line="240" w:lineRule="auto"/>
      <w:ind w:left="360" w:firstLine="210"/>
    </w:pPr>
    <w:rPr>
      <w:snapToGrid w:val="0"/>
    </w:rPr>
  </w:style>
  <w:style w:type="paragraph" w:styleId="BodyText2">
    <w:name w:val="Body Text 2"/>
    <w:basedOn w:val="Normal"/>
    <w:pPr>
      <w:spacing w:line="480" w:lineRule="auto"/>
    </w:pPr>
  </w:style>
  <w:style w:type="paragraph" w:customStyle="1" w:styleId="Briefpapier">
    <w:name w:val="Briefpapier"/>
    <w:basedOn w:val="Normal"/>
    <w:rsid w:val="00597026"/>
    <w:pPr>
      <w:tabs>
        <w:tab w:val="right" w:leader="dot" w:pos="11624"/>
      </w:tabs>
      <w:spacing w:before="120" w:after="0" w:line="264" w:lineRule="auto"/>
      <w:ind w:left="0" w:right="-709"/>
      <w:jc w:val="left"/>
    </w:pPr>
    <w:rPr>
      <w:rFonts w:ascii="Book Antiqua" w:hAnsi="Book Antiqua"/>
      <w:snapToGrid/>
      <w:color w:val="808080"/>
      <w:sz w:val="17"/>
      <w:szCs w:val="24"/>
      <w:lang w:val="de-DE" w:eastAsia="de-DE"/>
    </w:rPr>
  </w:style>
  <w:style w:type="paragraph" w:customStyle="1" w:styleId="StyleBookAntiqua11ptBefore6ptAfter6ptLinespacin">
    <w:name w:val="Style Book Antiqua 11 pt Before:  6 pt After:  6 pt Line spacin..."/>
    <w:basedOn w:val="Normal"/>
    <w:rsid w:val="007A3C4C"/>
    <w:pPr>
      <w:shd w:val="clear" w:color="auto" w:fill="FFFFFF"/>
      <w:spacing w:before="120" w:line="264" w:lineRule="auto"/>
      <w:ind w:left="0"/>
      <w:jc w:val="left"/>
    </w:pPr>
    <w:rPr>
      <w:rFonts w:ascii="Book Antiqua" w:hAnsi="Book Antiqua"/>
      <w:snapToGrid/>
      <w:sz w:val="22"/>
      <w:lang w:val="de-DE" w:eastAsia="de-DE"/>
    </w:rPr>
  </w:style>
  <w:style w:type="table" w:styleId="TableGrid">
    <w:name w:val="Table Grid"/>
    <w:basedOn w:val="TableNormal"/>
    <w:rsid w:val="0022707E"/>
    <w:pPr>
      <w:spacing w:after="120"/>
      <w:ind w:left="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12ptNotBoldLeft0mmBefore3ptAfte">
    <w:name w:val="Style Body Text + 12 pt Not Bold Left:  0 mm Before:  3 pt Afte..."/>
    <w:basedOn w:val="BodyText"/>
    <w:link w:val="StyleBodyText12ptNotBoldLeft0mmBefore3ptAfteChar"/>
    <w:rsid w:val="00A60A08"/>
    <w:pPr>
      <w:spacing w:before="60"/>
      <w:ind w:left="0"/>
    </w:pPr>
    <w:rPr>
      <w:sz w:val="24"/>
    </w:rPr>
  </w:style>
  <w:style w:type="character" w:customStyle="1" w:styleId="StyleBodyText12ptNotBoldLeft0mmBefore3ptAfteChar">
    <w:name w:val="Style Body Text + 12 pt Not Bold Left:  0 mm Before:  3 pt Afte... Char"/>
    <w:link w:val="StyleBodyText12ptNotBoldLeft0mmBefore3ptAfte"/>
    <w:rsid w:val="00367C1C"/>
    <w:rPr>
      <w:b/>
      <w:bCs/>
      <w:snapToGrid w:val="0"/>
      <w:sz w:val="24"/>
      <w:lang w:val="en-GB" w:eastAsia="en-US" w:bidi="ar-SA"/>
    </w:rPr>
  </w:style>
  <w:style w:type="paragraph" w:customStyle="1" w:styleId="StyleStyleBodyText12ptNotBoldLeft0mmBefore3ptAf">
    <w:name w:val="Style Style Body Text + 12 pt Not Bold Left:  0 mm Before:  3 pt Af..."/>
    <w:basedOn w:val="StyleBodyText12ptNotBoldLeft0mmBefore3ptAfte"/>
    <w:rsid w:val="00371487"/>
  </w:style>
  <w:style w:type="paragraph" w:customStyle="1" w:styleId="CharChar">
    <w:name w:val="Char Char"/>
    <w:basedOn w:val="Normal"/>
    <w:rsid w:val="003C46F8"/>
    <w:pPr>
      <w:spacing w:after="160" w:line="240" w:lineRule="exact"/>
      <w:ind w:left="0"/>
      <w:jc w:val="left"/>
    </w:pPr>
    <w:rPr>
      <w:rFonts w:ascii="Verdana" w:hAnsi="Verdana"/>
      <w:snapToGrid/>
      <w:lang w:val="en-US"/>
    </w:rPr>
  </w:style>
  <w:style w:type="paragraph" w:customStyle="1" w:styleId="StyleHeading4">
    <w:name w:val="Style Heading 4"/>
    <w:basedOn w:val="StyleHeading3"/>
    <w:rsid w:val="002B4E23"/>
    <w:pPr>
      <w:ind w:left="1985" w:hanging="1985"/>
    </w:pPr>
    <w:rPr>
      <w:i/>
      <w:lang w:val="pt-BR"/>
    </w:rPr>
  </w:style>
  <w:style w:type="character" w:styleId="Strong">
    <w:name w:val="Strong"/>
    <w:qFormat/>
    <w:rsid w:val="004A009D"/>
    <w:rPr>
      <w:b/>
      <w:bCs/>
    </w:rPr>
  </w:style>
  <w:style w:type="paragraph" w:customStyle="1" w:styleId="CaracterCaracter">
    <w:name w:val="Caracter Caracter"/>
    <w:basedOn w:val="Normal"/>
    <w:rsid w:val="00761847"/>
    <w:pPr>
      <w:spacing w:after="160" w:line="240" w:lineRule="exact"/>
      <w:ind w:left="0"/>
      <w:jc w:val="left"/>
    </w:pPr>
    <w:rPr>
      <w:rFonts w:ascii="Verdana" w:hAnsi="Verdana"/>
      <w:snapToGrid/>
      <w:lang w:val="en-US"/>
    </w:rPr>
  </w:style>
  <w:style w:type="paragraph" w:customStyle="1" w:styleId="BodyTextIndent31">
    <w:name w:val="Body Text Indent 31"/>
    <w:basedOn w:val="Normal"/>
    <w:rsid w:val="00761847"/>
    <w:pPr>
      <w:shd w:val="clear" w:color="auto" w:fill="FFFFFF"/>
      <w:suppressAutoHyphens/>
      <w:spacing w:after="0"/>
      <w:ind w:left="0" w:firstLine="720"/>
    </w:pPr>
    <w:rPr>
      <w:snapToGrid/>
      <w:sz w:val="24"/>
      <w:lang w:val="en-US" w:eastAsia="ar-SA"/>
    </w:rPr>
  </w:style>
  <w:style w:type="paragraph" w:customStyle="1" w:styleId="CharCaracterChar">
    <w:name w:val="Char Caracter Char"/>
    <w:basedOn w:val="Normal"/>
    <w:rsid w:val="00761847"/>
    <w:pPr>
      <w:spacing w:after="0"/>
      <w:ind w:left="0"/>
      <w:jc w:val="left"/>
    </w:pPr>
    <w:rPr>
      <w:snapToGrid/>
      <w:sz w:val="24"/>
      <w:szCs w:val="24"/>
      <w:lang w:val="pl-PL" w:eastAsia="pl-PL"/>
    </w:rPr>
  </w:style>
  <w:style w:type="paragraph" w:customStyle="1" w:styleId="CharCaracterCharCaracter">
    <w:name w:val="Char Caracter Char Caracter"/>
    <w:basedOn w:val="Normal"/>
    <w:rsid w:val="00761847"/>
    <w:pPr>
      <w:spacing w:after="0"/>
      <w:ind w:left="0"/>
      <w:jc w:val="left"/>
    </w:pPr>
    <w:rPr>
      <w:snapToGrid/>
      <w:sz w:val="24"/>
      <w:szCs w:val="24"/>
      <w:lang w:val="pl-PL" w:eastAsia="pl-PL"/>
    </w:rPr>
  </w:style>
  <w:style w:type="paragraph" w:customStyle="1" w:styleId="Char1">
    <w:name w:val="Char1"/>
    <w:basedOn w:val="Normal"/>
    <w:rsid w:val="00761847"/>
    <w:pPr>
      <w:spacing w:after="0" w:line="360" w:lineRule="auto"/>
      <w:ind w:left="0" w:firstLine="720"/>
    </w:pPr>
    <w:rPr>
      <w:rFonts w:ascii="Arial" w:hAnsi="Arial"/>
      <w:snapToGrid/>
      <w:sz w:val="24"/>
      <w:szCs w:val="24"/>
      <w:lang w:val="pl-PL" w:eastAsia="pl-PL"/>
    </w:rPr>
  </w:style>
  <w:style w:type="paragraph" w:customStyle="1" w:styleId="CharCharCharCharCaracter1">
    <w:name w:val="Char Char Char Char Caracter1"/>
    <w:basedOn w:val="Normal"/>
    <w:rsid w:val="00761847"/>
    <w:pPr>
      <w:spacing w:after="0" w:line="360" w:lineRule="auto"/>
      <w:ind w:left="0" w:firstLine="720"/>
    </w:pPr>
    <w:rPr>
      <w:rFonts w:ascii="Arial" w:hAnsi="Arial"/>
      <w:snapToGrid/>
      <w:sz w:val="24"/>
      <w:szCs w:val="24"/>
      <w:lang w:val="pl-PL" w:eastAsia="pl-PL"/>
    </w:rPr>
  </w:style>
  <w:style w:type="paragraph" w:customStyle="1" w:styleId="Titlu1">
    <w:name w:val="Titlu1"/>
    <w:basedOn w:val="Normal"/>
    <w:rsid w:val="00761847"/>
    <w:pPr>
      <w:spacing w:after="0"/>
      <w:ind w:left="0"/>
      <w:jc w:val="center"/>
    </w:pPr>
    <w:rPr>
      <w:b/>
      <w:caps/>
      <w:snapToGrid/>
      <w:sz w:val="32"/>
      <w:szCs w:val="32"/>
      <w:lang w:val="en-US"/>
    </w:rPr>
  </w:style>
  <w:style w:type="paragraph" w:customStyle="1" w:styleId="Text">
    <w:name w:val="Text"/>
    <w:basedOn w:val="Normal"/>
    <w:rsid w:val="00761847"/>
    <w:pPr>
      <w:spacing w:after="0"/>
      <w:ind w:left="0" w:firstLine="720"/>
    </w:pPr>
    <w:rPr>
      <w:snapToGrid/>
      <w:sz w:val="24"/>
      <w:szCs w:val="24"/>
      <w:lang w:val="en-US"/>
    </w:rPr>
  </w:style>
  <w:style w:type="paragraph" w:customStyle="1" w:styleId="STitlu">
    <w:name w:val="STitlu"/>
    <w:basedOn w:val="Normal"/>
    <w:rsid w:val="00761847"/>
    <w:pPr>
      <w:spacing w:after="0"/>
      <w:ind w:left="0" w:firstLine="720"/>
      <w:jc w:val="left"/>
    </w:pPr>
    <w:rPr>
      <w:b/>
      <w:caps/>
      <w:snapToGrid/>
      <w:sz w:val="24"/>
      <w:szCs w:val="28"/>
      <w:lang w:val="en-US"/>
    </w:rPr>
  </w:style>
  <w:style w:type="paragraph" w:customStyle="1" w:styleId="SStitlu">
    <w:name w:val="SStitlu"/>
    <w:basedOn w:val="Normal"/>
    <w:rsid w:val="00761847"/>
    <w:pPr>
      <w:spacing w:after="0"/>
      <w:ind w:left="0" w:firstLine="720"/>
      <w:jc w:val="left"/>
    </w:pPr>
    <w:rPr>
      <w:b/>
      <w:snapToGrid/>
      <w:sz w:val="24"/>
      <w:szCs w:val="24"/>
    </w:rPr>
  </w:style>
  <w:style w:type="paragraph" w:customStyle="1" w:styleId="Normal0">
    <w:name w:val="`Normal"/>
    <w:basedOn w:val="Normal"/>
    <w:rsid w:val="00761847"/>
    <w:pPr>
      <w:spacing w:after="0" w:line="360" w:lineRule="auto"/>
      <w:ind w:left="57" w:firstLine="510"/>
    </w:pPr>
    <w:rPr>
      <w:rFonts w:ascii="Arial" w:hAnsi="Arial"/>
      <w:snapToGrid/>
      <w:sz w:val="24"/>
    </w:rPr>
  </w:style>
  <w:style w:type="paragraph" w:customStyle="1" w:styleId="CaracterCaracter1">
    <w:name w:val="Caracter Caracter1"/>
    <w:basedOn w:val="Normal"/>
    <w:rsid w:val="00761847"/>
    <w:pPr>
      <w:spacing w:after="0"/>
      <w:ind w:left="0"/>
      <w:jc w:val="left"/>
    </w:pPr>
    <w:rPr>
      <w:snapToGrid/>
      <w:sz w:val="24"/>
      <w:szCs w:val="24"/>
      <w:lang w:val="pl-PL" w:eastAsia="pl-PL"/>
    </w:rPr>
  </w:style>
  <w:style w:type="paragraph" w:customStyle="1" w:styleId="STitluCharChar">
    <w:name w:val="STitlu Char Char"/>
    <w:basedOn w:val="Normal"/>
    <w:rsid w:val="00761847"/>
    <w:pPr>
      <w:spacing w:after="0"/>
      <w:ind w:left="0" w:firstLine="720"/>
      <w:jc w:val="left"/>
    </w:pPr>
    <w:rPr>
      <w:b/>
      <w:caps/>
      <w:snapToGrid/>
      <w:sz w:val="28"/>
      <w:szCs w:val="28"/>
      <w:lang w:val="en-U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61847"/>
    <w:pPr>
      <w:spacing w:after="0"/>
      <w:ind w:left="0"/>
      <w:jc w:val="left"/>
    </w:pPr>
    <w:rPr>
      <w:snapToGrid/>
      <w:sz w:val="24"/>
      <w:szCs w:val="24"/>
      <w:lang w:val="pl-PL" w:eastAsia="pl-PL"/>
    </w:rPr>
  </w:style>
  <w:style w:type="character" w:customStyle="1" w:styleId="CharCharCharCharCharCharCharCharCharCharChar">
    <w:name w:val="Char Char Char Char Char Char Char Char Char Char Char"/>
    <w:link w:val="CharCharCharCharCharCharCharCharCharChar"/>
    <w:locked/>
    <w:rsid w:val="00761847"/>
    <w:rPr>
      <w:sz w:val="24"/>
      <w:szCs w:val="24"/>
      <w:lang w:val="pl-PL" w:eastAsia="pl-PL" w:bidi="ar-SA"/>
    </w:rPr>
  </w:style>
  <w:style w:type="paragraph" w:customStyle="1" w:styleId="CharCharCharCharCharCharCharCharCharChar">
    <w:name w:val="Char Char Char Char Char Char Char Char Char Char"/>
    <w:basedOn w:val="Normal"/>
    <w:link w:val="CharCharCharCharCharCharCharCharCharCharChar"/>
    <w:rsid w:val="00761847"/>
    <w:pPr>
      <w:spacing w:after="0"/>
      <w:ind w:left="0"/>
      <w:jc w:val="left"/>
    </w:pPr>
    <w:rPr>
      <w:snapToGrid/>
      <w:sz w:val="24"/>
      <w:szCs w:val="24"/>
      <w:lang w:val="pl-PL" w:eastAsia="pl-PL"/>
    </w:rPr>
  </w:style>
  <w:style w:type="character" w:customStyle="1" w:styleId="STitluChar1">
    <w:name w:val="STitlu Char1"/>
    <w:rsid w:val="00761847"/>
    <w:rPr>
      <w:b/>
      <w:bCs w:val="0"/>
      <w:caps/>
      <w:noProof w:val="0"/>
      <w:sz w:val="24"/>
      <w:szCs w:val="28"/>
      <w:lang w:val="en-US" w:eastAsia="en-US" w:bidi="ar-SA"/>
    </w:rPr>
  </w:style>
  <w:style w:type="paragraph" w:customStyle="1" w:styleId="CharCharCharCharChar">
    <w:name w:val="Char Char Char Char Char"/>
    <w:basedOn w:val="Normal"/>
    <w:rsid w:val="00761847"/>
    <w:pPr>
      <w:spacing w:after="0"/>
      <w:ind w:left="0"/>
      <w:jc w:val="left"/>
    </w:pPr>
    <w:rPr>
      <w:noProof/>
      <w:snapToGrid/>
      <w:sz w:val="24"/>
      <w:szCs w:val="24"/>
      <w:lang w:val="pl-PL" w:eastAsia="pl-PL"/>
    </w:rPr>
  </w:style>
  <w:style w:type="paragraph" w:customStyle="1" w:styleId="Heading3nonum">
    <w:name w:val="Heading 3 nonum"/>
    <w:basedOn w:val="Heading3"/>
    <w:rsid w:val="00761847"/>
    <w:pPr>
      <w:keepLines/>
      <w:widowControl w:val="0"/>
      <w:numPr>
        <w:ilvl w:val="2"/>
      </w:numPr>
      <w:tabs>
        <w:tab w:val="num" w:pos="720"/>
      </w:tabs>
      <w:adjustRightInd w:val="0"/>
      <w:spacing w:before="120" w:after="0" w:line="270" w:lineRule="exact"/>
      <w:ind w:left="720" w:hanging="432"/>
      <w:jc w:val="left"/>
      <w:textAlignment w:val="baseline"/>
    </w:pPr>
    <w:rPr>
      <w:rFonts w:ascii="Arial" w:hAnsi="Arial"/>
      <w:b w:val="0"/>
      <w:bCs w:val="0"/>
      <w:noProof w:val="0"/>
      <w:snapToGrid/>
      <w:sz w:val="18"/>
      <w:lang w:val="en-GB"/>
    </w:rPr>
  </w:style>
  <w:style w:type="character" w:styleId="Emphasis">
    <w:name w:val="Emphasis"/>
    <w:qFormat/>
    <w:rsid w:val="009E50E1"/>
    <w:rPr>
      <w:i/>
      <w:iCs/>
    </w:rPr>
  </w:style>
  <w:style w:type="character" w:customStyle="1" w:styleId="TextChar">
    <w:name w:val="Text Char"/>
    <w:rsid w:val="009E50E1"/>
    <w:rPr>
      <w:noProof w:val="0"/>
      <w:sz w:val="24"/>
      <w:szCs w:val="24"/>
      <w:lang w:val="en-US" w:eastAsia="en-US" w:bidi="ar-SA"/>
    </w:rPr>
  </w:style>
  <w:style w:type="character" w:customStyle="1" w:styleId="STitluChar">
    <w:name w:val="STitlu Char"/>
    <w:rsid w:val="009E50E1"/>
    <w:rPr>
      <w:b/>
      <w:bCs w:val="0"/>
      <w:caps/>
      <w:noProof w:val="0"/>
      <w:sz w:val="24"/>
      <w:szCs w:val="28"/>
      <w:lang w:val="en-US" w:eastAsia="en-US" w:bidi="ar-SA"/>
    </w:rPr>
  </w:style>
  <w:style w:type="character" w:customStyle="1" w:styleId="Stil8pt">
    <w:name w:val="Stil 8 pt"/>
    <w:rsid w:val="009E50E1"/>
    <w:rPr>
      <w:sz w:val="16"/>
    </w:rPr>
  </w:style>
  <w:style w:type="character" w:customStyle="1" w:styleId="STitluCharCharChar">
    <w:name w:val="STitlu Char Char Char"/>
    <w:rsid w:val="009E50E1"/>
    <w:rPr>
      <w:b/>
      <w:bCs w:val="0"/>
      <w:caps/>
      <w:noProof w:val="0"/>
      <w:sz w:val="28"/>
      <w:szCs w:val="28"/>
      <w:lang w:val="en-US" w:eastAsia="en-US" w:bidi="ar-SA"/>
    </w:rPr>
  </w:style>
  <w:style w:type="character" w:customStyle="1" w:styleId="TextCharChar">
    <w:name w:val="Text Char Char"/>
    <w:rsid w:val="009E50E1"/>
    <w:rPr>
      <w:noProof w:val="0"/>
      <w:sz w:val="24"/>
      <w:szCs w:val="24"/>
      <w:lang w:val="en-US" w:eastAsia="en-US" w:bidi="ar-SA"/>
    </w:rPr>
  </w:style>
  <w:style w:type="character" w:customStyle="1" w:styleId="CaracterCaracterChar">
    <w:name w:val="Caracter Caracter Char"/>
    <w:rsid w:val="009E50E1"/>
    <w:rPr>
      <w:noProof w:val="0"/>
      <w:sz w:val="24"/>
      <w:szCs w:val="24"/>
      <w:lang w:val="pl-PL" w:eastAsia="pl-PL" w:bidi="ar-SA"/>
    </w:rPr>
  </w:style>
  <w:style w:type="character" w:customStyle="1" w:styleId="tpa1">
    <w:name w:val="tpa1"/>
    <w:rsid w:val="000363D1"/>
  </w:style>
  <w:style w:type="character" w:customStyle="1" w:styleId="FooterChar">
    <w:name w:val="Footer Char"/>
    <w:link w:val="Footer"/>
    <w:uiPriority w:val="99"/>
    <w:rsid w:val="00E03A37"/>
    <w:rPr>
      <w:rFonts w:ascii="Arial Narrow" w:hAnsi="Arial Narrow" w:cs="Arial Narrow"/>
      <w:snapToGrid w:val="0"/>
      <w:lang w:val="ro-RO"/>
    </w:rPr>
  </w:style>
  <w:style w:type="character" w:customStyle="1" w:styleId="FootnoteTextChar">
    <w:name w:val="Footnote Text Char"/>
    <w:link w:val="FootnoteText"/>
    <w:semiHidden/>
    <w:rsid w:val="00FF1590"/>
    <w:rPr>
      <w:snapToGrid w:val="0"/>
      <w:sz w:val="18"/>
      <w:szCs w:val="18"/>
      <w:lang w:val="ro-RO"/>
    </w:rPr>
  </w:style>
  <w:style w:type="paragraph" w:customStyle="1" w:styleId="Indentnormal">
    <w:name w:val="Indent normal"/>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Normal1">
    <w:name w:val="Normal+1"/>
    <w:basedOn w:val="Normal"/>
    <w:next w:val="Normal"/>
    <w:uiPriority w:val="99"/>
    <w:rsid w:val="00AD508C"/>
    <w:pPr>
      <w:autoSpaceDE w:val="0"/>
      <w:autoSpaceDN w:val="0"/>
      <w:adjustRightInd w:val="0"/>
      <w:spacing w:after="0"/>
      <w:ind w:left="0"/>
      <w:jc w:val="left"/>
    </w:pPr>
    <w:rPr>
      <w:rFonts w:ascii="Arial" w:hAnsi="Arial" w:cs="Arial"/>
      <w:snapToGrid/>
      <w:sz w:val="24"/>
      <w:szCs w:val="24"/>
      <w:lang w:val="en-US"/>
    </w:rPr>
  </w:style>
  <w:style w:type="paragraph" w:customStyle="1" w:styleId="Default">
    <w:name w:val="Default"/>
    <w:rsid w:val="00D52701"/>
    <w:pPr>
      <w:autoSpaceDE w:val="0"/>
      <w:autoSpaceDN w:val="0"/>
      <w:adjustRightInd w:val="0"/>
    </w:pPr>
    <w:rPr>
      <w:rFonts w:ascii="Wingdings" w:hAnsi="Wingdings" w:cs="Wingdings"/>
      <w:color w:val="000000"/>
      <w:sz w:val="24"/>
      <w:szCs w:val="24"/>
    </w:rPr>
  </w:style>
  <w:style w:type="paragraph" w:customStyle="1" w:styleId="BodyText21">
    <w:name w:val="Body Text 21"/>
    <w:basedOn w:val="Normal"/>
    <w:rsid w:val="00CC6EF7"/>
    <w:pPr>
      <w:widowControl w:val="0"/>
      <w:snapToGrid w:val="0"/>
      <w:spacing w:after="0"/>
      <w:ind w:left="0"/>
      <w:jc w:val="center"/>
    </w:pPr>
    <w:rPr>
      <w:rFonts w:ascii="AvantGarde Bk BT" w:hAnsi="AvantGarde Bk BT"/>
      <w:snapToGrid/>
      <w:sz w:val="24"/>
      <w:lang w:val="en-US"/>
    </w:rPr>
  </w:style>
  <w:style w:type="paragraph" w:customStyle="1" w:styleId="NormalWeb1">
    <w:name w:val="Normal (Web)+1"/>
    <w:basedOn w:val="Default"/>
    <w:next w:val="Default"/>
    <w:uiPriority w:val="99"/>
    <w:rsid w:val="00BF1210"/>
    <w:rPr>
      <w:rFonts w:ascii="Arial" w:hAnsi="Arial" w:cs="Arial"/>
      <w:color w:val="auto"/>
    </w:rPr>
  </w:style>
  <w:style w:type="paragraph" w:styleId="ListParagraph">
    <w:name w:val="List Paragraph"/>
    <w:basedOn w:val="Normal"/>
    <w:uiPriority w:val="34"/>
    <w:qFormat/>
    <w:rsid w:val="00F45A84"/>
    <w:pPr>
      <w:spacing w:after="0"/>
      <w:ind w:left="720"/>
      <w:contextualSpacing/>
      <w:jc w:val="left"/>
    </w:pPr>
    <w:rPr>
      <w:snapToGrid/>
      <w:sz w:val="24"/>
      <w:szCs w:val="24"/>
      <w:lang w:val="en-US"/>
    </w:rPr>
  </w:style>
  <w:style w:type="paragraph" w:customStyle="1" w:styleId="yiv492548962msonormal">
    <w:name w:val="yiv492548962msonormal"/>
    <w:basedOn w:val="Normal"/>
    <w:rsid w:val="001E131C"/>
    <w:pPr>
      <w:spacing w:before="100" w:beforeAutospacing="1" w:after="100" w:afterAutospacing="1"/>
      <w:ind w:left="0"/>
      <w:jc w:val="left"/>
    </w:pPr>
    <w:rPr>
      <w:snapToGrid/>
      <w:sz w:val="24"/>
      <w:szCs w:val="24"/>
      <w:lang w:val="en-US"/>
    </w:rPr>
  </w:style>
  <w:style w:type="paragraph" w:customStyle="1" w:styleId="yiv925890149msonormal">
    <w:name w:val="yiv925890149msonormal"/>
    <w:basedOn w:val="Normal"/>
    <w:rsid w:val="004C2DED"/>
    <w:pPr>
      <w:spacing w:before="100" w:beforeAutospacing="1" w:after="100" w:afterAutospacing="1"/>
      <w:ind w:left="0"/>
      <w:jc w:val="left"/>
    </w:pPr>
    <w:rPr>
      <w:snapToGrid/>
      <w:sz w:val="24"/>
      <w:szCs w:val="24"/>
      <w:lang w:val="en-US"/>
    </w:rPr>
  </w:style>
  <w:style w:type="paragraph" w:customStyle="1" w:styleId="Tabletitle">
    <w:name w:val="Table title"/>
    <w:basedOn w:val="Normal"/>
    <w:next w:val="Normal"/>
    <w:rsid w:val="00504AF8"/>
    <w:pPr>
      <w:keepNext/>
      <w:tabs>
        <w:tab w:val="left" w:pos="1296"/>
        <w:tab w:val="left" w:pos="2591"/>
        <w:tab w:val="left" w:pos="3062"/>
        <w:tab w:val="left" w:pos="3887"/>
        <w:tab w:val="left" w:pos="5182"/>
        <w:tab w:val="left" w:pos="6478"/>
        <w:tab w:val="left" w:pos="7774"/>
        <w:tab w:val="left" w:pos="9069"/>
        <w:tab w:val="left" w:pos="10365"/>
        <w:tab w:val="left" w:pos="11660"/>
      </w:tabs>
      <w:spacing w:after="0"/>
      <w:ind w:left="0"/>
      <w:jc w:val="left"/>
    </w:pPr>
    <w:rPr>
      <w:rFonts w:ascii="Arial" w:hAnsi="Arial"/>
      <w:b/>
      <w:bCs/>
      <w:snapToGrid/>
      <w:sz w:val="22"/>
    </w:rPr>
  </w:style>
  <w:style w:type="character" w:customStyle="1" w:styleId="TableChar0">
    <w:name w:val="Table Char"/>
    <w:basedOn w:val="DefaultParagraphFont"/>
    <w:rsid w:val="00583B5F"/>
    <w:rPr>
      <w:rFonts w:ascii="Arial" w:hAnsi="Arial"/>
      <w:szCs w:val="24"/>
      <w:lang w:val="en-GB" w:eastAsia="en-US" w:bidi="ar-SA"/>
    </w:rPr>
  </w:style>
  <w:style w:type="character" w:customStyle="1" w:styleId="do1">
    <w:name w:val="do1"/>
    <w:basedOn w:val="DefaultParagraphFont"/>
    <w:rsid w:val="00AA095C"/>
  </w:style>
  <w:style w:type="character" w:styleId="HTMLTypewriter">
    <w:name w:val="HTML Typewriter"/>
    <w:basedOn w:val="DefaultParagraphFont"/>
    <w:rsid w:val="00F70178"/>
    <w:rPr>
      <w:rFonts w:ascii="Courier New" w:eastAsia="Arial Unicode MS" w:hAnsi="Courier New" w:cs="Courier New" w:hint="default"/>
      <w:sz w:val="20"/>
      <w:szCs w:val="20"/>
    </w:rPr>
  </w:style>
  <w:style w:type="paragraph" w:customStyle="1" w:styleId="Textdetabel">
    <w:name w:val="Text de tabel"/>
    <w:basedOn w:val="Normal"/>
    <w:rsid w:val="00F70178"/>
    <w:pPr>
      <w:spacing w:after="0"/>
      <w:ind w:left="0"/>
      <w:jc w:val="center"/>
    </w:pPr>
    <w:rPr>
      <w:snapToGrid/>
      <w:sz w:val="18"/>
    </w:rPr>
  </w:style>
  <w:style w:type="paragraph" w:customStyle="1" w:styleId="aliniament">
    <w:name w:val="aliniament"/>
    <w:basedOn w:val="Normal"/>
    <w:rsid w:val="007B1BFE"/>
    <w:pPr>
      <w:spacing w:after="0"/>
      <w:ind w:left="0"/>
      <w:jc w:val="left"/>
    </w:pPr>
    <w:rPr>
      <w:b/>
      <w:caps/>
      <w:snapToGrid/>
      <w:sz w:val="24"/>
    </w:rPr>
  </w:style>
  <w:style w:type="paragraph" w:styleId="IndexHeading">
    <w:name w:val="index heading"/>
    <w:basedOn w:val="Normal"/>
    <w:next w:val="Index1"/>
    <w:semiHidden/>
    <w:rsid w:val="007B1BFE"/>
    <w:pPr>
      <w:spacing w:after="0"/>
      <w:ind w:left="0"/>
    </w:pPr>
    <w:rPr>
      <w:snapToGrid/>
      <w:sz w:val="24"/>
    </w:rPr>
  </w:style>
  <w:style w:type="paragraph" w:styleId="Subtitle">
    <w:name w:val="Subtitle"/>
    <w:basedOn w:val="Normal"/>
    <w:link w:val="SubtitleChar"/>
    <w:qFormat/>
    <w:rsid w:val="00F827D5"/>
    <w:pPr>
      <w:spacing w:after="0"/>
      <w:ind w:left="0"/>
      <w:jc w:val="left"/>
    </w:pPr>
    <w:rPr>
      <w:snapToGrid/>
      <w:sz w:val="32"/>
      <w:lang w:val="en-AU"/>
    </w:rPr>
  </w:style>
  <w:style w:type="character" w:customStyle="1" w:styleId="SubtitleChar">
    <w:name w:val="Subtitle Char"/>
    <w:basedOn w:val="DefaultParagraphFont"/>
    <w:link w:val="Subtitle"/>
    <w:rsid w:val="00F827D5"/>
    <w:rPr>
      <w:sz w:val="32"/>
      <w:lang w:val="en-AU"/>
    </w:rPr>
  </w:style>
  <w:style w:type="paragraph" w:styleId="TOCHeading">
    <w:name w:val="TOC Heading"/>
    <w:basedOn w:val="Heading1"/>
    <w:next w:val="Normal"/>
    <w:uiPriority w:val="39"/>
    <w:semiHidden/>
    <w:unhideWhenUsed/>
    <w:qFormat/>
    <w:rsid w:val="00C85F83"/>
    <w:pPr>
      <w:keepNext/>
      <w:keepLines/>
      <w:numPr>
        <w:numId w:val="0"/>
      </w:numPr>
      <w:spacing w:before="480" w:after="0" w:line="276" w:lineRule="auto"/>
      <w:jc w:val="left"/>
      <w:outlineLvl w:val="9"/>
    </w:pPr>
    <w:rPr>
      <w:rFonts w:asciiTheme="majorHAnsi" w:eastAsiaTheme="majorEastAsia" w:hAnsiTheme="majorHAnsi" w:cstheme="majorBidi"/>
      <w:smallCaps w:val="0"/>
      <w:snapToGrid/>
      <w:color w:val="365F91" w:themeColor="accent1" w:themeShade="BF"/>
      <w:kern w:val="0"/>
      <w:lang w:val="en-US" w:eastAsia="ja-JP"/>
    </w:rPr>
  </w:style>
  <w:style w:type="character" w:customStyle="1" w:styleId="BodyText3Char">
    <w:name w:val="Body Text 3 Char"/>
    <w:basedOn w:val="DefaultParagraphFont"/>
    <w:link w:val="BodyText3"/>
    <w:rsid w:val="00CF7977"/>
    <w:rPr>
      <w:snapToGrid w:val="0"/>
      <w:color w:val="000000"/>
      <w:sz w:val="18"/>
      <w:szCs w:val="18"/>
      <w:lang w:val="ro-RO"/>
    </w:rPr>
  </w:style>
  <w:style w:type="paragraph" w:styleId="PlainText">
    <w:name w:val="Plain Text"/>
    <w:basedOn w:val="Normal"/>
    <w:link w:val="PlainTextChar"/>
    <w:semiHidden/>
    <w:rsid w:val="00E17E31"/>
    <w:pPr>
      <w:spacing w:after="0"/>
      <w:ind w:left="0"/>
      <w:jc w:val="left"/>
    </w:pPr>
    <w:rPr>
      <w:rFonts w:ascii="Courier New" w:hAnsi="Courier New" w:cs="Courier New"/>
      <w:snapToGrid/>
      <w:lang w:val="en-US"/>
    </w:rPr>
  </w:style>
  <w:style w:type="character" w:customStyle="1" w:styleId="PlainTextChar">
    <w:name w:val="Plain Text Char"/>
    <w:basedOn w:val="DefaultParagraphFont"/>
    <w:link w:val="PlainText"/>
    <w:semiHidden/>
    <w:rsid w:val="00E17E31"/>
    <w:rPr>
      <w:rFonts w:ascii="Courier New" w:hAnsi="Courier New" w:cs="Courier New"/>
    </w:rPr>
  </w:style>
  <w:style w:type="paragraph" w:customStyle="1" w:styleId="maintextsmall">
    <w:name w:val="maintextsmall"/>
    <w:basedOn w:val="Normal"/>
    <w:rsid w:val="007E1A8F"/>
    <w:pPr>
      <w:spacing w:before="100" w:beforeAutospacing="1" w:after="100" w:afterAutospacing="1"/>
      <w:ind w:left="0"/>
      <w:jc w:val="left"/>
    </w:pPr>
    <w:rPr>
      <w:rFonts w:ascii="Arial" w:hAnsi="Arial" w:cs="Arial"/>
      <w:snapToGrid/>
      <w:color w:val="003399"/>
      <w:sz w:val="18"/>
      <w:szCs w:val="18"/>
      <w:lang w:val="en-US"/>
    </w:rPr>
  </w:style>
  <w:style w:type="paragraph" w:customStyle="1" w:styleId="Normal10">
    <w:name w:val="Normal 1"/>
    <w:basedOn w:val="Normal"/>
    <w:rsid w:val="00D9378D"/>
    <w:pPr>
      <w:spacing w:after="0"/>
      <w:ind w:left="0"/>
    </w:pPr>
    <w:rPr>
      <w:rFonts w:ascii="Courier" w:hAnsi="Courier"/>
      <w:snapToGrid/>
      <w:sz w:val="24"/>
      <w:lang w:val="de-DE"/>
    </w:rPr>
  </w:style>
  <w:style w:type="paragraph" w:customStyle="1" w:styleId="yiv9604413736msonormal">
    <w:name w:val="yiv9604413736msonormal"/>
    <w:basedOn w:val="Normal"/>
    <w:rsid w:val="00D716D6"/>
    <w:pPr>
      <w:spacing w:before="100" w:beforeAutospacing="1" w:after="100" w:afterAutospacing="1"/>
      <w:ind w:left="0"/>
      <w:jc w:val="left"/>
    </w:pPr>
    <w:rPr>
      <w:snapToGri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2292">
      <w:bodyDiv w:val="1"/>
      <w:marLeft w:val="0"/>
      <w:marRight w:val="0"/>
      <w:marTop w:val="0"/>
      <w:marBottom w:val="0"/>
      <w:divBdr>
        <w:top w:val="none" w:sz="0" w:space="0" w:color="auto"/>
        <w:left w:val="none" w:sz="0" w:space="0" w:color="auto"/>
        <w:bottom w:val="none" w:sz="0" w:space="0" w:color="auto"/>
        <w:right w:val="none" w:sz="0" w:space="0" w:color="auto"/>
      </w:divBdr>
    </w:div>
    <w:div w:id="64033034">
      <w:bodyDiv w:val="1"/>
      <w:marLeft w:val="0"/>
      <w:marRight w:val="0"/>
      <w:marTop w:val="0"/>
      <w:marBottom w:val="0"/>
      <w:divBdr>
        <w:top w:val="none" w:sz="0" w:space="0" w:color="auto"/>
        <w:left w:val="none" w:sz="0" w:space="0" w:color="auto"/>
        <w:bottom w:val="none" w:sz="0" w:space="0" w:color="auto"/>
        <w:right w:val="none" w:sz="0" w:space="0" w:color="auto"/>
      </w:divBdr>
    </w:div>
    <w:div w:id="68355630">
      <w:bodyDiv w:val="1"/>
      <w:marLeft w:val="0"/>
      <w:marRight w:val="0"/>
      <w:marTop w:val="0"/>
      <w:marBottom w:val="0"/>
      <w:divBdr>
        <w:top w:val="none" w:sz="0" w:space="0" w:color="auto"/>
        <w:left w:val="none" w:sz="0" w:space="0" w:color="auto"/>
        <w:bottom w:val="none" w:sz="0" w:space="0" w:color="auto"/>
        <w:right w:val="none" w:sz="0" w:space="0" w:color="auto"/>
      </w:divBdr>
    </w:div>
    <w:div w:id="88477944">
      <w:bodyDiv w:val="1"/>
      <w:marLeft w:val="0"/>
      <w:marRight w:val="0"/>
      <w:marTop w:val="0"/>
      <w:marBottom w:val="0"/>
      <w:divBdr>
        <w:top w:val="none" w:sz="0" w:space="0" w:color="auto"/>
        <w:left w:val="none" w:sz="0" w:space="0" w:color="auto"/>
        <w:bottom w:val="none" w:sz="0" w:space="0" w:color="auto"/>
        <w:right w:val="none" w:sz="0" w:space="0" w:color="auto"/>
      </w:divBdr>
    </w:div>
    <w:div w:id="108429125">
      <w:bodyDiv w:val="1"/>
      <w:marLeft w:val="0"/>
      <w:marRight w:val="0"/>
      <w:marTop w:val="0"/>
      <w:marBottom w:val="0"/>
      <w:divBdr>
        <w:top w:val="none" w:sz="0" w:space="0" w:color="auto"/>
        <w:left w:val="none" w:sz="0" w:space="0" w:color="auto"/>
        <w:bottom w:val="none" w:sz="0" w:space="0" w:color="auto"/>
        <w:right w:val="none" w:sz="0" w:space="0" w:color="auto"/>
      </w:divBdr>
    </w:div>
    <w:div w:id="164824978">
      <w:bodyDiv w:val="1"/>
      <w:marLeft w:val="0"/>
      <w:marRight w:val="0"/>
      <w:marTop w:val="0"/>
      <w:marBottom w:val="0"/>
      <w:divBdr>
        <w:top w:val="none" w:sz="0" w:space="0" w:color="auto"/>
        <w:left w:val="none" w:sz="0" w:space="0" w:color="auto"/>
        <w:bottom w:val="none" w:sz="0" w:space="0" w:color="auto"/>
        <w:right w:val="none" w:sz="0" w:space="0" w:color="auto"/>
      </w:divBdr>
    </w:div>
    <w:div w:id="176389948">
      <w:bodyDiv w:val="1"/>
      <w:marLeft w:val="0"/>
      <w:marRight w:val="0"/>
      <w:marTop w:val="0"/>
      <w:marBottom w:val="0"/>
      <w:divBdr>
        <w:top w:val="none" w:sz="0" w:space="0" w:color="auto"/>
        <w:left w:val="none" w:sz="0" w:space="0" w:color="auto"/>
        <w:bottom w:val="none" w:sz="0" w:space="0" w:color="auto"/>
        <w:right w:val="none" w:sz="0" w:space="0" w:color="auto"/>
      </w:divBdr>
    </w:div>
    <w:div w:id="208998615">
      <w:bodyDiv w:val="1"/>
      <w:marLeft w:val="0"/>
      <w:marRight w:val="0"/>
      <w:marTop w:val="0"/>
      <w:marBottom w:val="0"/>
      <w:divBdr>
        <w:top w:val="none" w:sz="0" w:space="0" w:color="auto"/>
        <w:left w:val="none" w:sz="0" w:space="0" w:color="auto"/>
        <w:bottom w:val="none" w:sz="0" w:space="0" w:color="auto"/>
        <w:right w:val="none" w:sz="0" w:space="0" w:color="auto"/>
      </w:divBdr>
    </w:div>
    <w:div w:id="211885593">
      <w:bodyDiv w:val="1"/>
      <w:marLeft w:val="0"/>
      <w:marRight w:val="0"/>
      <w:marTop w:val="0"/>
      <w:marBottom w:val="0"/>
      <w:divBdr>
        <w:top w:val="none" w:sz="0" w:space="0" w:color="auto"/>
        <w:left w:val="none" w:sz="0" w:space="0" w:color="auto"/>
        <w:bottom w:val="none" w:sz="0" w:space="0" w:color="auto"/>
        <w:right w:val="none" w:sz="0" w:space="0" w:color="auto"/>
      </w:divBdr>
    </w:div>
    <w:div w:id="230501657">
      <w:bodyDiv w:val="1"/>
      <w:marLeft w:val="0"/>
      <w:marRight w:val="0"/>
      <w:marTop w:val="0"/>
      <w:marBottom w:val="0"/>
      <w:divBdr>
        <w:top w:val="none" w:sz="0" w:space="0" w:color="auto"/>
        <w:left w:val="none" w:sz="0" w:space="0" w:color="auto"/>
        <w:bottom w:val="none" w:sz="0" w:space="0" w:color="auto"/>
        <w:right w:val="none" w:sz="0" w:space="0" w:color="auto"/>
      </w:divBdr>
    </w:div>
    <w:div w:id="234704219">
      <w:bodyDiv w:val="1"/>
      <w:marLeft w:val="0"/>
      <w:marRight w:val="0"/>
      <w:marTop w:val="0"/>
      <w:marBottom w:val="0"/>
      <w:divBdr>
        <w:top w:val="none" w:sz="0" w:space="0" w:color="auto"/>
        <w:left w:val="none" w:sz="0" w:space="0" w:color="auto"/>
        <w:bottom w:val="none" w:sz="0" w:space="0" w:color="auto"/>
        <w:right w:val="none" w:sz="0" w:space="0" w:color="auto"/>
      </w:divBdr>
    </w:div>
    <w:div w:id="300962719">
      <w:bodyDiv w:val="1"/>
      <w:marLeft w:val="0"/>
      <w:marRight w:val="0"/>
      <w:marTop w:val="0"/>
      <w:marBottom w:val="0"/>
      <w:divBdr>
        <w:top w:val="none" w:sz="0" w:space="0" w:color="auto"/>
        <w:left w:val="none" w:sz="0" w:space="0" w:color="auto"/>
        <w:bottom w:val="none" w:sz="0" w:space="0" w:color="auto"/>
        <w:right w:val="none" w:sz="0" w:space="0" w:color="auto"/>
      </w:divBdr>
    </w:div>
    <w:div w:id="305286896">
      <w:bodyDiv w:val="1"/>
      <w:marLeft w:val="0"/>
      <w:marRight w:val="0"/>
      <w:marTop w:val="0"/>
      <w:marBottom w:val="0"/>
      <w:divBdr>
        <w:top w:val="none" w:sz="0" w:space="0" w:color="auto"/>
        <w:left w:val="none" w:sz="0" w:space="0" w:color="auto"/>
        <w:bottom w:val="none" w:sz="0" w:space="0" w:color="auto"/>
        <w:right w:val="none" w:sz="0" w:space="0" w:color="auto"/>
      </w:divBdr>
    </w:div>
    <w:div w:id="321473477">
      <w:bodyDiv w:val="1"/>
      <w:marLeft w:val="0"/>
      <w:marRight w:val="0"/>
      <w:marTop w:val="0"/>
      <w:marBottom w:val="0"/>
      <w:divBdr>
        <w:top w:val="none" w:sz="0" w:space="0" w:color="auto"/>
        <w:left w:val="none" w:sz="0" w:space="0" w:color="auto"/>
        <w:bottom w:val="none" w:sz="0" w:space="0" w:color="auto"/>
        <w:right w:val="none" w:sz="0" w:space="0" w:color="auto"/>
      </w:divBdr>
    </w:div>
    <w:div w:id="331183315">
      <w:bodyDiv w:val="1"/>
      <w:marLeft w:val="0"/>
      <w:marRight w:val="0"/>
      <w:marTop w:val="0"/>
      <w:marBottom w:val="0"/>
      <w:divBdr>
        <w:top w:val="none" w:sz="0" w:space="0" w:color="auto"/>
        <w:left w:val="none" w:sz="0" w:space="0" w:color="auto"/>
        <w:bottom w:val="none" w:sz="0" w:space="0" w:color="auto"/>
        <w:right w:val="none" w:sz="0" w:space="0" w:color="auto"/>
      </w:divBdr>
    </w:div>
    <w:div w:id="343242194">
      <w:bodyDiv w:val="1"/>
      <w:marLeft w:val="0"/>
      <w:marRight w:val="0"/>
      <w:marTop w:val="0"/>
      <w:marBottom w:val="0"/>
      <w:divBdr>
        <w:top w:val="none" w:sz="0" w:space="0" w:color="auto"/>
        <w:left w:val="none" w:sz="0" w:space="0" w:color="auto"/>
        <w:bottom w:val="none" w:sz="0" w:space="0" w:color="auto"/>
        <w:right w:val="none" w:sz="0" w:space="0" w:color="auto"/>
      </w:divBdr>
    </w:div>
    <w:div w:id="351733875">
      <w:bodyDiv w:val="1"/>
      <w:marLeft w:val="0"/>
      <w:marRight w:val="0"/>
      <w:marTop w:val="0"/>
      <w:marBottom w:val="0"/>
      <w:divBdr>
        <w:top w:val="none" w:sz="0" w:space="0" w:color="auto"/>
        <w:left w:val="none" w:sz="0" w:space="0" w:color="auto"/>
        <w:bottom w:val="none" w:sz="0" w:space="0" w:color="auto"/>
        <w:right w:val="none" w:sz="0" w:space="0" w:color="auto"/>
      </w:divBdr>
    </w:div>
    <w:div w:id="384185694">
      <w:bodyDiv w:val="1"/>
      <w:marLeft w:val="0"/>
      <w:marRight w:val="0"/>
      <w:marTop w:val="0"/>
      <w:marBottom w:val="0"/>
      <w:divBdr>
        <w:top w:val="none" w:sz="0" w:space="0" w:color="auto"/>
        <w:left w:val="none" w:sz="0" w:space="0" w:color="auto"/>
        <w:bottom w:val="none" w:sz="0" w:space="0" w:color="auto"/>
        <w:right w:val="none" w:sz="0" w:space="0" w:color="auto"/>
      </w:divBdr>
    </w:div>
    <w:div w:id="401953970">
      <w:bodyDiv w:val="1"/>
      <w:marLeft w:val="0"/>
      <w:marRight w:val="0"/>
      <w:marTop w:val="0"/>
      <w:marBottom w:val="0"/>
      <w:divBdr>
        <w:top w:val="none" w:sz="0" w:space="0" w:color="auto"/>
        <w:left w:val="none" w:sz="0" w:space="0" w:color="auto"/>
        <w:bottom w:val="none" w:sz="0" w:space="0" w:color="auto"/>
        <w:right w:val="none" w:sz="0" w:space="0" w:color="auto"/>
      </w:divBdr>
    </w:div>
    <w:div w:id="405540942">
      <w:bodyDiv w:val="1"/>
      <w:marLeft w:val="0"/>
      <w:marRight w:val="0"/>
      <w:marTop w:val="0"/>
      <w:marBottom w:val="0"/>
      <w:divBdr>
        <w:top w:val="none" w:sz="0" w:space="0" w:color="auto"/>
        <w:left w:val="none" w:sz="0" w:space="0" w:color="auto"/>
        <w:bottom w:val="none" w:sz="0" w:space="0" w:color="auto"/>
        <w:right w:val="none" w:sz="0" w:space="0" w:color="auto"/>
      </w:divBdr>
    </w:div>
    <w:div w:id="425541386">
      <w:bodyDiv w:val="1"/>
      <w:marLeft w:val="0"/>
      <w:marRight w:val="0"/>
      <w:marTop w:val="0"/>
      <w:marBottom w:val="0"/>
      <w:divBdr>
        <w:top w:val="none" w:sz="0" w:space="0" w:color="auto"/>
        <w:left w:val="none" w:sz="0" w:space="0" w:color="auto"/>
        <w:bottom w:val="none" w:sz="0" w:space="0" w:color="auto"/>
        <w:right w:val="none" w:sz="0" w:space="0" w:color="auto"/>
      </w:divBdr>
    </w:div>
    <w:div w:id="435373467">
      <w:bodyDiv w:val="1"/>
      <w:marLeft w:val="0"/>
      <w:marRight w:val="0"/>
      <w:marTop w:val="0"/>
      <w:marBottom w:val="0"/>
      <w:divBdr>
        <w:top w:val="none" w:sz="0" w:space="0" w:color="auto"/>
        <w:left w:val="none" w:sz="0" w:space="0" w:color="auto"/>
        <w:bottom w:val="none" w:sz="0" w:space="0" w:color="auto"/>
        <w:right w:val="none" w:sz="0" w:space="0" w:color="auto"/>
      </w:divBdr>
    </w:div>
    <w:div w:id="446243204">
      <w:bodyDiv w:val="1"/>
      <w:marLeft w:val="0"/>
      <w:marRight w:val="0"/>
      <w:marTop w:val="0"/>
      <w:marBottom w:val="0"/>
      <w:divBdr>
        <w:top w:val="none" w:sz="0" w:space="0" w:color="auto"/>
        <w:left w:val="none" w:sz="0" w:space="0" w:color="auto"/>
        <w:bottom w:val="none" w:sz="0" w:space="0" w:color="auto"/>
        <w:right w:val="none" w:sz="0" w:space="0" w:color="auto"/>
      </w:divBdr>
      <w:divsChild>
        <w:div w:id="2003042388">
          <w:marLeft w:val="120"/>
          <w:marRight w:val="120"/>
          <w:marTop w:val="0"/>
          <w:marBottom w:val="120"/>
          <w:divBdr>
            <w:top w:val="none" w:sz="0" w:space="0" w:color="auto"/>
            <w:left w:val="none" w:sz="0" w:space="0" w:color="auto"/>
            <w:bottom w:val="none" w:sz="0" w:space="0" w:color="auto"/>
            <w:right w:val="none" w:sz="0" w:space="0" w:color="auto"/>
          </w:divBdr>
          <w:divsChild>
            <w:div w:id="919371247">
              <w:marLeft w:val="0"/>
              <w:marRight w:val="0"/>
              <w:marTop w:val="0"/>
              <w:marBottom w:val="0"/>
              <w:divBdr>
                <w:top w:val="none" w:sz="0" w:space="0" w:color="auto"/>
                <w:left w:val="none" w:sz="0" w:space="0" w:color="auto"/>
                <w:bottom w:val="none" w:sz="0" w:space="0" w:color="auto"/>
                <w:right w:val="none" w:sz="0" w:space="0" w:color="auto"/>
              </w:divBdr>
              <w:divsChild>
                <w:div w:id="12498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831">
      <w:bodyDiv w:val="1"/>
      <w:marLeft w:val="0"/>
      <w:marRight w:val="0"/>
      <w:marTop w:val="0"/>
      <w:marBottom w:val="0"/>
      <w:divBdr>
        <w:top w:val="none" w:sz="0" w:space="0" w:color="auto"/>
        <w:left w:val="none" w:sz="0" w:space="0" w:color="auto"/>
        <w:bottom w:val="none" w:sz="0" w:space="0" w:color="auto"/>
        <w:right w:val="none" w:sz="0" w:space="0" w:color="auto"/>
      </w:divBdr>
    </w:div>
    <w:div w:id="497235248">
      <w:bodyDiv w:val="1"/>
      <w:marLeft w:val="0"/>
      <w:marRight w:val="0"/>
      <w:marTop w:val="0"/>
      <w:marBottom w:val="0"/>
      <w:divBdr>
        <w:top w:val="none" w:sz="0" w:space="0" w:color="auto"/>
        <w:left w:val="none" w:sz="0" w:space="0" w:color="auto"/>
        <w:bottom w:val="none" w:sz="0" w:space="0" w:color="auto"/>
        <w:right w:val="none" w:sz="0" w:space="0" w:color="auto"/>
      </w:divBdr>
    </w:div>
    <w:div w:id="498155044">
      <w:bodyDiv w:val="1"/>
      <w:marLeft w:val="0"/>
      <w:marRight w:val="0"/>
      <w:marTop w:val="0"/>
      <w:marBottom w:val="0"/>
      <w:divBdr>
        <w:top w:val="none" w:sz="0" w:space="0" w:color="auto"/>
        <w:left w:val="none" w:sz="0" w:space="0" w:color="auto"/>
        <w:bottom w:val="none" w:sz="0" w:space="0" w:color="auto"/>
        <w:right w:val="none" w:sz="0" w:space="0" w:color="auto"/>
      </w:divBdr>
    </w:div>
    <w:div w:id="503908748">
      <w:bodyDiv w:val="1"/>
      <w:marLeft w:val="0"/>
      <w:marRight w:val="0"/>
      <w:marTop w:val="0"/>
      <w:marBottom w:val="0"/>
      <w:divBdr>
        <w:top w:val="none" w:sz="0" w:space="0" w:color="auto"/>
        <w:left w:val="none" w:sz="0" w:space="0" w:color="auto"/>
        <w:bottom w:val="none" w:sz="0" w:space="0" w:color="auto"/>
        <w:right w:val="none" w:sz="0" w:space="0" w:color="auto"/>
      </w:divBdr>
    </w:div>
    <w:div w:id="519783117">
      <w:bodyDiv w:val="1"/>
      <w:marLeft w:val="0"/>
      <w:marRight w:val="0"/>
      <w:marTop w:val="0"/>
      <w:marBottom w:val="0"/>
      <w:divBdr>
        <w:top w:val="none" w:sz="0" w:space="0" w:color="auto"/>
        <w:left w:val="none" w:sz="0" w:space="0" w:color="auto"/>
        <w:bottom w:val="none" w:sz="0" w:space="0" w:color="auto"/>
        <w:right w:val="none" w:sz="0" w:space="0" w:color="auto"/>
      </w:divBdr>
    </w:div>
    <w:div w:id="538862963">
      <w:bodyDiv w:val="1"/>
      <w:marLeft w:val="0"/>
      <w:marRight w:val="0"/>
      <w:marTop w:val="0"/>
      <w:marBottom w:val="0"/>
      <w:divBdr>
        <w:top w:val="none" w:sz="0" w:space="0" w:color="auto"/>
        <w:left w:val="none" w:sz="0" w:space="0" w:color="auto"/>
        <w:bottom w:val="none" w:sz="0" w:space="0" w:color="auto"/>
        <w:right w:val="none" w:sz="0" w:space="0" w:color="auto"/>
      </w:divBdr>
    </w:div>
    <w:div w:id="553736010">
      <w:bodyDiv w:val="1"/>
      <w:marLeft w:val="0"/>
      <w:marRight w:val="0"/>
      <w:marTop w:val="0"/>
      <w:marBottom w:val="0"/>
      <w:divBdr>
        <w:top w:val="none" w:sz="0" w:space="0" w:color="auto"/>
        <w:left w:val="none" w:sz="0" w:space="0" w:color="auto"/>
        <w:bottom w:val="none" w:sz="0" w:space="0" w:color="auto"/>
        <w:right w:val="none" w:sz="0" w:space="0" w:color="auto"/>
      </w:divBdr>
    </w:div>
    <w:div w:id="584728590">
      <w:bodyDiv w:val="1"/>
      <w:marLeft w:val="0"/>
      <w:marRight w:val="0"/>
      <w:marTop w:val="0"/>
      <w:marBottom w:val="0"/>
      <w:divBdr>
        <w:top w:val="none" w:sz="0" w:space="0" w:color="auto"/>
        <w:left w:val="none" w:sz="0" w:space="0" w:color="auto"/>
        <w:bottom w:val="none" w:sz="0" w:space="0" w:color="auto"/>
        <w:right w:val="none" w:sz="0" w:space="0" w:color="auto"/>
      </w:divBdr>
    </w:div>
    <w:div w:id="618612931">
      <w:bodyDiv w:val="1"/>
      <w:marLeft w:val="0"/>
      <w:marRight w:val="0"/>
      <w:marTop w:val="0"/>
      <w:marBottom w:val="0"/>
      <w:divBdr>
        <w:top w:val="none" w:sz="0" w:space="0" w:color="auto"/>
        <w:left w:val="none" w:sz="0" w:space="0" w:color="auto"/>
        <w:bottom w:val="none" w:sz="0" w:space="0" w:color="auto"/>
        <w:right w:val="none" w:sz="0" w:space="0" w:color="auto"/>
      </w:divBdr>
    </w:div>
    <w:div w:id="634217302">
      <w:bodyDiv w:val="1"/>
      <w:marLeft w:val="0"/>
      <w:marRight w:val="0"/>
      <w:marTop w:val="0"/>
      <w:marBottom w:val="0"/>
      <w:divBdr>
        <w:top w:val="none" w:sz="0" w:space="0" w:color="auto"/>
        <w:left w:val="none" w:sz="0" w:space="0" w:color="auto"/>
        <w:bottom w:val="none" w:sz="0" w:space="0" w:color="auto"/>
        <w:right w:val="none" w:sz="0" w:space="0" w:color="auto"/>
      </w:divBdr>
    </w:div>
    <w:div w:id="649482548">
      <w:bodyDiv w:val="1"/>
      <w:marLeft w:val="0"/>
      <w:marRight w:val="0"/>
      <w:marTop w:val="0"/>
      <w:marBottom w:val="0"/>
      <w:divBdr>
        <w:top w:val="none" w:sz="0" w:space="0" w:color="auto"/>
        <w:left w:val="none" w:sz="0" w:space="0" w:color="auto"/>
        <w:bottom w:val="none" w:sz="0" w:space="0" w:color="auto"/>
        <w:right w:val="none" w:sz="0" w:space="0" w:color="auto"/>
      </w:divBdr>
    </w:div>
    <w:div w:id="650598989">
      <w:bodyDiv w:val="1"/>
      <w:marLeft w:val="0"/>
      <w:marRight w:val="0"/>
      <w:marTop w:val="0"/>
      <w:marBottom w:val="0"/>
      <w:divBdr>
        <w:top w:val="none" w:sz="0" w:space="0" w:color="auto"/>
        <w:left w:val="none" w:sz="0" w:space="0" w:color="auto"/>
        <w:bottom w:val="none" w:sz="0" w:space="0" w:color="auto"/>
        <w:right w:val="none" w:sz="0" w:space="0" w:color="auto"/>
      </w:divBdr>
    </w:div>
    <w:div w:id="657879086">
      <w:bodyDiv w:val="1"/>
      <w:marLeft w:val="0"/>
      <w:marRight w:val="0"/>
      <w:marTop w:val="0"/>
      <w:marBottom w:val="0"/>
      <w:divBdr>
        <w:top w:val="none" w:sz="0" w:space="0" w:color="auto"/>
        <w:left w:val="none" w:sz="0" w:space="0" w:color="auto"/>
        <w:bottom w:val="none" w:sz="0" w:space="0" w:color="auto"/>
        <w:right w:val="none" w:sz="0" w:space="0" w:color="auto"/>
      </w:divBdr>
    </w:div>
    <w:div w:id="670910173">
      <w:bodyDiv w:val="1"/>
      <w:marLeft w:val="0"/>
      <w:marRight w:val="0"/>
      <w:marTop w:val="0"/>
      <w:marBottom w:val="0"/>
      <w:divBdr>
        <w:top w:val="none" w:sz="0" w:space="0" w:color="auto"/>
        <w:left w:val="none" w:sz="0" w:space="0" w:color="auto"/>
        <w:bottom w:val="none" w:sz="0" w:space="0" w:color="auto"/>
        <w:right w:val="none" w:sz="0" w:space="0" w:color="auto"/>
      </w:divBdr>
    </w:div>
    <w:div w:id="690842243">
      <w:bodyDiv w:val="1"/>
      <w:marLeft w:val="0"/>
      <w:marRight w:val="0"/>
      <w:marTop w:val="0"/>
      <w:marBottom w:val="0"/>
      <w:divBdr>
        <w:top w:val="none" w:sz="0" w:space="0" w:color="auto"/>
        <w:left w:val="none" w:sz="0" w:space="0" w:color="auto"/>
        <w:bottom w:val="none" w:sz="0" w:space="0" w:color="auto"/>
        <w:right w:val="none" w:sz="0" w:space="0" w:color="auto"/>
      </w:divBdr>
    </w:div>
    <w:div w:id="714082681">
      <w:bodyDiv w:val="1"/>
      <w:marLeft w:val="0"/>
      <w:marRight w:val="0"/>
      <w:marTop w:val="0"/>
      <w:marBottom w:val="0"/>
      <w:divBdr>
        <w:top w:val="none" w:sz="0" w:space="0" w:color="auto"/>
        <w:left w:val="none" w:sz="0" w:space="0" w:color="auto"/>
        <w:bottom w:val="none" w:sz="0" w:space="0" w:color="auto"/>
        <w:right w:val="none" w:sz="0" w:space="0" w:color="auto"/>
      </w:divBdr>
    </w:div>
    <w:div w:id="721633093">
      <w:bodyDiv w:val="1"/>
      <w:marLeft w:val="0"/>
      <w:marRight w:val="0"/>
      <w:marTop w:val="0"/>
      <w:marBottom w:val="0"/>
      <w:divBdr>
        <w:top w:val="none" w:sz="0" w:space="0" w:color="auto"/>
        <w:left w:val="none" w:sz="0" w:space="0" w:color="auto"/>
        <w:bottom w:val="none" w:sz="0" w:space="0" w:color="auto"/>
        <w:right w:val="none" w:sz="0" w:space="0" w:color="auto"/>
      </w:divBdr>
    </w:div>
    <w:div w:id="726730455">
      <w:bodyDiv w:val="1"/>
      <w:marLeft w:val="0"/>
      <w:marRight w:val="0"/>
      <w:marTop w:val="0"/>
      <w:marBottom w:val="0"/>
      <w:divBdr>
        <w:top w:val="none" w:sz="0" w:space="0" w:color="auto"/>
        <w:left w:val="none" w:sz="0" w:space="0" w:color="auto"/>
        <w:bottom w:val="none" w:sz="0" w:space="0" w:color="auto"/>
        <w:right w:val="none" w:sz="0" w:space="0" w:color="auto"/>
      </w:divBdr>
    </w:div>
    <w:div w:id="731537578">
      <w:bodyDiv w:val="1"/>
      <w:marLeft w:val="0"/>
      <w:marRight w:val="0"/>
      <w:marTop w:val="0"/>
      <w:marBottom w:val="0"/>
      <w:divBdr>
        <w:top w:val="none" w:sz="0" w:space="0" w:color="auto"/>
        <w:left w:val="none" w:sz="0" w:space="0" w:color="auto"/>
        <w:bottom w:val="none" w:sz="0" w:space="0" w:color="auto"/>
        <w:right w:val="none" w:sz="0" w:space="0" w:color="auto"/>
      </w:divBdr>
    </w:div>
    <w:div w:id="751195103">
      <w:bodyDiv w:val="1"/>
      <w:marLeft w:val="0"/>
      <w:marRight w:val="0"/>
      <w:marTop w:val="0"/>
      <w:marBottom w:val="0"/>
      <w:divBdr>
        <w:top w:val="none" w:sz="0" w:space="0" w:color="auto"/>
        <w:left w:val="none" w:sz="0" w:space="0" w:color="auto"/>
        <w:bottom w:val="none" w:sz="0" w:space="0" w:color="auto"/>
        <w:right w:val="none" w:sz="0" w:space="0" w:color="auto"/>
      </w:divBdr>
    </w:div>
    <w:div w:id="763380610">
      <w:bodyDiv w:val="1"/>
      <w:marLeft w:val="0"/>
      <w:marRight w:val="0"/>
      <w:marTop w:val="0"/>
      <w:marBottom w:val="0"/>
      <w:divBdr>
        <w:top w:val="none" w:sz="0" w:space="0" w:color="auto"/>
        <w:left w:val="none" w:sz="0" w:space="0" w:color="auto"/>
        <w:bottom w:val="none" w:sz="0" w:space="0" w:color="auto"/>
        <w:right w:val="none" w:sz="0" w:space="0" w:color="auto"/>
      </w:divBdr>
    </w:div>
    <w:div w:id="767580611">
      <w:bodyDiv w:val="1"/>
      <w:marLeft w:val="0"/>
      <w:marRight w:val="0"/>
      <w:marTop w:val="0"/>
      <w:marBottom w:val="0"/>
      <w:divBdr>
        <w:top w:val="none" w:sz="0" w:space="0" w:color="auto"/>
        <w:left w:val="none" w:sz="0" w:space="0" w:color="auto"/>
        <w:bottom w:val="none" w:sz="0" w:space="0" w:color="auto"/>
        <w:right w:val="none" w:sz="0" w:space="0" w:color="auto"/>
      </w:divBdr>
    </w:div>
    <w:div w:id="790395741">
      <w:bodyDiv w:val="1"/>
      <w:marLeft w:val="0"/>
      <w:marRight w:val="0"/>
      <w:marTop w:val="0"/>
      <w:marBottom w:val="0"/>
      <w:divBdr>
        <w:top w:val="none" w:sz="0" w:space="0" w:color="auto"/>
        <w:left w:val="none" w:sz="0" w:space="0" w:color="auto"/>
        <w:bottom w:val="none" w:sz="0" w:space="0" w:color="auto"/>
        <w:right w:val="none" w:sz="0" w:space="0" w:color="auto"/>
      </w:divBdr>
    </w:div>
    <w:div w:id="808087385">
      <w:bodyDiv w:val="1"/>
      <w:marLeft w:val="0"/>
      <w:marRight w:val="0"/>
      <w:marTop w:val="0"/>
      <w:marBottom w:val="0"/>
      <w:divBdr>
        <w:top w:val="none" w:sz="0" w:space="0" w:color="auto"/>
        <w:left w:val="none" w:sz="0" w:space="0" w:color="auto"/>
        <w:bottom w:val="none" w:sz="0" w:space="0" w:color="auto"/>
        <w:right w:val="none" w:sz="0" w:space="0" w:color="auto"/>
      </w:divBdr>
    </w:div>
    <w:div w:id="879165789">
      <w:bodyDiv w:val="1"/>
      <w:marLeft w:val="0"/>
      <w:marRight w:val="0"/>
      <w:marTop w:val="0"/>
      <w:marBottom w:val="0"/>
      <w:divBdr>
        <w:top w:val="none" w:sz="0" w:space="0" w:color="auto"/>
        <w:left w:val="none" w:sz="0" w:space="0" w:color="auto"/>
        <w:bottom w:val="none" w:sz="0" w:space="0" w:color="auto"/>
        <w:right w:val="none" w:sz="0" w:space="0" w:color="auto"/>
      </w:divBdr>
    </w:div>
    <w:div w:id="891962299">
      <w:bodyDiv w:val="1"/>
      <w:marLeft w:val="0"/>
      <w:marRight w:val="0"/>
      <w:marTop w:val="0"/>
      <w:marBottom w:val="0"/>
      <w:divBdr>
        <w:top w:val="none" w:sz="0" w:space="0" w:color="auto"/>
        <w:left w:val="none" w:sz="0" w:space="0" w:color="auto"/>
        <w:bottom w:val="none" w:sz="0" w:space="0" w:color="auto"/>
        <w:right w:val="none" w:sz="0" w:space="0" w:color="auto"/>
      </w:divBdr>
    </w:div>
    <w:div w:id="910431973">
      <w:bodyDiv w:val="1"/>
      <w:marLeft w:val="0"/>
      <w:marRight w:val="0"/>
      <w:marTop w:val="0"/>
      <w:marBottom w:val="0"/>
      <w:divBdr>
        <w:top w:val="none" w:sz="0" w:space="0" w:color="auto"/>
        <w:left w:val="none" w:sz="0" w:space="0" w:color="auto"/>
        <w:bottom w:val="none" w:sz="0" w:space="0" w:color="auto"/>
        <w:right w:val="none" w:sz="0" w:space="0" w:color="auto"/>
      </w:divBdr>
    </w:div>
    <w:div w:id="917323121">
      <w:bodyDiv w:val="1"/>
      <w:marLeft w:val="0"/>
      <w:marRight w:val="0"/>
      <w:marTop w:val="0"/>
      <w:marBottom w:val="0"/>
      <w:divBdr>
        <w:top w:val="none" w:sz="0" w:space="0" w:color="auto"/>
        <w:left w:val="none" w:sz="0" w:space="0" w:color="auto"/>
        <w:bottom w:val="none" w:sz="0" w:space="0" w:color="auto"/>
        <w:right w:val="none" w:sz="0" w:space="0" w:color="auto"/>
      </w:divBdr>
    </w:div>
    <w:div w:id="919218418">
      <w:bodyDiv w:val="1"/>
      <w:marLeft w:val="0"/>
      <w:marRight w:val="0"/>
      <w:marTop w:val="0"/>
      <w:marBottom w:val="0"/>
      <w:divBdr>
        <w:top w:val="none" w:sz="0" w:space="0" w:color="auto"/>
        <w:left w:val="none" w:sz="0" w:space="0" w:color="auto"/>
        <w:bottom w:val="none" w:sz="0" w:space="0" w:color="auto"/>
        <w:right w:val="none" w:sz="0" w:space="0" w:color="auto"/>
      </w:divBdr>
    </w:div>
    <w:div w:id="920020385">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48049221">
      <w:bodyDiv w:val="1"/>
      <w:marLeft w:val="0"/>
      <w:marRight w:val="0"/>
      <w:marTop w:val="0"/>
      <w:marBottom w:val="0"/>
      <w:divBdr>
        <w:top w:val="none" w:sz="0" w:space="0" w:color="auto"/>
        <w:left w:val="none" w:sz="0" w:space="0" w:color="auto"/>
        <w:bottom w:val="none" w:sz="0" w:space="0" w:color="auto"/>
        <w:right w:val="none" w:sz="0" w:space="0" w:color="auto"/>
      </w:divBdr>
    </w:div>
    <w:div w:id="963386263">
      <w:bodyDiv w:val="1"/>
      <w:marLeft w:val="0"/>
      <w:marRight w:val="0"/>
      <w:marTop w:val="0"/>
      <w:marBottom w:val="0"/>
      <w:divBdr>
        <w:top w:val="none" w:sz="0" w:space="0" w:color="auto"/>
        <w:left w:val="none" w:sz="0" w:space="0" w:color="auto"/>
        <w:bottom w:val="none" w:sz="0" w:space="0" w:color="auto"/>
        <w:right w:val="none" w:sz="0" w:space="0" w:color="auto"/>
      </w:divBdr>
    </w:div>
    <w:div w:id="982462169">
      <w:bodyDiv w:val="1"/>
      <w:marLeft w:val="0"/>
      <w:marRight w:val="0"/>
      <w:marTop w:val="0"/>
      <w:marBottom w:val="0"/>
      <w:divBdr>
        <w:top w:val="none" w:sz="0" w:space="0" w:color="auto"/>
        <w:left w:val="none" w:sz="0" w:space="0" w:color="auto"/>
        <w:bottom w:val="none" w:sz="0" w:space="0" w:color="auto"/>
        <w:right w:val="none" w:sz="0" w:space="0" w:color="auto"/>
      </w:divBdr>
    </w:div>
    <w:div w:id="1004557147">
      <w:bodyDiv w:val="1"/>
      <w:marLeft w:val="0"/>
      <w:marRight w:val="0"/>
      <w:marTop w:val="0"/>
      <w:marBottom w:val="0"/>
      <w:divBdr>
        <w:top w:val="none" w:sz="0" w:space="0" w:color="auto"/>
        <w:left w:val="none" w:sz="0" w:space="0" w:color="auto"/>
        <w:bottom w:val="none" w:sz="0" w:space="0" w:color="auto"/>
        <w:right w:val="none" w:sz="0" w:space="0" w:color="auto"/>
      </w:divBdr>
    </w:div>
    <w:div w:id="1040285595">
      <w:bodyDiv w:val="1"/>
      <w:marLeft w:val="0"/>
      <w:marRight w:val="0"/>
      <w:marTop w:val="0"/>
      <w:marBottom w:val="0"/>
      <w:divBdr>
        <w:top w:val="none" w:sz="0" w:space="0" w:color="auto"/>
        <w:left w:val="none" w:sz="0" w:space="0" w:color="auto"/>
        <w:bottom w:val="none" w:sz="0" w:space="0" w:color="auto"/>
        <w:right w:val="none" w:sz="0" w:space="0" w:color="auto"/>
      </w:divBdr>
    </w:div>
    <w:div w:id="1041904890">
      <w:bodyDiv w:val="1"/>
      <w:marLeft w:val="0"/>
      <w:marRight w:val="0"/>
      <w:marTop w:val="0"/>
      <w:marBottom w:val="0"/>
      <w:divBdr>
        <w:top w:val="none" w:sz="0" w:space="0" w:color="auto"/>
        <w:left w:val="none" w:sz="0" w:space="0" w:color="auto"/>
        <w:bottom w:val="none" w:sz="0" w:space="0" w:color="auto"/>
        <w:right w:val="none" w:sz="0" w:space="0" w:color="auto"/>
      </w:divBdr>
    </w:div>
    <w:div w:id="1051270160">
      <w:bodyDiv w:val="1"/>
      <w:marLeft w:val="0"/>
      <w:marRight w:val="0"/>
      <w:marTop w:val="0"/>
      <w:marBottom w:val="0"/>
      <w:divBdr>
        <w:top w:val="none" w:sz="0" w:space="0" w:color="auto"/>
        <w:left w:val="none" w:sz="0" w:space="0" w:color="auto"/>
        <w:bottom w:val="none" w:sz="0" w:space="0" w:color="auto"/>
        <w:right w:val="none" w:sz="0" w:space="0" w:color="auto"/>
      </w:divBdr>
    </w:div>
    <w:div w:id="1058287106">
      <w:bodyDiv w:val="1"/>
      <w:marLeft w:val="0"/>
      <w:marRight w:val="0"/>
      <w:marTop w:val="0"/>
      <w:marBottom w:val="0"/>
      <w:divBdr>
        <w:top w:val="none" w:sz="0" w:space="0" w:color="auto"/>
        <w:left w:val="none" w:sz="0" w:space="0" w:color="auto"/>
        <w:bottom w:val="none" w:sz="0" w:space="0" w:color="auto"/>
        <w:right w:val="none" w:sz="0" w:space="0" w:color="auto"/>
      </w:divBdr>
    </w:div>
    <w:div w:id="1070034551">
      <w:bodyDiv w:val="1"/>
      <w:marLeft w:val="0"/>
      <w:marRight w:val="0"/>
      <w:marTop w:val="0"/>
      <w:marBottom w:val="0"/>
      <w:divBdr>
        <w:top w:val="none" w:sz="0" w:space="0" w:color="auto"/>
        <w:left w:val="none" w:sz="0" w:space="0" w:color="auto"/>
        <w:bottom w:val="none" w:sz="0" w:space="0" w:color="auto"/>
        <w:right w:val="none" w:sz="0" w:space="0" w:color="auto"/>
      </w:divBdr>
    </w:div>
    <w:div w:id="1073043529">
      <w:bodyDiv w:val="1"/>
      <w:marLeft w:val="0"/>
      <w:marRight w:val="0"/>
      <w:marTop w:val="0"/>
      <w:marBottom w:val="0"/>
      <w:divBdr>
        <w:top w:val="none" w:sz="0" w:space="0" w:color="auto"/>
        <w:left w:val="none" w:sz="0" w:space="0" w:color="auto"/>
        <w:bottom w:val="none" w:sz="0" w:space="0" w:color="auto"/>
        <w:right w:val="none" w:sz="0" w:space="0" w:color="auto"/>
      </w:divBdr>
    </w:div>
    <w:div w:id="1073234135">
      <w:bodyDiv w:val="1"/>
      <w:marLeft w:val="0"/>
      <w:marRight w:val="0"/>
      <w:marTop w:val="0"/>
      <w:marBottom w:val="0"/>
      <w:divBdr>
        <w:top w:val="none" w:sz="0" w:space="0" w:color="auto"/>
        <w:left w:val="none" w:sz="0" w:space="0" w:color="auto"/>
        <w:bottom w:val="none" w:sz="0" w:space="0" w:color="auto"/>
        <w:right w:val="none" w:sz="0" w:space="0" w:color="auto"/>
      </w:divBdr>
    </w:div>
    <w:div w:id="1079594657">
      <w:bodyDiv w:val="1"/>
      <w:marLeft w:val="0"/>
      <w:marRight w:val="0"/>
      <w:marTop w:val="0"/>
      <w:marBottom w:val="0"/>
      <w:divBdr>
        <w:top w:val="none" w:sz="0" w:space="0" w:color="auto"/>
        <w:left w:val="none" w:sz="0" w:space="0" w:color="auto"/>
        <w:bottom w:val="none" w:sz="0" w:space="0" w:color="auto"/>
        <w:right w:val="none" w:sz="0" w:space="0" w:color="auto"/>
      </w:divBdr>
    </w:div>
    <w:div w:id="1113357528">
      <w:bodyDiv w:val="1"/>
      <w:marLeft w:val="0"/>
      <w:marRight w:val="0"/>
      <w:marTop w:val="0"/>
      <w:marBottom w:val="0"/>
      <w:divBdr>
        <w:top w:val="none" w:sz="0" w:space="0" w:color="auto"/>
        <w:left w:val="none" w:sz="0" w:space="0" w:color="auto"/>
        <w:bottom w:val="none" w:sz="0" w:space="0" w:color="auto"/>
        <w:right w:val="none" w:sz="0" w:space="0" w:color="auto"/>
      </w:divBdr>
    </w:div>
    <w:div w:id="1114862618">
      <w:bodyDiv w:val="1"/>
      <w:marLeft w:val="0"/>
      <w:marRight w:val="0"/>
      <w:marTop w:val="0"/>
      <w:marBottom w:val="0"/>
      <w:divBdr>
        <w:top w:val="none" w:sz="0" w:space="0" w:color="auto"/>
        <w:left w:val="none" w:sz="0" w:space="0" w:color="auto"/>
        <w:bottom w:val="none" w:sz="0" w:space="0" w:color="auto"/>
        <w:right w:val="none" w:sz="0" w:space="0" w:color="auto"/>
      </w:divBdr>
    </w:div>
    <w:div w:id="1131897421">
      <w:bodyDiv w:val="1"/>
      <w:marLeft w:val="0"/>
      <w:marRight w:val="0"/>
      <w:marTop w:val="0"/>
      <w:marBottom w:val="0"/>
      <w:divBdr>
        <w:top w:val="none" w:sz="0" w:space="0" w:color="auto"/>
        <w:left w:val="none" w:sz="0" w:space="0" w:color="auto"/>
        <w:bottom w:val="none" w:sz="0" w:space="0" w:color="auto"/>
        <w:right w:val="none" w:sz="0" w:space="0" w:color="auto"/>
      </w:divBdr>
    </w:div>
    <w:div w:id="1155606961">
      <w:bodyDiv w:val="1"/>
      <w:marLeft w:val="0"/>
      <w:marRight w:val="0"/>
      <w:marTop w:val="0"/>
      <w:marBottom w:val="0"/>
      <w:divBdr>
        <w:top w:val="none" w:sz="0" w:space="0" w:color="auto"/>
        <w:left w:val="none" w:sz="0" w:space="0" w:color="auto"/>
        <w:bottom w:val="none" w:sz="0" w:space="0" w:color="auto"/>
        <w:right w:val="none" w:sz="0" w:space="0" w:color="auto"/>
      </w:divBdr>
    </w:div>
    <w:div w:id="1157921523">
      <w:bodyDiv w:val="1"/>
      <w:marLeft w:val="0"/>
      <w:marRight w:val="0"/>
      <w:marTop w:val="0"/>
      <w:marBottom w:val="0"/>
      <w:divBdr>
        <w:top w:val="none" w:sz="0" w:space="0" w:color="auto"/>
        <w:left w:val="none" w:sz="0" w:space="0" w:color="auto"/>
        <w:bottom w:val="none" w:sz="0" w:space="0" w:color="auto"/>
        <w:right w:val="none" w:sz="0" w:space="0" w:color="auto"/>
      </w:divBdr>
    </w:div>
    <w:div w:id="1160535062">
      <w:bodyDiv w:val="1"/>
      <w:marLeft w:val="0"/>
      <w:marRight w:val="0"/>
      <w:marTop w:val="0"/>
      <w:marBottom w:val="0"/>
      <w:divBdr>
        <w:top w:val="none" w:sz="0" w:space="0" w:color="auto"/>
        <w:left w:val="none" w:sz="0" w:space="0" w:color="auto"/>
        <w:bottom w:val="none" w:sz="0" w:space="0" w:color="auto"/>
        <w:right w:val="none" w:sz="0" w:space="0" w:color="auto"/>
      </w:divBdr>
    </w:div>
    <w:div w:id="1166242401">
      <w:bodyDiv w:val="1"/>
      <w:marLeft w:val="0"/>
      <w:marRight w:val="0"/>
      <w:marTop w:val="0"/>
      <w:marBottom w:val="0"/>
      <w:divBdr>
        <w:top w:val="none" w:sz="0" w:space="0" w:color="auto"/>
        <w:left w:val="none" w:sz="0" w:space="0" w:color="auto"/>
        <w:bottom w:val="none" w:sz="0" w:space="0" w:color="auto"/>
        <w:right w:val="none" w:sz="0" w:space="0" w:color="auto"/>
      </w:divBdr>
    </w:div>
    <w:div w:id="1194001309">
      <w:bodyDiv w:val="1"/>
      <w:marLeft w:val="0"/>
      <w:marRight w:val="0"/>
      <w:marTop w:val="0"/>
      <w:marBottom w:val="0"/>
      <w:divBdr>
        <w:top w:val="none" w:sz="0" w:space="0" w:color="auto"/>
        <w:left w:val="none" w:sz="0" w:space="0" w:color="auto"/>
        <w:bottom w:val="none" w:sz="0" w:space="0" w:color="auto"/>
        <w:right w:val="none" w:sz="0" w:space="0" w:color="auto"/>
      </w:divBdr>
    </w:div>
    <w:div w:id="1204293338">
      <w:bodyDiv w:val="1"/>
      <w:marLeft w:val="0"/>
      <w:marRight w:val="0"/>
      <w:marTop w:val="0"/>
      <w:marBottom w:val="0"/>
      <w:divBdr>
        <w:top w:val="none" w:sz="0" w:space="0" w:color="auto"/>
        <w:left w:val="none" w:sz="0" w:space="0" w:color="auto"/>
        <w:bottom w:val="none" w:sz="0" w:space="0" w:color="auto"/>
        <w:right w:val="none" w:sz="0" w:space="0" w:color="auto"/>
      </w:divBdr>
    </w:div>
    <w:div w:id="1265462040">
      <w:bodyDiv w:val="1"/>
      <w:marLeft w:val="0"/>
      <w:marRight w:val="0"/>
      <w:marTop w:val="0"/>
      <w:marBottom w:val="0"/>
      <w:divBdr>
        <w:top w:val="none" w:sz="0" w:space="0" w:color="auto"/>
        <w:left w:val="none" w:sz="0" w:space="0" w:color="auto"/>
        <w:bottom w:val="none" w:sz="0" w:space="0" w:color="auto"/>
        <w:right w:val="none" w:sz="0" w:space="0" w:color="auto"/>
      </w:divBdr>
    </w:div>
    <w:div w:id="1280338489">
      <w:bodyDiv w:val="1"/>
      <w:marLeft w:val="0"/>
      <w:marRight w:val="0"/>
      <w:marTop w:val="0"/>
      <w:marBottom w:val="0"/>
      <w:divBdr>
        <w:top w:val="none" w:sz="0" w:space="0" w:color="auto"/>
        <w:left w:val="none" w:sz="0" w:space="0" w:color="auto"/>
        <w:bottom w:val="none" w:sz="0" w:space="0" w:color="auto"/>
        <w:right w:val="none" w:sz="0" w:space="0" w:color="auto"/>
      </w:divBdr>
    </w:div>
    <w:div w:id="1294218836">
      <w:bodyDiv w:val="1"/>
      <w:marLeft w:val="0"/>
      <w:marRight w:val="0"/>
      <w:marTop w:val="0"/>
      <w:marBottom w:val="0"/>
      <w:divBdr>
        <w:top w:val="none" w:sz="0" w:space="0" w:color="auto"/>
        <w:left w:val="none" w:sz="0" w:space="0" w:color="auto"/>
        <w:bottom w:val="none" w:sz="0" w:space="0" w:color="auto"/>
        <w:right w:val="none" w:sz="0" w:space="0" w:color="auto"/>
      </w:divBdr>
    </w:div>
    <w:div w:id="1303929842">
      <w:bodyDiv w:val="1"/>
      <w:marLeft w:val="0"/>
      <w:marRight w:val="0"/>
      <w:marTop w:val="0"/>
      <w:marBottom w:val="0"/>
      <w:divBdr>
        <w:top w:val="none" w:sz="0" w:space="0" w:color="auto"/>
        <w:left w:val="none" w:sz="0" w:space="0" w:color="auto"/>
        <w:bottom w:val="none" w:sz="0" w:space="0" w:color="auto"/>
        <w:right w:val="none" w:sz="0" w:space="0" w:color="auto"/>
      </w:divBdr>
    </w:div>
    <w:div w:id="1329207232">
      <w:bodyDiv w:val="1"/>
      <w:marLeft w:val="0"/>
      <w:marRight w:val="0"/>
      <w:marTop w:val="0"/>
      <w:marBottom w:val="0"/>
      <w:divBdr>
        <w:top w:val="none" w:sz="0" w:space="0" w:color="auto"/>
        <w:left w:val="none" w:sz="0" w:space="0" w:color="auto"/>
        <w:bottom w:val="none" w:sz="0" w:space="0" w:color="auto"/>
        <w:right w:val="none" w:sz="0" w:space="0" w:color="auto"/>
      </w:divBdr>
    </w:div>
    <w:div w:id="1329283782">
      <w:bodyDiv w:val="1"/>
      <w:marLeft w:val="0"/>
      <w:marRight w:val="0"/>
      <w:marTop w:val="0"/>
      <w:marBottom w:val="0"/>
      <w:divBdr>
        <w:top w:val="none" w:sz="0" w:space="0" w:color="auto"/>
        <w:left w:val="none" w:sz="0" w:space="0" w:color="auto"/>
        <w:bottom w:val="none" w:sz="0" w:space="0" w:color="auto"/>
        <w:right w:val="none" w:sz="0" w:space="0" w:color="auto"/>
      </w:divBdr>
    </w:div>
    <w:div w:id="1330213556">
      <w:bodyDiv w:val="1"/>
      <w:marLeft w:val="0"/>
      <w:marRight w:val="0"/>
      <w:marTop w:val="0"/>
      <w:marBottom w:val="0"/>
      <w:divBdr>
        <w:top w:val="none" w:sz="0" w:space="0" w:color="auto"/>
        <w:left w:val="none" w:sz="0" w:space="0" w:color="auto"/>
        <w:bottom w:val="none" w:sz="0" w:space="0" w:color="auto"/>
        <w:right w:val="none" w:sz="0" w:space="0" w:color="auto"/>
      </w:divBdr>
    </w:div>
    <w:div w:id="1331758812">
      <w:bodyDiv w:val="1"/>
      <w:marLeft w:val="0"/>
      <w:marRight w:val="0"/>
      <w:marTop w:val="0"/>
      <w:marBottom w:val="0"/>
      <w:divBdr>
        <w:top w:val="none" w:sz="0" w:space="0" w:color="auto"/>
        <w:left w:val="none" w:sz="0" w:space="0" w:color="auto"/>
        <w:bottom w:val="none" w:sz="0" w:space="0" w:color="auto"/>
        <w:right w:val="none" w:sz="0" w:space="0" w:color="auto"/>
      </w:divBdr>
    </w:div>
    <w:div w:id="1336302343">
      <w:bodyDiv w:val="1"/>
      <w:marLeft w:val="0"/>
      <w:marRight w:val="0"/>
      <w:marTop w:val="0"/>
      <w:marBottom w:val="0"/>
      <w:divBdr>
        <w:top w:val="none" w:sz="0" w:space="0" w:color="auto"/>
        <w:left w:val="none" w:sz="0" w:space="0" w:color="auto"/>
        <w:bottom w:val="none" w:sz="0" w:space="0" w:color="auto"/>
        <w:right w:val="none" w:sz="0" w:space="0" w:color="auto"/>
      </w:divBdr>
    </w:div>
    <w:div w:id="1340813402">
      <w:bodyDiv w:val="1"/>
      <w:marLeft w:val="0"/>
      <w:marRight w:val="0"/>
      <w:marTop w:val="0"/>
      <w:marBottom w:val="0"/>
      <w:divBdr>
        <w:top w:val="none" w:sz="0" w:space="0" w:color="auto"/>
        <w:left w:val="none" w:sz="0" w:space="0" w:color="auto"/>
        <w:bottom w:val="none" w:sz="0" w:space="0" w:color="auto"/>
        <w:right w:val="none" w:sz="0" w:space="0" w:color="auto"/>
      </w:divBdr>
    </w:div>
    <w:div w:id="1341129123">
      <w:bodyDiv w:val="1"/>
      <w:marLeft w:val="0"/>
      <w:marRight w:val="0"/>
      <w:marTop w:val="0"/>
      <w:marBottom w:val="0"/>
      <w:divBdr>
        <w:top w:val="none" w:sz="0" w:space="0" w:color="auto"/>
        <w:left w:val="none" w:sz="0" w:space="0" w:color="auto"/>
        <w:bottom w:val="none" w:sz="0" w:space="0" w:color="auto"/>
        <w:right w:val="none" w:sz="0" w:space="0" w:color="auto"/>
      </w:divBdr>
    </w:div>
    <w:div w:id="1343897917">
      <w:bodyDiv w:val="1"/>
      <w:marLeft w:val="0"/>
      <w:marRight w:val="0"/>
      <w:marTop w:val="0"/>
      <w:marBottom w:val="0"/>
      <w:divBdr>
        <w:top w:val="none" w:sz="0" w:space="0" w:color="auto"/>
        <w:left w:val="none" w:sz="0" w:space="0" w:color="auto"/>
        <w:bottom w:val="none" w:sz="0" w:space="0" w:color="auto"/>
        <w:right w:val="none" w:sz="0" w:space="0" w:color="auto"/>
      </w:divBdr>
    </w:div>
    <w:div w:id="1348024116">
      <w:bodyDiv w:val="1"/>
      <w:marLeft w:val="0"/>
      <w:marRight w:val="0"/>
      <w:marTop w:val="0"/>
      <w:marBottom w:val="0"/>
      <w:divBdr>
        <w:top w:val="none" w:sz="0" w:space="0" w:color="auto"/>
        <w:left w:val="none" w:sz="0" w:space="0" w:color="auto"/>
        <w:bottom w:val="none" w:sz="0" w:space="0" w:color="auto"/>
        <w:right w:val="none" w:sz="0" w:space="0" w:color="auto"/>
      </w:divBdr>
    </w:div>
    <w:div w:id="1351563521">
      <w:bodyDiv w:val="1"/>
      <w:marLeft w:val="0"/>
      <w:marRight w:val="0"/>
      <w:marTop w:val="0"/>
      <w:marBottom w:val="0"/>
      <w:divBdr>
        <w:top w:val="none" w:sz="0" w:space="0" w:color="auto"/>
        <w:left w:val="none" w:sz="0" w:space="0" w:color="auto"/>
        <w:bottom w:val="none" w:sz="0" w:space="0" w:color="auto"/>
        <w:right w:val="none" w:sz="0" w:space="0" w:color="auto"/>
      </w:divBdr>
    </w:div>
    <w:div w:id="1354190300">
      <w:bodyDiv w:val="1"/>
      <w:marLeft w:val="0"/>
      <w:marRight w:val="0"/>
      <w:marTop w:val="0"/>
      <w:marBottom w:val="0"/>
      <w:divBdr>
        <w:top w:val="none" w:sz="0" w:space="0" w:color="auto"/>
        <w:left w:val="none" w:sz="0" w:space="0" w:color="auto"/>
        <w:bottom w:val="none" w:sz="0" w:space="0" w:color="auto"/>
        <w:right w:val="none" w:sz="0" w:space="0" w:color="auto"/>
      </w:divBdr>
    </w:div>
    <w:div w:id="1366445007">
      <w:bodyDiv w:val="1"/>
      <w:marLeft w:val="0"/>
      <w:marRight w:val="0"/>
      <w:marTop w:val="0"/>
      <w:marBottom w:val="0"/>
      <w:divBdr>
        <w:top w:val="none" w:sz="0" w:space="0" w:color="auto"/>
        <w:left w:val="none" w:sz="0" w:space="0" w:color="auto"/>
        <w:bottom w:val="none" w:sz="0" w:space="0" w:color="auto"/>
        <w:right w:val="none" w:sz="0" w:space="0" w:color="auto"/>
      </w:divBdr>
    </w:div>
    <w:div w:id="1374650187">
      <w:bodyDiv w:val="1"/>
      <w:marLeft w:val="0"/>
      <w:marRight w:val="0"/>
      <w:marTop w:val="0"/>
      <w:marBottom w:val="0"/>
      <w:divBdr>
        <w:top w:val="none" w:sz="0" w:space="0" w:color="auto"/>
        <w:left w:val="none" w:sz="0" w:space="0" w:color="auto"/>
        <w:bottom w:val="none" w:sz="0" w:space="0" w:color="auto"/>
        <w:right w:val="none" w:sz="0" w:space="0" w:color="auto"/>
      </w:divBdr>
    </w:div>
    <w:div w:id="1378358975">
      <w:bodyDiv w:val="1"/>
      <w:marLeft w:val="0"/>
      <w:marRight w:val="0"/>
      <w:marTop w:val="0"/>
      <w:marBottom w:val="0"/>
      <w:divBdr>
        <w:top w:val="none" w:sz="0" w:space="0" w:color="auto"/>
        <w:left w:val="none" w:sz="0" w:space="0" w:color="auto"/>
        <w:bottom w:val="none" w:sz="0" w:space="0" w:color="auto"/>
        <w:right w:val="none" w:sz="0" w:space="0" w:color="auto"/>
      </w:divBdr>
    </w:div>
    <w:div w:id="1406536559">
      <w:bodyDiv w:val="1"/>
      <w:marLeft w:val="0"/>
      <w:marRight w:val="0"/>
      <w:marTop w:val="0"/>
      <w:marBottom w:val="0"/>
      <w:divBdr>
        <w:top w:val="none" w:sz="0" w:space="0" w:color="auto"/>
        <w:left w:val="none" w:sz="0" w:space="0" w:color="auto"/>
        <w:bottom w:val="none" w:sz="0" w:space="0" w:color="auto"/>
        <w:right w:val="none" w:sz="0" w:space="0" w:color="auto"/>
      </w:divBdr>
    </w:div>
    <w:div w:id="1407340009">
      <w:bodyDiv w:val="1"/>
      <w:marLeft w:val="0"/>
      <w:marRight w:val="0"/>
      <w:marTop w:val="0"/>
      <w:marBottom w:val="0"/>
      <w:divBdr>
        <w:top w:val="none" w:sz="0" w:space="0" w:color="auto"/>
        <w:left w:val="none" w:sz="0" w:space="0" w:color="auto"/>
        <w:bottom w:val="none" w:sz="0" w:space="0" w:color="auto"/>
        <w:right w:val="none" w:sz="0" w:space="0" w:color="auto"/>
      </w:divBdr>
    </w:div>
    <w:div w:id="1469930453">
      <w:bodyDiv w:val="1"/>
      <w:marLeft w:val="0"/>
      <w:marRight w:val="0"/>
      <w:marTop w:val="0"/>
      <w:marBottom w:val="0"/>
      <w:divBdr>
        <w:top w:val="none" w:sz="0" w:space="0" w:color="auto"/>
        <w:left w:val="none" w:sz="0" w:space="0" w:color="auto"/>
        <w:bottom w:val="none" w:sz="0" w:space="0" w:color="auto"/>
        <w:right w:val="none" w:sz="0" w:space="0" w:color="auto"/>
      </w:divBdr>
    </w:div>
    <w:div w:id="1484347006">
      <w:bodyDiv w:val="1"/>
      <w:marLeft w:val="0"/>
      <w:marRight w:val="0"/>
      <w:marTop w:val="0"/>
      <w:marBottom w:val="0"/>
      <w:divBdr>
        <w:top w:val="none" w:sz="0" w:space="0" w:color="auto"/>
        <w:left w:val="none" w:sz="0" w:space="0" w:color="auto"/>
        <w:bottom w:val="none" w:sz="0" w:space="0" w:color="auto"/>
        <w:right w:val="none" w:sz="0" w:space="0" w:color="auto"/>
      </w:divBdr>
    </w:div>
    <w:div w:id="1567303498">
      <w:bodyDiv w:val="1"/>
      <w:marLeft w:val="0"/>
      <w:marRight w:val="0"/>
      <w:marTop w:val="0"/>
      <w:marBottom w:val="0"/>
      <w:divBdr>
        <w:top w:val="none" w:sz="0" w:space="0" w:color="auto"/>
        <w:left w:val="none" w:sz="0" w:space="0" w:color="auto"/>
        <w:bottom w:val="none" w:sz="0" w:space="0" w:color="auto"/>
        <w:right w:val="none" w:sz="0" w:space="0" w:color="auto"/>
      </w:divBdr>
    </w:div>
    <w:div w:id="1574969188">
      <w:bodyDiv w:val="1"/>
      <w:marLeft w:val="0"/>
      <w:marRight w:val="0"/>
      <w:marTop w:val="0"/>
      <w:marBottom w:val="0"/>
      <w:divBdr>
        <w:top w:val="none" w:sz="0" w:space="0" w:color="auto"/>
        <w:left w:val="none" w:sz="0" w:space="0" w:color="auto"/>
        <w:bottom w:val="none" w:sz="0" w:space="0" w:color="auto"/>
        <w:right w:val="none" w:sz="0" w:space="0" w:color="auto"/>
      </w:divBdr>
    </w:div>
    <w:div w:id="1584298683">
      <w:bodyDiv w:val="1"/>
      <w:marLeft w:val="0"/>
      <w:marRight w:val="0"/>
      <w:marTop w:val="0"/>
      <w:marBottom w:val="0"/>
      <w:divBdr>
        <w:top w:val="none" w:sz="0" w:space="0" w:color="auto"/>
        <w:left w:val="none" w:sz="0" w:space="0" w:color="auto"/>
        <w:bottom w:val="none" w:sz="0" w:space="0" w:color="auto"/>
        <w:right w:val="none" w:sz="0" w:space="0" w:color="auto"/>
      </w:divBdr>
    </w:div>
    <w:div w:id="1611400611">
      <w:bodyDiv w:val="1"/>
      <w:marLeft w:val="0"/>
      <w:marRight w:val="0"/>
      <w:marTop w:val="0"/>
      <w:marBottom w:val="0"/>
      <w:divBdr>
        <w:top w:val="none" w:sz="0" w:space="0" w:color="auto"/>
        <w:left w:val="none" w:sz="0" w:space="0" w:color="auto"/>
        <w:bottom w:val="none" w:sz="0" w:space="0" w:color="auto"/>
        <w:right w:val="none" w:sz="0" w:space="0" w:color="auto"/>
      </w:divBdr>
    </w:div>
    <w:div w:id="1625572912">
      <w:bodyDiv w:val="1"/>
      <w:marLeft w:val="0"/>
      <w:marRight w:val="0"/>
      <w:marTop w:val="0"/>
      <w:marBottom w:val="0"/>
      <w:divBdr>
        <w:top w:val="none" w:sz="0" w:space="0" w:color="auto"/>
        <w:left w:val="none" w:sz="0" w:space="0" w:color="auto"/>
        <w:bottom w:val="none" w:sz="0" w:space="0" w:color="auto"/>
        <w:right w:val="none" w:sz="0" w:space="0" w:color="auto"/>
      </w:divBdr>
    </w:div>
    <w:div w:id="1638563474">
      <w:bodyDiv w:val="1"/>
      <w:marLeft w:val="0"/>
      <w:marRight w:val="0"/>
      <w:marTop w:val="0"/>
      <w:marBottom w:val="0"/>
      <w:divBdr>
        <w:top w:val="none" w:sz="0" w:space="0" w:color="auto"/>
        <w:left w:val="none" w:sz="0" w:space="0" w:color="auto"/>
        <w:bottom w:val="none" w:sz="0" w:space="0" w:color="auto"/>
        <w:right w:val="none" w:sz="0" w:space="0" w:color="auto"/>
      </w:divBdr>
    </w:div>
    <w:div w:id="1651397485">
      <w:bodyDiv w:val="1"/>
      <w:marLeft w:val="0"/>
      <w:marRight w:val="0"/>
      <w:marTop w:val="0"/>
      <w:marBottom w:val="0"/>
      <w:divBdr>
        <w:top w:val="none" w:sz="0" w:space="0" w:color="auto"/>
        <w:left w:val="none" w:sz="0" w:space="0" w:color="auto"/>
        <w:bottom w:val="none" w:sz="0" w:space="0" w:color="auto"/>
        <w:right w:val="none" w:sz="0" w:space="0" w:color="auto"/>
      </w:divBdr>
    </w:div>
    <w:div w:id="1656950948">
      <w:bodyDiv w:val="1"/>
      <w:marLeft w:val="0"/>
      <w:marRight w:val="0"/>
      <w:marTop w:val="0"/>
      <w:marBottom w:val="0"/>
      <w:divBdr>
        <w:top w:val="none" w:sz="0" w:space="0" w:color="auto"/>
        <w:left w:val="none" w:sz="0" w:space="0" w:color="auto"/>
        <w:bottom w:val="none" w:sz="0" w:space="0" w:color="auto"/>
        <w:right w:val="none" w:sz="0" w:space="0" w:color="auto"/>
      </w:divBdr>
    </w:div>
    <w:div w:id="1659266030">
      <w:bodyDiv w:val="1"/>
      <w:marLeft w:val="0"/>
      <w:marRight w:val="0"/>
      <w:marTop w:val="0"/>
      <w:marBottom w:val="0"/>
      <w:divBdr>
        <w:top w:val="none" w:sz="0" w:space="0" w:color="auto"/>
        <w:left w:val="none" w:sz="0" w:space="0" w:color="auto"/>
        <w:bottom w:val="none" w:sz="0" w:space="0" w:color="auto"/>
        <w:right w:val="none" w:sz="0" w:space="0" w:color="auto"/>
      </w:divBdr>
    </w:div>
    <w:div w:id="1669748860">
      <w:bodyDiv w:val="1"/>
      <w:marLeft w:val="0"/>
      <w:marRight w:val="0"/>
      <w:marTop w:val="0"/>
      <w:marBottom w:val="0"/>
      <w:divBdr>
        <w:top w:val="none" w:sz="0" w:space="0" w:color="auto"/>
        <w:left w:val="none" w:sz="0" w:space="0" w:color="auto"/>
        <w:bottom w:val="none" w:sz="0" w:space="0" w:color="auto"/>
        <w:right w:val="none" w:sz="0" w:space="0" w:color="auto"/>
      </w:divBdr>
    </w:div>
    <w:div w:id="16817331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243">
          <w:marLeft w:val="0"/>
          <w:marRight w:val="0"/>
          <w:marTop w:val="0"/>
          <w:marBottom w:val="0"/>
          <w:divBdr>
            <w:top w:val="none" w:sz="0" w:space="0" w:color="auto"/>
            <w:left w:val="none" w:sz="0" w:space="0" w:color="auto"/>
            <w:bottom w:val="none" w:sz="0" w:space="0" w:color="auto"/>
            <w:right w:val="none" w:sz="0" w:space="0" w:color="auto"/>
          </w:divBdr>
        </w:div>
      </w:divsChild>
    </w:div>
    <w:div w:id="1692680712">
      <w:bodyDiv w:val="1"/>
      <w:marLeft w:val="0"/>
      <w:marRight w:val="0"/>
      <w:marTop w:val="0"/>
      <w:marBottom w:val="0"/>
      <w:divBdr>
        <w:top w:val="none" w:sz="0" w:space="0" w:color="auto"/>
        <w:left w:val="none" w:sz="0" w:space="0" w:color="auto"/>
        <w:bottom w:val="none" w:sz="0" w:space="0" w:color="auto"/>
        <w:right w:val="none" w:sz="0" w:space="0" w:color="auto"/>
      </w:divBdr>
    </w:div>
    <w:div w:id="1700162316">
      <w:bodyDiv w:val="1"/>
      <w:marLeft w:val="0"/>
      <w:marRight w:val="0"/>
      <w:marTop w:val="0"/>
      <w:marBottom w:val="0"/>
      <w:divBdr>
        <w:top w:val="none" w:sz="0" w:space="0" w:color="auto"/>
        <w:left w:val="none" w:sz="0" w:space="0" w:color="auto"/>
        <w:bottom w:val="none" w:sz="0" w:space="0" w:color="auto"/>
        <w:right w:val="none" w:sz="0" w:space="0" w:color="auto"/>
      </w:divBdr>
    </w:div>
    <w:div w:id="1703823457">
      <w:bodyDiv w:val="1"/>
      <w:marLeft w:val="0"/>
      <w:marRight w:val="0"/>
      <w:marTop w:val="0"/>
      <w:marBottom w:val="0"/>
      <w:divBdr>
        <w:top w:val="none" w:sz="0" w:space="0" w:color="auto"/>
        <w:left w:val="none" w:sz="0" w:space="0" w:color="auto"/>
        <w:bottom w:val="none" w:sz="0" w:space="0" w:color="auto"/>
        <w:right w:val="none" w:sz="0" w:space="0" w:color="auto"/>
      </w:divBdr>
    </w:div>
    <w:div w:id="1768649725">
      <w:bodyDiv w:val="1"/>
      <w:marLeft w:val="0"/>
      <w:marRight w:val="0"/>
      <w:marTop w:val="0"/>
      <w:marBottom w:val="0"/>
      <w:divBdr>
        <w:top w:val="none" w:sz="0" w:space="0" w:color="auto"/>
        <w:left w:val="none" w:sz="0" w:space="0" w:color="auto"/>
        <w:bottom w:val="none" w:sz="0" w:space="0" w:color="auto"/>
        <w:right w:val="none" w:sz="0" w:space="0" w:color="auto"/>
      </w:divBdr>
    </w:div>
    <w:div w:id="1786732000">
      <w:bodyDiv w:val="1"/>
      <w:marLeft w:val="0"/>
      <w:marRight w:val="0"/>
      <w:marTop w:val="0"/>
      <w:marBottom w:val="0"/>
      <w:divBdr>
        <w:top w:val="none" w:sz="0" w:space="0" w:color="auto"/>
        <w:left w:val="none" w:sz="0" w:space="0" w:color="auto"/>
        <w:bottom w:val="none" w:sz="0" w:space="0" w:color="auto"/>
        <w:right w:val="none" w:sz="0" w:space="0" w:color="auto"/>
      </w:divBdr>
    </w:div>
    <w:div w:id="1792741540">
      <w:bodyDiv w:val="1"/>
      <w:marLeft w:val="0"/>
      <w:marRight w:val="0"/>
      <w:marTop w:val="0"/>
      <w:marBottom w:val="0"/>
      <w:divBdr>
        <w:top w:val="none" w:sz="0" w:space="0" w:color="auto"/>
        <w:left w:val="none" w:sz="0" w:space="0" w:color="auto"/>
        <w:bottom w:val="none" w:sz="0" w:space="0" w:color="auto"/>
        <w:right w:val="none" w:sz="0" w:space="0" w:color="auto"/>
      </w:divBdr>
    </w:div>
    <w:div w:id="1807159506">
      <w:bodyDiv w:val="1"/>
      <w:marLeft w:val="0"/>
      <w:marRight w:val="0"/>
      <w:marTop w:val="0"/>
      <w:marBottom w:val="0"/>
      <w:divBdr>
        <w:top w:val="none" w:sz="0" w:space="0" w:color="auto"/>
        <w:left w:val="none" w:sz="0" w:space="0" w:color="auto"/>
        <w:bottom w:val="none" w:sz="0" w:space="0" w:color="auto"/>
        <w:right w:val="none" w:sz="0" w:space="0" w:color="auto"/>
      </w:divBdr>
    </w:div>
    <w:div w:id="1807696226">
      <w:bodyDiv w:val="1"/>
      <w:marLeft w:val="0"/>
      <w:marRight w:val="0"/>
      <w:marTop w:val="0"/>
      <w:marBottom w:val="0"/>
      <w:divBdr>
        <w:top w:val="none" w:sz="0" w:space="0" w:color="auto"/>
        <w:left w:val="none" w:sz="0" w:space="0" w:color="auto"/>
        <w:bottom w:val="none" w:sz="0" w:space="0" w:color="auto"/>
        <w:right w:val="none" w:sz="0" w:space="0" w:color="auto"/>
      </w:divBdr>
    </w:div>
    <w:div w:id="1871604984">
      <w:bodyDiv w:val="1"/>
      <w:marLeft w:val="0"/>
      <w:marRight w:val="0"/>
      <w:marTop w:val="0"/>
      <w:marBottom w:val="0"/>
      <w:divBdr>
        <w:top w:val="none" w:sz="0" w:space="0" w:color="auto"/>
        <w:left w:val="none" w:sz="0" w:space="0" w:color="auto"/>
        <w:bottom w:val="none" w:sz="0" w:space="0" w:color="auto"/>
        <w:right w:val="none" w:sz="0" w:space="0" w:color="auto"/>
      </w:divBdr>
    </w:div>
    <w:div w:id="1875772670">
      <w:bodyDiv w:val="1"/>
      <w:marLeft w:val="0"/>
      <w:marRight w:val="0"/>
      <w:marTop w:val="0"/>
      <w:marBottom w:val="0"/>
      <w:divBdr>
        <w:top w:val="none" w:sz="0" w:space="0" w:color="auto"/>
        <w:left w:val="none" w:sz="0" w:space="0" w:color="auto"/>
        <w:bottom w:val="none" w:sz="0" w:space="0" w:color="auto"/>
        <w:right w:val="none" w:sz="0" w:space="0" w:color="auto"/>
      </w:divBdr>
    </w:div>
    <w:div w:id="1909801954">
      <w:bodyDiv w:val="1"/>
      <w:marLeft w:val="0"/>
      <w:marRight w:val="0"/>
      <w:marTop w:val="0"/>
      <w:marBottom w:val="0"/>
      <w:divBdr>
        <w:top w:val="none" w:sz="0" w:space="0" w:color="auto"/>
        <w:left w:val="none" w:sz="0" w:space="0" w:color="auto"/>
        <w:bottom w:val="none" w:sz="0" w:space="0" w:color="auto"/>
        <w:right w:val="none" w:sz="0" w:space="0" w:color="auto"/>
      </w:divBdr>
    </w:div>
    <w:div w:id="1933510522">
      <w:bodyDiv w:val="1"/>
      <w:marLeft w:val="0"/>
      <w:marRight w:val="0"/>
      <w:marTop w:val="0"/>
      <w:marBottom w:val="0"/>
      <w:divBdr>
        <w:top w:val="none" w:sz="0" w:space="0" w:color="auto"/>
        <w:left w:val="none" w:sz="0" w:space="0" w:color="auto"/>
        <w:bottom w:val="none" w:sz="0" w:space="0" w:color="auto"/>
        <w:right w:val="none" w:sz="0" w:space="0" w:color="auto"/>
      </w:divBdr>
    </w:div>
    <w:div w:id="1970160275">
      <w:bodyDiv w:val="1"/>
      <w:marLeft w:val="0"/>
      <w:marRight w:val="0"/>
      <w:marTop w:val="0"/>
      <w:marBottom w:val="0"/>
      <w:divBdr>
        <w:top w:val="none" w:sz="0" w:space="0" w:color="auto"/>
        <w:left w:val="none" w:sz="0" w:space="0" w:color="auto"/>
        <w:bottom w:val="none" w:sz="0" w:space="0" w:color="auto"/>
        <w:right w:val="none" w:sz="0" w:space="0" w:color="auto"/>
      </w:divBdr>
    </w:div>
    <w:div w:id="1977835415">
      <w:bodyDiv w:val="1"/>
      <w:marLeft w:val="0"/>
      <w:marRight w:val="0"/>
      <w:marTop w:val="0"/>
      <w:marBottom w:val="0"/>
      <w:divBdr>
        <w:top w:val="none" w:sz="0" w:space="0" w:color="auto"/>
        <w:left w:val="none" w:sz="0" w:space="0" w:color="auto"/>
        <w:bottom w:val="none" w:sz="0" w:space="0" w:color="auto"/>
        <w:right w:val="none" w:sz="0" w:space="0" w:color="auto"/>
      </w:divBdr>
    </w:div>
    <w:div w:id="2006933035">
      <w:bodyDiv w:val="1"/>
      <w:marLeft w:val="0"/>
      <w:marRight w:val="0"/>
      <w:marTop w:val="0"/>
      <w:marBottom w:val="0"/>
      <w:divBdr>
        <w:top w:val="none" w:sz="0" w:space="0" w:color="auto"/>
        <w:left w:val="none" w:sz="0" w:space="0" w:color="auto"/>
        <w:bottom w:val="none" w:sz="0" w:space="0" w:color="auto"/>
        <w:right w:val="none" w:sz="0" w:space="0" w:color="auto"/>
      </w:divBdr>
    </w:div>
    <w:div w:id="2036419079">
      <w:bodyDiv w:val="1"/>
      <w:marLeft w:val="0"/>
      <w:marRight w:val="0"/>
      <w:marTop w:val="0"/>
      <w:marBottom w:val="0"/>
      <w:divBdr>
        <w:top w:val="none" w:sz="0" w:space="0" w:color="auto"/>
        <w:left w:val="none" w:sz="0" w:space="0" w:color="auto"/>
        <w:bottom w:val="none" w:sz="0" w:space="0" w:color="auto"/>
        <w:right w:val="none" w:sz="0" w:space="0" w:color="auto"/>
      </w:divBdr>
    </w:div>
    <w:div w:id="2041663696">
      <w:bodyDiv w:val="1"/>
      <w:marLeft w:val="0"/>
      <w:marRight w:val="0"/>
      <w:marTop w:val="0"/>
      <w:marBottom w:val="0"/>
      <w:divBdr>
        <w:top w:val="none" w:sz="0" w:space="0" w:color="auto"/>
        <w:left w:val="none" w:sz="0" w:space="0" w:color="auto"/>
        <w:bottom w:val="none" w:sz="0" w:space="0" w:color="auto"/>
        <w:right w:val="none" w:sz="0" w:space="0" w:color="auto"/>
      </w:divBdr>
      <w:divsChild>
        <w:div w:id="754594349">
          <w:marLeft w:val="0"/>
          <w:marRight w:val="0"/>
          <w:marTop w:val="115"/>
          <w:marBottom w:val="0"/>
          <w:divBdr>
            <w:top w:val="none" w:sz="0" w:space="0" w:color="auto"/>
            <w:left w:val="none" w:sz="0" w:space="0" w:color="auto"/>
            <w:bottom w:val="none" w:sz="0" w:space="0" w:color="auto"/>
            <w:right w:val="none" w:sz="0" w:space="0" w:color="auto"/>
          </w:divBdr>
        </w:div>
      </w:divsChild>
    </w:div>
    <w:div w:id="2047293966">
      <w:bodyDiv w:val="1"/>
      <w:marLeft w:val="0"/>
      <w:marRight w:val="0"/>
      <w:marTop w:val="0"/>
      <w:marBottom w:val="0"/>
      <w:divBdr>
        <w:top w:val="none" w:sz="0" w:space="0" w:color="auto"/>
        <w:left w:val="none" w:sz="0" w:space="0" w:color="auto"/>
        <w:bottom w:val="none" w:sz="0" w:space="0" w:color="auto"/>
        <w:right w:val="none" w:sz="0" w:space="0" w:color="auto"/>
      </w:divBdr>
    </w:div>
    <w:div w:id="2049253024">
      <w:bodyDiv w:val="1"/>
      <w:marLeft w:val="0"/>
      <w:marRight w:val="0"/>
      <w:marTop w:val="0"/>
      <w:marBottom w:val="0"/>
      <w:divBdr>
        <w:top w:val="none" w:sz="0" w:space="0" w:color="auto"/>
        <w:left w:val="none" w:sz="0" w:space="0" w:color="auto"/>
        <w:bottom w:val="none" w:sz="0" w:space="0" w:color="auto"/>
        <w:right w:val="none" w:sz="0" w:space="0" w:color="auto"/>
      </w:divBdr>
    </w:div>
    <w:div w:id="2063555553">
      <w:bodyDiv w:val="1"/>
      <w:marLeft w:val="0"/>
      <w:marRight w:val="0"/>
      <w:marTop w:val="0"/>
      <w:marBottom w:val="0"/>
      <w:divBdr>
        <w:top w:val="none" w:sz="0" w:space="0" w:color="auto"/>
        <w:left w:val="none" w:sz="0" w:space="0" w:color="auto"/>
        <w:bottom w:val="none" w:sz="0" w:space="0" w:color="auto"/>
        <w:right w:val="none" w:sz="0" w:space="0" w:color="auto"/>
      </w:divBdr>
    </w:div>
    <w:div w:id="2068841397">
      <w:bodyDiv w:val="1"/>
      <w:marLeft w:val="0"/>
      <w:marRight w:val="0"/>
      <w:marTop w:val="0"/>
      <w:marBottom w:val="0"/>
      <w:divBdr>
        <w:top w:val="none" w:sz="0" w:space="0" w:color="auto"/>
        <w:left w:val="none" w:sz="0" w:space="0" w:color="auto"/>
        <w:bottom w:val="none" w:sz="0" w:space="0" w:color="auto"/>
        <w:right w:val="none" w:sz="0" w:space="0" w:color="auto"/>
      </w:divBdr>
    </w:div>
    <w:div w:id="2077703381">
      <w:bodyDiv w:val="1"/>
      <w:marLeft w:val="0"/>
      <w:marRight w:val="0"/>
      <w:marTop w:val="0"/>
      <w:marBottom w:val="0"/>
      <w:divBdr>
        <w:top w:val="none" w:sz="0" w:space="0" w:color="auto"/>
        <w:left w:val="none" w:sz="0" w:space="0" w:color="auto"/>
        <w:bottom w:val="none" w:sz="0" w:space="0" w:color="auto"/>
        <w:right w:val="none" w:sz="0" w:space="0" w:color="auto"/>
      </w:divBdr>
    </w:div>
    <w:div w:id="2130196830">
      <w:bodyDiv w:val="1"/>
      <w:marLeft w:val="0"/>
      <w:marRight w:val="0"/>
      <w:marTop w:val="0"/>
      <w:marBottom w:val="0"/>
      <w:divBdr>
        <w:top w:val="none" w:sz="0" w:space="0" w:color="auto"/>
        <w:left w:val="none" w:sz="0" w:space="0" w:color="auto"/>
        <w:bottom w:val="none" w:sz="0" w:space="0" w:color="auto"/>
        <w:right w:val="none" w:sz="0" w:space="0" w:color="auto"/>
      </w:divBdr>
    </w:div>
    <w:div w:id="2131512709">
      <w:bodyDiv w:val="1"/>
      <w:marLeft w:val="0"/>
      <w:marRight w:val="0"/>
      <w:marTop w:val="0"/>
      <w:marBottom w:val="0"/>
      <w:divBdr>
        <w:top w:val="none" w:sz="0" w:space="0" w:color="auto"/>
        <w:left w:val="none" w:sz="0" w:space="0" w:color="auto"/>
        <w:bottom w:val="none" w:sz="0" w:space="0" w:color="auto"/>
        <w:right w:val="none" w:sz="0" w:space="0" w:color="auto"/>
      </w:divBdr>
    </w:div>
    <w:div w:id="21407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14.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6.xml"/><Relationship Id="rId47" Type="http://schemas.openxmlformats.org/officeDocument/2006/relationships/image" Target="media/image6.emf"/><Relationship Id="rId50" Type="http://schemas.openxmlformats.org/officeDocument/2006/relationships/header" Target="header33.xml"/><Relationship Id="rId55" Type="http://schemas.openxmlformats.org/officeDocument/2006/relationships/image" Target="media/image8.emf"/><Relationship Id="rId63" Type="http://schemas.openxmlformats.org/officeDocument/2006/relationships/image" Target="media/image11.emf"/><Relationship Id="rId68" Type="http://schemas.openxmlformats.org/officeDocument/2006/relationships/header" Target="header4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5.xml"/><Relationship Id="rId58" Type="http://schemas.openxmlformats.org/officeDocument/2006/relationships/header" Target="header38.xml"/><Relationship Id="rId66" Type="http://schemas.openxmlformats.org/officeDocument/2006/relationships/header" Target="header4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2.emf"/><Relationship Id="rId36" Type="http://schemas.openxmlformats.org/officeDocument/2006/relationships/image" Target="media/image5.emf"/><Relationship Id="rId49" Type="http://schemas.openxmlformats.org/officeDocument/2006/relationships/header" Target="header32.xml"/><Relationship Id="rId57" Type="http://schemas.openxmlformats.org/officeDocument/2006/relationships/image" Target="media/image9.emf"/><Relationship Id="rId61" Type="http://schemas.openxmlformats.org/officeDocument/2006/relationships/header" Target="header4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4.xml"/><Relationship Id="rId60" Type="http://schemas.openxmlformats.org/officeDocument/2006/relationships/header" Target="header40.xml"/><Relationship Id="rId65" Type="http://schemas.openxmlformats.org/officeDocument/2006/relationships/header" Target="header4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image" Target="media/image3.emf"/><Relationship Id="rId35" Type="http://schemas.openxmlformats.org/officeDocument/2006/relationships/header" Target="header20.xml"/><Relationship Id="rId43" Type="http://schemas.openxmlformats.org/officeDocument/2006/relationships/header" Target="header27.xml"/><Relationship Id="rId48" Type="http://schemas.openxmlformats.org/officeDocument/2006/relationships/header" Target="header31.xml"/><Relationship Id="rId56" Type="http://schemas.openxmlformats.org/officeDocument/2006/relationships/header" Target="header37.xml"/><Relationship Id="rId64" Type="http://schemas.openxmlformats.org/officeDocument/2006/relationships/image" Target="media/image12.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image" Target="media/image4.emf"/><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39.xml"/><Relationship Id="rId67" Type="http://schemas.openxmlformats.org/officeDocument/2006/relationships/header" Target="header44.xml"/><Relationship Id="rId20" Type="http://schemas.openxmlformats.org/officeDocument/2006/relationships/header" Target="header8.xml"/><Relationship Id="rId41" Type="http://schemas.openxmlformats.org/officeDocument/2006/relationships/header" Target="header25.xml"/><Relationship Id="rId54" Type="http://schemas.openxmlformats.org/officeDocument/2006/relationships/header" Target="header36.xml"/><Relationship Id="rId62" Type="http://schemas.openxmlformats.org/officeDocument/2006/relationships/image" Target="media/image10.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F1C1-2868-45A7-89D9-BE513991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153</Pages>
  <Words>38930</Words>
  <Characters>221904</Characters>
  <Application>Microsoft Office Word</Application>
  <DocSecurity>0</DocSecurity>
  <Lines>1849</Lines>
  <Paragraphs>520</Paragraphs>
  <ScaleCrop>false</ScaleCrop>
  <HeadingPairs>
    <vt:vector size="2" baseType="variant">
      <vt:variant>
        <vt:lpstr>Title</vt:lpstr>
      </vt:variant>
      <vt:variant>
        <vt:i4>1</vt:i4>
      </vt:variant>
    </vt:vector>
  </HeadingPairs>
  <TitlesOfParts>
    <vt:vector size="1" baseType="lpstr">
      <vt:lpstr>Solicitare innoire autorizare integrata</vt:lpstr>
    </vt:vector>
  </TitlesOfParts>
  <Company>Microsoft</Company>
  <LinksUpToDate>false</LinksUpToDate>
  <CharactersWithSpaces>260314</CharactersWithSpaces>
  <SharedDoc>false</SharedDoc>
  <HLinks>
    <vt:vector size="840" baseType="variant">
      <vt:variant>
        <vt:i4>3997768</vt:i4>
      </vt:variant>
      <vt:variant>
        <vt:i4>843</vt:i4>
      </vt:variant>
      <vt:variant>
        <vt:i4>0</vt:i4>
      </vt:variant>
      <vt:variant>
        <vt:i4>5</vt:i4>
      </vt:variant>
      <vt:variant>
        <vt:lpwstr>mailto:marilena.ghiauru@priofoods.com</vt:lpwstr>
      </vt:variant>
      <vt:variant>
        <vt:lpwstr/>
      </vt:variant>
      <vt:variant>
        <vt:i4>1900595</vt:i4>
      </vt:variant>
      <vt:variant>
        <vt:i4>836</vt:i4>
      </vt:variant>
      <vt:variant>
        <vt:i4>0</vt:i4>
      </vt:variant>
      <vt:variant>
        <vt:i4>5</vt:i4>
      </vt:variant>
      <vt:variant>
        <vt:lpwstr/>
      </vt:variant>
      <vt:variant>
        <vt:lpwstr>_Toc303546798</vt:lpwstr>
      </vt:variant>
      <vt:variant>
        <vt:i4>1900595</vt:i4>
      </vt:variant>
      <vt:variant>
        <vt:i4>830</vt:i4>
      </vt:variant>
      <vt:variant>
        <vt:i4>0</vt:i4>
      </vt:variant>
      <vt:variant>
        <vt:i4>5</vt:i4>
      </vt:variant>
      <vt:variant>
        <vt:lpwstr/>
      </vt:variant>
      <vt:variant>
        <vt:lpwstr>_Toc303546797</vt:lpwstr>
      </vt:variant>
      <vt:variant>
        <vt:i4>1900595</vt:i4>
      </vt:variant>
      <vt:variant>
        <vt:i4>824</vt:i4>
      </vt:variant>
      <vt:variant>
        <vt:i4>0</vt:i4>
      </vt:variant>
      <vt:variant>
        <vt:i4>5</vt:i4>
      </vt:variant>
      <vt:variant>
        <vt:lpwstr/>
      </vt:variant>
      <vt:variant>
        <vt:lpwstr>_Toc303546796</vt:lpwstr>
      </vt:variant>
      <vt:variant>
        <vt:i4>1900595</vt:i4>
      </vt:variant>
      <vt:variant>
        <vt:i4>818</vt:i4>
      </vt:variant>
      <vt:variant>
        <vt:i4>0</vt:i4>
      </vt:variant>
      <vt:variant>
        <vt:i4>5</vt:i4>
      </vt:variant>
      <vt:variant>
        <vt:lpwstr/>
      </vt:variant>
      <vt:variant>
        <vt:lpwstr>_Toc303546795</vt:lpwstr>
      </vt:variant>
      <vt:variant>
        <vt:i4>1900595</vt:i4>
      </vt:variant>
      <vt:variant>
        <vt:i4>812</vt:i4>
      </vt:variant>
      <vt:variant>
        <vt:i4>0</vt:i4>
      </vt:variant>
      <vt:variant>
        <vt:i4>5</vt:i4>
      </vt:variant>
      <vt:variant>
        <vt:lpwstr/>
      </vt:variant>
      <vt:variant>
        <vt:lpwstr>_Toc303546794</vt:lpwstr>
      </vt:variant>
      <vt:variant>
        <vt:i4>1900595</vt:i4>
      </vt:variant>
      <vt:variant>
        <vt:i4>806</vt:i4>
      </vt:variant>
      <vt:variant>
        <vt:i4>0</vt:i4>
      </vt:variant>
      <vt:variant>
        <vt:i4>5</vt:i4>
      </vt:variant>
      <vt:variant>
        <vt:lpwstr/>
      </vt:variant>
      <vt:variant>
        <vt:lpwstr>_Toc303546793</vt:lpwstr>
      </vt:variant>
      <vt:variant>
        <vt:i4>1900595</vt:i4>
      </vt:variant>
      <vt:variant>
        <vt:i4>800</vt:i4>
      </vt:variant>
      <vt:variant>
        <vt:i4>0</vt:i4>
      </vt:variant>
      <vt:variant>
        <vt:i4>5</vt:i4>
      </vt:variant>
      <vt:variant>
        <vt:lpwstr/>
      </vt:variant>
      <vt:variant>
        <vt:lpwstr>_Toc303546792</vt:lpwstr>
      </vt:variant>
      <vt:variant>
        <vt:i4>1900595</vt:i4>
      </vt:variant>
      <vt:variant>
        <vt:i4>794</vt:i4>
      </vt:variant>
      <vt:variant>
        <vt:i4>0</vt:i4>
      </vt:variant>
      <vt:variant>
        <vt:i4>5</vt:i4>
      </vt:variant>
      <vt:variant>
        <vt:lpwstr/>
      </vt:variant>
      <vt:variant>
        <vt:lpwstr>_Toc303546791</vt:lpwstr>
      </vt:variant>
      <vt:variant>
        <vt:i4>1900595</vt:i4>
      </vt:variant>
      <vt:variant>
        <vt:i4>788</vt:i4>
      </vt:variant>
      <vt:variant>
        <vt:i4>0</vt:i4>
      </vt:variant>
      <vt:variant>
        <vt:i4>5</vt:i4>
      </vt:variant>
      <vt:variant>
        <vt:lpwstr/>
      </vt:variant>
      <vt:variant>
        <vt:lpwstr>_Toc303546790</vt:lpwstr>
      </vt:variant>
      <vt:variant>
        <vt:i4>1835059</vt:i4>
      </vt:variant>
      <vt:variant>
        <vt:i4>782</vt:i4>
      </vt:variant>
      <vt:variant>
        <vt:i4>0</vt:i4>
      </vt:variant>
      <vt:variant>
        <vt:i4>5</vt:i4>
      </vt:variant>
      <vt:variant>
        <vt:lpwstr/>
      </vt:variant>
      <vt:variant>
        <vt:lpwstr>_Toc303546789</vt:lpwstr>
      </vt:variant>
      <vt:variant>
        <vt:i4>1835059</vt:i4>
      </vt:variant>
      <vt:variant>
        <vt:i4>776</vt:i4>
      </vt:variant>
      <vt:variant>
        <vt:i4>0</vt:i4>
      </vt:variant>
      <vt:variant>
        <vt:i4>5</vt:i4>
      </vt:variant>
      <vt:variant>
        <vt:lpwstr/>
      </vt:variant>
      <vt:variant>
        <vt:lpwstr>_Toc303546788</vt:lpwstr>
      </vt:variant>
      <vt:variant>
        <vt:i4>1310770</vt:i4>
      </vt:variant>
      <vt:variant>
        <vt:i4>767</vt:i4>
      </vt:variant>
      <vt:variant>
        <vt:i4>0</vt:i4>
      </vt:variant>
      <vt:variant>
        <vt:i4>5</vt:i4>
      </vt:variant>
      <vt:variant>
        <vt:lpwstr/>
      </vt:variant>
      <vt:variant>
        <vt:lpwstr>_Toc303546605</vt:lpwstr>
      </vt:variant>
      <vt:variant>
        <vt:i4>1310770</vt:i4>
      </vt:variant>
      <vt:variant>
        <vt:i4>761</vt:i4>
      </vt:variant>
      <vt:variant>
        <vt:i4>0</vt:i4>
      </vt:variant>
      <vt:variant>
        <vt:i4>5</vt:i4>
      </vt:variant>
      <vt:variant>
        <vt:lpwstr/>
      </vt:variant>
      <vt:variant>
        <vt:lpwstr>_Toc303546604</vt:lpwstr>
      </vt:variant>
      <vt:variant>
        <vt:i4>1310770</vt:i4>
      </vt:variant>
      <vt:variant>
        <vt:i4>755</vt:i4>
      </vt:variant>
      <vt:variant>
        <vt:i4>0</vt:i4>
      </vt:variant>
      <vt:variant>
        <vt:i4>5</vt:i4>
      </vt:variant>
      <vt:variant>
        <vt:lpwstr/>
      </vt:variant>
      <vt:variant>
        <vt:lpwstr>_Toc303546603</vt:lpwstr>
      </vt:variant>
      <vt:variant>
        <vt:i4>1310770</vt:i4>
      </vt:variant>
      <vt:variant>
        <vt:i4>749</vt:i4>
      </vt:variant>
      <vt:variant>
        <vt:i4>0</vt:i4>
      </vt:variant>
      <vt:variant>
        <vt:i4>5</vt:i4>
      </vt:variant>
      <vt:variant>
        <vt:lpwstr/>
      </vt:variant>
      <vt:variant>
        <vt:lpwstr>_Toc303546602</vt:lpwstr>
      </vt:variant>
      <vt:variant>
        <vt:i4>1310770</vt:i4>
      </vt:variant>
      <vt:variant>
        <vt:i4>743</vt:i4>
      </vt:variant>
      <vt:variant>
        <vt:i4>0</vt:i4>
      </vt:variant>
      <vt:variant>
        <vt:i4>5</vt:i4>
      </vt:variant>
      <vt:variant>
        <vt:lpwstr/>
      </vt:variant>
      <vt:variant>
        <vt:lpwstr>_Toc303546601</vt:lpwstr>
      </vt:variant>
      <vt:variant>
        <vt:i4>1310770</vt:i4>
      </vt:variant>
      <vt:variant>
        <vt:i4>737</vt:i4>
      </vt:variant>
      <vt:variant>
        <vt:i4>0</vt:i4>
      </vt:variant>
      <vt:variant>
        <vt:i4>5</vt:i4>
      </vt:variant>
      <vt:variant>
        <vt:lpwstr/>
      </vt:variant>
      <vt:variant>
        <vt:lpwstr>_Toc303546600</vt:lpwstr>
      </vt:variant>
      <vt:variant>
        <vt:i4>1900593</vt:i4>
      </vt:variant>
      <vt:variant>
        <vt:i4>731</vt:i4>
      </vt:variant>
      <vt:variant>
        <vt:i4>0</vt:i4>
      </vt:variant>
      <vt:variant>
        <vt:i4>5</vt:i4>
      </vt:variant>
      <vt:variant>
        <vt:lpwstr/>
      </vt:variant>
      <vt:variant>
        <vt:lpwstr>_Toc303546599</vt:lpwstr>
      </vt:variant>
      <vt:variant>
        <vt:i4>1900593</vt:i4>
      </vt:variant>
      <vt:variant>
        <vt:i4>725</vt:i4>
      </vt:variant>
      <vt:variant>
        <vt:i4>0</vt:i4>
      </vt:variant>
      <vt:variant>
        <vt:i4>5</vt:i4>
      </vt:variant>
      <vt:variant>
        <vt:lpwstr/>
      </vt:variant>
      <vt:variant>
        <vt:lpwstr>_Toc303546598</vt:lpwstr>
      </vt:variant>
      <vt:variant>
        <vt:i4>1900593</vt:i4>
      </vt:variant>
      <vt:variant>
        <vt:i4>719</vt:i4>
      </vt:variant>
      <vt:variant>
        <vt:i4>0</vt:i4>
      </vt:variant>
      <vt:variant>
        <vt:i4>5</vt:i4>
      </vt:variant>
      <vt:variant>
        <vt:lpwstr/>
      </vt:variant>
      <vt:variant>
        <vt:lpwstr>_Toc303546597</vt:lpwstr>
      </vt:variant>
      <vt:variant>
        <vt:i4>1900593</vt:i4>
      </vt:variant>
      <vt:variant>
        <vt:i4>713</vt:i4>
      </vt:variant>
      <vt:variant>
        <vt:i4>0</vt:i4>
      </vt:variant>
      <vt:variant>
        <vt:i4>5</vt:i4>
      </vt:variant>
      <vt:variant>
        <vt:lpwstr/>
      </vt:variant>
      <vt:variant>
        <vt:lpwstr>_Toc303546596</vt:lpwstr>
      </vt:variant>
      <vt:variant>
        <vt:i4>1900593</vt:i4>
      </vt:variant>
      <vt:variant>
        <vt:i4>707</vt:i4>
      </vt:variant>
      <vt:variant>
        <vt:i4>0</vt:i4>
      </vt:variant>
      <vt:variant>
        <vt:i4>5</vt:i4>
      </vt:variant>
      <vt:variant>
        <vt:lpwstr/>
      </vt:variant>
      <vt:variant>
        <vt:lpwstr>_Toc303546595</vt:lpwstr>
      </vt:variant>
      <vt:variant>
        <vt:i4>1900593</vt:i4>
      </vt:variant>
      <vt:variant>
        <vt:i4>701</vt:i4>
      </vt:variant>
      <vt:variant>
        <vt:i4>0</vt:i4>
      </vt:variant>
      <vt:variant>
        <vt:i4>5</vt:i4>
      </vt:variant>
      <vt:variant>
        <vt:lpwstr/>
      </vt:variant>
      <vt:variant>
        <vt:lpwstr>_Toc303546594</vt:lpwstr>
      </vt:variant>
      <vt:variant>
        <vt:i4>1900593</vt:i4>
      </vt:variant>
      <vt:variant>
        <vt:i4>695</vt:i4>
      </vt:variant>
      <vt:variant>
        <vt:i4>0</vt:i4>
      </vt:variant>
      <vt:variant>
        <vt:i4>5</vt:i4>
      </vt:variant>
      <vt:variant>
        <vt:lpwstr/>
      </vt:variant>
      <vt:variant>
        <vt:lpwstr>_Toc303546593</vt:lpwstr>
      </vt:variant>
      <vt:variant>
        <vt:i4>1900593</vt:i4>
      </vt:variant>
      <vt:variant>
        <vt:i4>689</vt:i4>
      </vt:variant>
      <vt:variant>
        <vt:i4>0</vt:i4>
      </vt:variant>
      <vt:variant>
        <vt:i4>5</vt:i4>
      </vt:variant>
      <vt:variant>
        <vt:lpwstr/>
      </vt:variant>
      <vt:variant>
        <vt:lpwstr>_Toc303546592</vt:lpwstr>
      </vt:variant>
      <vt:variant>
        <vt:i4>1900593</vt:i4>
      </vt:variant>
      <vt:variant>
        <vt:i4>683</vt:i4>
      </vt:variant>
      <vt:variant>
        <vt:i4>0</vt:i4>
      </vt:variant>
      <vt:variant>
        <vt:i4>5</vt:i4>
      </vt:variant>
      <vt:variant>
        <vt:lpwstr/>
      </vt:variant>
      <vt:variant>
        <vt:lpwstr>_Toc303546591</vt:lpwstr>
      </vt:variant>
      <vt:variant>
        <vt:i4>1900593</vt:i4>
      </vt:variant>
      <vt:variant>
        <vt:i4>677</vt:i4>
      </vt:variant>
      <vt:variant>
        <vt:i4>0</vt:i4>
      </vt:variant>
      <vt:variant>
        <vt:i4>5</vt:i4>
      </vt:variant>
      <vt:variant>
        <vt:lpwstr/>
      </vt:variant>
      <vt:variant>
        <vt:lpwstr>_Toc303546590</vt:lpwstr>
      </vt:variant>
      <vt:variant>
        <vt:i4>1835057</vt:i4>
      </vt:variant>
      <vt:variant>
        <vt:i4>671</vt:i4>
      </vt:variant>
      <vt:variant>
        <vt:i4>0</vt:i4>
      </vt:variant>
      <vt:variant>
        <vt:i4>5</vt:i4>
      </vt:variant>
      <vt:variant>
        <vt:lpwstr/>
      </vt:variant>
      <vt:variant>
        <vt:lpwstr>_Toc303546589</vt:lpwstr>
      </vt:variant>
      <vt:variant>
        <vt:i4>1835057</vt:i4>
      </vt:variant>
      <vt:variant>
        <vt:i4>665</vt:i4>
      </vt:variant>
      <vt:variant>
        <vt:i4>0</vt:i4>
      </vt:variant>
      <vt:variant>
        <vt:i4>5</vt:i4>
      </vt:variant>
      <vt:variant>
        <vt:lpwstr/>
      </vt:variant>
      <vt:variant>
        <vt:lpwstr>_Toc303546588</vt:lpwstr>
      </vt:variant>
      <vt:variant>
        <vt:i4>1835057</vt:i4>
      </vt:variant>
      <vt:variant>
        <vt:i4>659</vt:i4>
      </vt:variant>
      <vt:variant>
        <vt:i4>0</vt:i4>
      </vt:variant>
      <vt:variant>
        <vt:i4>5</vt:i4>
      </vt:variant>
      <vt:variant>
        <vt:lpwstr/>
      </vt:variant>
      <vt:variant>
        <vt:lpwstr>_Toc303546587</vt:lpwstr>
      </vt:variant>
      <vt:variant>
        <vt:i4>1835057</vt:i4>
      </vt:variant>
      <vt:variant>
        <vt:i4>653</vt:i4>
      </vt:variant>
      <vt:variant>
        <vt:i4>0</vt:i4>
      </vt:variant>
      <vt:variant>
        <vt:i4>5</vt:i4>
      </vt:variant>
      <vt:variant>
        <vt:lpwstr/>
      </vt:variant>
      <vt:variant>
        <vt:lpwstr>_Toc303546586</vt:lpwstr>
      </vt:variant>
      <vt:variant>
        <vt:i4>1835057</vt:i4>
      </vt:variant>
      <vt:variant>
        <vt:i4>647</vt:i4>
      </vt:variant>
      <vt:variant>
        <vt:i4>0</vt:i4>
      </vt:variant>
      <vt:variant>
        <vt:i4>5</vt:i4>
      </vt:variant>
      <vt:variant>
        <vt:lpwstr/>
      </vt:variant>
      <vt:variant>
        <vt:lpwstr>_Toc303546585</vt:lpwstr>
      </vt:variant>
      <vt:variant>
        <vt:i4>1835057</vt:i4>
      </vt:variant>
      <vt:variant>
        <vt:i4>641</vt:i4>
      </vt:variant>
      <vt:variant>
        <vt:i4>0</vt:i4>
      </vt:variant>
      <vt:variant>
        <vt:i4>5</vt:i4>
      </vt:variant>
      <vt:variant>
        <vt:lpwstr/>
      </vt:variant>
      <vt:variant>
        <vt:lpwstr>_Toc303546584</vt:lpwstr>
      </vt:variant>
      <vt:variant>
        <vt:i4>1835057</vt:i4>
      </vt:variant>
      <vt:variant>
        <vt:i4>635</vt:i4>
      </vt:variant>
      <vt:variant>
        <vt:i4>0</vt:i4>
      </vt:variant>
      <vt:variant>
        <vt:i4>5</vt:i4>
      </vt:variant>
      <vt:variant>
        <vt:lpwstr/>
      </vt:variant>
      <vt:variant>
        <vt:lpwstr>_Toc303546583</vt:lpwstr>
      </vt:variant>
      <vt:variant>
        <vt:i4>1835057</vt:i4>
      </vt:variant>
      <vt:variant>
        <vt:i4>629</vt:i4>
      </vt:variant>
      <vt:variant>
        <vt:i4>0</vt:i4>
      </vt:variant>
      <vt:variant>
        <vt:i4>5</vt:i4>
      </vt:variant>
      <vt:variant>
        <vt:lpwstr/>
      </vt:variant>
      <vt:variant>
        <vt:lpwstr>_Toc303546582</vt:lpwstr>
      </vt:variant>
      <vt:variant>
        <vt:i4>1835057</vt:i4>
      </vt:variant>
      <vt:variant>
        <vt:i4>623</vt:i4>
      </vt:variant>
      <vt:variant>
        <vt:i4>0</vt:i4>
      </vt:variant>
      <vt:variant>
        <vt:i4>5</vt:i4>
      </vt:variant>
      <vt:variant>
        <vt:lpwstr/>
      </vt:variant>
      <vt:variant>
        <vt:lpwstr>_Toc303546581</vt:lpwstr>
      </vt:variant>
      <vt:variant>
        <vt:i4>1835057</vt:i4>
      </vt:variant>
      <vt:variant>
        <vt:i4>617</vt:i4>
      </vt:variant>
      <vt:variant>
        <vt:i4>0</vt:i4>
      </vt:variant>
      <vt:variant>
        <vt:i4>5</vt:i4>
      </vt:variant>
      <vt:variant>
        <vt:lpwstr/>
      </vt:variant>
      <vt:variant>
        <vt:lpwstr>_Toc303546580</vt:lpwstr>
      </vt:variant>
      <vt:variant>
        <vt:i4>1245233</vt:i4>
      </vt:variant>
      <vt:variant>
        <vt:i4>611</vt:i4>
      </vt:variant>
      <vt:variant>
        <vt:i4>0</vt:i4>
      </vt:variant>
      <vt:variant>
        <vt:i4>5</vt:i4>
      </vt:variant>
      <vt:variant>
        <vt:lpwstr/>
      </vt:variant>
      <vt:variant>
        <vt:lpwstr>_Toc303546579</vt:lpwstr>
      </vt:variant>
      <vt:variant>
        <vt:i4>1245233</vt:i4>
      </vt:variant>
      <vt:variant>
        <vt:i4>605</vt:i4>
      </vt:variant>
      <vt:variant>
        <vt:i4>0</vt:i4>
      </vt:variant>
      <vt:variant>
        <vt:i4>5</vt:i4>
      </vt:variant>
      <vt:variant>
        <vt:lpwstr/>
      </vt:variant>
      <vt:variant>
        <vt:lpwstr>_Toc303546578</vt:lpwstr>
      </vt:variant>
      <vt:variant>
        <vt:i4>1245233</vt:i4>
      </vt:variant>
      <vt:variant>
        <vt:i4>599</vt:i4>
      </vt:variant>
      <vt:variant>
        <vt:i4>0</vt:i4>
      </vt:variant>
      <vt:variant>
        <vt:i4>5</vt:i4>
      </vt:variant>
      <vt:variant>
        <vt:lpwstr/>
      </vt:variant>
      <vt:variant>
        <vt:lpwstr>_Toc303546577</vt:lpwstr>
      </vt:variant>
      <vt:variant>
        <vt:i4>1245233</vt:i4>
      </vt:variant>
      <vt:variant>
        <vt:i4>593</vt:i4>
      </vt:variant>
      <vt:variant>
        <vt:i4>0</vt:i4>
      </vt:variant>
      <vt:variant>
        <vt:i4>5</vt:i4>
      </vt:variant>
      <vt:variant>
        <vt:lpwstr/>
      </vt:variant>
      <vt:variant>
        <vt:lpwstr>_Toc303546576</vt:lpwstr>
      </vt:variant>
      <vt:variant>
        <vt:i4>1245233</vt:i4>
      </vt:variant>
      <vt:variant>
        <vt:i4>587</vt:i4>
      </vt:variant>
      <vt:variant>
        <vt:i4>0</vt:i4>
      </vt:variant>
      <vt:variant>
        <vt:i4>5</vt:i4>
      </vt:variant>
      <vt:variant>
        <vt:lpwstr/>
      </vt:variant>
      <vt:variant>
        <vt:lpwstr>_Toc303546575</vt:lpwstr>
      </vt:variant>
      <vt:variant>
        <vt:i4>1245233</vt:i4>
      </vt:variant>
      <vt:variant>
        <vt:i4>581</vt:i4>
      </vt:variant>
      <vt:variant>
        <vt:i4>0</vt:i4>
      </vt:variant>
      <vt:variant>
        <vt:i4>5</vt:i4>
      </vt:variant>
      <vt:variant>
        <vt:lpwstr/>
      </vt:variant>
      <vt:variant>
        <vt:lpwstr>_Toc303546574</vt:lpwstr>
      </vt:variant>
      <vt:variant>
        <vt:i4>1245233</vt:i4>
      </vt:variant>
      <vt:variant>
        <vt:i4>575</vt:i4>
      </vt:variant>
      <vt:variant>
        <vt:i4>0</vt:i4>
      </vt:variant>
      <vt:variant>
        <vt:i4>5</vt:i4>
      </vt:variant>
      <vt:variant>
        <vt:lpwstr/>
      </vt:variant>
      <vt:variant>
        <vt:lpwstr>_Toc303546573</vt:lpwstr>
      </vt:variant>
      <vt:variant>
        <vt:i4>1245233</vt:i4>
      </vt:variant>
      <vt:variant>
        <vt:i4>569</vt:i4>
      </vt:variant>
      <vt:variant>
        <vt:i4>0</vt:i4>
      </vt:variant>
      <vt:variant>
        <vt:i4>5</vt:i4>
      </vt:variant>
      <vt:variant>
        <vt:lpwstr/>
      </vt:variant>
      <vt:variant>
        <vt:lpwstr>_Toc303546572</vt:lpwstr>
      </vt:variant>
      <vt:variant>
        <vt:i4>1245233</vt:i4>
      </vt:variant>
      <vt:variant>
        <vt:i4>563</vt:i4>
      </vt:variant>
      <vt:variant>
        <vt:i4>0</vt:i4>
      </vt:variant>
      <vt:variant>
        <vt:i4>5</vt:i4>
      </vt:variant>
      <vt:variant>
        <vt:lpwstr/>
      </vt:variant>
      <vt:variant>
        <vt:lpwstr>_Toc303546571</vt:lpwstr>
      </vt:variant>
      <vt:variant>
        <vt:i4>1245233</vt:i4>
      </vt:variant>
      <vt:variant>
        <vt:i4>557</vt:i4>
      </vt:variant>
      <vt:variant>
        <vt:i4>0</vt:i4>
      </vt:variant>
      <vt:variant>
        <vt:i4>5</vt:i4>
      </vt:variant>
      <vt:variant>
        <vt:lpwstr/>
      </vt:variant>
      <vt:variant>
        <vt:lpwstr>_Toc303546570</vt:lpwstr>
      </vt:variant>
      <vt:variant>
        <vt:i4>1179697</vt:i4>
      </vt:variant>
      <vt:variant>
        <vt:i4>551</vt:i4>
      </vt:variant>
      <vt:variant>
        <vt:i4>0</vt:i4>
      </vt:variant>
      <vt:variant>
        <vt:i4>5</vt:i4>
      </vt:variant>
      <vt:variant>
        <vt:lpwstr/>
      </vt:variant>
      <vt:variant>
        <vt:lpwstr>_Toc303546569</vt:lpwstr>
      </vt:variant>
      <vt:variant>
        <vt:i4>1179697</vt:i4>
      </vt:variant>
      <vt:variant>
        <vt:i4>545</vt:i4>
      </vt:variant>
      <vt:variant>
        <vt:i4>0</vt:i4>
      </vt:variant>
      <vt:variant>
        <vt:i4>5</vt:i4>
      </vt:variant>
      <vt:variant>
        <vt:lpwstr/>
      </vt:variant>
      <vt:variant>
        <vt:lpwstr>_Toc303546568</vt:lpwstr>
      </vt:variant>
      <vt:variant>
        <vt:i4>1179697</vt:i4>
      </vt:variant>
      <vt:variant>
        <vt:i4>539</vt:i4>
      </vt:variant>
      <vt:variant>
        <vt:i4>0</vt:i4>
      </vt:variant>
      <vt:variant>
        <vt:i4>5</vt:i4>
      </vt:variant>
      <vt:variant>
        <vt:lpwstr/>
      </vt:variant>
      <vt:variant>
        <vt:lpwstr>_Toc303546567</vt:lpwstr>
      </vt:variant>
      <vt:variant>
        <vt:i4>1179697</vt:i4>
      </vt:variant>
      <vt:variant>
        <vt:i4>533</vt:i4>
      </vt:variant>
      <vt:variant>
        <vt:i4>0</vt:i4>
      </vt:variant>
      <vt:variant>
        <vt:i4>5</vt:i4>
      </vt:variant>
      <vt:variant>
        <vt:lpwstr/>
      </vt:variant>
      <vt:variant>
        <vt:lpwstr>_Toc303546566</vt:lpwstr>
      </vt:variant>
      <vt:variant>
        <vt:i4>1179697</vt:i4>
      </vt:variant>
      <vt:variant>
        <vt:i4>527</vt:i4>
      </vt:variant>
      <vt:variant>
        <vt:i4>0</vt:i4>
      </vt:variant>
      <vt:variant>
        <vt:i4>5</vt:i4>
      </vt:variant>
      <vt:variant>
        <vt:lpwstr/>
      </vt:variant>
      <vt:variant>
        <vt:lpwstr>_Toc303546565</vt:lpwstr>
      </vt:variant>
      <vt:variant>
        <vt:i4>1179697</vt:i4>
      </vt:variant>
      <vt:variant>
        <vt:i4>521</vt:i4>
      </vt:variant>
      <vt:variant>
        <vt:i4>0</vt:i4>
      </vt:variant>
      <vt:variant>
        <vt:i4>5</vt:i4>
      </vt:variant>
      <vt:variant>
        <vt:lpwstr/>
      </vt:variant>
      <vt:variant>
        <vt:lpwstr>_Toc303546564</vt:lpwstr>
      </vt:variant>
      <vt:variant>
        <vt:i4>1179697</vt:i4>
      </vt:variant>
      <vt:variant>
        <vt:i4>515</vt:i4>
      </vt:variant>
      <vt:variant>
        <vt:i4>0</vt:i4>
      </vt:variant>
      <vt:variant>
        <vt:i4>5</vt:i4>
      </vt:variant>
      <vt:variant>
        <vt:lpwstr/>
      </vt:variant>
      <vt:variant>
        <vt:lpwstr>_Toc303546563</vt:lpwstr>
      </vt:variant>
      <vt:variant>
        <vt:i4>1179697</vt:i4>
      </vt:variant>
      <vt:variant>
        <vt:i4>509</vt:i4>
      </vt:variant>
      <vt:variant>
        <vt:i4>0</vt:i4>
      </vt:variant>
      <vt:variant>
        <vt:i4>5</vt:i4>
      </vt:variant>
      <vt:variant>
        <vt:lpwstr/>
      </vt:variant>
      <vt:variant>
        <vt:lpwstr>_Toc303546562</vt:lpwstr>
      </vt:variant>
      <vt:variant>
        <vt:i4>1179697</vt:i4>
      </vt:variant>
      <vt:variant>
        <vt:i4>503</vt:i4>
      </vt:variant>
      <vt:variant>
        <vt:i4>0</vt:i4>
      </vt:variant>
      <vt:variant>
        <vt:i4>5</vt:i4>
      </vt:variant>
      <vt:variant>
        <vt:lpwstr/>
      </vt:variant>
      <vt:variant>
        <vt:lpwstr>_Toc303546561</vt:lpwstr>
      </vt:variant>
      <vt:variant>
        <vt:i4>1179697</vt:i4>
      </vt:variant>
      <vt:variant>
        <vt:i4>497</vt:i4>
      </vt:variant>
      <vt:variant>
        <vt:i4>0</vt:i4>
      </vt:variant>
      <vt:variant>
        <vt:i4>5</vt:i4>
      </vt:variant>
      <vt:variant>
        <vt:lpwstr/>
      </vt:variant>
      <vt:variant>
        <vt:lpwstr>_Toc303546560</vt:lpwstr>
      </vt:variant>
      <vt:variant>
        <vt:i4>1114161</vt:i4>
      </vt:variant>
      <vt:variant>
        <vt:i4>491</vt:i4>
      </vt:variant>
      <vt:variant>
        <vt:i4>0</vt:i4>
      </vt:variant>
      <vt:variant>
        <vt:i4>5</vt:i4>
      </vt:variant>
      <vt:variant>
        <vt:lpwstr/>
      </vt:variant>
      <vt:variant>
        <vt:lpwstr>_Toc303546559</vt:lpwstr>
      </vt:variant>
      <vt:variant>
        <vt:i4>1114161</vt:i4>
      </vt:variant>
      <vt:variant>
        <vt:i4>485</vt:i4>
      </vt:variant>
      <vt:variant>
        <vt:i4>0</vt:i4>
      </vt:variant>
      <vt:variant>
        <vt:i4>5</vt:i4>
      </vt:variant>
      <vt:variant>
        <vt:lpwstr/>
      </vt:variant>
      <vt:variant>
        <vt:lpwstr>_Toc303546558</vt:lpwstr>
      </vt:variant>
      <vt:variant>
        <vt:i4>1114161</vt:i4>
      </vt:variant>
      <vt:variant>
        <vt:i4>479</vt:i4>
      </vt:variant>
      <vt:variant>
        <vt:i4>0</vt:i4>
      </vt:variant>
      <vt:variant>
        <vt:i4>5</vt:i4>
      </vt:variant>
      <vt:variant>
        <vt:lpwstr/>
      </vt:variant>
      <vt:variant>
        <vt:lpwstr>_Toc303546557</vt:lpwstr>
      </vt:variant>
      <vt:variant>
        <vt:i4>1114161</vt:i4>
      </vt:variant>
      <vt:variant>
        <vt:i4>473</vt:i4>
      </vt:variant>
      <vt:variant>
        <vt:i4>0</vt:i4>
      </vt:variant>
      <vt:variant>
        <vt:i4>5</vt:i4>
      </vt:variant>
      <vt:variant>
        <vt:lpwstr/>
      </vt:variant>
      <vt:variant>
        <vt:lpwstr>_Toc303546556</vt:lpwstr>
      </vt:variant>
      <vt:variant>
        <vt:i4>1114161</vt:i4>
      </vt:variant>
      <vt:variant>
        <vt:i4>467</vt:i4>
      </vt:variant>
      <vt:variant>
        <vt:i4>0</vt:i4>
      </vt:variant>
      <vt:variant>
        <vt:i4>5</vt:i4>
      </vt:variant>
      <vt:variant>
        <vt:lpwstr/>
      </vt:variant>
      <vt:variant>
        <vt:lpwstr>_Toc303546555</vt:lpwstr>
      </vt:variant>
      <vt:variant>
        <vt:i4>1114161</vt:i4>
      </vt:variant>
      <vt:variant>
        <vt:i4>461</vt:i4>
      </vt:variant>
      <vt:variant>
        <vt:i4>0</vt:i4>
      </vt:variant>
      <vt:variant>
        <vt:i4>5</vt:i4>
      </vt:variant>
      <vt:variant>
        <vt:lpwstr/>
      </vt:variant>
      <vt:variant>
        <vt:lpwstr>_Toc303546554</vt:lpwstr>
      </vt:variant>
      <vt:variant>
        <vt:i4>1769527</vt:i4>
      </vt:variant>
      <vt:variant>
        <vt:i4>452</vt:i4>
      </vt:variant>
      <vt:variant>
        <vt:i4>0</vt:i4>
      </vt:variant>
      <vt:variant>
        <vt:i4>5</vt:i4>
      </vt:variant>
      <vt:variant>
        <vt:lpwstr/>
      </vt:variant>
      <vt:variant>
        <vt:lpwstr>_Toc303608728</vt:lpwstr>
      </vt:variant>
      <vt:variant>
        <vt:i4>1769527</vt:i4>
      </vt:variant>
      <vt:variant>
        <vt:i4>446</vt:i4>
      </vt:variant>
      <vt:variant>
        <vt:i4>0</vt:i4>
      </vt:variant>
      <vt:variant>
        <vt:i4>5</vt:i4>
      </vt:variant>
      <vt:variant>
        <vt:lpwstr/>
      </vt:variant>
      <vt:variant>
        <vt:lpwstr>_Toc303608727</vt:lpwstr>
      </vt:variant>
      <vt:variant>
        <vt:i4>1769527</vt:i4>
      </vt:variant>
      <vt:variant>
        <vt:i4>440</vt:i4>
      </vt:variant>
      <vt:variant>
        <vt:i4>0</vt:i4>
      </vt:variant>
      <vt:variant>
        <vt:i4>5</vt:i4>
      </vt:variant>
      <vt:variant>
        <vt:lpwstr/>
      </vt:variant>
      <vt:variant>
        <vt:lpwstr>_Toc303608726</vt:lpwstr>
      </vt:variant>
      <vt:variant>
        <vt:i4>1769527</vt:i4>
      </vt:variant>
      <vt:variant>
        <vt:i4>434</vt:i4>
      </vt:variant>
      <vt:variant>
        <vt:i4>0</vt:i4>
      </vt:variant>
      <vt:variant>
        <vt:i4>5</vt:i4>
      </vt:variant>
      <vt:variant>
        <vt:lpwstr/>
      </vt:variant>
      <vt:variant>
        <vt:lpwstr>_Toc303608725</vt:lpwstr>
      </vt:variant>
      <vt:variant>
        <vt:i4>1769527</vt:i4>
      </vt:variant>
      <vt:variant>
        <vt:i4>428</vt:i4>
      </vt:variant>
      <vt:variant>
        <vt:i4>0</vt:i4>
      </vt:variant>
      <vt:variant>
        <vt:i4>5</vt:i4>
      </vt:variant>
      <vt:variant>
        <vt:lpwstr/>
      </vt:variant>
      <vt:variant>
        <vt:lpwstr>_Toc303608724</vt:lpwstr>
      </vt:variant>
      <vt:variant>
        <vt:i4>1769527</vt:i4>
      </vt:variant>
      <vt:variant>
        <vt:i4>422</vt:i4>
      </vt:variant>
      <vt:variant>
        <vt:i4>0</vt:i4>
      </vt:variant>
      <vt:variant>
        <vt:i4>5</vt:i4>
      </vt:variant>
      <vt:variant>
        <vt:lpwstr/>
      </vt:variant>
      <vt:variant>
        <vt:lpwstr>_Toc303608723</vt:lpwstr>
      </vt:variant>
      <vt:variant>
        <vt:i4>1769527</vt:i4>
      </vt:variant>
      <vt:variant>
        <vt:i4>416</vt:i4>
      </vt:variant>
      <vt:variant>
        <vt:i4>0</vt:i4>
      </vt:variant>
      <vt:variant>
        <vt:i4>5</vt:i4>
      </vt:variant>
      <vt:variant>
        <vt:lpwstr/>
      </vt:variant>
      <vt:variant>
        <vt:lpwstr>_Toc303608722</vt:lpwstr>
      </vt:variant>
      <vt:variant>
        <vt:i4>1769527</vt:i4>
      </vt:variant>
      <vt:variant>
        <vt:i4>410</vt:i4>
      </vt:variant>
      <vt:variant>
        <vt:i4>0</vt:i4>
      </vt:variant>
      <vt:variant>
        <vt:i4>5</vt:i4>
      </vt:variant>
      <vt:variant>
        <vt:lpwstr/>
      </vt:variant>
      <vt:variant>
        <vt:lpwstr>_Toc303608721</vt:lpwstr>
      </vt:variant>
      <vt:variant>
        <vt:i4>1769527</vt:i4>
      </vt:variant>
      <vt:variant>
        <vt:i4>404</vt:i4>
      </vt:variant>
      <vt:variant>
        <vt:i4>0</vt:i4>
      </vt:variant>
      <vt:variant>
        <vt:i4>5</vt:i4>
      </vt:variant>
      <vt:variant>
        <vt:lpwstr/>
      </vt:variant>
      <vt:variant>
        <vt:lpwstr>_Toc303608720</vt:lpwstr>
      </vt:variant>
      <vt:variant>
        <vt:i4>1572919</vt:i4>
      </vt:variant>
      <vt:variant>
        <vt:i4>398</vt:i4>
      </vt:variant>
      <vt:variant>
        <vt:i4>0</vt:i4>
      </vt:variant>
      <vt:variant>
        <vt:i4>5</vt:i4>
      </vt:variant>
      <vt:variant>
        <vt:lpwstr/>
      </vt:variant>
      <vt:variant>
        <vt:lpwstr>_Toc303608719</vt:lpwstr>
      </vt:variant>
      <vt:variant>
        <vt:i4>1572919</vt:i4>
      </vt:variant>
      <vt:variant>
        <vt:i4>392</vt:i4>
      </vt:variant>
      <vt:variant>
        <vt:i4>0</vt:i4>
      </vt:variant>
      <vt:variant>
        <vt:i4>5</vt:i4>
      </vt:variant>
      <vt:variant>
        <vt:lpwstr/>
      </vt:variant>
      <vt:variant>
        <vt:lpwstr>_Toc303608718</vt:lpwstr>
      </vt:variant>
      <vt:variant>
        <vt:i4>1572919</vt:i4>
      </vt:variant>
      <vt:variant>
        <vt:i4>386</vt:i4>
      </vt:variant>
      <vt:variant>
        <vt:i4>0</vt:i4>
      </vt:variant>
      <vt:variant>
        <vt:i4>5</vt:i4>
      </vt:variant>
      <vt:variant>
        <vt:lpwstr/>
      </vt:variant>
      <vt:variant>
        <vt:lpwstr>_Toc303608717</vt:lpwstr>
      </vt:variant>
      <vt:variant>
        <vt:i4>1572919</vt:i4>
      </vt:variant>
      <vt:variant>
        <vt:i4>380</vt:i4>
      </vt:variant>
      <vt:variant>
        <vt:i4>0</vt:i4>
      </vt:variant>
      <vt:variant>
        <vt:i4>5</vt:i4>
      </vt:variant>
      <vt:variant>
        <vt:lpwstr/>
      </vt:variant>
      <vt:variant>
        <vt:lpwstr>_Toc303608716</vt:lpwstr>
      </vt:variant>
      <vt:variant>
        <vt:i4>1572919</vt:i4>
      </vt:variant>
      <vt:variant>
        <vt:i4>374</vt:i4>
      </vt:variant>
      <vt:variant>
        <vt:i4>0</vt:i4>
      </vt:variant>
      <vt:variant>
        <vt:i4>5</vt:i4>
      </vt:variant>
      <vt:variant>
        <vt:lpwstr/>
      </vt:variant>
      <vt:variant>
        <vt:lpwstr>_Toc303608715</vt:lpwstr>
      </vt:variant>
      <vt:variant>
        <vt:i4>1572919</vt:i4>
      </vt:variant>
      <vt:variant>
        <vt:i4>368</vt:i4>
      </vt:variant>
      <vt:variant>
        <vt:i4>0</vt:i4>
      </vt:variant>
      <vt:variant>
        <vt:i4>5</vt:i4>
      </vt:variant>
      <vt:variant>
        <vt:lpwstr/>
      </vt:variant>
      <vt:variant>
        <vt:lpwstr>_Toc303608714</vt:lpwstr>
      </vt:variant>
      <vt:variant>
        <vt:i4>1572919</vt:i4>
      </vt:variant>
      <vt:variant>
        <vt:i4>362</vt:i4>
      </vt:variant>
      <vt:variant>
        <vt:i4>0</vt:i4>
      </vt:variant>
      <vt:variant>
        <vt:i4>5</vt:i4>
      </vt:variant>
      <vt:variant>
        <vt:lpwstr/>
      </vt:variant>
      <vt:variant>
        <vt:lpwstr>_Toc303608713</vt:lpwstr>
      </vt:variant>
      <vt:variant>
        <vt:i4>1572919</vt:i4>
      </vt:variant>
      <vt:variant>
        <vt:i4>356</vt:i4>
      </vt:variant>
      <vt:variant>
        <vt:i4>0</vt:i4>
      </vt:variant>
      <vt:variant>
        <vt:i4>5</vt:i4>
      </vt:variant>
      <vt:variant>
        <vt:lpwstr/>
      </vt:variant>
      <vt:variant>
        <vt:lpwstr>_Toc303608712</vt:lpwstr>
      </vt:variant>
      <vt:variant>
        <vt:i4>1572919</vt:i4>
      </vt:variant>
      <vt:variant>
        <vt:i4>350</vt:i4>
      </vt:variant>
      <vt:variant>
        <vt:i4>0</vt:i4>
      </vt:variant>
      <vt:variant>
        <vt:i4>5</vt:i4>
      </vt:variant>
      <vt:variant>
        <vt:lpwstr/>
      </vt:variant>
      <vt:variant>
        <vt:lpwstr>_Toc303608711</vt:lpwstr>
      </vt:variant>
      <vt:variant>
        <vt:i4>1572919</vt:i4>
      </vt:variant>
      <vt:variant>
        <vt:i4>344</vt:i4>
      </vt:variant>
      <vt:variant>
        <vt:i4>0</vt:i4>
      </vt:variant>
      <vt:variant>
        <vt:i4>5</vt:i4>
      </vt:variant>
      <vt:variant>
        <vt:lpwstr/>
      </vt:variant>
      <vt:variant>
        <vt:lpwstr>_Toc303608710</vt:lpwstr>
      </vt:variant>
      <vt:variant>
        <vt:i4>1638455</vt:i4>
      </vt:variant>
      <vt:variant>
        <vt:i4>338</vt:i4>
      </vt:variant>
      <vt:variant>
        <vt:i4>0</vt:i4>
      </vt:variant>
      <vt:variant>
        <vt:i4>5</vt:i4>
      </vt:variant>
      <vt:variant>
        <vt:lpwstr/>
      </vt:variant>
      <vt:variant>
        <vt:lpwstr>_Toc303608709</vt:lpwstr>
      </vt:variant>
      <vt:variant>
        <vt:i4>1638455</vt:i4>
      </vt:variant>
      <vt:variant>
        <vt:i4>332</vt:i4>
      </vt:variant>
      <vt:variant>
        <vt:i4>0</vt:i4>
      </vt:variant>
      <vt:variant>
        <vt:i4>5</vt:i4>
      </vt:variant>
      <vt:variant>
        <vt:lpwstr/>
      </vt:variant>
      <vt:variant>
        <vt:lpwstr>_Toc303608708</vt:lpwstr>
      </vt:variant>
      <vt:variant>
        <vt:i4>1638455</vt:i4>
      </vt:variant>
      <vt:variant>
        <vt:i4>326</vt:i4>
      </vt:variant>
      <vt:variant>
        <vt:i4>0</vt:i4>
      </vt:variant>
      <vt:variant>
        <vt:i4>5</vt:i4>
      </vt:variant>
      <vt:variant>
        <vt:lpwstr/>
      </vt:variant>
      <vt:variant>
        <vt:lpwstr>_Toc303608707</vt:lpwstr>
      </vt:variant>
      <vt:variant>
        <vt:i4>1638455</vt:i4>
      </vt:variant>
      <vt:variant>
        <vt:i4>320</vt:i4>
      </vt:variant>
      <vt:variant>
        <vt:i4>0</vt:i4>
      </vt:variant>
      <vt:variant>
        <vt:i4>5</vt:i4>
      </vt:variant>
      <vt:variant>
        <vt:lpwstr/>
      </vt:variant>
      <vt:variant>
        <vt:lpwstr>_Toc303608706</vt:lpwstr>
      </vt:variant>
      <vt:variant>
        <vt:i4>1638455</vt:i4>
      </vt:variant>
      <vt:variant>
        <vt:i4>314</vt:i4>
      </vt:variant>
      <vt:variant>
        <vt:i4>0</vt:i4>
      </vt:variant>
      <vt:variant>
        <vt:i4>5</vt:i4>
      </vt:variant>
      <vt:variant>
        <vt:lpwstr/>
      </vt:variant>
      <vt:variant>
        <vt:lpwstr>_Toc303608705</vt:lpwstr>
      </vt:variant>
      <vt:variant>
        <vt:i4>1638455</vt:i4>
      </vt:variant>
      <vt:variant>
        <vt:i4>308</vt:i4>
      </vt:variant>
      <vt:variant>
        <vt:i4>0</vt:i4>
      </vt:variant>
      <vt:variant>
        <vt:i4>5</vt:i4>
      </vt:variant>
      <vt:variant>
        <vt:lpwstr/>
      </vt:variant>
      <vt:variant>
        <vt:lpwstr>_Toc303608704</vt:lpwstr>
      </vt:variant>
      <vt:variant>
        <vt:i4>1638455</vt:i4>
      </vt:variant>
      <vt:variant>
        <vt:i4>302</vt:i4>
      </vt:variant>
      <vt:variant>
        <vt:i4>0</vt:i4>
      </vt:variant>
      <vt:variant>
        <vt:i4>5</vt:i4>
      </vt:variant>
      <vt:variant>
        <vt:lpwstr/>
      </vt:variant>
      <vt:variant>
        <vt:lpwstr>_Toc303608703</vt:lpwstr>
      </vt:variant>
      <vt:variant>
        <vt:i4>1638455</vt:i4>
      </vt:variant>
      <vt:variant>
        <vt:i4>296</vt:i4>
      </vt:variant>
      <vt:variant>
        <vt:i4>0</vt:i4>
      </vt:variant>
      <vt:variant>
        <vt:i4>5</vt:i4>
      </vt:variant>
      <vt:variant>
        <vt:lpwstr/>
      </vt:variant>
      <vt:variant>
        <vt:lpwstr>_Toc303608702</vt:lpwstr>
      </vt:variant>
      <vt:variant>
        <vt:i4>1638455</vt:i4>
      </vt:variant>
      <vt:variant>
        <vt:i4>290</vt:i4>
      </vt:variant>
      <vt:variant>
        <vt:i4>0</vt:i4>
      </vt:variant>
      <vt:variant>
        <vt:i4>5</vt:i4>
      </vt:variant>
      <vt:variant>
        <vt:lpwstr/>
      </vt:variant>
      <vt:variant>
        <vt:lpwstr>_Toc303608701</vt:lpwstr>
      </vt:variant>
      <vt:variant>
        <vt:i4>1638455</vt:i4>
      </vt:variant>
      <vt:variant>
        <vt:i4>284</vt:i4>
      </vt:variant>
      <vt:variant>
        <vt:i4>0</vt:i4>
      </vt:variant>
      <vt:variant>
        <vt:i4>5</vt:i4>
      </vt:variant>
      <vt:variant>
        <vt:lpwstr/>
      </vt:variant>
      <vt:variant>
        <vt:lpwstr>_Toc303608700</vt:lpwstr>
      </vt:variant>
      <vt:variant>
        <vt:i4>1048630</vt:i4>
      </vt:variant>
      <vt:variant>
        <vt:i4>278</vt:i4>
      </vt:variant>
      <vt:variant>
        <vt:i4>0</vt:i4>
      </vt:variant>
      <vt:variant>
        <vt:i4>5</vt:i4>
      </vt:variant>
      <vt:variant>
        <vt:lpwstr/>
      </vt:variant>
      <vt:variant>
        <vt:lpwstr>_Toc303608699</vt:lpwstr>
      </vt:variant>
      <vt:variant>
        <vt:i4>1048630</vt:i4>
      </vt:variant>
      <vt:variant>
        <vt:i4>272</vt:i4>
      </vt:variant>
      <vt:variant>
        <vt:i4>0</vt:i4>
      </vt:variant>
      <vt:variant>
        <vt:i4>5</vt:i4>
      </vt:variant>
      <vt:variant>
        <vt:lpwstr/>
      </vt:variant>
      <vt:variant>
        <vt:lpwstr>_Toc303608698</vt:lpwstr>
      </vt:variant>
      <vt:variant>
        <vt:i4>1048630</vt:i4>
      </vt:variant>
      <vt:variant>
        <vt:i4>266</vt:i4>
      </vt:variant>
      <vt:variant>
        <vt:i4>0</vt:i4>
      </vt:variant>
      <vt:variant>
        <vt:i4>5</vt:i4>
      </vt:variant>
      <vt:variant>
        <vt:lpwstr/>
      </vt:variant>
      <vt:variant>
        <vt:lpwstr>_Toc303608697</vt:lpwstr>
      </vt:variant>
      <vt:variant>
        <vt:i4>1048630</vt:i4>
      </vt:variant>
      <vt:variant>
        <vt:i4>260</vt:i4>
      </vt:variant>
      <vt:variant>
        <vt:i4>0</vt:i4>
      </vt:variant>
      <vt:variant>
        <vt:i4>5</vt:i4>
      </vt:variant>
      <vt:variant>
        <vt:lpwstr/>
      </vt:variant>
      <vt:variant>
        <vt:lpwstr>_Toc303608696</vt:lpwstr>
      </vt:variant>
      <vt:variant>
        <vt:i4>1048630</vt:i4>
      </vt:variant>
      <vt:variant>
        <vt:i4>254</vt:i4>
      </vt:variant>
      <vt:variant>
        <vt:i4>0</vt:i4>
      </vt:variant>
      <vt:variant>
        <vt:i4>5</vt:i4>
      </vt:variant>
      <vt:variant>
        <vt:lpwstr/>
      </vt:variant>
      <vt:variant>
        <vt:lpwstr>_Toc303608695</vt:lpwstr>
      </vt:variant>
      <vt:variant>
        <vt:i4>1048630</vt:i4>
      </vt:variant>
      <vt:variant>
        <vt:i4>248</vt:i4>
      </vt:variant>
      <vt:variant>
        <vt:i4>0</vt:i4>
      </vt:variant>
      <vt:variant>
        <vt:i4>5</vt:i4>
      </vt:variant>
      <vt:variant>
        <vt:lpwstr/>
      </vt:variant>
      <vt:variant>
        <vt:lpwstr>_Toc303608694</vt:lpwstr>
      </vt:variant>
      <vt:variant>
        <vt:i4>1048630</vt:i4>
      </vt:variant>
      <vt:variant>
        <vt:i4>242</vt:i4>
      </vt:variant>
      <vt:variant>
        <vt:i4>0</vt:i4>
      </vt:variant>
      <vt:variant>
        <vt:i4>5</vt:i4>
      </vt:variant>
      <vt:variant>
        <vt:lpwstr/>
      </vt:variant>
      <vt:variant>
        <vt:lpwstr>_Toc303608693</vt:lpwstr>
      </vt:variant>
      <vt:variant>
        <vt:i4>1048630</vt:i4>
      </vt:variant>
      <vt:variant>
        <vt:i4>236</vt:i4>
      </vt:variant>
      <vt:variant>
        <vt:i4>0</vt:i4>
      </vt:variant>
      <vt:variant>
        <vt:i4>5</vt:i4>
      </vt:variant>
      <vt:variant>
        <vt:lpwstr/>
      </vt:variant>
      <vt:variant>
        <vt:lpwstr>_Toc303608692</vt:lpwstr>
      </vt:variant>
      <vt:variant>
        <vt:i4>1048630</vt:i4>
      </vt:variant>
      <vt:variant>
        <vt:i4>230</vt:i4>
      </vt:variant>
      <vt:variant>
        <vt:i4>0</vt:i4>
      </vt:variant>
      <vt:variant>
        <vt:i4>5</vt:i4>
      </vt:variant>
      <vt:variant>
        <vt:lpwstr/>
      </vt:variant>
      <vt:variant>
        <vt:lpwstr>_Toc303608691</vt:lpwstr>
      </vt:variant>
      <vt:variant>
        <vt:i4>1048630</vt:i4>
      </vt:variant>
      <vt:variant>
        <vt:i4>224</vt:i4>
      </vt:variant>
      <vt:variant>
        <vt:i4>0</vt:i4>
      </vt:variant>
      <vt:variant>
        <vt:i4>5</vt:i4>
      </vt:variant>
      <vt:variant>
        <vt:lpwstr/>
      </vt:variant>
      <vt:variant>
        <vt:lpwstr>_Toc303608690</vt:lpwstr>
      </vt:variant>
      <vt:variant>
        <vt:i4>1114166</vt:i4>
      </vt:variant>
      <vt:variant>
        <vt:i4>218</vt:i4>
      </vt:variant>
      <vt:variant>
        <vt:i4>0</vt:i4>
      </vt:variant>
      <vt:variant>
        <vt:i4>5</vt:i4>
      </vt:variant>
      <vt:variant>
        <vt:lpwstr/>
      </vt:variant>
      <vt:variant>
        <vt:lpwstr>_Toc303608689</vt:lpwstr>
      </vt:variant>
      <vt:variant>
        <vt:i4>1114166</vt:i4>
      </vt:variant>
      <vt:variant>
        <vt:i4>212</vt:i4>
      </vt:variant>
      <vt:variant>
        <vt:i4>0</vt:i4>
      </vt:variant>
      <vt:variant>
        <vt:i4>5</vt:i4>
      </vt:variant>
      <vt:variant>
        <vt:lpwstr/>
      </vt:variant>
      <vt:variant>
        <vt:lpwstr>_Toc303608688</vt:lpwstr>
      </vt:variant>
      <vt:variant>
        <vt:i4>1114166</vt:i4>
      </vt:variant>
      <vt:variant>
        <vt:i4>206</vt:i4>
      </vt:variant>
      <vt:variant>
        <vt:i4>0</vt:i4>
      </vt:variant>
      <vt:variant>
        <vt:i4>5</vt:i4>
      </vt:variant>
      <vt:variant>
        <vt:lpwstr/>
      </vt:variant>
      <vt:variant>
        <vt:lpwstr>_Toc303608687</vt:lpwstr>
      </vt:variant>
      <vt:variant>
        <vt:i4>1114166</vt:i4>
      </vt:variant>
      <vt:variant>
        <vt:i4>200</vt:i4>
      </vt:variant>
      <vt:variant>
        <vt:i4>0</vt:i4>
      </vt:variant>
      <vt:variant>
        <vt:i4>5</vt:i4>
      </vt:variant>
      <vt:variant>
        <vt:lpwstr/>
      </vt:variant>
      <vt:variant>
        <vt:lpwstr>_Toc303608686</vt:lpwstr>
      </vt:variant>
      <vt:variant>
        <vt:i4>1114166</vt:i4>
      </vt:variant>
      <vt:variant>
        <vt:i4>194</vt:i4>
      </vt:variant>
      <vt:variant>
        <vt:i4>0</vt:i4>
      </vt:variant>
      <vt:variant>
        <vt:i4>5</vt:i4>
      </vt:variant>
      <vt:variant>
        <vt:lpwstr/>
      </vt:variant>
      <vt:variant>
        <vt:lpwstr>_Toc303608685</vt:lpwstr>
      </vt:variant>
      <vt:variant>
        <vt:i4>1114166</vt:i4>
      </vt:variant>
      <vt:variant>
        <vt:i4>188</vt:i4>
      </vt:variant>
      <vt:variant>
        <vt:i4>0</vt:i4>
      </vt:variant>
      <vt:variant>
        <vt:i4>5</vt:i4>
      </vt:variant>
      <vt:variant>
        <vt:lpwstr/>
      </vt:variant>
      <vt:variant>
        <vt:lpwstr>_Toc303608684</vt:lpwstr>
      </vt:variant>
      <vt:variant>
        <vt:i4>1114166</vt:i4>
      </vt:variant>
      <vt:variant>
        <vt:i4>182</vt:i4>
      </vt:variant>
      <vt:variant>
        <vt:i4>0</vt:i4>
      </vt:variant>
      <vt:variant>
        <vt:i4>5</vt:i4>
      </vt:variant>
      <vt:variant>
        <vt:lpwstr/>
      </vt:variant>
      <vt:variant>
        <vt:lpwstr>_Toc303608683</vt:lpwstr>
      </vt:variant>
      <vt:variant>
        <vt:i4>1114166</vt:i4>
      </vt:variant>
      <vt:variant>
        <vt:i4>176</vt:i4>
      </vt:variant>
      <vt:variant>
        <vt:i4>0</vt:i4>
      </vt:variant>
      <vt:variant>
        <vt:i4>5</vt:i4>
      </vt:variant>
      <vt:variant>
        <vt:lpwstr/>
      </vt:variant>
      <vt:variant>
        <vt:lpwstr>_Toc303608682</vt:lpwstr>
      </vt:variant>
      <vt:variant>
        <vt:i4>1114166</vt:i4>
      </vt:variant>
      <vt:variant>
        <vt:i4>170</vt:i4>
      </vt:variant>
      <vt:variant>
        <vt:i4>0</vt:i4>
      </vt:variant>
      <vt:variant>
        <vt:i4>5</vt:i4>
      </vt:variant>
      <vt:variant>
        <vt:lpwstr/>
      </vt:variant>
      <vt:variant>
        <vt:lpwstr>_Toc303608681</vt:lpwstr>
      </vt:variant>
      <vt:variant>
        <vt:i4>1114166</vt:i4>
      </vt:variant>
      <vt:variant>
        <vt:i4>164</vt:i4>
      </vt:variant>
      <vt:variant>
        <vt:i4>0</vt:i4>
      </vt:variant>
      <vt:variant>
        <vt:i4>5</vt:i4>
      </vt:variant>
      <vt:variant>
        <vt:lpwstr/>
      </vt:variant>
      <vt:variant>
        <vt:lpwstr>_Toc303608680</vt:lpwstr>
      </vt:variant>
      <vt:variant>
        <vt:i4>1966134</vt:i4>
      </vt:variant>
      <vt:variant>
        <vt:i4>158</vt:i4>
      </vt:variant>
      <vt:variant>
        <vt:i4>0</vt:i4>
      </vt:variant>
      <vt:variant>
        <vt:i4>5</vt:i4>
      </vt:variant>
      <vt:variant>
        <vt:lpwstr/>
      </vt:variant>
      <vt:variant>
        <vt:lpwstr>_Toc303608679</vt:lpwstr>
      </vt:variant>
      <vt:variant>
        <vt:i4>1966134</vt:i4>
      </vt:variant>
      <vt:variant>
        <vt:i4>152</vt:i4>
      </vt:variant>
      <vt:variant>
        <vt:i4>0</vt:i4>
      </vt:variant>
      <vt:variant>
        <vt:i4>5</vt:i4>
      </vt:variant>
      <vt:variant>
        <vt:lpwstr/>
      </vt:variant>
      <vt:variant>
        <vt:lpwstr>_Toc303608678</vt:lpwstr>
      </vt:variant>
      <vt:variant>
        <vt:i4>1966134</vt:i4>
      </vt:variant>
      <vt:variant>
        <vt:i4>146</vt:i4>
      </vt:variant>
      <vt:variant>
        <vt:i4>0</vt:i4>
      </vt:variant>
      <vt:variant>
        <vt:i4>5</vt:i4>
      </vt:variant>
      <vt:variant>
        <vt:lpwstr/>
      </vt:variant>
      <vt:variant>
        <vt:lpwstr>_Toc303608677</vt:lpwstr>
      </vt:variant>
      <vt:variant>
        <vt:i4>1966134</vt:i4>
      </vt:variant>
      <vt:variant>
        <vt:i4>140</vt:i4>
      </vt:variant>
      <vt:variant>
        <vt:i4>0</vt:i4>
      </vt:variant>
      <vt:variant>
        <vt:i4>5</vt:i4>
      </vt:variant>
      <vt:variant>
        <vt:lpwstr/>
      </vt:variant>
      <vt:variant>
        <vt:lpwstr>_Toc303608676</vt:lpwstr>
      </vt:variant>
      <vt:variant>
        <vt:i4>1966134</vt:i4>
      </vt:variant>
      <vt:variant>
        <vt:i4>134</vt:i4>
      </vt:variant>
      <vt:variant>
        <vt:i4>0</vt:i4>
      </vt:variant>
      <vt:variant>
        <vt:i4>5</vt:i4>
      </vt:variant>
      <vt:variant>
        <vt:lpwstr/>
      </vt:variant>
      <vt:variant>
        <vt:lpwstr>_Toc303608675</vt:lpwstr>
      </vt:variant>
      <vt:variant>
        <vt:i4>1966134</vt:i4>
      </vt:variant>
      <vt:variant>
        <vt:i4>128</vt:i4>
      </vt:variant>
      <vt:variant>
        <vt:i4>0</vt:i4>
      </vt:variant>
      <vt:variant>
        <vt:i4>5</vt:i4>
      </vt:variant>
      <vt:variant>
        <vt:lpwstr/>
      </vt:variant>
      <vt:variant>
        <vt:lpwstr>_Toc303608674</vt:lpwstr>
      </vt:variant>
      <vt:variant>
        <vt:i4>1966134</vt:i4>
      </vt:variant>
      <vt:variant>
        <vt:i4>122</vt:i4>
      </vt:variant>
      <vt:variant>
        <vt:i4>0</vt:i4>
      </vt:variant>
      <vt:variant>
        <vt:i4>5</vt:i4>
      </vt:variant>
      <vt:variant>
        <vt:lpwstr/>
      </vt:variant>
      <vt:variant>
        <vt:lpwstr>_Toc303608673</vt:lpwstr>
      </vt:variant>
      <vt:variant>
        <vt:i4>1966134</vt:i4>
      </vt:variant>
      <vt:variant>
        <vt:i4>116</vt:i4>
      </vt:variant>
      <vt:variant>
        <vt:i4>0</vt:i4>
      </vt:variant>
      <vt:variant>
        <vt:i4>5</vt:i4>
      </vt:variant>
      <vt:variant>
        <vt:lpwstr/>
      </vt:variant>
      <vt:variant>
        <vt:lpwstr>_Toc303608672</vt:lpwstr>
      </vt:variant>
      <vt:variant>
        <vt:i4>1966134</vt:i4>
      </vt:variant>
      <vt:variant>
        <vt:i4>110</vt:i4>
      </vt:variant>
      <vt:variant>
        <vt:i4>0</vt:i4>
      </vt:variant>
      <vt:variant>
        <vt:i4>5</vt:i4>
      </vt:variant>
      <vt:variant>
        <vt:lpwstr/>
      </vt:variant>
      <vt:variant>
        <vt:lpwstr>_Toc303608671</vt:lpwstr>
      </vt:variant>
      <vt:variant>
        <vt:i4>1966134</vt:i4>
      </vt:variant>
      <vt:variant>
        <vt:i4>104</vt:i4>
      </vt:variant>
      <vt:variant>
        <vt:i4>0</vt:i4>
      </vt:variant>
      <vt:variant>
        <vt:i4>5</vt:i4>
      </vt:variant>
      <vt:variant>
        <vt:lpwstr/>
      </vt:variant>
      <vt:variant>
        <vt:lpwstr>_Toc303608670</vt:lpwstr>
      </vt:variant>
      <vt:variant>
        <vt:i4>2031670</vt:i4>
      </vt:variant>
      <vt:variant>
        <vt:i4>98</vt:i4>
      </vt:variant>
      <vt:variant>
        <vt:i4>0</vt:i4>
      </vt:variant>
      <vt:variant>
        <vt:i4>5</vt:i4>
      </vt:variant>
      <vt:variant>
        <vt:lpwstr/>
      </vt:variant>
      <vt:variant>
        <vt:lpwstr>_Toc303608669</vt:lpwstr>
      </vt:variant>
      <vt:variant>
        <vt:i4>2031670</vt:i4>
      </vt:variant>
      <vt:variant>
        <vt:i4>92</vt:i4>
      </vt:variant>
      <vt:variant>
        <vt:i4>0</vt:i4>
      </vt:variant>
      <vt:variant>
        <vt:i4>5</vt:i4>
      </vt:variant>
      <vt:variant>
        <vt:lpwstr/>
      </vt:variant>
      <vt:variant>
        <vt:lpwstr>_Toc303608668</vt:lpwstr>
      </vt:variant>
      <vt:variant>
        <vt:i4>2031670</vt:i4>
      </vt:variant>
      <vt:variant>
        <vt:i4>86</vt:i4>
      </vt:variant>
      <vt:variant>
        <vt:i4>0</vt:i4>
      </vt:variant>
      <vt:variant>
        <vt:i4>5</vt:i4>
      </vt:variant>
      <vt:variant>
        <vt:lpwstr/>
      </vt:variant>
      <vt:variant>
        <vt:lpwstr>_Toc303608667</vt:lpwstr>
      </vt:variant>
      <vt:variant>
        <vt:i4>2031670</vt:i4>
      </vt:variant>
      <vt:variant>
        <vt:i4>80</vt:i4>
      </vt:variant>
      <vt:variant>
        <vt:i4>0</vt:i4>
      </vt:variant>
      <vt:variant>
        <vt:i4>5</vt:i4>
      </vt:variant>
      <vt:variant>
        <vt:lpwstr/>
      </vt:variant>
      <vt:variant>
        <vt:lpwstr>_Toc303608666</vt:lpwstr>
      </vt:variant>
      <vt:variant>
        <vt:i4>2031670</vt:i4>
      </vt:variant>
      <vt:variant>
        <vt:i4>74</vt:i4>
      </vt:variant>
      <vt:variant>
        <vt:i4>0</vt:i4>
      </vt:variant>
      <vt:variant>
        <vt:i4>5</vt:i4>
      </vt:variant>
      <vt:variant>
        <vt:lpwstr/>
      </vt:variant>
      <vt:variant>
        <vt:lpwstr>_Toc303608665</vt:lpwstr>
      </vt:variant>
      <vt:variant>
        <vt:i4>2031670</vt:i4>
      </vt:variant>
      <vt:variant>
        <vt:i4>68</vt:i4>
      </vt:variant>
      <vt:variant>
        <vt:i4>0</vt:i4>
      </vt:variant>
      <vt:variant>
        <vt:i4>5</vt:i4>
      </vt:variant>
      <vt:variant>
        <vt:lpwstr/>
      </vt:variant>
      <vt:variant>
        <vt:lpwstr>_Toc303608664</vt:lpwstr>
      </vt:variant>
      <vt:variant>
        <vt:i4>2031670</vt:i4>
      </vt:variant>
      <vt:variant>
        <vt:i4>62</vt:i4>
      </vt:variant>
      <vt:variant>
        <vt:i4>0</vt:i4>
      </vt:variant>
      <vt:variant>
        <vt:i4>5</vt:i4>
      </vt:variant>
      <vt:variant>
        <vt:lpwstr/>
      </vt:variant>
      <vt:variant>
        <vt:lpwstr>_Toc303608663</vt:lpwstr>
      </vt:variant>
      <vt:variant>
        <vt:i4>2031670</vt:i4>
      </vt:variant>
      <vt:variant>
        <vt:i4>56</vt:i4>
      </vt:variant>
      <vt:variant>
        <vt:i4>0</vt:i4>
      </vt:variant>
      <vt:variant>
        <vt:i4>5</vt:i4>
      </vt:variant>
      <vt:variant>
        <vt:lpwstr/>
      </vt:variant>
      <vt:variant>
        <vt:lpwstr>_Toc303608662</vt:lpwstr>
      </vt:variant>
      <vt:variant>
        <vt:i4>2031670</vt:i4>
      </vt:variant>
      <vt:variant>
        <vt:i4>50</vt:i4>
      </vt:variant>
      <vt:variant>
        <vt:i4>0</vt:i4>
      </vt:variant>
      <vt:variant>
        <vt:i4>5</vt:i4>
      </vt:variant>
      <vt:variant>
        <vt:lpwstr/>
      </vt:variant>
      <vt:variant>
        <vt:lpwstr>_Toc303608661</vt:lpwstr>
      </vt:variant>
      <vt:variant>
        <vt:i4>2031670</vt:i4>
      </vt:variant>
      <vt:variant>
        <vt:i4>44</vt:i4>
      </vt:variant>
      <vt:variant>
        <vt:i4>0</vt:i4>
      </vt:variant>
      <vt:variant>
        <vt:i4>5</vt:i4>
      </vt:variant>
      <vt:variant>
        <vt:lpwstr/>
      </vt:variant>
      <vt:variant>
        <vt:lpwstr>_Toc303608660</vt:lpwstr>
      </vt:variant>
      <vt:variant>
        <vt:i4>1835062</vt:i4>
      </vt:variant>
      <vt:variant>
        <vt:i4>38</vt:i4>
      </vt:variant>
      <vt:variant>
        <vt:i4>0</vt:i4>
      </vt:variant>
      <vt:variant>
        <vt:i4>5</vt:i4>
      </vt:variant>
      <vt:variant>
        <vt:lpwstr/>
      </vt:variant>
      <vt:variant>
        <vt:lpwstr>_Toc303608659</vt:lpwstr>
      </vt:variant>
      <vt:variant>
        <vt:i4>1835062</vt:i4>
      </vt:variant>
      <vt:variant>
        <vt:i4>32</vt:i4>
      </vt:variant>
      <vt:variant>
        <vt:i4>0</vt:i4>
      </vt:variant>
      <vt:variant>
        <vt:i4>5</vt:i4>
      </vt:variant>
      <vt:variant>
        <vt:lpwstr/>
      </vt:variant>
      <vt:variant>
        <vt:lpwstr>_Toc303608658</vt:lpwstr>
      </vt:variant>
      <vt:variant>
        <vt:i4>1835062</vt:i4>
      </vt:variant>
      <vt:variant>
        <vt:i4>26</vt:i4>
      </vt:variant>
      <vt:variant>
        <vt:i4>0</vt:i4>
      </vt:variant>
      <vt:variant>
        <vt:i4>5</vt:i4>
      </vt:variant>
      <vt:variant>
        <vt:lpwstr/>
      </vt:variant>
      <vt:variant>
        <vt:lpwstr>_Toc303608657</vt:lpwstr>
      </vt:variant>
      <vt:variant>
        <vt:i4>1835062</vt:i4>
      </vt:variant>
      <vt:variant>
        <vt:i4>20</vt:i4>
      </vt:variant>
      <vt:variant>
        <vt:i4>0</vt:i4>
      </vt:variant>
      <vt:variant>
        <vt:i4>5</vt:i4>
      </vt:variant>
      <vt:variant>
        <vt:lpwstr/>
      </vt:variant>
      <vt:variant>
        <vt:lpwstr>_Toc303608656</vt:lpwstr>
      </vt:variant>
      <vt:variant>
        <vt:i4>1835062</vt:i4>
      </vt:variant>
      <vt:variant>
        <vt:i4>14</vt:i4>
      </vt:variant>
      <vt:variant>
        <vt:i4>0</vt:i4>
      </vt:variant>
      <vt:variant>
        <vt:i4>5</vt:i4>
      </vt:variant>
      <vt:variant>
        <vt:lpwstr/>
      </vt:variant>
      <vt:variant>
        <vt:lpwstr>_Toc303608655</vt:lpwstr>
      </vt:variant>
      <vt:variant>
        <vt:i4>1835062</vt:i4>
      </vt:variant>
      <vt:variant>
        <vt:i4>8</vt:i4>
      </vt:variant>
      <vt:variant>
        <vt:i4>0</vt:i4>
      </vt:variant>
      <vt:variant>
        <vt:i4>5</vt:i4>
      </vt:variant>
      <vt:variant>
        <vt:lpwstr/>
      </vt:variant>
      <vt:variant>
        <vt:lpwstr>_Toc303608654</vt:lpwstr>
      </vt:variant>
      <vt:variant>
        <vt:i4>1835062</vt:i4>
      </vt:variant>
      <vt:variant>
        <vt:i4>2</vt:i4>
      </vt:variant>
      <vt:variant>
        <vt:i4>0</vt:i4>
      </vt:variant>
      <vt:variant>
        <vt:i4>5</vt:i4>
      </vt:variant>
      <vt:variant>
        <vt:lpwstr/>
      </vt:variant>
      <vt:variant>
        <vt:lpwstr>_Toc303608653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Solicitare innoire autorizare integrata</dc:title>
  <dc:creator>vmp</dc:creator>
  <cp:lastModifiedBy>VMP-EMI</cp:lastModifiedBy>
  <cp:revision>7</cp:revision>
  <cp:lastPrinted>2012-05-03T10:30:00Z</cp:lastPrinted>
  <dcterms:created xsi:type="dcterms:W3CDTF">2018-12-11T21:04:00Z</dcterms:created>
  <dcterms:modified xsi:type="dcterms:W3CDTF">2018-12-12T02:20:00Z</dcterms:modified>
</cp:coreProperties>
</file>