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2BA7F" w14:textId="5A24EA9D" w:rsidR="003E128C" w:rsidRPr="00262790" w:rsidRDefault="0049172B" w:rsidP="00385D1C">
      <w:pPr>
        <w:pStyle w:val="StyleBodyText12ptNotBoldLeft0mmBefore3ptAfte"/>
      </w:pPr>
      <w:r>
        <w:t xml:space="preserve"> </w:t>
      </w:r>
      <w:r w:rsidR="00B4658F">
        <w:t xml:space="preserve"> </w:t>
      </w:r>
      <w:r w:rsidR="00CB48DC">
        <w:t xml:space="preserve"> </w:t>
      </w:r>
    </w:p>
    <w:p w14:paraId="48597733" w14:textId="77777777" w:rsidR="003E128C" w:rsidRPr="00262790" w:rsidRDefault="003E128C" w:rsidP="00385D1C">
      <w:pPr>
        <w:pStyle w:val="StyleBodyText12ptNotBoldLeft0mmBefore3ptAfte"/>
      </w:pPr>
    </w:p>
    <w:p w14:paraId="2B3EA9EF" w14:textId="77777777" w:rsidR="00C277F1" w:rsidRDefault="00C277F1" w:rsidP="00845FC6">
      <w:pPr>
        <w:rPr>
          <w:rFonts w:cs="Arial"/>
          <w:b/>
          <w:bCs/>
          <w:caps/>
          <w:sz w:val="28"/>
          <w:szCs w:val="28"/>
          <w:lang w:val="pt-BR"/>
        </w:rPr>
      </w:pPr>
    </w:p>
    <w:p w14:paraId="1E09F777" w14:textId="77777777" w:rsidR="003E128C" w:rsidRPr="00262790" w:rsidRDefault="003E128C" w:rsidP="00385D1C">
      <w:pPr>
        <w:pStyle w:val="StyleBodyText12ptNotBoldLeft0mmBefore3ptAfte"/>
      </w:pPr>
    </w:p>
    <w:p w14:paraId="7F674833" w14:textId="77777777" w:rsidR="003E128C" w:rsidRPr="00262790" w:rsidRDefault="003E128C" w:rsidP="00385D1C">
      <w:pPr>
        <w:pStyle w:val="StyleBodyText12ptNotBoldLeft0mmBefore3ptAfte"/>
        <w:rPr>
          <w:b w:val="0"/>
        </w:rPr>
      </w:pPr>
    </w:p>
    <w:p w14:paraId="3849C0AB" w14:textId="77777777" w:rsidR="003E128C" w:rsidRPr="00262790" w:rsidRDefault="003E128C" w:rsidP="00385D1C">
      <w:pPr>
        <w:pStyle w:val="StyleBodyText12ptNotBoldLeft0mmBefore3ptAfte"/>
        <w:rPr>
          <w:b w:val="0"/>
          <w:i/>
        </w:rPr>
      </w:pPr>
    </w:p>
    <w:p w14:paraId="00712895" w14:textId="77777777" w:rsidR="005E6437" w:rsidRPr="00262790" w:rsidRDefault="005E6437" w:rsidP="00385D1C">
      <w:pPr>
        <w:pStyle w:val="StyleBodyText12ptNotBoldLeft0mmBefore3ptAfte"/>
        <w:rPr>
          <w:b w:val="0"/>
          <w:i/>
        </w:rPr>
      </w:pPr>
    </w:p>
    <w:p w14:paraId="102E820C" w14:textId="77777777" w:rsidR="005E6437" w:rsidRPr="00262790" w:rsidRDefault="005E6437" w:rsidP="00385D1C">
      <w:pPr>
        <w:pStyle w:val="StyleBodyText12ptNotBoldLeft0mmBefore3ptAfte"/>
        <w:rPr>
          <w:b w:val="0"/>
          <w:i/>
        </w:rPr>
      </w:pPr>
    </w:p>
    <w:p w14:paraId="633FB663" w14:textId="77777777" w:rsidR="005E6437" w:rsidRDefault="005E6437" w:rsidP="00385D1C">
      <w:pPr>
        <w:pStyle w:val="StyleBodyText12ptNotBoldLeft0mmBefore3ptAfte"/>
        <w:rPr>
          <w:b w:val="0"/>
          <w:i/>
        </w:rPr>
      </w:pPr>
    </w:p>
    <w:p w14:paraId="1E44E9DE" w14:textId="77777777" w:rsidR="00051C2A" w:rsidRDefault="00051C2A" w:rsidP="00385D1C">
      <w:pPr>
        <w:pStyle w:val="StyleBodyText12ptNotBoldLeft0mmBefore3ptAfte"/>
        <w:rPr>
          <w:b w:val="0"/>
          <w:i/>
        </w:rPr>
      </w:pPr>
    </w:p>
    <w:p w14:paraId="54CCA909" w14:textId="77777777" w:rsidR="00051C2A" w:rsidRDefault="00051C2A" w:rsidP="00385D1C">
      <w:pPr>
        <w:pStyle w:val="StyleBodyText12ptNotBoldLeft0mmBefore3ptAfte"/>
        <w:rPr>
          <w:b w:val="0"/>
          <w:i/>
        </w:rPr>
      </w:pPr>
    </w:p>
    <w:p w14:paraId="4A7DB1BC" w14:textId="77777777" w:rsidR="00051C2A" w:rsidRPr="00262790" w:rsidRDefault="00051C2A" w:rsidP="00385D1C">
      <w:pPr>
        <w:pStyle w:val="StyleBodyText12ptNotBoldLeft0mmBefore3ptAfte"/>
        <w:rPr>
          <w:b w:val="0"/>
          <w:i/>
        </w:rPr>
      </w:pPr>
    </w:p>
    <w:p w14:paraId="53184F9D" w14:textId="77777777" w:rsidR="005E6437" w:rsidRPr="00262790" w:rsidRDefault="005E6437" w:rsidP="00385D1C">
      <w:pPr>
        <w:pStyle w:val="StyleBodyText12ptNotBoldLeft0mmBefore3ptAfte"/>
        <w:rPr>
          <w:b w:val="0"/>
          <w:i/>
        </w:rPr>
      </w:pPr>
    </w:p>
    <w:p w14:paraId="66B31D77" w14:textId="77777777" w:rsidR="00283BE6" w:rsidRDefault="005E52F3" w:rsidP="00463565">
      <w:pPr>
        <w:pStyle w:val="StyleBodyText12ptNotBoldLeft0mmBefore3ptAfte"/>
        <w:ind w:firstLine="709"/>
        <w:jc w:val="center"/>
        <w:rPr>
          <w:sz w:val="52"/>
          <w:szCs w:val="52"/>
          <w:lang w:val="fr-FR"/>
        </w:rPr>
      </w:pPr>
      <w:r w:rsidRPr="00463565">
        <w:rPr>
          <w:sz w:val="52"/>
          <w:szCs w:val="52"/>
          <w:lang w:val="fr-FR"/>
        </w:rPr>
        <w:t xml:space="preserve">Formular de </w:t>
      </w:r>
      <w:r w:rsidR="005E6437" w:rsidRPr="00463565">
        <w:rPr>
          <w:sz w:val="52"/>
          <w:szCs w:val="52"/>
          <w:lang w:val="fr-FR"/>
        </w:rPr>
        <w:t xml:space="preserve">Solicitare </w:t>
      </w:r>
    </w:p>
    <w:p w14:paraId="007E397F" w14:textId="77777777" w:rsidR="002F12B0" w:rsidRDefault="00283BE6" w:rsidP="00463565">
      <w:pPr>
        <w:pStyle w:val="StyleBodyText12ptNotBoldLeft0mmBefore3ptAfte"/>
        <w:ind w:firstLine="709"/>
        <w:jc w:val="center"/>
        <w:rPr>
          <w:sz w:val="52"/>
          <w:szCs w:val="52"/>
          <w:lang w:val="fr-FR"/>
        </w:rPr>
      </w:pPr>
      <w:r>
        <w:rPr>
          <w:sz w:val="52"/>
          <w:szCs w:val="52"/>
          <w:lang w:val="fr-FR"/>
        </w:rPr>
        <w:t xml:space="preserve">pentru </w:t>
      </w:r>
      <w:r w:rsidR="002F12B0">
        <w:rPr>
          <w:sz w:val="52"/>
          <w:szCs w:val="52"/>
          <w:lang w:val="fr-FR"/>
        </w:rPr>
        <w:t>obtinerea</w:t>
      </w:r>
    </w:p>
    <w:p w14:paraId="057079C2" w14:textId="77777777" w:rsidR="005E6437" w:rsidRPr="00463565" w:rsidRDefault="005E6437" w:rsidP="00463565">
      <w:pPr>
        <w:pStyle w:val="StyleBodyText12ptNotBoldLeft0mmBefore3ptAfte"/>
        <w:ind w:firstLine="709"/>
        <w:jc w:val="center"/>
        <w:rPr>
          <w:sz w:val="52"/>
          <w:szCs w:val="52"/>
          <w:lang w:val="fr-FR"/>
        </w:rPr>
      </w:pPr>
      <w:r w:rsidRPr="00463565">
        <w:rPr>
          <w:sz w:val="52"/>
          <w:szCs w:val="52"/>
          <w:lang w:val="fr-FR"/>
        </w:rPr>
        <w:t>Autorizaţiei Integrate de Mediu</w:t>
      </w:r>
    </w:p>
    <w:p w14:paraId="46FBB8EE" w14:textId="77777777" w:rsidR="000B6E51" w:rsidRPr="000B6E51" w:rsidRDefault="000B6E51" w:rsidP="000B6E51">
      <w:pPr>
        <w:pStyle w:val="StyleBodyText12ptNotBoldLeft0mmBefore3ptAfte"/>
        <w:ind w:firstLine="709"/>
        <w:rPr>
          <w:rFonts w:cs="Arial"/>
          <w:b w:val="0"/>
          <w:bCs w:val="0"/>
          <w:caps/>
          <w:sz w:val="28"/>
          <w:szCs w:val="28"/>
          <w:lang w:val="it-IT"/>
        </w:rPr>
      </w:pPr>
      <w:r w:rsidRPr="000B6E51">
        <w:rPr>
          <w:rFonts w:cs="Arial"/>
          <w:caps/>
          <w:sz w:val="28"/>
          <w:szCs w:val="28"/>
          <w:lang w:val="it-IT"/>
        </w:rPr>
        <w:t xml:space="preserve"> </w:t>
      </w:r>
    </w:p>
    <w:p w14:paraId="41F2634D" w14:textId="77777777" w:rsidR="000B6E51" w:rsidRPr="00743CC1" w:rsidRDefault="000B6E51" w:rsidP="00EF40F6">
      <w:pPr>
        <w:pStyle w:val="StyleBodyText12ptNotBoldLeft0mmBefore3ptAfte"/>
        <w:ind w:firstLine="709"/>
        <w:rPr>
          <w:sz w:val="32"/>
          <w:szCs w:val="32"/>
          <w:lang w:val="fr-FR"/>
        </w:rPr>
      </w:pPr>
    </w:p>
    <w:p w14:paraId="0AD85D96" w14:textId="77777777" w:rsidR="005E6437" w:rsidRDefault="005E6437" w:rsidP="00385D1C">
      <w:pPr>
        <w:pStyle w:val="StyleBodyText12ptNotBoldLeft0mmBefore3ptAfte"/>
        <w:rPr>
          <w:highlight w:val="yellow"/>
          <w:lang w:val="fr-FR"/>
        </w:rPr>
      </w:pPr>
    </w:p>
    <w:p w14:paraId="298B0A73" w14:textId="77777777" w:rsidR="00051C2A" w:rsidRDefault="00051C2A" w:rsidP="00385D1C">
      <w:pPr>
        <w:pStyle w:val="StyleBodyText12ptNotBoldLeft0mmBefore3ptAfte"/>
        <w:rPr>
          <w:highlight w:val="yellow"/>
          <w:lang w:val="fr-FR"/>
        </w:rPr>
      </w:pPr>
    </w:p>
    <w:p w14:paraId="561CB824" w14:textId="77777777" w:rsidR="00051C2A" w:rsidRDefault="00051C2A" w:rsidP="00385D1C">
      <w:pPr>
        <w:pStyle w:val="StyleBodyText12ptNotBoldLeft0mmBefore3ptAfte"/>
        <w:rPr>
          <w:highlight w:val="yellow"/>
          <w:lang w:val="fr-FR"/>
        </w:rPr>
      </w:pPr>
    </w:p>
    <w:p w14:paraId="26D1192B" w14:textId="77777777" w:rsidR="00051C2A" w:rsidRDefault="00051C2A" w:rsidP="00385D1C">
      <w:pPr>
        <w:pStyle w:val="StyleBodyText12ptNotBoldLeft0mmBefore3ptAfte"/>
        <w:rPr>
          <w:highlight w:val="yellow"/>
          <w:lang w:val="fr-FR"/>
        </w:rPr>
      </w:pPr>
    </w:p>
    <w:p w14:paraId="3EBF432A" w14:textId="77777777" w:rsidR="00051C2A" w:rsidRDefault="00051C2A" w:rsidP="00385D1C">
      <w:pPr>
        <w:pStyle w:val="StyleBodyText12ptNotBoldLeft0mmBefore3ptAfte"/>
        <w:rPr>
          <w:highlight w:val="yellow"/>
          <w:lang w:val="fr-FR"/>
        </w:rPr>
      </w:pPr>
    </w:p>
    <w:p w14:paraId="4A80731B" w14:textId="77777777" w:rsidR="00051C2A" w:rsidRDefault="00051C2A" w:rsidP="00385D1C">
      <w:pPr>
        <w:pStyle w:val="StyleBodyText12ptNotBoldLeft0mmBefore3ptAfte"/>
        <w:rPr>
          <w:highlight w:val="yellow"/>
          <w:lang w:val="fr-FR"/>
        </w:rPr>
      </w:pPr>
    </w:p>
    <w:p w14:paraId="3CCCAC46" w14:textId="77777777" w:rsidR="00051C2A" w:rsidRDefault="00051C2A" w:rsidP="00385D1C">
      <w:pPr>
        <w:pStyle w:val="StyleBodyText12ptNotBoldLeft0mmBefore3ptAfte"/>
        <w:rPr>
          <w:highlight w:val="yellow"/>
          <w:lang w:val="fr-FR"/>
        </w:rPr>
      </w:pPr>
    </w:p>
    <w:p w14:paraId="12F9CEA0" w14:textId="77777777" w:rsidR="00051C2A" w:rsidRDefault="00051C2A" w:rsidP="00385D1C">
      <w:pPr>
        <w:pStyle w:val="StyleBodyText12ptNotBoldLeft0mmBefore3ptAfte"/>
        <w:rPr>
          <w:highlight w:val="yellow"/>
          <w:lang w:val="fr-FR"/>
        </w:rPr>
      </w:pPr>
    </w:p>
    <w:p w14:paraId="147897C2" w14:textId="77777777" w:rsidR="00051C2A" w:rsidRDefault="00051C2A" w:rsidP="00385D1C">
      <w:pPr>
        <w:pStyle w:val="StyleBodyText12ptNotBoldLeft0mmBefore3ptAfte"/>
        <w:rPr>
          <w:highlight w:val="yellow"/>
          <w:lang w:val="fr-FR"/>
        </w:rPr>
      </w:pPr>
    </w:p>
    <w:p w14:paraId="7162B9D3" w14:textId="77777777" w:rsidR="00051C2A" w:rsidRDefault="00051C2A" w:rsidP="00385D1C">
      <w:pPr>
        <w:pStyle w:val="StyleBodyText12ptNotBoldLeft0mmBefore3ptAfte"/>
        <w:rPr>
          <w:highlight w:val="yellow"/>
          <w:lang w:val="fr-FR"/>
        </w:rPr>
      </w:pPr>
    </w:p>
    <w:p w14:paraId="737FD760" w14:textId="77777777" w:rsidR="00051C2A" w:rsidRPr="00743CC1" w:rsidRDefault="00051C2A" w:rsidP="00385D1C">
      <w:pPr>
        <w:pStyle w:val="StyleBodyText12ptNotBoldLeft0mmBefore3ptAfte"/>
        <w:rPr>
          <w:highlight w:val="yellow"/>
          <w:lang w:val="fr-FR"/>
        </w:rPr>
      </w:pPr>
    </w:p>
    <w:p w14:paraId="0A76644E" w14:textId="77777777" w:rsidR="003E128C" w:rsidRPr="00743CC1" w:rsidRDefault="003E128C" w:rsidP="00385D1C">
      <w:pPr>
        <w:pStyle w:val="StyleBodyText12ptNotBoldLeft0mmBefore3ptAfte"/>
        <w:rPr>
          <w:i/>
          <w:lang w:val="fr-FR"/>
        </w:rPr>
      </w:pPr>
    </w:p>
    <w:p w14:paraId="7AF2C37F" w14:textId="77777777" w:rsidR="00597026" w:rsidRPr="00743CC1" w:rsidRDefault="00597026" w:rsidP="00385D1C">
      <w:pPr>
        <w:pStyle w:val="StyleBodyText12ptNotBoldLeft0mmBefore3ptAfte"/>
        <w:rPr>
          <w:lang w:val="fr-FR"/>
        </w:rPr>
      </w:pPr>
    </w:p>
    <w:p w14:paraId="4E42E40F" w14:textId="77777777" w:rsidR="00ED1DC8" w:rsidRPr="00743CC1" w:rsidRDefault="00ED1DC8" w:rsidP="00385D1C">
      <w:pPr>
        <w:pStyle w:val="StyleBodyText12ptNotBoldLeft0mmBefore3ptAfte"/>
        <w:rPr>
          <w:lang w:val="fr-FR"/>
        </w:rPr>
      </w:pPr>
    </w:p>
    <w:p w14:paraId="7733F647" w14:textId="5B8A58E5" w:rsidR="00283BE6" w:rsidRPr="00283BE6" w:rsidRDefault="00283BE6" w:rsidP="00283BE6">
      <w:pPr>
        <w:pStyle w:val="StyleBodyText12ptNotBoldLeft0mmBefore3ptAfte"/>
        <w:ind w:firstLine="720"/>
        <w:jc w:val="right"/>
        <w:rPr>
          <w:lang w:val="fr-FR"/>
        </w:rPr>
      </w:pPr>
      <w:r w:rsidRPr="00283BE6">
        <w:rPr>
          <w:lang w:val="fr-FR"/>
        </w:rPr>
        <w:t xml:space="preserve">SC </w:t>
      </w:r>
      <w:r w:rsidR="00051C2A">
        <w:rPr>
          <w:lang w:val="fr-FR"/>
        </w:rPr>
        <w:t>SMITHFIELD</w:t>
      </w:r>
      <w:r w:rsidRPr="00283BE6">
        <w:rPr>
          <w:lang w:val="fr-FR"/>
        </w:rPr>
        <w:t xml:space="preserve"> </w:t>
      </w:r>
      <w:r w:rsidR="00BB3CBC">
        <w:rPr>
          <w:lang w:val="fr-FR"/>
        </w:rPr>
        <w:t>ROMANIA</w:t>
      </w:r>
      <w:r w:rsidR="00051C2A">
        <w:rPr>
          <w:lang w:val="fr-FR"/>
        </w:rPr>
        <w:t xml:space="preserve"> </w:t>
      </w:r>
      <w:r w:rsidRPr="00283BE6">
        <w:rPr>
          <w:lang w:val="fr-FR"/>
        </w:rPr>
        <w:t>S</w:t>
      </w:r>
      <w:r w:rsidR="00051C2A">
        <w:rPr>
          <w:lang w:val="fr-FR"/>
        </w:rPr>
        <w:t>RL</w:t>
      </w:r>
    </w:p>
    <w:p w14:paraId="1F7BF20A" w14:textId="2EC0F353" w:rsidR="00283BE6" w:rsidRPr="00283BE6" w:rsidRDefault="00C116EA" w:rsidP="00283BE6">
      <w:pPr>
        <w:pStyle w:val="StyleBodyText12ptNotBoldLeft0mmBefore3ptAfte"/>
        <w:ind w:firstLine="720"/>
        <w:jc w:val="right"/>
        <w:rPr>
          <w:lang w:val="fr-FR"/>
        </w:rPr>
      </w:pPr>
      <w:r>
        <w:rPr>
          <w:lang w:val="fr-FR"/>
        </w:rPr>
        <w:t xml:space="preserve">Ferma </w:t>
      </w:r>
      <w:r w:rsidR="00051C2A">
        <w:rPr>
          <w:lang w:val="fr-FR"/>
        </w:rPr>
        <w:t>de crestere intensiva a porcilor</w:t>
      </w:r>
      <w:r w:rsidR="002F12B0">
        <w:rPr>
          <w:lang w:val="fr-FR"/>
        </w:rPr>
        <w:t xml:space="preserve"> – </w:t>
      </w:r>
      <w:r w:rsidR="00804914">
        <w:rPr>
          <w:lang w:val="fr-FR"/>
        </w:rPr>
        <w:t>SICLAU</w:t>
      </w:r>
    </w:p>
    <w:p w14:paraId="71012101" w14:textId="465EB3E1" w:rsidR="00283BE6" w:rsidRPr="00283BE6" w:rsidRDefault="00283BE6" w:rsidP="00283BE6">
      <w:pPr>
        <w:pStyle w:val="StyleBodyText12ptNotBoldLeft0mmBefore3ptAfte"/>
        <w:ind w:firstLine="720"/>
        <w:jc w:val="right"/>
        <w:rPr>
          <w:lang w:val="fr-FR"/>
        </w:rPr>
      </w:pPr>
      <w:r w:rsidRPr="00283BE6">
        <w:rPr>
          <w:lang w:val="fr-FR"/>
        </w:rPr>
        <w:t xml:space="preserve">Amplasare: </w:t>
      </w:r>
      <w:r w:rsidR="00804914">
        <w:rPr>
          <w:lang w:val="fr-FR"/>
        </w:rPr>
        <w:t>comuna Graniceri</w:t>
      </w:r>
      <w:r w:rsidR="00A61193">
        <w:rPr>
          <w:lang w:val="fr-FR"/>
        </w:rPr>
        <w:t>,</w:t>
      </w:r>
      <w:r w:rsidR="00C116EA">
        <w:rPr>
          <w:lang w:val="fr-FR"/>
        </w:rPr>
        <w:t xml:space="preserve"> </w:t>
      </w:r>
      <w:r w:rsidR="008918DF">
        <w:rPr>
          <w:lang w:val="fr-FR"/>
        </w:rPr>
        <w:t xml:space="preserve">sat </w:t>
      </w:r>
      <w:r w:rsidR="00804914">
        <w:rPr>
          <w:lang w:val="fr-FR"/>
        </w:rPr>
        <w:t>Siclau</w:t>
      </w:r>
      <w:r w:rsidR="008918DF">
        <w:rPr>
          <w:lang w:val="fr-FR"/>
        </w:rPr>
        <w:t xml:space="preserve">, </w:t>
      </w:r>
      <w:r w:rsidR="00FB644E">
        <w:rPr>
          <w:lang w:val="fr-FR"/>
        </w:rPr>
        <w:t>j</w:t>
      </w:r>
      <w:r w:rsidRPr="00283BE6">
        <w:rPr>
          <w:lang w:val="fr-FR"/>
        </w:rPr>
        <w:t>udet</w:t>
      </w:r>
      <w:r w:rsidR="00FB644E">
        <w:rPr>
          <w:lang w:val="fr-FR"/>
        </w:rPr>
        <w:t>ul</w:t>
      </w:r>
      <w:r w:rsidRPr="00283BE6">
        <w:rPr>
          <w:lang w:val="fr-FR"/>
        </w:rPr>
        <w:t xml:space="preserve"> </w:t>
      </w:r>
      <w:r w:rsidR="00FB644E">
        <w:rPr>
          <w:lang w:val="fr-FR"/>
        </w:rPr>
        <w:t>Arad</w:t>
      </w:r>
    </w:p>
    <w:p w14:paraId="535C061E" w14:textId="77777777" w:rsidR="000B6E51" w:rsidRPr="000B6E51" w:rsidRDefault="00283BE6" w:rsidP="00283BE6">
      <w:pPr>
        <w:pStyle w:val="StyleBodyText12ptNotBoldLeft0mmBefore3ptAfte"/>
        <w:ind w:firstLine="709"/>
        <w:jc w:val="right"/>
        <w:rPr>
          <w:sz w:val="28"/>
          <w:szCs w:val="28"/>
        </w:rPr>
      </w:pPr>
      <w:r w:rsidRPr="00283BE6">
        <w:rPr>
          <w:lang w:val="fr-FR"/>
        </w:rPr>
        <w:t>ROMANIA</w:t>
      </w:r>
    </w:p>
    <w:p w14:paraId="0C639653" w14:textId="77777777" w:rsidR="000B6E51" w:rsidRPr="000B6E51" w:rsidRDefault="000B6E51" w:rsidP="000B6E51">
      <w:pPr>
        <w:pStyle w:val="StyleBodyText12ptNotBoldLeft0mmBefore3ptAfte"/>
        <w:ind w:firstLine="709"/>
        <w:rPr>
          <w:rFonts w:cs="Arial"/>
          <w:b w:val="0"/>
          <w:bCs w:val="0"/>
          <w:caps/>
          <w:sz w:val="28"/>
          <w:szCs w:val="28"/>
          <w:lang w:val="it-IT"/>
        </w:rPr>
      </w:pPr>
    </w:p>
    <w:p w14:paraId="638AB76E" w14:textId="77777777" w:rsidR="000B6E51" w:rsidRPr="000B6E51" w:rsidRDefault="000B6E51" w:rsidP="005E1B0D">
      <w:pPr>
        <w:pStyle w:val="StyleBodyText12ptNotBoldLeft0mmBefore3ptAfte"/>
        <w:ind w:firstLine="720"/>
        <w:rPr>
          <w:sz w:val="28"/>
          <w:szCs w:val="28"/>
          <w:lang w:val="fr-FR"/>
        </w:rPr>
      </w:pPr>
    </w:p>
    <w:p w14:paraId="5BABE986" w14:textId="48FC6214" w:rsidR="003E128C" w:rsidRDefault="00A7595B" w:rsidP="005E1B0D">
      <w:pPr>
        <w:pStyle w:val="StyleBodyText12ptNotBoldLeft0mmBefore3ptAfte"/>
        <w:ind w:firstLine="720"/>
        <w:rPr>
          <w:sz w:val="28"/>
          <w:szCs w:val="28"/>
          <w:lang w:val="fr-FR"/>
        </w:rPr>
      </w:pPr>
      <w:r>
        <w:rPr>
          <w:sz w:val="28"/>
          <w:szCs w:val="28"/>
          <w:lang w:val="fr-FR"/>
        </w:rPr>
        <w:t>Decembrie</w:t>
      </w:r>
      <w:r w:rsidR="00FB644E">
        <w:rPr>
          <w:sz w:val="28"/>
          <w:szCs w:val="28"/>
          <w:lang w:val="fr-FR"/>
        </w:rPr>
        <w:t xml:space="preserve"> </w:t>
      </w:r>
      <w:r w:rsidR="003E128C" w:rsidRPr="000B6E51">
        <w:rPr>
          <w:sz w:val="28"/>
          <w:szCs w:val="28"/>
          <w:lang w:val="fr-FR"/>
        </w:rPr>
        <w:t>201</w:t>
      </w:r>
      <w:r w:rsidR="00753138">
        <w:rPr>
          <w:sz w:val="28"/>
          <w:szCs w:val="28"/>
          <w:lang w:val="fr-FR"/>
        </w:rPr>
        <w:t>8</w:t>
      </w:r>
    </w:p>
    <w:p w14:paraId="6D2AAF77" w14:textId="77777777" w:rsidR="00BD40BE" w:rsidRDefault="00BD40BE" w:rsidP="005E1B0D">
      <w:pPr>
        <w:pStyle w:val="StyleBodyText12ptNotBoldLeft0mmBefore3ptAfte"/>
        <w:ind w:firstLine="720"/>
        <w:rPr>
          <w:sz w:val="28"/>
          <w:szCs w:val="28"/>
          <w:lang w:val="fr-FR"/>
        </w:rPr>
        <w:sectPr w:rsidR="00BD40BE" w:rsidSect="00062BDA">
          <w:headerReference w:type="default" r:id="rId8"/>
          <w:pgSz w:w="11909" w:h="16834" w:code="9"/>
          <w:pgMar w:top="1140" w:right="1419" w:bottom="1140" w:left="1712" w:header="851" w:footer="720" w:gutter="0"/>
          <w:paperSrc w:first="1" w:other="1"/>
          <w:pgNumType w:fmt="lowerRoman" w:start="1"/>
          <w:cols w:space="720"/>
        </w:sectPr>
      </w:pPr>
    </w:p>
    <w:p w14:paraId="199A56C1" w14:textId="77777777" w:rsidR="003E128C" w:rsidRPr="00743CC1" w:rsidRDefault="003E128C" w:rsidP="005E1B0D">
      <w:pPr>
        <w:pStyle w:val="StyleBodyText12ptNotBoldLeft0mmBefore3ptAfte"/>
        <w:ind w:firstLine="720"/>
        <w:rPr>
          <w:highlight w:val="yellow"/>
          <w:lang w:val="fr-FR"/>
        </w:rPr>
      </w:pPr>
    </w:p>
    <w:p w14:paraId="50FEDA97" w14:textId="77777777" w:rsidR="003E128C" w:rsidRDefault="003E128C">
      <w:pPr>
        <w:spacing w:before="60"/>
        <w:ind w:left="0"/>
        <w:rPr>
          <w:sz w:val="24"/>
        </w:rPr>
      </w:pPr>
    </w:p>
    <w:p w14:paraId="5C14C0B3" w14:textId="77777777" w:rsidR="003E128C" w:rsidRPr="00262790" w:rsidRDefault="003E128C">
      <w:pPr>
        <w:pStyle w:val="ContentsTitle"/>
        <w:spacing w:before="60" w:after="120" w:line="240" w:lineRule="auto"/>
        <w:ind w:left="0"/>
        <w:rPr>
          <w:rFonts w:ascii="Times New Roman" w:hAnsi="Times New Roman"/>
          <w:sz w:val="24"/>
          <w:lang w:val="ro-RO"/>
        </w:rPr>
      </w:pPr>
    </w:p>
    <w:p w14:paraId="233177CF" w14:textId="77777777" w:rsidR="003E128C" w:rsidRPr="00262790" w:rsidRDefault="003E128C" w:rsidP="00132C53">
      <w:pPr>
        <w:pStyle w:val="ContentsTitle"/>
        <w:spacing w:before="60" w:after="120" w:line="240" w:lineRule="auto"/>
        <w:ind w:left="0"/>
        <w:outlineLvl w:val="0"/>
        <w:rPr>
          <w:rFonts w:ascii="Times New Roman" w:hAnsi="Times New Roman"/>
          <w:sz w:val="24"/>
          <w:lang w:val="ro-RO"/>
        </w:rPr>
      </w:pPr>
      <w:r w:rsidRPr="00262790">
        <w:rPr>
          <w:rFonts w:ascii="Times New Roman" w:hAnsi="Times New Roman"/>
          <w:sz w:val="24"/>
          <w:lang w:val="ro-RO"/>
        </w:rPr>
        <w:t>CUPRINS</w:t>
      </w:r>
    </w:p>
    <w:p w14:paraId="3BCDFF70" w14:textId="77777777" w:rsidR="003E128C" w:rsidRPr="00743CC1" w:rsidRDefault="003E128C" w:rsidP="00EF40F6">
      <w:pPr>
        <w:pStyle w:val="StyleBodyText12ptNotBoldLeft0mmBefore3ptAfte"/>
        <w:ind w:firstLine="284"/>
        <w:rPr>
          <w:lang w:val="fr-FR"/>
        </w:rPr>
      </w:pPr>
      <w:r w:rsidRPr="00743CC1">
        <w:rPr>
          <w:lang w:val="fr-FR"/>
        </w:rPr>
        <w:t>Formular de Solicitare</w:t>
      </w:r>
    </w:p>
    <w:p w14:paraId="68CD5137" w14:textId="77777777" w:rsidR="003E128C" w:rsidRPr="00743CC1" w:rsidRDefault="003E128C" w:rsidP="00EF40F6">
      <w:pPr>
        <w:pStyle w:val="StyleBodyText12ptNotBoldLeft0mmBefore3ptAfte"/>
        <w:ind w:firstLine="284"/>
        <w:rPr>
          <w:lang w:val="fr-FR"/>
        </w:rPr>
      </w:pPr>
      <w:r w:rsidRPr="00743CC1">
        <w:rPr>
          <w:lang w:val="fr-FR"/>
        </w:rPr>
        <w:t xml:space="preserve">Lista de Verificare a Componentei </w:t>
      </w:r>
      <w:r w:rsidR="00390F3B" w:rsidRPr="00743CC1">
        <w:rPr>
          <w:lang w:val="fr-FR"/>
        </w:rPr>
        <w:t>Documentaţie</w:t>
      </w:r>
      <w:r w:rsidR="002E5506">
        <w:rPr>
          <w:lang w:val="fr-FR"/>
        </w:rPr>
        <w:t>i</w:t>
      </w:r>
      <w:r w:rsidRPr="00743CC1">
        <w:rPr>
          <w:lang w:val="fr-FR"/>
        </w:rPr>
        <w:t xml:space="preserve"> de Solicitare</w:t>
      </w:r>
    </w:p>
    <w:p w14:paraId="628F3164" w14:textId="653506D3" w:rsidR="00735A9B" w:rsidRDefault="006047AF">
      <w:pPr>
        <w:pStyle w:val="Cuprins1"/>
        <w:rPr>
          <w:rFonts w:asciiTheme="minorHAnsi" w:eastAsiaTheme="minorEastAsia" w:hAnsiTheme="minorHAnsi" w:cstheme="minorBidi"/>
          <w:b w:val="0"/>
          <w:bCs w:val="0"/>
          <w:caps w:val="0"/>
          <w:snapToGrid/>
          <w:sz w:val="22"/>
          <w:szCs w:val="22"/>
          <w:lang w:val="ro-RO" w:eastAsia="ro-RO"/>
        </w:rPr>
      </w:pPr>
      <w:r w:rsidRPr="00262790">
        <w:rPr>
          <w:b w:val="0"/>
          <w:caps w:val="0"/>
          <w:noProof w:val="0"/>
          <w:sz w:val="24"/>
          <w:lang w:val="ro-RO"/>
        </w:rPr>
        <w:fldChar w:fldCharType="begin"/>
      </w:r>
      <w:r w:rsidR="003E128C" w:rsidRPr="00262790">
        <w:rPr>
          <w:b w:val="0"/>
          <w:caps w:val="0"/>
          <w:noProof w:val="0"/>
          <w:sz w:val="24"/>
          <w:lang w:val="ro-RO"/>
        </w:rPr>
        <w:instrText xml:space="preserve"> TOC \o "1-2" \h \z </w:instrText>
      </w:r>
      <w:r w:rsidRPr="00262790">
        <w:rPr>
          <w:b w:val="0"/>
          <w:caps w:val="0"/>
          <w:noProof w:val="0"/>
          <w:sz w:val="24"/>
          <w:lang w:val="ro-RO"/>
        </w:rPr>
        <w:fldChar w:fldCharType="separate"/>
      </w:r>
      <w:hyperlink w:anchor="_Toc532218591" w:history="1">
        <w:r w:rsidR="00735A9B" w:rsidRPr="00D41AF1">
          <w:rPr>
            <w:rStyle w:val="Hyperlink"/>
          </w:rPr>
          <w:t>1.</w:t>
        </w:r>
        <w:r w:rsidR="00735A9B">
          <w:rPr>
            <w:rFonts w:asciiTheme="minorHAnsi" w:eastAsiaTheme="minorEastAsia" w:hAnsiTheme="minorHAnsi" w:cstheme="minorBidi"/>
            <w:b w:val="0"/>
            <w:bCs w:val="0"/>
            <w:caps w:val="0"/>
            <w:snapToGrid/>
            <w:sz w:val="22"/>
            <w:szCs w:val="22"/>
            <w:lang w:val="ro-RO" w:eastAsia="ro-RO"/>
          </w:rPr>
          <w:tab/>
        </w:r>
        <w:r w:rsidR="00735A9B" w:rsidRPr="00D41AF1">
          <w:rPr>
            <w:rStyle w:val="Hyperlink"/>
          </w:rPr>
          <w:t>Rezumat fără caracter tehnic</w:t>
        </w:r>
        <w:r w:rsidR="00735A9B">
          <w:rPr>
            <w:webHidden/>
          </w:rPr>
          <w:tab/>
        </w:r>
        <w:r w:rsidR="00735A9B">
          <w:rPr>
            <w:webHidden/>
          </w:rPr>
          <w:fldChar w:fldCharType="begin"/>
        </w:r>
        <w:r w:rsidR="00735A9B">
          <w:rPr>
            <w:webHidden/>
          </w:rPr>
          <w:instrText xml:space="preserve"> PAGEREF _Toc532218591 \h </w:instrText>
        </w:r>
        <w:r w:rsidR="00735A9B">
          <w:rPr>
            <w:webHidden/>
          </w:rPr>
        </w:r>
        <w:r w:rsidR="00735A9B">
          <w:rPr>
            <w:webHidden/>
          </w:rPr>
          <w:fldChar w:fldCharType="separate"/>
        </w:r>
        <w:r w:rsidR="00735A9B">
          <w:rPr>
            <w:webHidden/>
          </w:rPr>
          <w:t>7</w:t>
        </w:r>
        <w:r w:rsidR="00735A9B">
          <w:rPr>
            <w:webHidden/>
          </w:rPr>
          <w:fldChar w:fldCharType="end"/>
        </w:r>
      </w:hyperlink>
    </w:p>
    <w:p w14:paraId="2A66BC0C" w14:textId="2771823E" w:rsidR="00735A9B" w:rsidRDefault="00735A9B">
      <w:pPr>
        <w:pStyle w:val="Cuprins2"/>
        <w:rPr>
          <w:rFonts w:asciiTheme="minorHAnsi" w:eastAsiaTheme="minorEastAsia" w:hAnsiTheme="minorHAnsi" w:cstheme="minorBidi"/>
          <w:noProof/>
          <w:snapToGrid/>
          <w:sz w:val="22"/>
          <w:szCs w:val="22"/>
          <w:lang w:eastAsia="ro-RO"/>
        </w:rPr>
      </w:pPr>
      <w:hyperlink w:anchor="_Toc532218592" w:history="1">
        <w:r w:rsidRPr="00D41AF1">
          <w:rPr>
            <w:rStyle w:val="Hyperlink"/>
            <w:noProof/>
            <w:lang w:val="it-IT"/>
          </w:rPr>
          <w:t>1.1</w:t>
        </w:r>
        <w:r>
          <w:rPr>
            <w:rFonts w:asciiTheme="minorHAnsi" w:eastAsiaTheme="minorEastAsia" w:hAnsiTheme="minorHAnsi" w:cstheme="minorBidi"/>
            <w:noProof/>
            <w:snapToGrid/>
            <w:sz w:val="22"/>
            <w:szCs w:val="22"/>
            <w:lang w:eastAsia="ro-RO"/>
          </w:rPr>
          <w:tab/>
        </w:r>
        <w:r w:rsidRPr="00D41AF1">
          <w:rPr>
            <w:rStyle w:val="Hyperlink"/>
            <w:noProof/>
            <w:lang w:val="it-IT"/>
          </w:rPr>
          <w:t>Conditiile prezente ale amplasmentului</w:t>
        </w:r>
        <w:r>
          <w:rPr>
            <w:noProof/>
            <w:webHidden/>
          </w:rPr>
          <w:tab/>
        </w:r>
        <w:r>
          <w:rPr>
            <w:noProof/>
            <w:webHidden/>
          </w:rPr>
          <w:fldChar w:fldCharType="begin"/>
        </w:r>
        <w:r>
          <w:rPr>
            <w:noProof/>
            <w:webHidden/>
          </w:rPr>
          <w:instrText xml:space="preserve"> PAGEREF _Toc532218592 \h </w:instrText>
        </w:r>
        <w:r>
          <w:rPr>
            <w:noProof/>
            <w:webHidden/>
          </w:rPr>
        </w:r>
        <w:r>
          <w:rPr>
            <w:noProof/>
            <w:webHidden/>
          </w:rPr>
          <w:fldChar w:fldCharType="separate"/>
        </w:r>
        <w:r>
          <w:rPr>
            <w:noProof/>
            <w:webHidden/>
          </w:rPr>
          <w:t>7</w:t>
        </w:r>
        <w:r>
          <w:rPr>
            <w:noProof/>
            <w:webHidden/>
          </w:rPr>
          <w:fldChar w:fldCharType="end"/>
        </w:r>
      </w:hyperlink>
    </w:p>
    <w:p w14:paraId="4248CF5B" w14:textId="79A6205B" w:rsidR="00735A9B" w:rsidRDefault="00735A9B">
      <w:pPr>
        <w:pStyle w:val="Cuprins2"/>
        <w:rPr>
          <w:rFonts w:asciiTheme="minorHAnsi" w:eastAsiaTheme="minorEastAsia" w:hAnsiTheme="minorHAnsi" w:cstheme="minorBidi"/>
          <w:noProof/>
          <w:snapToGrid/>
          <w:sz w:val="22"/>
          <w:szCs w:val="22"/>
          <w:lang w:eastAsia="ro-RO"/>
        </w:rPr>
      </w:pPr>
      <w:hyperlink w:anchor="_Toc532218593" w:history="1">
        <w:r w:rsidRPr="00D41AF1">
          <w:rPr>
            <w:rStyle w:val="Hyperlink"/>
            <w:noProof/>
            <w:lang w:val="it-IT"/>
          </w:rPr>
          <w:t>1.2</w:t>
        </w:r>
        <w:r>
          <w:rPr>
            <w:rFonts w:asciiTheme="minorHAnsi" w:eastAsiaTheme="minorEastAsia" w:hAnsiTheme="minorHAnsi" w:cstheme="minorBidi"/>
            <w:noProof/>
            <w:snapToGrid/>
            <w:sz w:val="22"/>
            <w:szCs w:val="22"/>
            <w:lang w:eastAsia="ro-RO"/>
          </w:rPr>
          <w:tab/>
        </w:r>
        <w:r w:rsidRPr="00D41AF1">
          <w:rPr>
            <w:rStyle w:val="Hyperlink"/>
            <w:rFonts w:cs="Arial"/>
            <w:iCs/>
            <w:noProof/>
            <w:lang w:val="it-IT"/>
          </w:rPr>
          <w:t>Conformarea cu cerintele BAT</w:t>
        </w:r>
        <w:r>
          <w:rPr>
            <w:noProof/>
            <w:webHidden/>
          </w:rPr>
          <w:tab/>
        </w:r>
        <w:r>
          <w:rPr>
            <w:noProof/>
            <w:webHidden/>
          </w:rPr>
          <w:fldChar w:fldCharType="begin"/>
        </w:r>
        <w:r>
          <w:rPr>
            <w:noProof/>
            <w:webHidden/>
          </w:rPr>
          <w:instrText xml:space="preserve"> PAGEREF _Toc532218593 \h </w:instrText>
        </w:r>
        <w:r>
          <w:rPr>
            <w:noProof/>
            <w:webHidden/>
          </w:rPr>
        </w:r>
        <w:r>
          <w:rPr>
            <w:noProof/>
            <w:webHidden/>
          </w:rPr>
          <w:fldChar w:fldCharType="separate"/>
        </w:r>
        <w:r>
          <w:rPr>
            <w:noProof/>
            <w:webHidden/>
          </w:rPr>
          <w:t>9</w:t>
        </w:r>
        <w:r>
          <w:rPr>
            <w:noProof/>
            <w:webHidden/>
          </w:rPr>
          <w:fldChar w:fldCharType="end"/>
        </w:r>
      </w:hyperlink>
    </w:p>
    <w:p w14:paraId="7E47BC55" w14:textId="727AE246" w:rsidR="00735A9B" w:rsidRDefault="00735A9B">
      <w:pPr>
        <w:pStyle w:val="Cuprins2"/>
        <w:rPr>
          <w:rFonts w:asciiTheme="minorHAnsi" w:eastAsiaTheme="minorEastAsia" w:hAnsiTheme="minorHAnsi" w:cstheme="minorBidi"/>
          <w:noProof/>
          <w:snapToGrid/>
          <w:sz w:val="22"/>
          <w:szCs w:val="22"/>
          <w:lang w:eastAsia="ro-RO"/>
        </w:rPr>
      </w:pPr>
      <w:hyperlink w:anchor="_Toc532218594" w:history="1">
        <w:r w:rsidRPr="00D41AF1">
          <w:rPr>
            <w:rStyle w:val="Hyperlink"/>
            <w:noProof/>
          </w:rPr>
          <w:t>1.3</w:t>
        </w:r>
        <w:r>
          <w:rPr>
            <w:rFonts w:asciiTheme="minorHAnsi" w:eastAsiaTheme="minorEastAsia" w:hAnsiTheme="minorHAnsi" w:cstheme="minorBidi"/>
            <w:noProof/>
            <w:snapToGrid/>
            <w:sz w:val="22"/>
            <w:szCs w:val="22"/>
            <w:lang w:eastAsia="ro-RO"/>
          </w:rPr>
          <w:tab/>
        </w:r>
        <w:r w:rsidRPr="00D41AF1">
          <w:rPr>
            <w:rStyle w:val="Hyperlink"/>
            <w:noProof/>
          </w:rPr>
          <w:t>Alternative studiate</w:t>
        </w:r>
        <w:r>
          <w:rPr>
            <w:noProof/>
            <w:webHidden/>
          </w:rPr>
          <w:tab/>
        </w:r>
        <w:r>
          <w:rPr>
            <w:noProof/>
            <w:webHidden/>
          </w:rPr>
          <w:fldChar w:fldCharType="begin"/>
        </w:r>
        <w:r>
          <w:rPr>
            <w:noProof/>
            <w:webHidden/>
          </w:rPr>
          <w:instrText xml:space="preserve"> PAGEREF _Toc532218594 \h </w:instrText>
        </w:r>
        <w:r>
          <w:rPr>
            <w:noProof/>
            <w:webHidden/>
          </w:rPr>
        </w:r>
        <w:r>
          <w:rPr>
            <w:noProof/>
            <w:webHidden/>
          </w:rPr>
          <w:fldChar w:fldCharType="separate"/>
        </w:r>
        <w:r>
          <w:rPr>
            <w:noProof/>
            <w:webHidden/>
          </w:rPr>
          <w:t>16</w:t>
        </w:r>
        <w:r>
          <w:rPr>
            <w:noProof/>
            <w:webHidden/>
          </w:rPr>
          <w:fldChar w:fldCharType="end"/>
        </w:r>
      </w:hyperlink>
    </w:p>
    <w:p w14:paraId="211106C3" w14:textId="2401E81B" w:rsidR="00735A9B" w:rsidRDefault="00735A9B">
      <w:pPr>
        <w:pStyle w:val="Cuprins2"/>
        <w:rPr>
          <w:rFonts w:asciiTheme="minorHAnsi" w:eastAsiaTheme="minorEastAsia" w:hAnsiTheme="minorHAnsi" w:cstheme="minorBidi"/>
          <w:noProof/>
          <w:snapToGrid/>
          <w:sz w:val="22"/>
          <w:szCs w:val="22"/>
          <w:lang w:eastAsia="ro-RO"/>
        </w:rPr>
      </w:pPr>
      <w:hyperlink w:anchor="_Toc532218595" w:history="1">
        <w:r w:rsidRPr="00D41AF1">
          <w:rPr>
            <w:rStyle w:val="Hyperlink"/>
            <w:noProof/>
            <w:lang w:val="it-IT"/>
          </w:rPr>
          <w:t>1.4</w:t>
        </w:r>
        <w:r>
          <w:rPr>
            <w:rFonts w:asciiTheme="minorHAnsi" w:eastAsiaTheme="minorEastAsia" w:hAnsiTheme="minorHAnsi" w:cstheme="minorBidi"/>
            <w:noProof/>
            <w:snapToGrid/>
            <w:sz w:val="22"/>
            <w:szCs w:val="22"/>
            <w:lang w:eastAsia="ro-RO"/>
          </w:rPr>
          <w:tab/>
        </w:r>
        <w:r w:rsidRPr="00D41AF1">
          <w:rPr>
            <w:rStyle w:val="Hyperlink"/>
            <w:rFonts w:cs="Arial"/>
            <w:noProof/>
            <w:lang w:val="it-IT"/>
          </w:rPr>
          <w:t>Evaluarea impactului</w:t>
        </w:r>
        <w:r>
          <w:rPr>
            <w:noProof/>
            <w:webHidden/>
          </w:rPr>
          <w:tab/>
        </w:r>
        <w:r>
          <w:rPr>
            <w:noProof/>
            <w:webHidden/>
          </w:rPr>
          <w:fldChar w:fldCharType="begin"/>
        </w:r>
        <w:r>
          <w:rPr>
            <w:noProof/>
            <w:webHidden/>
          </w:rPr>
          <w:instrText xml:space="preserve"> PAGEREF _Toc532218595 \h </w:instrText>
        </w:r>
        <w:r>
          <w:rPr>
            <w:noProof/>
            <w:webHidden/>
          </w:rPr>
        </w:r>
        <w:r>
          <w:rPr>
            <w:noProof/>
            <w:webHidden/>
          </w:rPr>
          <w:fldChar w:fldCharType="separate"/>
        </w:r>
        <w:r>
          <w:rPr>
            <w:noProof/>
            <w:webHidden/>
          </w:rPr>
          <w:t>16</w:t>
        </w:r>
        <w:r>
          <w:rPr>
            <w:noProof/>
            <w:webHidden/>
          </w:rPr>
          <w:fldChar w:fldCharType="end"/>
        </w:r>
      </w:hyperlink>
    </w:p>
    <w:p w14:paraId="253D2050" w14:textId="36D1D934" w:rsidR="00735A9B" w:rsidRDefault="00735A9B">
      <w:pPr>
        <w:pStyle w:val="Cuprins2"/>
        <w:rPr>
          <w:rFonts w:asciiTheme="minorHAnsi" w:eastAsiaTheme="minorEastAsia" w:hAnsiTheme="minorHAnsi" w:cstheme="minorBidi"/>
          <w:noProof/>
          <w:snapToGrid/>
          <w:sz w:val="22"/>
          <w:szCs w:val="22"/>
          <w:lang w:eastAsia="ro-RO"/>
        </w:rPr>
      </w:pPr>
      <w:hyperlink w:anchor="_Toc532218596" w:history="1">
        <w:r w:rsidRPr="00D41AF1">
          <w:rPr>
            <w:rStyle w:val="Hyperlink"/>
            <w:noProof/>
          </w:rPr>
          <w:t>1.5</w:t>
        </w:r>
        <w:r>
          <w:rPr>
            <w:rFonts w:asciiTheme="minorHAnsi" w:eastAsiaTheme="minorEastAsia" w:hAnsiTheme="minorHAnsi" w:cstheme="minorBidi"/>
            <w:noProof/>
            <w:snapToGrid/>
            <w:sz w:val="22"/>
            <w:szCs w:val="22"/>
            <w:lang w:eastAsia="ro-RO"/>
          </w:rPr>
          <w:tab/>
        </w:r>
        <w:r w:rsidRPr="00D41AF1">
          <w:rPr>
            <w:rStyle w:val="Hyperlink"/>
            <w:noProof/>
          </w:rPr>
          <w:t>Compararea cu cele mai bune tehnici disponibile</w:t>
        </w:r>
        <w:r>
          <w:rPr>
            <w:noProof/>
            <w:webHidden/>
          </w:rPr>
          <w:tab/>
        </w:r>
        <w:r>
          <w:rPr>
            <w:noProof/>
            <w:webHidden/>
          </w:rPr>
          <w:fldChar w:fldCharType="begin"/>
        </w:r>
        <w:r>
          <w:rPr>
            <w:noProof/>
            <w:webHidden/>
          </w:rPr>
          <w:instrText xml:space="preserve"> PAGEREF _Toc532218596 \h </w:instrText>
        </w:r>
        <w:r>
          <w:rPr>
            <w:noProof/>
            <w:webHidden/>
          </w:rPr>
        </w:r>
        <w:r>
          <w:rPr>
            <w:noProof/>
            <w:webHidden/>
          </w:rPr>
          <w:fldChar w:fldCharType="separate"/>
        </w:r>
        <w:r>
          <w:rPr>
            <w:noProof/>
            <w:webHidden/>
          </w:rPr>
          <w:t>17</w:t>
        </w:r>
        <w:r>
          <w:rPr>
            <w:noProof/>
            <w:webHidden/>
          </w:rPr>
          <w:fldChar w:fldCharType="end"/>
        </w:r>
      </w:hyperlink>
    </w:p>
    <w:p w14:paraId="350D5CC1" w14:textId="5FD95989"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597" w:history="1">
        <w:r w:rsidRPr="00D41AF1">
          <w:rPr>
            <w:rStyle w:val="Hyperlink"/>
          </w:rPr>
          <w:t>2.</w:t>
        </w:r>
        <w:r>
          <w:rPr>
            <w:rFonts w:asciiTheme="minorHAnsi" w:eastAsiaTheme="minorEastAsia" w:hAnsiTheme="minorHAnsi" w:cstheme="minorBidi"/>
            <w:b w:val="0"/>
            <w:bCs w:val="0"/>
            <w:caps w:val="0"/>
            <w:snapToGrid/>
            <w:sz w:val="22"/>
            <w:szCs w:val="22"/>
            <w:lang w:val="ro-RO" w:eastAsia="ro-RO"/>
          </w:rPr>
          <w:tab/>
        </w:r>
        <w:r w:rsidRPr="00D41AF1">
          <w:rPr>
            <w:rStyle w:val="Hyperlink"/>
          </w:rPr>
          <w:t>Tehnici de management</w:t>
        </w:r>
        <w:r>
          <w:rPr>
            <w:webHidden/>
          </w:rPr>
          <w:tab/>
        </w:r>
        <w:r>
          <w:rPr>
            <w:webHidden/>
          </w:rPr>
          <w:fldChar w:fldCharType="begin"/>
        </w:r>
        <w:r>
          <w:rPr>
            <w:webHidden/>
          </w:rPr>
          <w:instrText xml:space="preserve"> PAGEREF _Toc532218597 \h </w:instrText>
        </w:r>
        <w:r>
          <w:rPr>
            <w:webHidden/>
          </w:rPr>
        </w:r>
        <w:r>
          <w:rPr>
            <w:webHidden/>
          </w:rPr>
          <w:fldChar w:fldCharType="separate"/>
        </w:r>
        <w:r>
          <w:rPr>
            <w:webHidden/>
          </w:rPr>
          <w:t>18</w:t>
        </w:r>
        <w:r>
          <w:rPr>
            <w:webHidden/>
          </w:rPr>
          <w:fldChar w:fldCharType="end"/>
        </w:r>
      </w:hyperlink>
    </w:p>
    <w:p w14:paraId="5CAC1AB9" w14:textId="0E395FFB" w:rsidR="00735A9B" w:rsidRDefault="00735A9B">
      <w:pPr>
        <w:pStyle w:val="Cuprins2"/>
        <w:rPr>
          <w:rFonts w:asciiTheme="minorHAnsi" w:eastAsiaTheme="minorEastAsia" w:hAnsiTheme="minorHAnsi" w:cstheme="minorBidi"/>
          <w:noProof/>
          <w:snapToGrid/>
          <w:sz w:val="22"/>
          <w:szCs w:val="22"/>
          <w:lang w:eastAsia="ro-RO"/>
        </w:rPr>
      </w:pPr>
      <w:hyperlink w:anchor="_Toc532218598" w:history="1">
        <w:r w:rsidRPr="00D41AF1">
          <w:rPr>
            <w:rStyle w:val="Hyperlink"/>
            <w:noProof/>
          </w:rPr>
          <w:t>2.1</w:t>
        </w:r>
        <w:r>
          <w:rPr>
            <w:rFonts w:asciiTheme="minorHAnsi" w:eastAsiaTheme="minorEastAsia" w:hAnsiTheme="minorHAnsi" w:cstheme="minorBidi"/>
            <w:noProof/>
            <w:snapToGrid/>
            <w:sz w:val="22"/>
            <w:szCs w:val="22"/>
            <w:lang w:eastAsia="ro-RO"/>
          </w:rPr>
          <w:tab/>
        </w:r>
        <w:r w:rsidRPr="00D41AF1">
          <w:rPr>
            <w:rStyle w:val="Hyperlink"/>
            <w:noProof/>
          </w:rPr>
          <w:t>Organizare</w:t>
        </w:r>
        <w:r>
          <w:rPr>
            <w:noProof/>
            <w:webHidden/>
          </w:rPr>
          <w:tab/>
        </w:r>
        <w:r>
          <w:rPr>
            <w:noProof/>
            <w:webHidden/>
          </w:rPr>
          <w:fldChar w:fldCharType="begin"/>
        </w:r>
        <w:r>
          <w:rPr>
            <w:noProof/>
            <w:webHidden/>
          </w:rPr>
          <w:instrText xml:space="preserve"> PAGEREF _Toc532218598 \h </w:instrText>
        </w:r>
        <w:r>
          <w:rPr>
            <w:noProof/>
            <w:webHidden/>
          </w:rPr>
        </w:r>
        <w:r>
          <w:rPr>
            <w:noProof/>
            <w:webHidden/>
          </w:rPr>
          <w:fldChar w:fldCharType="separate"/>
        </w:r>
        <w:r>
          <w:rPr>
            <w:noProof/>
            <w:webHidden/>
          </w:rPr>
          <w:t>18</w:t>
        </w:r>
        <w:r>
          <w:rPr>
            <w:noProof/>
            <w:webHidden/>
          </w:rPr>
          <w:fldChar w:fldCharType="end"/>
        </w:r>
      </w:hyperlink>
    </w:p>
    <w:p w14:paraId="518A1767" w14:textId="5A67D87B" w:rsidR="00735A9B" w:rsidRDefault="00735A9B">
      <w:pPr>
        <w:pStyle w:val="Cuprins2"/>
        <w:rPr>
          <w:rFonts w:asciiTheme="minorHAnsi" w:eastAsiaTheme="minorEastAsia" w:hAnsiTheme="minorHAnsi" w:cstheme="minorBidi"/>
          <w:noProof/>
          <w:snapToGrid/>
          <w:sz w:val="22"/>
          <w:szCs w:val="22"/>
          <w:lang w:eastAsia="ro-RO"/>
        </w:rPr>
      </w:pPr>
      <w:hyperlink w:anchor="_Toc532218599" w:history="1">
        <w:r w:rsidRPr="00D41AF1">
          <w:rPr>
            <w:rStyle w:val="Hyperlink"/>
            <w:noProof/>
          </w:rPr>
          <w:t>2.2</w:t>
        </w:r>
        <w:r>
          <w:rPr>
            <w:rFonts w:asciiTheme="minorHAnsi" w:eastAsiaTheme="minorEastAsia" w:hAnsiTheme="minorHAnsi" w:cstheme="minorBidi"/>
            <w:noProof/>
            <w:snapToGrid/>
            <w:sz w:val="22"/>
            <w:szCs w:val="22"/>
            <w:lang w:eastAsia="ro-RO"/>
          </w:rPr>
          <w:tab/>
        </w:r>
        <w:r w:rsidRPr="00D41AF1">
          <w:rPr>
            <w:rStyle w:val="Hyperlink"/>
            <w:noProof/>
          </w:rPr>
          <w:t>Sistemul de management de mediu</w:t>
        </w:r>
        <w:r>
          <w:rPr>
            <w:noProof/>
            <w:webHidden/>
          </w:rPr>
          <w:tab/>
        </w:r>
        <w:r>
          <w:rPr>
            <w:noProof/>
            <w:webHidden/>
          </w:rPr>
          <w:fldChar w:fldCharType="begin"/>
        </w:r>
        <w:r>
          <w:rPr>
            <w:noProof/>
            <w:webHidden/>
          </w:rPr>
          <w:instrText xml:space="preserve"> PAGEREF _Toc532218599 \h </w:instrText>
        </w:r>
        <w:r>
          <w:rPr>
            <w:noProof/>
            <w:webHidden/>
          </w:rPr>
        </w:r>
        <w:r>
          <w:rPr>
            <w:noProof/>
            <w:webHidden/>
          </w:rPr>
          <w:fldChar w:fldCharType="separate"/>
        </w:r>
        <w:r>
          <w:rPr>
            <w:noProof/>
            <w:webHidden/>
          </w:rPr>
          <w:t>19</w:t>
        </w:r>
        <w:r>
          <w:rPr>
            <w:noProof/>
            <w:webHidden/>
          </w:rPr>
          <w:fldChar w:fldCharType="end"/>
        </w:r>
      </w:hyperlink>
    </w:p>
    <w:p w14:paraId="39B0AF59" w14:textId="69E9526F"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00" w:history="1">
        <w:r w:rsidRPr="00D41AF1">
          <w:rPr>
            <w:rStyle w:val="Hyperlink"/>
          </w:rPr>
          <w:t>3.</w:t>
        </w:r>
        <w:r>
          <w:rPr>
            <w:rFonts w:asciiTheme="minorHAnsi" w:eastAsiaTheme="minorEastAsia" w:hAnsiTheme="minorHAnsi" w:cstheme="minorBidi"/>
            <w:b w:val="0"/>
            <w:bCs w:val="0"/>
            <w:caps w:val="0"/>
            <w:snapToGrid/>
            <w:sz w:val="22"/>
            <w:szCs w:val="22"/>
            <w:lang w:val="ro-RO" w:eastAsia="ro-RO"/>
          </w:rPr>
          <w:tab/>
        </w:r>
        <w:r w:rsidRPr="00D41AF1">
          <w:rPr>
            <w:rStyle w:val="Hyperlink"/>
          </w:rPr>
          <w:t>Materii prime şi materiale</w:t>
        </w:r>
        <w:r>
          <w:rPr>
            <w:webHidden/>
          </w:rPr>
          <w:tab/>
        </w:r>
        <w:r>
          <w:rPr>
            <w:webHidden/>
          </w:rPr>
          <w:fldChar w:fldCharType="begin"/>
        </w:r>
        <w:r>
          <w:rPr>
            <w:webHidden/>
          </w:rPr>
          <w:instrText xml:space="preserve"> PAGEREF _Toc532218600 \h </w:instrText>
        </w:r>
        <w:r>
          <w:rPr>
            <w:webHidden/>
          </w:rPr>
        </w:r>
        <w:r>
          <w:rPr>
            <w:webHidden/>
          </w:rPr>
          <w:fldChar w:fldCharType="separate"/>
        </w:r>
        <w:r>
          <w:rPr>
            <w:webHidden/>
          </w:rPr>
          <w:t>28</w:t>
        </w:r>
        <w:r>
          <w:rPr>
            <w:webHidden/>
          </w:rPr>
          <w:fldChar w:fldCharType="end"/>
        </w:r>
      </w:hyperlink>
    </w:p>
    <w:p w14:paraId="4A43B682" w14:textId="6F7BED71" w:rsidR="00735A9B" w:rsidRDefault="00735A9B">
      <w:pPr>
        <w:pStyle w:val="Cuprins2"/>
        <w:rPr>
          <w:rFonts w:asciiTheme="minorHAnsi" w:eastAsiaTheme="minorEastAsia" w:hAnsiTheme="minorHAnsi" w:cstheme="minorBidi"/>
          <w:noProof/>
          <w:snapToGrid/>
          <w:sz w:val="22"/>
          <w:szCs w:val="22"/>
          <w:lang w:eastAsia="ro-RO"/>
        </w:rPr>
      </w:pPr>
      <w:hyperlink w:anchor="_Toc532218601" w:history="1">
        <w:r w:rsidRPr="00D41AF1">
          <w:rPr>
            <w:rStyle w:val="Hyperlink"/>
            <w:noProof/>
          </w:rPr>
          <w:t>3.1</w:t>
        </w:r>
        <w:r>
          <w:rPr>
            <w:rFonts w:asciiTheme="minorHAnsi" w:eastAsiaTheme="minorEastAsia" w:hAnsiTheme="minorHAnsi" w:cstheme="minorBidi"/>
            <w:noProof/>
            <w:snapToGrid/>
            <w:sz w:val="22"/>
            <w:szCs w:val="22"/>
            <w:lang w:eastAsia="ro-RO"/>
          </w:rPr>
          <w:tab/>
        </w:r>
        <w:r w:rsidRPr="00D41AF1">
          <w:rPr>
            <w:rStyle w:val="Hyperlink"/>
            <w:noProof/>
          </w:rPr>
          <w:t>Materii prime si materiale</w:t>
        </w:r>
        <w:r>
          <w:rPr>
            <w:noProof/>
            <w:webHidden/>
          </w:rPr>
          <w:tab/>
        </w:r>
        <w:r>
          <w:rPr>
            <w:noProof/>
            <w:webHidden/>
          </w:rPr>
          <w:fldChar w:fldCharType="begin"/>
        </w:r>
        <w:r>
          <w:rPr>
            <w:noProof/>
            <w:webHidden/>
          </w:rPr>
          <w:instrText xml:space="preserve"> PAGEREF _Toc532218601 \h </w:instrText>
        </w:r>
        <w:r>
          <w:rPr>
            <w:noProof/>
            <w:webHidden/>
          </w:rPr>
        </w:r>
        <w:r>
          <w:rPr>
            <w:noProof/>
            <w:webHidden/>
          </w:rPr>
          <w:fldChar w:fldCharType="separate"/>
        </w:r>
        <w:r>
          <w:rPr>
            <w:noProof/>
            <w:webHidden/>
          </w:rPr>
          <w:t>28</w:t>
        </w:r>
        <w:r>
          <w:rPr>
            <w:noProof/>
            <w:webHidden/>
          </w:rPr>
          <w:fldChar w:fldCharType="end"/>
        </w:r>
      </w:hyperlink>
    </w:p>
    <w:p w14:paraId="22BD7684" w14:textId="3CD0D8BA" w:rsidR="00735A9B" w:rsidRDefault="00735A9B">
      <w:pPr>
        <w:pStyle w:val="Cuprins2"/>
        <w:rPr>
          <w:rFonts w:asciiTheme="minorHAnsi" w:eastAsiaTheme="minorEastAsia" w:hAnsiTheme="minorHAnsi" w:cstheme="minorBidi"/>
          <w:noProof/>
          <w:snapToGrid/>
          <w:sz w:val="22"/>
          <w:szCs w:val="22"/>
          <w:lang w:eastAsia="ro-RO"/>
        </w:rPr>
      </w:pPr>
      <w:hyperlink w:anchor="_Toc532218602" w:history="1">
        <w:r w:rsidRPr="00D41AF1">
          <w:rPr>
            <w:rStyle w:val="Hyperlink"/>
            <w:noProof/>
          </w:rPr>
          <w:t>3.2</w:t>
        </w:r>
        <w:r>
          <w:rPr>
            <w:rFonts w:asciiTheme="minorHAnsi" w:eastAsiaTheme="minorEastAsia" w:hAnsiTheme="minorHAnsi" w:cstheme="minorBidi"/>
            <w:noProof/>
            <w:snapToGrid/>
            <w:sz w:val="22"/>
            <w:szCs w:val="22"/>
            <w:lang w:eastAsia="ro-RO"/>
          </w:rPr>
          <w:tab/>
        </w:r>
        <w:r w:rsidRPr="00D41AF1">
          <w:rPr>
            <w:rStyle w:val="Hyperlink"/>
            <w:noProof/>
          </w:rPr>
          <w:t>Cerintele BAT</w:t>
        </w:r>
        <w:r>
          <w:rPr>
            <w:noProof/>
            <w:webHidden/>
          </w:rPr>
          <w:tab/>
        </w:r>
        <w:r>
          <w:rPr>
            <w:noProof/>
            <w:webHidden/>
          </w:rPr>
          <w:fldChar w:fldCharType="begin"/>
        </w:r>
        <w:r>
          <w:rPr>
            <w:noProof/>
            <w:webHidden/>
          </w:rPr>
          <w:instrText xml:space="preserve"> PAGEREF _Toc532218602 \h </w:instrText>
        </w:r>
        <w:r>
          <w:rPr>
            <w:noProof/>
            <w:webHidden/>
          </w:rPr>
        </w:r>
        <w:r>
          <w:rPr>
            <w:noProof/>
            <w:webHidden/>
          </w:rPr>
          <w:fldChar w:fldCharType="separate"/>
        </w:r>
        <w:r>
          <w:rPr>
            <w:noProof/>
            <w:webHidden/>
          </w:rPr>
          <w:t>34</w:t>
        </w:r>
        <w:r>
          <w:rPr>
            <w:noProof/>
            <w:webHidden/>
          </w:rPr>
          <w:fldChar w:fldCharType="end"/>
        </w:r>
      </w:hyperlink>
    </w:p>
    <w:p w14:paraId="59785EE6" w14:textId="1B25D0D6" w:rsidR="00735A9B" w:rsidRDefault="00735A9B">
      <w:pPr>
        <w:pStyle w:val="Cuprins2"/>
        <w:rPr>
          <w:rFonts w:asciiTheme="minorHAnsi" w:eastAsiaTheme="minorEastAsia" w:hAnsiTheme="minorHAnsi" w:cstheme="minorBidi"/>
          <w:noProof/>
          <w:snapToGrid/>
          <w:sz w:val="22"/>
          <w:szCs w:val="22"/>
          <w:lang w:eastAsia="ro-RO"/>
        </w:rPr>
      </w:pPr>
      <w:hyperlink w:anchor="_Toc532218603" w:history="1">
        <w:r w:rsidRPr="00D41AF1">
          <w:rPr>
            <w:rStyle w:val="Hyperlink"/>
            <w:noProof/>
          </w:rPr>
          <w:t>3.3</w:t>
        </w:r>
        <w:r>
          <w:rPr>
            <w:rFonts w:asciiTheme="minorHAnsi" w:eastAsiaTheme="minorEastAsia" w:hAnsiTheme="minorHAnsi" w:cstheme="minorBidi"/>
            <w:noProof/>
            <w:snapToGrid/>
            <w:sz w:val="22"/>
            <w:szCs w:val="22"/>
            <w:lang w:eastAsia="ro-RO"/>
          </w:rPr>
          <w:tab/>
        </w:r>
        <w:r w:rsidRPr="00D41AF1">
          <w:rPr>
            <w:rStyle w:val="Hyperlink"/>
            <w:noProof/>
          </w:rPr>
          <w:t>Auditul privind minimizarea deseurilor (minimizarea utilizarii materiilor prime)</w:t>
        </w:r>
        <w:r>
          <w:rPr>
            <w:noProof/>
            <w:webHidden/>
          </w:rPr>
          <w:tab/>
        </w:r>
        <w:r>
          <w:rPr>
            <w:noProof/>
            <w:webHidden/>
          </w:rPr>
          <w:fldChar w:fldCharType="begin"/>
        </w:r>
        <w:r>
          <w:rPr>
            <w:noProof/>
            <w:webHidden/>
          </w:rPr>
          <w:instrText xml:space="preserve"> PAGEREF _Toc532218603 \h </w:instrText>
        </w:r>
        <w:r>
          <w:rPr>
            <w:noProof/>
            <w:webHidden/>
          </w:rPr>
        </w:r>
        <w:r>
          <w:rPr>
            <w:noProof/>
            <w:webHidden/>
          </w:rPr>
          <w:fldChar w:fldCharType="separate"/>
        </w:r>
        <w:r>
          <w:rPr>
            <w:noProof/>
            <w:webHidden/>
          </w:rPr>
          <w:t>34</w:t>
        </w:r>
        <w:r>
          <w:rPr>
            <w:noProof/>
            <w:webHidden/>
          </w:rPr>
          <w:fldChar w:fldCharType="end"/>
        </w:r>
      </w:hyperlink>
    </w:p>
    <w:p w14:paraId="79DD7930" w14:textId="0BFF29B3" w:rsidR="00735A9B" w:rsidRDefault="00735A9B">
      <w:pPr>
        <w:pStyle w:val="Cuprins2"/>
        <w:rPr>
          <w:rFonts w:asciiTheme="minorHAnsi" w:eastAsiaTheme="minorEastAsia" w:hAnsiTheme="minorHAnsi" w:cstheme="minorBidi"/>
          <w:noProof/>
          <w:snapToGrid/>
          <w:sz w:val="22"/>
          <w:szCs w:val="22"/>
          <w:lang w:eastAsia="ro-RO"/>
        </w:rPr>
      </w:pPr>
      <w:hyperlink w:anchor="_Toc532218604" w:history="1">
        <w:r w:rsidRPr="00D41AF1">
          <w:rPr>
            <w:rStyle w:val="Hyperlink"/>
            <w:noProof/>
          </w:rPr>
          <w:t>3.4</w:t>
        </w:r>
        <w:r>
          <w:rPr>
            <w:rFonts w:asciiTheme="minorHAnsi" w:eastAsiaTheme="minorEastAsia" w:hAnsiTheme="minorHAnsi" w:cstheme="minorBidi"/>
            <w:noProof/>
            <w:snapToGrid/>
            <w:sz w:val="22"/>
            <w:szCs w:val="22"/>
            <w:lang w:eastAsia="ro-RO"/>
          </w:rPr>
          <w:tab/>
        </w:r>
        <w:r w:rsidRPr="00D41AF1">
          <w:rPr>
            <w:rStyle w:val="Hyperlink"/>
            <w:noProof/>
          </w:rPr>
          <w:t>Utilizarea apei</w:t>
        </w:r>
        <w:r>
          <w:rPr>
            <w:noProof/>
            <w:webHidden/>
          </w:rPr>
          <w:tab/>
        </w:r>
        <w:r>
          <w:rPr>
            <w:noProof/>
            <w:webHidden/>
          </w:rPr>
          <w:fldChar w:fldCharType="begin"/>
        </w:r>
        <w:r>
          <w:rPr>
            <w:noProof/>
            <w:webHidden/>
          </w:rPr>
          <w:instrText xml:space="preserve"> PAGEREF _Toc532218604 \h </w:instrText>
        </w:r>
        <w:r>
          <w:rPr>
            <w:noProof/>
            <w:webHidden/>
          </w:rPr>
        </w:r>
        <w:r>
          <w:rPr>
            <w:noProof/>
            <w:webHidden/>
          </w:rPr>
          <w:fldChar w:fldCharType="separate"/>
        </w:r>
        <w:r>
          <w:rPr>
            <w:noProof/>
            <w:webHidden/>
          </w:rPr>
          <w:t>35</w:t>
        </w:r>
        <w:r>
          <w:rPr>
            <w:noProof/>
            <w:webHidden/>
          </w:rPr>
          <w:fldChar w:fldCharType="end"/>
        </w:r>
      </w:hyperlink>
    </w:p>
    <w:p w14:paraId="407F2C42" w14:textId="398BEA94"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05" w:history="1">
        <w:r w:rsidRPr="00D41AF1">
          <w:rPr>
            <w:rStyle w:val="Hyperlink"/>
          </w:rPr>
          <w:t>4.</w:t>
        </w:r>
        <w:r>
          <w:rPr>
            <w:rFonts w:asciiTheme="minorHAnsi" w:eastAsiaTheme="minorEastAsia" w:hAnsiTheme="minorHAnsi" w:cstheme="minorBidi"/>
            <w:b w:val="0"/>
            <w:bCs w:val="0"/>
            <w:caps w:val="0"/>
            <w:snapToGrid/>
            <w:sz w:val="22"/>
            <w:szCs w:val="22"/>
            <w:lang w:val="ro-RO" w:eastAsia="ro-RO"/>
          </w:rPr>
          <w:tab/>
        </w:r>
        <w:r w:rsidRPr="00D41AF1">
          <w:rPr>
            <w:rStyle w:val="Hyperlink"/>
          </w:rPr>
          <w:t>Principalele activităţi</w:t>
        </w:r>
        <w:r>
          <w:rPr>
            <w:webHidden/>
          </w:rPr>
          <w:tab/>
        </w:r>
        <w:r>
          <w:rPr>
            <w:webHidden/>
          </w:rPr>
          <w:fldChar w:fldCharType="begin"/>
        </w:r>
        <w:r>
          <w:rPr>
            <w:webHidden/>
          </w:rPr>
          <w:instrText xml:space="preserve"> PAGEREF _Toc532218605 \h </w:instrText>
        </w:r>
        <w:r>
          <w:rPr>
            <w:webHidden/>
          </w:rPr>
        </w:r>
        <w:r>
          <w:rPr>
            <w:webHidden/>
          </w:rPr>
          <w:fldChar w:fldCharType="separate"/>
        </w:r>
        <w:r>
          <w:rPr>
            <w:webHidden/>
          </w:rPr>
          <w:t>38</w:t>
        </w:r>
        <w:r>
          <w:rPr>
            <w:webHidden/>
          </w:rPr>
          <w:fldChar w:fldCharType="end"/>
        </w:r>
      </w:hyperlink>
    </w:p>
    <w:p w14:paraId="69D1C9B3" w14:textId="3B89E536" w:rsidR="00735A9B" w:rsidRDefault="00735A9B">
      <w:pPr>
        <w:pStyle w:val="Cuprins2"/>
        <w:rPr>
          <w:rFonts w:asciiTheme="minorHAnsi" w:eastAsiaTheme="minorEastAsia" w:hAnsiTheme="minorHAnsi" w:cstheme="minorBidi"/>
          <w:noProof/>
          <w:snapToGrid/>
          <w:sz w:val="22"/>
          <w:szCs w:val="22"/>
          <w:lang w:eastAsia="ro-RO"/>
        </w:rPr>
      </w:pPr>
      <w:hyperlink w:anchor="_Toc532218606" w:history="1">
        <w:r w:rsidRPr="00D41AF1">
          <w:rPr>
            <w:rStyle w:val="Hyperlink"/>
            <w:noProof/>
          </w:rPr>
          <w:t>4.1</w:t>
        </w:r>
        <w:r>
          <w:rPr>
            <w:rFonts w:asciiTheme="minorHAnsi" w:eastAsiaTheme="minorEastAsia" w:hAnsiTheme="minorHAnsi" w:cstheme="minorBidi"/>
            <w:noProof/>
            <w:snapToGrid/>
            <w:sz w:val="22"/>
            <w:szCs w:val="22"/>
            <w:lang w:eastAsia="ro-RO"/>
          </w:rPr>
          <w:tab/>
        </w:r>
        <w:r w:rsidRPr="00D41AF1">
          <w:rPr>
            <w:rStyle w:val="Hyperlink"/>
            <w:noProof/>
          </w:rPr>
          <w:t>Inventarul proceselor</w:t>
        </w:r>
        <w:r>
          <w:rPr>
            <w:noProof/>
            <w:webHidden/>
          </w:rPr>
          <w:tab/>
        </w:r>
        <w:r>
          <w:rPr>
            <w:noProof/>
            <w:webHidden/>
          </w:rPr>
          <w:fldChar w:fldCharType="begin"/>
        </w:r>
        <w:r>
          <w:rPr>
            <w:noProof/>
            <w:webHidden/>
          </w:rPr>
          <w:instrText xml:space="preserve"> PAGEREF _Toc532218606 \h </w:instrText>
        </w:r>
        <w:r>
          <w:rPr>
            <w:noProof/>
            <w:webHidden/>
          </w:rPr>
        </w:r>
        <w:r>
          <w:rPr>
            <w:noProof/>
            <w:webHidden/>
          </w:rPr>
          <w:fldChar w:fldCharType="separate"/>
        </w:r>
        <w:r>
          <w:rPr>
            <w:noProof/>
            <w:webHidden/>
          </w:rPr>
          <w:t>38</w:t>
        </w:r>
        <w:r>
          <w:rPr>
            <w:noProof/>
            <w:webHidden/>
          </w:rPr>
          <w:fldChar w:fldCharType="end"/>
        </w:r>
      </w:hyperlink>
    </w:p>
    <w:p w14:paraId="3033BD2F" w14:textId="770F0614" w:rsidR="00735A9B" w:rsidRDefault="00735A9B">
      <w:pPr>
        <w:pStyle w:val="Cuprins2"/>
        <w:rPr>
          <w:rFonts w:asciiTheme="minorHAnsi" w:eastAsiaTheme="minorEastAsia" w:hAnsiTheme="minorHAnsi" w:cstheme="minorBidi"/>
          <w:noProof/>
          <w:snapToGrid/>
          <w:sz w:val="22"/>
          <w:szCs w:val="22"/>
          <w:lang w:eastAsia="ro-RO"/>
        </w:rPr>
      </w:pPr>
      <w:hyperlink w:anchor="_Toc532218607" w:history="1">
        <w:r w:rsidRPr="00D41AF1">
          <w:rPr>
            <w:rStyle w:val="Hyperlink"/>
            <w:noProof/>
            <w:lang w:val="it-IT"/>
          </w:rPr>
          <w:t>4.2</w:t>
        </w:r>
        <w:r>
          <w:rPr>
            <w:rFonts w:asciiTheme="minorHAnsi" w:eastAsiaTheme="minorEastAsia" w:hAnsiTheme="minorHAnsi" w:cstheme="minorBidi"/>
            <w:noProof/>
            <w:snapToGrid/>
            <w:sz w:val="22"/>
            <w:szCs w:val="22"/>
            <w:lang w:eastAsia="ro-RO"/>
          </w:rPr>
          <w:tab/>
        </w:r>
        <w:r w:rsidRPr="00D41AF1">
          <w:rPr>
            <w:rStyle w:val="Hyperlink"/>
            <w:noProof/>
            <w:lang w:val="it-IT"/>
          </w:rPr>
          <w:t>Productia realizata si carcaterizarea celor trei regimuri de functionare</w:t>
        </w:r>
        <w:r>
          <w:rPr>
            <w:noProof/>
            <w:webHidden/>
          </w:rPr>
          <w:tab/>
        </w:r>
        <w:r>
          <w:rPr>
            <w:noProof/>
            <w:webHidden/>
          </w:rPr>
          <w:fldChar w:fldCharType="begin"/>
        </w:r>
        <w:r>
          <w:rPr>
            <w:noProof/>
            <w:webHidden/>
          </w:rPr>
          <w:instrText xml:space="preserve"> PAGEREF _Toc532218607 \h </w:instrText>
        </w:r>
        <w:r>
          <w:rPr>
            <w:noProof/>
            <w:webHidden/>
          </w:rPr>
        </w:r>
        <w:r>
          <w:rPr>
            <w:noProof/>
            <w:webHidden/>
          </w:rPr>
          <w:fldChar w:fldCharType="separate"/>
        </w:r>
        <w:r>
          <w:rPr>
            <w:noProof/>
            <w:webHidden/>
          </w:rPr>
          <w:t>39</w:t>
        </w:r>
        <w:r>
          <w:rPr>
            <w:noProof/>
            <w:webHidden/>
          </w:rPr>
          <w:fldChar w:fldCharType="end"/>
        </w:r>
      </w:hyperlink>
    </w:p>
    <w:p w14:paraId="4BED6FCB" w14:textId="57DD7623" w:rsidR="00735A9B" w:rsidRDefault="00735A9B">
      <w:pPr>
        <w:pStyle w:val="Cuprins2"/>
        <w:rPr>
          <w:rFonts w:asciiTheme="minorHAnsi" w:eastAsiaTheme="minorEastAsia" w:hAnsiTheme="minorHAnsi" w:cstheme="minorBidi"/>
          <w:noProof/>
          <w:snapToGrid/>
          <w:sz w:val="22"/>
          <w:szCs w:val="22"/>
          <w:lang w:eastAsia="ro-RO"/>
        </w:rPr>
      </w:pPr>
      <w:hyperlink w:anchor="_Toc532218608" w:history="1">
        <w:r w:rsidRPr="00D41AF1">
          <w:rPr>
            <w:rStyle w:val="Hyperlink"/>
            <w:noProof/>
          </w:rPr>
          <w:t>4.3</w:t>
        </w:r>
        <w:r>
          <w:rPr>
            <w:rFonts w:asciiTheme="minorHAnsi" w:eastAsiaTheme="minorEastAsia" w:hAnsiTheme="minorHAnsi" w:cstheme="minorBidi"/>
            <w:noProof/>
            <w:snapToGrid/>
            <w:sz w:val="22"/>
            <w:szCs w:val="22"/>
            <w:lang w:eastAsia="ro-RO"/>
          </w:rPr>
          <w:tab/>
        </w:r>
        <w:r w:rsidRPr="00D41AF1">
          <w:rPr>
            <w:rStyle w:val="Hyperlink"/>
            <w:noProof/>
          </w:rPr>
          <w:t>Descrierea proceselor</w:t>
        </w:r>
        <w:r>
          <w:rPr>
            <w:noProof/>
            <w:webHidden/>
          </w:rPr>
          <w:tab/>
        </w:r>
        <w:r>
          <w:rPr>
            <w:noProof/>
            <w:webHidden/>
          </w:rPr>
          <w:fldChar w:fldCharType="begin"/>
        </w:r>
        <w:r>
          <w:rPr>
            <w:noProof/>
            <w:webHidden/>
          </w:rPr>
          <w:instrText xml:space="preserve"> PAGEREF _Toc532218608 \h </w:instrText>
        </w:r>
        <w:r>
          <w:rPr>
            <w:noProof/>
            <w:webHidden/>
          </w:rPr>
        </w:r>
        <w:r>
          <w:rPr>
            <w:noProof/>
            <w:webHidden/>
          </w:rPr>
          <w:fldChar w:fldCharType="separate"/>
        </w:r>
        <w:r>
          <w:rPr>
            <w:noProof/>
            <w:webHidden/>
          </w:rPr>
          <w:t>40</w:t>
        </w:r>
        <w:r>
          <w:rPr>
            <w:noProof/>
            <w:webHidden/>
          </w:rPr>
          <w:fldChar w:fldCharType="end"/>
        </w:r>
      </w:hyperlink>
    </w:p>
    <w:p w14:paraId="6EE68FAB" w14:textId="273617E8" w:rsidR="00735A9B" w:rsidRDefault="00735A9B">
      <w:pPr>
        <w:pStyle w:val="Cuprins2"/>
        <w:rPr>
          <w:rFonts w:asciiTheme="minorHAnsi" w:eastAsiaTheme="minorEastAsia" w:hAnsiTheme="minorHAnsi" w:cstheme="minorBidi"/>
          <w:noProof/>
          <w:snapToGrid/>
          <w:sz w:val="22"/>
          <w:szCs w:val="22"/>
          <w:lang w:eastAsia="ro-RO"/>
        </w:rPr>
      </w:pPr>
      <w:hyperlink w:anchor="_Toc532218609" w:history="1">
        <w:r w:rsidRPr="00D41AF1">
          <w:rPr>
            <w:rStyle w:val="Hyperlink"/>
            <w:noProof/>
          </w:rPr>
          <w:t>4.4</w:t>
        </w:r>
        <w:r>
          <w:rPr>
            <w:rFonts w:asciiTheme="minorHAnsi" w:eastAsiaTheme="minorEastAsia" w:hAnsiTheme="minorHAnsi" w:cstheme="minorBidi"/>
            <w:noProof/>
            <w:snapToGrid/>
            <w:sz w:val="22"/>
            <w:szCs w:val="22"/>
            <w:lang w:eastAsia="ro-RO"/>
          </w:rPr>
          <w:tab/>
        </w:r>
        <w:r w:rsidRPr="00D41AF1">
          <w:rPr>
            <w:rStyle w:val="Hyperlink"/>
            <w:noProof/>
          </w:rPr>
          <w:t>Schema fluxului tehnologic</w:t>
        </w:r>
        <w:r>
          <w:rPr>
            <w:noProof/>
            <w:webHidden/>
          </w:rPr>
          <w:tab/>
        </w:r>
        <w:r>
          <w:rPr>
            <w:noProof/>
            <w:webHidden/>
          </w:rPr>
          <w:fldChar w:fldCharType="begin"/>
        </w:r>
        <w:r>
          <w:rPr>
            <w:noProof/>
            <w:webHidden/>
          </w:rPr>
          <w:instrText xml:space="preserve"> PAGEREF _Toc532218609 \h </w:instrText>
        </w:r>
        <w:r>
          <w:rPr>
            <w:noProof/>
            <w:webHidden/>
          </w:rPr>
        </w:r>
        <w:r>
          <w:rPr>
            <w:noProof/>
            <w:webHidden/>
          </w:rPr>
          <w:fldChar w:fldCharType="separate"/>
        </w:r>
        <w:r>
          <w:rPr>
            <w:noProof/>
            <w:webHidden/>
          </w:rPr>
          <w:t>77</w:t>
        </w:r>
        <w:r>
          <w:rPr>
            <w:noProof/>
            <w:webHidden/>
          </w:rPr>
          <w:fldChar w:fldCharType="end"/>
        </w:r>
      </w:hyperlink>
    </w:p>
    <w:p w14:paraId="1E22738E" w14:textId="6B8A6B5B"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10" w:history="1">
        <w:r w:rsidRPr="00D41AF1">
          <w:rPr>
            <w:rStyle w:val="Hyperlink"/>
          </w:rPr>
          <w:t>5.</w:t>
        </w:r>
        <w:r>
          <w:rPr>
            <w:rFonts w:asciiTheme="minorHAnsi" w:eastAsiaTheme="minorEastAsia" w:hAnsiTheme="minorHAnsi" w:cstheme="minorBidi"/>
            <w:b w:val="0"/>
            <w:bCs w:val="0"/>
            <w:caps w:val="0"/>
            <w:snapToGrid/>
            <w:sz w:val="22"/>
            <w:szCs w:val="22"/>
            <w:lang w:val="ro-RO" w:eastAsia="ro-RO"/>
          </w:rPr>
          <w:tab/>
        </w:r>
        <w:r w:rsidRPr="00D41AF1">
          <w:rPr>
            <w:rStyle w:val="Hyperlink"/>
          </w:rPr>
          <w:t>emisii şi reducerea poluării</w:t>
        </w:r>
        <w:r>
          <w:rPr>
            <w:webHidden/>
          </w:rPr>
          <w:tab/>
        </w:r>
        <w:r>
          <w:rPr>
            <w:webHidden/>
          </w:rPr>
          <w:fldChar w:fldCharType="begin"/>
        </w:r>
        <w:r>
          <w:rPr>
            <w:webHidden/>
          </w:rPr>
          <w:instrText xml:space="preserve"> PAGEREF _Toc532218610 \h </w:instrText>
        </w:r>
        <w:r>
          <w:rPr>
            <w:webHidden/>
          </w:rPr>
        </w:r>
        <w:r>
          <w:rPr>
            <w:webHidden/>
          </w:rPr>
          <w:fldChar w:fldCharType="separate"/>
        </w:r>
        <w:r>
          <w:rPr>
            <w:webHidden/>
          </w:rPr>
          <w:t>78</w:t>
        </w:r>
        <w:r>
          <w:rPr>
            <w:webHidden/>
          </w:rPr>
          <w:fldChar w:fldCharType="end"/>
        </w:r>
      </w:hyperlink>
    </w:p>
    <w:p w14:paraId="2AB7DFBC" w14:textId="5E2A3015" w:rsidR="00735A9B" w:rsidRDefault="00735A9B">
      <w:pPr>
        <w:pStyle w:val="Cuprins2"/>
        <w:rPr>
          <w:rFonts w:asciiTheme="minorHAnsi" w:eastAsiaTheme="minorEastAsia" w:hAnsiTheme="minorHAnsi" w:cstheme="minorBidi"/>
          <w:noProof/>
          <w:snapToGrid/>
          <w:sz w:val="22"/>
          <w:szCs w:val="22"/>
          <w:lang w:eastAsia="ro-RO"/>
        </w:rPr>
      </w:pPr>
      <w:hyperlink w:anchor="_Toc532218611" w:history="1">
        <w:r w:rsidRPr="00D41AF1">
          <w:rPr>
            <w:rStyle w:val="Hyperlink"/>
            <w:noProof/>
          </w:rPr>
          <w:t>5.1</w:t>
        </w:r>
        <w:r>
          <w:rPr>
            <w:rFonts w:asciiTheme="minorHAnsi" w:eastAsiaTheme="minorEastAsia" w:hAnsiTheme="minorHAnsi" w:cstheme="minorBidi"/>
            <w:noProof/>
            <w:snapToGrid/>
            <w:sz w:val="22"/>
            <w:szCs w:val="22"/>
            <w:lang w:eastAsia="ro-RO"/>
          </w:rPr>
          <w:tab/>
        </w:r>
        <w:r w:rsidRPr="00D41AF1">
          <w:rPr>
            <w:rStyle w:val="Hyperlink"/>
            <w:noProof/>
          </w:rPr>
          <w:t>Reducerea emisiilor continue in aer</w:t>
        </w:r>
        <w:r>
          <w:rPr>
            <w:noProof/>
            <w:webHidden/>
          </w:rPr>
          <w:tab/>
        </w:r>
        <w:r>
          <w:rPr>
            <w:noProof/>
            <w:webHidden/>
          </w:rPr>
          <w:fldChar w:fldCharType="begin"/>
        </w:r>
        <w:r>
          <w:rPr>
            <w:noProof/>
            <w:webHidden/>
          </w:rPr>
          <w:instrText xml:space="preserve"> PAGEREF _Toc532218611 \h </w:instrText>
        </w:r>
        <w:r>
          <w:rPr>
            <w:noProof/>
            <w:webHidden/>
          </w:rPr>
        </w:r>
        <w:r>
          <w:rPr>
            <w:noProof/>
            <w:webHidden/>
          </w:rPr>
          <w:fldChar w:fldCharType="separate"/>
        </w:r>
        <w:r>
          <w:rPr>
            <w:noProof/>
            <w:webHidden/>
          </w:rPr>
          <w:t>78</w:t>
        </w:r>
        <w:r>
          <w:rPr>
            <w:noProof/>
            <w:webHidden/>
          </w:rPr>
          <w:fldChar w:fldCharType="end"/>
        </w:r>
      </w:hyperlink>
    </w:p>
    <w:p w14:paraId="6B0EFE45" w14:textId="3615AC39" w:rsidR="00735A9B" w:rsidRDefault="00735A9B">
      <w:pPr>
        <w:pStyle w:val="Cuprins2"/>
        <w:rPr>
          <w:rFonts w:asciiTheme="minorHAnsi" w:eastAsiaTheme="minorEastAsia" w:hAnsiTheme="minorHAnsi" w:cstheme="minorBidi"/>
          <w:noProof/>
          <w:snapToGrid/>
          <w:sz w:val="22"/>
          <w:szCs w:val="22"/>
          <w:lang w:eastAsia="ro-RO"/>
        </w:rPr>
      </w:pPr>
      <w:hyperlink w:anchor="_Toc532218612" w:history="1">
        <w:r w:rsidRPr="00D41AF1">
          <w:rPr>
            <w:rStyle w:val="Hyperlink"/>
            <w:noProof/>
          </w:rPr>
          <w:t>5.2</w:t>
        </w:r>
        <w:r>
          <w:rPr>
            <w:rFonts w:asciiTheme="minorHAnsi" w:eastAsiaTheme="minorEastAsia" w:hAnsiTheme="minorHAnsi" w:cstheme="minorBidi"/>
            <w:noProof/>
            <w:snapToGrid/>
            <w:sz w:val="22"/>
            <w:szCs w:val="22"/>
            <w:lang w:eastAsia="ro-RO"/>
          </w:rPr>
          <w:tab/>
        </w:r>
        <w:r w:rsidRPr="00D41AF1">
          <w:rPr>
            <w:rStyle w:val="Hyperlink"/>
            <w:noProof/>
          </w:rPr>
          <w:t>Minimizarea emisiilor fugitive in aer</w:t>
        </w:r>
        <w:r>
          <w:rPr>
            <w:noProof/>
            <w:webHidden/>
          </w:rPr>
          <w:tab/>
        </w:r>
        <w:r>
          <w:rPr>
            <w:noProof/>
            <w:webHidden/>
          </w:rPr>
          <w:fldChar w:fldCharType="begin"/>
        </w:r>
        <w:r>
          <w:rPr>
            <w:noProof/>
            <w:webHidden/>
          </w:rPr>
          <w:instrText xml:space="preserve"> PAGEREF _Toc532218612 \h </w:instrText>
        </w:r>
        <w:r>
          <w:rPr>
            <w:noProof/>
            <w:webHidden/>
          </w:rPr>
        </w:r>
        <w:r>
          <w:rPr>
            <w:noProof/>
            <w:webHidden/>
          </w:rPr>
          <w:fldChar w:fldCharType="separate"/>
        </w:r>
        <w:r>
          <w:rPr>
            <w:noProof/>
            <w:webHidden/>
          </w:rPr>
          <w:t>79</w:t>
        </w:r>
        <w:r>
          <w:rPr>
            <w:noProof/>
            <w:webHidden/>
          </w:rPr>
          <w:fldChar w:fldCharType="end"/>
        </w:r>
      </w:hyperlink>
    </w:p>
    <w:p w14:paraId="393D8824" w14:textId="65F0B85F" w:rsidR="00735A9B" w:rsidRDefault="00735A9B">
      <w:pPr>
        <w:pStyle w:val="Cuprins2"/>
        <w:rPr>
          <w:rFonts w:asciiTheme="minorHAnsi" w:eastAsiaTheme="minorEastAsia" w:hAnsiTheme="minorHAnsi" w:cstheme="minorBidi"/>
          <w:noProof/>
          <w:snapToGrid/>
          <w:sz w:val="22"/>
          <w:szCs w:val="22"/>
          <w:lang w:eastAsia="ro-RO"/>
        </w:rPr>
      </w:pPr>
      <w:hyperlink w:anchor="_Toc532218613" w:history="1">
        <w:r w:rsidRPr="00D41AF1">
          <w:rPr>
            <w:rStyle w:val="Hyperlink"/>
            <w:noProof/>
          </w:rPr>
          <w:t>5.3</w:t>
        </w:r>
        <w:r>
          <w:rPr>
            <w:rFonts w:asciiTheme="minorHAnsi" w:eastAsiaTheme="minorEastAsia" w:hAnsiTheme="minorHAnsi" w:cstheme="minorBidi"/>
            <w:noProof/>
            <w:snapToGrid/>
            <w:sz w:val="22"/>
            <w:szCs w:val="22"/>
            <w:lang w:eastAsia="ro-RO"/>
          </w:rPr>
          <w:tab/>
        </w:r>
        <w:r w:rsidRPr="00D41AF1">
          <w:rPr>
            <w:rStyle w:val="Hyperlink"/>
            <w:noProof/>
          </w:rPr>
          <w:t>Emisii/ descarcari din surse punctiforme in ape de suprafata si subterane</w:t>
        </w:r>
        <w:r>
          <w:rPr>
            <w:noProof/>
            <w:webHidden/>
          </w:rPr>
          <w:tab/>
        </w:r>
        <w:r>
          <w:rPr>
            <w:noProof/>
            <w:webHidden/>
          </w:rPr>
          <w:fldChar w:fldCharType="begin"/>
        </w:r>
        <w:r>
          <w:rPr>
            <w:noProof/>
            <w:webHidden/>
          </w:rPr>
          <w:instrText xml:space="preserve"> PAGEREF _Toc532218613 \h </w:instrText>
        </w:r>
        <w:r>
          <w:rPr>
            <w:noProof/>
            <w:webHidden/>
          </w:rPr>
        </w:r>
        <w:r>
          <w:rPr>
            <w:noProof/>
            <w:webHidden/>
          </w:rPr>
          <w:fldChar w:fldCharType="separate"/>
        </w:r>
        <w:r>
          <w:rPr>
            <w:noProof/>
            <w:webHidden/>
          </w:rPr>
          <w:t>81</w:t>
        </w:r>
        <w:r>
          <w:rPr>
            <w:noProof/>
            <w:webHidden/>
          </w:rPr>
          <w:fldChar w:fldCharType="end"/>
        </w:r>
      </w:hyperlink>
    </w:p>
    <w:p w14:paraId="089C9649" w14:textId="0563A979" w:rsidR="00735A9B" w:rsidRDefault="00735A9B">
      <w:pPr>
        <w:pStyle w:val="Cuprins2"/>
        <w:rPr>
          <w:rFonts w:asciiTheme="minorHAnsi" w:eastAsiaTheme="minorEastAsia" w:hAnsiTheme="minorHAnsi" w:cstheme="minorBidi"/>
          <w:noProof/>
          <w:snapToGrid/>
          <w:sz w:val="22"/>
          <w:szCs w:val="22"/>
          <w:lang w:eastAsia="ro-RO"/>
        </w:rPr>
      </w:pPr>
      <w:hyperlink w:anchor="_Toc532218614" w:history="1">
        <w:r w:rsidRPr="00D41AF1">
          <w:rPr>
            <w:rStyle w:val="Hyperlink"/>
            <w:noProof/>
          </w:rPr>
          <w:t>5.4</w:t>
        </w:r>
        <w:r>
          <w:rPr>
            <w:rFonts w:asciiTheme="minorHAnsi" w:eastAsiaTheme="minorEastAsia" w:hAnsiTheme="minorHAnsi" w:cstheme="minorBidi"/>
            <w:noProof/>
            <w:snapToGrid/>
            <w:sz w:val="22"/>
            <w:szCs w:val="22"/>
            <w:lang w:eastAsia="ro-RO"/>
          </w:rPr>
          <w:tab/>
        </w:r>
        <w:r w:rsidRPr="00D41AF1">
          <w:rPr>
            <w:rStyle w:val="Hyperlink"/>
            <w:noProof/>
          </w:rPr>
          <w:t>Emisii fugitive/ pierderi si scurgeri in apele de suprafata, in apa subterana si pe sol</w:t>
        </w:r>
        <w:r>
          <w:rPr>
            <w:noProof/>
            <w:webHidden/>
          </w:rPr>
          <w:tab/>
        </w:r>
        <w:r>
          <w:rPr>
            <w:noProof/>
            <w:webHidden/>
          </w:rPr>
          <w:fldChar w:fldCharType="begin"/>
        </w:r>
        <w:r>
          <w:rPr>
            <w:noProof/>
            <w:webHidden/>
          </w:rPr>
          <w:instrText xml:space="preserve"> PAGEREF _Toc532218614 \h </w:instrText>
        </w:r>
        <w:r>
          <w:rPr>
            <w:noProof/>
            <w:webHidden/>
          </w:rPr>
        </w:r>
        <w:r>
          <w:rPr>
            <w:noProof/>
            <w:webHidden/>
          </w:rPr>
          <w:fldChar w:fldCharType="separate"/>
        </w:r>
        <w:r>
          <w:rPr>
            <w:noProof/>
            <w:webHidden/>
          </w:rPr>
          <w:t>83</w:t>
        </w:r>
        <w:r>
          <w:rPr>
            <w:noProof/>
            <w:webHidden/>
          </w:rPr>
          <w:fldChar w:fldCharType="end"/>
        </w:r>
      </w:hyperlink>
    </w:p>
    <w:p w14:paraId="7A3E33C0" w14:textId="6CE85D88" w:rsidR="00735A9B" w:rsidRDefault="00735A9B">
      <w:pPr>
        <w:pStyle w:val="Cuprins2"/>
        <w:rPr>
          <w:rFonts w:asciiTheme="minorHAnsi" w:eastAsiaTheme="minorEastAsia" w:hAnsiTheme="minorHAnsi" w:cstheme="minorBidi"/>
          <w:noProof/>
          <w:snapToGrid/>
          <w:sz w:val="22"/>
          <w:szCs w:val="22"/>
          <w:lang w:eastAsia="ro-RO"/>
        </w:rPr>
      </w:pPr>
      <w:hyperlink w:anchor="_Toc532218615" w:history="1">
        <w:r w:rsidRPr="00D41AF1">
          <w:rPr>
            <w:rStyle w:val="Hyperlink"/>
            <w:noProof/>
          </w:rPr>
          <w:t>5.5</w:t>
        </w:r>
        <w:r>
          <w:rPr>
            <w:rFonts w:asciiTheme="minorHAnsi" w:eastAsiaTheme="minorEastAsia" w:hAnsiTheme="minorHAnsi" w:cstheme="minorBidi"/>
            <w:noProof/>
            <w:snapToGrid/>
            <w:sz w:val="22"/>
            <w:szCs w:val="22"/>
            <w:lang w:eastAsia="ro-RO"/>
          </w:rPr>
          <w:tab/>
        </w:r>
        <w:r w:rsidRPr="00D41AF1">
          <w:rPr>
            <w:rStyle w:val="Hyperlink"/>
            <w:noProof/>
          </w:rPr>
          <w:t>Emisii/ descarcari de ape uzate in ape subterane</w:t>
        </w:r>
        <w:r>
          <w:rPr>
            <w:noProof/>
            <w:webHidden/>
          </w:rPr>
          <w:tab/>
        </w:r>
        <w:r>
          <w:rPr>
            <w:noProof/>
            <w:webHidden/>
          </w:rPr>
          <w:fldChar w:fldCharType="begin"/>
        </w:r>
        <w:r>
          <w:rPr>
            <w:noProof/>
            <w:webHidden/>
          </w:rPr>
          <w:instrText xml:space="preserve"> PAGEREF _Toc532218615 \h </w:instrText>
        </w:r>
        <w:r>
          <w:rPr>
            <w:noProof/>
            <w:webHidden/>
          </w:rPr>
        </w:r>
        <w:r>
          <w:rPr>
            <w:noProof/>
            <w:webHidden/>
          </w:rPr>
          <w:fldChar w:fldCharType="separate"/>
        </w:r>
        <w:r>
          <w:rPr>
            <w:noProof/>
            <w:webHidden/>
          </w:rPr>
          <w:t>85</w:t>
        </w:r>
        <w:r>
          <w:rPr>
            <w:noProof/>
            <w:webHidden/>
          </w:rPr>
          <w:fldChar w:fldCharType="end"/>
        </w:r>
      </w:hyperlink>
    </w:p>
    <w:p w14:paraId="3F5446A9" w14:textId="5A1E12F0" w:rsidR="00735A9B" w:rsidRDefault="00735A9B">
      <w:pPr>
        <w:pStyle w:val="Cuprins2"/>
        <w:rPr>
          <w:rFonts w:asciiTheme="minorHAnsi" w:eastAsiaTheme="minorEastAsia" w:hAnsiTheme="minorHAnsi" w:cstheme="minorBidi"/>
          <w:noProof/>
          <w:snapToGrid/>
          <w:sz w:val="22"/>
          <w:szCs w:val="22"/>
          <w:lang w:eastAsia="ro-RO"/>
        </w:rPr>
      </w:pPr>
      <w:hyperlink w:anchor="_Toc532218616" w:history="1">
        <w:r w:rsidRPr="00D41AF1">
          <w:rPr>
            <w:rStyle w:val="Hyperlink"/>
            <w:noProof/>
          </w:rPr>
          <w:t>5.6</w:t>
        </w:r>
        <w:r>
          <w:rPr>
            <w:rFonts w:asciiTheme="minorHAnsi" w:eastAsiaTheme="minorEastAsia" w:hAnsiTheme="minorHAnsi" w:cstheme="minorBidi"/>
            <w:noProof/>
            <w:snapToGrid/>
            <w:sz w:val="22"/>
            <w:szCs w:val="22"/>
            <w:lang w:eastAsia="ro-RO"/>
          </w:rPr>
          <w:tab/>
        </w:r>
        <w:r w:rsidRPr="00D41AF1">
          <w:rPr>
            <w:rStyle w:val="Hyperlink"/>
            <w:noProof/>
          </w:rPr>
          <w:t>Mirosuri</w:t>
        </w:r>
        <w:r>
          <w:rPr>
            <w:noProof/>
            <w:webHidden/>
          </w:rPr>
          <w:tab/>
        </w:r>
        <w:r>
          <w:rPr>
            <w:noProof/>
            <w:webHidden/>
          </w:rPr>
          <w:fldChar w:fldCharType="begin"/>
        </w:r>
        <w:r>
          <w:rPr>
            <w:noProof/>
            <w:webHidden/>
          </w:rPr>
          <w:instrText xml:space="preserve"> PAGEREF _Toc532218616 \h </w:instrText>
        </w:r>
        <w:r>
          <w:rPr>
            <w:noProof/>
            <w:webHidden/>
          </w:rPr>
        </w:r>
        <w:r>
          <w:rPr>
            <w:noProof/>
            <w:webHidden/>
          </w:rPr>
          <w:fldChar w:fldCharType="separate"/>
        </w:r>
        <w:r>
          <w:rPr>
            <w:noProof/>
            <w:webHidden/>
          </w:rPr>
          <w:t>85</w:t>
        </w:r>
        <w:r>
          <w:rPr>
            <w:noProof/>
            <w:webHidden/>
          </w:rPr>
          <w:fldChar w:fldCharType="end"/>
        </w:r>
      </w:hyperlink>
    </w:p>
    <w:p w14:paraId="1F278941" w14:textId="20B56AB0" w:rsidR="00735A9B" w:rsidRDefault="00735A9B">
      <w:pPr>
        <w:pStyle w:val="Cuprins2"/>
        <w:rPr>
          <w:rFonts w:asciiTheme="minorHAnsi" w:eastAsiaTheme="minorEastAsia" w:hAnsiTheme="minorHAnsi" w:cstheme="minorBidi"/>
          <w:noProof/>
          <w:snapToGrid/>
          <w:sz w:val="22"/>
          <w:szCs w:val="22"/>
          <w:lang w:eastAsia="ro-RO"/>
        </w:rPr>
      </w:pPr>
      <w:hyperlink w:anchor="_Toc532218617" w:history="1">
        <w:r w:rsidRPr="00D41AF1">
          <w:rPr>
            <w:rStyle w:val="Hyperlink"/>
            <w:noProof/>
          </w:rPr>
          <w:t>5.7</w:t>
        </w:r>
        <w:r>
          <w:rPr>
            <w:rFonts w:asciiTheme="minorHAnsi" w:eastAsiaTheme="minorEastAsia" w:hAnsiTheme="minorHAnsi" w:cstheme="minorBidi"/>
            <w:noProof/>
            <w:snapToGrid/>
            <w:sz w:val="22"/>
            <w:szCs w:val="22"/>
            <w:lang w:eastAsia="ro-RO"/>
          </w:rPr>
          <w:tab/>
        </w:r>
        <w:r w:rsidRPr="00D41AF1">
          <w:rPr>
            <w:rStyle w:val="Hyperlink"/>
            <w:noProof/>
          </w:rPr>
          <w:t>Tehnologii alternative de reducere a poluarii studiate pe parcursul analizei/ evaluarii BAT</w:t>
        </w:r>
        <w:r>
          <w:rPr>
            <w:noProof/>
            <w:webHidden/>
          </w:rPr>
          <w:tab/>
        </w:r>
        <w:r>
          <w:rPr>
            <w:noProof/>
            <w:webHidden/>
          </w:rPr>
          <w:fldChar w:fldCharType="begin"/>
        </w:r>
        <w:r>
          <w:rPr>
            <w:noProof/>
            <w:webHidden/>
          </w:rPr>
          <w:instrText xml:space="preserve"> PAGEREF _Toc532218617 \h </w:instrText>
        </w:r>
        <w:r>
          <w:rPr>
            <w:noProof/>
            <w:webHidden/>
          </w:rPr>
        </w:r>
        <w:r>
          <w:rPr>
            <w:noProof/>
            <w:webHidden/>
          </w:rPr>
          <w:fldChar w:fldCharType="separate"/>
        </w:r>
        <w:r>
          <w:rPr>
            <w:noProof/>
            <w:webHidden/>
          </w:rPr>
          <w:t>89</w:t>
        </w:r>
        <w:r>
          <w:rPr>
            <w:noProof/>
            <w:webHidden/>
          </w:rPr>
          <w:fldChar w:fldCharType="end"/>
        </w:r>
      </w:hyperlink>
    </w:p>
    <w:p w14:paraId="4AC93D82" w14:textId="7A9620DF"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18" w:history="1">
        <w:r w:rsidRPr="00D41AF1">
          <w:rPr>
            <w:rStyle w:val="Hyperlink"/>
          </w:rPr>
          <w:t>6.</w:t>
        </w:r>
        <w:r>
          <w:rPr>
            <w:rFonts w:asciiTheme="minorHAnsi" w:eastAsiaTheme="minorEastAsia" w:hAnsiTheme="minorHAnsi" w:cstheme="minorBidi"/>
            <w:b w:val="0"/>
            <w:bCs w:val="0"/>
            <w:caps w:val="0"/>
            <w:snapToGrid/>
            <w:sz w:val="22"/>
            <w:szCs w:val="22"/>
            <w:lang w:val="ro-RO" w:eastAsia="ro-RO"/>
          </w:rPr>
          <w:tab/>
        </w:r>
        <w:r w:rsidRPr="00D41AF1">
          <w:rPr>
            <w:rStyle w:val="Hyperlink"/>
          </w:rPr>
          <w:t>Minimizarea şi valorificarea deşeurilor si a subproduselor de origine animala</w:t>
        </w:r>
        <w:r>
          <w:rPr>
            <w:webHidden/>
          </w:rPr>
          <w:tab/>
        </w:r>
        <w:r>
          <w:rPr>
            <w:webHidden/>
          </w:rPr>
          <w:fldChar w:fldCharType="begin"/>
        </w:r>
        <w:r>
          <w:rPr>
            <w:webHidden/>
          </w:rPr>
          <w:instrText xml:space="preserve"> PAGEREF _Toc532218618 \h </w:instrText>
        </w:r>
        <w:r>
          <w:rPr>
            <w:webHidden/>
          </w:rPr>
        </w:r>
        <w:r>
          <w:rPr>
            <w:webHidden/>
          </w:rPr>
          <w:fldChar w:fldCharType="separate"/>
        </w:r>
        <w:r>
          <w:rPr>
            <w:webHidden/>
          </w:rPr>
          <w:t>90</w:t>
        </w:r>
        <w:r>
          <w:rPr>
            <w:webHidden/>
          </w:rPr>
          <w:fldChar w:fldCharType="end"/>
        </w:r>
      </w:hyperlink>
    </w:p>
    <w:p w14:paraId="2549753A" w14:textId="550B0673" w:rsidR="00735A9B" w:rsidRDefault="00735A9B">
      <w:pPr>
        <w:pStyle w:val="Cuprins2"/>
        <w:rPr>
          <w:rFonts w:asciiTheme="minorHAnsi" w:eastAsiaTheme="minorEastAsia" w:hAnsiTheme="minorHAnsi" w:cstheme="minorBidi"/>
          <w:noProof/>
          <w:snapToGrid/>
          <w:sz w:val="22"/>
          <w:szCs w:val="22"/>
          <w:lang w:eastAsia="ro-RO"/>
        </w:rPr>
      </w:pPr>
      <w:hyperlink w:anchor="_Toc532218619" w:history="1">
        <w:r w:rsidRPr="00D41AF1">
          <w:rPr>
            <w:rStyle w:val="Hyperlink"/>
            <w:noProof/>
          </w:rPr>
          <w:t>6.1</w:t>
        </w:r>
        <w:r>
          <w:rPr>
            <w:rFonts w:asciiTheme="minorHAnsi" w:eastAsiaTheme="minorEastAsia" w:hAnsiTheme="minorHAnsi" w:cstheme="minorBidi"/>
            <w:noProof/>
            <w:snapToGrid/>
            <w:sz w:val="22"/>
            <w:szCs w:val="22"/>
            <w:lang w:eastAsia="ro-RO"/>
          </w:rPr>
          <w:tab/>
        </w:r>
        <w:r w:rsidRPr="00D41AF1">
          <w:rPr>
            <w:rStyle w:val="Hyperlink"/>
            <w:noProof/>
          </w:rPr>
          <w:t>Sursele de deseuri si de subproduse de origine animala</w:t>
        </w:r>
        <w:r>
          <w:rPr>
            <w:noProof/>
            <w:webHidden/>
          </w:rPr>
          <w:tab/>
        </w:r>
        <w:r>
          <w:rPr>
            <w:noProof/>
            <w:webHidden/>
          </w:rPr>
          <w:fldChar w:fldCharType="begin"/>
        </w:r>
        <w:r>
          <w:rPr>
            <w:noProof/>
            <w:webHidden/>
          </w:rPr>
          <w:instrText xml:space="preserve"> PAGEREF _Toc532218619 \h </w:instrText>
        </w:r>
        <w:r>
          <w:rPr>
            <w:noProof/>
            <w:webHidden/>
          </w:rPr>
        </w:r>
        <w:r>
          <w:rPr>
            <w:noProof/>
            <w:webHidden/>
          </w:rPr>
          <w:fldChar w:fldCharType="separate"/>
        </w:r>
        <w:r>
          <w:rPr>
            <w:noProof/>
            <w:webHidden/>
          </w:rPr>
          <w:t>90</w:t>
        </w:r>
        <w:r>
          <w:rPr>
            <w:noProof/>
            <w:webHidden/>
          </w:rPr>
          <w:fldChar w:fldCharType="end"/>
        </w:r>
      </w:hyperlink>
    </w:p>
    <w:p w14:paraId="0E22F31D" w14:textId="50FAC269" w:rsidR="00735A9B" w:rsidRDefault="00735A9B">
      <w:pPr>
        <w:pStyle w:val="Cuprins2"/>
        <w:rPr>
          <w:rFonts w:asciiTheme="minorHAnsi" w:eastAsiaTheme="minorEastAsia" w:hAnsiTheme="minorHAnsi" w:cstheme="minorBidi"/>
          <w:noProof/>
          <w:snapToGrid/>
          <w:sz w:val="22"/>
          <w:szCs w:val="22"/>
          <w:lang w:eastAsia="ro-RO"/>
        </w:rPr>
      </w:pPr>
      <w:hyperlink w:anchor="_Toc532218620" w:history="1">
        <w:r w:rsidRPr="00D41AF1">
          <w:rPr>
            <w:rStyle w:val="Hyperlink"/>
            <w:noProof/>
          </w:rPr>
          <w:t>6.2</w:t>
        </w:r>
        <w:r>
          <w:rPr>
            <w:rFonts w:asciiTheme="minorHAnsi" w:eastAsiaTheme="minorEastAsia" w:hAnsiTheme="minorHAnsi" w:cstheme="minorBidi"/>
            <w:noProof/>
            <w:snapToGrid/>
            <w:sz w:val="22"/>
            <w:szCs w:val="22"/>
            <w:lang w:eastAsia="ro-RO"/>
          </w:rPr>
          <w:tab/>
        </w:r>
        <w:r w:rsidRPr="00D41AF1">
          <w:rPr>
            <w:rStyle w:val="Hyperlink"/>
            <w:noProof/>
          </w:rPr>
          <w:t>Evidente privind deseurile</w:t>
        </w:r>
        <w:r>
          <w:rPr>
            <w:noProof/>
            <w:webHidden/>
          </w:rPr>
          <w:tab/>
        </w:r>
        <w:r>
          <w:rPr>
            <w:noProof/>
            <w:webHidden/>
          </w:rPr>
          <w:fldChar w:fldCharType="begin"/>
        </w:r>
        <w:r>
          <w:rPr>
            <w:noProof/>
            <w:webHidden/>
          </w:rPr>
          <w:instrText xml:space="preserve"> PAGEREF _Toc532218620 \h </w:instrText>
        </w:r>
        <w:r>
          <w:rPr>
            <w:noProof/>
            <w:webHidden/>
          </w:rPr>
        </w:r>
        <w:r>
          <w:rPr>
            <w:noProof/>
            <w:webHidden/>
          </w:rPr>
          <w:fldChar w:fldCharType="separate"/>
        </w:r>
        <w:r>
          <w:rPr>
            <w:noProof/>
            <w:webHidden/>
          </w:rPr>
          <w:t>93</w:t>
        </w:r>
        <w:r>
          <w:rPr>
            <w:noProof/>
            <w:webHidden/>
          </w:rPr>
          <w:fldChar w:fldCharType="end"/>
        </w:r>
      </w:hyperlink>
    </w:p>
    <w:p w14:paraId="6DD5461F" w14:textId="2A9A9C82" w:rsidR="00735A9B" w:rsidRDefault="00735A9B">
      <w:pPr>
        <w:pStyle w:val="Cuprins2"/>
        <w:rPr>
          <w:rFonts w:asciiTheme="minorHAnsi" w:eastAsiaTheme="minorEastAsia" w:hAnsiTheme="minorHAnsi" w:cstheme="minorBidi"/>
          <w:noProof/>
          <w:snapToGrid/>
          <w:sz w:val="22"/>
          <w:szCs w:val="22"/>
          <w:lang w:eastAsia="ro-RO"/>
        </w:rPr>
      </w:pPr>
      <w:hyperlink w:anchor="_Toc532218621" w:history="1">
        <w:r w:rsidRPr="00D41AF1">
          <w:rPr>
            <w:rStyle w:val="Hyperlink"/>
            <w:noProof/>
          </w:rPr>
          <w:t>6.3</w:t>
        </w:r>
        <w:r>
          <w:rPr>
            <w:rFonts w:asciiTheme="minorHAnsi" w:eastAsiaTheme="minorEastAsia" w:hAnsiTheme="minorHAnsi" w:cstheme="minorBidi"/>
            <w:noProof/>
            <w:snapToGrid/>
            <w:sz w:val="22"/>
            <w:szCs w:val="22"/>
            <w:lang w:eastAsia="ro-RO"/>
          </w:rPr>
          <w:tab/>
        </w:r>
        <w:r w:rsidRPr="00D41AF1">
          <w:rPr>
            <w:rStyle w:val="Hyperlink"/>
            <w:noProof/>
          </w:rPr>
          <w:t>Zonele de stocare a deseurilor</w:t>
        </w:r>
        <w:r>
          <w:rPr>
            <w:noProof/>
            <w:webHidden/>
          </w:rPr>
          <w:tab/>
        </w:r>
        <w:r>
          <w:rPr>
            <w:noProof/>
            <w:webHidden/>
          </w:rPr>
          <w:fldChar w:fldCharType="begin"/>
        </w:r>
        <w:r>
          <w:rPr>
            <w:noProof/>
            <w:webHidden/>
          </w:rPr>
          <w:instrText xml:space="preserve"> PAGEREF _Toc532218621 \h </w:instrText>
        </w:r>
        <w:r>
          <w:rPr>
            <w:noProof/>
            <w:webHidden/>
          </w:rPr>
        </w:r>
        <w:r>
          <w:rPr>
            <w:noProof/>
            <w:webHidden/>
          </w:rPr>
          <w:fldChar w:fldCharType="separate"/>
        </w:r>
        <w:r>
          <w:rPr>
            <w:noProof/>
            <w:webHidden/>
          </w:rPr>
          <w:t>93</w:t>
        </w:r>
        <w:r>
          <w:rPr>
            <w:noProof/>
            <w:webHidden/>
          </w:rPr>
          <w:fldChar w:fldCharType="end"/>
        </w:r>
      </w:hyperlink>
    </w:p>
    <w:p w14:paraId="29F00202" w14:textId="3D25500F" w:rsidR="00735A9B" w:rsidRDefault="00735A9B">
      <w:pPr>
        <w:pStyle w:val="Cuprins2"/>
        <w:rPr>
          <w:rFonts w:asciiTheme="minorHAnsi" w:eastAsiaTheme="minorEastAsia" w:hAnsiTheme="minorHAnsi" w:cstheme="minorBidi"/>
          <w:noProof/>
          <w:snapToGrid/>
          <w:sz w:val="22"/>
          <w:szCs w:val="22"/>
          <w:lang w:eastAsia="ro-RO"/>
        </w:rPr>
      </w:pPr>
      <w:hyperlink w:anchor="_Toc532218622" w:history="1">
        <w:r w:rsidRPr="00D41AF1">
          <w:rPr>
            <w:rStyle w:val="Hyperlink"/>
            <w:noProof/>
          </w:rPr>
          <w:t>6.4</w:t>
        </w:r>
        <w:r>
          <w:rPr>
            <w:rFonts w:asciiTheme="minorHAnsi" w:eastAsiaTheme="minorEastAsia" w:hAnsiTheme="minorHAnsi" w:cstheme="minorBidi"/>
            <w:noProof/>
            <w:snapToGrid/>
            <w:sz w:val="22"/>
            <w:szCs w:val="22"/>
            <w:lang w:eastAsia="ro-RO"/>
          </w:rPr>
          <w:tab/>
        </w:r>
        <w:r w:rsidRPr="00D41AF1">
          <w:rPr>
            <w:rStyle w:val="Hyperlink"/>
            <w:noProof/>
          </w:rPr>
          <w:t>Recipiente de stocare deseuri</w:t>
        </w:r>
        <w:r>
          <w:rPr>
            <w:noProof/>
            <w:webHidden/>
          </w:rPr>
          <w:tab/>
        </w:r>
        <w:r>
          <w:rPr>
            <w:noProof/>
            <w:webHidden/>
          </w:rPr>
          <w:fldChar w:fldCharType="begin"/>
        </w:r>
        <w:r>
          <w:rPr>
            <w:noProof/>
            <w:webHidden/>
          </w:rPr>
          <w:instrText xml:space="preserve"> PAGEREF _Toc532218622 \h </w:instrText>
        </w:r>
        <w:r>
          <w:rPr>
            <w:noProof/>
            <w:webHidden/>
          </w:rPr>
        </w:r>
        <w:r>
          <w:rPr>
            <w:noProof/>
            <w:webHidden/>
          </w:rPr>
          <w:fldChar w:fldCharType="separate"/>
        </w:r>
        <w:r>
          <w:rPr>
            <w:noProof/>
            <w:webHidden/>
          </w:rPr>
          <w:t>94</w:t>
        </w:r>
        <w:r>
          <w:rPr>
            <w:noProof/>
            <w:webHidden/>
          </w:rPr>
          <w:fldChar w:fldCharType="end"/>
        </w:r>
      </w:hyperlink>
    </w:p>
    <w:p w14:paraId="7789CC2F" w14:textId="696127AD" w:rsidR="00735A9B" w:rsidRDefault="00735A9B">
      <w:pPr>
        <w:pStyle w:val="Cuprins2"/>
        <w:rPr>
          <w:rFonts w:asciiTheme="minorHAnsi" w:eastAsiaTheme="minorEastAsia" w:hAnsiTheme="minorHAnsi" w:cstheme="minorBidi"/>
          <w:noProof/>
          <w:snapToGrid/>
          <w:sz w:val="22"/>
          <w:szCs w:val="22"/>
          <w:lang w:eastAsia="ro-RO"/>
        </w:rPr>
      </w:pPr>
      <w:hyperlink w:anchor="_Toc532218623" w:history="1">
        <w:r w:rsidRPr="00D41AF1">
          <w:rPr>
            <w:rStyle w:val="Hyperlink"/>
            <w:noProof/>
          </w:rPr>
          <w:t>6.5</w:t>
        </w:r>
        <w:r>
          <w:rPr>
            <w:rFonts w:asciiTheme="minorHAnsi" w:eastAsiaTheme="minorEastAsia" w:hAnsiTheme="minorHAnsi" w:cstheme="minorBidi"/>
            <w:noProof/>
            <w:snapToGrid/>
            <w:sz w:val="22"/>
            <w:szCs w:val="22"/>
            <w:lang w:eastAsia="ro-RO"/>
          </w:rPr>
          <w:tab/>
        </w:r>
        <w:r w:rsidRPr="00D41AF1">
          <w:rPr>
            <w:rStyle w:val="Hyperlink"/>
            <w:noProof/>
          </w:rPr>
          <w:t>Valorificarea sau eliminarea deseurilor</w:t>
        </w:r>
        <w:r>
          <w:rPr>
            <w:noProof/>
            <w:webHidden/>
          </w:rPr>
          <w:tab/>
        </w:r>
        <w:r>
          <w:rPr>
            <w:noProof/>
            <w:webHidden/>
          </w:rPr>
          <w:fldChar w:fldCharType="begin"/>
        </w:r>
        <w:r>
          <w:rPr>
            <w:noProof/>
            <w:webHidden/>
          </w:rPr>
          <w:instrText xml:space="preserve"> PAGEREF _Toc532218623 \h </w:instrText>
        </w:r>
        <w:r>
          <w:rPr>
            <w:noProof/>
            <w:webHidden/>
          </w:rPr>
        </w:r>
        <w:r>
          <w:rPr>
            <w:noProof/>
            <w:webHidden/>
          </w:rPr>
          <w:fldChar w:fldCharType="separate"/>
        </w:r>
        <w:r>
          <w:rPr>
            <w:noProof/>
            <w:webHidden/>
          </w:rPr>
          <w:t>94</w:t>
        </w:r>
        <w:r>
          <w:rPr>
            <w:noProof/>
            <w:webHidden/>
          </w:rPr>
          <w:fldChar w:fldCharType="end"/>
        </w:r>
      </w:hyperlink>
    </w:p>
    <w:p w14:paraId="7C6B0F85" w14:textId="4DA79116"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24" w:history="1">
        <w:r w:rsidRPr="00D41AF1">
          <w:rPr>
            <w:rStyle w:val="Hyperlink"/>
          </w:rPr>
          <w:t>7.</w:t>
        </w:r>
        <w:r>
          <w:rPr>
            <w:rFonts w:asciiTheme="minorHAnsi" w:eastAsiaTheme="minorEastAsia" w:hAnsiTheme="minorHAnsi" w:cstheme="minorBidi"/>
            <w:b w:val="0"/>
            <w:bCs w:val="0"/>
            <w:caps w:val="0"/>
            <w:snapToGrid/>
            <w:sz w:val="22"/>
            <w:szCs w:val="22"/>
            <w:lang w:val="ro-RO" w:eastAsia="ro-RO"/>
          </w:rPr>
          <w:tab/>
        </w:r>
        <w:r w:rsidRPr="00D41AF1">
          <w:rPr>
            <w:rStyle w:val="Hyperlink"/>
          </w:rPr>
          <w:t>Energie</w:t>
        </w:r>
        <w:r>
          <w:rPr>
            <w:webHidden/>
          </w:rPr>
          <w:tab/>
        </w:r>
        <w:r>
          <w:rPr>
            <w:webHidden/>
          </w:rPr>
          <w:fldChar w:fldCharType="begin"/>
        </w:r>
        <w:r>
          <w:rPr>
            <w:webHidden/>
          </w:rPr>
          <w:instrText xml:space="preserve"> PAGEREF _Toc532218624 \h </w:instrText>
        </w:r>
        <w:r>
          <w:rPr>
            <w:webHidden/>
          </w:rPr>
        </w:r>
        <w:r>
          <w:rPr>
            <w:webHidden/>
          </w:rPr>
          <w:fldChar w:fldCharType="separate"/>
        </w:r>
        <w:r>
          <w:rPr>
            <w:webHidden/>
          </w:rPr>
          <w:t>95</w:t>
        </w:r>
        <w:r>
          <w:rPr>
            <w:webHidden/>
          </w:rPr>
          <w:fldChar w:fldCharType="end"/>
        </w:r>
      </w:hyperlink>
    </w:p>
    <w:p w14:paraId="323F699D" w14:textId="3428BB6A" w:rsidR="00735A9B" w:rsidRDefault="00735A9B">
      <w:pPr>
        <w:pStyle w:val="Cuprins2"/>
        <w:rPr>
          <w:rFonts w:asciiTheme="minorHAnsi" w:eastAsiaTheme="minorEastAsia" w:hAnsiTheme="minorHAnsi" w:cstheme="minorBidi"/>
          <w:noProof/>
          <w:snapToGrid/>
          <w:sz w:val="22"/>
          <w:szCs w:val="22"/>
          <w:lang w:eastAsia="ro-RO"/>
        </w:rPr>
      </w:pPr>
      <w:hyperlink w:anchor="_Toc532218625" w:history="1">
        <w:r w:rsidRPr="00D41AF1">
          <w:rPr>
            <w:rStyle w:val="Hyperlink"/>
            <w:noProof/>
          </w:rPr>
          <w:t>7.1</w:t>
        </w:r>
        <w:r>
          <w:rPr>
            <w:rFonts w:asciiTheme="minorHAnsi" w:eastAsiaTheme="minorEastAsia" w:hAnsiTheme="minorHAnsi" w:cstheme="minorBidi"/>
            <w:noProof/>
            <w:snapToGrid/>
            <w:sz w:val="22"/>
            <w:szCs w:val="22"/>
            <w:lang w:eastAsia="ro-RO"/>
          </w:rPr>
          <w:tab/>
        </w:r>
        <w:r w:rsidRPr="00D41AF1">
          <w:rPr>
            <w:rStyle w:val="Hyperlink"/>
            <w:noProof/>
          </w:rPr>
          <w:t>Cerinte de baza privind energia</w:t>
        </w:r>
        <w:r>
          <w:rPr>
            <w:noProof/>
            <w:webHidden/>
          </w:rPr>
          <w:tab/>
        </w:r>
        <w:r>
          <w:rPr>
            <w:noProof/>
            <w:webHidden/>
          </w:rPr>
          <w:fldChar w:fldCharType="begin"/>
        </w:r>
        <w:r>
          <w:rPr>
            <w:noProof/>
            <w:webHidden/>
          </w:rPr>
          <w:instrText xml:space="preserve"> PAGEREF _Toc532218625 \h </w:instrText>
        </w:r>
        <w:r>
          <w:rPr>
            <w:noProof/>
            <w:webHidden/>
          </w:rPr>
        </w:r>
        <w:r>
          <w:rPr>
            <w:noProof/>
            <w:webHidden/>
          </w:rPr>
          <w:fldChar w:fldCharType="separate"/>
        </w:r>
        <w:r>
          <w:rPr>
            <w:noProof/>
            <w:webHidden/>
          </w:rPr>
          <w:t>95</w:t>
        </w:r>
        <w:r>
          <w:rPr>
            <w:noProof/>
            <w:webHidden/>
          </w:rPr>
          <w:fldChar w:fldCharType="end"/>
        </w:r>
      </w:hyperlink>
    </w:p>
    <w:p w14:paraId="45C36F19" w14:textId="3F93F402" w:rsidR="00735A9B" w:rsidRDefault="00735A9B">
      <w:pPr>
        <w:pStyle w:val="Cuprins2"/>
        <w:rPr>
          <w:rFonts w:asciiTheme="minorHAnsi" w:eastAsiaTheme="minorEastAsia" w:hAnsiTheme="minorHAnsi" w:cstheme="minorBidi"/>
          <w:noProof/>
          <w:snapToGrid/>
          <w:sz w:val="22"/>
          <w:szCs w:val="22"/>
          <w:lang w:eastAsia="ro-RO"/>
        </w:rPr>
      </w:pPr>
      <w:hyperlink w:anchor="_Toc532218626" w:history="1">
        <w:r w:rsidRPr="00D41AF1">
          <w:rPr>
            <w:rStyle w:val="Hyperlink"/>
            <w:noProof/>
          </w:rPr>
          <w:t>7.2</w:t>
        </w:r>
        <w:r>
          <w:rPr>
            <w:rFonts w:asciiTheme="minorHAnsi" w:eastAsiaTheme="minorEastAsia" w:hAnsiTheme="minorHAnsi" w:cstheme="minorBidi"/>
            <w:noProof/>
            <w:snapToGrid/>
            <w:sz w:val="22"/>
            <w:szCs w:val="22"/>
            <w:lang w:eastAsia="ro-RO"/>
          </w:rPr>
          <w:tab/>
        </w:r>
        <w:r w:rsidRPr="00D41AF1">
          <w:rPr>
            <w:rStyle w:val="Hyperlink"/>
            <w:noProof/>
          </w:rPr>
          <w:t>Masuri tehnice</w:t>
        </w:r>
        <w:r>
          <w:rPr>
            <w:noProof/>
            <w:webHidden/>
          </w:rPr>
          <w:tab/>
        </w:r>
        <w:r>
          <w:rPr>
            <w:noProof/>
            <w:webHidden/>
          </w:rPr>
          <w:fldChar w:fldCharType="begin"/>
        </w:r>
        <w:r>
          <w:rPr>
            <w:noProof/>
            <w:webHidden/>
          </w:rPr>
          <w:instrText xml:space="preserve"> PAGEREF _Toc532218626 \h </w:instrText>
        </w:r>
        <w:r>
          <w:rPr>
            <w:noProof/>
            <w:webHidden/>
          </w:rPr>
        </w:r>
        <w:r>
          <w:rPr>
            <w:noProof/>
            <w:webHidden/>
          </w:rPr>
          <w:fldChar w:fldCharType="separate"/>
        </w:r>
        <w:r>
          <w:rPr>
            <w:noProof/>
            <w:webHidden/>
          </w:rPr>
          <w:t>99</w:t>
        </w:r>
        <w:r>
          <w:rPr>
            <w:noProof/>
            <w:webHidden/>
          </w:rPr>
          <w:fldChar w:fldCharType="end"/>
        </w:r>
      </w:hyperlink>
    </w:p>
    <w:p w14:paraId="7589DB5C" w14:textId="16FE15C7" w:rsidR="00735A9B" w:rsidRDefault="00735A9B">
      <w:pPr>
        <w:pStyle w:val="Cuprins2"/>
        <w:rPr>
          <w:rFonts w:asciiTheme="minorHAnsi" w:eastAsiaTheme="minorEastAsia" w:hAnsiTheme="minorHAnsi" w:cstheme="minorBidi"/>
          <w:noProof/>
          <w:snapToGrid/>
          <w:sz w:val="22"/>
          <w:szCs w:val="22"/>
          <w:lang w:eastAsia="ro-RO"/>
        </w:rPr>
      </w:pPr>
      <w:hyperlink w:anchor="_Toc532218627" w:history="1">
        <w:r w:rsidRPr="00D41AF1">
          <w:rPr>
            <w:rStyle w:val="Hyperlink"/>
            <w:noProof/>
          </w:rPr>
          <w:t>7.3</w:t>
        </w:r>
        <w:r>
          <w:rPr>
            <w:rFonts w:asciiTheme="minorHAnsi" w:eastAsiaTheme="minorEastAsia" w:hAnsiTheme="minorHAnsi" w:cstheme="minorBidi"/>
            <w:noProof/>
            <w:snapToGrid/>
            <w:sz w:val="22"/>
            <w:szCs w:val="22"/>
            <w:lang w:eastAsia="ro-RO"/>
          </w:rPr>
          <w:tab/>
        </w:r>
        <w:r w:rsidRPr="00D41AF1">
          <w:rPr>
            <w:rStyle w:val="Hyperlink"/>
            <w:noProof/>
          </w:rPr>
          <w:t>Eficienta energetica</w:t>
        </w:r>
        <w:r>
          <w:rPr>
            <w:noProof/>
            <w:webHidden/>
          </w:rPr>
          <w:tab/>
        </w:r>
        <w:r>
          <w:rPr>
            <w:noProof/>
            <w:webHidden/>
          </w:rPr>
          <w:fldChar w:fldCharType="begin"/>
        </w:r>
        <w:r>
          <w:rPr>
            <w:noProof/>
            <w:webHidden/>
          </w:rPr>
          <w:instrText xml:space="preserve"> PAGEREF _Toc532218627 \h </w:instrText>
        </w:r>
        <w:r>
          <w:rPr>
            <w:noProof/>
            <w:webHidden/>
          </w:rPr>
        </w:r>
        <w:r>
          <w:rPr>
            <w:noProof/>
            <w:webHidden/>
          </w:rPr>
          <w:fldChar w:fldCharType="separate"/>
        </w:r>
        <w:r>
          <w:rPr>
            <w:noProof/>
            <w:webHidden/>
          </w:rPr>
          <w:t>99</w:t>
        </w:r>
        <w:r>
          <w:rPr>
            <w:noProof/>
            <w:webHidden/>
          </w:rPr>
          <w:fldChar w:fldCharType="end"/>
        </w:r>
      </w:hyperlink>
    </w:p>
    <w:p w14:paraId="44B14AFD" w14:textId="1AACFEF6"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28" w:history="1">
        <w:r w:rsidRPr="00D41AF1">
          <w:rPr>
            <w:rStyle w:val="Hyperlink"/>
          </w:rPr>
          <w:t>8.</w:t>
        </w:r>
        <w:r>
          <w:rPr>
            <w:rFonts w:asciiTheme="minorHAnsi" w:eastAsiaTheme="minorEastAsia" w:hAnsiTheme="minorHAnsi" w:cstheme="minorBidi"/>
            <w:b w:val="0"/>
            <w:bCs w:val="0"/>
            <w:caps w:val="0"/>
            <w:snapToGrid/>
            <w:sz w:val="22"/>
            <w:szCs w:val="22"/>
            <w:lang w:val="ro-RO" w:eastAsia="ro-RO"/>
          </w:rPr>
          <w:tab/>
        </w:r>
        <w:r w:rsidRPr="00D41AF1">
          <w:rPr>
            <w:rStyle w:val="Hyperlink"/>
          </w:rPr>
          <w:t>Accidente şi consecinţele lor</w:t>
        </w:r>
        <w:r>
          <w:rPr>
            <w:webHidden/>
          </w:rPr>
          <w:tab/>
        </w:r>
        <w:r>
          <w:rPr>
            <w:webHidden/>
          </w:rPr>
          <w:fldChar w:fldCharType="begin"/>
        </w:r>
        <w:r>
          <w:rPr>
            <w:webHidden/>
          </w:rPr>
          <w:instrText xml:space="preserve"> PAGEREF _Toc532218628 \h </w:instrText>
        </w:r>
        <w:r>
          <w:rPr>
            <w:webHidden/>
          </w:rPr>
        </w:r>
        <w:r>
          <w:rPr>
            <w:webHidden/>
          </w:rPr>
          <w:fldChar w:fldCharType="separate"/>
        </w:r>
        <w:r>
          <w:rPr>
            <w:webHidden/>
          </w:rPr>
          <w:t>100</w:t>
        </w:r>
        <w:r>
          <w:rPr>
            <w:webHidden/>
          </w:rPr>
          <w:fldChar w:fldCharType="end"/>
        </w:r>
      </w:hyperlink>
    </w:p>
    <w:p w14:paraId="60969B68" w14:textId="0401A178" w:rsidR="00735A9B" w:rsidRDefault="00735A9B">
      <w:pPr>
        <w:pStyle w:val="Cuprins2"/>
        <w:rPr>
          <w:rFonts w:asciiTheme="minorHAnsi" w:eastAsiaTheme="minorEastAsia" w:hAnsiTheme="minorHAnsi" w:cstheme="minorBidi"/>
          <w:noProof/>
          <w:snapToGrid/>
          <w:sz w:val="22"/>
          <w:szCs w:val="22"/>
          <w:lang w:eastAsia="ro-RO"/>
        </w:rPr>
      </w:pPr>
      <w:hyperlink w:anchor="_Toc532218629" w:history="1">
        <w:r w:rsidRPr="00D41AF1">
          <w:rPr>
            <w:rStyle w:val="Hyperlink"/>
            <w:noProof/>
          </w:rPr>
          <w:t>8.1</w:t>
        </w:r>
        <w:r>
          <w:rPr>
            <w:rFonts w:asciiTheme="minorHAnsi" w:eastAsiaTheme="minorEastAsia" w:hAnsiTheme="minorHAnsi" w:cstheme="minorBidi"/>
            <w:noProof/>
            <w:snapToGrid/>
            <w:sz w:val="22"/>
            <w:szCs w:val="22"/>
            <w:lang w:eastAsia="ro-RO"/>
          </w:rPr>
          <w:tab/>
        </w:r>
        <w:r w:rsidRPr="00D41AF1">
          <w:rPr>
            <w:rStyle w:val="Hyperlink"/>
            <w:noProof/>
          </w:rPr>
          <w:t>Risc de accident major care implica substante periculoase – Seveso</w:t>
        </w:r>
        <w:r>
          <w:rPr>
            <w:noProof/>
            <w:webHidden/>
          </w:rPr>
          <w:tab/>
        </w:r>
        <w:r>
          <w:rPr>
            <w:noProof/>
            <w:webHidden/>
          </w:rPr>
          <w:fldChar w:fldCharType="begin"/>
        </w:r>
        <w:r>
          <w:rPr>
            <w:noProof/>
            <w:webHidden/>
          </w:rPr>
          <w:instrText xml:space="preserve"> PAGEREF _Toc532218629 \h </w:instrText>
        </w:r>
        <w:r>
          <w:rPr>
            <w:noProof/>
            <w:webHidden/>
          </w:rPr>
        </w:r>
        <w:r>
          <w:rPr>
            <w:noProof/>
            <w:webHidden/>
          </w:rPr>
          <w:fldChar w:fldCharType="separate"/>
        </w:r>
        <w:r>
          <w:rPr>
            <w:noProof/>
            <w:webHidden/>
          </w:rPr>
          <w:t>100</w:t>
        </w:r>
        <w:r>
          <w:rPr>
            <w:noProof/>
            <w:webHidden/>
          </w:rPr>
          <w:fldChar w:fldCharType="end"/>
        </w:r>
      </w:hyperlink>
    </w:p>
    <w:p w14:paraId="0CD4DA46" w14:textId="7DF9E1B0" w:rsidR="00735A9B" w:rsidRDefault="00735A9B">
      <w:pPr>
        <w:pStyle w:val="Cuprins2"/>
        <w:rPr>
          <w:rFonts w:asciiTheme="minorHAnsi" w:eastAsiaTheme="minorEastAsia" w:hAnsiTheme="minorHAnsi" w:cstheme="minorBidi"/>
          <w:noProof/>
          <w:snapToGrid/>
          <w:sz w:val="22"/>
          <w:szCs w:val="22"/>
          <w:lang w:eastAsia="ro-RO"/>
        </w:rPr>
      </w:pPr>
      <w:hyperlink w:anchor="_Toc532218630" w:history="1">
        <w:r w:rsidRPr="00D41AF1">
          <w:rPr>
            <w:rStyle w:val="Hyperlink"/>
            <w:noProof/>
          </w:rPr>
          <w:t>8.2</w:t>
        </w:r>
        <w:r>
          <w:rPr>
            <w:rFonts w:asciiTheme="minorHAnsi" w:eastAsiaTheme="minorEastAsia" w:hAnsiTheme="minorHAnsi" w:cstheme="minorBidi"/>
            <w:noProof/>
            <w:snapToGrid/>
            <w:sz w:val="22"/>
            <w:szCs w:val="22"/>
            <w:lang w:eastAsia="ro-RO"/>
          </w:rPr>
          <w:tab/>
        </w:r>
        <w:r w:rsidRPr="00D41AF1">
          <w:rPr>
            <w:rStyle w:val="Hyperlink"/>
            <w:noProof/>
          </w:rPr>
          <w:t>Plan de management al accidentelor</w:t>
        </w:r>
        <w:r>
          <w:rPr>
            <w:noProof/>
            <w:webHidden/>
          </w:rPr>
          <w:tab/>
        </w:r>
        <w:r>
          <w:rPr>
            <w:noProof/>
            <w:webHidden/>
          </w:rPr>
          <w:fldChar w:fldCharType="begin"/>
        </w:r>
        <w:r>
          <w:rPr>
            <w:noProof/>
            <w:webHidden/>
          </w:rPr>
          <w:instrText xml:space="preserve"> PAGEREF _Toc532218630 \h </w:instrText>
        </w:r>
        <w:r>
          <w:rPr>
            <w:noProof/>
            <w:webHidden/>
          </w:rPr>
        </w:r>
        <w:r>
          <w:rPr>
            <w:noProof/>
            <w:webHidden/>
          </w:rPr>
          <w:fldChar w:fldCharType="separate"/>
        </w:r>
        <w:r>
          <w:rPr>
            <w:noProof/>
            <w:webHidden/>
          </w:rPr>
          <w:t>100</w:t>
        </w:r>
        <w:r>
          <w:rPr>
            <w:noProof/>
            <w:webHidden/>
          </w:rPr>
          <w:fldChar w:fldCharType="end"/>
        </w:r>
      </w:hyperlink>
    </w:p>
    <w:p w14:paraId="5CC65BB6" w14:textId="11D817E2" w:rsidR="00735A9B" w:rsidRDefault="00735A9B">
      <w:pPr>
        <w:pStyle w:val="Cuprins2"/>
        <w:rPr>
          <w:rFonts w:asciiTheme="minorHAnsi" w:eastAsiaTheme="minorEastAsia" w:hAnsiTheme="minorHAnsi" w:cstheme="minorBidi"/>
          <w:noProof/>
          <w:snapToGrid/>
          <w:sz w:val="22"/>
          <w:szCs w:val="22"/>
          <w:lang w:eastAsia="ro-RO"/>
        </w:rPr>
      </w:pPr>
      <w:hyperlink w:anchor="_Toc532218631" w:history="1">
        <w:r w:rsidRPr="00D41AF1">
          <w:rPr>
            <w:rStyle w:val="Hyperlink"/>
            <w:noProof/>
          </w:rPr>
          <w:t>8.3</w:t>
        </w:r>
        <w:r>
          <w:rPr>
            <w:rFonts w:asciiTheme="minorHAnsi" w:eastAsiaTheme="minorEastAsia" w:hAnsiTheme="minorHAnsi" w:cstheme="minorBidi"/>
            <w:noProof/>
            <w:snapToGrid/>
            <w:sz w:val="22"/>
            <w:szCs w:val="22"/>
            <w:lang w:eastAsia="ro-RO"/>
          </w:rPr>
          <w:tab/>
        </w:r>
        <w:r w:rsidRPr="00D41AF1">
          <w:rPr>
            <w:rStyle w:val="Hyperlink"/>
            <w:noProof/>
          </w:rPr>
          <w:t>Tehnici</w:t>
        </w:r>
        <w:r>
          <w:rPr>
            <w:noProof/>
            <w:webHidden/>
          </w:rPr>
          <w:tab/>
        </w:r>
        <w:r>
          <w:rPr>
            <w:noProof/>
            <w:webHidden/>
          </w:rPr>
          <w:fldChar w:fldCharType="begin"/>
        </w:r>
        <w:r>
          <w:rPr>
            <w:noProof/>
            <w:webHidden/>
          </w:rPr>
          <w:instrText xml:space="preserve"> PAGEREF _Toc532218631 \h </w:instrText>
        </w:r>
        <w:r>
          <w:rPr>
            <w:noProof/>
            <w:webHidden/>
          </w:rPr>
        </w:r>
        <w:r>
          <w:rPr>
            <w:noProof/>
            <w:webHidden/>
          </w:rPr>
          <w:fldChar w:fldCharType="separate"/>
        </w:r>
        <w:r>
          <w:rPr>
            <w:noProof/>
            <w:webHidden/>
          </w:rPr>
          <w:t>100</w:t>
        </w:r>
        <w:r>
          <w:rPr>
            <w:noProof/>
            <w:webHidden/>
          </w:rPr>
          <w:fldChar w:fldCharType="end"/>
        </w:r>
      </w:hyperlink>
    </w:p>
    <w:p w14:paraId="40B93C5E" w14:textId="1A18F15A"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32" w:history="1">
        <w:r w:rsidRPr="00D41AF1">
          <w:rPr>
            <w:rStyle w:val="Hyperlink"/>
          </w:rPr>
          <w:t>9.</w:t>
        </w:r>
        <w:r>
          <w:rPr>
            <w:rFonts w:asciiTheme="minorHAnsi" w:eastAsiaTheme="minorEastAsia" w:hAnsiTheme="minorHAnsi" w:cstheme="minorBidi"/>
            <w:b w:val="0"/>
            <w:bCs w:val="0"/>
            <w:caps w:val="0"/>
            <w:snapToGrid/>
            <w:sz w:val="22"/>
            <w:szCs w:val="22"/>
            <w:lang w:val="ro-RO" w:eastAsia="ro-RO"/>
          </w:rPr>
          <w:tab/>
        </w:r>
        <w:r w:rsidRPr="00D41AF1">
          <w:rPr>
            <w:rStyle w:val="Hyperlink"/>
          </w:rPr>
          <w:t>Zgomot şi vibraţii</w:t>
        </w:r>
        <w:r>
          <w:rPr>
            <w:webHidden/>
          </w:rPr>
          <w:tab/>
        </w:r>
        <w:r>
          <w:rPr>
            <w:webHidden/>
          </w:rPr>
          <w:fldChar w:fldCharType="begin"/>
        </w:r>
        <w:r>
          <w:rPr>
            <w:webHidden/>
          </w:rPr>
          <w:instrText xml:space="preserve"> PAGEREF _Toc532218632 \h </w:instrText>
        </w:r>
        <w:r>
          <w:rPr>
            <w:webHidden/>
          </w:rPr>
        </w:r>
        <w:r>
          <w:rPr>
            <w:webHidden/>
          </w:rPr>
          <w:fldChar w:fldCharType="separate"/>
        </w:r>
        <w:r>
          <w:rPr>
            <w:webHidden/>
          </w:rPr>
          <w:t>103</w:t>
        </w:r>
        <w:r>
          <w:rPr>
            <w:webHidden/>
          </w:rPr>
          <w:fldChar w:fldCharType="end"/>
        </w:r>
      </w:hyperlink>
    </w:p>
    <w:p w14:paraId="1D4DC787" w14:textId="10B9EA4F" w:rsidR="00735A9B" w:rsidRDefault="00735A9B">
      <w:pPr>
        <w:pStyle w:val="Cuprins2"/>
        <w:rPr>
          <w:rFonts w:asciiTheme="minorHAnsi" w:eastAsiaTheme="minorEastAsia" w:hAnsiTheme="minorHAnsi" w:cstheme="minorBidi"/>
          <w:noProof/>
          <w:snapToGrid/>
          <w:sz w:val="22"/>
          <w:szCs w:val="22"/>
          <w:lang w:eastAsia="ro-RO"/>
        </w:rPr>
      </w:pPr>
      <w:hyperlink w:anchor="_Toc532218633" w:history="1">
        <w:r w:rsidRPr="00D41AF1">
          <w:rPr>
            <w:rStyle w:val="Hyperlink"/>
            <w:noProof/>
          </w:rPr>
          <w:t>9.1</w:t>
        </w:r>
        <w:r>
          <w:rPr>
            <w:rFonts w:asciiTheme="minorHAnsi" w:eastAsiaTheme="minorEastAsia" w:hAnsiTheme="minorHAnsi" w:cstheme="minorBidi"/>
            <w:noProof/>
            <w:snapToGrid/>
            <w:sz w:val="22"/>
            <w:szCs w:val="22"/>
            <w:lang w:eastAsia="ro-RO"/>
          </w:rPr>
          <w:tab/>
        </w:r>
        <w:r w:rsidRPr="00D41AF1">
          <w:rPr>
            <w:rStyle w:val="Hyperlink"/>
            <w:noProof/>
          </w:rPr>
          <w:t>Surse de zgomot</w:t>
        </w:r>
        <w:r>
          <w:rPr>
            <w:noProof/>
            <w:webHidden/>
          </w:rPr>
          <w:tab/>
        </w:r>
        <w:r>
          <w:rPr>
            <w:noProof/>
            <w:webHidden/>
          </w:rPr>
          <w:fldChar w:fldCharType="begin"/>
        </w:r>
        <w:r>
          <w:rPr>
            <w:noProof/>
            <w:webHidden/>
          </w:rPr>
          <w:instrText xml:space="preserve"> PAGEREF _Toc532218633 \h </w:instrText>
        </w:r>
        <w:r>
          <w:rPr>
            <w:noProof/>
            <w:webHidden/>
          </w:rPr>
        </w:r>
        <w:r>
          <w:rPr>
            <w:noProof/>
            <w:webHidden/>
          </w:rPr>
          <w:fldChar w:fldCharType="separate"/>
        </w:r>
        <w:r>
          <w:rPr>
            <w:noProof/>
            <w:webHidden/>
          </w:rPr>
          <w:t>103</w:t>
        </w:r>
        <w:r>
          <w:rPr>
            <w:noProof/>
            <w:webHidden/>
          </w:rPr>
          <w:fldChar w:fldCharType="end"/>
        </w:r>
      </w:hyperlink>
    </w:p>
    <w:p w14:paraId="4BEC56AA" w14:textId="13EC0CBA" w:rsidR="00735A9B" w:rsidRDefault="00735A9B">
      <w:pPr>
        <w:pStyle w:val="Cuprins2"/>
        <w:rPr>
          <w:rFonts w:asciiTheme="minorHAnsi" w:eastAsiaTheme="minorEastAsia" w:hAnsiTheme="minorHAnsi" w:cstheme="minorBidi"/>
          <w:noProof/>
          <w:snapToGrid/>
          <w:sz w:val="22"/>
          <w:szCs w:val="22"/>
          <w:lang w:eastAsia="ro-RO"/>
        </w:rPr>
      </w:pPr>
      <w:hyperlink w:anchor="_Toc532218634" w:history="1">
        <w:r w:rsidRPr="00D41AF1">
          <w:rPr>
            <w:rStyle w:val="Hyperlink"/>
            <w:noProof/>
          </w:rPr>
          <w:t>9.2</w:t>
        </w:r>
        <w:r>
          <w:rPr>
            <w:rFonts w:asciiTheme="minorHAnsi" w:eastAsiaTheme="minorEastAsia" w:hAnsiTheme="minorHAnsi" w:cstheme="minorBidi"/>
            <w:noProof/>
            <w:snapToGrid/>
            <w:sz w:val="22"/>
            <w:szCs w:val="22"/>
            <w:lang w:eastAsia="ro-RO"/>
          </w:rPr>
          <w:tab/>
        </w:r>
        <w:r w:rsidRPr="00D41AF1">
          <w:rPr>
            <w:rStyle w:val="Hyperlink"/>
            <w:noProof/>
          </w:rPr>
          <w:t>Receptori</w:t>
        </w:r>
        <w:r>
          <w:rPr>
            <w:noProof/>
            <w:webHidden/>
          </w:rPr>
          <w:tab/>
        </w:r>
        <w:r>
          <w:rPr>
            <w:noProof/>
            <w:webHidden/>
          </w:rPr>
          <w:fldChar w:fldCharType="begin"/>
        </w:r>
        <w:r>
          <w:rPr>
            <w:noProof/>
            <w:webHidden/>
          </w:rPr>
          <w:instrText xml:space="preserve"> PAGEREF _Toc532218634 \h </w:instrText>
        </w:r>
        <w:r>
          <w:rPr>
            <w:noProof/>
            <w:webHidden/>
          </w:rPr>
        </w:r>
        <w:r>
          <w:rPr>
            <w:noProof/>
            <w:webHidden/>
          </w:rPr>
          <w:fldChar w:fldCharType="separate"/>
        </w:r>
        <w:r>
          <w:rPr>
            <w:noProof/>
            <w:webHidden/>
          </w:rPr>
          <w:t>105</w:t>
        </w:r>
        <w:r>
          <w:rPr>
            <w:noProof/>
            <w:webHidden/>
          </w:rPr>
          <w:fldChar w:fldCharType="end"/>
        </w:r>
      </w:hyperlink>
    </w:p>
    <w:p w14:paraId="44C5A2AE" w14:textId="5BC3F18C" w:rsidR="00735A9B" w:rsidRDefault="00735A9B">
      <w:pPr>
        <w:pStyle w:val="Cuprins2"/>
        <w:rPr>
          <w:rFonts w:asciiTheme="minorHAnsi" w:eastAsiaTheme="minorEastAsia" w:hAnsiTheme="minorHAnsi" w:cstheme="minorBidi"/>
          <w:noProof/>
          <w:snapToGrid/>
          <w:sz w:val="22"/>
          <w:szCs w:val="22"/>
          <w:lang w:eastAsia="ro-RO"/>
        </w:rPr>
      </w:pPr>
      <w:hyperlink w:anchor="_Toc532218635" w:history="1">
        <w:r w:rsidRPr="00D41AF1">
          <w:rPr>
            <w:rStyle w:val="Hyperlink"/>
            <w:noProof/>
          </w:rPr>
          <w:t>9.3</w:t>
        </w:r>
        <w:r>
          <w:rPr>
            <w:rFonts w:asciiTheme="minorHAnsi" w:eastAsiaTheme="minorEastAsia" w:hAnsiTheme="minorHAnsi" w:cstheme="minorBidi"/>
            <w:noProof/>
            <w:snapToGrid/>
            <w:sz w:val="22"/>
            <w:szCs w:val="22"/>
            <w:lang w:eastAsia="ro-RO"/>
          </w:rPr>
          <w:tab/>
        </w:r>
        <w:r w:rsidRPr="00D41AF1">
          <w:rPr>
            <w:rStyle w:val="Hyperlink"/>
            <w:noProof/>
          </w:rPr>
          <w:t>Studii de masurare a zgomotului in mediu</w:t>
        </w:r>
        <w:r>
          <w:rPr>
            <w:noProof/>
            <w:webHidden/>
          </w:rPr>
          <w:tab/>
        </w:r>
        <w:r>
          <w:rPr>
            <w:noProof/>
            <w:webHidden/>
          </w:rPr>
          <w:fldChar w:fldCharType="begin"/>
        </w:r>
        <w:r>
          <w:rPr>
            <w:noProof/>
            <w:webHidden/>
          </w:rPr>
          <w:instrText xml:space="preserve"> PAGEREF _Toc532218635 \h </w:instrText>
        </w:r>
        <w:r>
          <w:rPr>
            <w:noProof/>
            <w:webHidden/>
          </w:rPr>
        </w:r>
        <w:r>
          <w:rPr>
            <w:noProof/>
            <w:webHidden/>
          </w:rPr>
          <w:fldChar w:fldCharType="separate"/>
        </w:r>
        <w:r>
          <w:rPr>
            <w:noProof/>
            <w:webHidden/>
          </w:rPr>
          <w:t>105</w:t>
        </w:r>
        <w:r>
          <w:rPr>
            <w:noProof/>
            <w:webHidden/>
          </w:rPr>
          <w:fldChar w:fldCharType="end"/>
        </w:r>
      </w:hyperlink>
    </w:p>
    <w:p w14:paraId="6CFECEC4" w14:textId="03160607"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36" w:history="1">
        <w:r w:rsidRPr="00D41AF1">
          <w:rPr>
            <w:rStyle w:val="Hyperlink"/>
          </w:rPr>
          <w:t>10.</w:t>
        </w:r>
        <w:r>
          <w:rPr>
            <w:rFonts w:asciiTheme="minorHAnsi" w:eastAsiaTheme="minorEastAsia" w:hAnsiTheme="minorHAnsi" w:cstheme="minorBidi"/>
            <w:b w:val="0"/>
            <w:bCs w:val="0"/>
            <w:caps w:val="0"/>
            <w:snapToGrid/>
            <w:sz w:val="22"/>
            <w:szCs w:val="22"/>
            <w:lang w:val="ro-RO" w:eastAsia="ro-RO"/>
          </w:rPr>
          <w:tab/>
        </w:r>
        <w:r w:rsidRPr="00D41AF1">
          <w:rPr>
            <w:rStyle w:val="Hyperlink"/>
          </w:rPr>
          <w:t>Monitorizare</w:t>
        </w:r>
        <w:r>
          <w:rPr>
            <w:webHidden/>
          </w:rPr>
          <w:tab/>
        </w:r>
        <w:r>
          <w:rPr>
            <w:webHidden/>
          </w:rPr>
          <w:fldChar w:fldCharType="begin"/>
        </w:r>
        <w:r>
          <w:rPr>
            <w:webHidden/>
          </w:rPr>
          <w:instrText xml:space="preserve"> PAGEREF _Toc532218636 \h </w:instrText>
        </w:r>
        <w:r>
          <w:rPr>
            <w:webHidden/>
          </w:rPr>
        </w:r>
        <w:r>
          <w:rPr>
            <w:webHidden/>
          </w:rPr>
          <w:fldChar w:fldCharType="separate"/>
        </w:r>
        <w:r>
          <w:rPr>
            <w:webHidden/>
          </w:rPr>
          <w:t>106</w:t>
        </w:r>
        <w:r>
          <w:rPr>
            <w:webHidden/>
          </w:rPr>
          <w:fldChar w:fldCharType="end"/>
        </w:r>
      </w:hyperlink>
    </w:p>
    <w:p w14:paraId="064F2214" w14:textId="2245077E" w:rsidR="00735A9B" w:rsidRDefault="00735A9B">
      <w:pPr>
        <w:pStyle w:val="Cuprins2"/>
        <w:rPr>
          <w:rFonts w:asciiTheme="minorHAnsi" w:eastAsiaTheme="minorEastAsia" w:hAnsiTheme="minorHAnsi" w:cstheme="minorBidi"/>
          <w:noProof/>
          <w:snapToGrid/>
          <w:sz w:val="22"/>
          <w:szCs w:val="22"/>
          <w:lang w:eastAsia="ro-RO"/>
        </w:rPr>
      </w:pPr>
      <w:hyperlink w:anchor="_Toc532218637" w:history="1">
        <w:r w:rsidRPr="00D41AF1">
          <w:rPr>
            <w:rStyle w:val="Hyperlink"/>
            <w:noProof/>
          </w:rPr>
          <w:t>10.1</w:t>
        </w:r>
        <w:r>
          <w:rPr>
            <w:rFonts w:asciiTheme="minorHAnsi" w:eastAsiaTheme="minorEastAsia" w:hAnsiTheme="minorHAnsi" w:cstheme="minorBidi"/>
            <w:noProof/>
            <w:snapToGrid/>
            <w:sz w:val="22"/>
            <w:szCs w:val="22"/>
            <w:lang w:eastAsia="ro-RO"/>
          </w:rPr>
          <w:tab/>
        </w:r>
        <w:r w:rsidRPr="00D41AF1">
          <w:rPr>
            <w:rStyle w:val="Hyperlink"/>
            <w:noProof/>
          </w:rPr>
          <w:t>Monitorizarea emisiilor in aer</w:t>
        </w:r>
        <w:r>
          <w:rPr>
            <w:noProof/>
            <w:webHidden/>
          </w:rPr>
          <w:tab/>
        </w:r>
        <w:r>
          <w:rPr>
            <w:noProof/>
            <w:webHidden/>
          </w:rPr>
          <w:fldChar w:fldCharType="begin"/>
        </w:r>
        <w:r>
          <w:rPr>
            <w:noProof/>
            <w:webHidden/>
          </w:rPr>
          <w:instrText xml:space="preserve"> PAGEREF _Toc532218637 \h </w:instrText>
        </w:r>
        <w:r>
          <w:rPr>
            <w:noProof/>
            <w:webHidden/>
          </w:rPr>
        </w:r>
        <w:r>
          <w:rPr>
            <w:noProof/>
            <w:webHidden/>
          </w:rPr>
          <w:fldChar w:fldCharType="separate"/>
        </w:r>
        <w:r>
          <w:rPr>
            <w:noProof/>
            <w:webHidden/>
          </w:rPr>
          <w:t>106</w:t>
        </w:r>
        <w:r>
          <w:rPr>
            <w:noProof/>
            <w:webHidden/>
          </w:rPr>
          <w:fldChar w:fldCharType="end"/>
        </w:r>
      </w:hyperlink>
    </w:p>
    <w:p w14:paraId="24DB09E5" w14:textId="406F21DE" w:rsidR="00735A9B" w:rsidRDefault="00735A9B">
      <w:pPr>
        <w:pStyle w:val="Cuprins2"/>
        <w:rPr>
          <w:rFonts w:asciiTheme="minorHAnsi" w:eastAsiaTheme="minorEastAsia" w:hAnsiTheme="minorHAnsi" w:cstheme="minorBidi"/>
          <w:noProof/>
          <w:snapToGrid/>
          <w:sz w:val="22"/>
          <w:szCs w:val="22"/>
          <w:lang w:eastAsia="ro-RO"/>
        </w:rPr>
      </w:pPr>
      <w:hyperlink w:anchor="_Toc532218638" w:history="1">
        <w:r w:rsidRPr="00D41AF1">
          <w:rPr>
            <w:rStyle w:val="Hyperlink"/>
            <w:noProof/>
          </w:rPr>
          <w:t>10.2</w:t>
        </w:r>
        <w:r>
          <w:rPr>
            <w:rFonts w:asciiTheme="minorHAnsi" w:eastAsiaTheme="minorEastAsia" w:hAnsiTheme="minorHAnsi" w:cstheme="minorBidi"/>
            <w:noProof/>
            <w:snapToGrid/>
            <w:sz w:val="22"/>
            <w:szCs w:val="22"/>
            <w:lang w:eastAsia="ro-RO"/>
          </w:rPr>
          <w:tab/>
        </w:r>
        <w:r w:rsidRPr="00D41AF1">
          <w:rPr>
            <w:rStyle w:val="Hyperlink"/>
            <w:noProof/>
          </w:rPr>
          <w:t>Monitorizarea emisiilor in ape de suprafata, subterane sau canalizari orasenesti</w:t>
        </w:r>
        <w:r>
          <w:rPr>
            <w:noProof/>
            <w:webHidden/>
          </w:rPr>
          <w:tab/>
        </w:r>
        <w:r>
          <w:rPr>
            <w:noProof/>
            <w:webHidden/>
          </w:rPr>
          <w:fldChar w:fldCharType="begin"/>
        </w:r>
        <w:r>
          <w:rPr>
            <w:noProof/>
            <w:webHidden/>
          </w:rPr>
          <w:instrText xml:space="preserve"> PAGEREF _Toc532218638 \h </w:instrText>
        </w:r>
        <w:r>
          <w:rPr>
            <w:noProof/>
            <w:webHidden/>
          </w:rPr>
        </w:r>
        <w:r>
          <w:rPr>
            <w:noProof/>
            <w:webHidden/>
          </w:rPr>
          <w:fldChar w:fldCharType="separate"/>
        </w:r>
        <w:r>
          <w:rPr>
            <w:noProof/>
            <w:webHidden/>
          </w:rPr>
          <w:t>109</w:t>
        </w:r>
        <w:r>
          <w:rPr>
            <w:noProof/>
            <w:webHidden/>
          </w:rPr>
          <w:fldChar w:fldCharType="end"/>
        </w:r>
      </w:hyperlink>
    </w:p>
    <w:p w14:paraId="02176B9D" w14:textId="12577A17" w:rsidR="00735A9B" w:rsidRDefault="00735A9B">
      <w:pPr>
        <w:pStyle w:val="Cuprins2"/>
        <w:rPr>
          <w:rFonts w:asciiTheme="minorHAnsi" w:eastAsiaTheme="minorEastAsia" w:hAnsiTheme="minorHAnsi" w:cstheme="minorBidi"/>
          <w:noProof/>
          <w:snapToGrid/>
          <w:sz w:val="22"/>
          <w:szCs w:val="22"/>
          <w:lang w:eastAsia="ro-RO"/>
        </w:rPr>
      </w:pPr>
      <w:hyperlink w:anchor="_Toc532218639" w:history="1">
        <w:r w:rsidRPr="00D41AF1">
          <w:rPr>
            <w:rStyle w:val="Hyperlink"/>
            <w:noProof/>
          </w:rPr>
          <w:t>10.3</w:t>
        </w:r>
        <w:r>
          <w:rPr>
            <w:rFonts w:asciiTheme="minorHAnsi" w:eastAsiaTheme="minorEastAsia" w:hAnsiTheme="minorHAnsi" w:cstheme="minorBidi"/>
            <w:noProof/>
            <w:snapToGrid/>
            <w:sz w:val="22"/>
            <w:szCs w:val="22"/>
            <w:lang w:eastAsia="ro-RO"/>
          </w:rPr>
          <w:tab/>
        </w:r>
        <w:r w:rsidRPr="00D41AF1">
          <w:rPr>
            <w:rStyle w:val="Hyperlink"/>
            <w:noProof/>
          </w:rPr>
          <w:t>Monitorizarea nivelului de zgomot</w:t>
        </w:r>
        <w:r>
          <w:rPr>
            <w:noProof/>
            <w:webHidden/>
          </w:rPr>
          <w:tab/>
        </w:r>
        <w:r>
          <w:rPr>
            <w:noProof/>
            <w:webHidden/>
          </w:rPr>
          <w:fldChar w:fldCharType="begin"/>
        </w:r>
        <w:r>
          <w:rPr>
            <w:noProof/>
            <w:webHidden/>
          </w:rPr>
          <w:instrText xml:space="preserve"> PAGEREF _Toc532218639 \h </w:instrText>
        </w:r>
        <w:r>
          <w:rPr>
            <w:noProof/>
            <w:webHidden/>
          </w:rPr>
        </w:r>
        <w:r>
          <w:rPr>
            <w:noProof/>
            <w:webHidden/>
          </w:rPr>
          <w:fldChar w:fldCharType="separate"/>
        </w:r>
        <w:r>
          <w:rPr>
            <w:noProof/>
            <w:webHidden/>
          </w:rPr>
          <w:t>109</w:t>
        </w:r>
        <w:r>
          <w:rPr>
            <w:noProof/>
            <w:webHidden/>
          </w:rPr>
          <w:fldChar w:fldCharType="end"/>
        </w:r>
      </w:hyperlink>
    </w:p>
    <w:p w14:paraId="57881C35" w14:textId="56C4D500" w:rsidR="00735A9B" w:rsidRDefault="00735A9B">
      <w:pPr>
        <w:pStyle w:val="Cuprins2"/>
        <w:rPr>
          <w:rFonts w:asciiTheme="minorHAnsi" w:eastAsiaTheme="minorEastAsia" w:hAnsiTheme="minorHAnsi" w:cstheme="minorBidi"/>
          <w:noProof/>
          <w:snapToGrid/>
          <w:sz w:val="22"/>
          <w:szCs w:val="22"/>
          <w:lang w:eastAsia="ro-RO"/>
        </w:rPr>
      </w:pPr>
      <w:hyperlink w:anchor="_Toc532218640" w:history="1">
        <w:r w:rsidRPr="00D41AF1">
          <w:rPr>
            <w:rStyle w:val="Hyperlink"/>
            <w:noProof/>
          </w:rPr>
          <w:t>10.4</w:t>
        </w:r>
        <w:r>
          <w:rPr>
            <w:rFonts w:asciiTheme="minorHAnsi" w:eastAsiaTheme="minorEastAsia" w:hAnsiTheme="minorHAnsi" w:cstheme="minorBidi"/>
            <w:noProof/>
            <w:snapToGrid/>
            <w:sz w:val="22"/>
            <w:szCs w:val="22"/>
            <w:lang w:eastAsia="ro-RO"/>
          </w:rPr>
          <w:tab/>
        </w:r>
        <w:r w:rsidRPr="00D41AF1">
          <w:rPr>
            <w:rStyle w:val="Hyperlink"/>
            <w:noProof/>
          </w:rPr>
          <w:t>Monitorizarea si raportarea deseurilor</w:t>
        </w:r>
        <w:r>
          <w:rPr>
            <w:noProof/>
            <w:webHidden/>
          </w:rPr>
          <w:tab/>
        </w:r>
        <w:r>
          <w:rPr>
            <w:noProof/>
            <w:webHidden/>
          </w:rPr>
          <w:fldChar w:fldCharType="begin"/>
        </w:r>
        <w:r>
          <w:rPr>
            <w:noProof/>
            <w:webHidden/>
          </w:rPr>
          <w:instrText xml:space="preserve"> PAGEREF _Toc532218640 \h </w:instrText>
        </w:r>
        <w:r>
          <w:rPr>
            <w:noProof/>
            <w:webHidden/>
          </w:rPr>
        </w:r>
        <w:r>
          <w:rPr>
            <w:noProof/>
            <w:webHidden/>
          </w:rPr>
          <w:fldChar w:fldCharType="separate"/>
        </w:r>
        <w:r>
          <w:rPr>
            <w:noProof/>
            <w:webHidden/>
          </w:rPr>
          <w:t>110</w:t>
        </w:r>
        <w:r>
          <w:rPr>
            <w:noProof/>
            <w:webHidden/>
          </w:rPr>
          <w:fldChar w:fldCharType="end"/>
        </w:r>
      </w:hyperlink>
    </w:p>
    <w:p w14:paraId="1BAF039C" w14:textId="37D68DDE" w:rsidR="00735A9B" w:rsidRDefault="00735A9B">
      <w:pPr>
        <w:pStyle w:val="Cuprins2"/>
        <w:rPr>
          <w:rFonts w:asciiTheme="minorHAnsi" w:eastAsiaTheme="minorEastAsia" w:hAnsiTheme="minorHAnsi" w:cstheme="minorBidi"/>
          <w:noProof/>
          <w:snapToGrid/>
          <w:sz w:val="22"/>
          <w:szCs w:val="22"/>
          <w:lang w:eastAsia="ro-RO"/>
        </w:rPr>
      </w:pPr>
      <w:hyperlink w:anchor="_Toc532218641" w:history="1">
        <w:r w:rsidRPr="00D41AF1">
          <w:rPr>
            <w:rStyle w:val="Hyperlink"/>
            <w:noProof/>
          </w:rPr>
          <w:t>10.5</w:t>
        </w:r>
        <w:r>
          <w:rPr>
            <w:rFonts w:asciiTheme="minorHAnsi" w:eastAsiaTheme="minorEastAsia" w:hAnsiTheme="minorHAnsi" w:cstheme="minorBidi"/>
            <w:noProof/>
            <w:snapToGrid/>
            <w:sz w:val="22"/>
            <w:szCs w:val="22"/>
            <w:lang w:eastAsia="ro-RO"/>
          </w:rPr>
          <w:tab/>
        </w:r>
        <w:r w:rsidRPr="00D41AF1">
          <w:rPr>
            <w:rStyle w:val="Hyperlink"/>
            <w:noProof/>
          </w:rPr>
          <w:t>Monitorizarea altor elemente ale procesului tehnologic</w:t>
        </w:r>
        <w:r>
          <w:rPr>
            <w:noProof/>
            <w:webHidden/>
          </w:rPr>
          <w:tab/>
        </w:r>
        <w:r>
          <w:rPr>
            <w:noProof/>
            <w:webHidden/>
          </w:rPr>
          <w:fldChar w:fldCharType="begin"/>
        </w:r>
        <w:r>
          <w:rPr>
            <w:noProof/>
            <w:webHidden/>
          </w:rPr>
          <w:instrText xml:space="preserve"> PAGEREF _Toc532218641 \h </w:instrText>
        </w:r>
        <w:r>
          <w:rPr>
            <w:noProof/>
            <w:webHidden/>
          </w:rPr>
        </w:r>
        <w:r>
          <w:rPr>
            <w:noProof/>
            <w:webHidden/>
          </w:rPr>
          <w:fldChar w:fldCharType="separate"/>
        </w:r>
        <w:r>
          <w:rPr>
            <w:noProof/>
            <w:webHidden/>
          </w:rPr>
          <w:t>111</w:t>
        </w:r>
        <w:r>
          <w:rPr>
            <w:noProof/>
            <w:webHidden/>
          </w:rPr>
          <w:fldChar w:fldCharType="end"/>
        </w:r>
      </w:hyperlink>
    </w:p>
    <w:p w14:paraId="242A46CC" w14:textId="430A91C8" w:rsidR="00735A9B" w:rsidRDefault="00735A9B">
      <w:pPr>
        <w:pStyle w:val="Cuprins2"/>
        <w:rPr>
          <w:rFonts w:asciiTheme="minorHAnsi" w:eastAsiaTheme="minorEastAsia" w:hAnsiTheme="minorHAnsi" w:cstheme="minorBidi"/>
          <w:noProof/>
          <w:snapToGrid/>
          <w:sz w:val="22"/>
          <w:szCs w:val="22"/>
          <w:lang w:eastAsia="ro-RO"/>
        </w:rPr>
      </w:pPr>
      <w:hyperlink w:anchor="_Toc532218642" w:history="1">
        <w:r w:rsidRPr="00D41AF1">
          <w:rPr>
            <w:rStyle w:val="Hyperlink"/>
            <w:noProof/>
          </w:rPr>
          <w:t>10.6</w:t>
        </w:r>
        <w:r>
          <w:rPr>
            <w:rFonts w:asciiTheme="minorHAnsi" w:eastAsiaTheme="minorEastAsia" w:hAnsiTheme="minorHAnsi" w:cstheme="minorBidi"/>
            <w:noProof/>
            <w:snapToGrid/>
            <w:sz w:val="22"/>
            <w:szCs w:val="22"/>
            <w:lang w:eastAsia="ro-RO"/>
          </w:rPr>
          <w:tab/>
        </w:r>
        <w:r w:rsidRPr="00D41AF1">
          <w:rPr>
            <w:rStyle w:val="Hyperlink"/>
            <w:noProof/>
          </w:rPr>
          <w:t>Monitorizarea mediului</w:t>
        </w:r>
        <w:r>
          <w:rPr>
            <w:noProof/>
            <w:webHidden/>
          </w:rPr>
          <w:tab/>
        </w:r>
        <w:r>
          <w:rPr>
            <w:noProof/>
            <w:webHidden/>
          </w:rPr>
          <w:fldChar w:fldCharType="begin"/>
        </w:r>
        <w:r>
          <w:rPr>
            <w:noProof/>
            <w:webHidden/>
          </w:rPr>
          <w:instrText xml:space="preserve"> PAGEREF _Toc532218642 \h </w:instrText>
        </w:r>
        <w:r>
          <w:rPr>
            <w:noProof/>
            <w:webHidden/>
          </w:rPr>
        </w:r>
        <w:r>
          <w:rPr>
            <w:noProof/>
            <w:webHidden/>
          </w:rPr>
          <w:fldChar w:fldCharType="separate"/>
        </w:r>
        <w:r>
          <w:rPr>
            <w:noProof/>
            <w:webHidden/>
          </w:rPr>
          <w:t>113</w:t>
        </w:r>
        <w:r>
          <w:rPr>
            <w:noProof/>
            <w:webHidden/>
          </w:rPr>
          <w:fldChar w:fldCharType="end"/>
        </w:r>
      </w:hyperlink>
    </w:p>
    <w:p w14:paraId="04EAD2C2" w14:textId="747519D5" w:rsidR="00735A9B" w:rsidRDefault="00735A9B">
      <w:pPr>
        <w:pStyle w:val="Cuprins2"/>
        <w:rPr>
          <w:rFonts w:asciiTheme="minorHAnsi" w:eastAsiaTheme="minorEastAsia" w:hAnsiTheme="minorHAnsi" w:cstheme="minorBidi"/>
          <w:noProof/>
          <w:snapToGrid/>
          <w:sz w:val="22"/>
          <w:szCs w:val="22"/>
          <w:lang w:eastAsia="ro-RO"/>
        </w:rPr>
      </w:pPr>
      <w:hyperlink w:anchor="_Toc532218643" w:history="1">
        <w:r w:rsidRPr="00D41AF1">
          <w:rPr>
            <w:rStyle w:val="Hyperlink"/>
            <w:noProof/>
          </w:rPr>
          <w:t>10.7</w:t>
        </w:r>
        <w:r>
          <w:rPr>
            <w:rFonts w:asciiTheme="minorHAnsi" w:eastAsiaTheme="minorEastAsia" w:hAnsiTheme="minorHAnsi" w:cstheme="minorBidi"/>
            <w:noProof/>
            <w:snapToGrid/>
            <w:sz w:val="22"/>
            <w:szCs w:val="22"/>
            <w:lang w:eastAsia="ro-RO"/>
          </w:rPr>
          <w:tab/>
        </w:r>
        <w:r w:rsidRPr="00D41AF1">
          <w:rPr>
            <w:rStyle w:val="Hyperlink"/>
            <w:noProof/>
          </w:rPr>
          <w:t>Monitorizarea pe perioadele de functionare anormala</w:t>
        </w:r>
        <w:r>
          <w:rPr>
            <w:noProof/>
            <w:webHidden/>
          </w:rPr>
          <w:tab/>
        </w:r>
        <w:r>
          <w:rPr>
            <w:noProof/>
            <w:webHidden/>
          </w:rPr>
          <w:fldChar w:fldCharType="begin"/>
        </w:r>
        <w:r>
          <w:rPr>
            <w:noProof/>
            <w:webHidden/>
          </w:rPr>
          <w:instrText xml:space="preserve"> PAGEREF _Toc532218643 \h </w:instrText>
        </w:r>
        <w:r>
          <w:rPr>
            <w:noProof/>
            <w:webHidden/>
          </w:rPr>
        </w:r>
        <w:r>
          <w:rPr>
            <w:noProof/>
            <w:webHidden/>
          </w:rPr>
          <w:fldChar w:fldCharType="separate"/>
        </w:r>
        <w:r>
          <w:rPr>
            <w:noProof/>
            <w:webHidden/>
          </w:rPr>
          <w:t>118</w:t>
        </w:r>
        <w:r>
          <w:rPr>
            <w:noProof/>
            <w:webHidden/>
          </w:rPr>
          <w:fldChar w:fldCharType="end"/>
        </w:r>
      </w:hyperlink>
    </w:p>
    <w:p w14:paraId="3FA41D5D" w14:textId="2CF625BF"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44" w:history="1">
        <w:r w:rsidRPr="00D41AF1">
          <w:rPr>
            <w:rStyle w:val="Hyperlink"/>
          </w:rPr>
          <w:t>11.</w:t>
        </w:r>
        <w:r>
          <w:rPr>
            <w:rFonts w:asciiTheme="minorHAnsi" w:eastAsiaTheme="minorEastAsia" w:hAnsiTheme="minorHAnsi" w:cstheme="minorBidi"/>
            <w:b w:val="0"/>
            <w:bCs w:val="0"/>
            <w:caps w:val="0"/>
            <w:snapToGrid/>
            <w:sz w:val="22"/>
            <w:szCs w:val="22"/>
            <w:lang w:val="ro-RO" w:eastAsia="ro-RO"/>
          </w:rPr>
          <w:tab/>
        </w:r>
        <w:r w:rsidRPr="00D41AF1">
          <w:rPr>
            <w:rStyle w:val="Hyperlink"/>
          </w:rPr>
          <w:t>Dezafectare</w:t>
        </w:r>
        <w:r>
          <w:rPr>
            <w:webHidden/>
          </w:rPr>
          <w:tab/>
        </w:r>
        <w:r>
          <w:rPr>
            <w:webHidden/>
          </w:rPr>
          <w:fldChar w:fldCharType="begin"/>
        </w:r>
        <w:r>
          <w:rPr>
            <w:webHidden/>
          </w:rPr>
          <w:instrText xml:space="preserve"> PAGEREF _Toc532218644 \h </w:instrText>
        </w:r>
        <w:r>
          <w:rPr>
            <w:webHidden/>
          </w:rPr>
        </w:r>
        <w:r>
          <w:rPr>
            <w:webHidden/>
          </w:rPr>
          <w:fldChar w:fldCharType="separate"/>
        </w:r>
        <w:r>
          <w:rPr>
            <w:webHidden/>
          </w:rPr>
          <w:t>119</w:t>
        </w:r>
        <w:r>
          <w:rPr>
            <w:webHidden/>
          </w:rPr>
          <w:fldChar w:fldCharType="end"/>
        </w:r>
      </w:hyperlink>
    </w:p>
    <w:p w14:paraId="16075E2B" w14:textId="3FF0446D" w:rsidR="00735A9B" w:rsidRDefault="00735A9B">
      <w:pPr>
        <w:pStyle w:val="Cuprins2"/>
        <w:rPr>
          <w:rFonts w:asciiTheme="minorHAnsi" w:eastAsiaTheme="minorEastAsia" w:hAnsiTheme="minorHAnsi" w:cstheme="minorBidi"/>
          <w:noProof/>
          <w:snapToGrid/>
          <w:sz w:val="22"/>
          <w:szCs w:val="22"/>
          <w:lang w:eastAsia="ro-RO"/>
        </w:rPr>
      </w:pPr>
      <w:hyperlink w:anchor="_Toc532218645" w:history="1">
        <w:r w:rsidRPr="00D41AF1">
          <w:rPr>
            <w:rStyle w:val="Hyperlink"/>
            <w:noProof/>
          </w:rPr>
          <w:t>11.1</w:t>
        </w:r>
        <w:r>
          <w:rPr>
            <w:rFonts w:asciiTheme="minorHAnsi" w:eastAsiaTheme="minorEastAsia" w:hAnsiTheme="minorHAnsi" w:cstheme="minorBidi"/>
            <w:noProof/>
            <w:snapToGrid/>
            <w:sz w:val="22"/>
            <w:szCs w:val="22"/>
            <w:lang w:eastAsia="ro-RO"/>
          </w:rPr>
          <w:tab/>
        </w:r>
        <w:r w:rsidRPr="00D41AF1">
          <w:rPr>
            <w:rStyle w:val="Hyperlink"/>
            <w:noProof/>
          </w:rPr>
          <w:t>Masuri de precautie adoptate in faza de proiectare a modernizarilor</w:t>
        </w:r>
        <w:r>
          <w:rPr>
            <w:noProof/>
            <w:webHidden/>
          </w:rPr>
          <w:tab/>
        </w:r>
        <w:r>
          <w:rPr>
            <w:noProof/>
            <w:webHidden/>
          </w:rPr>
          <w:fldChar w:fldCharType="begin"/>
        </w:r>
        <w:r>
          <w:rPr>
            <w:noProof/>
            <w:webHidden/>
          </w:rPr>
          <w:instrText xml:space="preserve"> PAGEREF _Toc532218645 \h </w:instrText>
        </w:r>
        <w:r>
          <w:rPr>
            <w:noProof/>
            <w:webHidden/>
          </w:rPr>
        </w:r>
        <w:r>
          <w:rPr>
            <w:noProof/>
            <w:webHidden/>
          </w:rPr>
          <w:fldChar w:fldCharType="separate"/>
        </w:r>
        <w:r>
          <w:rPr>
            <w:noProof/>
            <w:webHidden/>
          </w:rPr>
          <w:t>119</w:t>
        </w:r>
        <w:r>
          <w:rPr>
            <w:noProof/>
            <w:webHidden/>
          </w:rPr>
          <w:fldChar w:fldCharType="end"/>
        </w:r>
      </w:hyperlink>
    </w:p>
    <w:p w14:paraId="33B441E2" w14:textId="1D513CEE" w:rsidR="00735A9B" w:rsidRDefault="00735A9B">
      <w:pPr>
        <w:pStyle w:val="Cuprins2"/>
        <w:rPr>
          <w:rFonts w:asciiTheme="minorHAnsi" w:eastAsiaTheme="minorEastAsia" w:hAnsiTheme="minorHAnsi" w:cstheme="minorBidi"/>
          <w:noProof/>
          <w:snapToGrid/>
          <w:sz w:val="22"/>
          <w:szCs w:val="22"/>
          <w:lang w:eastAsia="ro-RO"/>
        </w:rPr>
      </w:pPr>
      <w:hyperlink w:anchor="_Toc532218646" w:history="1">
        <w:r w:rsidRPr="00D41AF1">
          <w:rPr>
            <w:rStyle w:val="Hyperlink"/>
            <w:noProof/>
          </w:rPr>
          <w:t>11.2</w:t>
        </w:r>
        <w:r>
          <w:rPr>
            <w:rFonts w:asciiTheme="minorHAnsi" w:eastAsiaTheme="minorEastAsia" w:hAnsiTheme="minorHAnsi" w:cstheme="minorBidi"/>
            <w:noProof/>
            <w:snapToGrid/>
            <w:sz w:val="22"/>
            <w:szCs w:val="22"/>
            <w:lang w:eastAsia="ro-RO"/>
          </w:rPr>
          <w:tab/>
        </w:r>
        <w:r w:rsidRPr="00D41AF1">
          <w:rPr>
            <w:rStyle w:val="Hyperlink"/>
            <w:noProof/>
          </w:rPr>
          <w:t>Planuri de inchidere a amplasamentului</w:t>
        </w:r>
        <w:r>
          <w:rPr>
            <w:noProof/>
            <w:webHidden/>
          </w:rPr>
          <w:tab/>
        </w:r>
        <w:r>
          <w:rPr>
            <w:noProof/>
            <w:webHidden/>
          </w:rPr>
          <w:fldChar w:fldCharType="begin"/>
        </w:r>
        <w:r>
          <w:rPr>
            <w:noProof/>
            <w:webHidden/>
          </w:rPr>
          <w:instrText xml:space="preserve"> PAGEREF _Toc532218646 \h </w:instrText>
        </w:r>
        <w:r>
          <w:rPr>
            <w:noProof/>
            <w:webHidden/>
          </w:rPr>
        </w:r>
        <w:r>
          <w:rPr>
            <w:noProof/>
            <w:webHidden/>
          </w:rPr>
          <w:fldChar w:fldCharType="separate"/>
        </w:r>
        <w:r>
          <w:rPr>
            <w:noProof/>
            <w:webHidden/>
          </w:rPr>
          <w:t>119</w:t>
        </w:r>
        <w:r>
          <w:rPr>
            <w:noProof/>
            <w:webHidden/>
          </w:rPr>
          <w:fldChar w:fldCharType="end"/>
        </w:r>
      </w:hyperlink>
    </w:p>
    <w:p w14:paraId="25503FAA" w14:textId="6BBBACD3"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47" w:history="1">
        <w:r w:rsidRPr="00D41AF1">
          <w:rPr>
            <w:rStyle w:val="Hyperlink"/>
          </w:rPr>
          <w:t>12.</w:t>
        </w:r>
        <w:r>
          <w:rPr>
            <w:rFonts w:asciiTheme="minorHAnsi" w:eastAsiaTheme="minorEastAsia" w:hAnsiTheme="minorHAnsi" w:cstheme="minorBidi"/>
            <w:b w:val="0"/>
            <w:bCs w:val="0"/>
            <w:caps w:val="0"/>
            <w:snapToGrid/>
            <w:sz w:val="22"/>
            <w:szCs w:val="22"/>
            <w:lang w:val="ro-RO" w:eastAsia="ro-RO"/>
          </w:rPr>
          <w:tab/>
        </w:r>
        <w:r w:rsidRPr="00D41AF1">
          <w:rPr>
            <w:rStyle w:val="Hyperlink"/>
          </w:rPr>
          <w:t>Aspecte legate de amplasamentul instalaţiei</w:t>
        </w:r>
        <w:r>
          <w:rPr>
            <w:webHidden/>
          </w:rPr>
          <w:tab/>
        </w:r>
        <w:r>
          <w:rPr>
            <w:webHidden/>
          </w:rPr>
          <w:fldChar w:fldCharType="begin"/>
        </w:r>
        <w:r>
          <w:rPr>
            <w:webHidden/>
          </w:rPr>
          <w:instrText xml:space="preserve"> PAGEREF _Toc532218647 \h </w:instrText>
        </w:r>
        <w:r>
          <w:rPr>
            <w:webHidden/>
          </w:rPr>
        </w:r>
        <w:r>
          <w:rPr>
            <w:webHidden/>
          </w:rPr>
          <w:fldChar w:fldCharType="separate"/>
        </w:r>
        <w:r>
          <w:rPr>
            <w:webHidden/>
          </w:rPr>
          <w:t>121</w:t>
        </w:r>
        <w:r>
          <w:rPr>
            <w:webHidden/>
          </w:rPr>
          <w:fldChar w:fldCharType="end"/>
        </w:r>
      </w:hyperlink>
    </w:p>
    <w:p w14:paraId="12A717F4" w14:textId="0D2B0EFD"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48" w:history="1">
        <w:r w:rsidRPr="00D41AF1">
          <w:rPr>
            <w:rStyle w:val="Hyperlink"/>
          </w:rPr>
          <w:t>13.</w:t>
        </w:r>
        <w:r>
          <w:rPr>
            <w:rFonts w:asciiTheme="minorHAnsi" w:eastAsiaTheme="minorEastAsia" w:hAnsiTheme="minorHAnsi" w:cstheme="minorBidi"/>
            <w:b w:val="0"/>
            <w:bCs w:val="0"/>
            <w:caps w:val="0"/>
            <w:snapToGrid/>
            <w:sz w:val="22"/>
            <w:szCs w:val="22"/>
            <w:lang w:val="ro-RO" w:eastAsia="ro-RO"/>
          </w:rPr>
          <w:tab/>
        </w:r>
        <w:r w:rsidRPr="00D41AF1">
          <w:rPr>
            <w:rStyle w:val="Hyperlink"/>
          </w:rPr>
          <w:t>LIMITE DE EMISIE</w:t>
        </w:r>
        <w:r>
          <w:rPr>
            <w:webHidden/>
          </w:rPr>
          <w:tab/>
        </w:r>
        <w:r>
          <w:rPr>
            <w:webHidden/>
          </w:rPr>
          <w:fldChar w:fldCharType="begin"/>
        </w:r>
        <w:r>
          <w:rPr>
            <w:webHidden/>
          </w:rPr>
          <w:instrText xml:space="preserve"> PAGEREF _Toc532218648 \h </w:instrText>
        </w:r>
        <w:r>
          <w:rPr>
            <w:webHidden/>
          </w:rPr>
        </w:r>
        <w:r>
          <w:rPr>
            <w:webHidden/>
          </w:rPr>
          <w:fldChar w:fldCharType="separate"/>
        </w:r>
        <w:r>
          <w:rPr>
            <w:webHidden/>
          </w:rPr>
          <w:t>122</w:t>
        </w:r>
        <w:r>
          <w:rPr>
            <w:webHidden/>
          </w:rPr>
          <w:fldChar w:fldCharType="end"/>
        </w:r>
      </w:hyperlink>
    </w:p>
    <w:p w14:paraId="2F4EB226" w14:textId="12668956" w:rsidR="00735A9B" w:rsidRDefault="00735A9B">
      <w:pPr>
        <w:pStyle w:val="Cuprins2"/>
        <w:rPr>
          <w:rFonts w:asciiTheme="minorHAnsi" w:eastAsiaTheme="minorEastAsia" w:hAnsiTheme="minorHAnsi" w:cstheme="minorBidi"/>
          <w:noProof/>
          <w:snapToGrid/>
          <w:sz w:val="22"/>
          <w:szCs w:val="22"/>
          <w:lang w:eastAsia="ro-RO"/>
        </w:rPr>
      </w:pPr>
      <w:hyperlink w:anchor="_Toc532218649" w:history="1">
        <w:r w:rsidRPr="00D41AF1">
          <w:rPr>
            <w:rStyle w:val="Hyperlink"/>
            <w:noProof/>
          </w:rPr>
          <w:t>13.1</w:t>
        </w:r>
        <w:r>
          <w:rPr>
            <w:rFonts w:asciiTheme="minorHAnsi" w:eastAsiaTheme="minorEastAsia" w:hAnsiTheme="minorHAnsi" w:cstheme="minorBidi"/>
            <w:noProof/>
            <w:snapToGrid/>
            <w:sz w:val="22"/>
            <w:szCs w:val="22"/>
            <w:lang w:eastAsia="ro-RO"/>
          </w:rPr>
          <w:tab/>
        </w:r>
        <w:r w:rsidRPr="00D41AF1">
          <w:rPr>
            <w:rStyle w:val="Hyperlink"/>
            <w:noProof/>
          </w:rPr>
          <w:t>Limitele de emisie in aer</w:t>
        </w:r>
        <w:r>
          <w:rPr>
            <w:noProof/>
            <w:webHidden/>
          </w:rPr>
          <w:tab/>
        </w:r>
        <w:r>
          <w:rPr>
            <w:noProof/>
            <w:webHidden/>
          </w:rPr>
          <w:fldChar w:fldCharType="begin"/>
        </w:r>
        <w:r>
          <w:rPr>
            <w:noProof/>
            <w:webHidden/>
          </w:rPr>
          <w:instrText xml:space="preserve"> PAGEREF _Toc532218649 \h </w:instrText>
        </w:r>
        <w:r>
          <w:rPr>
            <w:noProof/>
            <w:webHidden/>
          </w:rPr>
        </w:r>
        <w:r>
          <w:rPr>
            <w:noProof/>
            <w:webHidden/>
          </w:rPr>
          <w:fldChar w:fldCharType="separate"/>
        </w:r>
        <w:r>
          <w:rPr>
            <w:noProof/>
            <w:webHidden/>
          </w:rPr>
          <w:t>122</w:t>
        </w:r>
        <w:r>
          <w:rPr>
            <w:noProof/>
            <w:webHidden/>
          </w:rPr>
          <w:fldChar w:fldCharType="end"/>
        </w:r>
      </w:hyperlink>
    </w:p>
    <w:p w14:paraId="791532B8" w14:textId="1FB9ECD9" w:rsidR="00735A9B" w:rsidRDefault="00735A9B">
      <w:pPr>
        <w:pStyle w:val="Cuprins2"/>
        <w:rPr>
          <w:rFonts w:asciiTheme="minorHAnsi" w:eastAsiaTheme="minorEastAsia" w:hAnsiTheme="minorHAnsi" w:cstheme="minorBidi"/>
          <w:noProof/>
          <w:snapToGrid/>
          <w:sz w:val="22"/>
          <w:szCs w:val="22"/>
          <w:lang w:eastAsia="ro-RO"/>
        </w:rPr>
      </w:pPr>
      <w:hyperlink w:anchor="_Toc532218650" w:history="1">
        <w:r w:rsidRPr="00D41AF1">
          <w:rPr>
            <w:rStyle w:val="Hyperlink"/>
            <w:noProof/>
          </w:rPr>
          <w:t>13.2</w:t>
        </w:r>
        <w:r>
          <w:rPr>
            <w:rFonts w:asciiTheme="minorHAnsi" w:eastAsiaTheme="minorEastAsia" w:hAnsiTheme="minorHAnsi" w:cstheme="minorBidi"/>
            <w:noProof/>
            <w:snapToGrid/>
            <w:sz w:val="22"/>
            <w:szCs w:val="22"/>
            <w:lang w:eastAsia="ro-RO"/>
          </w:rPr>
          <w:tab/>
        </w:r>
        <w:r w:rsidRPr="00D41AF1">
          <w:rPr>
            <w:rStyle w:val="Hyperlink"/>
            <w:noProof/>
          </w:rPr>
          <w:t>Limite de emisie la evacuarea apelor uzate</w:t>
        </w:r>
        <w:r>
          <w:rPr>
            <w:noProof/>
            <w:webHidden/>
          </w:rPr>
          <w:tab/>
        </w:r>
        <w:r>
          <w:rPr>
            <w:noProof/>
            <w:webHidden/>
          </w:rPr>
          <w:fldChar w:fldCharType="begin"/>
        </w:r>
        <w:r>
          <w:rPr>
            <w:noProof/>
            <w:webHidden/>
          </w:rPr>
          <w:instrText xml:space="preserve"> PAGEREF _Toc532218650 \h </w:instrText>
        </w:r>
        <w:r>
          <w:rPr>
            <w:noProof/>
            <w:webHidden/>
          </w:rPr>
        </w:r>
        <w:r>
          <w:rPr>
            <w:noProof/>
            <w:webHidden/>
          </w:rPr>
          <w:fldChar w:fldCharType="separate"/>
        </w:r>
        <w:r>
          <w:rPr>
            <w:noProof/>
            <w:webHidden/>
          </w:rPr>
          <w:t>123</w:t>
        </w:r>
        <w:r>
          <w:rPr>
            <w:noProof/>
            <w:webHidden/>
          </w:rPr>
          <w:fldChar w:fldCharType="end"/>
        </w:r>
      </w:hyperlink>
    </w:p>
    <w:p w14:paraId="3D47B1A8" w14:textId="760B89D2" w:rsidR="00735A9B" w:rsidRDefault="00735A9B">
      <w:pPr>
        <w:pStyle w:val="Cuprins2"/>
        <w:rPr>
          <w:rFonts w:asciiTheme="minorHAnsi" w:eastAsiaTheme="minorEastAsia" w:hAnsiTheme="minorHAnsi" w:cstheme="minorBidi"/>
          <w:noProof/>
          <w:snapToGrid/>
          <w:sz w:val="22"/>
          <w:szCs w:val="22"/>
          <w:lang w:eastAsia="ro-RO"/>
        </w:rPr>
      </w:pPr>
      <w:hyperlink w:anchor="_Toc532218651" w:history="1">
        <w:r w:rsidRPr="00D41AF1">
          <w:rPr>
            <w:rStyle w:val="Hyperlink"/>
            <w:noProof/>
          </w:rPr>
          <w:t>13.3</w:t>
        </w:r>
        <w:r>
          <w:rPr>
            <w:rFonts w:asciiTheme="minorHAnsi" w:eastAsiaTheme="minorEastAsia" w:hAnsiTheme="minorHAnsi" w:cstheme="minorBidi"/>
            <w:noProof/>
            <w:snapToGrid/>
            <w:sz w:val="22"/>
            <w:szCs w:val="22"/>
            <w:lang w:eastAsia="ro-RO"/>
          </w:rPr>
          <w:tab/>
        </w:r>
        <w:r w:rsidRPr="00D41AF1">
          <w:rPr>
            <w:rStyle w:val="Hyperlink"/>
            <w:noProof/>
          </w:rPr>
          <w:t>Concentratii maxime de poluanti in aerul inconjurator</w:t>
        </w:r>
        <w:r>
          <w:rPr>
            <w:noProof/>
            <w:webHidden/>
          </w:rPr>
          <w:tab/>
        </w:r>
        <w:r>
          <w:rPr>
            <w:noProof/>
            <w:webHidden/>
          </w:rPr>
          <w:fldChar w:fldCharType="begin"/>
        </w:r>
        <w:r>
          <w:rPr>
            <w:noProof/>
            <w:webHidden/>
          </w:rPr>
          <w:instrText xml:space="preserve"> PAGEREF _Toc532218651 \h </w:instrText>
        </w:r>
        <w:r>
          <w:rPr>
            <w:noProof/>
            <w:webHidden/>
          </w:rPr>
        </w:r>
        <w:r>
          <w:rPr>
            <w:noProof/>
            <w:webHidden/>
          </w:rPr>
          <w:fldChar w:fldCharType="separate"/>
        </w:r>
        <w:r>
          <w:rPr>
            <w:noProof/>
            <w:webHidden/>
          </w:rPr>
          <w:t>124</w:t>
        </w:r>
        <w:r>
          <w:rPr>
            <w:noProof/>
            <w:webHidden/>
          </w:rPr>
          <w:fldChar w:fldCharType="end"/>
        </w:r>
      </w:hyperlink>
    </w:p>
    <w:p w14:paraId="02775AC5" w14:textId="7E001FE1" w:rsidR="00735A9B" w:rsidRDefault="00735A9B">
      <w:pPr>
        <w:pStyle w:val="Cuprins2"/>
        <w:rPr>
          <w:rFonts w:asciiTheme="minorHAnsi" w:eastAsiaTheme="minorEastAsia" w:hAnsiTheme="minorHAnsi" w:cstheme="minorBidi"/>
          <w:noProof/>
          <w:snapToGrid/>
          <w:sz w:val="22"/>
          <w:szCs w:val="22"/>
          <w:lang w:eastAsia="ro-RO"/>
        </w:rPr>
      </w:pPr>
      <w:hyperlink w:anchor="_Toc532218652" w:history="1">
        <w:r w:rsidRPr="00D41AF1">
          <w:rPr>
            <w:rStyle w:val="Hyperlink"/>
            <w:noProof/>
          </w:rPr>
          <w:t>13.4</w:t>
        </w:r>
        <w:r>
          <w:rPr>
            <w:rFonts w:asciiTheme="minorHAnsi" w:eastAsiaTheme="minorEastAsia" w:hAnsiTheme="minorHAnsi" w:cstheme="minorBidi"/>
            <w:noProof/>
            <w:snapToGrid/>
            <w:sz w:val="22"/>
            <w:szCs w:val="22"/>
            <w:lang w:eastAsia="ro-RO"/>
          </w:rPr>
          <w:tab/>
        </w:r>
        <w:r w:rsidRPr="00D41AF1">
          <w:rPr>
            <w:rStyle w:val="Hyperlink"/>
            <w:noProof/>
          </w:rPr>
          <w:t>Concentratii maxime de poluanti in apele freatice</w:t>
        </w:r>
        <w:r>
          <w:rPr>
            <w:noProof/>
            <w:webHidden/>
          </w:rPr>
          <w:tab/>
        </w:r>
        <w:r>
          <w:rPr>
            <w:noProof/>
            <w:webHidden/>
          </w:rPr>
          <w:fldChar w:fldCharType="begin"/>
        </w:r>
        <w:r>
          <w:rPr>
            <w:noProof/>
            <w:webHidden/>
          </w:rPr>
          <w:instrText xml:space="preserve"> PAGEREF _Toc532218652 \h </w:instrText>
        </w:r>
        <w:r>
          <w:rPr>
            <w:noProof/>
            <w:webHidden/>
          </w:rPr>
        </w:r>
        <w:r>
          <w:rPr>
            <w:noProof/>
            <w:webHidden/>
          </w:rPr>
          <w:fldChar w:fldCharType="separate"/>
        </w:r>
        <w:r>
          <w:rPr>
            <w:noProof/>
            <w:webHidden/>
          </w:rPr>
          <w:t>124</w:t>
        </w:r>
        <w:r>
          <w:rPr>
            <w:noProof/>
            <w:webHidden/>
          </w:rPr>
          <w:fldChar w:fldCharType="end"/>
        </w:r>
      </w:hyperlink>
    </w:p>
    <w:p w14:paraId="37E1D7C9" w14:textId="101823AF" w:rsidR="00735A9B" w:rsidRDefault="00735A9B">
      <w:pPr>
        <w:pStyle w:val="Cuprins2"/>
        <w:rPr>
          <w:rFonts w:asciiTheme="minorHAnsi" w:eastAsiaTheme="minorEastAsia" w:hAnsiTheme="minorHAnsi" w:cstheme="minorBidi"/>
          <w:noProof/>
          <w:snapToGrid/>
          <w:sz w:val="22"/>
          <w:szCs w:val="22"/>
          <w:lang w:eastAsia="ro-RO"/>
        </w:rPr>
      </w:pPr>
      <w:hyperlink w:anchor="_Toc532218653" w:history="1">
        <w:r w:rsidRPr="00D41AF1">
          <w:rPr>
            <w:rStyle w:val="Hyperlink"/>
            <w:noProof/>
          </w:rPr>
          <w:t>13.5</w:t>
        </w:r>
        <w:r>
          <w:rPr>
            <w:rFonts w:asciiTheme="minorHAnsi" w:eastAsiaTheme="minorEastAsia" w:hAnsiTheme="minorHAnsi" w:cstheme="minorBidi"/>
            <w:noProof/>
            <w:snapToGrid/>
            <w:sz w:val="22"/>
            <w:szCs w:val="22"/>
            <w:lang w:eastAsia="ro-RO"/>
          </w:rPr>
          <w:tab/>
        </w:r>
        <w:r w:rsidRPr="00D41AF1">
          <w:rPr>
            <w:rStyle w:val="Hyperlink"/>
            <w:noProof/>
          </w:rPr>
          <w:t>Concentratii maxime de poluanti in sol</w:t>
        </w:r>
        <w:r>
          <w:rPr>
            <w:noProof/>
            <w:webHidden/>
          </w:rPr>
          <w:tab/>
        </w:r>
        <w:r>
          <w:rPr>
            <w:noProof/>
            <w:webHidden/>
          </w:rPr>
          <w:fldChar w:fldCharType="begin"/>
        </w:r>
        <w:r>
          <w:rPr>
            <w:noProof/>
            <w:webHidden/>
          </w:rPr>
          <w:instrText xml:space="preserve"> PAGEREF _Toc532218653 \h </w:instrText>
        </w:r>
        <w:r>
          <w:rPr>
            <w:noProof/>
            <w:webHidden/>
          </w:rPr>
        </w:r>
        <w:r>
          <w:rPr>
            <w:noProof/>
            <w:webHidden/>
          </w:rPr>
          <w:fldChar w:fldCharType="separate"/>
        </w:r>
        <w:r>
          <w:rPr>
            <w:noProof/>
            <w:webHidden/>
          </w:rPr>
          <w:t>125</w:t>
        </w:r>
        <w:r>
          <w:rPr>
            <w:noProof/>
            <w:webHidden/>
          </w:rPr>
          <w:fldChar w:fldCharType="end"/>
        </w:r>
      </w:hyperlink>
    </w:p>
    <w:p w14:paraId="6E2017E8" w14:textId="51567674" w:rsidR="00735A9B" w:rsidRDefault="00735A9B">
      <w:pPr>
        <w:pStyle w:val="Cuprins2"/>
        <w:rPr>
          <w:rFonts w:asciiTheme="minorHAnsi" w:eastAsiaTheme="minorEastAsia" w:hAnsiTheme="minorHAnsi" w:cstheme="minorBidi"/>
          <w:noProof/>
          <w:snapToGrid/>
          <w:sz w:val="22"/>
          <w:szCs w:val="22"/>
          <w:lang w:eastAsia="ro-RO"/>
        </w:rPr>
      </w:pPr>
      <w:hyperlink w:anchor="_Toc532218654" w:history="1">
        <w:r w:rsidRPr="00D41AF1">
          <w:rPr>
            <w:rStyle w:val="Hyperlink"/>
            <w:noProof/>
          </w:rPr>
          <w:t>13.6</w:t>
        </w:r>
        <w:r>
          <w:rPr>
            <w:rFonts w:asciiTheme="minorHAnsi" w:eastAsiaTheme="minorEastAsia" w:hAnsiTheme="minorHAnsi" w:cstheme="minorBidi"/>
            <w:noProof/>
            <w:snapToGrid/>
            <w:sz w:val="22"/>
            <w:szCs w:val="22"/>
            <w:lang w:eastAsia="ro-RO"/>
          </w:rPr>
          <w:tab/>
        </w:r>
        <w:r w:rsidRPr="00D41AF1">
          <w:rPr>
            <w:rStyle w:val="Hyperlink"/>
            <w:noProof/>
          </w:rPr>
          <w:t>Valori maxime admise pentru zgomotul generat pe amplasament</w:t>
        </w:r>
        <w:r>
          <w:rPr>
            <w:noProof/>
            <w:webHidden/>
          </w:rPr>
          <w:tab/>
        </w:r>
        <w:r>
          <w:rPr>
            <w:noProof/>
            <w:webHidden/>
          </w:rPr>
          <w:fldChar w:fldCharType="begin"/>
        </w:r>
        <w:r>
          <w:rPr>
            <w:noProof/>
            <w:webHidden/>
          </w:rPr>
          <w:instrText xml:space="preserve"> PAGEREF _Toc532218654 \h </w:instrText>
        </w:r>
        <w:r>
          <w:rPr>
            <w:noProof/>
            <w:webHidden/>
          </w:rPr>
        </w:r>
        <w:r>
          <w:rPr>
            <w:noProof/>
            <w:webHidden/>
          </w:rPr>
          <w:fldChar w:fldCharType="separate"/>
        </w:r>
        <w:r>
          <w:rPr>
            <w:noProof/>
            <w:webHidden/>
          </w:rPr>
          <w:t>125</w:t>
        </w:r>
        <w:r>
          <w:rPr>
            <w:noProof/>
            <w:webHidden/>
          </w:rPr>
          <w:fldChar w:fldCharType="end"/>
        </w:r>
      </w:hyperlink>
    </w:p>
    <w:p w14:paraId="6042009D" w14:textId="301B4AE6"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55" w:history="1">
        <w:r w:rsidRPr="00D41AF1">
          <w:rPr>
            <w:rStyle w:val="Hyperlink"/>
          </w:rPr>
          <w:t>14. Impact</w:t>
        </w:r>
        <w:r>
          <w:rPr>
            <w:webHidden/>
          </w:rPr>
          <w:tab/>
        </w:r>
        <w:r>
          <w:rPr>
            <w:webHidden/>
          </w:rPr>
          <w:fldChar w:fldCharType="begin"/>
        </w:r>
        <w:r>
          <w:rPr>
            <w:webHidden/>
          </w:rPr>
          <w:instrText xml:space="preserve"> PAGEREF _Toc532218655 \h </w:instrText>
        </w:r>
        <w:r>
          <w:rPr>
            <w:webHidden/>
          </w:rPr>
        </w:r>
        <w:r>
          <w:rPr>
            <w:webHidden/>
          </w:rPr>
          <w:fldChar w:fldCharType="separate"/>
        </w:r>
        <w:r>
          <w:rPr>
            <w:webHidden/>
          </w:rPr>
          <w:t>126</w:t>
        </w:r>
        <w:r>
          <w:rPr>
            <w:webHidden/>
          </w:rPr>
          <w:fldChar w:fldCharType="end"/>
        </w:r>
      </w:hyperlink>
    </w:p>
    <w:p w14:paraId="5F1E5F13" w14:textId="1E1D2C82" w:rsidR="00735A9B" w:rsidRDefault="00735A9B">
      <w:pPr>
        <w:pStyle w:val="Cuprins2"/>
        <w:rPr>
          <w:rFonts w:asciiTheme="minorHAnsi" w:eastAsiaTheme="minorEastAsia" w:hAnsiTheme="minorHAnsi" w:cstheme="minorBidi"/>
          <w:noProof/>
          <w:snapToGrid/>
          <w:sz w:val="22"/>
          <w:szCs w:val="22"/>
          <w:lang w:eastAsia="ro-RO"/>
        </w:rPr>
      </w:pPr>
      <w:hyperlink w:anchor="_Toc532218656" w:history="1">
        <w:r w:rsidRPr="00D41AF1">
          <w:rPr>
            <w:rStyle w:val="Hyperlink"/>
            <w:noProof/>
          </w:rPr>
          <w:t>14.1</w:t>
        </w:r>
        <w:r>
          <w:rPr>
            <w:rFonts w:asciiTheme="minorHAnsi" w:eastAsiaTheme="minorEastAsia" w:hAnsiTheme="minorHAnsi" w:cstheme="minorBidi"/>
            <w:noProof/>
            <w:snapToGrid/>
            <w:sz w:val="22"/>
            <w:szCs w:val="22"/>
            <w:lang w:eastAsia="ro-RO"/>
          </w:rPr>
          <w:tab/>
        </w:r>
        <w:r w:rsidRPr="00D41AF1">
          <w:rPr>
            <w:rStyle w:val="Hyperlink"/>
            <w:noProof/>
          </w:rPr>
          <w:t>Identificarea receptorilor sensibili</w:t>
        </w:r>
        <w:r>
          <w:rPr>
            <w:noProof/>
            <w:webHidden/>
          </w:rPr>
          <w:tab/>
        </w:r>
        <w:r>
          <w:rPr>
            <w:noProof/>
            <w:webHidden/>
          </w:rPr>
          <w:fldChar w:fldCharType="begin"/>
        </w:r>
        <w:r>
          <w:rPr>
            <w:noProof/>
            <w:webHidden/>
          </w:rPr>
          <w:instrText xml:space="preserve"> PAGEREF _Toc532218656 \h </w:instrText>
        </w:r>
        <w:r>
          <w:rPr>
            <w:noProof/>
            <w:webHidden/>
          </w:rPr>
        </w:r>
        <w:r>
          <w:rPr>
            <w:noProof/>
            <w:webHidden/>
          </w:rPr>
          <w:fldChar w:fldCharType="separate"/>
        </w:r>
        <w:r>
          <w:rPr>
            <w:noProof/>
            <w:webHidden/>
          </w:rPr>
          <w:t>126</w:t>
        </w:r>
        <w:r>
          <w:rPr>
            <w:noProof/>
            <w:webHidden/>
          </w:rPr>
          <w:fldChar w:fldCharType="end"/>
        </w:r>
      </w:hyperlink>
    </w:p>
    <w:p w14:paraId="2B324627" w14:textId="43B61786" w:rsidR="00735A9B" w:rsidRDefault="00735A9B">
      <w:pPr>
        <w:pStyle w:val="Cuprins2"/>
        <w:rPr>
          <w:rFonts w:asciiTheme="minorHAnsi" w:eastAsiaTheme="minorEastAsia" w:hAnsiTheme="minorHAnsi" w:cstheme="minorBidi"/>
          <w:noProof/>
          <w:snapToGrid/>
          <w:sz w:val="22"/>
          <w:szCs w:val="22"/>
          <w:lang w:eastAsia="ro-RO"/>
        </w:rPr>
      </w:pPr>
      <w:hyperlink w:anchor="_Toc532218657" w:history="1">
        <w:r w:rsidRPr="00D41AF1">
          <w:rPr>
            <w:rStyle w:val="Hyperlink"/>
            <w:noProof/>
          </w:rPr>
          <w:t>14.2</w:t>
        </w:r>
        <w:r>
          <w:rPr>
            <w:rFonts w:asciiTheme="minorHAnsi" w:eastAsiaTheme="minorEastAsia" w:hAnsiTheme="minorHAnsi" w:cstheme="minorBidi"/>
            <w:noProof/>
            <w:snapToGrid/>
            <w:sz w:val="22"/>
            <w:szCs w:val="22"/>
            <w:lang w:eastAsia="ro-RO"/>
          </w:rPr>
          <w:tab/>
        </w:r>
        <w:r w:rsidRPr="00D41AF1">
          <w:rPr>
            <w:rStyle w:val="Hyperlink"/>
            <w:noProof/>
          </w:rPr>
          <w:t>Cadrul natural</w:t>
        </w:r>
        <w:r>
          <w:rPr>
            <w:noProof/>
            <w:webHidden/>
          </w:rPr>
          <w:tab/>
        </w:r>
        <w:r>
          <w:rPr>
            <w:noProof/>
            <w:webHidden/>
          </w:rPr>
          <w:fldChar w:fldCharType="begin"/>
        </w:r>
        <w:r>
          <w:rPr>
            <w:noProof/>
            <w:webHidden/>
          </w:rPr>
          <w:instrText xml:space="preserve"> PAGEREF _Toc532218657 \h </w:instrText>
        </w:r>
        <w:r>
          <w:rPr>
            <w:noProof/>
            <w:webHidden/>
          </w:rPr>
        </w:r>
        <w:r>
          <w:rPr>
            <w:noProof/>
            <w:webHidden/>
          </w:rPr>
          <w:fldChar w:fldCharType="separate"/>
        </w:r>
        <w:r>
          <w:rPr>
            <w:noProof/>
            <w:webHidden/>
          </w:rPr>
          <w:t>126</w:t>
        </w:r>
        <w:r>
          <w:rPr>
            <w:noProof/>
            <w:webHidden/>
          </w:rPr>
          <w:fldChar w:fldCharType="end"/>
        </w:r>
      </w:hyperlink>
    </w:p>
    <w:p w14:paraId="42BA0F60" w14:textId="18956510" w:rsidR="00735A9B" w:rsidRDefault="00735A9B">
      <w:pPr>
        <w:pStyle w:val="Cuprins2"/>
        <w:rPr>
          <w:rFonts w:asciiTheme="minorHAnsi" w:eastAsiaTheme="minorEastAsia" w:hAnsiTheme="minorHAnsi" w:cstheme="minorBidi"/>
          <w:noProof/>
          <w:snapToGrid/>
          <w:sz w:val="22"/>
          <w:szCs w:val="22"/>
          <w:lang w:eastAsia="ro-RO"/>
        </w:rPr>
      </w:pPr>
      <w:hyperlink w:anchor="_Toc532218658" w:history="1">
        <w:r w:rsidRPr="00D41AF1">
          <w:rPr>
            <w:rStyle w:val="Hyperlink"/>
            <w:noProof/>
          </w:rPr>
          <w:t>14.3</w:t>
        </w:r>
        <w:r>
          <w:rPr>
            <w:rFonts w:asciiTheme="minorHAnsi" w:eastAsiaTheme="minorEastAsia" w:hAnsiTheme="minorHAnsi" w:cstheme="minorBidi"/>
            <w:noProof/>
            <w:snapToGrid/>
            <w:sz w:val="22"/>
            <w:szCs w:val="22"/>
            <w:lang w:eastAsia="ro-RO"/>
          </w:rPr>
          <w:tab/>
        </w:r>
        <w:r w:rsidRPr="00D41AF1">
          <w:rPr>
            <w:rStyle w:val="Hyperlink"/>
            <w:noProof/>
          </w:rPr>
          <w:t>Impactul potential/  Identificarea efectelor asupra mediului</w:t>
        </w:r>
        <w:r>
          <w:rPr>
            <w:noProof/>
            <w:webHidden/>
          </w:rPr>
          <w:tab/>
        </w:r>
        <w:r>
          <w:rPr>
            <w:noProof/>
            <w:webHidden/>
          </w:rPr>
          <w:fldChar w:fldCharType="begin"/>
        </w:r>
        <w:r>
          <w:rPr>
            <w:noProof/>
            <w:webHidden/>
          </w:rPr>
          <w:instrText xml:space="preserve"> PAGEREF _Toc532218658 \h </w:instrText>
        </w:r>
        <w:r>
          <w:rPr>
            <w:noProof/>
            <w:webHidden/>
          </w:rPr>
        </w:r>
        <w:r>
          <w:rPr>
            <w:noProof/>
            <w:webHidden/>
          </w:rPr>
          <w:fldChar w:fldCharType="separate"/>
        </w:r>
        <w:r>
          <w:rPr>
            <w:noProof/>
            <w:webHidden/>
          </w:rPr>
          <w:t>131</w:t>
        </w:r>
        <w:r>
          <w:rPr>
            <w:noProof/>
            <w:webHidden/>
          </w:rPr>
          <w:fldChar w:fldCharType="end"/>
        </w:r>
      </w:hyperlink>
    </w:p>
    <w:p w14:paraId="76EC9B1B" w14:textId="24C4E0EA" w:rsidR="00735A9B" w:rsidRDefault="00735A9B">
      <w:pPr>
        <w:pStyle w:val="Cuprins2"/>
        <w:rPr>
          <w:rFonts w:asciiTheme="minorHAnsi" w:eastAsiaTheme="minorEastAsia" w:hAnsiTheme="minorHAnsi" w:cstheme="minorBidi"/>
          <w:noProof/>
          <w:snapToGrid/>
          <w:sz w:val="22"/>
          <w:szCs w:val="22"/>
          <w:lang w:eastAsia="ro-RO"/>
        </w:rPr>
      </w:pPr>
      <w:hyperlink w:anchor="_Toc532218659" w:history="1">
        <w:r w:rsidRPr="00D41AF1">
          <w:rPr>
            <w:rStyle w:val="Hyperlink"/>
            <w:noProof/>
          </w:rPr>
          <w:t>14.4</w:t>
        </w:r>
        <w:r>
          <w:rPr>
            <w:rFonts w:asciiTheme="minorHAnsi" w:eastAsiaTheme="minorEastAsia" w:hAnsiTheme="minorHAnsi" w:cstheme="minorBidi"/>
            <w:noProof/>
            <w:snapToGrid/>
            <w:sz w:val="22"/>
            <w:szCs w:val="22"/>
            <w:lang w:eastAsia="ro-RO"/>
          </w:rPr>
          <w:tab/>
        </w:r>
        <w:r w:rsidRPr="00D41AF1">
          <w:rPr>
            <w:rStyle w:val="Hyperlink"/>
            <w:noProof/>
          </w:rPr>
          <w:t>Managementul deseurilor</w:t>
        </w:r>
        <w:r>
          <w:rPr>
            <w:noProof/>
            <w:webHidden/>
          </w:rPr>
          <w:tab/>
        </w:r>
        <w:r>
          <w:rPr>
            <w:noProof/>
            <w:webHidden/>
          </w:rPr>
          <w:fldChar w:fldCharType="begin"/>
        </w:r>
        <w:r>
          <w:rPr>
            <w:noProof/>
            <w:webHidden/>
          </w:rPr>
          <w:instrText xml:space="preserve"> PAGEREF _Toc532218659 \h </w:instrText>
        </w:r>
        <w:r>
          <w:rPr>
            <w:noProof/>
            <w:webHidden/>
          </w:rPr>
        </w:r>
        <w:r>
          <w:rPr>
            <w:noProof/>
            <w:webHidden/>
          </w:rPr>
          <w:fldChar w:fldCharType="separate"/>
        </w:r>
        <w:r>
          <w:rPr>
            <w:noProof/>
            <w:webHidden/>
          </w:rPr>
          <w:t>133</w:t>
        </w:r>
        <w:r>
          <w:rPr>
            <w:noProof/>
            <w:webHidden/>
          </w:rPr>
          <w:fldChar w:fldCharType="end"/>
        </w:r>
      </w:hyperlink>
    </w:p>
    <w:p w14:paraId="6E0754B7" w14:textId="6CCFE055" w:rsidR="00735A9B" w:rsidRDefault="00735A9B">
      <w:pPr>
        <w:pStyle w:val="Cuprins1"/>
        <w:rPr>
          <w:rFonts w:asciiTheme="minorHAnsi" w:eastAsiaTheme="minorEastAsia" w:hAnsiTheme="minorHAnsi" w:cstheme="minorBidi"/>
          <w:b w:val="0"/>
          <w:bCs w:val="0"/>
          <w:caps w:val="0"/>
          <w:snapToGrid/>
          <w:sz w:val="22"/>
          <w:szCs w:val="22"/>
          <w:lang w:val="ro-RO" w:eastAsia="ro-RO"/>
        </w:rPr>
      </w:pPr>
      <w:hyperlink w:anchor="_Toc532218660" w:history="1">
        <w:r w:rsidRPr="00D41AF1">
          <w:rPr>
            <w:rStyle w:val="Hyperlink"/>
          </w:rPr>
          <w:t>15. Analiza conformarii cu BAT</w:t>
        </w:r>
        <w:r>
          <w:rPr>
            <w:webHidden/>
          </w:rPr>
          <w:tab/>
        </w:r>
        <w:r>
          <w:rPr>
            <w:webHidden/>
          </w:rPr>
          <w:fldChar w:fldCharType="begin"/>
        </w:r>
        <w:r>
          <w:rPr>
            <w:webHidden/>
          </w:rPr>
          <w:instrText xml:space="preserve"> PAGEREF _Toc532218660 \h </w:instrText>
        </w:r>
        <w:r>
          <w:rPr>
            <w:webHidden/>
          </w:rPr>
        </w:r>
        <w:r>
          <w:rPr>
            <w:webHidden/>
          </w:rPr>
          <w:fldChar w:fldCharType="separate"/>
        </w:r>
        <w:r>
          <w:rPr>
            <w:webHidden/>
          </w:rPr>
          <w:t>135</w:t>
        </w:r>
        <w:r>
          <w:rPr>
            <w:webHidden/>
          </w:rPr>
          <w:fldChar w:fldCharType="end"/>
        </w:r>
      </w:hyperlink>
    </w:p>
    <w:p w14:paraId="21ED2D14" w14:textId="6C2BACC0" w:rsidR="003E128C" w:rsidRDefault="006047AF">
      <w:pPr>
        <w:rPr>
          <w:b/>
          <w:caps/>
          <w:sz w:val="24"/>
        </w:rPr>
      </w:pPr>
      <w:r w:rsidRPr="00262790">
        <w:rPr>
          <w:b/>
          <w:caps/>
          <w:sz w:val="24"/>
        </w:rPr>
        <w:fldChar w:fldCharType="end"/>
      </w:r>
    </w:p>
    <w:p w14:paraId="22E71569" w14:textId="77777777" w:rsidR="002406A9" w:rsidRDefault="006D7186" w:rsidP="00BD40BE">
      <w:pPr>
        <w:spacing w:after="0"/>
        <w:ind w:left="0"/>
        <w:jc w:val="left"/>
        <w:rPr>
          <w:b/>
          <w:caps/>
          <w:sz w:val="24"/>
        </w:rPr>
      </w:pPr>
      <w:r>
        <w:rPr>
          <w:b/>
          <w:caps/>
          <w:sz w:val="24"/>
        </w:rPr>
        <w:t xml:space="preserve">LISTA </w:t>
      </w:r>
      <w:r w:rsidR="002406A9">
        <w:rPr>
          <w:b/>
          <w:caps/>
          <w:sz w:val="24"/>
        </w:rPr>
        <w:t>Tabele</w:t>
      </w:r>
    </w:p>
    <w:p w14:paraId="162D1904" w14:textId="77777777" w:rsidR="00D8371E" w:rsidRPr="00262790" w:rsidRDefault="00D8371E" w:rsidP="00BD40BE">
      <w:pPr>
        <w:spacing w:after="0"/>
        <w:ind w:left="0"/>
        <w:jc w:val="left"/>
      </w:pPr>
    </w:p>
    <w:p w14:paraId="15914337" w14:textId="77777777" w:rsidR="00735A9B" w:rsidRDefault="00FA71D3">
      <w:pPr>
        <w:pStyle w:val="Tabeldefiguri"/>
        <w:rPr>
          <w:noProof/>
        </w:rPr>
      </w:pPr>
      <w:r>
        <w:t xml:space="preserve"> </w:t>
      </w:r>
      <w:r w:rsidR="006047AF">
        <w:fldChar w:fldCharType="begin"/>
      </w:r>
      <w:r w:rsidR="0072447D">
        <w:instrText xml:space="preserve"> TOC \h \z \c "Tabel" </w:instrText>
      </w:r>
      <w:r w:rsidR="006047AF">
        <w:fldChar w:fldCharType="separate"/>
      </w:r>
    </w:p>
    <w:p w14:paraId="00CC4863" w14:textId="63B96376" w:rsidR="00735A9B" w:rsidRDefault="00735A9B">
      <w:pPr>
        <w:pStyle w:val="Tabeldefiguri"/>
        <w:rPr>
          <w:rFonts w:asciiTheme="minorHAnsi" w:eastAsiaTheme="minorEastAsia" w:hAnsiTheme="minorHAnsi" w:cstheme="minorBidi"/>
          <w:noProof/>
          <w:snapToGrid/>
          <w:sz w:val="22"/>
          <w:szCs w:val="22"/>
          <w:lang w:eastAsia="ro-RO"/>
        </w:rPr>
      </w:pPr>
      <w:hyperlink w:anchor="_Toc532218661" w:history="1">
        <w:r w:rsidRPr="00BE41D7">
          <w:rPr>
            <w:rStyle w:val="Hyperlink"/>
            <w:noProof/>
          </w:rPr>
          <w:t>Tabel 1: Functiunile personalului</w:t>
        </w:r>
        <w:r>
          <w:rPr>
            <w:noProof/>
            <w:webHidden/>
          </w:rPr>
          <w:tab/>
        </w:r>
        <w:r>
          <w:rPr>
            <w:noProof/>
            <w:webHidden/>
          </w:rPr>
          <w:fldChar w:fldCharType="begin"/>
        </w:r>
        <w:r>
          <w:rPr>
            <w:noProof/>
            <w:webHidden/>
          </w:rPr>
          <w:instrText xml:space="preserve"> PAGEREF _Toc532218661 \h </w:instrText>
        </w:r>
        <w:r>
          <w:rPr>
            <w:noProof/>
            <w:webHidden/>
          </w:rPr>
        </w:r>
        <w:r>
          <w:rPr>
            <w:noProof/>
            <w:webHidden/>
          </w:rPr>
          <w:fldChar w:fldCharType="separate"/>
        </w:r>
        <w:r>
          <w:rPr>
            <w:noProof/>
            <w:webHidden/>
          </w:rPr>
          <w:t>18</w:t>
        </w:r>
        <w:r>
          <w:rPr>
            <w:noProof/>
            <w:webHidden/>
          </w:rPr>
          <w:fldChar w:fldCharType="end"/>
        </w:r>
      </w:hyperlink>
    </w:p>
    <w:p w14:paraId="3801A24E" w14:textId="0770B945" w:rsidR="00735A9B" w:rsidRDefault="00735A9B">
      <w:pPr>
        <w:pStyle w:val="Tabeldefiguri"/>
        <w:rPr>
          <w:rFonts w:asciiTheme="minorHAnsi" w:eastAsiaTheme="minorEastAsia" w:hAnsiTheme="minorHAnsi" w:cstheme="minorBidi"/>
          <w:noProof/>
          <w:snapToGrid/>
          <w:sz w:val="22"/>
          <w:szCs w:val="22"/>
          <w:lang w:eastAsia="ro-RO"/>
        </w:rPr>
      </w:pPr>
      <w:hyperlink w:anchor="_Toc532218662" w:history="1">
        <w:r w:rsidRPr="00BE41D7">
          <w:rPr>
            <w:rStyle w:val="Hyperlink"/>
            <w:noProof/>
          </w:rPr>
          <w:t>Tabel 2: Prestatori de servicii</w:t>
        </w:r>
        <w:r>
          <w:rPr>
            <w:noProof/>
            <w:webHidden/>
          </w:rPr>
          <w:tab/>
        </w:r>
        <w:r>
          <w:rPr>
            <w:noProof/>
            <w:webHidden/>
          </w:rPr>
          <w:fldChar w:fldCharType="begin"/>
        </w:r>
        <w:r>
          <w:rPr>
            <w:noProof/>
            <w:webHidden/>
          </w:rPr>
          <w:instrText xml:space="preserve"> PAGEREF _Toc532218662 \h </w:instrText>
        </w:r>
        <w:r>
          <w:rPr>
            <w:noProof/>
            <w:webHidden/>
          </w:rPr>
        </w:r>
        <w:r>
          <w:rPr>
            <w:noProof/>
            <w:webHidden/>
          </w:rPr>
          <w:fldChar w:fldCharType="separate"/>
        </w:r>
        <w:r>
          <w:rPr>
            <w:noProof/>
            <w:webHidden/>
          </w:rPr>
          <w:t>18</w:t>
        </w:r>
        <w:r>
          <w:rPr>
            <w:noProof/>
            <w:webHidden/>
          </w:rPr>
          <w:fldChar w:fldCharType="end"/>
        </w:r>
      </w:hyperlink>
    </w:p>
    <w:p w14:paraId="31BC67D9" w14:textId="778AECB7" w:rsidR="00735A9B" w:rsidRDefault="00735A9B">
      <w:pPr>
        <w:pStyle w:val="Tabeldefiguri"/>
        <w:rPr>
          <w:rFonts w:asciiTheme="minorHAnsi" w:eastAsiaTheme="minorEastAsia" w:hAnsiTheme="minorHAnsi" w:cstheme="minorBidi"/>
          <w:noProof/>
          <w:snapToGrid/>
          <w:sz w:val="22"/>
          <w:szCs w:val="22"/>
          <w:lang w:eastAsia="ro-RO"/>
        </w:rPr>
      </w:pPr>
      <w:hyperlink w:anchor="_Toc532218663" w:history="1">
        <w:r w:rsidRPr="00BE41D7">
          <w:rPr>
            <w:rStyle w:val="Hyperlink"/>
            <w:noProof/>
          </w:rPr>
          <w:t>Tabel 3: Certificare ISO 14001</w:t>
        </w:r>
        <w:r>
          <w:rPr>
            <w:noProof/>
            <w:webHidden/>
          </w:rPr>
          <w:tab/>
        </w:r>
        <w:r>
          <w:rPr>
            <w:noProof/>
            <w:webHidden/>
          </w:rPr>
          <w:fldChar w:fldCharType="begin"/>
        </w:r>
        <w:r>
          <w:rPr>
            <w:noProof/>
            <w:webHidden/>
          </w:rPr>
          <w:instrText xml:space="preserve"> PAGEREF _Toc532218663 \h </w:instrText>
        </w:r>
        <w:r>
          <w:rPr>
            <w:noProof/>
            <w:webHidden/>
          </w:rPr>
        </w:r>
        <w:r>
          <w:rPr>
            <w:noProof/>
            <w:webHidden/>
          </w:rPr>
          <w:fldChar w:fldCharType="separate"/>
        </w:r>
        <w:r>
          <w:rPr>
            <w:noProof/>
            <w:webHidden/>
          </w:rPr>
          <w:t>20</w:t>
        </w:r>
        <w:r>
          <w:rPr>
            <w:noProof/>
            <w:webHidden/>
          </w:rPr>
          <w:fldChar w:fldCharType="end"/>
        </w:r>
      </w:hyperlink>
    </w:p>
    <w:p w14:paraId="23E8C926" w14:textId="7578FDFF" w:rsidR="00735A9B" w:rsidRDefault="00735A9B">
      <w:pPr>
        <w:pStyle w:val="Tabeldefiguri"/>
        <w:rPr>
          <w:rFonts w:asciiTheme="minorHAnsi" w:eastAsiaTheme="minorEastAsia" w:hAnsiTheme="minorHAnsi" w:cstheme="minorBidi"/>
          <w:noProof/>
          <w:snapToGrid/>
          <w:sz w:val="22"/>
          <w:szCs w:val="22"/>
          <w:lang w:eastAsia="ro-RO"/>
        </w:rPr>
      </w:pPr>
      <w:hyperlink w:anchor="_Toc532218664" w:history="1">
        <w:r w:rsidRPr="00BE41D7">
          <w:rPr>
            <w:rStyle w:val="Hyperlink"/>
            <w:noProof/>
          </w:rPr>
          <w:t>Tabel 4: Elemente generale privind sistemul de management de mediu al Societatii</w:t>
        </w:r>
        <w:r>
          <w:rPr>
            <w:noProof/>
            <w:webHidden/>
          </w:rPr>
          <w:tab/>
        </w:r>
        <w:r>
          <w:rPr>
            <w:noProof/>
            <w:webHidden/>
          </w:rPr>
          <w:fldChar w:fldCharType="begin"/>
        </w:r>
        <w:r>
          <w:rPr>
            <w:noProof/>
            <w:webHidden/>
          </w:rPr>
          <w:instrText xml:space="preserve"> PAGEREF _Toc532218664 \h </w:instrText>
        </w:r>
        <w:r>
          <w:rPr>
            <w:noProof/>
            <w:webHidden/>
          </w:rPr>
        </w:r>
        <w:r>
          <w:rPr>
            <w:noProof/>
            <w:webHidden/>
          </w:rPr>
          <w:fldChar w:fldCharType="separate"/>
        </w:r>
        <w:r>
          <w:rPr>
            <w:noProof/>
            <w:webHidden/>
          </w:rPr>
          <w:t>20</w:t>
        </w:r>
        <w:r>
          <w:rPr>
            <w:noProof/>
            <w:webHidden/>
          </w:rPr>
          <w:fldChar w:fldCharType="end"/>
        </w:r>
      </w:hyperlink>
    </w:p>
    <w:p w14:paraId="34797E10" w14:textId="6662C5FE" w:rsidR="00735A9B" w:rsidRDefault="00735A9B">
      <w:pPr>
        <w:pStyle w:val="Tabeldefiguri"/>
        <w:rPr>
          <w:rFonts w:asciiTheme="minorHAnsi" w:eastAsiaTheme="minorEastAsia" w:hAnsiTheme="minorHAnsi" w:cstheme="minorBidi"/>
          <w:noProof/>
          <w:snapToGrid/>
          <w:sz w:val="22"/>
          <w:szCs w:val="22"/>
          <w:lang w:eastAsia="ro-RO"/>
        </w:rPr>
      </w:pPr>
      <w:hyperlink w:anchor="_Toc532218665" w:history="1">
        <w:r w:rsidRPr="00BE41D7">
          <w:rPr>
            <w:rStyle w:val="Hyperlink"/>
            <w:noProof/>
          </w:rPr>
          <w:t>Tabel 5: Conformarea cu cerintele generale BAT pentru tehnici de management</w:t>
        </w:r>
        <w:r>
          <w:rPr>
            <w:noProof/>
            <w:webHidden/>
          </w:rPr>
          <w:tab/>
        </w:r>
        <w:r>
          <w:rPr>
            <w:noProof/>
            <w:webHidden/>
          </w:rPr>
          <w:fldChar w:fldCharType="begin"/>
        </w:r>
        <w:r>
          <w:rPr>
            <w:noProof/>
            <w:webHidden/>
          </w:rPr>
          <w:instrText xml:space="preserve"> PAGEREF _Toc532218665 \h </w:instrText>
        </w:r>
        <w:r>
          <w:rPr>
            <w:noProof/>
            <w:webHidden/>
          </w:rPr>
        </w:r>
        <w:r>
          <w:rPr>
            <w:noProof/>
            <w:webHidden/>
          </w:rPr>
          <w:fldChar w:fldCharType="separate"/>
        </w:r>
        <w:r>
          <w:rPr>
            <w:noProof/>
            <w:webHidden/>
          </w:rPr>
          <w:t>23</w:t>
        </w:r>
        <w:r>
          <w:rPr>
            <w:noProof/>
            <w:webHidden/>
          </w:rPr>
          <w:fldChar w:fldCharType="end"/>
        </w:r>
      </w:hyperlink>
    </w:p>
    <w:p w14:paraId="33E5FBB0" w14:textId="5AAABB42" w:rsidR="00735A9B" w:rsidRDefault="00735A9B">
      <w:pPr>
        <w:pStyle w:val="Tabeldefiguri"/>
        <w:rPr>
          <w:rFonts w:asciiTheme="minorHAnsi" w:eastAsiaTheme="minorEastAsia" w:hAnsiTheme="minorHAnsi" w:cstheme="minorBidi"/>
          <w:noProof/>
          <w:snapToGrid/>
          <w:sz w:val="22"/>
          <w:szCs w:val="22"/>
          <w:lang w:eastAsia="ro-RO"/>
        </w:rPr>
      </w:pPr>
      <w:hyperlink w:anchor="_Toc532218666" w:history="1">
        <w:r w:rsidRPr="00BE41D7">
          <w:rPr>
            <w:rStyle w:val="Hyperlink"/>
            <w:noProof/>
          </w:rPr>
          <w:t>Tabel 6: Cantitatile de furaje si apa necesare estimate cf. exemplificarilor indicative din documentul de referinta corespunzatoare capacitatii maxime de populare (irpp_BREF)</w:t>
        </w:r>
        <w:r>
          <w:rPr>
            <w:noProof/>
            <w:webHidden/>
          </w:rPr>
          <w:tab/>
        </w:r>
        <w:r>
          <w:rPr>
            <w:noProof/>
            <w:webHidden/>
          </w:rPr>
          <w:fldChar w:fldCharType="begin"/>
        </w:r>
        <w:r>
          <w:rPr>
            <w:noProof/>
            <w:webHidden/>
          </w:rPr>
          <w:instrText xml:space="preserve"> PAGEREF _Toc532218666 \h </w:instrText>
        </w:r>
        <w:r>
          <w:rPr>
            <w:noProof/>
            <w:webHidden/>
          </w:rPr>
        </w:r>
        <w:r>
          <w:rPr>
            <w:noProof/>
            <w:webHidden/>
          </w:rPr>
          <w:fldChar w:fldCharType="separate"/>
        </w:r>
        <w:r>
          <w:rPr>
            <w:noProof/>
            <w:webHidden/>
          </w:rPr>
          <w:t>30</w:t>
        </w:r>
        <w:r>
          <w:rPr>
            <w:noProof/>
            <w:webHidden/>
          </w:rPr>
          <w:fldChar w:fldCharType="end"/>
        </w:r>
      </w:hyperlink>
    </w:p>
    <w:p w14:paraId="18F55A8B" w14:textId="16AC3C2A" w:rsidR="00735A9B" w:rsidRDefault="00735A9B">
      <w:pPr>
        <w:pStyle w:val="Tabeldefiguri"/>
        <w:rPr>
          <w:rFonts w:asciiTheme="minorHAnsi" w:eastAsiaTheme="minorEastAsia" w:hAnsiTheme="minorHAnsi" w:cstheme="minorBidi"/>
          <w:noProof/>
          <w:snapToGrid/>
          <w:sz w:val="22"/>
          <w:szCs w:val="22"/>
          <w:lang w:eastAsia="ro-RO"/>
        </w:rPr>
      </w:pPr>
      <w:hyperlink w:anchor="_Toc532218667" w:history="1">
        <w:r w:rsidRPr="00BE41D7">
          <w:rPr>
            <w:rStyle w:val="Hyperlink"/>
            <w:noProof/>
          </w:rPr>
          <w:t>Tabel 7: Consumuri energetice estimate (la capacitatea maxima de populare)</w:t>
        </w:r>
        <w:r>
          <w:rPr>
            <w:noProof/>
            <w:webHidden/>
          </w:rPr>
          <w:tab/>
        </w:r>
        <w:r>
          <w:rPr>
            <w:noProof/>
            <w:webHidden/>
          </w:rPr>
          <w:fldChar w:fldCharType="begin"/>
        </w:r>
        <w:r>
          <w:rPr>
            <w:noProof/>
            <w:webHidden/>
          </w:rPr>
          <w:instrText xml:space="preserve"> PAGEREF _Toc532218667 \h </w:instrText>
        </w:r>
        <w:r>
          <w:rPr>
            <w:noProof/>
            <w:webHidden/>
          </w:rPr>
        </w:r>
        <w:r>
          <w:rPr>
            <w:noProof/>
            <w:webHidden/>
          </w:rPr>
          <w:fldChar w:fldCharType="separate"/>
        </w:r>
        <w:r>
          <w:rPr>
            <w:noProof/>
            <w:webHidden/>
          </w:rPr>
          <w:t>31</w:t>
        </w:r>
        <w:r>
          <w:rPr>
            <w:noProof/>
            <w:webHidden/>
          </w:rPr>
          <w:fldChar w:fldCharType="end"/>
        </w:r>
      </w:hyperlink>
    </w:p>
    <w:p w14:paraId="179F448A" w14:textId="7F7ABB3D" w:rsidR="00735A9B" w:rsidRDefault="00735A9B">
      <w:pPr>
        <w:pStyle w:val="Tabeldefiguri"/>
        <w:rPr>
          <w:rFonts w:asciiTheme="minorHAnsi" w:eastAsiaTheme="minorEastAsia" w:hAnsiTheme="minorHAnsi" w:cstheme="minorBidi"/>
          <w:noProof/>
          <w:snapToGrid/>
          <w:sz w:val="22"/>
          <w:szCs w:val="22"/>
          <w:lang w:eastAsia="ro-RO"/>
        </w:rPr>
      </w:pPr>
      <w:hyperlink w:anchor="_Toc532218668" w:history="1">
        <w:r w:rsidRPr="00BE41D7">
          <w:rPr>
            <w:rStyle w:val="Hyperlink"/>
            <w:noProof/>
          </w:rPr>
          <w:t>Tabel 8: Materii prime/ materiale utilizate in activitati auxiliare</w:t>
        </w:r>
        <w:r>
          <w:rPr>
            <w:noProof/>
            <w:webHidden/>
          </w:rPr>
          <w:tab/>
        </w:r>
        <w:r>
          <w:rPr>
            <w:noProof/>
            <w:webHidden/>
          </w:rPr>
          <w:fldChar w:fldCharType="begin"/>
        </w:r>
        <w:r>
          <w:rPr>
            <w:noProof/>
            <w:webHidden/>
          </w:rPr>
          <w:instrText xml:space="preserve"> PAGEREF _Toc532218668 \h </w:instrText>
        </w:r>
        <w:r>
          <w:rPr>
            <w:noProof/>
            <w:webHidden/>
          </w:rPr>
        </w:r>
        <w:r>
          <w:rPr>
            <w:noProof/>
            <w:webHidden/>
          </w:rPr>
          <w:fldChar w:fldCharType="separate"/>
        </w:r>
        <w:r>
          <w:rPr>
            <w:noProof/>
            <w:webHidden/>
          </w:rPr>
          <w:t>32</w:t>
        </w:r>
        <w:r>
          <w:rPr>
            <w:noProof/>
            <w:webHidden/>
          </w:rPr>
          <w:fldChar w:fldCharType="end"/>
        </w:r>
      </w:hyperlink>
    </w:p>
    <w:p w14:paraId="541524E5" w14:textId="70ED0AEE" w:rsidR="00735A9B" w:rsidRDefault="00735A9B">
      <w:pPr>
        <w:pStyle w:val="Tabeldefiguri"/>
        <w:rPr>
          <w:rFonts w:asciiTheme="minorHAnsi" w:eastAsiaTheme="minorEastAsia" w:hAnsiTheme="minorHAnsi" w:cstheme="minorBidi"/>
          <w:noProof/>
          <w:snapToGrid/>
          <w:sz w:val="22"/>
          <w:szCs w:val="22"/>
          <w:lang w:eastAsia="ro-RO"/>
        </w:rPr>
      </w:pPr>
      <w:hyperlink w:anchor="_Toc532218669" w:history="1">
        <w:r w:rsidRPr="00BE41D7">
          <w:rPr>
            <w:rStyle w:val="Hyperlink"/>
            <w:noProof/>
          </w:rPr>
          <w:t>Tabel 9: Conformarea cu cerintele generale BAT pentru materii prime si materiale</w:t>
        </w:r>
        <w:r>
          <w:rPr>
            <w:noProof/>
            <w:webHidden/>
          </w:rPr>
          <w:tab/>
        </w:r>
        <w:r>
          <w:rPr>
            <w:noProof/>
            <w:webHidden/>
          </w:rPr>
          <w:fldChar w:fldCharType="begin"/>
        </w:r>
        <w:r>
          <w:rPr>
            <w:noProof/>
            <w:webHidden/>
          </w:rPr>
          <w:instrText xml:space="preserve"> PAGEREF _Toc532218669 \h </w:instrText>
        </w:r>
        <w:r>
          <w:rPr>
            <w:noProof/>
            <w:webHidden/>
          </w:rPr>
        </w:r>
        <w:r>
          <w:rPr>
            <w:noProof/>
            <w:webHidden/>
          </w:rPr>
          <w:fldChar w:fldCharType="separate"/>
        </w:r>
        <w:r>
          <w:rPr>
            <w:noProof/>
            <w:webHidden/>
          </w:rPr>
          <w:t>34</w:t>
        </w:r>
        <w:r>
          <w:rPr>
            <w:noProof/>
            <w:webHidden/>
          </w:rPr>
          <w:fldChar w:fldCharType="end"/>
        </w:r>
      </w:hyperlink>
    </w:p>
    <w:p w14:paraId="4A3538F6" w14:textId="5416585F" w:rsidR="00735A9B" w:rsidRDefault="00735A9B">
      <w:pPr>
        <w:pStyle w:val="Tabeldefiguri"/>
        <w:rPr>
          <w:rFonts w:asciiTheme="minorHAnsi" w:eastAsiaTheme="minorEastAsia" w:hAnsiTheme="minorHAnsi" w:cstheme="minorBidi"/>
          <w:noProof/>
          <w:snapToGrid/>
          <w:sz w:val="22"/>
          <w:szCs w:val="22"/>
          <w:lang w:eastAsia="ro-RO"/>
        </w:rPr>
      </w:pPr>
      <w:hyperlink w:anchor="_Toc532218670" w:history="1">
        <w:r w:rsidRPr="00BE41D7">
          <w:rPr>
            <w:rStyle w:val="Hyperlink"/>
            <w:noProof/>
          </w:rPr>
          <w:t>Tabel 10: Conformarea cu cerintele generale BAT pentru minimizarea deseurilor</w:t>
        </w:r>
        <w:r>
          <w:rPr>
            <w:noProof/>
            <w:webHidden/>
          </w:rPr>
          <w:tab/>
        </w:r>
        <w:r>
          <w:rPr>
            <w:noProof/>
            <w:webHidden/>
          </w:rPr>
          <w:fldChar w:fldCharType="begin"/>
        </w:r>
        <w:r>
          <w:rPr>
            <w:noProof/>
            <w:webHidden/>
          </w:rPr>
          <w:instrText xml:space="preserve"> PAGEREF _Toc532218670 \h </w:instrText>
        </w:r>
        <w:r>
          <w:rPr>
            <w:noProof/>
            <w:webHidden/>
          </w:rPr>
        </w:r>
        <w:r>
          <w:rPr>
            <w:noProof/>
            <w:webHidden/>
          </w:rPr>
          <w:fldChar w:fldCharType="separate"/>
        </w:r>
        <w:r>
          <w:rPr>
            <w:noProof/>
            <w:webHidden/>
          </w:rPr>
          <w:t>35</w:t>
        </w:r>
        <w:r>
          <w:rPr>
            <w:noProof/>
            <w:webHidden/>
          </w:rPr>
          <w:fldChar w:fldCharType="end"/>
        </w:r>
      </w:hyperlink>
    </w:p>
    <w:p w14:paraId="76D7120D" w14:textId="2611805C" w:rsidR="00735A9B" w:rsidRDefault="00735A9B">
      <w:pPr>
        <w:pStyle w:val="Tabeldefiguri"/>
        <w:rPr>
          <w:rFonts w:asciiTheme="minorHAnsi" w:eastAsiaTheme="minorEastAsia" w:hAnsiTheme="minorHAnsi" w:cstheme="minorBidi"/>
          <w:noProof/>
          <w:snapToGrid/>
          <w:sz w:val="22"/>
          <w:szCs w:val="22"/>
          <w:lang w:eastAsia="ro-RO"/>
        </w:rPr>
      </w:pPr>
      <w:hyperlink w:anchor="_Toc532218671" w:history="1">
        <w:r w:rsidRPr="00BE41D7">
          <w:rPr>
            <w:rStyle w:val="Hyperlink"/>
            <w:noProof/>
          </w:rPr>
          <w:t>Tabel 11: Localizarea forajelor (cf. AGA nr. 263/ 01.11.2018)</w:t>
        </w:r>
        <w:r>
          <w:rPr>
            <w:noProof/>
            <w:webHidden/>
          </w:rPr>
          <w:tab/>
        </w:r>
        <w:r>
          <w:rPr>
            <w:noProof/>
            <w:webHidden/>
          </w:rPr>
          <w:fldChar w:fldCharType="begin"/>
        </w:r>
        <w:r>
          <w:rPr>
            <w:noProof/>
            <w:webHidden/>
          </w:rPr>
          <w:instrText xml:space="preserve"> PAGEREF _Toc532218671 \h </w:instrText>
        </w:r>
        <w:r>
          <w:rPr>
            <w:noProof/>
            <w:webHidden/>
          </w:rPr>
        </w:r>
        <w:r>
          <w:rPr>
            <w:noProof/>
            <w:webHidden/>
          </w:rPr>
          <w:fldChar w:fldCharType="separate"/>
        </w:r>
        <w:r>
          <w:rPr>
            <w:noProof/>
            <w:webHidden/>
          </w:rPr>
          <w:t>35</w:t>
        </w:r>
        <w:r>
          <w:rPr>
            <w:noProof/>
            <w:webHidden/>
          </w:rPr>
          <w:fldChar w:fldCharType="end"/>
        </w:r>
      </w:hyperlink>
    </w:p>
    <w:p w14:paraId="33DC7103" w14:textId="353F6984" w:rsidR="00735A9B" w:rsidRDefault="00735A9B">
      <w:pPr>
        <w:pStyle w:val="Tabeldefiguri"/>
        <w:rPr>
          <w:rFonts w:asciiTheme="minorHAnsi" w:eastAsiaTheme="minorEastAsia" w:hAnsiTheme="minorHAnsi" w:cstheme="minorBidi"/>
          <w:noProof/>
          <w:snapToGrid/>
          <w:sz w:val="22"/>
          <w:szCs w:val="22"/>
          <w:lang w:eastAsia="ro-RO"/>
        </w:rPr>
      </w:pPr>
      <w:hyperlink w:anchor="_Toc532218672" w:history="1">
        <w:r w:rsidRPr="00BE41D7">
          <w:rPr>
            <w:rStyle w:val="Hyperlink"/>
            <w:noProof/>
          </w:rPr>
          <w:t>Tabel 12: Evacuarea apelor uzate (cf. AIM nr. 263/ 1.11.2018)</w:t>
        </w:r>
        <w:r>
          <w:rPr>
            <w:noProof/>
            <w:webHidden/>
          </w:rPr>
          <w:tab/>
        </w:r>
        <w:r>
          <w:rPr>
            <w:noProof/>
            <w:webHidden/>
          </w:rPr>
          <w:fldChar w:fldCharType="begin"/>
        </w:r>
        <w:r>
          <w:rPr>
            <w:noProof/>
            <w:webHidden/>
          </w:rPr>
          <w:instrText xml:space="preserve"> PAGEREF _Toc532218672 \h </w:instrText>
        </w:r>
        <w:r>
          <w:rPr>
            <w:noProof/>
            <w:webHidden/>
          </w:rPr>
        </w:r>
        <w:r>
          <w:rPr>
            <w:noProof/>
            <w:webHidden/>
          </w:rPr>
          <w:fldChar w:fldCharType="separate"/>
        </w:r>
        <w:r>
          <w:rPr>
            <w:noProof/>
            <w:webHidden/>
          </w:rPr>
          <w:t>37</w:t>
        </w:r>
        <w:r>
          <w:rPr>
            <w:noProof/>
            <w:webHidden/>
          </w:rPr>
          <w:fldChar w:fldCharType="end"/>
        </w:r>
      </w:hyperlink>
    </w:p>
    <w:p w14:paraId="2AE85655" w14:textId="4262C0A1" w:rsidR="00735A9B" w:rsidRDefault="00735A9B">
      <w:pPr>
        <w:pStyle w:val="Tabeldefiguri"/>
        <w:rPr>
          <w:rFonts w:asciiTheme="minorHAnsi" w:eastAsiaTheme="minorEastAsia" w:hAnsiTheme="minorHAnsi" w:cstheme="minorBidi"/>
          <w:noProof/>
          <w:snapToGrid/>
          <w:sz w:val="22"/>
          <w:szCs w:val="22"/>
          <w:lang w:eastAsia="ro-RO"/>
        </w:rPr>
      </w:pPr>
      <w:hyperlink w:anchor="_Toc532218673" w:history="1">
        <w:r w:rsidRPr="00BE41D7">
          <w:rPr>
            <w:rStyle w:val="Hyperlink"/>
            <w:noProof/>
          </w:rPr>
          <w:t>Tabel 13: Parametrii cheie legaţi de mediu pentru activităţi principale din fermă</w:t>
        </w:r>
        <w:r>
          <w:rPr>
            <w:noProof/>
            <w:webHidden/>
          </w:rPr>
          <w:tab/>
        </w:r>
        <w:r>
          <w:rPr>
            <w:noProof/>
            <w:webHidden/>
          </w:rPr>
          <w:fldChar w:fldCharType="begin"/>
        </w:r>
        <w:r>
          <w:rPr>
            <w:noProof/>
            <w:webHidden/>
          </w:rPr>
          <w:instrText xml:space="preserve"> PAGEREF _Toc532218673 \h </w:instrText>
        </w:r>
        <w:r>
          <w:rPr>
            <w:noProof/>
            <w:webHidden/>
          </w:rPr>
        </w:r>
        <w:r>
          <w:rPr>
            <w:noProof/>
            <w:webHidden/>
          </w:rPr>
          <w:fldChar w:fldCharType="separate"/>
        </w:r>
        <w:r>
          <w:rPr>
            <w:noProof/>
            <w:webHidden/>
          </w:rPr>
          <w:t>38</w:t>
        </w:r>
        <w:r>
          <w:rPr>
            <w:noProof/>
            <w:webHidden/>
          </w:rPr>
          <w:fldChar w:fldCharType="end"/>
        </w:r>
      </w:hyperlink>
    </w:p>
    <w:p w14:paraId="2E44D758" w14:textId="39A85450" w:rsidR="00735A9B" w:rsidRDefault="00735A9B">
      <w:pPr>
        <w:pStyle w:val="Tabeldefiguri"/>
        <w:rPr>
          <w:rFonts w:asciiTheme="minorHAnsi" w:eastAsiaTheme="minorEastAsia" w:hAnsiTheme="minorHAnsi" w:cstheme="minorBidi"/>
          <w:noProof/>
          <w:snapToGrid/>
          <w:sz w:val="22"/>
          <w:szCs w:val="22"/>
          <w:lang w:eastAsia="ro-RO"/>
        </w:rPr>
      </w:pPr>
      <w:hyperlink w:anchor="_Toc532218674" w:history="1">
        <w:r w:rsidRPr="00BE41D7">
          <w:rPr>
            <w:rStyle w:val="Hyperlink"/>
            <w:noProof/>
          </w:rPr>
          <w:t>Tabel 14: Compartimentarea halelor de adapostire*</w:t>
        </w:r>
        <w:r>
          <w:rPr>
            <w:noProof/>
            <w:webHidden/>
          </w:rPr>
          <w:tab/>
        </w:r>
        <w:r>
          <w:rPr>
            <w:noProof/>
            <w:webHidden/>
          </w:rPr>
          <w:fldChar w:fldCharType="begin"/>
        </w:r>
        <w:r>
          <w:rPr>
            <w:noProof/>
            <w:webHidden/>
          </w:rPr>
          <w:instrText xml:space="preserve"> PAGEREF _Toc532218674 \h </w:instrText>
        </w:r>
        <w:r>
          <w:rPr>
            <w:noProof/>
            <w:webHidden/>
          </w:rPr>
        </w:r>
        <w:r>
          <w:rPr>
            <w:noProof/>
            <w:webHidden/>
          </w:rPr>
          <w:fldChar w:fldCharType="separate"/>
        </w:r>
        <w:r>
          <w:rPr>
            <w:noProof/>
            <w:webHidden/>
          </w:rPr>
          <w:t>41</w:t>
        </w:r>
        <w:r>
          <w:rPr>
            <w:noProof/>
            <w:webHidden/>
          </w:rPr>
          <w:fldChar w:fldCharType="end"/>
        </w:r>
      </w:hyperlink>
    </w:p>
    <w:p w14:paraId="220603FE" w14:textId="585B3648" w:rsidR="00735A9B" w:rsidRDefault="00735A9B">
      <w:pPr>
        <w:pStyle w:val="Tabeldefiguri"/>
        <w:rPr>
          <w:rFonts w:asciiTheme="minorHAnsi" w:eastAsiaTheme="minorEastAsia" w:hAnsiTheme="minorHAnsi" w:cstheme="minorBidi"/>
          <w:noProof/>
          <w:snapToGrid/>
          <w:sz w:val="22"/>
          <w:szCs w:val="22"/>
          <w:lang w:eastAsia="ro-RO"/>
        </w:rPr>
      </w:pPr>
      <w:hyperlink w:anchor="_Toc532218675" w:history="1">
        <w:r w:rsidRPr="00BE41D7">
          <w:rPr>
            <w:rStyle w:val="Hyperlink"/>
            <w:noProof/>
          </w:rPr>
          <w:t>Tabel 15: Canale colectoare si tip de pardoseala</w:t>
        </w:r>
        <w:r>
          <w:rPr>
            <w:noProof/>
            <w:webHidden/>
          </w:rPr>
          <w:tab/>
        </w:r>
        <w:r>
          <w:rPr>
            <w:noProof/>
            <w:webHidden/>
          </w:rPr>
          <w:fldChar w:fldCharType="begin"/>
        </w:r>
        <w:r>
          <w:rPr>
            <w:noProof/>
            <w:webHidden/>
          </w:rPr>
          <w:instrText xml:space="preserve"> PAGEREF _Toc532218675 \h </w:instrText>
        </w:r>
        <w:r>
          <w:rPr>
            <w:noProof/>
            <w:webHidden/>
          </w:rPr>
        </w:r>
        <w:r>
          <w:rPr>
            <w:noProof/>
            <w:webHidden/>
          </w:rPr>
          <w:fldChar w:fldCharType="separate"/>
        </w:r>
        <w:r>
          <w:rPr>
            <w:noProof/>
            <w:webHidden/>
          </w:rPr>
          <w:t>41</w:t>
        </w:r>
        <w:r>
          <w:rPr>
            <w:noProof/>
            <w:webHidden/>
          </w:rPr>
          <w:fldChar w:fldCharType="end"/>
        </w:r>
      </w:hyperlink>
    </w:p>
    <w:p w14:paraId="5BD3E384" w14:textId="767959AB" w:rsidR="00735A9B" w:rsidRDefault="00735A9B">
      <w:pPr>
        <w:pStyle w:val="Tabeldefiguri"/>
        <w:rPr>
          <w:rFonts w:asciiTheme="minorHAnsi" w:eastAsiaTheme="minorEastAsia" w:hAnsiTheme="minorHAnsi" w:cstheme="minorBidi"/>
          <w:noProof/>
          <w:snapToGrid/>
          <w:sz w:val="22"/>
          <w:szCs w:val="22"/>
          <w:lang w:eastAsia="ro-RO"/>
        </w:rPr>
      </w:pPr>
      <w:hyperlink w:anchor="_Toc532218676" w:history="1">
        <w:r w:rsidRPr="00BE41D7">
          <w:rPr>
            <w:rStyle w:val="Hyperlink"/>
            <w:noProof/>
          </w:rPr>
          <w:t>Tabel 16</w:t>
        </w:r>
        <w:r w:rsidRPr="00BE41D7">
          <w:rPr>
            <w:rStyle w:val="Hyperlink"/>
            <w:rFonts w:cs="Arial"/>
            <w:noProof/>
            <w:lang w:val="pt-BR"/>
          </w:rPr>
          <w:t xml:space="preserve">: </w:t>
        </w:r>
        <w:r w:rsidRPr="00BE41D7">
          <w:rPr>
            <w:rStyle w:val="Hyperlink"/>
            <w:noProof/>
          </w:rPr>
          <w:t>Determinarea necesarului de apa pentru umplerea pernei de apa*</w:t>
        </w:r>
        <w:r>
          <w:rPr>
            <w:noProof/>
            <w:webHidden/>
          </w:rPr>
          <w:tab/>
        </w:r>
        <w:r>
          <w:rPr>
            <w:noProof/>
            <w:webHidden/>
          </w:rPr>
          <w:fldChar w:fldCharType="begin"/>
        </w:r>
        <w:r>
          <w:rPr>
            <w:noProof/>
            <w:webHidden/>
          </w:rPr>
          <w:instrText xml:space="preserve"> PAGEREF _Toc532218676 \h </w:instrText>
        </w:r>
        <w:r>
          <w:rPr>
            <w:noProof/>
            <w:webHidden/>
          </w:rPr>
        </w:r>
        <w:r>
          <w:rPr>
            <w:noProof/>
            <w:webHidden/>
          </w:rPr>
          <w:fldChar w:fldCharType="separate"/>
        </w:r>
        <w:r>
          <w:rPr>
            <w:noProof/>
            <w:webHidden/>
          </w:rPr>
          <w:t>45</w:t>
        </w:r>
        <w:r>
          <w:rPr>
            <w:noProof/>
            <w:webHidden/>
          </w:rPr>
          <w:fldChar w:fldCharType="end"/>
        </w:r>
      </w:hyperlink>
    </w:p>
    <w:p w14:paraId="6ACC1A4A" w14:textId="32F4EFE8" w:rsidR="00735A9B" w:rsidRDefault="00735A9B">
      <w:pPr>
        <w:pStyle w:val="Tabeldefiguri"/>
        <w:rPr>
          <w:rFonts w:asciiTheme="minorHAnsi" w:eastAsiaTheme="minorEastAsia" w:hAnsiTheme="minorHAnsi" w:cstheme="minorBidi"/>
          <w:noProof/>
          <w:snapToGrid/>
          <w:sz w:val="22"/>
          <w:szCs w:val="22"/>
          <w:lang w:eastAsia="ro-RO"/>
        </w:rPr>
      </w:pPr>
      <w:hyperlink w:anchor="_Toc532218677" w:history="1">
        <w:r w:rsidRPr="00BE41D7">
          <w:rPr>
            <w:rStyle w:val="Hyperlink"/>
            <w:noProof/>
          </w:rPr>
          <w:t>Tabel 17: Dotari pentru asigurarea incalzirii</w:t>
        </w:r>
        <w:r>
          <w:rPr>
            <w:noProof/>
            <w:webHidden/>
          </w:rPr>
          <w:tab/>
        </w:r>
        <w:r>
          <w:rPr>
            <w:noProof/>
            <w:webHidden/>
          </w:rPr>
          <w:fldChar w:fldCharType="begin"/>
        </w:r>
        <w:r>
          <w:rPr>
            <w:noProof/>
            <w:webHidden/>
          </w:rPr>
          <w:instrText xml:space="preserve"> PAGEREF _Toc532218677 \h </w:instrText>
        </w:r>
        <w:r>
          <w:rPr>
            <w:noProof/>
            <w:webHidden/>
          </w:rPr>
        </w:r>
        <w:r>
          <w:rPr>
            <w:noProof/>
            <w:webHidden/>
          </w:rPr>
          <w:fldChar w:fldCharType="separate"/>
        </w:r>
        <w:r>
          <w:rPr>
            <w:noProof/>
            <w:webHidden/>
          </w:rPr>
          <w:t>45</w:t>
        </w:r>
        <w:r>
          <w:rPr>
            <w:noProof/>
            <w:webHidden/>
          </w:rPr>
          <w:fldChar w:fldCharType="end"/>
        </w:r>
      </w:hyperlink>
    </w:p>
    <w:p w14:paraId="331972D5" w14:textId="3202418D" w:rsidR="00735A9B" w:rsidRDefault="00735A9B">
      <w:pPr>
        <w:pStyle w:val="Tabeldefiguri"/>
        <w:rPr>
          <w:rFonts w:asciiTheme="minorHAnsi" w:eastAsiaTheme="minorEastAsia" w:hAnsiTheme="minorHAnsi" w:cstheme="minorBidi"/>
          <w:noProof/>
          <w:snapToGrid/>
          <w:sz w:val="22"/>
          <w:szCs w:val="22"/>
          <w:lang w:eastAsia="ro-RO"/>
        </w:rPr>
      </w:pPr>
      <w:hyperlink w:anchor="_Toc532218678" w:history="1">
        <w:r w:rsidRPr="00BE41D7">
          <w:rPr>
            <w:rStyle w:val="Hyperlink"/>
            <w:noProof/>
          </w:rPr>
          <w:t>Tabel 18: Dotari/ echipamente pentru ventilatie</w:t>
        </w:r>
        <w:r>
          <w:rPr>
            <w:noProof/>
            <w:webHidden/>
          </w:rPr>
          <w:tab/>
        </w:r>
        <w:r>
          <w:rPr>
            <w:noProof/>
            <w:webHidden/>
          </w:rPr>
          <w:fldChar w:fldCharType="begin"/>
        </w:r>
        <w:r>
          <w:rPr>
            <w:noProof/>
            <w:webHidden/>
          </w:rPr>
          <w:instrText xml:space="preserve"> PAGEREF _Toc532218678 \h </w:instrText>
        </w:r>
        <w:r>
          <w:rPr>
            <w:noProof/>
            <w:webHidden/>
          </w:rPr>
        </w:r>
        <w:r>
          <w:rPr>
            <w:noProof/>
            <w:webHidden/>
          </w:rPr>
          <w:fldChar w:fldCharType="separate"/>
        </w:r>
        <w:r>
          <w:rPr>
            <w:noProof/>
            <w:webHidden/>
          </w:rPr>
          <w:t>47</w:t>
        </w:r>
        <w:r>
          <w:rPr>
            <w:noProof/>
            <w:webHidden/>
          </w:rPr>
          <w:fldChar w:fldCharType="end"/>
        </w:r>
      </w:hyperlink>
    </w:p>
    <w:p w14:paraId="72572939" w14:textId="6C0FCAA4" w:rsidR="00735A9B" w:rsidRDefault="00735A9B">
      <w:pPr>
        <w:pStyle w:val="Tabeldefiguri"/>
        <w:rPr>
          <w:rFonts w:asciiTheme="minorHAnsi" w:eastAsiaTheme="minorEastAsia" w:hAnsiTheme="minorHAnsi" w:cstheme="minorBidi"/>
          <w:noProof/>
          <w:snapToGrid/>
          <w:sz w:val="22"/>
          <w:szCs w:val="22"/>
          <w:lang w:eastAsia="ro-RO"/>
        </w:rPr>
      </w:pPr>
      <w:hyperlink w:anchor="_Toc532218679" w:history="1">
        <w:r w:rsidRPr="00BE41D7">
          <w:rPr>
            <w:rStyle w:val="Hyperlink"/>
            <w:noProof/>
          </w:rPr>
          <w:t>Tabel 19: Evaluarea conformarii cu cerintele BAT (30)  pentru reducerea emisiilor de amoniac din adaposturi</w:t>
        </w:r>
        <w:r>
          <w:rPr>
            <w:noProof/>
            <w:webHidden/>
          </w:rPr>
          <w:tab/>
        </w:r>
        <w:r>
          <w:rPr>
            <w:noProof/>
            <w:webHidden/>
          </w:rPr>
          <w:fldChar w:fldCharType="begin"/>
        </w:r>
        <w:r>
          <w:rPr>
            <w:noProof/>
            <w:webHidden/>
          </w:rPr>
          <w:instrText xml:space="preserve"> PAGEREF _Toc532218679 \h </w:instrText>
        </w:r>
        <w:r>
          <w:rPr>
            <w:noProof/>
            <w:webHidden/>
          </w:rPr>
        </w:r>
        <w:r>
          <w:rPr>
            <w:noProof/>
            <w:webHidden/>
          </w:rPr>
          <w:fldChar w:fldCharType="separate"/>
        </w:r>
        <w:r>
          <w:rPr>
            <w:noProof/>
            <w:webHidden/>
          </w:rPr>
          <w:t>48</w:t>
        </w:r>
        <w:r>
          <w:rPr>
            <w:noProof/>
            <w:webHidden/>
          </w:rPr>
          <w:fldChar w:fldCharType="end"/>
        </w:r>
      </w:hyperlink>
    </w:p>
    <w:p w14:paraId="14D5535D" w14:textId="3F8FE968" w:rsidR="00735A9B" w:rsidRDefault="00735A9B">
      <w:pPr>
        <w:pStyle w:val="Tabeldefiguri"/>
        <w:rPr>
          <w:rFonts w:asciiTheme="minorHAnsi" w:eastAsiaTheme="minorEastAsia" w:hAnsiTheme="minorHAnsi" w:cstheme="minorBidi"/>
          <w:noProof/>
          <w:snapToGrid/>
          <w:sz w:val="22"/>
          <w:szCs w:val="22"/>
          <w:lang w:eastAsia="ro-RO"/>
        </w:rPr>
      </w:pPr>
      <w:hyperlink w:anchor="_Toc532218680" w:history="1">
        <w:r w:rsidRPr="00BE41D7">
          <w:rPr>
            <w:rStyle w:val="Hyperlink"/>
            <w:noProof/>
          </w:rPr>
          <w:t>Tabel 20: Componentele sistemului de distributie hrana</w:t>
        </w:r>
        <w:r>
          <w:rPr>
            <w:noProof/>
            <w:webHidden/>
          </w:rPr>
          <w:tab/>
        </w:r>
        <w:r>
          <w:rPr>
            <w:noProof/>
            <w:webHidden/>
          </w:rPr>
          <w:fldChar w:fldCharType="begin"/>
        </w:r>
        <w:r>
          <w:rPr>
            <w:noProof/>
            <w:webHidden/>
          </w:rPr>
          <w:instrText xml:space="preserve"> PAGEREF _Toc532218680 \h </w:instrText>
        </w:r>
        <w:r>
          <w:rPr>
            <w:noProof/>
            <w:webHidden/>
          </w:rPr>
        </w:r>
        <w:r>
          <w:rPr>
            <w:noProof/>
            <w:webHidden/>
          </w:rPr>
          <w:fldChar w:fldCharType="separate"/>
        </w:r>
        <w:r>
          <w:rPr>
            <w:noProof/>
            <w:webHidden/>
          </w:rPr>
          <w:t>49</w:t>
        </w:r>
        <w:r>
          <w:rPr>
            <w:noProof/>
            <w:webHidden/>
          </w:rPr>
          <w:fldChar w:fldCharType="end"/>
        </w:r>
      </w:hyperlink>
    </w:p>
    <w:p w14:paraId="56EBE0BD" w14:textId="2B7D035B" w:rsidR="00735A9B" w:rsidRDefault="00735A9B">
      <w:pPr>
        <w:pStyle w:val="Tabeldefiguri"/>
        <w:rPr>
          <w:rFonts w:asciiTheme="minorHAnsi" w:eastAsiaTheme="minorEastAsia" w:hAnsiTheme="minorHAnsi" w:cstheme="minorBidi"/>
          <w:noProof/>
          <w:snapToGrid/>
          <w:sz w:val="22"/>
          <w:szCs w:val="22"/>
          <w:lang w:eastAsia="ro-RO"/>
        </w:rPr>
      </w:pPr>
      <w:hyperlink w:anchor="_Toc532218681" w:history="1">
        <w:r w:rsidRPr="00BE41D7">
          <w:rPr>
            <w:rStyle w:val="Hyperlink"/>
            <w:noProof/>
          </w:rPr>
          <w:t>Tabel 21: Continut de proteina bruta  si fosfor in hrana pe faze de nutritie la SC SMITHFIELD ROMANIA SRL (cf. cu ultima recomandare- nov. 2016)</w:t>
        </w:r>
        <w:r>
          <w:rPr>
            <w:noProof/>
            <w:webHidden/>
          </w:rPr>
          <w:tab/>
        </w:r>
        <w:r>
          <w:rPr>
            <w:noProof/>
            <w:webHidden/>
          </w:rPr>
          <w:fldChar w:fldCharType="begin"/>
        </w:r>
        <w:r>
          <w:rPr>
            <w:noProof/>
            <w:webHidden/>
          </w:rPr>
          <w:instrText xml:space="preserve"> PAGEREF _Toc532218681 \h </w:instrText>
        </w:r>
        <w:r>
          <w:rPr>
            <w:noProof/>
            <w:webHidden/>
          </w:rPr>
        </w:r>
        <w:r>
          <w:rPr>
            <w:noProof/>
            <w:webHidden/>
          </w:rPr>
          <w:fldChar w:fldCharType="separate"/>
        </w:r>
        <w:r>
          <w:rPr>
            <w:noProof/>
            <w:webHidden/>
          </w:rPr>
          <w:t>51</w:t>
        </w:r>
        <w:r>
          <w:rPr>
            <w:noProof/>
            <w:webHidden/>
          </w:rPr>
          <w:fldChar w:fldCharType="end"/>
        </w:r>
      </w:hyperlink>
    </w:p>
    <w:p w14:paraId="32199737" w14:textId="0F3B943D" w:rsidR="00735A9B" w:rsidRDefault="00735A9B">
      <w:pPr>
        <w:pStyle w:val="Tabeldefiguri"/>
        <w:rPr>
          <w:rFonts w:asciiTheme="minorHAnsi" w:eastAsiaTheme="minorEastAsia" w:hAnsiTheme="minorHAnsi" w:cstheme="minorBidi"/>
          <w:noProof/>
          <w:snapToGrid/>
          <w:sz w:val="22"/>
          <w:szCs w:val="22"/>
          <w:lang w:eastAsia="ro-RO"/>
        </w:rPr>
      </w:pPr>
      <w:hyperlink w:anchor="_Toc532218682" w:history="1">
        <w:r w:rsidRPr="00BE41D7">
          <w:rPr>
            <w:rStyle w:val="Hyperlink"/>
            <w:noProof/>
          </w:rPr>
          <w:t>Tabel 22: Determinarea necesarului anual de furaje la functionarea fermei in regim de TINERET (NURSERY-16.320 locuri)</w:t>
        </w:r>
        <w:r>
          <w:rPr>
            <w:noProof/>
            <w:webHidden/>
          </w:rPr>
          <w:tab/>
        </w:r>
        <w:r>
          <w:rPr>
            <w:noProof/>
            <w:webHidden/>
          </w:rPr>
          <w:fldChar w:fldCharType="begin"/>
        </w:r>
        <w:r>
          <w:rPr>
            <w:noProof/>
            <w:webHidden/>
          </w:rPr>
          <w:instrText xml:space="preserve"> PAGEREF _Toc532218682 \h </w:instrText>
        </w:r>
        <w:r>
          <w:rPr>
            <w:noProof/>
            <w:webHidden/>
          </w:rPr>
        </w:r>
        <w:r>
          <w:rPr>
            <w:noProof/>
            <w:webHidden/>
          </w:rPr>
          <w:fldChar w:fldCharType="separate"/>
        </w:r>
        <w:r>
          <w:rPr>
            <w:noProof/>
            <w:webHidden/>
          </w:rPr>
          <w:t>52</w:t>
        </w:r>
        <w:r>
          <w:rPr>
            <w:noProof/>
            <w:webHidden/>
          </w:rPr>
          <w:fldChar w:fldCharType="end"/>
        </w:r>
      </w:hyperlink>
    </w:p>
    <w:p w14:paraId="1ACAE9AE" w14:textId="0FE0F8AE" w:rsidR="00735A9B" w:rsidRDefault="00735A9B">
      <w:pPr>
        <w:pStyle w:val="Tabeldefiguri"/>
        <w:rPr>
          <w:rFonts w:asciiTheme="minorHAnsi" w:eastAsiaTheme="minorEastAsia" w:hAnsiTheme="minorHAnsi" w:cstheme="minorBidi"/>
          <w:noProof/>
          <w:snapToGrid/>
          <w:sz w:val="22"/>
          <w:szCs w:val="22"/>
          <w:lang w:eastAsia="ro-RO"/>
        </w:rPr>
      </w:pPr>
      <w:hyperlink w:anchor="_Toc532218683" w:history="1">
        <w:r w:rsidRPr="00BE41D7">
          <w:rPr>
            <w:rStyle w:val="Hyperlink"/>
            <w:noProof/>
          </w:rPr>
          <w:t>Tabel 23: Determinarea necesarului anual de firaje la functionarea fermei in regim de CRESTERE-INGRASARE (WTF-8.160 locuri)</w:t>
        </w:r>
        <w:r>
          <w:rPr>
            <w:noProof/>
            <w:webHidden/>
          </w:rPr>
          <w:tab/>
        </w:r>
        <w:r>
          <w:rPr>
            <w:noProof/>
            <w:webHidden/>
          </w:rPr>
          <w:fldChar w:fldCharType="begin"/>
        </w:r>
        <w:r>
          <w:rPr>
            <w:noProof/>
            <w:webHidden/>
          </w:rPr>
          <w:instrText xml:space="preserve"> PAGEREF _Toc532218683 \h </w:instrText>
        </w:r>
        <w:r>
          <w:rPr>
            <w:noProof/>
            <w:webHidden/>
          </w:rPr>
        </w:r>
        <w:r>
          <w:rPr>
            <w:noProof/>
            <w:webHidden/>
          </w:rPr>
          <w:fldChar w:fldCharType="separate"/>
        </w:r>
        <w:r>
          <w:rPr>
            <w:noProof/>
            <w:webHidden/>
          </w:rPr>
          <w:t>52</w:t>
        </w:r>
        <w:r>
          <w:rPr>
            <w:noProof/>
            <w:webHidden/>
          </w:rPr>
          <w:fldChar w:fldCharType="end"/>
        </w:r>
      </w:hyperlink>
    </w:p>
    <w:p w14:paraId="757383BC" w14:textId="5283BEC7" w:rsidR="00735A9B" w:rsidRDefault="00735A9B">
      <w:pPr>
        <w:pStyle w:val="Tabeldefiguri"/>
        <w:rPr>
          <w:rFonts w:asciiTheme="minorHAnsi" w:eastAsiaTheme="minorEastAsia" w:hAnsiTheme="minorHAnsi" w:cstheme="minorBidi"/>
          <w:noProof/>
          <w:snapToGrid/>
          <w:sz w:val="22"/>
          <w:szCs w:val="22"/>
          <w:lang w:eastAsia="ro-RO"/>
        </w:rPr>
      </w:pPr>
      <w:hyperlink w:anchor="_Toc532218684" w:history="1">
        <w:r w:rsidRPr="00BE41D7">
          <w:rPr>
            <w:rStyle w:val="Hyperlink"/>
            <w:noProof/>
          </w:rPr>
          <w:t>Tabel 24: Determinarea necesarului anual de furaje la functionare a fermei in regim de INGRASARE (FINISHER – 8.160 locuri)</w:t>
        </w:r>
        <w:r>
          <w:rPr>
            <w:noProof/>
            <w:webHidden/>
          </w:rPr>
          <w:tab/>
        </w:r>
        <w:r>
          <w:rPr>
            <w:noProof/>
            <w:webHidden/>
          </w:rPr>
          <w:fldChar w:fldCharType="begin"/>
        </w:r>
        <w:r>
          <w:rPr>
            <w:noProof/>
            <w:webHidden/>
          </w:rPr>
          <w:instrText xml:space="preserve"> PAGEREF _Toc532218684 \h </w:instrText>
        </w:r>
        <w:r>
          <w:rPr>
            <w:noProof/>
            <w:webHidden/>
          </w:rPr>
        </w:r>
        <w:r>
          <w:rPr>
            <w:noProof/>
            <w:webHidden/>
          </w:rPr>
          <w:fldChar w:fldCharType="separate"/>
        </w:r>
        <w:r>
          <w:rPr>
            <w:noProof/>
            <w:webHidden/>
          </w:rPr>
          <w:t>53</w:t>
        </w:r>
        <w:r>
          <w:rPr>
            <w:noProof/>
            <w:webHidden/>
          </w:rPr>
          <w:fldChar w:fldCharType="end"/>
        </w:r>
      </w:hyperlink>
    </w:p>
    <w:p w14:paraId="6B91C718" w14:textId="1FE73BF9" w:rsidR="00735A9B" w:rsidRDefault="00735A9B">
      <w:pPr>
        <w:pStyle w:val="Tabeldefiguri"/>
        <w:rPr>
          <w:rFonts w:asciiTheme="minorHAnsi" w:eastAsiaTheme="minorEastAsia" w:hAnsiTheme="minorHAnsi" w:cstheme="minorBidi"/>
          <w:noProof/>
          <w:snapToGrid/>
          <w:sz w:val="22"/>
          <w:szCs w:val="22"/>
          <w:lang w:eastAsia="ro-RO"/>
        </w:rPr>
      </w:pPr>
      <w:hyperlink w:anchor="_Toc532218685" w:history="1">
        <w:r w:rsidRPr="00BE41D7">
          <w:rPr>
            <w:rStyle w:val="Hyperlink"/>
            <w:noProof/>
          </w:rPr>
          <w:t>Tabel 25:  Conformarea cu cerintele BAT pentru tehnici de nutritie</w:t>
        </w:r>
        <w:r>
          <w:rPr>
            <w:noProof/>
            <w:webHidden/>
          </w:rPr>
          <w:tab/>
        </w:r>
        <w:r>
          <w:rPr>
            <w:noProof/>
            <w:webHidden/>
          </w:rPr>
          <w:fldChar w:fldCharType="begin"/>
        </w:r>
        <w:r>
          <w:rPr>
            <w:noProof/>
            <w:webHidden/>
          </w:rPr>
          <w:instrText xml:space="preserve"> PAGEREF _Toc532218685 \h </w:instrText>
        </w:r>
        <w:r>
          <w:rPr>
            <w:noProof/>
            <w:webHidden/>
          </w:rPr>
        </w:r>
        <w:r>
          <w:rPr>
            <w:noProof/>
            <w:webHidden/>
          </w:rPr>
          <w:fldChar w:fldCharType="separate"/>
        </w:r>
        <w:r>
          <w:rPr>
            <w:noProof/>
            <w:webHidden/>
          </w:rPr>
          <w:t>54</w:t>
        </w:r>
        <w:r>
          <w:rPr>
            <w:noProof/>
            <w:webHidden/>
          </w:rPr>
          <w:fldChar w:fldCharType="end"/>
        </w:r>
      </w:hyperlink>
    </w:p>
    <w:p w14:paraId="528FD10A" w14:textId="30F58BFB" w:rsidR="00735A9B" w:rsidRDefault="00735A9B">
      <w:pPr>
        <w:pStyle w:val="Tabeldefiguri"/>
        <w:rPr>
          <w:rFonts w:asciiTheme="minorHAnsi" w:eastAsiaTheme="minorEastAsia" w:hAnsiTheme="minorHAnsi" w:cstheme="minorBidi"/>
          <w:noProof/>
          <w:snapToGrid/>
          <w:sz w:val="22"/>
          <w:szCs w:val="22"/>
          <w:lang w:eastAsia="ro-RO"/>
        </w:rPr>
      </w:pPr>
      <w:hyperlink w:anchor="_Toc532218686" w:history="1">
        <w:r w:rsidRPr="00BE41D7">
          <w:rPr>
            <w:rStyle w:val="Hyperlink"/>
            <w:noProof/>
          </w:rPr>
          <w:t>Tabel 26: Echiparea sistemului de distributie apa de adapat</w:t>
        </w:r>
        <w:r>
          <w:rPr>
            <w:noProof/>
            <w:webHidden/>
          </w:rPr>
          <w:tab/>
        </w:r>
        <w:r>
          <w:rPr>
            <w:noProof/>
            <w:webHidden/>
          </w:rPr>
          <w:fldChar w:fldCharType="begin"/>
        </w:r>
        <w:r>
          <w:rPr>
            <w:noProof/>
            <w:webHidden/>
          </w:rPr>
          <w:instrText xml:space="preserve"> PAGEREF _Toc532218686 \h </w:instrText>
        </w:r>
        <w:r>
          <w:rPr>
            <w:noProof/>
            <w:webHidden/>
          </w:rPr>
        </w:r>
        <w:r>
          <w:rPr>
            <w:noProof/>
            <w:webHidden/>
          </w:rPr>
          <w:fldChar w:fldCharType="separate"/>
        </w:r>
        <w:r>
          <w:rPr>
            <w:noProof/>
            <w:webHidden/>
          </w:rPr>
          <w:t>57</w:t>
        </w:r>
        <w:r>
          <w:rPr>
            <w:noProof/>
            <w:webHidden/>
          </w:rPr>
          <w:fldChar w:fldCharType="end"/>
        </w:r>
      </w:hyperlink>
    </w:p>
    <w:p w14:paraId="72534712" w14:textId="64EC7314" w:rsidR="00735A9B" w:rsidRDefault="00735A9B">
      <w:pPr>
        <w:pStyle w:val="Tabeldefiguri"/>
        <w:rPr>
          <w:rFonts w:asciiTheme="minorHAnsi" w:eastAsiaTheme="minorEastAsia" w:hAnsiTheme="minorHAnsi" w:cstheme="minorBidi"/>
          <w:noProof/>
          <w:snapToGrid/>
          <w:sz w:val="22"/>
          <w:szCs w:val="22"/>
          <w:lang w:eastAsia="ro-RO"/>
        </w:rPr>
      </w:pPr>
      <w:hyperlink w:anchor="_Toc532218687" w:history="1">
        <w:r w:rsidRPr="00BE41D7">
          <w:rPr>
            <w:rStyle w:val="Hyperlink"/>
            <w:noProof/>
          </w:rPr>
          <w:t>Tabel 27: Consum mediu pentru diferite categorii de porci si etape de dezvoltare*</w:t>
        </w:r>
        <w:r>
          <w:rPr>
            <w:noProof/>
            <w:webHidden/>
          </w:rPr>
          <w:tab/>
        </w:r>
        <w:r>
          <w:rPr>
            <w:noProof/>
            <w:webHidden/>
          </w:rPr>
          <w:fldChar w:fldCharType="begin"/>
        </w:r>
        <w:r>
          <w:rPr>
            <w:noProof/>
            <w:webHidden/>
          </w:rPr>
          <w:instrText xml:space="preserve"> PAGEREF _Toc532218687 \h </w:instrText>
        </w:r>
        <w:r>
          <w:rPr>
            <w:noProof/>
            <w:webHidden/>
          </w:rPr>
        </w:r>
        <w:r>
          <w:rPr>
            <w:noProof/>
            <w:webHidden/>
          </w:rPr>
          <w:fldChar w:fldCharType="separate"/>
        </w:r>
        <w:r>
          <w:rPr>
            <w:noProof/>
            <w:webHidden/>
          </w:rPr>
          <w:t>57</w:t>
        </w:r>
        <w:r>
          <w:rPr>
            <w:noProof/>
            <w:webHidden/>
          </w:rPr>
          <w:fldChar w:fldCharType="end"/>
        </w:r>
      </w:hyperlink>
    </w:p>
    <w:p w14:paraId="7FDA6097" w14:textId="671CEBE4" w:rsidR="00735A9B" w:rsidRDefault="00735A9B">
      <w:pPr>
        <w:pStyle w:val="Tabeldefiguri"/>
        <w:rPr>
          <w:rFonts w:asciiTheme="minorHAnsi" w:eastAsiaTheme="minorEastAsia" w:hAnsiTheme="minorHAnsi" w:cstheme="minorBidi"/>
          <w:noProof/>
          <w:snapToGrid/>
          <w:sz w:val="22"/>
          <w:szCs w:val="22"/>
          <w:lang w:eastAsia="ro-RO"/>
        </w:rPr>
      </w:pPr>
      <w:hyperlink w:anchor="_Toc532218688" w:history="1">
        <w:r w:rsidRPr="00BE41D7">
          <w:rPr>
            <w:rStyle w:val="Hyperlink"/>
            <w:noProof/>
          </w:rPr>
          <w:t>Tabel 28: Determinarea cantitatii anuale de apa pentru adapat la functionare fermei in regim de TINERET (NURSERY-16.320 locuri)</w:t>
        </w:r>
        <w:r>
          <w:rPr>
            <w:noProof/>
            <w:webHidden/>
          </w:rPr>
          <w:tab/>
        </w:r>
        <w:r>
          <w:rPr>
            <w:noProof/>
            <w:webHidden/>
          </w:rPr>
          <w:fldChar w:fldCharType="begin"/>
        </w:r>
        <w:r>
          <w:rPr>
            <w:noProof/>
            <w:webHidden/>
          </w:rPr>
          <w:instrText xml:space="preserve"> PAGEREF _Toc532218688 \h </w:instrText>
        </w:r>
        <w:r>
          <w:rPr>
            <w:noProof/>
            <w:webHidden/>
          </w:rPr>
        </w:r>
        <w:r>
          <w:rPr>
            <w:noProof/>
            <w:webHidden/>
          </w:rPr>
          <w:fldChar w:fldCharType="separate"/>
        </w:r>
        <w:r>
          <w:rPr>
            <w:noProof/>
            <w:webHidden/>
          </w:rPr>
          <w:t>58</w:t>
        </w:r>
        <w:r>
          <w:rPr>
            <w:noProof/>
            <w:webHidden/>
          </w:rPr>
          <w:fldChar w:fldCharType="end"/>
        </w:r>
      </w:hyperlink>
    </w:p>
    <w:p w14:paraId="77B88626" w14:textId="1C340FB5" w:rsidR="00735A9B" w:rsidRDefault="00735A9B">
      <w:pPr>
        <w:pStyle w:val="Tabeldefiguri"/>
        <w:rPr>
          <w:rFonts w:asciiTheme="minorHAnsi" w:eastAsiaTheme="minorEastAsia" w:hAnsiTheme="minorHAnsi" w:cstheme="minorBidi"/>
          <w:noProof/>
          <w:snapToGrid/>
          <w:sz w:val="22"/>
          <w:szCs w:val="22"/>
          <w:lang w:eastAsia="ro-RO"/>
        </w:rPr>
      </w:pPr>
      <w:hyperlink w:anchor="_Toc532218689" w:history="1">
        <w:r w:rsidRPr="00BE41D7">
          <w:rPr>
            <w:rStyle w:val="Hyperlink"/>
            <w:noProof/>
          </w:rPr>
          <w:t>Tabel 29: Determinarea cantitatii anuale de apa pentru adapat la functionarea fermei in regim de CRESTERE-INGRASARE (WTF-8160 locuri)</w:t>
        </w:r>
        <w:r>
          <w:rPr>
            <w:noProof/>
            <w:webHidden/>
          </w:rPr>
          <w:tab/>
        </w:r>
        <w:r>
          <w:rPr>
            <w:noProof/>
            <w:webHidden/>
          </w:rPr>
          <w:fldChar w:fldCharType="begin"/>
        </w:r>
        <w:r>
          <w:rPr>
            <w:noProof/>
            <w:webHidden/>
          </w:rPr>
          <w:instrText xml:space="preserve"> PAGEREF _Toc532218689 \h </w:instrText>
        </w:r>
        <w:r>
          <w:rPr>
            <w:noProof/>
            <w:webHidden/>
          </w:rPr>
        </w:r>
        <w:r>
          <w:rPr>
            <w:noProof/>
            <w:webHidden/>
          </w:rPr>
          <w:fldChar w:fldCharType="separate"/>
        </w:r>
        <w:r>
          <w:rPr>
            <w:noProof/>
            <w:webHidden/>
          </w:rPr>
          <w:t>58</w:t>
        </w:r>
        <w:r>
          <w:rPr>
            <w:noProof/>
            <w:webHidden/>
          </w:rPr>
          <w:fldChar w:fldCharType="end"/>
        </w:r>
      </w:hyperlink>
    </w:p>
    <w:p w14:paraId="7CFF6566" w14:textId="27AC8D47" w:rsidR="00735A9B" w:rsidRDefault="00735A9B">
      <w:pPr>
        <w:pStyle w:val="Tabeldefiguri"/>
        <w:rPr>
          <w:rFonts w:asciiTheme="minorHAnsi" w:eastAsiaTheme="minorEastAsia" w:hAnsiTheme="minorHAnsi" w:cstheme="minorBidi"/>
          <w:noProof/>
          <w:snapToGrid/>
          <w:sz w:val="22"/>
          <w:szCs w:val="22"/>
          <w:lang w:eastAsia="ro-RO"/>
        </w:rPr>
      </w:pPr>
      <w:hyperlink w:anchor="_Toc532218690" w:history="1">
        <w:r w:rsidRPr="00BE41D7">
          <w:rPr>
            <w:rStyle w:val="Hyperlink"/>
            <w:noProof/>
          </w:rPr>
          <w:t>Tabel 30: Determinarea cantitatii anuale de apa pentru adapat la functionarea fermei in regim de INGRASARE (FINISHER-8160 locuri)</w:t>
        </w:r>
        <w:r>
          <w:rPr>
            <w:noProof/>
            <w:webHidden/>
          </w:rPr>
          <w:tab/>
        </w:r>
        <w:r>
          <w:rPr>
            <w:noProof/>
            <w:webHidden/>
          </w:rPr>
          <w:fldChar w:fldCharType="begin"/>
        </w:r>
        <w:r>
          <w:rPr>
            <w:noProof/>
            <w:webHidden/>
          </w:rPr>
          <w:instrText xml:space="preserve"> PAGEREF _Toc532218690 \h </w:instrText>
        </w:r>
        <w:r>
          <w:rPr>
            <w:noProof/>
            <w:webHidden/>
          </w:rPr>
        </w:r>
        <w:r>
          <w:rPr>
            <w:noProof/>
            <w:webHidden/>
          </w:rPr>
          <w:fldChar w:fldCharType="separate"/>
        </w:r>
        <w:r>
          <w:rPr>
            <w:noProof/>
            <w:webHidden/>
          </w:rPr>
          <w:t>59</w:t>
        </w:r>
        <w:r>
          <w:rPr>
            <w:noProof/>
            <w:webHidden/>
          </w:rPr>
          <w:fldChar w:fldCharType="end"/>
        </w:r>
      </w:hyperlink>
    </w:p>
    <w:p w14:paraId="6CE1F529" w14:textId="2BCC822A" w:rsidR="00735A9B" w:rsidRDefault="00735A9B">
      <w:pPr>
        <w:pStyle w:val="Tabeldefiguri"/>
        <w:rPr>
          <w:rFonts w:asciiTheme="minorHAnsi" w:eastAsiaTheme="minorEastAsia" w:hAnsiTheme="minorHAnsi" w:cstheme="minorBidi"/>
          <w:noProof/>
          <w:snapToGrid/>
          <w:sz w:val="22"/>
          <w:szCs w:val="22"/>
          <w:lang w:eastAsia="ro-RO"/>
        </w:rPr>
      </w:pPr>
      <w:hyperlink w:anchor="_Toc532218691" w:history="1">
        <w:r w:rsidRPr="00BE41D7">
          <w:rPr>
            <w:rStyle w:val="Hyperlink"/>
            <w:noProof/>
          </w:rPr>
          <w:t>Tabel 31: Conformarea cu cerintele BAT privind utilizarea eficienta a apei</w:t>
        </w:r>
        <w:r>
          <w:rPr>
            <w:noProof/>
            <w:webHidden/>
          </w:rPr>
          <w:tab/>
        </w:r>
        <w:r>
          <w:rPr>
            <w:noProof/>
            <w:webHidden/>
          </w:rPr>
          <w:fldChar w:fldCharType="begin"/>
        </w:r>
        <w:r>
          <w:rPr>
            <w:noProof/>
            <w:webHidden/>
          </w:rPr>
          <w:instrText xml:space="preserve"> PAGEREF _Toc532218691 \h </w:instrText>
        </w:r>
        <w:r>
          <w:rPr>
            <w:noProof/>
            <w:webHidden/>
          </w:rPr>
        </w:r>
        <w:r>
          <w:rPr>
            <w:noProof/>
            <w:webHidden/>
          </w:rPr>
          <w:fldChar w:fldCharType="separate"/>
        </w:r>
        <w:r>
          <w:rPr>
            <w:noProof/>
            <w:webHidden/>
          </w:rPr>
          <w:t>61</w:t>
        </w:r>
        <w:r>
          <w:rPr>
            <w:noProof/>
            <w:webHidden/>
          </w:rPr>
          <w:fldChar w:fldCharType="end"/>
        </w:r>
      </w:hyperlink>
    </w:p>
    <w:p w14:paraId="33871085" w14:textId="24152A84" w:rsidR="00735A9B" w:rsidRDefault="00735A9B">
      <w:pPr>
        <w:pStyle w:val="Tabeldefiguri"/>
        <w:rPr>
          <w:rFonts w:asciiTheme="minorHAnsi" w:eastAsiaTheme="minorEastAsia" w:hAnsiTheme="minorHAnsi" w:cstheme="minorBidi"/>
          <w:noProof/>
          <w:snapToGrid/>
          <w:sz w:val="22"/>
          <w:szCs w:val="22"/>
          <w:lang w:eastAsia="ro-RO"/>
        </w:rPr>
      </w:pPr>
      <w:hyperlink w:anchor="_Toc532218692" w:history="1">
        <w:r w:rsidRPr="00BE41D7">
          <w:rPr>
            <w:rStyle w:val="Hyperlink"/>
            <w:noProof/>
          </w:rPr>
          <w:t>Tabel 32: Terenuri alocate pentru fertilizare cu fertilizant organic de la Ferma SICLAU</w:t>
        </w:r>
        <w:r>
          <w:rPr>
            <w:noProof/>
            <w:webHidden/>
          </w:rPr>
          <w:tab/>
        </w:r>
        <w:r>
          <w:rPr>
            <w:noProof/>
            <w:webHidden/>
          </w:rPr>
          <w:fldChar w:fldCharType="begin"/>
        </w:r>
        <w:r>
          <w:rPr>
            <w:noProof/>
            <w:webHidden/>
          </w:rPr>
          <w:instrText xml:space="preserve"> PAGEREF _Toc532218692 \h </w:instrText>
        </w:r>
        <w:r>
          <w:rPr>
            <w:noProof/>
            <w:webHidden/>
          </w:rPr>
        </w:r>
        <w:r>
          <w:rPr>
            <w:noProof/>
            <w:webHidden/>
          </w:rPr>
          <w:fldChar w:fldCharType="separate"/>
        </w:r>
        <w:r>
          <w:rPr>
            <w:noProof/>
            <w:webHidden/>
          </w:rPr>
          <w:t>67</w:t>
        </w:r>
        <w:r>
          <w:rPr>
            <w:noProof/>
            <w:webHidden/>
          </w:rPr>
          <w:fldChar w:fldCharType="end"/>
        </w:r>
      </w:hyperlink>
    </w:p>
    <w:p w14:paraId="5F918413" w14:textId="17F07B68" w:rsidR="00735A9B" w:rsidRDefault="00735A9B">
      <w:pPr>
        <w:pStyle w:val="Tabeldefiguri"/>
        <w:rPr>
          <w:rFonts w:asciiTheme="minorHAnsi" w:eastAsiaTheme="minorEastAsia" w:hAnsiTheme="minorHAnsi" w:cstheme="minorBidi"/>
          <w:noProof/>
          <w:snapToGrid/>
          <w:sz w:val="22"/>
          <w:szCs w:val="22"/>
          <w:lang w:eastAsia="ro-RO"/>
        </w:rPr>
      </w:pPr>
      <w:hyperlink w:anchor="_Toc532218693" w:history="1">
        <w:r w:rsidRPr="00BE41D7">
          <w:rPr>
            <w:rStyle w:val="Hyperlink"/>
            <w:noProof/>
          </w:rPr>
          <w:t>Tabel 33: Prestatori de servicii de transport si incorporare a fertilizatorului organic</w:t>
        </w:r>
        <w:r>
          <w:rPr>
            <w:noProof/>
            <w:webHidden/>
          </w:rPr>
          <w:tab/>
        </w:r>
        <w:r>
          <w:rPr>
            <w:noProof/>
            <w:webHidden/>
          </w:rPr>
          <w:fldChar w:fldCharType="begin"/>
        </w:r>
        <w:r>
          <w:rPr>
            <w:noProof/>
            <w:webHidden/>
          </w:rPr>
          <w:instrText xml:space="preserve"> PAGEREF _Toc532218693 \h </w:instrText>
        </w:r>
        <w:r>
          <w:rPr>
            <w:noProof/>
            <w:webHidden/>
          </w:rPr>
        </w:r>
        <w:r>
          <w:rPr>
            <w:noProof/>
            <w:webHidden/>
          </w:rPr>
          <w:fldChar w:fldCharType="separate"/>
        </w:r>
        <w:r>
          <w:rPr>
            <w:noProof/>
            <w:webHidden/>
          </w:rPr>
          <w:t>68</w:t>
        </w:r>
        <w:r>
          <w:rPr>
            <w:noProof/>
            <w:webHidden/>
          </w:rPr>
          <w:fldChar w:fldCharType="end"/>
        </w:r>
      </w:hyperlink>
    </w:p>
    <w:p w14:paraId="6C84AADC" w14:textId="419C5B9E" w:rsidR="00735A9B" w:rsidRDefault="00735A9B">
      <w:pPr>
        <w:pStyle w:val="Tabeldefiguri"/>
        <w:rPr>
          <w:rFonts w:asciiTheme="minorHAnsi" w:eastAsiaTheme="minorEastAsia" w:hAnsiTheme="minorHAnsi" w:cstheme="minorBidi"/>
          <w:noProof/>
          <w:snapToGrid/>
          <w:sz w:val="22"/>
          <w:szCs w:val="22"/>
          <w:lang w:eastAsia="ro-RO"/>
        </w:rPr>
      </w:pPr>
      <w:hyperlink w:anchor="_Toc532218694" w:history="1">
        <w:r w:rsidRPr="00BE41D7">
          <w:rPr>
            <w:rStyle w:val="Hyperlink"/>
            <w:noProof/>
          </w:rPr>
          <w:t>Tabel 34: Conformarea cu cerintele BAT pentru reducerea emisiilor in aer generate de la depozitarea dejectiilor</w:t>
        </w:r>
        <w:r>
          <w:rPr>
            <w:noProof/>
            <w:webHidden/>
          </w:rPr>
          <w:tab/>
        </w:r>
        <w:r>
          <w:rPr>
            <w:noProof/>
            <w:webHidden/>
          </w:rPr>
          <w:fldChar w:fldCharType="begin"/>
        </w:r>
        <w:r>
          <w:rPr>
            <w:noProof/>
            <w:webHidden/>
          </w:rPr>
          <w:instrText xml:space="preserve"> PAGEREF _Toc532218694 \h </w:instrText>
        </w:r>
        <w:r>
          <w:rPr>
            <w:noProof/>
            <w:webHidden/>
          </w:rPr>
        </w:r>
        <w:r>
          <w:rPr>
            <w:noProof/>
            <w:webHidden/>
          </w:rPr>
          <w:fldChar w:fldCharType="separate"/>
        </w:r>
        <w:r>
          <w:rPr>
            <w:noProof/>
            <w:webHidden/>
          </w:rPr>
          <w:t>70</w:t>
        </w:r>
        <w:r>
          <w:rPr>
            <w:noProof/>
            <w:webHidden/>
          </w:rPr>
          <w:fldChar w:fldCharType="end"/>
        </w:r>
      </w:hyperlink>
    </w:p>
    <w:p w14:paraId="389BB195" w14:textId="39018EBC" w:rsidR="00735A9B" w:rsidRDefault="00735A9B">
      <w:pPr>
        <w:pStyle w:val="Tabeldefiguri"/>
        <w:rPr>
          <w:rFonts w:asciiTheme="minorHAnsi" w:eastAsiaTheme="minorEastAsia" w:hAnsiTheme="minorHAnsi" w:cstheme="minorBidi"/>
          <w:noProof/>
          <w:snapToGrid/>
          <w:sz w:val="22"/>
          <w:szCs w:val="22"/>
          <w:lang w:eastAsia="ro-RO"/>
        </w:rPr>
      </w:pPr>
      <w:hyperlink w:anchor="_Toc532218695" w:history="1">
        <w:r w:rsidRPr="00BE41D7">
          <w:rPr>
            <w:rStyle w:val="Hyperlink"/>
            <w:noProof/>
          </w:rPr>
          <w:t>Tabel 35</w:t>
        </w:r>
        <w:r w:rsidRPr="00BE41D7">
          <w:rPr>
            <w:rStyle w:val="Hyperlink"/>
            <w:noProof/>
            <w:lang w:val="pt-BR"/>
          </w:rPr>
          <w:t>: Inventarul emisiilor in aer</w:t>
        </w:r>
        <w:r>
          <w:rPr>
            <w:noProof/>
            <w:webHidden/>
          </w:rPr>
          <w:tab/>
        </w:r>
        <w:r>
          <w:rPr>
            <w:noProof/>
            <w:webHidden/>
          </w:rPr>
          <w:fldChar w:fldCharType="begin"/>
        </w:r>
        <w:r>
          <w:rPr>
            <w:noProof/>
            <w:webHidden/>
          </w:rPr>
          <w:instrText xml:space="preserve"> PAGEREF _Toc532218695 \h </w:instrText>
        </w:r>
        <w:r>
          <w:rPr>
            <w:noProof/>
            <w:webHidden/>
          </w:rPr>
        </w:r>
        <w:r>
          <w:rPr>
            <w:noProof/>
            <w:webHidden/>
          </w:rPr>
          <w:fldChar w:fldCharType="separate"/>
        </w:r>
        <w:r>
          <w:rPr>
            <w:noProof/>
            <w:webHidden/>
          </w:rPr>
          <w:t>78</w:t>
        </w:r>
        <w:r>
          <w:rPr>
            <w:noProof/>
            <w:webHidden/>
          </w:rPr>
          <w:fldChar w:fldCharType="end"/>
        </w:r>
      </w:hyperlink>
    </w:p>
    <w:p w14:paraId="47F87E1D" w14:textId="6614A89D" w:rsidR="00735A9B" w:rsidRDefault="00735A9B">
      <w:pPr>
        <w:pStyle w:val="Tabeldefiguri"/>
        <w:rPr>
          <w:rFonts w:asciiTheme="minorHAnsi" w:eastAsiaTheme="minorEastAsia" w:hAnsiTheme="minorHAnsi" w:cstheme="minorBidi"/>
          <w:noProof/>
          <w:snapToGrid/>
          <w:sz w:val="22"/>
          <w:szCs w:val="22"/>
          <w:lang w:eastAsia="ro-RO"/>
        </w:rPr>
      </w:pPr>
      <w:hyperlink w:anchor="_Toc532218696" w:history="1">
        <w:r w:rsidRPr="00BE41D7">
          <w:rPr>
            <w:rStyle w:val="Hyperlink"/>
            <w:noProof/>
          </w:rPr>
          <w:t>Tabel 36: Conformarea cu cerintele BAT pentru prevenirea producerii emisiilor de pulberi in aer</w:t>
        </w:r>
        <w:r>
          <w:rPr>
            <w:noProof/>
            <w:webHidden/>
          </w:rPr>
          <w:tab/>
        </w:r>
        <w:r>
          <w:rPr>
            <w:noProof/>
            <w:webHidden/>
          </w:rPr>
          <w:fldChar w:fldCharType="begin"/>
        </w:r>
        <w:r>
          <w:rPr>
            <w:noProof/>
            <w:webHidden/>
          </w:rPr>
          <w:instrText xml:space="preserve"> PAGEREF _Toc532218696 \h </w:instrText>
        </w:r>
        <w:r>
          <w:rPr>
            <w:noProof/>
            <w:webHidden/>
          </w:rPr>
        </w:r>
        <w:r>
          <w:rPr>
            <w:noProof/>
            <w:webHidden/>
          </w:rPr>
          <w:fldChar w:fldCharType="separate"/>
        </w:r>
        <w:r>
          <w:rPr>
            <w:noProof/>
            <w:webHidden/>
          </w:rPr>
          <w:t>80</w:t>
        </w:r>
        <w:r>
          <w:rPr>
            <w:noProof/>
            <w:webHidden/>
          </w:rPr>
          <w:fldChar w:fldCharType="end"/>
        </w:r>
      </w:hyperlink>
    </w:p>
    <w:p w14:paraId="230B0856" w14:textId="20127AF1" w:rsidR="00735A9B" w:rsidRDefault="00735A9B">
      <w:pPr>
        <w:pStyle w:val="Tabeldefiguri"/>
        <w:rPr>
          <w:rFonts w:asciiTheme="minorHAnsi" w:eastAsiaTheme="minorEastAsia" w:hAnsiTheme="minorHAnsi" w:cstheme="minorBidi"/>
          <w:noProof/>
          <w:snapToGrid/>
          <w:sz w:val="22"/>
          <w:szCs w:val="22"/>
          <w:lang w:eastAsia="ro-RO"/>
        </w:rPr>
      </w:pPr>
      <w:hyperlink w:anchor="_Toc532218697" w:history="1">
        <w:r w:rsidRPr="00BE41D7">
          <w:rPr>
            <w:rStyle w:val="Hyperlink"/>
            <w:noProof/>
          </w:rPr>
          <w:t>Tabel 37: Conformarea cu cerintele BAT pentru managementul apelor uzate</w:t>
        </w:r>
        <w:r>
          <w:rPr>
            <w:noProof/>
            <w:webHidden/>
          </w:rPr>
          <w:tab/>
        </w:r>
        <w:r>
          <w:rPr>
            <w:noProof/>
            <w:webHidden/>
          </w:rPr>
          <w:fldChar w:fldCharType="begin"/>
        </w:r>
        <w:r>
          <w:rPr>
            <w:noProof/>
            <w:webHidden/>
          </w:rPr>
          <w:instrText xml:space="preserve"> PAGEREF _Toc532218697 \h </w:instrText>
        </w:r>
        <w:r>
          <w:rPr>
            <w:noProof/>
            <w:webHidden/>
          </w:rPr>
        </w:r>
        <w:r>
          <w:rPr>
            <w:noProof/>
            <w:webHidden/>
          </w:rPr>
          <w:fldChar w:fldCharType="separate"/>
        </w:r>
        <w:r>
          <w:rPr>
            <w:noProof/>
            <w:webHidden/>
          </w:rPr>
          <w:t>82</w:t>
        </w:r>
        <w:r>
          <w:rPr>
            <w:noProof/>
            <w:webHidden/>
          </w:rPr>
          <w:fldChar w:fldCharType="end"/>
        </w:r>
      </w:hyperlink>
    </w:p>
    <w:p w14:paraId="794B90FF" w14:textId="138BD368" w:rsidR="00735A9B" w:rsidRDefault="00735A9B">
      <w:pPr>
        <w:pStyle w:val="Tabeldefiguri"/>
        <w:rPr>
          <w:rFonts w:asciiTheme="minorHAnsi" w:eastAsiaTheme="minorEastAsia" w:hAnsiTheme="minorHAnsi" w:cstheme="minorBidi"/>
          <w:noProof/>
          <w:snapToGrid/>
          <w:sz w:val="22"/>
          <w:szCs w:val="22"/>
          <w:lang w:eastAsia="ro-RO"/>
        </w:rPr>
      </w:pPr>
      <w:hyperlink w:anchor="_Toc532218698" w:history="1">
        <w:r w:rsidRPr="00BE41D7">
          <w:rPr>
            <w:rStyle w:val="Hyperlink"/>
            <w:noProof/>
          </w:rPr>
          <w:t>Tabel 38: Analiza conformarii cu BAT privind prevenirea emisiilor in sol si in apa subterana</w:t>
        </w:r>
        <w:r>
          <w:rPr>
            <w:noProof/>
            <w:webHidden/>
          </w:rPr>
          <w:tab/>
        </w:r>
        <w:r>
          <w:rPr>
            <w:noProof/>
            <w:webHidden/>
          </w:rPr>
          <w:fldChar w:fldCharType="begin"/>
        </w:r>
        <w:r>
          <w:rPr>
            <w:noProof/>
            <w:webHidden/>
          </w:rPr>
          <w:instrText xml:space="preserve"> PAGEREF _Toc532218698 \h </w:instrText>
        </w:r>
        <w:r>
          <w:rPr>
            <w:noProof/>
            <w:webHidden/>
          </w:rPr>
        </w:r>
        <w:r>
          <w:rPr>
            <w:noProof/>
            <w:webHidden/>
          </w:rPr>
          <w:fldChar w:fldCharType="separate"/>
        </w:r>
        <w:r>
          <w:rPr>
            <w:noProof/>
            <w:webHidden/>
          </w:rPr>
          <w:t>83</w:t>
        </w:r>
        <w:r>
          <w:rPr>
            <w:noProof/>
            <w:webHidden/>
          </w:rPr>
          <w:fldChar w:fldCharType="end"/>
        </w:r>
      </w:hyperlink>
    </w:p>
    <w:p w14:paraId="63068AF5" w14:textId="2A8BD367" w:rsidR="00735A9B" w:rsidRDefault="00735A9B">
      <w:pPr>
        <w:pStyle w:val="Tabeldefiguri"/>
        <w:rPr>
          <w:rFonts w:asciiTheme="minorHAnsi" w:eastAsiaTheme="minorEastAsia" w:hAnsiTheme="minorHAnsi" w:cstheme="minorBidi"/>
          <w:noProof/>
          <w:snapToGrid/>
          <w:sz w:val="22"/>
          <w:szCs w:val="22"/>
          <w:lang w:eastAsia="ro-RO"/>
        </w:rPr>
      </w:pPr>
      <w:hyperlink w:anchor="_Toc532218699" w:history="1">
        <w:r w:rsidRPr="00BE41D7">
          <w:rPr>
            <w:rStyle w:val="Hyperlink"/>
            <w:noProof/>
          </w:rPr>
          <w:t>Tabel 39: Conformarea cu cerintele BAT privind prevenirea/ reducerea mirosurilor</w:t>
        </w:r>
        <w:r>
          <w:rPr>
            <w:noProof/>
            <w:webHidden/>
          </w:rPr>
          <w:tab/>
        </w:r>
        <w:r>
          <w:rPr>
            <w:noProof/>
            <w:webHidden/>
          </w:rPr>
          <w:fldChar w:fldCharType="begin"/>
        </w:r>
        <w:r>
          <w:rPr>
            <w:noProof/>
            <w:webHidden/>
          </w:rPr>
          <w:instrText xml:space="preserve"> PAGEREF _Toc532218699 \h </w:instrText>
        </w:r>
        <w:r>
          <w:rPr>
            <w:noProof/>
            <w:webHidden/>
          </w:rPr>
        </w:r>
        <w:r>
          <w:rPr>
            <w:noProof/>
            <w:webHidden/>
          </w:rPr>
          <w:fldChar w:fldCharType="separate"/>
        </w:r>
        <w:r>
          <w:rPr>
            <w:noProof/>
            <w:webHidden/>
          </w:rPr>
          <w:t>86</w:t>
        </w:r>
        <w:r>
          <w:rPr>
            <w:noProof/>
            <w:webHidden/>
          </w:rPr>
          <w:fldChar w:fldCharType="end"/>
        </w:r>
      </w:hyperlink>
    </w:p>
    <w:p w14:paraId="0D0DD0D1" w14:textId="3319CFCF" w:rsidR="00735A9B" w:rsidRDefault="00735A9B">
      <w:pPr>
        <w:pStyle w:val="Tabeldefiguri"/>
        <w:rPr>
          <w:rFonts w:asciiTheme="minorHAnsi" w:eastAsiaTheme="minorEastAsia" w:hAnsiTheme="minorHAnsi" w:cstheme="minorBidi"/>
          <w:noProof/>
          <w:snapToGrid/>
          <w:sz w:val="22"/>
          <w:szCs w:val="22"/>
          <w:lang w:eastAsia="ro-RO"/>
        </w:rPr>
      </w:pPr>
      <w:hyperlink w:anchor="_Toc532218700" w:history="1">
        <w:r w:rsidRPr="00BE41D7">
          <w:rPr>
            <w:rStyle w:val="Hyperlink"/>
            <w:noProof/>
          </w:rPr>
          <w:t>Tabel 40: Evidenta deseurilor/ subproduselor generate si managementul acestora</w:t>
        </w:r>
        <w:r>
          <w:rPr>
            <w:noProof/>
            <w:webHidden/>
          </w:rPr>
          <w:tab/>
        </w:r>
        <w:r>
          <w:rPr>
            <w:noProof/>
            <w:webHidden/>
          </w:rPr>
          <w:fldChar w:fldCharType="begin"/>
        </w:r>
        <w:r>
          <w:rPr>
            <w:noProof/>
            <w:webHidden/>
          </w:rPr>
          <w:instrText xml:space="preserve"> PAGEREF _Toc532218700 \h </w:instrText>
        </w:r>
        <w:r>
          <w:rPr>
            <w:noProof/>
            <w:webHidden/>
          </w:rPr>
        </w:r>
        <w:r>
          <w:rPr>
            <w:noProof/>
            <w:webHidden/>
          </w:rPr>
          <w:fldChar w:fldCharType="separate"/>
        </w:r>
        <w:r>
          <w:rPr>
            <w:noProof/>
            <w:webHidden/>
          </w:rPr>
          <w:t>91</w:t>
        </w:r>
        <w:r>
          <w:rPr>
            <w:noProof/>
            <w:webHidden/>
          </w:rPr>
          <w:fldChar w:fldCharType="end"/>
        </w:r>
      </w:hyperlink>
    </w:p>
    <w:p w14:paraId="6610A669" w14:textId="1B3A5ACA" w:rsidR="00735A9B" w:rsidRDefault="00735A9B">
      <w:pPr>
        <w:pStyle w:val="Tabeldefiguri"/>
        <w:rPr>
          <w:rFonts w:asciiTheme="minorHAnsi" w:eastAsiaTheme="minorEastAsia" w:hAnsiTheme="minorHAnsi" w:cstheme="minorBidi"/>
          <w:noProof/>
          <w:snapToGrid/>
          <w:sz w:val="22"/>
          <w:szCs w:val="22"/>
          <w:lang w:eastAsia="ro-RO"/>
        </w:rPr>
      </w:pPr>
      <w:hyperlink w:anchor="_Toc532218701" w:history="1">
        <w:r w:rsidRPr="00BE41D7">
          <w:rPr>
            <w:rStyle w:val="Hyperlink"/>
            <w:noProof/>
          </w:rPr>
          <w:t>Tabel 41: Conformare cu cerinţele BAT privind documentarea deşeurilor</w:t>
        </w:r>
        <w:r>
          <w:rPr>
            <w:noProof/>
            <w:webHidden/>
          </w:rPr>
          <w:tab/>
        </w:r>
        <w:r>
          <w:rPr>
            <w:noProof/>
            <w:webHidden/>
          </w:rPr>
          <w:fldChar w:fldCharType="begin"/>
        </w:r>
        <w:r>
          <w:rPr>
            <w:noProof/>
            <w:webHidden/>
          </w:rPr>
          <w:instrText xml:space="preserve"> PAGEREF _Toc532218701 \h </w:instrText>
        </w:r>
        <w:r>
          <w:rPr>
            <w:noProof/>
            <w:webHidden/>
          </w:rPr>
        </w:r>
        <w:r>
          <w:rPr>
            <w:noProof/>
            <w:webHidden/>
          </w:rPr>
          <w:fldChar w:fldCharType="separate"/>
        </w:r>
        <w:r>
          <w:rPr>
            <w:noProof/>
            <w:webHidden/>
          </w:rPr>
          <w:t>93</w:t>
        </w:r>
        <w:r>
          <w:rPr>
            <w:noProof/>
            <w:webHidden/>
          </w:rPr>
          <w:fldChar w:fldCharType="end"/>
        </w:r>
      </w:hyperlink>
    </w:p>
    <w:p w14:paraId="27CCE4BC" w14:textId="7912B4FD" w:rsidR="00735A9B" w:rsidRDefault="00735A9B">
      <w:pPr>
        <w:pStyle w:val="Tabeldefiguri"/>
        <w:rPr>
          <w:rFonts w:asciiTheme="minorHAnsi" w:eastAsiaTheme="minorEastAsia" w:hAnsiTheme="minorHAnsi" w:cstheme="minorBidi"/>
          <w:noProof/>
          <w:snapToGrid/>
          <w:sz w:val="22"/>
          <w:szCs w:val="22"/>
          <w:lang w:eastAsia="ro-RO"/>
        </w:rPr>
      </w:pPr>
      <w:hyperlink w:anchor="_Toc532218702" w:history="1">
        <w:r w:rsidRPr="00BE41D7">
          <w:rPr>
            <w:rStyle w:val="Hyperlink"/>
            <w:noProof/>
          </w:rPr>
          <w:t>Tabel 42: Zone de stocare temporara</w:t>
        </w:r>
        <w:r>
          <w:rPr>
            <w:noProof/>
            <w:webHidden/>
          </w:rPr>
          <w:tab/>
        </w:r>
        <w:r>
          <w:rPr>
            <w:noProof/>
            <w:webHidden/>
          </w:rPr>
          <w:fldChar w:fldCharType="begin"/>
        </w:r>
        <w:r>
          <w:rPr>
            <w:noProof/>
            <w:webHidden/>
          </w:rPr>
          <w:instrText xml:space="preserve"> PAGEREF _Toc532218702 \h </w:instrText>
        </w:r>
        <w:r>
          <w:rPr>
            <w:noProof/>
            <w:webHidden/>
          </w:rPr>
        </w:r>
        <w:r>
          <w:rPr>
            <w:noProof/>
            <w:webHidden/>
          </w:rPr>
          <w:fldChar w:fldCharType="separate"/>
        </w:r>
        <w:r>
          <w:rPr>
            <w:noProof/>
            <w:webHidden/>
          </w:rPr>
          <w:t>94</w:t>
        </w:r>
        <w:r>
          <w:rPr>
            <w:noProof/>
            <w:webHidden/>
          </w:rPr>
          <w:fldChar w:fldCharType="end"/>
        </w:r>
      </w:hyperlink>
    </w:p>
    <w:p w14:paraId="7A6FCAEC" w14:textId="36AE76F9" w:rsidR="00735A9B" w:rsidRDefault="00735A9B">
      <w:pPr>
        <w:pStyle w:val="Tabeldefiguri"/>
        <w:rPr>
          <w:rFonts w:asciiTheme="minorHAnsi" w:eastAsiaTheme="minorEastAsia" w:hAnsiTheme="minorHAnsi" w:cstheme="minorBidi"/>
          <w:noProof/>
          <w:snapToGrid/>
          <w:sz w:val="22"/>
          <w:szCs w:val="22"/>
          <w:lang w:eastAsia="ro-RO"/>
        </w:rPr>
      </w:pPr>
      <w:hyperlink w:anchor="_Toc532218703" w:history="1">
        <w:r w:rsidRPr="00BE41D7">
          <w:rPr>
            <w:rStyle w:val="Hyperlink"/>
            <w:noProof/>
          </w:rPr>
          <w:t>Tabel 43: Recipiente de stocare a deşeurilor</w:t>
        </w:r>
        <w:r>
          <w:rPr>
            <w:noProof/>
            <w:webHidden/>
          </w:rPr>
          <w:tab/>
        </w:r>
        <w:r>
          <w:rPr>
            <w:noProof/>
            <w:webHidden/>
          </w:rPr>
          <w:fldChar w:fldCharType="begin"/>
        </w:r>
        <w:r>
          <w:rPr>
            <w:noProof/>
            <w:webHidden/>
          </w:rPr>
          <w:instrText xml:space="preserve"> PAGEREF _Toc532218703 \h </w:instrText>
        </w:r>
        <w:r>
          <w:rPr>
            <w:noProof/>
            <w:webHidden/>
          </w:rPr>
        </w:r>
        <w:r>
          <w:rPr>
            <w:noProof/>
            <w:webHidden/>
          </w:rPr>
          <w:fldChar w:fldCharType="separate"/>
        </w:r>
        <w:r>
          <w:rPr>
            <w:noProof/>
            <w:webHidden/>
          </w:rPr>
          <w:t>94</w:t>
        </w:r>
        <w:r>
          <w:rPr>
            <w:noProof/>
            <w:webHidden/>
          </w:rPr>
          <w:fldChar w:fldCharType="end"/>
        </w:r>
      </w:hyperlink>
    </w:p>
    <w:p w14:paraId="2DC8BCA4" w14:textId="316762A8" w:rsidR="00735A9B" w:rsidRDefault="00735A9B">
      <w:pPr>
        <w:pStyle w:val="Tabeldefiguri"/>
        <w:rPr>
          <w:rFonts w:asciiTheme="minorHAnsi" w:eastAsiaTheme="minorEastAsia" w:hAnsiTheme="minorHAnsi" w:cstheme="minorBidi"/>
          <w:noProof/>
          <w:snapToGrid/>
          <w:sz w:val="22"/>
          <w:szCs w:val="22"/>
          <w:lang w:eastAsia="ro-RO"/>
        </w:rPr>
      </w:pPr>
      <w:hyperlink w:anchor="_Toc532218704" w:history="1">
        <w:r w:rsidRPr="00BE41D7">
          <w:rPr>
            <w:rStyle w:val="Hyperlink"/>
            <w:noProof/>
          </w:rPr>
          <w:t>Tabel 44: Conformarea cu cerintele BAT pentru folosirea energiei electrice si termice</w:t>
        </w:r>
        <w:r>
          <w:rPr>
            <w:noProof/>
            <w:webHidden/>
          </w:rPr>
          <w:tab/>
        </w:r>
        <w:r>
          <w:rPr>
            <w:noProof/>
            <w:webHidden/>
          </w:rPr>
          <w:fldChar w:fldCharType="begin"/>
        </w:r>
        <w:r>
          <w:rPr>
            <w:noProof/>
            <w:webHidden/>
          </w:rPr>
          <w:instrText xml:space="preserve"> PAGEREF _Toc532218704 \h </w:instrText>
        </w:r>
        <w:r>
          <w:rPr>
            <w:noProof/>
            <w:webHidden/>
          </w:rPr>
        </w:r>
        <w:r>
          <w:rPr>
            <w:noProof/>
            <w:webHidden/>
          </w:rPr>
          <w:fldChar w:fldCharType="separate"/>
        </w:r>
        <w:r>
          <w:rPr>
            <w:noProof/>
            <w:webHidden/>
          </w:rPr>
          <w:t>95</w:t>
        </w:r>
        <w:r>
          <w:rPr>
            <w:noProof/>
            <w:webHidden/>
          </w:rPr>
          <w:fldChar w:fldCharType="end"/>
        </w:r>
      </w:hyperlink>
    </w:p>
    <w:p w14:paraId="08F9B1A1" w14:textId="58993A7C" w:rsidR="00735A9B" w:rsidRDefault="00735A9B">
      <w:pPr>
        <w:pStyle w:val="Tabeldefiguri"/>
        <w:rPr>
          <w:rFonts w:asciiTheme="minorHAnsi" w:eastAsiaTheme="minorEastAsia" w:hAnsiTheme="minorHAnsi" w:cstheme="minorBidi"/>
          <w:noProof/>
          <w:snapToGrid/>
          <w:sz w:val="22"/>
          <w:szCs w:val="22"/>
          <w:lang w:eastAsia="ro-RO"/>
        </w:rPr>
      </w:pPr>
      <w:hyperlink w:anchor="_Toc532218705" w:history="1">
        <w:r w:rsidRPr="00BE41D7">
          <w:rPr>
            <w:rStyle w:val="Hyperlink"/>
            <w:noProof/>
          </w:rPr>
          <w:t>Tabel 45: Exemplificari pentru consumul specific de energie functie de capacitatea fermei*</w:t>
        </w:r>
        <w:r>
          <w:rPr>
            <w:noProof/>
            <w:webHidden/>
          </w:rPr>
          <w:tab/>
        </w:r>
        <w:r>
          <w:rPr>
            <w:noProof/>
            <w:webHidden/>
          </w:rPr>
          <w:fldChar w:fldCharType="begin"/>
        </w:r>
        <w:r>
          <w:rPr>
            <w:noProof/>
            <w:webHidden/>
          </w:rPr>
          <w:instrText xml:space="preserve"> PAGEREF _Toc532218705 \h </w:instrText>
        </w:r>
        <w:r>
          <w:rPr>
            <w:noProof/>
            <w:webHidden/>
          </w:rPr>
        </w:r>
        <w:r>
          <w:rPr>
            <w:noProof/>
            <w:webHidden/>
          </w:rPr>
          <w:fldChar w:fldCharType="separate"/>
        </w:r>
        <w:r>
          <w:rPr>
            <w:noProof/>
            <w:webHidden/>
          </w:rPr>
          <w:t>98</w:t>
        </w:r>
        <w:r>
          <w:rPr>
            <w:noProof/>
            <w:webHidden/>
          </w:rPr>
          <w:fldChar w:fldCharType="end"/>
        </w:r>
      </w:hyperlink>
    </w:p>
    <w:p w14:paraId="6E201CFE" w14:textId="16FCEB68" w:rsidR="00735A9B" w:rsidRDefault="00735A9B">
      <w:pPr>
        <w:pStyle w:val="Tabeldefiguri"/>
        <w:rPr>
          <w:rFonts w:asciiTheme="minorHAnsi" w:eastAsiaTheme="minorEastAsia" w:hAnsiTheme="minorHAnsi" w:cstheme="minorBidi"/>
          <w:noProof/>
          <w:snapToGrid/>
          <w:sz w:val="22"/>
          <w:szCs w:val="22"/>
          <w:lang w:eastAsia="ro-RO"/>
        </w:rPr>
      </w:pPr>
      <w:hyperlink w:anchor="_Toc532218706" w:history="1">
        <w:r w:rsidRPr="00BE41D7">
          <w:rPr>
            <w:rStyle w:val="Hyperlink"/>
            <w:noProof/>
          </w:rPr>
          <w:t>Tabel 46: Conformarea cu cerintele Bref eficienta energetica</w:t>
        </w:r>
        <w:r>
          <w:rPr>
            <w:noProof/>
            <w:webHidden/>
          </w:rPr>
          <w:tab/>
        </w:r>
        <w:r>
          <w:rPr>
            <w:noProof/>
            <w:webHidden/>
          </w:rPr>
          <w:fldChar w:fldCharType="begin"/>
        </w:r>
        <w:r>
          <w:rPr>
            <w:noProof/>
            <w:webHidden/>
          </w:rPr>
          <w:instrText xml:space="preserve"> PAGEREF _Toc532218706 \h </w:instrText>
        </w:r>
        <w:r>
          <w:rPr>
            <w:noProof/>
            <w:webHidden/>
          </w:rPr>
        </w:r>
        <w:r>
          <w:rPr>
            <w:noProof/>
            <w:webHidden/>
          </w:rPr>
          <w:fldChar w:fldCharType="separate"/>
        </w:r>
        <w:r>
          <w:rPr>
            <w:noProof/>
            <w:webHidden/>
          </w:rPr>
          <w:t>98</w:t>
        </w:r>
        <w:r>
          <w:rPr>
            <w:noProof/>
            <w:webHidden/>
          </w:rPr>
          <w:fldChar w:fldCharType="end"/>
        </w:r>
      </w:hyperlink>
    </w:p>
    <w:p w14:paraId="61051C41" w14:textId="42B118DD" w:rsidR="00735A9B" w:rsidRDefault="00735A9B">
      <w:pPr>
        <w:pStyle w:val="Tabeldefiguri"/>
        <w:rPr>
          <w:rFonts w:asciiTheme="minorHAnsi" w:eastAsiaTheme="minorEastAsia" w:hAnsiTheme="minorHAnsi" w:cstheme="minorBidi"/>
          <w:noProof/>
          <w:snapToGrid/>
          <w:sz w:val="22"/>
          <w:szCs w:val="22"/>
          <w:lang w:eastAsia="ro-RO"/>
        </w:rPr>
      </w:pPr>
      <w:hyperlink w:anchor="_Toc532218707" w:history="1">
        <w:r w:rsidRPr="00BE41D7">
          <w:rPr>
            <w:rStyle w:val="Hyperlink"/>
            <w:noProof/>
          </w:rPr>
          <w:t>Tabel 47: Masuri tehnice pentru eficienta energetica</w:t>
        </w:r>
        <w:r>
          <w:rPr>
            <w:noProof/>
            <w:webHidden/>
          </w:rPr>
          <w:tab/>
        </w:r>
        <w:r>
          <w:rPr>
            <w:noProof/>
            <w:webHidden/>
          </w:rPr>
          <w:fldChar w:fldCharType="begin"/>
        </w:r>
        <w:r>
          <w:rPr>
            <w:noProof/>
            <w:webHidden/>
          </w:rPr>
          <w:instrText xml:space="preserve"> PAGEREF _Toc532218707 \h </w:instrText>
        </w:r>
        <w:r>
          <w:rPr>
            <w:noProof/>
            <w:webHidden/>
          </w:rPr>
        </w:r>
        <w:r>
          <w:rPr>
            <w:noProof/>
            <w:webHidden/>
          </w:rPr>
          <w:fldChar w:fldCharType="separate"/>
        </w:r>
        <w:r>
          <w:rPr>
            <w:noProof/>
            <w:webHidden/>
          </w:rPr>
          <w:t>99</w:t>
        </w:r>
        <w:r>
          <w:rPr>
            <w:noProof/>
            <w:webHidden/>
          </w:rPr>
          <w:fldChar w:fldCharType="end"/>
        </w:r>
      </w:hyperlink>
    </w:p>
    <w:p w14:paraId="1C19DDAE" w14:textId="516F8C43" w:rsidR="00735A9B" w:rsidRDefault="00735A9B">
      <w:pPr>
        <w:pStyle w:val="Tabeldefiguri"/>
        <w:rPr>
          <w:rFonts w:asciiTheme="minorHAnsi" w:eastAsiaTheme="minorEastAsia" w:hAnsiTheme="minorHAnsi" w:cstheme="minorBidi"/>
          <w:noProof/>
          <w:snapToGrid/>
          <w:sz w:val="22"/>
          <w:szCs w:val="22"/>
          <w:lang w:eastAsia="ro-RO"/>
        </w:rPr>
      </w:pPr>
      <w:hyperlink w:anchor="_Toc532218708" w:history="1">
        <w:r w:rsidRPr="00BE41D7">
          <w:rPr>
            <w:rStyle w:val="Hyperlink"/>
            <w:noProof/>
          </w:rPr>
          <w:t>Tabel 48: Conformarea cu cerintele BAT</w:t>
        </w:r>
        <w:r>
          <w:rPr>
            <w:noProof/>
            <w:webHidden/>
          </w:rPr>
          <w:tab/>
        </w:r>
        <w:r>
          <w:rPr>
            <w:noProof/>
            <w:webHidden/>
          </w:rPr>
          <w:fldChar w:fldCharType="begin"/>
        </w:r>
        <w:r>
          <w:rPr>
            <w:noProof/>
            <w:webHidden/>
          </w:rPr>
          <w:instrText xml:space="preserve"> PAGEREF _Toc532218708 \h </w:instrText>
        </w:r>
        <w:r>
          <w:rPr>
            <w:noProof/>
            <w:webHidden/>
          </w:rPr>
        </w:r>
        <w:r>
          <w:rPr>
            <w:noProof/>
            <w:webHidden/>
          </w:rPr>
          <w:fldChar w:fldCharType="separate"/>
        </w:r>
        <w:r>
          <w:rPr>
            <w:noProof/>
            <w:webHidden/>
          </w:rPr>
          <w:t>99</w:t>
        </w:r>
        <w:r>
          <w:rPr>
            <w:noProof/>
            <w:webHidden/>
          </w:rPr>
          <w:fldChar w:fldCharType="end"/>
        </w:r>
      </w:hyperlink>
    </w:p>
    <w:p w14:paraId="275A1D8D" w14:textId="17EB2DDA" w:rsidR="00735A9B" w:rsidRDefault="00735A9B">
      <w:pPr>
        <w:pStyle w:val="Tabeldefiguri"/>
        <w:rPr>
          <w:rFonts w:asciiTheme="minorHAnsi" w:eastAsiaTheme="minorEastAsia" w:hAnsiTheme="minorHAnsi" w:cstheme="minorBidi"/>
          <w:noProof/>
          <w:snapToGrid/>
          <w:sz w:val="22"/>
          <w:szCs w:val="22"/>
          <w:lang w:eastAsia="ro-RO"/>
        </w:rPr>
      </w:pPr>
      <w:hyperlink w:anchor="_Toc532218709" w:history="1">
        <w:r w:rsidRPr="00BE41D7">
          <w:rPr>
            <w:rStyle w:val="Hyperlink"/>
            <w:noProof/>
          </w:rPr>
          <w:t>Tabel 49: Categorii de risc</w:t>
        </w:r>
        <w:r>
          <w:rPr>
            <w:noProof/>
            <w:webHidden/>
          </w:rPr>
          <w:tab/>
        </w:r>
        <w:r>
          <w:rPr>
            <w:noProof/>
            <w:webHidden/>
          </w:rPr>
          <w:fldChar w:fldCharType="begin"/>
        </w:r>
        <w:r>
          <w:rPr>
            <w:noProof/>
            <w:webHidden/>
          </w:rPr>
          <w:instrText xml:space="preserve"> PAGEREF _Toc532218709 \h </w:instrText>
        </w:r>
        <w:r>
          <w:rPr>
            <w:noProof/>
            <w:webHidden/>
          </w:rPr>
        </w:r>
        <w:r>
          <w:rPr>
            <w:noProof/>
            <w:webHidden/>
          </w:rPr>
          <w:fldChar w:fldCharType="separate"/>
        </w:r>
        <w:r>
          <w:rPr>
            <w:noProof/>
            <w:webHidden/>
          </w:rPr>
          <w:t>100</w:t>
        </w:r>
        <w:r>
          <w:rPr>
            <w:noProof/>
            <w:webHidden/>
          </w:rPr>
          <w:fldChar w:fldCharType="end"/>
        </w:r>
      </w:hyperlink>
    </w:p>
    <w:p w14:paraId="472C6CAF" w14:textId="30DF99E2" w:rsidR="00735A9B" w:rsidRDefault="00735A9B">
      <w:pPr>
        <w:pStyle w:val="Tabeldefiguri"/>
        <w:rPr>
          <w:rFonts w:asciiTheme="minorHAnsi" w:eastAsiaTheme="minorEastAsia" w:hAnsiTheme="minorHAnsi" w:cstheme="minorBidi"/>
          <w:noProof/>
          <w:snapToGrid/>
          <w:sz w:val="22"/>
          <w:szCs w:val="22"/>
          <w:lang w:eastAsia="ro-RO"/>
        </w:rPr>
      </w:pPr>
      <w:hyperlink w:anchor="_Toc532218710" w:history="1">
        <w:r w:rsidRPr="00BE41D7">
          <w:rPr>
            <w:rStyle w:val="Hyperlink"/>
            <w:noProof/>
          </w:rPr>
          <w:t>Tabel 50: Tehnici generale de prevenire</w:t>
        </w:r>
        <w:r>
          <w:rPr>
            <w:noProof/>
            <w:webHidden/>
          </w:rPr>
          <w:tab/>
        </w:r>
        <w:r>
          <w:rPr>
            <w:noProof/>
            <w:webHidden/>
          </w:rPr>
          <w:fldChar w:fldCharType="begin"/>
        </w:r>
        <w:r>
          <w:rPr>
            <w:noProof/>
            <w:webHidden/>
          </w:rPr>
          <w:instrText xml:space="preserve"> PAGEREF _Toc532218710 \h </w:instrText>
        </w:r>
        <w:r>
          <w:rPr>
            <w:noProof/>
            <w:webHidden/>
          </w:rPr>
        </w:r>
        <w:r>
          <w:rPr>
            <w:noProof/>
            <w:webHidden/>
          </w:rPr>
          <w:fldChar w:fldCharType="separate"/>
        </w:r>
        <w:r>
          <w:rPr>
            <w:noProof/>
            <w:webHidden/>
          </w:rPr>
          <w:t>100</w:t>
        </w:r>
        <w:r>
          <w:rPr>
            <w:noProof/>
            <w:webHidden/>
          </w:rPr>
          <w:fldChar w:fldCharType="end"/>
        </w:r>
      </w:hyperlink>
    </w:p>
    <w:p w14:paraId="0E5253D6" w14:textId="0264E76B" w:rsidR="00735A9B" w:rsidRDefault="00735A9B">
      <w:pPr>
        <w:pStyle w:val="Tabeldefiguri"/>
        <w:rPr>
          <w:rFonts w:asciiTheme="minorHAnsi" w:eastAsiaTheme="minorEastAsia" w:hAnsiTheme="minorHAnsi" w:cstheme="minorBidi"/>
          <w:noProof/>
          <w:snapToGrid/>
          <w:sz w:val="22"/>
          <w:szCs w:val="22"/>
          <w:lang w:eastAsia="ro-RO"/>
        </w:rPr>
      </w:pPr>
      <w:hyperlink w:anchor="_Toc532218711" w:history="1">
        <w:r w:rsidRPr="00BE41D7">
          <w:rPr>
            <w:rStyle w:val="Hyperlink"/>
            <w:noProof/>
          </w:rPr>
          <w:t xml:space="preserve">Tabel 51: </w:t>
        </w:r>
        <w:r w:rsidRPr="00BE41D7">
          <w:rPr>
            <w:rStyle w:val="Hyperlink"/>
            <w:noProof/>
            <w:lang w:val="it-IT"/>
          </w:rPr>
          <w:t>Tipuri de accidente si tehnici specifice de prevenire</w:t>
        </w:r>
        <w:r>
          <w:rPr>
            <w:noProof/>
            <w:webHidden/>
          </w:rPr>
          <w:tab/>
        </w:r>
        <w:r>
          <w:rPr>
            <w:noProof/>
            <w:webHidden/>
          </w:rPr>
          <w:fldChar w:fldCharType="begin"/>
        </w:r>
        <w:r>
          <w:rPr>
            <w:noProof/>
            <w:webHidden/>
          </w:rPr>
          <w:instrText xml:space="preserve"> PAGEREF _Toc532218711 \h </w:instrText>
        </w:r>
        <w:r>
          <w:rPr>
            <w:noProof/>
            <w:webHidden/>
          </w:rPr>
        </w:r>
        <w:r>
          <w:rPr>
            <w:noProof/>
            <w:webHidden/>
          </w:rPr>
          <w:fldChar w:fldCharType="separate"/>
        </w:r>
        <w:r>
          <w:rPr>
            <w:noProof/>
            <w:webHidden/>
          </w:rPr>
          <w:t>101</w:t>
        </w:r>
        <w:r>
          <w:rPr>
            <w:noProof/>
            <w:webHidden/>
          </w:rPr>
          <w:fldChar w:fldCharType="end"/>
        </w:r>
      </w:hyperlink>
    </w:p>
    <w:p w14:paraId="0766FF8E" w14:textId="738CB81B" w:rsidR="00735A9B" w:rsidRDefault="00735A9B">
      <w:pPr>
        <w:pStyle w:val="Tabeldefiguri"/>
        <w:rPr>
          <w:rFonts w:asciiTheme="minorHAnsi" w:eastAsiaTheme="minorEastAsia" w:hAnsiTheme="minorHAnsi" w:cstheme="minorBidi"/>
          <w:noProof/>
          <w:snapToGrid/>
          <w:sz w:val="22"/>
          <w:szCs w:val="22"/>
          <w:lang w:eastAsia="ro-RO"/>
        </w:rPr>
      </w:pPr>
      <w:hyperlink w:anchor="_Toc532218712" w:history="1">
        <w:r w:rsidRPr="00BE41D7">
          <w:rPr>
            <w:rStyle w:val="Hyperlink"/>
            <w:noProof/>
          </w:rPr>
          <w:t>Tabel 52</w:t>
        </w:r>
        <w:r w:rsidRPr="00BE41D7">
          <w:rPr>
            <w:rStyle w:val="Hyperlink"/>
            <w:noProof/>
            <w:lang w:val="it-IT"/>
          </w:rPr>
          <w:t>: Caracteristicile zgomotului asociat cu activitatea in ferma</w:t>
        </w:r>
        <w:r>
          <w:rPr>
            <w:noProof/>
            <w:webHidden/>
          </w:rPr>
          <w:tab/>
        </w:r>
        <w:r>
          <w:rPr>
            <w:noProof/>
            <w:webHidden/>
          </w:rPr>
          <w:fldChar w:fldCharType="begin"/>
        </w:r>
        <w:r>
          <w:rPr>
            <w:noProof/>
            <w:webHidden/>
          </w:rPr>
          <w:instrText xml:space="preserve"> PAGEREF _Toc532218712 \h </w:instrText>
        </w:r>
        <w:r>
          <w:rPr>
            <w:noProof/>
            <w:webHidden/>
          </w:rPr>
        </w:r>
        <w:r>
          <w:rPr>
            <w:noProof/>
            <w:webHidden/>
          </w:rPr>
          <w:fldChar w:fldCharType="separate"/>
        </w:r>
        <w:r>
          <w:rPr>
            <w:noProof/>
            <w:webHidden/>
          </w:rPr>
          <w:t>103</w:t>
        </w:r>
        <w:r>
          <w:rPr>
            <w:noProof/>
            <w:webHidden/>
          </w:rPr>
          <w:fldChar w:fldCharType="end"/>
        </w:r>
      </w:hyperlink>
    </w:p>
    <w:p w14:paraId="156690A7" w14:textId="59058AC1" w:rsidR="00735A9B" w:rsidRDefault="00735A9B">
      <w:pPr>
        <w:pStyle w:val="Tabeldefiguri"/>
        <w:rPr>
          <w:rFonts w:asciiTheme="minorHAnsi" w:eastAsiaTheme="minorEastAsia" w:hAnsiTheme="minorHAnsi" w:cstheme="minorBidi"/>
          <w:noProof/>
          <w:snapToGrid/>
          <w:sz w:val="22"/>
          <w:szCs w:val="22"/>
          <w:lang w:eastAsia="ro-RO"/>
        </w:rPr>
      </w:pPr>
      <w:hyperlink w:anchor="_Toc532218713" w:history="1">
        <w:r w:rsidRPr="00BE41D7">
          <w:rPr>
            <w:rStyle w:val="Hyperlink"/>
            <w:noProof/>
          </w:rPr>
          <w:t>Tabel 53</w:t>
        </w:r>
        <w:r w:rsidRPr="00BE41D7">
          <w:rPr>
            <w:rStyle w:val="Hyperlink"/>
            <w:noProof/>
            <w:lang w:val="it-IT"/>
          </w:rPr>
          <w:t>: Surse de zgomot si masuri pentru controlul acestuia</w:t>
        </w:r>
        <w:r>
          <w:rPr>
            <w:noProof/>
            <w:webHidden/>
          </w:rPr>
          <w:tab/>
        </w:r>
        <w:r>
          <w:rPr>
            <w:noProof/>
            <w:webHidden/>
          </w:rPr>
          <w:fldChar w:fldCharType="begin"/>
        </w:r>
        <w:r>
          <w:rPr>
            <w:noProof/>
            <w:webHidden/>
          </w:rPr>
          <w:instrText xml:space="preserve"> PAGEREF _Toc532218713 \h </w:instrText>
        </w:r>
        <w:r>
          <w:rPr>
            <w:noProof/>
            <w:webHidden/>
          </w:rPr>
        </w:r>
        <w:r>
          <w:rPr>
            <w:noProof/>
            <w:webHidden/>
          </w:rPr>
          <w:fldChar w:fldCharType="separate"/>
        </w:r>
        <w:r>
          <w:rPr>
            <w:noProof/>
            <w:webHidden/>
          </w:rPr>
          <w:t>103</w:t>
        </w:r>
        <w:r>
          <w:rPr>
            <w:noProof/>
            <w:webHidden/>
          </w:rPr>
          <w:fldChar w:fldCharType="end"/>
        </w:r>
      </w:hyperlink>
    </w:p>
    <w:p w14:paraId="1AC814A3" w14:textId="22806328" w:rsidR="00735A9B" w:rsidRDefault="00735A9B">
      <w:pPr>
        <w:pStyle w:val="Tabeldefiguri"/>
        <w:rPr>
          <w:rFonts w:asciiTheme="minorHAnsi" w:eastAsiaTheme="minorEastAsia" w:hAnsiTheme="minorHAnsi" w:cstheme="minorBidi"/>
          <w:noProof/>
          <w:snapToGrid/>
          <w:sz w:val="22"/>
          <w:szCs w:val="22"/>
          <w:lang w:eastAsia="ro-RO"/>
        </w:rPr>
      </w:pPr>
      <w:hyperlink w:anchor="_Toc532218714" w:history="1">
        <w:r w:rsidRPr="00BE41D7">
          <w:rPr>
            <w:rStyle w:val="Hyperlink"/>
            <w:noProof/>
          </w:rPr>
          <w:t>Tabel 54: Zgomot – Receptori</w:t>
        </w:r>
        <w:r>
          <w:rPr>
            <w:noProof/>
            <w:webHidden/>
          </w:rPr>
          <w:tab/>
        </w:r>
        <w:r>
          <w:rPr>
            <w:noProof/>
            <w:webHidden/>
          </w:rPr>
          <w:fldChar w:fldCharType="begin"/>
        </w:r>
        <w:r>
          <w:rPr>
            <w:noProof/>
            <w:webHidden/>
          </w:rPr>
          <w:instrText xml:space="preserve"> PAGEREF _Toc532218714 \h </w:instrText>
        </w:r>
        <w:r>
          <w:rPr>
            <w:noProof/>
            <w:webHidden/>
          </w:rPr>
        </w:r>
        <w:r>
          <w:rPr>
            <w:noProof/>
            <w:webHidden/>
          </w:rPr>
          <w:fldChar w:fldCharType="separate"/>
        </w:r>
        <w:r>
          <w:rPr>
            <w:noProof/>
            <w:webHidden/>
          </w:rPr>
          <w:t>105</w:t>
        </w:r>
        <w:r>
          <w:rPr>
            <w:noProof/>
            <w:webHidden/>
          </w:rPr>
          <w:fldChar w:fldCharType="end"/>
        </w:r>
      </w:hyperlink>
    </w:p>
    <w:p w14:paraId="08CC6D03" w14:textId="73FA8577" w:rsidR="00735A9B" w:rsidRDefault="00735A9B">
      <w:pPr>
        <w:pStyle w:val="Tabeldefiguri"/>
        <w:rPr>
          <w:rFonts w:asciiTheme="minorHAnsi" w:eastAsiaTheme="minorEastAsia" w:hAnsiTheme="minorHAnsi" w:cstheme="minorBidi"/>
          <w:noProof/>
          <w:snapToGrid/>
          <w:sz w:val="22"/>
          <w:szCs w:val="22"/>
          <w:lang w:eastAsia="ro-RO"/>
        </w:rPr>
      </w:pPr>
      <w:hyperlink w:anchor="_Toc532218715" w:history="1">
        <w:r w:rsidRPr="00BE41D7">
          <w:rPr>
            <w:rStyle w:val="Hyperlink"/>
            <w:noProof/>
          </w:rPr>
          <w:t>Tabel 55: Monitorizarea emisiilor de la incineratoare (cf. AIM nr. 1 /21.01.2014)</w:t>
        </w:r>
        <w:r>
          <w:rPr>
            <w:noProof/>
            <w:webHidden/>
          </w:rPr>
          <w:tab/>
        </w:r>
        <w:r>
          <w:rPr>
            <w:noProof/>
            <w:webHidden/>
          </w:rPr>
          <w:fldChar w:fldCharType="begin"/>
        </w:r>
        <w:r>
          <w:rPr>
            <w:noProof/>
            <w:webHidden/>
          </w:rPr>
          <w:instrText xml:space="preserve"> PAGEREF _Toc532218715 \h </w:instrText>
        </w:r>
        <w:r>
          <w:rPr>
            <w:noProof/>
            <w:webHidden/>
          </w:rPr>
        </w:r>
        <w:r>
          <w:rPr>
            <w:noProof/>
            <w:webHidden/>
          </w:rPr>
          <w:fldChar w:fldCharType="separate"/>
        </w:r>
        <w:r>
          <w:rPr>
            <w:noProof/>
            <w:webHidden/>
          </w:rPr>
          <w:t>106</w:t>
        </w:r>
        <w:r>
          <w:rPr>
            <w:noProof/>
            <w:webHidden/>
          </w:rPr>
          <w:fldChar w:fldCharType="end"/>
        </w:r>
      </w:hyperlink>
    </w:p>
    <w:p w14:paraId="257EBD9F" w14:textId="46231578" w:rsidR="00735A9B" w:rsidRDefault="00735A9B">
      <w:pPr>
        <w:pStyle w:val="Tabeldefiguri"/>
        <w:rPr>
          <w:rFonts w:asciiTheme="minorHAnsi" w:eastAsiaTheme="minorEastAsia" w:hAnsiTheme="minorHAnsi" w:cstheme="minorBidi"/>
          <w:noProof/>
          <w:snapToGrid/>
          <w:sz w:val="22"/>
          <w:szCs w:val="22"/>
          <w:lang w:eastAsia="ro-RO"/>
        </w:rPr>
      </w:pPr>
      <w:hyperlink w:anchor="_Toc532218716" w:history="1">
        <w:r w:rsidRPr="00BE41D7">
          <w:rPr>
            <w:rStyle w:val="Hyperlink"/>
            <w:noProof/>
          </w:rPr>
          <w:t>Tabel 56: Emisii de la centrala termica (cf. AIM nr. 1 /21.01.2014)</w:t>
        </w:r>
        <w:r>
          <w:rPr>
            <w:noProof/>
            <w:webHidden/>
          </w:rPr>
          <w:tab/>
        </w:r>
        <w:r>
          <w:rPr>
            <w:noProof/>
            <w:webHidden/>
          </w:rPr>
          <w:fldChar w:fldCharType="begin"/>
        </w:r>
        <w:r>
          <w:rPr>
            <w:noProof/>
            <w:webHidden/>
          </w:rPr>
          <w:instrText xml:space="preserve"> PAGEREF _Toc532218716 \h </w:instrText>
        </w:r>
        <w:r>
          <w:rPr>
            <w:noProof/>
            <w:webHidden/>
          </w:rPr>
        </w:r>
        <w:r>
          <w:rPr>
            <w:noProof/>
            <w:webHidden/>
          </w:rPr>
          <w:fldChar w:fldCharType="separate"/>
        </w:r>
        <w:r>
          <w:rPr>
            <w:noProof/>
            <w:webHidden/>
          </w:rPr>
          <w:t>107</w:t>
        </w:r>
        <w:r>
          <w:rPr>
            <w:noProof/>
            <w:webHidden/>
          </w:rPr>
          <w:fldChar w:fldCharType="end"/>
        </w:r>
      </w:hyperlink>
    </w:p>
    <w:p w14:paraId="0A3D32B7" w14:textId="2D9EFF1E" w:rsidR="00735A9B" w:rsidRDefault="00735A9B">
      <w:pPr>
        <w:pStyle w:val="Tabeldefiguri"/>
        <w:rPr>
          <w:rFonts w:asciiTheme="minorHAnsi" w:eastAsiaTheme="minorEastAsia" w:hAnsiTheme="minorHAnsi" w:cstheme="minorBidi"/>
          <w:noProof/>
          <w:snapToGrid/>
          <w:sz w:val="22"/>
          <w:szCs w:val="22"/>
          <w:lang w:eastAsia="ro-RO"/>
        </w:rPr>
      </w:pPr>
      <w:hyperlink w:anchor="_Toc532218717" w:history="1">
        <w:r w:rsidRPr="00BE41D7">
          <w:rPr>
            <w:rStyle w:val="Hyperlink"/>
            <w:noProof/>
          </w:rPr>
          <w:t>Tabel 57</w:t>
        </w:r>
        <w:r w:rsidRPr="00BE41D7">
          <w:rPr>
            <w:rStyle w:val="Hyperlink"/>
            <w:noProof/>
            <w:lang w:val="it-IT"/>
          </w:rPr>
          <w:t>: Evaluarea conformarii cu cerintele BAT pentru monitorizarea emisiilor in aer</w:t>
        </w:r>
        <w:r>
          <w:rPr>
            <w:noProof/>
            <w:webHidden/>
          </w:rPr>
          <w:tab/>
        </w:r>
        <w:r>
          <w:rPr>
            <w:noProof/>
            <w:webHidden/>
          </w:rPr>
          <w:fldChar w:fldCharType="begin"/>
        </w:r>
        <w:r>
          <w:rPr>
            <w:noProof/>
            <w:webHidden/>
          </w:rPr>
          <w:instrText xml:space="preserve"> PAGEREF _Toc532218717 \h </w:instrText>
        </w:r>
        <w:r>
          <w:rPr>
            <w:noProof/>
            <w:webHidden/>
          </w:rPr>
        </w:r>
        <w:r>
          <w:rPr>
            <w:noProof/>
            <w:webHidden/>
          </w:rPr>
          <w:fldChar w:fldCharType="separate"/>
        </w:r>
        <w:r>
          <w:rPr>
            <w:noProof/>
            <w:webHidden/>
          </w:rPr>
          <w:t>107</w:t>
        </w:r>
        <w:r>
          <w:rPr>
            <w:noProof/>
            <w:webHidden/>
          </w:rPr>
          <w:fldChar w:fldCharType="end"/>
        </w:r>
      </w:hyperlink>
    </w:p>
    <w:p w14:paraId="68CF4190" w14:textId="74A0015E" w:rsidR="00735A9B" w:rsidRDefault="00735A9B">
      <w:pPr>
        <w:pStyle w:val="Tabeldefiguri"/>
        <w:rPr>
          <w:rFonts w:asciiTheme="minorHAnsi" w:eastAsiaTheme="minorEastAsia" w:hAnsiTheme="minorHAnsi" w:cstheme="minorBidi"/>
          <w:noProof/>
          <w:snapToGrid/>
          <w:sz w:val="22"/>
          <w:szCs w:val="22"/>
          <w:lang w:eastAsia="ro-RO"/>
        </w:rPr>
      </w:pPr>
      <w:hyperlink w:anchor="_Toc532218718" w:history="1">
        <w:r w:rsidRPr="00BE41D7">
          <w:rPr>
            <w:rStyle w:val="Hyperlink"/>
            <w:noProof/>
          </w:rPr>
          <w:t>Tabel 58</w:t>
        </w:r>
        <w:r w:rsidRPr="00BE41D7">
          <w:rPr>
            <w:rStyle w:val="Hyperlink"/>
            <w:noProof/>
            <w:lang w:val="it-IT"/>
          </w:rPr>
          <w:t>: Evaluarea conformarii cu cerintele BAT pentru monitorizarea deseurilor/ subproduselor</w:t>
        </w:r>
        <w:r>
          <w:rPr>
            <w:noProof/>
            <w:webHidden/>
          </w:rPr>
          <w:tab/>
        </w:r>
        <w:r>
          <w:rPr>
            <w:noProof/>
            <w:webHidden/>
          </w:rPr>
          <w:fldChar w:fldCharType="begin"/>
        </w:r>
        <w:r>
          <w:rPr>
            <w:noProof/>
            <w:webHidden/>
          </w:rPr>
          <w:instrText xml:space="preserve"> PAGEREF _Toc532218718 \h </w:instrText>
        </w:r>
        <w:r>
          <w:rPr>
            <w:noProof/>
            <w:webHidden/>
          </w:rPr>
        </w:r>
        <w:r>
          <w:rPr>
            <w:noProof/>
            <w:webHidden/>
          </w:rPr>
          <w:fldChar w:fldCharType="separate"/>
        </w:r>
        <w:r>
          <w:rPr>
            <w:noProof/>
            <w:webHidden/>
          </w:rPr>
          <w:t>110</w:t>
        </w:r>
        <w:r>
          <w:rPr>
            <w:noProof/>
            <w:webHidden/>
          </w:rPr>
          <w:fldChar w:fldCharType="end"/>
        </w:r>
      </w:hyperlink>
    </w:p>
    <w:p w14:paraId="72131C28" w14:textId="6BE6462E" w:rsidR="00735A9B" w:rsidRDefault="00735A9B">
      <w:pPr>
        <w:pStyle w:val="Tabeldefiguri"/>
        <w:rPr>
          <w:rFonts w:asciiTheme="minorHAnsi" w:eastAsiaTheme="minorEastAsia" w:hAnsiTheme="minorHAnsi" w:cstheme="minorBidi"/>
          <w:noProof/>
          <w:snapToGrid/>
          <w:sz w:val="22"/>
          <w:szCs w:val="22"/>
          <w:lang w:eastAsia="ro-RO"/>
        </w:rPr>
      </w:pPr>
      <w:hyperlink w:anchor="_Toc532218719" w:history="1">
        <w:r w:rsidRPr="00BE41D7">
          <w:rPr>
            <w:rStyle w:val="Hyperlink"/>
            <w:noProof/>
          </w:rPr>
          <w:t>Tabel 59</w:t>
        </w:r>
        <w:r w:rsidRPr="00BE41D7">
          <w:rPr>
            <w:rStyle w:val="Hyperlink"/>
            <w:noProof/>
            <w:lang w:val="it-IT"/>
          </w:rPr>
          <w:t>: Evaluarea conformarii cu cerintele BAT pentru monitorizarea altor elemente ale procesului tehnologic</w:t>
        </w:r>
        <w:r>
          <w:rPr>
            <w:noProof/>
            <w:webHidden/>
          </w:rPr>
          <w:tab/>
        </w:r>
        <w:r>
          <w:rPr>
            <w:noProof/>
            <w:webHidden/>
          </w:rPr>
          <w:fldChar w:fldCharType="begin"/>
        </w:r>
        <w:r>
          <w:rPr>
            <w:noProof/>
            <w:webHidden/>
          </w:rPr>
          <w:instrText xml:space="preserve"> PAGEREF _Toc532218719 \h </w:instrText>
        </w:r>
        <w:r>
          <w:rPr>
            <w:noProof/>
            <w:webHidden/>
          </w:rPr>
        </w:r>
        <w:r>
          <w:rPr>
            <w:noProof/>
            <w:webHidden/>
          </w:rPr>
          <w:fldChar w:fldCharType="separate"/>
        </w:r>
        <w:r>
          <w:rPr>
            <w:noProof/>
            <w:webHidden/>
          </w:rPr>
          <w:t>111</w:t>
        </w:r>
        <w:r>
          <w:rPr>
            <w:noProof/>
            <w:webHidden/>
          </w:rPr>
          <w:fldChar w:fldCharType="end"/>
        </w:r>
      </w:hyperlink>
    </w:p>
    <w:p w14:paraId="622C2B7B" w14:textId="55D42E2D" w:rsidR="00735A9B" w:rsidRDefault="00735A9B">
      <w:pPr>
        <w:pStyle w:val="Tabeldefiguri"/>
        <w:rPr>
          <w:rFonts w:asciiTheme="minorHAnsi" w:eastAsiaTheme="minorEastAsia" w:hAnsiTheme="minorHAnsi" w:cstheme="minorBidi"/>
          <w:noProof/>
          <w:snapToGrid/>
          <w:sz w:val="22"/>
          <w:szCs w:val="22"/>
          <w:lang w:eastAsia="ro-RO"/>
        </w:rPr>
      </w:pPr>
      <w:hyperlink w:anchor="_Toc532218720" w:history="1">
        <w:r w:rsidRPr="00BE41D7">
          <w:rPr>
            <w:rStyle w:val="Hyperlink"/>
            <w:noProof/>
          </w:rPr>
          <w:t>Tabel 60: Valori de referinta pentru apele subterane freatice (cf. AIM nr. 1/ 21.01.2014)</w:t>
        </w:r>
        <w:r>
          <w:rPr>
            <w:noProof/>
            <w:webHidden/>
          </w:rPr>
          <w:tab/>
        </w:r>
        <w:r>
          <w:rPr>
            <w:noProof/>
            <w:webHidden/>
          </w:rPr>
          <w:fldChar w:fldCharType="begin"/>
        </w:r>
        <w:r>
          <w:rPr>
            <w:noProof/>
            <w:webHidden/>
          </w:rPr>
          <w:instrText xml:space="preserve"> PAGEREF _Toc532218720 \h </w:instrText>
        </w:r>
        <w:r>
          <w:rPr>
            <w:noProof/>
            <w:webHidden/>
          </w:rPr>
        </w:r>
        <w:r>
          <w:rPr>
            <w:noProof/>
            <w:webHidden/>
          </w:rPr>
          <w:fldChar w:fldCharType="separate"/>
        </w:r>
        <w:r>
          <w:rPr>
            <w:noProof/>
            <w:webHidden/>
          </w:rPr>
          <w:t>115</w:t>
        </w:r>
        <w:r>
          <w:rPr>
            <w:noProof/>
            <w:webHidden/>
          </w:rPr>
          <w:fldChar w:fldCharType="end"/>
        </w:r>
      </w:hyperlink>
    </w:p>
    <w:p w14:paraId="538CFEC0" w14:textId="343C6587" w:rsidR="00735A9B" w:rsidRDefault="00735A9B">
      <w:pPr>
        <w:pStyle w:val="Tabeldefiguri"/>
        <w:rPr>
          <w:rFonts w:asciiTheme="minorHAnsi" w:eastAsiaTheme="minorEastAsia" w:hAnsiTheme="minorHAnsi" w:cstheme="minorBidi"/>
          <w:noProof/>
          <w:snapToGrid/>
          <w:sz w:val="22"/>
          <w:szCs w:val="22"/>
          <w:lang w:eastAsia="ro-RO"/>
        </w:rPr>
      </w:pPr>
      <w:hyperlink w:anchor="_Toc532218721" w:history="1">
        <w:r w:rsidRPr="00BE41D7">
          <w:rPr>
            <w:rStyle w:val="Hyperlink"/>
            <w:noProof/>
          </w:rPr>
          <w:t>Tabel 61: Rezultatele monitorizarii apelor freatice (2018)</w:t>
        </w:r>
        <w:r>
          <w:rPr>
            <w:noProof/>
            <w:webHidden/>
          </w:rPr>
          <w:tab/>
        </w:r>
        <w:r>
          <w:rPr>
            <w:noProof/>
            <w:webHidden/>
          </w:rPr>
          <w:fldChar w:fldCharType="begin"/>
        </w:r>
        <w:r>
          <w:rPr>
            <w:noProof/>
            <w:webHidden/>
          </w:rPr>
          <w:instrText xml:space="preserve"> PAGEREF _Toc532218721 \h </w:instrText>
        </w:r>
        <w:r>
          <w:rPr>
            <w:noProof/>
            <w:webHidden/>
          </w:rPr>
        </w:r>
        <w:r>
          <w:rPr>
            <w:noProof/>
            <w:webHidden/>
          </w:rPr>
          <w:fldChar w:fldCharType="separate"/>
        </w:r>
        <w:r>
          <w:rPr>
            <w:noProof/>
            <w:webHidden/>
          </w:rPr>
          <w:t>115</w:t>
        </w:r>
        <w:r>
          <w:rPr>
            <w:noProof/>
            <w:webHidden/>
          </w:rPr>
          <w:fldChar w:fldCharType="end"/>
        </w:r>
      </w:hyperlink>
    </w:p>
    <w:p w14:paraId="6315E942" w14:textId="50222F12" w:rsidR="00735A9B" w:rsidRDefault="00735A9B">
      <w:pPr>
        <w:pStyle w:val="Tabeldefiguri"/>
        <w:rPr>
          <w:rFonts w:asciiTheme="minorHAnsi" w:eastAsiaTheme="minorEastAsia" w:hAnsiTheme="minorHAnsi" w:cstheme="minorBidi"/>
          <w:noProof/>
          <w:snapToGrid/>
          <w:sz w:val="22"/>
          <w:szCs w:val="22"/>
          <w:lang w:eastAsia="ro-RO"/>
        </w:rPr>
      </w:pPr>
      <w:hyperlink w:anchor="_Toc532218722" w:history="1">
        <w:r w:rsidRPr="00BE41D7">
          <w:rPr>
            <w:rStyle w:val="Hyperlink"/>
            <w:b/>
            <w:noProof/>
          </w:rPr>
          <w:t>Tabel 62: Valori de prag pentru corpul de apa subterana ROCR01</w:t>
        </w:r>
        <w:r>
          <w:rPr>
            <w:noProof/>
            <w:webHidden/>
          </w:rPr>
          <w:tab/>
        </w:r>
        <w:r>
          <w:rPr>
            <w:noProof/>
            <w:webHidden/>
          </w:rPr>
          <w:fldChar w:fldCharType="begin"/>
        </w:r>
        <w:r>
          <w:rPr>
            <w:noProof/>
            <w:webHidden/>
          </w:rPr>
          <w:instrText xml:space="preserve"> PAGEREF _Toc532218722 \h </w:instrText>
        </w:r>
        <w:r>
          <w:rPr>
            <w:noProof/>
            <w:webHidden/>
          </w:rPr>
        </w:r>
        <w:r>
          <w:rPr>
            <w:noProof/>
            <w:webHidden/>
          </w:rPr>
          <w:fldChar w:fldCharType="separate"/>
        </w:r>
        <w:r>
          <w:rPr>
            <w:noProof/>
            <w:webHidden/>
          </w:rPr>
          <w:t>116</w:t>
        </w:r>
        <w:r>
          <w:rPr>
            <w:noProof/>
            <w:webHidden/>
          </w:rPr>
          <w:fldChar w:fldCharType="end"/>
        </w:r>
      </w:hyperlink>
    </w:p>
    <w:p w14:paraId="5AA27D30" w14:textId="79A2806C" w:rsidR="00735A9B" w:rsidRDefault="00735A9B">
      <w:pPr>
        <w:pStyle w:val="Tabeldefiguri"/>
        <w:rPr>
          <w:rFonts w:asciiTheme="minorHAnsi" w:eastAsiaTheme="minorEastAsia" w:hAnsiTheme="minorHAnsi" w:cstheme="minorBidi"/>
          <w:noProof/>
          <w:snapToGrid/>
          <w:sz w:val="22"/>
          <w:szCs w:val="22"/>
          <w:lang w:eastAsia="ro-RO"/>
        </w:rPr>
      </w:pPr>
      <w:hyperlink w:anchor="_Toc532218723" w:history="1">
        <w:r w:rsidRPr="00BE41D7">
          <w:rPr>
            <w:rStyle w:val="Hyperlink"/>
            <w:noProof/>
          </w:rPr>
          <w:t xml:space="preserve">Tabel 63: Valori de prag pentru toate corpurile de apa subterane </w:t>
        </w:r>
        <w:r w:rsidRPr="00BE41D7">
          <w:rPr>
            <w:rStyle w:val="Hyperlink"/>
            <w:rFonts w:cs="Arial"/>
            <w:noProof/>
          </w:rPr>
          <w:t>cf Ordin 621/2014</w:t>
        </w:r>
        <w:r>
          <w:rPr>
            <w:noProof/>
            <w:webHidden/>
          </w:rPr>
          <w:tab/>
        </w:r>
        <w:r>
          <w:rPr>
            <w:noProof/>
            <w:webHidden/>
          </w:rPr>
          <w:fldChar w:fldCharType="begin"/>
        </w:r>
        <w:r>
          <w:rPr>
            <w:noProof/>
            <w:webHidden/>
          </w:rPr>
          <w:instrText xml:space="preserve"> PAGEREF _Toc532218723 \h </w:instrText>
        </w:r>
        <w:r>
          <w:rPr>
            <w:noProof/>
            <w:webHidden/>
          </w:rPr>
        </w:r>
        <w:r>
          <w:rPr>
            <w:noProof/>
            <w:webHidden/>
          </w:rPr>
          <w:fldChar w:fldCharType="separate"/>
        </w:r>
        <w:r>
          <w:rPr>
            <w:noProof/>
            <w:webHidden/>
          </w:rPr>
          <w:t>117</w:t>
        </w:r>
        <w:r>
          <w:rPr>
            <w:noProof/>
            <w:webHidden/>
          </w:rPr>
          <w:fldChar w:fldCharType="end"/>
        </w:r>
      </w:hyperlink>
    </w:p>
    <w:p w14:paraId="26A99014" w14:textId="3FE28ECD" w:rsidR="00735A9B" w:rsidRDefault="00735A9B">
      <w:pPr>
        <w:pStyle w:val="Tabeldefiguri"/>
        <w:rPr>
          <w:rFonts w:asciiTheme="minorHAnsi" w:eastAsiaTheme="minorEastAsia" w:hAnsiTheme="minorHAnsi" w:cstheme="minorBidi"/>
          <w:noProof/>
          <w:snapToGrid/>
          <w:sz w:val="22"/>
          <w:szCs w:val="22"/>
          <w:lang w:eastAsia="ro-RO"/>
        </w:rPr>
      </w:pPr>
      <w:hyperlink w:anchor="_Toc532218724" w:history="1">
        <w:r w:rsidRPr="00BE41D7">
          <w:rPr>
            <w:rStyle w:val="Hyperlink"/>
            <w:b/>
            <w:noProof/>
          </w:rPr>
          <w:t>Tabel 64: Standarde de calitate ale apelor subterane</w:t>
        </w:r>
        <w:r>
          <w:rPr>
            <w:noProof/>
            <w:webHidden/>
          </w:rPr>
          <w:tab/>
        </w:r>
        <w:r>
          <w:rPr>
            <w:noProof/>
            <w:webHidden/>
          </w:rPr>
          <w:fldChar w:fldCharType="begin"/>
        </w:r>
        <w:r>
          <w:rPr>
            <w:noProof/>
            <w:webHidden/>
          </w:rPr>
          <w:instrText xml:space="preserve"> PAGEREF _Toc532218724 \h </w:instrText>
        </w:r>
        <w:r>
          <w:rPr>
            <w:noProof/>
            <w:webHidden/>
          </w:rPr>
        </w:r>
        <w:r>
          <w:rPr>
            <w:noProof/>
            <w:webHidden/>
          </w:rPr>
          <w:fldChar w:fldCharType="separate"/>
        </w:r>
        <w:r>
          <w:rPr>
            <w:noProof/>
            <w:webHidden/>
          </w:rPr>
          <w:t>117</w:t>
        </w:r>
        <w:r>
          <w:rPr>
            <w:noProof/>
            <w:webHidden/>
          </w:rPr>
          <w:fldChar w:fldCharType="end"/>
        </w:r>
      </w:hyperlink>
    </w:p>
    <w:p w14:paraId="5209097C" w14:textId="4EA6BE5D" w:rsidR="00735A9B" w:rsidRDefault="00735A9B">
      <w:pPr>
        <w:pStyle w:val="Tabeldefiguri"/>
        <w:rPr>
          <w:rFonts w:asciiTheme="minorHAnsi" w:eastAsiaTheme="minorEastAsia" w:hAnsiTheme="minorHAnsi" w:cstheme="minorBidi"/>
          <w:noProof/>
          <w:snapToGrid/>
          <w:sz w:val="22"/>
          <w:szCs w:val="22"/>
          <w:lang w:eastAsia="ro-RO"/>
        </w:rPr>
      </w:pPr>
      <w:hyperlink w:anchor="_Toc532218725" w:history="1">
        <w:r w:rsidRPr="00BE41D7">
          <w:rPr>
            <w:rStyle w:val="Hyperlink"/>
            <w:noProof/>
          </w:rPr>
          <w:t>Tabel 65: Structuri subterane</w:t>
        </w:r>
        <w:r>
          <w:rPr>
            <w:noProof/>
            <w:webHidden/>
          </w:rPr>
          <w:tab/>
        </w:r>
        <w:r>
          <w:rPr>
            <w:noProof/>
            <w:webHidden/>
          </w:rPr>
          <w:fldChar w:fldCharType="begin"/>
        </w:r>
        <w:r>
          <w:rPr>
            <w:noProof/>
            <w:webHidden/>
          </w:rPr>
          <w:instrText xml:space="preserve"> PAGEREF _Toc532218725 \h </w:instrText>
        </w:r>
        <w:r>
          <w:rPr>
            <w:noProof/>
            <w:webHidden/>
          </w:rPr>
        </w:r>
        <w:r>
          <w:rPr>
            <w:noProof/>
            <w:webHidden/>
          </w:rPr>
          <w:fldChar w:fldCharType="separate"/>
        </w:r>
        <w:r>
          <w:rPr>
            <w:noProof/>
            <w:webHidden/>
          </w:rPr>
          <w:t>119</w:t>
        </w:r>
        <w:r>
          <w:rPr>
            <w:noProof/>
            <w:webHidden/>
          </w:rPr>
          <w:fldChar w:fldCharType="end"/>
        </w:r>
      </w:hyperlink>
    </w:p>
    <w:p w14:paraId="3FBDB90E" w14:textId="0CC9E913" w:rsidR="00735A9B" w:rsidRDefault="00735A9B">
      <w:pPr>
        <w:pStyle w:val="Tabeldefiguri"/>
        <w:rPr>
          <w:rFonts w:asciiTheme="minorHAnsi" w:eastAsiaTheme="minorEastAsia" w:hAnsiTheme="minorHAnsi" w:cstheme="minorBidi"/>
          <w:noProof/>
          <w:snapToGrid/>
          <w:sz w:val="22"/>
          <w:szCs w:val="22"/>
          <w:lang w:eastAsia="ro-RO"/>
        </w:rPr>
      </w:pPr>
      <w:hyperlink w:anchor="_Toc532218726" w:history="1">
        <w:r w:rsidRPr="00BE41D7">
          <w:rPr>
            <w:rStyle w:val="Hyperlink"/>
            <w:noProof/>
          </w:rPr>
          <w:t>Tabel 66: Structuri supraterane</w:t>
        </w:r>
        <w:r>
          <w:rPr>
            <w:noProof/>
            <w:webHidden/>
          </w:rPr>
          <w:tab/>
        </w:r>
        <w:r>
          <w:rPr>
            <w:noProof/>
            <w:webHidden/>
          </w:rPr>
          <w:fldChar w:fldCharType="begin"/>
        </w:r>
        <w:r>
          <w:rPr>
            <w:noProof/>
            <w:webHidden/>
          </w:rPr>
          <w:instrText xml:space="preserve"> PAGEREF _Toc532218726 \h </w:instrText>
        </w:r>
        <w:r>
          <w:rPr>
            <w:noProof/>
            <w:webHidden/>
          </w:rPr>
        </w:r>
        <w:r>
          <w:rPr>
            <w:noProof/>
            <w:webHidden/>
          </w:rPr>
          <w:fldChar w:fldCharType="separate"/>
        </w:r>
        <w:r>
          <w:rPr>
            <w:noProof/>
            <w:webHidden/>
          </w:rPr>
          <w:t>120</w:t>
        </w:r>
        <w:r>
          <w:rPr>
            <w:noProof/>
            <w:webHidden/>
          </w:rPr>
          <w:fldChar w:fldCharType="end"/>
        </w:r>
      </w:hyperlink>
    </w:p>
    <w:p w14:paraId="6C713436" w14:textId="30C5AB88" w:rsidR="00735A9B" w:rsidRDefault="00735A9B">
      <w:pPr>
        <w:pStyle w:val="Tabeldefiguri"/>
        <w:rPr>
          <w:rFonts w:asciiTheme="minorHAnsi" w:eastAsiaTheme="minorEastAsia" w:hAnsiTheme="minorHAnsi" w:cstheme="minorBidi"/>
          <w:noProof/>
          <w:snapToGrid/>
          <w:sz w:val="22"/>
          <w:szCs w:val="22"/>
          <w:lang w:eastAsia="ro-RO"/>
        </w:rPr>
      </w:pPr>
      <w:hyperlink w:anchor="_Toc532218727" w:history="1">
        <w:r w:rsidRPr="00BE41D7">
          <w:rPr>
            <w:rStyle w:val="Hyperlink"/>
            <w:noProof/>
          </w:rPr>
          <w:t>Tabel 67: Zone recomandate pentru prelevarea de probe de sol</w:t>
        </w:r>
        <w:r>
          <w:rPr>
            <w:noProof/>
            <w:webHidden/>
          </w:rPr>
          <w:tab/>
        </w:r>
        <w:r>
          <w:rPr>
            <w:noProof/>
            <w:webHidden/>
          </w:rPr>
          <w:fldChar w:fldCharType="begin"/>
        </w:r>
        <w:r>
          <w:rPr>
            <w:noProof/>
            <w:webHidden/>
          </w:rPr>
          <w:instrText xml:space="preserve"> PAGEREF _Toc532218727 \h </w:instrText>
        </w:r>
        <w:r>
          <w:rPr>
            <w:noProof/>
            <w:webHidden/>
          </w:rPr>
        </w:r>
        <w:r>
          <w:rPr>
            <w:noProof/>
            <w:webHidden/>
          </w:rPr>
          <w:fldChar w:fldCharType="separate"/>
        </w:r>
        <w:r>
          <w:rPr>
            <w:noProof/>
            <w:webHidden/>
          </w:rPr>
          <w:t>120</w:t>
        </w:r>
        <w:r>
          <w:rPr>
            <w:noProof/>
            <w:webHidden/>
          </w:rPr>
          <w:fldChar w:fldCharType="end"/>
        </w:r>
      </w:hyperlink>
    </w:p>
    <w:p w14:paraId="4DECEB8F" w14:textId="345734D1" w:rsidR="00735A9B" w:rsidRDefault="00735A9B">
      <w:pPr>
        <w:pStyle w:val="Tabeldefiguri"/>
        <w:rPr>
          <w:rFonts w:asciiTheme="minorHAnsi" w:eastAsiaTheme="minorEastAsia" w:hAnsiTheme="minorHAnsi" w:cstheme="minorBidi"/>
          <w:noProof/>
          <w:snapToGrid/>
          <w:sz w:val="22"/>
          <w:szCs w:val="22"/>
          <w:lang w:eastAsia="ro-RO"/>
        </w:rPr>
      </w:pPr>
      <w:hyperlink w:anchor="_Toc532218728" w:history="1">
        <w:r w:rsidRPr="00BE41D7">
          <w:rPr>
            <w:rStyle w:val="Hyperlink"/>
            <w:noProof/>
          </w:rPr>
          <w:t>Tabel 68: Detinatori de autorizatii integrate pe amplasament</w:t>
        </w:r>
        <w:r>
          <w:rPr>
            <w:noProof/>
            <w:webHidden/>
          </w:rPr>
          <w:tab/>
        </w:r>
        <w:r>
          <w:rPr>
            <w:noProof/>
            <w:webHidden/>
          </w:rPr>
          <w:fldChar w:fldCharType="begin"/>
        </w:r>
        <w:r>
          <w:rPr>
            <w:noProof/>
            <w:webHidden/>
          </w:rPr>
          <w:instrText xml:space="preserve"> PAGEREF _Toc532218728 \h </w:instrText>
        </w:r>
        <w:r>
          <w:rPr>
            <w:noProof/>
            <w:webHidden/>
          </w:rPr>
        </w:r>
        <w:r>
          <w:rPr>
            <w:noProof/>
            <w:webHidden/>
          </w:rPr>
          <w:fldChar w:fldCharType="separate"/>
        </w:r>
        <w:r>
          <w:rPr>
            <w:noProof/>
            <w:webHidden/>
          </w:rPr>
          <w:t>121</w:t>
        </w:r>
        <w:r>
          <w:rPr>
            <w:noProof/>
            <w:webHidden/>
          </w:rPr>
          <w:fldChar w:fldCharType="end"/>
        </w:r>
      </w:hyperlink>
    </w:p>
    <w:p w14:paraId="1515B52D" w14:textId="4F9E966D" w:rsidR="00735A9B" w:rsidRDefault="00735A9B">
      <w:pPr>
        <w:pStyle w:val="Tabeldefiguri"/>
        <w:rPr>
          <w:rFonts w:asciiTheme="minorHAnsi" w:eastAsiaTheme="minorEastAsia" w:hAnsiTheme="minorHAnsi" w:cstheme="minorBidi"/>
          <w:noProof/>
          <w:snapToGrid/>
          <w:sz w:val="22"/>
          <w:szCs w:val="22"/>
          <w:lang w:eastAsia="ro-RO"/>
        </w:rPr>
      </w:pPr>
      <w:hyperlink w:anchor="_Toc532218729" w:history="1">
        <w:r w:rsidRPr="00BE41D7">
          <w:rPr>
            <w:rStyle w:val="Hyperlink"/>
            <w:noProof/>
          </w:rPr>
          <w:t>Tabel 69:</w:t>
        </w:r>
        <w:r w:rsidRPr="00BE41D7">
          <w:rPr>
            <w:rStyle w:val="Hyperlink"/>
            <w:i/>
            <w:iCs/>
            <w:noProof/>
          </w:rPr>
          <w:t xml:space="preserve"> </w:t>
        </w:r>
        <w:r w:rsidRPr="00BE41D7">
          <w:rPr>
            <w:rStyle w:val="Hyperlink"/>
            <w:noProof/>
          </w:rPr>
          <w:t>BAT-AEL pentru emisiile de amoniac în aer provenite din fiecare adăpost pentru porci</w:t>
        </w:r>
        <w:r>
          <w:rPr>
            <w:noProof/>
            <w:webHidden/>
          </w:rPr>
          <w:tab/>
        </w:r>
        <w:r>
          <w:rPr>
            <w:noProof/>
            <w:webHidden/>
          </w:rPr>
          <w:fldChar w:fldCharType="begin"/>
        </w:r>
        <w:r>
          <w:rPr>
            <w:noProof/>
            <w:webHidden/>
          </w:rPr>
          <w:instrText xml:space="preserve"> PAGEREF _Toc532218729 \h </w:instrText>
        </w:r>
        <w:r>
          <w:rPr>
            <w:noProof/>
            <w:webHidden/>
          </w:rPr>
        </w:r>
        <w:r>
          <w:rPr>
            <w:noProof/>
            <w:webHidden/>
          </w:rPr>
          <w:fldChar w:fldCharType="separate"/>
        </w:r>
        <w:r>
          <w:rPr>
            <w:noProof/>
            <w:webHidden/>
          </w:rPr>
          <w:t>122</w:t>
        </w:r>
        <w:r>
          <w:rPr>
            <w:noProof/>
            <w:webHidden/>
          </w:rPr>
          <w:fldChar w:fldCharType="end"/>
        </w:r>
      </w:hyperlink>
    </w:p>
    <w:p w14:paraId="7CD44C38" w14:textId="4AE53F84" w:rsidR="00735A9B" w:rsidRDefault="00735A9B">
      <w:pPr>
        <w:pStyle w:val="Tabeldefiguri"/>
        <w:rPr>
          <w:rFonts w:asciiTheme="minorHAnsi" w:eastAsiaTheme="minorEastAsia" w:hAnsiTheme="minorHAnsi" w:cstheme="minorBidi"/>
          <w:noProof/>
          <w:snapToGrid/>
          <w:sz w:val="22"/>
          <w:szCs w:val="22"/>
          <w:lang w:eastAsia="ro-RO"/>
        </w:rPr>
      </w:pPr>
      <w:hyperlink w:anchor="_Toc532218730" w:history="1">
        <w:r w:rsidRPr="00BE41D7">
          <w:rPr>
            <w:rStyle w:val="Hyperlink"/>
            <w:noProof/>
          </w:rPr>
          <w:t>Tabel 70: Emisii de amoniac din halele de adapostire (VLE)</w:t>
        </w:r>
        <w:r>
          <w:rPr>
            <w:noProof/>
            <w:webHidden/>
          </w:rPr>
          <w:tab/>
        </w:r>
        <w:r>
          <w:rPr>
            <w:noProof/>
            <w:webHidden/>
          </w:rPr>
          <w:fldChar w:fldCharType="begin"/>
        </w:r>
        <w:r>
          <w:rPr>
            <w:noProof/>
            <w:webHidden/>
          </w:rPr>
          <w:instrText xml:space="preserve"> PAGEREF _Toc532218730 \h </w:instrText>
        </w:r>
        <w:r>
          <w:rPr>
            <w:noProof/>
            <w:webHidden/>
          </w:rPr>
        </w:r>
        <w:r>
          <w:rPr>
            <w:noProof/>
            <w:webHidden/>
          </w:rPr>
          <w:fldChar w:fldCharType="separate"/>
        </w:r>
        <w:r>
          <w:rPr>
            <w:noProof/>
            <w:webHidden/>
          </w:rPr>
          <w:t>123</w:t>
        </w:r>
        <w:r>
          <w:rPr>
            <w:noProof/>
            <w:webHidden/>
          </w:rPr>
          <w:fldChar w:fldCharType="end"/>
        </w:r>
      </w:hyperlink>
    </w:p>
    <w:p w14:paraId="777D0E7B" w14:textId="5CEBABBA" w:rsidR="00735A9B" w:rsidRDefault="00735A9B">
      <w:pPr>
        <w:pStyle w:val="Tabeldefiguri"/>
        <w:rPr>
          <w:rFonts w:asciiTheme="minorHAnsi" w:eastAsiaTheme="minorEastAsia" w:hAnsiTheme="minorHAnsi" w:cstheme="minorBidi"/>
          <w:noProof/>
          <w:snapToGrid/>
          <w:sz w:val="22"/>
          <w:szCs w:val="22"/>
          <w:lang w:eastAsia="ro-RO"/>
        </w:rPr>
      </w:pPr>
      <w:hyperlink w:anchor="_Toc532218731" w:history="1">
        <w:r w:rsidRPr="00BE41D7">
          <w:rPr>
            <w:rStyle w:val="Hyperlink"/>
            <w:noProof/>
          </w:rPr>
          <w:t>Tabel 71: Emisii de la incinerator</w:t>
        </w:r>
        <w:r>
          <w:rPr>
            <w:noProof/>
            <w:webHidden/>
          </w:rPr>
          <w:tab/>
        </w:r>
        <w:r>
          <w:rPr>
            <w:noProof/>
            <w:webHidden/>
          </w:rPr>
          <w:fldChar w:fldCharType="begin"/>
        </w:r>
        <w:r>
          <w:rPr>
            <w:noProof/>
            <w:webHidden/>
          </w:rPr>
          <w:instrText xml:space="preserve"> PAGEREF _Toc532218731 \h </w:instrText>
        </w:r>
        <w:r>
          <w:rPr>
            <w:noProof/>
            <w:webHidden/>
          </w:rPr>
        </w:r>
        <w:r>
          <w:rPr>
            <w:noProof/>
            <w:webHidden/>
          </w:rPr>
          <w:fldChar w:fldCharType="separate"/>
        </w:r>
        <w:r>
          <w:rPr>
            <w:noProof/>
            <w:webHidden/>
          </w:rPr>
          <w:t>123</w:t>
        </w:r>
        <w:r>
          <w:rPr>
            <w:noProof/>
            <w:webHidden/>
          </w:rPr>
          <w:fldChar w:fldCharType="end"/>
        </w:r>
      </w:hyperlink>
    </w:p>
    <w:p w14:paraId="13A1748E" w14:textId="0D27347D" w:rsidR="00735A9B" w:rsidRDefault="00735A9B">
      <w:pPr>
        <w:pStyle w:val="Tabeldefiguri"/>
        <w:rPr>
          <w:rFonts w:asciiTheme="minorHAnsi" w:eastAsiaTheme="minorEastAsia" w:hAnsiTheme="minorHAnsi" w:cstheme="minorBidi"/>
          <w:noProof/>
          <w:snapToGrid/>
          <w:sz w:val="22"/>
          <w:szCs w:val="22"/>
          <w:lang w:eastAsia="ro-RO"/>
        </w:rPr>
      </w:pPr>
      <w:hyperlink w:anchor="_Toc532218732" w:history="1">
        <w:r w:rsidRPr="00BE41D7">
          <w:rPr>
            <w:rStyle w:val="Hyperlink"/>
            <w:noProof/>
          </w:rPr>
          <w:t>Tabel 72: VLE pentru apele uzate vidanjate si evacuate la statia de epurare</w:t>
        </w:r>
        <w:r>
          <w:rPr>
            <w:noProof/>
            <w:webHidden/>
          </w:rPr>
          <w:tab/>
        </w:r>
        <w:r>
          <w:rPr>
            <w:noProof/>
            <w:webHidden/>
          </w:rPr>
          <w:fldChar w:fldCharType="begin"/>
        </w:r>
        <w:r>
          <w:rPr>
            <w:noProof/>
            <w:webHidden/>
          </w:rPr>
          <w:instrText xml:space="preserve"> PAGEREF _Toc532218732 \h </w:instrText>
        </w:r>
        <w:r>
          <w:rPr>
            <w:noProof/>
            <w:webHidden/>
          </w:rPr>
        </w:r>
        <w:r>
          <w:rPr>
            <w:noProof/>
            <w:webHidden/>
          </w:rPr>
          <w:fldChar w:fldCharType="separate"/>
        </w:r>
        <w:r>
          <w:rPr>
            <w:noProof/>
            <w:webHidden/>
          </w:rPr>
          <w:t>123</w:t>
        </w:r>
        <w:r>
          <w:rPr>
            <w:noProof/>
            <w:webHidden/>
          </w:rPr>
          <w:fldChar w:fldCharType="end"/>
        </w:r>
      </w:hyperlink>
    </w:p>
    <w:p w14:paraId="34012668" w14:textId="348378D3" w:rsidR="00735A9B" w:rsidRDefault="00735A9B">
      <w:pPr>
        <w:pStyle w:val="Tabeldefiguri"/>
        <w:rPr>
          <w:rFonts w:asciiTheme="minorHAnsi" w:eastAsiaTheme="minorEastAsia" w:hAnsiTheme="minorHAnsi" w:cstheme="minorBidi"/>
          <w:noProof/>
          <w:snapToGrid/>
          <w:sz w:val="22"/>
          <w:szCs w:val="22"/>
          <w:lang w:eastAsia="ro-RO"/>
        </w:rPr>
      </w:pPr>
      <w:hyperlink w:anchor="_Toc532218733" w:history="1">
        <w:r w:rsidRPr="00BE41D7">
          <w:rPr>
            <w:rStyle w:val="Hyperlink"/>
            <w:noProof/>
          </w:rPr>
          <w:t>Tabel 73: CMA in aerul inconjurator</w:t>
        </w:r>
        <w:r>
          <w:rPr>
            <w:noProof/>
            <w:webHidden/>
          </w:rPr>
          <w:tab/>
        </w:r>
        <w:r>
          <w:rPr>
            <w:noProof/>
            <w:webHidden/>
          </w:rPr>
          <w:fldChar w:fldCharType="begin"/>
        </w:r>
        <w:r>
          <w:rPr>
            <w:noProof/>
            <w:webHidden/>
          </w:rPr>
          <w:instrText xml:space="preserve"> PAGEREF _Toc532218733 \h </w:instrText>
        </w:r>
        <w:r>
          <w:rPr>
            <w:noProof/>
            <w:webHidden/>
          </w:rPr>
        </w:r>
        <w:r>
          <w:rPr>
            <w:noProof/>
            <w:webHidden/>
          </w:rPr>
          <w:fldChar w:fldCharType="separate"/>
        </w:r>
        <w:r>
          <w:rPr>
            <w:noProof/>
            <w:webHidden/>
          </w:rPr>
          <w:t>124</w:t>
        </w:r>
        <w:r>
          <w:rPr>
            <w:noProof/>
            <w:webHidden/>
          </w:rPr>
          <w:fldChar w:fldCharType="end"/>
        </w:r>
      </w:hyperlink>
    </w:p>
    <w:p w14:paraId="2B2B2DD0" w14:textId="63116FAC" w:rsidR="00735A9B" w:rsidRDefault="00735A9B">
      <w:pPr>
        <w:pStyle w:val="Tabeldefiguri"/>
        <w:rPr>
          <w:rFonts w:asciiTheme="minorHAnsi" w:eastAsiaTheme="minorEastAsia" w:hAnsiTheme="minorHAnsi" w:cstheme="minorBidi"/>
          <w:noProof/>
          <w:snapToGrid/>
          <w:sz w:val="22"/>
          <w:szCs w:val="22"/>
          <w:lang w:eastAsia="ro-RO"/>
        </w:rPr>
      </w:pPr>
      <w:hyperlink w:anchor="_Toc532218734" w:history="1">
        <w:r w:rsidRPr="00BE41D7">
          <w:rPr>
            <w:rStyle w:val="Hyperlink"/>
            <w:noProof/>
          </w:rPr>
          <w:t>Tabel 74: Evaluarea impactului</w:t>
        </w:r>
        <w:r>
          <w:rPr>
            <w:noProof/>
            <w:webHidden/>
          </w:rPr>
          <w:tab/>
        </w:r>
        <w:r>
          <w:rPr>
            <w:noProof/>
            <w:webHidden/>
          </w:rPr>
          <w:fldChar w:fldCharType="begin"/>
        </w:r>
        <w:r>
          <w:rPr>
            <w:noProof/>
            <w:webHidden/>
          </w:rPr>
          <w:instrText xml:space="preserve"> PAGEREF _Toc532218734 \h </w:instrText>
        </w:r>
        <w:r>
          <w:rPr>
            <w:noProof/>
            <w:webHidden/>
          </w:rPr>
        </w:r>
        <w:r>
          <w:rPr>
            <w:noProof/>
            <w:webHidden/>
          </w:rPr>
          <w:fldChar w:fldCharType="separate"/>
        </w:r>
        <w:r>
          <w:rPr>
            <w:noProof/>
            <w:webHidden/>
          </w:rPr>
          <w:t>133</w:t>
        </w:r>
        <w:r>
          <w:rPr>
            <w:noProof/>
            <w:webHidden/>
          </w:rPr>
          <w:fldChar w:fldCharType="end"/>
        </w:r>
      </w:hyperlink>
    </w:p>
    <w:p w14:paraId="328949B9" w14:textId="30B1D8B7" w:rsidR="00735A9B" w:rsidRDefault="00735A9B">
      <w:pPr>
        <w:pStyle w:val="Tabeldefiguri"/>
        <w:rPr>
          <w:rFonts w:asciiTheme="minorHAnsi" w:eastAsiaTheme="minorEastAsia" w:hAnsiTheme="minorHAnsi" w:cstheme="minorBidi"/>
          <w:noProof/>
          <w:snapToGrid/>
          <w:sz w:val="22"/>
          <w:szCs w:val="22"/>
          <w:lang w:eastAsia="ro-RO"/>
        </w:rPr>
      </w:pPr>
      <w:hyperlink w:anchor="_Toc532218735" w:history="1">
        <w:r w:rsidRPr="00BE41D7">
          <w:rPr>
            <w:rStyle w:val="Hyperlink"/>
            <w:noProof/>
          </w:rPr>
          <w:t>Tabel 75: Managementul deşeurilor – măsuri adiţionale</w:t>
        </w:r>
        <w:r>
          <w:rPr>
            <w:noProof/>
            <w:webHidden/>
          </w:rPr>
          <w:tab/>
        </w:r>
        <w:r>
          <w:rPr>
            <w:noProof/>
            <w:webHidden/>
          </w:rPr>
          <w:fldChar w:fldCharType="begin"/>
        </w:r>
        <w:r>
          <w:rPr>
            <w:noProof/>
            <w:webHidden/>
          </w:rPr>
          <w:instrText xml:space="preserve"> PAGEREF _Toc532218735 \h </w:instrText>
        </w:r>
        <w:r>
          <w:rPr>
            <w:noProof/>
            <w:webHidden/>
          </w:rPr>
        </w:r>
        <w:r>
          <w:rPr>
            <w:noProof/>
            <w:webHidden/>
          </w:rPr>
          <w:fldChar w:fldCharType="separate"/>
        </w:r>
        <w:r>
          <w:rPr>
            <w:noProof/>
            <w:webHidden/>
          </w:rPr>
          <w:t>134</w:t>
        </w:r>
        <w:r>
          <w:rPr>
            <w:noProof/>
            <w:webHidden/>
          </w:rPr>
          <w:fldChar w:fldCharType="end"/>
        </w:r>
      </w:hyperlink>
    </w:p>
    <w:p w14:paraId="5AF6433F" w14:textId="77777777" w:rsidR="00806736" w:rsidRDefault="006047AF" w:rsidP="00170068">
      <w:pPr>
        <w:pStyle w:val="Tabeldefiguri"/>
        <w:rPr>
          <w:b/>
          <w:caps/>
          <w:sz w:val="24"/>
        </w:rPr>
      </w:pPr>
      <w:r>
        <w:fldChar w:fldCharType="end"/>
      </w:r>
      <w:r w:rsidR="004C5123">
        <w:rPr>
          <w:b/>
          <w:caps/>
          <w:sz w:val="24"/>
        </w:rPr>
        <w:t>LISTA FIGURI</w:t>
      </w:r>
    </w:p>
    <w:bookmarkStart w:id="0" w:name="_GoBack"/>
    <w:bookmarkEnd w:id="0"/>
    <w:p w14:paraId="7E78A60D" w14:textId="23615FA7" w:rsidR="00735A9B" w:rsidRDefault="00806736">
      <w:pPr>
        <w:pStyle w:val="Tabeldefiguri"/>
        <w:rPr>
          <w:rFonts w:asciiTheme="minorHAnsi" w:eastAsiaTheme="minorEastAsia" w:hAnsiTheme="minorHAnsi" w:cstheme="minorBidi"/>
          <w:noProof/>
          <w:snapToGrid/>
          <w:sz w:val="22"/>
          <w:szCs w:val="22"/>
          <w:lang w:eastAsia="ro-RO"/>
        </w:rPr>
      </w:pPr>
      <w:r>
        <w:rPr>
          <w:b/>
          <w:caps/>
          <w:sz w:val="24"/>
        </w:rPr>
        <w:fldChar w:fldCharType="begin"/>
      </w:r>
      <w:r>
        <w:rPr>
          <w:b/>
          <w:caps/>
          <w:sz w:val="24"/>
        </w:rPr>
        <w:instrText xml:space="preserve"> TOC \h \z \c "Figura" </w:instrText>
      </w:r>
      <w:r>
        <w:rPr>
          <w:b/>
          <w:caps/>
          <w:sz w:val="24"/>
        </w:rPr>
        <w:fldChar w:fldCharType="separate"/>
      </w:r>
      <w:hyperlink w:anchor="_Toc532218736" w:history="1">
        <w:r w:rsidR="00735A9B" w:rsidRPr="00AF1DBC">
          <w:rPr>
            <w:rStyle w:val="Hyperlink"/>
            <w:noProof/>
          </w:rPr>
          <w:t>Figura 1: Localizarea terenurilor pentru fertilizare</w:t>
        </w:r>
        <w:r w:rsidR="00735A9B">
          <w:rPr>
            <w:noProof/>
            <w:webHidden/>
          </w:rPr>
          <w:tab/>
        </w:r>
        <w:r w:rsidR="00735A9B">
          <w:rPr>
            <w:noProof/>
            <w:webHidden/>
          </w:rPr>
          <w:fldChar w:fldCharType="begin"/>
        </w:r>
        <w:r w:rsidR="00735A9B">
          <w:rPr>
            <w:noProof/>
            <w:webHidden/>
          </w:rPr>
          <w:instrText xml:space="preserve"> PAGEREF _Toc532218736 \h </w:instrText>
        </w:r>
        <w:r w:rsidR="00735A9B">
          <w:rPr>
            <w:noProof/>
            <w:webHidden/>
          </w:rPr>
        </w:r>
        <w:r w:rsidR="00735A9B">
          <w:rPr>
            <w:noProof/>
            <w:webHidden/>
          </w:rPr>
          <w:fldChar w:fldCharType="separate"/>
        </w:r>
        <w:r w:rsidR="00735A9B">
          <w:rPr>
            <w:noProof/>
            <w:webHidden/>
          </w:rPr>
          <w:t>67</w:t>
        </w:r>
        <w:r w:rsidR="00735A9B">
          <w:rPr>
            <w:noProof/>
            <w:webHidden/>
          </w:rPr>
          <w:fldChar w:fldCharType="end"/>
        </w:r>
      </w:hyperlink>
    </w:p>
    <w:p w14:paraId="75872D37" w14:textId="1FC2660B" w:rsidR="00735A9B" w:rsidRDefault="00735A9B">
      <w:pPr>
        <w:pStyle w:val="Tabeldefiguri"/>
        <w:rPr>
          <w:rFonts w:asciiTheme="minorHAnsi" w:eastAsiaTheme="minorEastAsia" w:hAnsiTheme="minorHAnsi" w:cstheme="minorBidi"/>
          <w:noProof/>
          <w:snapToGrid/>
          <w:sz w:val="22"/>
          <w:szCs w:val="22"/>
          <w:lang w:eastAsia="ro-RO"/>
        </w:rPr>
      </w:pPr>
      <w:hyperlink w:anchor="_Toc532218737" w:history="1">
        <w:r w:rsidRPr="00AF1DBC">
          <w:rPr>
            <w:rStyle w:val="Hyperlink"/>
            <w:noProof/>
          </w:rPr>
          <w:t>Figura 2: Schema generala a activitatilor la Ferma SICLAU</w:t>
        </w:r>
        <w:r>
          <w:rPr>
            <w:noProof/>
            <w:webHidden/>
          </w:rPr>
          <w:tab/>
        </w:r>
        <w:r>
          <w:rPr>
            <w:noProof/>
            <w:webHidden/>
          </w:rPr>
          <w:fldChar w:fldCharType="begin"/>
        </w:r>
        <w:r>
          <w:rPr>
            <w:noProof/>
            <w:webHidden/>
          </w:rPr>
          <w:instrText xml:space="preserve"> PAGEREF _Toc532218737 \h </w:instrText>
        </w:r>
        <w:r>
          <w:rPr>
            <w:noProof/>
            <w:webHidden/>
          </w:rPr>
        </w:r>
        <w:r>
          <w:rPr>
            <w:noProof/>
            <w:webHidden/>
          </w:rPr>
          <w:fldChar w:fldCharType="separate"/>
        </w:r>
        <w:r>
          <w:rPr>
            <w:noProof/>
            <w:webHidden/>
          </w:rPr>
          <w:t>77</w:t>
        </w:r>
        <w:r>
          <w:rPr>
            <w:noProof/>
            <w:webHidden/>
          </w:rPr>
          <w:fldChar w:fldCharType="end"/>
        </w:r>
      </w:hyperlink>
    </w:p>
    <w:p w14:paraId="273D9F53" w14:textId="5F91FBE0" w:rsidR="004C5123" w:rsidRDefault="00806736" w:rsidP="004C5123">
      <w:pPr>
        <w:spacing w:after="0"/>
        <w:ind w:left="0"/>
        <w:jc w:val="left"/>
        <w:rPr>
          <w:b/>
          <w:caps/>
          <w:sz w:val="24"/>
        </w:rPr>
      </w:pPr>
      <w:r>
        <w:rPr>
          <w:b/>
          <w:caps/>
          <w:sz w:val="24"/>
        </w:rPr>
        <w:fldChar w:fldCharType="end"/>
      </w:r>
    </w:p>
    <w:p w14:paraId="54B38143" w14:textId="139C6CC9" w:rsidR="00A614F2" w:rsidRPr="00262790" w:rsidRDefault="00A614F2" w:rsidP="00072A8F">
      <w:pPr>
        <w:rPr>
          <w:b/>
        </w:rPr>
      </w:pPr>
    </w:p>
    <w:p w14:paraId="0572C874" w14:textId="77777777" w:rsidR="003E128C" w:rsidRPr="00262790" w:rsidRDefault="003E128C">
      <w:pPr>
        <w:jc w:val="left"/>
        <w:sectPr w:rsidR="003E128C" w:rsidRPr="00262790" w:rsidSect="00062BDA">
          <w:headerReference w:type="default" r:id="rId9"/>
          <w:footerReference w:type="default" r:id="rId10"/>
          <w:pgSz w:w="11909" w:h="16834" w:code="9"/>
          <w:pgMar w:top="1140" w:right="1419" w:bottom="1140" w:left="1712" w:header="851" w:footer="720" w:gutter="0"/>
          <w:paperSrc w:first="1" w:other="1"/>
          <w:pgNumType w:fmt="lowerRoman" w:start="1"/>
          <w:cols w:space="720"/>
        </w:sectPr>
      </w:pPr>
    </w:p>
    <w:p w14:paraId="1F80B24E" w14:textId="77777777" w:rsidR="003E128C" w:rsidRPr="00262790" w:rsidRDefault="00EF40F6" w:rsidP="00EF40F6">
      <w:pPr>
        <w:pStyle w:val="StyleBodyText12ptNotBoldLeft0mmBefore3ptAfte"/>
        <w:ind w:firstLine="142"/>
        <w:rPr>
          <w:b w:val="0"/>
        </w:rPr>
      </w:pPr>
      <w:r w:rsidRPr="00262790">
        <w:rPr>
          <w:b w:val="0"/>
        </w:rPr>
        <w:lastRenderedPageBreak/>
        <w:t>ABREVIERI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6849"/>
      </w:tblGrid>
      <w:tr w:rsidR="003E128C" w:rsidRPr="00262790" w14:paraId="470B1111"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7451B9A" w14:textId="77777777" w:rsidR="003E128C" w:rsidRPr="00014CF4" w:rsidRDefault="000B3AC0">
            <w:pPr>
              <w:pStyle w:val="table"/>
              <w:spacing w:after="80"/>
              <w:jc w:val="both"/>
              <w:rPr>
                <w:rFonts w:ascii="Arial" w:hAnsi="Arial"/>
                <w:lang w:val="ro-RO"/>
              </w:rPr>
            </w:pPr>
            <w:r w:rsidRPr="00014CF4">
              <w:rPr>
                <w:rFonts w:ascii="Arial" w:hAnsi="Arial"/>
                <w:lang w:val="ro-RO"/>
              </w:rPr>
              <w:t>AIM</w:t>
            </w:r>
          </w:p>
        </w:tc>
        <w:tc>
          <w:tcPr>
            <w:tcW w:w="6849" w:type="dxa"/>
            <w:tcBorders>
              <w:top w:val="single" w:sz="4" w:space="0" w:color="auto"/>
              <w:left w:val="single" w:sz="4" w:space="0" w:color="auto"/>
              <w:bottom w:val="single" w:sz="4" w:space="0" w:color="auto"/>
              <w:right w:val="single" w:sz="4" w:space="0" w:color="auto"/>
            </w:tcBorders>
          </w:tcPr>
          <w:p w14:paraId="21409E71" w14:textId="77777777" w:rsidR="003E128C" w:rsidRPr="00014CF4" w:rsidRDefault="000B3AC0">
            <w:pPr>
              <w:pStyle w:val="table"/>
              <w:spacing w:after="80"/>
              <w:jc w:val="both"/>
              <w:rPr>
                <w:lang w:val="ro-RO"/>
              </w:rPr>
            </w:pPr>
            <w:r w:rsidRPr="00014CF4">
              <w:rPr>
                <w:rFonts w:ascii="Arial" w:hAnsi="Arial"/>
                <w:lang w:val="ro-RO"/>
              </w:rPr>
              <w:t>Autorizaţie integrată de mediu</w:t>
            </w:r>
          </w:p>
        </w:tc>
      </w:tr>
      <w:tr w:rsidR="000B3AC0" w:rsidRPr="00262790" w14:paraId="2B4E955B"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E9AA5FA" w14:textId="625299C2" w:rsidR="000B3AC0" w:rsidRPr="00014CF4" w:rsidRDefault="00546D09">
            <w:pPr>
              <w:pStyle w:val="table"/>
              <w:spacing w:after="80"/>
              <w:jc w:val="both"/>
              <w:rPr>
                <w:rFonts w:ascii="Arial" w:hAnsi="Arial"/>
                <w:lang w:val="ro-RO"/>
              </w:rPr>
            </w:pPr>
            <w:r>
              <w:rPr>
                <w:rFonts w:ascii="Arial" w:hAnsi="Arial"/>
                <w:lang w:val="ro-RO"/>
              </w:rPr>
              <w:t>Al</w:t>
            </w:r>
            <w:r w:rsidR="000B3AC0" w:rsidRPr="00014CF4">
              <w:rPr>
                <w:rFonts w:ascii="Arial" w:hAnsi="Arial"/>
                <w:lang w:val="ro-RO"/>
              </w:rPr>
              <w:t xml:space="preserve">. </w:t>
            </w:r>
          </w:p>
        </w:tc>
        <w:tc>
          <w:tcPr>
            <w:tcW w:w="6849" w:type="dxa"/>
            <w:tcBorders>
              <w:top w:val="single" w:sz="4" w:space="0" w:color="auto"/>
              <w:left w:val="single" w:sz="4" w:space="0" w:color="auto"/>
              <w:bottom w:val="single" w:sz="4" w:space="0" w:color="auto"/>
              <w:right w:val="single" w:sz="4" w:space="0" w:color="auto"/>
            </w:tcBorders>
          </w:tcPr>
          <w:p w14:paraId="5DDE1167" w14:textId="77777777" w:rsidR="000B3AC0" w:rsidRPr="00014CF4" w:rsidRDefault="000B3AC0">
            <w:pPr>
              <w:pStyle w:val="table"/>
              <w:spacing w:after="80"/>
              <w:jc w:val="both"/>
              <w:rPr>
                <w:rFonts w:ascii="Arial" w:hAnsi="Arial"/>
                <w:lang w:val="ro-RO"/>
              </w:rPr>
            </w:pPr>
            <w:r w:rsidRPr="00014CF4">
              <w:rPr>
                <w:rFonts w:ascii="Arial" w:hAnsi="Arial"/>
                <w:lang w:val="ro-RO"/>
              </w:rPr>
              <w:t>Alineat</w:t>
            </w:r>
          </w:p>
        </w:tc>
      </w:tr>
      <w:tr w:rsidR="008B4ADA" w:rsidRPr="00262790" w14:paraId="64351F09"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0C47DFB" w14:textId="77777777" w:rsidR="008B4ADA" w:rsidRPr="00014CF4" w:rsidRDefault="00290D4D">
            <w:pPr>
              <w:pStyle w:val="table"/>
              <w:spacing w:after="80"/>
              <w:jc w:val="both"/>
              <w:rPr>
                <w:rFonts w:ascii="Arial" w:hAnsi="Arial"/>
                <w:lang w:val="ro-RO"/>
              </w:rPr>
            </w:pPr>
            <w:r>
              <w:rPr>
                <w:rFonts w:ascii="Arial" w:hAnsi="Arial"/>
                <w:lang w:val="ro-RO"/>
              </w:rPr>
              <w:t>A</w:t>
            </w:r>
            <w:r w:rsidR="008B4ADA" w:rsidRPr="00014CF4">
              <w:rPr>
                <w:rFonts w:ascii="Arial" w:hAnsi="Arial"/>
                <w:lang w:val="ro-RO"/>
              </w:rPr>
              <w:t>PM</w:t>
            </w:r>
          </w:p>
        </w:tc>
        <w:tc>
          <w:tcPr>
            <w:tcW w:w="6849" w:type="dxa"/>
            <w:tcBorders>
              <w:top w:val="single" w:sz="4" w:space="0" w:color="auto"/>
              <w:left w:val="single" w:sz="4" w:space="0" w:color="auto"/>
              <w:bottom w:val="single" w:sz="4" w:space="0" w:color="auto"/>
              <w:right w:val="single" w:sz="4" w:space="0" w:color="auto"/>
            </w:tcBorders>
          </w:tcPr>
          <w:p w14:paraId="0D21C953" w14:textId="77777777" w:rsidR="008B4ADA" w:rsidRPr="00014CF4" w:rsidRDefault="008B4ADA" w:rsidP="00290D4D">
            <w:pPr>
              <w:pStyle w:val="table"/>
              <w:spacing w:after="80"/>
              <w:jc w:val="both"/>
              <w:rPr>
                <w:rFonts w:ascii="Arial" w:hAnsi="Arial"/>
                <w:lang w:val="ro-RO"/>
              </w:rPr>
            </w:pPr>
            <w:r w:rsidRPr="00014CF4">
              <w:rPr>
                <w:rFonts w:ascii="Arial" w:hAnsi="Arial"/>
                <w:lang w:val="ro-RO"/>
              </w:rPr>
              <w:t>Agenţia pentru Protecţia Mediului</w:t>
            </w:r>
          </w:p>
        </w:tc>
      </w:tr>
      <w:tr w:rsidR="00643E22" w:rsidRPr="00262790" w14:paraId="54B6C312"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4F49637" w14:textId="77777777" w:rsidR="00643E22" w:rsidRPr="00014CF4" w:rsidRDefault="00643E22">
            <w:pPr>
              <w:pStyle w:val="table"/>
              <w:spacing w:after="80"/>
              <w:jc w:val="both"/>
              <w:rPr>
                <w:rFonts w:ascii="Arial" w:hAnsi="Arial"/>
                <w:lang w:val="ro-RO"/>
              </w:rPr>
            </w:pPr>
            <w:r w:rsidRPr="00014CF4">
              <w:rPr>
                <w:rFonts w:ascii="Arial" w:hAnsi="Arial"/>
                <w:lang w:val="ro-RO"/>
              </w:rPr>
              <w:t>Art.</w:t>
            </w:r>
          </w:p>
        </w:tc>
        <w:tc>
          <w:tcPr>
            <w:tcW w:w="6849" w:type="dxa"/>
            <w:tcBorders>
              <w:top w:val="single" w:sz="4" w:space="0" w:color="auto"/>
              <w:left w:val="single" w:sz="4" w:space="0" w:color="auto"/>
              <w:bottom w:val="single" w:sz="4" w:space="0" w:color="auto"/>
              <w:right w:val="single" w:sz="4" w:space="0" w:color="auto"/>
            </w:tcBorders>
          </w:tcPr>
          <w:p w14:paraId="16339A65" w14:textId="77777777" w:rsidR="00643E22" w:rsidRPr="00014CF4" w:rsidRDefault="00643E22">
            <w:pPr>
              <w:pStyle w:val="table"/>
              <w:spacing w:after="80"/>
              <w:jc w:val="both"/>
              <w:rPr>
                <w:rFonts w:ascii="Arial" w:hAnsi="Arial"/>
                <w:lang w:val="ro-RO"/>
              </w:rPr>
            </w:pPr>
            <w:r w:rsidRPr="00014CF4">
              <w:rPr>
                <w:rFonts w:ascii="Arial" w:hAnsi="Arial"/>
                <w:lang w:val="ro-RO"/>
              </w:rPr>
              <w:t>Articol</w:t>
            </w:r>
          </w:p>
        </w:tc>
      </w:tr>
      <w:tr w:rsidR="000B3AC0" w:rsidRPr="00262790" w14:paraId="694C6EA7"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2667417" w14:textId="77777777" w:rsidR="000B3AC0" w:rsidRPr="00014CF4" w:rsidRDefault="000B3AC0">
            <w:pPr>
              <w:pStyle w:val="table"/>
              <w:spacing w:after="80"/>
              <w:jc w:val="both"/>
              <w:rPr>
                <w:rFonts w:ascii="Arial" w:hAnsi="Arial"/>
                <w:lang w:val="ro-RO"/>
              </w:rPr>
            </w:pPr>
            <w:r w:rsidRPr="00014CF4">
              <w:rPr>
                <w:rFonts w:ascii="Arial" w:hAnsi="Arial"/>
                <w:lang w:val="ro-RO"/>
              </w:rPr>
              <w:t>BAT</w:t>
            </w:r>
          </w:p>
        </w:tc>
        <w:tc>
          <w:tcPr>
            <w:tcW w:w="6849" w:type="dxa"/>
            <w:tcBorders>
              <w:top w:val="single" w:sz="4" w:space="0" w:color="auto"/>
              <w:left w:val="single" w:sz="4" w:space="0" w:color="auto"/>
              <w:bottom w:val="single" w:sz="4" w:space="0" w:color="auto"/>
              <w:right w:val="single" w:sz="4" w:space="0" w:color="auto"/>
            </w:tcBorders>
          </w:tcPr>
          <w:p w14:paraId="2F805512" w14:textId="77777777" w:rsidR="000B3AC0" w:rsidRPr="00014CF4" w:rsidRDefault="001C208A">
            <w:pPr>
              <w:pStyle w:val="table"/>
              <w:spacing w:after="80"/>
              <w:jc w:val="both"/>
              <w:rPr>
                <w:lang w:val="ro-RO"/>
              </w:rPr>
            </w:pPr>
            <w:r w:rsidRPr="00014CF4">
              <w:rPr>
                <w:rFonts w:ascii="Arial" w:hAnsi="Arial"/>
                <w:lang w:val="ro-RO"/>
              </w:rPr>
              <w:t xml:space="preserve">Best available techniques/ </w:t>
            </w:r>
            <w:r w:rsidR="000B3AC0" w:rsidRPr="00014CF4">
              <w:rPr>
                <w:rFonts w:ascii="Arial" w:hAnsi="Arial"/>
                <w:lang w:val="ro-RO"/>
              </w:rPr>
              <w:t>Cele mai bune tehnici disponibile</w:t>
            </w:r>
          </w:p>
        </w:tc>
      </w:tr>
      <w:tr w:rsidR="000B3AC0" w:rsidRPr="00262790" w14:paraId="43947660"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43DE8B7" w14:textId="77777777" w:rsidR="000B3AC0" w:rsidRPr="00014CF4" w:rsidRDefault="000B3AC0">
            <w:pPr>
              <w:pStyle w:val="table"/>
              <w:spacing w:after="80"/>
              <w:jc w:val="both"/>
              <w:rPr>
                <w:rFonts w:ascii="Arial" w:hAnsi="Arial"/>
                <w:lang w:val="ro-RO"/>
              </w:rPr>
            </w:pPr>
            <w:r w:rsidRPr="00014CF4">
              <w:rPr>
                <w:rFonts w:ascii="Arial" w:hAnsi="Arial"/>
                <w:lang w:val="ro-RO"/>
              </w:rPr>
              <w:t>BREF</w:t>
            </w:r>
          </w:p>
        </w:tc>
        <w:tc>
          <w:tcPr>
            <w:tcW w:w="6849" w:type="dxa"/>
            <w:tcBorders>
              <w:top w:val="single" w:sz="4" w:space="0" w:color="auto"/>
              <w:left w:val="single" w:sz="4" w:space="0" w:color="auto"/>
              <w:bottom w:val="single" w:sz="4" w:space="0" w:color="auto"/>
              <w:right w:val="single" w:sz="4" w:space="0" w:color="auto"/>
            </w:tcBorders>
          </w:tcPr>
          <w:p w14:paraId="46158B79" w14:textId="77777777" w:rsidR="000B3AC0" w:rsidRPr="00014CF4" w:rsidRDefault="000B3AC0">
            <w:pPr>
              <w:pStyle w:val="table"/>
              <w:spacing w:after="80"/>
              <w:jc w:val="both"/>
              <w:rPr>
                <w:lang w:val="ro-RO"/>
              </w:rPr>
            </w:pPr>
            <w:r w:rsidRPr="00014CF4">
              <w:rPr>
                <w:rFonts w:ascii="Arial" w:hAnsi="Arial"/>
                <w:lang w:val="ro-RO"/>
              </w:rPr>
              <w:t>Document de Referinţă BAT</w:t>
            </w:r>
          </w:p>
        </w:tc>
      </w:tr>
      <w:tr w:rsidR="001B0BE2" w:rsidRPr="00262790" w14:paraId="2B90859F"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E1D6A" w14:textId="77777777" w:rsidR="001B0BE2" w:rsidRPr="00014CF4" w:rsidRDefault="001B0BE2">
            <w:pPr>
              <w:pStyle w:val="table"/>
              <w:spacing w:after="80"/>
              <w:jc w:val="both"/>
              <w:rPr>
                <w:rFonts w:ascii="Arial" w:hAnsi="Arial"/>
                <w:lang w:val="ro-RO"/>
              </w:rPr>
            </w:pPr>
            <w:r>
              <w:rPr>
                <w:rFonts w:ascii="Arial" w:hAnsi="Arial"/>
                <w:lang w:val="ro-RO"/>
              </w:rPr>
              <w:t>CMA</w:t>
            </w:r>
          </w:p>
        </w:tc>
        <w:tc>
          <w:tcPr>
            <w:tcW w:w="6849" w:type="dxa"/>
            <w:tcBorders>
              <w:top w:val="single" w:sz="4" w:space="0" w:color="auto"/>
              <w:left w:val="single" w:sz="4" w:space="0" w:color="auto"/>
              <w:bottom w:val="single" w:sz="4" w:space="0" w:color="auto"/>
              <w:right w:val="single" w:sz="4" w:space="0" w:color="auto"/>
            </w:tcBorders>
          </w:tcPr>
          <w:p w14:paraId="340B2B7F" w14:textId="77777777" w:rsidR="001B0BE2" w:rsidRDefault="001B0BE2" w:rsidP="00FA3D21">
            <w:pPr>
              <w:pStyle w:val="table"/>
              <w:spacing w:after="80"/>
              <w:jc w:val="both"/>
              <w:rPr>
                <w:rFonts w:ascii="Arial" w:hAnsi="Arial"/>
                <w:lang w:val="ro-RO"/>
              </w:rPr>
            </w:pPr>
            <w:r>
              <w:rPr>
                <w:rFonts w:ascii="Arial" w:hAnsi="Arial"/>
                <w:lang w:val="ro-RO"/>
              </w:rPr>
              <w:t>Concentratie maxima admisa</w:t>
            </w:r>
          </w:p>
        </w:tc>
      </w:tr>
      <w:tr w:rsidR="000B3AC0" w:rsidRPr="00262790" w14:paraId="674C7D0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2630079" w14:textId="77777777" w:rsidR="000B3AC0" w:rsidRPr="00014CF4" w:rsidRDefault="000B3AC0">
            <w:pPr>
              <w:pStyle w:val="table"/>
              <w:spacing w:after="80"/>
              <w:jc w:val="both"/>
              <w:rPr>
                <w:rFonts w:ascii="Arial" w:hAnsi="Arial"/>
                <w:lang w:val="ro-RO"/>
              </w:rPr>
            </w:pPr>
            <w:r w:rsidRPr="00014CF4">
              <w:rPr>
                <w:rFonts w:ascii="Arial" w:hAnsi="Arial"/>
                <w:lang w:val="ro-RO"/>
              </w:rPr>
              <w:t>EW</w:t>
            </w:r>
            <w:r w:rsidR="00FA3D21">
              <w:rPr>
                <w:rFonts w:ascii="Arial" w:hAnsi="Arial"/>
                <w:lang w:val="ro-RO"/>
              </w:rPr>
              <w:t>L</w:t>
            </w:r>
          </w:p>
        </w:tc>
        <w:tc>
          <w:tcPr>
            <w:tcW w:w="6849" w:type="dxa"/>
            <w:tcBorders>
              <w:top w:val="single" w:sz="4" w:space="0" w:color="auto"/>
              <w:left w:val="single" w:sz="4" w:space="0" w:color="auto"/>
              <w:bottom w:val="single" w:sz="4" w:space="0" w:color="auto"/>
              <w:right w:val="single" w:sz="4" w:space="0" w:color="auto"/>
            </w:tcBorders>
          </w:tcPr>
          <w:p w14:paraId="0B160863" w14:textId="77777777" w:rsidR="000B3AC0" w:rsidRPr="00014CF4" w:rsidRDefault="00714668" w:rsidP="00FA3D21">
            <w:pPr>
              <w:pStyle w:val="table"/>
              <w:spacing w:after="80"/>
              <w:jc w:val="both"/>
              <w:rPr>
                <w:lang w:val="ro-RO"/>
              </w:rPr>
            </w:pPr>
            <w:r>
              <w:rPr>
                <w:rFonts w:ascii="Arial" w:hAnsi="Arial"/>
                <w:lang w:val="ro-RO"/>
              </w:rPr>
              <w:t xml:space="preserve">European Waste </w:t>
            </w:r>
            <w:r w:rsidR="00FA3D21">
              <w:rPr>
                <w:rFonts w:ascii="Arial" w:hAnsi="Arial"/>
                <w:lang w:val="ro-RO"/>
              </w:rPr>
              <w:t>List</w:t>
            </w:r>
            <w:r>
              <w:rPr>
                <w:rFonts w:ascii="Arial" w:hAnsi="Arial"/>
                <w:lang w:val="ro-RO"/>
              </w:rPr>
              <w:t xml:space="preserve">/ </w:t>
            </w:r>
            <w:r w:rsidR="00FA3D21">
              <w:rPr>
                <w:rFonts w:ascii="Arial" w:hAnsi="Arial"/>
                <w:lang w:val="ro-RO"/>
              </w:rPr>
              <w:t xml:space="preserve">Lista </w:t>
            </w:r>
            <w:r w:rsidRPr="00014CF4">
              <w:rPr>
                <w:rFonts w:ascii="Arial" w:hAnsi="Arial"/>
                <w:lang w:val="ro-RO"/>
              </w:rPr>
              <w:t>European</w:t>
            </w:r>
            <w:r w:rsidR="00FA3D21">
              <w:rPr>
                <w:rFonts w:ascii="Arial" w:hAnsi="Arial"/>
                <w:lang w:val="ro-RO"/>
              </w:rPr>
              <w:t>ă</w:t>
            </w:r>
            <w:r w:rsidRPr="00014CF4">
              <w:rPr>
                <w:rFonts w:ascii="Arial" w:hAnsi="Arial"/>
                <w:lang w:val="ro-RO"/>
              </w:rPr>
              <w:t xml:space="preserve"> al Deşeurilor</w:t>
            </w:r>
          </w:p>
        </w:tc>
      </w:tr>
      <w:tr w:rsidR="00290D4D" w:rsidRPr="00262790" w14:paraId="5EA34A3C"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7C6659AC" w14:textId="77777777" w:rsidR="00290D4D" w:rsidRPr="00014CF4" w:rsidRDefault="00290D4D">
            <w:pPr>
              <w:pStyle w:val="table"/>
              <w:spacing w:after="80"/>
              <w:jc w:val="both"/>
              <w:rPr>
                <w:rFonts w:ascii="Arial" w:hAnsi="Arial"/>
                <w:lang w:val="ro-RO"/>
              </w:rPr>
            </w:pPr>
            <w:r>
              <w:rPr>
                <w:rFonts w:ascii="Arial" w:hAnsi="Arial"/>
                <w:lang w:val="ro-RO"/>
              </w:rPr>
              <w:t>IED</w:t>
            </w:r>
          </w:p>
        </w:tc>
        <w:tc>
          <w:tcPr>
            <w:tcW w:w="6849" w:type="dxa"/>
            <w:tcBorders>
              <w:top w:val="single" w:sz="4" w:space="0" w:color="auto"/>
              <w:left w:val="single" w:sz="4" w:space="0" w:color="auto"/>
              <w:bottom w:val="single" w:sz="4" w:space="0" w:color="auto"/>
              <w:right w:val="single" w:sz="4" w:space="0" w:color="auto"/>
            </w:tcBorders>
          </w:tcPr>
          <w:p w14:paraId="7D8B28A5" w14:textId="77777777" w:rsidR="00290D4D" w:rsidRPr="00014CF4" w:rsidRDefault="00290D4D" w:rsidP="00F54198">
            <w:pPr>
              <w:pStyle w:val="table"/>
              <w:spacing w:after="80"/>
              <w:rPr>
                <w:rFonts w:ascii="Arial" w:hAnsi="Arial"/>
                <w:lang w:val="ro-RO"/>
              </w:rPr>
            </w:pPr>
            <w:r>
              <w:rPr>
                <w:rFonts w:ascii="Arial" w:hAnsi="Arial"/>
                <w:lang w:val="ro-RO"/>
              </w:rPr>
              <w:t>Industrial Emissions Directive (Directiva privind emisiile industriale)</w:t>
            </w:r>
          </w:p>
        </w:tc>
      </w:tr>
      <w:tr w:rsidR="000B3AC0" w:rsidRPr="00262790" w14:paraId="4E01AE1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963C939" w14:textId="77777777" w:rsidR="000B3AC0" w:rsidRPr="00014CF4" w:rsidRDefault="000B3AC0">
            <w:pPr>
              <w:pStyle w:val="table"/>
              <w:spacing w:after="80"/>
              <w:jc w:val="both"/>
              <w:rPr>
                <w:rFonts w:ascii="Arial" w:hAnsi="Arial"/>
                <w:lang w:val="ro-RO"/>
              </w:rPr>
            </w:pPr>
            <w:r w:rsidRPr="00014CF4">
              <w:rPr>
                <w:rFonts w:ascii="Arial" w:hAnsi="Arial"/>
                <w:lang w:val="ro-RO"/>
              </w:rPr>
              <w:t>IPPC</w:t>
            </w:r>
          </w:p>
        </w:tc>
        <w:tc>
          <w:tcPr>
            <w:tcW w:w="6849" w:type="dxa"/>
            <w:tcBorders>
              <w:top w:val="single" w:sz="4" w:space="0" w:color="auto"/>
              <w:left w:val="single" w:sz="4" w:space="0" w:color="auto"/>
              <w:bottom w:val="single" w:sz="4" w:space="0" w:color="auto"/>
              <w:right w:val="single" w:sz="4" w:space="0" w:color="auto"/>
            </w:tcBorders>
          </w:tcPr>
          <w:p w14:paraId="442B58FD" w14:textId="77777777" w:rsidR="000B3AC0" w:rsidRPr="00014CF4" w:rsidRDefault="00F54198" w:rsidP="00F54198">
            <w:pPr>
              <w:pStyle w:val="table"/>
              <w:spacing w:after="80"/>
              <w:rPr>
                <w:lang w:val="ro-RO"/>
              </w:rPr>
            </w:pPr>
            <w:r w:rsidRPr="00014CF4">
              <w:rPr>
                <w:rFonts w:ascii="Arial" w:hAnsi="Arial"/>
                <w:lang w:val="ro-RO"/>
              </w:rPr>
              <w:t xml:space="preserve">Integrated Prevention and Pollution Control/ </w:t>
            </w:r>
            <w:r w:rsidR="000B3AC0" w:rsidRPr="00014CF4">
              <w:rPr>
                <w:rFonts w:ascii="Arial" w:hAnsi="Arial"/>
                <w:lang w:val="ro-RO"/>
              </w:rPr>
              <w:t>Prevenirea şi Controlul Integrat al Poluării</w:t>
            </w:r>
          </w:p>
        </w:tc>
      </w:tr>
      <w:tr w:rsidR="000B3AC0" w:rsidRPr="00262790" w14:paraId="1DE2E17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15DF6" w14:textId="77777777" w:rsidR="000B3AC0" w:rsidRPr="00014CF4" w:rsidRDefault="000B3AC0">
            <w:pPr>
              <w:pStyle w:val="table"/>
              <w:spacing w:after="80"/>
              <w:jc w:val="both"/>
              <w:rPr>
                <w:rFonts w:ascii="Arial" w:hAnsi="Arial"/>
                <w:lang w:val="ro-RO"/>
              </w:rPr>
            </w:pPr>
            <w:r w:rsidRPr="00014CF4">
              <w:rPr>
                <w:rFonts w:ascii="Arial" w:hAnsi="Arial"/>
                <w:lang w:val="ro-RO"/>
              </w:rPr>
              <w:t>O.U.G.</w:t>
            </w:r>
          </w:p>
        </w:tc>
        <w:tc>
          <w:tcPr>
            <w:tcW w:w="6849" w:type="dxa"/>
            <w:tcBorders>
              <w:top w:val="single" w:sz="4" w:space="0" w:color="auto"/>
              <w:left w:val="single" w:sz="4" w:space="0" w:color="auto"/>
              <w:bottom w:val="single" w:sz="4" w:space="0" w:color="auto"/>
              <w:right w:val="single" w:sz="4" w:space="0" w:color="auto"/>
            </w:tcBorders>
          </w:tcPr>
          <w:p w14:paraId="4AFE6E86" w14:textId="77777777" w:rsidR="000B3AC0" w:rsidRPr="00014CF4" w:rsidRDefault="000B3AC0">
            <w:pPr>
              <w:pStyle w:val="table"/>
              <w:spacing w:after="80"/>
              <w:jc w:val="both"/>
              <w:rPr>
                <w:rFonts w:ascii="Arial" w:hAnsi="Arial"/>
                <w:lang w:val="ro-RO"/>
              </w:rPr>
            </w:pPr>
            <w:r w:rsidRPr="00014CF4">
              <w:rPr>
                <w:rFonts w:ascii="Arial" w:hAnsi="Arial"/>
                <w:lang w:val="ro-RO"/>
              </w:rPr>
              <w:t xml:space="preserve">Ordonanţă de Urgenţă a Guvernului </w:t>
            </w:r>
          </w:p>
        </w:tc>
      </w:tr>
      <w:tr w:rsidR="00714668" w:rsidRPr="00262790" w14:paraId="3C89C1E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3EFB94B" w14:textId="77777777" w:rsidR="00714668" w:rsidRPr="00014CF4" w:rsidRDefault="00714668">
            <w:pPr>
              <w:pStyle w:val="table"/>
              <w:spacing w:after="80"/>
              <w:jc w:val="both"/>
              <w:rPr>
                <w:rFonts w:ascii="Arial" w:hAnsi="Arial"/>
                <w:lang w:val="ro-RO"/>
              </w:rPr>
            </w:pPr>
            <w:r>
              <w:rPr>
                <w:rFonts w:ascii="Arial" w:hAnsi="Arial"/>
                <w:lang w:val="ro-RO"/>
              </w:rPr>
              <w:t>Sect.</w:t>
            </w:r>
          </w:p>
        </w:tc>
        <w:tc>
          <w:tcPr>
            <w:tcW w:w="6849" w:type="dxa"/>
            <w:tcBorders>
              <w:top w:val="single" w:sz="4" w:space="0" w:color="auto"/>
              <w:left w:val="single" w:sz="4" w:space="0" w:color="auto"/>
              <w:bottom w:val="single" w:sz="4" w:space="0" w:color="auto"/>
              <w:right w:val="single" w:sz="4" w:space="0" w:color="auto"/>
            </w:tcBorders>
          </w:tcPr>
          <w:p w14:paraId="3EA434C8" w14:textId="77777777" w:rsidR="00714668" w:rsidRPr="00014CF4" w:rsidRDefault="00714668">
            <w:pPr>
              <w:pStyle w:val="table"/>
              <w:spacing w:after="80"/>
              <w:jc w:val="both"/>
              <w:rPr>
                <w:rFonts w:ascii="Arial" w:hAnsi="Arial"/>
                <w:lang w:val="ro-RO"/>
              </w:rPr>
            </w:pPr>
            <w:r>
              <w:rPr>
                <w:rFonts w:ascii="Arial" w:hAnsi="Arial"/>
                <w:lang w:val="ro-RO"/>
              </w:rPr>
              <w:t>Sectiune</w:t>
            </w:r>
          </w:p>
        </w:tc>
      </w:tr>
      <w:tr w:rsidR="00714668" w:rsidRPr="00262790" w14:paraId="6F6DA2E6"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BDFE428" w14:textId="77777777" w:rsidR="00714668" w:rsidRPr="00014CF4" w:rsidRDefault="00714668" w:rsidP="00B048E9">
            <w:pPr>
              <w:pStyle w:val="table"/>
              <w:spacing w:after="80"/>
              <w:jc w:val="both"/>
              <w:rPr>
                <w:lang w:val="ro-RO"/>
              </w:rPr>
            </w:pPr>
            <w:r w:rsidRPr="00014CF4">
              <w:rPr>
                <w:rFonts w:ascii="Arial" w:hAnsi="Arial"/>
                <w:lang w:val="ro-RO"/>
              </w:rPr>
              <w:t>UE</w:t>
            </w:r>
          </w:p>
        </w:tc>
        <w:tc>
          <w:tcPr>
            <w:tcW w:w="6849" w:type="dxa"/>
            <w:tcBorders>
              <w:top w:val="single" w:sz="4" w:space="0" w:color="auto"/>
              <w:left w:val="single" w:sz="4" w:space="0" w:color="auto"/>
              <w:bottom w:val="single" w:sz="4" w:space="0" w:color="auto"/>
              <w:right w:val="single" w:sz="4" w:space="0" w:color="auto"/>
            </w:tcBorders>
          </w:tcPr>
          <w:p w14:paraId="274078F9" w14:textId="77777777" w:rsidR="00714668" w:rsidRPr="00014CF4" w:rsidRDefault="00714668" w:rsidP="00B048E9">
            <w:pPr>
              <w:pStyle w:val="table"/>
              <w:spacing w:after="80"/>
              <w:jc w:val="both"/>
              <w:rPr>
                <w:lang w:val="ro-RO"/>
              </w:rPr>
            </w:pPr>
            <w:r w:rsidRPr="00014CF4">
              <w:rPr>
                <w:rFonts w:ascii="Arial" w:hAnsi="Arial"/>
                <w:lang w:val="ro-RO"/>
              </w:rPr>
              <w:t xml:space="preserve">Uniunea Europeană </w:t>
            </w:r>
          </w:p>
        </w:tc>
      </w:tr>
      <w:tr w:rsidR="001B0BE2" w:rsidRPr="00262790" w14:paraId="11DD0200"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5C0F4578" w14:textId="77777777" w:rsidR="001B0BE2" w:rsidRPr="00014CF4" w:rsidRDefault="001B0BE2" w:rsidP="00B048E9">
            <w:pPr>
              <w:pStyle w:val="table"/>
              <w:spacing w:after="80"/>
              <w:jc w:val="both"/>
              <w:rPr>
                <w:rFonts w:ascii="Arial" w:hAnsi="Arial"/>
                <w:lang w:val="ro-RO"/>
              </w:rPr>
            </w:pPr>
            <w:r>
              <w:rPr>
                <w:rFonts w:ascii="Arial" w:hAnsi="Arial"/>
                <w:lang w:val="ro-RO"/>
              </w:rPr>
              <w:t>VLE</w:t>
            </w:r>
          </w:p>
        </w:tc>
        <w:tc>
          <w:tcPr>
            <w:tcW w:w="6849" w:type="dxa"/>
            <w:tcBorders>
              <w:top w:val="single" w:sz="4" w:space="0" w:color="auto"/>
              <w:left w:val="single" w:sz="4" w:space="0" w:color="auto"/>
              <w:bottom w:val="single" w:sz="4" w:space="0" w:color="auto"/>
              <w:right w:val="single" w:sz="4" w:space="0" w:color="auto"/>
            </w:tcBorders>
          </w:tcPr>
          <w:p w14:paraId="50E8E66F" w14:textId="77777777" w:rsidR="001B0BE2" w:rsidRPr="00014CF4" w:rsidRDefault="001B0BE2" w:rsidP="00B048E9">
            <w:pPr>
              <w:pStyle w:val="table"/>
              <w:spacing w:after="80"/>
              <w:jc w:val="both"/>
              <w:rPr>
                <w:rFonts w:ascii="Arial" w:hAnsi="Arial"/>
                <w:lang w:val="ro-RO"/>
              </w:rPr>
            </w:pPr>
            <w:r>
              <w:rPr>
                <w:rFonts w:ascii="Arial" w:hAnsi="Arial"/>
                <w:lang w:val="ro-RO"/>
              </w:rPr>
              <w:t>Valoare limita in emisie</w:t>
            </w:r>
          </w:p>
        </w:tc>
      </w:tr>
    </w:tbl>
    <w:p w14:paraId="66A26D06" w14:textId="77777777" w:rsidR="005801AF" w:rsidRDefault="005801AF">
      <w:pPr>
        <w:pStyle w:val="para112pt"/>
        <w:sectPr w:rsidR="005801AF" w:rsidSect="00062BDA">
          <w:headerReference w:type="default" r:id="rId11"/>
          <w:footerReference w:type="default" r:id="rId12"/>
          <w:type w:val="nextColumn"/>
          <w:pgSz w:w="11909" w:h="16834" w:code="9"/>
          <w:pgMar w:top="1140" w:right="839" w:bottom="1140" w:left="1712" w:header="851" w:footer="720" w:gutter="0"/>
          <w:paperSrc w:first="1" w:other="1"/>
          <w:pgNumType w:start="1"/>
          <w:cols w:space="720"/>
        </w:sectPr>
      </w:pPr>
    </w:p>
    <w:p w14:paraId="003D73C6" w14:textId="354A62A4" w:rsidR="003E128C" w:rsidRPr="00262790" w:rsidRDefault="003E128C" w:rsidP="00132C53">
      <w:pPr>
        <w:pStyle w:val="AppendixName"/>
        <w:spacing w:before="60"/>
        <w:ind w:left="0"/>
        <w:outlineLvl w:val="0"/>
        <w:rPr>
          <w:sz w:val="24"/>
        </w:rPr>
      </w:pPr>
      <w:r w:rsidRPr="00262790">
        <w:rPr>
          <w:sz w:val="24"/>
        </w:rPr>
        <w:lastRenderedPageBreak/>
        <w:t>Formular de solicitare</w:t>
      </w:r>
    </w:p>
    <w:p w14:paraId="508F1851" w14:textId="77777777" w:rsidR="00D82600" w:rsidRPr="00262790" w:rsidRDefault="003E128C" w:rsidP="00D82600">
      <w:pPr>
        <w:pStyle w:val="StyleBodyText12ptNotBoldLeft0mmBefore3ptAfte"/>
      </w:pPr>
      <w:r w:rsidRPr="00262790">
        <w:t>Datele de identificare a proprietarului activităţii/ operatorului instalaţiei care solicită autorizaţia integrată</w:t>
      </w:r>
    </w:p>
    <w:p w14:paraId="1CA4CDC5" w14:textId="77777777" w:rsidR="003E128C" w:rsidRPr="00105F8B" w:rsidRDefault="003E128C">
      <w:pPr>
        <w:pStyle w:val="para112pt"/>
        <w:rPr>
          <w:b/>
        </w:rPr>
      </w:pPr>
      <w:r w:rsidRPr="00105F8B">
        <w:rPr>
          <w:b/>
        </w:rPr>
        <w:t>Denumirea instalaţiei: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1557C33E"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7976C778" w14:textId="548DCBD9" w:rsidR="00051C2A" w:rsidRPr="00554FC9" w:rsidRDefault="00051C2A" w:rsidP="00C116EA">
            <w:pPr>
              <w:pStyle w:val="para112pt"/>
              <w:rPr>
                <w:b/>
              </w:rPr>
            </w:pPr>
            <w:r w:rsidRPr="00554FC9">
              <w:rPr>
                <w:b/>
              </w:rPr>
              <w:t xml:space="preserve">Ferma Zootehnica </w:t>
            </w:r>
            <w:r w:rsidR="00E1044A">
              <w:rPr>
                <w:b/>
              </w:rPr>
              <w:t>SICLAU</w:t>
            </w:r>
          </w:p>
          <w:p w14:paraId="5CCF3CAE" w14:textId="7DE29B54" w:rsidR="002F12B0" w:rsidRPr="002F12B0" w:rsidRDefault="002F12B0" w:rsidP="00591358">
            <w:pPr>
              <w:pStyle w:val="para112pt"/>
              <w:rPr>
                <w:b/>
              </w:rPr>
            </w:pPr>
            <w:r>
              <w:rPr>
                <w:b/>
                <w:i/>
                <w:lang w:val="it-IT"/>
              </w:rPr>
              <w:t>Adresa punctului de lucru:</w:t>
            </w:r>
            <w:r w:rsidR="00C116EA">
              <w:rPr>
                <w:b/>
                <w:lang w:val="it-IT"/>
              </w:rPr>
              <w:t xml:space="preserve"> </w:t>
            </w:r>
            <w:r w:rsidR="00591358">
              <w:rPr>
                <w:b/>
                <w:lang w:val="it-IT"/>
              </w:rPr>
              <w:t>comuna Graniceri</w:t>
            </w:r>
            <w:r w:rsidR="0067599C">
              <w:rPr>
                <w:b/>
                <w:lang w:val="it-IT"/>
              </w:rPr>
              <w:t>,</w:t>
            </w:r>
            <w:r w:rsidR="002A5981">
              <w:rPr>
                <w:b/>
                <w:lang w:val="it-IT"/>
              </w:rPr>
              <w:t xml:space="preserve"> sat </w:t>
            </w:r>
            <w:r w:rsidR="00591358">
              <w:rPr>
                <w:b/>
                <w:lang w:val="it-IT"/>
              </w:rPr>
              <w:t>Siclau</w:t>
            </w:r>
            <w:r w:rsidR="002A5981">
              <w:rPr>
                <w:b/>
                <w:lang w:val="it-IT"/>
              </w:rPr>
              <w:t>,</w:t>
            </w:r>
            <w:r w:rsidR="0067599C">
              <w:rPr>
                <w:b/>
                <w:lang w:val="it-IT"/>
              </w:rPr>
              <w:t xml:space="preserve"> </w:t>
            </w:r>
            <w:r w:rsidR="00C116EA">
              <w:rPr>
                <w:b/>
                <w:lang w:val="it-IT"/>
              </w:rPr>
              <w:t xml:space="preserve">jud. </w:t>
            </w:r>
            <w:r w:rsidR="00FB644E">
              <w:rPr>
                <w:b/>
                <w:lang w:val="it-IT"/>
              </w:rPr>
              <w:t>ARAD</w:t>
            </w:r>
          </w:p>
        </w:tc>
      </w:tr>
    </w:tbl>
    <w:p w14:paraId="62E9E7CE" w14:textId="77777777" w:rsidR="003E128C" w:rsidRPr="00262790" w:rsidRDefault="005B65DF">
      <w:pPr>
        <w:pStyle w:val="para112pt"/>
      </w:pPr>
      <w:r>
        <w:t xml:space="preserve"> </w:t>
      </w:r>
    </w:p>
    <w:p w14:paraId="426EB236" w14:textId="77777777" w:rsidR="003E128C" w:rsidRPr="00743CC1" w:rsidRDefault="003E128C" w:rsidP="00684590">
      <w:pPr>
        <w:pStyle w:val="StyleBodyText12ptNotBoldLeft0mmBefore3ptAfte"/>
        <w:spacing w:before="0"/>
        <w:rPr>
          <w:lang w:val="fr-FR"/>
        </w:rPr>
      </w:pPr>
      <w:r w:rsidRPr="00743CC1">
        <w:rPr>
          <w:lang w:val="fr-FR"/>
        </w:rPr>
        <w:t>Denumirea solicitantului, adresa şi numărul de înregistrare la Registrul Comerţului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28113C04"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2BB79C6F" w14:textId="68184FAA" w:rsidR="00704BC7" w:rsidRPr="00283BE6" w:rsidRDefault="003E128C">
            <w:pPr>
              <w:pStyle w:val="para112pt"/>
              <w:rPr>
                <w:b/>
              </w:rPr>
            </w:pPr>
            <w:r w:rsidRPr="00283BE6">
              <w:rPr>
                <w:b/>
              </w:rPr>
              <w:t xml:space="preserve">S.C. </w:t>
            </w:r>
            <w:r w:rsidR="00554FC9">
              <w:rPr>
                <w:b/>
              </w:rPr>
              <w:t xml:space="preserve">SMITHFIELD </w:t>
            </w:r>
            <w:r w:rsidR="00106093">
              <w:rPr>
                <w:b/>
              </w:rPr>
              <w:t>ROMANIA</w:t>
            </w:r>
            <w:r w:rsidR="00845FC6" w:rsidRPr="00283BE6">
              <w:rPr>
                <w:b/>
              </w:rPr>
              <w:t xml:space="preserve"> S</w:t>
            </w:r>
            <w:r w:rsidR="00704BC7" w:rsidRPr="00283BE6">
              <w:rPr>
                <w:b/>
              </w:rPr>
              <w:t>.</w:t>
            </w:r>
            <w:r w:rsidR="00554FC9">
              <w:rPr>
                <w:b/>
              </w:rPr>
              <w:t>R</w:t>
            </w:r>
            <w:r w:rsidR="00845FC6" w:rsidRPr="00283BE6">
              <w:rPr>
                <w:b/>
              </w:rPr>
              <w:t>.</w:t>
            </w:r>
            <w:r w:rsidR="00554FC9">
              <w:rPr>
                <w:b/>
              </w:rPr>
              <w:t>L.</w:t>
            </w:r>
          </w:p>
          <w:p w14:paraId="3DF9077F" w14:textId="304E8F55" w:rsidR="00554FC9" w:rsidRDefault="00554FC9" w:rsidP="00554FC9">
            <w:pPr>
              <w:pStyle w:val="para112pt"/>
            </w:pPr>
            <w:r w:rsidRPr="00262790">
              <w:t>Adresa:</w:t>
            </w:r>
            <w:r>
              <w:t xml:space="preserve"> TIMISOARA, str. POLONA, nr. 4, </w:t>
            </w:r>
            <w:r w:rsidR="00106093">
              <w:t>CORP COMPLEX P + 2E</w:t>
            </w:r>
          </w:p>
          <w:p w14:paraId="15A15D52" w14:textId="77777777" w:rsidR="00E03A37" w:rsidRDefault="00554FC9" w:rsidP="00554FC9">
            <w:pPr>
              <w:pStyle w:val="para112pt"/>
            </w:pPr>
            <w:r>
              <w:t>Nr. Registrul Comertului: J35/962/2000</w:t>
            </w:r>
            <w:r w:rsidR="00845FC6">
              <w:t xml:space="preserve"> </w:t>
            </w:r>
          </w:p>
          <w:p w14:paraId="6A85BF85" w14:textId="77777777" w:rsidR="00704BC7" w:rsidRPr="00262790" w:rsidRDefault="00704BC7" w:rsidP="00554FC9">
            <w:pPr>
              <w:pStyle w:val="para112pt"/>
            </w:pPr>
            <w:r w:rsidRPr="00C079D5">
              <w:t>Cod Unic de Identificare</w:t>
            </w:r>
            <w:r w:rsidRPr="006C72EB">
              <w:t xml:space="preserve">: </w:t>
            </w:r>
            <w:r w:rsidR="00C079D5" w:rsidRPr="006C72EB">
              <w:t>13427047</w:t>
            </w:r>
          </w:p>
        </w:tc>
      </w:tr>
    </w:tbl>
    <w:p w14:paraId="20276BFE" w14:textId="50DD7004" w:rsidR="00106093" w:rsidRDefault="00106093" w:rsidP="00D82600">
      <w:pPr>
        <w:pStyle w:val="StyleBodyText12ptNotBoldLeft0mmBefore3ptAfte"/>
        <w:rPr>
          <w:lang w:val="ro-RO"/>
        </w:rPr>
      </w:pPr>
    </w:p>
    <w:p w14:paraId="3838321B" w14:textId="77777777" w:rsidR="003E128C" w:rsidRPr="00743CC1" w:rsidRDefault="003E128C" w:rsidP="00D82600">
      <w:pPr>
        <w:pStyle w:val="StyleBodyText12ptNotBoldLeft0mmBefore3ptAfte"/>
        <w:rPr>
          <w:lang w:val="ro-RO"/>
        </w:rPr>
      </w:pPr>
      <w:r w:rsidRPr="00743CC1">
        <w:rPr>
          <w:lang w:val="ro-RO"/>
        </w:rPr>
        <w:t>Activitat</w:t>
      </w:r>
      <w:r w:rsidR="00E3586C">
        <w:rPr>
          <w:lang w:val="ro-RO"/>
        </w:rPr>
        <w:t>ile</w:t>
      </w:r>
      <w:r w:rsidRPr="00743CC1">
        <w:rPr>
          <w:lang w:val="ro-RO"/>
        </w:rPr>
        <w:t xml:space="preserve"> conform Anexei </w:t>
      </w:r>
      <w:r w:rsidR="00D16808" w:rsidRPr="00743CC1">
        <w:rPr>
          <w:lang w:val="ro-RO"/>
        </w:rPr>
        <w:t xml:space="preserve">1 </w:t>
      </w:r>
      <w:r w:rsidR="00E3586C">
        <w:rPr>
          <w:lang w:val="ro-RO"/>
        </w:rPr>
        <w:t xml:space="preserve">a </w:t>
      </w:r>
      <w:r w:rsidR="00E3586C" w:rsidRPr="00E3586C">
        <w:rPr>
          <w:i/>
          <w:lang w:val="ro-RO"/>
        </w:rPr>
        <w:t>Legii</w:t>
      </w:r>
      <w:r w:rsidR="00D16808" w:rsidRPr="00E3586C">
        <w:rPr>
          <w:i/>
          <w:lang w:val="ro-RO"/>
        </w:rPr>
        <w:t xml:space="preserve"> nr. </w:t>
      </w:r>
      <w:r w:rsidR="00283BE6" w:rsidRPr="00E3586C">
        <w:rPr>
          <w:i/>
          <w:lang w:val="ro-RO"/>
        </w:rPr>
        <w:t>278</w:t>
      </w:r>
      <w:r w:rsidR="00D16808" w:rsidRPr="00E3586C">
        <w:rPr>
          <w:i/>
          <w:lang w:val="ro-RO"/>
        </w:rPr>
        <w:t>/ 20</w:t>
      </w:r>
      <w:r w:rsidR="00283BE6" w:rsidRPr="00E3586C">
        <w:rPr>
          <w:i/>
          <w:lang w:val="ro-RO"/>
        </w:rPr>
        <w:t>13</w:t>
      </w:r>
      <w:r w:rsidRPr="00743CC1">
        <w:rPr>
          <w:lang w:val="ro-RO"/>
        </w:rPr>
        <w:t xml:space="preserve"> </w:t>
      </w:r>
      <w:r w:rsidRPr="00743CC1">
        <w:rPr>
          <w:i/>
          <w:lang w:val="ro-RO"/>
        </w:rPr>
        <w:t xml:space="preserve">privind </w:t>
      </w:r>
      <w:r w:rsidR="00283BE6">
        <w:rPr>
          <w:i/>
          <w:lang w:val="ro-RO"/>
        </w:rPr>
        <w:t>emisiile industriale</w:t>
      </w:r>
      <w:r w:rsidRPr="00743CC1">
        <w:rPr>
          <w:i/>
          <w:lang w:val="ro-RO"/>
        </w:rPr>
        <w:t>:</w:t>
      </w:r>
    </w:p>
    <w:p w14:paraId="5EE708AD" w14:textId="77777777" w:rsidR="00FC33E1" w:rsidRDefault="003E128C" w:rsidP="008E7654">
      <w:pPr>
        <w:pBdr>
          <w:top w:val="single" w:sz="4" w:space="1" w:color="auto"/>
          <w:left w:val="single" w:sz="4" w:space="0" w:color="auto"/>
          <w:bottom w:val="single" w:sz="4" w:space="7" w:color="auto"/>
          <w:right w:val="single" w:sz="4" w:space="1" w:color="auto"/>
        </w:pBdr>
        <w:shd w:val="clear" w:color="auto" w:fill="D9D9D9"/>
        <w:spacing w:before="60"/>
        <w:ind w:left="0"/>
        <w:rPr>
          <w:rStyle w:val="tli1"/>
          <w:i/>
          <w:sz w:val="24"/>
          <w:szCs w:val="24"/>
        </w:rPr>
      </w:pPr>
      <w:r w:rsidRPr="00E3586C">
        <w:rPr>
          <w:rStyle w:val="tli1"/>
          <w:i/>
          <w:sz w:val="24"/>
          <w:szCs w:val="24"/>
        </w:rPr>
        <w:t>Punctul 6.</w:t>
      </w:r>
      <w:r w:rsidR="00FC33E1">
        <w:rPr>
          <w:rStyle w:val="tli1"/>
          <w:i/>
          <w:sz w:val="24"/>
          <w:szCs w:val="24"/>
        </w:rPr>
        <w:t xml:space="preserve"> Alte activitati</w:t>
      </w:r>
    </w:p>
    <w:p w14:paraId="6044D101" w14:textId="77777777" w:rsidR="00FA2294" w:rsidRPr="00E3586C" w:rsidRDefault="00FC33E1" w:rsidP="00267DDD">
      <w:pPr>
        <w:pBdr>
          <w:top w:val="single" w:sz="4" w:space="1" w:color="auto"/>
          <w:left w:val="single" w:sz="4" w:space="0" w:color="auto"/>
          <w:bottom w:val="single" w:sz="4" w:space="7" w:color="auto"/>
          <w:right w:val="single" w:sz="4" w:space="1" w:color="auto"/>
        </w:pBdr>
        <w:shd w:val="clear" w:color="auto" w:fill="D9D9D9"/>
        <w:spacing w:before="60"/>
        <w:ind w:left="0"/>
        <w:rPr>
          <w:i/>
          <w:sz w:val="24"/>
          <w:szCs w:val="24"/>
        </w:rPr>
      </w:pPr>
      <w:r>
        <w:rPr>
          <w:rStyle w:val="tli1"/>
          <w:i/>
          <w:sz w:val="24"/>
          <w:szCs w:val="24"/>
        </w:rPr>
        <w:t>Subpunct</w:t>
      </w:r>
      <w:r w:rsidR="002F12B0">
        <w:rPr>
          <w:rStyle w:val="tli1"/>
          <w:i/>
          <w:sz w:val="24"/>
          <w:szCs w:val="24"/>
        </w:rPr>
        <w:t>ul</w:t>
      </w:r>
      <w:r w:rsidR="00267DDD">
        <w:rPr>
          <w:rStyle w:val="tli1"/>
          <w:i/>
          <w:sz w:val="24"/>
          <w:szCs w:val="24"/>
        </w:rPr>
        <w:t xml:space="preserve"> </w:t>
      </w:r>
      <w:r w:rsidR="00141D39">
        <w:rPr>
          <w:rStyle w:val="tli1"/>
          <w:i/>
          <w:sz w:val="24"/>
          <w:szCs w:val="24"/>
        </w:rPr>
        <w:t xml:space="preserve">6.6: </w:t>
      </w:r>
      <w:r w:rsidR="00267DDD">
        <w:rPr>
          <w:sz w:val="24"/>
          <w:szCs w:val="24"/>
          <w:lang w:val="fr-FR"/>
        </w:rPr>
        <w:t>«</w:t>
      </w:r>
      <w:r w:rsidR="00267DDD" w:rsidRPr="00267DDD">
        <w:rPr>
          <w:i/>
          <w:sz w:val="24"/>
          <w:szCs w:val="24"/>
          <w:lang w:val="fr-FR"/>
        </w:rPr>
        <w:t>Cresterea intensiva a […] porcilor, avand o capacitate mai mare de: b) 2 000 de locuri pentru porci de productie (cu o greutate ce depaseste 30 de kg) </w:t>
      </w:r>
      <w:r w:rsidR="00267DDD">
        <w:rPr>
          <w:sz w:val="24"/>
          <w:szCs w:val="24"/>
          <w:lang w:val="fr-FR"/>
        </w:rPr>
        <w:t>»</w:t>
      </w:r>
      <w:r w:rsidR="00267DDD">
        <w:rPr>
          <w:rFonts w:cs="Arial"/>
          <w:sz w:val="24"/>
          <w:szCs w:val="24"/>
        </w:rPr>
        <w:t>.</w:t>
      </w:r>
    </w:p>
    <w:p w14:paraId="4B12EC61" w14:textId="77777777" w:rsidR="003E128C" w:rsidRDefault="003E128C" w:rsidP="00283BE6">
      <w:pPr>
        <w:pStyle w:val="Corptext"/>
        <w:spacing w:after="80"/>
        <w:ind w:left="0"/>
        <w:rPr>
          <w:b w:val="0"/>
          <w:sz w:val="24"/>
          <w:lang w:val="fr-FR"/>
        </w:rPr>
      </w:pPr>
      <w:r w:rsidRPr="00743CC1">
        <w:rPr>
          <w:b w:val="0"/>
          <w:sz w:val="24"/>
          <w:lang w:val="fr-FR"/>
        </w:rPr>
        <w:t>Alte activităţi cu impact semnificativ de pe amplasament:</w:t>
      </w:r>
    </w:p>
    <w:p w14:paraId="300316FD" w14:textId="77777777" w:rsidR="00267DDD" w:rsidRPr="002D307C" w:rsidRDefault="00267DDD" w:rsidP="00267DDD">
      <w:pPr>
        <w:pBdr>
          <w:top w:val="single" w:sz="4" w:space="1" w:color="auto"/>
          <w:left w:val="single" w:sz="4" w:space="15"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Depozitare materii prime, asigurare materii prime si utilitati, activitati administrative, etc.</w:t>
      </w:r>
    </w:p>
    <w:p w14:paraId="0195A1E9" w14:textId="77777777" w:rsidR="00267DDD" w:rsidRDefault="00267DDD" w:rsidP="00267DDD">
      <w:pPr>
        <w:pStyle w:val="StyleBodyText12ptNotBoldLeft0mmBefore3ptAfte"/>
        <w:rPr>
          <w:szCs w:val="24"/>
        </w:rPr>
      </w:pPr>
      <w:r>
        <w:rPr>
          <w:szCs w:val="24"/>
        </w:rPr>
        <w:t xml:space="preserve">Coduri CAEN: </w:t>
      </w:r>
    </w:p>
    <w:p w14:paraId="64710B62" w14:textId="58907C61" w:rsidR="00267DDD"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Activitate principala : </w:t>
      </w:r>
      <w:r w:rsidR="00E108F6">
        <w:rPr>
          <w:rStyle w:val="tli1"/>
          <w:sz w:val="24"/>
          <w:szCs w:val="24"/>
          <w:lang w:val="fr-FR"/>
        </w:rPr>
        <w:t>0146 Cresterea porcinelor</w:t>
      </w:r>
    </w:p>
    <w:p w14:paraId="5FCEA117" w14:textId="617214B5" w:rsidR="00267DDD" w:rsidRPr="00A970B0"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sidRPr="00A970B0">
        <w:rPr>
          <w:rStyle w:val="tli1"/>
          <w:sz w:val="24"/>
          <w:szCs w:val="24"/>
          <w:lang w:val="fr-FR"/>
        </w:rPr>
        <w:t xml:space="preserve">Activitati secundare : </w:t>
      </w:r>
      <w:r w:rsidR="00267DDD" w:rsidRPr="00A970B0">
        <w:rPr>
          <w:rStyle w:val="tli1"/>
          <w:sz w:val="24"/>
          <w:szCs w:val="24"/>
          <w:lang w:val="fr-FR"/>
        </w:rPr>
        <w:t xml:space="preserve">0162 Activitati auxiliare pentru </w:t>
      </w:r>
      <w:r w:rsidR="00A970B0" w:rsidRPr="00A970B0">
        <w:rPr>
          <w:rStyle w:val="tli1"/>
          <w:sz w:val="24"/>
          <w:szCs w:val="24"/>
          <w:lang w:val="fr-FR"/>
        </w:rPr>
        <w:t>cresterea animalelor</w:t>
      </w:r>
    </w:p>
    <w:p w14:paraId="148AFCA2" w14:textId="2B280B2E" w:rsidR="00A970B0" w:rsidRPr="00A970B0" w:rsidRDefault="00A970B0"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sidRPr="00A970B0">
        <w:rPr>
          <w:rStyle w:val="tli1"/>
          <w:sz w:val="24"/>
          <w:szCs w:val="24"/>
          <w:lang w:val="fr-FR"/>
        </w:rPr>
        <w:tab/>
      </w:r>
      <w:r w:rsidRPr="00A970B0">
        <w:rPr>
          <w:rStyle w:val="tli1"/>
          <w:sz w:val="24"/>
          <w:szCs w:val="24"/>
          <w:lang w:val="fr-FR"/>
        </w:rPr>
        <w:tab/>
      </w:r>
      <w:r w:rsidRPr="00A970B0">
        <w:rPr>
          <w:rStyle w:val="tli1"/>
          <w:sz w:val="24"/>
          <w:szCs w:val="24"/>
          <w:lang w:val="fr-FR"/>
        </w:rPr>
        <w:tab/>
        <w:t xml:space="preserve">    </w:t>
      </w:r>
      <w:r w:rsidRPr="00B87C03">
        <w:rPr>
          <w:rStyle w:val="tli1"/>
          <w:sz w:val="24"/>
          <w:szCs w:val="24"/>
          <w:lang w:val="fr-FR"/>
        </w:rPr>
        <w:t>3822 Tratarea si eliminarea deseurilor periculoase</w:t>
      </w:r>
    </w:p>
    <w:p w14:paraId="56A679CF" w14:textId="6FB66349" w:rsidR="00E108F6"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sidRPr="00A970B0">
        <w:rPr>
          <w:rStyle w:val="tli1"/>
          <w:sz w:val="24"/>
          <w:szCs w:val="24"/>
          <w:lang w:val="fr-FR"/>
        </w:rPr>
        <w:t xml:space="preserve">                                </w:t>
      </w:r>
      <w:r w:rsidR="00946EEF" w:rsidRPr="00A970B0">
        <w:rPr>
          <w:rStyle w:val="tli1"/>
          <w:sz w:val="24"/>
          <w:szCs w:val="24"/>
          <w:lang w:val="fr-FR"/>
        </w:rPr>
        <w:t xml:space="preserve">   </w:t>
      </w:r>
      <w:r w:rsidR="00E108F6" w:rsidRPr="00A970B0">
        <w:rPr>
          <w:rStyle w:val="tli1"/>
          <w:sz w:val="24"/>
          <w:szCs w:val="24"/>
          <w:lang w:val="fr-FR"/>
        </w:rPr>
        <w:t>8129 Alte activitati de curatenie</w:t>
      </w:r>
    </w:p>
    <w:p w14:paraId="2A39DE1E" w14:textId="77777777" w:rsidR="00106093" w:rsidRPr="0003263F" w:rsidRDefault="00106093" w:rsidP="00106093">
      <w:pPr>
        <w:pStyle w:val="StyleBodyText12ptNotBoldLeft0mmBefore3ptAfte"/>
        <w:ind w:left="720"/>
        <w:rPr>
          <w:szCs w:val="24"/>
        </w:rPr>
      </w:pPr>
      <w:r w:rsidRPr="0003263F">
        <w:rPr>
          <w:szCs w:val="24"/>
        </w:rPr>
        <w:t>Cod NOSE-P: 110.04 Fermentatie enterica (intregul grup)</w:t>
      </w:r>
    </w:p>
    <w:p w14:paraId="090AE258" w14:textId="77777777" w:rsidR="00106093" w:rsidRPr="0003263F" w:rsidRDefault="00106093" w:rsidP="007857DE">
      <w:pPr>
        <w:pStyle w:val="Listparagraf"/>
        <w:numPr>
          <w:ilvl w:val="1"/>
          <w:numId w:val="46"/>
        </w:numPr>
        <w:rPr>
          <w:b/>
          <w:bCs/>
          <w:lang w:val="en-GB"/>
        </w:rPr>
      </w:pPr>
      <w:r>
        <w:rPr>
          <w:b/>
          <w:bCs/>
          <w:lang w:val="en-GB"/>
        </w:rPr>
        <w:t xml:space="preserve"> Ma</w:t>
      </w:r>
      <w:r w:rsidRPr="0003263F">
        <w:rPr>
          <w:b/>
          <w:bCs/>
          <w:lang w:val="en-GB"/>
        </w:rPr>
        <w:t>nagementul deseurilor animaliere (intreg</w:t>
      </w:r>
      <w:r>
        <w:rPr>
          <w:b/>
          <w:bCs/>
          <w:lang w:val="en-GB"/>
        </w:rPr>
        <w:t>ul</w:t>
      </w:r>
      <w:r w:rsidRPr="0003263F">
        <w:rPr>
          <w:b/>
          <w:bCs/>
          <w:lang w:val="en-GB"/>
        </w:rPr>
        <w:t xml:space="preserve"> grup)</w:t>
      </w:r>
    </w:p>
    <w:p w14:paraId="0199FB5A"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Pr>
          <w:b/>
          <w:bCs/>
          <w:sz w:val="24"/>
          <w:szCs w:val="24"/>
          <w:lang w:val="en-GB"/>
        </w:rPr>
        <w:t xml:space="preserve">Cod NFR: 4B </w:t>
      </w:r>
      <w:r w:rsidRPr="0003263F">
        <w:rPr>
          <w:b/>
          <w:bCs/>
          <w:sz w:val="24"/>
          <w:szCs w:val="24"/>
          <w:lang w:val="en-GB"/>
        </w:rPr>
        <w:t>Cresterea animalelor si managementul</w:t>
      </w:r>
      <w:r w:rsidRPr="0003263F">
        <w:rPr>
          <w:rFonts w:ascii="Arial" w:hAnsi="Arial" w:cs="Arial"/>
          <w:bCs/>
          <w:color w:val="7030A0"/>
          <w:sz w:val="24"/>
          <w:szCs w:val="24"/>
        </w:rPr>
        <w:t xml:space="preserve"> </w:t>
      </w:r>
      <w:r w:rsidRPr="0003263F">
        <w:rPr>
          <w:b/>
          <w:bCs/>
          <w:sz w:val="24"/>
          <w:szCs w:val="24"/>
          <w:lang w:val="en-GB"/>
        </w:rPr>
        <w:t xml:space="preserve">dejectiilor </w:t>
      </w:r>
    </w:p>
    <w:p w14:paraId="0B4C53B6"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Pr>
          <w:b/>
          <w:bCs/>
          <w:sz w:val="24"/>
          <w:szCs w:val="24"/>
          <w:lang w:val="en-GB"/>
        </w:rPr>
        <w:tab/>
        <w:t xml:space="preserve">   </w:t>
      </w:r>
      <w:r w:rsidRPr="0003263F">
        <w:rPr>
          <w:b/>
          <w:bCs/>
          <w:sz w:val="24"/>
          <w:szCs w:val="24"/>
          <w:lang w:val="en-GB"/>
        </w:rPr>
        <w:t>Cod SNAP 2:  1004 Fermentatie enterica (intregul grup)</w:t>
      </w:r>
    </w:p>
    <w:p w14:paraId="0A342073" w14:textId="114DF834"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sidR="00107E03">
        <w:rPr>
          <w:b/>
          <w:bCs/>
          <w:sz w:val="24"/>
          <w:szCs w:val="24"/>
          <w:lang w:val="en-GB"/>
        </w:rPr>
        <w:t xml:space="preserve">       </w:t>
      </w:r>
      <w:r w:rsidR="0021482D">
        <w:rPr>
          <w:b/>
          <w:bCs/>
          <w:sz w:val="24"/>
          <w:szCs w:val="24"/>
          <w:lang w:val="en-GB"/>
        </w:rPr>
        <w:t xml:space="preserve">   </w:t>
      </w:r>
      <w:r w:rsidRPr="0003263F">
        <w:rPr>
          <w:b/>
          <w:bCs/>
          <w:sz w:val="24"/>
          <w:szCs w:val="24"/>
          <w:lang w:val="en-GB"/>
        </w:rPr>
        <w:t>1005 Managementul deseurilor animaliere (intreg grupul)</w:t>
      </w:r>
    </w:p>
    <w:p w14:paraId="453DFCD6" w14:textId="7A62A5D8" w:rsidR="00267DDD" w:rsidRPr="00262790" w:rsidRDefault="00267DDD" w:rsidP="00267DDD">
      <w:pPr>
        <w:pStyle w:val="StyleBodyText12ptNotBoldLeft0mmBefore3ptAfte"/>
      </w:pPr>
      <w:r w:rsidRPr="00262790">
        <w:t>Denumirea completă a proprietarului: S.C</w:t>
      </w:r>
      <w:r w:rsidRPr="006C72EB">
        <w:t>. SMITHFIEL</w:t>
      </w:r>
      <w:r w:rsidR="00C27355" w:rsidRPr="006C72EB">
        <w:t>D</w:t>
      </w:r>
      <w:r>
        <w:t xml:space="preserve"> </w:t>
      </w:r>
      <w:r w:rsidR="00106093">
        <w:t>ROMANIA</w:t>
      </w:r>
      <w:r>
        <w:t xml:space="preserve"> S</w:t>
      </w:r>
      <w:r w:rsidRPr="00262790">
        <w:t>.</w:t>
      </w:r>
      <w:r>
        <w:t>R.L.</w:t>
      </w:r>
    </w:p>
    <w:p w14:paraId="7E04706E" w14:textId="77777777" w:rsidR="00106093" w:rsidRDefault="00106093" w:rsidP="00267DDD">
      <w:pPr>
        <w:pStyle w:val="StyleBodyText12ptNotBoldLeft0mmBefore3ptAfte"/>
      </w:pPr>
    </w:p>
    <w:p w14:paraId="761989C9" w14:textId="77777777" w:rsidR="00267DDD" w:rsidRPr="00262790" w:rsidRDefault="00267DDD" w:rsidP="00267DDD">
      <w:pPr>
        <w:pStyle w:val="StyleBodyText12ptNotBoldLeft0mmBefore3ptAfte"/>
      </w:pPr>
      <w:r w:rsidRPr="00262790">
        <w:t>Numele complet şi funcţia persoanei care reprezintă activitatea/ operatorul în procesul de autorizare:</w:t>
      </w:r>
    </w:p>
    <w:p w14:paraId="4CC7E160" w14:textId="77777777" w:rsidR="00267DDD" w:rsidRDefault="00267DDD" w:rsidP="00267DDD">
      <w:pPr>
        <w:pStyle w:val="StyleStyleBodyText12ptNotBoldLeft0mmBefore3ptAf"/>
      </w:pPr>
      <w:r>
        <w:t>GORAN PANICI, Director General</w:t>
      </w:r>
    </w:p>
    <w:p w14:paraId="226FC532" w14:textId="77777777" w:rsidR="00106093" w:rsidRDefault="00106093" w:rsidP="00267DDD">
      <w:pPr>
        <w:pStyle w:val="StyleStyleBodyText12ptNotBoldLeft0mmBefore3ptAf"/>
      </w:pPr>
    </w:p>
    <w:p w14:paraId="2B1DF55F" w14:textId="77777777" w:rsidR="00267DDD" w:rsidRPr="00262790" w:rsidRDefault="00267DDD" w:rsidP="00267DDD">
      <w:pPr>
        <w:pStyle w:val="StyleStyleBodyText12ptNotBoldLeft0mmBefore3ptAf"/>
      </w:pPr>
      <w:r w:rsidRPr="00262790">
        <w:t xml:space="preserve">Numele complet al persoanei responsabile cu aspectele de mediu ale </w:t>
      </w:r>
      <w:r>
        <w:t>societatii</w:t>
      </w:r>
      <w:r w:rsidRPr="00262790">
        <w:t xml:space="preserve">: </w:t>
      </w:r>
    </w:p>
    <w:p w14:paraId="375AFAA7" w14:textId="77777777" w:rsidR="00267DDD" w:rsidRPr="00FA3968" w:rsidRDefault="00267DDD" w:rsidP="00267DDD">
      <w:pPr>
        <w:pStyle w:val="StyleStyleBodyText12ptNotBoldLeft0mmBefore3ptAf"/>
      </w:pPr>
      <w:r>
        <w:t>ANA IONICA, Sef Departament Mediu</w:t>
      </w:r>
    </w:p>
    <w:p w14:paraId="34ECDDC4" w14:textId="77777777" w:rsidR="00106093" w:rsidRDefault="00106093" w:rsidP="00267DDD">
      <w:pPr>
        <w:pStyle w:val="StyleStyleBodyText12ptNotBoldLeft0mmBefore3ptAf"/>
      </w:pPr>
    </w:p>
    <w:p w14:paraId="384EBAE6" w14:textId="5AB29FE9" w:rsidR="00267DDD" w:rsidRPr="00262790" w:rsidRDefault="00267DDD" w:rsidP="00267DDD">
      <w:pPr>
        <w:pStyle w:val="StyleStyleBodyText12ptNotBoldLeft0mmBefore3ptAf"/>
      </w:pPr>
      <w:r w:rsidRPr="00262790">
        <w:t xml:space="preserve">În numele companiei mai sus menţionate, solicităm prin prezenta </w:t>
      </w:r>
      <w:r>
        <w:t>innoirea</w:t>
      </w:r>
      <w:r w:rsidR="00027A8B">
        <w:t>/revizuirea</w:t>
      </w:r>
      <w:r>
        <w:t xml:space="preserve"> </w:t>
      </w:r>
      <w:r w:rsidRPr="00262790">
        <w:t xml:space="preserve">Autorizaţiei Integrate de Mediu. </w:t>
      </w:r>
    </w:p>
    <w:p w14:paraId="3F64E86A" w14:textId="77777777" w:rsidR="00267DDD" w:rsidRPr="00262790" w:rsidRDefault="00267DDD" w:rsidP="00267DDD">
      <w:pPr>
        <w:pStyle w:val="StyleStyleBodyText12ptNotBoldLeft0mmBefore3ptAf"/>
      </w:pPr>
      <w:r w:rsidRPr="00262790">
        <w:lastRenderedPageBreak/>
        <w:t xml:space="preserve">Titularul/operatorul instalaţiei îşi asumă pe deplin răspunderea privind acurateţea şi completitudinea datelor şi informaţiilor prezentate autorităţii competente pentru protecţia mediului spre analiză şi iniţierea procedurii de </w:t>
      </w:r>
      <w:r>
        <w:t xml:space="preserve">emitere </w:t>
      </w:r>
      <w:r w:rsidRPr="00262790">
        <w:t xml:space="preserve">a </w:t>
      </w:r>
      <w:r>
        <w:t>unei noi autorizaţi</w:t>
      </w:r>
      <w:r w:rsidRPr="00262790">
        <w:t>i</w:t>
      </w:r>
      <w:r>
        <w:t xml:space="preserve"> integrate de mediu</w:t>
      </w:r>
      <w:r w:rsidRPr="00262790">
        <w:t xml:space="preserve">. </w:t>
      </w:r>
    </w:p>
    <w:p w14:paraId="1D3502B3" w14:textId="77777777" w:rsidR="00267DDD" w:rsidRDefault="00267DDD" w:rsidP="00267DDD">
      <w:pPr>
        <w:pStyle w:val="StyleStyleBodyText12ptNotBoldLeft0mmBefore3ptAf"/>
      </w:pPr>
    </w:p>
    <w:p w14:paraId="15B55EDA" w14:textId="77777777" w:rsidR="00267DDD" w:rsidRPr="00D06170" w:rsidRDefault="00267DDD" w:rsidP="00267DDD">
      <w:pPr>
        <w:pStyle w:val="StyleStyleBodyText12ptNotBoldLeft0mmBefore3ptAf"/>
      </w:pPr>
      <w:r w:rsidRPr="00D06170">
        <w:t xml:space="preserve">Numele: </w:t>
      </w:r>
      <w:r>
        <w:t>GORAN PANICI</w:t>
      </w:r>
    </w:p>
    <w:p w14:paraId="6A049228" w14:textId="77777777" w:rsidR="00267DDD" w:rsidRPr="00D06170" w:rsidRDefault="00267DDD" w:rsidP="00267DDD">
      <w:pPr>
        <w:pStyle w:val="StyleStyleBodyText12ptNotBoldLeft0mmBefore3ptAf"/>
      </w:pPr>
      <w:r w:rsidRPr="00D06170">
        <w:t>Funcţia: Director General</w:t>
      </w:r>
    </w:p>
    <w:p w14:paraId="4C67F4E1" w14:textId="77777777" w:rsidR="00267DDD" w:rsidRPr="00262790" w:rsidRDefault="00267DDD" w:rsidP="00267DDD">
      <w:pPr>
        <w:pStyle w:val="StyleStyleBodyText12ptNotBoldLeft0mmBefore3ptAf"/>
      </w:pPr>
      <w:r w:rsidRPr="00ED5BF5">
        <w:t>Semnătura şi ştampila</w:t>
      </w:r>
    </w:p>
    <w:p w14:paraId="4B2A283D" w14:textId="77777777" w:rsidR="00267DDD" w:rsidRDefault="00267DDD" w:rsidP="00267DDD">
      <w:pPr>
        <w:pStyle w:val="Corptext"/>
        <w:spacing w:before="60"/>
        <w:rPr>
          <w:b w:val="0"/>
          <w:sz w:val="24"/>
          <w:lang w:val="ro-RO"/>
        </w:rPr>
      </w:pPr>
    </w:p>
    <w:p w14:paraId="33FD418A" w14:textId="51680259" w:rsidR="00267DDD" w:rsidRPr="002D307C" w:rsidRDefault="00267DDD" w:rsidP="00267DDD">
      <w:pPr>
        <w:pStyle w:val="Corptext"/>
        <w:spacing w:before="60"/>
        <w:rPr>
          <w:b w:val="0"/>
          <w:sz w:val="24"/>
          <w:lang w:val="ro-RO"/>
        </w:rPr>
      </w:pPr>
      <w:r w:rsidRPr="002D307C">
        <w:rPr>
          <w:b w:val="0"/>
          <w:sz w:val="24"/>
          <w:lang w:val="ro-RO"/>
        </w:rPr>
        <w:t xml:space="preserve">Data: </w:t>
      </w:r>
      <w:r w:rsidR="00027A8B">
        <w:rPr>
          <w:b w:val="0"/>
          <w:sz w:val="24"/>
          <w:lang w:val="ro-RO"/>
        </w:rPr>
        <w:t>Decembrie</w:t>
      </w:r>
      <w:r>
        <w:rPr>
          <w:b w:val="0"/>
          <w:sz w:val="24"/>
          <w:lang w:val="ro-RO"/>
        </w:rPr>
        <w:t xml:space="preserve"> 201</w:t>
      </w:r>
      <w:r w:rsidR="00A308D8">
        <w:rPr>
          <w:b w:val="0"/>
          <w:sz w:val="24"/>
          <w:lang w:val="ro-RO"/>
        </w:rPr>
        <w:t>8</w:t>
      </w:r>
    </w:p>
    <w:p w14:paraId="15C82367" w14:textId="77777777" w:rsidR="00267DDD" w:rsidRPr="002D307C" w:rsidRDefault="00267DDD" w:rsidP="00267DDD">
      <w:pPr>
        <w:pStyle w:val="Corptext"/>
        <w:spacing w:after="80"/>
        <w:rPr>
          <w:b w:val="0"/>
          <w:sz w:val="24"/>
          <w:lang w:val="ro-RO"/>
        </w:rPr>
        <w:sectPr w:rsidR="00267DDD" w:rsidRPr="002D307C" w:rsidSect="00062BDA">
          <w:type w:val="nextColumn"/>
          <w:pgSz w:w="11909" w:h="16834" w:code="9"/>
          <w:pgMar w:top="1140" w:right="749" w:bottom="1140" w:left="1712" w:header="851" w:footer="720" w:gutter="0"/>
          <w:paperSrc w:first="1" w:other="1"/>
          <w:pgNumType w:fmt="lowerRoman"/>
          <w:cols w:space="720"/>
          <w:docGrid w:linePitch="245"/>
        </w:sectPr>
      </w:pPr>
    </w:p>
    <w:p w14:paraId="3A02D8D8" w14:textId="77777777" w:rsidR="00E54BB2" w:rsidRPr="00262790" w:rsidRDefault="00E54BB2" w:rsidP="00371487">
      <w:pPr>
        <w:pStyle w:val="Corptext"/>
        <w:spacing w:before="60"/>
        <w:ind w:left="0"/>
        <w:jc w:val="left"/>
        <w:rPr>
          <w:b w:val="0"/>
          <w:sz w:val="24"/>
        </w:rPr>
      </w:pPr>
    </w:p>
    <w:p w14:paraId="1A45B9AD" w14:textId="77777777" w:rsidR="003E128C" w:rsidRPr="00262790" w:rsidRDefault="003674AB">
      <w:pPr>
        <w:pStyle w:val="ContentsTitle"/>
        <w:tabs>
          <w:tab w:val="left" w:pos="270"/>
        </w:tabs>
        <w:spacing w:before="60" w:after="120" w:line="240" w:lineRule="auto"/>
        <w:ind w:left="270"/>
        <w:jc w:val="left"/>
        <w:rPr>
          <w:lang w:val="ro-RO"/>
        </w:rPr>
      </w:pPr>
      <w:r>
        <w:rPr>
          <w:b w:val="0"/>
          <w:i w:val="0"/>
          <w:sz w:val="22"/>
          <w:lang w:val="ro-RO"/>
        </w:rPr>
        <w:t>Informaţii solicitate conform a</w:t>
      </w:r>
      <w:r w:rsidR="003E128C" w:rsidRPr="00262790">
        <w:rPr>
          <w:b w:val="0"/>
          <w:i w:val="0"/>
          <w:sz w:val="22"/>
          <w:lang w:val="ro-RO"/>
        </w:rPr>
        <w:t>rt.</w:t>
      </w:r>
      <w:r w:rsidR="003E128C" w:rsidRPr="00262790">
        <w:rPr>
          <w:b w:val="0"/>
          <w:sz w:val="22"/>
          <w:lang w:val="ro-RO"/>
        </w:rPr>
        <w:t xml:space="preserve"> </w:t>
      </w:r>
      <w:r>
        <w:rPr>
          <w:b w:val="0"/>
          <w:i w:val="0"/>
          <w:sz w:val="24"/>
          <w:lang w:val="ro-RO"/>
        </w:rPr>
        <w:t>12</w:t>
      </w:r>
      <w:r w:rsidR="003E128C" w:rsidRPr="00262790">
        <w:rPr>
          <w:b w:val="0"/>
          <w:i w:val="0"/>
          <w:sz w:val="24"/>
          <w:lang w:val="ro-RO"/>
        </w:rPr>
        <w:t xml:space="preserve"> alin. 1 al </w:t>
      </w:r>
      <w:r>
        <w:rPr>
          <w:b w:val="0"/>
          <w:i w:val="0"/>
          <w:sz w:val="24"/>
          <w:lang w:val="ro-RO"/>
        </w:rPr>
        <w:t>legii</w:t>
      </w:r>
      <w:r w:rsidR="009C4ED2" w:rsidRPr="00262790">
        <w:rPr>
          <w:b w:val="0"/>
          <w:i w:val="0"/>
          <w:sz w:val="24"/>
          <w:lang w:val="ro-RO"/>
        </w:rPr>
        <w:t xml:space="preserve"> nr.</w:t>
      </w:r>
      <w:r w:rsidR="003E128C" w:rsidRPr="00262790">
        <w:rPr>
          <w:b w:val="0"/>
          <w:i w:val="0"/>
          <w:sz w:val="24"/>
          <w:lang w:val="ro-RO"/>
        </w:rPr>
        <w:t xml:space="preserve"> </w:t>
      </w:r>
      <w:r>
        <w:rPr>
          <w:b w:val="0"/>
          <w:i w:val="0"/>
          <w:sz w:val="24"/>
          <w:lang w:val="ro-RO"/>
        </w:rPr>
        <w:t>278</w:t>
      </w:r>
      <w:r w:rsidR="003E128C" w:rsidRPr="00262790">
        <w:rPr>
          <w:b w:val="0"/>
          <w:i w:val="0"/>
          <w:sz w:val="24"/>
          <w:lang w:val="ro-RO"/>
        </w:rPr>
        <w:t>/20</w:t>
      </w:r>
      <w:r>
        <w:rPr>
          <w:b w:val="0"/>
          <w:i w:val="0"/>
          <w:sz w:val="24"/>
          <w:lang w:val="ro-RO"/>
        </w:rPr>
        <w:t>13</w:t>
      </w:r>
      <w:r w:rsidR="007230FC" w:rsidRPr="00262790">
        <w:rPr>
          <w:b w:val="0"/>
          <w:i w:val="0"/>
          <w:sz w:val="24"/>
          <w:lang w:val="ro-RO"/>
        </w:rPr>
        <w:t xml:space="preserve"> </w:t>
      </w:r>
      <w:r w:rsidR="003E128C" w:rsidRPr="00262790">
        <w:rPr>
          <w:b w:val="0"/>
          <w:sz w:val="24"/>
          <w:lang w:val="ro-RO"/>
        </w:rPr>
        <w:t xml:space="preserve">privind </w:t>
      </w:r>
      <w:r>
        <w:rPr>
          <w:b w:val="0"/>
          <w:sz w:val="24"/>
          <w:lang w:val="ro-RO"/>
        </w:rPr>
        <w:t>emisiile industriale</w:t>
      </w:r>
      <w:r w:rsidR="003E128C" w:rsidRPr="00262790">
        <w:rPr>
          <w:b w:val="0"/>
          <w:sz w:val="24"/>
          <w:lang w:val="ro-RO"/>
        </w:rPr>
        <w:t>i</w:t>
      </w:r>
      <w:r w:rsidR="003E128C" w:rsidRPr="00262790">
        <w:rPr>
          <w:b w:val="0"/>
          <w:i w:val="0"/>
          <w:sz w:val="24"/>
          <w:lang w:val="ro-RO"/>
        </w:rPr>
        <w:t xml:space="preserve"> </w:t>
      </w:r>
    </w:p>
    <w:tbl>
      <w:tblPr>
        <w:tblW w:w="0" w:type="auto"/>
        <w:tblInd w:w="-162"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ayout w:type="fixed"/>
        <w:tblLook w:val="01E0" w:firstRow="1" w:lastRow="1" w:firstColumn="1" w:lastColumn="1" w:noHBand="0" w:noVBand="0"/>
      </w:tblPr>
      <w:tblGrid>
        <w:gridCol w:w="5490"/>
        <w:gridCol w:w="3330"/>
        <w:gridCol w:w="806"/>
      </w:tblGrid>
      <w:tr w:rsidR="003E128C" w:rsidRPr="00262790" w14:paraId="7317F10F" w14:textId="77777777">
        <w:tc>
          <w:tcPr>
            <w:tcW w:w="5490" w:type="dxa"/>
            <w:tcBorders>
              <w:top w:val="single" w:sz="18" w:space="0" w:color="008000"/>
              <w:left w:val="single" w:sz="18" w:space="0" w:color="008000"/>
              <w:bottom w:val="single" w:sz="18" w:space="0" w:color="008000"/>
              <w:right w:val="single" w:sz="2" w:space="0" w:color="auto"/>
            </w:tcBorders>
            <w:shd w:val="pct20" w:color="auto" w:fill="auto"/>
            <w:vAlign w:val="center"/>
          </w:tcPr>
          <w:p w14:paraId="7FF0E834" w14:textId="77777777" w:rsidR="003E128C" w:rsidRPr="00014CF4" w:rsidRDefault="003E128C">
            <w:pPr>
              <w:pStyle w:val="table"/>
              <w:rPr>
                <w:lang w:val="ro-RO"/>
              </w:rPr>
            </w:pPr>
            <w:r w:rsidRPr="00014CF4">
              <w:rPr>
                <w:b/>
                <w:lang w:val="ro-RO"/>
              </w:rPr>
              <w:t>Descrierea:</w:t>
            </w:r>
          </w:p>
        </w:tc>
        <w:tc>
          <w:tcPr>
            <w:tcW w:w="3330" w:type="dxa"/>
            <w:tcBorders>
              <w:top w:val="single" w:sz="18" w:space="0" w:color="008000"/>
              <w:left w:val="single" w:sz="2" w:space="0" w:color="auto"/>
              <w:bottom w:val="single" w:sz="18" w:space="0" w:color="008000"/>
              <w:right w:val="single" w:sz="2" w:space="0" w:color="auto"/>
            </w:tcBorders>
            <w:shd w:val="pct20" w:color="auto" w:fill="auto"/>
            <w:vAlign w:val="center"/>
          </w:tcPr>
          <w:p w14:paraId="5809023C" w14:textId="77777777" w:rsidR="003E128C" w:rsidRPr="00014CF4" w:rsidRDefault="003E128C">
            <w:pPr>
              <w:pStyle w:val="table"/>
              <w:rPr>
                <w:lang w:val="ro-RO"/>
              </w:rPr>
            </w:pPr>
            <w:r w:rsidRPr="00014CF4">
              <w:rPr>
                <w:b/>
                <w:lang w:val="ro-RO"/>
              </w:rPr>
              <w:t>Locului în dosarul de solicitare</w:t>
            </w:r>
          </w:p>
        </w:tc>
        <w:tc>
          <w:tcPr>
            <w:tcW w:w="806" w:type="dxa"/>
            <w:tcBorders>
              <w:top w:val="single" w:sz="18" w:space="0" w:color="008000"/>
              <w:left w:val="single" w:sz="2" w:space="0" w:color="auto"/>
              <w:bottom w:val="single" w:sz="18" w:space="0" w:color="008000"/>
              <w:right w:val="single" w:sz="18" w:space="0" w:color="008000"/>
            </w:tcBorders>
            <w:shd w:val="pct20" w:color="auto" w:fill="auto"/>
            <w:vAlign w:val="center"/>
          </w:tcPr>
          <w:p w14:paraId="6CA78EA3" w14:textId="77777777" w:rsidR="003E128C" w:rsidRPr="00014CF4" w:rsidRDefault="003E128C" w:rsidP="00247B69">
            <w:pPr>
              <w:pStyle w:val="table"/>
              <w:rPr>
                <w:lang w:val="ro-RO"/>
              </w:rPr>
            </w:pPr>
            <w:r w:rsidRPr="00014CF4">
              <w:rPr>
                <w:b/>
                <w:lang w:val="ro-RO"/>
              </w:rPr>
              <w:t>Verif</w:t>
            </w:r>
            <w:r w:rsidR="00247B69" w:rsidRPr="00014CF4">
              <w:rPr>
                <w:b/>
                <w:lang w:val="ro-RO"/>
              </w:rPr>
              <w:t xml:space="preserve">. </w:t>
            </w:r>
          </w:p>
        </w:tc>
      </w:tr>
      <w:tr w:rsidR="003E128C" w:rsidRPr="00262790" w14:paraId="0822F2D2" w14:textId="77777777">
        <w:tc>
          <w:tcPr>
            <w:tcW w:w="5490" w:type="dxa"/>
            <w:tcBorders>
              <w:top w:val="single" w:sz="18" w:space="0" w:color="008000"/>
              <w:left w:val="single" w:sz="18" w:space="0" w:color="008000"/>
              <w:bottom w:val="single" w:sz="2" w:space="0" w:color="auto"/>
              <w:right w:val="single" w:sz="2" w:space="0" w:color="auto"/>
            </w:tcBorders>
          </w:tcPr>
          <w:p w14:paraId="7887B160" w14:textId="77777777" w:rsidR="003E128C" w:rsidRPr="00014CF4" w:rsidRDefault="003E128C">
            <w:pPr>
              <w:pStyle w:val="table"/>
              <w:rPr>
                <w:lang w:val="ro-RO"/>
              </w:rPr>
            </w:pPr>
            <w:r w:rsidRPr="00014CF4">
              <w:rPr>
                <w:lang w:val="ro-RO"/>
              </w:rPr>
              <w:t>- instalaţiei şi activităţilor sale</w:t>
            </w:r>
          </w:p>
        </w:tc>
        <w:tc>
          <w:tcPr>
            <w:tcW w:w="3330" w:type="dxa"/>
            <w:tcBorders>
              <w:top w:val="single" w:sz="18" w:space="0" w:color="008000"/>
              <w:left w:val="single" w:sz="2" w:space="0" w:color="auto"/>
              <w:bottom w:val="single" w:sz="2" w:space="0" w:color="auto"/>
              <w:right w:val="single" w:sz="2" w:space="0" w:color="auto"/>
            </w:tcBorders>
          </w:tcPr>
          <w:p w14:paraId="08ACA37E" w14:textId="77777777" w:rsidR="003E128C" w:rsidRPr="00014CF4" w:rsidRDefault="003E128C" w:rsidP="00D503D2">
            <w:pPr>
              <w:pStyle w:val="table"/>
              <w:rPr>
                <w:lang w:val="ro-RO"/>
              </w:rPr>
            </w:pPr>
            <w:r w:rsidRPr="00014CF4">
              <w:rPr>
                <w:lang w:val="ro-RO"/>
              </w:rPr>
              <w:t>Formular de solicitare,</w:t>
            </w:r>
            <w:r w:rsidR="00954AB4" w:rsidRPr="00014CF4">
              <w:rPr>
                <w:lang w:val="ro-RO"/>
              </w:rPr>
              <w:t xml:space="preserve"> </w:t>
            </w:r>
            <w:r w:rsidRPr="00014CF4">
              <w:rPr>
                <w:lang w:val="ro-RO"/>
              </w:rPr>
              <w:t>Secţ</w:t>
            </w:r>
            <w:r w:rsidR="00D503D2" w:rsidRPr="00014CF4">
              <w:rPr>
                <w:lang w:val="ro-RO"/>
              </w:rPr>
              <w:t>.</w:t>
            </w:r>
            <w:r w:rsidRPr="00014CF4">
              <w:rPr>
                <w:lang w:val="ro-RO"/>
              </w:rPr>
              <w:t xml:space="preserve"> 4</w:t>
            </w:r>
          </w:p>
        </w:tc>
        <w:tc>
          <w:tcPr>
            <w:tcW w:w="806" w:type="dxa"/>
            <w:tcBorders>
              <w:top w:val="single" w:sz="18" w:space="0" w:color="008000"/>
              <w:left w:val="single" w:sz="2" w:space="0" w:color="auto"/>
              <w:bottom w:val="single" w:sz="2" w:space="0" w:color="auto"/>
              <w:right w:val="single" w:sz="18" w:space="0" w:color="008000"/>
            </w:tcBorders>
          </w:tcPr>
          <w:p w14:paraId="6208D6BD" w14:textId="77777777" w:rsidR="003E128C" w:rsidRPr="00014CF4" w:rsidRDefault="003E128C">
            <w:pPr>
              <w:pStyle w:val="table"/>
              <w:rPr>
                <w:lang w:val="ro-RO"/>
              </w:rPr>
            </w:pPr>
          </w:p>
        </w:tc>
      </w:tr>
      <w:tr w:rsidR="003E128C" w:rsidRPr="00262790" w14:paraId="40ECA328" w14:textId="77777777">
        <w:tc>
          <w:tcPr>
            <w:tcW w:w="5490" w:type="dxa"/>
            <w:tcBorders>
              <w:top w:val="single" w:sz="2" w:space="0" w:color="auto"/>
              <w:left w:val="single" w:sz="18" w:space="0" w:color="008000"/>
              <w:bottom w:val="single" w:sz="2" w:space="0" w:color="auto"/>
              <w:right w:val="single" w:sz="2" w:space="0" w:color="auto"/>
            </w:tcBorders>
          </w:tcPr>
          <w:p w14:paraId="3FCA13D1" w14:textId="77777777" w:rsidR="003E128C" w:rsidRPr="00014CF4" w:rsidRDefault="003E128C">
            <w:pPr>
              <w:pStyle w:val="table"/>
              <w:rPr>
                <w:lang w:val="ro-RO"/>
              </w:rPr>
            </w:pPr>
            <w:r w:rsidRPr="00014CF4">
              <w:rPr>
                <w:lang w:val="ro-RO"/>
              </w:rPr>
              <w:t>- materiilor prime şi auxiliare, a altor substanţe şi a energiei utilizate în cadrul instalaţiei sau generate de aceasta</w:t>
            </w:r>
          </w:p>
        </w:tc>
        <w:tc>
          <w:tcPr>
            <w:tcW w:w="3330" w:type="dxa"/>
            <w:tcBorders>
              <w:top w:val="single" w:sz="2" w:space="0" w:color="auto"/>
              <w:left w:val="single" w:sz="2" w:space="0" w:color="auto"/>
              <w:bottom w:val="single" w:sz="2" w:space="0" w:color="auto"/>
              <w:right w:val="single" w:sz="2" w:space="0" w:color="auto"/>
            </w:tcBorders>
          </w:tcPr>
          <w:p w14:paraId="4667153D"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3</w:t>
            </w:r>
          </w:p>
        </w:tc>
        <w:tc>
          <w:tcPr>
            <w:tcW w:w="806" w:type="dxa"/>
            <w:tcBorders>
              <w:top w:val="single" w:sz="2" w:space="0" w:color="auto"/>
              <w:left w:val="single" w:sz="2" w:space="0" w:color="auto"/>
              <w:bottom w:val="single" w:sz="2" w:space="0" w:color="auto"/>
              <w:right w:val="single" w:sz="18" w:space="0" w:color="008000"/>
            </w:tcBorders>
          </w:tcPr>
          <w:p w14:paraId="7BA6969B" w14:textId="77777777" w:rsidR="003E128C" w:rsidRPr="00014CF4" w:rsidRDefault="003E128C">
            <w:pPr>
              <w:pStyle w:val="table"/>
              <w:rPr>
                <w:lang w:val="ro-RO"/>
              </w:rPr>
            </w:pPr>
          </w:p>
        </w:tc>
      </w:tr>
      <w:tr w:rsidR="003E128C" w:rsidRPr="00262790" w14:paraId="1F3C82E4" w14:textId="77777777">
        <w:tc>
          <w:tcPr>
            <w:tcW w:w="5490" w:type="dxa"/>
            <w:tcBorders>
              <w:top w:val="single" w:sz="2" w:space="0" w:color="auto"/>
              <w:left w:val="single" w:sz="18" w:space="0" w:color="008000"/>
              <w:bottom w:val="single" w:sz="2" w:space="0" w:color="auto"/>
              <w:right w:val="single" w:sz="2" w:space="0" w:color="auto"/>
            </w:tcBorders>
          </w:tcPr>
          <w:p w14:paraId="513C1045" w14:textId="77777777" w:rsidR="003E128C" w:rsidRPr="00014CF4" w:rsidRDefault="003E128C">
            <w:pPr>
              <w:pStyle w:val="table"/>
              <w:rPr>
                <w:lang w:val="ro-RO"/>
              </w:rPr>
            </w:pPr>
            <w:r w:rsidRPr="00014CF4">
              <w:rPr>
                <w:lang w:val="ro-RO"/>
              </w:rPr>
              <w:t>- surselor de emisii din instalaţie</w:t>
            </w:r>
          </w:p>
        </w:tc>
        <w:tc>
          <w:tcPr>
            <w:tcW w:w="3330" w:type="dxa"/>
            <w:tcBorders>
              <w:top w:val="single" w:sz="2" w:space="0" w:color="auto"/>
              <w:left w:val="single" w:sz="2" w:space="0" w:color="auto"/>
              <w:bottom w:val="single" w:sz="2" w:space="0" w:color="auto"/>
              <w:right w:val="single" w:sz="2" w:space="0" w:color="auto"/>
            </w:tcBorders>
          </w:tcPr>
          <w:p w14:paraId="0848FFA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w:t>
            </w:r>
          </w:p>
        </w:tc>
        <w:tc>
          <w:tcPr>
            <w:tcW w:w="806" w:type="dxa"/>
            <w:tcBorders>
              <w:top w:val="single" w:sz="2" w:space="0" w:color="auto"/>
              <w:left w:val="single" w:sz="2" w:space="0" w:color="auto"/>
              <w:bottom w:val="single" w:sz="2" w:space="0" w:color="auto"/>
              <w:right w:val="single" w:sz="18" w:space="0" w:color="008000"/>
            </w:tcBorders>
          </w:tcPr>
          <w:p w14:paraId="7383B826" w14:textId="77777777" w:rsidR="003E128C" w:rsidRPr="00014CF4" w:rsidRDefault="003E128C">
            <w:pPr>
              <w:pStyle w:val="table"/>
              <w:rPr>
                <w:lang w:val="ro-RO"/>
              </w:rPr>
            </w:pPr>
          </w:p>
        </w:tc>
      </w:tr>
      <w:tr w:rsidR="003E128C" w:rsidRPr="00262790" w14:paraId="77DD9C04" w14:textId="77777777">
        <w:tc>
          <w:tcPr>
            <w:tcW w:w="5490" w:type="dxa"/>
            <w:tcBorders>
              <w:top w:val="single" w:sz="2" w:space="0" w:color="auto"/>
              <w:left w:val="single" w:sz="18" w:space="0" w:color="008000"/>
              <w:bottom w:val="single" w:sz="2" w:space="0" w:color="auto"/>
              <w:right w:val="single" w:sz="2" w:space="0" w:color="auto"/>
            </w:tcBorders>
          </w:tcPr>
          <w:p w14:paraId="6F762CAF" w14:textId="77777777" w:rsidR="003E128C" w:rsidRPr="00014CF4" w:rsidRDefault="003E128C">
            <w:pPr>
              <w:pStyle w:val="table"/>
              <w:rPr>
                <w:lang w:val="ro-RO"/>
              </w:rPr>
            </w:pPr>
            <w:r w:rsidRPr="00014CF4">
              <w:rPr>
                <w:lang w:val="ro-RO"/>
              </w:rPr>
              <w:t>- stării amplasamentului şi instalaţiei</w:t>
            </w:r>
          </w:p>
        </w:tc>
        <w:tc>
          <w:tcPr>
            <w:tcW w:w="3330" w:type="dxa"/>
            <w:tcBorders>
              <w:top w:val="single" w:sz="2" w:space="0" w:color="auto"/>
              <w:left w:val="single" w:sz="2" w:space="0" w:color="auto"/>
              <w:bottom w:val="single" w:sz="2" w:space="0" w:color="auto"/>
              <w:right w:val="single" w:sz="2" w:space="0" w:color="auto"/>
            </w:tcBorders>
          </w:tcPr>
          <w:p w14:paraId="239D16D5" w14:textId="77777777" w:rsidR="003E128C" w:rsidRPr="00014CF4" w:rsidRDefault="003E128C">
            <w:pPr>
              <w:pStyle w:val="table"/>
              <w:rPr>
                <w:lang w:val="ro-RO"/>
              </w:rPr>
            </w:pPr>
            <w:r w:rsidRPr="00014CF4">
              <w:rPr>
                <w:lang w:val="ro-RO"/>
              </w:rPr>
              <w:t xml:space="preserve">Raport de amplasament şi </w:t>
            </w:r>
            <w:r w:rsidR="00954AB4" w:rsidRPr="00014CF4">
              <w:rPr>
                <w:lang w:val="ro-RO"/>
              </w:rPr>
              <w:t xml:space="preserve">Formular de solicitare, </w:t>
            </w:r>
            <w:r w:rsidRPr="00014CF4">
              <w:rPr>
                <w:lang w:val="ro-RO"/>
              </w:rPr>
              <w:t>Secţiunea 11</w:t>
            </w:r>
          </w:p>
        </w:tc>
        <w:tc>
          <w:tcPr>
            <w:tcW w:w="806" w:type="dxa"/>
            <w:tcBorders>
              <w:top w:val="single" w:sz="2" w:space="0" w:color="auto"/>
              <w:left w:val="single" w:sz="2" w:space="0" w:color="auto"/>
              <w:bottom w:val="single" w:sz="2" w:space="0" w:color="auto"/>
              <w:right w:val="single" w:sz="18" w:space="0" w:color="008000"/>
            </w:tcBorders>
          </w:tcPr>
          <w:p w14:paraId="5C81BA86" w14:textId="77777777" w:rsidR="003E128C" w:rsidRPr="00014CF4" w:rsidRDefault="003E128C">
            <w:pPr>
              <w:pStyle w:val="table"/>
              <w:rPr>
                <w:lang w:val="ro-RO"/>
              </w:rPr>
            </w:pPr>
          </w:p>
        </w:tc>
      </w:tr>
      <w:tr w:rsidR="003E128C" w:rsidRPr="00262790" w14:paraId="54DAE897" w14:textId="77777777">
        <w:tc>
          <w:tcPr>
            <w:tcW w:w="5490" w:type="dxa"/>
            <w:tcBorders>
              <w:top w:val="single" w:sz="2" w:space="0" w:color="auto"/>
              <w:left w:val="single" w:sz="18" w:space="0" w:color="008000"/>
              <w:bottom w:val="single" w:sz="2" w:space="0" w:color="auto"/>
              <w:right w:val="single" w:sz="2" w:space="0" w:color="auto"/>
            </w:tcBorders>
          </w:tcPr>
          <w:p w14:paraId="0BB73087" w14:textId="77777777" w:rsidR="003E128C" w:rsidRPr="00014CF4" w:rsidRDefault="003E128C">
            <w:pPr>
              <w:pStyle w:val="table"/>
              <w:rPr>
                <w:lang w:val="ro-RO"/>
              </w:rPr>
            </w:pPr>
            <w:r w:rsidRPr="00014CF4">
              <w:rPr>
                <w:lang w:val="ro-RO"/>
              </w:rPr>
              <w:t>- naturii şi cantităţilor de emisii previzibile provenite din instalaţie în fiecare componentă a mediului şi identificării efectelor semnificative ale emisiilor asupra mediului</w:t>
            </w:r>
          </w:p>
        </w:tc>
        <w:tc>
          <w:tcPr>
            <w:tcW w:w="3330" w:type="dxa"/>
            <w:tcBorders>
              <w:top w:val="single" w:sz="2" w:space="0" w:color="auto"/>
              <w:left w:val="single" w:sz="2" w:space="0" w:color="auto"/>
              <w:bottom w:val="single" w:sz="2" w:space="0" w:color="auto"/>
              <w:right w:val="single" w:sz="2" w:space="0" w:color="auto"/>
            </w:tcBorders>
          </w:tcPr>
          <w:p w14:paraId="0DCD7440" w14:textId="77777777" w:rsidR="003E128C" w:rsidRPr="00014CF4" w:rsidRDefault="003E128C">
            <w:pPr>
              <w:pStyle w:val="table"/>
              <w:rPr>
                <w:lang w:val="ro-RO"/>
              </w:rPr>
            </w:pPr>
            <w:r w:rsidRPr="00014CF4">
              <w:rPr>
                <w:lang w:val="ro-RO"/>
              </w:rPr>
              <w:t>Formular de solicitare, Secţiunile 10, 13 şi 14</w:t>
            </w:r>
          </w:p>
        </w:tc>
        <w:tc>
          <w:tcPr>
            <w:tcW w:w="806" w:type="dxa"/>
            <w:tcBorders>
              <w:top w:val="single" w:sz="2" w:space="0" w:color="auto"/>
              <w:left w:val="single" w:sz="2" w:space="0" w:color="auto"/>
              <w:bottom w:val="single" w:sz="2" w:space="0" w:color="auto"/>
              <w:right w:val="single" w:sz="18" w:space="0" w:color="008000"/>
            </w:tcBorders>
          </w:tcPr>
          <w:p w14:paraId="1DF1807C" w14:textId="77777777" w:rsidR="003E128C" w:rsidRPr="00014CF4" w:rsidRDefault="003E128C">
            <w:pPr>
              <w:pStyle w:val="table"/>
              <w:rPr>
                <w:lang w:val="ro-RO"/>
              </w:rPr>
            </w:pPr>
          </w:p>
        </w:tc>
      </w:tr>
      <w:tr w:rsidR="003E128C" w:rsidRPr="00262790" w14:paraId="664ADFE5" w14:textId="77777777">
        <w:tc>
          <w:tcPr>
            <w:tcW w:w="5490" w:type="dxa"/>
            <w:tcBorders>
              <w:top w:val="single" w:sz="2" w:space="0" w:color="auto"/>
              <w:left w:val="single" w:sz="18" w:space="0" w:color="008000"/>
              <w:bottom w:val="single" w:sz="2" w:space="0" w:color="auto"/>
              <w:right w:val="single" w:sz="2" w:space="0" w:color="auto"/>
            </w:tcBorders>
          </w:tcPr>
          <w:p w14:paraId="6D19D6FF" w14:textId="77777777" w:rsidR="003E128C" w:rsidRPr="00014CF4" w:rsidRDefault="003E128C">
            <w:pPr>
              <w:pStyle w:val="table"/>
              <w:rPr>
                <w:lang w:val="ro-RO"/>
              </w:rPr>
            </w:pPr>
            <w:r w:rsidRPr="00014CF4">
              <w:rPr>
                <w:lang w:val="ro-RO"/>
              </w:rPr>
              <w:t>- tehnologiei propuse şi a altor tehnici de prevenire sau, dacă nu este posibil, de reducere a emisiilor provenite din instalaţie</w:t>
            </w:r>
          </w:p>
        </w:tc>
        <w:tc>
          <w:tcPr>
            <w:tcW w:w="3330" w:type="dxa"/>
            <w:tcBorders>
              <w:top w:val="single" w:sz="2" w:space="0" w:color="auto"/>
              <w:left w:val="single" w:sz="2" w:space="0" w:color="auto"/>
              <w:bottom w:val="single" w:sz="2" w:space="0" w:color="auto"/>
              <w:right w:val="single" w:sz="2" w:space="0" w:color="auto"/>
            </w:tcBorders>
          </w:tcPr>
          <w:p w14:paraId="1359F54B" w14:textId="77777777" w:rsidR="003E128C" w:rsidRPr="00014CF4" w:rsidRDefault="003E128C">
            <w:pPr>
              <w:pStyle w:val="table"/>
              <w:rPr>
                <w:lang w:val="ro-RO"/>
              </w:rPr>
            </w:pPr>
            <w:r w:rsidRPr="00014CF4">
              <w:rPr>
                <w:lang w:val="ro-RO"/>
              </w:rPr>
              <w:t>Formular de solicitare, Secţiunile 1, 3.4 şi 13</w:t>
            </w:r>
          </w:p>
        </w:tc>
        <w:tc>
          <w:tcPr>
            <w:tcW w:w="806" w:type="dxa"/>
            <w:tcBorders>
              <w:top w:val="single" w:sz="2" w:space="0" w:color="auto"/>
              <w:left w:val="single" w:sz="2" w:space="0" w:color="auto"/>
              <w:bottom w:val="single" w:sz="2" w:space="0" w:color="auto"/>
              <w:right w:val="single" w:sz="18" w:space="0" w:color="008000"/>
            </w:tcBorders>
          </w:tcPr>
          <w:p w14:paraId="7D23ED13" w14:textId="77777777" w:rsidR="003E128C" w:rsidRPr="00014CF4" w:rsidRDefault="003E128C">
            <w:pPr>
              <w:pStyle w:val="table"/>
              <w:rPr>
                <w:lang w:val="ro-RO"/>
              </w:rPr>
            </w:pPr>
          </w:p>
        </w:tc>
      </w:tr>
      <w:tr w:rsidR="003E128C" w:rsidRPr="00262790" w14:paraId="59206526" w14:textId="77777777">
        <w:tc>
          <w:tcPr>
            <w:tcW w:w="5490" w:type="dxa"/>
            <w:tcBorders>
              <w:top w:val="single" w:sz="2" w:space="0" w:color="auto"/>
              <w:left w:val="single" w:sz="18" w:space="0" w:color="008000"/>
              <w:bottom w:val="single" w:sz="2" w:space="0" w:color="auto"/>
              <w:right w:val="single" w:sz="2" w:space="0" w:color="auto"/>
            </w:tcBorders>
          </w:tcPr>
          <w:p w14:paraId="617C46E8" w14:textId="77777777" w:rsidR="003E128C" w:rsidRPr="00014CF4" w:rsidRDefault="003E128C">
            <w:pPr>
              <w:pStyle w:val="table"/>
              <w:rPr>
                <w:lang w:val="ro-RO"/>
              </w:rPr>
            </w:pPr>
            <w:r w:rsidRPr="00014CF4">
              <w:rPr>
                <w:lang w:val="ro-RO"/>
              </w:rPr>
              <w:t>- dacă este cazul, măsurilor de prevenire şi recuperare a deşeurilor generate de instalaţie</w:t>
            </w:r>
          </w:p>
        </w:tc>
        <w:tc>
          <w:tcPr>
            <w:tcW w:w="3330" w:type="dxa"/>
            <w:tcBorders>
              <w:top w:val="single" w:sz="2" w:space="0" w:color="auto"/>
              <w:left w:val="single" w:sz="2" w:space="0" w:color="auto"/>
              <w:bottom w:val="single" w:sz="2" w:space="0" w:color="auto"/>
              <w:right w:val="single" w:sz="2" w:space="0" w:color="auto"/>
            </w:tcBorders>
          </w:tcPr>
          <w:p w14:paraId="77B90FA4"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1199ECDC" w14:textId="77777777" w:rsidR="003E128C" w:rsidRPr="00014CF4" w:rsidRDefault="003E128C">
            <w:pPr>
              <w:pStyle w:val="table"/>
              <w:rPr>
                <w:lang w:val="ro-RO"/>
              </w:rPr>
            </w:pPr>
          </w:p>
        </w:tc>
      </w:tr>
      <w:tr w:rsidR="003E128C" w:rsidRPr="00262790" w14:paraId="5649860D" w14:textId="77777777">
        <w:trPr>
          <w:trHeight w:val="742"/>
        </w:trPr>
        <w:tc>
          <w:tcPr>
            <w:tcW w:w="5490" w:type="dxa"/>
            <w:tcBorders>
              <w:top w:val="single" w:sz="2" w:space="0" w:color="auto"/>
              <w:left w:val="single" w:sz="18" w:space="0" w:color="008000"/>
              <w:bottom w:val="single" w:sz="2" w:space="0" w:color="auto"/>
              <w:right w:val="single" w:sz="2" w:space="0" w:color="auto"/>
            </w:tcBorders>
          </w:tcPr>
          <w:p w14:paraId="4AD5499B" w14:textId="77777777" w:rsidR="003E128C" w:rsidRPr="00262790" w:rsidRDefault="003E128C" w:rsidP="00141D39">
            <w:pPr>
              <w:autoSpaceDE w:val="0"/>
              <w:autoSpaceDN w:val="0"/>
              <w:adjustRightInd w:val="0"/>
              <w:spacing w:after="0"/>
              <w:ind w:left="0"/>
              <w:jc w:val="left"/>
            </w:pPr>
            <w:r w:rsidRPr="00262790">
              <w:t xml:space="preserve">- altor măsuri planificate pentru conformarea cu principiile generale ale obligaţiilor elementare ale operatorului/ titularului prevăzute în </w:t>
            </w:r>
            <w:r w:rsidR="00E4673A" w:rsidRPr="00141D39">
              <w:rPr>
                <w:i/>
              </w:rPr>
              <w:t>Directiv</w:t>
            </w:r>
            <w:r w:rsidR="00141D39">
              <w:rPr>
                <w:i/>
              </w:rPr>
              <w:t>a</w:t>
            </w:r>
            <w:r w:rsidR="00E4673A" w:rsidRPr="00262790">
              <w:t xml:space="preserve"> </w:t>
            </w:r>
            <w:r w:rsidR="00E4673A" w:rsidRPr="00262790">
              <w:rPr>
                <w:i/>
              </w:rPr>
              <w:t xml:space="preserve">privind </w:t>
            </w:r>
            <w:r w:rsidR="00141D39">
              <w:rPr>
                <w:i/>
              </w:rPr>
              <w:t>emisiile industriale</w:t>
            </w:r>
            <w:r w:rsidR="00753AE0" w:rsidRPr="00262790">
              <w:rPr>
                <w:i/>
              </w:rPr>
              <w:t>:</w:t>
            </w:r>
            <w:r w:rsidR="00E4673A" w:rsidRPr="00262790">
              <w:rPr>
                <w:i/>
              </w:rPr>
              <w:t xml:space="preserve"> </w:t>
            </w:r>
          </w:p>
        </w:tc>
        <w:tc>
          <w:tcPr>
            <w:tcW w:w="3330" w:type="dxa"/>
            <w:tcBorders>
              <w:top w:val="single" w:sz="2" w:space="0" w:color="auto"/>
              <w:left w:val="single" w:sz="2" w:space="0" w:color="auto"/>
              <w:bottom w:val="single" w:sz="2" w:space="0" w:color="auto"/>
              <w:right w:val="single" w:sz="2" w:space="0" w:color="auto"/>
            </w:tcBorders>
          </w:tcPr>
          <w:p w14:paraId="7375A13D" w14:textId="77777777" w:rsidR="003E128C" w:rsidRPr="00014CF4" w:rsidRDefault="003E128C">
            <w:pPr>
              <w:pStyle w:val="table"/>
              <w:rPr>
                <w:lang w:val="ro-RO"/>
              </w:rPr>
            </w:pPr>
            <w:r w:rsidRPr="00014CF4">
              <w:rPr>
                <w:lang w:val="ro-RO"/>
              </w:rPr>
              <w:t xml:space="preserve">Formular de solicitare </w:t>
            </w:r>
          </w:p>
        </w:tc>
        <w:tc>
          <w:tcPr>
            <w:tcW w:w="806" w:type="dxa"/>
            <w:tcBorders>
              <w:top w:val="single" w:sz="2" w:space="0" w:color="auto"/>
              <w:left w:val="single" w:sz="2" w:space="0" w:color="auto"/>
              <w:bottom w:val="single" w:sz="2" w:space="0" w:color="auto"/>
              <w:right w:val="single" w:sz="18" w:space="0" w:color="008000"/>
            </w:tcBorders>
          </w:tcPr>
          <w:p w14:paraId="02B78A83" w14:textId="77777777" w:rsidR="003E128C" w:rsidRPr="00014CF4" w:rsidRDefault="003E128C">
            <w:pPr>
              <w:pStyle w:val="table"/>
              <w:rPr>
                <w:lang w:val="ro-RO"/>
              </w:rPr>
            </w:pPr>
          </w:p>
        </w:tc>
      </w:tr>
      <w:tr w:rsidR="003E128C" w:rsidRPr="00262790" w14:paraId="0FEF98D0" w14:textId="77777777">
        <w:trPr>
          <w:trHeight w:val="683"/>
        </w:trPr>
        <w:tc>
          <w:tcPr>
            <w:tcW w:w="5490" w:type="dxa"/>
            <w:tcBorders>
              <w:top w:val="single" w:sz="2" w:space="0" w:color="auto"/>
              <w:left w:val="single" w:sz="18" w:space="0" w:color="008000"/>
              <w:bottom w:val="single" w:sz="2" w:space="0" w:color="auto"/>
              <w:right w:val="single" w:sz="2" w:space="0" w:color="auto"/>
            </w:tcBorders>
          </w:tcPr>
          <w:p w14:paraId="5DA87EFC" w14:textId="77777777" w:rsidR="003E128C" w:rsidRPr="00014CF4" w:rsidRDefault="003E128C">
            <w:pPr>
              <w:pStyle w:val="table"/>
              <w:rPr>
                <w:lang w:val="ro-RO"/>
              </w:rPr>
            </w:pPr>
            <w:r w:rsidRPr="00014CF4">
              <w:rPr>
                <w:lang w:val="ro-RO"/>
              </w:rPr>
              <w:t>(a) adoptarea tuturor măsurilor corespunzătoare de prevenire a poluării, în particular aplicarea celor mai bune tehnici disponibile;</w:t>
            </w:r>
          </w:p>
        </w:tc>
        <w:tc>
          <w:tcPr>
            <w:tcW w:w="3330" w:type="dxa"/>
            <w:tcBorders>
              <w:top w:val="single" w:sz="2" w:space="0" w:color="auto"/>
              <w:left w:val="single" w:sz="2" w:space="0" w:color="auto"/>
              <w:bottom w:val="single" w:sz="2" w:space="0" w:color="auto"/>
              <w:right w:val="single" w:sz="2" w:space="0" w:color="auto"/>
            </w:tcBorders>
          </w:tcPr>
          <w:p w14:paraId="241C675C" w14:textId="77777777" w:rsidR="003E128C" w:rsidRPr="00014CF4" w:rsidRDefault="003E128C" w:rsidP="00692C15">
            <w:pPr>
              <w:pStyle w:val="table"/>
              <w:rPr>
                <w:lang w:val="ro-RO"/>
              </w:rPr>
            </w:pPr>
            <w:r w:rsidRPr="00014CF4">
              <w:rPr>
                <w:lang w:val="ro-RO"/>
              </w:rPr>
              <w:t>Formular de solicitare, Secţiunile 1</w:t>
            </w:r>
            <w:r w:rsidR="00AE28B5" w:rsidRPr="00014CF4">
              <w:rPr>
                <w:lang w:val="ro-RO"/>
              </w:rPr>
              <w:t>, 5</w:t>
            </w:r>
            <w:r w:rsidRPr="00014CF4">
              <w:rPr>
                <w:lang w:val="ro-RO"/>
              </w:rPr>
              <w:t xml:space="preserve"> şi </w:t>
            </w:r>
            <w:r w:rsidR="00692C15">
              <w:rPr>
                <w:lang w:val="ro-RO"/>
              </w:rPr>
              <w:t>14</w:t>
            </w:r>
          </w:p>
        </w:tc>
        <w:tc>
          <w:tcPr>
            <w:tcW w:w="806" w:type="dxa"/>
            <w:tcBorders>
              <w:top w:val="single" w:sz="2" w:space="0" w:color="auto"/>
              <w:left w:val="single" w:sz="2" w:space="0" w:color="auto"/>
              <w:bottom w:val="single" w:sz="2" w:space="0" w:color="auto"/>
              <w:right w:val="single" w:sz="18" w:space="0" w:color="008000"/>
            </w:tcBorders>
          </w:tcPr>
          <w:p w14:paraId="70B5F7C8" w14:textId="77777777" w:rsidR="003E128C" w:rsidRPr="00014CF4" w:rsidRDefault="003E128C">
            <w:pPr>
              <w:pStyle w:val="table"/>
              <w:rPr>
                <w:lang w:val="ro-RO"/>
              </w:rPr>
            </w:pPr>
          </w:p>
        </w:tc>
      </w:tr>
      <w:tr w:rsidR="003E128C" w:rsidRPr="00262790" w14:paraId="4BB2553F" w14:textId="77777777">
        <w:trPr>
          <w:trHeight w:val="267"/>
        </w:trPr>
        <w:tc>
          <w:tcPr>
            <w:tcW w:w="5490" w:type="dxa"/>
            <w:tcBorders>
              <w:top w:val="single" w:sz="2" w:space="0" w:color="auto"/>
              <w:left w:val="single" w:sz="18" w:space="0" w:color="008000"/>
              <w:bottom w:val="single" w:sz="2" w:space="0" w:color="auto"/>
              <w:right w:val="single" w:sz="2" w:space="0" w:color="auto"/>
            </w:tcBorders>
          </w:tcPr>
          <w:p w14:paraId="75C61F6D" w14:textId="77777777" w:rsidR="003E128C" w:rsidRPr="00014CF4" w:rsidRDefault="003E128C">
            <w:pPr>
              <w:pStyle w:val="table"/>
              <w:rPr>
                <w:lang w:val="ro-RO"/>
              </w:rPr>
            </w:pPr>
            <w:r w:rsidRPr="00014CF4">
              <w:rPr>
                <w:lang w:val="ro-RO"/>
              </w:rPr>
              <w:t>(b) necauzarea unei poluări semnificative</w:t>
            </w:r>
            <w:r w:rsidR="00753AE0" w:rsidRPr="00014CF4">
              <w:rPr>
                <w:lang w:val="ro-RO"/>
              </w:rPr>
              <w:t>;</w:t>
            </w:r>
          </w:p>
        </w:tc>
        <w:tc>
          <w:tcPr>
            <w:tcW w:w="3330" w:type="dxa"/>
            <w:tcBorders>
              <w:top w:val="single" w:sz="2" w:space="0" w:color="auto"/>
              <w:left w:val="single" w:sz="2" w:space="0" w:color="auto"/>
              <w:bottom w:val="single" w:sz="2" w:space="0" w:color="auto"/>
              <w:right w:val="single" w:sz="2" w:space="0" w:color="auto"/>
            </w:tcBorders>
          </w:tcPr>
          <w:p w14:paraId="4CB09DD2" w14:textId="77777777" w:rsidR="003E128C" w:rsidRPr="00014CF4" w:rsidRDefault="003E128C">
            <w:pPr>
              <w:pStyle w:val="table"/>
              <w:rPr>
                <w:lang w:val="ro-RO"/>
              </w:rPr>
            </w:pPr>
            <w:r w:rsidRPr="00014CF4">
              <w:rPr>
                <w:lang w:val="ro-RO"/>
              </w:rPr>
              <w:t>Formular de solicitare, Secţiunea 14</w:t>
            </w:r>
          </w:p>
        </w:tc>
        <w:tc>
          <w:tcPr>
            <w:tcW w:w="806" w:type="dxa"/>
            <w:tcBorders>
              <w:top w:val="single" w:sz="2" w:space="0" w:color="auto"/>
              <w:left w:val="single" w:sz="2" w:space="0" w:color="auto"/>
              <w:bottom w:val="single" w:sz="2" w:space="0" w:color="auto"/>
              <w:right w:val="single" w:sz="18" w:space="0" w:color="008000"/>
            </w:tcBorders>
          </w:tcPr>
          <w:p w14:paraId="2EA359A2" w14:textId="77777777" w:rsidR="003E128C" w:rsidRPr="00014CF4" w:rsidRDefault="003E128C">
            <w:pPr>
              <w:pStyle w:val="table"/>
              <w:rPr>
                <w:lang w:val="ro-RO"/>
              </w:rPr>
            </w:pPr>
          </w:p>
        </w:tc>
      </w:tr>
      <w:tr w:rsidR="003E128C" w:rsidRPr="00262790" w14:paraId="2AF4546E" w14:textId="77777777">
        <w:trPr>
          <w:trHeight w:val="1187"/>
        </w:trPr>
        <w:tc>
          <w:tcPr>
            <w:tcW w:w="5490" w:type="dxa"/>
            <w:tcBorders>
              <w:top w:val="single" w:sz="2" w:space="0" w:color="auto"/>
              <w:left w:val="single" w:sz="18" w:space="0" w:color="008000"/>
              <w:bottom w:val="single" w:sz="2" w:space="0" w:color="auto"/>
              <w:right w:val="single" w:sz="2" w:space="0" w:color="auto"/>
            </w:tcBorders>
          </w:tcPr>
          <w:p w14:paraId="137D30F9" w14:textId="77777777" w:rsidR="003E128C" w:rsidRPr="00014CF4" w:rsidRDefault="003E128C" w:rsidP="00141D39">
            <w:pPr>
              <w:pStyle w:val="table"/>
              <w:rPr>
                <w:lang w:val="ro-RO"/>
              </w:rPr>
            </w:pPr>
            <w:r w:rsidRPr="00014CF4">
              <w:rPr>
                <w:lang w:val="ro-RO"/>
              </w:rPr>
              <w:t>(c) evitarea producerii de deşeuri conform Directivei privind deşeurile; acolo unde se produc deşeuri, ele sunt recuperate sau, dacă acest lucru nu este posibil din punct de vedere tehnic şi economic, sunt eliminate cu evitarea sa reducerea oricărui impact asupra mediului;</w:t>
            </w:r>
          </w:p>
        </w:tc>
        <w:tc>
          <w:tcPr>
            <w:tcW w:w="3330" w:type="dxa"/>
            <w:tcBorders>
              <w:top w:val="single" w:sz="2" w:space="0" w:color="auto"/>
              <w:left w:val="single" w:sz="2" w:space="0" w:color="auto"/>
              <w:bottom w:val="single" w:sz="2" w:space="0" w:color="auto"/>
              <w:right w:val="single" w:sz="2" w:space="0" w:color="auto"/>
            </w:tcBorders>
          </w:tcPr>
          <w:p w14:paraId="44CC8730"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756B2842" w14:textId="77777777" w:rsidR="003E128C" w:rsidRPr="00014CF4" w:rsidRDefault="003E128C">
            <w:pPr>
              <w:pStyle w:val="table"/>
              <w:rPr>
                <w:lang w:val="ro-RO"/>
              </w:rPr>
            </w:pPr>
          </w:p>
        </w:tc>
      </w:tr>
      <w:tr w:rsidR="003E128C" w:rsidRPr="00262790" w14:paraId="479AD26D" w14:textId="77777777">
        <w:trPr>
          <w:trHeight w:val="282"/>
        </w:trPr>
        <w:tc>
          <w:tcPr>
            <w:tcW w:w="5490" w:type="dxa"/>
            <w:tcBorders>
              <w:top w:val="single" w:sz="2" w:space="0" w:color="auto"/>
              <w:left w:val="single" w:sz="18" w:space="0" w:color="008000"/>
              <w:bottom w:val="single" w:sz="2" w:space="0" w:color="auto"/>
              <w:right w:val="single" w:sz="2" w:space="0" w:color="auto"/>
            </w:tcBorders>
          </w:tcPr>
          <w:p w14:paraId="7A57BB87" w14:textId="77777777" w:rsidR="003E128C" w:rsidRPr="00014CF4" w:rsidRDefault="003E128C">
            <w:pPr>
              <w:pStyle w:val="table"/>
              <w:rPr>
                <w:lang w:val="ro-RO"/>
              </w:rPr>
            </w:pPr>
            <w:r w:rsidRPr="00014CF4">
              <w:rPr>
                <w:lang w:val="ro-RO"/>
              </w:rPr>
              <w:t>(d) utilizarea eficientă a energiei;</w:t>
            </w:r>
          </w:p>
        </w:tc>
        <w:tc>
          <w:tcPr>
            <w:tcW w:w="3330" w:type="dxa"/>
            <w:tcBorders>
              <w:top w:val="single" w:sz="2" w:space="0" w:color="auto"/>
              <w:left w:val="single" w:sz="2" w:space="0" w:color="auto"/>
              <w:bottom w:val="single" w:sz="2" w:space="0" w:color="auto"/>
              <w:right w:val="single" w:sz="2" w:space="0" w:color="auto"/>
            </w:tcBorders>
          </w:tcPr>
          <w:p w14:paraId="12C21365"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7</w:t>
            </w:r>
          </w:p>
        </w:tc>
        <w:tc>
          <w:tcPr>
            <w:tcW w:w="806" w:type="dxa"/>
            <w:tcBorders>
              <w:top w:val="single" w:sz="2" w:space="0" w:color="auto"/>
              <w:left w:val="single" w:sz="2" w:space="0" w:color="auto"/>
              <w:bottom w:val="single" w:sz="2" w:space="0" w:color="auto"/>
              <w:right w:val="single" w:sz="18" w:space="0" w:color="008000"/>
            </w:tcBorders>
          </w:tcPr>
          <w:p w14:paraId="3A6ECC27" w14:textId="77777777" w:rsidR="003E128C" w:rsidRPr="00014CF4" w:rsidRDefault="003E128C">
            <w:pPr>
              <w:pStyle w:val="table"/>
              <w:rPr>
                <w:lang w:val="ro-RO"/>
              </w:rPr>
            </w:pPr>
          </w:p>
        </w:tc>
      </w:tr>
      <w:tr w:rsidR="003E128C" w:rsidRPr="00262790" w14:paraId="56EAEF1A" w14:textId="77777777">
        <w:trPr>
          <w:trHeight w:val="475"/>
        </w:trPr>
        <w:tc>
          <w:tcPr>
            <w:tcW w:w="5490" w:type="dxa"/>
            <w:tcBorders>
              <w:top w:val="single" w:sz="2" w:space="0" w:color="auto"/>
              <w:left w:val="single" w:sz="18" w:space="0" w:color="008000"/>
              <w:bottom w:val="single" w:sz="2" w:space="0" w:color="auto"/>
              <w:right w:val="single" w:sz="2" w:space="0" w:color="auto"/>
            </w:tcBorders>
          </w:tcPr>
          <w:p w14:paraId="19878CC5" w14:textId="77777777" w:rsidR="003E128C" w:rsidRPr="00014CF4" w:rsidRDefault="003E128C">
            <w:pPr>
              <w:pStyle w:val="table"/>
              <w:rPr>
                <w:lang w:val="ro-RO"/>
              </w:rPr>
            </w:pPr>
            <w:r w:rsidRPr="00014CF4">
              <w:rPr>
                <w:lang w:val="ro-RO"/>
              </w:rPr>
              <w:t>(e) adoptarea măsurilor necesare pentru prevenirea accidentelor şi limitarea consecinţelor acestora;</w:t>
            </w:r>
          </w:p>
        </w:tc>
        <w:tc>
          <w:tcPr>
            <w:tcW w:w="3330" w:type="dxa"/>
            <w:tcBorders>
              <w:top w:val="single" w:sz="2" w:space="0" w:color="auto"/>
              <w:left w:val="single" w:sz="2" w:space="0" w:color="auto"/>
              <w:bottom w:val="single" w:sz="2" w:space="0" w:color="auto"/>
              <w:right w:val="single" w:sz="2" w:space="0" w:color="auto"/>
            </w:tcBorders>
          </w:tcPr>
          <w:p w14:paraId="00302DFF" w14:textId="77777777" w:rsidR="003E128C" w:rsidRPr="00014CF4" w:rsidRDefault="003E128C">
            <w:pPr>
              <w:pStyle w:val="table"/>
              <w:rPr>
                <w:lang w:val="ro-RO"/>
              </w:rPr>
            </w:pPr>
            <w:r w:rsidRPr="00014CF4">
              <w:rPr>
                <w:lang w:val="ro-RO"/>
              </w:rPr>
              <w:t>Formular de solicitare, Secţiunea 8</w:t>
            </w:r>
          </w:p>
        </w:tc>
        <w:tc>
          <w:tcPr>
            <w:tcW w:w="806" w:type="dxa"/>
            <w:tcBorders>
              <w:top w:val="single" w:sz="2" w:space="0" w:color="auto"/>
              <w:left w:val="single" w:sz="2" w:space="0" w:color="auto"/>
              <w:bottom w:val="single" w:sz="2" w:space="0" w:color="auto"/>
              <w:right w:val="single" w:sz="18" w:space="0" w:color="008000"/>
            </w:tcBorders>
          </w:tcPr>
          <w:p w14:paraId="53614D9A" w14:textId="77777777" w:rsidR="003E128C" w:rsidRPr="00014CF4" w:rsidRDefault="003E128C">
            <w:pPr>
              <w:pStyle w:val="table"/>
              <w:rPr>
                <w:lang w:val="ro-RO"/>
              </w:rPr>
            </w:pPr>
          </w:p>
        </w:tc>
      </w:tr>
      <w:tr w:rsidR="003E128C" w:rsidRPr="00262790" w14:paraId="078F20C4" w14:textId="77777777">
        <w:trPr>
          <w:trHeight w:val="787"/>
        </w:trPr>
        <w:tc>
          <w:tcPr>
            <w:tcW w:w="5490" w:type="dxa"/>
            <w:tcBorders>
              <w:top w:val="single" w:sz="2" w:space="0" w:color="auto"/>
              <w:left w:val="single" w:sz="18" w:space="0" w:color="008000"/>
              <w:bottom w:val="single" w:sz="2" w:space="0" w:color="auto"/>
              <w:right w:val="single" w:sz="2" w:space="0" w:color="auto"/>
            </w:tcBorders>
          </w:tcPr>
          <w:p w14:paraId="0DE39EBA" w14:textId="77777777" w:rsidR="003E128C" w:rsidRPr="00014CF4" w:rsidRDefault="003E128C">
            <w:pPr>
              <w:pStyle w:val="table"/>
              <w:rPr>
                <w:lang w:val="ro-RO"/>
              </w:rPr>
            </w:pPr>
            <w:r w:rsidRPr="00014CF4">
              <w:rPr>
                <w:lang w:val="ro-RO"/>
              </w:rPr>
              <w:t xml:space="preserve">(f) adoptarea măsurilor necesare la încetarea definitivă a activităţilor pentru a se evita orice risc de poluare şi a readuce amplasamentul la o stare operaţională satisfăcătoare; </w:t>
            </w:r>
          </w:p>
        </w:tc>
        <w:tc>
          <w:tcPr>
            <w:tcW w:w="3330" w:type="dxa"/>
            <w:tcBorders>
              <w:top w:val="single" w:sz="2" w:space="0" w:color="auto"/>
              <w:left w:val="single" w:sz="2" w:space="0" w:color="auto"/>
              <w:bottom w:val="single" w:sz="2" w:space="0" w:color="auto"/>
              <w:right w:val="single" w:sz="2" w:space="0" w:color="auto"/>
            </w:tcBorders>
          </w:tcPr>
          <w:p w14:paraId="704CF6B8" w14:textId="77777777" w:rsidR="003E128C" w:rsidRPr="00014CF4" w:rsidRDefault="003E128C">
            <w:pPr>
              <w:pStyle w:val="table"/>
              <w:rPr>
                <w:lang w:val="ro-RO"/>
              </w:rPr>
            </w:pPr>
            <w:r w:rsidRPr="00014CF4">
              <w:rPr>
                <w:lang w:val="ro-RO"/>
              </w:rPr>
              <w:t>Formular de solicitare, Secţiunea 11</w:t>
            </w:r>
          </w:p>
        </w:tc>
        <w:tc>
          <w:tcPr>
            <w:tcW w:w="806" w:type="dxa"/>
            <w:tcBorders>
              <w:top w:val="single" w:sz="2" w:space="0" w:color="auto"/>
              <w:left w:val="single" w:sz="2" w:space="0" w:color="auto"/>
              <w:bottom w:val="single" w:sz="2" w:space="0" w:color="auto"/>
              <w:right w:val="single" w:sz="18" w:space="0" w:color="008000"/>
            </w:tcBorders>
          </w:tcPr>
          <w:p w14:paraId="53A1F70A" w14:textId="77777777" w:rsidR="003E128C" w:rsidRPr="00014CF4" w:rsidRDefault="003E128C">
            <w:pPr>
              <w:pStyle w:val="table"/>
              <w:rPr>
                <w:lang w:val="ro-RO"/>
              </w:rPr>
            </w:pPr>
          </w:p>
        </w:tc>
      </w:tr>
      <w:tr w:rsidR="003E128C" w:rsidRPr="00262790" w14:paraId="400AAD00" w14:textId="77777777">
        <w:tc>
          <w:tcPr>
            <w:tcW w:w="5490" w:type="dxa"/>
            <w:tcBorders>
              <w:top w:val="single" w:sz="2" w:space="0" w:color="auto"/>
              <w:left w:val="single" w:sz="18" w:space="0" w:color="008000"/>
              <w:bottom w:val="single" w:sz="2" w:space="0" w:color="auto"/>
              <w:right w:val="single" w:sz="2" w:space="0" w:color="auto"/>
            </w:tcBorders>
          </w:tcPr>
          <w:p w14:paraId="18E8A26C" w14:textId="77777777" w:rsidR="003E128C" w:rsidRPr="00014CF4" w:rsidRDefault="003E128C">
            <w:pPr>
              <w:pStyle w:val="table"/>
              <w:rPr>
                <w:lang w:val="ro-RO"/>
              </w:rPr>
            </w:pPr>
            <w:r w:rsidRPr="00014CF4">
              <w:rPr>
                <w:lang w:val="ro-RO"/>
              </w:rPr>
              <w:t>- măsurilor planificate pentru monitorizarea emisiilor în mediu;</w:t>
            </w:r>
          </w:p>
        </w:tc>
        <w:tc>
          <w:tcPr>
            <w:tcW w:w="3330" w:type="dxa"/>
            <w:tcBorders>
              <w:top w:val="single" w:sz="2" w:space="0" w:color="auto"/>
              <w:left w:val="single" w:sz="2" w:space="0" w:color="auto"/>
              <w:bottom w:val="single" w:sz="2" w:space="0" w:color="auto"/>
              <w:right w:val="single" w:sz="2" w:space="0" w:color="auto"/>
            </w:tcBorders>
          </w:tcPr>
          <w:p w14:paraId="2FABCAF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10</w:t>
            </w:r>
          </w:p>
        </w:tc>
        <w:tc>
          <w:tcPr>
            <w:tcW w:w="806" w:type="dxa"/>
            <w:tcBorders>
              <w:top w:val="single" w:sz="2" w:space="0" w:color="auto"/>
              <w:left w:val="single" w:sz="2" w:space="0" w:color="auto"/>
              <w:bottom w:val="single" w:sz="2" w:space="0" w:color="auto"/>
              <w:right w:val="single" w:sz="18" w:space="0" w:color="008000"/>
            </w:tcBorders>
          </w:tcPr>
          <w:p w14:paraId="6C958B37" w14:textId="77777777" w:rsidR="003E128C" w:rsidRPr="00014CF4" w:rsidRDefault="003E128C">
            <w:pPr>
              <w:pStyle w:val="table"/>
              <w:rPr>
                <w:lang w:val="ro-RO"/>
              </w:rPr>
            </w:pPr>
          </w:p>
        </w:tc>
      </w:tr>
      <w:tr w:rsidR="003E128C" w:rsidRPr="00262790" w14:paraId="4C33034F" w14:textId="77777777">
        <w:tc>
          <w:tcPr>
            <w:tcW w:w="5490" w:type="dxa"/>
            <w:tcBorders>
              <w:top w:val="single" w:sz="2" w:space="0" w:color="auto"/>
              <w:left w:val="single" w:sz="18" w:space="0" w:color="008000"/>
              <w:bottom w:val="single" w:sz="2" w:space="0" w:color="auto"/>
              <w:right w:val="single" w:sz="2" w:space="0" w:color="auto"/>
            </w:tcBorders>
          </w:tcPr>
          <w:p w14:paraId="749BA1C1" w14:textId="77777777" w:rsidR="003E128C" w:rsidRPr="00014CF4" w:rsidRDefault="003E128C">
            <w:pPr>
              <w:pStyle w:val="table"/>
              <w:rPr>
                <w:lang w:val="ro-RO"/>
              </w:rPr>
            </w:pPr>
            <w:r w:rsidRPr="00014CF4">
              <w:rPr>
                <w:lang w:val="ro-RO"/>
              </w:rPr>
              <w:t xml:space="preserve">- principalelor alternative studiate de solicitant.  </w:t>
            </w:r>
          </w:p>
        </w:tc>
        <w:tc>
          <w:tcPr>
            <w:tcW w:w="3330" w:type="dxa"/>
            <w:tcBorders>
              <w:top w:val="single" w:sz="2" w:space="0" w:color="auto"/>
              <w:left w:val="single" w:sz="2" w:space="0" w:color="auto"/>
              <w:bottom w:val="single" w:sz="2" w:space="0" w:color="auto"/>
              <w:right w:val="single" w:sz="2" w:space="0" w:color="auto"/>
            </w:tcBorders>
          </w:tcPr>
          <w:p w14:paraId="11995144"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5.7 </w:t>
            </w:r>
          </w:p>
        </w:tc>
        <w:tc>
          <w:tcPr>
            <w:tcW w:w="806" w:type="dxa"/>
            <w:tcBorders>
              <w:top w:val="single" w:sz="2" w:space="0" w:color="auto"/>
              <w:left w:val="single" w:sz="2" w:space="0" w:color="auto"/>
              <w:bottom w:val="single" w:sz="2" w:space="0" w:color="auto"/>
              <w:right w:val="single" w:sz="18" w:space="0" w:color="008000"/>
            </w:tcBorders>
          </w:tcPr>
          <w:p w14:paraId="41CF63C3" w14:textId="77777777" w:rsidR="003E128C" w:rsidRPr="00014CF4" w:rsidRDefault="003E128C">
            <w:pPr>
              <w:pStyle w:val="table"/>
              <w:rPr>
                <w:lang w:val="ro-RO"/>
              </w:rPr>
            </w:pPr>
          </w:p>
        </w:tc>
      </w:tr>
      <w:tr w:rsidR="003E128C" w:rsidRPr="00262790" w14:paraId="083CB564" w14:textId="77777777">
        <w:tc>
          <w:tcPr>
            <w:tcW w:w="5490" w:type="dxa"/>
            <w:tcBorders>
              <w:top w:val="single" w:sz="2" w:space="0" w:color="auto"/>
              <w:left w:val="single" w:sz="18" w:space="0" w:color="008000"/>
              <w:bottom w:val="single" w:sz="18" w:space="0" w:color="008000"/>
              <w:right w:val="single" w:sz="2" w:space="0" w:color="auto"/>
            </w:tcBorders>
          </w:tcPr>
          <w:p w14:paraId="5C12D4E0" w14:textId="77777777" w:rsidR="003E128C" w:rsidRPr="00014CF4" w:rsidRDefault="003E128C">
            <w:pPr>
              <w:pStyle w:val="table"/>
              <w:rPr>
                <w:lang w:val="ro-RO"/>
              </w:rPr>
            </w:pPr>
            <w:r w:rsidRPr="00014CF4">
              <w:rPr>
                <w:lang w:val="ro-RO"/>
              </w:rPr>
              <w:t>Solicitarea de autorizare trebuie să conţină şi un rezumat cu caracter netehnic al detaliilor la care fac referire paragrafele de mai sus.</w:t>
            </w:r>
          </w:p>
        </w:tc>
        <w:tc>
          <w:tcPr>
            <w:tcW w:w="3330" w:type="dxa"/>
            <w:tcBorders>
              <w:top w:val="single" w:sz="2" w:space="0" w:color="auto"/>
              <w:left w:val="single" w:sz="2" w:space="0" w:color="auto"/>
              <w:bottom w:val="single" w:sz="18" w:space="0" w:color="008000"/>
              <w:right w:val="single" w:sz="2" w:space="0" w:color="auto"/>
            </w:tcBorders>
          </w:tcPr>
          <w:p w14:paraId="597D73C9"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1</w:t>
            </w:r>
          </w:p>
        </w:tc>
        <w:tc>
          <w:tcPr>
            <w:tcW w:w="806" w:type="dxa"/>
            <w:tcBorders>
              <w:top w:val="single" w:sz="2" w:space="0" w:color="auto"/>
              <w:left w:val="single" w:sz="2" w:space="0" w:color="auto"/>
              <w:bottom w:val="single" w:sz="18" w:space="0" w:color="008000"/>
              <w:right w:val="single" w:sz="18" w:space="0" w:color="008000"/>
            </w:tcBorders>
          </w:tcPr>
          <w:p w14:paraId="3CCFBAC4" w14:textId="77777777" w:rsidR="003E128C" w:rsidRPr="00014CF4" w:rsidRDefault="003E128C">
            <w:pPr>
              <w:pStyle w:val="table"/>
              <w:rPr>
                <w:lang w:val="ro-RO"/>
              </w:rPr>
            </w:pPr>
          </w:p>
        </w:tc>
      </w:tr>
    </w:tbl>
    <w:p w14:paraId="1C077C0C" w14:textId="77777777" w:rsidR="003E128C" w:rsidRPr="00262790" w:rsidRDefault="003E128C">
      <w:pPr>
        <w:pStyle w:val="Corptext"/>
        <w:spacing w:before="60" w:after="120"/>
        <w:ind w:left="0"/>
        <w:jc w:val="left"/>
        <w:rPr>
          <w:b w:val="0"/>
          <w:sz w:val="24"/>
        </w:rPr>
        <w:sectPr w:rsidR="003E128C" w:rsidRPr="00262790" w:rsidSect="00062BDA">
          <w:headerReference w:type="default" r:id="rId13"/>
          <w:type w:val="nextColumn"/>
          <w:pgSz w:w="11909" w:h="16834" w:code="9"/>
          <w:pgMar w:top="1140" w:right="839" w:bottom="1140" w:left="1712" w:header="851" w:footer="720" w:gutter="0"/>
          <w:paperSrc w:first="1" w:other="1"/>
          <w:cols w:space="720"/>
        </w:sectPr>
      </w:pPr>
    </w:p>
    <w:p w14:paraId="662E8D1B" w14:textId="77777777" w:rsidR="003E128C" w:rsidRPr="00262790" w:rsidRDefault="003E128C">
      <w:pPr>
        <w:pStyle w:val="Corptext"/>
        <w:spacing w:before="60" w:after="120"/>
        <w:ind w:left="0"/>
        <w:jc w:val="left"/>
        <w:rPr>
          <w:b w:val="0"/>
          <w:sz w:val="24"/>
        </w:rPr>
      </w:pPr>
    </w:p>
    <w:p w14:paraId="22E84038" w14:textId="77777777" w:rsidR="003E128C" w:rsidRPr="00262790" w:rsidRDefault="003E128C" w:rsidP="00132C53">
      <w:pPr>
        <w:pStyle w:val="AppendixName"/>
        <w:spacing w:before="60"/>
        <w:ind w:left="0"/>
        <w:outlineLvl w:val="0"/>
        <w:rPr>
          <w:sz w:val="24"/>
        </w:rPr>
      </w:pPr>
      <w:r w:rsidRPr="00262790">
        <w:rPr>
          <w:sz w:val="24"/>
        </w:rPr>
        <w:t>Lista de Verificare a Componentei Documenta</w:t>
      </w:r>
      <w:r w:rsidR="004468A6" w:rsidRPr="00262790">
        <w:rPr>
          <w:sz w:val="24"/>
        </w:rPr>
        <w:t>ţ</w:t>
      </w:r>
      <w:r w:rsidRPr="00262790">
        <w:rPr>
          <w:sz w:val="24"/>
        </w:rPr>
        <w:t>iei de Solicitare</w:t>
      </w:r>
    </w:p>
    <w:p w14:paraId="42F45E0A" w14:textId="77777777" w:rsidR="003E128C" w:rsidRPr="00262790" w:rsidRDefault="003E128C">
      <w:pPr>
        <w:pStyle w:val="para112pt"/>
      </w:pPr>
      <w:r w:rsidRPr="00262790">
        <w:t>În afara prezentului document, verificaţi dacă aţi ataşat documentele din tabelul de mai jos:</w:t>
      </w:r>
    </w:p>
    <w:p w14:paraId="33C87A3A" w14:textId="77777777" w:rsidR="003E128C" w:rsidRPr="00743CC1" w:rsidRDefault="003E128C">
      <w:pPr>
        <w:pStyle w:val="Corptext"/>
        <w:spacing w:before="60" w:after="120"/>
        <w:ind w:left="0"/>
        <w:rPr>
          <w:sz w:val="24"/>
          <w:lang w:val="fr-FR"/>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780"/>
        <w:gridCol w:w="2170"/>
        <w:gridCol w:w="1520"/>
        <w:gridCol w:w="1350"/>
      </w:tblGrid>
      <w:tr w:rsidR="003E128C" w:rsidRPr="00262790" w14:paraId="202A4041" w14:textId="77777777">
        <w:trPr>
          <w:cantSplit/>
          <w:tblHeader/>
        </w:trPr>
        <w:tc>
          <w:tcPr>
            <w:tcW w:w="540" w:type="dxa"/>
            <w:tcBorders>
              <w:top w:val="single" w:sz="18" w:space="0" w:color="008000"/>
              <w:left w:val="single" w:sz="18" w:space="0" w:color="008000"/>
              <w:bottom w:val="single" w:sz="18" w:space="0" w:color="008000"/>
              <w:right w:val="single" w:sz="2" w:space="0" w:color="auto"/>
            </w:tcBorders>
            <w:shd w:val="pct20" w:color="000000" w:fill="FFFFFF"/>
            <w:vAlign w:val="center"/>
          </w:tcPr>
          <w:p w14:paraId="2D05DFAF" w14:textId="77777777" w:rsidR="003E128C" w:rsidRPr="00014CF4" w:rsidRDefault="003E128C">
            <w:pPr>
              <w:pStyle w:val="table"/>
              <w:rPr>
                <w:lang w:val="ro-RO"/>
              </w:rPr>
            </w:pPr>
          </w:p>
        </w:tc>
        <w:tc>
          <w:tcPr>
            <w:tcW w:w="378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5630388" w14:textId="77777777" w:rsidR="003E128C" w:rsidRPr="00014CF4" w:rsidRDefault="003E128C">
            <w:pPr>
              <w:pStyle w:val="table"/>
              <w:rPr>
                <w:lang w:val="ro-RO"/>
              </w:rPr>
            </w:pPr>
            <w:r w:rsidRPr="00014CF4">
              <w:rPr>
                <w:b/>
                <w:lang w:val="ro-RO"/>
              </w:rPr>
              <w:t>Articol</w:t>
            </w:r>
          </w:p>
        </w:tc>
        <w:tc>
          <w:tcPr>
            <w:tcW w:w="217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28B52C5" w14:textId="77777777" w:rsidR="003E128C" w:rsidRPr="00014CF4" w:rsidRDefault="003E128C">
            <w:pPr>
              <w:pStyle w:val="table"/>
              <w:rPr>
                <w:lang w:val="ro-RO"/>
              </w:rPr>
            </w:pPr>
            <w:r w:rsidRPr="00014CF4">
              <w:rPr>
                <w:b/>
                <w:lang w:val="ro-RO"/>
              </w:rPr>
              <w:t>Secţiunea relevantă</w:t>
            </w:r>
          </w:p>
        </w:tc>
        <w:tc>
          <w:tcPr>
            <w:tcW w:w="152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45F32BA7" w14:textId="77777777" w:rsidR="003E128C" w:rsidRPr="00014CF4" w:rsidRDefault="003E128C">
            <w:pPr>
              <w:pStyle w:val="table"/>
              <w:rPr>
                <w:lang w:val="ro-RO"/>
              </w:rPr>
            </w:pPr>
            <w:r w:rsidRPr="00014CF4">
              <w:rPr>
                <w:b/>
                <w:lang w:val="ro-RO"/>
              </w:rPr>
              <w:t>Verificat de solicitant</w:t>
            </w:r>
          </w:p>
        </w:tc>
        <w:tc>
          <w:tcPr>
            <w:tcW w:w="1350" w:type="dxa"/>
            <w:tcBorders>
              <w:top w:val="single" w:sz="18" w:space="0" w:color="008000"/>
              <w:left w:val="single" w:sz="2" w:space="0" w:color="auto"/>
              <w:bottom w:val="single" w:sz="18" w:space="0" w:color="008000"/>
              <w:right w:val="single" w:sz="18" w:space="0" w:color="008000"/>
            </w:tcBorders>
            <w:shd w:val="pct20" w:color="000000" w:fill="FFFFFF"/>
            <w:vAlign w:val="center"/>
          </w:tcPr>
          <w:p w14:paraId="1CDE8893" w14:textId="77777777" w:rsidR="003E128C" w:rsidRPr="00014CF4" w:rsidRDefault="003E128C">
            <w:pPr>
              <w:pStyle w:val="table"/>
              <w:rPr>
                <w:lang w:val="ro-RO"/>
              </w:rPr>
            </w:pPr>
            <w:r w:rsidRPr="00014CF4">
              <w:rPr>
                <w:b/>
                <w:lang w:val="ro-RO"/>
              </w:rPr>
              <w:t>Verificat de ARPM</w:t>
            </w:r>
          </w:p>
        </w:tc>
      </w:tr>
      <w:tr w:rsidR="003E128C" w:rsidRPr="00262790" w14:paraId="6EF27CC3" w14:textId="77777777">
        <w:trPr>
          <w:cantSplit/>
        </w:trPr>
        <w:tc>
          <w:tcPr>
            <w:tcW w:w="540" w:type="dxa"/>
            <w:tcBorders>
              <w:top w:val="single" w:sz="18" w:space="0" w:color="008000"/>
              <w:left w:val="single" w:sz="18" w:space="0" w:color="008000"/>
              <w:bottom w:val="single" w:sz="2" w:space="0" w:color="auto"/>
              <w:right w:val="single" w:sz="2" w:space="0" w:color="auto"/>
            </w:tcBorders>
            <w:shd w:val="pct20" w:color="000000" w:fill="FFFFFF"/>
          </w:tcPr>
          <w:p w14:paraId="0FEFB0B8" w14:textId="77777777" w:rsidR="003E128C" w:rsidRPr="00014CF4" w:rsidRDefault="003E128C">
            <w:pPr>
              <w:pStyle w:val="table"/>
              <w:rPr>
                <w:lang w:val="ro-RO"/>
              </w:rPr>
            </w:pPr>
            <w:r w:rsidRPr="00014CF4">
              <w:rPr>
                <w:lang w:val="ro-RO"/>
              </w:rPr>
              <w:t>1</w:t>
            </w:r>
          </w:p>
        </w:tc>
        <w:tc>
          <w:tcPr>
            <w:tcW w:w="3780" w:type="dxa"/>
            <w:tcBorders>
              <w:top w:val="single" w:sz="18" w:space="0" w:color="008000"/>
              <w:left w:val="single" w:sz="2" w:space="0" w:color="auto"/>
              <w:bottom w:val="single" w:sz="2" w:space="0" w:color="auto"/>
              <w:right w:val="single" w:sz="2" w:space="0" w:color="auto"/>
            </w:tcBorders>
            <w:shd w:val="pct20" w:color="000000" w:fill="FFFFFF"/>
          </w:tcPr>
          <w:p w14:paraId="795B31AC" w14:textId="77777777" w:rsidR="003E128C" w:rsidRPr="00014CF4" w:rsidRDefault="003E128C">
            <w:pPr>
              <w:pStyle w:val="table"/>
              <w:rPr>
                <w:lang w:val="ro-RO"/>
              </w:rPr>
            </w:pPr>
            <w:r w:rsidRPr="00014CF4">
              <w:rPr>
                <w:lang w:val="ro-RO"/>
              </w:rPr>
              <w:t>Activitatea este inclusă în sectoarele supuse autorizării IPPC</w:t>
            </w:r>
          </w:p>
        </w:tc>
        <w:tc>
          <w:tcPr>
            <w:tcW w:w="2170" w:type="dxa"/>
            <w:tcBorders>
              <w:top w:val="single" w:sz="18" w:space="0" w:color="008000"/>
              <w:left w:val="single" w:sz="2" w:space="0" w:color="auto"/>
              <w:bottom w:val="single" w:sz="2" w:space="0" w:color="auto"/>
              <w:right w:val="single" w:sz="2" w:space="0" w:color="auto"/>
            </w:tcBorders>
            <w:shd w:val="pct20" w:color="000000" w:fill="FFFFFF"/>
          </w:tcPr>
          <w:p w14:paraId="3A8D817B" w14:textId="77777777" w:rsidR="003E128C" w:rsidRPr="00014CF4" w:rsidRDefault="003E128C">
            <w:pPr>
              <w:pStyle w:val="table"/>
              <w:rPr>
                <w:lang w:val="ro-RO"/>
              </w:rPr>
            </w:pPr>
          </w:p>
        </w:tc>
        <w:tc>
          <w:tcPr>
            <w:tcW w:w="1520" w:type="dxa"/>
            <w:tcBorders>
              <w:top w:val="single" w:sz="18" w:space="0" w:color="008000"/>
              <w:left w:val="single" w:sz="2" w:space="0" w:color="auto"/>
              <w:bottom w:val="single" w:sz="2" w:space="0" w:color="auto"/>
              <w:right w:val="single" w:sz="2" w:space="0" w:color="auto"/>
            </w:tcBorders>
            <w:shd w:val="clear" w:color="auto" w:fill="C0C0C0"/>
          </w:tcPr>
          <w:p w14:paraId="61AD1809" w14:textId="77777777" w:rsidR="003E128C" w:rsidRPr="00014CF4" w:rsidRDefault="003E128C">
            <w:pPr>
              <w:pStyle w:val="table"/>
              <w:rPr>
                <w:lang w:val="ro-RO"/>
              </w:rPr>
            </w:pPr>
          </w:p>
        </w:tc>
        <w:tc>
          <w:tcPr>
            <w:tcW w:w="1350" w:type="dxa"/>
            <w:tcBorders>
              <w:top w:val="single" w:sz="18" w:space="0" w:color="008000"/>
              <w:left w:val="single" w:sz="2" w:space="0" w:color="auto"/>
              <w:bottom w:val="single" w:sz="2" w:space="0" w:color="auto"/>
              <w:right w:val="single" w:sz="18" w:space="0" w:color="008000"/>
            </w:tcBorders>
          </w:tcPr>
          <w:p w14:paraId="487FEEA1" w14:textId="77777777" w:rsidR="003E128C" w:rsidRPr="00014CF4" w:rsidRDefault="003E128C">
            <w:pPr>
              <w:pStyle w:val="table"/>
              <w:rPr>
                <w:lang w:val="ro-RO"/>
              </w:rPr>
            </w:pPr>
          </w:p>
        </w:tc>
      </w:tr>
      <w:tr w:rsidR="003E128C" w:rsidRPr="00262790" w14:paraId="17DCDA17"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7A942B8" w14:textId="77777777" w:rsidR="003E128C" w:rsidRPr="00014CF4" w:rsidRDefault="003E128C">
            <w:pPr>
              <w:pStyle w:val="table"/>
              <w:rPr>
                <w:lang w:val="ro-RO"/>
              </w:rPr>
            </w:pPr>
            <w:r w:rsidRPr="00014CF4">
              <w:rPr>
                <w:lang w:val="ro-RO"/>
              </w:rPr>
              <w:t>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3716CAD" w14:textId="77777777" w:rsidR="003E128C" w:rsidRPr="00014CF4" w:rsidRDefault="003E128C">
            <w:pPr>
              <w:pStyle w:val="table"/>
              <w:rPr>
                <w:lang w:val="ro-RO"/>
              </w:rPr>
            </w:pPr>
            <w:r w:rsidRPr="00014CF4">
              <w:rPr>
                <w:lang w:val="ro-RO"/>
              </w:rPr>
              <w:t>Dovada efectuării plăţii taxei pentru faza de evaluare a cererii de autorizare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1630EE7"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shd w:val="clear" w:color="auto" w:fill="C0C0C0"/>
          </w:tcPr>
          <w:p w14:paraId="203F7688" w14:textId="77777777" w:rsidR="003E128C" w:rsidRPr="00014CF4" w:rsidRDefault="003E128C">
            <w:pPr>
              <w:pStyle w:val="table"/>
              <w:rPr>
                <w:lang w:val="ro-RO"/>
              </w:rPr>
            </w:pPr>
          </w:p>
        </w:tc>
        <w:tc>
          <w:tcPr>
            <w:tcW w:w="1350" w:type="dxa"/>
            <w:tcBorders>
              <w:top w:val="single" w:sz="2" w:space="0" w:color="auto"/>
              <w:left w:val="single" w:sz="2" w:space="0" w:color="auto"/>
              <w:bottom w:val="single" w:sz="2" w:space="0" w:color="auto"/>
              <w:right w:val="single" w:sz="18" w:space="0" w:color="008000"/>
            </w:tcBorders>
          </w:tcPr>
          <w:p w14:paraId="3DB3053D" w14:textId="77777777" w:rsidR="003E128C" w:rsidRPr="00014CF4" w:rsidRDefault="001D4997">
            <w:pPr>
              <w:pStyle w:val="table"/>
              <w:rPr>
                <w:lang w:val="ro-RO"/>
              </w:rPr>
            </w:pPr>
            <w:r>
              <w:rPr>
                <w:noProof/>
                <w:snapToGrid/>
                <w:lang w:val="en-US"/>
              </w:rPr>
              <mc:AlternateContent>
                <mc:Choice Requires="wps">
                  <w:drawing>
                    <wp:anchor distT="4294967295" distB="4294967295" distL="114299" distR="114299" simplePos="0" relativeHeight="251590144" behindDoc="0" locked="0" layoutInCell="0" allowOverlap="1" wp14:anchorId="41ACCAA5" wp14:editId="1CE6E96B">
                      <wp:simplePos x="0" y="0"/>
                      <wp:positionH relativeFrom="column">
                        <wp:posOffset>-870586</wp:posOffset>
                      </wp:positionH>
                      <wp:positionV relativeFrom="paragraph">
                        <wp:posOffset>-1</wp:posOffset>
                      </wp:positionV>
                      <wp:extent cx="0" cy="0"/>
                      <wp:effectExtent l="0" t="0" r="0" b="0"/>
                      <wp:wrapNone/>
                      <wp:docPr id="1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EF8F1" id="Line 3" o:spid="_x0000_s1026" style="position:absolute;z-index:2515901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8.55pt,0" to="-6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rsDQIAACQ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" o:allowincell="f"/>
                  </w:pict>
                </mc:Fallback>
              </mc:AlternateContent>
            </w:r>
          </w:p>
        </w:tc>
      </w:tr>
      <w:tr w:rsidR="003E128C" w:rsidRPr="00262790" w14:paraId="1B92561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EA77189" w14:textId="77777777" w:rsidR="003E128C" w:rsidRPr="00014CF4" w:rsidRDefault="003E128C">
            <w:pPr>
              <w:pStyle w:val="table"/>
              <w:rPr>
                <w:lang w:val="ro-RO"/>
              </w:rPr>
            </w:pPr>
            <w:r w:rsidRPr="00014CF4">
              <w:rPr>
                <w:lang w:val="ro-RO"/>
              </w:rPr>
              <w:t>3</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8BB4BB1" w14:textId="77777777" w:rsidR="003E128C" w:rsidRPr="00014CF4" w:rsidRDefault="003E128C">
            <w:pPr>
              <w:pStyle w:val="table"/>
              <w:rPr>
                <w:lang w:val="ro-RO"/>
              </w:rPr>
            </w:pPr>
            <w:r w:rsidRPr="00014CF4">
              <w:rPr>
                <w:lang w:val="ro-RO"/>
              </w:rPr>
              <w:t>Formularul de solicitare</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5453A49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27DED05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9EA4629" w14:textId="77777777" w:rsidR="003E128C" w:rsidRPr="00014CF4" w:rsidRDefault="003E128C">
            <w:pPr>
              <w:pStyle w:val="table"/>
              <w:rPr>
                <w:lang w:val="ro-RO"/>
              </w:rPr>
            </w:pPr>
          </w:p>
        </w:tc>
      </w:tr>
      <w:tr w:rsidR="003E128C" w:rsidRPr="00262790" w14:paraId="70A9B7F5"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7FE2106" w14:textId="77777777" w:rsidR="003E128C" w:rsidRPr="00014CF4" w:rsidRDefault="003E128C">
            <w:pPr>
              <w:pStyle w:val="table"/>
              <w:rPr>
                <w:lang w:val="ro-RO"/>
              </w:rPr>
            </w:pPr>
            <w:r w:rsidRPr="00014CF4">
              <w:rPr>
                <w:lang w:val="ro-RO"/>
              </w:rPr>
              <w:t>4</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B45CD81" w14:textId="77777777" w:rsidR="003E128C" w:rsidRPr="00014CF4" w:rsidRDefault="003E128C">
            <w:pPr>
              <w:pStyle w:val="table"/>
              <w:rPr>
                <w:lang w:val="ro-RO"/>
              </w:rPr>
            </w:pPr>
            <w:r w:rsidRPr="00014CF4">
              <w:rPr>
                <w:lang w:val="ro-RO"/>
              </w:rPr>
              <w:t xml:space="preserve">Rezumatul cu caracter netehnic </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4FE99E09" w14:textId="77777777" w:rsidR="003E128C" w:rsidRPr="00014CF4" w:rsidRDefault="006A71F6">
            <w:pPr>
              <w:pStyle w:val="table"/>
              <w:rPr>
                <w:lang w:val="ro-RO"/>
              </w:rPr>
            </w:pPr>
            <w:r w:rsidRPr="00014CF4">
              <w:rPr>
                <w:lang w:val="ro-RO"/>
              </w:rPr>
              <w:t>Secţiunea 1</w:t>
            </w:r>
          </w:p>
        </w:tc>
        <w:tc>
          <w:tcPr>
            <w:tcW w:w="1520" w:type="dxa"/>
            <w:tcBorders>
              <w:top w:val="single" w:sz="2" w:space="0" w:color="auto"/>
              <w:left w:val="single" w:sz="2" w:space="0" w:color="auto"/>
              <w:bottom w:val="single" w:sz="2" w:space="0" w:color="auto"/>
              <w:right w:val="single" w:sz="2" w:space="0" w:color="auto"/>
            </w:tcBorders>
            <w:vAlign w:val="center"/>
          </w:tcPr>
          <w:p w14:paraId="5060A6B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6E9C14F" w14:textId="77777777" w:rsidR="003E128C" w:rsidRPr="00014CF4" w:rsidRDefault="003E128C">
            <w:pPr>
              <w:pStyle w:val="table"/>
              <w:rPr>
                <w:lang w:val="ro-RO"/>
              </w:rPr>
            </w:pPr>
          </w:p>
        </w:tc>
      </w:tr>
      <w:tr w:rsidR="003E128C" w:rsidRPr="00262790" w14:paraId="7A03BC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A031E0D" w14:textId="77777777" w:rsidR="003E128C" w:rsidRPr="00014CF4" w:rsidRDefault="003E128C">
            <w:pPr>
              <w:pStyle w:val="table"/>
              <w:rPr>
                <w:lang w:val="ro-RO"/>
              </w:rPr>
            </w:pPr>
            <w:r w:rsidRPr="00014CF4">
              <w:rPr>
                <w:lang w:val="ro-RO"/>
              </w:rPr>
              <w:t>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4A4AFDE" w14:textId="77777777" w:rsidR="003E128C" w:rsidRPr="00014CF4" w:rsidRDefault="003E128C">
            <w:pPr>
              <w:pStyle w:val="table"/>
              <w:rPr>
                <w:lang w:val="ro-RO"/>
              </w:rPr>
            </w:pPr>
            <w:r w:rsidRPr="00014CF4">
              <w:rPr>
                <w:lang w:val="ro-RO"/>
              </w:rPr>
              <w:t>Diagramele (schemele) de proces, dacă nu sunt incluse în prezentul document, inclusiv punctele de emisie pentru toate componentele mediului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FB94A3" w14:textId="77777777" w:rsidR="003E128C" w:rsidRPr="00014CF4" w:rsidRDefault="003E128C" w:rsidP="00CF435D">
            <w:pPr>
              <w:pStyle w:val="table"/>
              <w:rPr>
                <w:lang w:val="ro-RO"/>
              </w:rPr>
            </w:pPr>
            <w:r w:rsidRPr="00014CF4">
              <w:rPr>
                <w:lang w:val="ro-RO"/>
              </w:rPr>
              <w:t>Secţiunea 4.</w:t>
            </w:r>
            <w:r w:rsidR="00CF435D">
              <w:rPr>
                <w:lang w:val="ro-RO"/>
              </w:rPr>
              <w:t>3</w:t>
            </w:r>
            <w:r w:rsidR="00E77D04" w:rsidRPr="00014CF4">
              <w:rPr>
                <w:lang w:val="ro-RO"/>
              </w:rPr>
              <w:t xml:space="preserve"> </w:t>
            </w:r>
          </w:p>
        </w:tc>
        <w:tc>
          <w:tcPr>
            <w:tcW w:w="1520" w:type="dxa"/>
            <w:tcBorders>
              <w:top w:val="single" w:sz="2" w:space="0" w:color="auto"/>
              <w:left w:val="single" w:sz="2" w:space="0" w:color="auto"/>
              <w:bottom w:val="single" w:sz="2" w:space="0" w:color="auto"/>
              <w:right w:val="single" w:sz="2" w:space="0" w:color="auto"/>
            </w:tcBorders>
            <w:vAlign w:val="center"/>
          </w:tcPr>
          <w:p w14:paraId="3A822BE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ED9F11D" w14:textId="77777777" w:rsidR="003E128C" w:rsidRPr="00014CF4" w:rsidRDefault="003E128C">
            <w:pPr>
              <w:pStyle w:val="table"/>
              <w:rPr>
                <w:lang w:val="ro-RO"/>
              </w:rPr>
            </w:pPr>
          </w:p>
        </w:tc>
      </w:tr>
      <w:tr w:rsidR="003E128C" w:rsidRPr="00262790" w14:paraId="3C8A725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C759BAF" w14:textId="77777777" w:rsidR="003E128C" w:rsidRPr="00014CF4" w:rsidRDefault="003E128C">
            <w:pPr>
              <w:pStyle w:val="table"/>
              <w:rPr>
                <w:lang w:val="ro-RO"/>
              </w:rPr>
            </w:pPr>
            <w:r w:rsidRPr="00014CF4">
              <w:rPr>
                <w:lang w:val="ro-RO"/>
              </w:rPr>
              <w:t>6</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6E272E6" w14:textId="77777777" w:rsidR="003E128C" w:rsidRPr="00014CF4" w:rsidRDefault="003E128C">
            <w:pPr>
              <w:pStyle w:val="table"/>
              <w:rPr>
                <w:lang w:val="ro-RO"/>
              </w:rPr>
            </w:pPr>
            <w:r w:rsidRPr="00014CF4">
              <w:rPr>
                <w:lang w:val="ro-RO"/>
              </w:rPr>
              <w:t>Raportul de amplasament</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785EB1CD"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63D7F3E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6EB54E51" w14:textId="77777777" w:rsidR="003E128C" w:rsidRPr="00014CF4" w:rsidRDefault="003E128C">
            <w:pPr>
              <w:pStyle w:val="table"/>
              <w:rPr>
                <w:lang w:val="ro-RO"/>
              </w:rPr>
            </w:pPr>
          </w:p>
        </w:tc>
      </w:tr>
      <w:tr w:rsidR="003E128C" w:rsidRPr="00262790" w14:paraId="02C06FC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65213DB" w14:textId="77777777" w:rsidR="003E128C" w:rsidRPr="00014CF4" w:rsidRDefault="003E128C">
            <w:pPr>
              <w:pStyle w:val="table"/>
              <w:rPr>
                <w:lang w:val="ro-RO"/>
              </w:rPr>
            </w:pPr>
            <w:r w:rsidRPr="00014CF4">
              <w:rPr>
                <w:lang w:val="ro-RO"/>
              </w:rPr>
              <w:t>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5D089A2" w14:textId="77777777" w:rsidR="003E128C" w:rsidRPr="00014CF4" w:rsidRDefault="003E128C">
            <w:pPr>
              <w:pStyle w:val="table"/>
              <w:rPr>
                <w:lang w:val="ro-RO"/>
              </w:rPr>
            </w:pPr>
            <w:r w:rsidRPr="00014CF4">
              <w:rPr>
                <w:lang w:val="ro-RO"/>
              </w:rPr>
              <w:t>Evaluări cost-beneficiu necesare pentru evaluarea BAT</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C3CD3D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649867C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5D11FDE" w14:textId="77777777" w:rsidR="003E128C" w:rsidRPr="00014CF4" w:rsidRDefault="003E128C">
            <w:pPr>
              <w:pStyle w:val="table"/>
              <w:rPr>
                <w:lang w:val="ro-RO"/>
              </w:rPr>
            </w:pPr>
          </w:p>
        </w:tc>
      </w:tr>
      <w:tr w:rsidR="003E128C" w:rsidRPr="00262790" w14:paraId="274F7CFD"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8DD162" w14:textId="77777777" w:rsidR="003E128C" w:rsidRPr="00014CF4" w:rsidRDefault="003E128C">
            <w:pPr>
              <w:pStyle w:val="table"/>
              <w:rPr>
                <w:lang w:val="ro-RO"/>
              </w:rPr>
            </w:pPr>
            <w:r w:rsidRPr="00014CF4">
              <w:rPr>
                <w:lang w:val="ro-RO"/>
              </w:rPr>
              <w:t>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AA66222" w14:textId="77777777" w:rsidR="003E128C" w:rsidRPr="00014CF4" w:rsidRDefault="003E128C">
            <w:pPr>
              <w:pStyle w:val="table"/>
              <w:rPr>
                <w:lang w:val="ro-RO"/>
              </w:rPr>
            </w:pPr>
            <w:r w:rsidRPr="00014CF4">
              <w:rPr>
                <w:lang w:val="ro-RO"/>
              </w:rPr>
              <w:t>Evaluarea BAT efectuată pentru întreaga instalaţie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0FB8C6" w14:textId="77777777" w:rsidR="003E128C" w:rsidRPr="00014CF4" w:rsidRDefault="003E128C">
            <w:pPr>
              <w:pStyle w:val="table"/>
              <w:rPr>
                <w:lang w:val="ro-RO"/>
              </w:rPr>
            </w:pPr>
            <w:r w:rsidRPr="00014CF4">
              <w:rPr>
                <w:lang w:val="ro-RO"/>
              </w:rPr>
              <w:t>Secţiunile 4, 5.7</w:t>
            </w:r>
            <w:r w:rsidR="00CF435D">
              <w:rPr>
                <w:lang w:val="ro-RO"/>
              </w:rPr>
              <w:t>, 15</w:t>
            </w:r>
          </w:p>
        </w:tc>
        <w:tc>
          <w:tcPr>
            <w:tcW w:w="1520" w:type="dxa"/>
            <w:tcBorders>
              <w:top w:val="single" w:sz="2" w:space="0" w:color="auto"/>
              <w:left w:val="single" w:sz="2" w:space="0" w:color="auto"/>
              <w:bottom w:val="single" w:sz="2" w:space="0" w:color="auto"/>
              <w:right w:val="single" w:sz="2" w:space="0" w:color="auto"/>
            </w:tcBorders>
          </w:tcPr>
          <w:p w14:paraId="623058A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3C6A908" w14:textId="77777777" w:rsidR="003E128C" w:rsidRPr="00014CF4" w:rsidRDefault="003E128C">
            <w:pPr>
              <w:pStyle w:val="table"/>
              <w:rPr>
                <w:lang w:val="ro-RO"/>
              </w:rPr>
            </w:pPr>
          </w:p>
        </w:tc>
      </w:tr>
      <w:tr w:rsidR="003E128C" w:rsidRPr="00262790" w14:paraId="41CA2D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F7AAABC" w14:textId="77777777" w:rsidR="003E128C" w:rsidRPr="00014CF4" w:rsidRDefault="003E128C">
            <w:pPr>
              <w:pStyle w:val="table"/>
              <w:rPr>
                <w:lang w:val="ro-RO"/>
              </w:rPr>
            </w:pPr>
            <w:r w:rsidRPr="00014CF4">
              <w:rPr>
                <w:lang w:val="ro-RO"/>
              </w:rPr>
              <w:t>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0FF4CA50" w14:textId="77777777" w:rsidR="003E128C" w:rsidRPr="00014CF4" w:rsidRDefault="003E128C">
            <w:pPr>
              <w:pStyle w:val="table"/>
              <w:rPr>
                <w:lang w:val="ro-RO"/>
              </w:rPr>
            </w:pPr>
            <w:r w:rsidRPr="00014CF4">
              <w:rPr>
                <w:lang w:val="ro-RO"/>
              </w:rPr>
              <w:t>Organigrama pentru instalaţia în cauză</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D0214A3" w14:textId="77777777" w:rsidR="003E128C" w:rsidRPr="00014CF4" w:rsidRDefault="003E128C">
            <w:pPr>
              <w:pStyle w:val="table"/>
              <w:rPr>
                <w:lang w:val="ro-RO"/>
              </w:rPr>
            </w:pPr>
            <w:r w:rsidRPr="00014CF4">
              <w:rPr>
                <w:lang w:val="ro-RO"/>
              </w:rPr>
              <w:t>Secţiunea 2.1</w:t>
            </w:r>
          </w:p>
        </w:tc>
        <w:tc>
          <w:tcPr>
            <w:tcW w:w="1520" w:type="dxa"/>
            <w:tcBorders>
              <w:top w:val="single" w:sz="2" w:space="0" w:color="auto"/>
              <w:left w:val="single" w:sz="2" w:space="0" w:color="auto"/>
              <w:bottom w:val="single" w:sz="2" w:space="0" w:color="auto"/>
              <w:right w:val="single" w:sz="2" w:space="0" w:color="auto"/>
            </w:tcBorders>
          </w:tcPr>
          <w:p w14:paraId="13DE863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ACE922A" w14:textId="77777777" w:rsidR="003E128C" w:rsidRPr="00014CF4" w:rsidRDefault="003E128C">
            <w:pPr>
              <w:pStyle w:val="table"/>
              <w:rPr>
                <w:lang w:val="ro-RO"/>
              </w:rPr>
            </w:pPr>
          </w:p>
        </w:tc>
      </w:tr>
      <w:tr w:rsidR="003E128C" w:rsidRPr="00262790" w14:paraId="4EEFEFD0"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45285B3" w14:textId="77777777" w:rsidR="003E128C" w:rsidRPr="00014CF4" w:rsidRDefault="003E128C">
            <w:pPr>
              <w:pStyle w:val="table"/>
              <w:rPr>
                <w:lang w:val="ro-RO"/>
              </w:rPr>
            </w:pPr>
            <w:r w:rsidRPr="00014CF4">
              <w:rPr>
                <w:lang w:val="ro-RO"/>
              </w:rPr>
              <w:t>10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CDFC824" w14:textId="77777777" w:rsidR="003E128C" w:rsidRPr="00014CF4" w:rsidRDefault="003E128C">
            <w:pPr>
              <w:pStyle w:val="table"/>
              <w:rPr>
                <w:lang w:val="ro-RO"/>
              </w:rPr>
            </w:pPr>
            <w:r w:rsidRPr="00014CF4">
              <w:rPr>
                <w:lang w:val="ro-RO"/>
              </w:rPr>
              <w:t xml:space="preserve">Plan de situaţie </w:t>
            </w:r>
          </w:p>
          <w:p w14:paraId="600DFC0C" w14:textId="77777777" w:rsidR="003E128C" w:rsidRPr="00014CF4" w:rsidRDefault="003E128C">
            <w:pPr>
              <w:pStyle w:val="table"/>
              <w:rPr>
                <w:lang w:val="ro-RO"/>
              </w:rPr>
            </w:pPr>
            <w:r w:rsidRPr="00014CF4">
              <w:rPr>
                <w:lang w:val="ro-RO"/>
              </w:rPr>
              <w:t>Limitele amplasamentului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38B32A7" w14:textId="77777777" w:rsidR="003E128C" w:rsidRPr="003674AB" w:rsidRDefault="003E128C" w:rsidP="00F37C5E">
            <w:pPr>
              <w:pStyle w:val="table"/>
              <w:rPr>
                <w:lang w:val="ro-RO"/>
              </w:rPr>
            </w:pPr>
            <w:r w:rsidRPr="003674AB">
              <w:rPr>
                <w:lang w:val="ro-RO"/>
              </w:rPr>
              <w:t>Anex</w:t>
            </w:r>
            <w:r w:rsidR="00941B71" w:rsidRPr="003674AB">
              <w:rPr>
                <w:lang w:val="ro-RO"/>
              </w:rPr>
              <w:t>a II</w:t>
            </w:r>
            <w:r w:rsidR="00E7299B" w:rsidRPr="003674AB">
              <w:rPr>
                <w:lang w:val="ro-RO"/>
              </w:rPr>
              <w:t xml:space="preserve">, Raport de Amplasament cap. </w:t>
            </w:r>
            <w:r w:rsidR="003A62C1" w:rsidRPr="003674AB">
              <w:rPr>
                <w:lang w:val="ro-RO"/>
              </w:rPr>
              <w:t>2.3 şi 2.4</w:t>
            </w:r>
          </w:p>
        </w:tc>
        <w:tc>
          <w:tcPr>
            <w:tcW w:w="1520" w:type="dxa"/>
            <w:tcBorders>
              <w:top w:val="single" w:sz="2" w:space="0" w:color="auto"/>
              <w:left w:val="single" w:sz="2" w:space="0" w:color="auto"/>
              <w:bottom w:val="single" w:sz="2" w:space="0" w:color="auto"/>
              <w:right w:val="single" w:sz="2" w:space="0" w:color="auto"/>
            </w:tcBorders>
          </w:tcPr>
          <w:p w14:paraId="5E22DF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E21942" w14:textId="77777777" w:rsidR="003E128C" w:rsidRPr="00014CF4" w:rsidRDefault="003E128C">
            <w:pPr>
              <w:pStyle w:val="table"/>
              <w:rPr>
                <w:lang w:val="ro-RO"/>
              </w:rPr>
            </w:pPr>
          </w:p>
        </w:tc>
      </w:tr>
      <w:tr w:rsidR="003E128C" w:rsidRPr="00262790" w14:paraId="5E8EDA22"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5CFDBB2" w14:textId="77777777" w:rsidR="003E128C" w:rsidRPr="00014CF4" w:rsidRDefault="003E128C">
            <w:pPr>
              <w:pStyle w:val="table"/>
              <w:rPr>
                <w:lang w:val="ro-RO"/>
              </w:rPr>
            </w:pPr>
            <w:r w:rsidRPr="00014CF4">
              <w:rPr>
                <w:lang w:val="ro-RO"/>
              </w:rPr>
              <w:t>11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22C3366" w14:textId="77777777" w:rsidR="003E128C" w:rsidRPr="00014CF4" w:rsidRDefault="003E128C">
            <w:pPr>
              <w:pStyle w:val="table"/>
              <w:rPr>
                <w:lang w:val="ro-RO"/>
              </w:rPr>
            </w:pPr>
            <w:r w:rsidRPr="00014CF4">
              <w:rPr>
                <w:lang w:val="ro-RO"/>
              </w:rPr>
              <w:t>Suprafeţe construite/ betonate şi spatii libere/ verzi, permeabile şi impermeabile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4BCB3F0" w14:textId="77777777" w:rsidR="003E128C" w:rsidRPr="003674AB" w:rsidRDefault="00F37C5E">
            <w:pPr>
              <w:pStyle w:val="table"/>
              <w:rPr>
                <w:lang w:val="ro-RO"/>
              </w:rPr>
            </w:pPr>
            <w:r w:rsidRPr="003674AB">
              <w:rPr>
                <w:lang w:val="ro-RO"/>
              </w:rPr>
              <w:t>Anexa II,</w:t>
            </w:r>
            <w:r w:rsidR="00B91471" w:rsidRPr="003674AB">
              <w:rPr>
                <w:lang w:val="ro-RO"/>
              </w:rPr>
              <w:t xml:space="preserve"> Raport de amplasament cap. 2.3</w:t>
            </w:r>
          </w:p>
        </w:tc>
        <w:tc>
          <w:tcPr>
            <w:tcW w:w="1520" w:type="dxa"/>
            <w:tcBorders>
              <w:top w:val="single" w:sz="2" w:space="0" w:color="auto"/>
              <w:left w:val="single" w:sz="2" w:space="0" w:color="auto"/>
              <w:bottom w:val="single" w:sz="2" w:space="0" w:color="auto"/>
              <w:right w:val="single" w:sz="2" w:space="0" w:color="auto"/>
            </w:tcBorders>
          </w:tcPr>
          <w:p w14:paraId="764FB69B"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B1D4FE4" w14:textId="77777777" w:rsidR="003E128C" w:rsidRPr="00014CF4" w:rsidRDefault="003E128C">
            <w:pPr>
              <w:pStyle w:val="table"/>
              <w:rPr>
                <w:lang w:val="ro-RO"/>
              </w:rPr>
            </w:pPr>
          </w:p>
        </w:tc>
      </w:tr>
      <w:tr w:rsidR="003E128C" w:rsidRPr="00262790" w14:paraId="6CCDBBBC" w14:textId="77777777">
        <w:trPr>
          <w:cantSplit/>
          <w:trHeight w:val="4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9533161" w14:textId="77777777" w:rsidR="003E128C" w:rsidRPr="00014CF4" w:rsidRDefault="003E128C">
            <w:pPr>
              <w:pStyle w:val="table"/>
              <w:rPr>
                <w:lang w:val="ro-RO"/>
              </w:rPr>
            </w:pPr>
            <w:r w:rsidRPr="00014CF4">
              <w:rPr>
                <w:lang w:val="ro-RO"/>
              </w:rPr>
              <w:t>12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79A26B5" w14:textId="77777777" w:rsidR="003E128C" w:rsidRPr="00014CF4" w:rsidRDefault="003E128C">
            <w:pPr>
              <w:pStyle w:val="table"/>
              <w:rPr>
                <w:lang w:val="ro-RO"/>
              </w:rPr>
            </w:pPr>
            <w:r w:rsidRPr="00014CF4">
              <w:rPr>
                <w:lang w:val="ro-RO"/>
              </w:rPr>
              <w:t>Poziţia în plan a instalaţiei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6FCBF11A" w14:textId="77777777" w:rsidR="003E128C" w:rsidRPr="003674AB" w:rsidRDefault="00941B71">
            <w:pPr>
              <w:pStyle w:val="table"/>
              <w:rPr>
                <w:lang w:val="ro-RO"/>
              </w:rPr>
            </w:pPr>
            <w:r w:rsidRPr="003674AB">
              <w:rPr>
                <w:lang w:val="ro-RO"/>
              </w:rPr>
              <w:t>Anex</w:t>
            </w:r>
            <w:r w:rsidR="003D45F4" w:rsidRPr="003674AB">
              <w:rPr>
                <w:lang w:val="ro-RO"/>
              </w:rPr>
              <w:t>a II.</w:t>
            </w:r>
            <w:r w:rsidR="00C52639" w:rsidRPr="003674AB">
              <w:rPr>
                <w:lang w:val="ro-RO"/>
              </w:rPr>
              <w:t>2</w:t>
            </w:r>
          </w:p>
        </w:tc>
        <w:tc>
          <w:tcPr>
            <w:tcW w:w="1520" w:type="dxa"/>
            <w:tcBorders>
              <w:top w:val="single" w:sz="2" w:space="0" w:color="auto"/>
              <w:left w:val="single" w:sz="2" w:space="0" w:color="auto"/>
              <w:bottom w:val="single" w:sz="2" w:space="0" w:color="auto"/>
              <w:right w:val="single" w:sz="2" w:space="0" w:color="auto"/>
            </w:tcBorders>
          </w:tcPr>
          <w:p w14:paraId="7DED5C5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FB8298" w14:textId="77777777" w:rsidR="003E128C" w:rsidRPr="00014CF4" w:rsidRDefault="003E128C">
            <w:pPr>
              <w:pStyle w:val="table"/>
              <w:rPr>
                <w:lang w:val="ro-RO"/>
              </w:rPr>
            </w:pPr>
          </w:p>
        </w:tc>
      </w:tr>
      <w:tr w:rsidR="003E128C" w:rsidRPr="00262790" w14:paraId="58D2DC25" w14:textId="77777777">
        <w:trPr>
          <w:cantSplit/>
          <w:trHeight w:val="4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A8162E" w14:textId="77777777" w:rsidR="003E128C" w:rsidRPr="00014CF4" w:rsidRDefault="003E128C">
            <w:pPr>
              <w:pStyle w:val="table"/>
              <w:rPr>
                <w:lang w:val="ro-RO"/>
              </w:rPr>
            </w:pPr>
            <w:r w:rsidRPr="00014CF4">
              <w:rPr>
                <w:lang w:val="ro-RO"/>
              </w:rPr>
              <w:t>13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A67B85A" w14:textId="77777777" w:rsidR="003E128C" w:rsidRPr="00014CF4" w:rsidRDefault="003E128C">
            <w:pPr>
              <w:pStyle w:val="table"/>
              <w:rPr>
                <w:lang w:val="ro-RO"/>
              </w:rPr>
            </w:pPr>
            <w:r w:rsidRPr="00014CF4">
              <w:rPr>
                <w:lang w:val="ro-RO"/>
              </w:rPr>
              <w:t>Locurile (părţi ale instalaţiei) cu emisii olfactive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8184623" w14:textId="77777777" w:rsidR="003E128C" w:rsidRPr="003674AB" w:rsidRDefault="003E128C">
            <w:pPr>
              <w:pStyle w:val="table"/>
              <w:rPr>
                <w:lang w:val="ro-RO"/>
              </w:rPr>
            </w:pPr>
            <w:r w:rsidRPr="003674AB">
              <w:rPr>
                <w:lang w:val="ro-RO"/>
              </w:rPr>
              <w:t xml:space="preserve">Secţiunea 5.6 </w:t>
            </w:r>
          </w:p>
        </w:tc>
        <w:tc>
          <w:tcPr>
            <w:tcW w:w="1520" w:type="dxa"/>
            <w:tcBorders>
              <w:top w:val="single" w:sz="2" w:space="0" w:color="auto"/>
              <w:left w:val="single" w:sz="2" w:space="0" w:color="auto"/>
              <w:bottom w:val="single" w:sz="2" w:space="0" w:color="auto"/>
              <w:right w:val="single" w:sz="2" w:space="0" w:color="auto"/>
            </w:tcBorders>
          </w:tcPr>
          <w:p w14:paraId="464786B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078700" w14:textId="77777777" w:rsidR="003E128C" w:rsidRPr="00014CF4" w:rsidRDefault="003E128C">
            <w:pPr>
              <w:pStyle w:val="table"/>
              <w:rPr>
                <w:lang w:val="ro-RO"/>
              </w:rPr>
            </w:pPr>
          </w:p>
        </w:tc>
      </w:tr>
      <w:tr w:rsidR="003E128C" w:rsidRPr="00262790" w14:paraId="24A5FF54" w14:textId="77777777">
        <w:trPr>
          <w:cantSplit/>
          <w:trHeight w:val="78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C546CC8" w14:textId="77777777" w:rsidR="003E128C" w:rsidRPr="00014CF4" w:rsidRDefault="003E128C">
            <w:pPr>
              <w:pStyle w:val="table"/>
              <w:rPr>
                <w:lang w:val="ro-RO"/>
              </w:rPr>
            </w:pPr>
            <w:r w:rsidRPr="00014CF4">
              <w:rPr>
                <w:lang w:val="ro-RO"/>
              </w:rPr>
              <w:t>14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DDDF95E" w14:textId="77777777" w:rsidR="003E128C" w:rsidRPr="00014CF4" w:rsidRDefault="003E128C">
            <w:pPr>
              <w:pStyle w:val="table"/>
              <w:rPr>
                <w:lang w:val="ro-RO"/>
              </w:rPr>
            </w:pPr>
            <w:r w:rsidRPr="00014CF4">
              <w:rPr>
                <w:lang w:val="ro-RO"/>
              </w:rPr>
              <w:t>Receptori sensibili</w:t>
            </w:r>
            <w:r w:rsidR="00EB0306" w:rsidRPr="00014CF4">
              <w:rPr>
                <w:lang w:val="ro-RO"/>
              </w:rPr>
              <w:t xml:space="preserve">, </w:t>
            </w:r>
            <w:r w:rsidRPr="00014CF4">
              <w:rPr>
                <w:lang w:val="ro-RO"/>
              </w:rPr>
              <w:t>apa subterană, geologie, dacă substanţele periculoase sunt emise direct sau indirect în apa subterană, conform Anexelor 5 şi 6 ale Legii 310/2004 privind modificarea şi completarea Legii apelor, 107/1996</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7B45448" w14:textId="77777777" w:rsidR="003E128C" w:rsidRPr="003674AB" w:rsidRDefault="003E128C">
            <w:pPr>
              <w:pStyle w:val="table"/>
              <w:rPr>
                <w:lang w:val="ro-RO"/>
              </w:rPr>
            </w:pPr>
            <w:r w:rsidRPr="003674AB">
              <w:rPr>
                <w:lang w:val="ro-RO"/>
              </w:rPr>
              <w:t>Raport de amplasament</w:t>
            </w:r>
            <w:r w:rsidR="00E7299B" w:rsidRPr="003674AB">
              <w:rPr>
                <w:lang w:val="ro-RO"/>
              </w:rPr>
              <w:t xml:space="preserve"> cap. </w:t>
            </w:r>
            <w:r w:rsidR="00B91471" w:rsidRPr="003674AB">
              <w:rPr>
                <w:lang w:val="ro-RO"/>
              </w:rPr>
              <w:t>2</w:t>
            </w:r>
            <w:r w:rsidR="00EB0306" w:rsidRPr="003674AB">
              <w:rPr>
                <w:lang w:val="ro-RO"/>
              </w:rPr>
              <w:t xml:space="preserve">.4, </w:t>
            </w:r>
            <w:r w:rsidR="003A62C1" w:rsidRPr="003674AB">
              <w:rPr>
                <w:lang w:val="ro-RO"/>
              </w:rPr>
              <w:t>2.7 şi 2.8</w:t>
            </w:r>
          </w:p>
        </w:tc>
        <w:tc>
          <w:tcPr>
            <w:tcW w:w="1520" w:type="dxa"/>
            <w:tcBorders>
              <w:top w:val="single" w:sz="2" w:space="0" w:color="auto"/>
              <w:left w:val="single" w:sz="2" w:space="0" w:color="auto"/>
              <w:bottom w:val="single" w:sz="2" w:space="0" w:color="auto"/>
              <w:right w:val="single" w:sz="2" w:space="0" w:color="auto"/>
            </w:tcBorders>
          </w:tcPr>
          <w:p w14:paraId="2C120C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B7362E6" w14:textId="77777777" w:rsidR="003E128C" w:rsidRPr="00014CF4" w:rsidRDefault="003E128C">
            <w:pPr>
              <w:pStyle w:val="table"/>
              <w:rPr>
                <w:lang w:val="ro-RO"/>
              </w:rPr>
            </w:pPr>
          </w:p>
        </w:tc>
      </w:tr>
      <w:tr w:rsidR="003E128C" w:rsidRPr="00262790" w14:paraId="3A51BE32"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F40F0F7" w14:textId="77777777" w:rsidR="003E128C" w:rsidRPr="00014CF4" w:rsidRDefault="003E128C">
            <w:pPr>
              <w:pStyle w:val="table"/>
              <w:rPr>
                <w:lang w:val="ro-RO"/>
              </w:rPr>
            </w:pPr>
            <w:r w:rsidRPr="00014CF4">
              <w:rPr>
                <w:lang w:val="ro-RO"/>
              </w:rPr>
              <w:t>15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968F717" w14:textId="77777777" w:rsidR="003E128C" w:rsidRPr="00014CF4" w:rsidRDefault="003E128C">
            <w:pPr>
              <w:pStyle w:val="table"/>
              <w:rPr>
                <w:lang w:val="ro-RO"/>
              </w:rPr>
            </w:pPr>
            <w:r w:rsidRPr="00014CF4">
              <w:rPr>
                <w:lang w:val="ro-RO"/>
              </w:rPr>
              <w:t xml:space="preserve">Receptori sensibili pentru zgomot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DC1282" w14:textId="77777777" w:rsidR="003E128C" w:rsidRPr="003674AB" w:rsidRDefault="003E128C">
            <w:pPr>
              <w:pStyle w:val="table"/>
              <w:rPr>
                <w:lang w:val="ro-RO"/>
              </w:rPr>
            </w:pPr>
            <w:r w:rsidRPr="003674AB">
              <w:rPr>
                <w:lang w:val="ro-RO"/>
              </w:rPr>
              <w:t>Secţiunea 9.1</w:t>
            </w:r>
          </w:p>
        </w:tc>
        <w:tc>
          <w:tcPr>
            <w:tcW w:w="1520" w:type="dxa"/>
            <w:tcBorders>
              <w:top w:val="single" w:sz="2" w:space="0" w:color="auto"/>
              <w:left w:val="single" w:sz="2" w:space="0" w:color="auto"/>
              <w:bottom w:val="single" w:sz="2" w:space="0" w:color="auto"/>
              <w:right w:val="single" w:sz="2" w:space="0" w:color="auto"/>
            </w:tcBorders>
          </w:tcPr>
          <w:p w14:paraId="47BEE74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01BC92A0" w14:textId="77777777" w:rsidR="003E128C" w:rsidRPr="00014CF4" w:rsidRDefault="003E128C">
            <w:pPr>
              <w:pStyle w:val="table"/>
              <w:rPr>
                <w:lang w:val="ro-RO"/>
              </w:rPr>
            </w:pPr>
          </w:p>
        </w:tc>
      </w:tr>
      <w:tr w:rsidR="003E128C" w:rsidRPr="00262790" w14:paraId="2001812A"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CFA553D" w14:textId="77777777" w:rsidR="003E128C" w:rsidRPr="00014CF4" w:rsidRDefault="003E128C">
            <w:pPr>
              <w:pStyle w:val="table"/>
              <w:rPr>
                <w:lang w:val="ro-RO"/>
              </w:rPr>
            </w:pPr>
            <w:r w:rsidRPr="00014CF4">
              <w:rPr>
                <w:lang w:val="ro-RO"/>
              </w:rPr>
              <w:t>16</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AA4E42B" w14:textId="77777777" w:rsidR="003E128C" w:rsidRPr="00014CF4" w:rsidRDefault="003E128C">
            <w:pPr>
              <w:pStyle w:val="table"/>
              <w:rPr>
                <w:lang w:val="ro-RO"/>
              </w:rPr>
            </w:pPr>
            <w:r w:rsidRPr="00014CF4">
              <w:rPr>
                <w:lang w:val="ro-RO"/>
              </w:rPr>
              <w:t>Puncte de emisii continue şi fugitive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2D22BC1" w14:textId="77777777" w:rsidR="003E128C" w:rsidRPr="003674AB" w:rsidRDefault="00952CFB" w:rsidP="00CF435D">
            <w:pPr>
              <w:pStyle w:val="table"/>
              <w:rPr>
                <w:lang w:val="ro-RO"/>
              </w:rPr>
            </w:pPr>
            <w:r w:rsidRPr="003674AB">
              <w:rPr>
                <w:lang w:val="ro-RO"/>
              </w:rPr>
              <w:t xml:space="preserve">Secţiunea </w:t>
            </w:r>
            <w:r w:rsidR="00482BEE" w:rsidRPr="003674AB">
              <w:rPr>
                <w:lang w:val="ro-RO"/>
              </w:rPr>
              <w:t>5</w:t>
            </w:r>
            <w:r w:rsidR="00B74658" w:rsidRPr="003674AB">
              <w:rPr>
                <w:lang w:val="ro-RO"/>
              </w:rPr>
              <w:t xml:space="preserve"> </w:t>
            </w:r>
          </w:p>
        </w:tc>
        <w:tc>
          <w:tcPr>
            <w:tcW w:w="1520" w:type="dxa"/>
            <w:tcBorders>
              <w:top w:val="single" w:sz="2" w:space="0" w:color="auto"/>
              <w:left w:val="single" w:sz="2" w:space="0" w:color="auto"/>
              <w:bottom w:val="single" w:sz="2" w:space="0" w:color="auto"/>
              <w:right w:val="single" w:sz="2" w:space="0" w:color="auto"/>
            </w:tcBorders>
          </w:tcPr>
          <w:p w14:paraId="53E52E5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A2F3499" w14:textId="77777777" w:rsidR="003E128C" w:rsidRPr="00014CF4" w:rsidRDefault="003E128C">
            <w:pPr>
              <w:pStyle w:val="table"/>
              <w:rPr>
                <w:lang w:val="ro-RO"/>
              </w:rPr>
            </w:pPr>
          </w:p>
        </w:tc>
      </w:tr>
      <w:tr w:rsidR="003E128C" w:rsidRPr="00262790" w14:paraId="1FF57EE2" w14:textId="77777777">
        <w:trPr>
          <w:cantSplit/>
          <w:trHeight w:val="3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4C4E8D8" w14:textId="77777777" w:rsidR="003E128C" w:rsidRPr="00014CF4" w:rsidRDefault="003E128C">
            <w:pPr>
              <w:pStyle w:val="table"/>
              <w:rPr>
                <w:lang w:val="ro-RO"/>
              </w:rPr>
            </w:pPr>
            <w:r w:rsidRPr="00014CF4">
              <w:rPr>
                <w:lang w:val="ro-RO"/>
              </w:rPr>
              <w:t>17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1259656" w14:textId="77777777" w:rsidR="003E128C" w:rsidRPr="00014CF4" w:rsidRDefault="003E128C">
            <w:pPr>
              <w:pStyle w:val="table"/>
              <w:rPr>
                <w:lang w:val="ro-RO"/>
              </w:rPr>
            </w:pPr>
            <w:r w:rsidRPr="00014CF4">
              <w:rPr>
                <w:lang w:val="ro-RO"/>
              </w:rPr>
              <w:t>Puncte de monitorizare/ automonitorizare propuse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05426C" w14:textId="77777777" w:rsidR="003E128C" w:rsidRPr="00014CF4" w:rsidRDefault="003E128C">
            <w:pPr>
              <w:pStyle w:val="table"/>
              <w:rPr>
                <w:lang w:val="ro-RO"/>
              </w:rPr>
            </w:pPr>
            <w:r w:rsidRPr="00014CF4">
              <w:rPr>
                <w:lang w:val="ro-RO"/>
              </w:rPr>
              <w:t>Secţiunea 10</w:t>
            </w:r>
          </w:p>
        </w:tc>
        <w:tc>
          <w:tcPr>
            <w:tcW w:w="1520" w:type="dxa"/>
            <w:tcBorders>
              <w:top w:val="single" w:sz="2" w:space="0" w:color="auto"/>
              <w:left w:val="single" w:sz="2" w:space="0" w:color="auto"/>
              <w:bottom w:val="single" w:sz="2" w:space="0" w:color="auto"/>
              <w:right w:val="single" w:sz="2" w:space="0" w:color="auto"/>
            </w:tcBorders>
          </w:tcPr>
          <w:p w14:paraId="16D219A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2DFAA6" w14:textId="77777777" w:rsidR="003E128C" w:rsidRPr="00014CF4" w:rsidRDefault="003E128C">
            <w:pPr>
              <w:pStyle w:val="table"/>
              <w:rPr>
                <w:lang w:val="ro-RO"/>
              </w:rPr>
            </w:pPr>
          </w:p>
        </w:tc>
      </w:tr>
      <w:tr w:rsidR="003E128C" w:rsidRPr="00262790" w14:paraId="7E8BEC97" w14:textId="77777777">
        <w:trPr>
          <w:cantSplit/>
          <w:trHeight w:val="96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8117001" w14:textId="77777777" w:rsidR="003E128C" w:rsidRPr="00014CF4" w:rsidRDefault="003E128C">
            <w:pPr>
              <w:pStyle w:val="table"/>
              <w:rPr>
                <w:lang w:val="ro-RO"/>
              </w:rPr>
            </w:pPr>
            <w:r w:rsidRPr="00014CF4">
              <w:rPr>
                <w:lang w:val="ro-RO"/>
              </w:rPr>
              <w:t>18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002B047" w14:textId="77777777" w:rsidR="003E128C" w:rsidRPr="00014CF4" w:rsidRDefault="003E128C">
            <w:pPr>
              <w:pStyle w:val="table"/>
              <w:rPr>
                <w:lang w:val="ro-RO"/>
              </w:rPr>
            </w:pPr>
            <w:r w:rsidRPr="00014CF4">
              <w:rPr>
                <w:lang w:val="ro-RO"/>
              </w:rPr>
              <w:t>Alţi receptori sensibili din mediu, inclusiv habitate şi zone de interes ştiinţific</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2316C6F" w14:textId="77777777" w:rsidR="003E128C" w:rsidRPr="00014CF4" w:rsidRDefault="002B0812" w:rsidP="00F37C5E">
            <w:pPr>
              <w:pStyle w:val="table"/>
              <w:rPr>
                <w:lang w:val="ro-RO"/>
              </w:rPr>
            </w:pPr>
            <w:r w:rsidRPr="00014CF4">
              <w:rPr>
                <w:lang w:val="ro-RO"/>
              </w:rPr>
              <w:t xml:space="preserve">Anexa </w:t>
            </w:r>
            <w:r w:rsidR="00F37C5E" w:rsidRPr="00F37C5E">
              <w:rPr>
                <w:lang w:val="ro-RO"/>
              </w:rPr>
              <w:t>II</w:t>
            </w:r>
            <w:r w:rsidRPr="00014CF4">
              <w:rPr>
                <w:lang w:val="ro-RO"/>
              </w:rPr>
              <w:t xml:space="preserve">, </w:t>
            </w:r>
            <w:r w:rsidR="004423AB" w:rsidRPr="00014CF4">
              <w:rPr>
                <w:lang w:val="ro-RO"/>
              </w:rPr>
              <w:t>Raport de amplasament</w:t>
            </w:r>
            <w:r w:rsidR="00FA3D21">
              <w:rPr>
                <w:lang w:val="ro-RO"/>
              </w:rPr>
              <w:t>,</w:t>
            </w:r>
            <w:r w:rsidR="004423AB" w:rsidRPr="00014CF4">
              <w:rPr>
                <w:lang w:val="ro-RO"/>
              </w:rPr>
              <w:t xml:space="preserve"> cap. 2.</w:t>
            </w:r>
            <w:r w:rsidR="00FE2762" w:rsidRPr="00014CF4">
              <w:rPr>
                <w:lang w:val="ro-RO"/>
              </w:rPr>
              <w:t xml:space="preserve"> şi</w:t>
            </w:r>
            <w:r w:rsidR="004423AB" w:rsidRPr="00014CF4">
              <w:rPr>
                <w:lang w:val="ro-RO"/>
              </w:rPr>
              <w:t xml:space="preserve"> </w:t>
            </w:r>
            <w:r w:rsidR="00FE2762" w:rsidRPr="00014CF4">
              <w:rPr>
                <w:lang w:val="ro-RO"/>
              </w:rPr>
              <w:t xml:space="preserve">5.4, </w:t>
            </w:r>
          </w:p>
        </w:tc>
        <w:tc>
          <w:tcPr>
            <w:tcW w:w="1520" w:type="dxa"/>
            <w:tcBorders>
              <w:top w:val="single" w:sz="2" w:space="0" w:color="auto"/>
              <w:left w:val="single" w:sz="2" w:space="0" w:color="auto"/>
              <w:bottom w:val="single" w:sz="2" w:space="0" w:color="auto"/>
              <w:right w:val="single" w:sz="2" w:space="0" w:color="auto"/>
            </w:tcBorders>
          </w:tcPr>
          <w:p w14:paraId="7D19B397"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E0B9CD1" w14:textId="77777777" w:rsidR="003E128C" w:rsidRPr="00014CF4" w:rsidRDefault="003E128C">
            <w:pPr>
              <w:pStyle w:val="table"/>
              <w:rPr>
                <w:lang w:val="ro-RO"/>
              </w:rPr>
            </w:pPr>
          </w:p>
        </w:tc>
      </w:tr>
      <w:tr w:rsidR="003E128C" w:rsidRPr="00262790" w14:paraId="74B3D91B" w14:textId="77777777">
        <w:trPr>
          <w:cantSplit/>
          <w:trHeight w:val="638"/>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90067EC" w14:textId="77777777" w:rsidR="003E128C" w:rsidRPr="00014CF4" w:rsidRDefault="003E128C">
            <w:pPr>
              <w:pStyle w:val="table"/>
              <w:rPr>
                <w:lang w:val="ro-RO"/>
              </w:rPr>
            </w:pPr>
            <w:r w:rsidRPr="00014CF4">
              <w:rPr>
                <w:lang w:val="ro-RO"/>
              </w:rPr>
              <w:t>19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F9FA75E" w14:textId="77777777" w:rsidR="003E128C" w:rsidRPr="00014CF4" w:rsidRDefault="003E128C">
            <w:pPr>
              <w:pStyle w:val="table"/>
              <w:rPr>
                <w:lang w:val="ro-RO"/>
              </w:rPr>
            </w:pPr>
            <w:r w:rsidRPr="00014CF4">
              <w:rPr>
                <w:lang w:val="ro-RO"/>
              </w:rPr>
              <w:t>Planuri de situaţie (de combinat şi indexat după caz) care să indice poziţia instalaţiilor subterane de stocare, transport, traversare sau altor structuri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AE4AACD" w14:textId="77777777" w:rsidR="003E128C" w:rsidRPr="00014CF4" w:rsidRDefault="003E128C">
            <w:pPr>
              <w:pStyle w:val="table"/>
              <w:rPr>
                <w:lang w:val="ro-RO"/>
              </w:rPr>
            </w:pPr>
            <w:r w:rsidRPr="00014CF4">
              <w:rPr>
                <w:lang w:val="ro-RO"/>
              </w:rPr>
              <w:t>Raport de amplasament</w:t>
            </w:r>
            <w:r w:rsidR="00393826" w:rsidRPr="00014CF4">
              <w:rPr>
                <w:lang w:val="ro-RO"/>
              </w:rPr>
              <w:t xml:space="preserve"> cap. 4.7</w:t>
            </w:r>
          </w:p>
        </w:tc>
        <w:tc>
          <w:tcPr>
            <w:tcW w:w="1520" w:type="dxa"/>
            <w:tcBorders>
              <w:top w:val="single" w:sz="2" w:space="0" w:color="auto"/>
              <w:left w:val="single" w:sz="2" w:space="0" w:color="auto"/>
              <w:bottom w:val="single" w:sz="2" w:space="0" w:color="auto"/>
              <w:right w:val="single" w:sz="2" w:space="0" w:color="auto"/>
            </w:tcBorders>
          </w:tcPr>
          <w:p w14:paraId="21793272"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910D31" w14:textId="77777777" w:rsidR="003E128C" w:rsidRPr="00014CF4" w:rsidRDefault="003E128C">
            <w:pPr>
              <w:pStyle w:val="table"/>
              <w:rPr>
                <w:lang w:val="ro-RO"/>
              </w:rPr>
            </w:pPr>
          </w:p>
        </w:tc>
      </w:tr>
      <w:tr w:rsidR="003E128C" w:rsidRPr="00262790" w14:paraId="56468E1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29CC583" w14:textId="77777777" w:rsidR="003E128C" w:rsidRPr="00014CF4" w:rsidRDefault="003E128C">
            <w:pPr>
              <w:pStyle w:val="table"/>
              <w:rPr>
                <w:lang w:val="ro-RO"/>
              </w:rPr>
            </w:pPr>
            <w:r w:rsidRPr="00014CF4">
              <w:rPr>
                <w:lang w:val="ro-RO"/>
              </w:rPr>
              <w:t>20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3521139" w14:textId="77777777" w:rsidR="003E128C" w:rsidRPr="00014CF4" w:rsidRDefault="003E128C">
            <w:pPr>
              <w:pStyle w:val="table"/>
              <w:rPr>
                <w:lang w:val="ro-RO"/>
              </w:rPr>
            </w:pPr>
            <w:r w:rsidRPr="00014CF4">
              <w:rPr>
                <w:lang w:val="ro-RO"/>
              </w:rPr>
              <w:t>Copii după rezultatele modelării matematice, dacă este cazul</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E6BA15B"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4219FE3E"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3B76B9" w14:textId="77777777" w:rsidR="003E128C" w:rsidRPr="00014CF4" w:rsidRDefault="003E128C">
            <w:pPr>
              <w:pStyle w:val="table"/>
              <w:rPr>
                <w:lang w:val="ro-RO"/>
              </w:rPr>
            </w:pPr>
          </w:p>
        </w:tc>
      </w:tr>
      <w:tr w:rsidR="003E128C" w:rsidRPr="00262790" w14:paraId="7A3BF1A8"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BC6F8ED" w14:textId="77777777" w:rsidR="003E128C" w:rsidRPr="00014CF4" w:rsidRDefault="003E128C">
            <w:pPr>
              <w:pStyle w:val="table"/>
              <w:rPr>
                <w:lang w:val="ro-RO"/>
              </w:rPr>
            </w:pPr>
            <w:r w:rsidRPr="00014CF4">
              <w:rPr>
                <w:lang w:val="ro-RO"/>
              </w:rPr>
              <w:t>21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B4888BE" w14:textId="77777777" w:rsidR="003E128C" w:rsidRPr="00014CF4" w:rsidRDefault="003E128C">
            <w:pPr>
              <w:pStyle w:val="table"/>
              <w:rPr>
                <w:lang w:val="ro-RO"/>
              </w:rPr>
            </w:pPr>
            <w:r w:rsidRPr="00014CF4">
              <w:rPr>
                <w:lang w:val="ro-RO"/>
              </w:rPr>
              <w:t>Hartă cu zonele Natura 2000 sau altor arii sau obiecte speciale protejate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8B2C98D" w14:textId="77777777" w:rsidR="003E128C" w:rsidRPr="00692C15" w:rsidRDefault="00CF435D">
            <w:pPr>
              <w:pStyle w:val="table"/>
              <w:rPr>
                <w:highlight w:val="yellow"/>
                <w:lang w:val="ro-RO"/>
              </w:rPr>
            </w:pPr>
            <w:r w:rsidRPr="00CF435D">
              <w:rPr>
                <w:lang w:val="ro-RO"/>
              </w:rPr>
              <w:t>-</w:t>
            </w:r>
          </w:p>
        </w:tc>
        <w:tc>
          <w:tcPr>
            <w:tcW w:w="1520" w:type="dxa"/>
            <w:tcBorders>
              <w:top w:val="single" w:sz="2" w:space="0" w:color="auto"/>
              <w:left w:val="single" w:sz="2" w:space="0" w:color="auto"/>
              <w:bottom w:val="single" w:sz="2" w:space="0" w:color="auto"/>
              <w:right w:val="single" w:sz="2" w:space="0" w:color="auto"/>
            </w:tcBorders>
          </w:tcPr>
          <w:p w14:paraId="3DEAE89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7EA7FF6" w14:textId="77777777" w:rsidR="003E128C" w:rsidRPr="00014CF4" w:rsidRDefault="003E128C">
            <w:pPr>
              <w:pStyle w:val="table"/>
              <w:rPr>
                <w:lang w:val="ro-RO"/>
              </w:rPr>
            </w:pPr>
          </w:p>
        </w:tc>
      </w:tr>
      <w:tr w:rsidR="003E128C" w:rsidRPr="00262790" w14:paraId="597F2F22"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8B2AC72" w14:textId="77777777" w:rsidR="003E128C" w:rsidRPr="00014CF4" w:rsidRDefault="003E128C">
            <w:pPr>
              <w:pStyle w:val="table"/>
              <w:rPr>
                <w:lang w:val="ro-RO"/>
              </w:rPr>
            </w:pPr>
            <w:r w:rsidRPr="00014CF4">
              <w:rPr>
                <w:lang w:val="ro-RO"/>
              </w:rPr>
              <w:t>22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98E7957" w14:textId="77777777" w:rsidR="003E128C" w:rsidRPr="00014CF4" w:rsidRDefault="003E128C">
            <w:pPr>
              <w:pStyle w:val="table"/>
              <w:rPr>
                <w:lang w:val="ro-RO"/>
              </w:rPr>
            </w:pPr>
            <w:r w:rsidRPr="00014CF4">
              <w:rPr>
                <w:lang w:val="ro-RO"/>
              </w:rPr>
              <w:t>Exemplar cu informaţii anterioare privind habitatele identificate în baza Acordului de mediu sau cu altă ocazie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9D1D5F8"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620A835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85E01FD" w14:textId="77777777" w:rsidR="003E128C" w:rsidRPr="00014CF4" w:rsidRDefault="003E128C">
            <w:pPr>
              <w:pStyle w:val="table"/>
              <w:rPr>
                <w:lang w:val="ro-RO"/>
              </w:rPr>
            </w:pPr>
          </w:p>
        </w:tc>
      </w:tr>
      <w:tr w:rsidR="003E128C" w:rsidRPr="00262790" w14:paraId="0A75A8D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F401E96" w14:textId="77777777" w:rsidR="003E128C" w:rsidRPr="00014CF4" w:rsidRDefault="003E128C">
            <w:pPr>
              <w:pStyle w:val="table"/>
              <w:rPr>
                <w:lang w:val="ro-RO"/>
              </w:rPr>
            </w:pPr>
            <w:r w:rsidRPr="00014CF4">
              <w:rPr>
                <w:lang w:val="ro-RO"/>
              </w:rPr>
              <w:t>23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9E26EA1" w14:textId="77777777" w:rsidR="003E128C" w:rsidRPr="00014CF4" w:rsidRDefault="003E128C">
            <w:pPr>
              <w:pStyle w:val="table"/>
              <w:rPr>
                <w:lang w:val="ro-RO"/>
              </w:rPr>
            </w:pPr>
            <w:r w:rsidRPr="00014CF4">
              <w:rPr>
                <w:lang w:val="ro-RO"/>
              </w:rPr>
              <w:t>Studii ale amplasamentului şi/sau instalaţiei sau legate de acestea</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EBB065B" w14:textId="77777777" w:rsidR="003E128C" w:rsidRPr="00014CF4" w:rsidRDefault="003E128C">
            <w:pPr>
              <w:pStyle w:val="table"/>
              <w:rPr>
                <w:lang w:val="ro-RO"/>
              </w:rPr>
            </w:pPr>
            <w:r w:rsidRPr="00014CF4">
              <w:rPr>
                <w:lang w:val="ro-RO"/>
              </w:rPr>
              <w:t>Disponibile la cerere</w:t>
            </w:r>
          </w:p>
        </w:tc>
        <w:tc>
          <w:tcPr>
            <w:tcW w:w="1520" w:type="dxa"/>
            <w:tcBorders>
              <w:top w:val="single" w:sz="2" w:space="0" w:color="auto"/>
              <w:left w:val="single" w:sz="2" w:space="0" w:color="auto"/>
              <w:bottom w:val="single" w:sz="2" w:space="0" w:color="auto"/>
              <w:right w:val="single" w:sz="2" w:space="0" w:color="auto"/>
            </w:tcBorders>
          </w:tcPr>
          <w:p w14:paraId="47EFB22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192DEAE" w14:textId="77777777" w:rsidR="003E128C" w:rsidRPr="00014CF4" w:rsidRDefault="003E128C">
            <w:pPr>
              <w:pStyle w:val="table"/>
              <w:rPr>
                <w:lang w:val="ro-RO"/>
              </w:rPr>
            </w:pPr>
          </w:p>
        </w:tc>
      </w:tr>
      <w:tr w:rsidR="003E128C" w:rsidRPr="00262790" w14:paraId="63262134"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EDBA5C2" w14:textId="77777777" w:rsidR="003E128C" w:rsidRPr="00014CF4" w:rsidRDefault="003E128C">
            <w:pPr>
              <w:pStyle w:val="table"/>
              <w:rPr>
                <w:lang w:val="ro-RO"/>
              </w:rPr>
            </w:pPr>
            <w:r w:rsidRPr="00014CF4">
              <w:rPr>
                <w:lang w:val="ro-RO"/>
              </w:rPr>
              <w:t>24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B72F944" w14:textId="77777777" w:rsidR="003E128C" w:rsidRPr="00014CF4" w:rsidRDefault="003E128C">
            <w:pPr>
              <w:pStyle w:val="table"/>
              <w:rPr>
                <w:lang w:val="ro-RO"/>
              </w:rPr>
            </w:pPr>
            <w:r w:rsidRPr="00014CF4">
              <w:rPr>
                <w:lang w:val="ro-RO"/>
              </w:rPr>
              <w:t xml:space="preserve">Acte de reglementare obţinute de la alte autorităţi publice eliberate până la data depunerii solicitării şi informaţii privind alte acte de reglementare deja solicitate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74D16DDB" w14:textId="77777777" w:rsidR="003E128C" w:rsidRPr="00014CF4" w:rsidRDefault="00E03E1D">
            <w:pPr>
              <w:pStyle w:val="table"/>
              <w:rPr>
                <w:lang w:val="ro-RO"/>
              </w:rPr>
            </w:pPr>
            <w:r w:rsidRPr="00014CF4">
              <w:rPr>
                <w:lang w:val="ro-RO"/>
              </w:rPr>
              <w:t xml:space="preserve">Raport de amplasament cap. </w:t>
            </w:r>
            <w:r w:rsidR="006A5615" w:rsidRPr="00014CF4">
              <w:rPr>
                <w:lang w:val="ro-RO"/>
              </w:rPr>
              <w:t>2.9</w:t>
            </w:r>
          </w:p>
        </w:tc>
        <w:tc>
          <w:tcPr>
            <w:tcW w:w="1520" w:type="dxa"/>
            <w:tcBorders>
              <w:top w:val="single" w:sz="2" w:space="0" w:color="auto"/>
              <w:left w:val="single" w:sz="2" w:space="0" w:color="auto"/>
              <w:bottom w:val="single" w:sz="2" w:space="0" w:color="auto"/>
              <w:right w:val="single" w:sz="2" w:space="0" w:color="auto"/>
            </w:tcBorders>
          </w:tcPr>
          <w:p w14:paraId="217067B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046B1F6" w14:textId="77777777" w:rsidR="003E128C" w:rsidRPr="00014CF4" w:rsidRDefault="003E128C">
            <w:pPr>
              <w:pStyle w:val="table"/>
              <w:rPr>
                <w:lang w:val="ro-RO"/>
              </w:rPr>
            </w:pPr>
          </w:p>
        </w:tc>
      </w:tr>
      <w:tr w:rsidR="003E128C" w:rsidRPr="00262790" w14:paraId="4AA88303"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48D4A507" w14:textId="77777777" w:rsidR="003E128C" w:rsidRPr="00014CF4" w:rsidRDefault="003E128C">
            <w:pPr>
              <w:pStyle w:val="table"/>
              <w:rPr>
                <w:lang w:val="ro-RO"/>
              </w:rPr>
            </w:pPr>
            <w:r w:rsidRPr="00014CF4">
              <w:rPr>
                <w:lang w:val="ro-RO"/>
              </w:rPr>
              <w:t>25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0CBCEEB" w14:textId="77777777" w:rsidR="003E128C" w:rsidRPr="00014CF4" w:rsidRDefault="003E128C">
            <w:pPr>
              <w:pStyle w:val="table"/>
              <w:rPr>
                <w:lang w:val="ro-RO"/>
              </w:rPr>
            </w:pPr>
            <w:r w:rsidRPr="00014CF4">
              <w:rPr>
                <w:lang w:val="ro-RO"/>
              </w:rPr>
              <w:t>Orice alte documente după care ataşaţi copii</w:t>
            </w:r>
            <w:r w:rsidR="000366D7" w:rsidRPr="00014CF4">
              <w:rPr>
                <w:lang w:val="ro-RO"/>
              </w:rPr>
              <w:t xml:space="preserve"> </w:t>
            </w:r>
            <w:r w:rsidRPr="00014CF4">
              <w:rPr>
                <w:lang w:val="ro-RO"/>
              </w:rPr>
              <w:t>ale propriilor informaţii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5CDCAE3" w14:textId="77777777" w:rsidR="00D71E96" w:rsidRPr="00014CF4" w:rsidRDefault="00D71E96">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02ED452E" w14:textId="77777777" w:rsidR="003E128C" w:rsidRPr="00014CF4" w:rsidRDefault="00714668">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383999A" w14:textId="77777777" w:rsidR="003E128C" w:rsidRPr="00014CF4" w:rsidRDefault="003E128C">
            <w:pPr>
              <w:pStyle w:val="table"/>
              <w:rPr>
                <w:lang w:val="ro-RO"/>
              </w:rPr>
            </w:pPr>
          </w:p>
        </w:tc>
      </w:tr>
      <w:tr w:rsidR="003E128C" w:rsidRPr="00262790" w14:paraId="42DB7A90" w14:textId="77777777">
        <w:trPr>
          <w:cantSplit/>
        </w:trPr>
        <w:tc>
          <w:tcPr>
            <w:tcW w:w="540" w:type="dxa"/>
            <w:tcBorders>
              <w:top w:val="single" w:sz="2" w:space="0" w:color="auto"/>
              <w:left w:val="single" w:sz="18" w:space="0" w:color="008000"/>
              <w:bottom w:val="single" w:sz="18" w:space="0" w:color="008000"/>
              <w:right w:val="single" w:sz="2" w:space="0" w:color="auto"/>
            </w:tcBorders>
            <w:shd w:val="pct20" w:color="000000" w:fill="FFFFFF"/>
          </w:tcPr>
          <w:p w14:paraId="3DB6E14F" w14:textId="77777777" w:rsidR="003E128C" w:rsidRPr="00014CF4" w:rsidRDefault="003E128C">
            <w:pPr>
              <w:pStyle w:val="table"/>
              <w:rPr>
                <w:lang w:val="ro-RO"/>
              </w:rPr>
            </w:pPr>
            <w:r w:rsidRPr="00014CF4">
              <w:rPr>
                <w:lang w:val="ro-RO"/>
              </w:rPr>
              <w:t>26</w:t>
            </w:r>
          </w:p>
        </w:tc>
        <w:tc>
          <w:tcPr>
            <w:tcW w:w="3780" w:type="dxa"/>
            <w:tcBorders>
              <w:top w:val="single" w:sz="2" w:space="0" w:color="auto"/>
              <w:left w:val="single" w:sz="2" w:space="0" w:color="auto"/>
              <w:bottom w:val="single" w:sz="18" w:space="0" w:color="008000"/>
              <w:right w:val="single" w:sz="2" w:space="0" w:color="auto"/>
            </w:tcBorders>
            <w:shd w:val="pct20" w:color="000000" w:fill="FFFFFF"/>
          </w:tcPr>
          <w:p w14:paraId="2BEE57A9" w14:textId="77777777" w:rsidR="003E128C" w:rsidRPr="00014CF4" w:rsidRDefault="003E128C">
            <w:pPr>
              <w:pStyle w:val="table"/>
              <w:rPr>
                <w:lang w:val="ro-RO"/>
              </w:rPr>
            </w:pPr>
            <w:r w:rsidRPr="00014CF4">
              <w:rPr>
                <w:lang w:val="ro-RO"/>
              </w:rPr>
              <w:t>Copie după Anunţul public</w:t>
            </w:r>
          </w:p>
        </w:tc>
        <w:tc>
          <w:tcPr>
            <w:tcW w:w="2170" w:type="dxa"/>
            <w:tcBorders>
              <w:top w:val="single" w:sz="2" w:space="0" w:color="auto"/>
              <w:left w:val="single" w:sz="2" w:space="0" w:color="auto"/>
              <w:bottom w:val="single" w:sz="18" w:space="0" w:color="008000"/>
              <w:right w:val="single" w:sz="2" w:space="0" w:color="auto"/>
            </w:tcBorders>
            <w:shd w:val="pct20" w:color="000000" w:fill="FFFFFF"/>
          </w:tcPr>
          <w:p w14:paraId="71A5BE91" w14:textId="77777777" w:rsidR="003E128C" w:rsidRPr="00014CF4" w:rsidRDefault="003E128C">
            <w:pPr>
              <w:pStyle w:val="table"/>
              <w:rPr>
                <w:lang w:val="ro-RO"/>
              </w:rPr>
            </w:pPr>
          </w:p>
        </w:tc>
        <w:tc>
          <w:tcPr>
            <w:tcW w:w="1520" w:type="dxa"/>
            <w:tcBorders>
              <w:top w:val="single" w:sz="2" w:space="0" w:color="auto"/>
              <w:left w:val="single" w:sz="2" w:space="0" w:color="auto"/>
              <w:bottom w:val="single" w:sz="18" w:space="0" w:color="008000"/>
              <w:right w:val="single" w:sz="2" w:space="0" w:color="auto"/>
            </w:tcBorders>
          </w:tcPr>
          <w:p w14:paraId="7E8CA826"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18" w:space="0" w:color="008000"/>
              <w:right w:val="single" w:sz="18" w:space="0" w:color="008000"/>
            </w:tcBorders>
          </w:tcPr>
          <w:p w14:paraId="751BB429" w14:textId="77777777" w:rsidR="003E128C" w:rsidRPr="00014CF4" w:rsidRDefault="003E128C">
            <w:pPr>
              <w:pStyle w:val="table"/>
              <w:rPr>
                <w:lang w:val="ro-RO"/>
              </w:rPr>
            </w:pPr>
          </w:p>
        </w:tc>
      </w:tr>
    </w:tbl>
    <w:p w14:paraId="78F9AEEA" w14:textId="77777777" w:rsidR="003E128C" w:rsidRPr="00262790" w:rsidRDefault="003E128C">
      <w:pPr>
        <w:pStyle w:val="Cuprins1"/>
        <w:spacing w:before="60" w:after="120"/>
        <w:ind w:left="0"/>
        <w:rPr>
          <w:b w:val="0"/>
          <w:noProof w:val="0"/>
          <w:sz w:val="24"/>
          <w:lang w:val="ro-RO"/>
        </w:rPr>
        <w:sectPr w:rsidR="003E128C" w:rsidRPr="00262790" w:rsidSect="00062BDA">
          <w:headerReference w:type="default" r:id="rId14"/>
          <w:type w:val="nextColumn"/>
          <w:pgSz w:w="11909" w:h="16834" w:code="9"/>
          <w:pgMar w:top="1140" w:right="839" w:bottom="1140" w:left="1712" w:header="851" w:footer="720" w:gutter="0"/>
          <w:paperSrc w:first="1" w:other="1"/>
          <w:cols w:space="720"/>
        </w:sectPr>
      </w:pPr>
    </w:p>
    <w:p w14:paraId="1DB84796" w14:textId="77777777" w:rsidR="003E128C" w:rsidRPr="00262790" w:rsidRDefault="003E128C">
      <w:pPr>
        <w:pStyle w:val="Cuprins1"/>
        <w:spacing w:before="60" w:after="120"/>
        <w:ind w:left="0"/>
        <w:rPr>
          <w:noProof w:val="0"/>
          <w:sz w:val="24"/>
          <w:lang w:val="ro-RO"/>
        </w:rPr>
      </w:pPr>
    </w:p>
    <w:p w14:paraId="419F13A5" w14:textId="77777777" w:rsidR="003E128C" w:rsidRPr="00262790" w:rsidRDefault="003E128C" w:rsidP="00132C53">
      <w:pPr>
        <w:pStyle w:val="Titlu1"/>
      </w:pPr>
      <w:bookmarkStart w:id="1" w:name="OLE_LINK5"/>
      <w:bookmarkStart w:id="2" w:name="OLE_LINK6"/>
      <w:bookmarkStart w:id="3" w:name="_Ref526136320"/>
      <w:bookmarkStart w:id="4" w:name="_Ref451097386"/>
      <w:bookmarkStart w:id="5" w:name="_Ref469290415"/>
      <w:bookmarkStart w:id="6" w:name="_Ref469471365"/>
      <w:bookmarkStart w:id="7" w:name="_Ref494629637"/>
      <w:bookmarkStart w:id="8" w:name="_Toc532218591"/>
      <w:r w:rsidRPr="00262790">
        <w:t>Rezumat fără caracter tehnic</w:t>
      </w:r>
      <w:bookmarkEnd w:id="8"/>
    </w:p>
    <w:p w14:paraId="4C241FF8" w14:textId="5CB6C932" w:rsidR="007659DE" w:rsidRDefault="007659DE" w:rsidP="007659DE">
      <w:pPr>
        <w:widowControl w:val="0"/>
        <w:autoSpaceDE w:val="0"/>
        <w:autoSpaceDN w:val="0"/>
        <w:adjustRightInd w:val="0"/>
        <w:spacing w:line="374" w:lineRule="atLeast"/>
        <w:rPr>
          <w:sz w:val="24"/>
          <w:lang w:val="it-IT"/>
        </w:rPr>
      </w:pPr>
      <w:bookmarkStart w:id="9" w:name="_Toc254003445"/>
      <w:bookmarkStart w:id="10" w:name="_Toc136863400"/>
      <w:bookmarkStart w:id="11" w:name="_Toc110664259"/>
      <w:bookmarkEnd w:id="1"/>
      <w:bookmarkEnd w:id="2"/>
      <w:bookmarkEnd w:id="3"/>
      <w:bookmarkEnd w:id="4"/>
      <w:bookmarkEnd w:id="5"/>
      <w:bookmarkEnd w:id="6"/>
      <w:bookmarkEnd w:id="7"/>
      <w:r w:rsidRPr="001C7392">
        <w:rPr>
          <w:sz w:val="24"/>
          <w:lang w:val="it-IT"/>
        </w:rPr>
        <w:t xml:space="preserve">Ferma </w:t>
      </w:r>
      <w:r w:rsidRPr="00ED5BF5">
        <w:rPr>
          <w:sz w:val="24"/>
          <w:lang w:val="it-IT"/>
        </w:rPr>
        <w:t>zo</w:t>
      </w:r>
      <w:r>
        <w:rPr>
          <w:sz w:val="24"/>
          <w:lang w:val="it-IT"/>
        </w:rPr>
        <w:t>o</w:t>
      </w:r>
      <w:r w:rsidRPr="00ED5BF5">
        <w:rPr>
          <w:sz w:val="24"/>
          <w:lang w:val="it-IT"/>
        </w:rPr>
        <w:t xml:space="preserve">tehnica </w:t>
      </w:r>
      <w:r w:rsidR="00591358">
        <w:rPr>
          <w:b/>
          <w:sz w:val="24"/>
          <w:lang w:val="it-IT"/>
        </w:rPr>
        <w:t>SICLAU</w:t>
      </w:r>
      <w:r>
        <w:rPr>
          <w:sz w:val="24"/>
          <w:lang w:val="it-IT"/>
        </w:rPr>
        <w:t xml:space="preserve"> </w:t>
      </w:r>
      <w:r w:rsidRPr="00ED5BF5">
        <w:rPr>
          <w:sz w:val="24"/>
          <w:lang w:val="it-IT"/>
        </w:rPr>
        <w:t>apartine operatorului S.C. SMITHFIELD</w:t>
      </w:r>
      <w:r w:rsidR="00764845">
        <w:rPr>
          <w:sz w:val="24"/>
          <w:lang w:val="it-IT"/>
        </w:rPr>
        <w:t xml:space="preserve"> </w:t>
      </w:r>
      <w:r w:rsidR="00764845" w:rsidRPr="00E30641">
        <w:rPr>
          <w:sz w:val="24"/>
          <w:lang w:val="it-IT"/>
        </w:rPr>
        <w:t>ROMANIA</w:t>
      </w:r>
      <w:r w:rsidRPr="00ED5BF5">
        <w:rPr>
          <w:sz w:val="24"/>
          <w:lang w:val="it-IT"/>
        </w:rPr>
        <w:t xml:space="preserve"> S.R.L. si detine autorizaţia integrata de mediu nr. </w:t>
      </w:r>
      <w:r w:rsidR="00946EEF">
        <w:rPr>
          <w:sz w:val="24"/>
          <w:lang w:val="it-IT"/>
        </w:rPr>
        <w:t>1</w:t>
      </w:r>
      <w:r w:rsidRPr="00ED5BF5">
        <w:rPr>
          <w:sz w:val="24"/>
          <w:lang w:val="it-IT"/>
        </w:rPr>
        <w:t>/</w:t>
      </w:r>
      <w:r w:rsidR="00A308D8">
        <w:rPr>
          <w:sz w:val="24"/>
          <w:lang w:val="it-IT"/>
        </w:rPr>
        <w:t xml:space="preserve"> </w:t>
      </w:r>
      <w:r w:rsidR="00946EEF">
        <w:rPr>
          <w:sz w:val="24"/>
          <w:lang w:val="it-IT"/>
        </w:rPr>
        <w:t>2</w:t>
      </w:r>
      <w:r w:rsidR="00591358">
        <w:rPr>
          <w:sz w:val="24"/>
          <w:lang w:val="it-IT"/>
        </w:rPr>
        <w:t>1</w:t>
      </w:r>
      <w:r>
        <w:rPr>
          <w:sz w:val="24"/>
          <w:lang w:val="it-IT"/>
        </w:rPr>
        <w:t>.</w:t>
      </w:r>
      <w:r w:rsidR="00946EEF">
        <w:rPr>
          <w:sz w:val="24"/>
          <w:lang w:val="it-IT"/>
        </w:rPr>
        <w:t>0</w:t>
      </w:r>
      <w:r w:rsidR="00944F73">
        <w:rPr>
          <w:sz w:val="24"/>
          <w:lang w:val="it-IT"/>
        </w:rPr>
        <w:t>1</w:t>
      </w:r>
      <w:r>
        <w:rPr>
          <w:sz w:val="24"/>
          <w:lang w:val="it-IT"/>
        </w:rPr>
        <w:t>.</w:t>
      </w:r>
      <w:r w:rsidRPr="00ED5BF5">
        <w:rPr>
          <w:sz w:val="24"/>
          <w:lang w:val="it-IT"/>
        </w:rPr>
        <w:t>20</w:t>
      </w:r>
      <w:r w:rsidR="00591358">
        <w:rPr>
          <w:sz w:val="24"/>
          <w:lang w:val="it-IT"/>
        </w:rPr>
        <w:t>14</w:t>
      </w:r>
      <w:r w:rsidRPr="00ED5BF5">
        <w:rPr>
          <w:sz w:val="24"/>
          <w:lang w:val="it-IT"/>
        </w:rPr>
        <w:t xml:space="preserve">, </w:t>
      </w:r>
      <w:r w:rsidR="008449F4" w:rsidRPr="00ED5BF5">
        <w:rPr>
          <w:sz w:val="24"/>
          <w:lang w:val="it-IT"/>
        </w:rPr>
        <w:t xml:space="preserve">valabilă până la data </w:t>
      </w:r>
      <w:r w:rsidR="008449F4">
        <w:rPr>
          <w:sz w:val="24"/>
          <w:lang w:val="it-IT"/>
        </w:rPr>
        <w:t>21</w:t>
      </w:r>
      <w:r w:rsidR="008449F4" w:rsidRPr="00ED5BF5">
        <w:rPr>
          <w:sz w:val="24"/>
          <w:lang w:val="it-IT"/>
        </w:rPr>
        <w:t>.</w:t>
      </w:r>
      <w:r w:rsidR="008449F4">
        <w:rPr>
          <w:sz w:val="24"/>
          <w:lang w:val="it-IT"/>
        </w:rPr>
        <w:t>01</w:t>
      </w:r>
      <w:r w:rsidR="008449F4" w:rsidRPr="00ED5BF5">
        <w:rPr>
          <w:sz w:val="24"/>
          <w:lang w:val="it-IT"/>
        </w:rPr>
        <w:t>.20</w:t>
      </w:r>
      <w:r w:rsidR="008449F4">
        <w:rPr>
          <w:sz w:val="24"/>
          <w:lang w:val="it-IT"/>
        </w:rPr>
        <w:t xml:space="preserve">24, </w:t>
      </w:r>
      <w:r w:rsidR="008449F4">
        <w:rPr>
          <w:noProof/>
          <w:snapToGrid/>
          <w:sz w:val="24"/>
          <w:lang w:val="en-US"/>
        </w:rPr>
        <w:t xml:space="preserve"> </w:t>
      </w:r>
      <w:r w:rsidR="00D91379">
        <w:rPr>
          <w:sz w:val="24"/>
          <w:lang w:val="it-IT"/>
        </w:rPr>
        <w:t xml:space="preserve">eliberata pentru </w:t>
      </w:r>
      <w:r w:rsidR="008449F4">
        <w:rPr>
          <w:sz w:val="24"/>
          <w:lang w:val="it-IT"/>
        </w:rPr>
        <w:t xml:space="preserve">operatorul </w:t>
      </w:r>
      <w:r w:rsidR="00D91379">
        <w:rPr>
          <w:sz w:val="24"/>
          <w:lang w:val="it-IT"/>
        </w:rPr>
        <w:t>SC AGRO PRIOR SRL</w:t>
      </w:r>
      <w:r w:rsidR="008449F4">
        <w:rPr>
          <w:sz w:val="24"/>
          <w:lang w:val="it-IT"/>
        </w:rPr>
        <w:t xml:space="preserve"> si transferata catre </w:t>
      </w:r>
      <w:r w:rsidR="008449F4" w:rsidRPr="00ED5BF5">
        <w:rPr>
          <w:sz w:val="24"/>
          <w:lang w:val="it-IT"/>
        </w:rPr>
        <w:t>S.C. SMITHFIELD</w:t>
      </w:r>
      <w:r w:rsidR="008449F4">
        <w:rPr>
          <w:sz w:val="24"/>
          <w:lang w:val="it-IT"/>
        </w:rPr>
        <w:t xml:space="preserve"> </w:t>
      </w:r>
      <w:r w:rsidR="008449F4" w:rsidRPr="00E30641">
        <w:rPr>
          <w:sz w:val="24"/>
          <w:lang w:val="it-IT"/>
        </w:rPr>
        <w:t>ROMANIA</w:t>
      </w:r>
      <w:r w:rsidR="008449F4" w:rsidRPr="00ED5BF5">
        <w:rPr>
          <w:sz w:val="24"/>
          <w:lang w:val="it-IT"/>
        </w:rPr>
        <w:t xml:space="preserve"> S.R.L.</w:t>
      </w:r>
      <w:r>
        <w:rPr>
          <w:sz w:val="24"/>
          <w:lang w:val="it-IT"/>
        </w:rPr>
        <w:t>,</w:t>
      </w:r>
      <w:r w:rsidR="008449F4">
        <w:rPr>
          <w:sz w:val="24"/>
          <w:lang w:val="it-IT"/>
        </w:rPr>
        <w:t xml:space="preserve"> conform comunicarii nr. 12000/ 20.07.2018 transmise noului operator de catre Agentia pentru Protectia Mediului Arad.</w:t>
      </w:r>
      <w:r>
        <w:rPr>
          <w:sz w:val="24"/>
          <w:lang w:val="it-IT"/>
        </w:rPr>
        <w:t xml:space="preserve"> </w:t>
      </w:r>
    </w:p>
    <w:p w14:paraId="137E62E4" w14:textId="00619F5A" w:rsidR="0039776F" w:rsidRPr="0039776F" w:rsidRDefault="0039776F" w:rsidP="0039776F">
      <w:pPr>
        <w:widowControl w:val="0"/>
        <w:autoSpaceDE w:val="0"/>
        <w:autoSpaceDN w:val="0"/>
        <w:adjustRightInd w:val="0"/>
        <w:spacing w:line="374" w:lineRule="atLeast"/>
        <w:ind w:left="1080"/>
        <w:rPr>
          <w:b/>
          <w:i/>
          <w:sz w:val="24"/>
          <w:lang w:val="it-IT"/>
        </w:rPr>
      </w:pPr>
      <w:r w:rsidRPr="0039776F">
        <w:rPr>
          <w:i/>
          <w:sz w:val="24"/>
          <w:lang w:val="it-IT"/>
        </w:rPr>
        <w:t>Prezenta solicitare se inainteaza in scopul innoirii</w:t>
      </w:r>
      <w:r w:rsidR="00A7595B">
        <w:rPr>
          <w:i/>
          <w:sz w:val="24"/>
          <w:lang w:val="it-IT"/>
        </w:rPr>
        <w:t>/revizuirii</w:t>
      </w:r>
      <w:r w:rsidRPr="0039776F">
        <w:rPr>
          <w:i/>
          <w:sz w:val="24"/>
          <w:lang w:val="it-IT"/>
        </w:rPr>
        <w:t xml:space="preserve"> autorzatiei integrate de mediu existente (pentru ca noua AIM sa beneficieze de durata de valabilitate stabilita prin recentele schim</w:t>
      </w:r>
      <w:r>
        <w:rPr>
          <w:i/>
          <w:sz w:val="24"/>
          <w:lang w:val="it-IT"/>
        </w:rPr>
        <w:t xml:space="preserve">bari legislative) </w:t>
      </w:r>
      <w:r w:rsidRPr="0039776F">
        <w:rPr>
          <w:i/>
          <w:sz w:val="24"/>
          <w:lang w:val="it-IT"/>
        </w:rPr>
        <w:t>si modificarii acesteia (pentru a permite utilizarea fermei si in alte regimuri de exploatare decat cele autorizate in prezent).</w:t>
      </w:r>
    </w:p>
    <w:p w14:paraId="3BF4D888" w14:textId="77777777" w:rsidR="00283BE6" w:rsidRDefault="00283BE6" w:rsidP="00283BE6">
      <w:pPr>
        <w:pStyle w:val="Titlu2"/>
        <w:tabs>
          <w:tab w:val="clear" w:pos="1418"/>
          <w:tab w:val="left" w:pos="709"/>
          <w:tab w:val="num" w:pos="756"/>
          <w:tab w:val="left" w:pos="1134"/>
          <w:tab w:val="left" w:pos="2410"/>
        </w:tabs>
        <w:spacing w:before="240" w:after="0"/>
        <w:ind w:left="0" w:firstLine="0"/>
        <w:rPr>
          <w:bCs w:val="0"/>
          <w:lang w:val="it-IT"/>
        </w:rPr>
      </w:pPr>
      <w:bookmarkStart w:id="12" w:name="_Toc532218592"/>
      <w:r>
        <w:rPr>
          <w:bCs w:val="0"/>
          <w:lang w:val="it-IT"/>
        </w:rPr>
        <w:t>Conditiile prezente ale amplasmentului</w:t>
      </w:r>
      <w:bookmarkEnd w:id="9"/>
      <w:bookmarkEnd w:id="12"/>
      <w:r>
        <w:rPr>
          <w:bCs w:val="0"/>
          <w:lang w:val="it-IT"/>
        </w:rPr>
        <w:t xml:space="preserve"> </w:t>
      </w:r>
      <w:bookmarkEnd w:id="10"/>
      <w:bookmarkEnd w:id="11"/>
    </w:p>
    <w:p w14:paraId="052C74EE" w14:textId="310BCF19" w:rsidR="00E108F6" w:rsidRDefault="00E108F6" w:rsidP="00DB4580">
      <w:pPr>
        <w:rPr>
          <w:b/>
          <w:sz w:val="24"/>
          <w:szCs w:val="24"/>
        </w:rPr>
      </w:pPr>
      <w:bookmarkStart w:id="13" w:name="_Toc254003446"/>
    </w:p>
    <w:p w14:paraId="3B239D4B" w14:textId="77777777" w:rsidR="00283BE6" w:rsidRPr="00DB4580" w:rsidRDefault="00283BE6" w:rsidP="00DB4580">
      <w:pPr>
        <w:rPr>
          <w:b/>
          <w:sz w:val="24"/>
          <w:szCs w:val="24"/>
        </w:rPr>
      </w:pPr>
      <w:r w:rsidRPr="00DB4580">
        <w:rPr>
          <w:b/>
          <w:sz w:val="24"/>
          <w:szCs w:val="24"/>
        </w:rPr>
        <w:t>Localizare</w:t>
      </w:r>
      <w:bookmarkEnd w:id="13"/>
    </w:p>
    <w:p w14:paraId="08797C70" w14:textId="69A449DB" w:rsidR="00AD4659" w:rsidRDefault="00AD4659" w:rsidP="00AD4659">
      <w:pPr>
        <w:widowControl w:val="0"/>
        <w:autoSpaceDE w:val="0"/>
        <w:autoSpaceDN w:val="0"/>
        <w:adjustRightInd w:val="0"/>
        <w:spacing w:line="374" w:lineRule="atLeast"/>
        <w:rPr>
          <w:sz w:val="24"/>
          <w:szCs w:val="24"/>
          <w:lang w:val="it-IT"/>
        </w:rPr>
      </w:pPr>
      <w:bookmarkStart w:id="14" w:name="_Toc110527619"/>
      <w:bookmarkStart w:id="15" w:name="_Toc254003447"/>
      <w:r w:rsidRPr="001C7392">
        <w:rPr>
          <w:sz w:val="24"/>
          <w:lang w:val="it-IT"/>
        </w:rPr>
        <w:t xml:space="preserve">Ferma zootehnica </w:t>
      </w:r>
      <w:r w:rsidR="008449F4">
        <w:rPr>
          <w:sz w:val="24"/>
          <w:lang w:val="it-IT"/>
        </w:rPr>
        <w:t>SICLAU</w:t>
      </w:r>
      <w:r w:rsidRPr="001C7392">
        <w:rPr>
          <w:sz w:val="24"/>
          <w:lang w:val="it-IT"/>
        </w:rPr>
        <w:t xml:space="preserve"> este amplasata pe teritoriul administrativ al </w:t>
      </w:r>
      <w:r w:rsidR="008449F4">
        <w:rPr>
          <w:sz w:val="24"/>
          <w:lang w:val="it-IT"/>
        </w:rPr>
        <w:t>com</w:t>
      </w:r>
      <w:r w:rsidR="00091F9A">
        <w:rPr>
          <w:sz w:val="24"/>
          <w:lang w:val="it-IT"/>
        </w:rPr>
        <w:t>u</w:t>
      </w:r>
      <w:r w:rsidR="008449F4">
        <w:rPr>
          <w:sz w:val="24"/>
          <w:lang w:val="it-IT"/>
        </w:rPr>
        <w:t>nei Graniceri</w:t>
      </w:r>
      <w:r>
        <w:rPr>
          <w:sz w:val="24"/>
          <w:lang w:val="it-IT"/>
        </w:rPr>
        <w:t xml:space="preserve">, </w:t>
      </w:r>
      <w:r w:rsidR="00946EEF">
        <w:rPr>
          <w:sz w:val="24"/>
          <w:lang w:val="it-IT"/>
        </w:rPr>
        <w:t xml:space="preserve">sat </w:t>
      </w:r>
      <w:r w:rsidR="008449F4">
        <w:rPr>
          <w:sz w:val="24"/>
          <w:lang w:val="it-IT"/>
        </w:rPr>
        <w:t>Siclau</w:t>
      </w:r>
      <w:r w:rsidR="00946EEF">
        <w:rPr>
          <w:sz w:val="24"/>
          <w:lang w:val="it-IT"/>
        </w:rPr>
        <w:t xml:space="preserve">, </w:t>
      </w:r>
      <w:r>
        <w:rPr>
          <w:sz w:val="24"/>
          <w:lang w:val="it-IT"/>
        </w:rPr>
        <w:t>judetul Arad</w:t>
      </w:r>
      <w:r w:rsidR="00091F9A">
        <w:rPr>
          <w:sz w:val="24"/>
          <w:lang w:val="it-IT"/>
        </w:rPr>
        <w:t>,</w:t>
      </w:r>
      <w:r w:rsidRPr="001C7392">
        <w:rPr>
          <w:sz w:val="24"/>
          <w:lang w:val="it-IT"/>
        </w:rPr>
        <w:t xml:space="preserve"> pe </w:t>
      </w:r>
      <w:r>
        <w:rPr>
          <w:sz w:val="24"/>
          <w:szCs w:val="24"/>
        </w:rPr>
        <w:t xml:space="preserve">un teren situat in extravilan, la o distanta de </w:t>
      </w:r>
      <w:r w:rsidR="0049135C">
        <w:rPr>
          <w:sz w:val="24"/>
          <w:szCs w:val="24"/>
        </w:rPr>
        <w:t>peste</w:t>
      </w:r>
      <w:r w:rsidR="008449F4">
        <w:rPr>
          <w:sz w:val="24"/>
          <w:szCs w:val="24"/>
        </w:rPr>
        <w:t xml:space="preserve"> </w:t>
      </w:r>
      <w:r>
        <w:rPr>
          <w:sz w:val="24"/>
          <w:szCs w:val="24"/>
        </w:rPr>
        <w:t>1</w:t>
      </w:r>
      <w:r w:rsidR="008449F4">
        <w:rPr>
          <w:sz w:val="24"/>
          <w:szCs w:val="24"/>
        </w:rPr>
        <w:t>000</w:t>
      </w:r>
      <w:r w:rsidR="007C77F6">
        <w:rPr>
          <w:sz w:val="24"/>
          <w:szCs w:val="24"/>
        </w:rPr>
        <w:t xml:space="preserve"> </w:t>
      </w:r>
      <w:r>
        <w:rPr>
          <w:sz w:val="24"/>
          <w:szCs w:val="24"/>
        </w:rPr>
        <w:t xml:space="preserve"> m sud-est </w:t>
      </w:r>
      <w:r w:rsidR="0049135C">
        <w:rPr>
          <w:sz w:val="24"/>
          <w:szCs w:val="24"/>
        </w:rPr>
        <w:t xml:space="preserve">(1050 m) </w:t>
      </w:r>
      <w:r>
        <w:rPr>
          <w:sz w:val="24"/>
          <w:szCs w:val="24"/>
        </w:rPr>
        <w:t xml:space="preserve">faţă de </w:t>
      </w:r>
      <w:r w:rsidR="007C77F6">
        <w:rPr>
          <w:sz w:val="24"/>
          <w:szCs w:val="24"/>
        </w:rPr>
        <w:t xml:space="preserve">cea mai apropiata zona rezidentiala - </w:t>
      </w:r>
      <w:r w:rsidR="00DF70A4">
        <w:rPr>
          <w:sz w:val="24"/>
          <w:szCs w:val="24"/>
        </w:rPr>
        <w:t xml:space="preserve">satul </w:t>
      </w:r>
      <w:r w:rsidR="007C77F6">
        <w:rPr>
          <w:sz w:val="24"/>
          <w:szCs w:val="24"/>
        </w:rPr>
        <w:t>Siclau</w:t>
      </w:r>
      <w:r>
        <w:rPr>
          <w:sz w:val="24"/>
          <w:szCs w:val="24"/>
        </w:rPr>
        <w:t xml:space="preserve"> (intravilan). </w:t>
      </w:r>
      <w:r>
        <w:rPr>
          <w:sz w:val="24"/>
          <w:szCs w:val="24"/>
          <w:lang w:val="it-IT"/>
        </w:rPr>
        <w:t>In imediata vecinatate si pe o distanta de 1 km in jurul amplasamentului sunt terenuri cu folosinta agricola.</w:t>
      </w:r>
    </w:p>
    <w:p w14:paraId="30733B9F" w14:textId="2C136D7E" w:rsidR="008C1C5F" w:rsidRDefault="007C77F6" w:rsidP="00A308D8">
      <w:pPr>
        <w:widowControl w:val="0"/>
        <w:autoSpaceDE w:val="0"/>
        <w:autoSpaceDN w:val="0"/>
        <w:adjustRightInd w:val="0"/>
        <w:spacing w:line="374" w:lineRule="atLeast"/>
        <w:rPr>
          <w:sz w:val="24"/>
          <w:szCs w:val="24"/>
          <w:lang w:val="it-IT"/>
        </w:rPr>
      </w:pPr>
      <w:r>
        <w:rPr>
          <w:noProof/>
          <w:lang w:val="en-US"/>
        </w:rPr>
        <w:drawing>
          <wp:inline distT="0" distB="0" distL="0" distR="0" wp14:anchorId="005C53B8" wp14:editId="68AFDF88">
            <wp:extent cx="5126805" cy="4462604"/>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5841" cy="4470469"/>
                    </a:xfrm>
                    <a:prstGeom prst="rect">
                      <a:avLst/>
                    </a:prstGeom>
                    <a:noFill/>
                    <a:ln>
                      <a:noFill/>
                    </a:ln>
                  </pic:spPr>
                </pic:pic>
              </a:graphicData>
            </a:graphic>
          </wp:inline>
        </w:drawing>
      </w:r>
    </w:p>
    <w:p w14:paraId="1846747B" w14:textId="72D94E26" w:rsidR="00A308D8" w:rsidRDefault="0067599C" w:rsidP="00A308D8">
      <w:pPr>
        <w:widowControl w:val="0"/>
        <w:autoSpaceDE w:val="0"/>
        <w:autoSpaceDN w:val="0"/>
        <w:adjustRightInd w:val="0"/>
        <w:spacing w:line="374" w:lineRule="atLeast"/>
        <w:rPr>
          <w:sz w:val="24"/>
          <w:szCs w:val="24"/>
          <w:lang w:val="it-IT"/>
        </w:rPr>
      </w:pPr>
      <w:r>
        <w:rPr>
          <w:sz w:val="24"/>
          <w:szCs w:val="28"/>
          <w:lang w:val="it-IT"/>
        </w:rPr>
        <w:t>Accesul la obiectiv se face din</w:t>
      </w:r>
      <w:r w:rsidR="007C77F6">
        <w:rPr>
          <w:sz w:val="24"/>
          <w:szCs w:val="28"/>
          <w:lang w:val="it-IT"/>
        </w:rPr>
        <w:t xml:space="preserve">tr-un drum de exploatare, cele mai apropiate cai rutiere fiind DN 79A (trosonul Chisineu-Cris – Graniceri) si </w:t>
      </w:r>
      <w:r>
        <w:rPr>
          <w:sz w:val="24"/>
          <w:szCs w:val="28"/>
          <w:lang w:val="it-IT"/>
        </w:rPr>
        <w:t xml:space="preserve"> </w:t>
      </w:r>
      <w:r w:rsidR="002A5981">
        <w:rPr>
          <w:sz w:val="24"/>
          <w:szCs w:val="28"/>
          <w:lang w:val="it-IT"/>
        </w:rPr>
        <w:t>drumul judetean</w:t>
      </w:r>
      <w:r w:rsidR="00503D05">
        <w:rPr>
          <w:sz w:val="24"/>
          <w:szCs w:val="28"/>
          <w:lang w:val="it-IT"/>
        </w:rPr>
        <w:t xml:space="preserve"> (DJ)</w:t>
      </w:r>
      <w:r w:rsidR="002A5981">
        <w:rPr>
          <w:sz w:val="24"/>
          <w:szCs w:val="28"/>
          <w:lang w:val="it-IT"/>
        </w:rPr>
        <w:t xml:space="preserve"> </w:t>
      </w:r>
      <w:r w:rsidR="007C77F6">
        <w:rPr>
          <w:sz w:val="24"/>
          <w:szCs w:val="28"/>
          <w:lang w:val="it-IT"/>
        </w:rPr>
        <w:t>709B</w:t>
      </w:r>
      <w:r>
        <w:rPr>
          <w:sz w:val="24"/>
          <w:szCs w:val="24"/>
        </w:rPr>
        <w:t xml:space="preserve">. </w:t>
      </w:r>
      <w:r w:rsidR="00A308D8">
        <w:rPr>
          <w:sz w:val="24"/>
          <w:szCs w:val="24"/>
        </w:rPr>
        <w:t>In interiorul amplasamentului, u</w:t>
      </w:r>
      <w:r w:rsidR="00A308D8">
        <w:rPr>
          <w:sz w:val="24"/>
          <w:szCs w:val="24"/>
          <w:lang w:val="it-IT"/>
        </w:rPr>
        <w:t xml:space="preserve">n acces din piatră spartă cu tratament bituminos deserveşte zona de construcţii, ferma propriu-zisă, iar al doilea din pământ îmbunătăţit deserveşte rezervoarele de stocare dejecţii. </w:t>
      </w:r>
    </w:p>
    <w:p w14:paraId="2A976EA9" w14:textId="6EC7E63A" w:rsidR="009214B5" w:rsidRPr="00C06996" w:rsidRDefault="009214B5" w:rsidP="009214B5">
      <w:pPr>
        <w:widowControl w:val="0"/>
        <w:autoSpaceDE w:val="0"/>
        <w:autoSpaceDN w:val="0"/>
        <w:adjustRightInd w:val="0"/>
        <w:spacing w:line="374" w:lineRule="atLeast"/>
        <w:rPr>
          <w:sz w:val="24"/>
          <w:szCs w:val="24"/>
          <w:lang w:val="it-IT"/>
        </w:rPr>
      </w:pPr>
      <w:r w:rsidRPr="00C06996">
        <w:rPr>
          <w:sz w:val="24"/>
          <w:szCs w:val="24"/>
          <w:lang w:val="it-IT"/>
        </w:rPr>
        <w:t xml:space="preserve">Terenul </w:t>
      </w:r>
      <w:r w:rsidR="0061084B">
        <w:rPr>
          <w:sz w:val="24"/>
          <w:szCs w:val="24"/>
          <w:lang w:val="it-IT"/>
        </w:rPr>
        <w:t>are</w:t>
      </w:r>
      <w:r w:rsidRPr="00C06996">
        <w:rPr>
          <w:sz w:val="24"/>
          <w:szCs w:val="24"/>
          <w:lang w:val="it-IT"/>
        </w:rPr>
        <w:t xml:space="preserve"> stabilitate generală asigurată, fără denivelări însemnate.</w:t>
      </w:r>
    </w:p>
    <w:p w14:paraId="2B14977F" w14:textId="01163BEF" w:rsidR="009214B5" w:rsidRDefault="009214B5" w:rsidP="00051C2A">
      <w:pPr>
        <w:widowControl w:val="0"/>
        <w:autoSpaceDE w:val="0"/>
        <w:autoSpaceDN w:val="0"/>
        <w:adjustRightInd w:val="0"/>
        <w:spacing w:line="374" w:lineRule="atLeast"/>
        <w:rPr>
          <w:sz w:val="28"/>
          <w:szCs w:val="28"/>
          <w:lang w:val="fr-FR"/>
        </w:rPr>
      </w:pPr>
    </w:p>
    <w:p w14:paraId="609B9A5F" w14:textId="77777777" w:rsidR="00283BE6" w:rsidRPr="00DB4580" w:rsidRDefault="00283BE6" w:rsidP="00DB4580">
      <w:pPr>
        <w:rPr>
          <w:b/>
          <w:sz w:val="24"/>
          <w:szCs w:val="24"/>
        </w:rPr>
      </w:pPr>
      <w:r w:rsidRPr="00DB4580">
        <w:rPr>
          <w:b/>
          <w:sz w:val="24"/>
          <w:szCs w:val="24"/>
        </w:rPr>
        <w:t>Proprietatea actuala</w:t>
      </w:r>
      <w:bookmarkEnd w:id="14"/>
      <w:r w:rsidRPr="00DB4580">
        <w:rPr>
          <w:b/>
          <w:sz w:val="24"/>
          <w:szCs w:val="24"/>
        </w:rPr>
        <w:t>, categoria de activitate si operatorul</w:t>
      </w:r>
      <w:bookmarkEnd w:id="15"/>
    </w:p>
    <w:p w14:paraId="69C76EFC" w14:textId="204424E7" w:rsidR="0067599C" w:rsidRDefault="0067599C" w:rsidP="0067599C">
      <w:pPr>
        <w:widowControl w:val="0"/>
        <w:autoSpaceDE w:val="0"/>
        <w:autoSpaceDN w:val="0"/>
        <w:adjustRightInd w:val="0"/>
        <w:spacing w:line="374" w:lineRule="atLeast"/>
        <w:rPr>
          <w:sz w:val="24"/>
          <w:lang w:val="it-IT"/>
        </w:rPr>
      </w:pPr>
      <w:r>
        <w:rPr>
          <w:sz w:val="24"/>
          <w:lang w:val="it-IT"/>
        </w:rPr>
        <w:t xml:space="preserve">Terenul fermei, totalizand </w:t>
      </w:r>
      <w:r w:rsidR="007C77F6">
        <w:rPr>
          <w:sz w:val="24"/>
          <w:lang w:val="it-IT"/>
        </w:rPr>
        <w:t>5</w:t>
      </w:r>
      <w:r w:rsidR="00DF70A4">
        <w:rPr>
          <w:sz w:val="24"/>
          <w:lang w:val="it-IT"/>
        </w:rPr>
        <w:t>,</w:t>
      </w:r>
      <w:r w:rsidR="00DB5A60">
        <w:rPr>
          <w:sz w:val="24"/>
          <w:lang w:val="it-IT"/>
        </w:rPr>
        <w:t>8</w:t>
      </w:r>
      <w:r w:rsidR="007C77F6">
        <w:rPr>
          <w:sz w:val="24"/>
          <w:lang w:val="it-IT"/>
        </w:rPr>
        <w:t>2</w:t>
      </w:r>
      <w:r>
        <w:rPr>
          <w:sz w:val="24"/>
          <w:lang w:val="it-IT"/>
        </w:rPr>
        <w:t xml:space="preserve"> ha este in proprietatea operatorului S.C. SMITHFIELD </w:t>
      </w:r>
      <w:r w:rsidR="00DF70A4">
        <w:rPr>
          <w:sz w:val="24"/>
          <w:lang w:val="it-IT"/>
        </w:rPr>
        <w:t>ROMANIA</w:t>
      </w:r>
      <w:r>
        <w:rPr>
          <w:sz w:val="24"/>
          <w:lang w:val="it-IT"/>
        </w:rPr>
        <w:t xml:space="preserve"> S.R.L.</w:t>
      </w:r>
      <w:r w:rsidR="002E3CE2">
        <w:rPr>
          <w:sz w:val="24"/>
          <w:lang w:val="it-IT"/>
        </w:rPr>
        <w:t xml:space="preserve">, dobandit prin adjudecare cu titlu de cumparare, </w:t>
      </w:r>
      <w:r w:rsidR="006F5820">
        <w:rPr>
          <w:sz w:val="24"/>
          <w:lang w:val="it-IT"/>
        </w:rPr>
        <w:t xml:space="preserve">conform </w:t>
      </w:r>
      <w:r w:rsidR="006F5820" w:rsidRPr="00244620">
        <w:rPr>
          <w:sz w:val="24"/>
          <w:lang w:val="it-IT"/>
        </w:rPr>
        <w:t xml:space="preserve">Actului de adjudecare din 20.04.2018 emis de notarul public Danila Ovidiu Adrian. </w:t>
      </w:r>
      <w:r>
        <w:rPr>
          <w:sz w:val="24"/>
          <w:lang w:val="it-IT"/>
        </w:rPr>
        <w:t xml:space="preserve">Terenul este amplasat in extravilanul </w:t>
      </w:r>
      <w:r w:rsidR="002E3CE2">
        <w:rPr>
          <w:sz w:val="24"/>
          <w:lang w:val="it-IT"/>
        </w:rPr>
        <w:t>comnei Graniceri</w:t>
      </w:r>
      <w:r w:rsidR="00DB5A60">
        <w:rPr>
          <w:sz w:val="24"/>
          <w:lang w:val="it-IT"/>
        </w:rPr>
        <w:t xml:space="preserve">, sat </w:t>
      </w:r>
      <w:r w:rsidR="002E3CE2">
        <w:rPr>
          <w:sz w:val="24"/>
          <w:lang w:val="it-IT"/>
        </w:rPr>
        <w:t>Siclau</w:t>
      </w:r>
      <w:r>
        <w:rPr>
          <w:sz w:val="24"/>
          <w:lang w:val="it-IT"/>
        </w:rPr>
        <w:t xml:space="preserve">, judetul Arad, identificat prin </w:t>
      </w:r>
      <w:r w:rsidR="008C1C5F">
        <w:rPr>
          <w:sz w:val="24"/>
          <w:lang w:val="it-IT"/>
        </w:rPr>
        <w:t>C.F.</w:t>
      </w:r>
      <w:r w:rsidR="00043C47">
        <w:rPr>
          <w:sz w:val="24"/>
          <w:lang w:val="it-IT"/>
        </w:rPr>
        <w:t xml:space="preserve"> </w:t>
      </w:r>
      <w:r w:rsidR="00DB5A60">
        <w:rPr>
          <w:sz w:val="24"/>
          <w:lang w:val="it-IT"/>
        </w:rPr>
        <w:t>30</w:t>
      </w:r>
      <w:r w:rsidR="002E3CE2">
        <w:rPr>
          <w:sz w:val="24"/>
          <w:lang w:val="it-IT"/>
        </w:rPr>
        <w:t>0774</w:t>
      </w:r>
      <w:r w:rsidR="0071603B">
        <w:rPr>
          <w:sz w:val="24"/>
          <w:lang w:val="it-IT"/>
        </w:rPr>
        <w:t xml:space="preserve">/ </w:t>
      </w:r>
      <w:r w:rsidR="002E3CE2">
        <w:rPr>
          <w:sz w:val="24"/>
          <w:lang w:val="it-IT"/>
        </w:rPr>
        <w:t>Graniceri</w:t>
      </w:r>
      <w:r w:rsidR="00DB5A60">
        <w:rPr>
          <w:sz w:val="24"/>
          <w:lang w:val="it-IT"/>
        </w:rPr>
        <w:t xml:space="preserve">, </w:t>
      </w:r>
      <w:r w:rsidR="00043C47">
        <w:rPr>
          <w:sz w:val="24"/>
          <w:lang w:val="it-IT"/>
        </w:rPr>
        <w:t xml:space="preserve">numar cadastral </w:t>
      </w:r>
      <w:r w:rsidR="002E3CE2">
        <w:rPr>
          <w:sz w:val="24"/>
          <w:lang w:val="it-IT"/>
        </w:rPr>
        <w:t>300774</w:t>
      </w:r>
      <w:r w:rsidR="00DB5A60">
        <w:rPr>
          <w:sz w:val="24"/>
          <w:lang w:val="it-IT"/>
        </w:rPr>
        <w:t>.</w:t>
      </w:r>
      <w:r w:rsidR="002E3CE2">
        <w:rPr>
          <w:sz w:val="24"/>
          <w:lang w:val="it-IT"/>
        </w:rPr>
        <w:t xml:space="preserve"> </w:t>
      </w:r>
    </w:p>
    <w:p w14:paraId="1EE17F05" w14:textId="25540D64" w:rsidR="001A2093" w:rsidRPr="001C7392" w:rsidRDefault="00BF1E72" w:rsidP="001A2093">
      <w:pPr>
        <w:widowControl w:val="0"/>
        <w:autoSpaceDE w:val="0"/>
        <w:autoSpaceDN w:val="0"/>
        <w:adjustRightInd w:val="0"/>
        <w:spacing w:line="374" w:lineRule="atLeast"/>
        <w:rPr>
          <w:sz w:val="24"/>
          <w:lang w:val="it-IT"/>
        </w:rPr>
      </w:pPr>
      <w:r>
        <w:rPr>
          <w:sz w:val="24"/>
          <w:lang w:val="it-IT"/>
        </w:rPr>
        <w:t>Instalatia</w:t>
      </w:r>
      <w:r w:rsidR="00017DE4">
        <w:rPr>
          <w:sz w:val="24"/>
          <w:lang w:val="it-IT"/>
        </w:rPr>
        <w:t>, pentru care a</w:t>
      </w:r>
      <w:r w:rsidR="00F712E7">
        <w:rPr>
          <w:sz w:val="24"/>
          <w:lang w:val="it-IT"/>
        </w:rPr>
        <w:t>u</w:t>
      </w:r>
      <w:r w:rsidR="00017DE4">
        <w:rPr>
          <w:sz w:val="24"/>
          <w:lang w:val="it-IT"/>
        </w:rPr>
        <w:t xml:space="preserve"> fost emis</w:t>
      </w:r>
      <w:r w:rsidR="00F712E7">
        <w:rPr>
          <w:sz w:val="24"/>
          <w:lang w:val="it-IT"/>
        </w:rPr>
        <w:t>e</w:t>
      </w:r>
      <w:r w:rsidR="00816322">
        <w:rPr>
          <w:sz w:val="24"/>
          <w:lang w:val="it-IT"/>
        </w:rPr>
        <w:t xml:space="preserve"> acord</w:t>
      </w:r>
      <w:r w:rsidR="00F712E7">
        <w:rPr>
          <w:sz w:val="24"/>
          <w:lang w:val="it-IT"/>
        </w:rPr>
        <w:t>ul de mediu</w:t>
      </w:r>
      <w:r w:rsidR="00DB5A60">
        <w:rPr>
          <w:sz w:val="24"/>
          <w:lang w:val="it-IT"/>
        </w:rPr>
        <w:t xml:space="preserve"> nr. </w:t>
      </w:r>
      <w:r w:rsidR="002E3CE2">
        <w:rPr>
          <w:sz w:val="24"/>
          <w:lang w:val="it-IT"/>
        </w:rPr>
        <w:t>9</w:t>
      </w:r>
      <w:r w:rsidR="00DB5A60">
        <w:rPr>
          <w:sz w:val="24"/>
          <w:lang w:val="it-IT"/>
        </w:rPr>
        <w:t xml:space="preserve">/ </w:t>
      </w:r>
      <w:r w:rsidR="002E3CE2">
        <w:rPr>
          <w:sz w:val="24"/>
          <w:lang w:val="it-IT"/>
        </w:rPr>
        <w:t>2</w:t>
      </w:r>
      <w:r w:rsidR="00DB5A60">
        <w:rPr>
          <w:sz w:val="24"/>
          <w:lang w:val="it-IT"/>
        </w:rPr>
        <w:t>0.0</w:t>
      </w:r>
      <w:r w:rsidR="002E3CE2">
        <w:rPr>
          <w:sz w:val="24"/>
          <w:lang w:val="it-IT"/>
        </w:rPr>
        <w:t>8</w:t>
      </w:r>
      <w:r w:rsidR="00DB5A60">
        <w:rPr>
          <w:sz w:val="24"/>
          <w:lang w:val="it-IT"/>
        </w:rPr>
        <w:t>.200</w:t>
      </w:r>
      <w:r w:rsidR="002E3CE2">
        <w:rPr>
          <w:sz w:val="24"/>
          <w:lang w:val="it-IT"/>
        </w:rPr>
        <w:t>8</w:t>
      </w:r>
      <w:r w:rsidR="00DB5A60">
        <w:rPr>
          <w:sz w:val="24"/>
          <w:lang w:val="it-IT"/>
        </w:rPr>
        <w:t xml:space="preserve"> </w:t>
      </w:r>
      <w:r w:rsidR="00F712E7">
        <w:rPr>
          <w:sz w:val="24"/>
          <w:lang w:val="it-IT"/>
        </w:rPr>
        <w:t>si autorizatia</w:t>
      </w:r>
      <w:r w:rsidR="00816322">
        <w:rPr>
          <w:sz w:val="24"/>
          <w:lang w:val="it-IT"/>
        </w:rPr>
        <w:t xml:space="preserve"> integrata</w:t>
      </w:r>
      <w:r w:rsidR="00017DE4">
        <w:rPr>
          <w:sz w:val="24"/>
          <w:lang w:val="it-IT"/>
        </w:rPr>
        <w:t xml:space="preserve"> de mediu</w:t>
      </w:r>
      <w:r w:rsidR="00F712E7">
        <w:rPr>
          <w:sz w:val="24"/>
          <w:lang w:val="it-IT"/>
        </w:rPr>
        <w:t xml:space="preserve"> </w:t>
      </w:r>
      <w:r w:rsidR="00DB5A60">
        <w:rPr>
          <w:sz w:val="24"/>
          <w:lang w:val="it-IT"/>
        </w:rPr>
        <w:t>nr. 1/ 2</w:t>
      </w:r>
      <w:r w:rsidR="002E3CE2">
        <w:rPr>
          <w:sz w:val="24"/>
          <w:lang w:val="it-IT"/>
        </w:rPr>
        <w:t>1</w:t>
      </w:r>
      <w:r w:rsidR="00DB5A60">
        <w:rPr>
          <w:sz w:val="24"/>
          <w:lang w:val="it-IT"/>
        </w:rPr>
        <w:t>.01.20</w:t>
      </w:r>
      <w:r w:rsidR="002E3CE2">
        <w:rPr>
          <w:sz w:val="24"/>
          <w:lang w:val="it-IT"/>
        </w:rPr>
        <w:t>1</w:t>
      </w:r>
      <w:r w:rsidR="00A257A1">
        <w:rPr>
          <w:sz w:val="24"/>
          <w:lang w:val="it-IT"/>
        </w:rPr>
        <w:t>4</w:t>
      </w:r>
      <w:r w:rsidR="00017DE4">
        <w:rPr>
          <w:sz w:val="24"/>
          <w:lang w:val="it-IT"/>
        </w:rPr>
        <w:t>,</w:t>
      </w:r>
      <w:r>
        <w:rPr>
          <w:sz w:val="24"/>
          <w:lang w:val="it-IT"/>
        </w:rPr>
        <w:t xml:space="preserve"> </w:t>
      </w:r>
      <w:r w:rsidR="0058293B" w:rsidRPr="001C7392">
        <w:rPr>
          <w:sz w:val="24"/>
          <w:lang w:val="it-IT"/>
        </w:rPr>
        <w:t>a fost construita in 200</w:t>
      </w:r>
      <w:r w:rsidR="009B0C28">
        <w:rPr>
          <w:sz w:val="24"/>
          <w:lang w:val="it-IT"/>
        </w:rPr>
        <w:t>8</w:t>
      </w:r>
      <w:r w:rsidR="00DB5A60">
        <w:rPr>
          <w:sz w:val="24"/>
          <w:lang w:val="it-IT"/>
        </w:rPr>
        <w:t>-20</w:t>
      </w:r>
      <w:r w:rsidR="009B0C28">
        <w:rPr>
          <w:sz w:val="24"/>
          <w:lang w:val="it-IT"/>
        </w:rPr>
        <w:t>11</w:t>
      </w:r>
      <w:r w:rsidR="0058293B" w:rsidRPr="001C7392">
        <w:rPr>
          <w:sz w:val="24"/>
          <w:lang w:val="it-IT"/>
        </w:rPr>
        <w:t xml:space="preserve"> </w:t>
      </w:r>
      <w:r w:rsidR="001A2093" w:rsidRPr="001C7392">
        <w:rPr>
          <w:sz w:val="24"/>
          <w:lang w:val="it-IT"/>
        </w:rPr>
        <w:t xml:space="preserve">si consta din 4 hale de productie, cu o capacitate </w:t>
      </w:r>
      <w:r w:rsidR="001A2093">
        <w:rPr>
          <w:sz w:val="24"/>
          <w:lang w:val="it-IT"/>
        </w:rPr>
        <w:t xml:space="preserve">de adapostire de 4 x 4.080 purcei sub 30 kg, in cazul functionarii in regim de tineret </w:t>
      </w:r>
      <w:r w:rsidR="00A10C98">
        <w:rPr>
          <w:sz w:val="24"/>
          <w:lang w:val="it-IT"/>
        </w:rPr>
        <w:t xml:space="preserve">(NURSERY) </w:t>
      </w:r>
      <w:r w:rsidR="001A2093">
        <w:rPr>
          <w:sz w:val="24"/>
          <w:lang w:val="it-IT"/>
        </w:rPr>
        <w:t>si, respectiv, de 4 x 2.040 porci peste 30 kg, in cazul functionarii in regim de crestere-ingrasare (WTF) sau ingrasare (</w:t>
      </w:r>
      <w:r w:rsidR="00A10C98">
        <w:rPr>
          <w:sz w:val="24"/>
          <w:lang w:val="it-IT"/>
        </w:rPr>
        <w:t>FINISHER</w:t>
      </w:r>
      <w:r w:rsidR="001A2093">
        <w:rPr>
          <w:sz w:val="24"/>
          <w:lang w:val="it-IT"/>
        </w:rPr>
        <w:t xml:space="preserve">) </w:t>
      </w:r>
      <w:r w:rsidR="001A2093" w:rsidRPr="001C7392">
        <w:rPr>
          <w:sz w:val="24"/>
          <w:lang w:val="it-IT"/>
        </w:rPr>
        <w:t>si din infrastructura adecvata deservirii acestora.</w:t>
      </w:r>
      <w:r w:rsidR="00DB5A60" w:rsidRPr="00DB5A60">
        <w:rPr>
          <w:sz w:val="24"/>
          <w:lang w:val="it-IT"/>
        </w:rPr>
        <w:t xml:space="preserve"> </w:t>
      </w:r>
    </w:p>
    <w:p w14:paraId="4BD296BE" w14:textId="11ED8776" w:rsidR="001A2093" w:rsidRPr="001C7392" w:rsidRDefault="001A2093" w:rsidP="001A2093">
      <w:pPr>
        <w:widowControl w:val="0"/>
        <w:autoSpaceDE w:val="0"/>
        <w:autoSpaceDN w:val="0"/>
        <w:adjustRightInd w:val="0"/>
        <w:spacing w:line="374" w:lineRule="atLeast"/>
        <w:rPr>
          <w:sz w:val="24"/>
          <w:lang w:val="it-IT"/>
        </w:rPr>
      </w:pPr>
      <w:r w:rsidRPr="001C7392">
        <w:rPr>
          <w:sz w:val="24"/>
          <w:lang w:val="it-IT"/>
        </w:rPr>
        <w:t xml:space="preserve">Conform legislatiei in vigoare, </w:t>
      </w:r>
      <w:r w:rsidR="0058293B">
        <w:rPr>
          <w:sz w:val="24"/>
          <w:lang w:val="it-IT"/>
        </w:rPr>
        <w:t>F</w:t>
      </w:r>
      <w:r w:rsidRPr="001C7392">
        <w:rPr>
          <w:sz w:val="24"/>
          <w:lang w:val="it-IT"/>
        </w:rPr>
        <w:t xml:space="preserve">erma </w:t>
      </w:r>
      <w:r>
        <w:rPr>
          <w:sz w:val="24"/>
          <w:lang w:val="it-IT"/>
        </w:rPr>
        <w:t>zootehnica</w:t>
      </w:r>
      <w:r w:rsidRPr="001C7392">
        <w:rPr>
          <w:sz w:val="24"/>
          <w:lang w:val="it-IT"/>
        </w:rPr>
        <w:t xml:space="preserve"> </w:t>
      </w:r>
      <w:r w:rsidR="006F5820">
        <w:rPr>
          <w:sz w:val="24"/>
          <w:lang w:val="it-IT"/>
        </w:rPr>
        <w:t>SI</w:t>
      </w:r>
      <w:r w:rsidR="009B0C28">
        <w:rPr>
          <w:sz w:val="24"/>
          <w:lang w:val="it-IT"/>
        </w:rPr>
        <w:t>CLAU</w:t>
      </w:r>
      <w:r>
        <w:rPr>
          <w:sz w:val="24"/>
          <w:lang w:val="it-IT"/>
        </w:rPr>
        <w:t xml:space="preserve"> </w:t>
      </w:r>
      <w:r w:rsidRPr="00ED5BF5">
        <w:rPr>
          <w:sz w:val="24"/>
          <w:lang w:val="it-IT"/>
        </w:rPr>
        <w:t>face</w:t>
      </w:r>
      <w:r w:rsidRPr="001C7392">
        <w:rPr>
          <w:sz w:val="24"/>
          <w:lang w:val="it-IT"/>
        </w:rPr>
        <w:t xml:space="preserve"> parte din </w:t>
      </w:r>
      <w:r w:rsidRPr="001A2093">
        <w:rPr>
          <w:b/>
          <w:sz w:val="24"/>
          <w:lang w:val="it-IT"/>
        </w:rPr>
        <w:t>categoriile de activitati industriale</w:t>
      </w:r>
      <w:r w:rsidRPr="001C7392">
        <w:rPr>
          <w:sz w:val="24"/>
          <w:lang w:val="it-IT"/>
        </w:rPr>
        <w:t xml:space="preserve"> din Anexa 1 a </w:t>
      </w:r>
      <w:r>
        <w:rPr>
          <w:sz w:val="24"/>
          <w:lang w:val="it-IT"/>
        </w:rPr>
        <w:t>Legii nr. 278/2013</w:t>
      </w:r>
      <w:r w:rsidRPr="001C7392">
        <w:rPr>
          <w:sz w:val="24"/>
          <w:lang w:val="it-IT"/>
        </w:rPr>
        <w:t xml:space="preserve"> privind </w:t>
      </w:r>
      <w:r>
        <w:rPr>
          <w:sz w:val="24"/>
          <w:lang w:val="it-IT"/>
        </w:rPr>
        <w:t>emisiile industriale</w:t>
      </w:r>
      <w:r w:rsidRPr="001C7392">
        <w:rPr>
          <w:sz w:val="24"/>
          <w:lang w:val="it-IT"/>
        </w:rPr>
        <w:t xml:space="preserve">, listata la </w:t>
      </w:r>
      <w:r w:rsidRPr="00A700B1">
        <w:rPr>
          <w:b/>
          <w:sz w:val="24"/>
          <w:lang w:val="it-IT"/>
        </w:rPr>
        <w:t xml:space="preserve">pct. 6.6. “Instalaţii pentru creşterea intensivă a păsărilor </w:t>
      </w:r>
      <w:r w:rsidR="00A10C98">
        <w:rPr>
          <w:b/>
          <w:sz w:val="24"/>
          <w:lang w:val="it-IT"/>
        </w:rPr>
        <w:t xml:space="preserve">de curte </w:t>
      </w:r>
      <w:r w:rsidRPr="00A700B1">
        <w:rPr>
          <w:b/>
          <w:sz w:val="24"/>
          <w:lang w:val="it-IT"/>
        </w:rPr>
        <w:t>sau a porcilor, cu o capacitate mai mare de:</w:t>
      </w:r>
    </w:p>
    <w:p w14:paraId="68EDCC24" w14:textId="77777777" w:rsidR="001A2093" w:rsidRPr="002D307C" w:rsidRDefault="001A2093" w:rsidP="007857DE">
      <w:pPr>
        <w:pStyle w:val="Listparagraf"/>
        <w:numPr>
          <w:ilvl w:val="0"/>
          <w:numId w:val="23"/>
        </w:numPr>
        <w:jc w:val="both"/>
        <w:rPr>
          <w:rFonts w:cs="Arial"/>
          <w:lang w:val="fr-FR"/>
        </w:rPr>
      </w:pPr>
      <w:r w:rsidRPr="00A700B1">
        <w:rPr>
          <w:rFonts w:cs="Arial"/>
          <w:b/>
          <w:lang w:val="pt-BR"/>
        </w:rPr>
        <w:t>2.000 de locuri pentru porcii de producţie (peste 30 kg)</w:t>
      </w:r>
      <w:r w:rsidRPr="002D307C">
        <w:rPr>
          <w:rFonts w:cs="Arial"/>
          <w:lang w:val="fr-FR"/>
        </w:rPr>
        <w:t>”.</w:t>
      </w:r>
    </w:p>
    <w:p w14:paraId="4E4FA448" w14:textId="06548C98" w:rsidR="001A2093" w:rsidRPr="001C7392" w:rsidRDefault="001A2093" w:rsidP="001A2093">
      <w:pPr>
        <w:widowControl w:val="0"/>
        <w:autoSpaceDE w:val="0"/>
        <w:autoSpaceDN w:val="0"/>
        <w:adjustRightInd w:val="0"/>
        <w:spacing w:line="374" w:lineRule="atLeast"/>
        <w:rPr>
          <w:b/>
          <w:sz w:val="24"/>
          <w:lang w:val="it-IT"/>
        </w:rPr>
      </w:pPr>
      <w:r w:rsidRPr="001C7392">
        <w:rPr>
          <w:b/>
          <w:sz w:val="24"/>
          <w:lang w:val="it-IT"/>
        </w:rPr>
        <w:t>Operatorul instalatiilor/ activitatilor</w:t>
      </w:r>
      <w:r w:rsidR="0058293B">
        <w:rPr>
          <w:sz w:val="24"/>
          <w:lang w:val="it-IT"/>
        </w:rPr>
        <w:t xml:space="preserve"> din F</w:t>
      </w:r>
      <w:r w:rsidRPr="001C7392">
        <w:rPr>
          <w:sz w:val="24"/>
          <w:lang w:val="it-IT"/>
        </w:rPr>
        <w:t xml:space="preserve">erma zootehnica </w:t>
      </w:r>
      <w:r w:rsidR="006F5820">
        <w:rPr>
          <w:sz w:val="24"/>
          <w:lang w:val="it-IT"/>
        </w:rPr>
        <w:t>SI</w:t>
      </w:r>
      <w:r w:rsidR="009B0C28">
        <w:rPr>
          <w:sz w:val="24"/>
          <w:lang w:val="it-IT"/>
        </w:rPr>
        <w:t>CLAU</w:t>
      </w:r>
      <w:r w:rsidR="002309C4">
        <w:rPr>
          <w:sz w:val="24"/>
          <w:lang w:val="it-IT"/>
        </w:rPr>
        <w:t xml:space="preserve"> </w:t>
      </w:r>
      <w:r w:rsidRPr="001C7392">
        <w:rPr>
          <w:sz w:val="24"/>
          <w:lang w:val="it-IT"/>
        </w:rPr>
        <w:t xml:space="preserve">este </w:t>
      </w:r>
      <w:r w:rsidRPr="001C7392">
        <w:rPr>
          <w:b/>
          <w:sz w:val="24"/>
          <w:lang w:val="it-IT"/>
        </w:rPr>
        <w:t xml:space="preserve">S.C SMITHFIELD </w:t>
      </w:r>
      <w:r w:rsidR="00C82D3F">
        <w:rPr>
          <w:b/>
          <w:sz w:val="24"/>
          <w:lang w:val="it-IT"/>
        </w:rPr>
        <w:t>ROMANIA</w:t>
      </w:r>
      <w:r w:rsidRPr="001C7392">
        <w:rPr>
          <w:b/>
          <w:sz w:val="24"/>
          <w:lang w:val="it-IT"/>
        </w:rPr>
        <w:t xml:space="preserve"> S.R.L.</w:t>
      </w:r>
    </w:p>
    <w:p w14:paraId="68F4267F" w14:textId="77777777" w:rsidR="00DB4580" w:rsidRDefault="00DB4580" w:rsidP="008F3C29">
      <w:pPr>
        <w:rPr>
          <w:rFonts w:cs="Arial"/>
          <w:sz w:val="24"/>
        </w:rPr>
      </w:pPr>
      <w:bookmarkStart w:id="16" w:name="_Toc136863401"/>
      <w:bookmarkStart w:id="17" w:name="_Toc110664260"/>
      <w:bookmarkStart w:id="18" w:name="_Toc254003449"/>
    </w:p>
    <w:p w14:paraId="7975B418" w14:textId="77777777" w:rsidR="00453283" w:rsidRDefault="00453283" w:rsidP="00453283">
      <w:pPr>
        <w:pStyle w:val="Titlu2"/>
        <w:tabs>
          <w:tab w:val="clear" w:pos="1418"/>
          <w:tab w:val="left" w:pos="709"/>
          <w:tab w:val="num" w:pos="756"/>
          <w:tab w:val="left" w:pos="1134"/>
          <w:tab w:val="left" w:pos="2410"/>
        </w:tabs>
        <w:spacing w:before="0" w:after="0"/>
        <w:ind w:left="0" w:firstLine="0"/>
        <w:rPr>
          <w:rFonts w:cs="Arial"/>
          <w:bCs w:val="0"/>
          <w:iCs/>
          <w:szCs w:val="28"/>
          <w:lang w:val="it-IT"/>
        </w:rPr>
      </w:pPr>
      <w:bookmarkStart w:id="19" w:name="_Toc301144406"/>
      <w:bookmarkStart w:id="20" w:name="_Toc254003451"/>
      <w:bookmarkStart w:id="21" w:name="_Toc136863402"/>
      <w:bookmarkStart w:id="22" w:name="_Toc110664261"/>
      <w:bookmarkStart w:id="23" w:name="_Toc532218593"/>
      <w:bookmarkEnd w:id="16"/>
      <w:bookmarkEnd w:id="17"/>
      <w:bookmarkEnd w:id="18"/>
      <w:r>
        <w:rPr>
          <w:rFonts w:cs="Arial"/>
          <w:iCs/>
          <w:szCs w:val="28"/>
          <w:lang w:val="it-IT"/>
        </w:rPr>
        <w:t>C</w:t>
      </w:r>
      <w:r w:rsidR="00444E9F">
        <w:rPr>
          <w:rFonts w:cs="Arial"/>
          <w:iCs/>
          <w:szCs w:val="28"/>
          <w:lang w:val="it-IT"/>
        </w:rPr>
        <w:t xml:space="preserve">onformarea cu cerintele </w:t>
      </w:r>
      <w:r>
        <w:rPr>
          <w:rFonts w:cs="Arial"/>
          <w:iCs/>
          <w:szCs w:val="28"/>
          <w:lang w:val="it-IT"/>
        </w:rPr>
        <w:t>BAT</w:t>
      </w:r>
      <w:bookmarkEnd w:id="19"/>
      <w:bookmarkEnd w:id="23"/>
    </w:p>
    <w:p w14:paraId="1F6B1682" w14:textId="5D0DE50E" w:rsidR="00453283" w:rsidRDefault="00453283" w:rsidP="00F51E95">
      <w:pPr>
        <w:widowControl w:val="0"/>
        <w:autoSpaceDE w:val="0"/>
        <w:autoSpaceDN w:val="0"/>
        <w:adjustRightInd w:val="0"/>
        <w:spacing w:line="374" w:lineRule="atLeast"/>
        <w:rPr>
          <w:sz w:val="24"/>
          <w:lang w:val="it-IT"/>
        </w:rPr>
      </w:pPr>
      <w:r w:rsidRPr="001C7392">
        <w:rPr>
          <w:sz w:val="24"/>
          <w:lang w:val="it-IT"/>
        </w:rPr>
        <w:t xml:space="preserve">Tehnicile folosite in ferma respecta cerintele BAT (cele mai bune tehnici disponibile) din </w:t>
      </w:r>
      <w:r w:rsidR="00F51E95" w:rsidRPr="00F51E95">
        <w:rPr>
          <w:i/>
          <w:sz w:val="24"/>
          <w:lang w:val="it-IT"/>
        </w:rPr>
        <w:t xml:space="preserve">“DECIZIA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w:t>
      </w:r>
      <w:r w:rsidR="00F51E95" w:rsidRPr="00F51E95">
        <w:rPr>
          <w:sz w:val="24"/>
          <w:lang w:val="it-IT"/>
        </w:rPr>
        <w:t>si din</w:t>
      </w:r>
      <w:r w:rsidR="00F51E95" w:rsidRPr="00F51E95">
        <w:rPr>
          <w:i/>
          <w:sz w:val="24"/>
          <w:lang w:val="it-IT"/>
        </w:rPr>
        <w:t xml:space="preserve"> </w:t>
      </w:r>
      <w:r w:rsidRPr="00F51E95">
        <w:rPr>
          <w:i/>
          <w:sz w:val="24"/>
          <w:lang w:val="it-IT"/>
        </w:rPr>
        <w:t>“Documentul de referinta privind cele mai bune tehnici disponibile pentru cresterea intensiva a pasarilor si porcilor”</w:t>
      </w:r>
      <w:r w:rsidRPr="001C7392">
        <w:rPr>
          <w:sz w:val="24"/>
          <w:lang w:val="it-IT"/>
        </w:rPr>
        <w:t xml:space="preserve"> (</w:t>
      </w:r>
      <w:r w:rsidR="009214B5" w:rsidRPr="001C7392">
        <w:rPr>
          <w:sz w:val="24"/>
          <w:lang w:val="it-IT"/>
        </w:rPr>
        <w:t xml:space="preserve">Best Available Techniques </w:t>
      </w:r>
      <w:r w:rsidR="00723F57">
        <w:rPr>
          <w:sz w:val="24"/>
          <w:lang w:val="it-IT"/>
        </w:rPr>
        <w:t xml:space="preserve">(BAT) </w:t>
      </w:r>
      <w:r w:rsidR="009214B5">
        <w:rPr>
          <w:sz w:val="24"/>
          <w:lang w:val="it-IT"/>
        </w:rPr>
        <w:t xml:space="preserve">Reference Document </w:t>
      </w:r>
      <w:r w:rsidRPr="001C7392">
        <w:rPr>
          <w:sz w:val="24"/>
          <w:lang w:val="it-IT"/>
        </w:rPr>
        <w:t>for Intensive Rearing o</w:t>
      </w:r>
      <w:r w:rsidR="00A027EE">
        <w:rPr>
          <w:sz w:val="24"/>
          <w:lang w:val="it-IT"/>
        </w:rPr>
        <w:t>f Poultry and Pigs - 20</w:t>
      </w:r>
      <w:r w:rsidR="005C1DA1">
        <w:rPr>
          <w:sz w:val="24"/>
          <w:lang w:val="it-IT"/>
        </w:rPr>
        <w:t>17</w:t>
      </w:r>
      <w:r w:rsidR="00A027EE">
        <w:rPr>
          <w:sz w:val="24"/>
          <w:lang w:val="it-IT"/>
        </w:rPr>
        <w:t>)</w:t>
      </w:r>
      <w:r w:rsidR="00723F57">
        <w:rPr>
          <w:rStyle w:val="Referinnotdesubsol"/>
          <w:sz w:val="24"/>
          <w:lang w:val="it-IT"/>
        </w:rPr>
        <w:footnoteReference w:id="1"/>
      </w:r>
      <w:r w:rsidR="00A027EE">
        <w:rPr>
          <w:sz w:val="24"/>
          <w:lang w:val="it-IT"/>
        </w:rPr>
        <w:t>”</w:t>
      </w:r>
      <w:r w:rsidR="00723F57">
        <w:rPr>
          <w:sz w:val="24"/>
          <w:lang w:val="it-IT"/>
        </w:rPr>
        <w:t>, denumit in continuare IRPP_bref_2017.</w:t>
      </w:r>
    </w:p>
    <w:p w14:paraId="0E8BBF6C" w14:textId="77777777" w:rsidR="00F51E95" w:rsidRDefault="00F51E95" w:rsidP="00453283">
      <w:pPr>
        <w:rPr>
          <w:rFonts w:cs="Arial"/>
          <w:b/>
          <w:sz w:val="24"/>
          <w:szCs w:val="24"/>
          <w:lang w:val="it-IT"/>
        </w:rPr>
      </w:pPr>
    </w:p>
    <w:p w14:paraId="6A4B3EFC" w14:textId="77777777" w:rsidR="00453283" w:rsidRDefault="00453283" w:rsidP="00453283">
      <w:pPr>
        <w:rPr>
          <w:rFonts w:cs="Arial"/>
          <w:b/>
          <w:sz w:val="24"/>
          <w:szCs w:val="24"/>
          <w:lang w:val="it-IT"/>
        </w:rPr>
      </w:pPr>
      <w:r>
        <w:rPr>
          <w:rFonts w:cs="Arial"/>
          <w:b/>
          <w:sz w:val="24"/>
          <w:szCs w:val="24"/>
          <w:lang w:val="it-IT"/>
        </w:rPr>
        <w:t xml:space="preserve">Tehnici de management </w:t>
      </w:r>
    </w:p>
    <w:p w14:paraId="63BC2781" w14:textId="0BFC96BA"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Activitatea de Protectie a Mediului este coordonata de catre Departamentul de mediu din cadrul S.C SMITHFIELD </w:t>
      </w:r>
      <w:r w:rsidR="00F51E95">
        <w:rPr>
          <w:sz w:val="24"/>
          <w:lang w:val="it-IT"/>
        </w:rPr>
        <w:t>ROMANIA</w:t>
      </w:r>
      <w:r w:rsidRPr="001C7392">
        <w:rPr>
          <w:sz w:val="24"/>
          <w:lang w:val="it-IT"/>
        </w:rPr>
        <w:t xml:space="preserve"> S.R.L. pentru toate fermele detinute de societate.</w:t>
      </w:r>
    </w:p>
    <w:p w14:paraId="44447786" w14:textId="0F440ABE"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S.C SMITHFIELD </w:t>
      </w:r>
      <w:r w:rsidR="00F51E95">
        <w:rPr>
          <w:sz w:val="24"/>
          <w:lang w:val="it-IT"/>
        </w:rPr>
        <w:t>ROMANIA</w:t>
      </w:r>
      <w:r w:rsidRPr="001C7392">
        <w:rPr>
          <w:sz w:val="24"/>
          <w:lang w:val="it-IT"/>
        </w:rPr>
        <w:t xml:space="preserve"> S.R.L. a implementat Sistemului de Management de Mediu conform ISO 14001, ca parte componentă a Sistemului de Management  Integrat (SMI) implementat şi certificat la nivelul întregii societăţi.</w:t>
      </w:r>
    </w:p>
    <w:p w14:paraId="11AA2C98" w14:textId="77777777" w:rsidR="00453283" w:rsidRDefault="00453283" w:rsidP="00453283">
      <w:pPr>
        <w:rPr>
          <w:rFonts w:cs="Arial"/>
          <w:sz w:val="24"/>
          <w:szCs w:val="24"/>
        </w:rPr>
      </w:pPr>
    </w:p>
    <w:p w14:paraId="487D7FB0" w14:textId="77777777" w:rsidR="00453283" w:rsidRDefault="00453283" w:rsidP="00453283">
      <w:pPr>
        <w:rPr>
          <w:rFonts w:cs="Arial"/>
          <w:sz w:val="24"/>
          <w:szCs w:val="24"/>
        </w:rPr>
      </w:pPr>
      <w:r>
        <w:rPr>
          <w:rFonts w:cs="Arial"/>
          <w:b/>
          <w:sz w:val="24"/>
          <w:szCs w:val="24"/>
        </w:rPr>
        <w:t>Materii prime si materiale</w:t>
      </w:r>
    </w:p>
    <w:p w14:paraId="11984CD2" w14:textId="77777777" w:rsidR="00453283" w:rsidRDefault="00453283" w:rsidP="00453283">
      <w:pPr>
        <w:widowControl w:val="0"/>
        <w:autoSpaceDE w:val="0"/>
        <w:autoSpaceDN w:val="0"/>
        <w:adjustRightInd w:val="0"/>
        <w:spacing w:line="374" w:lineRule="atLeast"/>
        <w:rPr>
          <w:sz w:val="24"/>
          <w:lang w:val="it-IT"/>
        </w:rPr>
      </w:pPr>
      <w:r w:rsidRPr="001C7392">
        <w:rPr>
          <w:sz w:val="24"/>
          <w:lang w:val="it-IT"/>
        </w:rPr>
        <w:t>Principala materie p</w:t>
      </w:r>
      <w:r>
        <w:rPr>
          <w:sz w:val="24"/>
          <w:lang w:val="it-IT"/>
        </w:rPr>
        <w:t>rima o constituie efectivele de:</w:t>
      </w:r>
    </w:p>
    <w:p w14:paraId="1AC7CB84" w14:textId="77777777" w:rsidR="00453283" w:rsidRDefault="00453283" w:rsidP="007857DE">
      <w:pPr>
        <w:pStyle w:val="Listparagraf"/>
        <w:widowControl w:val="0"/>
        <w:numPr>
          <w:ilvl w:val="0"/>
          <w:numId w:val="25"/>
        </w:numPr>
        <w:autoSpaceDE w:val="0"/>
        <w:autoSpaceDN w:val="0"/>
        <w:adjustRightInd w:val="0"/>
        <w:spacing w:line="374" w:lineRule="atLeast"/>
        <w:jc w:val="both"/>
        <w:rPr>
          <w:b/>
          <w:lang w:val="it-IT"/>
        </w:rPr>
      </w:pPr>
      <w:r w:rsidRPr="003A3ADF">
        <w:rPr>
          <w:lang w:val="it-IT"/>
        </w:rPr>
        <w:t xml:space="preserve">16.320 purcei (6-9 kg), </w:t>
      </w:r>
      <w:r>
        <w:rPr>
          <w:b/>
          <w:lang w:val="it-IT"/>
        </w:rPr>
        <w:t xml:space="preserve">in cazul functionarii in regim de tineret (nursery), </w:t>
      </w:r>
    </w:p>
    <w:p w14:paraId="7DD73568" w14:textId="77777777" w:rsidR="00453283" w:rsidRDefault="00453283" w:rsidP="007857DE">
      <w:pPr>
        <w:pStyle w:val="Listparagraf"/>
        <w:widowControl w:val="0"/>
        <w:numPr>
          <w:ilvl w:val="0"/>
          <w:numId w:val="25"/>
        </w:numPr>
        <w:autoSpaceDE w:val="0"/>
        <w:autoSpaceDN w:val="0"/>
        <w:adjustRightInd w:val="0"/>
        <w:spacing w:line="374" w:lineRule="atLeast"/>
        <w:jc w:val="both"/>
        <w:rPr>
          <w:b/>
          <w:lang w:val="it-IT"/>
        </w:rPr>
      </w:pPr>
      <w:r w:rsidRPr="003A3ADF">
        <w:rPr>
          <w:lang w:val="it-IT"/>
        </w:rPr>
        <w:t>8.160 purcei (6-9 kg), cu care se populeaza 2 din cele 4 hale,</w:t>
      </w:r>
      <w:r>
        <w:rPr>
          <w:b/>
          <w:lang w:val="it-IT"/>
        </w:rPr>
        <w:t xml:space="preserve"> in cazul functionarii in regim de crestere-ingrasare (WTF) sau </w:t>
      </w:r>
    </w:p>
    <w:p w14:paraId="4428C84C" w14:textId="77777777" w:rsidR="00453283" w:rsidRPr="00D3500E" w:rsidRDefault="00453283" w:rsidP="007857DE">
      <w:pPr>
        <w:pStyle w:val="Listparagraf"/>
        <w:widowControl w:val="0"/>
        <w:numPr>
          <w:ilvl w:val="0"/>
          <w:numId w:val="25"/>
        </w:numPr>
        <w:autoSpaceDE w:val="0"/>
        <w:autoSpaceDN w:val="0"/>
        <w:adjustRightInd w:val="0"/>
        <w:spacing w:line="374" w:lineRule="atLeast"/>
        <w:jc w:val="both"/>
        <w:rPr>
          <w:b/>
          <w:lang w:val="it-IT"/>
        </w:rPr>
      </w:pPr>
      <w:r w:rsidRPr="003A3ADF">
        <w:rPr>
          <w:lang w:val="it-IT"/>
        </w:rPr>
        <w:t>8.160 porci (25-30 kg),</w:t>
      </w:r>
      <w:r>
        <w:rPr>
          <w:b/>
          <w:lang w:val="it-IT"/>
        </w:rPr>
        <w:t xml:space="preserve"> in cazul functionarii in regim de ingrasare (finisher). </w:t>
      </w:r>
    </w:p>
    <w:p w14:paraId="64BB3208" w14:textId="77777777" w:rsidR="00192B33" w:rsidRDefault="00453283" w:rsidP="0045328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amenajate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 xml:space="preserve">a. </w:t>
      </w:r>
      <w:r w:rsidR="007377CB">
        <w:rPr>
          <w:sz w:val="24"/>
          <w:lang w:val="it-IT"/>
        </w:rPr>
        <w:t>3 zile pauza</w:t>
      </w:r>
      <w:r>
        <w:rPr>
          <w:sz w:val="24"/>
          <w:lang w:val="it-IT"/>
        </w:rPr>
        <w:t xml:space="preserve"> între serii pt. i</w:t>
      </w:r>
      <w:r w:rsidRPr="008A4E9A">
        <w:rPr>
          <w:sz w:val="24"/>
          <w:lang w:val="it-IT"/>
        </w:rPr>
        <w:t>gienizare</w:t>
      </w:r>
      <w:r>
        <w:rPr>
          <w:sz w:val="24"/>
          <w:lang w:val="it-IT"/>
        </w:rPr>
        <w:t xml:space="preserve">. </w:t>
      </w:r>
      <w:r w:rsidRPr="001C7392">
        <w:rPr>
          <w:sz w:val="24"/>
          <w:lang w:val="it-IT"/>
        </w:rPr>
        <w:t>Anual s</w:t>
      </w:r>
      <w:r>
        <w:rPr>
          <w:sz w:val="24"/>
          <w:lang w:val="it-IT"/>
        </w:rPr>
        <w:t xml:space="preserve">e realizeaza </w:t>
      </w:r>
      <w:r w:rsidR="00192B33">
        <w:rPr>
          <w:sz w:val="24"/>
          <w:lang w:val="it-IT"/>
        </w:rPr>
        <w:t>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7C7B50D1" w14:textId="77777777" w:rsidR="00453283" w:rsidRPr="00192B33" w:rsidRDefault="00453283" w:rsidP="00453283">
      <w:pPr>
        <w:widowControl w:val="0"/>
        <w:autoSpaceDE w:val="0"/>
        <w:autoSpaceDN w:val="0"/>
        <w:adjustRightInd w:val="0"/>
        <w:spacing w:line="374" w:lineRule="atLeast"/>
        <w:rPr>
          <w:b/>
          <w:i/>
          <w:sz w:val="24"/>
          <w:lang w:val="it-IT"/>
        </w:rPr>
      </w:pPr>
      <w:r w:rsidRPr="00192B33">
        <w:rPr>
          <w:b/>
          <w:i/>
          <w:sz w:val="24"/>
          <w:lang w:val="it-IT"/>
        </w:rPr>
        <w:t xml:space="preserve">Producţia maximă anuală a fermei (efectivul de animale maxim posibil de livrat) în regim de creştere (nursery) este de </w:t>
      </w:r>
      <w:r w:rsidR="00192B33" w:rsidRPr="00192B33">
        <w:rPr>
          <w:b/>
          <w:i/>
          <w:sz w:val="24"/>
          <w:lang w:val="it-IT"/>
        </w:rPr>
        <w:t>114.240 capete</w:t>
      </w:r>
      <w:r w:rsidRPr="00192B33">
        <w:rPr>
          <w:b/>
          <w:i/>
          <w:sz w:val="24"/>
          <w:lang w:val="it-IT"/>
        </w:rPr>
        <w:t>/ an.</w:t>
      </w:r>
    </w:p>
    <w:p w14:paraId="21D8620E" w14:textId="77777777" w:rsidR="00453283" w:rsidRPr="008A4E9A" w:rsidRDefault="00453283" w:rsidP="0045328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w:t>
      </w:r>
      <w:r w:rsidR="00192B33">
        <w:rPr>
          <w:sz w:val="24"/>
          <w:lang w:val="it-IT"/>
        </w:rPr>
        <w:t>119 zile</w:t>
      </w:r>
      <w:r>
        <w:rPr>
          <w:sz w:val="24"/>
          <w:lang w:val="it-IT"/>
        </w:rPr>
        <w:t xml:space="preserve">, iar la sfarsitul acesteia animalele ating greutatea de livrare. </w:t>
      </w:r>
      <w:r w:rsidRPr="001C7392">
        <w:rPr>
          <w:sz w:val="24"/>
          <w:lang w:val="it-IT"/>
        </w:rPr>
        <w:t>Anual se realizeaza 2</w:t>
      </w:r>
      <w:r w:rsidR="00192B33">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w:t>
      </w:r>
      <w:r w:rsidR="00192B33">
        <w:rPr>
          <w:sz w:val="24"/>
          <w:lang w:val="it-IT"/>
        </w:rPr>
        <w:t>68</w:t>
      </w:r>
      <w:r>
        <w:rPr>
          <w:sz w:val="24"/>
          <w:lang w:val="it-IT"/>
        </w:rPr>
        <w:t xml:space="preserve"> zile/ serie (</w:t>
      </w:r>
      <w:r w:rsidRPr="001C7392">
        <w:rPr>
          <w:sz w:val="24"/>
          <w:lang w:val="it-IT"/>
        </w:rPr>
        <w:t>49 zile in halele calde plus 1</w:t>
      </w:r>
      <w:r w:rsidR="00192B33">
        <w:rPr>
          <w:sz w:val="24"/>
          <w:lang w:val="it-IT"/>
        </w:rPr>
        <w:t>19</w:t>
      </w:r>
      <w:r w:rsidRPr="001C7392">
        <w:rPr>
          <w:sz w:val="24"/>
          <w:lang w:val="it-IT"/>
        </w:rPr>
        <w:t xml:space="preserve"> zile in halele reci</w:t>
      </w:r>
      <w:r>
        <w:rPr>
          <w:sz w:val="24"/>
          <w:lang w:val="it-IT"/>
        </w:rPr>
        <w:t>)</w:t>
      </w:r>
      <w:r w:rsidRPr="001C7392">
        <w:rPr>
          <w:sz w:val="24"/>
          <w:lang w:val="it-IT"/>
        </w:rPr>
        <w:t>.</w:t>
      </w:r>
      <w:r w:rsidR="00192B33">
        <w:rPr>
          <w:sz w:val="24"/>
          <w:lang w:val="it-IT"/>
        </w:rPr>
        <w:t xml:space="preserve"> </w:t>
      </w:r>
      <w:r w:rsidRPr="008A4E9A">
        <w:rPr>
          <w:sz w:val="24"/>
          <w:lang w:val="it-IT"/>
        </w:rPr>
        <w:t xml:space="preserve">Ferma este utilizata în varianta totul plin - totul gol (per cladire), cu </w:t>
      </w:r>
      <w:r w:rsidR="00192B33">
        <w:rPr>
          <w:sz w:val="24"/>
          <w:lang w:val="it-IT"/>
        </w:rPr>
        <w:t>6 zile pauza</w:t>
      </w:r>
      <w:r w:rsidR="00C400C7">
        <w:rPr>
          <w:sz w:val="24"/>
          <w:lang w:val="it-IT"/>
        </w:rPr>
        <w:t xml:space="preserve"> între serii pt. i</w:t>
      </w:r>
      <w:r w:rsidRPr="008A4E9A">
        <w:rPr>
          <w:sz w:val="24"/>
          <w:lang w:val="it-IT"/>
        </w:rPr>
        <w:t>gienizare</w:t>
      </w:r>
      <w:r>
        <w:rPr>
          <w:sz w:val="24"/>
          <w:lang w:val="it-IT"/>
        </w:rPr>
        <w:t>.</w:t>
      </w:r>
    </w:p>
    <w:p w14:paraId="05367DF1" w14:textId="77777777" w:rsidR="00453283" w:rsidRDefault="00192B33" w:rsidP="00AC41CF">
      <w:pPr>
        <w:widowControl w:val="0"/>
        <w:tabs>
          <w:tab w:val="left" w:pos="2055"/>
        </w:tabs>
        <w:autoSpaceDE w:val="0"/>
        <w:autoSpaceDN w:val="0"/>
        <w:adjustRightInd w:val="0"/>
        <w:spacing w:line="374" w:lineRule="atLeast"/>
        <w:rPr>
          <w:b/>
          <w:i/>
          <w:sz w:val="24"/>
          <w:lang w:val="it-IT"/>
        </w:rPr>
      </w:pPr>
      <w:r w:rsidRPr="00192B33">
        <w:rPr>
          <w:b/>
          <w:i/>
          <w:sz w:val="24"/>
          <w:lang w:val="it-IT"/>
        </w:rPr>
        <w:t xml:space="preserve">Productia maxima anuala a fermei (efectivul de animale maxim posibil de livrat) in regim de crestere </w:t>
      </w:r>
      <w:r w:rsidR="007377CB">
        <w:rPr>
          <w:b/>
          <w:i/>
          <w:sz w:val="24"/>
          <w:lang w:val="it-IT"/>
        </w:rPr>
        <w:t>–</w:t>
      </w:r>
      <w:r w:rsidRPr="00192B33">
        <w:rPr>
          <w:b/>
          <w:i/>
          <w:sz w:val="24"/>
          <w:lang w:val="it-IT"/>
        </w:rPr>
        <w:t xml:space="preserve"> ingrasare</w:t>
      </w:r>
      <w:r w:rsidR="007377CB">
        <w:rPr>
          <w:b/>
          <w:i/>
          <w:sz w:val="24"/>
          <w:lang w:val="it-IT"/>
        </w:rPr>
        <w:t xml:space="preserve"> (WTF)</w:t>
      </w:r>
      <w:r w:rsidRPr="00192B33">
        <w:rPr>
          <w:b/>
          <w:i/>
          <w:sz w:val="24"/>
          <w:lang w:val="it-IT"/>
        </w:rPr>
        <w:t xml:space="preserve"> este de 17.136 capete/ an</w:t>
      </w:r>
      <w:r>
        <w:rPr>
          <w:b/>
          <w:i/>
          <w:sz w:val="24"/>
          <w:lang w:val="it-IT"/>
        </w:rPr>
        <w:t>.</w:t>
      </w:r>
    </w:p>
    <w:p w14:paraId="528471D3" w14:textId="477CC90E" w:rsidR="00192B33" w:rsidRPr="008A4E9A" w:rsidRDefault="00453283" w:rsidP="00192B3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sidR="00192B33">
        <w:rPr>
          <w:sz w:val="24"/>
          <w:lang w:val="it-IT"/>
        </w:rPr>
        <w:t>1</w:t>
      </w:r>
      <w:r w:rsidRPr="003F1CAC">
        <w:rPr>
          <w:sz w:val="24"/>
          <w:lang w:val="it-IT"/>
        </w:rPr>
        <w:t xml:space="preserve">9 </w:t>
      </w:r>
      <w:r w:rsidR="00192B33">
        <w:rPr>
          <w:sz w:val="24"/>
          <w:lang w:val="it-IT"/>
        </w:rPr>
        <w:t>zile</w:t>
      </w:r>
      <w:r w:rsidRPr="003F1CAC">
        <w:rPr>
          <w:sz w:val="24"/>
          <w:lang w:val="it-IT"/>
        </w:rPr>
        <w:t xml:space="preserve"> (faza de îngrăşare) pînă la greutatea de livrare</w:t>
      </w:r>
      <w:r>
        <w:rPr>
          <w:sz w:val="24"/>
          <w:lang w:val="it-IT"/>
        </w:rPr>
        <w:t xml:space="preserve">. </w:t>
      </w:r>
      <w:r w:rsidR="00192B33" w:rsidRPr="00403B73">
        <w:rPr>
          <w:sz w:val="24"/>
          <w:lang w:val="it-IT"/>
        </w:rPr>
        <w:t>Ferma este utilizata în varianta totul plin - totul gol (per cladire), cu cc</w:t>
      </w:r>
      <w:r w:rsidR="00192B33">
        <w:rPr>
          <w:sz w:val="24"/>
          <w:lang w:val="it-IT"/>
        </w:rPr>
        <w:t xml:space="preserve">a. 3 zile pauza între serii pt. </w:t>
      </w:r>
      <w:r w:rsidR="00A027EE">
        <w:rPr>
          <w:sz w:val="24"/>
          <w:lang w:val="it-IT"/>
        </w:rPr>
        <w:t>i</w:t>
      </w:r>
      <w:r w:rsidR="004E63A2">
        <w:rPr>
          <w:sz w:val="24"/>
          <w:lang w:val="it-IT"/>
        </w:rPr>
        <w:t xml:space="preserve">gienizare, </w:t>
      </w:r>
      <w:r w:rsidR="004E63A2" w:rsidRPr="00A027EE">
        <w:rPr>
          <w:sz w:val="24"/>
          <w:lang w:val="it-IT"/>
        </w:rPr>
        <w:t>anual realizand 3 serii.</w:t>
      </w:r>
    </w:p>
    <w:p w14:paraId="3E0F7BAD" w14:textId="77777777" w:rsidR="00453283" w:rsidRPr="007377CB" w:rsidRDefault="00453283" w:rsidP="00453283">
      <w:pPr>
        <w:widowControl w:val="0"/>
        <w:autoSpaceDE w:val="0"/>
        <w:autoSpaceDN w:val="0"/>
        <w:adjustRightInd w:val="0"/>
        <w:spacing w:line="374" w:lineRule="atLeast"/>
        <w:rPr>
          <w:b/>
          <w:i/>
          <w:sz w:val="24"/>
          <w:lang w:val="it-IT"/>
        </w:rPr>
      </w:pPr>
      <w:r w:rsidRPr="007377CB">
        <w:rPr>
          <w:b/>
          <w:i/>
          <w:sz w:val="24"/>
          <w:lang w:val="it-IT"/>
        </w:rPr>
        <w:t xml:space="preserve">Se realizeaza o productie anuala maxima (efectiv de animale maxim posibil de livrat) </w:t>
      </w:r>
      <w:r w:rsidR="00192B33" w:rsidRPr="007377CB">
        <w:rPr>
          <w:b/>
          <w:i/>
          <w:sz w:val="24"/>
          <w:lang w:val="it-IT"/>
        </w:rPr>
        <w:t>in regim de ingrasare</w:t>
      </w:r>
      <w:r w:rsidR="007377CB">
        <w:rPr>
          <w:b/>
          <w:i/>
          <w:sz w:val="24"/>
          <w:lang w:val="it-IT"/>
        </w:rPr>
        <w:t xml:space="preserve"> (FINISHER)</w:t>
      </w:r>
      <w:r w:rsidR="00192B33" w:rsidRPr="007377CB">
        <w:rPr>
          <w:b/>
          <w:i/>
          <w:sz w:val="24"/>
          <w:lang w:val="it-IT"/>
        </w:rPr>
        <w:t xml:space="preserve"> </w:t>
      </w:r>
      <w:r w:rsidRPr="007377CB">
        <w:rPr>
          <w:b/>
          <w:i/>
          <w:sz w:val="24"/>
          <w:lang w:val="it-IT"/>
        </w:rPr>
        <w:t>de 2</w:t>
      </w:r>
      <w:r w:rsidR="00192B33" w:rsidRPr="007377CB">
        <w:rPr>
          <w:b/>
          <w:i/>
          <w:sz w:val="24"/>
          <w:lang w:val="it-IT"/>
        </w:rPr>
        <w:t>4</w:t>
      </w:r>
      <w:r w:rsidRPr="007377CB">
        <w:rPr>
          <w:b/>
          <w:i/>
          <w:sz w:val="24"/>
          <w:lang w:val="it-IT"/>
        </w:rPr>
        <w:t>.</w:t>
      </w:r>
      <w:r w:rsidR="00192B33" w:rsidRPr="007377CB">
        <w:rPr>
          <w:b/>
          <w:i/>
          <w:sz w:val="24"/>
          <w:lang w:val="it-IT"/>
        </w:rPr>
        <w:t>480</w:t>
      </w:r>
      <w:r w:rsidRPr="007377CB">
        <w:rPr>
          <w:b/>
          <w:i/>
          <w:sz w:val="24"/>
          <w:lang w:val="it-IT"/>
        </w:rPr>
        <w:t xml:space="preserve"> capete</w:t>
      </w:r>
      <w:r w:rsidR="00192B33" w:rsidRPr="007377CB">
        <w:rPr>
          <w:b/>
          <w:i/>
          <w:sz w:val="24"/>
          <w:lang w:val="it-IT"/>
        </w:rPr>
        <w:t>.</w:t>
      </w:r>
    </w:p>
    <w:p w14:paraId="268C3321" w14:textId="77777777" w:rsidR="00453283" w:rsidRPr="00403B73" w:rsidRDefault="00453283" w:rsidP="00453283">
      <w:pPr>
        <w:widowControl w:val="0"/>
        <w:autoSpaceDE w:val="0"/>
        <w:autoSpaceDN w:val="0"/>
        <w:adjustRightInd w:val="0"/>
        <w:spacing w:line="374" w:lineRule="atLeast"/>
        <w:rPr>
          <w:b/>
          <w:sz w:val="24"/>
          <w:lang w:val="it-IT"/>
        </w:rPr>
      </w:pPr>
      <w:r w:rsidRPr="00403B73">
        <w:rPr>
          <w:b/>
          <w:sz w:val="24"/>
          <w:lang w:val="it-IT"/>
        </w:rPr>
        <w:t>Substante si preparate chimice</w:t>
      </w:r>
    </w:p>
    <w:p w14:paraId="63F2057F" w14:textId="4C1C697D" w:rsidR="00707E23" w:rsidRDefault="00453283" w:rsidP="00ED32DE">
      <w:pPr>
        <w:widowControl w:val="0"/>
        <w:autoSpaceDE w:val="0"/>
        <w:autoSpaceDN w:val="0"/>
        <w:adjustRightInd w:val="0"/>
        <w:spacing w:line="374" w:lineRule="atLeast"/>
        <w:rPr>
          <w:sz w:val="24"/>
          <w:lang w:val="it-IT"/>
        </w:rPr>
      </w:pPr>
      <w:r w:rsidRPr="001C7392">
        <w:rPr>
          <w:sz w:val="24"/>
          <w:lang w:val="it-IT"/>
        </w:rPr>
        <w:t>Dintre preparatele care contin chimicale potential periculoase, in sensul legislatiei privind clasificarea, etichetarea si ambalarea substantelor si preparatelor chimice periculoase, se semnaleaza cele folosite la dezinsectie,  dezinfectie si deratizare. Aceste substante se livreaza de diversi furnizori insotite de fisele de securitate si se utilizeaza in conformitate cu instructiunile corespunzatoare, asigurandu-se dilutia necesara.</w:t>
      </w:r>
    </w:p>
    <w:p w14:paraId="5FE232BA" w14:textId="03C101AF" w:rsidR="00062BDA" w:rsidRDefault="00062BDA" w:rsidP="00062BDA">
      <w:pPr>
        <w:widowControl w:val="0"/>
        <w:autoSpaceDE w:val="0"/>
        <w:autoSpaceDN w:val="0"/>
        <w:adjustRightInd w:val="0"/>
        <w:spacing w:line="374" w:lineRule="atLeast"/>
      </w:pPr>
      <w:r w:rsidRPr="001C7392">
        <w:rPr>
          <w:sz w:val="24"/>
          <w:lang w:val="it-IT"/>
        </w:rPr>
        <w:t>Se mai utilizeaza de asemenea vaccinuri (biocide) si medicamente buvabile sau injectabile (antibiotice si vitamine).</w:t>
      </w:r>
    </w:p>
    <w:p w14:paraId="1B14D129" w14:textId="647981EF"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Transportul diferitelor materiale la si de la ferma (furaje, purcei la populare, porci pentru </w:t>
      </w:r>
      <w:r w:rsidR="00065CA0">
        <w:rPr>
          <w:sz w:val="24"/>
          <w:lang w:val="it-IT"/>
        </w:rPr>
        <w:t>valori</w:t>
      </w:r>
      <w:r w:rsidRPr="001025C9">
        <w:rPr>
          <w:sz w:val="24"/>
          <w:lang w:val="it-IT"/>
        </w:rPr>
        <w:t xml:space="preserve">ficare, materiale de intretinere a cladirilor, alte materiale necesare) se realizeaza cu mijloacele de transport ale SC SMITHFIELD </w:t>
      </w:r>
      <w:r w:rsidR="009A7815">
        <w:rPr>
          <w:sz w:val="24"/>
          <w:lang w:val="it-IT"/>
        </w:rPr>
        <w:t>ROMANIA</w:t>
      </w:r>
      <w:r w:rsidRPr="001025C9">
        <w:rPr>
          <w:sz w:val="24"/>
          <w:lang w:val="it-IT"/>
        </w:rPr>
        <w:t xml:space="preserve"> SRL. Carburantii necesari mijloacelor de transport nu se stocheaza pe amplasament.</w:t>
      </w:r>
    </w:p>
    <w:p w14:paraId="08A8C201" w14:textId="1CDAD103" w:rsidR="00453283" w:rsidRPr="001025C9" w:rsidRDefault="00453283" w:rsidP="00453283">
      <w:pPr>
        <w:widowControl w:val="0"/>
        <w:autoSpaceDE w:val="0"/>
        <w:autoSpaceDN w:val="0"/>
        <w:adjustRightInd w:val="0"/>
        <w:spacing w:line="374" w:lineRule="atLeast"/>
        <w:rPr>
          <w:sz w:val="24"/>
          <w:lang w:val="it-IT"/>
        </w:rPr>
      </w:pPr>
      <w:r w:rsidRPr="004F2FCF">
        <w:rPr>
          <w:sz w:val="24"/>
          <w:lang w:val="it-IT"/>
        </w:rPr>
        <w:t>Pentru functionarea incineratoarelor de mortalitati ca si pentru incalzire si apa calda la filtrul</w:t>
      </w:r>
      <w:r w:rsidR="004F2FCF" w:rsidRPr="004F2FCF">
        <w:rPr>
          <w:sz w:val="24"/>
          <w:lang w:val="it-IT"/>
        </w:rPr>
        <w:t xml:space="preserve"> </w:t>
      </w:r>
      <w:r w:rsidR="004F2FCF" w:rsidRPr="002E5F8F">
        <w:rPr>
          <w:sz w:val="24"/>
          <w:lang w:val="it-IT"/>
        </w:rPr>
        <w:t xml:space="preserve">sanitar (centrala termica murala </w:t>
      </w:r>
      <w:r w:rsidR="009B0C28">
        <w:rPr>
          <w:sz w:val="24"/>
          <w:lang w:val="it-IT"/>
        </w:rPr>
        <w:t>Ferolli</w:t>
      </w:r>
      <w:r w:rsidR="004F2FCF" w:rsidRPr="002E5F8F">
        <w:rPr>
          <w:sz w:val="24"/>
          <w:lang w:val="it-IT"/>
        </w:rPr>
        <w:t xml:space="preserve"> de </w:t>
      </w:r>
      <w:r w:rsidR="00351F59" w:rsidRPr="002E5F8F">
        <w:rPr>
          <w:sz w:val="24"/>
          <w:lang w:val="it-IT"/>
        </w:rPr>
        <w:t>2</w:t>
      </w:r>
      <w:r w:rsidR="009B0C28">
        <w:rPr>
          <w:sz w:val="24"/>
          <w:lang w:val="it-IT"/>
        </w:rPr>
        <w:t>8</w:t>
      </w:r>
      <w:r w:rsidR="003967D5">
        <w:rPr>
          <w:sz w:val="24"/>
          <w:lang w:val="it-IT"/>
        </w:rPr>
        <w:t xml:space="preserve"> kW</w:t>
      </w:r>
      <w:r w:rsidR="004F2FCF" w:rsidRPr="002E5F8F">
        <w:rPr>
          <w:sz w:val="24"/>
          <w:lang w:val="it-IT"/>
        </w:rPr>
        <w:t xml:space="preserve"> cu tiraj fortat</w:t>
      </w:r>
      <w:r w:rsidRPr="002E5F8F">
        <w:rPr>
          <w:sz w:val="24"/>
          <w:lang w:val="it-IT"/>
        </w:rPr>
        <w:t xml:space="preserve">) se utilizeaza GPL </w:t>
      </w:r>
      <w:r w:rsidR="005717FA">
        <w:rPr>
          <w:sz w:val="24"/>
          <w:lang w:val="it-IT"/>
        </w:rPr>
        <w:t>(</w:t>
      </w:r>
      <w:r w:rsidR="009B0C28">
        <w:rPr>
          <w:sz w:val="24"/>
          <w:lang w:val="it-IT"/>
        </w:rPr>
        <w:t>4,0</w:t>
      </w:r>
      <w:r w:rsidR="005717FA">
        <w:rPr>
          <w:sz w:val="24"/>
          <w:lang w:val="it-IT"/>
        </w:rPr>
        <w:t xml:space="preserve"> l/h) </w:t>
      </w:r>
      <w:r w:rsidRPr="002E5F8F">
        <w:rPr>
          <w:sz w:val="24"/>
          <w:lang w:val="it-IT"/>
        </w:rPr>
        <w:t>stocat in rezervoare speci</w:t>
      </w:r>
      <w:r w:rsidR="004F2FCF" w:rsidRPr="002E5F8F">
        <w:rPr>
          <w:sz w:val="24"/>
          <w:lang w:val="it-IT"/>
        </w:rPr>
        <w:t xml:space="preserve">ale conform cerintelor legale </w:t>
      </w:r>
      <w:r w:rsidR="004F2FCF" w:rsidRPr="00E30641">
        <w:rPr>
          <w:sz w:val="24"/>
          <w:lang w:val="it-IT"/>
        </w:rPr>
        <w:t>(</w:t>
      </w:r>
      <w:r w:rsidR="006B0D32" w:rsidRPr="00E30641">
        <w:rPr>
          <w:sz w:val="24"/>
          <w:lang w:val="it-IT"/>
        </w:rPr>
        <w:t>4</w:t>
      </w:r>
      <w:r w:rsidRPr="00E30641">
        <w:rPr>
          <w:sz w:val="24"/>
          <w:lang w:val="it-IT"/>
        </w:rPr>
        <w:t xml:space="preserve"> x 5.000 l).</w:t>
      </w:r>
      <w:r w:rsidRPr="001025C9">
        <w:rPr>
          <w:sz w:val="24"/>
          <w:lang w:val="it-IT"/>
        </w:rPr>
        <w:t xml:space="preserve"> </w:t>
      </w:r>
    </w:p>
    <w:p w14:paraId="4D274501" w14:textId="77777777" w:rsidR="00453283" w:rsidRDefault="00453283" w:rsidP="00453283">
      <w:pPr>
        <w:rPr>
          <w:rFonts w:cs="Arial"/>
          <w:sz w:val="24"/>
          <w:szCs w:val="24"/>
        </w:rPr>
      </w:pPr>
    </w:p>
    <w:p w14:paraId="768F0A61" w14:textId="0A823B7C" w:rsidR="00453283" w:rsidRDefault="00453283" w:rsidP="00453283">
      <w:pPr>
        <w:rPr>
          <w:rFonts w:cs="Arial"/>
          <w:b/>
          <w:sz w:val="24"/>
          <w:szCs w:val="24"/>
        </w:rPr>
      </w:pPr>
      <w:r>
        <w:rPr>
          <w:rFonts w:cs="Arial"/>
          <w:b/>
          <w:sz w:val="24"/>
          <w:szCs w:val="24"/>
        </w:rPr>
        <w:t>Folosirea apei</w:t>
      </w:r>
      <w:r w:rsidR="00802E91">
        <w:rPr>
          <w:rFonts w:cs="Arial"/>
          <w:b/>
          <w:sz w:val="24"/>
          <w:szCs w:val="24"/>
        </w:rPr>
        <w:t xml:space="preserve"> </w:t>
      </w:r>
    </w:p>
    <w:p w14:paraId="55834EC7" w14:textId="14977534" w:rsidR="00F9264B" w:rsidRDefault="00453283" w:rsidP="00453283">
      <w:pPr>
        <w:widowControl w:val="0"/>
        <w:autoSpaceDE w:val="0"/>
        <w:autoSpaceDN w:val="0"/>
        <w:adjustRightInd w:val="0"/>
        <w:spacing w:line="374" w:lineRule="atLeast"/>
        <w:rPr>
          <w:sz w:val="24"/>
          <w:lang w:val="it-IT"/>
        </w:rPr>
      </w:pPr>
      <w:r w:rsidRPr="001025C9">
        <w:rPr>
          <w:sz w:val="24"/>
          <w:lang w:val="it-IT"/>
        </w:rPr>
        <w:t>Sunt in uz toate tehnicile BAT de evitare a pierderilor de apa atat in ce priveste consumul biologic cat si a</w:t>
      </w:r>
      <w:r w:rsidR="00A3090C">
        <w:rPr>
          <w:sz w:val="24"/>
          <w:lang w:val="it-IT"/>
        </w:rPr>
        <w:t>l</w:t>
      </w:r>
      <w:r w:rsidRPr="001025C9">
        <w:rPr>
          <w:sz w:val="24"/>
          <w:lang w:val="it-IT"/>
        </w:rPr>
        <w:t xml:space="preserve"> apei folosite pentru spalarea si igienizarea halelor. Sistemul de adapare a animalelor este mecanizat evitandu-se risipa de apa. </w:t>
      </w:r>
    </w:p>
    <w:p w14:paraId="1B39CA6F" w14:textId="2F271BF0" w:rsidR="00F86366" w:rsidRDefault="005717FA" w:rsidP="00F86366">
      <w:pPr>
        <w:pStyle w:val="Tabeldefiguri"/>
        <w:jc w:val="both"/>
        <w:rPr>
          <w:rFonts w:cs="Arial"/>
          <w:bCs/>
          <w:sz w:val="24"/>
          <w:szCs w:val="24"/>
        </w:rPr>
      </w:pPr>
      <w:r w:rsidRPr="00F86366">
        <w:rPr>
          <w:sz w:val="24"/>
          <w:szCs w:val="24"/>
          <w:lang w:val="it-IT"/>
        </w:rPr>
        <w:t>La halele calde s</w:t>
      </w:r>
      <w:r w:rsidR="00F9264B" w:rsidRPr="00F86366">
        <w:rPr>
          <w:sz w:val="24"/>
          <w:szCs w:val="24"/>
          <w:lang w:val="it-IT"/>
        </w:rPr>
        <w:t xml:space="preserve">e utilizeaza cate o linie de adapare in fiecare hala, avand </w:t>
      </w:r>
      <w:r w:rsidR="00EA62F0">
        <w:rPr>
          <w:rFonts w:cs="Arial"/>
          <w:bCs/>
          <w:sz w:val="24"/>
          <w:szCs w:val="24"/>
        </w:rPr>
        <w:t xml:space="preserve">168 boluri/ </w:t>
      </w:r>
      <w:r w:rsidR="00F86366" w:rsidRPr="00F86366">
        <w:rPr>
          <w:rFonts w:cs="Arial"/>
          <w:bCs/>
          <w:sz w:val="24"/>
          <w:szCs w:val="24"/>
        </w:rPr>
        <w:t>hala1+160</w:t>
      </w:r>
      <w:r w:rsidR="00EA62F0">
        <w:rPr>
          <w:rFonts w:cs="Arial"/>
          <w:bCs/>
          <w:sz w:val="24"/>
          <w:szCs w:val="24"/>
        </w:rPr>
        <w:t xml:space="preserve"> </w:t>
      </w:r>
      <w:r w:rsidR="00F86366" w:rsidRPr="00F86366">
        <w:rPr>
          <w:rFonts w:cs="Arial"/>
          <w:bCs/>
          <w:sz w:val="24"/>
          <w:szCs w:val="24"/>
        </w:rPr>
        <w:t>boluri/</w:t>
      </w:r>
      <w:r w:rsidR="00EA62F0">
        <w:rPr>
          <w:rFonts w:cs="Arial"/>
          <w:bCs/>
          <w:sz w:val="24"/>
          <w:szCs w:val="24"/>
        </w:rPr>
        <w:t xml:space="preserve"> </w:t>
      </w:r>
      <w:r w:rsidR="00F86366" w:rsidRPr="00F86366">
        <w:rPr>
          <w:rFonts w:cs="Arial"/>
          <w:bCs/>
          <w:sz w:val="24"/>
          <w:szCs w:val="24"/>
        </w:rPr>
        <w:t>hala</w:t>
      </w:r>
      <w:r w:rsidR="00C16D0F">
        <w:rPr>
          <w:rFonts w:cs="Arial"/>
          <w:bCs/>
          <w:sz w:val="24"/>
          <w:szCs w:val="24"/>
        </w:rPr>
        <w:t xml:space="preserve"> </w:t>
      </w:r>
      <w:r w:rsidR="00F86366" w:rsidRPr="00F86366">
        <w:rPr>
          <w:rFonts w:cs="Arial"/>
          <w:bCs/>
          <w:sz w:val="24"/>
          <w:szCs w:val="24"/>
        </w:rPr>
        <w:t>2 + 8 boluri</w:t>
      </w:r>
      <w:r w:rsidR="00F86366">
        <w:rPr>
          <w:rFonts w:cs="Arial"/>
          <w:bCs/>
          <w:sz w:val="24"/>
          <w:szCs w:val="24"/>
        </w:rPr>
        <w:t>/</w:t>
      </w:r>
      <w:r w:rsidR="00EA62F0">
        <w:rPr>
          <w:rFonts w:cs="Arial"/>
          <w:bCs/>
          <w:sz w:val="24"/>
          <w:szCs w:val="24"/>
        </w:rPr>
        <w:t xml:space="preserve"> </w:t>
      </w:r>
      <w:r w:rsidR="00F86366">
        <w:rPr>
          <w:rFonts w:cs="Arial"/>
          <w:bCs/>
          <w:sz w:val="24"/>
          <w:szCs w:val="24"/>
        </w:rPr>
        <w:t>hala in boxele spital.</w:t>
      </w:r>
    </w:p>
    <w:p w14:paraId="1D5766CB" w14:textId="4AE26D86" w:rsidR="00F9264B" w:rsidRDefault="00F86366" w:rsidP="00F86366">
      <w:pPr>
        <w:pStyle w:val="Tabeldefiguri"/>
        <w:jc w:val="both"/>
        <w:rPr>
          <w:sz w:val="24"/>
          <w:lang w:val="it-IT"/>
        </w:rPr>
      </w:pPr>
      <w:r w:rsidRPr="00F86366">
        <w:rPr>
          <w:sz w:val="24"/>
          <w:szCs w:val="24"/>
          <w:lang w:val="it-IT"/>
        </w:rPr>
        <w:t xml:space="preserve">La halele </w:t>
      </w:r>
      <w:r>
        <w:rPr>
          <w:sz w:val="24"/>
          <w:szCs w:val="24"/>
          <w:lang w:val="it-IT"/>
        </w:rPr>
        <w:t>reci</w:t>
      </w:r>
      <w:r w:rsidRPr="00F86366">
        <w:rPr>
          <w:sz w:val="24"/>
          <w:szCs w:val="24"/>
          <w:lang w:val="it-IT"/>
        </w:rPr>
        <w:t xml:space="preserve"> se utilizeaza cate o linie de adapare in fiecare hala, avand</w:t>
      </w:r>
      <w:r w:rsidRPr="00F86366">
        <w:rPr>
          <w:rFonts w:cs="Arial"/>
          <w:bCs/>
          <w:sz w:val="24"/>
          <w:szCs w:val="24"/>
        </w:rPr>
        <w:t xml:space="preserve"> 96 boluri/</w:t>
      </w:r>
      <w:r w:rsidR="00EA62F0">
        <w:rPr>
          <w:rFonts w:cs="Arial"/>
          <w:bCs/>
          <w:sz w:val="24"/>
          <w:szCs w:val="24"/>
        </w:rPr>
        <w:t xml:space="preserve"> </w:t>
      </w:r>
      <w:r w:rsidRPr="00F86366">
        <w:rPr>
          <w:rFonts w:cs="Arial"/>
          <w:bCs/>
          <w:sz w:val="24"/>
          <w:szCs w:val="24"/>
        </w:rPr>
        <w:t>hala  + 8 boluri/</w:t>
      </w:r>
      <w:r w:rsidR="00EA62F0">
        <w:rPr>
          <w:rFonts w:cs="Arial"/>
          <w:bCs/>
          <w:sz w:val="24"/>
          <w:szCs w:val="24"/>
        </w:rPr>
        <w:t xml:space="preserve"> </w:t>
      </w:r>
      <w:r w:rsidRPr="00F86366">
        <w:rPr>
          <w:rFonts w:cs="Arial"/>
          <w:bCs/>
          <w:sz w:val="24"/>
          <w:szCs w:val="24"/>
        </w:rPr>
        <w:t>hala in boxele spital</w:t>
      </w:r>
      <w:r>
        <w:rPr>
          <w:rFonts w:cs="Arial"/>
          <w:bCs/>
          <w:sz w:val="24"/>
          <w:szCs w:val="24"/>
        </w:rPr>
        <w:t>.</w:t>
      </w:r>
    </w:p>
    <w:p w14:paraId="688E3554" w14:textId="29720BF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Spalarea halelor si refacerea pernei de apa se face doar la sfarsitul fiecarui ciclu de productie; la spalare se foloseste </w:t>
      </w:r>
      <w:r w:rsidR="00DB4580">
        <w:rPr>
          <w:sz w:val="24"/>
          <w:lang w:val="it-IT"/>
        </w:rPr>
        <w:t xml:space="preserve">un curatitor  </w:t>
      </w:r>
      <w:r w:rsidRPr="001025C9">
        <w:rPr>
          <w:sz w:val="24"/>
          <w:lang w:val="it-IT"/>
        </w:rPr>
        <w:t>Karcher cu apa sub presiune si cu consum redus de apa. La refacerea pernei de apa se utilizeaza apa de la ultima spalare a halei.</w:t>
      </w:r>
    </w:p>
    <w:p w14:paraId="32A0CEBA" w14:textId="77777777" w:rsidR="00453283" w:rsidRDefault="00453283" w:rsidP="00453283">
      <w:pPr>
        <w:rPr>
          <w:rFonts w:cs="Arial"/>
          <w:sz w:val="24"/>
          <w:szCs w:val="24"/>
        </w:rPr>
      </w:pPr>
    </w:p>
    <w:p w14:paraId="5E278F08" w14:textId="77777777" w:rsidR="00453283" w:rsidRDefault="00453283" w:rsidP="00453283">
      <w:pPr>
        <w:rPr>
          <w:rFonts w:cs="Arial"/>
          <w:b/>
          <w:sz w:val="24"/>
          <w:szCs w:val="24"/>
        </w:rPr>
      </w:pPr>
      <w:r>
        <w:rPr>
          <w:rFonts w:cs="Arial"/>
          <w:b/>
          <w:sz w:val="24"/>
          <w:szCs w:val="24"/>
        </w:rPr>
        <w:t>Adapostirea animalelor</w:t>
      </w:r>
    </w:p>
    <w:p w14:paraId="2EA72177" w14:textId="1E6DF855"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Adapostirea se realizeaza in boxe colective</w:t>
      </w:r>
      <w:r w:rsidR="005636E7">
        <w:rPr>
          <w:sz w:val="24"/>
          <w:lang w:val="it-IT"/>
        </w:rPr>
        <w:t xml:space="preserve">, </w:t>
      </w:r>
      <w:r w:rsidRPr="001025C9">
        <w:rPr>
          <w:sz w:val="24"/>
          <w:lang w:val="it-IT"/>
        </w:rPr>
        <w:t xml:space="preserve">cate 16 boxe pentru animale sanatoase si cate 4 </w:t>
      </w:r>
      <w:r w:rsidR="00C93843">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w:t>
      </w:r>
      <w:r w:rsidR="000238A9">
        <w:rPr>
          <w:sz w:val="24"/>
          <w:lang w:val="it-IT"/>
        </w:rPr>
        <w:t xml:space="preserve"> (z</w:t>
      </w:r>
      <w:r w:rsidR="000238A9" w:rsidRPr="000238A9">
        <w:rPr>
          <w:sz w:val="24"/>
          <w:lang w:val="it-IT"/>
        </w:rPr>
        <w:t>ona fara gratare este pozitionata partial peste 2 canale);</w:t>
      </w:r>
      <w:r w:rsidRPr="001025C9">
        <w:rPr>
          <w:sz w:val="24"/>
          <w:lang w:val="it-IT"/>
        </w:rPr>
        <w:t xml:space="preserve"> sub gratare se afla </w:t>
      </w:r>
      <w:r w:rsidR="000238A9">
        <w:rPr>
          <w:sz w:val="24"/>
          <w:lang w:val="it-IT"/>
        </w:rPr>
        <w:t xml:space="preserve">canale/ </w:t>
      </w:r>
      <w:r w:rsidRPr="001025C9">
        <w:rPr>
          <w:sz w:val="24"/>
          <w:lang w:val="it-IT"/>
        </w:rPr>
        <w:t>rigole de scurgere a dejectiilor intinse pe toata lungimea halei, cu adancime de 0,5 m si prevazute cu suber, pentru evacuarea periodica a dejectiilor</w:t>
      </w:r>
      <w:r w:rsidR="00E30641">
        <w:rPr>
          <w:sz w:val="24"/>
          <w:lang w:val="it-IT"/>
        </w:rPr>
        <w:t xml:space="preserve">. </w:t>
      </w:r>
    </w:p>
    <w:p w14:paraId="5CBB99DC"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Curatarea si dezinfectarea halelor se face dupa fiecare ciclu de productie, cu masina de spalat Karcher. Se foloseste apa sub presiune la temperatura naturala si materiale de dezinfectie. </w:t>
      </w:r>
    </w:p>
    <w:p w14:paraId="240A7FA4" w14:textId="564A6FE6" w:rsidR="00453283" w:rsidRPr="00091F9A" w:rsidRDefault="00453283" w:rsidP="00453283">
      <w:pPr>
        <w:widowControl w:val="0"/>
        <w:autoSpaceDE w:val="0"/>
        <w:autoSpaceDN w:val="0"/>
        <w:adjustRightInd w:val="0"/>
        <w:spacing w:line="374" w:lineRule="atLeast"/>
        <w:rPr>
          <w:sz w:val="24"/>
          <w:szCs w:val="24"/>
          <w:lang w:val="it-IT"/>
        </w:rPr>
      </w:pPr>
      <w:r w:rsidRPr="00AC2349">
        <w:rPr>
          <w:sz w:val="24"/>
          <w:szCs w:val="24"/>
          <w:lang w:val="it-IT"/>
        </w:rPr>
        <w:t xml:space="preserve">Incalzirea halelor se asigura </w:t>
      </w:r>
      <w:r w:rsidR="00B77D0E" w:rsidRPr="00AC2349">
        <w:rPr>
          <w:sz w:val="24"/>
          <w:szCs w:val="24"/>
          <w:lang w:val="it-IT"/>
        </w:rPr>
        <w:t>cu</w:t>
      </w:r>
      <w:r w:rsidRPr="00AC2349">
        <w:rPr>
          <w:sz w:val="24"/>
          <w:szCs w:val="24"/>
          <w:lang w:val="it-IT"/>
        </w:rPr>
        <w:t xml:space="preserve"> 4 aeroterme/ hala, </w:t>
      </w:r>
      <w:r w:rsidR="00B77D0E" w:rsidRPr="00AC2349">
        <w:rPr>
          <w:sz w:val="24"/>
          <w:szCs w:val="24"/>
          <w:lang w:val="it-IT"/>
        </w:rPr>
        <w:t>tip GP</w:t>
      </w:r>
      <w:r w:rsidR="00AC2349" w:rsidRPr="00AC2349">
        <w:rPr>
          <w:sz w:val="24"/>
          <w:szCs w:val="24"/>
          <w:lang w:val="it-IT"/>
        </w:rPr>
        <w:t xml:space="preserve"> </w:t>
      </w:r>
      <w:r w:rsidR="00B77D0E" w:rsidRPr="00AC2349">
        <w:rPr>
          <w:sz w:val="24"/>
          <w:szCs w:val="24"/>
          <w:lang w:val="it-IT"/>
        </w:rPr>
        <w:t xml:space="preserve">40 </w:t>
      </w:r>
      <w:r w:rsidR="00AC2349">
        <w:rPr>
          <w:sz w:val="24"/>
          <w:szCs w:val="24"/>
          <w:lang w:val="it-IT"/>
        </w:rPr>
        <w:t xml:space="preserve">cu </w:t>
      </w:r>
      <w:r w:rsidR="00AC2349" w:rsidRPr="00AC2349">
        <w:rPr>
          <w:rFonts w:cs="Arial"/>
          <w:bCs/>
          <w:sz w:val="24"/>
          <w:szCs w:val="24"/>
          <w:lang w:val="it-IT"/>
        </w:rPr>
        <w:t>putere 40</w:t>
      </w:r>
      <w:r w:rsidR="00AC2349">
        <w:rPr>
          <w:rFonts w:cs="Arial"/>
          <w:bCs/>
          <w:sz w:val="24"/>
          <w:szCs w:val="24"/>
          <w:lang w:val="it-IT"/>
        </w:rPr>
        <w:t xml:space="preserve"> </w:t>
      </w:r>
      <w:r w:rsidR="00AC2349" w:rsidRPr="00AC2349">
        <w:rPr>
          <w:rFonts w:cs="Arial"/>
          <w:bCs/>
          <w:sz w:val="24"/>
          <w:szCs w:val="24"/>
          <w:lang w:val="it-IT"/>
        </w:rPr>
        <w:t>k</w:t>
      </w:r>
      <w:r w:rsidR="003967D5">
        <w:rPr>
          <w:rFonts w:cs="Arial"/>
          <w:bCs/>
          <w:sz w:val="24"/>
          <w:szCs w:val="24"/>
          <w:lang w:val="it-IT"/>
        </w:rPr>
        <w:t>W</w:t>
      </w:r>
      <w:r w:rsidR="00AC2349">
        <w:rPr>
          <w:rFonts w:cs="Arial"/>
          <w:bCs/>
          <w:sz w:val="24"/>
          <w:szCs w:val="24"/>
          <w:lang w:val="it-IT"/>
        </w:rPr>
        <w:t xml:space="preserve"> si</w:t>
      </w:r>
      <w:r w:rsidR="00AC2349" w:rsidRPr="00AC2349">
        <w:rPr>
          <w:rFonts w:cs="Arial"/>
          <w:bCs/>
          <w:sz w:val="24"/>
          <w:szCs w:val="24"/>
          <w:lang w:val="it-IT"/>
        </w:rPr>
        <w:t xml:space="preserve"> consum GPL </w:t>
      </w:r>
      <w:r w:rsidR="00AC2349">
        <w:rPr>
          <w:rFonts w:cs="Arial"/>
          <w:bCs/>
          <w:sz w:val="24"/>
          <w:szCs w:val="24"/>
          <w:lang w:val="it-IT"/>
        </w:rPr>
        <w:t xml:space="preserve">de </w:t>
      </w:r>
      <w:r w:rsidR="00AC2349" w:rsidRPr="00AC2349">
        <w:rPr>
          <w:rFonts w:cs="Arial"/>
          <w:bCs/>
          <w:sz w:val="24"/>
          <w:szCs w:val="24"/>
          <w:lang w:val="it-IT"/>
        </w:rPr>
        <w:t>2,9 kg/oră</w:t>
      </w:r>
      <w:r w:rsidR="005B356E">
        <w:rPr>
          <w:sz w:val="24"/>
          <w:szCs w:val="24"/>
          <w:lang w:val="it-IT"/>
        </w:rPr>
        <w:t xml:space="preserve">, plus, la halele calde, cu </w:t>
      </w:r>
      <w:r w:rsidR="00091F9A" w:rsidRPr="00091F9A">
        <w:rPr>
          <w:rFonts w:cs="Arial"/>
          <w:bCs/>
          <w:sz w:val="24"/>
          <w:szCs w:val="24"/>
        </w:rPr>
        <w:t>incalzitoare cu infrarosu</w:t>
      </w:r>
      <w:r w:rsidR="00091F9A" w:rsidRPr="002B49E4">
        <w:rPr>
          <w:sz w:val="24"/>
          <w:szCs w:val="24"/>
          <w:lang w:val="it-IT"/>
        </w:rPr>
        <w:t xml:space="preserve"> </w:t>
      </w:r>
      <w:r w:rsidR="005B356E" w:rsidRPr="002B49E4">
        <w:rPr>
          <w:sz w:val="24"/>
          <w:szCs w:val="24"/>
          <w:lang w:val="it-IT"/>
        </w:rPr>
        <w:t>– 1</w:t>
      </w:r>
      <w:r w:rsidR="00091F9A">
        <w:rPr>
          <w:sz w:val="24"/>
          <w:szCs w:val="24"/>
          <w:lang w:val="it-IT"/>
        </w:rPr>
        <w:t>8</w:t>
      </w:r>
      <w:r w:rsidR="005B356E" w:rsidRPr="002B49E4">
        <w:rPr>
          <w:sz w:val="24"/>
          <w:szCs w:val="24"/>
          <w:lang w:val="it-IT"/>
        </w:rPr>
        <w:t xml:space="preserve"> buc/hală, tip </w:t>
      </w:r>
      <w:r w:rsidR="00091F9A" w:rsidRPr="00091F9A">
        <w:rPr>
          <w:rFonts w:cs="Arial"/>
          <w:bCs/>
          <w:sz w:val="24"/>
          <w:szCs w:val="24"/>
        </w:rPr>
        <w:t>Gasolec M8 de 5 kW, consum GPL 0,36 kg/ora</w:t>
      </w:r>
      <w:r w:rsidR="005B356E" w:rsidRPr="00091F9A">
        <w:rPr>
          <w:sz w:val="24"/>
          <w:szCs w:val="24"/>
          <w:lang w:val="it-IT"/>
        </w:rPr>
        <w:t>.</w:t>
      </w:r>
      <w:r w:rsidR="00091F9A" w:rsidRPr="00091F9A">
        <w:rPr>
          <w:sz w:val="24"/>
          <w:szCs w:val="24"/>
          <w:lang w:val="it-IT"/>
        </w:rPr>
        <w:t xml:space="preserve"> </w:t>
      </w:r>
    </w:p>
    <w:p w14:paraId="22A76537" w14:textId="45C9A2A3"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 xml:space="preserve">In situatia utilizarii fermei in regim de tineret (nursery) halele </w:t>
      </w:r>
      <w:r w:rsidR="005B356E">
        <w:rPr>
          <w:sz w:val="24"/>
          <w:szCs w:val="24"/>
          <w:lang w:val="it-IT"/>
        </w:rPr>
        <w:t xml:space="preserve">reci </w:t>
      </w:r>
      <w:r w:rsidRPr="002B49E4">
        <w:rPr>
          <w:sz w:val="24"/>
          <w:szCs w:val="24"/>
          <w:lang w:val="it-IT"/>
        </w:rPr>
        <w:t xml:space="preserve">se vor încălzi suplimentar cu </w:t>
      </w:r>
      <w:r w:rsidR="00091F9A">
        <w:rPr>
          <w:sz w:val="24"/>
          <w:szCs w:val="24"/>
          <w:lang w:val="it-IT"/>
        </w:rPr>
        <w:t xml:space="preserve">cu </w:t>
      </w:r>
      <w:r w:rsidR="00091F9A" w:rsidRPr="00091F9A">
        <w:rPr>
          <w:rFonts w:cs="Arial"/>
          <w:bCs/>
          <w:sz w:val="24"/>
          <w:szCs w:val="24"/>
        </w:rPr>
        <w:t>incalzitoare cu infrarosu</w:t>
      </w:r>
      <w:r w:rsidR="00091F9A" w:rsidRPr="002B49E4">
        <w:rPr>
          <w:sz w:val="24"/>
          <w:szCs w:val="24"/>
          <w:lang w:val="it-IT"/>
        </w:rPr>
        <w:t xml:space="preserve"> – 1</w:t>
      </w:r>
      <w:r w:rsidR="00091F9A">
        <w:rPr>
          <w:sz w:val="24"/>
          <w:szCs w:val="24"/>
          <w:lang w:val="it-IT"/>
        </w:rPr>
        <w:t>8</w:t>
      </w:r>
      <w:r w:rsidR="00091F9A" w:rsidRPr="002B49E4">
        <w:rPr>
          <w:sz w:val="24"/>
          <w:szCs w:val="24"/>
          <w:lang w:val="it-IT"/>
        </w:rPr>
        <w:t xml:space="preserve"> buc/hală, tip </w:t>
      </w:r>
      <w:r w:rsidR="00091F9A" w:rsidRPr="00091F9A">
        <w:rPr>
          <w:rFonts w:cs="Arial"/>
          <w:bCs/>
          <w:sz w:val="24"/>
          <w:szCs w:val="24"/>
        </w:rPr>
        <w:t>Gasolec M8 de 5 kW, consum GPL 0,36 kg/ora</w:t>
      </w:r>
    </w:p>
    <w:p w14:paraId="60547207" w14:textId="2EA68472"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In situatia utilizarii fermei in regim de crestere-ingrasare (WTF) sau ingrasare (finisher) sistemele de incalzire se utilizeaza in functie de perioada din an cand se populeaza si de greutatea animalelor care se introduc in ferma</w:t>
      </w:r>
      <w:r w:rsidR="003967D5">
        <w:rPr>
          <w:sz w:val="24"/>
          <w:szCs w:val="24"/>
          <w:lang w:val="it-IT"/>
        </w:rPr>
        <w:t>.</w:t>
      </w:r>
    </w:p>
    <w:p w14:paraId="4DAB86AE" w14:textId="63711DE8" w:rsidR="00C93843" w:rsidRDefault="00453283" w:rsidP="00C93843">
      <w:pPr>
        <w:widowControl w:val="0"/>
        <w:autoSpaceDE w:val="0"/>
        <w:autoSpaceDN w:val="0"/>
        <w:adjustRightInd w:val="0"/>
        <w:spacing w:line="374" w:lineRule="atLeast"/>
        <w:rPr>
          <w:sz w:val="24"/>
          <w:lang w:val="it-IT"/>
        </w:rPr>
      </w:pPr>
      <w:r w:rsidRPr="001025C9">
        <w:rPr>
          <w:sz w:val="24"/>
          <w:lang w:val="it-IT"/>
        </w:rPr>
        <w:t>Ventilarea halelor se realizeaza natural si artificial; halele sunt dotate cu cortine</w:t>
      </w:r>
      <w:r w:rsidR="00C93843">
        <w:rPr>
          <w:sz w:val="24"/>
          <w:lang w:val="it-IT"/>
        </w:rPr>
        <w:t xml:space="preserve"> pe laturile lungi,</w:t>
      </w:r>
      <w:r w:rsidRPr="001025C9">
        <w:rPr>
          <w:sz w:val="24"/>
          <w:lang w:val="it-IT"/>
        </w:rPr>
        <w:t xml:space="preserve"> de dimensiuni: L=108 m (pe toata lungimea fiecarei hale) si l=1</w:t>
      </w:r>
      <w:r w:rsidR="00091F9A">
        <w:rPr>
          <w:sz w:val="24"/>
          <w:lang w:val="it-IT"/>
        </w:rPr>
        <w:t>,05</w:t>
      </w:r>
      <w:r w:rsidRPr="001025C9">
        <w:rPr>
          <w:sz w:val="24"/>
          <w:lang w:val="it-IT"/>
        </w:rPr>
        <w:t xml:space="preserve"> m, cu plasa de protectie si cu 1</w:t>
      </w:r>
      <w:r w:rsidR="00AC2349">
        <w:rPr>
          <w:sz w:val="24"/>
          <w:lang w:val="it-IT"/>
        </w:rPr>
        <w:t>6</w:t>
      </w:r>
      <w:r w:rsidRPr="001025C9">
        <w:rPr>
          <w:sz w:val="24"/>
          <w:lang w:val="it-IT"/>
        </w:rPr>
        <w:t xml:space="preserve"> ventilatoare</w:t>
      </w:r>
      <w:r w:rsidR="00AC2349">
        <w:rPr>
          <w:sz w:val="24"/>
          <w:lang w:val="it-IT"/>
        </w:rPr>
        <w:t>/ hala</w:t>
      </w:r>
      <w:r w:rsidRPr="001025C9">
        <w:rPr>
          <w:sz w:val="24"/>
          <w:lang w:val="it-IT"/>
        </w:rPr>
        <w:t xml:space="preserve"> </w:t>
      </w:r>
      <w:r w:rsidR="004555E0">
        <w:rPr>
          <w:sz w:val="24"/>
          <w:lang w:val="it-IT"/>
        </w:rPr>
        <w:t xml:space="preserve">tip Big Dutchman </w:t>
      </w:r>
      <w:r w:rsidR="004555E0" w:rsidRPr="004555E0">
        <w:rPr>
          <w:sz w:val="24"/>
          <w:lang w:val="it-IT"/>
        </w:rPr>
        <w:t>(cu motor, cu tiraj fortat), Ǿ=0,6 m, Q= 13</w:t>
      </w:r>
      <w:r w:rsidR="004555E0">
        <w:rPr>
          <w:sz w:val="24"/>
          <w:lang w:val="it-IT"/>
        </w:rPr>
        <w:t>.</w:t>
      </w:r>
      <w:r w:rsidR="004555E0" w:rsidRPr="004555E0">
        <w:rPr>
          <w:sz w:val="24"/>
          <w:lang w:val="it-IT"/>
        </w:rPr>
        <w:t>800 m</w:t>
      </w:r>
      <w:r w:rsidR="004555E0">
        <w:rPr>
          <w:sz w:val="24"/>
          <w:lang w:val="it-IT"/>
        </w:rPr>
        <w:t>c</w:t>
      </w:r>
      <w:r w:rsidR="004555E0" w:rsidRPr="004555E0">
        <w:rPr>
          <w:sz w:val="24"/>
          <w:lang w:val="it-IT"/>
        </w:rPr>
        <w:t>/h</w:t>
      </w:r>
      <w:r w:rsidR="004555E0">
        <w:rPr>
          <w:sz w:val="24"/>
          <w:lang w:val="it-IT"/>
        </w:rPr>
        <w:t xml:space="preserve">, </w:t>
      </w:r>
      <w:r w:rsidRPr="001025C9">
        <w:rPr>
          <w:sz w:val="24"/>
          <w:lang w:val="it-IT"/>
        </w:rPr>
        <w:t>amplasate la 0,</w:t>
      </w:r>
      <w:r w:rsidR="00C93843">
        <w:rPr>
          <w:sz w:val="24"/>
          <w:lang w:val="it-IT"/>
        </w:rPr>
        <w:t xml:space="preserve">9 </w:t>
      </w:r>
      <w:r w:rsidRPr="001025C9">
        <w:rPr>
          <w:sz w:val="24"/>
          <w:lang w:val="it-IT"/>
        </w:rPr>
        <w:t xml:space="preserve">m peste coama. In plus, halele calde mai sunt dotate cu clapeti, cate </w:t>
      </w:r>
      <w:r w:rsidR="00F067E4">
        <w:rPr>
          <w:sz w:val="24"/>
          <w:lang w:val="it-IT"/>
        </w:rPr>
        <w:t xml:space="preserve">2 x </w:t>
      </w:r>
      <w:r w:rsidR="00F06F18">
        <w:rPr>
          <w:sz w:val="24"/>
          <w:lang w:val="it-IT"/>
        </w:rPr>
        <w:t>28</w:t>
      </w:r>
      <w:r w:rsidR="00F067E4">
        <w:rPr>
          <w:sz w:val="24"/>
          <w:lang w:val="it-IT"/>
        </w:rPr>
        <w:t xml:space="preserve"> clapeti/ hala</w:t>
      </w:r>
      <w:r w:rsidRPr="001025C9">
        <w:rPr>
          <w:sz w:val="24"/>
          <w:lang w:val="it-IT"/>
        </w:rPr>
        <w:t>, de dimensiuni: L=</w:t>
      </w:r>
      <w:r w:rsidR="00F067E4">
        <w:rPr>
          <w:sz w:val="24"/>
          <w:lang w:val="it-IT"/>
        </w:rPr>
        <w:t>1,</w:t>
      </w:r>
      <w:r w:rsidR="00AC2349">
        <w:rPr>
          <w:sz w:val="24"/>
          <w:lang w:val="it-IT"/>
        </w:rPr>
        <w:t>0</w:t>
      </w:r>
      <w:r w:rsidR="00F067E4">
        <w:rPr>
          <w:sz w:val="24"/>
          <w:lang w:val="it-IT"/>
        </w:rPr>
        <w:t xml:space="preserve"> </w:t>
      </w:r>
      <w:r w:rsidRPr="001025C9">
        <w:rPr>
          <w:sz w:val="24"/>
          <w:lang w:val="it-IT"/>
        </w:rPr>
        <w:t>m si l=0,3</w:t>
      </w:r>
      <w:r w:rsidR="00F067E4">
        <w:rPr>
          <w:sz w:val="24"/>
          <w:lang w:val="it-IT"/>
        </w:rPr>
        <w:t xml:space="preserve"> </w:t>
      </w:r>
      <w:r w:rsidRPr="001025C9">
        <w:rPr>
          <w:sz w:val="24"/>
          <w:lang w:val="it-IT"/>
        </w:rPr>
        <w:t>m.</w:t>
      </w:r>
      <w:r w:rsidR="00C93843">
        <w:rPr>
          <w:sz w:val="24"/>
          <w:lang w:val="it-IT"/>
        </w:rPr>
        <w:t xml:space="preserve"> </w:t>
      </w:r>
    </w:p>
    <w:p w14:paraId="485A98BA" w14:textId="18DA5D1B" w:rsidR="00453283" w:rsidRPr="00F41D40" w:rsidRDefault="00453283" w:rsidP="00453283">
      <w:pPr>
        <w:widowControl w:val="0"/>
        <w:autoSpaceDE w:val="0"/>
        <w:autoSpaceDN w:val="0"/>
        <w:adjustRightInd w:val="0"/>
        <w:spacing w:line="374" w:lineRule="atLeast"/>
        <w:rPr>
          <w:sz w:val="24"/>
          <w:szCs w:val="24"/>
          <w:lang w:val="it-IT"/>
        </w:rPr>
      </w:pPr>
      <w:r w:rsidRPr="001025C9">
        <w:rPr>
          <w:sz w:val="24"/>
          <w:lang w:val="it-IT"/>
        </w:rPr>
        <w:t xml:space="preserve">Iluminatul se asigura atat natural, prin deschiderile laterale mentionate, cat si artificial, cu cate </w:t>
      </w:r>
      <w:r w:rsidR="00A970B0" w:rsidRPr="00B87C03">
        <w:rPr>
          <w:sz w:val="24"/>
          <w:szCs w:val="24"/>
          <w:lang w:val="it-IT"/>
        </w:rPr>
        <w:t>4</w:t>
      </w:r>
      <w:r w:rsidR="00091F9A">
        <w:rPr>
          <w:sz w:val="24"/>
          <w:szCs w:val="24"/>
          <w:lang w:val="it-IT"/>
        </w:rPr>
        <w:t>0</w:t>
      </w:r>
      <w:r w:rsidRPr="00F41D40">
        <w:rPr>
          <w:sz w:val="24"/>
          <w:szCs w:val="24"/>
          <w:lang w:val="it-IT"/>
        </w:rPr>
        <w:t xml:space="preserve"> corpuri de iluminat</w:t>
      </w:r>
      <w:r w:rsidR="004555E0" w:rsidRPr="00F41D40">
        <w:rPr>
          <w:sz w:val="24"/>
          <w:szCs w:val="24"/>
          <w:lang w:val="it-IT"/>
        </w:rPr>
        <w:t>/ hala</w:t>
      </w:r>
      <w:r w:rsidR="00660F80">
        <w:rPr>
          <w:sz w:val="24"/>
          <w:szCs w:val="24"/>
          <w:lang w:val="it-IT"/>
        </w:rPr>
        <w:t xml:space="preserve"> la interior</w:t>
      </w:r>
      <w:r w:rsidR="004555E0" w:rsidRPr="00F41D40">
        <w:rPr>
          <w:sz w:val="24"/>
          <w:szCs w:val="24"/>
          <w:lang w:val="it-IT"/>
        </w:rPr>
        <w:t xml:space="preserve">, plus </w:t>
      </w:r>
      <w:r w:rsidR="00091F9A">
        <w:rPr>
          <w:sz w:val="24"/>
          <w:szCs w:val="24"/>
          <w:lang w:val="it-IT"/>
        </w:rPr>
        <w:t xml:space="preserve">2 </w:t>
      </w:r>
      <w:r w:rsidR="004555E0" w:rsidRPr="00F41D40">
        <w:rPr>
          <w:sz w:val="24"/>
          <w:szCs w:val="24"/>
          <w:lang w:val="it-IT"/>
        </w:rPr>
        <w:t>bucat</w:t>
      </w:r>
      <w:r w:rsidR="002B49E4" w:rsidRPr="00F41D40">
        <w:rPr>
          <w:sz w:val="24"/>
          <w:szCs w:val="24"/>
          <w:lang w:val="it-IT"/>
        </w:rPr>
        <w:t>i</w:t>
      </w:r>
      <w:r w:rsidR="004555E0" w:rsidRPr="00F41D40">
        <w:rPr>
          <w:sz w:val="24"/>
          <w:szCs w:val="24"/>
          <w:lang w:val="it-IT"/>
        </w:rPr>
        <w:t>/ hala la exterior</w:t>
      </w:r>
      <w:r w:rsidR="002B49E4" w:rsidRPr="00F41D40">
        <w:rPr>
          <w:sz w:val="24"/>
          <w:szCs w:val="24"/>
          <w:lang w:val="it-IT"/>
        </w:rPr>
        <w:t xml:space="preserve"> la halele calde, respectiv</w:t>
      </w:r>
      <w:r w:rsidR="00AF2237">
        <w:rPr>
          <w:sz w:val="24"/>
          <w:szCs w:val="24"/>
          <w:lang w:val="it-IT"/>
        </w:rPr>
        <w:t xml:space="preserve"> </w:t>
      </w:r>
      <w:r w:rsidR="00AF2237" w:rsidRPr="00AF2237">
        <w:rPr>
          <w:bCs/>
          <w:sz w:val="24"/>
          <w:szCs w:val="24"/>
        </w:rPr>
        <w:t>4</w:t>
      </w:r>
      <w:r w:rsidR="00091F9A">
        <w:rPr>
          <w:bCs/>
          <w:sz w:val="24"/>
          <w:szCs w:val="24"/>
        </w:rPr>
        <w:t>0</w:t>
      </w:r>
      <w:r w:rsidR="00AF2237" w:rsidRPr="00AF2237">
        <w:rPr>
          <w:bCs/>
          <w:sz w:val="24"/>
          <w:szCs w:val="24"/>
        </w:rPr>
        <w:t xml:space="preserve"> buc/</w:t>
      </w:r>
      <w:r w:rsidR="00B87C03">
        <w:rPr>
          <w:bCs/>
          <w:sz w:val="24"/>
          <w:szCs w:val="24"/>
        </w:rPr>
        <w:t xml:space="preserve"> </w:t>
      </w:r>
      <w:r w:rsidR="00AF2237" w:rsidRPr="00AF2237">
        <w:rPr>
          <w:bCs/>
          <w:sz w:val="24"/>
          <w:szCs w:val="24"/>
        </w:rPr>
        <w:t xml:space="preserve">hala interior + </w:t>
      </w:r>
      <w:r w:rsidR="00091F9A">
        <w:rPr>
          <w:bCs/>
          <w:sz w:val="24"/>
          <w:szCs w:val="24"/>
        </w:rPr>
        <w:t>4</w:t>
      </w:r>
      <w:r w:rsidR="00AF2237" w:rsidRPr="00AF2237">
        <w:rPr>
          <w:bCs/>
          <w:sz w:val="24"/>
          <w:szCs w:val="24"/>
        </w:rPr>
        <w:t xml:space="preserve"> </w:t>
      </w:r>
      <w:r w:rsidR="00AF2237" w:rsidRPr="00AF2237">
        <w:rPr>
          <w:rFonts w:cs="Arial"/>
          <w:bCs/>
          <w:sz w:val="24"/>
          <w:szCs w:val="24"/>
        </w:rPr>
        <w:t xml:space="preserve">buc/ hala </w:t>
      </w:r>
      <w:r w:rsidR="00AF2237" w:rsidRPr="00AF2237">
        <w:rPr>
          <w:bCs/>
          <w:sz w:val="24"/>
          <w:szCs w:val="24"/>
        </w:rPr>
        <w:t>pe exterior</w:t>
      </w:r>
      <w:r w:rsidR="00AF2237">
        <w:rPr>
          <w:sz w:val="24"/>
          <w:szCs w:val="24"/>
          <w:lang w:val="it-IT"/>
        </w:rPr>
        <w:t xml:space="preserve"> </w:t>
      </w:r>
      <w:r w:rsidR="002B49E4" w:rsidRPr="00F41D40">
        <w:rPr>
          <w:sz w:val="24"/>
          <w:szCs w:val="24"/>
          <w:lang w:val="it-IT"/>
        </w:rPr>
        <w:t>la halele reci</w:t>
      </w:r>
      <w:r w:rsidR="004555E0" w:rsidRPr="00F41D40">
        <w:rPr>
          <w:sz w:val="24"/>
          <w:szCs w:val="24"/>
          <w:lang w:val="it-IT"/>
        </w:rPr>
        <w:t>,</w:t>
      </w:r>
      <w:r w:rsidRPr="00F41D40">
        <w:rPr>
          <w:sz w:val="24"/>
          <w:szCs w:val="24"/>
          <w:lang w:val="it-IT"/>
        </w:rPr>
        <w:t xml:space="preserve"> cu consum redus de energie electrica. </w:t>
      </w:r>
    </w:p>
    <w:p w14:paraId="56A1F767" w14:textId="734E2759" w:rsidR="00453283" w:rsidRPr="001025C9" w:rsidRDefault="00F067E4" w:rsidP="00453283">
      <w:pPr>
        <w:widowControl w:val="0"/>
        <w:autoSpaceDE w:val="0"/>
        <w:autoSpaceDN w:val="0"/>
        <w:adjustRightInd w:val="0"/>
        <w:spacing w:line="374" w:lineRule="atLeast"/>
        <w:rPr>
          <w:sz w:val="24"/>
          <w:lang w:val="it-IT"/>
        </w:rPr>
      </w:pPr>
      <w:r>
        <w:rPr>
          <w:sz w:val="24"/>
          <w:lang w:val="it-IT"/>
        </w:rPr>
        <w:t xml:space="preserve">Sistemul de canalizare </w:t>
      </w:r>
      <w:r w:rsidR="00453283" w:rsidRPr="001025C9">
        <w:rPr>
          <w:sz w:val="24"/>
          <w:lang w:val="it-IT"/>
        </w:rPr>
        <w:t>este format din:</w:t>
      </w:r>
    </w:p>
    <w:p w14:paraId="1E9D1079" w14:textId="0A698145" w:rsidR="00453283" w:rsidRPr="009E58EA" w:rsidRDefault="009E58EA" w:rsidP="007857DE">
      <w:pPr>
        <w:numPr>
          <w:ilvl w:val="0"/>
          <w:numId w:val="24"/>
        </w:numPr>
        <w:spacing w:after="0"/>
        <w:rPr>
          <w:sz w:val="24"/>
          <w:szCs w:val="24"/>
        </w:rPr>
      </w:pPr>
      <w:r>
        <w:rPr>
          <w:sz w:val="24"/>
          <w:szCs w:val="24"/>
        </w:rPr>
        <w:t xml:space="preserve">in halele calde: </w:t>
      </w:r>
      <w:r w:rsidR="00091F9A">
        <w:rPr>
          <w:sz w:val="24"/>
          <w:szCs w:val="24"/>
        </w:rPr>
        <w:t>5</w:t>
      </w:r>
      <w:r>
        <w:rPr>
          <w:sz w:val="24"/>
          <w:szCs w:val="24"/>
        </w:rPr>
        <w:t xml:space="preserve"> x 4 </w:t>
      </w:r>
      <w:r w:rsidR="00453283">
        <w:rPr>
          <w:sz w:val="24"/>
          <w:szCs w:val="24"/>
        </w:rPr>
        <w:t xml:space="preserve">canale colectoare </w:t>
      </w:r>
      <w:r>
        <w:rPr>
          <w:sz w:val="24"/>
          <w:szCs w:val="24"/>
        </w:rPr>
        <w:t xml:space="preserve">subterane </w:t>
      </w:r>
      <w:r w:rsidR="00453283">
        <w:rPr>
          <w:sz w:val="24"/>
          <w:szCs w:val="24"/>
        </w:rPr>
        <w:t xml:space="preserve">din beton, </w:t>
      </w:r>
      <w:r>
        <w:rPr>
          <w:sz w:val="24"/>
          <w:szCs w:val="24"/>
        </w:rPr>
        <w:t xml:space="preserve">cu dimensiunile </w:t>
      </w:r>
      <w:r w:rsidRPr="009E58EA">
        <w:rPr>
          <w:sz w:val="24"/>
          <w:szCs w:val="24"/>
        </w:rPr>
        <w:t>(L=</w:t>
      </w:r>
      <w:r w:rsidRPr="009E58EA">
        <w:rPr>
          <w:rFonts w:cs="Arial"/>
          <w:bCs/>
          <w:sz w:val="24"/>
          <w:szCs w:val="24"/>
        </w:rPr>
        <w:t>4 x 26,75m</w:t>
      </w:r>
      <w:r>
        <w:rPr>
          <w:rFonts w:cs="Arial"/>
          <w:bCs/>
          <w:sz w:val="24"/>
          <w:szCs w:val="24"/>
        </w:rPr>
        <w:t>; l=3 m si h=0,5 m</w:t>
      </w:r>
      <w:r w:rsidR="00453283" w:rsidRPr="009E58EA">
        <w:rPr>
          <w:sz w:val="24"/>
          <w:szCs w:val="24"/>
        </w:rPr>
        <w:t>;</w:t>
      </w:r>
    </w:p>
    <w:p w14:paraId="0A8DB492" w14:textId="3D3448CF" w:rsidR="009E58EA" w:rsidRPr="009E58EA" w:rsidRDefault="009E58EA" w:rsidP="007857DE">
      <w:pPr>
        <w:numPr>
          <w:ilvl w:val="0"/>
          <w:numId w:val="24"/>
        </w:numPr>
        <w:spacing w:after="0"/>
        <w:rPr>
          <w:sz w:val="24"/>
          <w:szCs w:val="24"/>
        </w:rPr>
      </w:pPr>
      <w:r>
        <w:rPr>
          <w:sz w:val="24"/>
          <w:szCs w:val="24"/>
        </w:rPr>
        <w:t xml:space="preserve">in halele reci: 5 x 4 canale colectoare subterane din beton, cu dimensiunile </w:t>
      </w:r>
      <w:r w:rsidRPr="009E58EA">
        <w:rPr>
          <w:sz w:val="24"/>
          <w:szCs w:val="24"/>
        </w:rPr>
        <w:t>(L=</w:t>
      </w:r>
      <w:r w:rsidRPr="009E58EA">
        <w:rPr>
          <w:rFonts w:cs="Arial"/>
          <w:bCs/>
          <w:sz w:val="24"/>
          <w:szCs w:val="24"/>
        </w:rPr>
        <w:t>4 x 26,75m</w:t>
      </w:r>
      <w:r>
        <w:rPr>
          <w:rFonts w:cs="Arial"/>
          <w:bCs/>
          <w:sz w:val="24"/>
          <w:szCs w:val="24"/>
        </w:rPr>
        <w:t>; l=3 m si h=0,5 m</w:t>
      </w:r>
      <w:r w:rsidRPr="009E58EA">
        <w:rPr>
          <w:sz w:val="24"/>
          <w:szCs w:val="24"/>
        </w:rPr>
        <w:t>;</w:t>
      </w:r>
    </w:p>
    <w:p w14:paraId="79550ADE" w14:textId="77777777" w:rsidR="00453283" w:rsidRDefault="00453283" w:rsidP="007857DE">
      <w:pPr>
        <w:numPr>
          <w:ilvl w:val="0"/>
          <w:numId w:val="24"/>
        </w:numPr>
        <w:spacing w:after="0"/>
        <w:rPr>
          <w:sz w:val="24"/>
          <w:szCs w:val="24"/>
        </w:rPr>
      </w:pPr>
      <w:r>
        <w:rPr>
          <w:sz w:val="24"/>
          <w:szCs w:val="24"/>
        </w:rPr>
        <w:t>camine de racord intre canalele interioare si colectoarele exterioare;</w:t>
      </w:r>
    </w:p>
    <w:p w14:paraId="4E8EF1F1" w14:textId="77777777" w:rsidR="00453283" w:rsidRDefault="00453283" w:rsidP="007857DE">
      <w:pPr>
        <w:numPr>
          <w:ilvl w:val="0"/>
          <w:numId w:val="24"/>
        </w:numPr>
        <w:spacing w:after="0"/>
        <w:rPr>
          <w:sz w:val="24"/>
          <w:szCs w:val="24"/>
        </w:rPr>
      </w:pPr>
      <w:r>
        <w:rPr>
          <w:sz w:val="24"/>
          <w:szCs w:val="24"/>
        </w:rPr>
        <w:t>doua chesoane de sectiune circulara din beton, amplasate fiecare pe cate unul din cele 2 canale colectoare, prevazute cu pompa.</w:t>
      </w:r>
    </w:p>
    <w:p w14:paraId="7626E99E" w14:textId="77777777" w:rsidR="00E30641" w:rsidRDefault="00E30641" w:rsidP="00453283">
      <w:pPr>
        <w:pStyle w:val="Corptext"/>
        <w:rPr>
          <w:rFonts w:cs="Arial"/>
          <w:sz w:val="24"/>
          <w:szCs w:val="24"/>
          <w:lang w:val="ro-RO"/>
        </w:rPr>
      </w:pPr>
    </w:p>
    <w:p w14:paraId="5764D5C2" w14:textId="77777777" w:rsidR="00453283" w:rsidRDefault="00453283" w:rsidP="00453283">
      <w:pPr>
        <w:pStyle w:val="Corptext"/>
        <w:rPr>
          <w:rFonts w:cs="Arial"/>
          <w:b w:val="0"/>
          <w:sz w:val="24"/>
          <w:szCs w:val="24"/>
          <w:lang w:val="ro-RO"/>
        </w:rPr>
      </w:pPr>
      <w:r>
        <w:rPr>
          <w:rFonts w:cs="Arial"/>
          <w:sz w:val="24"/>
          <w:szCs w:val="24"/>
          <w:lang w:val="ro-RO"/>
        </w:rPr>
        <w:t>Tehnici de nutritie</w:t>
      </w:r>
    </w:p>
    <w:p w14:paraId="71E05845" w14:textId="385A90B7" w:rsidR="00A91221" w:rsidRPr="00F067E4" w:rsidRDefault="00453283" w:rsidP="00453283">
      <w:pPr>
        <w:widowControl w:val="0"/>
        <w:autoSpaceDE w:val="0"/>
        <w:autoSpaceDN w:val="0"/>
        <w:adjustRightInd w:val="0"/>
        <w:spacing w:line="374" w:lineRule="atLeast"/>
        <w:rPr>
          <w:sz w:val="24"/>
          <w:szCs w:val="24"/>
          <w:lang w:val="it-IT"/>
        </w:rPr>
      </w:pPr>
      <w:r w:rsidRPr="001025C9">
        <w:rPr>
          <w:sz w:val="24"/>
          <w:lang w:val="it-IT"/>
        </w:rPr>
        <w:t xml:space="preserve">Prepararea hranei se face in instalatia FNC proprie a SC SMITHFIELD </w:t>
      </w:r>
      <w:r w:rsidR="009A7815">
        <w:rPr>
          <w:sz w:val="24"/>
          <w:lang w:val="it-IT"/>
        </w:rPr>
        <w:t>ROMANIA</w:t>
      </w:r>
      <w:r w:rsidRPr="001025C9">
        <w:rPr>
          <w:sz w:val="24"/>
          <w:lang w:val="it-IT"/>
        </w:rPr>
        <w:t xml:space="preserve"> SRL (Vinga sau Padureni). Furajele se transporta cu autobuncare speciale prevazute cu brat de descarcare direct in cele 2 buncare exterioare </w:t>
      </w:r>
      <w:r w:rsidR="005D0A53">
        <w:rPr>
          <w:sz w:val="24"/>
          <w:lang w:val="it-IT"/>
        </w:rPr>
        <w:t>(</w:t>
      </w:r>
      <w:r w:rsidR="005D0A53" w:rsidRPr="005D0A53">
        <w:rPr>
          <w:sz w:val="24"/>
          <w:lang w:val="it-IT"/>
        </w:rPr>
        <w:t>2x16t/ hala</w:t>
      </w:r>
      <w:r w:rsidR="005D0A53">
        <w:rPr>
          <w:sz w:val="24"/>
          <w:lang w:val="it-IT"/>
        </w:rPr>
        <w:t xml:space="preserve">) </w:t>
      </w:r>
      <w:r w:rsidRPr="001025C9">
        <w:rPr>
          <w:sz w:val="24"/>
          <w:lang w:val="it-IT"/>
        </w:rPr>
        <w:t xml:space="preserve">aflate in dotarea fiecarei hale, de unde sunt distribuite in hale cu un sistem de distributie </w:t>
      </w:r>
      <w:r w:rsidR="005D0A53">
        <w:rPr>
          <w:sz w:val="24"/>
          <w:lang w:val="it-IT"/>
        </w:rPr>
        <w:t xml:space="preserve">format </w:t>
      </w:r>
      <w:r w:rsidR="006839F6">
        <w:rPr>
          <w:sz w:val="24"/>
          <w:lang w:val="it-IT"/>
        </w:rPr>
        <w:t xml:space="preserve">la halele calde </w:t>
      </w:r>
      <w:r w:rsidR="005D0A53" w:rsidRPr="00F067E4">
        <w:rPr>
          <w:sz w:val="24"/>
          <w:szCs w:val="24"/>
          <w:lang w:val="it-IT"/>
        </w:rPr>
        <w:t xml:space="preserve">din </w:t>
      </w:r>
      <w:r w:rsidR="0090315F">
        <w:rPr>
          <w:rFonts w:cs="Arial"/>
          <w:bCs/>
          <w:sz w:val="24"/>
          <w:szCs w:val="24"/>
        </w:rPr>
        <w:t>1</w:t>
      </w:r>
      <w:r w:rsidR="00F06F18">
        <w:rPr>
          <w:rFonts w:cs="Arial"/>
          <w:bCs/>
          <w:sz w:val="24"/>
          <w:szCs w:val="24"/>
        </w:rPr>
        <w:t xml:space="preserve"> lini</w:t>
      </w:r>
      <w:r w:rsidR="0090315F">
        <w:rPr>
          <w:rFonts w:cs="Arial"/>
          <w:bCs/>
          <w:sz w:val="24"/>
          <w:szCs w:val="24"/>
        </w:rPr>
        <w:t>e</w:t>
      </w:r>
      <w:r w:rsidR="00F067E4" w:rsidRPr="00F067E4">
        <w:rPr>
          <w:rFonts w:cs="Arial"/>
          <w:bCs/>
          <w:sz w:val="24"/>
          <w:szCs w:val="24"/>
        </w:rPr>
        <w:t>/</w:t>
      </w:r>
      <w:r w:rsidR="0090315F">
        <w:rPr>
          <w:rFonts w:cs="Arial"/>
          <w:bCs/>
          <w:sz w:val="24"/>
          <w:szCs w:val="24"/>
        </w:rPr>
        <w:t xml:space="preserve"> </w:t>
      </w:r>
      <w:r w:rsidR="00F067E4" w:rsidRPr="00F067E4">
        <w:rPr>
          <w:rFonts w:cs="Arial"/>
          <w:bCs/>
          <w:sz w:val="24"/>
          <w:szCs w:val="24"/>
        </w:rPr>
        <w:t xml:space="preserve">hala transp. tip Big Dutchman cu </w:t>
      </w:r>
      <w:r w:rsidR="00F067E4" w:rsidRPr="00E30641">
        <w:rPr>
          <w:rFonts w:cs="Arial"/>
          <w:bCs/>
          <w:sz w:val="24"/>
          <w:szCs w:val="24"/>
        </w:rPr>
        <w:t>6</w:t>
      </w:r>
      <w:r w:rsidR="0090315F">
        <w:rPr>
          <w:rFonts w:cs="Arial"/>
          <w:bCs/>
          <w:sz w:val="24"/>
          <w:szCs w:val="24"/>
        </w:rPr>
        <w:t>6</w:t>
      </w:r>
      <w:r w:rsidR="00F067E4" w:rsidRPr="00E30641">
        <w:rPr>
          <w:rFonts w:cs="Arial"/>
          <w:bCs/>
          <w:sz w:val="24"/>
          <w:szCs w:val="24"/>
        </w:rPr>
        <w:t xml:space="preserve"> hranit/ hala</w:t>
      </w:r>
      <w:r w:rsidR="00F41D40">
        <w:rPr>
          <w:rFonts w:cs="Arial"/>
          <w:bCs/>
          <w:sz w:val="24"/>
          <w:szCs w:val="24"/>
        </w:rPr>
        <w:t xml:space="preserve">, plus </w:t>
      </w:r>
      <w:r w:rsidR="00660F80">
        <w:rPr>
          <w:rFonts w:cs="Arial"/>
          <w:bCs/>
          <w:sz w:val="24"/>
          <w:szCs w:val="24"/>
        </w:rPr>
        <w:t>2</w:t>
      </w:r>
      <w:r w:rsidR="00F41D40">
        <w:rPr>
          <w:rFonts w:cs="Arial"/>
          <w:bCs/>
          <w:sz w:val="24"/>
          <w:szCs w:val="24"/>
        </w:rPr>
        <w:t xml:space="preserve"> hranitori/ hala in boxele spital</w:t>
      </w:r>
      <w:r w:rsidR="002B49E4" w:rsidRPr="00E30641">
        <w:rPr>
          <w:rFonts w:cs="Arial"/>
          <w:bCs/>
          <w:sz w:val="24"/>
          <w:szCs w:val="24"/>
        </w:rPr>
        <w:t xml:space="preserve"> si</w:t>
      </w:r>
      <w:r w:rsidR="00F067E4" w:rsidRPr="00E30641">
        <w:rPr>
          <w:rFonts w:cs="Arial"/>
          <w:bCs/>
          <w:sz w:val="24"/>
          <w:szCs w:val="24"/>
        </w:rPr>
        <w:t xml:space="preserve"> </w:t>
      </w:r>
      <w:r w:rsidR="006839F6">
        <w:rPr>
          <w:rFonts w:cs="Arial"/>
          <w:bCs/>
          <w:sz w:val="24"/>
          <w:szCs w:val="24"/>
        </w:rPr>
        <w:t xml:space="preserve">la halele reci din </w:t>
      </w:r>
      <w:r w:rsidR="00F06F18">
        <w:rPr>
          <w:rFonts w:cs="Arial"/>
          <w:bCs/>
          <w:sz w:val="24"/>
          <w:szCs w:val="24"/>
        </w:rPr>
        <w:t xml:space="preserve">1 linie/ hala cu </w:t>
      </w:r>
      <w:r w:rsidR="006839F6">
        <w:rPr>
          <w:rFonts w:cs="Arial"/>
          <w:bCs/>
          <w:sz w:val="24"/>
          <w:szCs w:val="24"/>
        </w:rPr>
        <w:t>3</w:t>
      </w:r>
      <w:r w:rsidR="0090315F">
        <w:rPr>
          <w:rFonts w:cs="Arial"/>
          <w:bCs/>
          <w:sz w:val="24"/>
          <w:szCs w:val="24"/>
        </w:rPr>
        <w:t>4</w:t>
      </w:r>
      <w:r w:rsidR="00F067E4" w:rsidRPr="00E30641">
        <w:rPr>
          <w:rFonts w:cs="Arial"/>
          <w:bCs/>
          <w:sz w:val="24"/>
          <w:szCs w:val="24"/>
        </w:rPr>
        <w:t xml:space="preserve"> hranit/ hala, plus </w:t>
      </w:r>
      <w:r w:rsidR="00F41D40">
        <w:rPr>
          <w:rFonts w:cs="Arial"/>
          <w:bCs/>
          <w:sz w:val="24"/>
          <w:szCs w:val="24"/>
        </w:rPr>
        <w:t>2</w:t>
      </w:r>
      <w:r w:rsidR="00F067E4" w:rsidRPr="00E30641">
        <w:rPr>
          <w:rFonts w:cs="Arial"/>
          <w:bCs/>
          <w:sz w:val="24"/>
          <w:szCs w:val="24"/>
        </w:rPr>
        <w:t xml:space="preserve"> hranit</w:t>
      </w:r>
      <w:r w:rsidR="003967D5">
        <w:rPr>
          <w:rFonts w:cs="Arial"/>
          <w:bCs/>
          <w:sz w:val="24"/>
          <w:szCs w:val="24"/>
        </w:rPr>
        <w:t>ori in</w:t>
      </w:r>
      <w:r w:rsidR="00F067E4" w:rsidRPr="00E30641">
        <w:rPr>
          <w:rFonts w:cs="Arial"/>
          <w:bCs/>
          <w:sz w:val="24"/>
          <w:szCs w:val="24"/>
        </w:rPr>
        <w:t xml:space="preserve"> boxe</w:t>
      </w:r>
      <w:r w:rsidR="003967D5">
        <w:rPr>
          <w:rFonts w:cs="Arial"/>
          <w:bCs/>
          <w:sz w:val="24"/>
          <w:szCs w:val="24"/>
        </w:rPr>
        <w:t>le</w:t>
      </w:r>
      <w:r w:rsidR="00F067E4" w:rsidRPr="00E30641">
        <w:rPr>
          <w:rFonts w:cs="Arial"/>
          <w:bCs/>
          <w:sz w:val="24"/>
          <w:szCs w:val="24"/>
        </w:rPr>
        <w:t xml:space="preserve"> spital/ hala</w:t>
      </w:r>
      <w:r w:rsidR="00A91221" w:rsidRPr="00E30641">
        <w:rPr>
          <w:sz w:val="24"/>
          <w:szCs w:val="24"/>
          <w:lang w:val="it-IT"/>
        </w:rPr>
        <w:t>.</w:t>
      </w:r>
      <w:r w:rsidR="00A91221" w:rsidRPr="00F067E4">
        <w:rPr>
          <w:sz w:val="24"/>
          <w:szCs w:val="24"/>
          <w:lang w:val="it-IT"/>
        </w:rPr>
        <w:t xml:space="preserve"> </w:t>
      </w:r>
    </w:p>
    <w:p w14:paraId="2D1B4A59" w14:textId="46A75184"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14:paraId="1C0B1C11" w14:textId="77777777" w:rsidR="00453283" w:rsidRDefault="00453283" w:rsidP="00453283">
      <w:pPr>
        <w:pStyle w:val="Corptext"/>
        <w:rPr>
          <w:rFonts w:cs="Arial"/>
          <w:b w:val="0"/>
          <w:sz w:val="24"/>
          <w:szCs w:val="24"/>
          <w:lang w:val="ro-RO"/>
        </w:rPr>
      </w:pPr>
      <w:r>
        <w:rPr>
          <w:rFonts w:cs="Arial"/>
          <w:sz w:val="24"/>
          <w:szCs w:val="24"/>
          <w:lang w:val="ro-RO"/>
        </w:rPr>
        <w:t>Managementul dejectiilor</w:t>
      </w:r>
    </w:p>
    <w:p w14:paraId="71406A86"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rezultate din spalarea halelor la sfarsitul ciclului de productie sunt colectate prin reteaua de canalizare exterioara si dirijate in bazinul de stocare. </w:t>
      </w:r>
    </w:p>
    <w:p w14:paraId="4F439947" w14:textId="4B2B83CC"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Pentru stocarea dejectiilor se utilizeaza </w:t>
      </w:r>
      <w:r w:rsidR="00ED32DE">
        <w:rPr>
          <w:sz w:val="24"/>
          <w:lang w:val="it-IT"/>
        </w:rPr>
        <w:t xml:space="preserve">2 rezervoare tip PERMASTORE, de capacitati egale, </w:t>
      </w:r>
      <w:r w:rsidRPr="001025C9">
        <w:rPr>
          <w:sz w:val="24"/>
          <w:lang w:val="it-IT"/>
        </w:rPr>
        <w:t xml:space="preserve">totalizand un </w:t>
      </w:r>
      <w:r w:rsidRPr="001025C9">
        <w:rPr>
          <w:b/>
          <w:sz w:val="24"/>
          <w:lang w:val="it-IT"/>
        </w:rPr>
        <w:t>volum util de 10.000 m</w:t>
      </w:r>
      <w:r>
        <w:rPr>
          <w:b/>
          <w:sz w:val="24"/>
          <w:lang w:val="it-IT"/>
        </w:rPr>
        <w:t>c</w:t>
      </w:r>
      <w:r w:rsidRPr="001025C9">
        <w:rPr>
          <w:sz w:val="24"/>
          <w:lang w:val="it-IT"/>
        </w:rPr>
        <w:t>.</w:t>
      </w:r>
    </w:p>
    <w:p w14:paraId="6F5C29B5" w14:textId="77777777" w:rsidR="00453283" w:rsidRDefault="00453283" w:rsidP="00453283">
      <w:pPr>
        <w:rPr>
          <w:b/>
          <w:sz w:val="24"/>
          <w:szCs w:val="24"/>
        </w:rPr>
      </w:pPr>
    </w:p>
    <w:p w14:paraId="3DB8FAB1" w14:textId="77777777" w:rsidR="00453283" w:rsidRPr="00453283" w:rsidRDefault="00453283" w:rsidP="00453283">
      <w:pPr>
        <w:rPr>
          <w:b/>
          <w:sz w:val="24"/>
          <w:szCs w:val="24"/>
        </w:rPr>
      </w:pPr>
      <w:r w:rsidRPr="00453283">
        <w:rPr>
          <w:b/>
          <w:sz w:val="24"/>
          <w:szCs w:val="24"/>
        </w:rPr>
        <w:t>Asistenta sanitar-veterinara</w:t>
      </w:r>
    </w:p>
    <w:p w14:paraId="7C762E8A" w14:textId="77777777" w:rsidR="001159D7" w:rsidRPr="001159D7" w:rsidRDefault="001159D7" w:rsidP="001159D7">
      <w:pPr>
        <w:widowControl w:val="0"/>
        <w:autoSpaceDE w:val="0"/>
        <w:autoSpaceDN w:val="0"/>
        <w:adjustRightInd w:val="0"/>
        <w:spacing w:line="374" w:lineRule="atLeast"/>
        <w:rPr>
          <w:sz w:val="24"/>
          <w:lang w:val="it-IT"/>
        </w:rPr>
      </w:pPr>
      <w:r w:rsidRPr="001159D7">
        <w:rPr>
          <w:sz w:val="24"/>
          <w:lang w:val="it-IT"/>
        </w:rPr>
        <w:t>Asistenta v</w:t>
      </w:r>
      <w:r w:rsidR="00387756">
        <w:rPr>
          <w:sz w:val="24"/>
          <w:lang w:val="it-IT"/>
        </w:rPr>
        <w:t xml:space="preserve">eterinara este asigurata </w:t>
      </w:r>
      <w:r w:rsidR="00387756" w:rsidRPr="00DE120B">
        <w:rPr>
          <w:sz w:val="24"/>
          <w:lang w:val="it-IT"/>
        </w:rPr>
        <w:t xml:space="preserve">de personalul de specialitate </w:t>
      </w:r>
      <w:r w:rsidRPr="00DE120B">
        <w:rPr>
          <w:sz w:val="24"/>
          <w:szCs w:val="24"/>
          <w:lang w:val="it-IT"/>
        </w:rPr>
        <w:t>angajat al</w:t>
      </w:r>
      <w:r w:rsidR="00387756" w:rsidRPr="00DE120B">
        <w:rPr>
          <w:sz w:val="24"/>
          <w:szCs w:val="24"/>
          <w:lang w:val="it-IT"/>
        </w:rPr>
        <w:t xml:space="preserve"> SC</w:t>
      </w:r>
      <w:r w:rsidRPr="00DE120B">
        <w:rPr>
          <w:sz w:val="24"/>
          <w:szCs w:val="24"/>
          <w:lang w:val="it-IT"/>
        </w:rPr>
        <w:t xml:space="preserve"> </w:t>
      </w:r>
      <w:r w:rsidR="00387756" w:rsidRPr="00DE120B">
        <w:rPr>
          <w:bCs/>
          <w:color w:val="000000"/>
          <w:sz w:val="24"/>
          <w:szCs w:val="24"/>
          <w:lang w:val="en-US"/>
        </w:rPr>
        <w:t>PIG VETERINARY SERVICES SRL</w:t>
      </w:r>
      <w:r w:rsidRPr="00DE120B">
        <w:rPr>
          <w:sz w:val="24"/>
          <w:szCs w:val="24"/>
          <w:lang w:val="it-IT"/>
        </w:rPr>
        <w:t>.</w:t>
      </w:r>
      <w:r w:rsidRPr="00DE120B">
        <w:rPr>
          <w:sz w:val="24"/>
          <w:lang w:val="it-IT"/>
        </w:rPr>
        <w:t xml:space="preserve"> A</w:t>
      </w:r>
      <w:r w:rsidRPr="001159D7">
        <w:rPr>
          <w:sz w:val="24"/>
          <w:lang w:val="it-IT"/>
        </w:rPr>
        <w:t>dministrarea medicamentelor (vitamine si antibiotice) se face injectabil si in apa de baut. Vaccinurile se administreaza injectabil.</w:t>
      </w:r>
    </w:p>
    <w:p w14:paraId="5CE466F5" w14:textId="77777777" w:rsidR="00453283" w:rsidRDefault="00453283" w:rsidP="00453283">
      <w:pPr>
        <w:rPr>
          <w:b/>
          <w:sz w:val="24"/>
          <w:szCs w:val="24"/>
        </w:rPr>
      </w:pPr>
    </w:p>
    <w:p w14:paraId="414EA48A" w14:textId="77777777" w:rsidR="00453283" w:rsidRDefault="00453283" w:rsidP="00453283">
      <w:pPr>
        <w:rPr>
          <w:b/>
          <w:sz w:val="24"/>
          <w:szCs w:val="24"/>
        </w:rPr>
      </w:pPr>
      <w:r>
        <w:rPr>
          <w:b/>
          <w:sz w:val="24"/>
          <w:szCs w:val="24"/>
        </w:rPr>
        <w:t>Managementul mortalitatilor</w:t>
      </w:r>
    </w:p>
    <w:p w14:paraId="7AE604C1" w14:textId="425E93A1" w:rsidR="00253944" w:rsidRDefault="00253944" w:rsidP="00253944">
      <w:pPr>
        <w:widowControl w:val="0"/>
        <w:autoSpaceDE w:val="0"/>
        <w:autoSpaceDN w:val="0"/>
        <w:adjustRightInd w:val="0"/>
        <w:spacing w:line="374" w:lineRule="atLeast"/>
        <w:rPr>
          <w:sz w:val="24"/>
          <w:lang w:val="it-IT"/>
        </w:rPr>
      </w:pPr>
      <w:r w:rsidRPr="009C70F5">
        <w:rPr>
          <w:sz w:val="24"/>
          <w:lang w:val="it-IT"/>
        </w:rPr>
        <w:t>Pentru incinerarea cadavrelor s-a</w:t>
      </w:r>
      <w:r w:rsidR="0090315F">
        <w:rPr>
          <w:sz w:val="24"/>
          <w:lang w:val="it-IT"/>
        </w:rPr>
        <w:t>u</w:t>
      </w:r>
      <w:r w:rsidRPr="009C70F5">
        <w:rPr>
          <w:sz w:val="24"/>
          <w:lang w:val="it-IT"/>
        </w:rPr>
        <w:t xml:space="preserve"> prevazut </w:t>
      </w:r>
      <w:r w:rsidR="0090315F">
        <w:rPr>
          <w:sz w:val="24"/>
          <w:lang w:val="it-IT"/>
        </w:rPr>
        <w:t>2</w:t>
      </w:r>
      <w:r w:rsidRPr="009C70F5">
        <w:rPr>
          <w:sz w:val="24"/>
          <w:lang w:val="it-IT"/>
        </w:rPr>
        <w:t xml:space="preserve"> incinerato</w:t>
      </w:r>
      <w:r w:rsidR="0090315F">
        <w:rPr>
          <w:sz w:val="24"/>
          <w:lang w:val="it-IT"/>
        </w:rPr>
        <w:t>a</w:t>
      </w:r>
      <w:r w:rsidRPr="009C70F5">
        <w:rPr>
          <w:sz w:val="24"/>
          <w:lang w:val="it-IT"/>
        </w:rPr>
        <w:t>r</w:t>
      </w:r>
      <w:r w:rsidR="0090315F">
        <w:rPr>
          <w:sz w:val="24"/>
          <w:lang w:val="it-IT"/>
        </w:rPr>
        <w:t>e</w:t>
      </w:r>
      <w:r w:rsidRPr="009C70F5">
        <w:rPr>
          <w:sz w:val="24"/>
          <w:lang w:val="it-IT"/>
        </w:rPr>
        <w:t xml:space="preserve">, tip </w:t>
      </w:r>
      <w:r w:rsidR="0090315F">
        <w:rPr>
          <w:sz w:val="24"/>
          <w:lang w:val="it-IT"/>
        </w:rPr>
        <w:t>Volkan 500</w:t>
      </w:r>
      <w:r w:rsidRPr="009C70F5">
        <w:rPr>
          <w:sz w:val="24"/>
          <w:lang w:val="it-IT"/>
        </w:rPr>
        <w:t xml:space="preserve"> de capaci</w:t>
      </w:r>
      <w:r w:rsidR="00C431DD">
        <w:rPr>
          <w:sz w:val="24"/>
          <w:lang w:val="it-IT"/>
        </w:rPr>
        <w:t xml:space="preserve">tate </w:t>
      </w:r>
      <w:r w:rsidR="0090315F">
        <w:rPr>
          <w:sz w:val="24"/>
          <w:lang w:val="it-IT"/>
        </w:rPr>
        <w:t xml:space="preserve">500 </w:t>
      </w:r>
      <w:r w:rsidR="00C431DD">
        <w:rPr>
          <w:sz w:val="24"/>
          <w:lang w:val="it-IT"/>
        </w:rPr>
        <w:t>kg/sarja, amplasat</w:t>
      </w:r>
      <w:r w:rsidR="00641DAB">
        <w:rPr>
          <w:sz w:val="24"/>
          <w:lang w:val="it-IT"/>
        </w:rPr>
        <w:t>e</w:t>
      </w:r>
      <w:r w:rsidRPr="009C70F5">
        <w:rPr>
          <w:sz w:val="24"/>
          <w:lang w:val="it-IT"/>
        </w:rPr>
        <w:t xml:space="preserve"> pe platforma betonata la capatul culoarului de acces.</w:t>
      </w:r>
    </w:p>
    <w:p w14:paraId="1FE42C29" w14:textId="421D9C90" w:rsidR="00453283" w:rsidRPr="000E2285" w:rsidRDefault="00453283" w:rsidP="00453283">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Incinerator</w:t>
      </w:r>
      <w:r w:rsidR="001159D7">
        <w:rPr>
          <w:sz w:val="24"/>
          <w:lang w:val="it-IT"/>
        </w:rPr>
        <w:t>ul este</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de tip DEFRA si certificat de conformitate si testare.</w:t>
      </w:r>
    </w:p>
    <w:p w14:paraId="0F7EE53C" w14:textId="77777777" w:rsidR="00453283" w:rsidRDefault="00453283" w:rsidP="00453283">
      <w:pPr>
        <w:pStyle w:val="Corptext"/>
        <w:rPr>
          <w:rFonts w:cs="Arial"/>
          <w:sz w:val="24"/>
          <w:szCs w:val="24"/>
          <w:lang w:val="ro-RO"/>
        </w:rPr>
      </w:pPr>
    </w:p>
    <w:p w14:paraId="122CE097" w14:textId="77777777" w:rsidR="00453283" w:rsidRDefault="00453283" w:rsidP="00453283">
      <w:pPr>
        <w:pStyle w:val="Corptext"/>
        <w:rPr>
          <w:rFonts w:cs="Arial"/>
          <w:b w:val="0"/>
          <w:sz w:val="24"/>
          <w:szCs w:val="24"/>
          <w:lang w:val="ro-RO"/>
        </w:rPr>
      </w:pPr>
      <w:r>
        <w:rPr>
          <w:rFonts w:cs="Arial"/>
          <w:sz w:val="24"/>
          <w:szCs w:val="24"/>
          <w:lang w:val="ro-RO"/>
        </w:rPr>
        <w:t>Controlul emisiilor</w:t>
      </w:r>
    </w:p>
    <w:p w14:paraId="5EB0BC03"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Principalele emisii sunt reprezentate de evacuarile de amoniac si metan in atmosfera, care rezulta din procesele metabolice si din degradarea dejectiilor. Sursele de emisii in atmosfera sunt halele de productie si depozitarea exterioara a dejectiilor.</w:t>
      </w:r>
    </w:p>
    <w:p w14:paraId="3D29954C"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Emisiile de azot sunt minimizate prin respectarea cerintelor BAT pentru adapostirea in hale, compozitia hranei si modul de administrare a acesteia, colectarea/ transferul/ stocarea dejectiilor.</w:t>
      </w:r>
    </w:p>
    <w:p w14:paraId="7F514A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Dupa cum s-a prezentat mai sus, tehnicile utilizate in ferma pentru adapostirea si furajarea animalelor sunt conforme cu cerintele BAT, rezultand astfel ca atat productia de azot si fosfor cat si emisiile de amoniac din hale sunt cele mai mici posibile. </w:t>
      </w:r>
    </w:p>
    <w:p w14:paraId="6CA1B5FA"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Celelalte emisii in atmosfera (bioxid de sulf, bioxid de azot, hidrogen sulfurat, pulberi) sunt in cantitati nesemnificative. </w:t>
      </w:r>
    </w:p>
    <w:p w14:paraId="12CF2B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Emisiile de la centrale termice murale si de la incineratoare se produc doar pe perioada functionarii acestora si sunt de asemenea nesemnificative. </w:t>
      </w:r>
    </w:p>
    <w:p w14:paraId="30C225A8" w14:textId="7F444DAB"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Nu exista descarcari de ape uzate direct in receptori naturali. Apele uzate menajere (de la filtrul sanitar) si cele de la camera de necropsie se colecteaza in bazine vidanjabile si </w:t>
      </w:r>
      <w:r w:rsidR="00F9264B">
        <w:rPr>
          <w:sz w:val="24"/>
          <w:lang w:val="it-IT"/>
        </w:rPr>
        <w:t xml:space="preserve">sunt </w:t>
      </w:r>
      <w:r w:rsidRPr="009C70F5">
        <w:rPr>
          <w:sz w:val="24"/>
          <w:lang w:val="it-IT"/>
        </w:rPr>
        <w:t>preluate de catre contractori autorizati. Apele de spalare rezultate din halele de productie se colecteaza impreuna cu dejectiile in bazinele de stocare si se utilizeaza ca fertilizant, conform celor mentionate mai sus.</w:t>
      </w:r>
    </w:p>
    <w:p w14:paraId="232B59D3" w14:textId="77777777" w:rsidR="00453283" w:rsidRDefault="00453283" w:rsidP="00453283">
      <w:pPr>
        <w:rPr>
          <w:rFonts w:cs="Arial"/>
          <w:sz w:val="24"/>
          <w:szCs w:val="24"/>
        </w:rPr>
      </w:pPr>
    </w:p>
    <w:p w14:paraId="5121CB8B" w14:textId="77777777" w:rsidR="00453283" w:rsidRDefault="00453283" w:rsidP="00453283">
      <w:pPr>
        <w:rPr>
          <w:rFonts w:cs="Arial"/>
          <w:b/>
          <w:sz w:val="24"/>
          <w:szCs w:val="24"/>
        </w:rPr>
      </w:pPr>
      <w:r>
        <w:rPr>
          <w:rFonts w:cs="Arial"/>
          <w:b/>
          <w:sz w:val="24"/>
          <w:szCs w:val="24"/>
        </w:rPr>
        <w:t>Mirosuri</w:t>
      </w:r>
    </w:p>
    <w:p w14:paraId="188A6FCF"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Mirosurile sunt generate in principal de emisiile de amoniac si vor fi scazute in conditiile in care si emisiile de amoniac sunt reduse. Emisiile secundare de hidrogen sulfurat genereaza de asemenea mirosuri dar, in conditiile respectarii cerintelor BAT de adapostire a animalelor, cum este cazul fermei, aceste emisii sunt nesemnificative fiind sub limita de detectie chiar si in interiorul halelor.</w:t>
      </w:r>
    </w:p>
    <w:p w14:paraId="11F029A6" w14:textId="77777777" w:rsidR="00453283" w:rsidRDefault="00453283" w:rsidP="00453283">
      <w:pPr>
        <w:rPr>
          <w:rFonts w:cs="Arial"/>
          <w:bCs/>
          <w:sz w:val="24"/>
          <w:szCs w:val="24"/>
        </w:rPr>
      </w:pPr>
    </w:p>
    <w:p w14:paraId="457A89CA" w14:textId="5356A9C3" w:rsidR="00453283" w:rsidRDefault="00453283" w:rsidP="00453283">
      <w:pPr>
        <w:rPr>
          <w:rFonts w:cs="Arial"/>
          <w:b/>
          <w:bCs/>
          <w:sz w:val="24"/>
          <w:szCs w:val="24"/>
        </w:rPr>
      </w:pPr>
      <w:r>
        <w:rPr>
          <w:rFonts w:cs="Arial"/>
          <w:b/>
          <w:bCs/>
          <w:sz w:val="24"/>
          <w:szCs w:val="24"/>
        </w:rPr>
        <w:t>Deseuri</w:t>
      </w:r>
      <w:r w:rsidR="0090315F">
        <w:rPr>
          <w:rFonts w:cs="Arial"/>
          <w:b/>
          <w:bCs/>
          <w:sz w:val="24"/>
          <w:szCs w:val="24"/>
        </w:rPr>
        <w:t xml:space="preserve"> si subproduse</w:t>
      </w:r>
    </w:p>
    <w:p w14:paraId="0904E4FA" w14:textId="4301E5B7" w:rsidR="00453283" w:rsidRPr="009C70F5" w:rsidRDefault="00453283" w:rsidP="00453283">
      <w:pPr>
        <w:widowControl w:val="0"/>
        <w:autoSpaceDE w:val="0"/>
        <w:autoSpaceDN w:val="0"/>
        <w:adjustRightInd w:val="0"/>
        <w:spacing w:line="374" w:lineRule="atLeast"/>
        <w:rPr>
          <w:sz w:val="24"/>
          <w:lang w:val="it-IT"/>
        </w:rPr>
      </w:pPr>
      <w:r w:rsidRPr="00B27624">
        <w:rPr>
          <w:sz w:val="24"/>
          <w:lang w:val="it-IT"/>
        </w:rPr>
        <w:t xml:space="preserve">Principalele </w:t>
      </w:r>
      <w:r w:rsidR="00ED32DE">
        <w:rPr>
          <w:sz w:val="24"/>
          <w:lang w:val="it-IT"/>
        </w:rPr>
        <w:t>subproduse generate</w:t>
      </w:r>
      <w:r w:rsidRPr="00B27624">
        <w:rPr>
          <w:sz w:val="24"/>
          <w:lang w:val="it-IT"/>
        </w:rPr>
        <w:t xml:space="preserve"> sunt dejectiile</w:t>
      </w:r>
      <w:r w:rsidRPr="009C70F5">
        <w:rPr>
          <w:sz w:val="24"/>
          <w:lang w:val="it-IT"/>
        </w:rPr>
        <w:t xml:space="preserve"> si mortalitatile iar modul de gestionare a acestora a fost prezentat mai sus. Deseurile menajere sunt colectate pe baza de contract de catre un prestator de servicii specializat si descarcate la un depozit de deseuri autorizat. Deseurile sanitar veterinare (ambalaje de la vaccinuri) precum si ambalajele rezultate de la materialele dezinfectante, se elimina in instalatii </w:t>
      </w:r>
      <w:r w:rsidR="00C44C50" w:rsidRPr="00DE120B">
        <w:rPr>
          <w:sz w:val="24"/>
          <w:lang w:val="it-IT"/>
        </w:rPr>
        <w:t xml:space="preserve">externe </w:t>
      </w:r>
      <w:r w:rsidRPr="00DE120B">
        <w:rPr>
          <w:sz w:val="24"/>
          <w:lang w:val="it-IT"/>
        </w:rPr>
        <w:t>s</w:t>
      </w:r>
      <w:r w:rsidRPr="009C70F5">
        <w:rPr>
          <w:sz w:val="24"/>
          <w:lang w:val="it-IT"/>
        </w:rPr>
        <w:t xml:space="preserve">pecializate pentru acest tip de deseuri. </w:t>
      </w:r>
    </w:p>
    <w:p w14:paraId="1BD0EF17" w14:textId="77777777" w:rsidR="00453283" w:rsidRDefault="00453283" w:rsidP="00453283">
      <w:pPr>
        <w:rPr>
          <w:rFonts w:cs="Arial"/>
          <w:bCs/>
          <w:sz w:val="24"/>
          <w:szCs w:val="24"/>
        </w:rPr>
      </w:pPr>
    </w:p>
    <w:p w14:paraId="3970F589" w14:textId="77777777" w:rsidR="00453283" w:rsidRDefault="00453283" w:rsidP="00453283">
      <w:pPr>
        <w:rPr>
          <w:rFonts w:cs="Arial"/>
          <w:b/>
          <w:bCs/>
          <w:sz w:val="24"/>
          <w:szCs w:val="24"/>
        </w:rPr>
      </w:pPr>
      <w:r>
        <w:rPr>
          <w:rFonts w:cs="Arial"/>
          <w:b/>
          <w:bCs/>
          <w:sz w:val="24"/>
          <w:szCs w:val="24"/>
        </w:rPr>
        <w:t>Energie</w:t>
      </w:r>
    </w:p>
    <w:p w14:paraId="3D885ABE"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Energia electrica si termica se foloseste eficient, in conformitate cu cerintele BAT.</w:t>
      </w:r>
    </w:p>
    <w:p w14:paraId="330DF9ED" w14:textId="77777777" w:rsidR="00453283" w:rsidRDefault="00453283" w:rsidP="00453283">
      <w:pPr>
        <w:rPr>
          <w:rFonts w:cs="Arial"/>
          <w:bCs/>
          <w:sz w:val="24"/>
          <w:szCs w:val="24"/>
        </w:rPr>
      </w:pPr>
    </w:p>
    <w:p w14:paraId="3A39B6D7" w14:textId="77777777" w:rsidR="00453283" w:rsidRDefault="00453283" w:rsidP="00453283">
      <w:pPr>
        <w:rPr>
          <w:rFonts w:cs="Arial"/>
          <w:b/>
          <w:bCs/>
          <w:sz w:val="24"/>
          <w:szCs w:val="24"/>
        </w:rPr>
      </w:pPr>
      <w:r>
        <w:rPr>
          <w:rFonts w:cs="Arial"/>
          <w:b/>
          <w:bCs/>
          <w:sz w:val="24"/>
          <w:szCs w:val="24"/>
        </w:rPr>
        <w:t>Accidente</w:t>
      </w:r>
    </w:p>
    <w:p w14:paraId="5328235B"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Masurile luate pentru intretinerea si exploatarea tuturor instalatiilor, inclusiv a celor de colectare, transport si eliminare a dejectiilor, asigura prevenirea accidentelor de tip industrial. </w:t>
      </w:r>
    </w:p>
    <w:p w14:paraId="45E13E50" w14:textId="77777777" w:rsidR="00453283" w:rsidRDefault="00453283" w:rsidP="00453283">
      <w:pPr>
        <w:rPr>
          <w:rFonts w:cs="Arial"/>
          <w:sz w:val="24"/>
          <w:szCs w:val="24"/>
        </w:rPr>
      </w:pPr>
    </w:p>
    <w:p w14:paraId="6D205E3F" w14:textId="77777777" w:rsidR="00453283" w:rsidRDefault="00453283" w:rsidP="00453283">
      <w:pPr>
        <w:rPr>
          <w:rFonts w:cs="Arial"/>
          <w:b/>
          <w:sz w:val="24"/>
          <w:szCs w:val="24"/>
        </w:rPr>
      </w:pPr>
      <w:r>
        <w:rPr>
          <w:rFonts w:cs="Arial"/>
          <w:b/>
          <w:sz w:val="24"/>
          <w:szCs w:val="24"/>
        </w:rPr>
        <w:t>Zgomot</w:t>
      </w:r>
    </w:p>
    <w:p w14:paraId="0DCC9944"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Nivelul zgomotului este redus, fermele de cresterea animalelor nefiind in general o sursa semnificativa de zgomot. Se respecta recomandarile BAT (privind transportul si descarcarea hranei, descarcarea/ incarcarea animalelor la populare/ depopulare, manipularea dejectiilor, functionarea utilajelor) pentru reducerea zgomotului specific si mentinerea acestuia in limitele acceptate.</w:t>
      </w:r>
    </w:p>
    <w:p w14:paraId="7D207B46" w14:textId="77777777" w:rsidR="00453283" w:rsidRPr="009C70F5" w:rsidRDefault="00453283" w:rsidP="00453283">
      <w:pPr>
        <w:widowControl w:val="0"/>
        <w:autoSpaceDE w:val="0"/>
        <w:autoSpaceDN w:val="0"/>
        <w:adjustRightInd w:val="0"/>
        <w:spacing w:line="374" w:lineRule="atLeast"/>
        <w:rPr>
          <w:sz w:val="24"/>
          <w:lang w:val="it-IT"/>
        </w:rPr>
      </w:pPr>
    </w:p>
    <w:p w14:paraId="622627C3" w14:textId="77777777" w:rsidR="00453283" w:rsidRDefault="00453283" w:rsidP="00453283">
      <w:pPr>
        <w:rPr>
          <w:rFonts w:cs="Arial"/>
          <w:b/>
          <w:sz w:val="24"/>
          <w:szCs w:val="24"/>
        </w:rPr>
      </w:pPr>
      <w:r>
        <w:rPr>
          <w:rFonts w:cs="Arial"/>
          <w:b/>
          <w:sz w:val="24"/>
          <w:szCs w:val="24"/>
        </w:rPr>
        <w:t>Monitorizare; raportare</w:t>
      </w:r>
    </w:p>
    <w:p w14:paraId="6CD03D14"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Monitorizarea este de asemenea in conformare cu cerintele BREF. Se realizeaza urmatoarele inregistrari si evidente curente:</w:t>
      </w:r>
    </w:p>
    <w:p w14:paraId="0BC40EEC"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numarul/ efectivul de animale la fiecare data de intrare /iesire;</w:t>
      </w:r>
    </w:p>
    <w:p w14:paraId="7B7D2183"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greutatea corporala la fiecare data de intrare /iesire;</w:t>
      </w:r>
    </w:p>
    <w:p w14:paraId="0A7B9E1F"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cantitatile de furaje intrate la fiecare data de intrare; consumul lunar se determina prin calcul;</w:t>
      </w:r>
    </w:p>
    <w:p w14:paraId="436DC4BB"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cantitatea de mortalitati.</w:t>
      </w:r>
    </w:p>
    <w:p w14:paraId="65211FFC" w14:textId="0071D5DE"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Reteta nutretului combinat este pastrata la laboratorul FNC al SC SMITHFIELD </w:t>
      </w:r>
      <w:r w:rsidR="00F9264B">
        <w:rPr>
          <w:sz w:val="24"/>
          <w:lang w:val="it-IT"/>
        </w:rPr>
        <w:t>ROMANIA</w:t>
      </w:r>
      <w:r w:rsidRPr="009C70F5">
        <w:rPr>
          <w:sz w:val="24"/>
          <w:lang w:val="it-IT"/>
        </w:rPr>
        <w:t xml:space="preserve"> SRL.</w:t>
      </w:r>
    </w:p>
    <w:p w14:paraId="42D4EF86"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In scopul conformarii cu alte cerinte ale legislatiei nationale (referitoare la prevenirea poluarii apelor cu nitrati din surse agricole), se intreprind actiuni specifice, dintre care se mentioneaza:</w:t>
      </w:r>
    </w:p>
    <w:p w14:paraId="7DF5AD82" w14:textId="77777777" w:rsidR="00453283" w:rsidRPr="009C70F5" w:rsidRDefault="00453283" w:rsidP="00453283">
      <w:pPr>
        <w:widowControl w:val="0"/>
        <w:autoSpaceDE w:val="0"/>
        <w:autoSpaceDN w:val="0"/>
        <w:adjustRightInd w:val="0"/>
        <w:spacing w:line="374" w:lineRule="atLeast"/>
        <w:rPr>
          <w:sz w:val="24"/>
          <w:lang w:val="it-IT"/>
        </w:rPr>
      </w:pPr>
    </w:p>
    <w:p w14:paraId="550E5F84" w14:textId="77777777" w:rsidR="00453283" w:rsidRPr="001159D7" w:rsidRDefault="00453283" w:rsidP="007857DE">
      <w:pPr>
        <w:pStyle w:val="Listparagraf"/>
        <w:numPr>
          <w:ilvl w:val="0"/>
          <w:numId w:val="26"/>
        </w:numPr>
        <w:rPr>
          <w:rFonts w:cs="Arial"/>
          <w:lang w:val="it-IT"/>
        </w:rPr>
      </w:pPr>
      <w:r w:rsidRPr="001159D7">
        <w:rPr>
          <w:rFonts w:cs="Arial"/>
          <w:lang w:val="it-IT"/>
        </w:rPr>
        <w:t>pastrarea unei evidente stricte privind: cantitatile de dejectii aplicate pe camp, locatia aplicarii, datele de aplicare;</w:t>
      </w:r>
    </w:p>
    <w:p w14:paraId="23733E92" w14:textId="77777777" w:rsidR="00453283" w:rsidRPr="001159D7" w:rsidRDefault="00453283" w:rsidP="007857DE">
      <w:pPr>
        <w:pStyle w:val="Listparagraf"/>
        <w:numPr>
          <w:ilvl w:val="0"/>
          <w:numId w:val="26"/>
        </w:numPr>
        <w:rPr>
          <w:rFonts w:cs="Arial"/>
          <w:lang w:val="it-IT"/>
        </w:rPr>
      </w:pPr>
      <w:r w:rsidRPr="001159D7">
        <w:rPr>
          <w:rFonts w:cs="Arial"/>
          <w:lang w:val="it-IT"/>
        </w:rPr>
        <w:t xml:space="preserve">elaborarea, printr-o unitate specializata, a planului de fertilizare si actualizarea periodica a acestuia. </w:t>
      </w:r>
    </w:p>
    <w:p w14:paraId="173424EF" w14:textId="77777777" w:rsidR="00453283" w:rsidRDefault="00453283" w:rsidP="00453283">
      <w:pPr>
        <w:ind w:left="357"/>
        <w:rPr>
          <w:rFonts w:cs="Arial"/>
          <w:sz w:val="24"/>
          <w:szCs w:val="24"/>
          <w:lang w:val="it-IT"/>
        </w:rPr>
      </w:pPr>
    </w:p>
    <w:p w14:paraId="467999A6"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Actiunea de monitorizare a emisiilor semnificative de poluanti (amoniac, protoxid de azot si metan) are in vedere nu masurarea, ci estimarea acestora prin calcul conform celor prezentate in sectiunea 13 la acest document. Se vor raporta anual cantitatile de emisii care depasesc valorile de prag EPRTR. </w:t>
      </w:r>
    </w:p>
    <w:p w14:paraId="42085151" w14:textId="77777777" w:rsidR="00453283" w:rsidRDefault="00453283" w:rsidP="00453283">
      <w:pPr>
        <w:rPr>
          <w:rFonts w:cs="Arial"/>
          <w:sz w:val="24"/>
          <w:szCs w:val="24"/>
          <w:lang w:val="it-IT"/>
        </w:rPr>
      </w:pPr>
    </w:p>
    <w:p w14:paraId="54246C5D" w14:textId="77777777" w:rsidR="00453283" w:rsidRDefault="00453283" w:rsidP="00453283">
      <w:pPr>
        <w:rPr>
          <w:rFonts w:cs="Arial"/>
          <w:b/>
          <w:sz w:val="24"/>
          <w:szCs w:val="24"/>
          <w:lang w:val="it-IT"/>
        </w:rPr>
      </w:pPr>
      <w:r>
        <w:rPr>
          <w:rFonts w:cs="Arial"/>
          <w:b/>
          <w:sz w:val="24"/>
          <w:szCs w:val="24"/>
          <w:lang w:val="it-IT"/>
        </w:rPr>
        <w:t>Scoaterea din functiune</w:t>
      </w:r>
    </w:p>
    <w:p w14:paraId="145E00C2"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Activitatea desfasurata nu este de natura sa conduca la poluarea chimica a amplasamentului. De asemenea, pe amplasament nu exista zone de depozitare a deseurilor periculoase.</w:t>
      </w:r>
    </w:p>
    <w:p w14:paraId="754FC533" w14:textId="290CE03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Pentru incetarea activitatii se are in vedere redarea amplasamentului intr-o stare care sa permita utilizarea sa in viitor. In acest scop s-a elaborat Planul de inchidere a instalatiei care se bazeaza pe elementele identificate in </w:t>
      </w:r>
      <w:r w:rsidR="007629C4">
        <w:rPr>
          <w:sz w:val="24"/>
          <w:lang w:val="it-IT"/>
        </w:rPr>
        <w:t>“</w:t>
      </w:r>
      <w:r w:rsidRPr="007629C4">
        <w:rPr>
          <w:i/>
          <w:sz w:val="24"/>
          <w:lang w:val="it-IT"/>
        </w:rPr>
        <w:t xml:space="preserve">Raportul </w:t>
      </w:r>
      <w:r w:rsidR="007629C4" w:rsidRPr="007629C4">
        <w:rPr>
          <w:i/>
          <w:sz w:val="24"/>
          <w:lang w:val="it-IT"/>
        </w:rPr>
        <w:t>privind caracteristicile amplasamentului si consideratii referitoare la situatia de referinta</w:t>
      </w:r>
      <w:r w:rsidR="007629C4">
        <w:rPr>
          <w:sz w:val="24"/>
          <w:lang w:val="it-IT"/>
        </w:rPr>
        <w:t>”</w:t>
      </w:r>
      <w:r w:rsidRPr="009C70F5">
        <w:rPr>
          <w:sz w:val="24"/>
          <w:lang w:val="it-IT"/>
        </w:rPr>
        <w:t xml:space="preserve">. </w:t>
      </w:r>
    </w:p>
    <w:p w14:paraId="104D349C" w14:textId="77777777" w:rsidR="00453283" w:rsidRDefault="00453283" w:rsidP="00453283">
      <w:pPr>
        <w:rPr>
          <w:rFonts w:cs="Arial"/>
          <w:sz w:val="24"/>
          <w:szCs w:val="24"/>
        </w:rPr>
      </w:pPr>
    </w:p>
    <w:p w14:paraId="7CE7FA8B" w14:textId="77777777" w:rsidR="00453283" w:rsidRDefault="00453283" w:rsidP="00453283">
      <w:pPr>
        <w:rPr>
          <w:rFonts w:cs="Arial"/>
          <w:b/>
          <w:sz w:val="24"/>
          <w:szCs w:val="24"/>
        </w:rPr>
      </w:pPr>
      <w:r>
        <w:rPr>
          <w:rFonts w:cs="Arial"/>
          <w:b/>
          <w:sz w:val="24"/>
          <w:szCs w:val="24"/>
        </w:rPr>
        <w:t>Alte probleme ale instalatiei</w:t>
      </w:r>
    </w:p>
    <w:p w14:paraId="6A839756" w14:textId="1E01DD9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S.C SMITHFIELD </w:t>
      </w:r>
      <w:r w:rsidR="00F9264B">
        <w:rPr>
          <w:sz w:val="24"/>
          <w:lang w:val="it-IT"/>
        </w:rPr>
        <w:t>ROMANIA</w:t>
      </w:r>
      <w:r w:rsidRPr="009C70F5">
        <w:rPr>
          <w:sz w:val="24"/>
          <w:lang w:val="it-IT"/>
        </w:rPr>
        <w:t xml:space="preserve"> SRL este singurul detinator al autorizatiei integrate de mediu pentru activitatile desfasurate pe amplasament. </w:t>
      </w:r>
    </w:p>
    <w:p w14:paraId="5551AD5C" w14:textId="478DBD39" w:rsidR="00453283" w:rsidRDefault="00453283" w:rsidP="00453283">
      <w:pPr>
        <w:rPr>
          <w:rFonts w:cs="Arial"/>
          <w:sz w:val="24"/>
          <w:szCs w:val="24"/>
        </w:rPr>
      </w:pPr>
    </w:p>
    <w:p w14:paraId="39748A93" w14:textId="77777777" w:rsidR="00453283" w:rsidRDefault="00453283" w:rsidP="00453283">
      <w:pPr>
        <w:rPr>
          <w:rFonts w:cs="Arial"/>
          <w:b/>
          <w:sz w:val="24"/>
          <w:szCs w:val="24"/>
        </w:rPr>
      </w:pPr>
      <w:r>
        <w:rPr>
          <w:rFonts w:cs="Arial"/>
          <w:b/>
          <w:sz w:val="24"/>
          <w:szCs w:val="24"/>
        </w:rPr>
        <w:t>Reglementarile privind protectia habitatelor</w:t>
      </w:r>
    </w:p>
    <w:p w14:paraId="4B4D9C1E" w14:textId="1D6FBAE3" w:rsidR="00E706C3" w:rsidRDefault="00A97D87" w:rsidP="00AF3FF3">
      <w:pPr>
        <w:widowControl w:val="0"/>
        <w:autoSpaceDE w:val="0"/>
        <w:autoSpaceDN w:val="0"/>
        <w:adjustRightInd w:val="0"/>
        <w:spacing w:line="374" w:lineRule="atLeast"/>
        <w:rPr>
          <w:sz w:val="24"/>
          <w:lang w:val="it-IT"/>
        </w:rPr>
      </w:pPr>
      <w:r>
        <w:rPr>
          <w:sz w:val="24"/>
          <w:lang w:val="it-IT"/>
        </w:rPr>
        <w:t>Cu adresa nr. 19349/ 26.11.2018, Agentia pentru Protectia Med</w:t>
      </w:r>
      <w:r w:rsidR="003D3DED">
        <w:rPr>
          <w:sz w:val="24"/>
          <w:lang w:val="it-IT"/>
        </w:rPr>
        <w:t>i</w:t>
      </w:r>
      <w:r w:rsidR="00F55BF1">
        <w:rPr>
          <w:sz w:val="24"/>
          <w:lang w:val="it-IT"/>
        </w:rPr>
        <w:t>ului Arad</w:t>
      </w:r>
      <w:r>
        <w:rPr>
          <w:sz w:val="24"/>
          <w:lang w:val="it-IT"/>
        </w:rPr>
        <w:t xml:space="preserve"> a raspuns solicitarii operatorului referit</w:t>
      </w:r>
      <w:r w:rsidR="00E706C3">
        <w:rPr>
          <w:sz w:val="24"/>
          <w:lang w:val="it-IT"/>
        </w:rPr>
        <w:t>o</w:t>
      </w:r>
      <w:r>
        <w:rPr>
          <w:sz w:val="24"/>
          <w:lang w:val="it-IT"/>
        </w:rPr>
        <w:t>are la localizarea terenurilor apartinatoare Fermei Siclau in raport cu ariile naturale protejate</w:t>
      </w:r>
      <w:r w:rsidR="00E706C3">
        <w:rPr>
          <w:sz w:val="24"/>
          <w:lang w:val="it-IT"/>
        </w:rPr>
        <w:t>,</w:t>
      </w:r>
      <w:r>
        <w:rPr>
          <w:sz w:val="24"/>
          <w:lang w:val="it-IT"/>
        </w:rPr>
        <w:t xml:space="preserve"> </w:t>
      </w:r>
      <w:r w:rsidR="00E706C3">
        <w:rPr>
          <w:sz w:val="24"/>
          <w:lang w:val="it-IT"/>
        </w:rPr>
        <w:t>transmitand urmatoarele precizari:</w:t>
      </w:r>
    </w:p>
    <w:p w14:paraId="5500488E" w14:textId="0A895505" w:rsidR="00E706C3" w:rsidRPr="00E706C3" w:rsidRDefault="00E706C3" w:rsidP="00AF3FF3">
      <w:pPr>
        <w:widowControl w:val="0"/>
        <w:autoSpaceDE w:val="0"/>
        <w:autoSpaceDN w:val="0"/>
        <w:adjustRightInd w:val="0"/>
        <w:spacing w:line="374" w:lineRule="atLeast"/>
        <w:rPr>
          <w:i/>
          <w:sz w:val="24"/>
          <w:lang w:val="it-IT"/>
        </w:rPr>
      </w:pPr>
      <w:r w:rsidRPr="00E706C3">
        <w:rPr>
          <w:i/>
          <w:sz w:val="24"/>
          <w:lang w:val="it-IT"/>
        </w:rPr>
        <w:t>“- terenurile aferente ferme</w:t>
      </w:r>
      <w:r>
        <w:rPr>
          <w:i/>
          <w:sz w:val="24"/>
          <w:lang w:val="it-IT"/>
        </w:rPr>
        <w:t>i</w:t>
      </w:r>
      <w:r w:rsidRPr="00E706C3">
        <w:rPr>
          <w:i/>
          <w:sz w:val="24"/>
          <w:lang w:val="it-IT"/>
        </w:rPr>
        <w:t xml:space="preserve"> Siclau se suprapun partial peste s</w:t>
      </w:r>
      <w:r w:rsidR="009E0B96">
        <w:rPr>
          <w:i/>
          <w:sz w:val="24"/>
          <w:lang w:val="it-IT"/>
        </w:rPr>
        <w:t>itul NATURA 2000 Campia Crisului</w:t>
      </w:r>
      <w:r w:rsidRPr="00E706C3">
        <w:rPr>
          <w:i/>
          <w:sz w:val="24"/>
          <w:lang w:val="it-IT"/>
        </w:rPr>
        <w:t xml:space="preserve"> Alb si Crisului Negru, arie avifaunistica de interes comunitar, custode fiind ONG Excelsior, </w:t>
      </w:r>
      <w:hyperlink r:id="rId16" w:history="1">
        <w:r w:rsidRPr="00E706C3">
          <w:rPr>
            <w:rStyle w:val="Hyperlink"/>
            <w:i/>
            <w:sz w:val="24"/>
            <w:szCs w:val="20"/>
            <w:lang w:val="it-IT"/>
          </w:rPr>
          <w:t>ong@ongexcelsior.ro</w:t>
        </w:r>
      </w:hyperlink>
      <w:r w:rsidRPr="00E706C3">
        <w:rPr>
          <w:i/>
          <w:sz w:val="24"/>
          <w:lang w:val="it-IT"/>
        </w:rPr>
        <w:t xml:space="preserve">, </w:t>
      </w:r>
      <w:hyperlink r:id="rId17" w:history="1">
        <w:r w:rsidRPr="00E706C3">
          <w:rPr>
            <w:rStyle w:val="Hyperlink"/>
            <w:i/>
            <w:sz w:val="24"/>
            <w:szCs w:val="20"/>
            <w:lang w:val="it-IT"/>
          </w:rPr>
          <w:t>mihai.s.pascu@gmail.com</w:t>
        </w:r>
      </w:hyperlink>
      <w:r w:rsidRPr="00E706C3">
        <w:rPr>
          <w:i/>
          <w:sz w:val="24"/>
          <w:lang w:val="it-IT"/>
        </w:rPr>
        <w:t xml:space="preserve"> “.</w:t>
      </w:r>
    </w:p>
    <w:p w14:paraId="6B76FC69" w14:textId="5EC772F1" w:rsidR="003F4A49" w:rsidRPr="00AF3FF3" w:rsidRDefault="00AF3FF3" w:rsidP="00AF3FF3">
      <w:pPr>
        <w:widowControl w:val="0"/>
        <w:autoSpaceDE w:val="0"/>
        <w:autoSpaceDN w:val="0"/>
        <w:adjustRightInd w:val="0"/>
        <w:spacing w:line="374" w:lineRule="atLeast"/>
        <w:rPr>
          <w:sz w:val="24"/>
          <w:lang w:val="it-IT"/>
        </w:rPr>
      </w:pPr>
      <w:r>
        <w:rPr>
          <w:sz w:val="24"/>
          <w:lang w:val="it-IT"/>
        </w:rPr>
        <w:t xml:space="preserve">In </w:t>
      </w:r>
      <w:r w:rsidR="003F4A49" w:rsidRPr="00AF3FF3">
        <w:rPr>
          <w:sz w:val="24"/>
          <w:lang w:val="it-IT"/>
        </w:rPr>
        <w:t>Autorizati</w:t>
      </w:r>
      <w:r>
        <w:rPr>
          <w:sz w:val="24"/>
          <w:lang w:val="it-IT"/>
        </w:rPr>
        <w:t>a Integrata de M</w:t>
      </w:r>
      <w:r w:rsidR="003F4A49" w:rsidRPr="00AF3FF3">
        <w:rPr>
          <w:sz w:val="24"/>
          <w:lang w:val="it-IT"/>
        </w:rPr>
        <w:t>ediu nr. 1/ 2</w:t>
      </w:r>
      <w:r w:rsidR="0090315F" w:rsidRPr="00AF3FF3">
        <w:rPr>
          <w:sz w:val="24"/>
          <w:lang w:val="it-IT"/>
        </w:rPr>
        <w:t>1</w:t>
      </w:r>
      <w:r w:rsidR="003F4A49" w:rsidRPr="00AF3FF3">
        <w:rPr>
          <w:sz w:val="24"/>
          <w:lang w:val="it-IT"/>
        </w:rPr>
        <w:t>.01.20</w:t>
      </w:r>
      <w:r w:rsidR="0090315F" w:rsidRPr="00AF3FF3">
        <w:rPr>
          <w:sz w:val="24"/>
          <w:lang w:val="it-IT"/>
        </w:rPr>
        <w:t>14</w:t>
      </w:r>
      <w:r>
        <w:rPr>
          <w:sz w:val="24"/>
          <w:lang w:val="it-IT"/>
        </w:rPr>
        <w:t>,</w:t>
      </w:r>
      <w:r w:rsidR="003F4A49" w:rsidRPr="00AF3FF3">
        <w:rPr>
          <w:sz w:val="24"/>
          <w:lang w:val="it-IT"/>
        </w:rPr>
        <w:t xml:space="preserve"> </w:t>
      </w:r>
      <w:r>
        <w:rPr>
          <w:sz w:val="24"/>
          <w:lang w:val="it-IT"/>
        </w:rPr>
        <w:t xml:space="preserve">emisa pentru aceasta instalatie, </w:t>
      </w:r>
      <w:r w:rsidR="00543F6D" w:rsidRPr="00AF3FF3">
        <w:rPr>
          <w:sz w:val="24"/>
          <w:lang w:val="it-IT"/>
        </w:rPr>
        <w:t xml:space="preserve">nu </w:t>
      </w:r>
      <w:r>
        <w:rPr>
          <w:sz w:val="24"/>
          <w:lang w:val="it-IT"/>
        </w:rPr>
        <w:t xml:space="preserve">se </w:t>
      </w:r>
      <w:r w:rsidR="00543F6D" w:rsidRPr="00AF3FF3">
        <w:rPr>
          <w:sz w:val="24"/>
          <w:lang w:val="it-IT"/>
        </w:rPr>
        <w:t>specifica existenta unor arii naturale protejate in v</w:t>
      </w:r>
      <w:r w:rsidR="003D3DED">
        <w:rPr>
          <w:sz w:val="24"/>
          <w:lang w:val="it-IT"/>
        </w:rPr>
        <w:t>e</w:t>
      </w:r>
      <w:r w:rsidR="00543F6D" w:rsidRPr="00AF3FF3">
        <w:rPr>
          <w:sz w:val="24"/>
          <w:lang w:val="it-IT"/>
        </w:rPr>
        <w:t>cinatatea fermei.</w:t>
      </w:r>
    </w:p>
    <w:p w14:paraId="3B990718" w14:textId="45AB40E4" w:rsidR="00A970B0" w:rsidRPr="007F3BBA" w:rsidRDefault="00A970B0" w:rsidP="00A970B0">
      <w:pPr>
        <w:widowControl w:val="0"/>
        <w:autoSpaceDE w:val="0"/>
        <w:autoSpaceDN w:val="0"/>
        <w:adjustRightInd w:val="0"/>
        <w:spacing w:line="374" w:lineRule="atLeast"/>
        <w:rPr>
          <w:rFonts w:cs="Arial"/>
          <w:sz w:val="24"/>
        </w:rPr>
      </w:pPr>
      <w:r w:rsidRPr="00B87C03">
        <w:rPr>
          <w:rFonts w:cs="Arial"/>
          <w:sz w:val="24"/>
        </w:rPr>
        <w:t xml:space="preserve"> </w:t>
      </w:r>
    </w:p>
    <w:p w14:paraId="3D8D9599" w14:textId="77777777" w:rsidR="00283BE6" w:rsidRDefault="00283BE6" w:rsidP="00283BE6">
      <w:pPr>
        <w:pStyle w:val="Titlu2"/>
        <w:tabs>
          <w:tab w:val="clear" w:pos="1418"/>
          <w:tab w:val="left" w:pos="709"/>
          <w:tab w:val="num" w:pos="756"/>
          <w:tab w:val="left" w:pos="1134"/>
          <w:tab w:val="left" w:pos="2410"/>
        </w:tabs>
        <w:spacing w:before="240" w:after="0"/>
        <w:ind w:left="0" w:right="414" w:firstLine="0"/>
        <w:jc w:val="left"/>
        <w:rPr>
          <w:rFonts w:cs="Arial"/>
          <w:bCs w:val="0"/>
        </w:rPr>
      </w:pPr>
      <w:bookmarkStart w:id="24" w:name="_Toc532218594"/>
      <w:r>
        <w:t>Alternative studiate</w:t>
      </w:r>
      <w:bookmarkEnd w:id="20"/>
      <w:bookmarkEnd w:id="24"/>
      <w:r>
        <w:t xml:space="preserve"> </w:t>
      </w:r>
      <w:bookmarkEnd w:id="21"/>
      <w:bookmarkEnd w:id="22"/>
    </w:p>
    <w:p w14:paraId="7BB0D7A2" w14:textId="77777777" w:rsidR="00C400C7" w:rsidRPr="009C70F5" w:rsidRDefault="00C400C7" w:rsidP="00C400C7">
      <w:pPr>
        <w:widowControl w:val="0"/>
        <w:autoSpaceDE w:val="0"/>
        <w:autoSpaceDN w:val="0"/>
        <w:adjustRightInd w:val="0"/>
        <w:spacing w:line="374" w:lineRule="atLeast"/>
        <w:rPr>
          <w:sz w:val="24"/>
          <w:lang w:val="it-IT"/>
        </w:rPr>
      </w:pPr>
      <w:bookmarkStart w:id="25" w:name="_Toc254003452"/>
      <w:bookmarkStart w:id="26" w:name="_Toc136863403"/>
      <w:bookmarkStart w:id="27" w:name="_Toc110664262"/>
      <w:r w:rsidRPr="009C70F5">
        <w:rPr>
          <w:sz w:val="24"/>
          <w:lang w:val="it-IT"/>
        </w:rPr>
        <w:t>Tehnicile utilizate au fost alese dintre alternativele BAT care asigura cel mai mare beneficiu pentru mediu, fara antrenarea unor costuri excesive.</w:t>
      </w:r>
    </w:p>
    <w:p w14:paraId="4A4D65E0" w14:textId="77777777" w:rsidR="00283BE6" w:rsidRDefault="00283BE6" w:rsidP="00283BE6">
      <w:pPr>
        <w:pStyle w:val="Titlu2"/>
        <w:tabs>
          <w:tab w:val="clear" w:pos="1418"/>
          <w:tab w:val="left" w:pos="709"/>
          <w:tab w:val="num" w:pos="756"/>
          <w:tab w:val="left" w:pos="1134"/>
          <w:tab w:val="left" w:pos="2410"/>
        </w:tabs>
        <w:spacing w:before="240" w:after="0"/>
        <w:ind w:left="0" w:right="278" w:firstLine="0"/>
        <w:rPr>
          <w:rFonts w:cs="Arial"/>
          <w:bCs w:val="0"/>
          <w:szCs w:val="28"/>
          <w:lang w:val="it-IT"/>
        </w:rPr>
      </w:pPr>
      <w:bookmarkStart w:id="28" w:name="_Toc532218595"/>
      <w:r>
        <w:rPr>
          <w:rFonts w:cs="Arial"/>
          <w:bCs w:val="0"/>
          <w:szCs w:val="28"/>
          <w:lang w:val="it-IT"/>
        </w:rPr>
        <w:t>Evaluarea impactului</w:t>
      </w:r>
      <w:bookmarkEnd w:id="25"/>
      <w:bookmarkEnd w:id="28"/>
      <w:r>
        <w:rPr>
          <w:rFonts w:cs="Arial"/>
          <w:bCs w:val="0"/>
          <w:szCs w:val="28"/>
          <w:lang w:val="it-IT"/>
        </w:rPr>
        <w:t xml:space="preserve"> </w:t>
      </w:r>
      <w:bookmarkEnd w:id="26"/>
      <w:bookmarkEnd w:id="27"/>
    </w:p>
    <w:p w14:paraId="164A1E51" w14:textId="77777777"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Singurul impact potential semnificativ este cel asupra calitatii aerului si se datoreaza in special emisiei de amoniac din halele de productie si din tratarea dejectiilor. Pe langa efecte asupra sanatatii receptorilor umani, amoniacul conduce si la producerea mirosurilor neplacute.</w:t>
      </w:r>
    </w:p>
    <w:p w14:paraId="3479B808" w14:textId="387BEA3D" w:rsidR="008F3C29" w:rsidRPr="00C400C7" w:rsidRDefault="00DE5405" w:rsidP="00C400C7">
      <w:pPr>
        <w:widowControl w:val="0"/>
        <w:autoSpaceDE w:val="0"/>
        <w:autoSpaceDN w:val="0"/>
        <w:adjustRightInd w:val="0"/>
        <w:spacing w:line="374" w:lineRule="atLeast"/>
        <w:rPr>
          <w:sz w:val="24"/>
          <w:lang w:val="it-IT"/>
        </w:rPr>
      </w:pPr>
      <w:r w:rsidRPr="00C400C7">
        <w:rPr>
          <w:sz w:val="24"/>
          <w:lang w:val="it-IT"/>
        </w:rPr>
        <w:t>Rezultatele monitorizarii</w:t>
      </w:r>
      <w:r w:rsidR="008F3C29" w:rsidRPr="00C400C7">
        <w:rPr>
          <w:sz w:val="24"/>
          <w:lang w:val="it-IT"/>
        </w:rPr>
        <w:t xml:space="preserve"> </w:t>
      </w:r>
      <w:r w:rsidRPr="00C400C7">
        <w:rPr>
          <w:sz w:val="24"/>
          <w:lang w:val="it-IT"/>
        </w:rPr>
        <w:t xml:space="preserve">calitatii aerului la limita amplasamentului comparate </w:t>
      </w:r>
      <w:r w:rsidR="008F3C29" w:rsidRPr="00C400C7">
        <w:rPr>
          <w:sz w:val="24"/>
          <w:lang w:val="it-IT"/>
        </w:rPr>
        <w:t xml:space="preserve">cu valorile limită pentru concentraţiile de poluanţi în atmosferă (imisii), pun în evidenţă faptul că nivelurile de concentraţii în aerul ambiental generate de sursele </w:t>
      </w:r>
      <w:r w:rsidR="008F3C29" w:rsidRPr="00A97726">
        <w:rPr>
          <w:sz w:val="24"/>
          <w:lang w:val="it-IT"/>
        </w:rPr>
        <w:t>aferente obiectivului</w:t>
      </w:r>
      <w:r w:rsidR="0086196B" w:rsidRPr="00A97726">
        <w:rPr>
          <w:sz w:val="24"/>
          <w:lang w:val="it-IT"/>
        </w:rPr>
        <w:t xml:space="preserve"> </w:t>
      </w:r>
      <w:r w:rsidR="00A97726" w:rsidRPr="00A97726">
        <w:rPr>
          <w:sz w:val="24"/>
          <w:lang w:val="it-IT"/>
        </w:rPr>
        <w:t>n-</w:t>
      </w:r>
      <w:r w:rsidR="0086196B" w:rsidRPr="00A97726">
        <w:rPr>
          <w:sz w:val="24"/>
          <w:lang w:val="it-IT"/>
        </w:rPr>
        <w:t xml:space="preserve">au depasit </w:t>
      </w:r>
      <w:r w:rsidR="00A97726" w:rsidRPr="00A97726">
        <w:rPr>
          <w:sz w:val="24"/>
          <w:lang w:val="it-IT"/>
        </w:rPr>
        <w:t>niciodata</w:t>
      </w:r>
      <w:r w:rsidR="00B87C03">
        <w:rPr>
          <w:sz w:val="24"/>
          <w:lang w:val="it-IT"/>
        </w:rPr>
        <w:t xml:space="preserve"> CMA</w:t>
      </w:r>
      <w:r w:rsidR="008F3C29" w:rsidRPr="00A97726">
        <w:rPr>
          <w:sz w:val="24"/>
          <w:lang w:val="it-IT"/>
        </w:rPr>
        <w:t>.</w:t>
      </w:r>
      <w:r w:rsidR="00E82FF0" w:rsidRPr="00A97726">
        <w:rPr>
          <w:sz w:val="24"/>
          <w:lang w:val="it-IT"/>
        </w:rPr>
        <w:t xml:space="preserve">     </w:t>
      </w:r>
    </w:p>
    <w:p w14:paraId="3C95E3FF" w14:textId="01E2ABB6"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In concluzie, se poate afirma ca „Ferma</w:t>
      </w:r>
      <w:r w:rsidR="00F9264B">
        <w:rPr>
          <w:sz w:val="24"/>
          <w:lang w:val="it-IT"/>
        </w:rPr>
        <w:t xml:space="preserve"> </w:t>
      </w:r>
      <w:r w:rsidR="00543F6D">
        <w:rPr>
          <w:sz w:val="24"/>
          <w:lang w:val="it-IT"/>
        </w:rPr>
        <w:t>SICLAU</w:t>
      </w:r>
      <w:r w:rsidRPr="00C400C7">
        <w:rPr>
          <w:sz w:val="24"/>
          <w:lang w:val="it-IT"/>
        </w:rPr>
        <w:t>” nu are impact semnificativ asupra calitatii aerului.</w:t>
      </w:r>
    </w:p>
    <w:p w14:paraId="5D58865A" w14:textId="5BF83B02" w:rsidR="00283BE6" w:rsidRPr="00E82BE0" w:rsidRDefault="00283BE6" w:rsidP="00E82BE0">
      <w:pPr>
        <w:widowControl w:val="0"/>
        <w:autoSpaceDE w:val="0"/>
        <w:autoSpaceDN w:val="0"/>
        <w:adjustRightInd w:val="0"/>
        <w:spacing w:line="374" w:lineRule="atLeast"/>
        <w:rPr>
          <w:sz w:val="24"/>
          <w:lang w:val="it-IT"/>
        </w:rPr>
      </w:pPr>
      <w:r w:rsidRPr="00E82BE0">
        <w:rPr>
          <w:sz w:val="24"/>
          <w:lang w:val="it-IT"/>
        </w:rPr>
        <w:t xml:space="preserve">Conform celor prezentate in sectiunile </w:t>
      </w:r>
      <w:r w:rsidR="00C400C7" w:rsidRPr="00E82BE0">
        <w:rPr>
          <w:sz w:val="24"/>
          <w:lang w:val="it-IT"/>
        </w:rPr>
        <w:t>formularului de solicitare</w:t>
      </w:r>
      <w:r w:rsidRPr="00E82BE0">
        <w:rPr>
          <w:sz w:val="24"/>
          <w:lang w:val="it-IT"/>
        </w:rPr>
        <w:t xml:space="preserve">, in prezent nu se produce </w:t>
      </w:r>
      <w:r w:rsidR="00C400C7" w:rsidRPr="00E82BE0">
        <w:rPr>
          <w:sz w:val="24"/>
          <w:lang w:val="it-IT"/>
        </w:rPr>
        <w:t xml:space="preserve">un </w:t>
      </w:r>
      <w:r w:rsidRPr="00E82BE0">
        <w:rPr>
          <w:sz w:val="24"/>
          <w:lang w:val="it-IT"/>
        </w:rPr>
        <w:t xml:space="preserve">impact </w:t>
      </w:r>
      <w:r w:rsidR="00C400C7" w:rsidRPr="00E82BE0">
        <w:rPr>
          <w:sz w:val="24"/>
          <w:lang w:val="it-IT"/>
        </w:rPr>
        <w:t xml:space="preserve">semnificativ </w:t>
      </w:r>
      <w:r w:rsidRPr="00E82BE0">
        <w:rPr>
          <w:sz w:val="24"/>
          <w:lang w:val="it-IT"/>
        </w:rPr>
        <w:t>asupra componentelor de mediu</w:t>
      </w:r>
      <w:r w:rsidR="00A47481">
        <w:rPr>
          <w:sz w:val="24"/>
          <w:lang w:val="it-IT"/>
        </w:rPr>
        <w:t>:</w:t>
      </w:r>
      <w:r w:rsidRPr="00E82BE0">
        <w:rPr>
          <w:sz w:val="24"/>
          <w:lang w:val="it-IT"/>
        </w:rPr>
        <w:t xml:space="preserve"> apa, aer si sol. </w:t>
      </w:r>
    </w:p>
    <w:p w14:paraId="282706EF" w14:textId="77777777" w:rsidR="00283BE6" w:rsidRPr="004A48D3" w:rsidRDefault="00283BE6" w:rsidP="004A48D3">
      <w:pPr>
        <w:rPr>
          <w:rFonts w:cs="Arial"/>
          <w:sz w:val="24"/>
          <w:szCs w:val="24"/>
        </w:rPr>
      </w:pPr>
      <w:r w:rsidRPr="004A48D3">
        <w:rPr>
          <w:rFonts w:cs="Arial"/>
          <w:sz w:val="24"/>
          <w:szCs w:val="24"/>
        </w:rPr>
        <w:t xml:space="preserve">Pentru zgomot se respecta standardele nationale in vigoare. </w:t>
      </w:r>
    </w:p>
    <w:p w14:paraId="7C41C94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Pentru miros nu exista legislatie si standarde nationale specifice</w:t>
      </w:r>
      <w:r w:rsidR="00C400C7" w:rsidRPr="00B95645">
        <w:rPr>
          <w:sz w:val="24"/>
          <w:lang w:val="it-IT"/>
        </w:rPr>
        <w:t>, dar emisiile care genereaza miros sunt minimizate</w:t>
      </w:r>
      <w:r w:rsidRPr="00B95645">
        <w:rPr>
          <w:sz w:val="24"/>
          <w:lang w:val="it-IT"/>
        </w:rPr>
        <w:t xml:space="preserve">. </w:t>
      </w:r>
    </w:p>
    <w:p w14:paraId="02D47DF2" w14:textId="49A098BB"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Politica SC </w:t>
      </w:r>
      <w:r w:rsidR="00C400C7" w:rsidRPr="00B95645">
        <w:rPr>
          <w:sz w:val="24"/>
          <w:lang w:val="it-IT"/>
        </w:rPr>
        <w:t xml:space="preserve">SMITHFIELD </w:t>
      </w:r>
      <w:r w:rsidR="00BB3CBC">
        <w:rPr>
          <w:sz w:val="24"/>
          <w:lang w:val="it-IT"/>
        </w:rPr>
        <w:t>ROMANIA</w:t>
      </w:r>
      <w:r w:rsidR="00C400C7" w:rsidRPr="00B95645">
        <w:rPr>
          <w:sz w:val="24"/>
          <w:lang w:val="it-IT"/>
        </w:rPr>
        <w:t xml:space="preserve"> SRL</w:t>
      </w:r>
      <w:r w:rsidRPr="00B95645">
        <w:rPr>
          <w:sz w:val="24"/>
          <w:lang w:val="it-IT"/>
        </w:rPr>
        <w:t xml:space="preserve"> este aceea de a minimiza orice sursa de disconfort pentru populatia din zona.</w:t>
      </w:r>
    </w:p>
    <w:p w14:paraId="2CF060D7" w14:textId="77777777" w:rsidR="00283BE6" w:rsidRPr="00743CC1" w:rsidRDefault="00283BE6" w:rsidP="00283BE6">
      <w:pPr>
        <w:pStyle w:val="Corptext"/>
        <w:rPr>
          <w:b w:val="0"/>
          <w:sz w:val="24"/>
          <w:lang w:val="fr-FR"/>
        </w:rPr>
      </w:pPr>
    </w:p>
    <w:p w14:paraId="1CBFED3B" w14:textId="77777777" w:rsidR="00283BE6" w:rsidRPr="00C400C7" w:rsidRDefault="00283BE6" w:rsidP="00C400C7">
      <w:pPr>
        <w:rPr>
          <w:b/>
          <w:sz w:val="24"/>
          <w:szCs w:val="24"/>
        </w:rPr>
      </w:pPr>
      <w:bookmarkStart w:id="29" w:name="_Toc421003380"/>
      <w:r w:rsidRPr="00C400C7">
        <w:rPr>
          <w:b/>
          <w:sz w:val="24"/>
          <w:szCs w:val="24"/>
        </w:rPr>
        <w:t>Minimizarea şi recuperarea deşeurilor</w:t>
      </w:r>
      <w:bookmarkEnd w:id="29"/>
    </w:p>
    <w:p w14:paraId="09FCA1B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Societatea operează un sistem de management al deşeurilor conform cerinţelor legale aplicabile privind protecţia mediului. </w:t>
      </w:r>
    </w:p>
    <w:p w14:paraId="3BD59711"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Deşeurile periculoase şi nepericuloase sunt colectate separat în zone special amenajate de unde sunt preluate de către societăţi autorizate in vederea reciclării sau eliminării pe diferite tipuri de deşeuri</w:t>
      </w:r>
      <w:r w:rsidR="008F3C29" w:rsidRPr="00B95645">
        <w:rPr>
          <w:sz w:val="24"/>
          <w:lang w:val="it-IT"/>
        </w:rPr>
        <w:t>.</w:t>
      </w:r>
    </w:p>
    <w:p w14:paraId="0C1144FD" w14:textId="77777777" w:rsidR="00283BE6" w:rsidRPr="00625833" w:rsidRDefault="00283BE6" w:rsidP="00283BE6">
      <w:pPr>
        <w:pStyle w:val="Corptext"/>
        <w:ind w:left="0"/>
        <w:rPr>
          <w:b w:val="0"/>
          <w:sz w:val="24"/>
          <w:lang w:val="fr-FR"/>
        </w:rPr>
      </w:pPr>
    </w:p>
    <w:p w14:paraId="0D906146" w14:textId="77777777" w:rsidR="00283BE6" w:rsidRDefault="00283BE6" w:rsidP="00283BE6">
      <w:pPr>
        <w:pStyle w:val="Titlu2"/>
      </w:pPr>
      <w:bookmarkStart w:id="30" w:name="_Toc421003388"/>
      <w:bookmarkStart w:id="31" w:name="_Toc532218596"/>
      <w:r>
        <w:t>Compararea cu cele mai bune tehnici disponibile</w:t>
      </w:r>
      <w:bookmarkEnd w:id="30"/>
      <w:bookmarkEnd w:id="31"/>
      <w:r>
        <w:t xml:space="preserve"> </w:t>
      </w:r>
    </w:p>
    <w:p w14:paraId="76F07937" w14:textId="024201D0"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Procesele de referinta aplicabile </w:t>
      </w:r>
      <w:r w:rsidR="001E285C" w:rsidRPr="00B95645">
        <w:rPr>
          <w:sz w:val="24"/>
          <w:lang w:val="it-IT"/>
        </w:rPr>
        <w:t>fermei</w:t>
      </w:r>
      <w:r w:rsidRPr="00B95645">
        <w:rPr>
          <w:sz w:val="24"/>
          <w:lang w:val="it-IT"/>
        </w:rPr>
        <w:t xml:space="preserve"> se regasesc în </w:t>
      </w:r>
      <w:r w:rsidRPr="00B95645">
        <w:rPr>
          <w:b/>
          <w:sz w:val="24"/>
          <w:lang w:val="it-IT"/>
        </w:rPr>
        <w:t xml:space="preserve">Documentul de referinta privind cele mai bune tehnici disponibile in </w:t>
      </w:r>
      <w:r w:rsidR="001E285C" w:rsidRPr="00B95645">
        <w:rPr>
          <w:b/>
          <w:sz w:val="24"/>
          <w:lang w:val="it-IT"/>
        </w:rPr>
        <w:t>cresterea intensiva a pasarilor si porcilor</w:t>
      </w:r>
      <w:r w:rsidRPr="00B95645">
        <w:rPr>
          <w:sz w:val="24"/>
          <w:lang w:val="it-IT"/>
        </w:rPr>
        <w:t xml:space="preserve">. La acest document de referinta </w:t>
      </w:r>
      <w:r w:rsidR="00A97726">
        <w:rPr>
          <w:sz w:val="24"/>
          <w:lang w:val="it-IT"/>
        </w:rPr>
        <w:t>se adauga asa-</w:t>
      </w:r>
      <w:r w:rsidRPr="00B95645">
        <w:rPr>
          <w:sz w:val="24"/>
          <w:lang w:val="it-IT"/>
        </w:rPr>
        <w:t xml:space="preserve">numitele documente de referinta orizontale privind: </w:t>
      </w:r>
    </w:p>
    <w:p w14:paraId="02673B6E" w14:textId="77777777" w:rsidR="00283BE6" w:rsidRPr="00F777DF" w:rsidRDefault="00283BE6" w:rsidP="00221811">
      <w:pPr>
        <w:numPr>
          <w:ilvl w:val="0"/>
          <w:numId w:val="6"/>
        </w:numPr>
        <w:rPr>
          <w:b/>
          <w:sz w:val="24"/>
          <w:szCs w:val="24"/>
        </w:rPr>
      </w:pPr>
      <w:r>
        <w:rPr>
          <w:sz w:val="24"/>
          <w:szCs w:val="24"/>
        </w:rPr>
        <w:t>Emisii de la stocare;</w:t>
      </w:r>
    </w:p>
    <w:p w14:paraId="4D5F9598" w14:textId="77777777" w:rsidR="00283BE6" w:rsidRPr="00F777DF" w:rsidRDefault="00283BE6" w:rsidP="00221811">
      <w:pPr>
        <w:numPr>
          <w:ilvl w:val="0"/>
          <w:numId w:val="6"/>
        </w:numPr>
        <w:rPr>
          <w:b/>
          <w:sz w:val="24"/>
          <w:szCs w:val="24"/>
        </w:rPr>
      </w:pPr>
      <w:r>
        <w:rPr>
          <w:sz w:val="24"/>
          <w:szCs w:val="24"/>
        </w:rPr>
        <w:t>Eficienta energetica;</w:t>
      </w:r>
    </w:p>
    <w:p w14:paraId="66FACF9F" w14:textId="77777777" w:rsidR="00283BE6" w:rsidRPr="00F777DF" w:rsidRDefault="00283BE6" w:rsidP="00221811">
      <w:pPr>
        <w:numPr>
          <w:ilvl w:val="0"/>
          <w:numId w:val="6"/>
        </w:numPr>
        <w:rPr>
          <w:b/>
          <w:sz w:val="24"/>
          <w:szCs w:val="24"/>
        </w:rPr>
      </w:pPr>
      <w:r>
        <w:rPr>
          <w:sz w:val="24"/>
          <w:szCs w:val="24"/>
        </w:rPr>
        <w:t>Principiile generale ale monitorizarii.</w:t>
      </w:r>
    </w:p>
    <w:p w14:paraId="0CDA0F42" w14:textId="55A2E2AD" w:rsidR="00A97726" w:rsidRPr="00A97726" w:rsidRDefault="00A97726" w:rsidP="00A97726">
      <w:pPr>
        <w:widowControl w:val="0"/>
        <w:autoSpaceDE w:val="0"/>
        <w:autoSpaceDN w:val="0"/>
        <w:adjustRightInd w:val="0"/>
        <w:spacing w:line="374" w:lineRule="atLeast"/>
        <w:rPr>
          <w:sz w:val="24"/>
          <w:lang w:val="it-IT"/>
        </w:rPr>
      </w:pPr>
      <w:r w:rsidRPr="00A97726">
        <w:rPr>
          <w:sz w:val="24"/>
          <w:lang w:val="it-IT"/>
        </w:rPr>
        <w:t xml:space="preserve">Compararea cu cerinţele BAT </w:t>
      </w:r>
      <w:r w:rsidR="00D80F34" w:rsidRPr="001C7392">
        <w:rPr>
          <w:sz w:val="24"/>
          <w:lang w:val="it-IT"/>
        </w:rPr>
        <w:t xml:space="preserve">(cele mai bune tehnici disponibile) din </w:t>
      </w:r>
      <w:r w:rsidR="00D80F34" w:rsidRPr="00F51E95">
        <w:rPr>
          <w:i/>
          <w:sz w:val="24"/>
          <w:lang w:val="it-IT"/>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D80F34" w:rsidRPr="00D80F34">
        <w:rPr>
          <w:sz w:val="24"/>
          <w:lang w:val="it-IT"/>
        </w:rPr>
        <w:t xml:space="preserve">este prezentata anexat </w:t>
      </w:r>
      <w:r w:rsidR="00D80F34">
        <w:rPr>
          <w:sz w:val="24"/>
          <w:lang w:val="it-IT"/>
        </w:rPr>
        <w:t xml:space="preserve">formularului de </w:t>
      </w:r>
      <w:r w:rsidR="00D80F34" w:rsidRPr="00D80F34">
        <w:rPr>
          <w:sz w:val="24"/>
          <w:lang w:val="it-IT"/>
        </w:rPr>
        <w:t>solicitar</w:t>
      </w:r>
      <w:r w:rsidR="00D80F34">
        <w:rPr>
          <w:sz w:val="24"/>
          <w:lang w:val="it-IT"/>
        </w:rPr>
        <w:t>e</w:t>
      </w:r>
      <w:r w:rsidRPr="00A97726">
        <w:rPr>
          <w:sz w:val="24"/>
          <w:lang w:val="it-IT"/>
        </w:rPr>
        <w:t>.</w:t>
      </w:r>
    </w:p>
    <w:p w14:paraId="2487FD31" w14:textId="77777777" w:rsidR="00A97726" w:rsidRPr="00A97726" w:rsidRDefault="00A97726" w:rsidP="00A97726">
      <w:pPr>
        <w:widowControl w:val="0"/>
        <w:autoSpaceDE w:val="0"/>
        <w:autoSpaceDN w:val="0"/>
        <w:adjustRightInd w:val="0"/>
        <w:spacing w:line="374" w:lineRule="atLeast"/>
        <w:rPr>
          <w:sz w:val="24"/>
          <w:lang w:val="it-IT"/>
        </w:rPr>
        <w:sectPr w:rsidR="00A97726" w:rsidRPr="00A97726" w:rsidSect="00062BDA">
          <w:headerReference w:type="default" r:id="rId18"/>
          <w:pgSz w:w="11909" w:h="16834" w:code="9"/>
          <w:pgMar w:top="1138" w:right="839" w:bottom="1138" w:left="1712" w:header="850" w:footer="706" w:gutter="0"/>
          <w:paperSrc w:first="1" w:other="1"/>
          <w:cols w:space="720"/>
        </w:sectPr>
      </w:pPr>
    </w:p>
    <w:p w14:paraId="7A716F06" w14:textId="77777777" w:rsidR="003E128C" w:rsidRPr="00262790" w:rsidRDefault="003E128C">
      <w:pPr>
        <w:pStyle w:val="para112pt"/>
      </w:pPr>
    </w:p>
    <w:p w14:paraId="6CBD39FB" w14:textId="77777777" w:rsidR="003E128C" w:rsidRPr="00262790" w:rsidRDefault="003E128C" w:rsidP="00132C53">
      <w:pPr>
        <w:pStyle w:val="Titlu1"/>
      </w:pPr>
      <w:bookmarkStart w:id="32" w:name="_Ref88016974"/>
      <w:bookmarkStart w:id="33" w:name="_Ref88016984"/>
      <w:bookmarkStart w:id="34" w:name="_Toc532218597"/>
      <w:r w:rsidRPr="00262790">
        <w:t>Tehnici de management</w:t>
      </w:r>
      <w:bookmarkEnd w:id="34"/>
    </w:p>
    <w:p w14:paraId="32663551" w14:textId="77777777" w:rsidR="002514AA" w:rsidRDefault="002514AA" w:rsidP="00451FB6">
      <w:pPr>
        <w:pStyle w:val="Titlu2"/>
      </w:pPr>
      <w:bookmarkStart w:id="35" w:name="_Toc254003454"/>
      <w:bookmarkStart w:id="36" w:name="_Toc194212906"/>
      <w:bookmarkStart w:id="37" w:name="_Toc532218598"/>
      <w:bookmarkEnd w:id="32"/>
      <w:bookmarkEnd w:id="33"/>
      <w:r>
        <w:t>Organizare</w:t>
      </w:r>
      <w:bookmarkEnd w:id="35"/>
      <w:bookmarkEnd w:id="37"/>
    </w:p>
    <w:p w14:paraId="161823E5" w14:textId="5EFE3D00" w:rsidR="00B95645" w:rsidRPr="00A97726" w:rsidRDefault="00B95645" w:rsidP="008E6612">
      <w:pPr>
        <w:widowControl w:val="0"/>
        <w:tabs>
          <w:tab w:val="left" w:pos="900"/>
        </w:tabs>
        <w:autoSpaceDE w:val="0"/>
        <w:autoSpaceDN w:val="0"/>
        <w:adjustRightInd w:val="0"/>
        <w:spacing w:line="374" w:lineRule="atLeast"/>
        <w:rPr>
          <w:sz w:val="24"/>
          <w:lang w:val="it-IT"/>
        </w:rPr>
      </w:pPr>
      <w:bookmarkStart w:id="38" w:name="_Toc136520126"/>
      <w:bookmarkStart w:id="39" w:name="_Toc110664316"/>
      <w:bookmarkStart w:id="40" w:name="_Toc109727548"/>
      <w:bookmarkStart w:id="41" w:name="_Toc254003663"/>
      <w:r w:rsidRPr="00B95645">
        <w:rPr>
          <w:sz w:val="24"/>
          <w:lang w:val="it-IT"/>
        </w:rPr>
        <w:t xml:space="preserve">Ferma zootehnica </w:t>
      </w:r>
      <w:r w:rsidR="008572C3">
        <w:rPr>
          <w:sz w:val="24"/>
          <w:lang w:val="it-IT"/>
        </w:rPr>
        <w:t>SICLAU</w:t>
      </w:r>
      <w:r w:rsidR="00033AF4">
        <w:rPr>
          <w:sz w:val="24"/>
          <w:lang w:val="it-IT"/>
        </w:rPr>
        <w:t xml:space="preserve"> </w:t>
      </w:r>
      <w:r w:rsidRPr="00B95645">
        <w:rPr>
          <w:sz w:val="24"/>
          <w:lang w:val="it-IT"/>
        </w:rPr>
        <w:t xml:space="preserve"> functioneaza ca punct de lucru al SC SMITHFIELD </w:t>
      </w:r>
      <w:r w:rsidR="00D80F34">
        <w:rPr>
          <w:sz w:val="24"/>
          <w:lang w:val="it-IT"/>
        </w:rPr>
        <w:t>ROMANIA</w:t>
      </w:r>
      <w:r w:rsidRPr="00B95645">
        <w:rPr>
          <w:sz w:val="24"/>
          <w:lang w:val="it-IT"/>
        </w:rPr>
        <w:t xml:space="preserve"> SRL. Personalul angajat pentru acest grup de lucru indeplineste functiunile din tabelul nr. </w:t>
      </w:r>
      <w:r w:rsidR="00736CEC">
        <w:rPr>
          <w:sz w:val="24"/>
          <w:lang w:val="it-IT"/>
        </w:rPr>
        <w:t>2</w:t>
      </w:r>
      <w:r w:rsidRPr="00B95645">
        <w:rPr>
          <w:sz w:val="24"/>
          <w:lang w:val="it-IT"/>
        </w:rPr>
        <w:t xml:space="preserve"> </w:t>
      </w:r>
      <w:r w:rsidRPr="00A97726">
        <w:rPr>
          <w:sz w:val="24"/>
          <w:lang w:val="it-IT"/>
        </w:rPr>
        <w:t xml:space="preserve">iar </w:t>
      </w:r>
      <w:r w:rsidR="00982F4E" w:rsidRPr="00A97726">
        <w:rPr>
          <w:sz w:val="24"/>
          <w:lang w:val="it-IT"/>
        </w:rPr>
        <w:t xml:space="preserve">serviciile medicale veterinare sunt asigurate prin prestator extern </w:t>
      </w:r>
      <w:r w:rsidR="00982F4E" w:rsidRPr="00A97726">
        <w:rPr>
          <w:sz w:val="24"/>
          <w:szCs w:val="24"/>
          <w:lang w:val="it-IT"/>
        </w:rPr>
        <w:t>(</w:t>
      </w:r>
      <w:r w:rsidR="00982F4E" w:rsidRPr="00A97726">
        <w:rPr>
          <w:bCs/>
          <w:color w:val="000000"/>
          <w:sz w:val="24"/>
          <w:szCs w:val="24"/>
          <w:lang w:val="en-US"/>
        </w:rPr>
        <w:t>PIG VETERINARY SERVICES).</w:t>
      </w:r>
      <w:r w:rsidRPr="00A97726">
        <w:rPr>
          <w:sz w:val="24"/>
          <w:szCs w:val="24"/>
          <w:lang w:val="it-IT"/>
        </w:rPr>
        <w:t xml:space="preserve"> Se utilizeaza in plus si prestatori de servicii, o parte a acestora fiind prezentati in</w:t>
      </w:r>
      <w:r w:rsidRPr="00A97726">
        <w:rPr>
          <w:sz w:val="24"/>
          <w:lang w:val="it-IT"/>
        </w:rPr>
        <w:t xml:space="preserve"> tabelul nr. </w:t>
      </w:r>
      <w:r w:rsidR="00736CEC">
        <w:rPr>
          <w:sz w:val="24"/>
          <w:lang w:val="it-IT"/>
        </w:rPr>
        <w:t>3</w:t>
      </w:r>
      <w:r w:rsidRPr="00A97726">
        <w:rPr>
          <w:sz w:val="24"/>
          <w:lang w:val="it-IT"/>
        </w:rPr>
        <w:t xml:space="preserve">. </w:t>
      </w:r>
    </w:p>
    <w:p w14:paraId="3CC00AC0" w14:textId="5E8E215E" w:rsidR="00B95645" w:rsidRPr="00A97726" w:rsidRDefault="00033AF4" w:rsidP="00033AF4">
      <w:pPr>
        <w:pStyle w:val="Legend"/>
        <w:keepNext/>
        <w:rPr>
          <w:bCs w:val="0"/>
        </w:rPr>
      </w:pPr>
      <w:bookmarkStart w:id="42" w:name="_Toc532218661"/>
      <w:r>
        <w:t xml:space="preserve">Tabel </w:t>
      </w:r>
      <w:r>
        <w:fldChar w:fldCharType="begin"/>
      </w:r>
      <w:r>
        <w:instrText xml:space="preserve"> SEQ Tabel \* ARABIC </w:instrText>
      </w:r>
      <w:r>
        <w:fldChar w:fldCharType="separate"/>
      </w:r>
      <w:r w:rsidR="00735A9B">
        <w:rPr>
          <w:noProof/>
        </w:rPr>
        <w:t>1</w:t>
      </w:r>
      <w:r>
        <w:fldChar w:fldCharType="end"/>
      </w:r>
      <w:r w:rsidR="00B95645" w:rsidRPr="00A97726">
        <w:rPr>
          <w:bCs w:val="0"/>
        </w:rPr>
        <w:t>: Functiunile personalului</w:t>
      </w:r>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
        <w:gridCol w:w="5571"/>
        <w:gridCol w:w="2308"/>
      </w:tblGrid>
      <w:tr w:rsidR="00B95645" w:rsidRPr="00A97726" w14:paraId="53942684" w14:textId="77777777" w:rsidTr="00E82BE0">
        <w:trPr>
          <w:trHeight w:val="346"/>
          <w:jc w:val="center"/>
        </w:trPr>
        <w:tc>
          <w:tcPr>
            <w:tcW w:w="72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2E694B8E" w14:textId="77777777" w:rsidR="00B95645" w:rsidRPr="00A97726" w:rsidRDefault="00B95645" w:rsidP="00E82BE0">
            <w:pPr>
              <w:ind w:left="0"/>
              <w:rPr>
                <w:b/>
              </w:rPr>
            </w:pPr>
            <w:r w:rsidRPr="00A97726">
              <w:rPr>
                <w:b/>
              </w:rPr>
              <w:t>Nr.</w:t>
            </w:r>
          </w:p>
        </w:tc>
        <w:tc>
          <w:tcPr>
            <w:tcW w:w="5571"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tcPr>
          <w:p w14:paraId="18845E54" w14:textId="77777777" w:rsidR="00B95645" w:rsidRPr="00A97726" w:rsidRDefault="00B95645" w:rsidP="00927D08">
            <w:pPr>
              <w:jc w:val="center"/>
              <w:rPr>
                <w:b/>
              </w:rPr>
            </w:pPr>
            <w:r w:rsidRPr="00A97726">
              <w:rPr>
                <w:b/>
              </w:rPr>
              <w:t>Functiune</w:t>
            </w:r>
          </w:p>
        </w:tc>
        <w:tc>
          <w:tcPr>
            <w:tcW w:w="2308"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29238AE4" w14:textId="77777777" w:rsidR="00B95645" w:rsidRPr="00A97726" w:rsidRDefault="00B95645" w:rsidP="00927D08">
            <w:pPr>
              <w:jc w:val="center"/>
              <w:rPr>
                <w:b/>
              </w:rPr>
            </w:pPr>
            <w:r w:rsidRPr="00A97726">
              <w:rPr>
                <w:b/>
              </w:rPr>
              <w:t>Nr. persoane</w:t>
            </w:r>
          </w:p>
        </w:tc>
      </w:tr>
      <w:tr w:rsidR="00B95645" w:rsidRPr="00A97726" w14:paraId="1D77DE70" w14:textId="77777777" w:rsidTr="00E82BE0">
        <w:trPr>
          <w:trHeight w:val="241"/>
          <w:jc w:val="center"/>
        </w:trPr>
        <w:tc>
          <w:tcPr>
            <w:tcW w:w="725" w:type="dxa"/>
            <w:tcBorders>
              <w:top w:val="single" w:sz="18" w:space="0" w:color="76923C" w:themeColor="accent3" w:themeShade="BF"/>
              <w:left w:val="single" w:sz="18" w:space="0" w:color="76923C" w:themeColor="accent3" w:themeShade="BF"/>
            </w:tcBorders>
            <w:shd w:val="clear" w:color="auto" w:fill="BFBFBF" w:themeFill="background1" w:themeFillShade="BF"/>
          </w:tcPr>
          <w:p w14:paraId="7596800C" w14:textId="77777777" w:rsidR="00B95645" w:rsidRPr="00A97726" w:rsidRDefault="00B95645" w:rsidP="00927D08">
            <w:pPr>
              <w:jc w:val="center"/>
              <w:rPr>
                <w:b/>
              </w:rPr>
            </w:pPr>
            <w:r w:rsidRPr="00A97726">
              <w:rPr>
                <w:b/>
              </w:rPr>
              <w:t>1</w:t>
            </w:r>
          </w:p>
        </w:tc>
        <w:tc>
          <w:tcPr>
            <w:tcW w:w="5571" w:type="dxa"/>
            <w:tcBorders>
              <w:top w:val="single" w:sz="18" w:space="0" w:color="76923C" w:themeColor="accent3" w:themeShade="BF"/>
            </w:tcBorders>
          </w:tcPr>
          <w:p w14:paraId="29BB545B" w14:textId="77777777" w:rsidR="00B95645" w:rsidRPr="00A97726" w:rsidRDefault="00C44C50" w:rsidP="00927D08">
            <w:r w:rsidRPr="00A97726">
              <w:t>Responsabil</w:t>
            </w:r>
            <w:r w:rsidR="00B95645" w:rsidRPr="00A97726">
              <w:t xml:space="preserve"> ferma</w:t>
            </w:r>
            <w:r w:rsidR="009C26BE" w:rsidRPr="00A97726">
              <w:t>/</w:t>
            </w:r>
            <w:r w:rsidR="00982F4E" w:rsidRPr="00A97726">
              <w:t xml:space="preserve"> ingrijitor animale</w:t>
            </w:r>
          </w:p>
        </w:tc>
        <w:tc>
          <w:tcPr>
            <w:tcW w:w="2308" w:type="dxa"/>
            <w:tcBorders>
              <w:top w:val="single" w:sz="18" w:space="0" w:color="76923C" w:themeColor="accent3" w:themeShade="BF"/>
              <w:right w:val="single" w:sz="18" w:space="0" w:color="76923C" w:themeColor="accent3" w:themeShade="BF"/>
            </w:tcBorders>
          </w:tcPr>
          <w:p w14:paraId="129FF49D" w14:textId="77777777" w:rsidR="00B95645" w:rsidRPr="00A97726" w:rsidRDefault="00B95645" w:rsidP="00927D08">
            <w:pPr>
              <w:jc w:val="center"/>
            </w:pPr>
            <w:r w:rsidRPr="00A97726">
              <w:t>1</w:t>
            </w:r>
          </w:p>
        </w:tc>
      </w:tr>
      <w:tr w:rsidR="00B95645" w14:paraId="3CF6D547" w14:textId="77777777" w:rsidTr="00E82BE0">
        <w:trPr>
          <w:trHeight w:val="241"/>
          <w:jc w:val="center"/>
        </w:trPr>
        <w:tc>
          <w:tcPr>
            <w:tcW w:w="725" w:type="dxa"/>
            <w:tcBorders>
              <w:left w:val="single" w:sz="18" w:space="0" w:color="76923C" w:themeColor="accent3" w:themeShade="BF"/>
            </w:tcBorders>
            <w:shd w:val="clear" w:color="auto" w:fill="BFBFBF" w:themeFill="background1" w:themeFillShade="BF"/>
          </w:tcPr>
          <w:p w14:paraId="1A9D3965" w14:textId="77777777" w:rsidR="00B95645" w:rsidRPr="00A97726" w:rsidRDefault="00B95645" w:rsidP="00927D08">
            <w:pPr>
              <w:jc w:val="center"/>
              <w:rPr>
                <w:b/>
              </w:rPr>
            </w:pPr>
            <w:r w:rsidRPr="00A97726">
              <w:rPr>
                <w:b/>
              </w:rPr>
              <w:t>2</w:t>
            </w:r>
          </w:p>
        </w:tc>
        <w:tc>
          <w:tcPr>
            <w:tcW w:w="5571" w:type="dxa"/>
          </w:tcPr>
          <w:p w14:paraId="1CAF8ED7" w14:textId="77777777" w:rsidR="00B95645" w:rsidRPr="00A97726" w:rsidRDefault="00C44C50" w:rsidP="00927D08">
            <w:r w:rsidRPr="00A97726">
              <w:t>Ingrijitor animale</w:t>
            </w:r>
          </w:p>
        </w:tc>
        <w:tc>
          <w:tcPr>
            <w:tcW w:w="2308" w:type="dxa"/>
            <w:tcBorders>
              <w:right w:val="single" w:sz="18" w:space="0" w:color="76923C" w:themeColor="accent3" w:themeShade="BF"/>
            </w:tcBorders>
          </w:tcPr>
          <w:p w14:paraId="16079BF5" w14:textId="77777777" w:rsidR="00B95645" w:rsidRDefault="00C44C50" w:rsidP="00927D08">
            <w:pPr>
              <w:jc w:val="center"/>
            </w:pPr>
            <w:r w:rsidRPr="00A97726">
              <w:t>3</w:t>
            </w:r>
          </w:p>
        </w:tc>
      </w:tr>
      <w:tr w:rsidR="00B95645" w14:paraId="3A5A5717" w14:textId="77777777" w:rsidTr="00E82BE0">
        <w:trPr>
          <w:trHeight w:val="218"/>
          <w:jc w:val="center"/>
        </w:trPr>
        <w:tc>
          <w:tcPr>
            <w:tcW w:w="725"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6460E560" w14:textId="77777777" w:rsidR="00B95645" w:rsidRDefault="00B95645" w:rsidP="00927D08">
            <w:pPr>
              <w:jc w:val="center"/>
              <w:rPr>
                <w:b/>
              </w:rPr>
            </w:pPr>
          </w:p>
        </w:tc>
        <w:tc>
          <w:tcPr>
            <w:tcW w:w="5571" w:type="dxa"/>
            <w:tcBorders>
              <w:bottom w:val="single" w:sz="18" w:space="0" w:color="76923C" w:themeColor="accent3" w:themeShade="BF"/>
            </w:tcBorders>
          </w:tcPr>
          <w:p w14:paraId="744C72E2" w14:textId="77777777" w:rsidR="00B95645" w:rsidRDefault="00B95645" w:rsidP="00927D08">
            <w:pPr>
              <w:rPr>
                <w:b/>
              </w:rPr>
            </w:pPr>
            <w:r>
              <w:rPr>
                <w:b/>
              </w:rPr>
              <w:t>TOTAL FERMA</w:t>
            </w:r>
          </w:p>
        </w:tc>
        <w:tc>
          <w:tcPr>
            <w:tcW w:w="2308" w:type="dxa"/>
            <w:tcBorders>
              <w:bottom w:val="single" w:sz="18" w:space="0" w:color="76923C" w:themeColor="accent3" w:themeShade="BF"/>
              <w:right w:val="single" w:sz="18" w:space="0" w:color="76923C" w:themeColor="accent3" w:themeShade="BF"/>
            </w:tcBorders>
          </w:tcPr>
          <w:p w14:paraId="33E02E3B" w14:textId="77777777" w:rsidR="00B95645" w:rsidRDefault="00C44C50" w:rsidP="00927D08">
            <w:pPr>
              <w:jc w:val="center"/>
              <w:rPr>
                <w:b/>
              </w:rPr>
            </w:pPr>
            <w:r>
              <w:rPr>
                <w:b/>
              </w:rPr>
              <w:t>4</w:t>
            </w:r>
          </w:p>
        </w:tc>
      </w:tr>
    </w:tbl>
    <w:p w14:paraId="44DEF874" w14:textId="77777777" w:rsidR="00B95645" w:rsidRPr="00B95645" w:rsidRDefault="00B95645" w:rsidP="00B95645">
      <w:pPr>
        <w:widowControl w:val="0"/>
        <w:autoSpaceDE w:val="0"/>
        <w:autoSpaceDN w:val="0"/>
        <w:adjustRightInd w:val="0"/>
        <w:spacing w:line="374" w:lineRule="atLeast"/>
        <w:rPr>
          <w:sz w:val="24"/>
          <w:lang w:val="it-IT"/>
        </w:rPr>
      </w:pPr>
      <w:r w:rsidRPr="00B95645">
        <w:rPr>
          <w:sz w:val="24"/>
          <w:lang w:val="it-IT"/>
        </w:rPr>
        <w:t>Se lucreaza 365 zile pe an dupa urmatorul program:</w:t>
      </w:r>
    </w:p>
    <w:p w14:paraId="38EE442C" w14:textId="77777777" w:rsidR="00B95645" w:rsidRPr="00A97726" w:rsidRDefault="00B95645" w:rsidP="007857DE">
      <w:pPr>
        <w:pStyle w:val="Listparagraf"/>
        <w:widowControl w:val="0"/>
        <w:numPr>
          <w:ilvl w:val="0"/>
          <w:numId w:val="27"/>
        </w:numPr>
        <w:autoSpaceDE w:val="0"/>
        <w:autoSpaceDN w:val="0"/>
        <w:adjustRightInd w:val="0"/>
        <w:spacing w:line="374" w:lineRule="atLeast"/>
        <w:rPr>
          <w:lang w:val="it-IT"/>
        </w:rPr>
      </w:pPr>
      <w:r w:rsidRPr="00A97726">
        <w:rPr>
          <w:lang w:val="it-IT"/>
        </w:rPr>
        <w:t>luni – vineri: 8 ore de lucru + 1</w:t>
      </w:r>
      <w:r w:rsidR="00B90E21" w:rsidRPr="00A97726">
        <w:rPr>
          <w:lang w:val="it-IT"/>
        </w:rPr>
        <w:t>/2</w:t>
      </w:r>
      <w:r w:rsidRPr="00A97726">
        <w:rPr>
          <w:lang w:val="it-IT"/>
        </w:rPr>
        <w:t xml:space="preserve"> ora pauza</w:t>
      </w:r>
    </w:p>
    <w:p w14:paraId="27BA1125" w14:textId="77777777" w:rsidR="00B95645" w:rsidRPr="00A97726" w:rsidRDefault="00B95645" w:rsidP="007857DE">
      <w:pPr>
        <w:pStyle w:val="Listparagraf"/>
        <w:widowControl w:val="0"/>
        <w:numPr>
          <w:ilvl w:val="0"/>
          <w:numId w:val="27"/>
        </w:numPr>
        <w:autoSpaceDE w:val="0"/>
        <w:autoSpaceDN w:val="0"/>
        <w:adjustRightInd w:val="0"/>
        <w:spacing w:line="374" w:lineRule="atLeast"/>
        <w:rPr>
          <w:lang w:val="it-IT"/>
        </w:rPr>
      </w:pPr>
      <w:r w:rsidRPr="00A97726">
        <w:rPr>
          <w:lang w:val="it-IT"/>
        </w:rPr>
        <w:t xml:space="preserve">sambata: </w:t>
      </w:r>
      <w:r w:rsidR="00B90E21" w:rsidRPr="00A97726">
        <w:rPr>
          <w:lang w:val="it-IT"/>
        </w:rPr>
        <w:t>program normal sau in functie de necesitatile de productie</w:t>
      </w:r>
    </w:p>
    <w:p w14:paraId="28308505" w14:textId="77777777" w:rsidR="00B95645" w:rsidRPr="00A97726" w:rsidRDefault="00B95645" w:rsidP="007857DE">
      <w:pPr>
        <w:pStyle w:val="Listparagraf"/>
        <w:widowControl w:val="0"/>
        <w:numPr>
          <w:ilvl w:val="0"/>
          <w:numId w:val="27"/>
        </w:numPr>
        <w:autoSpaceDE w:val="0"/>
        <w:autoSpaceDN w:val="0"/>
        <w:adjustRightInd w:val="0"/>
        <w:spacing w:line="374" w:lineRule="atLeast"/>
        <w:rPr>
          <w:lang w:val="it-IT"/>
        </w:rPr>
      </w:pPr>
      <w:r w:rsidRPr="00A97726">
        <w:rPr>
          <w:lang w:val="it-IT"/>
        </w:rPr>
        <w:t xml:space="preserve">duminica: </w:t>
      </w:r>
      <w:r w:rsidR="00B90E21" w:rsidRPr="00A97726">
        <w:rPr>
          <w:lang w:val="it-IT"/>
        </w:rPr>
        <w:t>program normal sau in functie de necesitatile de productie.</w:t>
      </w:r>
    </w:p>
    <w:p w14:paraId="686BDCB7" w14:textId="5994DF61" w:rsidR="00B23780" w:rsidRDefault="00F4720A" w:rsidP="00F4720A">
      <w:pPr>
        <w:pStyle w:val="Legend"/>
      </w:pPr>
      <w:bookmarkStart w:id="43" w:name="_Toc532218662"/>
      <w:r>
        <w:t xml:space="preserve">Tabel </w:t>
      </w:r>
      <w:r>
        <w:fldChar w:fldCharType="begin"/>
      </w:r>
      <w:r>
        <w:instrText xml:space="preserve"> SEQ Tabel \* ARABIC </w:instrText>
      </w:r>
      <w:r>
        <w:fldChar w:fldCharType="separate"/>
      </w:r>
      <w:r w:rsidR="00735A9B">
        <w:rPr>
          <w:noProof/>
        </w:rPr>
        <w:t>2</w:t>
      </w:r>
      <w:r>
        <w:fldChar w:fldCharType="end"/>
      </w:r>
      <w:r w:rsidRPr="00F4720A">
        <w:t>: Prestatori de servicii</w:t>
      </w:r>
      <w:bookmarkEnd w:id="43"/>
    </w:p>
    <w:tbl>
      <w:tblPr>
        <w:tblW w:w="9537" w:type="dxa"/>
        <w:tblInd w:w="93" w:type="dxa"/>
        <w:tblLook w:val="04A0" w:firstRow="1" w:lastRow="0" w:firstColumn="1" w:lastColumn="0" w:noHBand="0" w:noVBand="1"/>
      </w:tblPr>
      <w:tblGrid>
        <w:gridCol w:w="740"/>
        <w:gridCol w:w="2515"/>
        <w:gridCol w:w="2970"/>
        <w:gridCol w:w="3312"/>
      </w:tblGrid>
      <w:tr w:rsidR="00696FD2" w:rsidRPr="00696FD2" w14:paraId="55BE6EBE" w14:textId="77777777" w:rsidTr="00696FD2">
        <w:trPr>
          <w:trHeight w:val="315"/>
        </w:trPr>
        <w:tc>
          <w:tcPr>
            <w:tcW w:w="74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8AF3A97" w14:textId="77777777" w:rsidR="00696FD2" w:rsidRPr="00696FD2" w:rsidRDefault="00696FD2" w:rsidP="00696FD2">
            <w:pPr>
              <w:spacing w:after="0"/>
              <w:ind w:left="0"/>
              <w:jc w:val="center"/>
              <w:rPr>
                <w:b/>
                <w:bCs/>
                <w:snapToGrid/>
                <w:color w:val="000000"/>
                <w:lang w:val="en-US"/>
              </w:rPr>
            </w:pPr>
            <w:bookmarkStart w:id="44" w:name="_Toc194212907"/>
            <w:bookmarkEnd w:id="36"/>
            <w:bookmarkEnd w:id="38"/>
            <w:bookmarkEnd w:id="39"/>
            <w:bookmarkEnd w:id="40"/>
            <w:bookmarkEnd w:id="41"/>
            <w:r w:rsidRPr="00696FD2">
              <w:rPr>
                <w:b/>
                <w:bCs/>
                <w:snapToGrid/>
                <w:color w:val="000000"/>
                <w:lang w:val="en-US"/>
              </w:rPr>
              <w:t>Nr. crt.</w:t>
            </w:r>
          </w:p>
        </w:tc>
        <w:tc>
          <w:tcPr>
            <w:tcW w:w="2515" w:type="dxa"/>
            <w:tcBorders>
              <w:top w:val="single" w:sz="8" w:space="0" w:color="auto"/>
              <w:left w:val="nil"/>
              <w:bottom w:val="single" w:sz="8" w:space="0" w:color="auto"/>
              <w:right w:val="single" w:sz="8" w:space="0" w:color="auto"/>
            </w:tcBorders>
            <w:shd w:val="clear" w:color="000000" w:fill="BFBFBF"/>
            <w:noWrap/>
            <w:vAlign w:val="center"/>
            <w:hideMark/>
          </w:tcPr>
          <w:p w14:paraId="356793F7" w14:textId="77777777" w:rsidR="00696FD2" w:rsidRPr="00696FD2" w:rsidRDefault="00696FD2" w:rsidP="00696FD2">
            <w:pPr>
              <w:spacing w:after="0"/>
              <w:ind w:left="0"/>
              <w:jc w:val="center"/>
              <w:rPr>
                <w:b/>
                <w:bCs/>
                <w:snapToGrid/>
                <w:color w:val="000000"/>
                <w:lang w:val="en-US"/>
              </w:rPr>
            </w:pPr>
            <w:r w:rsidRPr="00696FD2">
              <w:rPr>
                <w:b/>
                <w:bCs/>
                <w:snapToGrid/>
                <w:color w:val="000000"/>
                <w:lang w:val="en-US"/>
              </w:rPr>
              <w:t>Prestator</w:t>
            </w:r>
          </w:p>
        </w:tc>
        <w:tc>
          <w:tcPr>
            <w:tcW w:w="2970" w:type="dxa"/>
            <w:tcBorders>
              <w:top w:val="single" w:sz="8" w:space="0" w:color="auto"/>
              <w:left w:val="nil"/>
              <w:bottom w:val="single" w:sz="8" w:space="0" w:color="auto"/>
              <w:right w:val="single" w:sz="8" w:space="0" w:color="auto"/>
            </w:tcBorders>
            <w:shd w:val="clear" w:color="000000" w:fill="BFBFBF"/>
            <w:noWrap/>
            <w:vAlign w:val="center"/>
            <w:hideMark/>
          </w:tcPr>
          <w:p w14:paraId="61A42DCA" w14:textId="77777777" w:rsidR="00696FD2" w:rsidRPr="00696FD2" w:rsidRDefault="00696FD2" w:rsidP="00696FD2">
            <w:pPr>
              <w:spacing w:after="0"/>
              <w:ind w:left="0"/>
              <w:jc w:val="center"/>
              <w:rPr>
                <w:b/>
                <w:bCs/>
                <w:snapToGrid/>
                <w:color w:val="000000"/>
                <w:lang w:val="en-US"/>
              </w:rPr>
            </w:pPr>
            <w:r w:rsidRPr="00696FD2">
              <w:rPr>
                <w:b/>
                <w:bCs/>
                <w:snapToGrid/>
                <w:color w:val="000000"/>
                <w:lang w:val="en-US"/>
              </w:rPr>
              <w:t>Contract</w:t>
            </w:r>
          </w:p>
        </w:tc>
        <w:tc>
          <w:tcPr>
            <w:tcW w:w="3312" w:type="dxa"/>
            <w:tcBorders>
              <w:top w:val="single" w:sz="8" w:space="0" w:color="auto"/>
              <w:left w:val="nil"/>
              <w:bottom w:val="single" w:sz="8" w:space="0" w:color="auto"/>
              <w:right w:val="single" w:sz="4" w:space="0" w:color="auto"/>
            </w:tcBorders>
            <w:shd w:val="clear" w:color="000000" w:fill="BFBFBF"/>
            <w:noWrap/>
            <w:vAlign w:val="center"/>
            <w:hideMark/>
          </w:tcPr>
          <w:p w14:paraId="727D8E06" w14:textId="77777777" w:rsidR="00696FD2" w:rsidRPr="00696FD2" w:rsidRDefault="00696FD2" w:rsidP="00696FD2">
            <w:pPr>
              <w:spacing w:after="0"/>
              <w:ind w:left="0"/>
              <w:jc w:val="center"/>
              <w:rPr>
                <w:b/>
                <w:bCs/>
                <w:snapToGrid/>
                <w:color w:val="000000"/>
                <w:lang w:val="en-US"/>
              </w:rPr>
            </w:pPr>
            <w:r w:rsidRPr="00696FD2">
              <w:rPr>
                <w:b/>
                <w:bCs/>
                <w:snapToGrid/>
                <w:color w:val="000000"/>
                <w:lang w:val="en-US"/>
              </w:rPr>
              <w:t>Servicii</w:t>
            </w:r>
          </w:p>
        </w:tc>
      </w:tr>
      <w:tr w:rsidR="008572C3" w:rsidRPr="00696FD2" w14:paraId="1C965A21" w14:textId="77777777" w:rsidTr="00696FD2">
        <w:trPr>
          <w:trHeight w:val="402"/>
        </w:trPr>
        <w:tc>
          <w:tcPr>
            <w:tcW w:w="740" w:type="dxa"/>
            <w:tcBorders>
              <w:top w:val="nil"/>
              <w:left w:val="single" w:sz="8" w:space="0" w:color="auto"/>
              <w:bottom w:val="single" w:sz="8" w:space="0" w:color="auto"/>
              <w:right w:val="single" w:sz="8" w:space="0" w:color="auto"/>
            </w:tcBorders>
            <w:shd w:val="clear" w:color="000000" w:fill="DDEBF7"/>
            <w:noWrap/>
            <w:vAlign w:val="center"/>
            <w:hideMark/>
          </w:tcPr>
          <w:p w14:paraId="05AB64E4" w14:textId="77777777" w:rsidR="008572C3" w:rsidRPr="00696FD2" w:rsidRDefault="008572C3" w:rsidP="00696FD2">
            <w:pPr>
              <w:spacing w:after="0"/>
              <w:ind w:left="0"/>
              <w:jc w:val="center"/>
              <w:rPr>
                <w:b/>
                <w:bCs/>
                <w:snapToGrid/>
                <w:color w:val="000000"/>
                <w:lang w:val="en-US"/>
              </w:rPr>
            </w:pPr>
            <w:r w:rsidRPr="00696FD2">
              <w:rPr>
                <w:b/>
                <w:bCs/>
                <w:snapToGrid/>
                <w:color w:val="000000"/>
                <w:lang w:val="en-US"/>
              </w:rPr>
              <w:t>1</w:t>
            </w:r>
          </w:p>
        </w:tc>
        <w:tc>
          <w:tcPr>
            <w:tcW w:w="2515" w:type="dxa"/>
            <w:tcBorders>
              <w:top w:val="nil"/>
              <w:left w:val="nil"/>
              <w:bottom w:val="single" w:sz="8" w:space="0" w:color="auto"/>
              <w:right w:val="single" w:sz="8" w:space="0" w:color="auto"/>
            </w:tcBorders>
            <w:shd w:val="clear" w:color="000000" w:fill="DDEBF7"/>
            <w:noWrap/>
            <w:vAlign w:val="center"/>
            <w:hideMark/>
          </w:tcPr>
          <w:p w14:paraId="1B4A2797" w14:textId="78E1E117" w:rsidR="008572C3" w:rsidRPr="00696FD2" w:rsidRDefault="008572C3" w:rsidP="00696FD2">
            <w:pPr>
              <w:spacing w:after="0"/>
              <w:ind w:left="0"/>
              <w:jc w:val="center"/>
              <w:rPr>
                <w:snapToGrid/>
                <w:color w:val="000000"/>
                <w:lang w:val="en-US"/>
              </w:rPr>
            </w:pPr>
            <w:r>
              <w:rPr>
                <w:color w:val="000000"/>
              </w:rPr>
              <w:t>GETICA 95 COM SRL</w:t>
            </w:r>
          </w:p>
        </w:tc>
        <w:tc>
          <w:tcPr>
            <w:tcW w:w="2970" w:type="dxa"/>
            <w:tcBorders>
              <w:top w:val="nil"/>
              <w:left w:val="nil"/>
              <w:bottom w:val="single" w:sz="8" w:space="0" w:color="auto"/>
              <w:right w:val="single" w:sz="8" w:space="0" w:color="auto"/>
            </w:tcBorders>
            <w:shd w:val="clear" w:color="000000" w:fill="DDEBF7"/>
            <w:noWrap/>
            <w:vAlign w:val="center"/>
            <w:hideMark/>
          </w:tcPr>
          <w:p w14:paraId="06DD9E81" w14:textId="68D53CDB" w:rsidR="008572C3" w:rsidRPr="00696FD2" w:rsidRDefault="008572C3" w:rsidP="00696FD2">
            <w:pPr>
              <w:spacing w:after="0"/>
              <w:ind w:left="0"/>
              <w:jc w:val="center"/>
              <w:rPr>
                <w:b/>
                <w:bCs/>
                <w:snapToGrid/>
                <w:color w:val="000000"/>
                <w:lang w:val="en-US"/>
              </w:rPr>
            </w:pPr>
            <w:r>
              <w:rPr>
                <w:b/>
                <w:bCs/>
                <w:color w:val="000000"/>
              </w:rPr>
              <w:t>AVA010E/23.01.2018</w:t>
            </w:r>
          </w:p>
        </w:tc>
        <w:tc>
          <w:tcPr>
            <w:tcW w:w="3312" w:type="dxa"/>
            <w:tcBorders>
              <w:top w:val="single" w:sz="8" w:space="0" w:color="auto"/>
              <w:left w:val="nil"/>
              <w:bottom w:val="single" w:sz="8" w:space="0" w:color="auto"/>
              <w:right w:val="single" w:sz="4" w:space="0" w:color="auto"/>
            </w:tcBorders>
            <w:shd w:val="clear" w:color="000000" w:fill="DDEBF7"/>
            <w:noWrap/>
            <w:vAlign w:val="center"/>
            <w:hideMark/>
          </w:tcPr>
          <w:p w14:paraId="7F167BBF" w14:textId="43E4292F" w:rsidR="008572C3" w:rsidRPr="00696FD2" w:rsidRDefault="008572C3" w:rsidP="00696FD2">
            <w:pPr>
              <w:spacing w:after="0"/>
              <w:ind w:left="0"/>
              <w:jc w:val="left"/>
              <w:rPr>
                <w:snapToGrid/>
                <w:color w:val="000000"/>
                <w:lang w:val="en-US"/>
              </w:rPr>
            </w:pPr>
            <w:r>
              <w:rPr>
                <w:color w:val="000000"/>
              </w:rPr>
              <w:t>Furnizare energie electrica la locurile de consum.</w:t>
            </w:r>
          </w:p>
        </w:tc>
      </w:tr>
      <w:tr w:rsidR="008572C3" w:rsidRPr="00696FD2" w14:paraId="0C00B1C3" w14:textId="77777777" w:rsidTr="00696FD2">
        <w:trPr>
          <w:trHeight w:val="402"/>
        </w:trPr>
        <w:tc>
          <w:tcPr>
            <w:tcW w:w="740" w:type="dxa"/>
            <w:tcBorders>
              <w:top w:val="nil"/>
              <w:left w:val="single" w:sz="8" w:space="0" w:color="auto"/>
              <w:bottom w:val="single" w:sz="8" w:space="0" w:color="auto"/>
              <w:right w:val="single" w:sz="8" w:space="0" w:color="auto"/>
            </w:tcBorders>
            <w:shd w:val="clear" w:color="000000" w:fill="DDEBF7"/>
            <w:noWrap/>
            <w:vAlign w:val="center"/>
            <w:hideMark/>
          </w:tcPr>
          <w:p w14:paraId="4F0C74AF" w14:textId="77777777" w:rsidR="008572C3" w:rsidRPr="00696FD2" w:rsidRDefault="008572C3" w:rsidP="00696FD2">
            <w:pPr>
              <w:spacing w:after="0"/>
              <w:ind w:left="0"/>
              <w:jc w:val="center"/>
              <w:rPr>
                <w:b/>
                <w:bCs/>
                <w:snapToGrid/>
                <w:color w:val="000000"/>
                <w:lang w:val="en-US"/>
              </w:rPr>
            </w:pPr>
            <w:r w:rsidRPr="00696FD2">
              <w:rPr>
                <w:b/>
                <w:bCs/>
                <w:snapToGrid/>
                <w:color w:val="000000"/>
                <w:lang w:val="en-US"/>
              </w:rPr>
              <w:t>2</w:t>
            </w:r>
          </w:p>
        </w:tc>
        <w:tc>
          <w:tcPr>
            <w:tcW w:w="2515" w:type="dxa"/>
            <w:tcBorders>
              <w:top w:val="nil"/>
              <w:left w:val="nil"/>
              <w:bottom w:val="single" w:sz="8" w:space="0" w:color="auto"/>
              <w:right w:val="single" w:sz="8" w:space="0" w:color="auto"/>
            </w:tcBorders>
            <w:shd w:val="clear" w:color="000000" w:fill="DDEBF7"/>
            <w:noWrap/>
            <w:vAlign w:val="center"/>
            <w:hideMark/>
          </w:tcPr>
          <w:p w14:paraId="2BE54F77" w14:textId="3A2FA443" w:rsidR="008572C3" w:rsidRPr="00696FD2" w:rsidRDefault="008572C3" w:rsidP="00696FD2">
            <w:pPr>
              <w:spacing w:after="0"/>
              <w:ind w:left="0"/>
              <w:jc w:val="center"/>
              <w:rPr>
                <w:snapToGrid/>
                <w:color w:val="000000"/>
                <w:lang w:val="en-US"/>
              </w:rPr>
            </w:pPr>
            <w:r>
              <w:rPr>
                <w:color w:val="000000"/>
              </w:rPr>
              <w:t>ABA CRISURI ORADEA</w:t>
            </w:r>
          </w:p>
        </w:tc>
        <w:tc>
          <w:tcPr>
            <w:tcW w:w="2970" w:type="dxa"/>
            <w:tcBorders>
              <w:top w:val="nil"/>
              <w:left w:val="nil"/>
              <w:bottom w:val="single" w:sz="8" w:space="0" w:color="auto"/>
              <w:right w:val="single" w:sz="8" w:space="0" w:color="auto"/>
            </w:tcBorders>
            <w:shd w:val="clear" w:color="000000" w:fill="DDEBF7"/>
            <w:noWrap/>
            <w:vAlign w:val="center"/>
            <w:hideMark/>
          </w:tcPr>
          <w:p w14:paraId="172665AB" w14:textId="0E28C05D" w:rsidR="008572C3" w:rsidRPr="00696FD2" w:rsidRDefault="008572C3" w:rsidP="00696FD2">
            <w:pPr>
              <w:spacing w:after="0"/>
              <w:ind w:left="0"/>
              <w:jc w:val="center"/>
              <w:rPr>
                <w:b/>
                <w:bCs/>
                <w:snapToGrid/>
                <w:color w:val="000000"/>
                <w:lang w:val="en-US"/>
              </w:rPr>
            </w:pPr>
            <w:r>
              <w:rPr>
                <w:b/>
                <w:bCs/>
                <w:color w:val="000000"/>
              </w:rPr>
              <w:t xml:space="preserve">470/03.01.2017, </w:t>
            </w:r>
            <w:r>
              <w:rPr>
                <w:color w:val="000000"/>
              </w:rPr>
              <w:t>AA nr. 1/2018</w:t>
            </w:r>
          </w:p>
        </w:tc>
        <w:tc>
          <w:tcPr>
            <w:tcW w:w="3312" w:type="dxa"/>
            <w:tcBorders>
              <w:top w:val="single" w:sz="8" w:space="0" w:color="auto"/>
              <w:left w:val="nil"/>
              <w:bottom w:val="single" w:sz="8" w:space="0" w:color="auto"/>
              <w:right w:val="single" w:sz="4" w:space="0" w:color="auto"/>
            </w:tcBorders>
            <w:shd w:val="clear" w:color="000000" w:fill="DDEBF7"/>
            <w:noWrap/>
            <w:vAlign w:val="center"/>
            <w:hideMark/>
          </w:tcPr>
          <w:p w14:paraId="37171801" w14:textId="5B3EF850" w:rsidR="008572C3" w:rsidRPr="00696FD2" w:rsidRDefault="008572C3" w:rsidP="00696FD2">
            <w:pPr>
              <w:spacing w:after="0"/>
              <w:ind w:left="0"/>
              <w:jc w:val="left"/>
              <w:rPr>
                <w:snapToGrid/>
                <w:color w:val="000000"/>
                <w:lang w:val="en-US"/>
              </w:rPr>
            </w:pPr>
            <w:r>
              <w:rPr>
                <w:color w:val="000000"/>
              </w:rPr>
              <w:t>Utilizare/exploatere resurse de apa.</w:t>
            </w:r>
          </w:p>
        </w:tc>
      </w:tr>
      <w:tr w:rsidR="008572C3" w:rsidRPr="00696FD2" w14:paraId="164A3332" w14:textId="77777777" w:rsidTr="00696FD2">
        <w:trPr>
          <w:trHeight w:val="402"/>
        </w:trPr>
        <w:tc>
          <w:tcPr>
            <w:tcW w:w="740" w:type="dxa"/>
            <w:tcBorders>
              <w:top w:val="nil"/>
              <w:left w:val="single" w:sz="8" w:space="0" w:color="auto"/>
              <w:bottom w:val="single" w:sz="8" w:space="0" w:color="auto"/>
              <w:right w:val="single" w:sz="8" w:space="0" w:color="auto"/>
            </w:tcBorders>
            <w:shd w:val="clear" w:color="000000" w:fill="DDEBF7"/>
            <w:noWrap/>
            <w:vAlign w:val="center"/>
            <w:hideMark/>
          </w:tcPr>
          <w:p w14:paraId="11B03FB0" w14:textId="77777777" w:rsidR="008572C3" w:rsidRPr="00696FD2" w:rsidRDefault="008572C3" w:rsidP="00696FD2">
            <w:pPr>
              <w:spacing w:after="0"/>
              <w:ind w:left="0"/>
              <w:jc w:val="center"/>
              <w:rPr>
                <w:b/>
                <w:bCs/>
                <w:snapToGrid/>
                <w:color w:val="000000"/>
                <w:lang w:val="en-US"/>
              </w:rPr>
            </w:pPr>
            <w:r w:rsidRPr="00696FD2">
              <w:rPr>
                <w:b/>
                <w:bCs/>
                <w:snapToGrid/>
                <w:color w:val="000000"/>
                <w:lang w:val="en-US"/>
              </w:rPr>
              <w:t>3</w:t>
            </w:r>
          </w:p>
        </w:tc>
        <w:tc>
          <w:tcPr>
            <w:tcW w:w="2515" w:type="dxa"/>
            <w:tcBorders>
              <w:top w:val="nil"/>
              <w:left w:val="nil"/>
              <w:bottom w:val="single" w:sz="8" w:space="0" w:color="auto"/>
              <w:right w:val="single" w:sz="8" w:space="0" w:color="auto"/>
            </w:tcBorders>
            <w:shd w:val="clear" w:color="000000" w:fill="DDEBF7"/>
            <w:noWrap/>
            <w:vAlign w:val="center"/>
            <w:hideMark/>
          </w:tcPr>
          <w:p w14:paraId="3187FF1B" w14:textId="4EC3AB98" w:rsidR="008572C3" w:rsidRPr="00696FD2" w:rsidRDefault="008572C3" w:rsidP="00696FD2">
            <w:pPr>
              <w:spacing w:after="0"/>
              <w:ind w:left="0"/>
              <w:jc w:val="center"/>
              <w:rPr>
                <w:snapToGrid/>
                <w:color w:val="000000"/>
                <w:lang w:val="en-US"/>
              </w:rPr>
            </w:pPr>
            <w:r>
              <w:rPr>
                <w:color w:val="000000"/>
              </w:rPr>
              <w:t>SC SISTEM GAS SRL</w:t>
            </w:r>
          </w:p>
        </w:tc>
        <w:tc>
          <w:tcPr>
            <w:tcW w:w="2970" w:type="dxa"/>
            <w:tcBorders>
              <w:top w:val="nil"/>
              <w:left w:val="nil"/>
              <w:bottom w:val="single" w:sz="8" w:space="0" w:color="auto"/>
              <w:right w:val="single" w:sz="8" w:space="0" w:color="auto"/>
            </w:tcBorders>
            <w:shd w:val="clear" w:color="000000" w:fill="DDEBF7"/>
            <w:noWrap/>
            <w:vAlign w:val="center"/>
            <w:hideMark/>
          </w:tcPr>
          <w:p w14:paraId="4952832D" w14:textId="250E56DF" w:rsidR="008572C3" w:rsidRPr="00696FD2" w:rsidRDefault="008572C3" w:rsidP="00696FD2">
            <w:pPr>
              <w:spacing w:after="0"/>
              <w:ind w:left="0"/>
              <w:jc w:val="center"/>
              <w:rPr>
                <w:b/>
                <w:bCs/>
                <w:snapToGrid/>
                <w:color w:val="000000"/>
                <w:lang w:val="en-US"/>
              </w:rPr>
            </w:pPr>
            <w:r>
              <w:rPr>
                <w:b/>
                <w:bCs/>
                <w:color w:val="000000"/>
              </w:rPr>
              <w:t>892/16.05.2018</w:t>
            </w:r>
          </w:p>
        </w:tc>
        <w:tc>
          <w:tcPr>
            <w:tcW w:w="3312" w:type="dxa"/>
            <w:tcBorders>
              <w:top w:val="single" w:sz="8" w:space="0" w:color="auto"/>
              <w:left w:val="nil"/>
              <w:bottom w:val="single" w:sz="8" w:space="0" w:color="auto"/>
              <w:right w:val="single" w:sz="4" w:space="0" w:color="auto"/>
            </w:tcBorders>
            <w:shd w:val="clear" w:color="000000" w:fill="DDEBF7"/>
            <w:noWrap/>
            <w:vAlign w:val="center"/>
            <w:hideMark/>
          </w:tcPr>
          <w:p w14:paraId="7D7F436A" w14:textId="2C1F4D0E" w:rsidR="008572C3" w:rsidRPr="00696FD2" w:rsidRDefault="008572C3" w:rsidP="00696FD2">
            <w:pPr>
              <w:spacing w:after="0"/>
              <w:ind w:left="0"/>
              <w:jc w:val="left"/>
              <w:rPr>
                <w:snapToGrid/>
                <w:color w:val="000000"/>
                <w:lang w:val="en-US"/>
              </w:rPr>
            </w:pPr>
            <w:r>
              <w:rPr>
                <w:color w:val="000000"/>
              </w:rPr>
              <w:t>Livrare GPL</w:t>
            </w:r>
          </w:p>
        </w:tc>
      </w:tr>
      <w:tr w:rsidR="008572C3" w:rsidRPr="00696FD2" w14:paraId="57684DA3" w14:textId="77777777" w:rsidTr="00696FD2">
        <w:trPr>
          <w:trHeight w:val="510"/>
        </w:trPr>
        <w:tc>
          <w:tcPr>
            <w:tcW w:w="740" w:type="dxa"/>
            <w:tcBorders>
              <w:top w:val="nil"/>
              <w:left w:val="single" w:sz="8" w:space="0" w:color="auto"/>
              <w:bottom w:val="single" w:sz="8" w:space="0" w:color="auto"/>
              <w:right w:val="single" w:sz="8" w:space="0" w:color="auto"/>
            </w:tcBorders>
            <w:shd w:val="clear" w:color="000000" w:fill="E2EFDA"/>
            <w:noWrap/>
            <w:vAlign w:val="center"/>
            <w:hideMark/>
          </w:tcPr>
          <w:p w14:paraId="379AB80B" w14:textId="77777777" w:rsidR="008572C3" w:rsidRPr="00696FD2" w:rsidRDefault="008572C3" w:rsidP="00696FD2">
            <w:pPr>
              <w:spacing w:after="0"/>
              <w:ind w:left="0"/>
              <w:jc w:val="center"/>
              <w:rPr>
                <w:b/>
                <w:bCs/>
                <w:snapToGrid/>
                <w:color w:val="000000"/>
                <w:lang w:val="en-US"/>
              </w:rPr>
            </w:pPr>
            <w:r w:rsidRPr="00696FD2">
              <w:rPr>
                <w:b/>
                <w:bCs/>
                <w:snapToGrid/>
                <w:color w:val="000000"/>
                <w:lang w:val="en-US"/>
              </w:rPr>
              <w:t>4</w:t>
            </w:r>
          </w:p>
        </w:tc>
        <w:tc>
          <w:tcPr>
            <w:tcW w:w="2515" w:type="dxa"/>
            <w:tcBorders>
              <w:top w:val="nil"/>
              <w:left w:val="nil"/>
              <w:bottom w:val="single" w:sz="8" w:space="0" w:color="auto"/>
              <w:right w:val="single" w:sz="8" w:space="0" w:color="auto"/>
            </w:tcBorders>
            <w:shd w:val="clear" w:color="000000" w:fill="E2EFDA"/>
            <w:noWrap/>
            <w:vAlign w:val="center"/>
            <w:hideMark/>
          </w:tcPr>
          <w:p w14:paraId="45933E49" w14:textId="5AF3D4E6" w:rsidR="008572C3" w:rsidRPr="00696FD2" w:rsidRDefault="008572C3" w:rsidP="00696FD2">
            <w:pPr>
              <w:spacing w:after="0"/>
              <w:ind w:left="0"/>
              <w:jc w:val="center"/>
              <w:rPr>
                <w:snapToGrid/>
                <w:color w:val="000000"/>
                <w:lang w:val="en-US"/>
              </w:rPr>
            </w:pPr>
            <w:r>
              <w:rPr>
                <w:color w:val="000000"/>
              </w:rPr>
              <w:t>SERVSAL PREST ARAD</w:t>
            </w:r>
          </w:p>
        </w:tc>
        <w:tc>
          <w:tcPr>
            <w:tcW w:w="2970" w:type="dxa"/>
            <w:tcBorders>
              <w:top w:val="nil"/>
              <w:left w:val="nil"/>
              <w:bottom w:val="single" w:sz="8" w:space="0" w:color="auto"/>
              <w:right w:val="single" w:sz="8" w:space="0" w:color="auto"/>
            </w:tcBorders>
            <w:shd w:val="clear" w:color="000000" w:fill="E2EFDA"/>
            <w:noWrap/>
            <w:vAlign w:val="center"/>
            <w:hideMark/>
          </w:tcPr>
          <w:p w14:paraId="3CC94A84" w14:textId="1AD4AF07" w:rsidR="008572C3" w:rsidRPr="00696FD2" w:rsidRDefault="008572C3" w:rsidP="00696FD2">
            <w:pPr>
              <w:spacing w:after="0"/>
              <w:ind w:left="0"/>
              <w:jc w:val="center"/>
              <w:rPr>
                <w:b/>
                <w:bCs/>
                <w:snapToGrid/>
                <w:color w:val="000000"/>
                <w:lang w:val="en-US"/>
              </w:rPr>
            </w:pPr>
            <w:r>
              <w:rPr>
                <w:b/>
                <w:bCs/>
                <w:color w:val="000000"/>
              </w:rPr>
              <w:t xml:space="preserve">nr. 3163/26.04.2010; </w:t>
            </w:r>
            <w:r>
              <w:rPr>
                <w:color w:val="000000"/>
              </w:rPr>
              <w:t>AA nr 3/2017</w:t>
            </w:r>
          </w:p>
        </w:tc>
        <w:tc>
          <w:tcPr>
            <w:tcW w:w="3312" w:type="dxa"/>
            <w:tcBorders>
              <w:top w:val="single" w:sz="8" w:space="0" w:color="auto"/>
              <w:left w:val="nil"/>
              <w:bottom w:val="single" w:sz="8" w:space="0" w:color="auto"/>
              <w:right w:val="single" w:sz="4" w:space="0" w:color="auto"/>
            </w:tcBorders>
            <w:shd w:val="clear" w:color="000000" w:fill="E2EFDA"/>
            <w:noWrap/>
            <w:vAlign w:val="center"/>
            <w:hideMark/>
          </w:tcPr>
          <w:p w14:paraId="113C752F" w14:textId="24E72883" w:rsidR="008572C3" w:rsidRPr="00696FD2" w:rsidRDefault="008572C3" w:rsidP="00696FD2">
            <w:pPr>
              <w:spacing w:after="0"/>
              <w:ind w:left="0"/>
              <w:jc w:val="left"/>
              <w:rPr>
                <w:snapToGrid/>
                <w:color w:val="000000"/>
                <w:lang w:val="en-US"/>
              </w:rPr>
            </w:pPr>
            <w:r>
              <w:rPr>
                <w:color w:val="000000"/>
              </w:rPr>
              <w:t>Preluare ape uzate.</w:t>
            </w:r>
          </w:p>
        </w:tc>
      </w:tr>
      <w:tr w:rsidR="008572C3" w:rsidRPr="008572C3" w14:paraId="017978F4" w14:textId="77777777" w:rsidTr="00696FD2">
        <w:trPr>
          <w:trHeight w:val="525"/>
        </w:trPr>
        <w:tc>
          <w:tcPr>
            <w:tcW w:w="740" w:type="dxa"/>
            <w:tcBorders>
              <w:top w:val="nil"/>
              <w:left w:val="single" w:sz="8" w:space="0" w:color="auto"/>
              <w:bottom w:val="single" w:sz="8" w:space="0" w:color="auto"/>
              <w:right w:val="single" w:sz="8" w:space="0" w:color="auto"/>
            </w:tcBorders>
            <w:shd w:val="clear" w:color="000000" w:fill="E2EFDA"/>
            <w:noWrap/>
            <w:vAlign w:val="center"/>
            <w:hideMark/>
          </w:tcPr>
          <w:p w14:paraId="57773D95" w14:textId="77777777" w:rsidR="008572C3" w:rsidRPr="008572C3" w:rsidRDefault="008572C3" w:rsidP="00696FD2">
            <w:pPr>
              <w:spacing w:after="0"/>
              <w:ind w:left="0"/>
              <w:jc w:val="center"/>
              <w:rPr>
                <w:b/>
                <w:bCs/>
                <w:snapToGrid/>
                <w:lang w:val="en-US"/>
              </w:rPr>
            </w:pPr>
            <w:r w:rsidRPr="008572C3">
              <w:rPr>
                <w:b/>
                <w:bCs/>
                <w:snapToGrid/>
                <w:lang w:val="en-US"/>
              </w:rPr>
              <w:t>5</w:t>
            </w:r>
          </w:p>
        </w:tc>
        <w:tc>
          <w:tcPr>
            <w:tcW w:w="2515" w:type="dxa"/>
            <w:tcBorders>
              <w:top w:val="nil"/>
              <w:left w:val="nil"/>
              <w:bottom w:val="single" w:sz="8" w:space="0" w:color="auto"/>
              <w:right w:val="single" w:sz="8" w:space="0" w:color="auto"/>
            </w:tcBorders>
            <w:shd w:val="clear" w:color="000000" w:fill="E2EFDA"/>
            <w:noWrap/>
            <w:vAlign w:val="center"/>
            <w:hideMark/>
          </w:tcPr>
          <w:p w14:paraId="14824F07" w14:textId="3D3BDDCC" w:rsidR="008572C3" w:rsidRPr="008572C3" w:rsidRDefault="008572C3" w:rsidP="00696FD2">
            <w:pPr>
              <w:spacing w:after="0"/>
              <w:ind w:left="0"/>
              <w:jc w:val="center"/>
              <w:rPr>
                <w:snapToGrid/>
                <w:lang w:val="en-US"/>
              </w:rPr>
            </w:pPr>
            <w:r w:rsidRPr="008572C3">
              <w:t xml:space="preserve">SC ECO INEU PHARE 2004 SA </w:t>
            </w:r>
          </w:p>
        </w:tc>
        <w:tc>
          <w:tcPr>
            <w:tcW w:w="2970" w:type="dxa"/>
            <w:tcBorders>
              <w:top w:val="nil"/>
              <w:left w:val="nil"/>
              <w:bottom w:val="single" w:sz="8" w:space="0" w:color="auto"/>
              <w:right w:val="single" w:sz="8" w:space="0" w:color="auto"/>
            </w:tcBorders>
            <w:shd w:val="clear" w:color="000000" w:fill="E2EFDA"/>
            <w:noWrap/>
            <w:vAlign w:val="center"/>
            <w:hideMark/>
          </w:tcPr>
          <w:p w14:paraId="661E8779" w14:textId="11F4C321" w:rsidR="008572C3" w:rsidRPr="008572C3" w:rsidRDefault="008572C3" w:rsidP="00696FD2">
            <w:pPr>
              <w:spacing w:after="0"/>
              <w:ind w:left="0"/>
              <w:jc w:val="center"/>
              <w:rPr>
                <w:b/>
                <w:bCs/>
                <w:snapToGrid/>
                <w:lang w:val="en-US"/>
              </w:rPr>
            </w:pPr>
            <w:r w:rsidRPr="008572C3">
              <w:rPr>
                <w:b/>
                <w:bCs/>
              </w:rPr>
              <w:t>133/11.01.2018</w:t>
            </w:r>
          </w:p>
        </w:tc>
        <w:tc>
          <w:tcPr>
            <w:tcW w:w="3312" w:type="dxa"/>
            <w:tcBorders>
              <w:top w:val="single" w:sz="8" w:space="0" w:color="auto"/>
              <w:left w:val="nil"/>
              <w:bottom w:val="single" w:sz="8" w:space="0" w:color="auto"/>
              <w:right w:val="single" w:sz="4" w:space="0" w:color="auto"/>
            </w:tcBorders>
            <w:shd w:val="clear" w:color="000000" w:fill="E2EFDA"/>
            <w:noWrap/>
            <w:vAlign w:val="center"/>
            <w:hideMark/>
          </w:tcPr>
          <w:p w14:paraId="3C40152F" w14:textId="5A5A6531" w:rsidR="008572C3" w:rsidRPr="008572C3" w:rsidRDefault="008572C3" w:rsidP="00696FD2">
            <w:pPr>
              <w:spacing w:after="0"/>
              <w:ind w:left="0"/>
              <w:jc w:val="left"/>
              <w:rPr>
                <w:snapToGrid/>
                <w:lang w:val="en-US"/>
              </w:rPr>
            </w:pPr>
            <w:r w:rsidRPr="008572C3">
              <w:t>Preluare deseuri cenusa.</w:t>
            </w:r>
          </w:p>
        </w:tc>
      </w:tr>
      <w:tr w:rsidR="008572C3" w:rsidRPr="00696FD2" w14:paraId="1A5E0E15" w14:textId="77777777" w:rsidTr="00696FD2">
        <w:trPr>
          <w:trHeight w:val="780"/>
        </w:trPr>
        <w:tc>
          <w:tcPr>
            <w:tcW w:w="740" w:type="dxa"/>
            <w:tcBorders>
              <w:top w:val="nil"/>
              <w:left w:val="single" w:sz="8" w:space="0" w:color="auto"/>
              <w:bottom w:val="single" w:sz="8" w:space="0" w:color="auto"/>
              <w:right w:val="single" w:sz="8" w:space="0" w:color="auto"/>
            </w:tcBorders>
            <w:shd w:val="clear" w:color="000000" w:fill="E2EFDA"/>
            <w:noWrap/>
            <w:vAlign w:val="center"/>
            <w:hideMark/>
          </w:tcPr>
          <w:p w14:paraId="2C21EA0E" w14:textId="77777777" w:rsidR="008572C3" w:rsidRPr="00696FD2" w:rsidRDefault="008572C3" w:rsidP="00696FD2">
            <w:pPr>
              <w:spacing w:after="0"/>
              <w:ind w:left="0"/>
              <w:jc w:val="center"/>
              <w:rPr>
                <w:b/>
                <w:bCs/>
                <w:snapToGrid/>
                <w:color w:val="000000"/>
                <w:lang w:val="en-US"/>
              </w:rPr>
            </w:pPr>
            <w:r w:rsidRPr="00696FD2">
              <w:rPr>
                <w:b/>
                <w:bCs/>
                <w:snapToGrid/>
                <w:color w:val="000000"/>
                <w:lang w:val="en-US"/>
              </w:rPr>
              <w:t>6</w:t>
            </w:r>
          </w:p>
        </w:tc>
        <w:tc>
          <w:tcPr>
            <w:tcW w:w="2515" w:type="dxa"/>
            <w:tcBorders>
              <w:top w:val="nil"/>
              <w:left w:val="nil"/>
              <w:bottom w:val="single" w:sz="8" w:space="0" w:color="auto"/>
              <w:right w:val="single" w:sz="8" w:space="0" w:color="auto"/>
            </w:tcBorders>
            <w:shd w:val="clear" w:color="000000" w:fill="E2EFDA"/>
            <w:noWrap/>
            <w:vAlign w:val="center"/>
            <w:hideMark/>
          </w:tcPr>
          <w:p w14:paraId="2C1CE485" w14:textId="7CC0D76A" w:rsidR="008572C3" w:rsidRPr="00696FD2" w:rsidRDefault="008572C3" w:rsidP="00696FD2">
            <w:pPr>
              <w:spacing w:after="0"/>
              <w:ind w:left="0"/>
              <w:jc w:val="center"/>
              <w:rPr>
                <w:snapToGrid/>
                <w:color w:val="000000"/>
                <w:lang w:val="en-US"/>
              </w:rPr>
            </w:pPr>
            <w:r>
              <w:rPr>
                <w:color w:val="000000"/>
              </w:rPr>
              <w:t>SELECTIV SOC COLECTARE SRL</w:t>
            </w:r>
          </w:p>
        </w:tc>
        <w:tc>
          <w:tcPr>
            <w:tcW w:w="2970" w:type="dxa"/>
            <w:tcBorders>
              <w:top w:val="nil"/>
              <w:left w:val="nil"/>
              <w:bottom w:val="single" w:sz="8" w:space="0" w:color="auto"/>
              <w:right w:val="single" w:sz="8" w:space="0" w:color="auto"/>
            </w:tcBorders>
            <w:shd w:val="clear" w:color="000000" w:fill="E2EFDA"/>
            <w:vAlign w:val="center"/>
            <w:hideMark/>
          </w:tcPr>
          <w:p w14:paraId="6B778197" w14:textId="78C64754" w:rsidR="008572C3" w:rsidRPr="00696FD2" w:rsidRDefault="008572C3" w:rsidP="00696FD2">
            <w:pPr>
              <w:spacing w:after="0"/>
              <w:ind w:left="0"/>
              <w:jc w:val="center"/>
              <w:rPr>
                <w:b/>
                <w:bCs/>
                <w:snapToGrid/>
                <w:color w:val="000000"/>
                <w:lang w:val="en-US"/>
              </w:rPr>
            </w:pPr>
            <w:r>
              <w:rPr>
                <w:b/>
                <w:bCs/>
                <w:color w:val="000000"/>
              </w:rPr>
              <w:t>19.06.2018</w:t>
            </w:r>
          </w:p>
        </w:tc>
        <w:tc>
          <w:tcPr>
            <w:tcW w:w="3312" w:type="dxa"/>
            <w:tcBorders>
              <w:top w:val="single" w:sz="8" w:space="0" w:color="auto"/>
              <w:left w:val="nil"/>
              <w:bottom w:val="single" w:sz="8" w:space="0" w:color="auto"/>
              <w:right w:val="single" w:sz="4" w:space="0" w:color="auto"/>
            </w:tcBorders>
            <w:shd w:val="clear" w:color="000000" w:fill="E2EFDA"/>
            <w:vAlign w:val="center"/>
            <w:hideMark/>
          </w:tcPr>
          <w:p w14:paraId="62B37A0C" w14:textId="6C2D1FE8" w:rsidR="008572C3" w:rsidRPr="00696FD2" w:rsidRDefault="008572C3" w:rsidP="00696FD2">
            <w:pPr>
              <w:spacing w:after="0"/>
              <w:ind w:left="0"/>
              <w:jc w:val="left"/>
              <w:rPr>
                <w:snapToGrid/>
                <w:color w:val="000000"/>
                <w:lang w:val="en-US"/>
              </w:rPr>
            </w:pPr>
            <w:r>
              <w:rPr>
                <w:color w:val="000000"/>
              </w:rPr>
              <w:t>Preluare deseuri menajere.</w:t>
            </w:r>
          </w:p>
        </w:tc>
      </w:tr>
      <w:tr w:rsidR="008572C3" w:rsidRPr="00696FD2" w14:paraId="02EE80FB" w14:textId="77777777" w:rsidTr="00696FD2">
        <w:trPr>
          <w:trHeight w:val="660"/>
        </w:trPr>
        <w:tc>
          <w:tcPr>
            <w:tcW w:w="740" w:type="dxa"/>
            <w:tcBorders>
              <w:top w:val="nil"/>
              <w:left w:val="single" w:sz="8" w:space="0" w:color="auto"/>
              <w:bottom w:val="single" w:sz="8" w:space="0" w:color="auto"/>
              <w:right w:val="single" w:sz="8" w:space="0" w:color="auto"/>
            </w:tcBorders>
            <w:shd w:val="clear" w:color="000000" w:fill="E2EFDA"/>
            <w:noWrap/>
            <w:vAlign w:val="center"/>
            <w:hideMark/>
          </w:tcPr>
          <w:p w14:paraId="254EE870" w14:textId="77777777" w:rsidR="008572C3" w:rsidRPr="00696FD2" w:rsidRDefault="008572C3" w:rsidP="00696FD2">
            <w:pPr>
              <w:spacing w:after="0"/>
              <w:ind w:left="0"/>
              <w:jc w:val="center"/>
              <w:rPr>
                <w:b/>
                <w:bCs/>
                <w:snapToGrid/>
                <w:color w:val="000000"/>
                <w:lang w:val="en-US"/>
              </w:rPr>
            </w:pPr>
            <w:r w:rsidRPr="00696FD2">
              <w:rPr>
                <w:b/>
                <w:bCs/>
                <w:snapToGrid/>
                <w:color w:val="000000"/>
                <w:lang w:val="en-US"/>
              </w:rPr>
              <w:t>7</w:t>
            </w:r>
          </w:p>
        </w:tc>
        <w:tc>
          <w:tcPr>
            <w:tcW w:w="2515" w:type="dxa"/>
            <w:tcBorders>
              <w:top w:val="nil"/>
              <w:left w:val="nil"/>
              <w:bottom w:val="single" w:sz="8" w:space="0" w:color="auto"/>
              <w:right w:val="single" w:sz="8" w:space="0" w:color="auto"/>
            </w:tcBorders>
            <w:shd w:val="clear" w:color="000000" w:fill="E2EFDA"/>
            <w:noWrap/>
            <w:vAlign w:val="center"/>
            <w:hideMark/>
          </w:tcPr>
          <w:p w14:paraId="5F37DBFD" w14:textId="6E7844B1" w:rsidR="008572C3" w:rsidRPr="00696FD2" w:rsidRDefault="008572C3" w:rsidP="00696FD2">
            <w:pPr>
              <w:spacing w:after="0"/>
              <w:ind w:left="0"/>
              <w:jc w:val="center"/>
              <w:rPr>
                <w:snapToGrid/>
                <w:color w:val="000000"/>
                <w:lang w:val="en-US"/>
              </w:rPr>
            </w:pPr>
            <w:r>
              <w:rPr>
                <w:color w:val="000000"/>
              </w:rPr>
              <w:t>SC VIELE 2005 SRL</w:t>
            </w:r>
          </w:p>
        </w:tc>
        <w:tc>
          <w:tcPr>
            <w:tcW w:w="2970" w:type="dxa"/>
            <w:tcBorders>
              <w:top w:val="nil"/>
              <w:left w:val="nil"/>
              <w:bottom w:val="single" w:sz="8" w:space="0" w:color="auto"/>
              <w:right w:val="single" w:sz="8" w:space="0" w:color="auto"/>
            </w:tcBorders>
            <w:shd w:val="clear" w:color="000000" w:fill="E2EFDA"/>
            <w:noWrap/>
            <w:vAlign w:val="center"/>
            <w:hideMark/>
          </w:tcPr>
          <w:p w14:paraId="7CFF67CD" w14:textId="1685F545" w:rsidR="008572C3" w:rsidRPr="00696FD2" w:rsidRDefault="008572C3" w:rsidP="00696FD2">
            <w:pPr>
              <w:spacing w:after="0"/>
              <w:ind w:left="0"/>
              <w:jc w:val="center"/>
              <w:rPr>
                <w:b/>
                <w:bCs/>
                <w:snapToGrid/>
                <w:color w:val="000000"/>
                <w:lang w:val="en-US"/>
              </w:rPr>
            </w:pPr>
            <w:r>
              <w:rPr>
                <w:b/>
                <w:bCs/>
                <w:color w:val="000000"/>
              </w:rPr>
              <w:t>5532/16.07.2010</w:t>
            </w:r>
            <w:r>
              <w:rPr>
                <w:color w:val="000000"/>
              </w:rPr>
              <w:t xml:space="preserve">; AA nr.3/20.01.2014; </w:t>
            </w:r>
            <w:r>
              <w:rPr>
                <w:b/>
                <w:bCs/>
                <w:color w:val="000000"/>
              </w:rPr>
              <w:t>3384/08.05.2012</w:t>
            </w:r>
            <w:r>
              <w:rPr>
                <w:color w:val="000000"/>
              </w:rPr>
              <w:t>, AA nr. 6/07.07.2014; 7/18.03.2015</w:t>
            </w:r>
          </w:p>
        </w:tc>
        <w:tc>
          <w:tcPr>
            <w:tcW w:w="3312" w:type="dxa"/>
            <w:tcBorders>
              <w:top w:val="single" w:sz="8" w:space="0" w:color="auto"/>
              <w:left w:val="nil"/>
              <w:bottom w:val="single" w:sz="8" w:space="0" w:color="auto"/>
              <w:right w:val="single" w:sz="4" w:space="0" w:color="auto"/>
            </w:tcBorders>
            <w:shd w:val="clear" w:color="000000" w:fill="E2EFDA"/>
            <w:noWrap/>
            <w:vAlign w:val="center"/>
            <w:hideMark/>
          </w:tcPr>
          <w:p w14:paraId="6D3E1D14" w14:textId="3E91BF17" w:rsidR="008572C3" w:rsidRPr="00696FD2" w:rsidRDefault="008572C3" w:rsidP="00696FD2">
            <w:pPr>
              <w:spacing w:after="0"/>
              <w:ind w:left="0"/>
              <w:jc w:val="left"/>
              <w:rPr>
                <w:snapToGrid/>
                <w:color w:val="000000"/>
                <w:lang w:val="en-US"/>
              </w:rPr>
            </w:pPr>
            <w:r>
              <w:rPr>
                <w:color w:val="000000"/>
              </w:rPr>
              <w:t>Preluare deseuri reciclabile (ambalaje sticla, plastic, hartie/carton, etc.)</w:t>
            </w:r>
          </w:p>
        </w:tc>
      </w:tr>
      <w:tr w:rsidR="008572C3" w:rsidRPr="00696FD2" w14:paraId="77181D54" w14:textId="77777777" w:rsidTr="00696FD2">
        <w:trPr>
          <w:trHeight w:val="735"/>
        </w:trPr>
        <w:tc>
          <w:tcPr>
            <w:tcW w:w="740" w:type="dxa"/>
            <w:tcBorders>
              <w:top w:val="nil"/>
              <w:left w:val="single" w:sz="8" w:space="0" w:color="auto"/>
              <w:bottom w:val="single" w:sz="8" w:space="0" w:color="auto"/>
              <w:right w:val="single" w:sz="8" w:space="0" w:color="auto"/>
            </w:tcBorders>
            <w:shd w:val="clear" w:color="000000" w:fill="E2EFDA"/>
            <w:noWrap/>
            <w:vAlign w:val="center"/>
            <w:hideMark/>
          </w:tcPr>
          <w:p w14:paraId="12D6C247" w14:textId="77777777" w:rsidR="008572C3" w:rsidRPr="00696FD2" w:rsidRDefault="008572C3" w:rsidP="00696FD2">
            <w:pPr>
              <w:spacing w:after="0"/>
              <w:ind w:left="0"/>
              <w:jc w:val="center"/>
              <w:rPr>
                <w:b/>
                <w:bCs/>
                <w:snapToGrid/>
                <w:color w:val="000000"/>
                <w:lang w:val="en-US"/>
              </w:rPr>
            </w:pPr>
            <w:r w:rsidRPr="00696FD2">
              <w:rPr>
                <w:b/>
                <w:bCs/>
                <w:snapToGrid/>
                <w:color w:val="000000"/>
                <w:lang w:val="en-US"/>
              </w:rPr>
              <w:t>8</w:t>
            </w:r>
          </w:p>
        </w:tc>
        <w:tc>
          <w:tcPr>
            <w:tcW w:w="2515" w:type="dxa"/>
            <w:tcBorders>
              <w:top w:val="nil"/>
              <w:left w:val="nil"/>
              <w:bottom w:val="single" w:sz="8" w:space="0" w:color="auto"/>
              <w:right w:val="single" w:sz="8" w:space="0" w:color="auto"/>
            </w:tcBorders>
            <w:shd w:val="clear" w:color="000000" w:fill="E2EFDA"/>
            <w:noWrap/>
            <w:vAlign w:val="center"/>
            <w:hideMark/>
          </w:tcPr>
          <w:p w14:paraId="53E7CDE6" w14:textId="1660C6D9" w:rsidR="008572C3" w:rsidRPr="00696FD2" w:rsidRDefault="008572C3" w:rsidP="00696FD2">
            <w:pPr>
              <w:spacing w:after="0"/>
              <w:ind w:left="0"/>
              <w:jc w:val="center"/>
              <w:rPr>
                <w:snapToGrid/>
                <w:color w:val="000000"/>
                <w:lang w:val="en-US"/>
              </w:rPr>
            </w:pPr>
            <w:r>
              <w:rPr>
                <w:color w:val="000000"/>
              </w:rPr>
              <w:t>SC PRO AIR CLEAN SRL</w:t>
            </w:r>
          </w:p>
        </w:tc>
        <w:tc>
          <w:tcPr>
            <w:tcW w:w="2970" w:type="dxa"/>
            <w:tcBorders>
              <w:top w:val="nil"/>
              <w:left w:val="nil"/>
              <w:bottom w:val="single" w:sz="8" w:space="0" w:color="auto"/>
              <w:right w:val="single" w:sz="8" w:space="0" w:color="auto"/>
            </w:tcBorders>
            <w:shd w:val="clear" w:color="000000" w:fill="E2EFDA"/>
            <w:noWrap/>
            <w:vAlign w:val="center"/>
            <w:hideMark/>
          </w:tcPr>
          <w:p w14:paraId="7ED2D28F" w14:textId="70D6E129" w:rsidR="008572C3" w:rsidRPr="00696FD2" w:rsidRDefault="008572C3" w:rsidP="00696FD2">
            <w:pPr>
              <w:spacing w:after="0"/>
              <w:ind w:left="0"/>
              <w:jc w:val="center"/>
              <w:rPr>
                <w:b/>
                <w:bCs/>
                <w:snapToGrid/>
                <w:color w:val="000000"/>
                <w:lang w:val="en-US"/>
              </w:rPr>
            </w:pPr>
            <w:r>
              <w:rPr>
                <w:b/>
                <w:bCs/>
                <w:color w:val="000000"/>
              </w:rPr>
              <w:t>5874/28.07.2009</w:t>
            </w:r>
            <w:r>
              <w:rPr>
                <w:color w:val="000000"/>
              </w:rPr>
              <w:t>; AA nr. 14/02.02.2018</w:t>
            </w:r>
          </w:p>
        </w:tc>
        <w:tc>
          <w:tcPr>
            <w:tcW w:w="3312" w:type="dxa"/>
            <w:tcBorders>
              <w:top w:val="single" w:sz="8" w:space="0" w:color="auto"/>
              <w:left w:val="nil"/>
              <w:bottom w:val="single" w:sz="8" w:space="0" w:color="auto"/>
              <w:right w:val="single" w:sz="4" w:space="0" w:color="auto"/>
            </w:tcBorders>
            <w:shd w:val="clear" w:color="000000" w:fill="E2EFDA"/>
            <w:noWrap/>
            <w:vAlign w:val="center"/>
            <w:hideMark/>
          </w:tcPr>
          <w:p w14:paraId="78E4A843" w14:textId="60B91478" w:rsidR="008572C3" w:rsidRPr="00696FD2" w:rsidRDefault="008572C3" w:rsidP="00696FD2">
            <w:pPr>
              <w:spacing w:after="0"/>
              <w:ind w:left="0"/>
              <w:jc w:val="left"/>
              <w:rPr>
                <w:snapToGrid/>
                <w:color w:val="000000"/>
                <w:lang w:val="en-US"/>
              </w:rPr>
            </w:pPr>
            <w:r>
              <w:rPr>
                <w:color w:val="000000"/>
              </w:rPr>
              <w:t>Preluare deseuri speciale (periculoase/nepericuloase)</w:t>
            </w:r>
          </w:p>
        </w:tc>
      </w:tr>
      <w:tr w:rsidR="008572C3" w:rsidRPr="00696FD2" w14:paraId="637667AD" w14:textId="77777777" w:rsidTr="008572C3">
        <w:trPr>
          <w:trHeight w:val="660"/>
        </w:trPr>
        <w:tc>
          <w:tcPr>
            <w:tcW w:w="740" w:type="dxa"/>
            <w:tcBorders>
              <w:top w:val="nil"/>
              <w:left w:val="single" w:sz="8" w:space="0" w:color="auto"/>
              <w:bottom w:val="single" w:sz="8" w:space="0" w:color="auto"/>
              <w:right w:val="single" w:sz="8" w:space="0" w:color="auto"/>
            </w:tcBorders>
            <w:shd w:val="clear" w:color="000000" w:fill="FFF2CC"/>
            <w:noWrap/>
            <w:vAlign w:val="center"/>
            <w:hideMark/>
          </w:tcPr>
          <w:p w14:paraId="732A1D9E" w14:textId="77777777" w:rsidR="008572C3" w:rsidRPr="00696FD2" w:rsidRDefault="008572C3" w:rsidP="00696FD2">
            <w:pPr>
              <w:spacing w:after="0"/>
              <w:ind w:left="0"/>
              <w:jc w:val="center"/>
              <w:rPr>
                <w:b/>
                <w:bCs/>
                <w:snapToGrid/>
                <w:color w:val="000000"/>
                <w:lang w:val="en-US"/>
              </w:rPr>
            </w:pPr>
            <w:r w:rsidRPr="00696FD2">
              <w:rPr>
                <w:b/>
                <w:bCs/>
                <w:snapToGrid/>
                <w:color w:val="000000"/>
                <w:lang w:val="en-US"/>
              </w:rPr>
              <w:t>9</w:t>
            </w:r>
          </w:p>
        </w:tc>
        <w:tc>
          <w:tcPr>
            <w:tcW w:w="2515" w:type="dxa"/>
            <w:tcBorders>
              <w:top w:val="nil"/>
              <w:left w:val="nil"/>
              <w:bottom w:val="single" w:sz="8" w:space="0" w:color="auto"/>
              <w:right w:val="single" w:sz="8" w:space="0" w:color="auto"/>
            </w:tcBorders>
            <w:shd w:val="clear" w:color="000000" w:fill="FFF2CC"/>
            <w:noWrap/>
            <w:vAlign w:val="center"/>
            <w:hideMark/>
          </w:tcPr>
          <w:p w14:paraId="31BF2B36" w14:textId="0E649690" w:rsidR="008572C3" w:rsidRPr="00696FD2" w:rsidRDefault="008572C3" w:rsidP="00696FD2">
            <w:pPr>
              <w:spacing w:after="0"/>
              <w:ind w:left="0"/>
              <w:jc w:val="center"/>
              <w:rPr>
                <w:snapToGrid/>
                <w:color w:val="000000"/>
                <w:lang w:val="en-US"/>
              </w:rPr>
            </w:pPr>
            <w:r>
              <w:rPr>
                <w:color w:val="000000"/>
              </w:rPr>
              <w:t>SC PROTAN SA</w:t>
            </w:r>
          </w:p>
        </w:tc>
        <w:tc>
          <w:tcPr>
            <w:tcW w:w="2970" w:type="dxa"/>
            <w:tcBorders>
              <w:top w:val="nil"/>
              <w:left w:val="nil"/>
              <w:bottom w:val="single" w:sz="8" w:space="0" w:color="auto"/>
              <w:right w:val="single" w:sz="8" w:space="0" w:color="auto"/>
            </w:tcBorders>
            <w:shd w:val="clear" w:color="000000" w:fill="FFF2CC"/>
            <w:noWrap/>
            <w:vAlign w:val="center"/>
            <w:hideMark/>
          </w:tcPr>
          <w:p w14:paraId="0DE9975A" w14:textId="076AA1DA" w:rsidR="008572C3" w:rsidRPr="00696FD2" w:rsidRDefault="008572C3" w:rsidP="00696FD2">
            <w:pPr>
              <w:spacing w:after="0"/>
              <w:ind w:left="0"/>
              <w:jc w:val="center"/>
              <w:rPr>
                <w:b/>
                <w:bCs/>
                <w:snapToGrid/>
                <w:color w:val="000000"/>
                <w:lang w:val="en-US"/>
              </w:rPr>
            </w:pPr>
            <w:r>
              <w:rPr>
                <w:b/>
                <w:bCs/>
                <w:color w:val="000000"/>
              </w:rPr>
              <w:t>2190/14.03.2016</w:t>
            </w:r>
          </w:p>
        </w:tc>
        <w:tc>
          <w:tcPr>
            <w:tcW w:w="3312" w:type="dxa"/>
            <w:tcBorders>
              <w:top w:val="single" w:sz="8" w:space="0" w:color="auto"/>
              <w:left w:val="nil"/>
              <w:bottom w:val="single" w:sz="8" w:space="0" w:color="auto"/>
              <w:right w:val="single" w:sz="4" w:space="0" w:color="auto"/>
            </w:tcBorders>
            <w:shd w:val="clear" w:color="000000" w:fill="FFF2CC"/>
            <w:vAlign w:val="center"/>
            <w:hideMark/>
          </w:tcPr>
          <w:p w14:paraId="55601E47" w14:textId="6033F247" w:rsidR="008572C3" w:rsidRPr="00696FD2" w:rsidRDefault="008572C3" w:rsidP="00696FD2">
            <w:pPr>
              <w:spacing w:after="0"/>
              <w:ind w:left="0"/>
              <w:jc w:val="left"/>
              <w:rPr>
                <w:snapToGrid/>
                <w:color w:val="000000"/>
                <w:lang w:val="en-US"/>
              </w:rPr>
            </w:pPr>
            <w:r>
              <w:rPr>
                <w:color w:val="000000"/>
              </w:rPr>
              <w:t>Neutralizarea subproduselor de origine animala (mortalitati).</w:t>
            </w:r>
          </w:p>
        </w:tc>
      </w:tr>
      <w:tr w:rsidR="008572C3" w:rsidRPr="00696FD2" w14:paraId="79475F69" w14:textId="77777777" w:rsidTr="008572C3">
        <w:trPr>
          <w:trHeight w:val="660"/>
        </w:trPr>
        <w:tc>
          <w:tcPr>
            <w:tcW w:w="740" w:type="dxa"/>
            <w:tcBorders>
              <w:top w:val="single" w:sz="8" w:space="0" w:color="auto"/>
              <w:left w:val="single" w:sz="8" w:space="0" w:color="auto"/>
              <w:bottom w:val="single" w:sz="8" w:space="0" w:color="auto"/>
              <w:right w:val="single" w:sz="8" w:space="0" w:color="auto"/>
            </w:tcBorders>
            <w:shd w:val="clear" w:color="000000" w:fill="FFF2CC"/>
            <w:noWrap/>
            <w:vAlign w:val="center"/>
          </w:tcPr>
          <w:p w14:paraId="3F687090" w14:textId="4041C5ED" w:rsidR="008572C3" w:rsidRPr="00696FD2" w:rsidRDefault="008572C3" w:rsidP="00696FD2">
            <w:pPr>
              <w:spacing w:after="0"/>
              <w:ind w:left="0"/>
              <w:jc w:val="center"/>
              <w:rPr>
                <w:b/>
                <w:bCs/>
                <w:snapToGrid/>
                <w:color w:val="000000"/>
                <w:lang w:val="en-US"/>
              </w:rPr>
            </w:pPr>
            <w:r>
              <w:rPr>
                <w:b/>
                <w:bCs/>
                <w:snapToGrid/>
                <w:color w:val="000000"/>
                <w:lang w:val="en-US"/>
              </w:rPr>
              <w:t>10</w:t>
            </w:r>
          </w:p>
        </w:tc>
        <w:tc>
          <w:tcPr>
            <w:tcW w:w="2515" w:type="dxa"/>
            <w:tcBorders>
              <w:top w:val="single" w:sz="8" w:space="0" w:color="auto"/>
              <w:left w:val="nil"/>
              <w:bottom w:val="single" w:sz="8" w:space="0" w:color="auto"/>
              <w:right w:val="single" w:sz="8" w:space="0" w:color="auto"/>
            </w:tcBorders>
            <w:shd w:val="clear" w:color="000000" w:fill="FFF2CC"/>
            <w:noWrap/>
            <w:vAlign w:val="center"/>
          </w:tcPr>
          <w:p w14:paraId="24B31A1B" w14:textId="43E27053" w:rsidR="008572C3" w:rsidRDefault="008572C3" w:rsidP="00696FD2">
            <w:pPr>
              <w:spacing w:after="0"/>
              <w:ind w:left="0"/>
              <w:jc w:val="center"/>
              <w:rPr>
                <w:color w:val="000000"/>
              </w:rPr>
            </w:pPr>
            <w:r>
              <w:rPr>
                <w:color w:val="000000"/>
              </w:rPr>
              <w:t xml:space="preserve">SC AGRO-AR PRODUCT SRL </w:t>
            </w:r>
          </w:p>
        </w:tc>
        <w:tc>
          <w:tcPr>
            <w:tcW w:w="2970" w:type="dxa"/>
            <w:tcBorders>
              <w:top w:val="single" w:sz="8" w:space="0" w:color="auto"/>
              <w:left w:val="nil"/>
              <w:bottom w:val="single" w:sz="8" w:space="0" w:color="auto"/>
              <w:right w:val="single" w:sz="8" w:space="0" w:color="auto"/>
            </w:tcBorders>
            <w:shd w:val="clear" w:color="000000" w:fill="FFF2CC"/>
            <w:noWrap/>
            <w:vAlign w:val="center"/>
          </w:tcPr>
          <w:p w14:paraId="05FD56D4" w14:textId="60FBF485" w:rsidR="008572C3" w:rsidRDefault="008572C3" w:rsidP="00696FD2">
            <w:pPr>
              <w:spacing w:after="0"/>
              <w:ind w:left="0"/>
              <w:jc w:val="center"/>
              <w:rPr>
                <w:b/>
                <w:bCs/>
                <w:color w:val="000000"/>
              </w:rPr>
            </w:pPr>
            <w:r>
              <w:rPr>
                <w:b/>
                <w:bCs/>
                <w:color w:val="000000"/>
              </w:rPr>
              <w:t>nr. 753/30.01.2018</w:t>
            </w:r>
          </w:p>
        </w:tc>
        <w:tc>
          <w:tcPr>
            <w:tcW w:w="3312" w:type="dxa"/>
            <w:tcBorders>
              <w:top w:val="single" w:sz="8" w:space="0" w:color="auto"/>
              <w:left w:val="nil"/>
              <w:bottom w:val="single" w:sz="8" w:space="0" w:color="auto"/>
              <w:right w:val="single" w:sz="4" w:space="0" w:color="auto"/>
            </w:tcBorders>
            <w:shd w:val="clear" w:color="000000" w:fill="FFF2CC"/>
            <w:vAlign w:val="center"/>
          </w:tcPr>
          <w:p w14:paraId="62F8AE66" w14:textId="3CE08063" w:rsidR="008572C3" w:rsidRDefault="008572C3" w:rsidP="00696FD2">
            <w:pPr>
              <w:spacing w:after="0"/>
              <w:ind w:left="0"/>
              <w:jc w:val="left"/>
              <w:rPr>
                <w:color w:val="000000"/>
              </w:rPr>
            </w:pPr>
            <w:r>
              <w:rPr>
                <w:color w:val="000000"/>
              </w:rPr>
              <w:t>Transportul si incorporarea fertilizantului organic provenit de la feme.</w:t>
            </w:r>
          </w:p>
        </w:tc>
      </w:tr>
      <w:tr w:rsidR="004217D1" w:rsidRPr="00696FD2" w14:paraId="25AF7A76" w14:textId="77777777" w:rsidTr="008572C3">
        <w:trPr>
          <w:trHeight w:val="660"/>
        </w:trPr>
        <w:tc>
          <w:tcPr>
            <w:tcW w:w="740" w:type="dxa"/>
            <w:tcBorders>
              <w:top w:val="single" w:sz="8" w:space="0" w:color="auto"/>
              <w:left w:val="single" w:sz="8" w:space="0" w:color="auto"/>
              <w:bottom w:val="single" w:sz="8" w:space="0" w:color="auto"/>
              <w:right w:val="single" w:sz="8" w:space="0" w:color="auto"/>
            </w:tcBorders>
            <w:shd w:val="clear" w:color="000000" w:fill="FFF2CC"/>
            <w:noWrap/>
            <w:vAlign w:val="center"/>
          </w:tcPr>
          <w:p w14:paraId="5ABF9977" w14:textId="57F9B923" w:rsidR="004217D1" w:rsidRDefault="004217D1" w:rsidP="00696FD2">
            <w:pPr>
              <w:spacing w:after="0"/>
              <w:ind w:left="0"/>
              <w:jc w:val="center"/>
              <w:rPr>
                <w:b/>
                <w:bCs/>
                <w:snapToGrid/>
                <w:color w:val="000000"/>
                <w:lang w:val="en-US"/>
              </w:rPr>
            </w:pPr>
            <w:r>
              <w:rPr>
                <w:b/>
                <w:bCs/>
                <w:snapToGrid/>
                <w:color w:val="000000"/>
                <w:lang w:val="en-US"/>
              </w:rPr>
              <w:t>11</w:t>
            </w:r>
          </w:p>
        </w:tc>
        <w:tc>
          <w:tcPr>
            <w:tcW w:w="2515" w:type="dxa"/>
            <w:tcBorders>
              <w:top w:val="single" w:sz="8" w:space="0" w:color="auto"/>
              <w:left w:val="nil"/>
              <w:bottom w:val="single" w:sz="8" w:space="0" w:color="auto"/>
              <w:right w:val="single" w:sz="8" w:space="0" w:color="auto"/>
            </w:tcBorders>
            <w:shd w:val="clear" w:color="000000" w:fill="FFF2CC"/>
            <w:noWrap/>
            <w:vAlign w:val="center"/>
          </w:tcPr>
          <w:p w14:paraId="036F603D" w14:textId="3559447D" w:rsidR="004217D1" w:rsidRDefault="004217D1" w:rsidP="00696FD2">
            <w:pPr>
              <w:spacing w:after="0"/>
              <w:ind w:left="0"/>
              <w:jc w:val="center"/>
              <w:rPr>
                <w:color w:val="000000"/>
              </w:rPr>
            </w:pPr>
            <w:r>
              <w:rPr>
                <w:color w:val="000000"/>
              </w:rPr>
              <w:t>ANIF – Filiala Teritoriala IF Timis-Mures Inferior, Unitatea de Administrare Arad</w:t>
            </w:r>
          </w:p>
        </w:tc>
        <w:tc>
          <w:tcPr>
            <w:tcW w:w="2970" w:type="dxa"/>
            <w:tcBorders>
              <w:top w:val="single" w:sz="8" w:space="0" w:color="auto"/>
              <w:left w:val="nil"/>
              <w:bottom w:val="single" w:sz="8" w:space="0" w:color="auto"/>
              <w:right w:val="single" w:sz="8" w:space="0" w:color="auto"/>
            </w:tcBorders>
            <w:shd w:val="clear" w:color="000000" w:fill="FFF2CC"/>
            <w:noWrap/>
            <w:vAlign w:val="center"/>
          </w:tcPr>
          <w:p w14:paraId="62CBAB92" w14:textId="7E101DA8" w:rsidR="004217D1" w:rsidRDefault="004217D1" w:rsidP="00696FD2">
            <w:pPr>
              <w:spacing w:after="0"/>
              <w:ind w:left="0"/>
              <w:jc w:val="center"/>
              <w:rPr>
                <w:b/>
                <w:bCs/>
                <w:color w:val="000000"/>
              </w:rPr>
            </w:pPr>
            <w:r>
              <w:rPr>
                <w:b/>
                <w:bCs/>
                <w:color w:val="000000"/>
              </w:rPr>
              <w:t>2018.09.090 din 03.09.2018</w:t>
            </w:r>
          </w:p>
        </w:tc>
        <w:tc>
          <w:tcPr>
            <w:tcW w:w="3312" w:type="dxa"/>
            <w:tcBorders>
              <w:top w:val="single" w:sz="8" w:space="0" w:color="auto"/>
              <w:left w:val="nil"/>
              <w:bottom w:val="single" w:sz="8" w:space="0" w:color="auto"/>
              <w:right w:val="single" w:sz="4" w:space="0" w:color="auto"/>
            </w:tcBorders>
            <w:shd w:val="clear" w:color="000000" w:fill="FFF2CC"/>
            <w:vAlign w:val="center"/>
          </w:tcPr>
          <w:p w14:paraId="3A81EEB5" w14:textId="34C13000" w:rsidR="004217D1" w:rsidRDefault="004217D1" w:rsidP="00696FD2">
            <w:pPr>
              <w:spacing w:after="0"/>
              <w:ind w:left="0"/>
              <w:jc w:val="left"/>
              <w:rPr>
                <w:color w:val="000000"/>
              </w:rPr>
            </w:pPr>
            <w:r>
              <w:rPr>
                <w:color w:val="000000"/>
              </w:rPr>
              <w:t>Evacuarea apelor pluviale in canalul CSl-2 din amenajarea de desecare Budier cod 25, cf. Legii nr. 138/2004</w:t>
            </w:r>
          </w:p>
        </w:tc>
      </w:tr>
    </w:tbl>
    <w:p w14:paraId="5D3D5645" w14:textId="4B4EBBB4" w:rsidR="007856C6" w:rsidRDefault="007856C6" w:rsidP="004217D1">
      <w:pPr>
        <w:pStyle w:val="Titlu2"/>
        <w:numPr>
          <w:ilvl w:val="1"/>
          <w:numId w:val="7"/>
        </w:numPr>
        <w:tabs>
          <w:tab w:val="clear" w:pos="1418"/>
        </w:tabs>
        <w:suppressAutoHyphens/>
        <w:spacing w:before="0" w:after="0"/>
        <w:ind w:right="280"/>
        <w:jc w:val="left"/>
      </w:pPr>
    </w:p>
    <w:p w14:paraId="4148E547" w14:textId="77777777" w:rsidR="0001192D" w:rsidRPr="00CA2C00" w:rsidRDefault="00CA2C00" w:rsidP="00282FF3">
      <w:pPr>
        <w:pStyle w:val="Titlu2"/>
        <w:numPr>
          <w:ilvl w:val="1"/>
          <w:numId w:val="7"/>
        </w:numPr>
        <w:tabs>
          <w:tab w:val="clear" w:pos="1418"/>
        </w:tabs>
        <w:suppressAutoHyphens/>
        <w:spacing w:before="0" w:after="0"/>
        <w:ind w:right="280"/>
        <w:jc w:val="left"/>
      </w:pPr>
      <w:bookmarkStart w:id="45" w:name="_Toc532218599"/>
      <w:r>
        <w:t>2.2</w:t>
      </w:r>
      <w:r>
        <w:tab/>
      </w:r>
      <w:r w:rsidR="0001192D" w:rsidRPr="00CA2C00">
        <w:t>S</w:t>
      </w:r>
      <w:r w:rsidR="00B53F64">
        <w:t>istemul de management de mediu</w:t>
      </w:r>
      <w:bookmarkEnd w:id="45"/>
      <w:r w:rsidR="00B53F64">
        <w:t xml:space="preserve"> </w:t>
      </w:r>
      <w:bookmarkEnd w:id="44"/>
    </w:p>
    <w:p w14:paraId="2490A172" w14:textId="76B17C6F" w:rsidR="0001192D" w:rsidRDefault="0001192D" w:rsidP="0001192D">
      <w:pPr>
        <w:rPr>
          <w:b/>
          <w:bCs/>
          <w:sz w:val="24"/>
          <w:szCs w:val="24"/>
          <w:lang w:val="it-IT"/>
        </w:rPr>
      </w:pPr>
      <w:r>
        <w:rPr>
          <w:sz w:val="24"/>
          <w:szCs w:val="24"/>
        </w:rPr>
        <w:t xml:space="preserve">Analiza conformarii cu cerintele BAT pentru tehnicile de management se prezinta in tabelele </w:t>
      </w:r>
      <w:r w:rsidR="00736CEC">
        <w:rPr>
          <w:sz w:val="24"/>
          <w:szCs w:val="24"/>
        </w:rPr>
        <w:t>4</w:t>
      </w:r>
      <w:r w:rsidR="00F4720A">
        <w:rPr>
          <w:sz w:val="24"/>
          <w:szCs w:val="24"/>
        </w:rPr>
        <w:t xml:space="preserve">, </w:t>
      </w:r>
      <w:r w:rsidR="00736CEC">
        <w:rPr>
          <w:sz w:val="24"/>
          <w:szCs w:val="24"/>
        </w:rPr>
        <w:t>5</w:t>
      </w:r>
      <w:r w:rsidR="002D57AF">
        <w:rPr>
          <w:sz w:val="24"/>
          <w:szCs w:val="24"/>
        </w:rPr>
        <w:t xml:space="preserve"> şi </w:t>
      </w:r>
      <w:r w:rsidR="00736CEC">
        <w:rPr>
          <w:sz w:val="24"/>
          <w:szCs w:val="24"/>
        </w:rPr>
        <w:t>6</w:t>
      </w:r>
      <w:r w:rsidR="002D57AF">
        <w:rPr>
          <w:sz w:val="24"/>
          <w:szCs w:val="24"/>
        </w:rPr>
        <w:t>.</w:t>
      </w:r>
    </w:p>
    <w:p w14:paraId="5B8E6549" w14:textId="77777777" w:rsidR="007538E1" w:rsidRDefault="007538E1">
      <w:pPr>
        <w:pStyle w:val="para112pt"/>
        <w:sectPr w:rsidR="007538E1" w:rsidSect="00062BDA">
          <w:headerReference w:type="default" r:id="rId19"/>
          <w:pgSz w:w="11909" w:h="16834" w:code="9"/>
          <w:pgMar w:top="1138" w:right="839" w:bottom="1138" w:left="1712" w:header="850" w:footer="706" w:gutter="0"/>
          <w:paperSrc w:first="1" w:other="1"/>
          <w:cols w:space="720"/>
        </w:sectPr>
      </w:pPr>
    </w:p>
    <w:p w14:paraId="00D07751" w14:textId="6AA26E00" w:rsidR="00ED1661" w:rsidRDefault="00020C2B" w:rsidP="00020C2B">
      <w:pPr>
        <w:pStyle w:val="Legend"/>
      </w:pPr>
      <w:bookmarkStart w:id="46" w:name="_Toc532218663"/>
      <w:r>
        <w:t xml:space="preserve">Tabel </w:t>
      </w:r>
      <w:r>
        <w:fldChar w:fldCharType="begin"/>
      </w:r>
      <w:r>
        <w:instrText xml:space="preserve"> SEQ Tabel \* ARABIC </w:instrText>
      </w:r>
      <w:r>
        <w:fldChar w:fldCharType="separate"/>
      </w:r>
      <w:r w:rsidR="00735A9B">
        <w:rPr>
          <w:noProof/>
        </w:rPr>
        <w:t>3</w:t>
      </w:r>
      <w:r>
        <w:fldChar w:fldCharType="end"/>
      </w:r>
      <w:r w:rsidRPr="00447CE7">
        <w:t xml:space="preserve">: </w:t>
      </w:r>
      <w:r>
        <w:t>Certificare ISO 14001</w:t>
      </w:r>
      <w:bookmarkEnd w:id="46"/>
    </w:p>
    <w:tbl>
      <w:tblPr>
        <w:tblW w:w="13102" w:type="dxa"/>
        <w:tblInd w:w="108" w:type="dxa"/>
        <w:tblBorders>
          <w:top w:val="single" w:sz="12" w:space="0" w:color="008000"/>
          <w:left w:val="single" w:sz="12" w:space="0" w:color="008000"/>
          <w:bottom w:val="single" w:sz="12" w:space="0" w:color="008000"/>
          <w:right w:val="single" w:sz="12" w:space="0" w:color="008000"/>
          <w:insideH w:val="single" w:sz="2" w:space="0" w:color="auto"/>
          <w:insideV w:val="single" w:sz="2" w:space="0" w:color="auto"/>
        </w:tblBorders>
        <w:tblLayout w:type="fixed"/>
        <w:tblLook w:val="0000" w:firstRow="0" w:lastRow="0" w:firstColumn="0" w:lastColumn="0" w:noHBand="0" w:noVBand="0"/>
      </w:tblPr>
      <w:tblGrid>
        <w:gridCol w:w="7279"/>
        <w:gridCol w:w="5823"/>
      </w:tblGrid>
      <w:tr w:rsidR="00927D08" w:rsidRPr="00AE0D1C" w14:paraId="055AA4EA" w14:textId="77777777" w:rsidTr="00927D08">
        <w:trPr>
          <w:cantSplit/>
          <w:trHeight w:val="621"/>
        </w:trPr>
        <w:tc>
          <w:tcPr>
            <w:tcW w:w="7279" w:type="dxa"/>
            <w:tcBorders>
              <w:top w:val="single" w:sz="12" w:space="0" w:color="008000"/>
              <w:left w:val="single" w:sz="12" w:space="0" w:color="008000"/>
              <w:bottom w:val="single" w:sz="4" w:space="0" w:color="auto"/>
              <w:right w:val="single" w:sz="2" w:space="0" w:color="auto"/>
            </w:tcBorders>
            <w:shd w:val="clear" w:color="auto" w:fill="D9D9D9" w:themeFill="background1" w:themeFillShade="D9"/>
          </w:tcPr>
          <w:p w14:paraId="587E1113" w14:textId="77777777" w:rsidR="00927D08" w:rsidRPr="00AE0D1C" w:rsidRDefault="00927D08" w:rsidP="00927D08">
            <w:pPr>
              <w:pStyle w:val="table"/>
              <w:rPr>
                <w:lang w:val="ro-RO"/>
              </w:rPr>
            </w:pPr>
            <w:bookmarkStart w:id="47" w:name="_Toc110664318"/>
            <w:r w:rsidRPr="00AE0D1C">
              <w:rPr>
                <w:lang w:val="ro-RO"/>
              </w:rPr>
              <w:t xml:space="preserve">Sunteţi certificaţi conform ISO 14001 sau înregistraţi conform EMAS (sau ambele) – dacă da indicaţi aici numerele de certificare/ înregistrare </w:t>
            </w:r>
          </w:p>
        </w:tc>
        <w:tc>
          <w:tcPr>
            <w:tcW w:w="5823" w:type="dxa"/>
            <w:tcBorders>
              <w:top w:val="single" w:sz="12" w:space="0" w:color="008000"/>
              <w:left w:val="single" w:sz="2" w:space="0" w:color="auto"/>
              <w:bottom w:val="single" w:sz="2" w:space="0" w:color="auto"/>
              <w:right w:val="single" w:sz="12" w:space="0" w:color="008000"/>
            </w:tcBorders>
          </w:tcPr>
          <w:p w14:paraId="7761FE03" w14:textId="77777777" w:rsidR="00927D08" w:rsidRPr="00CE086A" w:rsidRDefault="00387756" w:rsidP="00927D08">
            <w:pPr>
              <w:pStyle w:val="table"/>
              <w:tabs>
                <w:tab w:val="center" w:pos="3312"/>
              </w:tabs>
              <w:rPr>
                <w:b/>
                <w:lang w:val="ro-RO"/>
              </w:rPr>
            </w:pPr>
            <w:r w:rsidRPr="00CE086A">
              <w:rPr>
                <w:b/>
                <w:lang w:val="ro-RO"/>
              </w:rPr>
              <w:t xml:space="preserve">DA – Certificat nr. </w:t>
            </w:r>
            <w:r w:rsidR="00FC504F" w:rsidRPr="00CE086A">
              <w:rPr>
                <w:b/>
                <w:lang w:val="ro-RO"/>
              </w:rPr>
              <w:t>20 104 92004302 valabil 15.09.2018</w:t>
            </w:r>
            <w:r w:rsidR="00927D08" w:rsidRPr="00CE086A">
              <w:rPr>
                <w:b/>
                <w:lang w:val="ro-RO"/>
              </w:rPr>
              <w:tab/>
            </w:r>
          </w:p>
        </w:tc>
      </w:tr>
      <w:tr w:rsidR="00927D08" w:rsidRPr="00AE0D1C" w14:paraId="7BB7A4CD" w14:textId="77777777" w:rsidTr="00927D08">
        <w:trPr>
          <w:cantSplit/>
          <w:trHeight w:val="505"/>
        </w:trPr>
        <w:tc>
          <w:tcPr>
            <w:tcW w:w="7279" w:type="dxa"/>
            <w:tcBorders>
              <w:top w:val="single" w:sz="4" w:space="0" w:color="auto"/>
              <w:left w:val="single" w:sz="12" w:space="0" w:color="008000"/>
              <w:bottom w:val="single" w:sz="12" w:space="0" w:color="008000"/>
              <w:right w:val="single" w:sz="2" w:space="0" w:color="auto"/>
            </w:tcBorders>
            <w:shd w:val="clear" w:color="auto" w:fill="D9D9D9" w:themeFill="background1" w:themeFillShade="D9"/>
          </w:tcPr>
          <w:p w14:paraId="0175672C" w14:textId="77777777" w:rsidR="00927D08" w:rsidRPr="00AE0D1C" w:rsidRDefault="00927D08" w:rsidP="00927D08">
            <w:pPr>
              <w:spacing w:before="60"/>
            </w:pPr>
            <w:r w:rsidRPr="00AE0D1C">
              <w:t xml:space="preserve">Furnizaţi o organigramă de management </w:t>
            </w:r>
            <w:r w:rsidRPr="00AE0D1C">
              <w:rPr>
                <w:u w:val="single"/>
              </w:rPr>
              <w:t>în documentaţia dumneavoastră de solicitare a revizuirii autorizaţiei integrate de mediu</w:t>
            </w:r>
            <w:r w:rsidRPr="00AE0D1C">
              <w:t xml:space="preserve"> (indicaţi posturi şi nu nume). Faceţi aici referire la documentul pe care îl veţi ataşa</w:t>
            </w:r>
          </w:p>
        </w:tc>
        <w:tc>
          <w:tcPr>
            <w:tcW w:w="5823" w:type="dxa"/>
            <w:tcBorders>
              <w:top w:val="single" w:sz="2" w:space="0" w:color="auto"/>
              <w:left w:val="single" w:sz="2" w:space="0" w:color="auto"/>
              <w:bottom w:val="single" w:sz="12" w:space="0" w:color="008000"/>
              <w:right w:val="single" w:sz="12" w:space="0" w:color="008000"/>
            </w:tcBorders>
          </w:tcPr>
          <w:p w14:paraId="1003C560" w14:textId="0918E8F1" w:rsidR="00927D08" w:rsidRPr="00AE0D1C" w:rsidRDefault="00927D08" w:rsidP="00281F22">
            <w:pPr>
              <w:pStyle w:val="table"/>
              <w:rPr>
                <w:lang w:val="ro-RO"/>
              </w:rPr>
            </w:pPr>
            <w:r w:rsidRPr="00AE0D1C">
              <w:rPr>
                <w:lang w:val="it-IT"/>
              </w:rPr>
              <w:t xml:space="preserve">Structura organizatorica prezentata in  </w:t>
            </w:r>
            <w:r w:rsidRPr="00AE0D1C">
              <w:rPr>
                <w:lang w:val="ro-RO"/>
              </w:rPr>
              <w:t>Organigrama (Anexa)</w:t>
            </w:r>
          </w:p>
        </w:tc>
      </w:tr>
    </w:tbl>
    <w:p w14:paraId="4F3A4944" w14:textId="77777777" w:rsidR="00927D08" w:rsidRDefault="00927D08" w:rsidP="00927D08">
      <w:pPr>
        <w:pStyle w:val="Tabeldefiguri"/>
        <w:rPr>
          <w:b/>
          <w:bCs/>
        </w:rPr>
      </w:pPr>
    </w:p>
    <w:p w14:paraId="0A199072" w14:textId="49ED4BC2" w:rsidR="00927D08" w:rsidRPr="00020C2B" w:rsidRDefault="00020C2B" w:rsidP="00020C2B">
      <w:pPr>
        <w:pStyle w:val="Legend"/>
        <w:rPr>
          <w:bCs w:val="0"/>
        </w:rPr>
      </w:pPr>
      <w:bookmarkStart w:id="48" w:name="_Toc532218664"/>
      <w:bookmarkEnd w:id="47"/>
      <w:r>
        <w:t xml:space="preserve">Tabel </w:t>
      </w:r>
      <w:r>
        <w:fldChar w:fldCharType="begin"/>
      </w:r>
      <w:r>
        <w:instrText xml:space="preserve"> SEQ Tabel \* ARABIC </w:instrText>
      </w:r>
      <w:r>
        <w:fldChar w:fldCharType="separate"/>
      </w:r>
      <w:r w:rsidR="00735A9B">
        <w:rPr>
          <w:noProof/>
        </w:rPr>
        <w:t>4</w:t>
      </w:r>
      <w:r>
        <w:fldChar w:fldCharType="end"/>
      </w:r>
      <w:r w:rsidRPr="00020C2B">
        <w:rPr>
          <w:bCs w:val="0"/>
        </w:rPr>
        <w:t xml:space="preserve">: </w:t>
      </w:r>
      <w:r w:rsidRPr="00447CE7">
        <w:t xml:space="preserve">Elemente generale privind sistemul de management de mediu al </w:t>
      </w:r>
      <w:r>
        <w:t>Societatii</w:t>
      </w:r>
      <w:bookmarkEnd w:id="48"/>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260"/>
        <w:gridCol w:w="1417"/>
        <w:gridCol w:w="4635"/>
      </w:tblGrid>
      <w:tr w:rsidR="00927D08" w14:paraId="0925DE8C" w14:textId="77777777" w:rsidTr="00E82BE0">
        <w:trPr>
          <w:trHeight w:val="851"/>
          <w:tblHeader/>
        </w:trPr>
        <w:tc>
          <w:tcPr>
            <w:tcW w:w="3828"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11C7179F" w14:textId="77777777" w:rsidR="00927D08" w:rsidRDefault="00927D08" w:rsidP="00927D08">
            <w:pPr>
              <w:jc w:val="center"/>
              <w:rPr>
                <w:b/>
                <w:bCs/>
                <w:lang w:val="it-IT"/>
              </w:rPr>
            </w:pPr>
            <w:r>
              <w:rPr>
                <w:b/>
                <w:bCs/>
                <w:lang w:val="it-IT"/>
              </w:rPr>
              <w:t xml:space="preserve">Activitatea in ferma </w:t>
            </w:r>
          </w:p>
        </w:tc>
        <w:tc>
          <w:tcPr>
            <w:tcW w:w="3260" w:type="dxa"/>
            <w:tcBorders>
              <w:top w:val="single" w:sz="18" w:space="0" w:color="76923C" w:themeColor="accent3" w:themeShade="BF"/>
              <w:bottom w:val="single" w:sz="4" w:space="0" w:color="auto"/>
            </w:tcBorders>
            <w:shd w:val="clear" w:color="auto" w:fill="BFBFBF" w:themeFill="background1" w:themeFillShade="BF"/>
            <w:vAlign w:val="center"/>
          </w:tcPr>
          <w:p w14:paraId="1DE1D6B3" w14:textId="77777777" w:rsidR="00927D08" w:rsidRDefault="00927D08" w:rsidP="00927D08">
            <w:pPr>
              <w:jc w:val="center"/>
              <w:rPr>
                <w:b/>
                <w:bCs/>
              </w:rPr>
            </w:pPr>
            <w:r>
              <w:rPr>
                <w:b/>
                <w:bCs/>
                <w:lang w:val="it-IT"/>
              </w:rPr>
              <w:t xml:space="preserve">Cerinte </w:t>
            </w:r>
            <w:r>
              <w:rPr>
                <w:b/>
                <w:bCs/>
              </w:rPr>
              <w:t>BAT conform</w:t>
            </w:r>
          </w:p>
          <w:p w14:paraId="7BF663BF" w14:textId="77777777" w:rsidR="00927D08" w:rsidRDefault="00927D08" w:rsidP="00927D08">
            <w:pPr>
              <w:jc w:val="center"/>
              <w:rPr>
                <w:b/>
                <w:bCs/>
              </w:rPr>
            </w:pPr>
            <w:r>
              <w:rPr>
                <w:b/>
                <w:bCs/>
              </w:rPr>
              <w:t xml:space="preserve"> BREF ILF </w:t>
            </w:r>
          </w:p>
        </w:tc>
        <w:tc>
          <w:tcPr>
            <w:tcW w:w="1417" w:type="dxa"/>
            <w:tcBorders>
              <w:top w:val="single" w:sz="18" w:space="0" w:color="76923C" w:themeColor="accent3" w:themeShade="BF"/>
              <w:bottom w:val="single" w:sz="4" w:space="0" w:color="auto"/>
            </w:tcBorders>
            <w:shd w:val="clear" w:color="auto" w:fill="BFBFBF" w:themeFill="background1" w:themeFillShade="BF"/>
            <w:vAlign w:val="center"/>
          </w:tcPr>
          <w:p w14:paraId="365D849B" w14:textId="77777777" w:rsidR="00927D08" w:rsidRDefault="00927D08" w:rsidP="00927D08">
            <w:pPr>
              <w:jc w:val="center"/>
              <w:rPr>
                <w:b/>
                <w:bCs/>
              </w:rPr>
            </w:pPr>
            <w:r>
              <w:rPr>
                <w:b/>
                <w:bCs/>
              </w:rPr>
              <w:t>Conformare (Da / Nu)</w:t>
            </w:r>
          </w:p>
        </w:tc>
        <w:tc>
          <w:tcPr>
            <w:tcW w:w="46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3CB50FA4" w14:textId="77777777" w:rsidR="00927D08" w:rsidRDefault="00927D08" w:rsidP="00927D08">
            <w:pPr>
              <w:jc w:val="center"/>
              <w:rPr>
                <w:b/>
                <w:bCs/>
              </w:rPr>
            </w:pPr>
            <w:r>
              <w:rPr>
                <w:b/>
                <w:bCs/>
              </w:rPr>
              <w:t>Actiuni necesare pentru conformare</w:t>
            </w:r>
          </w:p>
        </w:tc>
      </w:tr>
      <w:tr w:rsidR="00927D08" w14:paraId="47F8C367" w14:textId="77777777" w:rsidTr="00E82BE0">
        <w:trPr>
          <w:tblHeader/>
        </w:trPr>
        <w:tc>
          <w:tcPr>
            <w:tcW w:w="3828"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CD75DC8" w14:textId="77777777" w:rsidR="00927D08" w:rsidRDefault="00927D08" w:rsidP="00927D08">
            <w:pPr>
              <w:jc w:val="center"/>
            </w:pPr>
            <w:r>
              <w:t>1</w:t>
            </w:r>
          </w:p>
        </w:tc>
        <w:tc>
          <w:tcPr>
            <w:tcW w:w="3260" w:type="dxa"/>
            <w:tcBorders>
              <w:bottom w:val="single" w:sz="18" w:space="0" w:color="76923C" w:themeColor="accent3" w:themeShade="BF"/>
            </w:tcBorders>
            <w:shd w:val="clear" w:color="auto" w:fill="BFBFBF" w:themeFill="background1" w:themeFillShade="BF"/>
          </w:tcPr>
          <w:p w14:paraId="3D35689F" w14:textId="77777777" w:rsidR="00927D08" w:rsidRDefault="00927D08" w:rsidP="00927D08">
            <w:pPr>
              <w:jc w:val="center"/>
              <w:rPr>
                <w:lang w:val="fr-FR"/>
              </w:rPr>
            </w:pPr>
            <w:r>
              <w:rPr>
                <w:lang w:val="fr-FR"/>
              </w:rPr>
              <w:t>2</w:t>
            </w:r>
          </w:p>
        </w:tc>
        <w:tc>
          <w:tcPr>
            <w:tcW w:w="1417" w:type="dxa"/>
            <w:tcBorders>
              <w:bottom w:val="single" w:sz="18" w:space="0" w:color="76923C" w:themeColor="accent3" w:themeShade="BF"/>
            </w:tcBorders>
            <w:shd w:val="clear" w:color="auto" w:fill="BFBFBF" w:themeFill="background1" w:themeFillShade="BF"/>
          </w:tcPr>
          <w:p w14:paraId="44FB609F" w14:textId="77777777" w:rsidR="00927D08" w:rsidRDefault="00927D08" w:rsidP="00927D08">
            <w:pPr>
              <w:jc w:val="center"/>
              <w:rPr>
                <w:lang w:val="it-IT"/>
              </w:rPr>
            </w:pPr>
            <w:r>
              <w:rPr>
                <w:lang w:val="it-IT"/>
              </w:rPr>
              <w:t>3</w:t>
            </w:r>
          </w:p>
        </w:tc>
        <w:tc>
          <w:tcPr>
            <w:tcW w:w="46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AB68AD3" w14:textId="77777777" w:rsidR="00927D08" w:rsidRDefault="00927D08" w:rsidP="00927D08">
            <w:pPr>
              <w:jc w:val="center"/>
              <w:rPr>
                <w:lang w:val="it-IT"/>
              </w:rPr>
            </w:pPr>
            <w:r>
              <w:rPr>
                <w:lang w:val="it-IT"/>
              </w:rPr>
              <w:t>4</w:t>
            </w:r>
          </w:p>
        </w:tc>
      </w:tr>
      <w:tr w:rsidR="00927D08" w:rsidRPr="002C6CEB" w14:paraId="4E4797FA" w14:textId="77777777" w:rsidTr="00E82BE0">
        <w:trPr>
          <w:cantSplit/>
        </w:trPr>
        <w:tc>
          <w:tcPr>
            <w:tcW w:w="13140" w:type="dxa"/>
            <w:gridSpan w:val="4"/>
            <w:tcBorders>
              <w:top w:val="single" w:sz="18" w:space="0" w:color="76923C" w:themeColor="accent3" w:themeShade="BF"/>
              <w:left w:val="single" w:sz="18" w:space="0" w:color="76923C" w:themeColor="accent3" w:themeShade="BF"/>
              <w:bottom w:val="single" w:sz="2" w:space="0" w:color="auto"/>
              <w:right w:val="single" w:sz="18" w:space="0" w:color="76923C" w:themeColor="accent3" w:themeShade="BF"/>
            </w:tcBorders>
          </w:tcPr>
          <w:p w14:paraId="2D6D1EE9" w14:textId="77777777" w:rsidR="00927D08" w:rsidRDefault="00927D08" w:rsidP="00927D08">
            <w:pPr>
              <w:rPr>
                <w:lang w:val="it-IT"/>
              </w:rPr>
            </w:pPr>
            <w:r>
              <w:rPr>
                <w:b/>
                <w:lang w:val="it-IT"/>
              </w:rPr>
              <w:t>a) Responsabil pentru protectia mediului desemnat pe instalatie</w:t>
            </w:r>
          </w:p>
        </w:tc>
      </w:tr>
      <w:tr w:rsidR="00927D08" w:rsidRPr="002C6CEB" w14:paraId="16C1CD05" w14:textId="77777777" w:rsidTr="00E82BE0">
        <w:tc>
          <w:tcPr>
            <w:tcW w:w="3828" w:type="dxa"/>
            <w:tcBorders>
              <w:top w:val="single" w:sz="2" w:space="0" w:color="auto"/>
              <w:left w:val="single" w:sz="18" w:space="0" w:color="76923C" w:themeColor="accent3" w:themeShade="BF"/>
              <w:bottom w:val="single" w:sz="2" w:space="0" w:color="auto"/>
            </w:tcBorders>
          </w:tcPr>
          <w:p w14:paraId="2B9E28AA" w14:textId="77A045CB" w:rsidR="00927D08" w:rsidRPr="00126958" w:rsidRDefault="00927D08" w:rsidP="00927D08">
            <w:pPr>
              <w:rPr>
                <w:lang w:val="pt-BR"/>
              </w:rPr>
            </w:pPr>
            <w:r w:rsidRPr="00126958">
              <w:rPr>
                <w:lang w:val="pt-BR"/>
              </w:rPr>
              <w:t>- Activitatea este coordonat</w:t>
            </w:r>
            <w:r w:rsidRPr="00126958">
              <w:t>ă</w:t>
            </w:r>
            <w:r w:rsidRPr="00126958">
              <w:rPr>
                <w:lang w:val="pt-BR"/>
              </w:rPr>
              <w:t xml:space="preserve"> de catre Departamentul de </w:t>
            </w:r>
            <w:r>
              <w:rPr>
                <w:lang w:val="pt-BR"/>
              </w:rPr>
              <w:t>mediu</w:t>
            </w:r>
            <w:r w:rsidRPr="00126958">
              <w:rPr>
                <w:lang w:val="pt-BR"/>
              </w:rPr>
              <w:t xml:space="preserve"> din SC </w:t>
            </w:r>
            <w:r w:rsidRPr="00126958">
              <w:t xml:space="preserve">SMITHFIELD </w:t>
            </w:r>
            <w:r w:rsidR="00537798">
              <w:t>ROMANIA</w:t>
            </w:r>
            <w:r w:rsidRPr="00126958">
              <w:t xml:space="preserve"> </w:t>
            </w:r>
            <w:r w:rsidRPr="00126958">
              <w:rPr>
                <w:lang w:val="pt-BR"/>
              </w:rPr>
              <w:t xml:space="preserve">SRL </w:t>
            </w:r>
          </w:p>
          <w:p w14:paraId="6D8AC93D" w14:textId="77777777" w:rsidR="00927D08" w:rsidRPr="00126958" w:rsidRDefault="00927D08" w:rsidP="00927D08">
            <w:pPr>
              <w:rPr>
                <w:lang w:val="pt-BR"/>
              </w:rPr>
            </w:pPr>
            <w:r w:rsidRPr="00126958">
              <w:rPr>
                <w:lang w:val="pt-BR"/>
              </w:rPr>
              <w:t xml:space="preserve">- există persoană desemnată </w:t>
            </w:r>
            <w:r>
              <w:rPr>
                <w:lang w:val="pt-BR"/>
              </w:rPr>
              <w:t>ca</w:t>
            </w:r>
            <w:r w:rsidRPr="00126958">
              <w:rPr>
                <w:lang w:val="pt-BR"/>
              </w:rPr>
              <w:t xml:space="preserve"> </w:t>
            </w:r>
            <w:r w:rsidRPr="002D307C">
              <w:rPr>
                <w:lang w:val="fr-FR"/>
              </w:rPr>
              <w:t>responsabil cu Sistemul de Management de Mediu (RMM)</w:t>
            </w:r>
            <w:r w:rsidRPr="00126958">
              <w:rPr>
                <w:lang w:val="pt-BR"/>
              </w:rPr>
              <w:t xml:space="preserve"> </w:t>
            </w:r>
          </w:p>
        </w:tc>
        <w:tc>
          <w:tcPr>
            <w:tcW w:w="3260" w:type="dxa"/>
            <w:tcBorders>
              <w:top w:val="single" w:sz="2" w:space="0" w:color="auto"/>
              <w:bottom w:val="single" w:sz="2" w:space="0" w:color="auto"/>
            </w:tcBorders>
          </w:tcPr>
          <w:p w14:paraId="00570DF1" w14:textId="77777777" w:rsidR="00927D08" w:rsidRDefault="00927D08" w:rsidP="00927D08">
            <w:pPr>
              <w:rPr>
                <w:lang w:val="pt-BR"/>
              </w:rPr>
            </w:pPr>
          </w:p>
        </w:tc>
        <w:tc>
          <w:tcPr>
            <w:tcW w:w="1417" w:type="dxa"/>
            <w:tcBorders>
              <w:top w:val="single" w:sz="2" w:space="0" w:color="auto"/>
              <w:bottom w:val="single" w:sz="2" w:space="0" w:color="auto"/>
            </w:tcBorders>
          </w:tcPr>
          <w:p w14:paraId="26BE95DE" w14:textId="77777777" w:rsidR="00927D08" w:rsidRDefault="00927D08" w:rsidP="00927D08">
            <w:pPr>
              <w:jc w:val="center"/>
              <w:rPr>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78882BC8" w14:textId="77777777" w:rsidR="00927D08" w:rsidRDefault="00927D08" w:rsidP="00927D08">
            <w:pPr>
              <w:rPr>
                <w:lang w:val="it-IT"/>
              </w:rPr>
            </w:pPr>
            <w:r>
              <w:rPr>
                <w:lang w:val="it-IT"/>
              </w:rPr>
              <w:t>- Implementarea cerinţelor SMM, urmărirea, îmbunătăţirea şi menţinerea acestora în conformitate cu cerinţele SR EN ISO 14001</w:t>
            </w:r>
          </w:p>
          <w:p w14:paraId="1B04807C" w14:textId="77777777" w:rsidR="00927D08" w:rsidRDefault="00927D08" w:rsidP="00927D08">
            <w:pPr>
              <w:rPr>
                <w:lang w:val="it-IT"/>
              </w:rPr>
            </w:pPr>
            <w:r>
              <w:rPr>
                <w:lang w:val="it-IT"/>
              </w:rPr>
              <w:t>- SMM este parte componentă a Sistemului de Management  Integrat (SMI) implementat şi certificat la nivelul întregii societăţi</w:t>
            </w:r>
          </w:p>
        </w:tc>
      </w:tr>
      <w:tr w:rsidR="00927D08" w:rsidRPr="002C6CEB" w14:paraId="5780BD86" w14:textId="77777777" w:rsidTr="00E82BE0">
        <w:trPr>
          <w:cantSplit/>
        </w:trPr>
        <w:tc>
          <w:tcPr>
            <w:tcW w:w="13140" w:type="dxa"/>
            <w:gridSpan w:val="4"/>
            <w:tcBorders>
              <w:top w:val="single" w:sz="2" w:space="0" w:color="auto"/>
              <w:left w:val="single" w:sz="18" w:space="0" w:color="76923C" w:themeColor="accent3" w:themeShade="BF"/>
              <w:bottom w:val="single" w:sz="2" w:space="0" w:color="auto"/>
              <w:right w:val="single" w:sz="18" w:space="0" w:color="76923C" w:themeColor="accent3" w:themeShade="BF"/>
            </w:tcBorders>
          </w:tcPr>
          <w:p w14:paraId="23E30698" w14:textId="77777777" w:rsidR="00927D08" w:rsidRDefault="00927D08" w:rsidP="00927D08">
            <w:pPr>
              <w:rPr>
                <w:lang w:val="it-IT"/>
              </w:rPr>
            </w:pPr>
            <w:r>
              <w:rPr>
                <w:b/>
                <w:lang w:val="it-IT"/>
              </w:rPr>
              <w:t>b) Proceduri de lucru scrise</w:t>
            </w:r>
          </w:p>
        </w:tc>
      </w:tr>
      <w:tr w:rsidR="00927D08" w:rsidRPr="002C6CEB" w14:paraId="6893795C" w14:textId="77777777" w:rsidTr="00E82BE0">
        <w:tc>
          <w:tcPr>
            <w:tcW w:w="3828" w:type="dxa"/>
            <w:tcBorders>
              <w:top w:val="single" w:sz="2" w:space="0" w:color="auto"/>
              <w:left w:val="single" w:sz="18" w:space="0" w:color="76923C" w:themeColor="accent3" w:themeShade="BF"/>
              <w:bottom w:val="single" w:sz="2" w:space="0" w:color="auto"/>
            </w:tcBorders>
          </w:tcPr>
          <w:p w14:paraId="00F3A263" w14:textId="77777777" w:rsidR="00927D08" w:rsidRDefault="00927D08" w:rsidP="00927D08">
            <w:pPr>
              <w:rPr>
                <w:lang w:val="pt-BR"/>
              </w:rPr>
            </w:pPr>
            <w:r>
              <w:rPr>
                <w:lang w:val="pt-BR"/>
              </w:rPr>
              <w:t>- Manualul SOP pentru exploatarea fermelor</w:t>
            </w:r>
          </w:p>
          <w:p w14:paraId="1DA9683D" w14:textId="77777777" w:rsidR="00927D08" w:rsidRDefault="00927D08" w:rsidP="00927D08">
            <w:pPr>
              <w:rPr>
                <w:lang w:val="pt-BR"/>
              </w:rPr>
            </w:pPr>
            <w:r>
              <w:rPr>
                <w:lang w:val="pt-BR"/>
              </w:rPr>
              <w:t>- Procedura de exploatare a incineratoarelor</w:t>
            </w:r>
          </w:p>
          <w:p w14:paraId="0710AF73" w14:textId="77777777" w:rsidR="00927D08" w:rsidRDefault="00927D08" w:rsidP="00927D08">
            <w:pPr>
              <w:rPr>
                <w:lang w:val="pt-BR"/>
              </w:rPr>
            </w:pPr>
            <w:r>
              <w:rPr>
                <w:lang w:val="pt-BR"/>
              </w:rPr>
              <w:t xml:space="preserve">- Procedura de gestionare a deşeurilor </w:t>
            </w:r>
          </w:p>
          <w:p w14:paraId="2627921A" w14:textId="77777777" w:rsidR="00927D08" w:rsidRPr="00555BF3" w:rsidRDefault="00927D08" w:rsidP="00927D08">
            <w:pPr>
              <w:rPr>
                <w:lang w:val="pt-BR"/>
              </w:rPr>
            </w:pPr>
            <w:r>
              <w:rPr>
                <w:lang w:val="pt-BR"/>
              </w:rPr>
              <w:t>- Instrucţiuni de lucru pentru gestionarea foselor, ambalajelor şi a deşeurilor de ambalaje</w:t>
            </w:r>
          </w:p>
        </w:tc>
        <w:tc>
          <w:tcPr>
            <w:tcW w:w="3260" w:type="dxa"/>
            <w:tcBorders>
              <w:top w:val="single" w:sz="2" w:space="0" w:color="auto"/>
              <w:bottom w:val="single" w:sz="2" w:space="0" w:color="auto"/>
            </w:tcBorders>
          </w:tcPr>
          <w:p w14:paraId="571CBDEE" w14:textId="7BC090EF" w:rsidR="00927D08" w:rsidRDefault="00927D08" w:rsidP="00AD3D87">
            <w:pPr>
              <w:rPr>
                <w:u w:val="single"/>
                <w:lang w:val="it-IT"/>
              </w:rPr>
            </w:pPr>
            <w:r>
              <w:rPr>
                <w:lang w:val="it-IT"/>
              </w:rPr>
              <w:t>Instructiuni scrise privind proceduri de lucru (</w:t>
            </w:r>
            <w:r w:rsidR="00CA793D">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2" w:space="0" w:color="auto"/>
              <w:bottom w:val="single" w:sz="2" w:space="0" w:color="auto"/>
            </w:tcBorders>
          </w:tcPr>
          <w:p w14:paraId="04AF4ACA" w14:textId="77777777" w:rsidR="00927D08" w:rsidRDefault="00927D08" w:rsidP="00927D08">
            <w:pPr>
              <w:jc w:val="center"/>
              <w:rPr>
                <w:highlight w:val="yellow"/>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53D4D1CB" w14:textId="77777777" w:rsidR="00927D08" w:rsidRDefault="00927D08" w:rsidP="00927D08">
            <w:pPr>
              <w:rPr>
                <w:lang w:val="it-IT"/>
              </w:rPr>
            </w:pPr>
            <w:r>
              <w:rPr>
                <w:lang w:val="it-IT"/>
              </w:rPr>
              <w:t xml:space="preserve">- </w:t>
            </w:r>
            <w:r w:rsidRPr="0015522C">
              <w:rPr>
                <w:lang w:val="it-IT"/>
              </w:rPr>
              <w:t xml:space="preserve">Informarea </w:t>
            </w:r>
            <w:r>
              <w:rPr>
                <w:lang w:val="it-IT"/>
              </w:rPr>
              <w:t>persoanelor implicate</w:t>
            </w:r>
          </w:p>
          <w:p w14:paraId="26812B3E" w14:textId="77777777" w:rsidR="00927D08" w:rsidRDefault="00927D08" w:rsidP="00927D08">
            <w:pPr>
              <w:rPr>
                <w:lang w:val="it-IT"/>
              </w:rPr>
            </w:pPr>
            <w:r>
              <w:rPr>
                <w:lang w:val="it-IT"/>
              </w:rPr>
              <w:t>- Urmărirea modului de implementare</w:t>
            </w:r>
          </w:p>
          <w:p w14:paraId="4464C2D7" w14:textId="77777777" w:rsidR="00927D08" w:rsidRPr="0015522C" w:rsidRDefault="00927D08" w:rsidP="00927D08">
            <w:pPr>
              <w:rPr>
                <w:lang w:val="it-IT"/>
              </w:rPr>
            </w:pPr>
            <w:r>
              <w:rPr>
                <w:lang w:val="it-IT"/>
              </w:rPr>
              <w:t xml:space="preserve">- Audituri interne pentru verificarea conformării la cerinţele SMM </w:t>
            </w:r>
          </w:p>
        </w:tc>
      </w:tr>
      <w:tr w:rsidR="00927D08" w14:paraId="2F568300" w14:textId="77777777" w:rsidTr="00E82BE0">
        <w:trPr>
          <w:cantSplit/>
        </w:trPr>
        <w:tc>
          <w:tcPr>
            <w:tcW w:w="13140" w:type="dxa"/>
            <w:gridSpan w:val="4"/>
            <w:tcBorders>
              <w:top w:val="single" w:sz="2" w:space="0" w:color="auto"/>
              <w:left w:val="single" w:sz="18" w:space="0" w:color="76923C" w:themeColor="accent3" w:themeShade="BF"/>
              <w:right w:val="single" w:sz="18" w:space="0" w:color="76923C" w:themeColor="accent3" w:themeShade="BF"/>
            </w:tcBorders>
          </w:tcPr>
          <w:p w14:paraId="7CA3B4A8" w14:textId="77777777" w:rsidR="00927D08" w:rsidRDefault="00927D08" w:rsidP="00927D08">
            <w:pPr>
              <w:rPr>
                <w:lang w:val="it-IT"/>
              </w:rPr>
            </w:pPr>
            <w:r>
              <w:rPr>
                <w:b/>
                <w:lang w:val="fr-FR"/>
              </w:rPr>
              <w:t>c) Instruire</w:t>
            </w:r>
          </w:p>
        </w:tc>
      </w:tr>
      <w:tr w:rsidR="00927D08" w:rsidRPr="002C6CEB" w14:paraId="35FFE5F6" w14:textId="77777777" w:rsidTr="00E82BE0">
        <w:tc>
          <w:tcPr>
            <w:tcW w:w="3828" w:type="dxa"/>
            <w:tcBorders>
              <w:left w:val="single" w:sz="18" w:space="0" w:color="76923C" w:themeColor="accent3" w:themeShade="BF"/>
            </w:tcBorders>
          </w:tcPr>
          <w:p w14:paraId="24EC551E" w14:textId="77777777" w:rsidR="00927D08" w:rsidRPr="0015522C" w:rsidRDefault="00927D08" w:rsidP="00927D08">
            <w:pPr>
              <w:rPr>
                <w:lang w:val="pt-BR"/>
              </w:rPr>
            </w:pPr>
            <w:r>
              <w:rPr>
                <w:lang w:val="pt-BR"/>
              </w:rPr>
              <w:t>Activităţile de instruire se realizează pe baza unui plan anual de instruire pe teme de protecţia mediului</w:t>
            </w:r>
          </w:p>
        </w:tc>
        <w:tc>
          <w:tcPr>
            <w:tcW w:w="3260" w:type="dxa"/>
          </w:tcPr>
          <w:p w14:paraId="198A29A1" w14:textId="77777777" w:rsidR="00927D08" w:rsidRDefault="00927D08" w:rsidP="00927D08">
            <w:pPr>
              <w:rPr>
                <w:lang w:val="it-IT"/>
              </w:rPr>
            </w:pPr>
            <w:r>
              <w:rPr>
                <w:lang w:val="it-IT"/>
              </w:rPr>
              <w:t>Un plan (in scris) pentru activitati de instruire pe probleme de protectia mediului.</w:t>
            </w:r>
          </w:p>
          <w:p w14:paraId="646BD523" w14:textId="77777777" w:rsidR="00927D08" w:rsidRDefault="00927D08" w:rsidP="00927D08">
            <w:pPr>
              <w:rPr>
                <w:lang w:val="it-IT"/>
              </w:rPr>
            </w:pPr>
          </w:p>
        </w:tc>
        <w:tc>
          <w:tcPr>
            <w:tcW w:w="1417" w:type="dxa"/>
          </w:tcPr>
          <w:p w14:paraId="17DC7CC7" w14:textId="77777777" w:rsidR="00927D08" w:rsidRDefault="00927D08" w:rsidP="00927D08">
            <w:pPr>
              <w:jc w:val="center"/>
              <w:rPr>
                <w:lang w:val="it-IT"/>
              </w:rPr>
            </w:pPr>
            <w:r>
              <w:rPr>
                <w:lang w:val="it-IT"/>
              </w:rPr>
              <w:t>DA</w:t>
            </w:r>
          </w:p>
          <w:p w14:paraId="00ABA8B3" w14:textId="77777777" w:rsidR="00927D08" w:rsidRDefault="00927D08" w:rsidP="00927D08">
            <w:pPr>
              <w:rPr>
                <w:lang w:val="it-IT"/>
              </w:rPr>
            </w:pPr>
          </w:p>
        </w:tc>
        <w:tc>
          <w:tcPr>
            <w:tcW w:w="4635" w:type="dxa"/>
            <w:tcBorders>
              <w:right w:val="single" w:sz="18" w:space="0" w:color="76923C" w:themeColor="accent3" w:themeShade="BF"/>
            </w:tcBorders>
          </w:tcPr>
          <w:p w14:paraId="54739CAA" w14:textId="77777777" w:rsidR="00927D08" w:rsidRDefault="00927D08" w:rsidP="00927D08">
            <w:pPr>
              <w:rPr>
                <w:lang w:val="it-IT"/>
              </w:rPr>
            </w:pPr>
            <w:r>
              <w:rPr>
                <w:lang w:val="it-IT"/>
              </w:rPr>
              <w:t xml:space="preserve">- Organizarea instruirilor conform planificării </w:t>
            </w:r>
          </w:p>
          <w:p w14:paraId="724E0417" w14:textId="77777777" w:rsidR="00927D08" w:rsidRPr="0015522C" w:rsidRDefault="00927D08" w:rsidP="00927D08">
            <w:pPr>
              <w:rPr>
                <w:lang w:val="it-IT"/>
              </w:rPr>
            </w:pPr>
            <w:r>
              <w:rPr>
                <w:lang w:val="it-IT"/>
              </w:rPr>
              <w:t xml:space="preserve">- </w:t>
            </w:r>
            <w:r w:rsidRPr="0015522C">
              <w:rPr>
                <w:lang w:val="it-IT"/>
              </w:rPr>
              <w:t xml:space="preserve">Evidenta instruirilor </w:t>
            </w:r>
            <w:r>
              <w:rPr>
                <w:lang w:val="it-IT"/>
              </w:rPr>
              <w:t xml:space="preserve">pe teme de protecţia mediului se ţine la nivelul Departamentului de mediu si se </w:t>
            </w:r>
            <w:r w:rsidRPr="0015522C">
              <w:rPr>
                <w:lang w:val="it-IT"/>
              </w:rPr>
              <w:t>pune la dispozitia organelor de control la cerere</w:t>
            </w:r>
          </w:p>
        </w:tc>
      </w:tr>
      <w:tr w:rsidR="00927D08" w14:paraId="0678B6E6"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525CEBB" w14:textId="77777777" w:rsidR="00927D08" w:rsidRDefault="00927D08" w:rsidP="00927D08">
            <w:pPr>
              <w:rPr>
                <w:lang w:val="it-IT"/>
              </w:rPr>
            </w:pPr>
            <w:r>
              <w:rPr>
                <w:b/>
                <w:lang w:val="it-IT"/>
              </w:rPr>
              <w:t>d) Inregistrari / evidente / monitoring</w:t>
            </w:r>
          </w:p>
        </w:tc>
      </w:tr>
      <w:tr w:rsidR="00927D08" w14:paraId="112E70C8" w14:textId="77777777" w:rsidTr="00E82BE0">
        <w:tc>
          <w:tcPr>
            <w:tcW w:w="3828" w:type="dxa"/>
            <w:tcBorders>
              <w:left w:val="single" w:sz="18" w:space="0" w:color="76923C" w:themeColor="accent3" w:themeShade="BF"/>
            </w:tcBorders>
          </w:tcPr>
          <w:p w14:paraId="600D5CA9" w14:textId="77777777" w:rsidR="00927D08" w:rsidRDefault="00927D08" w:rsidP="00927D08">
            <w:pPr>
              <w:rPr>
                <w:b/>
                <w:lang w:val="it-IT"/>
              </w:rPr>
            </w:pPr>
            <w:r>
              <w:rPr>
                <w:b/>
                <w:lang w:val="it-IT"/>
              </w:rPr>
              <w:t>Vezi sectiunea 10.</w:t>
            </w:r>
          </w:p>
        </w:tc>
        <w:tc>
          <w:tcPr>
            <w:tcW w:w="3260" w:type="dxa"/>
          </w:tcPr>
          <w:p w14:paraId="7BA8A7B1" w14:textId="77777777" w:rsidR="00927D08" w:rsidRDefault="00927D08" w:rsidP="00927D08">
            <w:pPr>
              <w:ind w:left="33"/>
              <w:rPr>
                <w:u w:val="single"/>
                <w:lang w:val="it-IT"/>
              </w:rPr>
            </w:pPr>
          </w:p>
        </w:tc>
        <w:tc>
          <w:tcPr>
            <w:tcW w:w="1417" w:type="dxa"/>
          </w:tcPr>
          <w:p w14:paraId="10362B83" w14:textId="77777777" w:rsidR="00927D08" w:rsidRDefault="00927D08" w:rsidP="00927D08">
            <w:pPr>
              <w:rPr>
                <w:lang w:val="it-IT"/>
              </w:rPr>
            </w:pPr>
          </w:p>
        </w:tc>
        <w:tc>
          <w:tcPr>
            <w:tcW w:w="4635" w:type="dxa"/>
            <w:tcBorders>
              <w:right w:val="single" w:sz="18" w:space="0" w:color="76923C" w:themeColor="accent3" w:themeShade="BF"/>
            </w:tcBorders>
          </w:tcPr>
          <w:p w14:paraId="092FFDF6" w14:textId="77777777" w:rsidR="00927D08" w:rsidRDefault="00927D08" w:rsidP="00927D08">
            <w:pPr>
              <w:rPr>
                <w:lang w:val="it-IT"/>
              </w:rPr>
            </w:pPr>
          </w:p>
        </w:tc>
      </w:tr>
      <w:tr w:rsidR="00927D08" w:rsidRPr="002C6CEB" w14:paraId="2426A2B3"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DA954CA" w14:textId="77777777" w:rsidR="00927D08" w:rsidRDefault="00927D08" w:rsidP="00927D08">
            <w:pPr>
              <w:rPr>
                <w:lang w:val="it-IT"/>
              </w:rPr>
            </w:pPr>
            <w:r>
              <w:rPr>
                <w:b/>
                <w:lang w:val="it-IT"/>
              </w:rPr>
              <w:t>e) Planuri de urgenta: Incendii</w:t>
            </w:r>
          </w:p>
        </w:tc>
      </w:tr>
      <w:tr w:rsidR="00927D08" w14:paraId="5022CC1D" w14:textId="77777777" w:rsidTr="00E82BE0">
        <w:tc>
          <w:tcPr>
            <w:tcW w:w="3828" w:type="dxa"/>
            <w:tcBorders>
              <w:top w:val="single" w:sz="12" w:space="0" w:color="auto"/>
              <w:left w:val="single" w:sz="18" w:space="0" w:color="76923C" w:themeColor="accent3" w:themeShade="BF"/>
            </w:tcBorders>
          </w:tcPr>
          <w:p w14:paraId="793C7448" w14:textId="77777777" w:rsidR="00927D08" w:rsidRDefault="00927D08" w:rsidP="00927D08">
            <w:pPr>
              <w:rPr>
                <w:lang w:val="it-IT"/>
              </w:rPr>
            </w:pPr>
            <w:r>
              <w:rPr>
                <w:lang w:val="it-IT"/>
              </w:rPr>
              <w:t>Planul de interventie in caz de incendii exista la sediul unitatii si pe fiecare amplasament</w:t>
            </w:r>
          </w:p>
        </w:tc>
        <w:tc>
          <w:tcPr>
            <w:tcW w:w="3260" w:type="dxa"/>
            <w:tcBorders>
              <w:top w:val="single" w:sz="12" w:space="0" w:color="auto"/>
            </w:tcBorders>
          </w:tcPr>
          <w:p w14:paraId="1F45E465" w14:textId="77777777" w:rsidR="00927D08" w:rsidRDefault="00927D08" w:rsidP="00927D08">
            <w:pPr>
              <w:ind w:left="33"/>
              <w:rPr>
                <w:lang w:val="it-IT"/>
              </w:rPr>
            </w:pPr>
            <w:r>
              <w:rPr>
                <w:lang w:val="it-IT"/>
              </w:rPr>
              <w:t>Plan (in scris) pentru prevenirea incendiilor.</w:t>
            </w:r>
          </w:p>
          <w:p w14:paraId="5757C271" w14:textId="77777777" w:rsidR="00927D08" w:rsidRDefault="00927D08" w:rsidP="00927D08">
            <w:pPr>
              <w:ind w:left="33"/>
              <w:rPr>
                <w:lang w:val="it-IT"/>
              </w:rPr>
            </w:pPr>
            <w:r>
              <w:rPr>
                <w:lang w:val="it-IT"/>
              </w:rPr>
              <w:t>Plan (in scris) de actiune in caz de incendii.</w:t>
            </w:r>
          </w:p>
          <w:p w14:paraId="5CCB5B64" w14:textId="77777777" w:rsidR="00927D08" w:rsidRDefault="00927D08" w:rsidP="00927D08">
            <w:pPr>
              <w:ind w:left="33"/>
              <w:rPr>
                <w:lang w:val="it-IT"/>
              </w:rPr>
            </w:pPr>
            <w:r>
              <w:rPr>
                <w:lang w:val="it-IT"/>
              </w:rPr>
              <w:t>Instruirea personalului pentru actiune in caz de urgente.</w:t>
            </w:r>
          </w:p>
          <w:p w14:paraId="007DEC37" w14:textId="1AB329BE" w:rsidR="00927D08" w:rsidRDefault="00927D08" w:rsidP="00AD3D87">
            <w:pPr>
              <w:ind w:left="33"/>
              <w:rPr>
                <w:lang w:val="it-IT"/>
              </w:rPr>
            </w:pPr>
            <w:r>
              <w:rPr>
                <w:lang w:val="it-IT"/>
              </w:rPr>
              <w:t>(</w:t>
            </w:r>
            <w:r w:rsidR="00AD3D87">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12" w:space="0" w:color="auto"/>
            </w:tcBorders>
          </w:tcPr>
          <w:p w14:paraId="79DBA822" w14:textId="77777777" w:rsidR="00927D08" w:rsidRDefault="00927D08" w:rsidP="00927D08">
            <w:pPr>
              <w:jc w:val="center"/>
              <w:rPr>
                <w:lang w:val="it-IT"/>
              </w:rPr>
            </w:pPr>
            <w:r>
              <w:rPr>
                <w:lang w:val="it-IT"/>
              </w:rPr>
              <w:t>DA</w:t>
            </w:r>
          </w:p>
        </w:tc>
        <w:tc>
          <w:tcPr>
            <w:tcW w:w="4635" w:type="dxa"/>
            <w:tcBorders>
              <w:top w:val="single" w:sz="12" w:space="0" w:color="auto"/>
              <w:right w:val="single" w:sz="18" w:space="0" w:color="76923C" w:themeColor="accent3" w:themeShade="BF"/>
            </w:tcBorders>
          </w:tcPr>
          <w:p w14:paraId="7ACE1C5B" w14:textId="77777777" w:rsidR="00927D08" w:rsidRDefault="00927D08" w:rsidP="00927D08">
            <w:pPr>
              <w:rPr>
                <w:lang w:val="it-IT"/>
              </w:rPr>
            </w:pPr>
            <w:r>
              <w:rPr>
                <w:lang w:val="it-IT"/>
              </w:rPr>
              <w:t>Respectarea periodicităţii instruirilor în acest domeniu</w:t>
            </w:r>
          </w:p>
        </w:tc>
      </w:tr>
      <w:tr w:rsidR="00927D08" w:rsidRPr="002C6CEB" w14:paraId="4EA03FF1"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61FD5484" w14:textId="77777777" w:rsidR="00927D08" w:rsidRDefault="00927D08" w:rsidP="00927D08">
            <w:pPr>
              <w:rPr>
                <w:lang w:val="pt-BR"/>
              </w:rPr>
            </w:pPr>
            <w:r>
              <w:rPr>
                <w:b/>
                <w:lang w:val="pt-BR"/>
              </w:rPr>
              <w:t>f) Plan de urgenta: Risc de poluare</w:t>
            </w:r>
          </w:p>
        </w:tc>
      </w:tr>
      <w:tr w:rsidR="00927D08" w:rsidRPr="002C6CEB" w14:paraId="3B7B1B89" w14:textId="77777777" w:rsidTr="00E82BE0">
        <w:tc>
          <w:tcPr>
            <w:tcW w:w="3828" w:type="dxa"/>
            <w:tcBorders>
              <w:left w:val="single" w:sz="18" w:space="0" w:color="76923C" w:themeColor="accent3" w:themeShade="BF"/>
              <w:bottom w:val="single" w:sz="4" w:space="0" w:color="auto"/>
            </w:tcBorders>
          </w:tcPr>
          <w:p w14:paraId="74C1E148" w14:textId="77777777" w:rsidR="00927D08" w:rsidRDefault="00927D08" w:rsidP="00927D08">
            <w:pPr>
              <w:rPr>
                <w:lang w:val="it-IT"/>
              </w:rPr>
            </w:pPr>
            <w:r>
              <w:rPr>
                <w:lang w:val="it-IT"/>
              </w:rPr>
              <w:t>Planul de prevenire si combatere a poluarilor accidentale este anexă a Autorizatiei de gospodarire a apelor</w:t>
            </w:r>
          </w:p>
          <w:p w14:paraId="4CEC741A" w14:textId="77777777" w:rsidR="00927D08" w:rsidRDefault="00927D08" w:rsidP="00927D08">
            <w:pPr>
              <w:rPr>
                <w:highlight w:val="yellow"/>
                <w:lang w:val="it-IT"/>
              </w:rPr>
            </w:pPr>
          </w:p>
        </w:tc>
        <w:tc>
          <w:tcPr>
            <w:tcW w:w="3260" w:type="dxa"/>
            <w:tcBorders>
              <w:bottom w:val="single" w:sz="4" w:space="0" w:color="auto"/>
            </w:tcBorders>
          </w:tcPr>
          <w:p w14:paraId="262EE77B" w14:textId="77777777" w:rsidR="00927D08" w:rsidRDefault="00927D08" w:rsidP="00927D08">
            <w:pPr>
              <w:ind w:left="33"/>
              <w:rPr>
                <w:lang w:val="it-IT"/>
              </w:rPr>
            </w:pPr>
            <w:r>
              <w:rPr>
                <w:lang w:val="it-IT"/>
              </w:rPr>
              <w:t xml:space="preserve">Plan de actiune in caz de poluare accidentala, de ex. de la sistemul de colectare, transport si stocare dejectii. </w:t>
            </w:r>
          </w:p>
          <w:p w14:paraId="707331F2" w14:textId="77777777" w:rsidR="00927D08" w:rsidRDefault="00927D08" w:rsidP="00927D08">
            <w:pPr>
              <w:ind w:left="33"/>
              <w:rPr>
                <w:lang w:val="it-IT"/>
              </w:rPr>
            </w:pPr>
            <w:r>
              <w:rPr>
                <w:lang w:val="it-IT"/>
              </w:rPr>
              <w:t>Instruirea personalului pentru actiune in caz de urgente.</w:t>
            </w:r>
          </w:p>
          <w:p w14:paraId="0E501012" w14:textId="61A4B7BF" w:rsidR="00927D08" w:rsidRDefault="00927D08" w:rsidP="00927D08">
            <w:pPr>
              <w:ind w:left="33"/>
              <w:rPr>
                <w:lang w:val="it-IT"/>
              </w:rPr>
            </w:pPr>
            <w:r>
              <w:rPr>
                <w:lang w:val="it-IT"/>
              </w:rPr>
              <w:t>(</w:t>
            </w:r>
            <w:r w:rsidR="00AD3D87">
              <w:rPr>
                <w:lang w:val="it-IT"/>
              </w:rPr>
              <w:t>IRPP_Bref_2017, Sectiunea 5.1.1</w:t>
            </w:r>
            <w:r>
              <w:rPr>
                <w:lang w:val="it-IT"/>
              </w:rPr>
              <w:t>)</w:t>
            </w:r>
          </w:p>
        </w:tc>
        <w:tc>
          <w:tcPr>
            <w:tcW w:w="1417" w:type="dxa"/>
            <w:tcBorders>
              <w:bottom w:val="single" w:sz="4" w:space="0" w:color="auto"/>
            </w:tcBorders>
          </w:tcPr>
          <w:p w14:paraId="30853F75" w14:textId="77777777" w:rsidR="00927D08" w:rsidRDefault="00927D08" w:rsidP="00927D08">
            <w:pPr>
              <w:jc w:val="center"/>
            </w:pPr>
            <w:r>
              <w:t>DA</w:t>
            </w:r>
          </w:p>
          <w:p w14:paraId="02E038D5" w14:textId="77777777" w:rsidR="00927D08" w:rsidRDefault="00927D08" w:rsidP="00927D08">
            <w:pPr>
              <w:jc w:val="center"/>
            </w:pPr>
          </w:p>
        </w:tc>
        <w:tc>
          <w:tcPr>
            <w:tcW w:w="4635" w:type="dxa"/>
            <w:tcBorders>
              <w:bottom w:val="single" w:sz="4" w:space="0" w:color="auto"/>
              <w:right w:val="single" w:sz="18" w:space="0" w:color="76923C" w:themeColor="accent3" w:themeShade="BF"/>
            </w:tcBorders>
          </w:tcPr>
          <w:p w14:paraId="6EF1083C" w14:textId="77777777" w:rsidR="00927D08" w:rsidRDefault="00927D08" w:rsidP="00927D08">
            <w:pPr>
              <w:rPr>
                <w:lang w:val="it-IT"/>
              </w:rPr>
            </w:pPr>
            <w:r>
              <w:rPr>
                <w:lang w:val="it-IT"/>
              </w:rPr>
              <w:t>- actualizarea, atunci cînd este cazul, a componenţei colectivului constituit pentru combaterea poluărilor accidentale şi a echipei de intervenţie şi afişarea acestora la loc vizibil pe amplasament</w:t>
            </w:r>
          </w:p>
          <w:p w14:paraId="2FD5E33B" w14:textId="77777777" w:rsidR="00927D08" w:rsidRDefault="00927D08" w:rsidP="00927D08">
            <w:pPr>
              <w:rPr>
                <w:lang w:val="it-IT"/>
              </w:rPr>
            </w:pPr>
            <w:r>
              <w:rPr>
                <w:lang w:val="it-IT"/>
              </w:rPr>
              <w:t>- respectarea programului anual de instruire şi de simulare</w:t>
            </w:r>
          </w:p>
        </w:tc>
      </w:tr>
      <w:tr w:rsidR="00927D08" w14:paraId="25BA886D"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7CDC2D15" w14:textId="77777777" w:rsidR="00927D08" w:rsidRDefault="00927D08" w:rsidP="00927D08">
            <w:r>
              <w:rPr>
                <w:b/>
              </w:rPr>
              <w:t>g) Programe de intretinere</w:t>
            </w:r>
          </w:p>
        </w:tc>
      </w:tr>
      <w:tr w:rsidR="00927D08" w14:paraId="37161260" w14:textId="77777777" w:rsidTr="00E82BE0">
        <w:tc>
          <w:tcPr>
            <w:tcW w:w="3828" w:type="dxa"/>
            <w:tcBorders>
              <w:left w:val="single" w:sz="18" w:space="0" w:color="76923C" w:themeColor="accent3" w:themeShade="BF"/>
              <w:bottom w:val="single" w:sz="18" w:space="0" w:color="76923C" w:themeColor="accent3" w:themeShade="BF"/>
            </w:tcBorders>
          </w:tcPr>
          <w:p w14:paraId="00107294" w14:textId="77777777" w:rsidR="00927D08" w:rsidRPr="002D307C" w:rsidRDefault="00927D08" w:rsidP="00927D08">
            <w:pPr>
              <w:rPr>
                <w:lang w:val="fr-FR"/>
              </w:rPr>
            </w:pPr>
            <w:r w:rsidRPr="002D307C">
              <w:rPr>
                <w:lang w:val="fr-FR"/>
              </w:rPr>
              <w:t>-  Regulamentul de intretinere si exploatare a instalatiilor de captare a apei (anexa la Autorizaţia de gospodărire a apelor)</w:t>
            </w:r>
          </w:p>
          <w:p w14:paraId="120834FE" w14:textId="77777777" w:rsidR="00927D08" w:rsidRDefault="00927D08" w:rsidP="00927D08">
            <w:r>
              <w:t xml:space="preserve">-  Planul anual de mentenanţă  </w:t>
            </w:r>
          </w:p>
        </w:tc>
        <w:tc>
          <w:tcPr>
            <w:tcW w:w="3260" w:type="dxa"/>
            <w:tcBorders>
              <w:bottom w:val="single" w:sz="18" w:space="0" w:color="76923C" w:themeColor="accent3" w:themeShade="BF"/>
            </w:tcBorders>
          </w:tcPr>
          <w:p w14:paraId="5FE5A19B" w14:textId="77777777" w:rsidR="00927D08" w:rsidRDefault="00927D08" w:rsidP="00927D08">
            <w:pPr>
              <w:ind w:left="33"/>
              <w:rPr>
                <w:lang w:val="it-IT"/>
              </w:rPr>
            </w:pPr>
            <w:r>
              <w:rPr>
                <w:lang w:val="it-IT"/>
              </w:rPr>
              <w:t>Implementarea programului de intretinere si reparatii  care sa asigure mentinerea starii bune de functionare a echipamentelor si a curateniei in instalatii.</w:t>
            </w:r>
          </w:p>
          <w:p w14:paraId="07759AB0" w14:textId="74E6490D" w:rsidR="00927D08" w:rsidRDefault="00927D08" w:rsidP="00AD3D87">
            <w:pPr>
              <w:ind w:left="0"/>
              <w:jc w:val="left"/>
            </w:pPr>
            <w:r>
              <w:t>(</w:t>
            </w:r>
            <w:r w:rsidR="00AD3D87">
              <w:rPr>
                <w:lang w:val="it-IT"/>
              </w:rPr>
              <w:t>IRPP_Bref_2017, Sectiunea 5.1.1</w:t>
            </w:r>
            <w:r>
              <w:t>)</w:t>
            </w:r>
          </w:p>
        </w:tc>
        <w:tc>
          <w:tcPr>
            <w:tcW w:w="1417" w:type="dxa"/>
            <w:tcBorders>
              <w:bottom w:val="single" w:sz="18" w:space="0" w:color="76923C" w:themeColor="accent3" w:themeShade="BF"/>
            </w:tcBorders>
          </w:tcPr>
          <w:p w14:paraId="45BBF800" w14:textId="77777777" w:rsidR="00927D08" w:rsidRDefault="00927D08" w:rsidP="00927D08">
            <w:pPr>
              <w:jc w:val="center"/>
            </w:pPr>
            <w:r>
              <w:t>DA</w:t>
            </w:r>
          </w:p>
        </w:tc>
        <w:tc>
          <w:tcPr>
            <w:tcW w:w="4635" w:type="dxa"/>
            <w:tcBorders>
              <w:bottom w:val="single" w:sz="18" w:space="0" w:color="76923C" w:themeColor="accent3" w:themeShade="BF"/>
              <w:right w:val="single" w:sz="18" w:space="0" w:color="76923C" w:themeColor="accent3" w:themeShade="BF"/>
            </w:tcBorders>
          </w:tcPr>
          <w:p w14:paraId="5725FC54" w14:textId="77777777" w:rsidR="00927D08" w:rsidRDefault="00927D08" w:rsidP="00927D08">
            <w:pPr>
              <w:rPr>
                <w:lang w:val="it-IT"/>
              </w:rPr>
            </w:pPr>
            <w:r>
              <w:rPr>
                <w:lang w:val="it-IT"/>
              </w:rPr>
              <w:t xml:space="preserve">- Urmărirea periodică a modului de exploatare a instalaţiilor de captare a apei (foraje şi instalaţii conexe) </w:t>
            </w:r>
          </w:p>
          <w:p w14:paraId="674E04AB" w14:textId="77777777" w:rsidR="00927D08" w:rsidRDefault="00927D08" w:rsidP="00927D08">
            <w:pPr>
              <w:rPr>
                <w:lang w:val="it-IT"/>
              </w:rPr>
            </w:pPr>
            <w:r>
              <w:rPr>
                <w:lang w:val="it-IT"/>
              </w:rPr>
              <w:t xml:space="preserve">- Respectarea planului de mentenanţă </w:t>
            </w:r>
          </w:p>
        </w:tc>
      </w:tr>
    </w:tbl>
    <w:p w14:paraId="64CBC92F" w14:textId="77777777" w:rsidR="00927D08" w:rsidRDefault="00927D08" w:rsidP="00927D08">
      <w:pPr>
        <w:rPr>
          <w:b/>
        </w:rPr>
      </w:pPr>
    </w:p>
    <w:p w14:paraId="78F207E2" w14:textId="77777777" w:rsidR="00927D08" w:rsidRDefault="00927D08" w:rsidP="00927D08">
      <w:pPr>
        <w:rPr>
          <w:b/>
        </w:rPr>
      </w:pPr>
    </w:p>
    <w:p w14:paraId="782553F2" w14:textId="77777777" w:rsidR="00927D08" w:rsidRDefault="00927D08" w:rsidP="00927D08"/>
    <w:p w14:paraId="4B126C04" w14:textId="77777777" w:rsidR="00927D08" w:rsidRDefault="00927D08" w:rsidP="00927D08">
      <w:r>
        <w:br w:type="page"/>
      </w:r>
    </w:p>
    <w:p w14:paraId="1CC6AE19" w14:textId="5A8F785A" w:rsidR="00927D08" w:rsidRPr="00020C2B" w:rsidRDefault="00020C2B" w:rsidP="00020C2B">
      <w:pPr>
        <w:pStyle w:val="Legend"/>
        <w:ind w:firstLine="720"/>
        <w:rPr>
          <w:bCs w:val="0"/>
        </w:rPr>
      </w:pPr>
      <w:bookmarkStart w:id="49" w:name="_Toc532218665"/>
      <w:r>
        <w:t xml:space="preserve">Tabel </w:t>
      </w:r>
      <w:r>
        <w:fldChar w:fldCharType="begin"/>
      </w:r>
      <w:r>
        <w:instrText xml:space="preserve"> SEQ Tabel \* ARABIC </w:instrText>
      </w:r>
      <w:r>
        <w:fldChar w:fldCharType="separate"/>
      </w:r>
      <w:r w:rsidR="00735A9B">
        <w:rPr>
          <w:noProof/>
        </w:rPr>
        <w:t>5</w:t>
      </w:r>
      <w:r>
        <w:fldChar w:fldCharType="end"/>
      </w:r>
      <w:r w:rsidRPr="00020C2B">
        <w:rPr>
          <w:bCs w:val="0"/>
        </w:rPr>
        <w:t>: Conformarea cu cerintele generale BAT pentru tehnici de management</w:t>
      </w:r>
      <w:bookmarkEnd w:id="49"/>
    </w:p>
    <w:tbl>
      <w:tblPr>
        <w:tblW w:w="131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12"/>
        <w:gridCol w:w="5454"/>
        <w:gridCol w:w="874"/>
        <w:gridCol w:w="2882"/>
        <w:gridCol w:w="3282"/>
      </w:tblGrid>
      <w:tr w:rsidR="00927D08" w:rsidRPr="007F100E" w14:paraId="7DD9E4C9" w14:textId="77777777" w:rsidTr="00E82BE0">
        <w:trPr>
          <w:cantSplit/>
          <w:trHeight w:val="848"/>
          <w:tblHeader/>
          <w:jc w:val="center"/>
        </w:trPr>
        <w:tc>
          <w:tcPr>
            <w:tcW w:w="612" w:type="dxa"/>
            <w:tcBorders>
              <w:top w:val="single" w:sz="18" w:space="0" w:color="76923C" w:themeColor="accent3" w:themeShade="BF"/>
              <w:left w:val="single" w:sz="18" w:space="0" w:color="76923C" w:themeColor="accent3" w:themeShade="BF"/>
              <w:bottom w:val="single" w:sz="12" w:space="0" w:color="auto"/>
              <w:right w:val="single" w:sz="12" w:space="0" w:color="auto"/>
            </w:tcBorders>
            <w:shd w:val="clear" w:color="auto" w:fill="BFBFBF" w:themeFill="background1" w:themeFillShade="BF"/>
          </w:tcPr>
          <w:p w14:paraId="0D11A3FE" w14:textId="77777777" w:rsidR="00927D08" w:rsidRPr="007F100E" w:rsidRDefault="00927D08" w:rsidP="00927D08">
            <w:pPr>
              <w:pStyle w:val="table"/>
              <w:rPr>
                <w:bCs/>
                <w:noProof/>
                <w:lang w:val="it-IT"/>
              </w:rPr>
            </w:pPr>
          </w:p>
        </w:tc>
        <w:tc>
          <w:tcPr>
            <w:tcW w:w="5454" w:type="dxa"/>
            <w:tcBorders>
              <w:top w:val="single" w:sz="18" w:space="0" w:color="76923C" w:themeColor="accent3" w:themeShade="BF"/>
              <w:left w:val="single" w:sz="12" w:space="0" w:color="auto"/>
              <w:bottom w:val="single" w:sz="12" w:space="0" w:color="auto"/>
              <w:right w:val="single" w:sz="6" w:space="0" w:color="auto"/>
            </w:tcBorders>
            <w:shd w:val="clear" w:color="auto" w:fill="BFBFBF" w:themeFill="background1" w:themeFillShade="BF"/>
            <w:vAlign w:val="center"/>
          </w:tcPr>
          <w:p w14:paraId="78CCEF82" w14:textId="77777777" w:rsidR="00927D08" w:rsidRPr="007F100E" w:rsidRDefault="00927D08" w:rsidP="00927D08">
            <w:pPr>
              <w:pStyle w:val="table"/>
              <w:rPr>
                <w:b/>
                <w:bCs/>
                <w:noProof/>
              </w:rPr>
            </w:pPr>
            <w:r w:rsidRPr="007F100E">
              <w:rPr>
                <w:b/>
                <w:bCs/>
                <w:noProof/>
              </w:rPr>
              <w:t>Cerinta caracteristica a BAT</w:t>
            </w:r>
          </w:p>
        </w:tc>
        <w:tc>
          <w:tcPr>
            <w:tcW w:w="874"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690D3CD2" w14:textId="77777777" w:rsidR="00927D08" w:rsidRPr="007F100E" w:rsidRDefault="00927D08" w:rsidP="00927D08">
            <w:pPr>
              <w:pStyle w:val="table"/>
              <w:jc w:val="center"/>
              <w:rPr>
                <w:b/>
                <w:bCs/>
                <w:lang w:val="fr-FR"/>
              </w:rPr>
            </w:pPr>
            <w:r w:rsidRPr="007F100E">
              <w:rPr>
                <w:b/>
                <w:bCs/>
                <w:lang w:val="fr-FR"/>
              </w:rPr>
              <w:t>Da /</w:t>
            </w:r>
          </w:p>
          <w:p w14:paraId="3BE32206" w14:textId="77777777" w:rsidR="00927D08" w:rsidRPr="007F100E" w:rsidRDefault="00927D08" w:rsidP="00927D08">
            <w:pPr>
              <w:pStyle w:val="table"/>
              <w:jc w:val="center"/>
              <w:rPr>
                <w:b/>
                <w:bCs/>
                <w:lang w:val="fr-FR"/>
              </w:rPr>
            </w:pPr>
            <w:r w:rsidRPr="007F100E">
              <w:rPr>
                <w:b/>
                <w:bCs/>
                <w:lang w:val="fr-FR"/>
              </w:rPr>
              <w:t>Nu</w:t>
            </w:r>
          </w:p>
        </w:tc>
        <w:tc>
          <w:tcPr>
            <w:tcW w:w="2882"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139D22F0" w14:textId="77777777" w:rsidR="00927D08" w:rsidRPr="007F100E" w:rsidRDefault="00927D08" w:rsidP="00927D08">
            <w:pPr>
              <w:ind w:left="49"/>
              <w:jc w:val="center"/>
              <w:rPr>
                <w:b/>
                <w:lang w:val="pt-BR"/>
              </w:rPr>
            </w:pPr>
            <w:r w:rsidRPr="007F100E">
              <w:rPr>
                <w:b/>
              </w:rPr>
              <w:t>Documentul de referinta sau termenul de conformare</w:t>
            </w:r>
          </w:p>
        </w:tc>
        <w:tc>
          <w:tcPr>
            <w:tcW w:w="3282" w:type="dxa"/>
            <w:tcBorders>
              <w:top w:val="single" w:sz="18" w:space="0" w:color="76923C" w:themeColor="accent3" w:themeShade="BF"/>
              <w:left w:val="single" w:sz="6" w:space="0" w:color="auto"/>
              <w:bottom w:val="single" w:sz="12" w:space="0" w:color="auto"/>
              <w:right w:val="single" w:sz="18" w:space="0" w:color="76923C" w:themeColor="accent3" w:themeShade="BF"/>
            </w:tcBorders>
            <w:shd w:val="clear" w:color="auto" w:fill="BFBFBF" w:themeFill="background1" w:themeFillShade="BF"/>
            <w:vAlign w:val="center"/>
          </w:tcPr>
          <w:p w14:paraId="0E52141A" w14:textId="77777777" w:rsidR="00927D08" w:rsidRPr="007F100E" w:rsidRDefault="00927D08" w:rsidP="00927D08">
            <w:pPr>
              <w:pStyle w:val="table"/>
              <w:jc w:val="center"/>
              <w:rPr>
                <w:b/>
                <w:bCs/>
                <w:lang w:val="fr-FR"/>
              </w:rPr>
            </w:pPr>
            <w:r w:rsidRPr="007F100E">
              <w:rPr>
                <w:b/>
                <w:lang w:val="ro-RO"/>
              </w:rPr>
              <w:t>Responsabil</w:t>
            </w:r>
          </w:p>
        </w:tc>
      </w:tr>
      <w:tr w:rsidR="00927D08" w14:paraId="52590E58" w14:textId="77777777" w:rsidTr="00E82BE0">
        <w:trPr>
          <w:cantSplit/>
          <w:tblHeader/>
          <w:jc w:val="center"/>
        </w:trPr>
        <w:tc>
          <w:tcPr>
            <w:tcW w:w="612" w:type="dxa"/>
            <w:tcBorders>
              <w:top w:val="single" w:sz="12"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tcPr>
          <w:p w14:paraId="2B2AEDD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0</w:t>
            </w:r>
          </w:p>
        </w:tc>
        <w:tc>
          <w:tcPr>
            <w:tcW w:w="5454" w:type="dxa"/>
            <w:tcBorders>
              <w:top w:val="single" w:sz="12" w:space="0" w:color="auto"/>
              <w:left w:val="single" w:sz="12" w:space="0" w:color="auto"/>
              <w:bottom w:val="single" w:sz="18" w:space="0" w:color="76923C" w:themeColor="accent3" w:themeShade="BF"/>
              <w:right w:val="single" w:sz="6" w:space="0" w:color="auto"/>
            </w:tcBorders>
            <w:shd w:val="clear" w:color="auto" w:fill="BFBFBF" w:themeFill="background1" w:themeFillShade="BF"/>
          </w:tcPr>
          <w:p w14:paraId="28F2ACC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1</w:t>
            </w:r>
          </w:p>
        </w:tc>
        <w:tc>
          <w:tcPr>
            <w:tcW w:w="874"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00DAB160" w14:textId="77777777" w:rsidR="00927D08" w:rsidRDefault="00927D08" w:rsidP="00927D08">
            <w:pPr>
              <w:pStyle w:val="table"/>
              <w:jc w:val="center"/>
              <w:rPr>
                <w:rFonts w:ascii="Arial" w:hAnsi="Arial" w:cs="Arial"/>
                <w:bCs/>
                <w:lang w:val="fr-FR"/>
              </w:rPr>
            </w:pPr>
            <w:r>
              <w:rPr>
                <w:rFonts w:ascii="Arial" w:hAnsi="Arial" w:cs="Arial"/>
                <w:bCs/>
                <w:lang w:val="fr-FR"/>
              </w:rPr>
              <w:t>2</w:t>
            </w:r>
          </w:p>
        </w:tc>
        <w:tc>
          <w:tcPr>
            <w:tcW w:w="2882"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60D35F01" w14:textId="77777777" w:rsidR="00927D08" w:rsidRDefault="00927D08" w:rsidP="00927D08">
            <w:pPr>
              <w:ind w:left="49"/>
              <w:jc w:val="center"/>
              <w:rPr>
                <w:rFonts w:cs="Arial"/>
              </w:rPr>
            </w:pPr>
            <w:r>
              <w:rPr>
                <w:rFonts w:cs="Arial"/>
              </w:rPr>
              <w:t>3</w:t>
            </w:r>
          </w:p>
        </w:tc>
        <w:tc>
          <w:tcPr>
            <w:tcW w:w="3282" w:type="dxa"/>
            <w:tcBorders>
              <w:top w:val="single" w:sz="12" w:space="0" w:color="auto"/>
              <w:left w:val="single" w:sz="6"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7F08CDF" w14:textId="77777777" w:rsidR="00927D08" w:rsidRDefault="00927D08" w:rsidP="00927D08">
            <w:pPr>
              <w:jc w:val="center"/>
            </w:pPr>
            <w:r>
              <w:t>4</w:t>
            </w:r>
          </w:p>
        </w:tc>
      </w:tr>
      <w:tr w:rsidR="00927D08" w:rsidRPr="002C6CEB" w14:paraId="2974F763" w14:textId="77777777" w:rsidTr="00E82BE0">
        <w:trPr>
          <w:cantSplit/>
          <w:jc w:val="center"/>
        </w:trPr>
        <w:tc>
          <w:tcPr>
            <w:tcW w:w="612" w:type="dxa"/>
            <w:tcBorders>
              <w:top w:val="single" w:sz="18" w:space="0" w:color="76923C" w:themeColor="accent3" w:themeShade="BF"/>
              <w:left w:val="single" w:sz="18" w:space="0" w:color="76923C" w:themeColor="accent3" w:themeShade="BF"/>
              <w:bottom w:val="single" w:sz="6" w:space="0" w:color="auto"/>
              <w:right w:val="single" w:sz="6" w:space="0" w:color="auto"/>
            </w:tcBorders>
            <w:shd w:val="pct20" w:color="auto" w:fill="auto"/>
          </w:tcPr>
          <w:p w14:paraId="3D881CD0" w14:textId="77777777" w:rsidR="00927D08" w:rsidRDefault="00927D08" w:rsidP="00927D08">
            <w:pPr>
              <w:pStyle w:val="table"/>
              <w:jc w:val="both"/>
              <w:rPr>
                <w:rFonts w:ascii="Arial" w:hAnsi="Arial" w:cs="Arial"/>
                <w:lang w:val="ro-RO"/>
              </w:rPr>
            </w:pPr>
            <w:r>
              <w:rPr>
                <w:rFonts w:ascii="Arial" w:hAnsi="Arial" w:cs="Arial"/>
                <w:lang w:val="ro-RO"/>
              </w:rPr>
              <w:t>1</w:t>
            </w:r>
          </w:p>
        </w:tc>
        <w:tc>
          <w:tcPr>
            <w:tcW w:w="5454" w:type="dxa"/>
            <w:tcBorders>
              <w:top w:val="single" w:sz="18" w:space="0" w:color="76923C" w:themeColor="accent3" w:themeShade="BF"/>
              <w:left w:val="single" w:sz="12" w:space="0" w:color="auto"/>
              <w:bottom w:val="single" w:sz="6" w:space="0" w:color="auto"/>
              <w:right w:val="single" w:sz="6" w:space="0" w:color="auto"/>
            </w:tcBorders>
            <w:shd w:val="pct20" w:color="auto" w:fill="auto"/>
          </w:tcPr>
          <w:p w14:paraId="29C61F0C" w14:textId="77777777" w:rsidR="00927D08" w:rsidRDefault="00927D08" w:rsidP="00927D08">
            <w:pPr>
              <w:pStyle w:val="table"/>
              <w:rPr>
                <w:rFonts w:ascii="Arial" w:hAnsi="Arial" w:cs="Arial"/>
                <w:lang w:val="pt-BR"/>
              </w:rPr>
            </w:pPr>
            <w:r>
              <w:rPr>
                <w:rFonts w:ascii="Arial" w:hAnsi="Arial" w:cs="Arial"/>
                <w:lang w:val="ro-RO"/>
              </w:rPr>
              <w:t xml:space="preserve">Aveti o </w:t>
            </w:r>
            <w:r>
              <w:rPr>
                <w:rFonts w:ascii="Arial" w:hAnsi="Arial" w:cs="Arial"/>
                <w:b/>
                <w:lang w:val="ro-RO"/>
              </w:rPr>
              <w:t>politica de mediu</w:t>
            </w:r>
            <w:r>
              <w:rPr>
                <w:rFonts w:ascii="Arial" w:hAnsi="Arial" w:cs="Arial"/>
                <w:lang w:val="ro-RO"/>
              </w:rPr>
              <w:t xml:space="preserve"> recunoscuta oficial?</w:t>
            </w:r>
          </w:p>
        </w:tc>
        <w:tc>
          <w:tcPr>
            <w:tcW w:w="874" w:type="dxa"/>
            <w:tcBorders>
              <w:top w:val="single" w:sz="18" w:space="0" w:color="76923C" w:themeColor="accent3" w:themeShade="BF"/>
              <w:left w:val="single" w:sz="6" w:space="0" w:color="auto"/>
              <w:bottom w:val="single" w:sz="6" w:space="0" w:color="auto"/>
              <w:right w:val="single" w:sz="6" w:space="0" w:color="auto"/>
            </w:tcBorders>
          </w:tcPr>
          <w:p w14:paraId="30A1CDC7" w14:textId="77777777" w:rsidR="00927D08" w:rsidRPr="00AE0D1C" w:rsidRDefault="00927D08" w:rsidP="00927D08">
            <w:pPr>
              <w:pStyle w:val="table"/>
              <w:jc w:val="center"/>
              <w:rPr>
                <w:lang w:val="pt-BR"/>
              </w:rPr>
            </w:pPr>
            <w:r w:rsidRPr="00AE0D1C">
              <w:rPr>
                <w:lang w:val="pt-BR"/>
              </w:rPr>
              <w:t>DA</w:t>
            </w:r>
          </w:p>
        </w:tc>
        <w:tc>
          <w:tcPr>
            <w:tcW w:w="2882" w:type="dxa"/>
            <w:tcBorders>
              <w:top w:val="single" w:sz="18" w:space="0" w:color="76923C" w:themeColor="accent3" w:themeShade="BF"/>
              <w:left w:val="single" w:sz="6" w:space="0" w:color="auto"/>
              <w:bottom w:val="single" w:sz="6" w:space="0" w:color="auto"/>
              <w:right w:val="single" w:sz="6" w:space="0" w:color="auto"/>
            </w:tcBorders>
          </w:tcPr>
          <w:p w14:paraId="4A600A88" w14:textId="77777777" w:rsidR="00927D08" w:rsidRPr="00AE0D1C" w:rsidRDefault="00927D08" w:rsidP="00927D08">
            <w:pPr>
              <w:pStyle w:val="table"/>
              <w:rPr>
                <w:lang w:val="pt-BR"/>
              </w:rPr>
            </w:pPr>
            <w:r w:rsidRPr="00AE0D1C">
              <w:rPr>
                <w:lang w:val="pt-BR"/>
              </w:rPr>
              <w:t>Politica  Sistemului de Management Integrat</w:t>
            </w:r>
          </w:p>
        </w:tc>
        <w:tc>
          <w:tcPr>
            <w:tcW w:w="3282" w:type="dxa"/>
            <w:tcBorders>
              <w:top w:val="single" w:sz="18" w:space="0" w:color="76923C" w:themeColor="accent3" w:themeShade="BF"/>
              <w:left w:val="single" w:sz="6" w:space="0" w:color="auto"/>
              <w:bottom w:val="single" w:sz="6" w:space="0" w:color="auto"/>
              <w:right w:val="single" w:sz="18" w:space="0" w:color="76923C" w:themeColor="accent3" w:themeShade="BF"/>
            </w:tcBorders>
          </w:tcPr>
          <w:p w14:paraId="6180E8EF" w14:textId="77777777" w:rsidR="00927D08" w:rsidRPr="00AE0D1C" w:rsidRDefault="00927D08" w:rsidP="00927D08">
            <w:pPr>
              <w:pStyle w:val="table"/>
              <w:rPr>
                <w:lang w:val="pt-BR"/>
              </w:rPr>
            </w:pPr>
            <w:r w:rsidRPr="00AE0D1C">
              <w:rPr>
                <w:lang w:val="pt-BR"/>
              </w:rPr>
              <w:t>Responsabil cu Sistemul de Management Integrat (RMI)</w:t>
            </w:r>
          </w:p>
        </w:tc>
      </w:tr>
      <w:tr w:rsidR="00927D08" w14:paraId="1F4D5E9B" w14:textId="77777777" w:rsidTr="00E82BE0">
        <w:trPr>
          <w:cantSplit/>
          <w:trHeight w:val="507"/>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07434D49" w14:textId="77777777" w:rsidR="00927D08" w:rsidRDefault="00927D08" w:rsidP="00927D08">
            <w:pPr>
              <w:spacing w:before="40" w:after="40"/>
              <w:rPr>
                <w:rFonts w:cs="Arial"/>
              </w:rPr>
            </w:pPr>
            <w:r>
              <w:rPr>
                <w:rFonts w:cs="Arial"/>
              </w:rPr>
              <w:t>2</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3BF8A576" w14:textId="77777777" w:rsidR="00927D08" w:rsidRDefault="00927D08" w:rsidP="00927D08">
            <w:pPr>
              <w:spacing w:before="40" w:after="40"/>
              <w:rPr>
                <w:rFonts w:cs="Arial"/>
              </w:rPr>
            </w:pPr>
            <w:r>
              <w:rPr>
                <w:rFonts w:cs="Arial"/>
              </w:rPr>
              <w:t xml:space="preserve">Aveti </w:t>
            </w:r>
            <w:r>
              <w:rPr>
                <w:rFonts w:cs="Arial"/>
                <w:b/>
              </w:rPr>
              <w:t>programe preventive de intretinere</w:t>
            </w:r>
            <w:r>
              <w:rPr>
                <w:rFonts w:cs="Arial"/>
              </w:rPr>
              <w:t xml:space="preserve"> pentru instalatiile si echipamentele relevante?</w:t>
            </w:r>
          </w:p>
          <w:p w14:paraId="4CF085B2" w14:textId="77777777" w:rsidR="00927D08" w:rsidRDefault="00927D08" w:rsidP="00927D08">
            <w:pPr>
              <w:spacing w:before="40" w:after="40"/>
              <w:rPr>
                <w:rFonts w:cs="Arial"/>
              </w:rPr>
            </w:pPr>
            <w:r>
              <w:rPr>
                <w:rFonts w:cs="Arial"/>
              </w:rPr>
              <w:t>Aveti o metoda de inregistrare a necesitatilor de intretinere si revizie?</w:t>
            </w:r>
          </w:p>
        </w:tc>
        <w:tc>
          <w:tcPr>
            <w:tcW w:w="874" w:type="dxa"/>
            <w:tcBorders>
              <w:top w:val="single" w:sz="6" w:space="0" w:color="auto"/>
              <w:left w:val="single" w:sz="6" w:space="0" w:color="auto"/>
              <w:bottom w:val="single" w:sz="4" w:space="0" w:color="auto"/>
              <w:right w:val="single" w:sz="6" w:space="0" w:color="auto"/>
            </w:tcBorders>
          </w:tcPr>
          <w:p w14:paraId="4245D1B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0B8BEB7F" w14:textId="77777777" w:rsidR="00927D08" w:rsidRPr="00AE0D1C" w:rsidRDefault="00927D08" w:rsidP="00AE0D1C">
            <w:pPr>
              <w:pStyle w:val="table"/>
              <w:rPr>
                <w:lang w:val="it-IT"/>
              </w:rPr>
            </w:pPr>
            <w:r w:rsidRPr="00AE0D1C">
              <w:rPr>
                <w:lang w:val="it-IT"/>
              </w:rPr>
              <w:t xml:space="preserve">Vezi informatiile din tabelul </w:t>
            </w:r>
            <w:r w:rsidR="00AE0D1C" w:rsidRPr="00AE0D1C">
              <w:rPr>
                <w:lang w:val="it-IT"/>
              </w:rPr>
              <w:t>precedent</w:t>
            </w:r>
            <w:r w:rsidRPr="00AE0D1C">
              <w:rPr>
                <w:lang w:val="it-IT"/>
              </w:rPr>
              <w:t>.</w:t>
            </w: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11D62495" w14:textId="77777777" w:rsidR="00927D08" w:rsidRPr="00AE0D1C" w:rsidRDefault="00927D08" w:rsidP="00927D08">
            <w:pPr>
              <w:pStyle w:val="table"/>
              <w:rPr>
                <w:lang w:val="it-IT"/>
              </w:rPr>
            </w:pPr>
            <w:r w:rsidRPr="00AE0D1C">
              <w:rPr>
                <w:lang w:val="it-IT"/>
              </w:rPr>
              <w:t>Sef mentenanţă</w:t>
            </w:r>
          </w:p>
          <w:p w14:paraId="5F461981" w14:textId="77777777" w:rsidR="00927D08" w:rsidRPr="00AE0D1C" w:rsidRDefault="00927D08" w:rsidP="00927D08">
            <w:pPr>
              <w:pStyle w:val="table"/>
              <w:rPr>
                <w:lang w:val="pt-BR"/>
              </w:rPr>
            </w:pPr>
          </w:p>
        </w:tc>
      </w:tr>
      <w:tr w:rsidR="00927D08" w14:paraId="6403023D" w14:textId="77777777" w:rsidTr="00E82BE0">
        <w:trPr>
          <w:cantSplit/>
          <w:trHeight w:val="500"/>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763313A2" w14:textId="77777777" w:rsidR="00927D08" w:rsidRDefault="00927D08" w:rsidP="00927D08">
            <w:pPr>
              <w:spacing w:before="40" w:after="40"/>
              <w:rPr>
                <w:rFonts w:cs="Arial"/>
              </w:rPr>
            </w:pPr>
            <w:r>
              <w:rPr>
                <w:rFonts w:cs="Arial"/>
              </w:rPr>
              <w:t>3</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208517F4" w14:textId="77777777" w:rsidR="00927D08" w:rsidRDefault="00927D08" w:rsidP="00927D08">
            <w:pPr>
              <w:spacing w:before="40" w:after="40"/>
              <w:rPr>
                <w:rFonts w:cs="Arial"/>
                <w:b/>
              </w:rPr>
            </w:pPr>
            <w:r>
              <w:rPr>
                <w:rFonts w:cs="Arial"/>
                <w:b/>
              </w:rPr>
              <w:t>Monitorizarea si masurarea performantei in domeniul  protectiei mediului</w:t>
            </w:r>
          </w:p>
          <w:p w14:paraId="2CF4A6E9" w14:textId="77777777" w:rsidR="00927D08" w:rsidRDefault="00927D08" w:rsidP="007857DE">
            <w:pPr>
              <w:numPr>
                <w:ilvl w:val="0"/>
                <w:numId w:val="28"/>
              </w:numPr>
              <w:spacing w:before="40" w:after="40"/>
              <w:jc w:val="left"/>
              <w:rPr>
                <w:rFonts w:cs="Arial"/>
              </w:rPr>
            </w:pPr>
            <w:r>
              <w:rPr>
                <w:rFonts w:cs="Arial"/>
              </w:rPr>
              <w:t>Aveti un sistem prin care identificati principalii indicatori de performanta in domeniul mediului?</w:t>
            </w:r>
          </w:p>
          <w:p w14:paraId="40B4061F" w14:textId="77777777" w:rsidR="00927D08" w:rsidRDefault="00927D08" w:rsidP="007857DE">
            <w:pPr>
              <w:numPr>
                <w:ilvl w:val="0"/>
                <w:numId w:val="28"/>
              </w:numPr>
              <w:spacing w:before="40" w:after="40"/>
              <w:jc w:val="left"/>
              <w:rPr>
                <w:rFonts w:cs="Arial"/>
              </w:rPr>
            </w:pPr>
            <w:r>
              <w:rPr>
                <w:rFonts w:cs="Arial"/>
              </w:rPr>
              <w:t>Aveti un sistem prin care stabiliti si mentineti un program de masurare si monitorizare a indicatorilor care sa permita revizuirea si imbunatatirea performantei/acuratetei?</w:t>
            </w:r>
          </w:p>
        </w:tc>
        <w:tc>
          <w:tcPr>
            <w:tcW w:w="874" w:type="dxa"/>
            <w:tcBorders>
              <w:top w:val="single" w:sz="6" w:space="0" w:color="auto"/>
              <w:left w:val="single" w:sz="6" w:space="0" w:color="auto"/>
              <w:bottom w:val="single" w:sz="4" w:space="0" w:color="auto"/>
              <w:right w:val="single" w:sz="6" w:space="0" w:color="auto"/>
            </w:tcBorders>
          </w:tcPr>
          <w:p w14:paraId="555BA60E"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37FE5C46" w14:textId="77777777" w:rsidR="00927D08" w:rsidRPr="00AE0D1C" w:rsidRDefault="00927D08" w:rsidP="00927D08">
            <w:pPr>
              <w:pStyle w:val="table"/>
              <w:rPr>
                <w:lang w:val="pt-BR"/>
              </w:rPr>
            </w:pPr>
          </w:p>
          <w:p w14:paraId="3426C691" w14:textId="77777777" w:rsidR="00927D08" w:rsidRPr="00AE0D1C" w:rsidRDefault="00927D08" w:rsidP="00927D08">
            <w:pPr>
              <w:pStyle w:val="table"/>
              <w:rPr>
                <w:lang w:val="pt-BR"/>
              </w:rPr>
            </w:pP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4E9C7A0C" w14:textId="77777777" w:rsidR="00927D08" w:rsidRPr="00AE0D1C" w:rsidRDefault="00927D08" w:rsidP="00927D08">
            <w:pPr>
              <w:pStyle w:val="table"/>
              <w:rPr>
                <w:lang w:val="pt-BR"/>
              </w:rPr>
            </w:pPr>
          </w:p>
        </w:tc>
      </w:tr>
      <w:tr w:rsidR="00927D08" w:rsidRPr="00537798" w14:paraId="483A5B19" w14:textId="77777777" w:rsidTr="00E82BE0">
        <w:trPr>
          <w:cantSplit/>
          <w:trHeight w:val="562"/>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6279BCDE" w14:textId="77777777" w:rsidR="00927D08" w:rsidRPr="00537798" w:rsidRDefault="00927D08" w:rsidP="00927D08">
            <w:pPr>
              <w:pStyle w:val="table"/>
              <w:jc w:val="both"/>
              <w:rPr>
                <w:lang w:val="ro-RO"/>
              </w:rPr>
            </w:pPr>
            <w:r w:rsidRPr="00537798">
              <w:rPr>
                <w:lang w:val="ro-RO"/>
              </w:rPr>
              <w:t>4</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734F8143" w14:textId="77777777" w:rsidR="00927D08" w:rsidRPr="00537798" w:rsidRDefault="00927D08" w:rsidP="00927D08">
            <w:pPr>
              <w:pStyle w:val="table"/>
              <w:rPr>
                <w:lang w:val="pt-BR"/>
              </w:rPr>
            </w:pPr>
            <w:r w:rsidRPr="00537798">
              <w:rPr>
                <w:lang w:val="ro-RO"/>
              </w:rPr>
              <w:t xml:space="preserve">Daca raspunsul de mai sus este </w:t>
            </w:r>
            <w:r w:rsidRPr="00537798">
              <w:rPr>
                <w:b/>
                <w:bCs/>
                <w:lang w:val="ro-RO"/>
              </w:rPr>
              <w:t>DA</w:t>
            </w:r>
            <w:r w:rsidRPr="00537798">
              <w:rPr>
                <w:lang w:val="ro-RO"/>
              </w:rPr>
              <w:t xml:space="preserve"> listati indicatorii dumneavoastra principali</w:t>
            </w:r>
          </w:p>
        </w:tc>
        <w:tc>
          <w:tcPr>
            <w:tcW w:w="874" w:type="dxa"/>
            <w:tcBorders>
              <w:top w:val="single" w:sz="6" w:space="0" w:color="auto"/>
              <w:left w:val="single" w:sz="6" w:space="0" w:color="auto"/>
              <w:bottom w:val="single" w:sz="4" w:space="0" w:color="auto"/>
              <w:right w:val="single" w:sz="6" w:space="0" w:color="auto"/>
            </w:tcBorders>
          </w:tcPr>
          <w:p w14:paraId="4C1EE7C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4" w:space="0" w:color="auto"/>
              <w:right w:val="single" w:sz="6" w:space="0" w:color="auto"/>
            </w:tcBorders>
          </w:tcPr>
          <w:p w14:paraId="58AE30EE" w14:textId="77777777" w:rsidR="00927D08" w:rsidRPr="00537798" w:rsidRDefault="00927D08" w:rsidP="00927D08">
            <w:pPr>
              <w:pStyle w:val="table"/>
              <w:rPr>
                <w:lang w:val="it-IT"/>
              </w:rPr>
            </w:pPr>
            <w:r w:rsidRPr="00537798">
              <w:rPr>
                <w:lang w:val="it-IT"/>
              </w:rPr>
              <w:t xml:space="preserve">-cantitatea totală de deşeuri recuperate/valorificate din totalul cantităţii generate </w:t>
            </w:r>
          </w:p>
          <w:p w14:paraId="2D97F56D" w14:textId="77777777" w:rsidR="00927D08" w:rsidRPr="00537798" w:rsidRDefault="00927D08" w:rsidP="00927D08">
            <w:pPr>
              <w:pStyle w:val="table"/>
              <w:rPr>
                <w:lang w:val="it-IT"/>
              </w:rPr>
            </w:pPr>
            <w:r w:rsidRPr="00537798">
              <w:rPr>
                <w:lang w:val="it-IT"/>
              </w:rPr>
              <w:t>-volumul investiţiilor de mediu</w:t>
            </w:r>
          </w:p>
          <w:p w14:paraId="39AF1DB5" w14:textId="77777777" w:rsidR="00927D08" w:rsidRPr="00537798" w:rsidRDefault="00927D08" w:rsidP="00927D08">
            <w:pPr>
              <w:pStyle w:val="table"/>
              <w:rPr>
                <w:lang w:val="it-IT"/>
              </w:rPr>
            </w:pPr>
            <w:r w:rsidRPr="00537798">
              <w:rPr>
                <w:lang w:val="it-IT"/>
              </w:rPr>
              <w:t>-cantitatea de motorină consumată raportată la km parcurşi</w:t>
            </w:r>
          </w:p>
          <w:p w14:paraId="0E136AB2" w14:textId="77777777" w:rsidR="00927D08" w:rsidRPr="00537798" w:rsidRDefault="00927D08" w:rsidP="00927D08">
            <w:pPr>
              <w:pStyle w:val="table"/>
              <w:rPr>
                <w:lang w:val="it-IT"/>
              </w:rPr>
            </w:pPr>
            <w:r w:rsidRPr="00537798">
              <w:rPr>
                <w:lang w:val="it-IT"/>
              </w:rPr>
              <w:t>-consumul total de energie electrică, apă, GPL, motorină raportat la producţia realizată</w:t>
            </w:r>
          </w:p>
        </w:tc>
        <w:tc>
          <w:tcPr>
            <w:tcW w:w="3282" w:type="dxa"/>
            <w:tcBorders>
              <w:top w:val="single" w:sz="4" w:space="0" w:color="auto"/>
              <w:left w:val="single" w:sz="6" w:space="0" w:color="auto"/>
              <w:bottom w:val="single" w:sz="4" w:space="0" w:color="auto"/>
              <w:right w:val="single" w:sz="18" w:space="0" w:color="76923C" w:themeColor="accent3" w:themeShade="BF"/>
            </w:tcBorders>
          </w:tcPr>
          <w:p w14:paraId="19F0DC26" w14:textId="622B3242" w:rsidR="00927D08" w:rsidRPr="00537798" w:rsidRDefault="00736CEC" w:rsidP="00736CEC">
            <w:pPr>
              <w:pStyle w:val="table"/>
              <w:rPr>
                <w:lang w:val="pt-BR"/>
              </w:rPr>
            </w:pPr>
            <w:r w:rsidRPr="00AE0D1C">
              <w:rPr>
                <w:lang w:val="pt-BR"/>
              </w:rPr>
              <w:t xml:space="preserve">Responsabil Management Integrat </w:t>
            </w:r>
            <w:r>
              <w:rPr>
                <w:lang w:val="pt-BR"/>
              </w:rPr>
              <w:t xml:space="preserve">(RMI) si Responsabil Management de Mediu (RMM) </w:t>
            </w:r>
          </w:p>
        </w:tc>
      </w:tr>
      <w:tr w:rsidR="00927D08" w:rsidRPr="00537798" w14:paraId="5527E1B1" w14:textId="77777777" w:rsidTr="00E82BE0">
        <w:trPr>
          <w:cantSplit/>
          <w:trHeight w:val="562"/>
          <w:jc w:val="center"/>
        </w:trPr>
        <w:tc>
          <w:tcPr>
            <w:tcW w:w="612" w:type="dxa"/>
            <w:tcBorders>
              <w:top w:val="single" w:sz="4" w:space="0" w:color="auto"/>
              <w:left w:val="single" w:sz="18" w:space="0" w:color="76923C" w:themeColor="accent3" w:themeShade="BF"/>
              <w:bottom w:val="single" w:sz="6" w:space="0" w:color="auto"/>
              <w:right w:val="single" w:sz="6" w:space="0" w:color="auto"/>
            </w:tcBorders>
            <w:shd w:val="pct20" w:color="auto" w:fill="auto"/>
          </w:tcPr>
          <w:p w14:paraId="01C597E4" w14:textId="77777777" w:rsidR="00927D08" w:rsidRPr="00537798" w:rsidRDefault="00927D08" w:rsidP="00927D08">
            <w:pPr>
              <w:pStyle w:val="table"/>
              <w:jc w:val="both"/>
              <w:rPr>
                <w:bCs/>
                <w:lang w:val="pt-BR"/>
              </w:rPr>
            </w:pPr>
            <w:r w:rsidRPr="00537798">
              <w:rPr>
                <w:bCs/>
                <w:lang w:val="pt-BR"/>
              </w:rPr>
              <w:t>5</w:t>
            </w:r>
          </w:p>
        </w:tc>
        <w:tc>
          <w:tcPr>
            <w:tcW w:w="5454" w:type="dxa"/>
            <w:tcBorders>
              <w:top w:val="single" w:sz="4" w:space="0" w:color="auto"/>
              <w:left w:val="single" w:sz="12" w:space="0" w:color="auto"/>
              <w:bottom w:val="single" w:sz="6" w:space="0" w:color="auto"/>
              <w:right w:val="single" w:sz="6" w:space="0" w:color="auto"/>
            </w:tcBorders>
            <w:shd w:val="pct20" w:color="auto" w:fill="auto"/>
          </w:tcPr>
          <w:p w14:paraId="1460B616" w14:textId="77777777" w:rsidR="00927D08" w:rsidRPr="00537798" w:rsidRDefault="00927D08" w:rsidP="00927D08">
            <w:pPr>
              <w:pStyle w:val="Bullet1"/>
              <w:tabs>
                <w:tab w:val="clear" w:pos="360"/>
                <w:tab w:val="num" w:pos="-18"/>
              </w:tabs>
              <w:spacing w:after="120"/>
              <w:ind w:left="0" w:firstLine="0"/>
              <w:rPr>
                <w:sz w:val="20"/>
                <w:szCs w:val="20"/>
                <w:lang w:val="pt-BR"/>
              </w:rPr>
            </w:pPr>
            <w:r w:rsidRPr="00537798">
              <w:rPr>
                <w:sz w:val="20"/>
                <w:szCs w:val="20"/>
              </w:rPr>
              <w:t xml:space="preserve">Confirmati ca </w:t>
            </w:r>
            <w:r w:rsidRPr="00537798">
              <w:rPr>
                <w:b/>
                <w:sz w:val="20"/>
                <w:szCs w:val="20"/>
              </w:rPr>
              <w:t>sistemele de instruire</w:t>
            </w:r>
            <w:r w:rsidRPr="00537798">
              <w:rPr>
                <w:sz w:val="20"/>
                <w:szCs w:val="20"/>
              </w:rPr>
              <w:t xml:space="preserve"> se aplica (sau se vor aplica si vor incepe in interval de 2 luni de la emiterea autorizatiei) pentru intreg personalul relevant, inclusiv</w:t>
            </w:r>
            <w:r w:rsidRPr="00537798">
              <w:rPr>
                <w:sz w:val="20"/>
                <w:szCs w:val="20"/>
                <w:lang w:val="pt-BR"/>
              </w:rPr>
              <w:t xml:space="preserve"> </w:t>
            </w:r>
            <w:r w:rsidRPr="00537798">
              <w:rPr>
                <w:sz w:val="20"/>
                <w:szCs w:val="20"/>
              </w:rPr>
              <w:t>contractantii si cei care achizitioneaza echipament si materiale; si care cuprinde urmatoarele elemente</w:t>
            </w:r>
            <w:r w:rsidRPr="00537798">
              <w:rPr>
                <w:sz w:val="20"/>
                <w:szCs w:val="20"/>
                <w:lang w:val="pt-BR"/>
              </w:rPr>
              <w:t>:</w:t>
            </w:r>
          </w:p>
          <w:p w14:paraId="5D361C92"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1 Aducerea la cunostinta a conditiilor din Autorizatia de Mediu Integrata si a implicatiilor acestora pentru intrega activitate a Companiei si pentru sarcinile de lucru;</w:t>
            </w:r>
          </w:p>
          <w:p w14:paraId="7FF2EED1" w14:textId="77777777" w:rsidR="00927D08" w:rsidRPr="00537798" w:rsidRDefault="00927D08" w:rsidP="00927D08">
            <w:pPr>
              <w:pStyle w:val="table"/>
              <w:rPr>
                <w:lang w:val="ro-RO"/>
              </w:rPr>
            </w:pPr>
            <w:r w:rsidRPr="00537798">
              <w:rPr>
                <w:lang w:val="ro-RO"/>
              </w:rPr>
              <w:t>2. Constientizarea tuturor efectelor potentiale asupra mediului rezultate din functionarea in conditii normale si exceptionale;</w:t>
            </w:r>
          </w:p>
          <w:p w14:paraId="25C0C9B4"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3. Constientizarea necesitatii de a raporta orice abatere de la conditiile de autorizare;</w:t>
            </w:r>
          </w:p>
          <w:p w14:paraId="7006C8F1"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4. Prevenirea emisiilor accidentale si actionarea cu masuri adecvate in situatii de emisii accidentale;</w:t>
            </w:r>
          </w:p>
          <w:p w14:paraId="4F57BB7D" w14:textId="77777777" w:rsidR="00927D08" w:rsidRPr="00537798" w:rsidRDefault="00927D08" w:rsidP="00927D08">
            <w:pPr>
              <w:pStyle w:val="table"/>
              <w:rPr>
                <w:lang w:val="ro-RO"/>
              </w:rPr>
            </w:pPr>
            <w:r w:rsidRPr="00537798">
              <w:rPr>
                <w:lang w:val="ro-RO"/>
              </w:rPr>
              <w:t>5. Constientizarea necesitatii de implementare si mentinere a evidentelor de instruire</w:t>
            </w:r>
          </w:p>
        </w:tc>
        <w:tc>
          <w:tcPr>
            <w:tcW w:w="874" w:type="dxa"/>
            <w:tcBorders>
              <w:top w:val="single" w:sz="4" w:space="0" w:color="auto"/>
              <w:left w:val="single" w:sz="6" w:space="0" w:color="auto"/>
              <w:bottom w:val="single" w:sz="6" w:space="0" w:color="auto"/>
              <w:right w:val="single" w:sz="6" w:space="0" w:color="auto"/>
            </w:tcBorders>
          </w:tcPr>
          <w:p w14:paraId="73C080A6" w14:textId="77777777" w:rsidR="00927D08" w:rsidRPr="00537798" w:rsidRDefault="00927D08" w:rsidP="00927D08">
            <w:pPr>
              <w:pStyle w:val="table"/>
              <w:rPr>
                <w:highlight w:val="yellow"/>
                <w:lang w:val="ro-RO"/>
              </w:rPr>
            </w:pPr>
          </w:p>
          <w:p w14:paraId="3B14632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4" w:space="0" w:color="auto"/>
              <w:left w:val="single" w:sz="6" w:space="0" w:color="auto"/>
              <w:bottom w:val="single" w:sz="6" w:space="0" w:color="auto"/>
              <w:right w:val="single" w:sz="6" w:space="0" w:color="auto"/>
            </w:tcBorders>
          </w:tcPr>
          <w:p w14:paraId="182BC886" w14:textId="77777777" w:rsidR="00927D08" w:rsidRPr="00537798" w:rsidRDefault="00927D08" w:rsidP="00927D08">
            <w:pPr>
              <w:pStyle w:val="table"/>
              <w:rPr>
                <w:lang w:val="ro-RO"/>
              </w:rPr>
            </w:pPr>
          </w:p>
          <w:p w14:paraId="62B886DB" w14:textId="77777777" w:rsidR="00927D08" w:rsidRPr="00537798" w:rsidRDefault="00927D08" w:rsidP="00927D08">
            <w:pPr>
              <w:pStyle w:val="table"/>
              <w:rPr>
                <w:lang w:val="ro-RO"/>
              </w:rPr>
            </w:pPr>
            <w:r w:rsidRPr="00537798">
              <w:rPr>
                <w:lang w:val="ro-RO"/>
              </w:rPr>
              <w:t xml:space="preserve">Exista un sistem de instruire care cuprinde: </w:t>
            </w:r>
          </w:p>
          <w:p w14:paraId="5C1A7904" w14:textId="77777777" w:rsidR="00927D08" w:rsidRPr="00537798" w:rsidRDefault="00927D08" w:rsidP="00927D08">
            <w:pPr>
              <w:pStyle w:val="table"/>
              <w:rPr>
                <w:lang w:val="it-IT"/>
              </w:rPr>
            </w:pPr>
            <w:r w:rsidRPr="00537798">
              <w:rPr>
                <w:lang w:val="it-IT"/>
              </w:rPr>
              <w:t>-planul anual de instruire</w:t>
            </w:r>
          </w:p>
          <w:p w14:paraId="7EA17926" w14:textId="77777777" w:rsidR="00927D08" w:rsidRPr="00537798" w:rsidRDefault="00927D08" w:rsidP="00927D08">
            <w:pPr>
              <w:pStyle w:val="table"/>
              <w:rPr>
                <w:lang w:val="it-IT"/>
              </w:rPr>
            </w:pPr>
            <w:r w:rsidRPr="00537798">
              <w:rPr>
                <w:lang w:val="it-IT"/>
              </w:rPr>
              <w:t>-tematica instruirilor</w:t>
            </w:r>
          </w:p>
          <w:p w14:paraId="13B199D3" w14:textId="77777777" w:rsidR="00927D08" w:rsidRPr="00537798" w:rsidRDefault="00927D08" w:rsidP="00927D08">
            <w:pPr>
              <w:pStyle w:val="table"/>
              <w:rPr>
                <w:lang w:val="it-IT"/>
              </w:rPr>
            </w:pPr>
            <w:r w:rsidRPr="00537798">
              <w:rPr>
                <w:lang w:val="it-IT"/>
              </w:rPr>
              <w:t>-materialele de instruire</w:t>
            </w:r>
          </w:p>
          <w:p w14:paraId="1F66E03D" w14:textId="77777777" w:rsidR="00927D08" w:rsidRPr="00537798" w:rsidRDefault="00927D08" w:rsidP="00927D08">
            <w:pPr>
              <w:pStyle w:val="table"/>
              <w:rPr>
                <w:lang w:val="it-IT"/>
              </w:rPr>
            </w:pPr>
            <w:r w:rsidRPr="00537798">
              <w:rPr>
                <w:lang w:val="it-IT"/>
              </w:rPr>
              <w:t>-confirmarea instruirilor şi verificarea eficacităţii acestora</w:t>
            </w:r>
          </w:p>
          <w:p w14:paraId="48B53A8F" w14:textId="77777777" w:rsidR="00927D08" w:rsidRPr="00537798" w:rsidRDefault="00927D08" w:rsidP="00927D08">
            <w:pPr>
              <w:pStyle w:val="table"/>
              <w:rPr>
                <w:lang w:val="it-IT"/>
              </w:rPr>
            </w:pPr>
            <w:r w:rsidRPr="00537798">
              <w:rPr>
                <w:lang w:val="it-IT"/>
              </w:rPr>
              <w:t>-evidenţa instruirilor pe teme de protecţia mediului</w:t>
            </w:r>
          </w:p>
        </w:tc>
        <w:tc>
          <w:tcPr>
            <w:tcW w:w="3282" w:type="dxa"/>
            <w:tcBorders>
              <w:top w:val="single" w:sz="4" w:space="0" w:color="auto"/>
              <w:left w:val="single" w:sz="6" w:space="0" w:color="auto"/>
              <w:bottom w:val="single" w:sz="6" w:space="0" w:color="auto"/>
              <w:right w:val="single" w:sz="18" w:space="0" w:color="76923C" w:themeColor="accent3" w:themeShade="BF"/>
            </w:tcBorders>
          </w:tcPr>
          <w:p w14:paraId="6B9454D7" w14:textId="77777777" w:rsidR="00927D08" w:rsidRPr="00537798" w:rsidRDefault="00927D08" w:rsidP="00927D08">
            <w:pPr>
              <w:pStyle w:val="table"/>
              <w:rPr>
                <w:lang w:val="it-IT"/>
              </w:rPr>
            </w:pPr>
          </w:p>
          <w:p w14:paraId="3487B497" w14:textId="54EFFCF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18F327E7"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60A1F29" w14:textId="77777777" w:rsidR="00927D08" w:rsidRPr="00537798" w:rsidRDefault="00927D08" w:rsidP="00927D08">
            <w:pPr>
              <w:pStyle w:val="table"/>
              <w:jc w:val="both"/>
              <w:rPr>
                <w:lang w:val="ro-RO"/>
              </w:rPr>
            </w:pPr>
            <w:r w:rsidRPr="00537798">
              <w:rPr>
                <w:lang w:val="ro-RO"/>
              </w:rPr>
              <w:t>6</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D5A5C41" w14:textId="77777777" w:rsidR="00927D08" w:rsidRPr="00537798" w:rsidRDefault="00927D08" w:rsidP="00927D08">
            <w:pPr>
              <w:pStyle w:val="table"/>
              <w:rPr>
                <w:lang w:val="it-IT"/>
              </w:rPr>
            </w:pPr>
            <w:r w:rsidRPr="00537798">
              <w:rPr>
                <w:lang w:val="ro-RO"/>
              </w:rPr>
              <w:t xml:space="preserve">Exista o declaratie clara a </w:t>
            </w:r>
            <w:r w:rsidRPr="00537798">
              <w:rPr>
                <w:b/>
                <w:lang w:val="ro-RO"/>
              </w:rPr>
              <w:t>abilitatilor si competentelor</w:t>
            </w:r>
            <w:r w:rsidRPr="00537798">
              <w:rPr>
                <w:lang w:val="ro-RO"/>
              </w:rPr>
              <w:t xml:space="preserve"> necesare pentru posturile cheie?</w:t>
            </w:r>
          </w:p>
        </w:tc>
        <w:tc>
          <w:tcPr>
            <w:tcW w:w="874" w:type="dxa"/>
            <w:tcBorders>
              <w:top w:val="single" w:sz="6" w:space="0" w:color="auto"/>
              <w:left w:val="single" w:sz="6" w:space="0" w:color="auto"/>
              <w:bottom w:val="single" w:sz="6" w:space="0" w:color="auto"/>
              <w:right w:val="single" w:sz="6" w:space="0" w:color="auto"/>
            </w:tcBorders>
          </w:tcPr>
          <w:p w14:paraId="0E922D44"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6" w:space="0" w:color="auto"/>
              <w:left w:val="single" w:sz="6" w:space="0" w:color="auto"/>
              <w:bottom w:val="single" w:sz="6" w:space="0" w:color="auto"/>
              <w:right w:val="single" w:sz="4" w:space="0" w:color="auto"/>
            </w:tcBorders>
          </w:tcPr>
          <w:p w14:paraId="18DF42BA" w14:textId="77777777" w:rsidR="00927D08" w:rsidRPr="00537798" w:rsidRDefault="00927D08" w:rsidP="00927D08">
            <w:pPr>
              <w:pStyle w:val="table"/>
              <w:rPr>
                <w:lang w:val="it-IT"/>
              </w:rPr>
            </w:pPr>
            <w:r w:rsidRPr="00537798">
              <w:rPr>
                <w:lang w:val="it-IT"/>
              </w:rPr>
              <w:t>Exista Fisa postului</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480F95D0" w14:textId="77777777" w:rsidR="00927D08" w:rsidRPr="00537798" w:rsidRDefault="00927D08" w:rsidP="00927D08">
            <w:pPr>
              <w:pStyle w:val="table"/>
              <w:rPr>
                <w:lang w:val="pt-BR"/>
              </w:rPr>
            </w:pPr>
            <w:r w:rsidRPr="00537798">
              <w:rPr>
                <w:lang w:val="pt-BR"/>
              </w:rPr>
              <w:t>Departament resurse umane</w:t>
            </w:r>
          </w:p>
        </w:tc>
      </w:tr>
      <w:tr w:rsidR="00927D08" w14:paraId="4FE77B65"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34E8C81" w14:textId="77777777" w:rsidR="00927D08" w:rsidRDefault="00927D08" w:rsidP="00927D08">
            <w:pPr>
              <w:spacing w:before="40" w:after="40"/>
              <w:ind w:left="-18" w:firstLine="18"/>
              <w:rPr>
                <w:rFonts w:cs="Arial"/>
              </w:rPr>
            </w:pPr>
            <w:r>
              <w:rPr>
                <w:rFonts w:cs="Arial"/>
              </w:rPr>
              <w:t>7</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771048F" w14:textId="77777777" w:rsidR="00927D08" w:rsidRDefault="00927D08" w:rsidP="00927D08">
            <w:pPr>
              <w:spacing w:before="40" w:after="40"/>
              <w:ind w:left="-18" w:firstLine="18"/>
              <w:rPr>
                <w:rFonts w:cs="Arial"/>
              </w:rPr>
            </w:pPr>
            <w:r>
              <w:rPr>
                <w:rFonts w:cs="Arial"/>
              </w:rPr>
              <w:t>Care sunt standardele de instruire pentru acest sector industrial (daca exista) si in ce masura va conformati lor?</w:t>
            </w:r>
          </w:p>
        </w:tc>
        <w:tc>
          <w:tcPr>
            <w:tcW w:w="874" w:type="dxa"/>
            <w:tcBorders>
              <w:top w:val="single" w:sz="6" w:space="0" w:color="auto"/>
              <w:left w:val="single" w:sz="6" w:space="0" w:color="auto"/>
              <w:bottom w:val="single" w:sz="6" w:space="0" w:color="auto"/>
              <w:right w:val="single" w:sz="4" w:space="0" w:color="auto"/>
            </w:tcBorders>
          </w:tcPr>
          <w:p w14:paraId="05C8B7A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4" w:space="0" w:color="auto"/>
              <w:bottom w:val="single" w:sz="6" w:space="0" w:color="auto"/>
              <w:right w:val="single" w:sz="4" w:space="0" w:color="auto"/>
            </w:tcBorders>
          </w:tcPr>
          <w:p w14:paraId="003AED2C" w14:textId="77777777" w:rsidR="00927D08" w:rsidRPr="00AE0D1C" w:rsidRDefault="00927D08" w:rsidP="00927D08">
            <w:pPr>
              <w:pStyle w:val="table"/>
              <w:rPr>
                <w:highlight w:val="yellow"/>
                <w:lang w:val="it-IT"/>
              </w:rPr>
            </w:pPr>
            <w:r w:rsidRPr="00AE0D1C">
              <w:rPr>
                <w:lang w:val="it-IT"/>
              </w:rPr>
              <w:t xml:space="preserve">Normele din sectorul zootehnic si cele din codul bunelor practici agricole </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6FA9607D" w14:textId="77777777" w:rsidR="00927D08" w:rsidRPr="00AE0D1C" w:rsidRDefault="00927D08" w:rsidP="00927D08">
            <w:pPr>
              <w:pStyle w:val="table"/>
              <w:rPr>
                <w:highlight w:val="yellow"/>
                <w:lang w:val="it-IT"/>
              </w:rPr>
            </w:pPr>
          </w:p>
        </w:tc>
      </w:tr>
      <w:tr w:rsidR="00927D08" w:rsidRPr="00537798" w14:paraId="33F432C3" w14:textId="77777777" w:rsidTr="00E82BE0">
        <w:trPr>
          <w:cantSplit/>
          <w:trHeight w:val="550"/>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E75ADC6" w14:textId="77777777" w:rsidR="00927D08" w:rsidRPr="00537798" w:rsidRDefault="00927D08" w:rsidP="00927D08">
            <w:pPr>
              <w:pStyle w:val="table"/>
              <w:jc w:val="both"/>
              <w:rPr>
                <w:lang w:val="ro-RO"/>
              </w:rPr>
            </w:pPr>
            <w:r w:rsidRPr="00537798">
              <w:rPr>
                <w:lang w:val="ro-RO"/>
              </w:rPr>
              <w:t>8</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3988E34" w14:textId="77777777" w:rsidR="00927D08" w:rsidRPr="00537798" w:rsidRDefault="00927D08" w:rsidP="00927D08">
            <w:pPr>
              <w:pStyle w:val="table"/>
              <w:rPr>
                <w:lang w:val="ro-RO"/>
              </w:rPr>
            </w:pPr>
            <w:r w:rsidRPr="00537798">
              <w:rPr>
                <w:lang w:val="ro-RO"/>
              </w:rPr>
              <w:t>Aveti o procedura scrisa pentru actionare, investigare, comunicare si raportare in caz de neconformare efectiva sau potentiala, inclusiv luarea de masuri pentru reducerea oricarui impact produs si pentru initierea si aplicarea de masuri preventive si corective?</w:t>
            </w:r>
          </w:p>
        </w:tc>
        <w:tc>
          <w:tcPr>
            <w:tcW w:w="874" w:type="dxa"/>
            <w:tcBorders>
              <w:top w:val="single" w:sz="6" w:space="0" w:color="auto"/>
              <w:left w:val="single" w:sz="6" w:space="0" w:color="auto"/>
              <w:bottom w:val="single" w:sz="6" w:space="0" w:color="auto"/>
              <w:right w:val="single" w:sz="6" w:space="0" w:color="auto"/>
            </w:tcBorders>
          </w:tcPr>
          <w:p w14:paraId="0E940B6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60853B56" w14:textId="77777777" w:rsidR="00927D08" w:rsidRPr="00537798" w:rsidRDefault="00927D08" w:rsidP="00927D08">
            <w:pPr>
              <w:pStyle w:val="table"/>
              <w:rPr>
                <w:lang w:val="ro-RO"/>
              </w:rPr>
            </w:pPr>
            <w:r w:rsidRPr="00537798">
              <w:rPr>
                <w:lang w:val="ro-RO"/>
              </w:rPr>
              <w:t>Proceduri pentru:</w:t>
            </w:r>
          </w:p>
          <w:p w14:paraId="72424DCC" w14:textId="77777777" w:rsidR="00927D08" w:rsidRPr="00537798" w:rsidRDefault="00927D08" w:rsidP="00927D08">
            <w:pPr>
              <w:pStyle w:val="table"/>
              <w:rPr>
                <w:lang w:val="ro-RO"/>
              </w:rPr>
            </w:pPr>
            <w:r w:rsidRPr="00537798">
              <w:rPr>
                <w:lang w:val="ro-RO"/>
              </w:rPr>
              <w:t>-acţiuni preventive</w:t>
            </w:r>
          </w:p>
          <w:p w14:paraId="74AF791A" w14:textId="77777777" w:rsidR="00927D08" w:rsidRPr="00537798" w:rsidRDefault="00927D08" w:rsidP="00927D08">
            <w:pPr>
              <w:pStyle w:val="table"/>
              <w:rPr>
                <w:lang w:val="ro-RO"/>
              </w:rPr>
            </w:pPr>
            <w:r w:rsidRPr="00537798">
              <w:rPr>
                <w:lang w:val="ro-RO"/>
              </w:rPr>
              <w:t>-acţiuni corective</w:t>
            </w:r>
          </w:p>
          <w:p w14:paraId="0AC5CD2A" w14:textId="77777777" w:rsidR="00927D08" w:rsidRPr="00537798" w:rsidRDefault="00927D08" w:rsidP="00927D08">
            <w:pPr>
              <w:pStyle w:val="table"/>
              <w:rPr>
                <w:lang w:val="ro-RO"/>
              </w:rPr>
            </w:pPr>
            <w:r w:rsidRPr="00537798">
              <w:rPr>
                <w:lang w:val="ro-RO"/>
              </w:rPr>
              <w:t>-controlul produsului neconform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15C7B54" w14:textId="2E3738A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6C697022" w14:textId="77777777" w:rsidTr="00E82BE0">
        <w:trPr>
          <w:cantSplit/>
          <w:trHeight w:val="548"/>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A4C363C" w14:textId="77777777" w:rsidR="00927D08" w:rsidRPr="00537798" w:rsidRDefault="00927D08" w:rsidP="00927D08">
            <w:pPr>
              <w:pStyle w:val="table"/>
              <w:jc w:val="both"/>
              <w:rPr>
                <w:lang w:val="ro-RO"/>
              </w:rPr>
            </w:pPr>
            <w:r w:rsidRPr="00537798">
              <w:rPr>
                <w:lang w:val="ro-RO"/>
              </w:rPr>
              <w:t>9</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8C97C02" w14:textId="77777777" w:rsidR="00927D08" w:rsidRPr="00537798" w:rsidRDefault="00927D08" w:rsidP="00927D08">
            <w:pPr>
              <w:pStyle w:val="table"/>
              <w:rPr>
                <w:lang w:val="ro-RO"/>
              </w:rPr>
            </w:pPr>
            <w:r w:rsidRPr="00537798">
              <w:rPr>
                <w:lang w:val="ro-RO"/>
              </w:rPr>
              <w:t>Aveti o procedura scrisa pentru evidenta, investigarea, comunicarea si raportarea sesizarilor privind protectia mediului incluzand luarea de masuri corective si de prevenire a repetarii?</w:t>
            </w:r>
          </w:p>
        </w:tc>
        <w:tc>
          <w:tcPr>
            <w:tcW w:w="874" w:type="dxa"/>
            <w:tcBorders>
              <w:top w:val="single" w:sz="6" w:space="0" w:color="auto"/>
              <w:left w:val="single" w:sz="6" w:space="0" w:color="auto"/>
              <w:bottom w:val="single" w:sz="6" w:space="0" w:color="auto"/>
              <w:right w:val="single" w:sz="6" w:space="0" w:color="auto"/>
            </w:tcBorders>
          </w:tcPr>
          <w:p w14:paraId="04A714E6"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18D96990" w14:textId="77777777" w:rsidR="00927D08" w:rsidRPr="00537798" w:rsidRDefault="00927D08" w:rsidP="00927D08">
            <w:pPr>
              <w:pStyle w:val="table"/>
              <w:rPr>
                <w:lang w:val="ro-RO"/>
              </w:rPr>
            </w:pPr>
            <w:r w:rsidRPr="00537798">
              <w:rPr>
                <w:lang w:val="ro-RO"/>
              </w:rPr>
              <w:t>Pe  baza condiţiilor din autorizaţia de mediu, conform Procedurii comunicarea internă PS03</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B38104" w14:textId="1794D88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56A63445" w14:textId="77777777" w:rsidTr="00E82BE0">
        <w:trPr>
          <w:cantSplit/>
          <w:trHeight w:val="1395"/>
          <w:jc w:val="center"/>
        </w:trPr>
        <w:tc>
          <w:tcPr>
            <w:tcW w:w="612" w:type="dxa"/>
            <w:tcBorders>
              <w:top w:val="single" w:sz="6" w:space="0" w:color="auto"/>
              <w:left w:val="single" w:sz="18" w:space="0" w:color="76923C" w:themeColor="accent3" w:themeShade="BF"/>
              <w:right w:val="single" w:sz="6" w:space="0" w:color="auto"/>
            </w:tcBorders>
            <w:shd w:val="pct20" w:color="auto" w:fill="auto"/>
          </w:tcPr>
          <w:p w14:paraId="23FFC7F5" w14:textId="77777777" w:rsidR="00927D08" w:rsidRPr="00537798" w:rsidRDefault="00927D08" w:rsidP="00927D08">
            <w:pPr>
              <w:pStyle w:val="table"/>
              <w:jc w:val="both"/>
              <w:rPr>
                <w:lang w:val="ro-RO"/>
              </w:rPr>
            </w:pPr>
            <w:r w:rsidRPr="00537798">
              <w:rPr>
                <w:lang w:val="ro-RO"/>
              </w:rPr>
              <w:t>10</w:t>
            </w:r>
          </w:p>
          <w:p w14:paraId="26A6C25F" w14:textId="77777777" w:rsidR="00927D08" w:rsidRPr="00537798" w:rsidRDefault="00927D08" w:rsidP="00927D08">
            <w:pPr>
              <w:pStyle w:val="table"/>
              <w:jc w:val="both"/>
              <w:rPr>
                <w:lang w:val="ro-RO"/>
              </w:rPr>
            </w:pPr>
          </w:p>
        </w:tc>
        <w:tc>
          <w:tcPr>
            <w:tcW w:w="5454" w:type="dxa"/>
            <w:tcBorders>
              <w:top w:val="single" w:sz="6" w:space="0" w:color="auto"/>
              <w:left w:val="single" w:sz="12" w:space="0" w:color="auto"/>
              <w:right w:val="single" w:sz="6" w:space="0" w:color="auto"/>
            </w:tcBorders>
            <w:shd w:val="pct20" w:color="auto" w:fill="auto"/>
          </w:tcPr>
          <w:p w14:paraId="667B6B1C" w14:textId="77777777" w:rsidR="00927D08" w:rsidRPr="00537798" w:rsidRDefault="00927D08" w:rsidP="00927D08">
            <w:pPr>
              <w:pStyle w:val="table"/>
              <w:rPr>
                <w:lang w:val="ro-RO"/>
              </w:rPr>
            </w:pPr>
            <w:r w:rsidRPr="00537798">
              <w:rPr>
                <w:lang w:val="ro-RO"/>
              </w:rPr>
              <w:t>Aveti in mod regulat audituri (preferabil) independente pentru a verifica daca toate activitatile sunt realizate in conformitate cu cerintele de mai sus? (Denumiti organismul de auditare).</w:t>
            </w:r>
          </w:p>
          <w:p w14:paraId="27C8FEA5" w14:textId="77777777" w:rsidR="00927D08" w:rsidRPr="00537798" w:rsidRDefault="00927D08" w:rsidP="00927D08">
            <w:pPr>
              <w:pStyle w:val="table"/>
              <w:rPr>
                <w:lang w:val="ro-RO"/>
              </w:rPr>
            </w:pPr>
            <w:r w:rsidRPr="00537798">
              <w:rPr>
                <w:lang w:val="ro-RO"/>
              </w:rPr>
              <w:t>Frecventa acestora este de cel putin o data pe an?</w:t>
            </w:r>
          </w:p>
        </w:tc>
        <w:tc>
          <w:tcPr>
            <w:tcW w:w="874" w:type="dxa"/>
            <w:tcBorders>
              <w:top w:val="single" w:sz="6" w:space="0" w:color="auto"/>
              <w:left w:val="single" w:sz="6" w:space="0" w:color="auto"/>
              <w:right w:val="single" w:sz="6" w:space="0" w:color="auto"/>
            </w:tcBorders>
          </w:tcPr>
          <w:p w14:paraId="64DDC1E0" w14:textId="77777777" w:rsidR="00927D08" w:rsidRPr="00537798" w:rsidRDefault="00927D08" w:rsidP="00927D08">
            <w:pPr>
              <w:pStyle w:val="table"/>
              <w:jc w:val="center"/>
              <w:rPr>
                <w:highlight w:val="yellow"/>
                <w:lang w:val="it-IT"/>
              </w:rPr>
            </w:pPr>
            <w:r w:rsidRPr="00537798">
              <w:rPr>
                <w:lang w:val="ro-RO"/>
              </w:rPr>
              <w:t>DA</w:t>
            </w:r>
          </w:p>
        </w:tc>
        <w:tc>
          <w:tcPr>
            <w:tcW w:w="2882" w:type="dxa"/>
            <w:tcBorders>
              <w:top w:val="single" w:sz="6" w:space="0" w:color="auto"/>
              <w:left w:val="single" w:sz="6" w:space="0" w:color="auto"/>
              <w:right w:val="single" w:sz="6" w:space="0" w:color="auto"/>
            </w:tcBorders>
          </w:tcPr>
          <w:p w14:paraId="2A63A896" w14:textId="77777777" w:rsidR="00927D08" w:rsidRPr="00537798" w:rsidRDefault="00927D08" w:rsidP="00927D08">
            <w:pPr>
              <w:pStyle w:val="table"/>
              <w:rPr>
                <w:lang w:val="pt-BR"/>
              </w:rPr>
            </w:pPr>
            <w:r w:rsidRPr="00537798">
              <w:rPr>
                <w:lang w:val="pt-BR"/>
              </w:rPr>
              <w:t xml:space="preserve">TUV Austria </w:t>
            </w:r>
          </w:p>
          <w:p w14:paraId="4C473FC8" w14:textId="77777777" w:rsidR="00927D08" w:rsidRPr="00537798" w:rsidRDefault="00927D08" w:rsidP="00927D08">
            <w:pPr>
              <w:pStyle w:val="table"/>
              <w:rPr>
                <w:lang w:val="pt-BR"/>
              </w:rPr>
            </w:pPr>
            <w:r w:rsidRPr="00537798">
              <w:rPr>
                <w:lang w:val="pt-BR"/>
              </w:rPr>
              <w:t>ERM</w:t>
            </w:r>
          </w:p>
        </w:tc>
        <w:tc>
          <w:tcPr>
            <w:tcW w:w="3282" w:type="dxa"/>
            <w:tcBorders>
              <w:top w:val="single" w:sz="6" w:space="0" w:color="auto"/>
              <w:left w:val="single" w:sz="6" w:space="0" w:color="auto"/>
              <w:right w:val="single" w:sz="18" w:space="0" w:color="76923C" w:themeColor="accent3" w:themeShade="BF"/>
            </w:tcBorders>
          </w:tcPr>
          <w:p w14:paraId="6466CBD2" w14:textId="16EF9A1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063FFF09" w14:textId="77777777" w:rsidTr="00E82BE0">
        <w:trPr>
          <w:cantSplit/>
          <w:trHeight w:val="392"/>
          <w:jc w:val="center"/>
        </w:trPr>
        <w:tc>
          <w:tcPr>
            <w:tcW w:w="612" w:type="dxa"/>
            <w:tcBorders>
              <w:top w:val="single" w:sz="12" w:space="0" w:color="auto"/>
              <w:left w:val="single" w:sz="18" w:space="0" w:color="76923C" w:themeColor="accent3" w:themeShade="BF"/>
              <w:bottom w:val="single" w:sz="6" w:space="0" w:color="auto"/>
              <w:right w:val="single" w:sz="6" w:space="0" w:color="auto"/>
            </w:tcBorders>
            <w:shd w:val="pct20" w:color="auto" w:fill="auto"/>
          </w:tcPr>
          <w:p w14:paraId="41301402" w14:textId="77777777" w:rsidR="00927D08" w:rsidRPr="00537798" w:rsidRDefault="00927D08" w:rsidP="00537798">
            <w:pPr>
              <w:spacing w:before="40" w:after="40"/>
              <w:ind w:left="0"/>
            </w:pPr>
            <w:r w:rsidRPr="00537798">
              <w:t>11</w:t>
            </w:r>
          </w:p>
        </w:tc>
        <w:tc>
          <w:tcPr>
            <w:tcW w:w="5454" w:type="dxa"/>
            <w:tcBorders>
              <w:top w:val="single" w:sz="12" w:space="0" w:color="auto"/>
              <w:left w:val="single" w:sz="12" w:space="0" w:color="auto"/>
              <w:bottom w:val="single" w:sz="6" w:space="0" w:color="auto"/>
              <w:right w:val="single" w:sz="6" w:space="0" w:color="auto"/>
            </w:tcBorders>
            <w:shd w:val="pct20" w:color="auto" w:fill="auto"/>
          </w:tcPr>
          <w:p w14:paraId="6C7C5B81" w14:textId="77777777" w:rsidR="00927D08" w:rsidRPr="00537798" w:rsidRDefault="00927D08" w:rsidP="00927D08">
            <w:pPr>
              <w:spacing w:before="40" w:after="40"/>
              <w:rPr>
                <w:b/>
                <w:noProof/>
              </w:rPr>
            </w:pPr>
            <w:r w:rsidRPr="00537798">
              <w:rPr>
                <w:b/>
              </w:rPr>
              <w:t>Revizuirea si ra</w:t>
            </w:r>
            <w:r w:rsidRPr="00537798">
              <w:rPr>
                <w:b/>
                <w:noProof/>
              </w:rPr>
              <w:t>portarea performantelor de mediu</w:t>
            </w:r>
          </w:p>
          <w:p w14:paraId="79CF4857" w14:textId="77777777" w:rsidR="00927D08" w:rsidRPr="00537798" w:rsidRDefault="00927D08" w:rsidP="00927D08">
            <w:pPr>
              <w:spacing w:before="40" w:after="40"/>
              <w:ind w:left="-18"/>
            </w:pPr>
            <w:r w:rsidRPr="00537798">
              <w:t>Este demonstrat in mod clar, printr-un document, faptul ca managementul de varf al companiei analizeaza performanta de mediu si asigura luarea masurilor corespunzatoare necesar astfel incat sa se garanteze indeplinirea angajamentelor asumate prin politica de mediu si relevanta acesteia?</w:t>
            </w:r>
          </w:p>
          <w:p w14:paraId="201721C7" w14:textId="77777777" w:rsidR="00927D08" w:rsidRPr="00537798" w:rsidRDefault="00927D08" w:rsidP="00927D08">
            <w:pPr>
              <w:pStyle w:val="table"/>
              <w:rPr>
                <w:lang w:val="it-IT"/>
              </w:rPr>
            </w:pPr>
            <w:r w:rsidRPr="00537798">
              <w:rPr>
                <w:lang w:val="ro-RO"/>
              </w:rPr>
              <w:t>Denumiti postul cel mai important care are in sarcina analiza performantei de mediu.</w:t>
            </w:r>
          </w:p>
        </w:tc>
        <w:tc>
          <w:tcPr>
            <w:tcW w:w="874" w:type="dxa"/>
            <w:tcBorders>
              <w:top w:val="single" w:sz="12" w:space="0" w:color="auto"/>
              <w:left w:val="single" w:sz="6" w:space="0" w:color="auto"/>
              <w:bottom w:val="single" w:sz="6" w:space="0" w:color="auto"/>
              <w:right w:val="single" w:sz="6" w:space="0" w:color="auto"/>
            </w:tcBorders>
          </w:tcPr>
          <w:p w14:paraId="32777F9F"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12" w:space="0" w:color="auto"/>
              <w:left w:val="single" w:sz="6" w:space="0" w:color="auto"/>
              <w:bottom w:val="single" w:sz="6" w:space="0" w:color="auto"/>
              <w:right w:val="single" w:sz="6" w:space="0" w:color="auto"/>
            </w:tcBorders>
          </w:tcPr>
          <w:p w14:paraId="2D67D6AC" w14:textId="77777777" w:rsidR="00927D08" w:rsidRPr="00537798" w:rsidRDefault="00927D08" w:rsidP="00927D08">
            <w:pPr>
              <w:pStyle w:val="table"/>
              <w:rPr>
                <w:lang w:val="pt-BR"/>
              </w:rPr>
            </w:pPr>
            <w:r w:rsidRPr="00537798">
              <w:rPr>
                <w:lang w:val="pt-BR"/>
              </w:rPr>
              <w:t>- Raportul RMI pentru analiza efectuată de management</w:t>
            </w:r>
          </w:p>
          <w:p w14:paraId="03A34B25"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12" w:space="0" w:color="auto"/>
              <w:left w:val="single" w:sz="6" w:space="0" w:color="auto"/>
              <w:bottom w:val="single" w:sz="6" w:space="0" w:color="auto"/>
              <w:right w:val="single" w:sz="18" w:space="0" w:color="76923C" w:themeColor="accent3" w:themeShade="BF"/>
            </w:tcBorders>
          </w:tcPr>
          <w:p w14:paraId="2A8688EF" w14:textId="77777777" w:rsidR="00927D08" w:rsidRPr="00537798" w:rsidRDefault="00927D08" w:rsidP="00927D08">
            <w:pPr>
              <w:pStyle w:val="table"/>
              <w:rPr>
                <w:lang w:val="pt-BR"/>
              </w:rPr>
            </w:pPr>
            <w:r w:rsidRPr="00537798">
              <w:rPr>
                <w:lang w:val="pt-BR"/>
              </w:rPr>
              <w:t>Director general</w:t>
            </w:r>
          </w:p>
        </w:tc>
      </w:tr>
      <w:tr w:rsidR="00927D08" w:rsidRPr="00537798" w14:paraId="54C83BF1"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6027B750" w14:textId="77777777" w:rsidR="00927D08" w:rsidRPr="00537798" w:rsidRDefault="00927D08" w:rsidP="00927D08">
            <w:pPr>
              <w:pStyle w:val="table"/>
              <w:jc w:val="both"/>
              <w:rPr>
                <w:lang w:val="ro-RO"/>
              </w:rPr>
            </w:pPr>
            <w:r w:rsidRPr="00537798">
              <w:rPr>
                <w:lang w:val="ro-RO"/>
              </w:rPr>
              <w:t>12</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6EB056FE" w14:textId="77777777" w:rsidR="00927D08" w:rsidRPr="00537798" w:rsidRDefault="00927D08" w:rsidP="00927D08">
            <w:pPr>
              <w:pStyle w:val="table"/>
              <w:rPr>
                <w:lang w:val="ro-RO"/>
              </w:rPr>
            </w:pPr>
            <w:r w:rsidRPr="00537798">
              <w:rPr>
                <w:lang w:val="ro-RO"/>
              </w:rPr>
              <w:t>Este demostrat in mod clar, printr-un document, faptul ca managementul de varf analizeaza progresul programelor de imbunatatire a calitatii mediului cel putin o data pe an?</w:t>
            </w:r>
          </w:p>
        </w:tc>
        <w:tc>
          <w:tcPr>
            <w:tcW w:w="874" w:type="dxa"/>
            <w:tcBorders>
              <w:top w:val="single" w:sz="6" w:space="0" w:color="auto"/>
              <w:left w:val="single" w:sz="6" w:space="0" w:color="auto"/>
              <w:bottom w:val="single" w:sz="6" w:space="0" w:color="auto"/>
              <w:right w:val="single" w:sz="6" w:space="0" w:color="auto"/>
            </w:tcBorders>
          </w:tcPr>
          <w:p w14:paraId="7E0653CB"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53C986F6" w14:textId="77777777" w:rsidR="00927D08" w:rsidRPr="00537798" w:rsidRDefault="00927D08" w:rsidP="00927D08">
            <w:pPr>
              <w:pStyle w:val="table"/>
              <w:rPr>
                <w:lang w:val="pt-BR"/>
              </w:rPr>
            </w:pPr>
            <w:r w:rsidRPr="00537798">
              <w:rPr>
                <w:lang w:val="pt-BR"/>
              </w:rPr>
              <w:t>- Raportul RMI pentru analiza efectuată de management</w:t>
            </w:r>
          </w:p>
          <w:p w14:paraId="754B5AB7"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6E40608" w14:textId="77777777" w:rsidR="00927D08" w:rsidRPr="00537798" w:rsidRDefault="00927D08" w:rsidP="00927D08">
            <w:pPr>
              <w:pStyle w:val="table"/>
              <w:rPr>
                <w:lang w:val="pt-BR"/>
              </w:rPr>
            </w:pPr>
            <w:r w:rsidRPr="00537798">
              <w:rPr>
                <w:lang w:val="pt-BR"/>
              </w:rPr>
              <w:t>Director general</w:t>
            </w:r>
          </w:p>
        </w:tc>
      </w:tr>
      <w:tr w:rsidR="00927D08" w:rsidRPr="00537798" w14:paraId="0DA305C2"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080FE" w14:textId="77777777" w:rsidR="00927D08" w:rsidRPr="00537798" w:rsidRDefault="00927D08" w:rsidP="00927D08">
            <w:pPr>
              <w:pStyle w:val="table"/>
              <w:jc w:val="both"/>
              <w:rPr>
                <w:lang w:val="ro-RO"/>
              </w:rPr>
            </w:pPr>
            <w:r w:rsidRPr="00537798">
              <w:rPr>
                <w:lang w:val="ro-RO"/>
              </w:rPr>
              <w:t>13</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2E514E17" w14:textId="77777777" w:rsidR="00927D08" w:rsidRPr="00537798" w:rsidRDefault="00927D08" w:rsidP="00927D08">
            <w:pPr>
              <w:pStyle w:val="table"/>
              <w:rPr>
                <w:lang w:val="ro-RO"/>
              </w:rPr>
            </w:pPr>
            <w:r w:rsidRPr="00537798">
              <w:rPr>
                <w:lang w:val="ro-RO"/>
              </w:rPr>
              <w:t>Exista o evidenta demonstrabila (de ex. proceduri scrise) ca in urmatoarele domenii se tine seama de aspectele de mediu (conform cerintelor IPPC):</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002D9C9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70DC9388" w14:textId="77777777" w:rsidR="00927D08" w:rsidRPr="00537798" w:rsidRDefault="00927D08" w:rsidP="00927D08">
            <w:pPr>
              <w:pStyle w:val="table"/>
              <w:rPr>
                <w:lang w:val="pt-BR"/>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5914CA55" w14:textId="77777777" w:rsidR="00927D08" w:rsidRPr="00537798" w:rsidRDefault="00927D08" w:rsidP="00927D08">
            <w:pPr>
              <w:pStyle w:val="table"/>
              <w:rPr>
                <w:lang w:val="pt-BR"/>
              </w:rPr>
            </w:pPr>
          </w:p>
        </w:tc>
      </w:tr>
      <w:tr w:rsidR="00927D08" w14:paraId="471240D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220A603"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98DA651"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controlul schimbarii procesului in instalatie</w:t>
            </w:r>
            <w:r>
              <w:rPr>
                <w:rFonts w:cs="Arial"/>
                <w:lang w:val="it-IT"/>
              </w:rPr>
              <w:t>;</w:t>
            </w:r>
          </w:p>
        </w:tc>
        <w:tc>
          <w:tcPr>
            <w:tcW w:w="874" w:type="dxa"/>
            <w:tcBorders>
              <w:top w:val="single" w:sz="6" w:space="0" w:color="auto"/>
              <w:left w:val="single" w:sz="6" w:space="0" w:color="auto"/>
              <w:bottom w:val="single" w:sz="6" w:space="0" w:color="auto"/>
              <w:right w:val="single" w:sz="6" w:space="0" w:color="auto"/>
            </w:tcBorders>
          </w:tcPr>
          <w:p w14:paraId="4A325A7A"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8C5C746" w14:textId="77777777" w:rsidR="00927D08" w:rsidRPr="00AE0D1C" w:rsidRDefault="00927D08" w:rsidP="00927D08">
            <w:pPr>
              <w:pStyle w:val="table"/>
              <w:rPr>
                <w:lang w:val="it-IT"/>
              </w:rPr>
            </w:pPr>
            <w:r w:rsidRPr="00AE0D1C">
              <w:rPr>
                <w:lang w:val="it-IT"/>
              </w:rPr>
              <w:t xml:space="preserve">Conform Politicii de mediu şi Programului de management integrat </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267A90D0" w14:textId="0C49B62E" w:rsidR="00927D08" w:rsidRPr="00AE0D1C"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14:paraId="384E64F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24F8587"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5FC24FB4"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proiectarea si inspectarea noilor instalatii, echipamente sau altor proiecte importante;</w:t>
            </w:r>
          </w:p>
        </w:tc>
        <w:tc>
          <w:tcPr>
            <w:tcW w:w="874" w:type="dxa"/>
            <w:tcBorders>
              <w:top w:val="single" w:sz="6" w:space="0" w:color="auto"/>
              <w:left w:val="single" w:sz="6" w:space="0" w:color="auto"/>
              <w:bottom w:val="single" w:sz="6" w:space="0" w:color="auto"/>
              <w:right w:val="single" w:sz="6" w:space="0" w:color="auto"/>
            </w:tcBorders>
          </w:tcPr>
          <w:p w14:paraId="3C78870E"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6E1F5AE"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59B0CFF" w14:textId="77777777" w:rsidR="00927D08" w:rsidRPr="00AE0D1C" w:rsidRDefault="00927D08" w:rsidP="00927D08">
            <w:pPr>
              <w:pStyle w:val="table"/>
              <w:rPr>
                <w:lang w:val="it-IT"/>
              </w:rPr>
            </w:pPr>
            <w:r w:rsidRPr="00AE0D1C">
              <w:rPr>
                <w:lang w:val="it-IT"/>
              </w:rPr>
              <w:t>idem</w:t>
            </w:r>
          </w:p>
        </w:tc>
      </w:tr>
      <w:tr w:rsidR="00927D08" w14:paraId="62E5B0B6"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284E2ED" w14:textId="77777777" w:rsidR="00927D08" w:rsidRDefault="00927D08" w:rsidP="00927D08">
            <w:pPr>
              <w:tabs>
                <w:tab w:val="left" w:pos="360"/>
              </w:tabs>
              <w:rPr>
                <w:rFonts w:cs="Arial"/>
                <w:lang w:val="pt-B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2F026D99"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aprobarea de capital;</w:t>
            </w:r>
          </w:p>
        </w:tc>
        <w:tc>
          <w:tcPr>
            <w:tcW w:w="874" w:type="dxa"/>
            <w:tcBorders>
              <w:top w:val="single" w:sz="6" w:space="0" w:color="auto"/>
              <w:left w:val="single" w:sz="6" w:space="0" w:color="auto"/>
              <w:bottom w:val="single" w:sz="6" w:space="0" w:color="auto"/>
              <w:right w:val="single" w:sz="6" w:space="0" w:color="auto"/>
            </w:tcBorders>
          </w:tcPr>
          <w:p w14:paraId="0B3355B6"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B6BD36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0299D74F" w14:textId="77777777" w:rsidR="00927D08" w:rsidRPr="00AE0D1C" w:rsidRDefault="00927D08" w:rsidP="00927D08">
            <w:pPr>
              <w:pStyle w:val="table"/>
              <w:rPr>
                <w:lang w:val="it-IT"/>
              </w:rPr>
            </w:pPr>
            <w:r w:rsidRPr="00AE0D1C">
              <w:rPr>
                <w:lang w:val="it-IT"/>
              </w:rPr>
              <w:t>idem</w:t>
            </w:r>
          </w:p>
        </w:tc>
      </w:tr>
      <w:tr w:rsidR="00927D08" w14:paraId="027CE18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92D1C"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B04405E"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alocarea de resurse;</w:t>
            </w:r>
          </w:p>
        </w:tc>
        <w:tc>
          <w:tcPr>
            <w:tcW w:w="874" w:type="dxa"/>
            <w:tcBorders>
              <w:top w:val="single" w:sz="6" w:space="0" w:color="auto"/>
              <w:left w:val="single" w:sz="6" w:space="0" w:color="auto"/>
              <w:bottom w:val="single" w:sz="6" w:space="0" w:color="auto"/>
              <w:right w:val="single" w:sz="6" w:space="0" w:color="auto"/>
            </w:tcBorders>
          </w:tcPr>
          <w:p w14:paraId="6D265500"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297CEC4"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4E43974" w14:textId="77777777" w:rsidR="00927D08" w:rsidRPr="00AE0D1C" w:rsidRDefault="00927D08" w:rsidP="00927D08">
            <w:pPr>
              <w:pStyle w:val="table"/>
              <w:rPr>
                <w:lang w:val="it-IT"/>
              </w:rPr>
            </w:pPr>
            <w:r w:rsidRPr="00AE0D1C">
              <w:rPr>
                <w:lang w:val="it-IT"/>
              </w:rPr>
              <w:t>idem</w:t>
            </w:r>
          </w:p>
        </w:tc>
      </w:tr>
      <w:tr w:rsidR="00927D08" w14:paraId="028D875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BE57980"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D72DB78"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planificarea si programarea;</w:t>
            </w:r>
          </w:p>
        </w:tc>
        <w:tc>
          <w:tcPr>
            <w:tcW w:w="874" w:type="dxa"/>
            <w:tcBorders>
              <w:top w:val="single" w:sz="6" w:space="0" w:color="auto"/>
              <w:left w:val="single" w:sz="6" w:space="0" w:color="auto"/>
              <w:bottom w:val="single" w:sz="6" w:space="0" w:color="auto"/>
              <w:right w:val="single" w:sz="6" w:space="0" w:color="auto"/>
            </w:tcBorders>
          </w:tcPr>
          <w:p w14:paraId="3A5A95BA"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02ED6F7"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FF985C4" w14:textId="77777777" w:rsidR="00927D08" w:rsidRPr="00AE0D1C" w:rsidRDefault="00927D08" w:rsidP="00927D08">
            <w:pPr>
              <w:pStyle w:val="table"/>
              <w:rPr>
                <w:lang w:val="it-IT"/>
              </w:rPr>
            </w:pPr>
            <w:r w:rsidRPr="00AE0D1C">
              <w:rPr>
                <w:lang w:val="it-IT"/>
              </w:rPr>
              <w:t>idem</w:t>
            </w:r>
          </w:p>
        </w:tc>
      </w:tr>
      <w:tr w:rsidR="00927D08" w14:paraId="3CB56DF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A8E1E5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92E2A74"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includerea aspectelor de mediu in procedurile normale de functionare;</w:t>
            </w:r>
          </w:p>
        </w:tc>
        <w:tc>
          <w:tcPr>
            <w:tcW w:w="874" w:type="dxa"/>
            <w:tcBorders>
              <w:top w:val="single" w:sz="6" w:space="0" w:color="auto"/>
              <w:left w:val="single" w:sz="6" w:space="0" w:color="auto"/>
              <w:bottom w:val="single" w:sz="6" w:space="0" w:color="auto"/>
              <w:right w:val="single" w:sz="6" w:space="0" w:color="auto"/>
            </w:tcBorders>
          </w:tcPr>
          <w:p w14:paraId="4B1F5582"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C2041B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C859BC3" w14:textId="77777777" w:rsidR="00927D08" w:rsidRPr="00AE0D1C" w:rsidRDefault="00927D08" w:rsidP="00927D08">
            <w:pPr>
              <w:pStyle w:val="table"/>
              <w:rPr>
                <w:lang w:val="it-IT"/>
              </w:rPr>
            </w:pPr>
            <w:r w:rsidRPr="00AE0D1C">
              <w:rPr>
                <w:lang w:val="it-IT"/>
              </w:rPr>
              <w:t>idem</w:t>
            </w:r>
          </w:p>
        </w:tc>
      </w:tr>
      <w:tr w:rsidR="00927D08" w14:paraId="3998170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7488CAD"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55498A8F"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politica de achizitii;</w:t>
            </w:r>
          </w:p>
        </w:tc>
        <w:tc>
          <w:tcPr>
            <w:tcW w:w="874" w:type="dxa"/>
            <w:tcBorders>
              <w:top w:val="single" w:sz="6" w:space="0" w:color="auto"/>
              <w:left w:val="single" w:sz="6" w:space="0" w:color="auto"/>
              <w:bottom w:val="single" w:sz="6" w:space="0" w:color="auto"/>
              <w:right w:val="single" w:sz="6" w:space="0" w:color="auto"/>
            </w:tcBorders>
          </w:tcPr>
          <w:p w14:paraId="01557542"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6800845"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8CA07C0" w14:textId="77777777" w:rsidR="00927D08" w:rsidRPr="00AE0D1C" w:rsidRDefault="00927D08" w:rsidP="00927D08">
            <w:pPr>
              <w:pStyle w:val="table"/>
              <w:rPr>
                <w:lang w:val="it-IT"/>
              </w:rPr>
            </w:pPr>
            <w:r w:rsidRPr="00AE0D1C">
              <w:rPr>
                <w:lang w:val="it-IT"/>
              </w:rPr>
              <w:t>idem</w:t>
            </w:r>
          </w:p>
        </w:tc>
      </w:tr>
      <w:tr w:rsidR="00927D08" w14:paraId="6694F8AD"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AB87649"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19E82F8" w14:textId="77777777" w:rsidR="00927D08" w:rsidRDefault="00927D08" w:rsidP="00282FF3">
            <w:pPr>
              <w:numPr>
                <w:ilvl w:val="0"/>
                <w:numId w:val="11"/>
              </w:numPr>
              <w:tabs>
                <w:tab w:val="clear" w:pos="3660"/>
                <w:tab w:val="left" w:pos="360"/>
              </w:tabs>
              <w:spacing w:after="0"/>
              <w:ind w:left="360"/>
              <w:jc w:val="left"/>
              <w:rPr>
                <w:rFonts w:cs="Arial"/>
                <w:lang w:val="pt-BR"/>
              </w:rPr>
            </w:pPr>
            <w:r>
              <w:rPr>
                <w:rFonts w:cs="Arial"/>
              </w:rPr>
              <w:t>evidente contabile pentru costurile de mediu comparativ cu procesele implicate si nu cu cheltuielile (de regie).</w:t>
            </w:r>
          </w:p>
        </w:tc>
        <w:tc>
          <w:tcPr>
            <w:tcW w:w="874" w:type="dxa"/>
            <w:tcBorders>
              <w:top w:val="single" w:sz="6" w:space="0" w:color="auto"/>
              <w:left w:val="single" w:sz="6" w:space="0" w:color="auto"/>
              <w:bottom w:val="single" w:sz="6" w:space="0" w:color="auto"/>
              <w:right w:val="single" w:sz="6" w:space="0" w:color="auto"/>
            </w:tcBorders>
          </w:tcPr>
          <w:p w14:paraId="291343A1" w14:textId="77777777" w:rsidR="00927D08" w:rsidRPr="00AE0D1C" w:rsidRDefault="00927D08" w:rsidP="00927D08">
            <w:pPr>
              <w:pStyle w:val="table"/>
              <w:jc w:val="center"/>
              <w:rPr>
                <w:lang w:val="pt-B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631641AA"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E21037" w14:textId="77777777" w:rsidR="00927D08" w:rsidRPr="00AE0D1C" w:rsidRDefault="00927D08" w:rsidP="00927D08">
            <w:pPr>
              <w:pStyle w:val="table"/>
              <w:rPr>
                <w:lang w:val="it-IT"/>
              </w:rPr>
            </w:pPr>
            <w:r w:rsidRPr="00AE0D1C">
              <w:rPr>
                <w:lang w:val="it-IT"/>
              </w:rPr>
              <w:t>idem</w:t>
            </w:r>
          </w:p>
        </w:tc>
      </w:tr>
      <w:tr w:rsidR="00927D08" w:rsidRPr="002C6CEB" w14:paraId="28AD8EA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C14F7DC" w14:textId="77777777" w:rsidR="00927D08" w:rsidRDefault="00927D08" w:rsidP="00927D08">
            <w:pPr>
              <w:spacing w:before="40"/>
              <w:ind w:left="-18" w:firstLine="18"/>
              <w:rPr>
                <w:rFonts w:cs="Arial"/>
              </w:rPr>
            </w:pPr>
            <w:r>
              <w:rPr>
                <w:rFonts w:cs="Arial"/>
              </w:rPr>
              <w:t>14</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4B75AC28" w14:textId="77777777" w:rsidR="00927D08" w:rsidRDefault="00927D08" w:rsidP="00927D08">
            <w:pPr>
              <w:spacing w:before="40"/>
              <w:ind w:left="-18" w:firstLine="18"/>
              <w:rPr>
                <w:rFonts w:cs="Arial"/>
              </w:rPr>
            </w:pPr>
            <w:r>
              <w:rPr>
                <w:rFonts w:cs="Arial"/>
              </w:rPr>
              <w:t>Face societatea rapoarte privind performantele de mediu, bazate pe rezultatele analizelor de management (anuale sau legate de ciclul de audit) pentru:</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7C5A5078" w14:textId="77777777" w:rsidR="00927D08" w:rsidRPr="00AE0D1C" w:rsidRDefault="00927D08" w:rsidP="00927D08">
            <w:pPr>
              <w:pStyle w:val="table"/>
              <w:jc w:val="center"/>
              <w:rPr>
                <w:lang w:val="ro-RO"/>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2FCE18E9" w14:textId="77777777" w:rsidR="00927D08" w:rsidRPr="00AE0D1C" w:rsidRDefault="00927D08" w:rsidP="00927D08">
            <w:pPr>
              <w:pStyle w:val="table"/>
              <w:rPr>
                <w:lang w:val="ro-RO"/>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109E6C4D" w14:textId="77777777" w:rsidR="00927D08" w:rsidRPr="00AE0D1C" w:rsidRDefault="00927D08" w:rsidP="00927D08">
            <w:pPr>
              <w:pStyle w:val="table"/>
              <w:rPr>
                <w:lang w:val="ro-RO"/>
              </w:rPr>
            </w:pPr>
          </w:p>
        </w:tc>
      </w:tr>
      <w:tr w:rsidR="00927D08" w14:paraId="6420C02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5467DDA"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C56DE3A"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rPr>
              <w:t>informatii solicitate de Autoritatea de Reglementare; si</w:t>
            </w:r>
          </w:p>
        </w:tc>
        <w:tc>
          <w:tcPr>
            <w:tcW w:w="874" w:type="dxa"/>
            <w:tcBorders>
              <w:top w:val="single" w:sz="6" w:space="0" w:color="auto"/>
              <w:left w:val="single" w:sz="6" w:space="0" w:color="auto"/>
              <w:bottom w:val="single" w:sz="6" w:space="0" w:color="auto"/>
              <w:right w:val="single" w:sz="6" w:space="0" w:color="auto"/>
            </w:tcBorders>
          </w:tcPr>
          <w:p w14:paraId="4B981C3B" w14:textId="77777777" w:rsidR="00927D08" w:rsidRPr="00AE0D1C" w:rsidRDefault="00927D08" w:rsidP="00927D08">
            <w:pPr>
              <w:pStyle w:val="table"/>
              <w:jc w:val="center"/>
              <w:rPr>
                <w:lang w:val="fr-FR"/>
              </w:rPr>
            </w:pPr>
            <w:r w:rsidRPr="00AE0D1C">
              <w:rPr>
                <w:lang w:val="fr-FR"/>
              </w:rPr>
              <w:t>DA</w:t>
            </w:r>
          </w:p>
        </w:tc>
        <w:tc>
          <w:tcPr>
            <w:tcW w:w="2882" w:type="dxa"/>
            <w:tcBorders>
              <w:top w:val="single" w:sz="6" w:space="0" w:color="auto"/>
              <w:left w:val="single" w:sz="6" w:space="0" w:color="auto"/>
              <w:bottom w:val="single" w:sz="6" w:space="0" w:color="auto"/>
              <w:right w:val="single" w:sz="6" w:space="0" w:color="auto"/>
            </w:tcBorders>
          </w:tcPr>
          <w:p w14:paraId="257FD003" w14:textId="77777777" w:rsidR="00927D08" w:rsidRPr="00AE0D1C" w:rsidRDefault="00927D08" w:rsidP="00927D08">
            <w:pPr>
              <w:pStyle w:val="table"/>
              <w:rPr>
                <w:lang w:val="pt-BR"/>
              </w:rPr>
            </w:pPr>
            <w:r w:rsidRPr="00AE0D1C">
              <w:rPr>
                <w:lang w:val="pt-BR"/>
              </w:rPr>
              <w:t>Raportul anual de mediu (RAM) conţine informaţii care pot fi preluate în raportul anual al Companiei.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35BCEFE" w14:textId="77777777" w:rsidR="00927D08" w:rsidRPr="00AE0D1C" w:rsidRDefault="00927D08" w:rsidP="00927D08">
            <w:pPr>
              <w:pStyle w:val="table"/>
              <w:rPr>
                <w:lang w:val="it-IT"/>
              </w:rPr>
            </w:pPr>
            <w:r w:rsidRPr="00AE0D1C">
              <w:rPr>
                <w:lang w:val="pt-BR"/>
              </w:rPr>
              <w:t>D</w:t>
            </w:r>
            <w:r w:rsidRPr="00AE0D1C">
              <w:rPr>
                <w:lang w:val="it-IT"/>
              </w:rPr>
              <w:t xml:space="preserve">epartamentul de mediu </w:t>
            </w:r>
          </w:p>
        </w:tc>
      </w:tr>
      <w:tr w:rsidR="00927D08" w14:paraId="2DC4DFE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5779CA1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64A3688"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eficienta sistemului de management fata de obiectivele si scopurile companiei si imbunatatirile viitoare planificate.</w:t>
            </w:r>
          </w:p>
        </w:tc>
        <w:tc>
          <w:tcPr>
            <w:tcW w:w="874" w:type="dxa"/>
            <w:tcBorders>
              <w:top w:val="single" w:sz="6" w:space="0" w:color="auto"/>
              <w:left w:val="single" w:sz="6" w:space="0" w:color="auto"/>
              <w:bottom w:val="single" w:sz="6" w:space="0" w:color="auto"/>
              <w:right w:val="single" w:sz="6" w:space="0" w:color="auto"/>
            </w:tcBorders>
          </w:tcPr>
          <w:p w14:paraId="181AF45F"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5D1DA8D1" w14:textId="77777777" w:rsidR="00927D08" w:rsidRPr="00AE0D1C" w:rsidRDefault="00927D08" w:rsidP="00927D08">
            <w:pPr>
              <w:pStyle w:val="table"/>
              <w:rPr>
                <w:lang w:val="pt-BR"/>
              </w:rPr>
            </w:pPr>
            <w:r w:rsidRPr="00AE0D1C">
              <w:rPr>
                <w:lang w:val="pt-BR"/>
              </w:rPr>
              <w:t>- Raportul RMI pentru analiza efectuată de management</w:t>
            </w:r>
          </w:p>
          <w:p w14:paraId="55E23EA1" w14:textId="77777777" w:rsidR="00927D08" w:rsidRPr="00AE0D1C" w:rsidRDefault="00927D08" w:rsidP="00927D08">
            <w:pPr>
              <w:pStyle w:val="table"/>
              <w:rPr>
                <w:lang w:val="pt-BR"/>
              </w:rPr>
            </w:pPr>
            <w:r w:rsidRPr="00AE0D1C">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389851F" w14:textId="77777777" w:rsidR="00927D08" w:rsidRPr="00AE0D1C" w:rsidRDefault="00927D08" w:rsidP="00927D08">
            <w:pPr>
              <w:pStyle w:val="table"/>
              <w:rPr>
                <w:lang w:val="pt-BR"/>
              </w:rPr>
            </w:pPr>
            <w:r w:rsidRPr="00AE0D1C">
              <w:rPr>
                <w:lang w:val="pt-BR"/>
              </w:rPr>
              <w:t>Director general</w:t>
            </w:r>
          </w:p>
        </w:tc>
      </w:tr>
      <w:tr w:rsidR="00927D08" w:rsidRPr="002C6CEB" w14:paraId="54C29B1E" w14:textId="77777777" w:rsidTr="00E82BE0">
        <w:trPr>
          <w:cantSplit/>
          <w:trHeight w:val="392"/>
          <w:jc w:val="center"/>
        </w:trPr>
        <w:tc>
          <w:tcPr>
            <w:tcW w:w="612" w:type="dxa"/>
            <w:tcBorders>
              <w:top w:val="single" w:sz="6" w:space="0" w:color="auto"/>
              <w:left w:val="single" w:sz="18" w:space="0" w:color="76923C" w:themeColor="accent3" w:themeShade="BF"/>
              <w:bottom w:val="single" w:sz="18" w:space="0" w:color="76923C" w:themeColor="accent3" w:themeShade="BF"/>
              <w:right w:val="single" w:sz="6" w:space="0" w:color="auto"/>
            </w:tcBorders>
            <w:shd w:val="pct20" w:color="auto" w:fill="auto"/>
          </w:tcPr>
          <w:p w14:paraId="74CECBD4" w14:textId="77777777" w:rsidR="00927D08" w:rsidRDefault="00927D08" w:rsidP="00927D08">
            <w:pPr>
              <w:pStyle w:val="table"/>
              <w:jc w:val="both"/>
              <w:rPr>
                <w:rFonts w:ascii="Arial" w:hAnsi="Arial" w:cs="Arial"/>
                <w:lang w:val="ro-RO"/>
              </w:rPr>
            </w:pPr>
            <w:r>
              <w:rPr>
                <w:rFonts w:ascii="Arial" w:hAnsi="Arial" w:cs="Arial"/>
                <w:lang w:val="ro-RO"/>
              </w:rPr>
              <w:t>15</w:t>
            </w:r>
          </w:p>
        </w:tc>
        <w:tc>
          <w:tcPr>
            <w:tcW w:w="5454" w:type="dxa"/>
            <w:tcBorders>
              <w:top w:val="single" w:sz="6" w:space="0" w:color="auto"/>
              <w:left w:val="single" w:sz="12" w:space="0" w:color="auto"/>
              <w:bottom w:val="single" w:sz="18" w:space="0" w:color="76923C" w:themeColor="accent3" w:themeShade="BF"/>
              <w:right w:val="single" w:sz="6" w:space="0" w:color="auto"/>
            </w:tcBorders>
            <w:shd w:val="pct20" w:color="auto" w:fill="auto"/>
          </w:tcPr>
          <w:p w14:paraId="3C6E6A38" w14:textId="77777777" w:rsidR="00927D08" w:rsidRPr="00C1465D" w:rsidRDefault="00927D08" w:rsidP="00927D08">
            <w:pPr>
              <w:pStyle w:val="table"/>
              <w:rPr>
                <w:lang w:val="pt-BR"/>
              </w:rPr>
            </w:pPr>
            <w:r w:rsidRPr="00C1465D">
              <w:rPr>
                <w:lang w:val="ro-RO"/>
              </w:rPr>
              <w:t>Se fac rapoartari externe, preferabil prin declaratii publice privind mediul?</w:t>
            </w:r>
          </w:p>
        </w:tc>
        <w:tc>
          <w:tcPr>
            <w:tcW w:w="874" w:type="dxa"/>
            <w:tcBorders>
              <w:top w:val="single" w:sz="6" w:space="0" w:color="auto"/>
              <w:left w:val="single" w:sz="6" w:space="0" w:color="auto"/>
              <w:bottom w:val="single" w:sz="18" w:space="0" w:color="76923C" w:themeColor="accent3" w:themeShade="BF"/>
              <w:right w:val="single" w:sz="6" w:space="0" w:color="auto"/>
            </w:tcBorders>
          </w:tcPr>
          <w:p w14:paraId="72EDB6E4" w14:textId="77777777" w:rsidR="00927D08" w:rsidRPr="00AE0D1C" w:rsidRDefault="00927D08" w:rsidP="00927D08">
            <w:pPr>
              <w:pStyle w:val="table"/>
              <w:jc w:val="center"/>
              <w:rPr>
                <w:lang w:val="pt-BR"/>
              </w:rPr>
            </w:pPr>
            <w:r w:rsidRPr="00AE0D1C">
              <w:rPr>
                <w:lang w:val="pt-BR"/>
              </w:rPr>
              <w:t>DA</w:t>
            </w:r>
          </w:p>
        </w:tc>
        <w:tc>
          <w:tcPr>
            <w:tcW w:w="2882" w:type="dxa"/>
            <w:tcBorders>
              <w:top w:val="single" w:sz="6" w:space="0" w:color="auto"/>
              <w:left w:val="single" w:sz="6" w:space="0" w:color="auto"/>
              <w:bottom w:val="single" w:sz="18" w:space="0" w:color="76923C" w:themeColor="accent3" w:themeShade="BF"/>
              <w:right w:val="single" w:sz="6" w:space="0" w:color="auto"/>
            </w:tcBorders>
          </w:tcPr>
          <w:p w14:paraId="248E2CC9" w14:textId="77777777" w:rsidR="00927D08" w:rsidRPr="00AE0D1C" w:rsidRDefault="00927D08" w:rsidP="00927D08">
            <w:pPr>
              <w:pStyle w:val="table"/>
              <w:rPr>
                <w:highlight w:val="yellow"/>
                <w:lang w:val="pt-BR"/>
              </w:rPr>
            </w:pPr>
            <w:r w:rsidRPr="00AE0D1C">
              <w:rPr>
                <w:lang w:val="pt-BR"/>
              </w:rPr>
              <w:t>Comunicate de presă, articole, etc</w:t>
            </w:r>
          </w:p>
        </w:tc>
        <w:tc>
          <w:tcPr>
            <w:tcW w:w="3282" w:type="dxa"/>
            <w:tcBorders>
              <w:top w:val="single" w:sz="6" w:space="0" w:color="auto"/>
              <w:left w:val="single" w:sz="6" w:space="0" w:color="auto"/>
              <w:bottom w:val="single" w:sz="18" w:space="0" w:color="76923C" w:themeColor="accent3" w:themeShade="BF"/>
              <w:right w:val="single" w:sz="18" w:space="0" w:color="76923C" w:themeColor="accent3" w:themeShade="BF"/>
            </w:tcBorders>
          </w:tcPr>
          <w:p w14:paraId="7D58DA7B" w14:textId="356A87D4" w:rsidR="00927D08" w:rsidRPr="00AE0D1C" w:rsidRDefault="00927D08" w:rsidP="00736CEC">
            <w:pPr>
              <w:pStyle w:val="table"/>
              <w:rPr>
                <w:lang w:val="pt-BR"/>
              </w:rPr>
            </w:pPr>
            <w:r w:rsidRPr="00AE0D1C">
              <w:rPr>
                <w:lang w:val="it-IT"/>
              </w:rPr>
              <w:t xml:space="preserve">Manager Relaţii Publice şi responsabil </w:t>
            </w:r>
            <w:r w:rsidR="00736CEC">
              <w:rPr>
                <w:lang w:val="it-IT"/>
              </w:rPr>
              <w:t>Management de Mediu</w:t>
            </w:r>
          </w:p>
        </w:tc>
      </w:tr>
    </w:tbl>
    <w:p w14:paraId="48C5A03F" w14:textId="77777777" w:rsidR="00927D08" w:rsidRDefault="00927D08" w:rsidP="00927D08"/>
    <w:p w14:paraId="60A15C43" w14:textId="77777777" w:rsidR="00927D08" w:rsidRDefault="00927D08" w:rsidP="00927D08"/>
    <w:p w14:paraId="295D6C34" w14:textId="77777777" w:rsidR="00927D08" w:rsidRDefault="00927D08" w:rsidP="00927D08"/>
    <w:p w14:paraId="000CD605" w14:textId="77777777" w:rsidR="00927D08" w:rsidRDefault="00927D08" w:rsidP="00927D08"/>
    <w:p w14:paraId="077B2A1A" w14:textId="77777777" w:rsidR="00927D08" w:rsidRDefault="00927D08" w:rsidP="00927D08"/>
    <w:p w14:paraId="1B0AE856" w14:textId="77777777" w:rsidR="00927D08" w:rsidRPr="00927D08" w:rsidRDefault="00927D08" w:rsidP="00927D08"/>
    <w:p w14:paraId="0C7FF7EB" w14:textId="77777777" w:rsidR="00B23780" w:rsidRDefault="00B23780" w:rsidP="00B23780"/>
    <w:p w14:paraId="24569703" w14:textId="77777777" w:rsidR="00B23780" w:rsidRDefault="00B23780" w:rsidP="00B23780"/>
    <w:p w14:paraId="28EC211D" w14:textId="77777777" w:rsidR="00B23780" w:rsidRPr="00B23780" w:rsidRDefault="00B23780" w:rsidP="00B23780"/>
    <w:p w14:paraId="05BF12E8" w14:textId="77777777" w:rsidR="00ED1661" w:rsidRDefault="00ED1661">
      <w:pPr>
        <w:pStyle w:val="para112pt"/>
      </w:pPr>
    </w:p>
    <w:p w14:paraId="0E44F8B2" w14:textId="77777777" w:rsidR="00C80646" w:rsidRDefault="00C80646">
      <w:pPr>
        <w:pStyle w:val="para112pt"/>
      </w:pPr>
    </w:p>
    <w:p w14:paraId="070570CD" w14:textId="77777777" w:rsidR="00C80646" w:rsidRDefault="00C80646">
      <w:pPr>
        <w:pStyle w:val="para112pt"/>
        <w:sectPr w:rsidR="00C80646" w:rsidSect="00033AF4">
          <w:headerReference w:type="default" r:id="rId20"/>
          <w:pgSz w:w="16834" w:h="11909" w:orient="landscape" w:code="9"/>
          <w:pgMar w:top="839" w:right="1138" w:bottom="1712" w:left="1138" w:header="850" w:footer="706" w:gutter="0"/>
          <w:paperSrc w:first="1" w:other="1"/>
          <w:cols w:space="720"/>
          <w:docGrid w:linePitch="272"/>
        </w:sectPr>
      </w:pPr>
    </w:p>
    <w:p w14:paraId="76C51B6C" w14:textId="77777777" w:rsidR="0052350C" w:rsidRDefault="0052350C">
      <w:pPr>
        <w:pStyle w:val="para112pt"/>
      </w:pPr>
    </w:p>
    <w:p w14:paraId="02B9EBDC" w14:textId="77777777" w:rsidR="00504AF8" w:rsidRPr="00262790" w:rsidRDefault="00504AF8" w:rsidP="00504AF8">
      <w:pPr>
        <w:pStyle w:val="Titlu1"/>
      </w:pPr>
      <w:bookmarkStart w:id="50" w:name="_Toc532218600"/>
      <w:r w:rsidRPr="00262790">
        <w:t>Materii prime şi materiale</w:t>
      </w:r>
      <w:bookmarkEnd w:id="50"/>
    </w:p>
    <w:p w14:paraId="319A0082" w14:textId="77777777" w:rsidR="00C80646" w:rsidRDefault="00C80646" w:rsidP="00451FB6">
      <w:pPr>
        <w:pStyle w:val="Titlu2"/>
      </w:pPr>
      <w:bookmarkStart w:id="51" w:name="_Toc254003457"/>
      <w:bookmarkStart w:id="52" w:name="_Toc532218601"/>
      <w:r>
        <w:t>Materii prime si materiale</w:t>
      </w:r>
      <w:bookmarkEnd w:id="51"/>
      <w:bookmarkEnd w:id="52"/>
    </w:p>
    <w:p w14:paraId="7C124DCC" w14:textId="77777777" w:rsidR="004B6C33" w:rsidRPr="00644661" w:rsidRDefault="004B6C33" w:rsidP="004B6C33">
      <w:pPr>
        <w:pStyle w:val="Titlu3"/>
        <w:rPr>
          <w:bCs w:val="0"/>
        </w:rPr>
      </w:pPr>
      <w:bookmarkStart w:id="53" w:name="_Toc103872922"/>
      <w:bookmarkStart w:id="54" w:name="_Toc194212910"/>
      <w:r w:rsidRPr="00644661">
        <w:rPr>
          <w:bCs w:val="0"/>
        </w:rPr>
        <w:t>3.1.1 Efectivele de animale</w:t>
      </w:r>
      <w:bookmarkEnd w:id="53"/>
      <w:bookmarkEnd w:id="54"/>
      <w:r w:rsidR="009D27F2">
        <w:rPr>
          <w:bCs w:val="0"/>
        </w:rPr>
        <w:t xml:space="preserve"> (I)</w:t>
      </w:r>
    </w:p>
    <w:p w14:paraId="653F8265" w14:textId="77777777" w:rsidR="00EA4C2B" w:rsidRPr="007F2964" w:rsidRDefault="009D27F2" w:rsidP="00EA4C2B">
      <w:pPr>
        <w:widowControl w:val="0"/>
        <w:autoSpaceDE w:val="0"/>
        <w:autoSpaceDN w:val="0"/>
        <w:adjustRightInd w:val="0"/>
        <w:spacing w:line="374" w:lineRule="atLeast"/>
        <w:rPr>
          <w:sz w:val="24"/>
          <w:szCs w:val="28"/>
          <w:lang w:val="it-IT"/>
        </w:rPr>
      </w:pPr>
      <w:r>
        <w:rPr>
          <w:b/>
          <w:sz w:val="24"/>
          <w:szCs w:val="28"/>
          <w:lang w:val="it-IT"/>
        </w:rPr>
        <w:t xml:space="preserve">I. </w:t>
      </w:r>
      <w:r w:rsidR="00EA4C2B" w:rsidRPr="00084312">
        <w:rPr>
          <w:b/>
          <w:sz w:val="24"/>
          <w:szCs w:val="28"/>
          <w:lang w:val="it-IT"/>
        </w:rPr>
        <w:t>Principala materie prima</w:t>
      </w:r>
      <w:r w:rsidR="00EA4C2B" w:rsidRPr="007F2964">
        <w:rPr>
          <w:sz w:val="24"/>
          <w:szCs w:val="28"/>
          <w:lang w:val="it-IT"/>
        </w:rPr>
        <w:t xml:space="preserve"> o constituie efectivele de </w:t>
      </w:r>
      <w:r w:rsidR="00EA4C2B">
        <w:rPr>
          <w:sz w:val="24"/>
          <w:szCs w:val="28"/>
          <w:lang w:val="it-IT"/>
        </w:rPr>
        <w:t xml:space="preserve">animale </w:t>
      </w:r>
      <w:r w:rsidR="00EA4C2B" w:rsidRPr="00547383">
        <w:rPr>
          <w:sz w:val="24"/>
          <w:szCs w:val="28"/>
          <w:lang w:val="it-IT"/>
        </w:rPr>
        <w:t xml:space="preserve">(purcei intarcati, in cazul functionarii in regim de </w:t>
      </w:r>
      <w:r w:rsidR="00EA4C2B">
        <w:rPr>
          <w:sz w:val="24"/>
          <w:szCs w:val="28"/>
          <w:lang w:val="it-IT"/>
        </w:rPr>
        <w:t xml:space="preserve">tineret sau </w:t>
      </w:r>
      <w:r w:rsidR="00EA4C2B" w:rsidRPr="00547383">
        <w:rPr>
          <w:sz w:val="24"/>
          <w:szCs w:val="28"/>
          <w:lang w:val="it-IT"/>
        </w:rPr>
        <w:t xml:space="preserve">crestere-ingrasare, </w:t>
      </w:r>
      <w:r w:rsidR="00EA4C2B">
        <w:rPr>
          <w:sz w:val="24"/>
          <w:szCs w:val="28"/>
          <w:lang w:val="it-IT"/>
        </w:rPr>
        <w:t>respectiv</w:t>
      </w:r>
      <w:r w:rsidR="00EA4C2B" w:rsidRPr="00547383">
        <w:rPr>
          <w:sz w:val="24"/>
          <w:szCs w:val="28"/>
          <w:lang w:val="it-IT"/>
        </w:rPr>
        <w:t xml:space="preserve"> tineret, in cazul functionarii in regim de ingrasatorie)</w:t>
      </w:r>
      <w:r w:rsidR="00EA4C2B">
        <w:rPr>
          <w:sz w:val="24"/>
          <w:szCs w:val="28"/>
          <w:lang w:val="it-IT"/>
        </w:rPr>
        <w:t xml:space="preserve"> cu care sunt populate halele la începutul fiecărei serii</w:t>
      </w:r>
      <w:r w:rsidR="00EA4C2B" w:rsidRPr="007F2964">
        <w:rPr>
          <w:sz w:val="24"/>
          <w:szCs w:val="28"/>
          <w:lang w:val="it-IT"/>
        </w:rPr>
        <w:t xml:space="preserve"> de produc</w:t>
      </w:r>
      <w:r w:rsidR="00EA4C2B">
        <w:rPr>
          <w:sz w:val="24"/>
          <w:szCs w:val="28"/>
          <w:lang w:val="it-IT"/>
        </w:rPr>
        <w:t>ţ</w:t>
      </w:r>
      <w:r w:rsidR="00EA4C2B" w:rsidRPr="007F2964">
        <w:rPr>
          <w:sz w:val="24"/>
          <w:szCs w:val="28"/>
          <w:lang w:val="it-IT"/>
        </w:rPr>
        <w:t xml:space="preserve">ie. </w:t>
      </w:r>
    </w:p>
    <w:p w14:paraId="507A3D20" w14:textId="77777777" w:rsidR="00EA4C2B" w:rsidRDefault="00EA4C2B" w:rsidP="00EA4C2B">
      <w:pPr>
        <w:widowControl w:val="0"/>
        <w:autoSpaceDE w:val="0"/>
        <w:autoSpaceDN w:val="0"/>
        <w:adjustRightInd w:val="0"/>
        <w:spacing w:line="374" w:lineRule="atLeast"/>
        <w:rPr>
          <w:sz w:val="24"/>
          <w:lang w:val="it-IT"/>
        </w:rPr>
      </w:pPr>
      <w:r>
        <w:rPr>
          <w:sz w:val="24"/>
          <w:szCs w:val="28"/>
          <w:lang w:val="it-IT"/>
        </w:rPr>
        <w:t xml:space="preserve">Efectivele de animale </w:t>
      </w:r>
      <w:r w:rsidR="006A6075">
        <w:rPr>
          <w:sz w:val="24"/>
          <w:szCs w:val="28"/>
          <w:lang w:val="it-IT"/>
        </w:rPr>
        <w:t xml:space="preserve">cu care se populeaza ferma in </w:t>
      </w:r>
      <w:r>
        <w:rPr>
          <w:sz w:val="24"/>
          <w:szCs w:val="28"/>
          <w:lang w:val="it-IT"/>
        </w:rPr>
        <w:t>fiecar</w:t>
      </w:r>
      <w:r w:rsidR="006A6075">
        <w:rPr>
          <w:sz w:val="24"/>
          <w:szCs w:val="28"/>
          <w:lang w:val="it-IT"/>
        </w:rPr>
        <w:t>e</w:t>
      </w:r>
      <w:r>
        <w:rPr>
          <w:sz w:val="24"/>
          <w:szCs w:val="28"/>
          <w:lang w:val="it-IT"/>
        </w:rPr>
        <w:t xml:space="preserve"> din cele </w:t>
      </w:r>
      <w:r>
        <w:rPr>
          <w:sz w:val="24"/>
          <w:lang w:val="it-IT"/>
        </w:rPr>
        <w:t>trei regimuri de funcţionare sunt diferentiate astfel:</w:t>
      </w:r>
    </w:p>
    <w:p w14:paraId="7C87C5B2" w14:textId="77777777" w:rsidR="007A4215" w:rsidRDefault="007A4215" w:rsidP="007857DE">
      <w:pPr>
        <w:pStyle w:val="Listparagraf"/>
        <w:widowControl w:val="0"/>
        <w:numPr>
          <w:ilvl w:val="0"/>
          <w:numId w:val="25"/>
        </w:numPr>
        <w:autoSpaceDE w:val="0"/>
        <w:autoSpaceDN w:val="0"/>
        <w:adjustRightInd w:val="0"/>
        <w:spacing w:line="374" w:lineRule="atLeast"/>
        <w:jc w:val="both"/>
        <w:rPr>
          <w:b/>
          <w:lang w:val="it-IT"/>
        </w:rPr>
      </w:pPr>
      <w:r w:rsidRPr="003A3ADF">
        <w:rPr>
          <w:lang w:val="it-IT"/>
        </w:rPr>
        <w:t xml:space="preserve">16.320 purcei (6-9 kg), </w:t>
      </w:r>
      <w:r w:rsidR="006A6075">
        <w:rPr>
          <w:lang w:val="it-IT"/>
        </w:rPr>
        <w:t xml:space="preserve">cu care se populeaza cele 4 hale (4 x 4080) </w:t>
      </w:r>
      <w:r>
        <w:rPr>
          <w:b/>
          <w:lang w:val="it-IT"/>
        </w:rPr>
        <w:t xml:space="preserve">in cazul functionarii in regim de tineret (nursery), </w:t>
      </w:r>
    </w:p>
    <w:p w14:paraId="7FB82C08" w14:textId="77777777" w:rsidR="007A4215" w:rsidRDefault="007A4215" w:rsidP="007857DE">
      <w:pPr>
        <w:pStyle w:val="Listparagraf"/>
        <w:widowControl w:val="0"/>
        <w:numPr>
          <w:ilvl w:val="0"/>
          <w:numId w:val="25"/>
        </w:numPr>
        <w:autoSpaceDE w:val="0"/>
        <w:autoSpaceDN w:val="0"/>
        <w:adjustRightInd w:val="0"/>
        <w:spacing w:line="374" w:lineRule="atLeast"/>
        <w:jc w:val="both"/>
        <w:rPr>
          <w:b/>
          <w:lang w:val="it-IT"/>
        </w:rPr>
      </w:pPr>
      <w:r w:rsidRPr="003A3ADF">
        <w:rPr>
          <w:lang w:val="it-IT"/>
        </w:rPr>
        <w:t xml:space="preserve">8.160 purcei (6-9 kg), cu care se populeaza </w:t>
      </w:r>
      <w:r w:rsidR="006A6075">
        <w:rPr>
          <w:lang w:val="it-IT"/>
        </w:rPr>
        <w:t xml:space="preserve">initial </w:t>
      </w:r>
      <w:r w:rsidRPr="003A3ADF">
        <w:rPr>
          <w:lang w:val="it-IT"/>
        </w:rPr>
        <w:t>2 din cele 4 hale</w:t>
      </w:r>
      <w:r w:rsidR="006A6075">
        <w:rPr>
          <w:lang w:val="it-IT"/>
        </w:rPr>
        <w:t xml:space="preserve"> (2 x 4080), apoi efectivele sunt distribuite egal in toate halele</w:t>
      </w:r>
      <w:r w:rsidRPr="003A3ADF">
        <w:rPr>
          <w:lang w:val="it-IT"/>
        </w:rPr>
        <w:t>,</w:t>
      </w:r>
      <w:r>
        <w:rPr>
          <w:b/>
          <w:lang w:val="it-IT"/>
        </w:rPr>
        <w:t xml:space="preserve"> in cazul functionarii in regim de crestere-ingrasare (WTF) sau </w:t>
      </w:r>
    </w:p>
    <w:p w14:paraId="577E1E2C" w14:textId="77777777" w:rsidR="007A4215" w:rsidRPr="00D3500E" w:rsidRDefault="007A4215" w:rsidP="007857DE">
      <w:pPr>
        <w:pStyle w:val="Listparagraf"/>
        <w:widowControl w:val="0"/>
        <w:numPr>
          <w:ilvl w:val="0"/>
          <w:numId w:val="25"/>
        </w:numPr>
        <w:autoSpaceDE w:val="0"/>
        <w:autoSpaceDN w:val="0"/>
        <w:adjustRightInd w:val="0"/>
        <w:spacing w:line="374" w:lineRule="atLeast"/>
        <w:jc w:val="both"/>
        <w:rPr>
          <w:b/>
          <w:lang w:val="it-IT"/>
        </w:rPr>
      </w:pPr>
      <w:r w:rsidRPr="003A3ADF">
        <w:rPr>
          <w:lang w:val="it-IT"/>
        </w:rPr>
        <w:t>8.160 porci (25-30 kg),</w:t>
      </w:r>
      <w:r>
        <w:rPr>
          <w:b/>
          <w:lang w:val="it-IT"/>
        </w:rPr>
        <w:t xml:space="preserve"> </w:t>
      </w:r>
      <w:r w:rsidR="006A6075" w:rsidRPr="006A6075">
        <w:rPr>
          <w:lang w:val="it-IT"/>
        </w:rPr>
        <w:t>cu care se populeaza</w:t>
      </w:r>
      <w:r w:rsidR="00C1465D">
        <w:rPr>
          <w:lang w:val="it-IT"/>
        </w:rPr>
        <w:t xml:space="preserve"> </w:t>
      </w:r>
      <w:r w:rsidR="006A6075" w:rsidRPr="006A6075">
        <w:rPr>
          <w:lang w:val="it-IT"/>
        </w:rPr>
        <w:t>cele 4 hale</w:t>
      </w:r>
      <w:r w:rsidR="006A6075">
        <w:rPr>
          <w:b/>
          <w:lang w:val="it-IT"/>
        </w:rPr>
        <w:t xml:space="preserve"> </w:t>
      </w:r>
      <w:r w:rsidR="006A6075" w:rsidRPr="006A6075">
        <w:rPr>
          <w:lang w:val="it-IT"/>
        </w:rPr>
        <w:t>(4 x 2040)</w:t>
      </w:r>
      <w:r w:rsidR="006A6075">
        <w:rPr>
          <w:b/>
          <w:lang w:val="it-IT"/>
        </w:rPr>
        <w:t xml:space="preserve"> </w:t>
      </w:r>
      <w:r>
        <w:rPr>
          <w:b/>
          <w:lang w:val="it-IT"/>
        </w:rPr>
        <w:t xml:space="preserve">in cazul functionarii in regim de ingrasare (finisher). </w:t>
      </w:r>
    </w:p>
    <w:p w14:paraId="1C587426" w14:textId="77777777" w:rsidR="004B6C33" w:rsidRDefault="004B6C33" w:rsidP="004B6C33">
      <w:pPr>
        <w:rPr>
          <w:sz w:val="24"/>
          <w:szCs w:val="24"/>
        </w:rPr>
      </w:pPr>
      <w:r w:rsidRPr="00644661">
        <w:rPr>
          <w:sz w:val="24"/>
          <w:szCs w:val="24"/>
        </w:rPr>
        <w:t>.</w:t>
      </w:r>
    </w:p>
    <w:p w14:paraId="086C9A71" w14:textId="77777777" w:rsidR="004B6C33" w:rsidRDefault="004B6C33" w:rsidP="004B6C33">
      <w:pPr>
        <w:pStyle w:val="Titlu3"/>
        <w:rPr>
          <w:bCs w:val="0"/>
        </w:rPr>
      </w:pPr>
      <w:bookmarkStart w:id="55" w:name="_Toc103872923"/>
      <w:bookmarkStart w:id="56" w:name="_Toc194212911"/>
      <w:r>
        <w:t>3.1.2 Alte materii prime</w:t>
      </w:r>
      <w:bookmarkEnd w:id="55"/>
      <w:bookmarkEnd w:id="56"/>
      <w:r w:rsidR="009D27F2">
        <w:t xml:space="preserve"> (II)</w:t>
      </w:r>
    </w:p>
    <w:p w14:paraId="496DA336" w14:textId="77777777" w:rsidR="008C62B5"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1 </w:t>
      </w:r>
      <w:r w:rsidR="008C62B5" w:rsidRPr="008C62B5">
        <w:rPr>
          <w:b/>
          <w:i/>
          <w:sz w:val="24"/>
          <w:szCs w:val="28"/>
          <w:lang w:val="it-IT"/>
        </w:rPr>
        <w:t>Nutret, apa, energie si combustibili</w:t>
      </w:r>
    </w:p>
    <w:p w14:paraId="0E1B375F" w14:textId="77777777" w:rsidR="005A59EF" w:rsidRDefault="004B6C33" w:rsidP="008B28B2">
      <w:pPr>
        <w:widowControl w:val="0"/>
        <w:autoSpaceDE w:val="0"/>
        <w:autoSpaceDN w:val="0"/>
        <w:adjustRightInd w:val="0"/>
        <w:spacing w:line="374" w:lineRule="atLeast"/>
        <w:rPr>
          <w:sz w:val="24"/>
          <w:szCs w:val="28"/>
          <w:lang w:val="it-IT"/>
        </w:rPr>
      </w:pPr>
      <w:r w:rsidRPr="008B28B2">
        <w:rPr>
          <w:sz w:val="24"/>
          <w:szCs w:val="28"/>
          <w:lang w:val="it-IT"/>
        </w:rPr>
        <w:t>Informatii</w:t>
      </w:r>
      <w:r w:rsidR="00084312">
        <w:rPr>
          <w:sz w:val="24"/>
          <w:szCs w:val="28"/>
          <w:lang w:val="it-IT"/>
        </w:rPr>
        <w:t>le despre</w:t>
      </w:r>
      <w:r w:rsidRPr="008B28B2">
        <w:rPr>
          <w:sz w:val="24"/>
          <w:szCs w:val="28"/>
          <w:lang w:val="it-IT"/>
        </w:rPr>
        <w:t xml:space="preserve"> materii prime si materiale</w:t>
      </w:r>
      <w:r w:rsidR="008C62B5">
        <w:rPr>
          <w:sz w:val="24"/>
          <w:szCs w:val="28"/>
          <w:lang w:val="it-IT"/>
        </w:rPr>
        <w:t xml:space="preserve"> </w:t>
      </w:r>
      <w:r w:rsidR="008C62B5" w:rsidRPr="008B28B2">
        <w:rPr>
          <w:sz w:val="24"/>
          <w:szCs w:val="28"/>
          <w:lang w:val="it-IT"/>
        </w:rPr>
        <w:t>utilizate</w:t>
      </w:r>
      <w:r w:rsidRPr="008B28B2">
        <w:rPr>
          <w:sz w:val="24"/>
          <w:szCs w:val="28"/>
          <w:lang w:val="it-IT"/>
        </w:rPr>
        <w:t xml:space="preserve"> </w:t>
      </w:r>
      <w:r w:rsidR="008C62B5">
        <w:rPr>
          <w:sz w:val="24"/>
          <w:szCs w:val="28"/>
          <w:lang w:val="it-IT"/>
        </w:rPr>
        <w:t xml:space="preserve">(altele decat efectivele de animale) </w:t>
      </w:r>
      <w:r w:rsidRPr="008B28B2">
        <w:rPr>
          <w:sz w:val="24"/>
          <w:szCs w:val="28"/>
          <w:lang w:val="it-IT"/>
        </w:rPr>
        <w:t>sunt prezentate tabel</w:t>
      </w:r>
      <w:r w:rsidR="00084312">
        <w:rPr>
          <w:sz w:val="24"/>
          <w:szCs w:val="28"/>
          <w:lang w:val="it-IT"/>
        </w:rPr>
        <w:t xml:space="preserve">ar, dupa cum urmeaza: informatiile despre cantitatile si modul de depozitare/ </w:t>
      </w:r>
      <w:r w:rsidR="00084312" w:rsidRPr="00020C2B">
        <w:rPr>
          <w:sz w:val="24"/>
          <w:szCs w:val="28"/>
          <w:lang w:val="it-IT"/>
        </w:rPr>
        <w:t xml:space="preserve">furnizare ale nutreturilor, apei, energiei si combustibililor sunt prezentate in tabelul </w:t>
      </w:r>
      <w:r w:rsidR="00241370">
        <w:rPr>
          <w:sz w:val="24"/>
          <w:szCs w:val="28"/>
          <w:lang w:val="it-IT"/>
        </w:rPr>
        <w:t>8</w:t>
      </w:r>
      <w:r w:rsidRPr="00020C2B">
        <w:rPr>
          <w:sz w:val="24"/>
          <w:szCs w:val="28"/>
          <w:lang w:val="it-IT"/>
        </w:rPr>
        <w:t>.</w:t>
      </w:r>
      <w:r w:rsidRPr="008B28B2">
        <w:rPr>
          <w:sz w:val="24"/>
          <w:szCs w:val="28"/>
          <w:lang w:val="it-IT"/>
        </w:rPr>
        <w:t xml:space="preserve"> </w:t>
      </w:r>
    </w:p>
    <w:p w14:paraId="4527E871" w14:textId="4CC18AB6" w:rsidR="004B6C33" w:rsidRDefault="008C62B5" w:rsidP="008B28B2">
      <w:pPr>
        <w:widowControl w:val="0"/>
        <w:autoSpaceDE w:val="0"/>
        <w:autoSpaceDN w:val="0"/>
        <w:adjustRightInd w:val="0"/>
        <w:spacing w:line="374" w:lineRule="atLeast"/>
        <w:rPr>
          <w:sz w:val="24"/>
          <w:szCs w:val="28"/>
          <w:lang w:val="it-IT"/>
        </w:rPr>
      </w:pPr>
      <w:r>
        <w:rPr>
          <w:sz w:val="24"/>
          <w:szCs w:val="28"/>
          <w:lang w:val="it-IT"/>
        </w:rPr>
        <w:t>Cantitatile prezentate sunt estimate, dupa caz, functie de numarul de animale pe fiecare regim de functionare si de exemplificarile indicative din documentul de referinta (</w:t>
      </w:r>
      <w:r w:rsidR="00AD3D87">
        <w:rPr>
          <w:sz w:val="24"/>
          <w:szCs w:val="28"/>
          <w:lang w:val="it-IT"/>
        </w:rPr>
        <w:t>IRPP_</w:t>
      </w:r>
      <w:r>
        <w:rPr>
          <w:sz w:val="24"/>
          <w:szCs w:val="28"/>
          <w:lang w:val="it-IT"/>
        </w:rPr>
        <w:t>B</w:t>
      </w:r>
      <w:r w:rsidR="00AD3D87">
        <w:rPr>
          <w:sz w:val="24"/>
          <w:szCs w:val="28"/>
          <w:lang w:val="it-IT"/>
        </w:rPr>
        <w:t>ref_2017</w:t>
      </w:r>
      <w:r>
        <w:rPr>
          <w:sz w:val="24"/>
          <w:szCs w:val="28"/>
          <w:lang w:val="it-IT"/>
        </w:rPr>
        <w:t>).</w:t>
      </w:r>
      <w:r w:rsidR="005A59EF">
        <w:rPr>
          <w:sz w:val="24"/>
          <w:szCs w:val="28"/>
          <w:lang w:val="it-IT"/>
        </w:rPr>
        <w:t xml:space="preserve"> Intr-un tabel separat sunt prezentate consumurile anuale inregistrate de la inceputul functionarii fermei.</w:t>
      </w:r>
    </w:p>
    <w:p w14:paraId="270D01FB" w14:textId="77777777" w:rsid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w:t>
      </w:r>
      <w:r w:rsidR="008C62B5" w:rsidRPr="008C62B5">
        <w:rPr>
          <w:b/>
          <w:i/>
          <w:sz w:val="24"/>
          <w:szCs w:val="28"/>
          <w:lang w:val="it-IT"/>
        </w:rPr>
        <w:t xml:space="preserve">Substante </w:t>
      </w:r>
      <w:r>
        <w:rPr>
          <w:b/>
          <w:i/>
          <w:sz w:val="24"/>
          <w:szCs w:val="28"/>
          <w:lang w:val="it-IT"/>
        </w:rPr>
        <w:t>pentru curatare, dezinfectie, dezinsectie si deratizare (</w:t>
      </w:r>
      <w:r w:rsidR="008C62B5" w:rsidRPr="008C62B5">
        <w:rPr>
          <w:b/>
          <w:i/>
          <w:sz w:val="24"/>
          <w:szCs w:val="28"/>
          <w:lang w:val="it-IT"/>
        </w:rPr>
        <w:t>DDD</w:t>
      </w:r>
      <w:r>
        <w:rPr>
          <w:b/>
          <w:i/>
          <w:sz w:val="24"/>
          <w:szCs w:val="28"/>
          <w:lang w:val="it-IT"/>
        </w:rPr>
        <w:t>) si pentru tratarea apei</w:t>
      </w:r>
      <w:r w:rsidR="008C62B5" w:rsidRPr="008C62B5">
        <w:rPr>
          <w:b/>
          <w:i/>
          <w:sz w:val="24"/>
          <w:szCs w:val="28"/>
          <w:lang w:val="it-IT"/>
        </w:rPr>
        <w:t>, vaccinuri si medicamente</w:t>
      </w:r>
    </w:p>
    <w:p w14:paraId="3911C63D" w14:textId="77777777" w:rsidR="009D27F2"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a) Substante </w:t>
      </w:r>
      <w:r w:rsidR="005A59EF">
        <w:rPr>
          <w:b/>
          <w:i/>
          <w:sz w:val="24"/>
          <w:szCs w:val="28"/>
          <w:lang w:val="it-IT"/>
        </w:rPr>
        <w:t xml:space="preserve">DDD si </w:t>
      </w:r>
      <w:r>
        <w:rPr>
          <w:b/>
          <w:i/>
          <w:sz w:val="24"/>
          <w:szCs w:val="28"/>
          <w:lang w:val="it-IT"/>
        </w:rPr>
        <w:t xml:space="preserve">pentru </w:t>
      </w:r>
      <w:r w:rsidR="005A59EF">
        <w:rPr>
          <w:b/>
          <w:i/>
          <w:sz w:val="24"/>
          <w:szCs w:val="28"/>
          <w:lang w:val="it-IT"/>
        </w:rPr>
        <w:t>tratarea apei</w:t>
      </w:r>
    </w:p>
    <w:p w14:paraId="79EED3A5" w14:textId="77777777" w:rsidR="009D27F2" w:rsidRDefault="006C3591" w:rsidP="008B28B2">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sidR="005A59EF">
        <w:rPr>
          <w:sz w:val="24"/>
          <w:szCs w:val="28"/>
          <w:lang w:val="it-IT"/>
        </w:rPr>
        <w:t xml:space="preserve">tratarea apei si </w:t>
      </w:r>
      <w:r w:rsidRPr="008B28B2">
        <w:rPr>
          <w:sz w:val="24"/>
          <w:szCs w:val="28"/>
          <w:lang w:val="it-IT"/>
        </w:rPr>
        <w:t>curatarea si dezinfectarea</w:t>
      </w:r>
      <w:r w:rsidR="005A59EF">
        <w:rPr>
          <w:sz w:val="24"/>
          <w:szCs w:val="28"/>
          <w:lang w:val="it-IT"/>
        </w:rPr>
        <w:t xml:space="preserve">/ dezinsectia/ deratizarea </w:t>
      </w:r>
      <w:r w:rsidRPr="008B28B2">
        <w:rPr>
          <w:sz w:val="24"/>
          <w:szCs w:val="28"/>
          <w:lang w:val="it-IT"/>
        </w:rPr>
        <w:t xml:space="preserve"> halelor s</w:t>
      </w:r>
      <w:r w:rsidR="004B6C33" w:rsidRPr="008B28B2">
        <w:rPr>
          <w:sz w:val="24"/>
          <w:szCs w:val="28"/>
          <w:lang w:val="it-IT"/>
        </w:rPr>
        <w:t>e vor utiliza substante</w:t>
      </w:r>
      <w:r w:rsidR="00393C69" w:rsidRPr="008B28B2">
        <w:rPr>
          <w:sz w:val="24"/>
          <w:szCs w:val="28"/>
          <w:lang w:val="it-IT"/>
        </w:rPr>
        <w:t xml:space="preserve"> chimice toxice si periculoase si</w:t>
      </w:r>
      <w:r w:rsidR="004B6C33" w:rsidRPr="008B28B2">
        <w:rPr>
          <w:sz w:val="24"/>
          <w:szCs w:val="28"/>
          <w:lang w:val="it-IT"/>
        </w:rPr>
        <w:t xml:space="preserve"> </w:t>
      </w:r>
      <w:r w:rsidRPr="008B28B2">
        <w:rPr>
          <w:sz w:val="24"/>
          <w:szCs w:val="28"/>
          <w:lang w:val="it-IT"/>
        </w:rPr>
        <w:t xml:space="preserve">produse </w:t>
      </w:r>
      <w:r w:rsidR="004B6C33" w:rsidRPr="008B28B2">
        <w:rPr>
          <w:sz w:val="24"/>
          <w:szCs w:val="28"/>
          <w:lang w:val="it-IT"/>
        </w:rPr>
        <w:t>care contin chimic</w:t>
      </w:r>
      <w:r w:rsidR="005A59EF">
        <w:rPr>
          <w:sz w:val="24"/>
          <w:szCs w:val="28"/>
          <w:lang w:val="it-IT"/>
        </w:rPr>
        <w:t>e</w:t>
      </w:r>
      <w:r w:rsidR="004B6C33" w:rsidRPr="008B28B2">
        <w:rPr>
          <w:sz w:val="24"/>
          <w:szCs w:val="28"/>
          <w:lang w:val="it-IT"/>
        </w:rPr>
        <w:t xml:space="preserve"> potential toxice si periculoase, in sensul REGULAMENTUL</w:t>
      </w:r>
      <w:r w:rsidR="00393C69" w:rsidRPr="008B28B2">
        <w:rPr>
          <w:sz w:val="24"/>
          <w:szCs w:val="28"/>
          <w:lang w:val="it-IT"/>
        </w:rPr>
        <w:t>UI</w:t>
      </w:r>
      <w:r w:rsidR="004B6C33" w:rsidRPr="008B28B2">
        <w:rPr>
          <w:sz w:val="24"/>
          <w:szCs w:val="28"/>
          <w:lang w:val="it-IT"/>
        </w:rPr>
        <w:t xml:space="preserve"> (CE) NR. 1272/2008 AL PARLAMENTULUI EUROPEAN ȘI AL CONSILIULUI din 16 decembrie 2008 (privind clasificarea, etichetarea și ambalarea substanțelor și a amestecurilor, de modificare și de abrogare a Directivelor 67/548/CEE și 1999/45/CE, precum și de modificare a Regulamentului (CE) nr. 1907</w:t>
      </w:r>
      <w:r w:rsidR="009D27F2">
        <w:rPr>
          <w:sz w:val="24"/>
          <w:szCs w:val="28"/>
          <w:lang w:val="it-IT"/>
        </w:rPr>
        <w:t>/2006).</w:t>
      </w:r>
    </w:p>
    <w:p w14:paraId="5A3A57B4" w14:textId="3B030290" w:rsidR="004B6C33" w:rsidRDefault="009D27F2" w:rsidP="008B28B2">
      <w:pPr>
        <w:widowControl w:val="0"/>
        <w:autoSpaceDE w:val="0"/>
        <w:autoSpaceDN w:val="0"/>
        <w:adjustRightInd w:val="0"/>
        <w:spacing w:line="374" w:lineRule="atLeast"/>
        <w:rPr>
          <w:sz w:val="24"/>
          <w:szCs w:val="28"/>
          <w:lang w:val="it-IT"/>
        </w:rPr>
      </w:pPr>
      <w:r>
        <w:rPr>
          <w:sz w:val="24"/>
          <w:szCs w:val="28"/>
          <w:lang w:val="it-IT"/>
        </w:rPr>
        <w:t xml:space="preserve">Aceste produse vor fi depozitate, manipulate si utilitate </w:t>
      </w:r>
      <w:r w:rsidR="004B6C33" w:rsidRPr="008B28B2">
        <w:rPr>
          <w:sz w:val="24"/>
          <w:szCs w:val="28"/>
          <w:lang w:val="it-IT"/>
        </w:rPr>
        <w:t xml:space="preserve">in conformitate cu instructiunile inscrise in fisele </w:t>
      </w:r>
      <w:r w:rsidR="00537798">
        <w:rPr>
          <w:sz w:val="24"/>
          <w:szCs w:val="28"/>
          <w:lang w:val="it-IT"/>
        </w:rPr>
        <w:t xml:space="preserve">cu date </w:t>
      </w:r>
      <w:r w:rsidR="004B6C33" w:rsidRPr="008B28B2">
        <w:rPr>
          <w:sz w:val="24"/>
          <w:szCs w:val="28"/>
          <w:lang w:val="it-IT"/>
        </w:rPr>
        <w:t>de securitate corespunzatoare.</w:t>
      </w:r>
    </w:p>
    <w:p w14:paraId="3BCE5C52" w14:textId="77777777" w:rsidR="003A0E65" w:rsidRDefault="003A0E65" w:rsidP="003A0E65">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14:paraId="76B89C83" w14:textId="77777777" w:rsidR="003A0E65" w:rsidRPr="0044183E" w:rsidRDefault="003A0E65" w:rsidP="007857DE">
      <w:pPr>
        <w:pStyle w:val="Listparagraf"/>
        <w:widowControl w:val="0"/>
        <w:numPr>
          <w:ilvl w:val="2"/>
          <w:numId w:val="28"/>
        </w:numPr>
        <w:autoSpaceDE w:val="0"/>
        <w:autoSpaceDN w:val="0"/>
        <w:adjustRightInd w:val="0"/>
        <w:spacing w:line="374" w:lineRule="atLeast"/>
        <w:rPr>
          <w:szCs w:val="28"/>
          <w:lang w:val="it-IT"/>
        </w:rPr>
      </w:pPr>
      <w:r w:rsidRPr="0044183E">
        <w:rPr>
          <w:szCs w:val="28"/>
          <w:lang w:val="it-IT"/>
        </w:rPr>
        <w:t>Dezinfectie: VAR, ALDEKOL DES, POLYCAR, INCIMAX DES-N, VIROCID.</w:t>
      </w:r>
    </w:p>
    <w:p w14:paraId="23594EEB" w14:textId="77777777" w:rsidR="003A0E65" w:rsidRPr="0044183E" w:rsidRDefault="003A0E65" w:rsidP="007857DE">
      <w:pPr>
        <w:pStyle w:val="Listparagraf"/>
        <w:widowControl w:val="0"/>
        <w:numPr>
          <w:ilvl w:val="2"/>
          <w:numId w:val="28"/>
        </w:numPr>
        <w:autoSpaceDE w:val="0"/>
        <w:autoSpaceDN w:val="0"/>
        <w:adjustRightInd w:val="0"/>
        <w:spacing w:line="374" w:lineRule="atLeast"/>
        <w:rPr>
          <w:szCs w:val="28"/>
          <w:lang w:val="it-IT"/>
        </w:rPr>
      </w:pPr>
      <w:r w:rsidRPr="0044183E">
        <w:rPr>
          <w:szCs w:val="28"/>
          <w:lang w:val="it-IT"/>
        </w:rPr>
        <w:t>Dezinsectie: AGITA, DIMILIN, FENDONA.</w:t>
      </w:r>
    </w:p>
    <w:p w14:paraId="343554A1" w14:textId="77777777" w:rsidR="003A0E65" w:rsidRPr="0044183E" w:rsidRDefault="003A0E65" w:rsidP="007857DE">
      <w:pPr>
        <w:pStyle w:val="Listparagraf"/>
        <w:widowControl w:val="0"/>
        <w:numPr>
          <w:ilvl w:val="2"/>
          <w:numId w:val="28"/>
        </w:numPr>
        <w:autoSpaceDE w:val="0"/>
        <w:autoSpaceDN w:val="0"/>
        <w:adjustRightInd w:val="0"/>
        <w:spacing w:line="374" w:lineRule="atLeast"/>
        <w:rPr>
          <w:szCs w:val="28"/>
          <w:lang w:val="it-IT"/>
        </w:rPr>
      </w:pPr>
      <w:r w:rsidRPr="0044183E">
        <w:rPr>
          <w:szCs w:val="28"/>
          <w:lang w:val="it-IT"/>
        </w:rPr>
        <w:t>Deratizare: RATISTOP, STRONG PASTA, VARAT PASTA.</w:t>
      </w:r>
    </w:p>
    <w:p w14:paraId="3458E593" w14:textId="77777777" w:rsidR="008C62B5" w:rsidRPr="00732343" w:rsidRDefault="009D27F2" w:rsidP="00732343">
      <w:pPr>
        <w:widowControl w:val="0"/>
        <w:autoSpaceDE w:val="0"/>
        <w:autoSpaceDN w:val="0"/>
        <w:adjustRightInd w:val="0"/>
        <w:spacing w:line="374" w:lineRule="atLeast"/>
        <w:rPr>
          <w:sz w:val="24"/>
          <w:szCs w:val="28"/>
          <w:lang w:val="it-IT"/>
        </w:rPr>
      </w:pPr>
      <w:r w:rsidRPr="00732343">
        <w:rPr>
          <w:sz w:val="24"/>
          <w:szCs w:val="28"/>
          <w:lang w:val="it-IT"/>
        </w:rPr>
        <w:t xml:space="preserve">Pentru ca documentul de referinta (BREF-ILF) nu prevede recomandari privind cantitatile din aceste </w:t>
      </w:r>
      <w:r w:rsidR="005A59EF" w:rsidRPr="00732343">
        <w:rPr>
          <w:sz w:val="24"/>
          <w:szCs w:val="28"/>
          <w:lang w:val="it-IT"/>
        </w:rPr>
        <w:t>produse</w:t>
      </w:r>
      <w:r w:rsidRPr="00732343">
        <w:rPr>
          <w:sz w:val="24"/>
          <w:szCs w:val="28"/>
          <w:lang w:val="it-IT"/>
        </w:rPr>
        <w:t xml:space="preserve">, sunt prezentate tabelar consumurile inregistrate in anul curent si in intreaga perioada de functionare de la emiterea autorizatiei. </w:t>
      </w:r>
    </w:p>
    <w:p w14:paraId="516BF9AA" w14:textId="77777777" w:rsidR="008C62B5" w:rsidRDefault="008C62B5" w:rsidP="006C3591">
      <w:pPr>
        <w:rPr>
          <w:sz w:val="24"/>
        </w:rPr>
      </w:pPr>
    </w:p>
    <w:p w14:paraId="3655D09D" w14:textId="77777777" w:rsidR="005A59EF" w:rsidRDefault="005A59EF" w:rsidP="005A59EF">
      <w:pPr>
        <w:widowControl w:val="0"/>
        <w:autoSpaceDE w:val="0"/>
        <w:autoSpaceDN w:val="0"/>
        <w:adjustRightInd w:val="0"/>
        <w:spacing w:line="374" w:lineRule="atLeast"/>
        <w:rPr>
          <w:b/>
          <w:i/>
          <w:sz w:val="24"/>
          <w:szCs w:val="28"/>
          <w:lang w:val="it-IT"/>
        </w:rPr>
      </w:pPr>
      <w:r>
        <w:rPr>
          <w:b/>
          <w:i/>
          <w:sz w:val="24"/>
          <w:szCs w:val="28"/>
          <w:lang w:val="it-IT"/>
        </w:rPr>
        <w:t xml:space="preserve">II. 2. b) Vaccinuri si medicamente </w:t>
      </w:r>
    </w:p>
    <w:p w14:paraId="1530F96B"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In ferma se utilizeaza si biocide: diverse vaccinuri conform practicii sanitar-veterinare.</w:t>
      </w:r>
    </w:p>
    <w:p w14:paraId="12DD444F"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 xml:space="preserve">Medicamentele si vaccinurile se administreaza preventiv conform normelor sanitar veterinare si a indicatiilor medicului epizootolog. </w:t>
      </w:r>
    </w:p>
    <w:p w14:paraId="4D923449" w14:textId="774B9785" w:rsidR="005A59EF" w:rsidRPr="00732343" w:rsidRDefault="005A59EF" w:rsidP="00732343">
      <w:pPr>
        <w:widowControl w:val="0"/>
        <w:autoSpaceDE w:val="0"/>
        <w:autoSpaceDN w:val="0"/>
        <w:adjustRightInd w:val="0"/>
        <w:spacing w:line="374" w:lineRule="atLeast"/>
        <w:rPr>
          <w:sz w:val="24"/>
          <w:szCs w:val="28"/>
          <w:lang w:val="it-IT"/>
        </w:rPr>
      </w:pPr>
      <w:r w:rsidRPr="00732343">
        <w:rPr>
          <w:sz w:val="24"/>
          <w:szCs w:val="28"/>
          <w:lang w:val="it-IT"/>
        </w:rPr>
        <w:t>Pentru ca documentul de referinta (</w:t>
      </w:r>
      <w:r w:rsidR="00AD3D87">
        <w:rPr>
          <w:sz w:val="24"/>
          <w:szCs w:val="28"/>
          <w:lang w:val="it-IT"/>
        </w:rPr>
        <w:t>IRPP_Bref_2017</w:t>
      </w:r>
      <w:r w:rsidRPr="00732343">
        <w:rPr>
          <w:sz w:val="24"/>
          <w:szCs w:val="28"/>
          <w:lang w:val="it-IT"/>
        </w:rPr>
        <w:t xml:space="preserve">) nu prevede recomandari privind cantitatile din aceste produse, sunt prezentate tabelar consumurile inregistrate in anul curent si in intreaga perioada de functionare de la emiterea autorizatiei. </w:t>
      </w:r>
    </w:p>
    <w:p w14:paraId="7CECA716" w14:textId="77777777" w:rsidR="005A59EF" w:rsidRPr="00732343" w:rsidRDefault="005A59EF" w:rsidP="00732343">
      <w:pPr>
        <w:widowControl w:val="0"/>
        <w:autoSpaceDE w:val="0"/>
        <w:autoSpaceDN w:val="0"/>
        <w:adjustRightInd w:val="0"/>
        <w:spacing w:line="374" w:lineRule="atLeast"/>
        <w:rPr>
          <w:sz w:val="24"/>
          <w:szCs w:val="28"/>
          <w:lang w:val="it-IT"/>
        </w:rPr>
        <w:sectPr w:rsidR="005A59EF" w:rsidRPr="00732343" w:rsidSect="00062BDA">
          <w:headerReference w:type="default" r:id="rId21"/>
          <w:pgSz w:w="11909" w:h="16834" w:code="9"/>
          <w:pgMar w:top="1138" w:right="839" w:bottom="1138" w:left="1712" w:header="850" w:footer="706" w:gutter="0"/>
          <w:paperSrc w:first="1" w:other="1"/>
          <w:cols w:space="720"/>
          <w:docGrid w:linePitch="272"/>
        </w:sectPr>
      </w:pPr>
    </w:p>
    <w:p w14:paraId="14DBA9E7" w14:textId="65247064" w:rsidR="00022E22" w:rsidRDefault="00C24EC0" w:rsidP="00C24EC0">
      <w:pPr>
        <w:pStyle w:val="Legend"/>
      </w:pPr>
      <w:bookmarkStart w:id="57" w:name="_Toc298374586"/>
      <w:bookmarkStart w:id="58" w:name="_Toc532218666"/>
      <w:r>
        <w:t xml:space="preserve">Tabel </w:t>
      </w:r>
      <w:r>
        <w:fldChar w:fldCharType="begin"/>
      </w:r>
      <w:r>
        <w:instrText xml:space="preserve"> SEQ Tabel \* ARABIC </w:instrText>
      </w:r>
      <w:r>
        <w:fldChar w:fldCharType="separate"/>
      </w:r>
      <w:r w:rsidR="00735A9B">
        <w:rPr>
          <w:noProof/>
        </w:rPr>
        <w:t>6</w:t>
      </w:r>
      <w:r>
        <w:fldChar w:fldCharType="end"/>
      </w:r>
      <w:r>
        <w:t>: Cantitatile de furaje si apa necesare estimate cf. exemplificarilor indicative din documentul de referinta corespunzatoare capacitatii maxime de populare (irpp_BREF)</w:t>
      </w:r>
      <w:bookmarkEnd w:id="58"/>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2"/>
        <w:gridCol w:w="1890"/>
        <w:gridCol w:w="1890"/>
        <w:gridCol w:w="3150"/>
        <w:gridCol w:w="1875"/>
        <w:gridCol w:w="3435"/>
      </w:tblGrid>
      <w:tr w:rsidR="00022E22" w:rsidRPr="002C6CEB" w14:paraId="72F02D24" w14:textId="77777777" w:rsidTr="00022E22">
        <w:trPr>
          <w:trHeight w:val="349"/>
          <w:tblHeader/>
          <w:jc w:val="center"/>
        </w:trPr>
        <w:tc>
          <w:tcPr>
            <w:tcW w:w="1722"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4A11BD5D" w14:textId="77777777" w:rsidR="00022E22" w:rsidRDefault="00022E22" w:rsidP="00022E22">
            <w:pPr>
              <w:spacing w:before="60"/>
              <w:jc w:val="center"/>
              <w:rPr>
                <w:szCs w:val="18"/>
              </w:rPr>
            </w:pPr>
            <w:r>
              <w:rPr>
                <w:b/>
                <w:szCs w:val="18"/>
              </w:rPr>
              <w:t>Materii prime</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59A6656" w14:textId="77777777" w:rsidR="00022E22" w:rsidRDefault="00022E22" w:rsidP="00022E22">
            <w:pPr>
              <w:spacing w:before="60"/>
              <w:jc w:val="center"/>
              <w:rPr>
                <w:szCs w:val="18"/>
              </w:rPr>
            </w:pPr>
            <w:r>
              <w:rPr>
                <w:b/>
                <w:szCs w:val="18"/>
              </w:rPr>
              <w:t>Proces tehnologic/ activitate in care se utilizeaza</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F54CB02" w14:textId="77777777" w:rsidR="00022E22" w:rsidRDefault="00022E22" w:rsidP="00022E22">
            <w:pPr>
              <w:spacing w:before="60"/>
              <w:jc w:val="center"/>
              <w:rPr>
                <w:b/>
                <w:szCs w:val="18"/>
              </w:rPr>
            </w:pPr>
            <w:r>
              <w:rPr>
                <w:b/>
                <w:szCs w:val="18"/>
              </w:rPr>
              <w:t>Natura chimică/</w:t>
            </w:r>
          </w:p>
          <w:p w14:paraId="62FCD66E" w14:textId="77777777" w:rsidR="00022E22" w:rsidRDefault="00022E22" w:rsidP="00022E22">
            <w:pPr>
              <w:spacing w:before="60"/>
              <w:jc w:val="center"/>
              <w:rPr>
                <w:szCs w:val="18"/>
              </w:rPr>
            </w:pPr>
            <w:r>
              <w:rPr>
                <w:b/>
                <w:szCs w:val="18"/>
              </w:rPr>
              <w:t>Compoziţia/ Sursa</w:t>
            </w:r>
          </w:p>
        </w:tc>
        <w:tc>
          <w:tcPr>
            <w:tcW w:w="3150" w:type="dxa"/>
            <w:tcBorders>
              <w:top w:val="single" w:sz="18" w:space="0" w:color="76923C" w:themeColor="accent3" w:themeShade="BF"/>
              <w:bottom w:val="single" w:sz="4" w:space="0" w:color="auto"/>
            </w:tcBorders>
            <w:shd w:val="clear" w:color="auto" w:fill="BFBFBF" w:themeFill="background1" w:themeFillShade="BF"/>
            <w:vAlign w:val="center"/>
          </w:tcPr>
          <w:p w14:paraId="18BB1779" w14:textId="77777777" w:rsidR="00022E22" w:rsidRDefault="00022E22" w:rsidP="00022E22">
            <w:pPr>
              <w:spacing w:before="60"/>
              <w:jc w:val="center"/>
              <w:rPr>
                <w:b/>
                <w:szCs w:val="18"/>
              </w:rPr>
            </w:pPr>
            <w:r>
              <w:rPr>
                <w:b/>
                <w:szCs w:val="18"/>
              </w:rPr>
              <w:t>Cantitati anuale/</w:t>
            </w:r>
          </w:p>
          <w:p w14:paraId="5C804ACE" w14:textId="77777777" w:rsidR="00022E22" w:rsidRDefault="00022E22" w:rsidP="00022E22">
            <w:pPr>
              <w:spacing w:before="60"/>
              <w:jc w:val="center"/>
              <w:rPr>
                <w:b/>
                <w:szCs w:val="18"/>
                <w:highlight w:val="yellow"/>
              </w:rPr>
            </w:pPr>
            <w:r>
              <w:rPr>
                <w:b/>
                <w:szCs w:val="18"/>
              </w:rPr>
              <w:t>la capacitate maxima</w:t>
            </w:r>
          </w:p>
        </w:tc>
        <w:tc>
          <w:tcPr>
            <w:tcW w:w="1875" w:type="dxa"/>
            <w:tcBorders>
              <w:top w:val="single" w:sz="18" w:space="0" w:color="76923C" w:themeColor="accent3" w:themeShade="BF"/>
              <w:bottom w:val="single" w:sz="4" w:space="0" w:color="auto"/>
            </w:tcBorders>
            <w:shd w:val="clear" w:color="auto" w:fill="BFBFBF" w:themeFill="background1" w:themeFillShade="BF"/>
            <w:vAlign w:val="center"/>
          </w:tcPr>
          <w:p w14:paraId="40C2B679" w14:textId="77777777" w:rsidR="00022E22" w:rsidRDefault="00022E22" w:rsidP="00022E22">
            <w:pPr>
              <w:spacing w:before="60"/>
              <w:jc w:val="center"/>
              <w:rPr>
                <w:szCs w:val="18"/>
              </w:rPr>
            </w:pPr>
            <w:r>
              <w:rPr>
                <w:b/>
                <w:szCs w:val="18"/>
              </w:rPr>
              <w:t>Destinaţie</w:t>
            </w:r>
          </w:p>
        </w:tc>
        <w:tc>
          <w:tcPr>
            <w:tcW w:w="34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08DF208B" w14:textId="77777777" w:rsidR="00022E22" w:rsidRDefault="00022E22" w:rsidP="00022E22">
            <w:pPr>
              <w:spacing w:before="60"/>
              <w:jc w:val="center"/>
              <w:rPr>
                <w:szCs w:val="18"/>
              </w:rPr>
            </w:pPr>
            <w:r>
              <w:rPr>
                <w:b/>
                <w:szCs w:val="18"/>
              </w:rPr>
              <w:t>Mod de depozitare</w:t>
            </w:r>
          </w:p>
        </w:tc>
      </w:tr>
      <w:tr w:rsidR="00022E22" w14:paraId="399D58AF" w14:textId="77777777" w:rsidTr="00022E22">
        <w:trPr>
          <w:trHeight w:val="349"/>
          <w:tblHeader/>
          <w:jc w:val="center"/>
        </w:trPr>
        <w:tc>
          <w:tcPr>
            <w:tcW w:w="1722"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300A436" w14:textId="77777777" w:rsidR="00022E22" w:rsidRDefault="00022E22" w:rsidP="00022E22">
            <w:pPr>
              <w:spacing w:before="60"/>
              <w:jc w:val="center"/>
              <w:rPr>
                <w:szCs w:val="18"/>
              </w:rPr>
            </w:pPr>
            <w:r>
              <w:rPr>
                <w:szCs w:val="18"/>
              </w:rPr>
              <w:t>1</w:t>
            </w:r>
          </w:p>
        </w:tc>
        <w:tc>
          <w:tcPr>
            <w:tcW w:w="1890" w:type="dxa"/>
            <w:tcBorders>
              <w:bottom w:val="single" w:sz="18" w:space="0" w:color="76923C" w:themeColor="accent3" w:themeShade="BF"/>
            </w:tcBorders>
            <w:shd w:val="clear" w:color="auto" w:fill="BFBFBF" w:themeFill="background1" w:themeFillShade="BF"/>
          </w:tcPr>
          <w:p w14:paraId="4AA84EE8" w14:textId="77777777" w:rsidR="00022E22" w:rsidRDefault="00022E22" w:rsidP="00022E22">
            <w:pPr>
              <w:spacing w:before="60"/>
              <w:jc w:val="center"/>
              <w:rPr>
                <w:szCs w:val="18"/>
                <w:lang w:val="pt-BR"/>
              </w:rPr>
            </w:pPr>
            <w:r>
              <w:rPr>
                <w:szCs w:val="18"/>
                <w:lang w:val="pt-BR"/>
              </w:rPr>
              <w:t>2</w:t>
            </w:r>
          </w:p>
        </w:tc>
        <w:tc>
          <w:tcPr>
            <w:tcW w:w="1890" w:type="dxa"/>
            <w:tcBorders>
              <w:bottom w:val="single" w:sz="18" w:space="0" w:color="76923C" w:themeColor="accent3" w:themeShade="BF"/>
            </w:tcBorders>
            <w:shd w:val="clear" w:color="auto" w:fill="BFBFBF" w:themeFill="background1" w:themeFillShade="BF"/>
          </w:tcPr>
          <w:p w14:paraId="35E80954" w14:textId="77777777" w:rsidR="00022E22" w:rsidRDefault="00022E22" w:rsidP="00022E22">
            <w:pPr>
              <w:spacing w:before="60"/>
              <w:jc w:val="center"/>
              <w:rPr>
                <w:szCs w:val="18"/>
                <w:lang w:val="pt-BR"/>
              </w:rPr>
            </w:pPr>
            <w:r>
              <w:rPr>
                <w:szCs w:val="18"/>
                <w:lang w:val="pt-BR"/>
              </w:rPr>
              <w:t>3</w:t>
            </w:r>
          </w:p>
        </w:tc>
        <w:tc>
          <w:tcPr>
            <w:tcW w:w="3150" w:type="dxa"/>
            <w:tcBorders>
              <w:bottom w:val="single" w:sz="18" w:space="0" w:color="76923C" w:themeColor="accent3" w:themeShade="BF"/>
            </w:tcBorders>
            <w:shd w:val="clear" w:color="auto" w:fill="BFBFBF" w:themeFill="background1" w:themeFillShade="BF"/>
          </w:tcPr>
          <w:p w14:paraId="21BAAD57" w14:textId="77777777" w:rsidR="00022E22" w:rsidRDefault="00022E22" w:rsidP="00022E22">
            <w:pPr>
              <w:spacing w:before="60"/>
              <w:jc w:val="center"/>
              <w:rPr>
                <w:szCs w:val="18"/>
                <w:lang w:val="pt-BR"/>
              </w:rPr>
            </w:pPr>
            <w:r>
              <w:rPr>
                <w:szCs w:val="18"/>
                <w:lang w:val="pt-BR"/>
              </w:rPr>
              <w:t>4</w:t>
            </w:r>
          </w:p>
        </w:tc>
        <w:tc>
          <w:tcPr>
            <w:tcW w:w="1875" w:type="dxa"/>
            <w:tcBorders>
              <w:bottom w:val="single" w:sz="18" w:space="0" w:color="76923C" w:themeColor="accent3" w:themeShade="BF"/>
            </w:tcBorders>
            <w:shd w:val="clear" w:color="auto" w:fill="BFBFBF" w:themeFill="background1" w:themeFillShade="BF"/>
          </w:tcPr>
          <w:p w14:paraId="1198A392" w14:textId="77777777" w:rsidR="00022E22" w:rsidRDefault="00022E22" w:rsidP="00022E22">
            <w:pPr>
              <w:spacing w:before="60"/>
              <w:jc w:val="center"/>
              <w:rPr>
                <w:szCs w:val="18"/>
                <w:lang w:val="pt-BR"/>
              </w:rPr>
            </w:pPr>
            <w:r>
              <w:rPr>
                <w:szCs w:val="18"/>
                <w:lang w:val="pt-BR"/>
              </w:rPr>
              <w:t>5</w:t>
            </w:r>
          </w:p>
        </w:tc>
        <w:tc>
          <w:tcPr>
            <w:tcW w:w="34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7C7DE06" w14:textId="77777777" w:rsidR="00022E22" w:rsidRDefault="00022E22" w:rsidP="00022E22">
            <w:pPr>
              <w:spacing w:before="60"/>
              <w:jc w:val="center"/>
              <w:rPr>
                <w:szCs w:val="18"/>
                <w:lang w:val="pt-BR"/>
              </w:rPr>
            </w:pPr>
            <w:r>
              <w:rPr>
                <w:szCs w:val="18"/>
                <w:lang w:val="pt-BR"/>
              </w:rPr>
              <w:t>6</w:t>
            </w:r>
          </w:p>
        </w:tc>
      </w:tr>
      <w:tr w:rsidR="00022E22" w14:paraId="12B341B4" w14:textId="77777777" w:rsidTr="00022E22">
        <w:trPr>
          <w:trHeight w:val="1382"/>
          <w:jc w:val="center"/>
        </w:trPr>
        <w:tc>
          <w:tcPr>
            <w:tcW w:w="1722" w:type="dxa"/>
            <w:tcBorders>
              <w:top w:val="single" w:sz="18" w:space="0" w:color="auto"/>
              <w:left w:val="single" w:sz="18" w:space="0" w:color="76923C" w:themeColor="accent3" w:themeShade="BF"/>
            </w:tcBorders>
            <w:shd w:val="clear" w:color="auto" w:fill="E6E6E6"/>
          </w:tcPr>
          <w:p w14:paraId="645FF682" w14:textId="77777777" w:rsidR="00022E22" w:rsidRDefault="00022E22" w:rsidP="00022E22">
            <w:pPr>
              <w:spacing w:before="60"/>
              <w:ind w:left="0"/>
              <w:jc w:val="left"/>
              <w:rPr>
                <w:b/>
                <w:szCs w:val="18"/>
                <w:lang w:val="it-IT"/>
              </w:rPr>
            </w:pPr>
            <w:r>
              <w:rPr>
                <w:b/>
                <w:szCs w:val="18"/>
                <w:lang w:val="it-IT"/>
              </w:rPr>
              <w:t xml:space="preserve">Nutreturi combinate </w:t>
            </w:r>
          </w:p>
        </w:tc>
        <w:tc>
          <w:tcPr>
            <w:tcW w:w="1890" w:type="dxa"/>
            <w:tcBorders>
              <w:top w:val="single" w:sz="18" w:space="0" w:color="auto"/>
            </w:tcBorders>
          </w:tcPr>
          <w:p w14:paraId="5080B743" w14:textId="77777777" w:rsidR="00022E22" w:rsidRDefault="00022E22" w:rsidP="00022E22">
            <w:pPr>
              <w:spacing w:before="60"/>
              <w:ind w:left="0"/>
              <w:rPr>
                <w:szCs w:val="18"/>
                <w:lang w:val="it-IT"/>
              </w:rPr>
            </w:pPr>
            <w:r>
              <w:rPr>
                <w:szCs w:val="18"/>
                <w:lang w:val="it-IT"/>
              </w:rPr>
              <w:t>Hrana animale</w:t>
            </w:r>
          </w:p>
        </w:tc>
        <w:tc>
          <w:tcPr>
            <w:tcW w:w="1890" w:type="dxa"/>
            <w:tcBorders>
              <w:top w:val="single" w:sz="18" w:space="0" w:color="auto"/>
            </w:tcBorders>
          </w:tcPr>
          <w:p w14:paraId="75035D9A" w14:textId="77777777" w:rsidR="00022E22" w:rsidRDefault="00022E22" w:rsidP="00022E22">
            <w:pPr>
              <w:spacing w:before="60"/>
              <w:ind w:left="0"/>
              <w:rPr>
                <w:szCs w:val="18"/>
                <w:lang w:val="pt-BR"/>
              </w:rPr>
            </w:pPr>
            <w:r>
              <w:rPr>
                <w:szCs w:val="18"/>
                <w:lang w:val="pt-BR"/>
              </w:rPr>
              <w:t xml:space="preserve">Conform Reteta </w:t>
            </w:r>
          </w:p>
          <w:p w14:paraId="1D2ADC1A" w14:textId="77777777" w:rsidR="00022E22" w:rsidRDefault="00022E22" w:rsidP="00022E22">
            <w:pPr>
              <w:spacing w:before="60"/>
              <w:ind w:left="0"/>
              <w:jc w:val="left"/>
              <w:rPr>
                <w:szCs w:val="18"/>
                <w:lang w:val="pt-BR"/>
              </w:rPr>
            </w:pPr>
            <w:r>
              <w:rPr>
                <w:szCs w:val="18"/>
                <w:lang w:val="pt-BR"/>
              </w:rPr>
              <w:t>(pt. continutul de proteina cruda si fosfor)</w:t>
            </w:r>
          </w:p>
        </w:tc>
        <w:tc>
          <w:tcPr>
            <w:tcW w:w="3150" w:type="dxa"/>
            <w:tcBorders>
              <w:top w:val="single" w:sz="18" w:space="0" w:color="auto"/>
            </w:tcBorders>
          </w:tcPr>
          <w:p w14:paraId="4326C90C" w14:textId="77777777" w:rsidR="00C24EC0" w:rsidRPr="00F808D5"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 xml:space="preserve">: cca. </w:t>
            </w:r>
            <w:r w:rsidRPr="00C1465D">
              <w:rPr>
                <w:b/>
              </w:rPr>
              <w:t>3.313</w:t>
            </w:r>
            <w:r>
              <w:rPr>
                <w:b/>
              </w:rPr>
              <w:t xml:space="preserve"> </w:t>
            </w:r>
            <w:r w:rsidRPr="00F808D5">
              <w:rPr>
                <w:b/>
                <w:szCs w:val="18"/>
                <w:lang w:val="pt-BR"/>
              </w:rPr>
              <w:t>tone/ an</w:t>
            </w:r>
            <w:r>
              <w:rPr>
                <w:b/>
                <w:szCs w:val="18"/>
                <w:lang w:val="pt-BR"/>
              </w:rPr>
              <w:t>.</w:t>
            </w:r>
          </w:p>
          <w:p w14:paraId="241FC54E" w14:textId="086F5F91" w:rsidR="00C24EC0" w:rsidRDefault="00022E22" w:rsidP="00C24EC0">
            <w:pPr>
              <w:spacing w:before="60"/>
              <w:ind w:left="-55"/>
              <w:jc w:val="left"/>
              <w:rPr>
                <w:b/>
                <w:szCs w:val="18"/>
                <w:lang w:val="pt-BR"/>
              </w:rPr>
            </w:pPr>
            <w:r w:rsidRPr="00530F42">
              <w:rPr>
                <w:b/>
                <w:szCs w:val="18"/>
                <w:lang w:val="pt-BR"/>
              </w:rPr>
              <w:t xml:space="preserve">In regim de crestere-ingrasare: cca. </w:t>
            </w:r>
            <w:r w:rsidRPr="00530F42">
              <w:rPr>
                <w:b/>
              </w:rPr>
              <w:t xml:space="preserve">4.935 </w:t>
            </w:r>
            <w:r w:rsidRPr="00530F42">
              <w:rPr>
                <w:b/>
                <w:szCs w:val="18"/>
                <w:lang w:val="pt-BR"/>
              </w:rPr>
              <w:t>t</w:t>
            </w:r>
            <w:r w:rsidR="00310A02">
              <w:rPr>
                <w:b/>
                <w:szCs w:val="18"/>
                <w:lang w:val="pt-BR"/>
              </w:rPr>
              <w:t>one/ an.</w:t>
            </w:r>
          </w:p>
          <w:p w14:paraId="1744531D" w14:textId="71E0FB07" w:rsidR="00022E22" w:rsidRPr="0044183E" w:rsidRDefault="00022E22" w:rsidP="00C24EC0">
            <w:pPr>
              <w:spacing w:before="60"/>
              <w:ind w:left="-55"/>
              <w:jc w:val="left"/>
              <w:rPr>
                <w:szCs w:val="18"/>
                <w:highlight w:val="yellow"/>
                <w:vertAlign w:val="superscript"/>
                <w:lang w:val="pt-BR"/>
              </w:rPr>
            </w:pPr>
            <w:r w:rsidRPr="00530F42">
              <w:rPr>
                <w:b/>
                <w:szCs w:val="18"/>
                <w:lang w:val="pt-BR"/>
              </w:rPr>
              <w:t xml:space="preserve">In regim de ingrasatorie: cca. </w:t>
            </w:r>
            <w:r w:rsidRPr="00530F42">
              <w:rPr>
                <w:b/>
              </w:rPr>
              <w:t xml:space="preserve">6.340 </w:t>
            </w:r>
            <w:r w:rsidRPr="00530F42">
              <w:rPr>
                <w:b/>
                <w:szCs w:val="18"/>
              </w:rPr>
              <w:t>tone/an</w:t>
            </w:r>
          </w:p>
        </w:tc>
        <w:tc>
          <w:tcPr>
            <w:tcW w:w="1875" w:type="dxa"/>
            <w:tcBorders>
              <w:top w:val="single" w:sz="18" w:space="0" w:color="auto"/>
            </w:tcBorders>
          </w:tcPr>
          <w:p w14:paraId="33354465" w14:textId="77777777" w:rsidR="00022E22" w:rsidRDefault="00022E22" w:rsidP="00022E22">
            <w:pPr>
              <w:spacing w:before="60"/>
              <w:ind w:left="0"/>
              <w:rPr>
                <w:szCs w:val="18"/>
                <w:lang w:val="pt-BR"/>
              </w:rPr>
            </w:pPr>
            <w:r>
              <w:rPr>
                <w:szCs w:val="18"/>
                <w:lang w:val="pt-BR"/>
              </w:rPr>
              <w:t>100% metabolizat</w:t>
            </w:r>
          </w:p>
          <w:p w14:paraId="1D8DADC3" w14:textId="77777777" w:rsidR="00022E22" w:rsidRDefault="00022E22" w:rsidP="00022E22">
            <w:pPr>
              <w:spacing w:before="60"/>
              <w:ind w:left="0"/>
              <w:jc w:val="left"/>
              <w:rPr>
                <w:szCs w:val="18"/>
                <w:lang w:val="pt-BR"/>
              </w:rPr>
            </w:pPr>
            <w:r>
              <w:rPr>
                <w:szCs w:val="18"/>
                <w:lang w:val="pt-BR"/>
              </w:rPr>
              <w:t>80% eliminat si evacuat o data cu dejectiile</w:t>
            </w:r>
          </w:p>
        </w:tc>
        <w:tc>
          <w:tcPr>
            <w:tcW w:w="3435" w:type="dxa"/>
            <w:tcBorders>
              <w:top w:val="single" w:sz="18" w:space="0" w:color="auto"/>
              <w:right w:val="single" w:sz="18" w:space="0" w:color="76923C" w:themeColor="accent3" w:themeShade="BF"/>
            </w:tcBorders>
          </w:tcPr>
          <w:p w14:paraId="5F4FC7DD" w14:textId="77777777" w:rsidR="00022E22" w:rsidRDefault="00022E22" w:rsidP="00022E22">
            <w:pPr>
              <w:spacing w:before="60"/>
              <w:ind w:left="0"/>
              <w:jc w:val="left"/>
              <w:rPr>
                <w:szCs w:val="18"/>
                <w:lang w:val="pt-BR"/>
              </w:rPr>
            </w:pPr>
            <w:r>
              <w:rPr>
                <w:szCs w:val="18"/>
                <w:lang w:val="pt-BR"/>
              </w:rPr>
              <w:t xml:space="preserve">Pe amplasament: in cate 2 buncare x 16 tone prevazute la fiecare hala de adapostire animale </w:t>
            </w:r>
          </w:p>
        </w:tc>
      </w:tr>
      <w:tr w:rsidR="00022E22" w14:paraId="69940327" w14:textId="77777777" w:rsidTr="00022E22">
        <w:trPr>
          <w:cantSplit/>
          <w:trHeight w:val="349"/>
          <w:jc w:val="center"/>
        </w:trPr>
        <w:tc>
          <w:tcPr>
            <w:tcW w:w="1722" w:type="dxa"/>
            <w:vMerge w:val="restart"/>
            <w:tcBorders>
              <w:top w:val="single" w:sz="4" w:space="0" w:color="auto"/>
              <w:left w:val="single" w:sz="18" w:space="0" w:color="76923C" w:themeColor="accent3" w:themeShade="BF"/>
              <w:right w:val="single" w:sz="4" w:space="0" w:color="auto"/>
            </w:tcBorders>
            <w:shd w:val="clear" w:color="auto" w:fill="E6E6E6"/>
          </w:tcPr>
          <w:p w14:paraId="01EC56C2" w14:textId="77777777" w:rsidR="00022E22" w:rsidRDefault="00022E22" w:rsidP="00022E22">
            <w:pPr>
              <w:spacing w:before="60"/>
              <w:ind w:left="0"/>
              <w:rPr>
                <w:b/>
                <w:szCs w:val="18"/>
                <w:lang w:val="it-IT"/>
              </w:rPr>
            </w:pPr>
            <w:r>
              <w:rPr>
                <w:b/>
                <w:szCs w:val="18"/>
                <w:lang w:val="it-IT"/>
              </w:rPr>
              <w:t xml:space="preserve">Apa </w:t>
            </w:r>
          </w:p>
        </w:tc>
        <w:tc>
          <w:tcPr>
            <w:tcW w:w="1890" w:type="dxa"/>
            <w:tcBorders>
              <w:top w:val="single" w:sz="4" w:space="0" w:color="auto"/>
              <w:left w:val="single" w:sz="4" w:space="0" w:color="auto"/>
              <w:bottom w:val="single" w:sz="4" w:space="0" w:color="auto"/>
              <w:right w:val="single" w:sz="4" w:space="0" w:color="auto"/>
            </w:tcBorders>
          </w:tcPr>
          <w:p w14:paraId="62C90513" w14:textId="77777777" w:rsidR="00022E22" w:rsidRDefault="00022E22" w:rsidP="00022E22">
            <w:pPr>
              <w:spacing w:before="60"/>
              <w:ind w:left="0"/>
              <w:jc w:val="left"/>
              <w:rPr>
                <w:szCs w:val="18"/>
                <w:lang w:val="da-DK"/>
              </w:rPr>
            </w:pPr>
            <w:r>
              <w:rPr>
                <w:szCs w:val="18"/>
                <w:lang w:val="da-DK"/>
              </w:rPr>
              <w:t>Adapat animale (sectiunea 4.2.3)</w:t>
            </w:r>
          </w:p>
          <w:p w14:paraId="54D49760" w14:textId="77777777" w:rsidR="00022E22" w:rsidRPr="00732343" w:rsidRDefault="00022E22" w:rsidP="00022E22">
            <w:pPr>
              <w:spacing w:before="60"/>
              <w:ind w:left="0"/>
              <w:rPr>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7AC016D0" w14:textId="167276A7" w:rsidR="00022E22" w:rsidRDefault="00022E22" w:rsidP="00022E22">
            <w:pPr>
              <w:ind w:left="0"/>
              <w:jc w:val="left"/>
              <w:rPr>
                <w:szCs w:val="18"/>
                <w:lang w:val="it-IT"/>
              </w:rPr>
            </w:pPr>
            <w:r>
              <w:rPr>
                <w:szCs w:val="18"/>
                <w:lang w:val="it-IT"/>
              </w:rPr>
              <w:t>Prelevata din subteran (cf preverilor din coloana 6)</w:t>
            </w:r>
          </w:p>
        </w:tc>
        <w:tc>
          <w:tcPr>
            <w:tcW w:w="3150" w:type="dxa"/>
            <w:tcBorders>
              <w:top w:val="single" w:sz="4" w:space="0" w:color="auto"/>
              <w:left w:val="single" w:sz="4" w:space="0" w:color="auto"/>
              <w:bottom w:val="single" w:sz="4" w:space="0" w:color="auto"/>
              <w:right w:val="single" w:sz="4" w:space="0" w:color="auto"/>
            </w:tcBorders>
          </w:tcPr>
          <w:p w14:paraId="1DF3D0F0" w14:textId="2C0DAC56" w:rsidR="00C24EC0" w:rsidRDefault="00C24EC0" w:rsidP="00C24EC0">
            <w:pPr>
              <w:spacing w:before="60"/>
              <w:ind w:left="-55"/>
              <w:jc w:val="left"/>
              <w:rPr>
                <w:b/>
                <w:lang w:val="it-IT"/>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1B1704">
              <w:rPr>
                <w:b/>
              </w:rPr>
              <w:t>17.033</w:t>
            </w:r>
            <w:r>
              <w:rPr>
                <w:b/>
              </w:rPr>
              <w:t xml:space="preserve"> </w:t>
            </w:r>
            <w:r>
              <w:rPr>
                <w:b/>
                <w:lang w:val="it-IT"/>
              </w:rPr>
              <w:t>mc/</w:t>
            </w:r>
            <w:r w:rsidRPr="0097692B">
              <w:rPr>
                <w:b/>
                <w:lang w:val="it-IT"/>
              </w:rPr>
              <w:t>an.</w:t>
            </w:r>
          </w:p>
          <w:p w14:paraId="36381AB5" w14:textId="054417BB" w:rsidR="00022E22" w:rsidRDefault="00022E22" w:rsidP="00022E22">
            <w:pPr>
              <w:spacing w:before="60"/>
              <w:ind w:left="-55"/>
              <w:jc w:val="left"/>
              <w:rPr>
                <w:b/>
                <w:szCs w:val="18"/>
                <w:lang w:val="it-IT"/>
              </w:rPr>
            </w:pPr>
            <w:r w:rsidRPr="00F808D5">
              <w:rPr>
                <w:b/>
                <w:szCs w:val="18"/>
                <w:lang w:val="pt-BR"/>
              </w:rPr>
              <w:t>In regim de crestere-ingrasare</w:t>
            </w:r>
            <w:r>
              <w:rPr>
                <w:b/>
                <w:szCs w:val="18"/>
                <w:lang w:val="pt-BR"/>
              </w:rPr>
              <w:t xml:space="preserve">: </w:t>
            </w:r>
            <w:r w:rsidRPr="00F808D5">
              <w:rPr>
                <w:b/>
                <w:szCs w:val="18"/>
                <w:lang w:val="pt-BR"/>
              </w:rPr>
              <w:t xml:space="preserve">cca. </w:t>
            </w:r>
            <w:r w:rsidR="001B1704">
              <w:rPr>
                <w:b/>
              </w:rPr>
              <w:t>22.</w:t>
            </w:r>
            <w:r w:rsidR="00333834">
              <w:rPr>
                <w:b/>
              </w:rPr>
              <w:t xml:space="preserve">590 </w:t>
            </w:r>
            <w:r w:rsidRPr="0097692B">
              <w:rPr>
                <w:b/>
                <w:szCs w:val="18"/>
                <w:lang w:val="it-IT"/>
              </w:rPr>
              <w:t>mc/an</w:t>
            </w:r>
            <w:r w:rsidR="00310A02">
              <w:rPr>
                <w:b/>
                <w:szCs w:val="18"/>
                <w:lang w:val="it-IT"/>
              </w:rPr>
              <w:t xml:space="preserve"> .</w:t>
            </w:r>
          </w:p>
          <w:p w14:paraId="21655006" w14:textId="1E9093C6" w:rsidR="00022E22" w:rsidRPr="00F808D5" w:rsidRDefault="00022E22" w:rsidP="00333834">
            <w:pPr>
              <w:spacing w:before="60"/>
              <w:ind w:left="-55"/>
              <w:jc w:val="left"/>
              <w:rPr>
                <w:b/>
                <w:szCs w:val="18"/>
                <w:lang w:val="pt-BR"/>
              </w:rPr>
            </w:pPr>
            <w:r w:rsidRPr="00F808D5">
              <w:rPr>
                <w:b/>
                <w:szCs w:val="18"/>
                <w:lang w:val="pt-BR"/>
              </w:rPr>
              <w:t xml:space="preserve">In regim de ingrasatorie: cca. </w:t>
            </w:r>
            <w:r w:rsidR="001B1704">
              <w:rPr>
                <w:b/>
              </w:rPr>
              <w:t>28.</w:t>
            </w:r>
            <w:r w:rsidR="00333834">
              <w:rPr>
                <w:b/>
              </w:rPr>
              <w:t>622</w:t>
            </w:r>
            <w:r>
              <w:rPr>
                <w:b/>
              </w:rPr>
              <w:t xml:space="preserve"> </w:t>
            </w:r>
            <w:r w:rsidRPr="0097692B">
              <w:rPr>
                <w:b/>
                <w:szCs w:val="18"/>
                <w:lang w:val="it-IT"/>
              </w:rPr>
              <w:t>mc/an</w:t>
            </w:r>
            <w:r>
              <w:rPr>
                <w:b/>
                <w:szCs w:val="18"/>
                <w:lang w:val="it-IT"/>
              </w:rPr>
              <w:t>.</w:t>
            </w:r>
          </w:p>
        </w:tc>
        <w:tc>
          <w:tcPr>
            <w:tcW w:w="1875" w:type="dxa"/>
            <w:tcBorders>
              <w:top w:val="single" w:sz="4" w:space="0" w:color="auto"/>
              <w:left w:val="single" w:sz="4" w:space="0" w:color="auto"/>
              <w:bottom w:val="single" w:sz="4" w:space="0" w:color="auto"/>
              <w:right w:val="single" w:sz="4" w:space="0" w:color="auto"/>
            </w:tcBorders>
          </w:tcPr>
          <w:p w14:paraId="46BBA77C" w14:textId="77777777" w:rsidR="00022E22" w:rsidRDefault="00022E22" w:rsidP="00022E22">
            <w:pPr>
              <w:spacing w:before="60"/>
              <w:ind w:left="0"/>
              <w:rPr>
                <w:szCs w:val="18"/>
                <w:lang w:val="da-DK"/>
              </w:rPr>
            </w:pPr>
            <w:r>
              <w:rPr>
                <w:szCs w:val="18"/>
                <w:lang w:val="da-DK"/>
              </w:rPr>
              <w:t>100% metabolizat</w:t>
            </w:r>
          </w:p>
          <w:p w14:paraId="28150775" w14:textId="77777777" w:rsidR="00022E22" w:rsidRDefault="00022E22" w:rsidP="00022E22">
            <w:pPr>
              <w:spacing w:before="60"/>
              <w:ind w:left="0"/>
              <w:jc w:val="left"/>
              <w:rPr>
                <w:szCs w:val="18"/>
                <w:lang w:val="da-DK"/>
              </w:rPr>
            </w:pPr>
            <w:r>
              <w:rPr>
                <w:szCs w:val="18"/>
                <w:lang w:val="da-DK"/>
              </w:rPr>
              <w:t>80 % eliminat si evacuat o data cu dejectiile</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49CBCAF3" w14:textId="7CC66B43" w:rsidR="00022E22" w:rsidRPr="004C5C2C" w:rsidRDefault="00033AF4" w:rsidP="00022E22">
            <w:pPr>
              <w:spacing w:before="60"/>
              <w:ind w:left="0"/>
              <w:jc w:val="left"/>
              <w:rPr>
                <w:szCs w:val="18"/>
                <w:lang w:val="da-DK"/>
              </w:rPr>
            </w:pPr>
            <w:r w:rsidRPr="00F42CE8">
              <w:rPr>
                <w:szCs w:val="18"/>
                <w:lang w:val="it-IT"/>
              </w:rPr>
              <w:t>3</w:t>
            </w:r>
            <w:r w:rsidR="00022E22" w:rsidRPr="00F42CE8">
              <w:rPr>
                <w:szCs w:val="18"/>
                <w:lang w:val="it-IT"/>
              </w:rPr>
              <w:t xml:space="preserve"> </w:t>
            </w:r>
            <w:r w:rsidR="00F42CE8" w:rsidRPr="00F42CE8">
              <w:rPr>
                <w:szCs w:val="28"/>
                <w:lang w:val="it-IT"/>
              </w:rPr>
              <w:t>foraje de adincimi</w:t>
            </w:r>
            <w:r w:rsidR="00022E22" w:rsidRPr="00F42CE8">
              <w:rPr>
                <w:szCs w:val="28"/>
                <w:lang w:val="it-IT"/>
              </w:rPr>
              <w:t xml:space="preserve"> H</w:t>
            </w:r>
            <w:r w:rsidR="00F42CE8" w:rsidRPr="00F42CE8">
              <w:rPr>
                <w:szCs w:val="28"/>
                <w:lang w:val="it-IT"/>
              </w:rPr>
              <w:t>1</w:t>
            </w:r>
            <w:r w:rsidR="00022E22" w:rsidRPr="00F42CE8">
              <w:rPr>
                <w:szCs w:val="28"/>
                <w:lang w:val="it-IT"/>
              </w:rPr>
              <w:t xml:space="preserve"> = </w:t>
            </w:r>
            <w:r w:rsidR="00F42CE8" w:rsidRPr="00F42CE8">
              <w:rPr>
                <w:szCs w:val="28"/>
                <w:lang w:val="it-IT"/>
              </w:rPr>
              <w:t>251</w:t>
            </w:r>
            <w:r w:rsidR="00022E22" w:rsidRPr="00F42CE8">
              <w:rPr>
                <w:szCs w:val="28"/>
                <w:lang w:val="it-IT"/>
              </w:rPr>
              <w:t xml:space="preserve"> m</w:t>
            </w:r>
            <w:r w:rsidR="004C5C2C" w:rsidRPr="00F42CE8">
              <w:rPr>
                <w:szCs w:val="28"/>
                <w:lang w:val="it-IT"/>
              </w:rPr>
              <w:t xml:space="preserve">, </w:t>
            </w:r>
            <w:r w:rsidR="00F42CE8" w:rsidRPr="00F42CE8">
              <w:rPr>
                <w:szCs w:val="28"/>
                <w:lang w:val="it-IT"/>
              </w:rPr>
              <w:t>H2=234 m, H3=82 m si Dn=225 mm</w:t>
            </w:r>
            <w:r w:rsidR="00022E22" w:rsidRPr="00F42CE8">
              <w:rPr>
                <w:szCs w:val="18"/>
                <w:lang w:val="da-DK"/>
              </w:rPr>
              <w:t>.</w:t>
            </w:r>
            <w:r w:rsidR="00F42CE8">
              <w:rPr>
                <w:szCs w:val="18"/>
                <w:lang w:val="da-DK"/>
              </w:rPr>
              <w:t xml:space="preserve"> </w:t>
            </w:r>
          </w:p>
          <w:p w14:paraId="2A35B601" w14:textId="77777777" w:rsidR="00022E22" w:rsidRPr="00033AF4" w:rsidRDefault="00022E22" w:rsidP="00022E22">
            <w:pPr>
              <w:spacing w:before="60"/>
              <w:ind w:left="0"/>
              <w:jc w:val="left"/>
              <w:rPr>
                <w:szCs w:val="18"/>
                <w:highlight w:val="yellow"/>
                <w:lang w:val="da-DK"/>
              </w:rPr>
            </w:pPr>
            <w:r w:rsidRPr="004C5C2C">
              <w:rPr>
                <w:szCs w:val="18"/>
                <w:lang w:val="da-DK"/>
              </w:rPr>
              <w:t>Retea de aductiune si distributie pentru uz tehnologic si menajer, din PEHD</w:t>
            </w:r>
          </w:p>
        </w:tc>
      </w:tr>
      <w:tr w:rsidR="00022E22" w14:paraId="41F3E155"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6E49D13F"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0ED552D" w14:textId="77777777" w:rsidR="00022E22" w:rsidRDefault="00022E22" w:rsidP="00022E22">
            <w:pPr>
              <w:spacing w:before="60"/>
              <w:ind w:left="0"/>
              <w:rPr>
                <w:szCs w:val="18"/>
                <w:lang w:val="pt-BR"/>
              </w:rPr>
            </w:pPr>
            <w:r>
              <w:rPr>
                <w:szCs w:val="18"/>
                <w:lang w:val="pt-BR"/>
              </w:rPr>
              <w:t xml:space="preserve">Umplerea pernei de apa </w:t>
            </w:r>
          </w:p>
          <w:p w14:paraId="4BE9596B" w14:textId="77777777" w:rsidR="00022E22" w:rsidRDefault="00022E22" w:rsidP="00022E22">
            <w:pPr>
              <w:spacing w:before="60"/>
              <w:ind w:left="0"/>
              <w:rPr>
                <w:szCs w:val="18"/>
                <w:lang w:val="pt-BR"/>
              </w:rPr>
            </w:pPr>
          </w:p>
        </w:tc>
        <w:tc>
          <w:tcPr>
            <w:tcW w:w="1890" w:type="dxa"/>
            <w:tcBorders>
              <w:top w:val="single" w:sz="4" w:space="0" w:color="auto"/>
              <w:left w:val="single" w:sz="4" w:space="0" w:color="auto"/>
              <w:bottom w:val="single" w:sz="4" w:space="0" w:color="auto"/>
              <w:right w:val="single" w:sz="4" w:space="0" w:color="auto"/>
            </w:tcBorders>
          </w:tcPr>
          <w:p w14:paraId="52182EF1" w14:textId="77777777" w:rsidR="00022E22" w:rsidRDefault="00022E22" w:rsidP="00022E22">
            <w:pPr>
              <w:spacing w:before="60"/>
              <w:rPr>
                <w:szCs w:val="18"/>
                <w:lang w:val="pt-BR"/>
              </w:rPr>
            </w:pPr>
          </w:p>
        </w:tc>
        <w:tc>
          <w:tcPr>
            <w:tcW w:w="3150" w:type="dxa"/>
            <w:tcBorders>
              <w:top w:val="single" w:sz="4" w:space="0" w:color="auto"/>
              <w:left w:val="single" w:sz="4" w:space="0" w:color="auto"/>
              <w:bottom w:val="single" w:sz="4" w:space="0" w:color="auto"/>
              <w:right w:val="single" w:sz="4" w:space="0" w:color="auto"/>
            </w:tcBorders>
          </w:tcPr>
          <w:p w14:paraId="360A7E6B" w14:textId="37A5C1E9" w:rsidR="00C24EC0"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333834">
              <w:rPr>
                <w:rFonts w:cs="Arial"/>
                <w:b/>
                <w:bCs/>
              </w:rPr>
              <w:t>2.022,3</w:t>
            </w:r>
            <w:r>
              <w:rPr>
                <w:rFonts w:cs="Arial"/>
                <w:b/>
                <w:bCs/>
              </w:rPr>
              <w:t xml:space="preserve"> mc/an.</w:t>
            </w:r>
          </w:p>
          <w:p w14:paraId="64954390" w14:textId="4F39368B" w:rsidR="00022E22" w:rsidRPr="00F808D5" w:rsidRDefault="00022E22" w:rsidP="00022E22">
            <w:pPr>
              <w:spacing w:before="60"/>
              <w:ind w:left="-55"/>
              <w:jc w:val="left"/>
              <w:rPr>
                <w:b/>
                <w:szCs w:val="18"/>
                <w:lang w:val="pt-BR"/>
              </w:rPr>
            </w:pPr>
            <w:r w:rsidRPr="00F808D5">
              <w:rPr>
                <w:b/>
                <w:szCs w:val="18"/>
                <w:lang w:val="pt-BR"/>
              </w:rPr>
              <w:t>In regim de crestere-ingrasare</w:t>
            </w:r>
            <w:r>
              <w:rPr>
                <w:b/>
                <w:szCs w:val="18"/>
                <w:lang w:val="pt-BR"/>
              </w:rPr>
              <w:t xml:space="preserve">: </w:t>
            </w:r>
            <w:r w:rsidR="00C24EC0">
              <w:rPr>
                <w:b/>
                <w:szCs w:val="18"/>
                <w:lang w:val="pt-BR"/>
              </w:rPr>
              <w:t xml:space="preserve"> </w:t>
            </w:r>
            <w:r w:rsidRPr="00F808D5">
              <w:rPr>
                <w:b/>
                <w:szCs w:val="18"/>
                <w:lang w:val="pt-BR"/>
              </w:rPr>
              <w:t xml:space="preserve">cca. </w:t>
            </w:r>
            <w:r w:rsidR="00333834">
              <w:rPr>
                <w:b/>
                <w:szCs w:val="18"/>
              </w:rPr>
              <w:t>606,69</w:t>
            </w:r>
            <w:r>
              <w:rPr>
                <w:b/>
                <w:szCs w:val="18"/>
              </w:rPr>
              <w:t xml:space="preserve"> mc/an.</w:t>
            </w:r>
          </w:p>
          <w:p w14:paraId="3EC1961D" w14:textId="332267B9" w:rsidR="00022E22" w:rsidRDefault="00022E22" w:rsidP="00333834">
            <w:pPr>
              <w:spacing w:before="60"/>
              <w:ind w:left="-55"/>
              <w:jc w:val="left"/>
              <w:rPr>
                <w:b/>
                <w:szCs w:val="18"/>
                <w:lang w:val="de-DE"/>
              </w:rPr>
            </w:pPr>
            <w:r w:rsidRPr="00F808D5">
              <w:rPr>
                <w:b/>
                <w:szCs w:val="18"/>
                <w:lang w:val="pt-BR"/>
              </w:rPr>
              <w:t xml:space="preserve">In regim de ingrasatorie: cca. </w:t>
            </w:r>
            <w:r>
              <w:rPr>
                <w:rFonts w:cs="Arial"/>
                <w:b/>
                <w:bCs/>
              </w:rPr>
              <w:t>866,7</w:t>
            </w:r>
            <w:r w:rsidRPr="00F808D5">
              <w:rPr>
                <w:b/>
                <w:szCs w:val="18"/>
              </w:rPr>
              <w:t xml:space="preserve"> mc/an</w:t>
            </w:r>
            <w:r>
              <w:rPr>
                <w:b/>
                <w:szCs w:val="18"/>
                <w:lang w:val="pt-BR"/>
              </w:rPr>
              <w:t>.</w:t>
            </w:r>
          </w:p>
        </w:tc>
        <w:tc>
          <w:tcPr>
            <w:tcW w:w="1875" w:type="dxa"/>
            <w:tcBorders>
              <w:top w:val="single" w:sz="4" w:space="0" w:color="auto"/>
              <w:left w:val="single" w:sz="4" w:space="0" w:color="auto"/>
              <w:bottom w:val="single" w:sz="4" w:space="0" w:color="auto"/>
              <w:right w:val="single" w:sz="4" w:space="0" w:color="auto"/>
            </w:tcBorders>
          </w:tcPr>
          <w:p w14:paraId="23A89C72" w14:textId="04D60540" w:rsidR="00022E22" w:rsidRDefault="00022E22" w:rsidP="00022E22">
            <w:pPr>
              <w:spacing w:before="60"/>
              <w:rPr>
                <w:szCs w:val="18"/>
                <w:lang w:val="de-DE"/>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68686F3" w14:textId="77777777" w:rsidR="00022E22" w:rsidRDefault="00022E22" w:rsidP="00022E22">
            <w:pPr>
              <w:pStyle w:val="Antet"/>
              <w:spacing w:before="60"/>
              <w:rPr>
                <w:szCs w:val="18"/>
                <w:lang w:val="de-DE"/>
              </w:rPr>
            </w:pPr>
          </w:p>
        </w:tc>
      </w:tr>
      <w:tr w:rsidR="00022E22" w14:paraId="6CA7E080"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4418578A" w14:textId="77777777" w:rsidR="00022E22" w:rsidRDefault="00022E22" w:rsidP="00022E22">
            <w:pPr>
              <w:spacing w:before="60"/>
              <w:rPr>
                <w:b/>
                <w:szCs w:val="18"/>
                <w:lang w:val="de-DE"/>
              </w:rPr>
            </w:pPr>
          </w:p>
        </w:tc>
        <w:tc>
          <w:tcPr>
            <w:tcW w:w="1890" w:type="dxa"/>
            <w:tcBorders>
              <w:top w:val="single" w:sz="4" w:space="0" w:color="auto"/>
              <w:left w:val="single" w:sz="4" w:space="0" w:color="auto"/>
              <w:bottom w:val="single" w:sz="4" w:space="0" w:color="auto"/>
              <w:right w:val="single" w:sz="4" w:space="0" w:color="auto"/>
            </w:tcBorders>
          </w:tcPr>
          <w:p w14:paraId="74E324EB" w14:textId="77777777" w:rsidR="00022E22" w:rsidRDefault="00022E22" w:rsidP="00022E22">
            <w:pPr>
              <w:spacing w:before="60"/>
              <w:rPr>
                <w:szCs w:val="18"/>
                <w:lang w:val="da-DK"/>
              </w:rPr>
            </w:pPr>
            <w:r>
              <w:rPr>
                <w:szCs w:val="18"/>
                <w:lang w:val="da-DK"/>
              </w:rPr>
              <w:t xml:space="preserve">Spalari hale  </w:t>
            </w:r>
          </w:p>
        </w:tc>
        <w:tc>
          <w:tcPr>
            <w:tcW w:w="1890" w:type="dxa"/>
            <w:tcBorders>
              <w:top w:val="single" w:sz="4" w:space="0" w:color="auto"/>
              <w:left w:val="single" w:sz="4" w:space="0" w:color="auto"/>
              <w:bottom w:val="single" w:sz="4" w:space="0" w:color="auto"/>
              <w:right w:val="single" w:sz="4" w:space="0" w:color="auto"/>
            </w:tcBorders>
          </w:tcPr>
          <w:p w14:paraId="490C38C4"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74EA9888" w14:textId="19898FE6" w:rsidR="00022E22" w:rsidRDefault="00022E22" w:rsidP="00022E22">
            <w:pPr>
              <w:ind w:left="0"/>
              <w:jc w:val="left"/>
              <w:rPr>
                <w:b/>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w:t>
            </w:r>
            <w:r w:rsidR="00076BD1">
              <w:rPr>
                <w:b/>
              </w:rPr>
              <w:t>2.225</w:t>
            </w:r>
            <w:r>
              <w:rPr>
                <w:b/>
              </w:rPr>
              <w:t xml:space="preserve"> </w:t>
            </w:r>
            <w:r w:rsidRPr="0097692B">
              <w:rPr>
                <w:b/>
                <w:lang w:val="da-DK"/>
              </w:rPr>
              <w:t>m</w:t>
            </w:r>
            <w:r w:rsidRPr="0097692B">
              <w:rPr>
                <w:b/>
                <w:vertAlign w:val="superscript"/>
                <w:lang w:val="da-DK"/>
              </w:rPr>
              <w:t>3</w:t>
            </w:r>
            <w:r w:rsidRPr="0097692B">
              <w:rPr>
                <w:b/>
                <w:lang w:val="da-DK"/>
              </w:rPr>
              <w:t>/ an.</w:t>
            </w:r>
          </w:p>
          <w:p w14:paraId="66EA97BC" w14:textId="5C41A0DC" w:rsidR="00022E22" w:rsidRPr="0097692B" w:rsidRDefault="00022E22" w:rsidP="00022E22">
            <w:pPr>
              <w:ind w:left="0"/>
              <w:jc w:val="left"/>
              <w:rPr>
                <w:b/>
                <w:lang w:val="da-DK"/>
              </w:rPr>
            </w:pPr>
            <w:r>
              <w:rPr>
                <w:b/>
              </w:rPr>
              <w:t>I</w:t>
            </w:r>
            <w:r w:rsidRPr="00DD6584">
              <w:rPr>
                <w:b/>
              </w:rPr>
              <w:t>n r</w:t>
            </w:r>
            <w:r>
              <w:rPr>
                <w:b/>
              </w:rPr>
              <w:t>egim de crestere-ingrasare</w:t>
            </w:r>
            <w:r w:rsidRPr="00DD6584">
              <w:rPr>
                <w:b/>
              </w:rPr>
              <w:t xml:space="preserve">: </w:t>
            </w:r>
            <w:r w:rsidR="00076BD1">
              <w:rPr>
                <w:b/>
              </w:rPr>
              <w:t>9</w:t>
            </w:r>
            <w:r w:rsidR="002A09D3">
              <w:rPr>
                <w:b/>
              </w:rPr>
              <w:t>6</w:t>
            </w:r>
            <w:r w:rsidR="00076BD1">
              <w:rPr>
                <w:b/>
              </w:rPr>
              <w:t>0</w:t>
            </w:r>
            <w:r w:rsidRPr="00DD6584">
              <w:rPr>
                <w:b/>
              </w:rPr>
              <w:t xml:space="preserve"> </w:t>
            </w:r>
            <w:r w:rsidRPr="0097692B">
              <w:rPr>
                <w:b/>
                <w:lang w:val="da-DK"/>
              </w:rPr>
              <w:t>m</w:t>
            </w:r>
            <w:r w:rsidRPr="0097692B">
              <w:rPr>
                <w:b/>
                <w:vertAlign w:val="superscript"/>
                <w:lang w:val="da-DK"/>
              </w:rPr>
              <w:t>3</w:t>
            </w:r>
            <w:r w:rsidRPr="0097692B">
              <w:rPr>
                <w:b/>
                <w:lang w:val="da-DK"/>
              </w:rPr>
              <w:t>/ an.</w:t>
            </w:r>
          </w:p>
          <w:p w14:paraId="50CBEABA" w14:textId="3DE6CA67" w:rsidR="00022E22" w:rsidRDefault="00022E22" w:rsidP="00022E22">
            <w:pPr>
              <w:ind w:left="0"/>
              <w:jc w:val="left"/>
              <w:rPr>
                <w:b/>
              </w:rPr>
            </w:pPr>
            <w:r>
              <w:rPr>
                <w:b/>
              </w:rPr>
              <w:t>I</w:t>
            </w:r>
            <w:r w:rsidRPr="00DD6584">
              <w:rPr>
                <w:b/>
              </w:rPr>
              <w:t xml:space="preserve">n regim de ingrasatorie: </w:t>
            </w:r>
            <w:r w:rsidR="00076BD1">
              <w:rPr>
                <w:b/>
              </w:rPr>
              <w:t>9</w:t>
            </w:r>
            <w:r w:rsidR="002A09D3">
              <w:rPr>
                <w:b/>
              </w:rPr>
              <w:t>1</w:t>
            </w:r>
            <w:r w:rsidR="00076BD1">
              <w:rPr>
                <w:b/>
              </w:rPr>
              <w:t>0</w:t>
            </w:r>
            <w:r w:rsidRPr="00DD6584">
              <w:rPr>
                <w:b/>
              </w:rPr>
              <w:t xml:space="preserve"> m</w:t>
            </w:r>
            <w:r w:rsidRPr="00DD6584">
              <w:rPr>
                <w:b/>
                <w:vertAlign w:val="superscript"/>
              </w:rPr>
              <w:t>3</w:t>
            </w:r>
            <w:r w:rsidRPr="00DD6584">
              <w:rPr>
                <w:b/>
              </w:rPr>
              <w:t>/ an.</w:t>
            </w:r>
          </w:p>
          <w:p w14:paraId="39F8BCD5" w14:textId="77777777" w:rsidR="00022E22" w:rsidRPr="005D6E8E" w:rsidRDefault="00022E22" w:rsidP="00022E22">
            <w:pPr>
              <w:ind w:left="0"/>
            </w:pPr>
            <w:r>
              <w:t>(sectiunea 4.2.1.2 din cap. 4)</w:t>
            </w:r>
          </w:p>
        </w:tc>
        <w:tc>
          <w:tcPr>
            <w:tcW w:w="1875" w:type="dxa"/>
            <w:tcBorders>
              <w:top w:val="single" w:sz="4" w:space="0" w:color="auto"/>
              <w:left w:val="single" w:sz="4" w:space="0" w:color="auto"/>
              <w:bottom w:val="single" w:sz="4" w:space="0" w:color="auto"/>
              <w:right w:val="single" w:sz="4" w:space="0" w:color="auto"/>
            </w:tcBorders>
          </w:tcPr>
          <w:p w14:paraId="16711A5D" w14:textId="77777777" w:rsidR="00022E22" w:rsidRDefault="00022E22" w:rsidP="00022E22">
            <w:pPr>
              <w:spacing w:before="60"/>
              <w:rPr>
                <w:szCs w:val="18"/>
                <w:lang w:val="da-DK"/>
              </w:rPr>
            </w:pPr>
            <w:r>
              <w:rPr>
                <w:szCs w:val="18"/>
                <w:lang w:val="da-DK"/>
              </w:rPr>
              <w:t>100% evacuat</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C0D133E" w14:textId="77777777" w:rsidR="00022E22" w:rsidRDefault="00022E22" w:rsidP="00022E22">
            <w:pPr>
              <w:spacing w:before="60"/>
              <w:rPr>
                <w:szCs w:val="18"/>
                <w:lang w:val="pt-BR"/>
              </w:rPr>
            </w:pPr>
          </w:p>
        </w:tc>
      </w:tr>
      <w:tr w:rsidR="00022E22" w14:paraId="1321CC34"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7F5C8A6E"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1C378896" w14:textId="77777777" w:rsidR="00022E22" w:rsidRDefault="00022E22" w:rsidP="00022E22">
            <w:pPr>
              <w:spacing w:before="60"/>
              <w:ind w:left="0"/>
              <w:rPr>
                <w:szCs w:val="18"/>
                <w:lang w:val="da-DK"/>
              </w:rPr>
            </w:pPr>
            <w:r>
              <w:rPr>
                <w:szCs w:val="18"/>
                <w:lang w:val="da-DK"/>
              </w:rPr>
              <w:t>Spatiu necropsie</w:t>
            </w:r>
          </w:p>
        </w:tc>
        <w:tc>
          <w:tcPr>
            <w:tcW w:w="1890" w:type="dxa"/>
            <w:tcBorders>
              <w:top w:val="single" w:sz="4" w:space="0" w:color="auto"/>
              <w:left w:val="single" w:sz="4" w:space="0" w:color="auto"/>
              <w:bottom w:val="single" w:sz="4" w:space="0" w:color="auto"/>
              <w:right w:val="single" w:sz="4" w:space="0" w:color="auto"/>
            </w:tcBorders>
          </w:tcPr>
          <w:p w14:paraId="197FA841"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51667D36" w14:textId="77777777" w:rsidR="00022E22" w:rsidRPr="00C24EC0" w:rsidRDefault="00022E22" w:rsidP="00022E22">
            <w:pPr>
              <w:spacing w:before="60"/>
              <w:rPr>
                <w:b/>
                <w:szCs w:val="18"/>
                <w:lang w:val="pt-BR"/>
              </w:rPr>
            </w:pPr>
            <w:r w:rsidRPr="00C24EC0">
              <w:rPr>
                <w:b/>
                <w:szCs w:val="18"/>
                <w:lang w:val="pt-BR"/>
              </w:rPr>
              <w:t xml:space="preserve">Cca 8 </w:t>
            </w:r>
            <w:r w:rsidRPr="00C24EC0">
              <w:rPr>
                <w:b/>
                <w:bCs/>
                <w:lang w:val="it-IT"/>
              </w:rPr>
              <w:t>m</w:t>
            </w:r>
            <w:r w:rsidRPr="00C24EC0">
              <w:rPr>
                <w:b/>
                <w:bCs/>
                <w:vertAlign w:val="superscript"/>
                <w:lang w:val="it-IT"/>
              </w:rPr>
              <w:t>3</w:t>
            </w:r>
            <w:r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63DE51EA"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62F95AEB" w14:textId="77777777" w:rsidR="00022E22" w:rsidRDefault="00022E22" w:rsidP="00022E22">
            <w:pPr>
              <w:spacing w:before="60"/>
              <w:rPr>
                <w:szCs w:val="18"/>
                <w:lang w:val="pt-BR"/>
              </w:rPr>
            </w:pPr>
          </w:p>
        </w:tc>
      </w:tr>
      <w:tr w:rsidR="00022E22" w14:paraId="474BF51C"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12A3B0C6"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CC15327" w14:textId="77777777" w:rsidR="00022E22" w:rsidRDefault="00022E22" w:rsidP="00022E22">
            <w:pPr>
              <w:spacing w:before="60"/>
              <w:ind w:left="0"/>
              <w:rPr>
                <w:szCs w:val="18"/>
                <w:lang w:val="da-DK"/>
              </w:rPr>
            </w:pPr>
            <w:r>
              <w:rPr>
                <w:szCs w:val="18"/>
                <w:lang w:val="da-DK"/>
              </w:rPr>
              <w:t>Consum menajer</w:t>
            </w:r>
          </w:p>
        </w:tc>
        <w:tc>
          <w:tcPr>
            <w:tcW w:w="1890" w:type="dxa"/>
            <w:tcBorders>
              <w:top w:val="single" w:sz="4" w:space="0" w:color="auto"/>
              <w:left w:val="single" w:sz="4" w:space="0" w:color="auto"/>
              <w:bottom w:val="single" w:sz="4" w:space="0" w:color="auto"/>
              <w:right w:val="single" w:sz="4" w:space="0" w:color="auto"/>
            </w:tcBorders>
          </w:tcPr>
          <w:p w14:paraId="0F9FD3FD"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01945C11" w14:textId="77777777" w:rsidR="00022E22" w:rsidRPr="00C24EC0" w:rsidRDefault="00022E22" w:rsidP="00022E22">
            <w:pPr>
              <w:spacing w:before="60"/>
              <w:rPr>
                <w:rFonts w:cs="Arial"/>
                <w:b/>
                <w:bCs/>
              </w:rPr>
            </w:pPr>
            <w:r w:rsidRPr="00C24EC0">
              <w:rPr>
                <w:b/>
                <w:szCs w:val="18"/>
                <w:lang w:val="pt-BR"/>
              </w:rPr>
              <w:t xml:space="preserve">Cca. </w:t>
            </w:r>
            <w:r w:rsidRPr="00C24EC0">
              <w:rPr>
                <w:b/>
                <w:bCs/>
                <w:lang w:val="it-IT"/>
              </w:rPr>
              <w:t>383 m</w:t>
            </w:r>
            <w:r w:rsidRPr="00C24EC0">
              <w:rPr>
                <w:b/>
                <w:bCs/>
                <w:vertAlign w:val="superscript"/>
                <w:lang w:val="it-IT"/>
              </w:rPr>
              <w:t>3</w:t>
            </w:r>
            <w:r w:rsidRPr="00C24EC0">
              <w:rPr>
                <w:b/>
                <w:bCs/>
                <w:lang w:val="it-IT"/>
              </w:rPr>
              <w:t>/an</w:t>
            </w:r>
            <w:r w:rsidRPr="00C24EC0">
              <w:rPr>
                <w:b/>
                <w:szCs w:val="18"/>
                <w:lang w:val="pt-BR"/>
              </w:rPr>
              <w:t xml:space="preserve"> </w:t>
            </w:r>
          </w:p>
        </w:tc>
        <w:tc>
          <w:tcPr>
            <w:tcW w:w="1875" w:type="dxa"/>
            <w:tcBorders>
              <w:top w:val="single" w:sz="4" w:space="0" w:color="auto"/>
              <w:left w:val="single" w:sz="4" w:space="0" w:color="auto"/>
              <w:bottom w:val="single" w:sz="4" w:space="0" w:color="auto"/>
              <w:right w:val="single" w:sz="4" w:space="0" w:color="auto"/>
            </w:tcBorders>
          </w:tcPr>
          <w:p w14:paraId="339CB2C5"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D830B0F" w14:textId="77777777" w:rsidR="00022E22" w:rsidRDefault="00022E22" w:rsidP="00022E22">
            <w:pPr>
              <w:spacing w:before="60"/>
              <w:rPr>
                <w:szCs w:val="18"/>
                <w:lang w:val="pt-BR"/>
              </w:rPr>
            </w:pPr>
          </w:p>
        </w:tc>
      </w:tr>
      <w:tr w:rsidR="00022E22" w14:paraId="55318AA3" w14:textId="77777777" w:rsidTr="00022E22">
        <w:trPr>
          <w:cantSplit/>
          <w:trHeight w:val="349"/>
          <w:jc w:val="center"/>
        </w:trPr>
        <w:tc>
          <w:tcPr>
            <w:tcW w:w="1722" w:type="dxa"/>
            <w:tcBorders>
              <w:left w:val="single" w:sz="18" w:space="0" w:color="76923C" w:themeColor="accent3" w:themeShade="BF"/>
              <w:right w:val="single" w:sz="4" w:space="0" w:color="auto"/>
            </w:tcBorders>
            <w:shd w:val="clear" w:color="auto" w:fill="E6E6E6"/>
          </w:tcPr>
          <w:p w14:paraId="48070D46" w14:textId="77777777" w:rsidR="00022E22" w:rsidRDefault="00022E22" w:rsidP="00022E22">
            <w:pPr>
              <w:spacing w:before="60"/>
              <w:rPr>
                <w:b/>
                <w:szCs w:val="18"/>
                <w:lang w:val="da-DK"/>
              </w:rPr>
            </w:pPr>
            <w:r>
              <w:rPr>
                <w:b/>
                <w:szCs w:val="18"/>
                <w:lang w:val="da-DK"/>
              </w:rPr>
              <w:t>TOTAL apa</w:t>
            </w:r>
          </w:p>
        </w:tc>
        <w:tc>
          <w:tcPr>
            <w:tcW w:w="3780" w:type="dxa"/>
            <w:gridSpan w:val="2"/>
            <w:tcBorders>
              <w:top w:val="single" w:sz="4" w:space="0" w:color="auto"/>
              <w:left w:val="single" w:sz="4" w:space="0" w:color="auto"/>
              <w:bottom w:val="single" w:sz="4" w:space="0" w:color="auto"/>
              <w:right w:val="single" w:sz="4" w:space="0" w:color="auto"/>
            </w:tcBorders>
          </w:tcPr>
          <w:p w14:paraId="51950D59" w14:textId="77777777" w:rsidR="00022E22" w:rsidRDefault="00022E22" w:rsidP="00022E22">
            <w:pPr>
              <w:spacing w:before="60"/>
              <w:rPr>
                <w:szCs w:val="18"/>
                <w:lang w:val="da-DK"/>
              </w:rPr>
            </w:pPr>
            <w:r>
              <w:rPr>
                <w:b/>
                <w:szCs w:val="18"/>
                <w:lang w:val="da-DK"/>
              </w:rPr>
              <w:t>C</w:t>
            </w:r>
            <w:r w:rsidRPr="009805A5">
              <w:rPr>
                <w:b/>
                <w:szCs w:val="18"/>
                <w:lang w:val="da-DK"/>
              </w:rPr>
              <w:t xml:space="preserve">onsum </w:t>
            </w:r>
            <w:r>
              <w:rPr>
                <w:b/>
                <w:szCs w:val="18"/>
                <w:lang w:val="da-DK"/>
              </w:rPr>
              <w:t xml:space="preserve">maxim total de </w:t>
            </w:r>
            <w:r w:rsidRPr="009805A5">
              <w:rPr>
                <w:b/>
                <w:szCs w:val="18"/>
                <w:lang w:val="da-DK"/>
              </w:rPr>
              <w:t>apa</w:t>
            </w:r>
            <w:r>
              <w:rPr>
                <w:b/>
                <w:szCs w:val="18"/>
                <w:lang w:val="da-DK"/>
              </w:rPr>
              <w:t xml:space="preserve"> autorizat</w:t>
            </w:r>
          </w:p>
        </w:tc>
        <w:tc>
          <w:tcPr>
            <w:tcW w:w="3150" w:type="dxa"/>
            <w:tcBorders>
              <w:top w:val="single" w:sz="4" w:space="0" w:color="auto"/>
              <w:left w:val="single" w:sz="4" w:space="0" w:color="auto"/>
              <w:bottom w:val="single" w:sz="4" w:space="0" w:color="auto"/>
              <w:right w:val="single" w:sz="4" w:space="0" w:color="auto"/>
            </w:tcBorders>
          </w:tcPr>
          <w:p w14:paraId="5E2DDDC8" w14:textId="0AA08C0A" w:rsidR="00022E22" w:rsidRPr="00C24EC0" w:rsidRDefault="003D3DED" w:rsidP="003D3DED">
            <w:pPr>
              <w:spacing w:before="60"/>
              <w:jc w:val="left"/>
              <w:rPr>
                <w:b/>
                <w:szCs w:val="18"/>
                <w:highlight w:val="yellow"/>
                <w:lang w:val="pt-BR"/>
              </w:rPr>
            </w:pPr>
            <w:r>
              <w:rPr>
                <w:b/>
                <w:szCs w:val="18"/>
                <w:lang w:val="pt-BR"/>
              </w:rPr>
              <w:t>4</w:t>
            </w:r>
            <w:r w:rsidR="008572C3">
              <w:rPr>
                <w:b/>
                <w:szCs w:val="18"/>
                <w:lang w:val="pt-BR"/>
              </w:rPr>
              <w:t>1</w:t>
            </w:r>
            <w:r w:rsidR="004C5C2C">
              <w:rPr>
                <w:b/>
                <w:szCs w:val="18"/>
                <w:lang w:val="pt-BR"/>
              </w:rPr>
              <w:t>.</w:t>
            </w:r>
            <w:r>
              <w:rPr>
                <w:b/>
                <w:szCs w:val="18"/>
                <w:lang w:val="pt-BR"/>
              </w:rPr>
              <w:t>01</w:t>
            </w:r>
            <w:r w:rsidR="004C5C2C">
              <w:rPr>
                <w:b/>
                <w:szCs w:val="18"/>
                <w:lang w:val="pt-BR"/>
              </w:rPr>
              <w:t>0</w:t>
            </w:r>
            <w:r w:rsidR="00022E22" w:rsidRPr="00C24EC0">
              <w:rPr>
                <w:b/>
                <w:szCs w:val="18"/>
                <w:lang w:val="pt-BR"/>
              </w:rPr>
              <w:t xml:space="preserve"> </w:t>
            </w:r>
            <w:r w:rsidR="00022E22" w:rsidRPr="00C24EC0">
              <w:rPr>
                <w:b/>
                <w:bCs/>
                <w:lang w:val="it-IT"/>
              </w:rPr>
              <w:t>m</w:t>
            </w:r>
            <w:r w:rsidR="00022E22" w:rsidRPr="00C24EC0">
              <w:rPr>
                <w:b/>
                <w:bCs/>
                <w:vertAlign w:val="superscript"/>
                <w:lang w:val="it-IT"/>
              </w:rPr>
              <w:t>3</w:t>
            </w:r>
            <w:r w:rsidR="00022E22"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20A22251"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70B3D0B" w14:textId="77777777" w:rsidR="00022E22" w:rsidRDefault="00022E22" w:rsidP="00022E22">
            <w:pPr>
              <w:spacing w:before="60"/>
              <w:rPr>
                <w:szCs w:val="18"/>
                <w:lang w:val="pt-BR"/>
              </w:rPr>
            </w:pPr>
          </w:p>
        </w:tc>
      </w:tr>
    </w:tbl>
    <w:p w14:paraId="68A07F88" w14:textId="77777777" w:rsidR="00022E22" w:rsidRDefault="00022E22" w:rsidP="00022E22"/>
    <w:p w14:paraId="704968F5" w14:textId="5ED2E9B9" w:rsidR="00022E22" w:rsidRDefault="00022E22" w:rsidP="00022E22">
      <w:pPr>
        <w:pStyle w:val="Legend"/>
        <w:ind w:left="720" w:firstLine="720"/>
      </w:pPr>
      <w:bookmarkStart w:id="59" w:name="_Toc489013088"/>
      <w:bookmarkStart w:id="60" w:name="_Toc532218667"/>
      <w:r>
        <w:t xml:space="preserve">Tabel </w:t>
      </w:r>
      <w:r>
        <w:fldChar w:fldCharType="begin"/>
      </w:r>
      <w:r>
        <w:instrText xml:space="preserve"> SEQ Tabel \* ARABIC </w:instrText>
      </w:r>
      <w:r>
        <w:fldChar w:fldCharType="separate"/>
      </w:r>
      <w:r w:rsidR="00735A9B">
        <w:rPr>
          <w:noProof/>
        </w:rPr>
        <w:t>7</w:t>
      </w:r>
      <w:r>
        <w:fldChar w:fldCharType="end"/>
      </w:r>
      <w:r>
        <w:t>: Consumuri energetice estimate (la capacitatea maxima de populare)</w:t>
      </w:r>
      <w:bookmarkEnd w:id="59"/>
      <w:bookmarkEnd w:id="60"/>
    </w:p>
    <w:tbl>
      <w:tblPr>
        <w:tblW w:w="13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2176"/>
        <w:gridCol w:w="1669"/>
        <w:gridCol w:w="2140"/>
        <w:gridCol w:w="1451"/>
        <w:gridCol w:w="2626"/>
        <w:gridCol w:w="1710"/>
      </w:tblGrid>
      <w:tr w:rsidR="00022E22" w:rsidRPr="002C6CEB" w14:paraId="4F5A35C7"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E6E6E6"/>
          </w:tcPr>
          <w:p w14:paraId="4B4C7611" w14:textId="77777777" w:rsidR="00022E22" w:rsidRPr="00AD1D77" w:rsidRDefault="00022E22" w:rsidP="00022E22">
            <w:pPr>
              <w:spacing w:before="60"/>
              <w:ind w:left="0"/>
              <w:jc w:val="center"/>
              <w:rPr>
                <w:b/>
                <w:szCs w:val="18"/>
                <w:lang w:val="pt-BR"/>
              </w:rPr>
            </w:pPr>
            <w:r w:rsidRPr="00AD1D77">
              <w:rPr>
                <w:b/>
                <w:szCs w:val="18"/>
                <w:lang w:val="pt-BR"/>
              </w:rPr>
              <w:t>CONSUMURI ENERGETICE</w:t>
            </w:r>
            <w:r>
              <w:rPr>
                <w:b/>
                <w:szCs w:val="18"/>
                <w:lang w:val="pt-BR"/>
              </w:rPr>
              <w:t xml:space="preserve"> (la capacitatea maxima de populare a fermei)</w:t>
            </w:r>
          </w:p>
        </w:tc>
      </w:tr>
      <w:tr w:rsidR="00022E22" w:rsidRPr="002C6CEB" w14:paraId="1A09C118"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52CDF7B2" w14:textId="77777777" w:rsidR="00022E22" w:rsidRPr="00533700" w:rsidRDefault="00022E22" w:rsidP="00022E22">
            <w:pPr>
              <w:spacing w:before="60"/>
              <w:rPr>
                <w:b/>
                <w:szCs w:val="18"/>
                <w:lang w:val="pt-BR"/>
              </w:rPr>
            </w:pPr>
            <w:r w:rsidRPr="00533700">
              <w:rPr>
                <w:b/>
                <w:szCs w:val="18"/>
                <w:lang w:val="pt-BR"/>
              </w:rPr>
              <w:t>Materii prime</w:t>
            </w:r>
          </w:p>
        </w:tc>
        <w:tc>
          <w:tcPr>
            <w:tcW w:w="2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A450CA" w14:textId="77777777" w:rsidR="00022E22" w:rsidRPr="009753BC" w:rsidRDefault="00022E22" w:rsidP="00022E22">
            <w:pPr>
              <w:spacing w:before="60"/>
              <w:ind w:left="0"/>
              <w:jc w:val="left"/>
              <w:rPr>
                <w:b/>
                <w:szCs w:val="18"/>
                <w:lang w:val="it-IT"/>
              </w:rPr>
            </w:pPr>
            <w:r w:rsidRPr="009753BC">
              <w:rPr>
                <w:b/>
                <w:szCs w:val="18"/>
                <w:lang w:val="it-IT"/>
              </w:rPr>
              <w:t>Proces tehnologic/activitate in care se utilizeaza</w:t>
            </w:r>
          </w:p>
        </w:tc>
        <w:tc>
          <w:tcPr>
            <w:tcW w:w="16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C2927" w14:textId="77777777" w:rsidR="00022E22" w:rsidRPr="009753BC" w:rsidRDefault="00022E22" w:rsidP="00022E22">
            <w:pPr>
              <w:spacing w:before="60"/>
              <w:rPr>
                <w:b/>
                <w:szCs w:val="18"/>
                <w:lang w:val="pt-BR"/>
              </w:rPr>
            </w:pPr>
            <w:r w:rsidRPr="009753BC">
              <w:rPr>
                <w:b/>
                <w:szCs w:val="18"/>
                <w:lang w:val="pt-BR"/>
              </w:rPr>
              <w:t>Natura chimică/</w:t>
            </w:r>
          </w:p>
          <w:p w14:paraId="318399DB" w14:textId="77777777" w:rsidR="00022E22" w:rsidRPr="009753BC" w:rsidRDefault="00022E22" w:rsidP="00022E22">
            <w:pPr>
              <w:spacing w:before="60"/>
              <w:rPr>
                <w:b/>
                <w:szCs w:val="18"/>
                <w:lang w:val="pt-BR"/>
              </w:rPr>
            </w:pPr>
            <w:r w:rsidRPr="009753BC">
              <w:rPr>
                <w:b/>
                <w:szCs w:val="18"/>
                <w:lang w:val="pt-BR"/>
              </w:rPr>
              <w:t>Compoziţia/ Sursa</w:t>
            </w:r>
          </w:p>
        </w:tc>
        <w:tc>
          <w:tcPr>
            <w:tcW w:w="2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2347C" w14:textId="77777777" w:rsidR="00022E22" w:rsidRPr="00C24EC0" w:rsidRDefault="00022E22" w:rsidP="00022E22">
            <w:pPr>
              <w:spacing w:before="60"/>
              <w:jc w:val="center"/>
              <w:rPr>
                <w:b/>
                <w:szCs w:val="18"/>
              </w:rPr>
            </w:pPr>
            <w:r w:rsidRPr="00C24EC0">
              <w:rPr>
                <w:b/>
                <w:szCs w:val="18"/>
              </w:rPr>
              <w:t>Cantitati anuale /</w:t>
            </w:r>
          </w:p>
          <w:p w14:paraId="6F944F49" w14:textId="77777777" w:rsidR="00022E22" w:rsidRPr="00533700" w:rsidRDefault="00022E22" w:rsidP="00022E22">
            <w:pPr>
              <w:spacing w:before="60"/>
              <w:jc w:val="center"/>
              <w:rPr>
                <w:b/>
                <w:bCs/>
                <w:szCs w:val="28"/>
                <w:lang w:val="it-IT"/>
              </w:rPr>
            </w:pPr>
            <w:r w:rsidRPr="00C24EC0">
              <w:rPr>
                <w:b/>
                <w:szCs w:val="18"/>
              </w:rPr>
              <w:t>la capacitate maxima</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B2A659" w14:textId="77777777" w:rsidR="00022E22" w:rsidRPr="009753BC" w:rsidRDefault="00022E22" w:rsidP="00022E22">
            <w:pPr>
              <w:spacing w:before="60"/>
              <w:rPr>
                <w:b/>
                <w:szCs w:val="18"/>
                <w:lang w:val="pt-BR"/>
              </w:rPr>
            </w:pPr>
            <w:r w:rsidRPr="009753BC">
              <w:rPr>
                <w:b/>
                <w:szCs w:val="18"/>
                <w:lang w:val="pt-BR"/>
              </w:rPr>
              <w:t>Destinaţie</w:t>
            </w:r>
          </w:p>
        </w:tc>
        <w:tc>
          <w:tcPr>
            <w:tcW w:w="26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A45D81" w14:textId="77777777" w:rsidR="00022E22" w:rsidRPr="009753BC" w:rsidRDefault="00022E22" w:rsidP="00022E22">
            <w:pPr>
              <w:spacing w:before="60"/>
              <w:ind w:left="0"/>
              <w:jc w:val="left"/>
              <w:rPr>
                <w:b/>
                <w:szCs w:val="18"/>
                <w:lang w:val="pt-BR"/>
              </w:rPr>
            </w:pPr>
            <w:r w:rsidRPr="009753BC">
              <w:rPr>
                <w:b/>
                <w:szCs w:val="18"/>
                <w:lang w:val="pt-BR"/>
              </w:rPr>
              <w:t>Mod de depozitare</w:t>
            </w:r>
          </w:p>
        </w:tc>
        <w:tc>
          <w:tcPr>
            <w:tcW w:w="1710" w:type="dxa"/>
            <w:tcBorders>
              <w:top w:val="single" w:sz="4" w:space="0" w:color="auto"/>
              <w:left w:val="single" w:sz="4" w:space="0" w:color="auto"/>
              <w:bottom w:val="single" w:sz="4" w:space="0" w:color="auto"/>
              <w:right w:val="single" w:sz="18" w:space="0" w:color="76923C" w:themeColor="accent3" w:themeShade="BF"/>
            </w:tcBorders>
            <w:shd w:val="clear" w:color="auto" w:fill="BFBFBF" w:themeFill="background1" w:themeFillShade="BF"/>
          </w:tcPr>
          <w:p w14:paraId="3BA3E80B" w14:textId="77777777" w:rsidR="00022E22" w:rsidRPr="009753BC" w:rsidRDefault="00022E22" w:rsidP="00022E22">
            <w:pPr>
              <w:spacing w:before="60"/>
              <w:ind w:left="0"/>
              <w:jc w:val="left"/>
              <w:rPr>
                <w:b/>
                <w:szCs w:val="18"/>
                <w:lang w:val="pt-BR"/>
              </w:rPr>
            </w:pPr>
            <w:r w:rsidRPr="009753BC">
              <w:rPr>
                <w:b/>
                <w:szCs w:val="18"/>
                <w:lang w:val="pt-BR"/>
              </w:rPr>
              <w:t>Periculozitate pentru mediu (prin natura chimica sau modul de depozitare)</w:t>
            </w:r>
          </w:p>
        </w:tc>
      </w:tr>
      <w:tr w:rsidR="00022E22" w14:paraId="4D336F59" w14:textId="77777777" w:rsidTr="00022E22">
        <w:trPr>
          <w:trHeight w:val="349"/>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3417A0F" w14:textId="77777777" w:rsidR="00022E22" w:rsidRPr="00533700" w:rsidRDefault="00022E22" w:rsidP="00022E22">
            <w:pPr>
              <w:spacing w:before="60"/>
              <w:rPr>
                <w:b/>
                <w:szCs w:val="18"/>
                <w:lang w:val="pt-BR"/>
              </w:rPr>
            </w:pPr>
            <w:r w:rsidRPr="00533700">
              <w:rPr>
                <w:b/>
                <w:szCs w:val="18"/>
                <w:lang w:val="pt-BR"/>
              </w:rPr>
              <w:t>1</w:t>
            </w:r>
          </w:p>
        </w:tc>
        <w:tc>
          <w:tcPr>
            <w:tcW w:w="217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01F437BE" w14:textId="77777777" w:rsidR="00022E22" w:rsidRPr="00533700" w:rsidRDefault="00022E22" w:rsidP="00022E22">
            <w:pPr>
              <w:spacing w:before="60"/>
              <w:ind w:left="0"/>
              <w:jc w:val="left"/>
              <w:rPr>
                <w:szCs w:val="18"/>
                <w:lang w:val="it-IT"/>
              </w:rPr>
            </w:pPr>
            <w:r w:rsidRPr="00533700">
              <w:rPr>
                <w:szCs w:val="18"/>
                <w:lang w:val="it-IT"/>
              </w:rPr>
              <w:t>2</w:t>
            </w:r>
          </w:p>
        </w:tc>
        <w:tc>
          <w:tcPr>
            <w:tcW w:w="1669"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10B2089" w14:textId="77777777" w:rsidR="00022E22" w:rsidRDefault="00022E22" w:rsidP="00022E22">
            <w:pPr>
              <w:spacing w:before="60"/>
              <w:rPr>
                <w:szCs w:val="18"/>
                <w:lang w:val="pt-BR"/>
              </w:rPr>
            </w:pPr>
            <w:r>
              <w:rPr>
                <w:szCs w:val="18"/>
                <w:lang w:val="pt-BR"/>
              </w:rPr>
              <w:t>3</w:t>
            </w:r>
          </w:p>
        </w:tc>
        <w:tc>
          <w:tcPr>
            <w:tcW w:w="2140"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2EBEE32" w14:textId="77777777" w:rsidR="00022E22" w:rsidRPr="00533700" w:rsidRDefault="00022E22" w:rsidP="00022E22">
            <w:pPr>
              <w:spacing w:before="60"/>
              <w:rPr>
                <w:b/>
                <w:bCs/>
                <w:szCs w:val="28"/>
                <w:lang w:val="it-IT"/>
              </w:rPr>
            </w:pPr>
            <w:r w:rsidRPr="00533700">
              <w:rPr>
                <w:b/>
                <w:bCs/>
                <w:szCs w:val="28"/>
                <w:lang w:val="it-IT"/>
              </w:rPr>
              <w:t>4</w:t>
            </w:r>
          </w:p>
        </w:tc>
        <w:tc>
          <w:tcPr>
            <w:tcW w:w="1451"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601DE2DA" w14:textId="77777777" w:rsidR="00022E22" w:rsidRDefault="00022E22" w:rsidP="00022E22">
            <w:pPr>
              <w:spacing w:before="60"/>
              <w:rPr>
                <w:szCs w:val="18"/>
                <w:lang w:val="pt-BR"/>
              </w:rPr>
            </w:pPr>
            <w:r>
              <w:rPr>
                <w:szCs w:val="18"/>
                <w:lang w:val="pt-BR"/>
              </w:rPr>
              <w:t>5</w:t>
            </w:r>
          </w:p>
        </w:tc>
        <w:tc>
          <w:tcPr>
            <w:tcW w:w="262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594A22E" w14:textId="77777777" w:rsidR="00022E22" w:rsidRDefault="00022E22" w:rsidP="00022E22">
            <w:pPr>
              <w:spacing w:before="60"/>
              <w:ind w:left="0"/>
              <w:jc w:val="left"/>
              <w:rPr>
                <w:szCs w:val="18"/>
                <w:lang w:val="pt-BR"/>
              </w:rPr>
            </w:pPr>
            <w:r>
              <w:rPr>
                <w:szCs w:val="18"/>
                <w:lang w:val="pt-BR"/>
              </w:rPr>
              <w:t>6</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621EA882" w14:textId="77777777" w:rsidR="00022E22" w:rsidRDefault="00022E22" w:rsidP="00022E22">
            <w:pPr>
              <w:spacing w:before="60"/>
              <w:ind w:left="0"/>
              <w:jc w:val="left"/>
              <w:rPr>
                <w:szCs w:val="18"/>
                <w:lang w:val="pt-BR"/>
              </w:rPr>
            </w:pPr>
            <w:r>
              <w:rPr>
                <w:szCs w:val="18"/>
                <w:lang w:val="pt-BR"/>
              </w:rPr>
              <w:t>7</w:t>
            </w:r>
          </w:p>
        </w:tc>
      </w:tr>
      <w:tr w:rsidR="00022E22" w14:paraId="3EAA198B"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auto"/>
          </w:tcPr>
          <w:p w14:paraId="4943874B" w14:textId="77777777" w:rsidR="00022E22" w:rsidRDefault="00022E22" w:rsidP="00022E22">
            <w:pPr>
              <w:spacing w:before="60"/>
              <w:jc w:val="center"/>
              <w:rPr>
                <w:szCs w:val="18"/>
                <w:lang w:val="pt-BR"/>
              </w:rPr>
            </w:pPr>
            <w:r>
              <w:rPr>
                <w:b/>
                <w:szCs w:val="18"/>
                <w:lang w:val="it-IT"/>
              </w:rPr>
              <w:t xml:space="preserve">Energie electrica </w:t>
            </w:r>
          </w:p>
        </w:tc>
      </w:tr>
      <w:tr w:rsidR="00022E22" w:rsidRPr="0018125A" w14:paraId="0E146F76"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1EA2C669" w14:textId="77777777" w:rsidR="00022E22" w:rsidRDefault="00022E22" w:rsidP="00022E22">
            <w:pPr>
              <w:spacing w:before="60"/>
              <w:rPr>
                <w:b/>
                <w:szCs w:val="18"/>
                <w:lang w:val="pt-BR"/>
              </w:rPr>
            </w:pPr>
            <w:r>
              <w:rPr>
                <w:b/>
                <w:szCs w:val="18"/>
                <w:lang w:val="pt-BR"/>
              </w:rPr>
              <w:t>Energie electrica</w:t>
            </w:r>
          </w:p>
        </w:tc>
        <w:tc>
          <w:tcPr>
            <w:tcW w:w="2176" w:type="dxa"/>
            <w:tcBorders>
              <w:top w:val="single" w:sz="4" w:space="0" w:color="auto"/>
              <w:left w:val="single" w:sz="4" w:space="0" w:color="auto"/>
              <w:bottom w:val="single" w:sz="4" w:space="0" w:color="auto"/>
              <w:right w:val="single" w:sz="4" w:space="0" w:color="auto"/>
            </w:tcBorders>
          </w:tcPr>
          <w:p w14:paraId="65A2669C" w14:textId="77777777" w:rsidR="00022E22" w:rsidRPr="005D6E8E" w:rsidRDefault="00022E22" w:rsidP="00022E22">
            <w:pPr>
              <w:spacing w:before="60"/>
              <w:ind w:left="0"/>
              <w:jc w:val="left"/>
              <w:rPr>
                <w:szCs w:val="18"/>
                <w:lang w:val="it-IT"/>
              </w:rPr>
            </w:pPr>
            <w:r w:rsidRPr="005D6E8E">
              <w:rPr>
                <w:szCs w:val="18"/>
                <w:lang w:val="it-IT"/>
              </w:rPr>
              <w:t>Iluminat interior si exterior; functionare motoare linii furajare</w:t>
            </w:r>
            <w:r>
              <w:rPr>
                <w:szCs w:val="18"/>
                <w:lang w:val="it-IT"/>
              </w:rPr>
              <w:t>, electropompe si ventilatoare</w:t>
            </w:r>
          </w:p>
        </w:tc>
        <w:tc>
          <w:tcPr>
            <w:tcW w:w="1669" w:type="dxa"/>
            <w:tcBorders>
              <w:top w:val="single" w:sz="4" w:space="0" w:color="auto"/>
              <w:left w:val="single" w:sz="4" w:space="0" w:color="auto"/>
              <w:bottom w:val="single" w:sz="4" w:space="0" w:color="auto"/>
              <w:right w:val="single" w:sz="4" w:space="0" w:color="auto"/>
            </w:tcBorders>
          </w:tcPr>
          <w:p w14:paraId="22475EEB" w14:textId="77777777" w:rsidR="00022E22" w:rsidRDefault="00022E22" w:rsidP="00022E22">
            <w:pPr>
              <w:spacing w:before="60"/>
              <w:rPr>
                <w:szCs w:val="18"/>
                <w:lang w:val="pt-BR"/>
              </w:rPr>
            </w:pPr>
          </w:p>
        </w:tc>
        <w:tc>
          <w:tcPr>
            <w:tcW w:w="2140" w:type="dxa"/>
            <w:tcBorders>
              <w:top w:val="single" w:sz="4" w:space="0" w:color="auto"/>
              <w:left w:val="single" w:sz="4" w:space="0" w:color="auto"/>
              <w:bottom w:val="single" w:sz="4" w:space="0" w:color="auto"/>
              <w:right w:val="single" w:sz="4" w:space="0" w:color="auto"/>
            </w:tcBorders>
          </w:tcPr>
          <w:p w14:paraId="27111498" w14:textId="77777777" w:rsidR="00022E22" w:rsidRDefault="00022E22" w:rsidP="00022E22">
            <w:pPr>
              <w:spacing w:before="60"/>
              <w:rPr>
                <w:szCs w:val="18"/>
                <w:lang w:val="pt-BR"/>
              </w:rPr>
            </w:pPr>
            <w:r w:rsidRPr="00C24EC0">
              <w:rPr>
                <w:b/>
                <w:lang w:eastAsia="ro-RO"/>
              </w:rPr>
              <w:t>215</w:t>
            </w:r>
            <w:r w:rsidRPr="00C24EC0">
              <w:rPr>
                <w:lang w:eastAsia="ro-RO"/>
              </w:rPr>
              <w:t xml:space="preserve"> </w:t>
            </w:r>
            <w:r w:rsidRPr="00C24EC0">
              <w:rPr>
                <w:b/>
                <w:bCs/>
                <w:szCs w:val="28"/>
                <w:lang w:val="it-IT"/>
              </w:rPr>
              <w:t>MWh/an</w:t>
            </w:r>
          </w:p>
        </w:tc>
        <w:tc>
          <w:tcPr>
            <w:tcW w:w="1451" w:type="dxa"/>
            <w:tcBorders>
              <w:top w:val="single" w:sz="4" w:space="0" w:color="auto"/>
              <w:left w:val="single" w:sz="4" w:space="0" w:color="auto"/>
              <w:bottom w:val="single" w:sz="4" w:space="0" w:color="auto"/>
              <w:right w:val="single" w:sz="4" w:space="0" w:color="auto"/>
            </w:tcBorders>
          </w:tcPr>
          <w:p w14:paraId="554FE009" w14:textId="77777777" w:rsidR="00022E22" w:rsidRDefault="00022E22" w:rsidP="00022E22">
            <w:pPr>
              <w:spacing w:before="60"/>
              <w:rPr>
                <w:szCs w:val="18"/>
                <w:lang w:val="pt-BR"/>
              </w:rPr>
            </w:pPr>
            <w:r>
              <w:rPr>
                <w:szCs w:val="18"/>
                <w:lang w:val="pt-BR"/>
              </w:rPr>
              <w:t>-</w:t>
            </w:r>
          </w:p>
        </w:tc>
        <w:tc>
          <w:tcPr>
            <w:tcW w:w="2626" w:type="dxa"/>
            <w:tcBorders>
              <w:top w:val="single" w:sz="4" w:space="0" w:color="auto"/>
              <w:left w:val="single" w:sz="4" w:space="0" w:color="auto"/>
              <w:bottom w:val="single" w:sz="4" w:space="0" w:color="auto"/>
              <w:right w:val="single" w:sz="4" w:space="0" w:color="auto"/>
            </w:tcBorders>
          </w:tcPr>
          <w:p w14:paraId="7452AAC8" w14:textId="77777777" w:rsidR="00022E22" w:rsidRPr="005D6E8E" w:rsidRDefault="00022E22" w:rsidP="00022E22">
            <w:pPr>
              <w:spacing w:before="60"/>
              <w:ind w:left="0"/>
              <w:jc w:val="left"/>
              <w:rPr>
                <w:szCs w:val="18"/>
                <w:lang w:val="pt-BR"/>
              </w:rPr>
            </w:pPr>
            <w:r w:rsidRPr="005D6E8E">
              <w:rPr>
                <w:szCs w:val="18"/>
                <w:lang w:val="pt-BR"/>
              </w:rPr>
              <w:t xml:space="preserve">Se preia din SEN pe baza de contract, prin post TRAFO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26EC1FB" w14:textId="77777777" w:rsidR="00022E22" w:rsidRDefault="00022E22" w:rsidP="00022E22">
            <w:pPr>
              <w:spacing w:before="60"/>
              <w:ind w:left="0"/>
              <w:jc w:val="left"/>
              <w:rPr>
                <w:szCs w:val="18"/>
                <w:lang w:val="pt-BR"/>
              </w:rPr>
            </w:pPr>
            <w:r>
              <w:rPr>
                <w:szCs w:val="18"/>
                <w:lang w:val="pt-BR"/>
              </w:rPr>
              <w:t xml:space="preserve">Uleiul de transformator nu contine PCB. </w:t>
            </w:r>
          </w:p>
        </w:tc>
      </w:tr>
      <w:tr w:rsidR="00022E22" w14:paraId="6D8558F0" w14:textId="77777777" w:rsidTr="00022E22">
        <w:trPr>
          <w:trHeight w:val="349"/>
          <w:jc w:val="center"/>
        </w:trPr>
        <w:tc>
          <w:tcPr>
            <w:tcW w:w="13432" w:type="dxa"/>
            <w:gridSpan w:val="7"/>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E6E6E6"/>
          </w:tcPr>
          <w:p w14:paraId="4104BAF6" w14:textId="77777777" w:rsidR="00022E22" w:rsidRPr="005A59EF" w:rsidRDefault="00022E22" w:rsidP="00022E22">
            <w:pPr>
              <w:spacing w:before="60"/>
              <w:jc w:val="center"/>
              <w:rPr>
                <w:b/>
                <w:szCs w:val="18"/>
                <w:lang w:val="it-IT"/>
              </w:rPr>
            </w:pPr>
            <w:r w:rsidRPr="005A59EF">
              <w:rPr>
                <w:b/>
                <w:szCs w:val="18"/>
                <w:lang w:val="it-IT"/>
              </w:rPr>
              <w:t>Combustibili</w:t>
            </w:r>
          </w:p>
        </w:tc>
      </w:tr>
      <w:tr w:rsidR="00022E22" w14:paraId="1F44084D"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2FB1ECC5" w14:textId="77777777" w:rsidR="00022E22" w:rsidRDefault="00022E22" w:rsidP="00022E22">
            <w:pPr>
              <w:spacing w:before="60"/>
              <w:rPr>
                <w:b/>
                <w:szCs w:val="18"/>
                <w:lang w:val="pt-BR"/>
              </w:rPr>
            </w:pPr>
            <w:r>
              <w:rPr>
                <w:b/>
                <w:szCs w:val="18"/>
                <w:lang w:val="pt-BR"/>
              </w:rPr>
              <w:t>GPL</w:t>
            </w:r>
          </w:p>
        </w:tc>
        <w:tc>
          <w:tcPr>
            <w:tcW w:w="2176" w:type="dxa"/>
            <w:tcBorders>
              <w:top w:val="single" w:sz="4" w:space="0" w:color="auto"/>
              <w:left w:val="single" w:sz="4" w:space="0" w:color="auto"/>
              <w:bottom w:val="single" w:sz="4" w:space="0" w:color="auto"/>
              <w:right w:val="single" w:sz="4" w:space="0" w:color="auto"/>
            </w:tcBorders>
          </w:tcPr>
          <w:p w14:paraId="57D50586" w14:textId="77777777" w:rsidR="00022E22" w:rsidRPr="005D6E8E" w:rsidRDefault="00022E22" w:rsidP="00022E22">
            <w:pPr>
              <w:spacing w:before="60"/>
              <w:ind w:left="0"/>
              <w:jc w:val="left"/>
              <w:rPr>
                <w:szCs w:val="18"/>
                <w:lang w:val="it-IT"/>
              </w:rPr>
            </w:pPr>
            <w:r w:rsidRPr="005D6E8E">
              <w:rPr>
                <w:szCs w:val="18"/>
                <w:lang w:val="it-IT"/>
              </w:rPr>
              <w:t>1.Incinerare cadavre</w:t>
            </w:r>
            <w:r>
              <w:rPr>
                <w:szCs w:val="18"/>
                <w:lang w:val="it-IT"/>
              </w:rPr>
              <w:t xml:space="preserve">    </w:t>
            </w:r>
            <w:r w:rsidRPr="005D6E8E">
              <w:rPr>
                <w:szCs w:val="18"/>
                <w:lang w:val="it-IT"/>
              </w:rPr>
              <w:t>2. Incalzire hale</w:t>
            </w:r>
            <w:r>
              <w:rPr>
                <w:szCs w:val="18"/>
                <w:lang w:val="it-IT"/>
              </w:rPr>
              <w:t xml:space="preserve">           </w:t>
            </w:r>
            <w:r w:rsidRPr="005D6E8E">
              <w:rPr>
                <w:szCs w:val="18"/>
                <w:lang w:val="it-IT"/>
              </w:rPr>
              <w:t>3. Filtru sanitar, incalzire, preparare apa calda menajera</w:t>
            </w:r>
          </w:p>
        </w:tc>
        <w:tc>
          <w:tcPr>
            <w:tcW w:w="1669" w:type="dxa"/>
            <w:tcBorders>
              <w:top w:val="single" w:sz="4" w:space="0" w:color="auto"/>
              <w:left w:val="single" w:sz="4" w:space="0" w:color="auto"/>
              <w:bottom w:val="single" w:sz="4" w:space="0" w:color="auto"/>
              <w:right w:val="single" w:sz="4" w:space="0" w:color="auto"/>
            </w:tcBorders>
          </w:tcPr>
          <w:p w14:paraId="2241DC38"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4" w:space="0" w:color="auto"/>
              <w:right w:val="single" w:sz="4" w:space="0" w:color="auto"/>
            </w:tcBorders>
          </w:tcPr>
          <w:p w14:paraId="53AA1175" w14:textId="77777777" w:rsidR="00022E22" w:rsidRPr="00C24EC0" w:rsidRDefault="00022E22" w:rsidP="00022E22">
            <w:pPr>
              <w:spacing w:before="60"/>
              <w:rPr>
                <w:szCs w:val="18"/>
                <w:lang w:val="it-IT"/>
              </w:rPr>
            </w:pPr>
            <w:r w:rsidRPr="00C24EC0">
              <w:rPr>
                <w:b/>
                <w:iCs/>
                <w:lang w:eastAsia="ro-RO"/>
              </w:rPr>
              <w:t>125</w:t>
            </w:r>
            <w:r w:rsidRPr="00C24EC0">
              <w:rPr>
                <w:b/>
                <w:szCs w:val="18"/>
                <w:lang w:val="it-IT"/>
              </w:rPr>
              <w:t xml:space="preserve">  mc/an</w:t>
            </w:r>
          </w:p>
        </w:tc>
        <w:tc>
          <w:tcPr>
            <w:tcW w:w="1451" w:type="dxa"/>
            <w:tcBorders>
              <w:top w:val="single" w:sz="4" w:space="0" w:color="auto"/>
              <w:left w:val="single" w:sz="4" w:space="0" w:color="auto"/>
              <w:bottom w:val="single" w:sz="4" w:space="0" w:color="auto"/>
              <w:right w:val="single" w:sz="4" w:space="0" w:color="auto"/>
            </w:tcBorders>
          </w:tcPr>
          <w:p w14:paraId="3E6C896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4" w:space="0" w:color="auto"/>
              <w:right w:val="single" w:sz="4" w:space="0" w:color="auto"/>
            </w:tcBorders>
          </w:tcPr>
          <w:p w14:paraId="64E0DEDB" w14:textId="77777777" w:rsidR="00022E22" w:rsidRDefault="00022E22" w:rsidP="00022E22">
            <w:pPr>
              <w:spacing w:before="60"/>
              <w:ind w:left="0"/>
              <w:jc w:val="left"/>
              <w:rPr>
                <w:szCs w:val="18"/>
                <w:lang w:val="it-IT"/>
              </w:rPr>
            </w:pPr>
            <w:r w:rsidRPr="00F24D79">
              <w:rPr>
                <w:szCs w:val="18"/>
                <w:lang w:val="it-IT"/>
              </w:rPr>
              <w:t xml:space="preserve">Rezervoare </w:t>
            </w:r>
            <w:r w:rsidRPr="008274FB">
              <w:rPr>
                <w:szCs w:val="18"/>
                <w:lang w:val="it-IT"/>
              </w:rPr>
              <w:t>4</w:t>
            </w:r>
            <w:r w:rsidRPr="00F24D79">
              <w:rPr>
                <w:color w:val="FF0000"/>
                <w:szCs w:val="18"/>
                <w:lang w:val="it-IT"/>
              </w:rPr>
              <w:t xml:space="preserve"> </w:t>
            </w:r>
            <w:r w:rsidRPr="006B0D32">
              <w:rPr>
                <w:szCs w:val="18"/>
                <w:lang w:val="it-IT"/>
              </w:rPr>
              <w:t>x 5.000 l,</w:t>
            </w:r>
            <w:r>
              <w:rPr>
                <w:szCs w:val="18"/>
                <w:lang w:val="it-IT"/>
              </w:rPr>
              <w:t xml:space="preserve"> montate in conformitate cu normele specifice pe platforme betonate si ingradite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1D2639B" w14:textId="77777777" w:rsidR="00022E22" w:rsidRDefault="00022E22" w:rsidP="00022E22">
            <w:pPr>
              <w:spacing w:before="60"/>
              <w:jc w:val="center"/>
              <w:rPr>
                <w:szCs w:val="18"/>
                <w:lang w:val="it-IT"/>
              </w:rPr>
            </w:pPr>
            <w:r>
              <w:rPr>
                <w:szCs w:val="18"/>
                <w:lang w:val="it-IT"/>
              </w:rPr>
              <w:t>DA</w:t>
            </w:r>
          </w:p>
        </w:tc>
      </w:tr>
      <w:tr w:rsidR="00022E22" w14:paraId="5DA9BB01" w14:textId="77777777" w:rsidTr="00022E22">
        <w:trPr>
          <w:trHeight w:val="562"/>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FFF4765" w14:textId="77777777" w:rsidR="00022E22" w:rsidRDefault="00022E22" w:rsidP="00022E22">
            <w:pPr>
              <w:spacing w:before="60"/>
              <w:rPr>
                <w:b/>
                <w:szCs w:val="18"/>
                <w:lang w:val="pt-BR"/>
              </w:rPr>
            </w:pPr>
            <w:r>
              <w:rPr>
                <w:b/>
                <w:szCs w:val="18"/>
                <w:lang w:val="pt-BR"/>
              </w:rPr>
              <w:t>Motorina</w:t>
            </w:r>
          </w:p>
        </w:tc>
        <w:tc>
          <w:tcPr>
            <w:tcW w:w="2176" w:type="dxa"/>
            <w:tcBorders>
              <w:top w:val="single" w:sz="4" w:space="0" w:color="auto"/>
              <w:left w:val="single" w:sz="4" w:space="0" w:color="auto"/>
              <w:bottom w:val="single" w:sz="18" w:space="0" w:color="76923C" w:themeColor="accent3" w:themeShade="BF"/>
              <w:right w:val="single" w:sz="4" w:space="0" w:color="auto"/>
            </w:tcBorders>
          </w:tcPr>
          <w:p w14:paraId="4F62A3DD" w14:textId="7AA423EB" w:rsidR="00022E22" w:rsidRPr="00F6036B" w:rsidRDefault="00022E22" w:rsidP="003D3DED">
            <w:pPr>
              <w:spacing w:before="60"/>
              <w:ind w:left="0"/>
              <w:jc w:val="left"/>
              <w:rPr>
                <w:szCs w:val="18"/>
                <w:highlight w:val="yellow"/>
                <w:lang w:val="it-IT"/>
              </w:rPr>
            </w:pPr>
            <w:r w:rsidRPr="006B0D32">
              <w:rPr>
                <w:szCs w:val="18"/>
                <w:lang w:val="it-IT"/>
              </w:rPr>
              <w:t xml:space="preserve">Grup electrogen </w:t>
            </w:r>
            <w:r w:rsidRPr="006B0D32">
              <w:rPr>
                <w:szCs w:val="28"/>
                <w:lang w:val="it-IT"/>
              </w:rPr>
              <w:t xml:space="preserve">model </w:t>
            </w:r>
            <w:r w:rsidRPr="00810E1A">
              <w:rPr>
                <w:szCs w:val="28"/>
                <w:lang w:val="it-IT"/>
              </w:rPr>
              <w:t>GEP 88</w:t>
            </w:r>
            <w:r w:rsidR="003D3DED">
              <w:rPr>
                <w:szCs w:val="28"/>
                <w:lang w:val="it-IT"/>
              </w:rPr>
              <w:t xml:space="preserve"> KVA</w:t>
            </w:r>
          </w:p>
        </w:tc>
        <w:tc>
          <w:tcPr>
            <w:tcW w:w="1669" w:type="dxa"/>
            <w:tcBorders>
              <w:top w:val="single" w:sz="4" w:space="0" w:color="auto"/>
              <w:left w:val="single" w:sz="4" w:space="0" w:color="auto"/>
              <w:bottom w:val="single" w:sz="18" w:space="0" w:color="76923C" w:themeColor="accent3" w:themeShade="BF"/>
              <w:right w:val="single" w:sz="4" w:space="0" w:color="auto"/>
            </w:tcBorders>
          </w:tcPr>
          <w:p w14:paraId="16353BA4"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18" w:space="0" w:color="76923C" w:themeColor="accent3" w:themeShade="BF"/>
              <w:right w:val="single" w:sz="4" w:space="0" w:color="auto"/>
            </w:tcBorders>
          </w:tcPr>
          <w:p w14:paraId="133DBAB4" w14:textId="77777777" w:rsidR="00022E22" w:rsidRPr="00C24EC0" w:rsidRDefault="00022E22" w:rsidP="00022E22">
            <w:pPr>
              <w:spacing w:before="60"/>
              <w:ind w:left="0"/>
              <w:jc w:val="left"/>
              <w:rPr>
                <w:b/>
                <w:bCs/>
                <w:szCs w:val="18"/>
                <w:lang w:val="it-IT"/>
              </w:rPr>
            </w:pPr>
            <w:r w:rsidRPr="00C24EC0">
              <w:rPr>
                <w:b/>
                <w:bCs/>
                <w:szCs w:val="28"/>
              </w:rPr>
              <w:t xml:space="preserve">         800 l/an</w:t>
            </w:r>
          </w:p>
        </w:tc>
        <w:tc>
          <w:tcPr>
            <w:tcW w:w="1451" w:type="dxa"/>
            <w:tcBorders>
              <w:top w:val="single" w:sz="4" w:space="0" w:color="auto"/>
              <w:left w:val="single" w:sz="4" w:space="0" w:color="auto"/>
              <w:bottom w:val="single" w:sz="18" w:space="0" w:color="76923C" w:themeColor="accent3" w:themeShade="BF"/>
              <w:right w:val="single" w:sz="4" w:space="0" w:color="auto"/>
            </w:tcBorders>
          </w:tcPr>
          <w:p w14:paraId="423040B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18" w:space="0" w:color="76923C" w:themeColor="accent3" w:themeShade="BF"/>
              <w:right w:val="single" w:sz="4" w:space="0" w:color="auto"/>
            </w:tcBorders>
          </w:tcPr>
          <w:p w14:paraId="50307916" w14:textId="77777777" w:rsidR="00022E22" w:rsidRPr="005D6E8E" w:rsidRDefault="00022E22" w:rsidP="00022E22">
            <w:pPr>
              <w:ind w:left="0"/>
              <w:jc w:val="left"/>
              <w:rPr>
                <w:lang w:val="it-IT"/>
              </w:rPr>
            </w:pPr>
            <w:r w:rsidRPr="005D6E8E">
              <w:rPr>
                <w:lang w:val="it-IT"/>
              </w:rPr>
              <w:t>Rezervor grup electrogen: V=2</w:t>
            </w:r>
            <w:r>
              <w:rPr>
                <w:lang w:val="it-IT"/>
              </w:rPr>
              <w:t>2</w:t>
            </w:r>
            <w:r w:rsidRPr="005D6E8E">
              <w:rPr>
                <w:lang w:val="it-IT"/>
              </w:rPr>
              <w:t>0 l</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tcPr>
          <w:p w14:paraId="6EA22671" w14:textId="77777777" w:rsidR="00022E22" w:rsidRPr="005D6E8E" w:rsidRDefault="00022E22" w:rsidP="00022E22">
            <w:pPr>
              <w:spacing w:before="60"/>
              <w:jc w:val="center"/>
              <w:rPr>
                <w:szCs w:val="18"/>
                <w:lang w:val="it-IT"/>
              </w:rPr>
            </w:pPr>
            <w:r>
              <w:rPr>
                <w:szCs w:val="18"/>
                <w:lang w:val="it-IT"/>
              </w:rPr>
              <w:t>DA</w:t>
            </w:r>
          </w:p>
        </w:tc>
      </w:tr>
    </w:tbl>
    <w:p w14:paraId="5377FC3D" w14:textId="77777777" w:rsidR="00022E22" w:rsidRDefault="00022E22" w:rsidP="00022E22">
      <w:pPr>
        <w:pStyle w:val="Legend"/>
      </w:pPr>
    </w:p>
    <w:p w14:paraId="3D14990F" w14:textId="114D80D6" w:rsidR="00022E22" w:rsidRPr="009753BC" w:rsidRDefault="00022E22" w:rsidP="00022E22">
      <w:pPr>
        <w:pStyle w:val="Legend"/>
        <w:ind w:left="720" w:firstLine="720"/>
      </w:pPr>
      <w:bookmarkStart w:id="61" w:name="_Toc489013089"/>
      <w:bookmarkStart w:id="62" w:name="_Toc532218668"/>
      <w:r>
        <w:t xml:space="preserve">Tabel </w:t>
      </w:r>
      <w:r>
        <w:fldChar w:fldCharType="begin"/>
      </w:r>
      <w:r>
        <w:instrText xml:space="preserve"> SEQ Tabel \* ARABIC </w:instrText>
      </w:r>
      <w:r>
        <w:fldChar w:fldCharType="separate"/>
      </w:r>
      <w:r w:rsidR="00735A9B">
        <w:rPr>
          <w:noProof/>
        </w:rPr>
        <w:t>8</w:t>
      </w:r>
      <w:r>
        <w:fldChar w:fldCharType="end"/>
      </w:r>
      <w:r>
        <w:t xml:space="preserve">: </w:t>
      </w:r>
      <w:r w:rsidRPr="009753BC">
        <w:t>Materii prime</w:t>
      </w:r>
      <w:r>
        <w:t>/ materiale</w:t>
      </w:r>
      <w:r w:rsidRPr="009753BC">
        <w:t xml:space="preserve"> utilizate in activitati auxiliare</w:t>
      </w:r>
      <w:bookmarkEnd w:id="61"/>
      <w:bookmarkEnd w:id="62"/>
    </w:p>
    <w:tbl>
      <w:tblPr>
        <w:tblpPr w:leftFromText="180" w:rightFromText="180" w:vertAnchor="text" w:tblpXSpec="center" w:tblpY="1"/>
        <w:tblOverlap w:val="never"/>
        <w:tblW w:w="13086"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4A0" w:firstRow="1" w:lastRow="0" w:firstColumn="1" w:lastColumn="0" w:noHBand="0" w:noVBand="1"/>
      </w:tblPr>
      <w:tblGrid>
        <w:gridCol w:w="738"/>
        <w:gridCol w:w="4498"/>
        <w:gridCol w:w="1802"/>
        <w:gridCol w:w="3906"/>
        <w:gridCol w:w="2142"/>
      </w:tblGrid>
      <w:tr w:rsidR="00022E22" w:rsidRPr="00041279" w14:paraId="5753AFF5" w14:textId="77777777" w:rsidTr="00022E22">
        <w:trPr>
          <w:tblHeader/>
        </w:trPr>
        <w:tc>
          <w:tcPr>
            <w:tcW w:w="73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5A40B9AD" w14:textId="77777777" w:rsidR="00022E22" w:rsidRPr="00D74D52" w:rsidRDefault="00022E22" w:rsidP="00022E22">
            <w:pPr>
              <w:spacing w:after="0"/>
              <w:ind w:left="-72" w:right="-108"/>
              <w:jc w:val="center"/>
              <w:rPr>
                <w:b/>
                <w:lang w:eastAsia="ro-RO"/>
              </w:rPr>
            </w:pPr>
            <w:r w:rsidRPr="00D74D52">
              <w:rPr>
                <w:b/>
                <w:lang w:eastAsia="ro-RO"/>
              </w:rPr>
              <w:t>Nr. crt.</w:t>
            </w:r>
          </w:p>
        </w:tc>
        <w:tc>
          <w:tcPr>
            <w:tcW w:w="449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00200AE7" w14:textId="77777777" w:rsidR="00022E22" w:rsidRPr="00D74D52" w:rsidRDefault="00022E22" w:rsidP="00022E22">
            <w:pPr>
              <w:spacing w:after="0"/>
              <w:jc w:val="center"/>
              <w:rPr>
                <w:b/>
                <w:lang w:eastAsia="ro-RO"/>
              </w:rPr>
            </w:pPr>
            <w:r w:rsidRPr="00D74D52">
              <w:rPr>
                <w:b/>
                <w:lang w:eastAsia="ro-RO"/>
              </w:rPr>
              <w:t>Denumire materii prime / auxiliare</w:t>
            </w:r>
          </w:p>
        </w:tc>
        <w:tc>
          <w:tcPr>
            <w:tcW w:w="180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684EE65B"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Cantitate maxima,</w:t>
            </w:r>
          </w:p>
          <w:p w14:paraId="35E811DE"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u.m. /an</w:t>
            </w:r>
          </w:p>
        </w:tc>
        <w:tc>
          <w:tcPr>
            <w:tcW w:w="3906"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3024D96" w14:textId="77777777" w:rsidR="00022E22" w:rsidRPr="00D74D52" w:rsidRDefault="00022E22" w:rsidP="00022E22">
            <w:pPr>
              <w:spacing w:after="0"/>
              <w:jc w:val="center"/>
              <w:rPr>
                <w:b/>
                <w:lang w:eastAsia="ro-RO"/>
              </w:rPr>
            </w:pPr>
            <w:r w:rsidRPr="00D74D52">
              <w:rPr>
                <w:b/>
                <w:bCs/>
                <w:lang w:eastAsia="ro-RO"/>
              </w:rPr>
              <w:t>Mod de ambalare</w:t>
            </w:r>
          </w:p>
        </w:tc>
        <w:tc>
          <w:tcPr>
            <w:tcW w:w="214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A674876" w14:textId="77777777" w:rsidR="00022E22" w:rsidRPr="00D74D52" w:rsidRDefault="00022E22" w:rsidP="00022E22">
            <w:pPr>
              <w:spacing w:after="0"/>
              <w:ind w:right="-16" w:hanging="90"/>
              <w:jc w:val="center"/>
              <w:rPr>
                <w:b/>
                <w:lang w:eastAsia="ro-RO"/>
              </w:rPr>
            </w:pPr>
            <w:r w:rsidRPr="00D74D52">
              <w:rPr>
                <w:b/>
                <w:bCs/>
                <w:lang w:eastAsia="ro-RO"/>
              </w:rPr>
              <w:t>Mod de depozitare</w:t>
            </w:r>
          </w:p>
        </w:tc>
      </w:tr>
      <w:tr w:rsidR="00022E22" w:rsidRPr="00041279" w14:paraId="414AC915" w14:textId="77777777" w:rsidTr="00022E22">
        <w:tc>
          <w:tcPr>
            <w:tcW w:w="13086" w:type="dxa"/>
            <w:gridSpan w:val="5"/>
            <w:tcBorders>
              <w:top w:val="single" w:sz="18" w:space="0" w:color="76923C" w:themeColor="accent3" w:themeShade="BF"/>
            </w:tcBorders>
          </w:tcPr>
          <w:p w14:paraId="409222B8" w14:textId="77777777" w:rsidR="00022E22" w:rsidRPr="00D74D52" w:rsidRDefault="00022E22" w:rsidP="00022E22">
            <w:pPr>
              <w:spacing w:after="0"/>
              <w:ind w:right="-16" w:hanging="90"/>
              <w:jc w:val="center"/>
              <w:rPr>
                <w:b/>
                <w:bCs/>
                <w:lang w:eastAsia="ro-RO"/>
              </w:rPr>
            </w:pPr>
            <w:r w:rsidRPr="00D74D52">
              <w:rPr>
                <w:b/>
                <w:bCs/>
                <w:lang w:eastAsia="ro-RO"/>
              </w:rPr>
              <w:t>Produse uz veterinar, uz DDD si asternut absorbant</w:t>
            </w:r>
          </w:p>
        </w:tc>
      </w:tr>
      <w:tr w:rsidR="00022E22" w:rsidRPr="00041279" w14:paraId="6DCEB83F" w14:textId="77777777" w:rsidTr="00022E22">
        <w:trPr>
          <w:trHeight w:val="395"/>
        </w:trPr>
        <w:tc>
          <w:tcPr>
            <w:tcW w:w="738" w:type="dxa"/>
            <w:vMerge w:val="restart"/>
          </w:tcPr>
          <w:p w14:paraId="6D10F51B" w14:textId="77777777" w:rsidR="00022E22" w:rsidRPr="00D74D52" w:rsidRDefault="00022E22" w:rsidP="00022E22">
            <w:pPr>
              <w:spacing w:after="0"/>
              <w:ind w:left="-72" w:right="-108"/>
              <w:jc w:val="center"/>
              <w:rPr>
                <w:color w:val="FF0000"/>
                <w:lang w:eastAsia="ro-RO"/>
              </w:rPr>
            </w:pPr>
            <w:r w:rsidRPr="00D74D52">
              <w:rPr>
                <w:lang w:eastAsia="ro-RO"/>
              </w:rPr>
              <w:t>1</w:t>
            </w:r>
          </w:p>
        </w:tc>
        <w:tc>
          <w:tcPr>
            <w:tcW w:w="10206" w:type="dxa"/>
            <w:gridSpan w:val="3"/>
          </w:tcPr>
          <w:p w14:paraId="3E97FBC7" w14:textId="77777777" w:rsidR="00022E22" w:rsidRPr="00D74D52" w:rsidRDefault="00022E22" w:rsidP="00022E22">
            <w:pPr>
              <w:spacing w:after="0"/>
              <w:rPr>
                <w:bCs/>
                <w:i/>
                <w:lang w:eastAsia="ro-RO"/>
              </w:rPr>
            </w:pPr>
            <w:r w:rsidRPr="00D74D52">
              <w:t xml:space="preserve">Produse uz veterinar: medicamente/ antibiotice, vaccinuri </w:t>
            </w:r>
          </w:p>
        </w:tc>
        <w:tc>
          <w:tcPr>
            <w:tcW w:w="2142" w:type="dxa"/>
            <w:vMerge w:val="restart"/>
          </w:tcPr>
          <w:p w14:paraId="67A2DB94" w14:textId="77777777" w:rsidR="00022E22" w:rsidRPr="00D74D52" w:rsidRDefault="00022E22" w:rsidP="00022E22">
            <w:pPr>
              <w:spacing w:after="0"/>
              <w:ind w:left="-90" w:right="-16"/>
              <w:jc w:val="left"/>
              <w:rPr>
                <w:color w:val="FF0000"/>
                <w:lang w:eastAsia="ro-RO"/>
              </w:rPr>
            </w:pPr>
            <w:r w:rsidRPr="00D74D52">
              <w:rPr>
                <w:b/>
                <w:lang w:eastAsia="ro-RO"/>
              </w:rPr>
              <w:t xml:space="preserve"> </w:t>
            </w:r>
            <w:r w:rsidRPr="00D74D52">
              <w:rPr>
                <w:lang w:eastAsia="ro-RO"/>
              </w:rPr>
              <w:t>-in magazia de medicamente a fermei</w:t>
            </w:r>
          </w:p>
        </w:tc>
      </w:tr>
      <w:tr w:rsidR="00022E22" w:rsidRPr="00041279" w14:paraId="22F3EF28" w14:textId="77777777" w:rsidTr="00022E22">
        <w:trPr>
          <w:trHeight w:val="252"/>
        </w:trPr>
        <w:tc>
          <w:tcPr>
            <w:tcW w:w="738" w:type="dxa"/>
            <w:vMerge/>
          </w:tcPr>
          <w:p w14:paraId="2E7F2FEA" w14:textId="77777777" w:rsidR="00022E22" w:rsidRPr="00D74D52" w:rsidRDefault="00022E22" w:rsidP="00022E22">
            <w:pPr>
              <w:spacing w:after="0"/>
              <w:ind w:left="-72" w:right="-108"/>
              <w:jc w:val="center"/>
              <w:rPr>
                <w:i/>
                <w:color w:val="FF0000"/>
                <w:lang w:eastAsia="ro-RO"/>
              </w:rPr>
            </w:pPr>
          </w:p>
        </w:tc>
        <w:tc>
          <w:tcPr>
            <w:tcW w:w="4498" w:type="dxa"/>
          </w:tcPr>
          <w:p w14:paraId="605DF48E" w14:textId="77777777" w:rsidR="00022E22" w:rsidRPr="00D74D52" w:rsidRDefault="00022E22" w:rsidP="00022E22">
            <w:pPr>
              <w:spacing w:after="0"/>
              <w:ind w:left="0"/>
              <w:rPr>
                <w:lang w:eastAsia="ro-RO"/>
              </w:rPr>
            </w:pPr>
            <w:r w:rsidRPr="00D74D52">
              <w:rPr>
                <w:lang w:eastAsia="ro-RO"/>
              </w:rPr>
              <w:t>- flacoane injectabile</w:t>
            </w:r>
          </w:p>
          <w:p w14:paraId="0F7BCF8B" w14:textId="77777777" w:rsidR="00022E22" w:rsidRPr="00D74D52" w:rsidRDefault="00022E22" w:rsidP="00022E22">
            <w:pPr>
              <w:spacing w:after="0"/>
              <w:ind w:right="-108"/>
            </w:pPr>
          </w:p>
        </w:tc>
        <w:tc>
          <w:tcPr>
            <w:tcW w:w="1802" w:type="dxa"/>
          </w:tcPr>
          <w:p w14:paraId="1BD5C6D0" w14:textId="77777777" w:rsidR="00022E22" w:rsidRPr="00D74D52" w:rsidRDefault="00022E22" w:rsidP="00022E22">
            <w:pPr>
              <w:spacing w:after="0"/>
              <w:ind w:left="0" w:right="-108"/>
              <w:rPr>
                <w:lang w:eastAsia="ro-RO"/>
              </w:rPr>
            </w:pPr>
            <w:r w:rsidRPr="00D74D52">
              <w:rPr>
                <w:iCs/>
                <w:lang w:eastAsia="ro-RO"/>
              </w:rPr>
              <w:t>3.</w:t>
            </w:r>
            <w:r>
              <w:rPr>
                <w:iCs/>
                <w:lang w:eastAsia="ro-RO"/>
              </w:rPr>
              <w:t>500</w:t>
            </w:r>
            <w:r w:rsidRPr="00D74D52">
              <w:rPr>
                <w:iCs/>
                <w:lang w:eastAsia="ro-RO"/>
              </w:rPr>
              <w:t xml:space="preserve"> </w:t>
            </w:r>
            <w:r w:rsidRPr="00D74D52">
              <w:rPr>
                <w:lang w:eastAsia="ro-RO"/>
              </w:rPr>
              <w:t>flacoane</w:t>
            </w:r>
          </w:p>
          <w:p w14:paraId="7338DFB1" w14:textId="77777777" w:rsidR="00022E22" w:rsidRPr="00D74D52" w:rsidRDefault="00022E22" w:rsidP="00022E22">
            <w:pPr>
              <w:spacing w:after="0"/>
              <w:rPr>
                <w:lang w:eastAsia="ro-RO"/>
              </w:rPr>
            </w:pPr>
          </w:p>
        </w:tc>
        <w:tc>
          <w:tcPr>
            <w:tcW w:w="3906" w:type="dxa"/>
          </w:tcPr>
          <w:p w14:paraId="67EA8A1A" w14:textId="77777777" w:rsidR="00022E22" w:rsidRPr="00D74D52" w:rsidRDefault="00022E22" w:rsidP="00022E22">
            <w:pPr>
              <w:spacing w:after="0"/>
              <w:ind w:left="0"/>
            </w:pPr>
            <w:r w:rsidRPr="00D74D52">
              <w:t>in ambalaje originale: flacoane de 50 ml; 100 ml; 250 ml</w:t>
            </w:r>
          </w:p>
        </w:tc>
        <w:tc>
          <w:tcPr>
            <w:tcW w:w="2142" w:type="dxa"/>
            <w:vMerge/>
          </w:tcPr>
          <w:p w14:paraId="2BC0EA94" w14:textId="77777777" w:rsidR="00022E22" w:rsidRPr="00D74D52" w:rsidRDefault="00022E22" w:rsidP="007857DE">
            <w:pPr>
              <w:numPr>
                <w:ilvl w:val="0"/>
                <w:numId w:val="48"/>
              </w:numPr>
              <w:spacing w:after="0"/>
              <w:ind w:left="-90" w:right="-16" w:firstLine="0"/>
              <w:rPr>
                <w:color w:val="FF0000"/>
                <w:lang w:eastAsia="ro-RO"/>
              </w:rPr>
            </w:pPr>
          </w:p>
        </w:tc>
      </w:tr>
      <w:tr w:rsidR="00022E22" w:rsidRPr="00041279" w14:paraId="1B528885" w14:textId="77777777" w:rsidTr="00022E22">
        <w:trPr>
          <w:trHeight w:val="252"/>
        </w:trPr>
        <w:tc>
          <w:tcPr>
            <w:tcW w:w="738" w:type="dxa"/>
            <w:vMerge/>
          </w:tcPr>
          <w:p w14:paraId="032A9EA3" w14:textId="77777777" w:rsidR="00022E22" w:rsidRPr="00D74D52" w:rsidRDefault="00022E22" w:rsidP="00022E22">
            <w:pPr>
              <w:spacing w:after="0"/>
              <w:ind w:left="-72" w:right="-108"/>
              <w:jc w:val="center"/>
              <w:rPr>
                <w:i/>
                <w:color w:val="FF0000"/>
                <w:lang w:eastAsia="ro-RO"/>
              </w:rPr>
            </w:pPr>
          </w:p>
        </w:tc>
        <w:tc>
          <w:tcPr>
            <w:tcW w:w="4498" w:type="dxa"/>
          </w:tcPr>
          <w:p w14:paraId="1514832C" w14:textId="77777777" w:rsidR="00022E22" w:rsidRPr="00D74D52" w:rsidRDefault="00022E22" w:rsidP="00022E22">
            <w:pPr>
              <w:spacing w:after="0"/>
              <w:ind w:left="0" w:right="-108"/>
            </w:pPr>
            <w:r w:rsidRPr="00D74D52">
              <w:t>- buvabile</w:t>
            </w:r>
          </w:p>
        </w:tc>
        <w:tc>
          <w:tcPr>
            <w:tcW w:w="1802" w:type="dxa"/>
          </w:tcPr>
          <w:p w14:paraId="4EF8EC0D" w14:textId="77777777" w:rsidR="00022E22" w:rsidRPr="00731CCD" w:rsidRDefault="00022E22" w:rsidP="00022E22">
            <w:pPr>
              <w:spacing w:after="0"/>
              <w:ind w:left="0"/>
              <w:jc w:val="left"/>
              <w:rPr>
                <w:lang w:eastAsia="ro-RO"/>
              </w:rPr>
            </w:pPr>
            <w:r w:rsidRPr="00731CCD">
              <w:rPr>
                <w:iCs/>
                <w:lang w:eastAsia="ro-RO"/>
              </w:rPr>
              <w:t xml:space="preserve">3.100 </w:t>
            </w:r>
            <w:r w:rsidRPr="00731CCD">
              <w:rPr>
                <w:lang w:eastAsia="ro-RO"/>
              </w:rPr>
              <w:t>kg si</w:t>
            </w:r>
          </w:p>
          <w:p w14:paraId="3E84A0FD" w14:textId="77777777" w:rsidR="00022E22" w:rsidRPr="00731CCD" w:rsidRDefault="00022E22" w:rsidP="00022E22">
            <w:pPr>
              <w:spacing w:after="0"/>
              <w:jc w:val="left"/>
              <w:rPr>
                <w:lang w:eastAsia="ro-RO"/>
              </w:rPr>
            </w:pPr>
            <w:r w:rsidRPr="00731CCD">
              <w:rPr>
                <w:lang w:eastAsia="ro-RO"/>
              </w:rPr>
              <w:t>600  litri</w:t>
            </w:r>
          </w:p>
        </w:tc>
        <w:tc>
          <w:tcPr>
            <w:tcW w:w="3906" w:type="dxa"/>
          </w:tcPr>
          <w:p w14:paraId="0120E3D4" w14:textId="77777777" w:rsidR="00022E22" w:rsidRPr="00D74D52" w:rsidRDefault="00022E22" w:rsidP="00022E22">
            <w:pPr>
              <w:spacing w:after="0"/>
              <w:ind w:left="0"/>
            </w:pPr>
            <w:r w:rsidRPr="00D74D52">
              <w:t>in ambalaje originale: saci, flacoane de 100 ml, 250 ml</w:t>
            </w:r>
          </w:p>
        </w:tc>
        <w:tc>
          <w:tcPr>
            <w:tcW w:w="2142" w:type="dxa"/>
            <w:vMerge/>
          </w:tcPr>
          <w:p w14:paraId="65D0EE4A" w14:textId="77777777" w:rsidR="00022E22" w:rsidRPr="00D74D52" w:rsidRDefault="00022E22" w:rsidP="007857DE">
            <w:pPr>
              <w:numPr>
                <w:ilvl w:val="0"/>
                <w:numId w:val="48"/>
              </w:numPr>
              <w:spacing w:after="0"/>
              <w:ind w:left="-90" w:right="-16" w:firstLine="0"/>
              <w:rPr>
                <w:color w:val="FF0000"/>
                <w:lang w:eastAsia="ro-RO"/>
              </w:rPr>
            </w:pPr>
          </w:p>
        </w:tc>
      </w:tr>
      <w:tr w:rsidR="00022E22" w:rsidRPr="00041279" w14:paraId="2F1EE2A9" w14:textId="77777777" w:rsidTr="00022E22">
        <w:trPr>
          <w:trHeight w:val="552"/>
        </w:trPr>
        <w:tc>
          <w:tcPr>
            <w:tcW w:w="738" w:type="dxa"/>
            <w:vMerge/>
          </w:tcPr>
          <w:p w14:paraId="484C0A04" w14:textId="77777777" w:rsidR="00022E22" w:rsidRPr="00D74D52" w:rsidRDefault="00022E22" w:rsidP="00022E22">
            <w:pPr>
              <w:spacing w:after="0"/>
              <w:ind w:left="-72" w:right="-108"/>
              <w:jc w:val="center"/>
              <w:rPr>
                <w:i/>
                <w:color w:val="FF0000"/>
                <w:lang w:eastAsia="ro-RO"/>
              </w:rPr>
            </w:pPr>
          </w:p>
        </w:tc>
        <w:tc>
          <w:tcPr>
            <w:tcW w:w="4498" w:type="dxa"/>
          </w:tcPr>
          <w:p w14:paraId="28292208" w14:textId="77777777" w:rsidR="00022E22" w:rsidRPr="00D74D52" w:rsidRDefault="00022E22" w:rsidP="00022E22">
            <w:pPr>
              <w:spacing w:after="0"/>
              <w:ind w:left="0" w:right="-108"/>
            </w:pPr>
            <w:r w:rsidRPr="00D74D52">
              <w:t>- flacoane -vaccin</w:t>
            </w:r>
          </w:p>
        </w:tc>
        <w:tc>
          <w:tcPr>
            <w:tcW w:w="1802" w:type="dxa"/>
          </w:tcPr>
          <w:p w14:paraId="4D0B59EF" w14:textId="77777777" w:rsidR="00022E22" w:rsidRPr="00D74D52" w:rsidRDefault="00022E22" w:rsidP="00022E22">
            <w:pPr>
              <w:spacing w:after="0"/>
              <w:ind w:left="0"/>
              <w:rPr>
                <w:iCs/>
                <w:lang w:eastAsia="ro-RO"/>
              </w:rPr>
            </w:pPr>
            <w:r w:rsidRPr="00D74D52">
              <w:rPr>
                <w:iCs/>
                <w:lang w:eastAsia="ro-RO"/>
              </w:rPr>
              <w:t xml:space="preserve">2.200 </w:t>
            </w:r>
            <w:r w:rsidRPr="00D74D52">
              <w:rPr>
                <w:lang w:eastAsia="ro-RO"/>
              </w:rPr>
              <w:t>flacoane</w:t>
            </w:r>
          </w:p>
        </w:tc>
        <w:tc>
          <w:tcPr>
            <w:tcW w:w="3906" w:type="dxa"/>
          </w:tcPr>
          <w:p w14:paraId="4785F52C" w14:textId="77777777" w:rsidR="00022E22" w:rsidRPr="00D74D52" w:rsidRDefault="00022E22" w:rsidP="00022E22">
            <w:pPr>
              <w:spacing w:after="0"/>
              <w:ind w:left="0"/>
            </w:pPr>
            <w:r w:rsidRPr="00D74D52">
              <w:t xml:space="preserve">in ambalaje originale: flacoane cu 25,50,100,125 doze </w:t>
            </w:r>
          </w:p>
        </w:tc>
        <w:tc>
          <w:tcPr>
            <w:tcW w:w="2142" w:type="dxa"/>
            <w:vMerge/>
          </w:tcPr>
          <w:p w14:paraId="791B8088" w14:textId="77777777" w:rsidR="00022E22" w:rsidRPr="00D74D52" w:rsidRDefault="00022E22" w:rsidP="007857DE">
            <w:pPr>
              <w:numPr>
                <w:ilvl w:val="0"/>
                <w:numId w:val="48"/>
              </w:numPr>
              <w:spacing w:after="0"/>
              <w:ind w:left="-90" w:right="-16" w:firstLine="0"/>
              <w:rPr>
                <w:color w:val="FF0000"/>
                <w:lang w:eastAsia="ro-RO"/>
              </w:rPr>
            </w:pPr>
          </w:p>
        </w:tc>
      </w:tr>
      <w:tr w:rsidR="00022E22" w:rsidRPr="00041279" w14:paraId="66BA958C" w14:textId="77777777" w:rsidTr="00022E22">
        <w:tc>
          <w:tcPr>
            <w:tcW w:w="738" w:type="dxa"/>
          </w:tcPr>
          <w:p w14:paraId="4EEA2D9C"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8E486B4" w14:textId="77777777" w:rsidR="00022E22" w:rsidRPr="00D74D52" w:rsidRDefault="00022E22" w:rsidP="00022E22">
            <w:pPr>
              <w:spacing w:after="0"/>
              <w:ind w:left="0" w:right="-108"/>
            </w:pPr>
            <w:r w:rsidRPr="00D74D52">
              <w:t>Asternut absorbant</w:t>
            </w:r>
          </w:p>
        </w:tc>
        <w:tc>
          <w:tcPr>
            <w:tcW w:w="1802" w:type="dxa"/>
          </w:tcPr>
          <w:p w14:paraId="42105060" w14:textId="77777777" w:rsidR="00022E22" w:rsidRPr="00D74D52" w:rsidRDefault="00022E22" w:rsidP="00022E22">
            <w:pPr>
              <w:spacing w:after="0"/>
              <w:ind w:left="0"/>
              <w:rPr>
                <w:iCs/>
                <w:color w:val="FF0000"/>
                <w:lang w:eastAsia="ro-RO"/>
              </w:rPr>
            </w:pPr>
            <w:r w:rsidRPr="00D74D52">
              <w:rPr>
                <w:iCs/>
                <w:lang w:eastAsia="ro-RO"/>
              </w:rPr>
              <w:t>3.900 kg</w:t>
            </w:r>
          </w:p>
        </w:tc>
        <w:tc>
          <w:tcPr>
            <w:tcW w:w="3906" w:type="dxa"/>
          </w:tcPr>
          <w:p w14:paraId="06E85A6E" w14:textId="77777777" w:rsidR="00022E22" w:rsidRPr="00D74D52" w:rsidRDefault="00022E22" w:rsidP="00022E22">
            <w:pPr>
              <w:spacing w:after="0"/>
              <w:ind w:left="0"/>
            </w:pPr>
            <w:r w:rsidRPr="00D74D52">
              <w:t>ambalaje originale: saci de 20-30 kg (saci dubli de hartie si folie)</w:t>
            </w:r>
          </w:p>
        </w:tc>
        <w:tc>
          <w:tcPr>
            <w:tcW w:w="2142" w:type="dxa"/>
          </w:tcPr>
          <w:p w14:paraId="1AE1E27D" w14:textId="77777777" w:rsidR="00022E22" w:rsidRPr="00D74D52" w:rsidRDefault="00022E22" w:rsidP="00022E22">
            <w:pPr>
              <w:spacing w:after="0"/>
              <w:ind w:left="-90" w:right="-16"/>
              <w:jc w:val="left"/>
              <w:rPr>
                <w:lang w:eastAsia="ro-RO"/>
              </w:rPr>
            </w:pPr>
            <w:r w:rsidRPr="00D74D52">
              <w:rPr>
                <w:lang w:eastAsia="ro-RO"/>
              </w:rPr>
              <w:t>-magazia de materiale auxiliare</w:t>
            </w:r>
          </w:p>
        </w:tc>
      </w:tr>
      <w:tr w:rsidR="00022E22" w:rsidRPr="00041279" w14:paraId="31549D2F" w14:textId="77777777" w:rsidTr="00022E22">
        <w:tc>
          <w:tcPr>
            <w:tcW w:w="738" w:type="dxa"/>
          </w:tcPr>
          <w:p w14:paraId="1F080848"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123285A1" w14:textId="77777777" w:rsidR="00022E22" w:rsidRPr="00D74D52" w:rsidRDefault="00022E22" w:rsidP="00022E22">
            <w:pPr>
              <w:spacing w:after="0"/>
              <w:ind w:left="0" w:right="-108"/>
            </w:pPr>
            <w:r w:rsidRPr="00D74D52">
              <w:t>Produse dezinfectie</w:t>
            </w:r>
          </w:p>
        </w:tc>
        <w:tc>
          <w:tcPr>
            <w:tcW w:w="1802" w:type="dxa"/>
          </w:tcPr>
          <w:p w14:paraId="373D324D" w14:textId="77777777" w:rsidR="00022E22" w:rsidRPr="00D74D52" w:rsidRDefault="00022E22" w:rsidP="00022E22">
            <w:pPr>
              <w:spacing w:after="0"/>
              <w:ind w:left="0"/>
              <w:rPr>
                <w:lang w:eastAsia="ro-RO"/>
              </w:rPr>
            </w:pPr>
            <w:r w:rsidRPr="00D74D52">
              <w:rPr>
                <w:lang w:eastAsia="ro-RO"/>
              </w:rPr>
              <w:t>2.7</w:t>
            </w:r>
            <w:r>
              <w:rPr>
                <w:lang w:eastAsia="ro-RO"/>
              </w:rPr>
              <w:t>0</w:t>
            </w:r>
            <w:r w:rsidRPr="00D74D52">
              <w:rPr>
                <w:lang w:eastAsia="ro-RO"/>
              </w:rPr>
              <w:t>0 kg si</w:t>
            </w:r>
          </w:p>
          <w:p w14:paraId="41BF9262" w14:textId="77777777" w:rsidR="00022E22" w:rsidRPr="00731CCD" w:rsidRDefault="00022E22" w:rsidP="00022E22">
            <w:pPr>
              <w:spacing w:after="0"/>
              <w:rPr>
                <w:sz w:val="24"/>
                <w:szCs w:val="24"/>
                <w:highlight w:val="yellow"/>
                <w:lang w:eastAsia="ro-RO"/>
              </w:rPr>
            </w:pPr>
            <w:r>
              <w:rPr>
                <w:lang w:eastAsia="ro-RO"/>
              </w:rPr>
              <w:t>50</w:t>
            </w:r>
            <w:r w:rsidRPr="00D74D52">
              <w:rPr>
                <w:lang w:eastAsia="ro-RO"/>
              </w:rPr>
              <w:t>0 litri</w:t>
            </w:r>
          </w:p>
        </w:tc>
        <w:tc>
          <w:tcPr>
            <w:tcW w:w="3906" w:type="dxa"/>
          </w:tcPr>
          <w:p w14:paraId="6D5F8E58" w14:textId="77777777" w:rsidR="00022E22" w:rsidRPr="00D74D52" w:rsidRDefault="00022E22" w:rsidP="00022E22">
            <w:pPr>
              <w:spacing w:after="0"/>
              <w:ind w:left="0"/>
            </w:pPr>
            <w:r w:rsidRPr="00D74D52">
              <w:t>ambalaje originale: saci de 20 kg, recipienti de plastic)</w:t>
            </w:r>
          </w:p>
        </w:tc>
        <w:tc>
          <w:tcPr>
            <w:tcW w:w="2142" w:type="dxa"/>
            <w:vMerge w:val="restart"/>
          </w:tcPr>
          <w:p w14:paraId="05E4B085" w14:textId="77777777" w:rsidR="00022E22" w:rsidRPr="00D74D52" w:rsidRDefault="00022E22" w:rsidP="00022E22">
            <w:pPr>
              <w:spacing w:after="0"/>
              <w:ind w:left="0" w:right="-16"/>
              <w:rPr>
                <w:lang w:eastAsia="ro-RO"/>
              </w:rPr>
            </w:pPr>
            <w:r w:rsidRPr="00D74D52">
              <w:rPr>
                <w:lang w:eastAsia="ro-RO"/>
              </w:rPr>
              <w:t>-in magazia DDD a fermei situata in corpul administrativ</w:t>
            </w:r>
          </w:p>
        </w:tc>
      </w:tr>
      <w:tr w:rsidR="00022E22" w:rsidRPr="00041279" w14:paraId="4A53638A" w14:textId="77777777" w:rsidTr="00022E22">
        <w:tc>
          <w:tcPr>
            <w:tcW w:w="738" w:type="dxa"/>
          </w:tcPr>
          <w:p w14:paraId="161ED6C3" w14:textId="77777777" w:rsidR="00022E22" w:rsidRPr="00D74D52" w:rsidRDefault="00022E22" w:rsidP="00022E22">
            <w:pPr>
              <w:spacing w:after="0"/>
              <w:ind w:left="-72" w:right="-108"/>
              <w:jc w:val="center"/>
              <w:rPr>
                <w:lang w:eastAsia="ro-RO"/>
              </w:rPr>
            </w:pPr>
            <w:r w:rsidRPr="00D74D52">
              <w:rPr>
                <w:lang w:eastAsia="ro-RO"/>
              </w:rPr>
              <w:t>4</w:t>
            </w:r>
          </w:p>
        </w:tc>
        <w:tc>
          <w:tcPr>
            <w:tcW w:w="4498" w:type="dxa"/>
          </w:tcPr>
          <w:p w14:paraId="3821C3A4" w14:textId="77777777" w:rsidR="00022E22" w:rsidRPr="00D74D52" w:rsidRDefault="00022E22" w:rsidP="00022E22">
            <w:pPr>
              <w:spacing w:after="0"/>
              <w:ind w:left="0" w:right="-108"/>
            </w:pPr>
            <w:r w:rsidRPr="00D74D52">
              <w:t>Produse dezinsectie</w:t>
            </w:r>
          </w:p>
        </w:tc>
        <w:tc>
          <w:tcPr>
            <w:tcW w:w="1802" w:type="dxa"/>
          </w:tcPr>
          <w:p w14:paraId="025B4B64" w14:textId="77777777" w:rsidR="00022E22" w:rsidRPr="00D74D52" w:rsidRDefault="00022E22" w:rsidP="00022E22">
            <w:pPr>
              <w:spacing w:after="0"/>
              <w:rPr>
                <w:lang w:eastAsia="ro-RO"/>
              </w:rPr>
            </w:pPr>
            <w:r>
              <w:rPr>
                <w:lang w:eastAsia="ro-RO"/>
              </w:rPr>
              <w:t>60</w:t>
            </w:r>
            <w:r w:rsidRPr="00D74D52">
              <w:rPr>
                <w:lang w:eastAsia="ro-RO"/>
              </w:rPr>
              <w:t xml:space="preserve"> kg </w:t>
            </w:r>
          </w:p>
        </w:tc>
        <w:tc>
          <w:tcPr>
            <w:tcW w:w="3906" w:type="dxa"/>
          </w:tcPr>
          <w:p w14:paraId="0367E285" w14:textId="77777777" w:rsidR="00022E22" w:rsidRPr="00D74D52" w:rsidRDefault="00022E22" w:rsidP="00022E22">
            <w:pPr>
              <w:spacing w:after="0"/>
              <w:ind w:left="0"/>
            </w:pPr>
            <w:r w:rsidRPr="00D74D52">
              <w:t>ambalaje originale: cutii de 400 g si 1 kg</w:t>
            </w:r>
          </w:p>
        </w:tc>
        <w:tc>
          <w:tcPr>
            <w:tcW w:w="2142" w:type="dxa"/>
            <w:vMerge/>
          </w:tcPr>
          <w:p w14:paraId="4369BBB8" w14:textId="77777777" w:rsidR="00022E22" w:rsidRPr="00D74D52" w:rsidRDefault="00022E22" w:rsidP="00022E22">
            <w:pPr>
              <w:spacing w:after="0"/>
              <w:ind w:left="-90" w:right="-16"/>
              <w:rPr>
                <w:lang w:eastAsia="ro-RO"/>
              </w:rPr>
            </w:pPr>
          </w:p>
        </w:tc>
      </w:tr>
      <w:tr w:rsidR="00022E22" w:rsidRPr="00041279" w14:paraId="75F2ABEC" w14:textId="77777777" w:rsidTr="00022E22">
        <w:tc>
          <w:tcPr>
            <w:tcW w:w="738" w:type="dxa"/>
          </w:tcPr>
          <w:p w14:paraId="7C1E90A7" w14:textId="77777777" w:rsidR="00022E22" w:rsidRPr="00D74D52" w:rsidRDefault="00022E22" w:rsidP="00022E22">
            <w:pPr>
              <w:spacing w:after="0"/>
              <w:ind w:left="-72" w:right="-108"/>
              <w:jc w:val="center"/>
              <w:rPr>
                <w:lang w:eastAsia="ro-RO"/>
              </w:rPr>
            </w:pPr>
            <w:r w:rsidRPr="00D74D52">
              <w:rPr>
                <w:lang w:eastAsia="ro-RO"/>
              </w:rPr>
              <w:t>5</w:t>
            </w:r>
          </w:p>
        </w:tc>
        <w:tc>
          <w:tcPr>
            <w:tcW w:w="4498" w:type="dxa"/>
          </w:tcPr>
          <w:p w14:paraId="3BA0499C" w14:textId="77777777" w:rsidR="00022E22" w:rsidRPr="00D74D52" w:rsidRDefault="00022E22" w:rsidP="00022E22">
            <w:pPr>
              <w:spacing w:after="0"/>
              <w:ind w:left="0" w:right="-108"/>
            </w:pPr>
            <w:r w:rsidRPr="00D74D52">
              <w:t>Produse deratizare</w:t>
            </w:r>
          </w:p>
        </w:tc>
        <w:tc>
          <w:tcPr>
            <w:tcW w:w="1802" w:type="dxa"/>
          </w:tcPr>
          <w:p w14:paraId="0F34B1BA" w14:textId="77777777" w:rsidR="00022E22" w:rsidRPr="00D74D52" w:rsidRDefault="00022E22" w:rsidP="00022E22">
            <w:pPr>
              <w:spacing w:after="0"/>
              <w:rPr>
                <w:lang w:eastAsia="ro-RO"/>
              </w:rPr>
            </w:pPr>
            <w:r w:rsidRPr="00D74D52">
              <w:rPr>
                <w:lang w:eastAsia="ro-RO"/>
              </w:rPr>
              <w:t>180 kg</w:t>
            </w:r>
          </w:p>
        </w:tc>
        <w:tc>
          <w:tcPr>
            <w:tcW w:w="3906" w:type="dxa"/>
          </w:tcPr>
          <w:p w14:paraId="7392EE0E" w14:textId="77777777" w:rsidR="00022E22" w:rsidRPr="00D74D52" w:rsidRDefault="00022E22" w:rsidP="00022E22">
            <w:pPr>
              <w:spacing w:after="0"/>
              <w:ind w:left="0"/>
            </w:pPr>
            <w:r w:rsidRPr="00D74D52">
              <w:t>ambalaje originale (recipienti de plastic sau alt ambalaj specific)</w:t>
            </w:r>
          </w:p>
        </w:tc>
        <w:tc>
          <w:tcPr>
            <w:tcW w:w="2142" w:type="dxa"/>
            <w:vMerge/>
          </w:tcPr>
          <w:p w14:paraId="66C385D8" w14:textId="77777777" w:rsidR="00022E22" w:rsidRPr="00D74D52" w:rsidRDefault="00022E22" w:rsidP="00022E22">
            <w:pPr>
              <w:spacing w:after="0"/>
              <w:ind w:left="-90" w:right="-16"/>
              <w:rPr>
                <w:color w:val="FF0000"/>
                <w:lang w:eastAsia="ro-RO"/>
              </w:rPr>
            </w:pPr>
          </w:p>
        </w:tc>
      </w:tr>
      <w:tr w:rsidR="00022E22" w:rsidRPr="00041279" w14:paraId="00A5C864" w14:textId="77777777" w:rsidTr="00022E22">
        <w:tc>
          <w:tcPr>
            <w:tcW w:w="13086" w:type="dxa"/>
            <w:gridSpan w:val="5"/>
          </w:tcPr>
          <w:p w14:paraId="79BA719F" w14:textId="77777777" w:rsidR="00022E22" w:rsidRPr="00D74D52" w:rsidRDefault="00022E22" w:rsidP="00022E22">
            <w:pPr>
              <w:spacing w:after="0"/>
              <w:ind w:right="-16" w:hanging="90"/>
              <w:jc w:val="center"/>
              <w:rPr>
                <w:b/>
                <w:lang w:eastAsia="ro-RO"/>
              </w:rPr>
            </w:pPr>
            <w:r w:rsidRPr="00D74D52">
              <w:rPr>
                <w:b/>
                <w:lang w:eastAsia="ro-RO"/>
              </w:rPr>
              <w:t>Produse de curatenie</w:t>
            </w:r>
            <w:r>
              <w:rPr>
                <w:b/>
                <w:lang w:eastAsia="ro-RO"/>
              </w:rPr>
              <w:t xml:space="preserve"> si</w:t>
            </w:r>
            <w:r w:rsidRPr="00D74D52">
              <w:rPr>
                <w:b/>
                <w:lang w:eastAsia="ro-RO"/>
              </w:rPr>
              <w:t xml:space="preserve"> tratare apa</w:t>
            </w:r>
          </w:p>
        </w:tc>
      </w:tr>
      <w:tr w:rsidR="00022E22" w:rsidRPr="00041279" w14:paraId="48D9FFD6" w14:textId="77777777" w:rsidTr="00022E22">
        <w:trPr>
          <w:trHeight w:val="467"/>
        </w:trPr>
        <w:tc>
          <w:tcPr>
            <w:tcW w:w="738" w:type="dxa"/>
          </w:tcPr>
          <w:p w14:paraId="73055FE5" w14:textId="77777777" w:rsidR="00022E22" w:rsidRPr="00D74D52" w:rsidRDefault="00022E22" w:rsidP="00022E22">
            <w:pPr>
              <w:spacing w:after="0"/>
              <w:ind w:left="-72" w:right="-108"/>
              <w:jc w:val="center"/>
              <w:rPr>
                <w:lang w:eastAsia="ro-RO"/>
              </w:rPr>
            </w:pPr>
            <w:r w:rsidRPr="00D74D52">
              <w:rPr>
                <w:lang w:eastAsia="ro-RO"/>
              </w:rPr>
              <w:t>1</w:t>
            </w:r>
          </w:p>
        </w:tc>
        <w:tc>
          <w:tcPr>
            <w:tcW w:w="4498" w:type="dxa"/>
          </w:tcPr>
          <w:p w14:paraId="303CBD8B" w14:textId="77777777" w:rsidR="00022E22" w:rsidRPr="00D74D52" w:rsidRDefault="00022E22" w:rsidP="00022E22">
            <w:pPr>
              <w:spacing w:after="0"/>
              <w:ind w:right="-108"/>
            </w:pPr>
            <w:r w:rsidRPr="00D74D52">
              <w:t>Detergenti</w:t>
            </w:r>
          </w:p>
        </w:tc>
        <w:tc>
          <w:tcPr>
            <w:tcW w:w="1802" w:type="dxa"/>
          </w:tcPr>
          <w:p w14:paraId="25404B59" w14:textId="77777777" w:rsidR="00022E22" w:rsidRPr="00D74D52" w:rsidRDefault="00022E22" w:rsidP="00022E22">
            <w:pPr>
              <w:spacing w:after="0"/>
              <w:rPr>
                <w:iCs/>
                <w:lang w:eastAsia="ro-RO"/>
              </w:rPr>
            </w:pPr>
            <w:r w:rsidRPr="00D74D52">
              <w:rPr>
                <w:iCs/>
                <w:lang w:eastAsia="ro-RO"/>
              </w:rPr>
              <w:t>500 kg</w:t>
            </w:r>
          </w:p>
        </w:tc>
        <w:tc>
          <w:tcPr>
            <w:tcW w:w="3906" w:type="dxa"/>
          </w:tcPr>
          <w:p w14:paraId="2E97649C" w14:textId="77777777" w:rsidR="00022E22" w:rsidRPr="00D74D52" w:rsidRDefault="00022E22" w:rsidP="00022E22">
            <w:pPr>
              <w:spacing w:after="0"/>
              <w:ind w:left="0"/>
            </w:pPr>
            <w:r w:rsidRPr="00D74D52">
              <w:t>Ambalaje originale (saci de plastic si de carton)</w:t>
            </w:r>
          </w:p>
        </w:tc>
        <w:tc>
          <w:tcPr>
            <w:tcW w:w="2142" w:type="dxa"/>
          </w:tcPr>
          <w:p w14:paraId="00FB6EE5"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09A34544" w14:textId="77777777" w:rsidTr="00022E22">
        <w:tc>
          <w:tcPr>
            <w:tcW w:w="738" w:type="dxa"/>
          </w:tcPr>
          <w:p w14:paraId="6E389ADE"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C9A320F" w14:textId="77777777" w:rsidR="00022E22" w:rsidRPr="00D74D52" w:rsidRDefault="00022E22" w:rsidP="00022E22">
            <w:pPr>
              <w:spacing w:after="0"/>
              <w:ind w:right="-108"/>
            </w:pPr>
            <w:r w:rsidRPr="00D74D52">
              <w:t>Inalbitori</w:t>
            </w:r>
          </w:p>
        </w:tc>
        <w:tc>
          <w:tcPr>
            <w:tcW w:w="1802" w:type="dxa"/>
          </w:tcPr>
          <w:p w14:paraId="127F2339" w14:textId="77777777" w:rsidR="00022E22" w:rsidRPr="00D74D52" w:rsidRDefault="00022E22" w:rsidP="00022E22">
            <w:pPr>
              <w:spacing w:after="0"/>
              <w:rPr>
                <w:iCs/>
                <w:lang w:eastAsia="ro-RO"/>
              </w:rPr>
            </w:pPr>
            <w:r w:rsidRPr="00D74D52">
              <w:rPr>
                <w:iCs/>
                <w:lang w:eastAsia="ro-RO"/>
              </w:rPr>
              <w:t>100 kg</w:t>
            </w:r>
          </w:p>
        </w:tc>
        <w:tc>
          <w:tcPr>
            <w:tcW w:w="3906" w:type="dxa"/>
          </w:tcPr>
          <w:p w14:paraId="3276F6E8" w14:textId="77777777" w:rsidR="00022E22" w:rsidRPr="00D74D52" w:rsidRDefault="00022E22" w:rsidP="00022E22">
            <w:pPr>
              <w:spacing w:after="0"/>
              <w:ind w:left="0"/>
            </w:pPr>
            <w:r w:rsidRPr="00D74D52">
              <w:t>Ambalaje originale (saci de plastic si de carton)</w:t>
            </w:r>
          </w:p>
        </w:tc>
        <w:tc>
          <w:tcPr>
            <w:tcW w:w="2142" w:type="dxa"/>
          </w:tcPr>
          <w:p w14:paraId="18EAFAC6"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16B0AE3A" w14:textId="77777777" w:rsidTr="00022E22">
        <w:tc>
          <w:tcPr>
            <w:tcW w:w="738" w:type="dxa"/>
          </w:tcPr>
          <w:p w14:paraId="57A4F22E"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6DEBBC8E" w14:textId="77777777" w:rsidR="00022E22" w:rsidRPr="00D74D52" w:rsidRDefault="00022E22" w:rsidP="00022E22">
            <w:pPr>
              <w:spacing w:after="0"/>
              <w:ind w:right="-108"/>
            </w:pPr>
            <w:r w:rsidRPr="00D74D52">
              <w:t>Produse anticalcar</w:t>
            </w:r>
          </w:p>
        </w:tc>
        <w:tc>
          <w:tcPr>
            <w:tcW w:w="1802" w:type="dxa"/>
          </w:tcPr>
          <w:p w14:paraId="07AD785E" w14:textId="77777777" w:rsidR="00022E22" w:rsidRPr="00D74D52" w:rsidRDefault="00022E22" w:rsidP="00022E22">
            <w:pPr>
              <w:spacing w:after="0"/>
              <w:rPr>
                <w:iCs/>
                <w:lang w:eastAsia="ro-RO"/>
              </w:rPr>
            </w:pPr>
            <w:r w:rsidRPr="00D74D52">
              <w:rPr>
                <w:iCs/>
                <w:lang w:eastAsia="ro-RO"/>
              </w:rPr>
              <w:t>20 kg</w:t>
            </w:r>
          </w:p>
        </w:tc>
        <w:tc>
          <w:tcPr>
            <w:tcW w:w="3906" w:type="dxa"/>
          </w:tcPr>
          <w:p w14:paraId="24EF6D77" w14:textId="77777777" w:rsidR="00022E22" w:rsidRPr="00D74D52" w:rsidRDefault="00022E22" w:rsidP="00022E22">
            <w:pPr>
              <w:spacing w:after="0"/>
              <w:ind w:left="0"/>
            </w:pPr>
            <w:r w:rsidRPr="00D74D52">
              <w:t>Ambalaje originale (saci de plastic si de carton)</w:t>
            </w:r>
          </w:p>
        </w:tc>
        <w:tc>
          <w:tcPr>
            <w:tcW w:w="2142" w:type="dxa"/>
          </w:tcPr>
          <w:p w14:paraId="1047345E" w14:textId="77777777" w:rsidR="00022E22" w:rsidRPr="00D74D52" w:rsidRDefault="00022E22" w:rsidP="00022E22">
            <w:pPr>
              <w:spacing w:after="0"/>
              <w:ind w:left="-90" w:right="-16"/>
              <w:rPr>
                <w:lang w:eastAsia="ro-RO"/>
              </w:rPr>
            </w:pPr>
            <w:r w:rsidRPr="00D74D52">
              <w:rPr>
                <w:lang w:eastAsia="ro-RO"/>
              </w:rPr>
              <w:t>In magazie, la sediul administrativ</w:t>
            </w:r>
          </w:p>
        </w:tc>
      </w:tr>
    </w:tbl>
    <w:p w14:paraId="4AB79AD4" w14:textId="77777777" w:rsidR="00022E22" w:rsidRDefault="00022E22" w:rsidP="00022E22"/>
    <w:p w14:paraId="00BB9907" w14:textId="77777777" w:rsidR="00022E22" w:rsidRDefault="00022E22" w:rsidP="00022E22"/>
    <w:p w14:paraId="37EA4522" w14:textId="77777777" w:rsidR="00022E22" w:rsidRDefault="00022E22" w:rsidP="00022E22"/>
    <w:p w14:paraId="316B0DE8" w14:textId="77777777" w:rsidR="00022E22" w:rsidRDefault="00022E22" w:rsidP="00022E22"/>
    <w:p w14:paraId="73015971" w14:textId="77777777" w:rsidR="00022E22" w:rsidRDefault="00022E22" w:rsidP="00022E22"/>
    <w:p w14:paraId="15D12DED" w14:textId="77777777" w:rsidR="00022E22" w:rsidRPr="00022E22" w:rsidRDefault="00022E22" w:rsidP="00022E22"/>
    <w:p w14:paraId="2C2FF58D" w14:textId="77777777" w:rsidR="00533700" w:rsidRDefault="00533700" w:rsidP="00721D12"/>
    <w:p w14:paraId="2FE04F3C" w14:textId="77777777" w:rsidR="00310A02" w:rsidRDefault="00310A02" w:rsidP="00C53C20">
      <w:pPr>
        <w:rPr>
          <w:sz w:val="24"/>
          <w:szCs w:val="24"/>
        </w:rPr>
      </w:pPr>
    </w:p>
    <w:p w14:paraId="07C39E23" w14:textId="77777777" w:rsidR="00B762F4" w:rsidRDefault="00B762F4" w:rsidP="00B762F4"/>
    <w:p w14:paraId="76964FDF" w14:textId="77777777" w:rsidR="00B762F4" w:rsidRDefault="00B762F4" w:rsidP="00B762F4"/>
    <w:p w14:paraId="7F830FD3" w14:textId="77777777" w:rsidR="00B762F4" w:rsidRPr="00B762F4" w:rsidRDefault="00B762F4" w:rsidP="00B762F4"/>
    <w:p w14:paraId="35774073" w14:textId="77777777" w:rsidR="00D4569E" w:rsidRPr="0002733D" w:rsidRDefault="00D4569E" w:rsidP="002873AE">
      <w:pPr>
        <w:sectPr w:rsidR="00D4569E" w:rsidRPr="0002733D" w:rsidSect="00033AF4">
          <w:headerReference w:type="default" r:id="rId22"/>
          <w:pgSz w:w="16834" w:h="11909" w:orient="landscape" w:code="9"/>
          <w:pgMar w:top="1714" w:right="706" w:bottom="1138" w:left="720" w:header="850" w:footer="720" w:gutter="0"/>
          <w:paperSrc w:first="15" w:other="15"/>
          <w:cols w:space="720"/>
          <w:docGrid w:linePitch="272"/>
        </w:sectPr>
      </w:pPr>
    </w:p>
    <w:p w14:paraId="16021B85" w14:textId="77777777" w:rsidR="00504AF8" w:rsidRDefault="00504AF8" w:rsidP="006C5B7E">
      <w:pPr>
        <w:pStyle w:val="Legend"/>
        <w:keepNext/>
      </w:pPr>
    </w:p>
    <w:p w14:paraId="69E67715" w14:textId="5D383599" w:rsidR="0002733D" w:rsidRPr="005D06E9" w:rsidRDefault="0002733D" w:rsidP="005D06E9">
      <w:pPr>
        <w:widowControl w:val="0"/>
        <w:autoSpaceDE w:val="0"/>
        <w:autoSpaceDN w:val="0"/>
        <w:adjustRightInd w:val="0"/>
        <w:spacing w:line="379" w:lineRule="atLeast"/>
        <w:rPr>
          <w:sz w:val="24"/>
          <w:szCs w:val="28"/>
          <w:lang w:val="it-IT"/>
        </w:rPr>
      </w:pPr>
      <w:bookmarkStart w:id="63" w:name="_Toc194212912"/>
      <w:bookmarkEnd w:id="57"/>
      <w:r w:rsidRPr="005D06E9">
        <w:rPr>
          <w:sz w:val="24"/>
          <w:szCs w:val="28"/>
          <w:lang w:val="it-IT"/>
        </w:rPr>
        <w:t xml:space="preserve">Consumurile specifice de apa si energie, comparate cu prevederile BAT sunt prezentate in sectiunile </w:t>
      </w:r>
      <w:r w:rsidR="001B123F" w:rsidRPr="005D06E9">
        <w:rPr>
          <w:sz w:val="24"/>
          <w:szCs w:val="28"/>
          <w:lang w:val="it-IT"/>
        </w:rPr>
        <w:t>dedicate</w:t>
      </w:r>
      <w:r w:rsidRPr="005D06E9">
        <w:rPr>
          <w:sz w:val="24"/>
          <w:szCs w:val="28"/>
          <w:lang w:val="it-IT"/>
        </w:rPr>
        <w:t xml:space="preserve">, </w:t>
      </w:r>
      <w:r w:rsidR="00721F9D" w:rsidRPr="005D06E9">
        <w:rPr>
          <w:sz w:val="24"/>
          <w:szCs w:val="28"/>
          <w:lang w:val="it-IT"/>
        </w:rPr>
        <w:t>iar</w:t>
      </w:r>
      <w:r w:rsidRPr="005D06E9">
        <w:rPr>
          <w:sz w:val="24"/>
          <w:szCs w:val="28"/>
          <w:lang w:val="it-IT"/>
        </w:rPr>
        <w:t xml:space="preserve"> contractele de furnizare </w:t>
      </w:r>
      <w:r w:rsidR="00721F9D" w:rsidRPr="005D06E9">
        <w:rPr>
          <w:sz w:val="24"/>
          <w:szCs w:val="28"/>
          <w:lang w:val="it-IT"/>
        </w:rPr>
        <w:t xml:space="preserve">sunt </w:t>
      </w:r>
      <w:r w:rsidRPr="005D06E9">
        <w:rPr>
          <w:sz w:val="24"/>
          <w:szCs w:val="28"/>
          <w:lang w:val="it-IT"/>
        </w:rPr>
        <w:t>anexate.</w:t>
      </w:r>
    </w:p>
    <w:p w14:paraId="6A98BA13" w14:textId="77777777" w:rsidR="002E7C9C" w:rsidRPr="00451FB6" w:rsidRDefault="002E7C9C" w:rsidP="00451FB6">
      <w:pPr>
        <w:pStyle w:val="Titlu2"/>
      </w:pPr>
      <w:bookmarkStart w:id="64" w:name="_Toc532218602"/>
      <w:r w:rsidRPr="00451FB6">
        <w:t>C</w:t>
      </w:r>
      <w:r w:rsidR="00B53F64" w:rsidRPr="00451FB6">
        <w:t>erintele</w:t>
      </w:r>
      <w:r w:rsidRPr="00451FB6">
        <w:t xml:space="preserve"> BAT</w:t>
      </w:r>
      <w:bookmarkEnd w:id="63"/>
      <w:bookmarkEnd w:id="64"/>
    </w:p>
    <w:p w14:paraId="0027589A" w14:textId="21C9B5F2"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Cantitatile de nutreturi combinate si apa au fost calculate conform recomandarilor continute in “</w:t>
      </w:r>
      <w:r w:rsidRPr="00F365D1">
        <w:rPr>
          <w:i/>
          <w:sz w:val="24"/>
          <w:szCs w:val="28"/>
          <w:lang w:val="it-IT"/>
        </w:rPr>
        <w:t>Documentul de referinta privind cele mai bune tehnici disponibile pentru cresterea intensiva a pasarilor si porcilor</w:t>
      </w:r>
      <w:r w:rsidRPr="000E1CC7">
        <w:rPr>
          <w:sz w:val="24"/>
          <w:szCs w:val="28"/>
          <w:lang w:val="it-IT"/>
        </w:rPr>
        <w:t xml:space="preserve">” adoptat in </w:t>
      </w:r>
      <w:r w:rsidR="000C7BFB">
        <w:rPr>
          <w:sz w:val="24"/>
          <w:szCs w:val="28"/>
          <w:lang w:val="it-IT"/>
        </w:rPr>
        <w:t>2017</w:t>
      </w:r>
      <w:r w:rsidRPr="000E1CC7">
        <w:rPr>
          <w:sz w:val="24"/>
          <w:szCs w:val="28"/>
          <w:lang w:val="it-IT"/>
        </w:rPr>
        <w:t xml:space="preserve"> (</w:t>
      </w:r>
      <w:r w:rsidR="000C7BFB">
        <w:rPr>
          <w:sz w:val="24"/>
          <w:szCs w:val="28"/>
          <w:lang w:val="it-IT"/>
        </w:rPr>
        <w:t>IRPP_B</w:t>
      </w:r>
      <w:r w:rsidRPr="000E1CC7">
        <w:rPr>
          <w:sz w:val="24"/>
          <w:szCs w:val="28"/>
          <w:lang w:val="it-IT"/>
        </w:rPr>
        <w:t>ref_</w:t>
      </w:r>
      <w:r w:rsidR="000C7BFB">
        <w:rPr>
          <w:sz w:val="24"/>
          <w:szCs w:val="28"/>
          <w:lang w:val="it-IT"/>
        </w:rPr>
        <w:t>2017</w:t>
      </w:r>
      <w:r w:rsidRPr="000E1CC7">
        <w:rPr>
          <w:sz w:val="24"/>
          <w:szCs w:val="28"/>
          <w:lang w:val="it-IT"/>
        </w:rPr>
        <w:t xml:space="preserve">: </w:t>
      </w:r>
      <w:r w:rsidRPr="00F365D1">
        <w:rPr>
          <w:i/>
          <w:sz w:val="24"/>
          <w:szCs w:val="28"/>
          <w:lang w:val="it-IT"/>
        </w:rPr>
        <w:t xml:space="preserve">Reference Document on Best Available Techniques for Intensive Rearing of Poultry and Pigs - </w:t>
      </w:r>
      <w:r w:rsidR="000C7BFB">
        <w:rPr>
          <w:i/>
          <w:sz w:val="24"/>
          <w:szCs w:val="28"/>
          <w:lang w:val="it-IT"/>
        </w:rPr>
        <w:t>2017</w:t>
      </w:r>
      <w:r w:rsidR="00533700">
        <w:rPr>
          <w:sz w:val="24"/>
          <w:szCs w:val="28"/>
          <w:lang w:val="it-IT"/>
        </w:rPr>
        <w:t xml:space="preserve">. </w:t>
      </w:r>
    </w:p>
    <w:p w14:paraId="007EBC6E" w14:textId="77777777"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In privinta cerintelor referitoare la materiile prime utilizate la spalare/dezinfectie, au fost utilizate cerintele continute in legislatia sanitar-veterinara care se refera la utilizarea unor materiale dezinfectante nepericuloase pentru animale, om si mediu.</w:t>
      </w:r>
    </w:p>
    <w:p w14:paraId="190F6915" w14:textId="77777777" w:rsidR="005D06E9" w:rsidRDefault="005D06E9" w:rsidP="002873AE">
      <w:pPr>
        <w:rPr>
          <w:sz w:val="24"/>
          <w:szCs w:val="24"/>
        </w:rPr>
      </w:pPr>
    </w:p>
    <w:p w14:paraId="7F3F176A" w14:textId="108558DB" w:rsidR="00090777" w:rsidRPr="00F4720A" w:rsidRDefault="00F4720A" w:rsidP="00F4720A">
      <w:pPr>
        <w:pStyle w:val="Legend"/>
        <w:rPr>
          <w:bCs w:val="0"/>
        </w:rPr>
      </w:pPr>
      <w:bookmarkStart w:id="65" w:name="_Toc532218669"/>
      <w:r>
        <w:t xml:space="preserve">Tabel </w:t>
      </w:r>
      <w:r>
        <w:fldChar w:fldCharType="begin"/>
      </w:r>
      <w:r>
        <w:instrText xml:space="preserve"> SEQ Tabel \* ARABIC </w:instrText>
      </w:r>
      <w:r>
        <w:fldChar w:fldCharType="separate"/>
      </w:r>
      <w:r w:rsidR="00735A9B">
        <w:rPr>
          <w:noProof/>
        </w:rPr>
        <w:t>9</w:t>
      </w:r>
      <w:r>
        <w:fldChar w:fldCharType="end"/>
      </w:r>
      <w:r w:rsidRPr="00F4720A">
        <w:rPr>
          <w:bCs w:val="0"/>
        </w:rPr>
        <w:t>: Conformarea cu cerintele generale BAT pentru materii prime si materiale</w:t>
      </w:r>
      <w:bookmarkEnd w:id="65"/>
    </w:p>
    <w:tbl>
      <w:tblPr>
        <w:tblW w:w="9072" w:type="dxa"/>
        <w:tblInd w:w="108" w:type="dxa"/>
        <w:tblLayout w:type="fixed"/>
        <w:tblLook w:val="04A0" w:firstRow="1" w:lastRow="0" w:firstColumn="1" w:lastColumn="0" w:noHBand="0" w:noVBand="1"/>
      </w:tblPr>
      <w:tblGrid>
        <w:gridCol w:w="4536"/>
        <w:gridCol w:w="2835"/>
        <w:gridCol w:w="1701"/>
      </w:tblGrid>
      <w:tr w:rsidR="00090777" w:rsidRPr="00F4720A" w14:paraId="350A2431" w14:textId="77777777" w:rsidTr="0063351E">
        <w:trPr>
          <w:cantSplit/>
        </w:trPr>
        <w:tc>
          <w:tcPr>
            <w:tcW w:w="4536"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hideMark/>
          </w:tcPr>
          <w:p w14:paraId="3272394A" w14:textId="77777777" w:rsidR="00090777" w:rsidRPr="00F4720A" w:rsidRDefault="00090777">
            <w:pPr>
              <w:pStyle w:val="table"/>
              <w:snapToGrid w:val="0"/>
              <w:spacing w:after="0"/>
              <w:jc w:val="center"/>
              <w:rPr>
                <w:b/>
                <w:bCs/>
                <w:iCs/>
                <w:lang w:val="ro-RO" w:eastAsia="ar-SA"/>
              </w:rPr>
            </w:pPr>
            <w:r w:rsidRPr="00F4720A">
              <w:rPr>
                <w:b/>
                <w:bCs/>
                <w:iCs/>
                <w:lang w:val="ro-RO"/>
              </w:rPr>
              <w:t>Cerinta BAT</w:t>
            </w:r>
          </w:p>
        </w:tc>
        <w:tc>
          <w:tcPr>
            <w:tcW w:w="2835"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30CA86B" w14:textId="77777777" w:rsidR="00090777" w:rsidRPr="00F4720A" w:rsidRDefault="00090777">
            <w:pPr>
              <w:suppressAutoHyphens/>
              <w:snapToGrid w:val="0"/>
              <w:spacing w:before="60" w:after="0"/>
              <w:ind w:left="0"/>
              <w:jc w:val="center"/>
              <w:rPr>
                <w:b/>
                <w:lang w:eastAsia="ar-SA"/>
              </w:rPr>
            </w:pPr>
            <w:r w:rsidRPr="00F4720A">
              <w:rPr>
                <w:b/>
              </w:rPr>
              <w:t>Raspuns</w:t>
            </w:r>
          </w:p>
        </w:tc>
        <w:tc>
          <w:tcPr>
            <w:tcW w:w="1701"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77A5F738" w14:textId="77777777" w:rsidR="00090777" w:rsidRPr="00F4720A" w:rsidRDefault="00090777">
            <w:pPr>
              <w:suppressAutoHyphens/>
              <w:spacing w:before="60" w:after="0"/>
              <w:ind w:left="0"/>
              <w:jc w:val="center"/>
              <w:rPr>
                <w:b/>
                <w:lang w:eastAsia="ar-SA"/>
              </w:rPr>
            </w:pPr>
            <w:r w:rsidRPr="00F4720A">
              <w:rPr>
                <w:b/>
              </w:rPr>
              <w:t>Responsabilitate</w:t>
            </w:r>
          </w:p>
        </w:tc>
      </w:tr>
      <w:tr w:rsidR="00090777" w:rsidRPr="00F4720A" w14:paraId="7375E50D" w14:textId="77777777" w:rsidTr="0063351E">
        <w:trPr>
          <w:cantSplit/>
        </w:trPr>
        <w:tc>
          <w:tcPr>
            <w:tcW w:w="4536"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11B4796" w14:textId="77777777" w:rsidR="00090777" w:rsidRPr="00F4720A" w:rsidRDefault="00090777">
            <w:pPr>
              <w:pStyle w:val="table"/>
              <w:snapToGrid w:val="0"/>
              <w:spacing w:after="0"/>
              <w:rPr>
                <w:lang w:val="ro-RO" w:eastAsia="ar-SA"/>
              </w:rPr>
            </w:pPr>
            <w:r w:rsidRPr="00F4720A">
              <w:rPr>
                <w:lang w:val="ro-RO"/>
              </w:rPr>
              <w:t xml:space="preserve">Exista studii pe termen lung care sunt necesar a fi realizate pentru a stabili emisiile in mediu si impactul materiilor prime si materialelor utilizate? Daca da, faceti o lista a acestora si indicati in cadrul programului de modernizare data la care acestea vor fi finalizate </w:t>
            </w:r>
          </w:p>
        </w:tc>
        <w:tc>
          <w:tcPr>
            <w:tcW w:w="2835" w:type="dxa"/>
            <w:tcBorders>
              <w:top w:val="single" w:sz="18" w:space="0" w:color="76923C" w:themeColor="accent3" w:themeShade="BF"/>
              <w:left w:val="single" w:sz="2" w:space="0" w:color="000000"/>
              <w:bottom w:val="single" w:sz="2" w:space="0" w:color="000000"/>
              <w:right w:val="single" w:sz="2" w:space="0" w:color="000000"/>
            </w:tcBorders>
            <w:shd w:val="clear" w:color="auto" w:fill="FFFFFF"/>
            <w:hideMark/>
          </w:tcPr>
          <w:p w14:paraId="6E9632E3" w14:textId="77777777" w:rsidR="00090777" w:rsidRPr="00F4720A" w:rsidRDefault="00090777">
            <w:pPr>
              <w:pStyle w:val="table"/>
              <w:snapToGrid w:val="0"/>
              <w:spacing w:after="0"/>
              <w:jc w:val="center"/>
              <w:rPr>
                <w:lang w:val="ro-RO" w:eastAsia="ar-SA"/>
              </w:rPr>
            </w:pPr>
            <w:r w:rsidRPr="00F4720A">
              <w:rPr>
                <w:lang w:val="ro-RO"/>
              </w:rPr>
              <w:t>Nu a fost cazul.</w:t>
            </w:r>
          </w:p>
          <w:p w14:paraId="132B0FCD" w14:textId="77777777" w:rsidR="00090777" w:rsidRPr="00F4720A" w:rsidRDefault="00090777">
            <w:pPr>
              <w:pStyle w:val="table"/>
              <w:snapToGrid w:val="0"/>
              <w:spacing w:after="0"/>
              <w:rPr>
                <w:lang w:val="pt-BR" w:eastAsia="ar-SA"/>
              </w:rPr>
            </w:pPr>
            <w:r w:rsidRPr="00F4720A">
              <w:rPr>
                <w:lang w:val="ro-RO"/>
              </w:rPr>
              <w:t>Efectul detergentilor si al substantelor dezinfectante este descris in Fisele tehnice cu date de securitate</w:t>
            </w:r>
            <w:r w:rsidRPr="00F4720A">
              <w:rPr>
                <w:lang w:val="pt-BR"/>
              </w:rPr>
              <w:t>.</w:t>
            </w:r>
          </w:p>
        </w:tc>
        <w:tc>
          <w:tcPr>
            <w:tcW w:w="1701"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609DD26" w14:textId="77777777" w:rsidR="00090777" w:rsidRPr="00F4720A" w:rsidRDefault="00090777">
            <w:pPr>
              <w:pStyle w:val="table"/>
              <w:snapToGrid w:val="0"/>
              <w:spacing w:after="0"/>
              <w:jc w:val="center"/>
              <w:rPr>
                <w:lang w:val="ro-RO" w:eastAsia="ar-SA"/>
              </w:rPr>
            </w:pPr>
            <w:r w:rsidRPr="00F4720A">
              <w:rPr>
                <w:lang w:val="ro-RO"/>
              </w:rPr>
              <w:t>-</w:t>
            </w:r>
          </w:p>
        </w:tc>
      </w:tr>
      <w:tr w:rsidR="00090777" w:rsidRPr="00F4720A" w14:paraId="36CA3936"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hideMark/>
          </w:tcPr>
          <w:p w14:paraId="0CE11372" w14:textId="77777777" w:rsidR="00090777" w:rsidRPr="00F4720A" w:rsidRDefault="00090777">
            <w:pPr>
              <w:pStyle w:val="table"/>
              <w:snapToGrid w:val="0"/>
              <w:spacing w:after="0"/>
              <w:rPr>
                <w:lang w:val="ro-RO" w:eastAsia="ar-SA"/>
              </w:rPr>
            </w:pPr>
            <w:r w:rsidRPr="00F4720A">
              <w:rPr>
                <w:lang w:val="ro-RO"/>
              </w:rPr>
              <w:t>Confirmati faptul ca veti mentine un inventar detaliat al materiilor prime utilizate pe amplasament?</w:t>
            </w:r>
          </w:p>
        </w:tc>
        <w:tc>
          <w:tcPr>
            <w:tcW w:w="2835" w:type="dxa"/>
            <w:tcBorders>
              <w:top w:val="nil"/>
              <w:left w:val="single" w:sz="2" w:space="0" w:color="000000"/>
              <w:bottom w:val="single" w:sz="2" w:space="0" w:color="000000"/>
              <w:right w:val="nil"/>
            </w:tcBorders>
          </w:tcPr>
          <w:p w14:paraId="31B3A94C" w14:textId="77777777" w:rsidR="00090777" w:rsidRPr="00F4720A" w:rsidRDefault="00090777">
            <w:pPr>
              <w:pStyle w:val="table"/>
              <w:snapToGrid w:val="0"/>
              <w:spacing w:after="0"/>
              <w:jc w:val="center"/>
              <w:rPr>
                <w:lang w:val="ro-RO" w:eastAsia="ar-SA"/>
              </w:rPr>
            </w:pPr>
            <w:r w:rsidRPr="00F4720A">
              <w:rPr>
                <w:lang w:val="ro-RO"/>
              </w:rPr>
              <w:t>Da</w:t>
            </w:r>
          </w:p>
          <w:p w14:paraId="54729AE1" w14:textId="77777777" w:rsidR="00090777" w:rsidRPr="00F4720A" w:rsidRDefault="00090777">
            <w:pPr>
              <w:pStyle w:val="table"/>
              <w:snapToGrid w:val="0"/>
              <w:spacing w:after="0"/>
              <w:rPr>
                <w:lang w:val="it-IT" w:eastAsia="ar-SA"/>
              </w:rPr>
            </w:pPr>
          </w:p>
        </w:tc>
        <w:tc>
          <w:tcPr>
            <w:tcW w:w="1701" w:type="dxa"/>
            <w:tcBorders>
              <w:top w:val="single" w:sz="2" w:space="0" w:color="000000"/>
              <w:left w:val="single" w:sz="2" w:space="0" w:color="000000"/>
              <w:bottom w:val="single" w:sz="2" w:space="0" w:color="000000"/>
              <w:right w:val="single" w:sz="18" w:space="0" w:color="76923C" w:themeColor="accent3" w:themeShade="BF"/>
            </w:tcBorders>
            <w:hideMark/>
          </w:tcPr>
          <w:p w14:paraId="4BAC9483"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rsidRPr="00F4720A" w14:paraId="0D884D2C"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tcPr>
          <w:p w14:paraId="07019B5F" w14:textId="77777777" w:rsidR="00090777" w:rsidRPr="00F4720A" w:rsidRDefault="00090777">
            <w:pPr>
              <w:snapToGrid w:val="0"/>
              <w:spacing w:before="60" w:after="0"/>
              <w:ind w:left="0"/>
              <w:jc w:val="left"/>
              <w:rPr>
                <w:lang w:eastAsia="ar-SA"/>
              </w:rPr>
            </w:pPr>
            <w:r w:rsidRPr="00F4720A">
              <w:t>Confirmati faptul ca aveti proceduri de asigurare a calitatii pentru controlul materiilor prime?</w:t>
            </w:r>
          </w:p>
          <w:p w14:paraId="63B23B50" w14:textId="77777777" w:rsidR="00090777" w:rsidRPr="00F4720A" w:rsidRDefault="00090777">
            <w:pPr>
              <w:pStyle w:val="table"/>
              <w:spacing w:after="0"/>
              <w:rPr>
                <w:lang w:val="ro-RO" w:eastAsia="ar-SA"/>
              </w:rPr>
            </w:pPr>
          </w:p>
        </w:tc>
        <w:tc>
          <w:tcPr>
            <w:tcW w:w="2835" w:type="dxa"/>
            <w:tcBorders>
              <w:top w:val="nil"/>
              <w:left w:val="single" w:sz="2" w:space="0" w:color="000000"/>
              <w:bottom w:val="single" w:sz="2" w:space="0" w:color="000000"/>
              <w:right w:val="nil"/>
            </w:tcBorders>
            <w:hideMark/>
          </w:tcPr>
          <w:p w14:paraId="479A67EB" w14:textId="77777777" w:rsidR="00090777" w:rsidRPr="00F4720A" w:rsidRDefault="00090777">
            <w:pPr>
              <w:pStyle w:val="table"/>
              <w:snapToGrid w:val="0"/>
              <w:spacing w:after="0"/>
              <w:jc w:val="center"/>
              <w:rPr>
                <w:lang w:val="ro-RO" w:eastAsia="ar-SA"/>
              </w:rPr>
            </w:pPr>
            <w:r w:rsidRPr="00F4720A">
              <w:rPr>
                <w:lang w:val="ro-RO"/>
              </w:rPr>
              <w:t>Da</w:t>
            </w:r>
          </w:p>
          <w:p w14:paraId="099185E1" w14:textId="77777777" w:rsidR="00090777" w:rsidRPr="00F4720A" w:rsidRDefault="00090777">
            <w:pPr>
              <w:pStyle w:val="table"/>
              <w:snapToGrid w:val="0"/>
              <w:spacing w:after="0"/>
              <w:rPr>
                <w:lang w:val="it-IT" w:eastAsia="ar-SA"/>
              </w:rPr>
            </w:pPr>
          </w:p>
        </w:tc>
        <w:tc>
          <w:tcPr>
            <w:tcW w:w="1701" w:type="dxa"/>
            <w:tcBorders>
              <w:top w:val="nil"/>
              <w:left w:val="single" w:sz="2" w:space="0" w:color="000000"/>
              <w:bottom w:val="single" w:sz="2" w:space="0" w:color="000000"/>
              <w:right w:val="single" w:sz="18" w:space="0" w:color="76923C" w:themeColor="accent3" w:themeShade="BF"/>
            </w:tcBorders>
            <w:hideMark/>
          </w:tcPr>
          <w:p w14:paraId="2EC9C49B"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14:paraId="1C1A41EC" w14:textId="77777777" w:rsidTr="0063351E">
        <w:trPr>
          <w:cantSplit/>
        </w:trPr>
        <w:tc>
          <w:tcPr>
            <w:tcW w:w="4536" w:type="dxa"/>
            <w:tcBorders>
              <w:top w:val="single" w:sz="2" w:space="0" w:color="000000"/>
              <w:left w:val="single" w:sz="18" w:space="0" w:color="76923C" w:themeColor="accent3" w:themeShade="BF"/>
              <w:bottom w:val="single" w:sz="18" w:space="0" w:color="76923C" w:themeColor="accent3" w:themeShade="BF"/>
              <w:right w:val="nil"/>
            </w:tcBorders>
            <w:shd w:val="clear" w:color="auto" w:fill="CCCCCC"/>
            <w:hideMark/>
          </w:tcPr>
          <w:p w14:paraId="410542D0" w14:textId="77777777" w:rsidR="00090777" w:rsidRPr="00F4720A" w:rsidRDefault="00090777">
            <w:pPr>
              <w:suppressAutoHyphens/>
              <w:spacing w:after="0"/>
              <w:ind w:left="34"/>
              <w:jc w:val="left"/>
              <w:rPr>
                <w:lang w:eastAsia="ar-SA"/>
              </w:rPr>
            </w:pPr>
            <w:r w:rsidRPr="00F4720A">
              <w:t>Confirmati faptul ca veti mentine proceduri pentru revizuirea sistematica in concordanta cu noile progrese referitoare la materiile prime si utilizarea unora mai adecvate, cu impact mai redus asupra mediului?</w:t>
            </w:r>
          </w:p>
        </w:tc>
        <w:tc>
          <w:tcPr>
            <w:tcW w:w="2835" w:type="dxa"/>
            <w:tcBorders>
              <w:top w:val="single" w:sz="2" w:space="0" w:color="000000"/>
              <w:left w:val="single" w:sz="2" w:space="0" w:color="000000"/>
              <w:bottom w:val="single" w:sz="18" w:space="0" w:color="76923C" w:themeColor="accent3" w:themeShade="BF"/>
              <w:right w:val="nil"/>
            </w:tcBorders>
            <w:hideMark/>
          </w:tcPr>
          <w:p w14:paraId="01E0F763" w14:textId="77777777" w:rsidR="00090777" w:rsidRPr="00F4720A" w:rsidRDefault="00090777">
            <w:pPr>
              <w:pStyle w:val="table"/>
              <w:snapToGrid w:val="0"/>
              <w:spacing w:after="0"/>
              <w:jc w:val="center"/>
              <w:rPr>
                <w:lang w:val="ro-RO" w:eastAsia="ar-SA"/>
              </w:rPr>
            </w:pPr>
            <w:r w:rsidRPr="00F4720A">
              <w:rPr>
                <w:lang w:val="ro-RO"/>
              </w:rPr>
              <w:t>Da</w:t>
            </w:r>
          </w:p>
          <w:p w14:paraId="2E7F51EE" w14:textId="77777777" w:rsidR="00090777" w:rsidRPr="00F4720A" w:rsidRDefault="00090777">
            <w:pPr>
              <w:pStyle w:val="table"/>
              <w:snapToGrid w:val="0"/>
              <w:spacing w:after="0"/>
              <w:jc w:val="center"/>
              <w:rPr>
                <w:lang w:val="ro-RO" w:eastAsia="ar-SA"/>
              </w:rPr>
            </w:pPr>
          </w:p>
        </w:tc>
        <w:tc>
          <w:tcPr>
            <w:tcW w:w="1701" w:type="dxa"/>
            <w:tcBorders>
              <w:top w:val="single" w:sz="2" w:space="0" w:color="000000"/>
              <w:left w:val="single" w:sz="2" w:space="0" w:color="000000"/>
              <w:bottom w:val="single" w:sz="18" w:space="0" w:color="76923C" w:themeColor="accent3" w:themeShade="BF"/>
              <w:right w:val="single" w:sz="18" w:space="0" w:color="76923C" w:themeColor="accent3" w:themeShade="BF"/>
            </w:tcBorders>
            <w:hideMark/>
          </w:tcPr>
          <w:p w14:paraId="6576DD72" w14:textId="77777777" w:rsidR="00090777" w:rsidRDefault="00090777">
            <w:pPr>
              <w:pStyle w:val="table"/>
              <w:snapToGrid w:val="0"/>
              <w:spacing w:after="0"/>
              <w:jc w:val="center"/>
              <w:rPr>
                <w:lang w:val="ro-RO" w:eastAsia="ar-SA"/>
              </w:rPr>
            </w:pPr>
            <w:r w:rsidRPr="00F4720A">
              <w:rPr>
                <w:lang w:val="ro-RO"/>
              </w:rPr>
              <w:t>Responsabil Calitate</w:t>
            </w:r>
          </w:p>
        </w:tc>
      </w:tr>
    </w:tbl>
    <w:p w14:paraId="365FB69A" w14:textId="77777777" w:rsidR="00090777" w:rsidRDefault="00090777" w:rsidP="00090777">
      <w:pPr>
        <w:spacing w:before="60" w:after="0"/>
        <w:ind w:left="0"/>
        <w:rPr>
          <w:lang w:eastAsia="ar-SA"/>
        </w:rPr>
      </w:pPr>
    </w:p>
    <w:p w14:paraId="71AA8706" w14:textId="77777777" w:rsidR="00090777" w:rsidRDefault="00090777" w:rsidP="00451FB6">
      <w:pPr>
        <w:pStyle w:val="Titlu2"/>
      </w:pPr>
      <w:bookmarkStart w:id="66" w:name="_toc3171"/>
      <w:bookmarkStart w:id="67" w:name="_Toc254003459"/>
      <w:bookmarkStart w:id="68" w:name="_Ref478648486"/>
      <w:bookmarkStart w:id="69" w:name="_Ref478638511"/>
      <w:bookmarkStart w:id="70" w:name="_Ref478638433"/>
      <w:bookmarkStart w:id="71" w:name="_Ref478635141"/>
      <w:bookmarkStart w:id="72" w:name="_Ref478634920"/>
      <w:bookmarkStart w:id="73" w:name="_Ref478631984"/>
      <w:bookmarkStart w:id="74" w:name="_Ref478626451"/>
      <w:bookmarkStart w:id="75" w:name="_Toc532218603"/>
      <w:bookmarkEnd w:id="66"/>
      <w:r>
        <w:t>Auditul privind minimizarea deseurilor (minimizarea utilizarii materiilor prime)</w:t>
      </w:r>
      <w:bookmarkEnd w:id="67"/>
      <w:bookmarkEnd w:id="68"/>
      <w:bookmarkEnd w:id="69"/>
      <w:bookmarkEnd w:id="70"/>
      <w:bookmarkEnd w:id="71"/>
      <w:bookmarkEnd w:id="72"/>
      <w:bookmarkEnd w:id="73"/>
      <w:bookmarkEnd w:id="74"/>
      <w:bookmarkEnd w:id="75"/>
    </w:p>
    <w:p w14:paraId="360AE95E" w14:textId="77777777" w:rsidR="00090777" w:rsidRDefault="00090777" w:rsidP="00090777">
      <w:pPr>
        <w:pStyle w:val="Tabeldefiguri"/>
        <w:spacing w:after="0"/>
        <w:rPr>
          <w:b/>
          <w:bCs/>
        </w:rPr>
      </w:pPr>
    </w:p>
    <w:p w14:paraId="5BA77C1C" w14:textId="2B0A4C0A" w:rsidR="005D06E9" w:rsidRPr="008B7A14" w:rsidRDefault="005D06E9" w:rsidP="005D06E9">
      <w:pPr>
        <w:widowControl w:val="0"/>
        <w:autoSpaceDE w:val="0"/>
        <w:autoSpaceDN w:val="0"/>
        <w:adjustRightInd w:val="0"/>
        <w:spacing w:line="379" w:lineRule="atLeast"/>
        <w:rPr>
          <w:sz w:val="24"/>
          <w:szCs w:val="28"/>
          <w:lang w:val="it-IT"/>
        </w:rPr>
      </w:pPr>
      <w:bookmarkStart w:id="76" w:name="_Toc254003667"/>
      <w:r w:rsidRPr="008B7A14">
        <w:rPr>
          <w:sz w:val="24"/>
          <w:szCs w:val="28"/>
          <w:lang w:val="it-IT"/>
        </w:rPr>
        <w:t xml:space="preserve">In fermele de crestere intensiva a porcilor, principalele tipuri de </w:t>
      </w:r>
      <w:r w:rsidR="005630B2">
        <w:rPr>
          <w:sz w:val="24"/>
          <w:szCs w:val="28"/>
          <w:lang w:val="it-IT"/>
        </w:rPr>
        <w:t>subproduse</w:t>
      </w:r>
      <w:r w:rsidRPr="008B7A14">
        <w:rPr>
          <w:sz w:val="24"/>
          <w:szCs w:val="28"/>
          <w:lang w:val="it-IT"/>
        </w:rPr>
        <w:t xml:space="preserve"> sunt </w:t>
      </w:r>
      <w:r w:rsidRPr="00B27624">
        <w:rPr>
          <w:sz w:val="24"/>
          <w:szCs w:val="28"/>
          <w:lang w:val="it-IT"/>
        </w:rPr>
        <w:t>dejectiile si cadavrele de animale. In cazul dejectiilor, nu exista tehnici de minimizare a cantitatilor anuale produse</w:t>
      </w:r>
      <w:r w:rsidRPr="008B7A14">
        <w:rPr>
          <w:sz w:val="24"/>
          <w:szCs w:val="28"/>
          <w:lang w:val="it-IT"/>
        </w:rPr>
        <w:t>,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43512A85" w14:textId="6A875F75" w:rsidR="005D06E9" w:rsidRPr="008B7A14" w:rsidRDefault="005630B2" w:rsidP="005D06E9">
      <w:pPr>
        <w:widowControl w:val="0"/>
        <w:autoSpaceDE w:val="0"/>
        <w:autoSpaceDN w:val="0"/>
        <w:adjustRightInd w:val="0"/>
        <w:spacing w:line="379" w:lineRule="atLeast"/>
        <w:rPr>
          <w:sz w:val="24"/>
          <w:szCs w:val="28"/>
          <w:lang w:val="it-IT"/>
        </w:rPr>
      </w:pPr>
      <w:r>
        <w:rPr>
          <w:sz w:val="24"/>
          <w:szCs w:val="28"/>
          <w:lang w:val="it-IT"/>
        </w:rPr>
        <w:t>T</w:t>
      </w:r>
      <w:r w:rsidR="005D06E9" w:rsidRPr="008B7A14">
        <w:rPr>
          <w:sz w:val="24"/>
          <w:szCs w:val="28"/>
          <w:lang w:val="it-IT"/>
        </w:rPr>
        <w:t>ipuri</w:t>
      </w:r>
      <w:r>
        <w:rPr>
          <w:sz w:val="24"/>
          <w:szCs w:val="28"/>
          <w:lang w:val="it-IT"/>
        </w:rPr>
        <w:t>le</w:t>
      </w:r>
      <w:r w:rsidR="005D06E9" w:rsidRPr="008B7A14">
        <w:rPr>
          <w:sz w:val="24"/>
          <w:szCs w:val="28"/>
          <w:lang w:val="it-IT"/>
        </w:rPr>
        <w:t xml:space="preserve"> de deseuri </w:t>
      </w:r>
      <w:r>
        <w:rPr>
          <w:sz w:val="24"/>
          <w:szCs w:val="28"/>
          <w:lang w:val="it-IT"/>
        </w:rPr>
        <w:t xml:space="preserve">generate (a se vedea sectiunea 6) sunt, </w:t>
      </w:r>
      <w:r w:rsidR="005D06E9" w:rsidRPr="008B7A14">
        <w:rPr>
          <w:sz w:val="24"/>
          <w:szCs w:val="28"/>
          <w:lang w:val="it-IT"/>
        </w:rPr>
        <w:t xml:space="preserve">in general in cantitati nesemnificative si depind de activitatile conexe desfasurate in ferma. </w:t>
      </w:r>
    </w:p>
    <w:p w14:paraId="1BD8FCD2" w14:textId="77777777" w:rsidR="005D06E9" w:rsidRDefault="005D06E9" w:rsidP="002873AE">
      <w:pPr>
        <w:rPr>
          <w:sz w:val="24"/>
          <w:szCs w:val="24"/>
        </w:rPr>
      </w:pPr>
    </w:p>
    <w:p w14:paraId="6E67C938" w14:textId="47C872A6" w:rsidR="00090777" w:rsidRPr="00837468" w:rsidRDefault="00F4720A" w:rsidP="00F4720A">
      <w:pPr>
        <w:pStyle w:val="Legend"/>
        <w:rPr>
          <w:bCs w:val="0"/>
        </w:rPr>
      </w:pPr>
      <w:bookmarkStart w:id="77" w:name="_Toc532218670"/>
      <w:bookmarkEnd w:id="76"/>
      <w:r>
        <w:t xml:space="preserve">Tabel </w:t>
      </w:r>
      <w:r>
        <w:fldChar w:fldCharType="begin"/>
      </w:r>
      <w:r>
        <w:instrText xml:space="preserve"> SEQ Tabel \* ARABIC </w:instrText>
      </w:r>
      <w:r>
        <w:fldChar w:fldCharType="separate"/>
      </w:r>
      <w:r w:rsidR="00735A9B">
        <w:rPr>
          <w:noProof/>
        </w:rPr>
        <w:t>10</w:t>
      </w:r>
      <w:r>
        <w:fldChar w:fldCharType="end"/>
      </w:r>
      <w:r w:rsidRPr="00837468">
        <w:rPr>
          <w:bCs w:val="0"/>
        </w:rPr>
        <w:t xml:space="preserve">: Conformarea cu cerintele </w:t>
      </w:r>
      <w:r>
        <w:rPr>
          <w:bCs w:val="0"/>
        </w:rPr>
        <w:t xml:space="preserve">generale </w:t>
      </w:r>
      <w:r w:rsidRPr="00837468">
        <w:rPr>
          <w:bCs w:val="0"/>
        </w:rPr>
        <w:t>BAT pentru minimizarea deseurilor</w:t>
      </w:r>
      <w:bookmarkEnd w:id="77"/>
    </w:p>
    <w:tbl>
      <w:tblPr>
        <w:tblW w:w="9072" w:type="dxa"/>
        <w:tblInd w:w="108" w:type="dxa"/>
        <w:tblLayout w:type="fixed"/>
        <w:tblLook w:val="04A0" w:firstRow="1" w:lastRow="0" w:firstColumn="1" w:lastColumn="0" w:noHBand="0" w:noVBand="1"/>
      </w:tblPr>
      <w:tblGrid>
        <w:gridCol w:w="360"/>
        <w:gridCol w:w="3609"/>
        <w:gridCol w:w="3321"/>
        <w:gridCol w:w="1782"/>
      </w:tblGrid>
      <w:tr w:rsidR="00090777" w14:paraId="51EC3ADC" w14:textId="77777777" w:rsidTr="0063351E">
        <w:trPr>
          <w:cantSplit/>
          <w:trHeight w:val="383"/>
        </w:trPr>
        <w:tc>
          <w:tcPr>
            <w:tcW w:w="360"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tcPr>
          <w:p w14:paraId="1E9F6DBF" w14:textId="77777777" w:rsidR="00090777" w:rsidRDefault="00090777">
            <w:pPr>
              <w:pStyle w:val="table"/>
              <w:snapToGrid w:val="0"/>
              <w:spacing w:after="0"/>
              <w:rPr>
                <w:b/>
                <w:bCs/>
                <w:iCs/>
                <w:lang w:val="ro-RO" w:eastAsia="ar-SA"/>
              </w:rPr>
            </w:pPr>
          </w:p>
        </w:tc>
        <w:tc>
          <w:tcPr>
            <w:tcW w:w="3609"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541EA5D" w14:textId="77777777" w:rsidR="00090777" w:rsidRDefault="00090777">
            <w:pPr>
              <w:pStyle w:val="table"/>
              <w:snapToGrid w:val="0"/>
              <w:spacing w:after="0"/>
              <w:jc w:val="center"/>
              <w:rPr>
                <w:b/>
                <w:bCs/>
                <w:iCs/>
                <w:lang w:val="ro-RO" w:eastAsia="ar-SA"/>
              </w:rPr>
            </w:pPr>
            <w:r>
              <w:rPr>
                <w:b/>
                <w:bCs/>
                <w:iCs/>
                <w:lang w:val="ro-RO"/>
              </w:rPr>
              <w:t>Cerinta BAT</w:t>
            </w:r>
          </w:p>
        </w:tc>
        <w:tc>
          <w:tcPr>
            <w:tcW w:w="3321"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2CC8D18C" w14:textId="77777777" w:rsidR="00090777" w:rsidRDefault="00090777">
            <w:pPr>
              <w:suppressAutoHyphens/>
              <w:snapToGrid w:val="0"/>
              <w:spacing w:after="0"/>
              <w:ind w:left="0"/>
              <w:jc w:val="center"/>
              <w:rPr>
                <w:b/>
                <w:lang w:eastAsia="ar-SA"/>
              </w:rPr>
            </w:pPr>
            <w:r>
              <w:rPr>
                <w:b/>
              </w:rPr>
              <w:t>Raspuns</w:t>
            </w:r>
          </w:p>
        </w:tc>
        <w:tc>
          <w:tcPr>
            <w:tcW w:w="1782"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2F1BA095" w14:textId="77777777" w:rsidR="00090777" w:rsidRDefault="00090777">
            <w:pPr>
              <w:suppressAutoHyphens/>
              <w:snapToGrid w:val="0"/>
              <w:spacing w:after="0"/>
              <w:ind w:left="0"/>
              <w:jc w:val="center"/>
              <w:rPr>
                <w:b/>
                <w:lang w:eastAsia="ar-SA"/>
              </w:rPr>
            </w:pPr>
            <w:r>
              <w:rPr>
                <w:b/>
              </w:rPr>
              <w:t>Responsabil</w:t>
            </w:r>
          </w:p>
        </w:tc>
      </w:tr>
      <w:tr w:rsidR="00090777" w14:paraId="3A055E8F" w14:textId="77777777" w:rsidTr="0063351E">
        <w:trPr>
          <w:cantSplit/>
        </w:trPr>
        <w:tc>
          <w:tcPr>
            <w:tcW w:w="360"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E9AF5BE" w14:textId="77777777" w:rsidR="00090777" w:rsidRDefault="00090777">
            <w:pPr>
              <w:pStyle w:val="table"/>
              <w:snapToGrid w:val="0"/>
              <w:spacing w:after="0"/>
              <w:rPr>
                <w:lang w:val="ro-RO" w:eastAsia="ar-SA"/>
              </w:rPr>
            </w:pPr>
            <w:r>
              <w:rPr>
                <w:lang w:val="ro-RO"/>
              </w:rPr>
              <w:t>1</w:t>
            </w:r>
          </w:p>
        </w:tc>
        <w:tc>
          <w:tcPr>
            <w:tcW w:w="3609" w:type="dxa"/>
            <w:tcBorders>
              <w:top w:val="single" w:sz="18" w:space="0" w:color="76923C" w:themeColor="accent3" w:themeShade="BF"/>
              <w:left w:val="single" w:sz="2" w:space="0" w:color="000000"/>
              <w:bottom w:val="single" w:sz="2" w:space="0" w:color="000000"/>
              <w:right w:val="nil"/>
            </w:tcBorders>
            <w:shd w:val="clear" w:color="auto" w:fill="CCCCCC"/>
            <w:hideMark/>
          </w:tcPr>
          <w:p w14:paraId="49D26279" w14:textId="77777777" w:rsidR="00090777" w:rsidRDefault="00090777">
            <w:pPr>
              <w:pStyle w:val="table"/>
              <w:spacing w:after="0"/>
              <w:rPr>
                <w:lang w:val="ro-RO" w:eastAsia="ar-SA"/>
              </w:rPr>
            </w:pPr>
            <w:r>
              <w:rPr>
                <w:lang w:val="ro-RO"/>
              </w:rPr>
              <w:t xml:space="preserve">A fost realizat un audit al minimizarii deseurilor? Indicati data si numarul de inregistrare al documentului. </w:t>
            </w:r>
          </w:p>
        </w:tc>
        <w:tc>
          <w:tcPr>
            <w:tcW w:w="3321" w:type="dxa"/>
            <w:tcBorders>
              <w:top w:val="single" w:sz="18" w:space="0" w:color="76923C" w:themeColor="accent3" w:themeShade="BF"/>
              <w:left w:val="single" w:sz="2" w:space="0" w:color="000000"/>
              <w:bottom w:val="single" w:sz="2" w:space="0" w:color="000000"/>
              <w:right w:val="nil"/>
            </w:tcBorders>
            <w:hideMark/>
          </w:tcPr>
          <w:p w14:paraId="27189DE4" w14:textId="77777777" w:rsidR="00090777" w:rsidRDefault="002873AE">
            <w:pPr>
              <w:pStyle w:val="table"/>
              <w:snapToGrid w:val="0"/>
              <w:spacing w:after="0"/>
              <w:jc w:val="center"/>
              <w:rPr>
                <w:lang w:val="ro-RO"/>
              </w:rPr>
            </w:pPr>
            <w:r w:rsidRPr="0086196B">
              <w:rPr>
                <w:lang w:val="ro-RO"/>
              </w:rPr>
              <w:t>S</w:t>
            </w:r>
            <w:r w:rsidR="00F4336B" w:rsidRPr="0086196B">
              <w:rPr>
                <w:lang w:val="ro-RO"/>
              </w:rPr>
              <w:t>e realiz</w:t>
            </w:r>
            <w:r w:rsidR="00801DB2" w:rsidRPr="0086196B">
              <w:rPr>
                <w:lang w:val="ro-RO"/>
              </w:rPr>
              <w:t>eaz</w:t>
            </w:r>
            <w:r w:rsidR="00F4336B" w:rsidRPr="0086196B">
              <w:rPr>
                <w:lang w:val="ro-RO"/>
              </w:rPr>
              <w:t>a periodic.</w:t>
            </w:r>
          </w:p>
          <w:p w14:paraId="766DF6D0" w14:textId="77777777" w:rsidR="00090777" w:rsidRDefault="00090777" w:rsidP="00414419">
            <w:pPr>
              <w:pStyle w:val="table"/>
              <w:snapToGrid w:val="0"/>
              <w:spacing w:after="0"/>
              <w:jc w:val="center"/>
              <w:rPr>
                <w:lang w:val="ro-RO" w:eastAsia="ar-SA"/>
              </w:rPr>
            </w:pPr>
          </w:p>
        </w:tc>
        <w:tc>
          <w:tcPr>
            <w:tcW w:w="1782"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3A2723C" w14:textId="77777777" w:rsidR="00090777" w:rsidRDefault="00090777" w:rsidP="00414419">
            <w:pPr>
              <w:pStyle w:val="table"/>
              <w:snapToGrid w:val="0"/>
              <w:spacing w:after="0"/>
              <w:jc w:val="center"/>
              <w:rPr>
                <w:lang w:val="ro-RO" w:eastAsia="ar-SA"/>
              </w:rPr>
            </w:pPr>
            <w:r>
              <w:rPr>
                <w:lang w:val="ro-RO"/>
              </w:rPr>
              <w:t xml:space="preserve">Responsabil </w:t>
            </w:r>
            <w:r w:rsidR="00414419">
              <w:rPr>
                <w:lang w:val="ro-RO"/>
              </w:rPr>
              <w:t>Management Deseuri</w:t>
            </w:r>
          </w:p>
        </w:tc>
      </w:tr>
      <w:tr w:rsidR="00090777" w14:paraId="2109262A" w14:textId="77777777" w:rsidTr="0063351E">
        <w:trPr>
          <w:cantSplit/>
        </w:trPr>
        <w:tc>
          <w:tcPr>
            <w:tcW w:w="360" w:type="dxa"/>
            <w:tcBorders>
              <w:top w:val="nil"/>
              <w:left w:val="single" w:sz="18" w:space="0" w:color="76923C" w:themeColor="accent3" w:themeShade="BF"/>
              <w:bottom w:val="single" w:sz="2" w:space="0" w:color="000000"/>
              <w:right w:val="nil"/>
            </w:tcBorders>
            <w:shd w:val="clear" w:color="auto" w:fill="CCCCCC"/>
            <w:hideMark/>
          </w:tcPr>
          <w:p w14:paraId="7B096A0A" w14:textId="77777777" w:rsidR="00090777" w:rsidRDefault="00090777">
            <w:pPr>
              <w:pStyle w:val="table"/>
              <w:snapToGrid w:val="0"/>
              <w:spacing w:after="0"/>
              <w:rPr>
                <w:lang w:val="ro-RO" w:eastAsia="ar-SA"/>
              </w:rPr>
            </w:pPr>
            <w:r>
              <w:rPr>
                <w:lang w:val="ro-RO"/>
              </w:rPr>
              <w:t>2</w:t>
            </w:r>
          </w:p>
        </w:tc>
        <w:tc>
          <w:tcPr>
            <w:tcW w:w="3609" w:type="dxa"/>
            <w:tcBorders>
              <w:top w:val="nil"/>
              <w:left w:val="single" w:sz="2" w:space="0" w:color="000000"/>
              <w:bottom w:val="single" w:sz="2" w:space="0" w:color="000000"/>
              <w:right w:val="nil"/>
            </w:tcBorders>
            <w:shd w:val="clear" w:color="auto" w:fill="CCCCCC"/>
            <w:hideMark/>
          </w:tcPr>
          <w:p w14:paraId="3335F686" w14:textId="77777777" w:rsidR="00090777" w:rsidRDefault="00090777">
            <w:pPr>
              <w:pStyle w:val="table"/>
              <w:spacing w:after="0"/>
              <w:rPr>
                <w:lang w:val="ro-RO" w:eastAsia="ar-SA"/>
              </w:rPr>
            </w:pPr>
            <w:r>
              <w:rPr>
                <w:lang w:val="ro-RO"/>
              </w:rPr>
              <w:t>Listati principalele recomandari ale auditului si data pana la care ele vor fi implementate.</w:t>
            </w:r>
          </w:p>
        </w:tc>
        <w:tc>
          <w:tcPr>
            <w:tcW w:w="3321" w:type="dxa"/>
            <w:tcBorders>
              <w:top w:val="nil"/>
              <w:left w:val="single" w:sz="2" w:space="0" w:color="000000"/>
              <w:bottom w:val="single" w:sz="2" w:space="0" w:color="000000"/>
              <w:right w:val="nil"/>
            </w:tcBorders>
          </w:tcPr>
          <w:p w14:paraId="383F33F1" w14:textId="77777777" w:rsidR="00F4336B" w:rsidRDefault="00F4336B" w:rsidP="00801DB2">
            <w:pPr>
              <w:pStyle w:val="table"/>
              <w:snapToGrid w:val="0"/>
              <w:spacing w:after="0"/>
              <w:rPr>
                <w:lang w:val="ro-RO" w:eastAsia="ar-SA"/>
              </w:rPr>
            </w:pPr>
            <w:r>
              <w:rPr>
                <w:lang w:val="ro-RO" w:eastAsia="ar-SA"/>
              </w:rPr>
              <w:t>- Mentinerea si imbunatatirea, dupa caz, a practicilor privind minimizarea cantitatilor de deseuri generate.</w:t>
            </w:r>
          </w:p>
        </w:tc>
        <w:tc>
          <w:tcPr>
            <w:tcW w:w="1782" w:type="dxa"/>
            <w:tcBorders>
              <w:top w:val="nil"/>
              <w:left w:val="single" w:sz="2" w:space="0" w:color="000000"/>
              <w:bottom w:val="single" w:sz="2" w:space="0" w:color="000000"/>
              <w:right w:val="single" w:sz="18" w:space="0" w:color="76923C" w:themeColor="accent3" w:themeShade="BF"/>
            </w:tcBorders>
            <w:hideMark/>
          </w:tcPr>
          <w:p w14:paraId="6BB88668" w14:textId="77777777" w:rsidR="00090777" w:rsidRDefault="00451FB6">
            <w:pPr>
              <w:pStyle w:val="table"/>
              <w:snapToGrid w:val="0"/>
              <w:spacing w:after="0"/>
              <w:jc w:val="center"/>
              <w:rPr>
                <w:lang w:val="ro-RO" w:eastAsia="ar-SA"/>
              </w:rPr>
            </w:pPr>
            <w:r>
              <w:rPr>
                <w:lang w:val="ro-RO"/>
              </w:rPr>
              <w:t>I</w:t>
            </w:r>
            <w:r w:rsidR="00090777">
              <w:rPr>
                <w:lang w:val="ro-RO"/>
              </w:rPr>
              <w:t>dem</w:t>
            </w:r>
          </w:p>
        </w:tc>
      </w:tr>
      <w:tr w:rsidR="00090777" w14:paraId="69C9C7E8" w14:textId="77777777" w:rsidTr="0063351E">
        <w:trPr>
          <w:cantSplit/>
        </w:trPr>
        <w:tc>
          <w:tcPr>
            <w:tcW w:w="360" w:type="dxa"/>
            <w:tcBorders>
              <w:top w:val="nil"/>
              <w:left w:val="single" w:sz="18" w:space="0" w:color="76923C" w:themeColor="accent3" w:themeShade="BF"/>
              <w:bottom w:val="single" w:sz="18" w:space="0" w:color="76923C" w:themeColor="accent3" w:themeShade="BF"/>
              <w:right w:val="nil"/>
            </w:tcBorders>
            <w:shd w:val="clear" w:color="auto" w:fill="CCCCCC"/>
            <w:hideMark/>
          </w:tcPr>
          <w:p w14:paraId="7709DFC3" w14:textId="77777777" w:rsidR="00090777" w:rsidRDefault="00090777">
            <w:pPr>
              <w:pStyle w:val="table"/>
              <w:snapToGrid w:val="0"/>
              <w:spacing w:after="0"/>
              <w:rPr>
                <w:lang w:val="ro-RO" w:eastAsia="ar-SA"/>
              </w:rPr>
            </w:pPr>
            <w:r>
              <w:rPr>
                <w:lang w:val="ro-RO"/>
              </w:rPr>
              <w:t>3</w:t>
            </w:r>
          </w:p>
        </w:tc>
        <w:tc>
          <w:tcPr>
            <w:tcW w:w="3609" w:type="dxa"/>
            <w:tcBorders>
              <w:top w:val="nil"/>
              <w:left w:val="single" w:sz="2" w:space="0" w:color="000000"/>
              <w:bottom w:val="single" w:sz="18" w:space="0" w:color="76923C" w:themeColor="accent3" w:themeShade="BF"/>
              <w:right w:val="nil"/>
            </w:tcBorders>
            <w:shd w:val="clear" w:color="auto" w:fill="CCCCCC"/>
            <w:hideMark/>
          </w:tcPr>
          <w:p w14:paraId="50DA391F" w14:textId="77777777" w:rsidR="00090777" w:rsidRDefault="00090777">
            <w:pPr>
              <w:pStyle w:val="table"/>
              <w:snapToGrid w:val="0"/>
              <w:spacing w:after="0"/>
              <w:rPr>
                <w:lang w:val="ro-RO" w:eastAsia="ar-SA"/>
              </w:rPr>
            </w:pPr>
            <w:r>
              <w:rPr>
                <w:lang w:val="ro-RO"/>
              </w:rPr>
              <w:t xml:space="preserve">Indicati data programata pentru realizarea viitorului audit  </w:t>
            </w:r>
          </w:p>
        </w:tc>
        <w:tc>
          <w:tcPr>
            <w:tcW w:w="3321" w:type="dxa"/>
            <w:tcBorders>
              <w:top w:val="nil"/>
              <w:left w:val="single" w:sz="2" w:space="0" w:color="000000"/>
              <w:bottom w:val="single" w:sz="18" w:space="0" w:color="76923C" w:themeColor="accent3" w:themeShade="BF"/>
              <w:right w:val="nil"/>
            </w:tcBorders>
            <w:hideMark/>
          </w:tcPr>
          <w:p w14:paraId="5ECE28B6" w14:textId="55E0C2CF" w:rsidR="00090777" w:rsidRDefault="00F4336B" w:rsidP="000238A9">
            <w:pPr>
              <w:pStyle w:val="table"/>
              <w:snapToGrid w:val="0"/>
              <w:spacing w:after="0"/>
              <w:jc w:val="center"/>
              <w:rPr>
                <w:lang w:val="ro-RO" w:eastAsia="ar-SA"/>
              </w:rPr>
            </w:pPr>
            <w:r w:rsidRPr="00F93F20">
              <w:rPr>
                <w:lang w:val="ro-RO"/>
              </w:rPr>
              <w:t>20</w:t>
            </w:r>
            <w:r w:rsidR="000238A9">
              <w:rPr>
                <w:lang w:val="ro-RO"/>
              </w:rPr>
              <w:t>20</w:t>
            </w:r>
          </w:p>
        </w:tc>
        <w:tc>
          <w:tcPr>
            <w:tcW w:w="1782" w:type="dxa"/>
            <w:tcBorders>
              <w:top w:val="nil"/>
              <w:left w:val="single" w:sz="2" w:space="0" w:color="000000"/>
              <w:bottom w:val="single" w:sz="18" w:space="0" w:color="76923C" w:themeColor="accent3" w:themeShade="BF"/>
              <w:right w:val="single" w:sz="18" w:space="0" w:color="76923C" w:themeColor="accent3" w:themeShade="BF"/>
            </w:tcBorders>
            <w:hideMark/>
          </w:tcPr>
          <w:p w14:paraId="25FCAEC7" w14:textId="77777777" w:rsidR="00090777" w:rsidRDefault="00451FB6">
            <w:pPr>
              <w:pStyle w:val="table"/>
              <w:snapToGrid w:val="0"/>
              <w:spacing w:after="0"/>
              <w:jc w:val="center"/>
              <w:rPr>
                <w:lang w:val="ro-RO" w:eastAsia="ar-SA"/>
              </w:rPr>
            </w:pPr>
            <w:r>
              <w:rPr>
                <w:lang w:val="ro-RO"/>
              </w:rPr>
              <w:t>I</w:t>
            </w:r>
            <w:r w:rsidR="00090777">
              <w:rPr>
                <w:lang w:val="ro-RO"/>
              </w:rPr>
              <w:t>dem</w:t>
            </w:r>
          </w:p>
        </w:tc>
      </w:tr>
    </w:tbl>
    <w:p w14:paraId="7D06F149" w14:textId="44A90C1E" w:rsidR="00090777" w:rsidRDefault="00090777" w:rsidP="00090777">
      <w:pPr>
        <w:spacing w:before="60" w:after="0"/>
        <w:ind w:left="0"/>
        <w:rPr>
          <w:lang w:val="it-IT" w:eastAsia="ar-SA"/>
        </w:rPr>
      </w:pPr>
      <w:bookmarkStart w:id="78" w:name="_Ref478363680"/>
    </w:p>
    <w:p w14:paraId="0E636DD7" w14:textId="7C7C9050" w:rsidR="00090777" w:rsidRDefault="00090777" w:rsidP="000238A9">
      <w:pPr>
        <w:pStyle w:val="Titlu2"/>
      </w:pPr>
      <w:bookmarkStart w:id="79" w:name="_Toc254003460"/>
      <w:bookmarkStart w:id="80" w:name="_Toc532218604"/>
      <w:r>
        <w:t>Utilizarea apei</w:t>
      </w:r>
      <w:bookmarkEnd w:id="79"/>
      <w:bookmarkEnd w:id="80"/>
      <w:r w:rsidR="00FA07AC">
        <w:t xml:space="preserve"> </w:t>
      </w:r>
    </w:p>
    <w:p w14:paraId="2D7E072E" w14:textId="77777777" w:rsidR="00090777" w:rsidRDefault="00090777" w:rsidP="00090777">
      <w:pPr>
        <w:pStyle w:val="Titlu3"/>
        <w:tabs>
          <w:tab w:val="left" w:pos="720"/>
        </w:tabs>
        <w:spacing w:before="60" w:after="0"/>
        <w:ind w:right="497"/>
        <w:rPr>
          <w:b w:val="0"/>
          <w:bCs w:val="0"/>
          <w:color w:val="000000"/>
          <w:sz w:val="24"/>
          <w:szCs w:val="24"/>
          <w:lang w:val="it-IT"/>
        </w:rPr>
      </w:pPr>
      <w:bookmarkStart w:id="81" w:name="_Toc254003461"/>
      <w:bookmarkEnd w:id="78"/>
      <w:r>
        <w:rPr>
          <w:color w:val="000000"/>
          <w:sz w:val="24"/>
          <w:szCs w:val="24"/>
          <w:lang w:val="it-IT"/>
        </w:rPr>
        <w:t>3.4.1 Alimentarea cu apa</w:t>
      </w:r>
      <w:bookmarkEnd w:id="81"/>
      <w:r>
        <w:rPr>
          <w:color w:val="000000"/>
          <w:sz w:val="24"/>
          <w:szCs w:val="24"/>
          <w:lang w:val="it-IT"/>
        </w:rPr>
        <w:t xml:space="preserve"> </w:t>
      </w:r>
    </w:p>
    <w:p w14:paraId="56E6371E" w14:textId="6337E60B" w:rsidR="00851370" w:rsidRDefault="00851370" w:rsidP="006177EC">
      <w:pPr>
        <w:autoSpaceDE w:val="0"/>
        <w:autoSpaceDN w:val="0"/>
        <w:adjustRightInd w:val="0"/>
        <w:rPr>
          <w:sz w:val="24"/>
          <w:szCs w:val="24"/>
        </w:rPr>
      </w:pPr>
      <w:r>
        <w:rPr>
          <w:sz w:val="24"/>
          <w:szCs w:val="24"/>
        </w:rPr>
        <w:t xml:space="preserve">Ferma </w:t>
      </w:r>
      <w:r w:rsidR="005961FE">
        <w:rPr>
          <w:sz w:val="24"/>
          <w:szCs w:val="24"/>
        </w:rPr>
        <w:t>SICLAU</w:t>
      </w:r>
      <w:r>
        <w:rPr>
          <w:sz w:val="24"/>
          <w:szCs w:val="24"/>
        </w:rPr>
        <w:t xml:space="preserve"> detine</w:t>
      </w:r>
      <w:r w:rsidR="000A01C0">
        <w:rPr>
          <w:sz w:val="24"/>
          <w:szCs w:val="24"/>
        </w:rPr>
        <w:t xml:space="preserve"> </w:t>
      </w:r>
      <w:r w:rsidR="000A01C0" w:rsidRPr="00CE5629">
        <w:rPr>
          <w:b/>
          <w:sz w:val="24"/>
          <w:szCs w:val="24"/>
        </w:rPr>
        <w:t>autorizati</w:t>
      </w:r>
      <w:r w:rsidR="000238A9">
        <w:rPr>
          <w:b/>
          <w:sz w:val="24"/>
          <w:szCs w:val="24"/>
        </w:rPr>
        <w:t>a</w:t>
      </w:r>
      <w:r w:rsidR="000A01C0" w:rsidRPr="00CE5629">
        <w:rPr>
          <w:b/>
          <w:sz w:val="24"/>
          <w:szCs w:val="24"/>
        </w:rPr>
        <w:t xml:space="preserve"> de gospodarire a apelor</w:t>
      </w:r>
      <w:r w:rsidR="00FC4546">
        <w:rPr>
          <w:b/>
          <w:sz w:val="24"/>
          <w:szCs w:val="24"/>
        </w:rPr>
        <w:t xml:space="preserve"> </w:t>
      </w:r>
      <w:r w:rsidR="000238A9">
        <w:rPr>
          <w:b/>
          <w:sz w:val="24"/>
          <w:szCs w:val="24"/>
        </w:rPr>
        <w:t xml:space="preserve">nr. 263/ 01.11.2018 </w:t>
      </w:r>
      <w:r>
        <w:rPr>
          <w:sz w:val="24"/>
          <w:szCs w:val="24"/>
        </w:rPr>
        <w:t>si</w:t>
      </w:r>
      <w:r w:rsidR="00655CFD">
        <w:rPr>
          <w:sz w:val="24"/>
          <w:szCs w:val="24"/>
        </w:rPr>
        <w:t xml:space="preserve"> </w:t>
      </w:r>
      <w:r w:rsidR="000B1DEA">
        <w:rPr>
          <w:sz w:val="24"/>
          <w:szCs w:val="24"/>
        </w:rPr>
        <w:t>Contract</w:t>
      </w:r>
      <w:r w:rsidR="00655CFD" w:rsidRPr="00851370">
        <w:rPr>
          <w:sz w:val="24"/>
          <w:szCs w:val="24"/>
        </w:rPr>
        <w:t xml:space="preserve"> de utilizare/</w:t>
      </w:r>
      <w:r w:rsidR="00655CFD">
        <w:rPr>
          <w:sz w:val="24"/>
          <w:szCs w:val="24"/>
        </w:rPr>
        <w:t xml:space="preserve"> </w:t>
      </w:r>
      <w:r w:rsidR="00655CFD" w:rsidRPr="00851370">
        <w:rPr>
          <w:sz w:val="24"/>
          <w:szCs w:val="24"/>
        </w:rPr>
        <w:t>exploatare a resurselo</w:t>
      </w:r>
      <w:r w:rsidR="00655CFD">
        <w:rPr>
          <w:sz w:val="24"/>
          <w:szCs w:val="24"/>
        </w:rPr>
        <w:t xml:space="preserve">r de apa </w:t>
      </w:r>
      <w:r w:rsidR="000B1DEA">
        <w:rPr>
          <w:sz w:val="24"/>
          <w:szCs w:val="24"/>
        </w:rPr>
        <w:t xml:space="preserve">emise de ABA </w:t>
      </w:r>
      <w:r w:rsidR="005E110B">
        <w:rPr>
          <w:sz w:val="24"/>
          <w:szCs w:val="24"/>
        </w:rPr>
        <w:t>Crisuri</w:t>
      </w:r>
      <w:r w:rsidR="00655CFD" w:rsidRPr="000B1DEA">
        <w:rPr>
          <w:sz w:val="24"/>
          <w:szCs w:val="24"/>
        </w:rPr>
        <w:t>.</w:t>
      </w:r>
    </w:p>
    <w:p w14:paraId="58DD57B5" w14:textId="72F8B6AA" w:rsidR="00851370" w:rsidRDefault="006177EC" w:rsidP="00851370">
      <w:pPr>
        <w:autoSpaceDE w:val="0"/>
        <w:autoSpaceDN w:val="0"/>
        <w:adjustRightInd w:val="0"/>
        <w:rPr>
          <w:sz w:val="24"/>
          <w:szCs w:val="24"/>
        </w:rPr>
      </w:pPr>
      <w:r>
        <w:rPr>
          <w:sz w:val="24"/>
          <w:szCs w:val="24"/>
        </w:rPr>
        <w:t xml:space="preserve">Ferma utilizeaza doar apa prelevata din subteran, prin doua </w:t>
      </w:r>
      <w:r w:rsidR="00E7290D">
        <w:rPr>
          <w:sz w:val="24"/>
          <w:szCs w:val="24"/>
        </w:rPr>
        <w:t>foraje</w:t>
      </w:r>
      <w:r w:rsidR="00C641F6">
        <w:rPr>
          <w:sz w:val="24"/>
          <w:szCs w:val="24"/>
        </w:rPr>
        <w:t xml:space="preserve"> </w:t>
      </w:r>
      <w:r w:rsidR="008E2A6E">
        <w:rPr>
          <w:sz w:val="24"/>
          <w:szCs w:val="24"/>
        </w:rPr>
        <w:t>de adancime, prevazute cu perimetre de protectie</w:t>
      </w:r>
      <w:r w:rsidR="00851370" w:rsidRPr="00851370">
        <w:rPr>
          <w:sz w:val="24"/>
          <w:szCs w:val="24"/>
        </w:rPr>
        <w:t>.</w:t>
      </w:r>
      <w:r w:rsidR="00851370">
        <w:rPr>
          <w:sz w:val="24"/>
          <w:szCs w:val="24"/>
        </w:rPr>
        <w:t xml:space="preserve"> </w:t>
      </w:r>
      <w:r w:rsidR="00851370" w:rsidRPr="00851370">
        <w:rPr>
          <w:sz w:val="24"/>
          <w:szCs w:val="24"/>
        </w:rPr>
        <w:t xml:space="preserve">Coordonatele Stereo 70 </w:t>
      </w:r>
      <w:r w:rsidR="00411270">
        <w:rPr>
          <w:sz w:val="24"/>
          <w:szCs w:val="24"/>
        </w:rPr>
        <w:t>pentru localizarea</w:t>
      </w:r>
      <w:r w:rsidR="00851370" w:rsidRPr="00851370">
        <w:rPr>
          <w:sz w:val="24"/>
          <w:szCs w:val="24"/>
        </w:rPr>
        <w:t xml:space="preserve"> </w:t>
      </w:r>
      <w:r w:rsidR="00E7290D">
        <w:rPr>
          <w:sz w:val="24"/>
          <w:szCs w:val="24"/>
        </w:rPr>
        <w:t>forajelor</w:t>
      </w:r>
      <w:r w:rsidR="00851370" w:rsidRPr="00851370">
        <w:rPr>
          <w:sz w:val="24"/>
          <w:szCs w:val="24"/>
        </w:rPr>
        <w:t xml:space="preserve"> sunt</w:t>
      </w:r>
      <w:r w:rsidR="00E7290D">
        <w:rPr>
          <w:sz w:val="24"/>
          <w:szCs w:val="24"/>
        </w:rPr>
        <w:t xml:space="preserve"> prezentate in tabelul de mai jos.</w:t>
      </w:r>
    </w:p>
    <w:p w14:paraId="3E7AA47A" w14:textId="00811C90" w:rsidR="00E840AA" w:rsidRDefault="00E840AA" w:rsidP="00E840AA">
      <w:pPr>
        <w:autoSpaceDE w:val="0"/>
        <w:autoSpaceDN w:val="0"/>
        <w:adjustRightInd w:val="0"/>
        <w:rPr>
          <w:sz w:val="24"/>
          <w:szCs w:val="24"/>
        </w:rPr>
      </w:pPr>
      <w:r w:rsidRPr="00851370">
        <w:rPr>
          <w:sz w:val="24"/>
          <w:szCs w:val="24"/>
        </w:rPr>
        <w:t xml:space="preserve">Sistemul de alimentare </w:t>
      </w:r>
      <w:r>
        <w:rPr>
          <w:sz w:val="24"/>
          <w:szCs w:val="24"/>
        </w:rPr>
        <w:t xml:space="preserve">cu apa </w:t>
      </w:r>
      <w:r w:rsidR="002C51C0">
        <w:rPr>
          <w:sz w:val="24"/>
          <w:szCs w:val="24"/>
        </w:rPr>
        <w:t>cuprinde elementele descrise in continuare.</w:t>
      </w:r>
    </w:p>
    <w:p w14:paraId="0204C17A" w14:textId="6B0B9B80" w:rsidR="00E840AA" w:rsidRPr="00E7290D" w:rsidRDefault="00E840AA" w:rsidP="00E840AA">
      <w:pPr>
        <w:autoSpaceDE w:val="0"/>
        <w:autoSpaceDN w:val="0"/>
        <w:adjustRightInd w:val="0"/>
        <w:rPr>
          <w:b/>
          <w:sz w:val="24"/>
          <w:szCs w:val="24"/>
        </w:rPr>
      </w:pPr>
      <w:r w:rsidRPr="00E7290D">
        <w:rPr>
          <w:b/>
          <w:sz w:val="24"/>
          <w:szCs w:val="24"/>
        </w:rPr>
        <w:t xml:space="preserve">Surse de alimentare cu apa: </w:t>
      </w:r>
      <w:r w:rsidR="00FC4546">
        <w:rPr>
          <w:b/>
          <w:sz w:val="24"/>
          <w:szCs w:val="24"/>
        </w:rPr>
        <w:t>2</w:t>
      </w:r>
      <w:r w:rsidR="008E2A6E">
        <w:rPr>
          <w:b/>
          <w:sz w:val="24"/>
          <w:szCs w:val="24"/>
        </w:rPr>
        <w:t xml:space="preserve"> foraje</w:t>
      </w:r>
      <w:r w:rsidR="00C735E8">
        <w:rPr>
          <w:b/>
          <w:sz w:val="24"/>
          <w:szCs w:val="24"/>
        </w:rPr>
        <w:t xml:space="preserve"> (in functiune)</w:t>
      </w:r>
      <w:r w:rsidR="008E2A6E">
        <w:rPr>
          <w:b/>
          <w:sz w:val="24"/>
          <w:szCs w:val="24"/>
        </w:rPr>
        <w:t xml:space="preserve"> </w:t>
      </w:r>
    </w:p>
    <w:p w14:paraId="0B7F210B" w14:textId="223D0A65" w:rsidR="00E840AA" w:rsidRDefault="005B6F7A" w:rsidP="007857DE">
      <w:pPr>
        <w:pStyle w:val="Listparagraf"/>
        <w:numPr>
          <w:ilvl w:val="0"/>
          <w:numId w:val="21"/>
        </w:numPr>
        <w:autoSpaceDE w:val="0"/>
        <w:autoSpaceDN w:val="0"/>
        <w:adjustRightInd w:val="0"/>
      </w:pPr>
      <w:r>
        <w:t>F1</w:t>
      </w:r>
      <w:r w:rsidR="00C735E8">
        <w:t xml:space="preserve">, avand </w:t>
      </w:r>
      <w:r w:rsidR="00567310">
        <w:t>adancimea H</w:t>
      </w:r>
      <w:r>
        <w:t>1</w:t>
      </w:r>
      <w:r w:rsidR="00567310">
        <w:t xml:space="preserve"> = </w:t>
      </w:r>
      <w:r w:rsidR="00FC4546">
        <w:t>160</w:t>
      </w:r>
      <w:r>
        <w:t>,0</w:t>
      </w:r>
      <w:r w:rsidR="00E840AA" w:rsidRPr="000B1DEA">
        <w:t xml:space="preserve"> m</w:t>
      </w:r>
      <w:r>
        <w:t xml:space="preserve"> si</w:t>
      </w:r>
      <w:r w:rsidR="00C735E8">
        <w:t xml:space="preserve"> Dn=225.</w:t>
      </w:r>
    </w:p>
    <w:p w14:paraId="4B2C9369" w14:textId="01C0D314" w:rsidR="00C735E8" w:rsidRDefault="003F2075" w:rsidP="00C735E8">
      <w:pPr>
        <w:pStyle w:val="Listparagraf"/>
        <w:numPr>
          <w:ilvl w:val="0"/>
          <w:numId w:val="21"/>
        </w:numPr>
        <w:autoSpaceDE w:val="0"/>
        <w:autoSpaceDN w:val="0"/>
        <w:adjustRightInd w:val="0"/>
      </w:pPr>
      <w:r>
        <w:t>F</w:t>
      </w:r>
      <w:r w:rsidR="005B6F7A">
        <w:t>2</w:t>
      </w:r>
      <w:r w:rsidR="00C735E8">
        <w:t>, avand adancimea H</w:t>
      </w:r>
      <w:r w:rsidR="005B6F7A">
        <w:t>2</w:t>
      </w:r>
      <w:r w:rsidR="00C735E8">
        <w:t xml:space="preserve"> = </w:t>
      </w:r>
      <w:r w:rsidR="00FC4546">
        <w:t>180</w:t>
      </w:r>
      <w:r w:rsidR="005B6F7A">
        <w:t>,0</w:t>
      </w:r>
      <w:r w:rsidR="00C735E8" w:rsidRPr="000B1DEA">
        <w:t xml:space="preserve"> m</w:t>
      </w:r>
      <w:r w:rsidR="005B6F7A">
        <w:t xml:space="preserve"> si</w:t>
      </w:r>
      <w:r w:rsidR="00C735E8">
        <w:t xml:space="preserve"> D=</w:t>
      </w:r>
      <w:r w:rsidR="005B6F7A">
        <w:t>225</w:t>
      </w:r>
      <w:r w:rsidR="00C735E8">
        <w:t xml:space="preserve"> mm</w:t>
      </w:r>
      <w:r w:rsidR="005B6F7A">
        <w:t xml:space="preserve">. </w:t>
      </w:r>
    </w:p>
    <w:p w14:paraId="6AF4FCB5" w14:textId="1200810E" w:rsidR="005B6F7A" w:rsidRDefault="005B6F7A" w:rsidP="003F2075">
      <w:pPr>
        <w:autoSpaceDE w:val="0"/>
        <w:autoSpaceDN w:val="0"/>
        <w:adjustRightInd w:val="0"/>
        <w:ind w:left="644"/>
      </w:pPr>
    </w:p>
    <w:p w14:paraId="4968AA36" w14:textId="4C3F07B7" w:rsidR="00E7290D" w:rsidRDefault="00796D06" w:rsidP="00796D06">
      <w:pPr>
        <w:pStyle w:val="Legend"/>
        <w:rPr>
          <w:sz w:val="24"/>
          <w:szCs w:val="24"/>
        </w:rPr>
      </w:pPr>
      <w:bookmarkStart w:id="82" w:name="_Toc532218671"/>
      <w:r>
        <w:t xml:space="preserve">Tabel </w:t>
      </w:r>
      <w:r>
        <w:fldChar w:fldCharType="begin"/>
      </w:r>
      <w:r>
        <w:instrText xml:space="preserve"> SEQ Tabel \* ARABIC </w:instrText>
      </w:r>
      <w:r>
        <w:fldChar w:fldCharType="separate"/>
      </w:r>
      <w:r w:rsidR="00735A9B">
        <w:rPr>
          <w:noProof/>
        </w:rPr>
        <w:t>11</w:t>
      </w:r>
      <w:r>
        <w:fldChar w:fldCharType="end"/>
      </w:r>
      <w:r>
        <w:t>: Localizarea forajelor (cf. AGA nr. 263/ 01.11.2018)</w:t>
      </w:r>
      <w:bookmarkEnd w:id="82"/>
    </w:p>
    <w:tbl>
      <w:tblPr>
        <w:tblStyle w:val="Tabelgril"/>
        <w:tblW w:w="0" w:type="auto"/>
        <w:tblInd w:w="284" w:type="dxa"/>
        <w:tblLook w:val="04A0" w:firstRow="1" w:lastRow="0" w:firstColumn="1" w:lastColumn="0" w:noHBand="0" w:noVBand="1"/>
      </w:tblPr>
      <w:tblGrid>
        <w:gridCol w:w="1308"/>
        <w:gridCol w:w="1356"/>
        <w:gridCol w:w="1356"/>
      </w:tblGrid>
      <w:tr w:rsidR="005E110B" w:rsidRPr="00E7290D" w14:paraId="65EF0258" w14:textId="77777777" w:rsidTr="005B6F7A">
        <w:tc>
          <w:tcPr>
            <w:tcW w:w="130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4F56B704" w14:textId="37FB5E6D" w:rsidR="005E110B" w:rsidRPr="00E7290D" w:rsidRDefault="00E5299F" w:rsidP="00E7290D">
            <w:pPr>
              <w:autoSpaceDE w:val="0"/>
              <w:autoSpaceDN w:val="0"/>
              <w:adjustRightInd w:val="0"/>
              <w:ind w:left="0"/>
              <w:jc w:val="center"/>
              <w:rPr>
                <w:b/>
                <w:sz w:val="24"/>
                <w:szCs w:val="24"/>
              </w:rPr>
            </w:pPr>
            <w:r>
              <w:rPr>
                <w:b/>
                <w:sz w:val="24"/>
                <w:szCs w:val="24"/>
              </w:rPr>
              <w:t xml:space="preserve"> </w:t>
            </w:r>
            <w:r w:rsidR="005E110B" w:rsidRPr="00E7290D">
              <w:rPr>
                <w:b/>
                <w:sz w:val="24"/>
                <w:szCs w:val="24"/>
              </w:rPr>
              <w:t>Forajul</w:t>
            </w:r>
          </w:p>
        </w:tc>
        <w:tc>
          <w:tcPr>
            <w:tcW w:w="2712"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4CB7EB12"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Date GPS</w:t>
            </w:r>
          </w:p>
        </w:tc>
      </w:tr>
      <w:tr w:rsidR="005E110B" w:rsidRPr="00E7290D" w14:paraId="285C76A5" w14:textId="77777777" w:rsidTr="005B6F7A">
        <w:tc>
          <w:tcPr>
            <w:tcW w:w="1308"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1D39DA10" w14:textId="77777777" w:rsidR="005E110B" w:rsidRPr="00E7290D" w:rsidRDefault="005E110B" w:rsidP="00E7290D">
            <w:pPr>
              <w:autoSpaceDE w:val="0"/>
              <w:autoSpaceDN w:val="0"/>
              <w:adjustRightInd w:val="0"/>
              <w:ind w:left="0"/>
              <w:jc w:val="center"/>
              <w:rPr>
                <w:b/>
                <w:sz w:val="24"/>
                <w:szCs w:val="24"/>
              </w:rPr>
            </w:pPr>
          </w:p>
        </w:tc>
        <w:tc>
          <w:tcPr>
            <w:tcW w:w="1356" w:type="dxa"/>
            <w:tcBorders>
              <w:bottom w:val="single" w:sz="18" w:space="0" w:color="76923C" w:themeColor="accent3" w:themeShade="BF"/>
            </w:tcBorders>
            <w:shd w:val="clear" w:color="auto" w:fill="BFBFBF" w:themeFill="background1" w:themeFillShade="BF"/>
          </w:tcPr>
          <w:p w14:paraId="4F6F6776"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X</w:t>
            </w:r>
          </w:p>
        </w:tc>
        <w:tc>
          <w:tcPr>
            <w:tcW w:w="1356"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46DD2DD" w14:textId="44C46469" w:rsidR="005E110B" w:rsidRPr="00E7290D" w:rsidRDefault="005E110B" w:rsidP="00E7290D">
            <w:pPr>
              <w:autoSpaceDE w:val="0"/>
              <w:autoSpaceDN w:val="0"/>
              <w:adjustRightInd w:val="0"/>
              <w:ind w:left="0"/>
              <w:jc w:val="center"/>
              <w:rPr>
                <w:b/>
                <w:sz w:val="24"/>
                <w:szCs w:val="24"/>
              </w:rPr>
            </w:pPr>
            <w:r w:rsidRPr="00E7290D">
              <w:rPr>
                <w:b/>
                <w:sz w:val="24"/>
                <w:szCs w:val="24"/>
              </w:rPr>
              <w:t>Y</w:t>
            </w:r>
          </w:p>
        </w:tc>
      </w:tr>
      <w:tr w:rsidR="005E110B" w14:paraId="60B1382B" w14:textId="77777777" w:rsidTr="005B6F7A">
        <w:tc>
          <w:tcPr>
            <w:tcW w:w="1308" w:type="dxa"/>
            <w:tcBorders>
              <w:top w:val="single" w:sz="18" w:space="0" w:color="76923C" w:themeColor="accent3" w:themeShade="BF"/>
              <w:left w:val="single" w:sz="18" w:space="0" w:color="76923C" w:themeColor="accent3" w:themeShade="BF"/>
            </w:tcBorders>
          </w:tcPr>
          <w:p w14:paraId="7E405322" w14:textId="281E18A2" w:rsidR="005E110B" w:rsidRDefault="005E110B" w:rsidP="00C735E8">
            <w:pPr>
              <w:autoSpaceDE w:val="0"/>
              <w:autoSpaceDN w:val="0"/>
              <w:adjustRightInd w:val="0"/>
              <w:ind w:left="0"/>
              <w:rPr>
                <w:sz w:val="24"/>
                <w:szCs w:val="24"/>
              </w:rPr>
            </w:pPr>
            <w:r>
              <w:rPr>
                <w:sz w:val="24"/>
                <w:szCs w:val="24"/>
              </w:rPr>
              <w:t>F</w:t>
            </w:r>
            <w:r w:rsidR="001C232A">
              <w:rPr>
                <w:sz w:val="24"/>
                <w:szCs w:val="24"/>
              </w:rPr>
              <w:t>1</w:t>
            </w:r>
          </w:p>
        </w:tc>
        <w:tc>
          <w:tcPr>
            <w:tcW w:w="1356" w:type="dxa"/>
            <w:tcBorders>
              <w:top w:val="single" w:sz="18" w:space="0" w:color="76923C" w:themeColor="accent3" w:themeShade="BF"/>
            </w:tcBorders>
          </w:tcPr>
          <w:p w14:paraId="04C22C3A" w14:textId="392A1CB6" w:rsidR="005E110B" w:rsidRDefault="00FC4546" w:rsidP="00E5299F">
            <w:pPr>
              <w:autoSpaceDE w:val="0"/>
              <w:autoSpaceDN w:val="0"/>
              <w:adjustRightInd w:val="0"/>
              <w:ind w:left="0"/>
              <w:rPr>
                <w:sz w:val="24"/>
                <w:szCs w:val="24"/>
              </w:rPr>
            </w:pPr>
            <w:r>
              <w:rPr>
                <w:sz w:val="24"/>
                <w:szCs w:val="24"/>
              </w:rPr>
              <w:t>220182</w:t>
            </w:r>
            <w:r w:rsidR="000238A9">
              <w:rPr>
                <w:sz w:val="24"/>
                <w:szCs w:val="24"/>
              </w:rPr>
              <w:t>,77</w:t>
            </w:r>
          </w:p>
        </w:tc>
        <w:tc>
          <w:tcPr>
            <w:tcW w:w="1356" w:type="dxa"/>
            <w:tcBorders>
              <w:top w:val="single" w:sz="18" w:space="0" w:color="76923C" w:themeColor="accent3" w:themeShade="BF"/>
              <w:right w:val="single" w:sz="18" w:space="0" w:color="76923C" w:themeColor="accent3" w:themeShade="BF"/>
            </w:tcBorders>
          </w:tcPr>
          <w:p w14:paraId="09427173" w14:textId="593FA5D6" w:rsidR="005E110B" w:rsidRDefault="00FC4546" w:rsidP="00E5299F">
            <w:pPr>
              <w:autoSpaceDE w:val="0"/>
              <w:autoSpaceDN w:val="0"/>
              <w:adjustRightInd w:val="0"/>
              <w:ind w:left="0"/>
              <w:rPr>
                <w:sz w:val="24"/>
                <w:szCs w:val="24"/>
              </w:rPr>
            </w:pPr>
            <w:r>
              <w:rPr>
                <w:sz w:val="24"/>
                <w:szCs w:val="24"/>
              </w:rPr>
              <w:t>559585,74</w:t>
            </w:r>
          </w:p>
        </w:tc>
      </w:tr>
      <w:tr w:rsidR="00C735E8" w14:paraId="1F96CDA0" w14:textId="77777777" w:rsidTr="005B6F7A">
        <w:tc>
          <w:tcPr>
            <w:tcW w:w="1308" w:type="dxa"/>
            <w:tcBorders>
              <w:left w:val="single" w:sz="18" w:space="0" w:color="76923C" w:themeColor="accent3" w:themeShade="BF"/>
              <w:bottom w:val="single" w:sz="18" w:space="0" w:color="76923C" w:themeColor="accent3" w:themeShade="BF"/>
            </w:tcBorders>
          </w:tcPr>
          <w:p w14:paraId="49F1BBB9" w14:textId="745F95BE" w:rsidR="00C735E8" w:rsidRDefault="001C232A" w:rsidP="00FC4546">
            <w:pPr>
              <w:autoSpaceDE w:val="0"/>
              <w:autoSpaceDN w:val="0"/>
              <w:adjustRightInd w:val="0"/>
              <w:ind w:left="0"/>
              <w:rPr>
                <w:sz w:val="24"/>
                <w:szCs w:val="24"/>
              </w:rPr>
            </w:pPr>
            <w:r>
              <w:rPr>
                <w:sz w:val="24"/>
                <w:szCs w:val="24"/>
              </w:rPr>
              <w:t>F</w:t>
            </w:r>
            <w:r w:rsidR="00FC4546">
              <w:rPr>
                <w:sz w:val="24"/>
                <w:szCs w:val="24"/>
              </w:rPr>
              <w:t>2</w:t>
            </w:r>
          </w:p>
        </w:tc>
        <w:tc>
          <w:tcPr>
            <w:tcW w:w="1356" w:type="dxa"/>
            <w:tcBorders>
              <w:bottom w:val="single" w:sz="18" w:space="0" w:color="76923C" w:themeColor="accent3" w:themeShade="BF"/>
            </w:tcBorders>
          </w:tcPr>
          <w:p w14:paraId="59BB7D06" w14:textId="0BAB664A" w:rsidR="00C735E8" w:rsidRDefault="00FC4546" w:rsidP="00E5299F">
            <w:pPr>
              <w:autoSpaceDE w:val="0"/>
              <w:autoSpaceDN w:val="0"/>
              <w:adjustRightInd w:val="0"/>
              <w:ind w:left="0"/>
              <w:rPr>
                <w:sz w:val="24"/>
                <w:szCs w:val="24"/>
              </w:rPr>
            </w:pPr>
            <w:r>
              <w:rPr>
                <w:sz w:val="24"/>
                <w:szCs w:val="24"/>
              </w:rPr>
              <w:t>220304,41</w:t>
            </w:r>
          </w:p>
        </w:tc>
        <w:tc>
          <w:tcPr>
            <w:tcW w:w="1356" w:type="dxa"/>
            <w:tcBorders>
              <w:bottom w:val="single" w:sz="18" w:space="0" w:color="76923C" w:themeColor="accent3" w:themeShade="BF"/>
              <w:right w:val="single" w:sz="18" w:space="0" w:color="76923C" w:themeColor="accent3" w:themeShade="BF"/>
            </w:tcBorders>
          </w:tcPr>
          <w:p w14:paraId="08B840B3" w14:textId="52F19157" w:rsidR="00C735E8" w:rsidRDefault="00FC4546" w:rsidP="00E5299F">
            <w:pPr>
              <w:autoSpaceDE w:val="0"/>
              <w:autoSpaceDN w:val="0"/>
              <w:adjustRightInd w:val="0"/>
              <w:ind w:left="0"/>
              <w:rPr>
                <w:sz w:val="24"/>
                <w:szCs w:val="24"/>
              </w:rPr>
            </w:pPr>
            <w:r>
              <w:rPr>
                <w:sz w:val="24"/>
                <w:szCs w:val="24"/>
              </w:rPr>
              <w:t>559536,87</w:t>
            </w:r>
          </w:p>
        </w:tc>
      </w:tr>
    </w:tbl>
    <w:p w14:paraId="2100652A" w14:textId="51F19B7C" w:rsidR="000B1DEA" w:rsidRDefault="00DF311C" w:rsidP="00851370">
      <w:pPr>
        <w:autoSpaceDE w:val="0"/>
        <w:autoSpaceDN w:val="0"/>
        <w:adjustRightInd w:val="0"/>
        <w:rPr>
          <w:sz w:val="24"/>
          <w:szCs w:val="24"/>
        </w:rPr>
      </w:pPr>
      <w:r>
        <w:rPr>
          <w:sz w:val="24"/>
          <w:szCs w:val="24"/>
        </w:rPr>
        <w:t xml:space="preserve"> </w:t>
      </w:r>
    </w:p>
    <w:p w14:paraId="2735C145" w14:textId="77777777" w:rsidR="002B3349" w:rsidRDefault="002B3349" w:rsidP="006177EC">
      <w:pPr>
        <w:rPr>
          <w:b/>
          <w:sz w:val="24"/>
          <w:szCs w:val="24"/>
        </w:rPr>
      </w:pPr>
      <w:r>
        <w:rPr>
          <w:b/>
          <w:sz w:val="24"/>
          <w:szCs w:val="24"/>
        </w:rPr>
        <w:t>Volume si debite de apa autorizate</w:t>
      </w:r>
    </w:p>
    <w:p w14:paraId="2AA663F3" w14:textId="49384DBD" w:rsidR="00FC4546" w:rsidRPr="00655CFD" w:rsidRDefault="00FC4546" w:rsidP="00FC4546">
      <w:pPr>
        <w:numPr>
          <w:ilvl w:val="0"/>
          <w:numId w:val="10"/>
        </w:numPr>
        <w:spacing w:after="0"/>
        <w:rPr>
          <w:sz w:val="24"/>
          <w:szCs w:val="24"/>
        </w:rPr>
      </w:pPr>
      <w:r>
        <w:rPr>
          <w:sz w:val="24"/>
          <w:szCs w:val="24"/>
        </w:rPr>
        <w:t>Q</w:t>
      </w:r>
      <w:r w:rsidRPr="00655CFD">
        <w:rPr>
          <w:sz w:val="24"/>
          <w:szCs w:val="24"/>
        </w:rPr>
        <w:t>zi</w:t>
      </w:r>
      <w:r>
        <w:rPr>
          <w:sz w:val="24"/>
          <w:szCs w:val="24"/>
        </w:rPr>
        <w:t>-</w:t>
      </w:r>
      <w:r w:rsidRPr="00655CFD">
        <w:rPr>
          <w:sz w:val="24"/>
          <w:szCs w:val="24"/>
        </w:rPr>
        <w:t>m</w:t>
      </w:r>
      <w:r>
        <w:rPr>
          <w:sz w:val="24"/>
          <w:szCs w:val="24"/>
        </w:rPr>
        <w:t>in</w:t>
      </w:r>
      <w:r w:rsidRPr="00655CFD">
        <w:rPr>
          <w:sz w:val="24"/>
          <w:szCs w:val="24"/>
        </w:rPr>
        <w:t xml:space="preserve"> </w:t>
      </w:r>
      <w:r>
        <w:rPr>
          <w:sz w:val="24"/>
          <w:szCs w:val="24"/>
        </w:rPr>
        <w:t xml:space="preserve">= </w:t>
      </w:r>
      <w:r w:rsidR="000238A9">
        <w:rPr>
          <w:sz w:val="24"/>
          <w:szCs w:val="24"/>
        </w:rPr>
        <w:t>74,32 mc/ zi, respectiv 0,86 l/ s; anual = 27,13 mii mc.</w:t>
      </w:r>
    </w:p>
    <w:p w14:paraId="575A1DE6" w14:textId="4E36FB09"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med </w:t>
      </w:r>
      <w:r w:rsidR="00655CFD">
        <w:rPr>
          <w:sz w:val="24"/>
          <w:szCs w:val="24"/>
        </w:rPr>
        <w:t xml:space="preserve">= </w:t>
      </w:r>
      <w:r w:rsidR="000238A9">
        <w:rPr>
          <w:sz w:val="24"/>
          <w:szCs w:val="24"/>
        </w:rPr>
        <w:t>102,32</w:t>
      </w:r>
      <w:r w:rsidR="00655CFD">
        <w:rPr>
          <w:sz w:val="24"/>
          <w:szCs w:val="24"/>
        </w:rPr>
        <w:t xml:space="preserve"> mc/zi</w:t>
      </w:r>
      <w:r w:rsidR="000238A9">
        <w:rPr>
          <w:sz w:val="24"/>
          <w:szCs w:val="24"/>
        </w:rPr>
        <w:t>, respectiv 1,18 l/ s; anual = 37,28 mii mc.</w:t>
      </w:r>
    </w:p>
    <w:p w14:paraId="198536B5" w14:textId="119EA28E" w:rsidR="00FC4546" w:rsidRDefault="002B3349" w:rsidP="00282FF3">
      <w:pPr>
        <w:numPr>
          <w:ilvl w:val="0"/>
          <w:numId w:val="10"/>
        </w:numPr>
        <w:spacing w:after="0"/>
        <w:rPr>
          <w:sz w:val="24"/>
          <w:szCs w:val="24"/>
        </w:rPr>
      </w:pPr>
      <w:r>
        <w:rPr>
          <w:sz w:val="24"/>
          <w:szCs w:val="24"/>
        </w:rPr>
        <w:t>Q</w:t>
      </w:r>
      <w:r w:rsidR="00655CFD" w:rsidRPr="002B3349">
        <w:rPr>
          <w:sz w:val="24"/>
          <w:szCs w:val="24"/>
        </w:rPr>
        <w:t>zi</w:t>
      </w:r>
      <w:r w:rsidR="00AC0732" w:rsidRPr="002B3349">
        <w:rPr>
          <w:sz w:val="24"/>
          <w:szCs w:val="24"/>
        </w:rPr>
        <w:t>-</w:t>
      </w:r>
      <w:r w:rsidR="00655CFD" w:rsidRPr="002B3349">
        <w:rPr>
          <w:sz w:val="24"/>
          <w:szCs w:val="24"/>
        </w:rPr>
        <w:t xml:space="preserve">max = </w:t>
      </w:r>
      <w:r w:rsidR="000238A9">
        <w:rPr>
          <w:sz w:val="24"/>
          <w:szCs w:val="24"/>
        </w:rPr>
        <w:t>112,38</w:t>
      </w:r>
      <w:r w:rsidR="00655CFD" w:rsidRPr="002B3349">
        <w:rPr>
          <w:sz w:val="24"/>
          <w:szCs w:val="24"/>
        </w:rPr>
        <w:t xml:space="preserve"> mc/zi</w:t>
      </w:r>
      <w:r w:rsidR="000238A9">
        <w:rPr>
          <w:sz w:val="24"/>
          <w:szCs w:val="24"/>
        </w:rPr>
        <w:t>, respectiv 1,3 l/ s; anual: 41,01 mii mc.</w:t>
      </w:r>
    </w:p>
    <w:p w14:paraId="41624787" w14:textId="2C39AB97" w:rsidR="00567310" w:rsidRDefault="00567310" w:rsidP="002B3349">
      <w:pPr>
        <w:spacing w:after="0"/>
        <w:ind w:left="360"/>
        <w:rPr>
          <w:sz w:val="24"/>
          <w:szCs w:val="24"/>
        </w:rPr>
      </w:pPr>
    </w:p>
    <w:p w14:paraId="1156617A" w14:textId="7A690137" w:rsidR="002B3349" w:rsidRDefault="002B3349" w:rsidP="002813F2">
      <w:pPr>
        <w:rPr>
          <w:b/>
          <w:sz w:val="24"/>
          <w:szCs w:val="24"/>
        </w:rPr>
      </w:pPr>
      <w:r>
        <w:rPr>
          <w:b/>
          <w:sz w:val="24"/>
          <w:szCs w:val="24"/>
        </w:rPr>
        <w:t>Instalatii de captare</w:t>
      </w:r>
      <w:r w:rsidR="00E5299F">
        <w:rPr>
          <w:b/>
          <w:sz w:val="24"/>
          <w:szCs w:val="24"/>
        </w:rPr>
        <w:t xml:space="preserve"> </w:t>
      </w:r>
    </w:p>
    <w:p w14:paraId="39E62DC8" w14:textId="47E82983" w:rsidR="002B3349" w:rsidRDefault="00DB75B0" w:rsidP="002813F2">
      <w:pPr>
        <w:rPr>
          <w:sz w:val="24"/>
          <w:szCs w:val="24"/>
        </w:rPr>
      </w:pPr>
      <w:r>
        <w:rPr>
          <w:sz w:val="24"/>
          <w:szCs w:val="24"/>
        </w:rPr>
        <w:t>Prelevarea a</w:t>
      </w:r>
      <w:r w:rsidR="002B3349">
        <w:rPr>
          <w:sz w:val="24"/>
          <w:szCs w:val="24"/>
        </w:rPr>
        <w:t>p</w:t>
      </w:r>
      <w:r>
        <w:rPr>
          <w:sz w:val="24"/>
          <w:szCs w:val="24"/>
        </w:rPr>
        <w:t xml:space="preserve">ei din subteran se realizeaza prin intermediul </w:t>
      </w:r>
      <w:r w:rsidR="00AC5C52">
        <w:rPr>
          <w:sz w:val="24"/>
          <w:szCs w:val="24"/>
        </w:rPr>
        <w:t>cu pompe submersibile tip Pedrollo, model 4SR15/18 HYD, cu caracteristicile Q=15 mc/h, H=60 mCA, P=</w:t>
      </w:r>
      <w:r w:rsidR="006E6A73">
        <w:rPr>
          <w:sz w:val="24"/>
          <w:szCs w:val="24"/>
        </w:rPr>
        <w:t>7,5 kW si instalatie hidrofor.</w:t>
      </w:r>
      <w:r w:rsidR="00FC4546" w:rsidRPr="00FC4546">
        <w:rPr>
          <w:sz w:val="24"/>
          <w:szCs w:val="24"/>
        </w:rPr>
        <w:t xml:space="preserve"> </w:t>
      </w:r>
    </w:p>
    <w:p w14:paraId="14D8BB66" w14:textId="6F6DCDA9" w:rsidR="006E6A73" w:rsidRDefault="007677E6" w:rsidP="00420E72">
      <w:pPr>
        <w:rPr>
          <w:b/>
          <w:sz w:val="24"/>
          <w:szCs w:val="24"/>
        </w:rPr>
      </w:pPr>
      <w:r w:rsidRPr="00A81D15">
        <w:rPr>
          <w:b/>
          <w:sz w:val="24"/>
          <w:szCs w:val="24"/>
        </w:rPr>
        <w:t>Instalatii de aductiune</w:t>
      </w:r>
      <w:r w:rsidR="002427C6">
        <w:rPr>
          <w:b/>
          <w:sz w:val="24"/>
          <w:szCs w:val="24"/>
        </w:rPr>
        <w:t xml:space="preserve"> </w:t>
      </w:r>
    </w:p>
    <w:p w14:paraId="266B40FD" w14:textId="0797CDB1" w:rsidR="008E2A6E" w:rsidRDefault="00DF311C" w:rsidP="006E6A73">
      <w:pPr>
        <w:pStyle w:val="Listparagraf"/>
        <w:numPr>
          <w:ilvl w:val="0"/>
          <w:numId w:val="10"/>
        </w:numPr>
      </w:pPr>
      <w:r w:rsidRPr="006E6A73">
        <w:t>Conducta de aductiune</w:t>
      </w:r>
      <w:r w:rsidRPr="006E6A73">
        <w:rPr>
          <w:b/>
        </w:rPr>
        <w:t xml:space="preserve"> </w:t>
      </w:r>
      <w:r w:rsidR="00FC4546" w:rsidRPr="006E6A73">
        <w:t>(de la foraj pana la conducta inelara exterioara)</w:t>
      </w:r>
      <w:r w:rsidR="00FC4546" w:rsidRPr="006E6A73">
        <w:rPr>
          <w:b/>
        </w:rPr>
        <w:t xml:space="preserve"> </w:t>
      </w:r>
      <w:r w:rsidRPr="006E6A73">
        <w:t>este</w:t>
      </w:r>
      <w:r w:rsidRPr="006E6A73">
        <w:rPr>
          <w:b/>
        </w:rPr>
        <w:t xml:space="preserve"> </w:t>
      </w:r>
      <w:r w:rsidRPr="006E6A73">
        <w:t>din</w:t>
      </w:r>
      <w:r w:rsidRPr="006E6A73">
        <w:rPr>
          <w:b/>
        </w:rPr>
        <w:t xml:space="preserve"> </w:t>
      </w:r>
      <w:r w:rsidRPr="006E6A73">
        <w:t xml:space="preserve">polietilena cu diametrul Dn=63 mm in lungime de </w:t>
      </w:r>
      <w:r w:rsidR="00B85050" w:rsidRPr="006E6A73">
        <w:t>L =</w:t>
      </w:r>
      <w:r w:rsidR="00FC4546" w:rsidRPr="006E6A73">
        <w:t>5</w:t>
      </w:r>
      <w:r w:rsidRPr="006E6A73">
        <w:t>5</w:t>
      </w:r>
      <w:r w:rsidR="00B85050" w:rsidRPr="006E6A73">
        <w:t xml:space="preserve">,0 m. </w:t>
      </w:r>
    </w:p>
    <w:p w14:paraId="6277B837" w14:textId="25E2FE82" w:rsidR="006E6A73" w:rsidRPr="006E6A73" w:rsidRDefault="006E6A73" w:rsidP="006E6A73">
      <w:pPr>
        <w:pStyle w:val="Listparagraf"/>
        <w:numPr>
          <w:ilvl w:val="0"/>
          <w:numId w:val="10"/>
        </w:numPr>
      </w:pPr>
      <w:r>
        <w:t>Doua rezervoare hdrofor, fiecare cu capacitatea V=500 l.</w:t>
      </w:r>
    </w:p>
    <w:p w14:paraId="3B46074C" w14:textId="3587B438" w:rsidR="006E6A73" w:rsidRDefault="00D3672B" w:rsidP="002813F2">
      <w:pPr>
        <w:rPr>
          <w:b/>
          <w:sz w:val="24"/>
          <w:szCs w:val="24"/>
        </w:rPr>
      </w:pPr>
      <w:r>
        <w:rPr>
          <w:b/>
          <w:noProof/>
          <w:snapToGrid/>
          <w:sz w:val="24"/>
          <w:szCs w:val="24"/>
          <w:lang w:val="en-US"/>
        </w:rPr>
        <w:t xml:space="preserve"> </w:t>
      </w:r>
    </w:p>
    <w:p w14:paraId="5D23EE9E" w14:textId="77777777" w:rsidR="007677E6" w:rsidRDefault="007677E6" w:rsidP="002813F2">
      <w:pPr>
        <w:rPr>
          <w:b/>
          <w:sz w:val="24"/>
          <w:szCs w:val="24"/>
        </w:rPr>
      </w:pPr>
      <w:r>
        <w:rPr>
          <w:b/>
          <w:sz w:val="24"/>
          <w:szCs w:val="24"/>
        </w:rPr>
        <w:t>Reteaua de distributie a apei</w:t>
      </w:r>
    </w:p>
    <w:p w14:paraId="537CA818" w14:textId="6D0A7270" w:rsidR="0061329E" w:rsidRDefault="0061329E" w:rsidP="004B3884">
      <w:pPr>
        <w:pStyle w:val="Listparagraf"/>
        <w:numPr>
          <w:ilvl w:val="0"/>
          <w:numId w:val="10"/>
        </w:numPr>
        <w:jc w:val="both"/>
      </w:pPr>
      <w:r>
        <w:t xml:space="preserve">Retea </w:t>
      </w:r>
      <w:r w:rsidR="004B3884">
        <w:t>e</w:t>
      </w:r>
      <w:r w:rsidR="00412C06">
        <w:t>x</w:t>
      </w:r>
      <w:r w:rsidR="004B3884">
        <w:t xml:space="preserve">terioara este </w:t>
      </w:r>
      <w:r w:rsidR="00FC4546">
        <w:t>realiza</w:t>
      </w:r>
      <w:r w:rsidR="004B3884">
        <w:t xml:space="preserve">ta </w:t>
      </w:r>
      <w:r w:rsidR="00412C06">
        <w:t xml:space="preserve">inelar </w:t>
      </w:r>
      <w:r w:rsidR="004B3884">
        <w:t xml:space="preserve">din </w:t>
      </w:r>
      <w:r w:rsidR="006E6A73">
        <w:t>teava de polietilena de inalta densitate</w:t>
      </w:r>
      <w:r>
        <w:t xml:space="preserve">, </w:t>
      </w:r>
      <w:r w:rsidR="006E6A73">
        <w:t xml:space="preserve">PED, SDR 17, PN 10, cu </w:t>
      </w:r>
      <w:r>
        <w:t>Dn=125 mm</w:t>
      </w:r>
      <w:r w:rsidR="004B3884">
        <w:t xml:space="preserve"> si</w:t>
      </w:r>
      <w:r w:rsidR="00053D62">
        <w:t xml:space="preserve"> L=300</w:t>
      </w:r>
      <w:r w:rsidR="00420E72">
        <w:t xml:space="preserve"> m</w:t>
      </w:r>
      <w:r w:rsidR="0032071B">
        <w:t xml:space="preserve"> pe care sunt montati </w:t>
      </w:r>
      <w:r w:rsidR="00412C06">
        <w:t>4</w:t>
      </w:r>
      <w:r w:rsidR="0032071B">
        <w:t xml:space="preserve"> hidranti de incendiu</w:t>
      </w:r>
      <w:r w:rsidR="00454965">
        <w:t>.</w:t>
      </w:r>
    </w:p>
    <w:p w14:paraId="43386749" w14:textId="3D570FE2" w:rsidR="00FC4546" w:rsidRDefault="00FC4546" w:rsidP="004B3884">
      <w:pPr>
        <w:pStyle w:val="Listparagraf"/>
        <w:numPr>
          <w:ilvl w:val="0"/>
          <w:numId w:val="10"/>
        </w:numPr>
        <w:jc w:val="both"/>
      </w:pPr>
      <w:r>
        <w:t>Reteaua interioara de apa are lungimea L=300 m/ hala.</w:t>
      </w:r>
    </w:p>
    <w:p w14:paraId="6680D886" w14:textId="77FF80D1" w:rsidR="00412C06" w:rsidRDefault="00412C06" w:rsidP="004B3884">
      <w:pPr>
        <w:pStyle w:val="Listparagraf"/>
        <w:numPr>
          <w:ilvl w:val="0"/>
          <w:numId w:val="10"/>
        </w:numPr>
        <w:jc w:val="both"/>
      </w:pPr>
      <w:r>
        <w:t>Reteaua de distributie pentru constructiile anexe este realizata din conducte PE si are lungimea L=50 m.</w:t>
      </w:r>
    </w:p>
    <w:p w14:paraId="4685FD76" w14:textId="1FFDC099" w:rsidR="007677E6" w:rsidRPr="007677E6" w:rsidRDefault="007677E6" w:rsidP="002813F2">
      <w:pPr>
        <w:rPr>
          <w:sz w:val="24"/>
          <w:szCs w:val="24"/>
        </w:rPr>
      </w:pPr>
    </w:p>
    <w:p w14:paraId="1D597E72" w14:textId="77777777" w:rsidR="002813F2" w:rsidRPr="002813F2" w:rsidRDefault="002813F2" w:rsidP="002813F2">
      <w:pPr>
        <w:rPr>
          <w:b/>
          <w:sz w:val="24"/>
          <w:szCs w:val="24"/>
        </w:rPr>
      </w:pPr>
      <w:r w:rsidRPr="002813F2">
        <w:rPr>
          <w:b/>
          <w:sz w:val="24"/>
          <w:szCs w:val="24"/>
        </w:rPr>
        <w:t>Utilizari ale apei pe amplasament</w:t>
      </w:r>
    </w:p>
    <w:p w14:paraId="0D54A872" w14:textId="77777777" w:rsidR="002813F2" w:rsidRPr="002813F2" w:rsidRDefault="002813F2" w:rsidP="002813F2">
      <w:pPr>
        <w:rPr>
          <w:sz w:val="24"/>
          <w:szCs w:val="24"/>
        </w:rPr>
      </w:pPr>
      <w:r w:rsidRPr="002813F2">
        <w:rPr>
          <w:sz w:val="24"/>
          <w:szCs w:val="24"/>
        </w:rPr>
        <w:t xml:space="preserve">În </w:t>
      </w:r>
      <w:r w:rsidR="00F94322">
        <w:rPr>
          <w:sz w:val="24"/>
          <w:szCs w:val="24"/>
        </w:rPr>
        <w:t>ferma</w:t>
      </w:r>
      <w:r w:rsidRPr="002813F2">
        <w:rPr>
          <w:sz w:val="24"/>
          <w:szCs w:val="24"/>
        </w:rPr>
        <w:t xml:space="preserve"> apa </w:t>
      </w:r>
      <w:r w:rsidR="007677E6">
        <w:rPr>
          <w:sz w:val="24"/>
          <w:szCs w:val="24"/>
        </w:rPr>
        <w:t>captata din foraje</w:t>
      </w:r>
      <w:r w:rsidRPr="002813F2">
        <w:rPr>
          <w:sz w:val="24"/>
          <w:szCs w:val="24"/>
        </w:rPr>
        <w:t xml:space="preserve"> are urmatoarele intrebuintari:</w:t>
      </w:r>
    </w:p>
    <w:p w14:paraId="03CEC667" w14:textId="77777777" w:rsidR="002813F2" w:rsidRPr="002813F2" w:rsidRDefault="002813F2" w:rsidP="00282FF3">
      <w:pPr>
        <w:numPr>
          <w:ilvl w:val="0"/>
          <w:numId w:val="10"/>
        </w:numPr>
        <w:spacing w:after="0"/>
        <w:rPr>
          <w:sz w:val="24"/>
          <w:szCs w:val="24"/>
        </w:rPr>
      </w:pPr>
      <w:r w:rsidRPr="002813F2">
        <w:rPr>
          <w:sz w:val="24"/>
          <w:szCs w:val="24"/>
        </w:rPr>
        <w:t>apă pentru nevoile igienico-sanitare ale personalului de exploatare</w:t>
      </w:r>
      <w:r>
        <w:rPr>
          <w:sz w:val="24"/>
          <w:szCs w:val="24"/>
        </w:rPr>
        <w:t>;</w:t>
      </w:r>
    </w:p>
    <w:p w14:paraId="2E9E1E9B" w14:textId="77777777" w:rsidR="002813F2" w:rsidRPr="002813F2" w:rsidRDefault="002813F2" w:rsidP="00282FF3">
      <w:pPr>
        <w:numPr>
          <w:ilvl w:val="0"/>
          <w:numId w:val="10"/>
        </w:numPr>
        <w:spacing w:after="0"/>
        <w:rPr>
          <w:sz w:val="24"/>
          <w:szCs w:val="24"/>
        </w:rPr>
      </w:pPr>
      <w:r w:rsidRPr="002813F2">
        <w:rPr>
          <w:sz w:val="24"/>
          <w:szCs w:val="24"/>
        </w:rPr>
        <w:t xml:space="preserve">apă pentru consum biologic </w:t>
      </w:r>
      <w:r w:rsidR="002B3349">
        <w:rPr>
          <w:sz w:val="24"/>
          <w:szCs w:val="24"/>
        </w:rPr>
        <w:t>animale</w:t>
      </w:r>
      <w:r w:rsidR="007677E6">
        <w:rPr>
          <w:sz w:val="24"/>
          <w:szCs w:val="24"/>
        </w:rPr>
        <w:t xml:space="preserve"> (adapat)</w:t>
      </w:r>
      <w:r>
        <w:rPr>
          <w:sz w:val="24"/>
          <w:szCs w:val="24"/>
        </w:rPr>
        <w:t>;</w:t>
      </w:r>
    </w:p>
    <w:p w14:paraId="0308FB33" w14:textId="77777777" w:rsidR="002813F2" w:rsidRDefault="002813F2" w:rsidP="00282FF3">
      <w:pPr>
        <w:numPr>
          <w:ilvl w:val="0"/>
          <w:numId w:val="10"/>
        </w:numPr>
        <w:spacing w:after="0"/>
        <w:rPr>
          <w:sz w:val="24"/>
          <w:szCs w:val="24"/>
        </w:rPr>
      </w:pPr>
      <w:r w:rsidRPr="002813F2">
        <w:rPr>
          <w:sz w:val="24"/>
          <w:szCs w:val="24"/>
        </w:rPr>
        <w:t>apă pentru igenizarea halelor</w:t>
      </w:r>
      <w:r w:rsidR="007677E6">
        <w:rPr>
          <w:sz w:val="24"/>
          <w:szCs w:val="24"/>
        </w:rPr>
        <w:t>, spalat filtre, filtru rutier si incendiu</w:t>
      </w:r>
      <w:r w:rsidR="002B3349">
        <w:rPr>
          <w:sz w:val="24"/>
          <w:szCs w:val="24"/>
        </w:rPr>
        <w:t>.</w:t>
      </w:r>
    </w:p>
    <w:p w14:paraId="0A9993AB" w14:textId="77777777" w:rsidR="00467BC2" w:rsidRDefault="00467BC2" w:rsidP="00467BC2">
      <w:pPr>
        <w:rPr>
          <w:b/>
          <w:sz w:val="24"/>
          <w:szCs w:val="24"/>
        </w:rPr>
      </w:pPr>
      <w:bookmarkStart w:id="83" w:name="_Toc194212916"/>
    </w:p>
    <w:bookmarkEnd w:id="83"/>
    <w:p w14:paraId="40C2CD2F" w14:textId="77777777" w:rsidR="006177EC" w:rsidRDefault="006177EC" w:rsidP="00090777">
      <w:pPr>
        <w:pStyle w:val="Tabeldefiguri"/>
        <w:spacing w:after="0"/>
        <w:rPr>
          <w:b/>
          <w:bCs/>
          <w:szCs w:val="24"/>
        </w:rPr>
      </w:pPr>
    </w:p>
    <w:p w14:paraId="0C46482E" w14:textId="4C917060" w:rsidR="006177EC" w:rsidRPr="006177EC" w:rsidRDefault="006177EC" w:rsidP="006177EC">
      <w:pPr>
        <w:sectPr w:rsidR="006177EC" w:rsidRPr="006177EC" w:rsidSect="00062BDA">
          <w:headerReference w:type="default" r:id="rId23"/>
          <w:pgSz w:w="11909" w:h="16834" w:code="9"/>
          <w:pgMar w:top="720" w:right="1714" w:bottom="706" w:left="1138" w:header="850" w:footer="720" w:gutter="0"/>
          <w:paperSrc w:first="15" w:other="15"/>
          <w:cols w:space="720"/>
          <w:docGrid w:linePitch="272"/>
        </w:sectPr>
      </w:pPr>
    </w:p>
    <w:p w14:paraId="7A9B4953" w14:textId="55151D90" w:rsidR="00842357" w:rsidRPr="00412C06" w:rsidRDefault="00842357" w:rsidP="00412C06">
      <w:pPr>
        <w:pStyle w:val="Titlu3"/>
      </w:pPr>
      <w:r w:rsidRPr="00412C06">
        <w:t>3.4.</w:t>
      </w:r>
      <w:r w:rsidR="00412C06">
        <w:t>2</w:t>
      </w:r>
      <w:r w:rsidRPr="00412C06">
        <w:t xml:space="preserve"> Evacuarea apelor uzate </w:t>
      </w:r>
    </w:p>
    <w:p w14:paraId="4D009282" w14:textId="34AA3BDE" w:rsidR="00961653" w:rsidRPr="0032071B" w:rsidRDefault="00E32917" w:rsidP="00E32917">
      <w:pPr>
        <w:pStyle w:val="Legend"/>
      </w:pPr>
      <w:bookmarkStart w:id="84" w:name="_Toc532218672"/>
      <w:r>
        <w:t xml:space="preserve">Tabel </w:t>
      </w:r>
      <w:r>
        <w:fldChar w:fldCharType="begin"/>
      </w:r>
      <w:r>
        <w:instrText xml:space="preserve"> SEQ Tabel \* ARABIC </w:instrText>
      </w:r>
      <w:r>
        <w:fldChar w:fldCharType="separate"/>
      </w:r>
      <w:r w:rsidR="00735A9B">
        <w:rPr>
          <w:noProof/>
        </w:rPr>
        <w:t>12</w:t>
      </w:r>
      <w:r>
        <w:fldChar w:fldCharType="end"/>
      </w:r>
      <w:r>
        <w:t>: Evacuarea apelor uzate (cf. AIM nr. 263</w:t>
      </w:r>
      <w:r w:rsidRPr="0032071B">
        <w:t xml:space="preserve">/ </w:t>
      </w:r>
      <w:r>
        <w:t>1</w:t>
      </w:r>
      <w:r w:rsidRPr="0032071B">
        <w:t>.</w:t>
      </w:r>
      <w:r>
        <w:t>11</w:t>
      </w:r>
      <w:r w:rsidRPr="0032071B">
        <w:t>.20</w:t>
      </w:r>
      <w:r>
        <w:t>18</w:t>
      </w:r>
      <w:r w:rsidRPr="0032071B">
        <w:t>)</w:t>
      </w:r>
      <w:bookmarkEnd w:id="84"/>
    </w:p>
    <w:tbl>
      <w:tblPr>
        <w:tblStyle w:val="Tabelgril"/>
        <w:tblW w:w="0" w:type="auto"/>
        <w:tblInd w:w="284" w:type="dxa"/>
        <w:tblLayout w:type="fixed"/>
        <w:tblLook w:val="04A0" w:firstRow="1" w:lastRow="0" w:firstColumn="1" w:lastColumn="0" w:noHBand="0" w:noVBand="1"/>
      </w:tblPr>
      <w:tblGrid>
        <w:gridCol w:w="4669"/>
        <w:gridCol w:w="5145"/>
        <w:gridCol w:w="990"/>
        <w:gridCol w:w="990"/>
        <w:gridCol w:w="990"/>
        <w:gridCol w:w="900"/>
        <w:gridCol w:w="1620"/>
      </w:tblGrid>
      <w:tr w:rsidR="00412C06" w:rsidRPr="00961653" w14:paraId="106AC0F9" w14:textId="77777777" w:rsidTr="008319F8">
        <w:trPr>
          <w:tblHeader/>
        </w:trPr>
        <w:tc>
          <w:tcPr>
            <w:tcW w:w="4669"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67B1221" w14:textId="0DEAAA9C" w:rsidR="00412C06" w:rsidRPr="00961653" w:rsidRDefault="00412C06" w:rsidP="00961653">
            <w:pPr>
              <w:ind w:left="0"/>
              <w:jc w:val="center"/>
              <w:rPr>
                <w:b/>
                <w:sz w:val="24"/>
                <w:szCs w:val="24"/>
                <w:lang w:val="it-IT"/>
              </w:rPr>
            </w:pPr>
            <w:r w:rsidRPr="00961653">
              <w:rPr>
                <w:b/>
                <w:sz w:val="24"/>
                <w:szCs w:val="24"/>
                <w:lang w:val="it-IT"/>
              </w:rPr>
              <w:t>Categoria apei</w:t>
            </w:r>
          </w:p>
        </w:tc>
        <w:tc>
          <w:tcPr>
            <w:tcW w:w="5145" w:type="dxa"/>
            <w:vMerge w:val="restart"/>
            <w:tcBorders>
              <w:top w:val="single" w:sz="18" w:space="0" w:color="76923C" w:themeColor="accent3" w:themeShade="BF"/>
            </w:tcBorders>
            <w:shd w:val="clear" w:color="auto" w:fill="BFBFBF" w:themeFill="background1" w:themeFillShade="BF"/>
          </w:tcPr>
          <w:p w14:paraId="5A73536E" w14:textId="059CC446" w:rsidR="00412C06" w:rsidRPr="00961653" w:rsidRDefault="00412C06" w:rsidP="00961653">
            <w:pPr>
              <w:ind w:left="0"/>
              <w:jc w:val="center"/>
              <w:rPr>
                <w:b/>
                <w:sz w:val="24"/>
                <w:szCs w:val="24"/>
                <w:lang w:val="it-IT"/>
              </w:rPr>
            </w:pPr>
            <w:r w:rsidRPr="00961653">
              <w:rPr>
                <w:b/>
                <w:sz w:val="24"/>
                <w:szCs w:val="24"/>
                <w:lang w:val="it-IT"/>
              </w:rPr>
              <w:t>Receptori autorizati</w:t>
            </w:r>
          </w:p>
        </w:tc>
        <w:tc>
          <w:tcPr>
            <w:tcW w:w="3870" w:type="dxa"/>
            <w:gridSpan w:val="4"/>
            <w:tcBorders>
              <w:top w:val="single" w:sz="18" w:space="0" w:color="76923C" w:themeColor="accent3" w:themeShade="BF"/>
              <w:right w:val="single" w:sz="8" w:space="0" w:color="auto"/>
            </w:tcBorders>
            <w:shd w:val="clear" w:color="auto" w:fill="BFBFBF" w:themeFill="background1" w:themeFillShade="BF"/>
          </w:tcPr>
          <w:p w14:paraId="2051AE2B" w14:textId="77777777" w:rsidR="00412C06" w:rsidRPr="00961653" w:rsidRDefault="00412C06" w:rsidP="00961653">
            <w:pPr>
              <w:ind w:left="0"/>
              <w:jc w:val="center"/>
              <w:rPr>
                <w:b/>
                <w:sz w:val="24"/>
                <w:szCs w:val="24"/>
                <w:lang w:val="it-IT"/>
              </w:rPr>
            </w:pPr>
            <w:r w:rsidRPr="00961653">
              <w:rPr>
                <w:b/>
                <w:sz w:val="24"/>
                <w:szCs w:val="24"/>
                <w:lang w:val="it-IT"/>
              </w:rPr>
              <w:t>Volume evacuate</w:t>
            </w:r>
          </w:p>
        </w:tc>
        <w:tc>
          <w:tcPr>
            <w:tcW w:w="1620" w:type="dxa"/>
            <w:vMerge w:val="restart"/>
            <w:tcBorders>
              <w:top w:val="single" w:sz="18" w:space="0" w:color="76923C" w:themeColor="accent3" w:themeShade="BF"/>
              <w:left w:val="single" w:sz="8" w:space="0" w:color="auto"/>
              <w:right w:val="single" w:sz="18" w:space="0" w:color="76923C" w:themeColor="accent3" w:themeShade="BF"/>
            </w:tcBorders>
            <w:shd w:val="clear" w:color="auto" w:fill="BFBFBF" w:themeFill="background1" w:themeFillShade="BF"/>
          </w:tcPr>
          <w:p w14:paraId="79AD8240" w14:textId="6C5F1B05" w:rsidR="00412C06" w:rsidRPr="00961653" w:rsidRDefault="00412C06" w:rsidP="00961653">
            <w:pPr>
              <w:ind w:left="0"/>
              <w:jc w:val="center"/>
              <w:rPr>
                <w:b/>
                <w:sz w:val="24"/>
                <w:szCs w:val="24"/>
                <w:lang w:val="it-IT"/>
              </w:rPr>
            </w:pPr>
            <w:r>
              <w:rPr>
                <w:b/>
                <w:sz w:val="24"/>
                <w:szCs w:val="24"/>
                <w:lang w:val="it-IT"/>
              </w:rPr>
              <w:t>Observatii</w:t>
            </w:r>
          </w:p>
        </w:tc>
      </w:tr>
      <w:tr w:rsidR="00D3672B" w:rsidRPr="00961653" w14:paraId="6E2DA398" w14:textId="77777777" w:rsidTr="008319F8">
        <w:trPr>
          <w:tblHeader/>
        </w:trPr>
        <w:tc>
          <w:tcPr>
            <w:tcW w:w="4669" w:type="dxa"/>
            <w:vMerge/>
            <w:tcBorders>
              <w:left w:val="single" w:sz="18" w:space="0" w:color="76923C" w:themeColor="accent3" w:themeShade="BF"/>
            </w:tcBorders>
            <w:shd w:val="clear" w:color="auto" w:fill="BFBFBF" w:themeFill="background1" w:themeFillShade="BF"/>
          </w:tcPr>
          <w:p w14:paraId="0A592128" w14:textId="70F8A54F" w:rsidR="00D3672B" w:rsidRPr="00961653" w:rsidRDefault="00D3672B" w:rsidP="00961653">
            <w:pPr>
              <w:ind w:left="0"/>
              <w:jc w:val="center"/>
              <w:rPr>
                <w:b/>
                <w:sz w:val="24"/>
                <w:szCs w:val="24"/>
                <w:lang w:val="it-IT"/>
              </w:rPr>
            </w:pPr>
          </w:p>
        </w:tc>
        <w:tc>
          <w:tcPr>
            <w:tcW w:w="5145" w:type="dxa"/>
            <w:vMerge/>
            <w:shd w:val="clear" w:color="auto" w:fill="BFBFBF" w:themeFill="background1" w:themeFillShade="BF"/>
          </w:tcPr>
          <w:p w14:paraId="1859A891" w14:textId="3D9B3067" w:rsidR="00D3672B" w:rsidRPr="00961653" w:rsidRDefault="00D3672B" w:rsidP="00961653">
            <w:pPr>
              <w:ind w:left="0"/>
              <w:jc w:val="center"/>
              <w:rPr>
                <w:b/>
                <w:sz w:val="24"/>
                <w:szCs w:val="24"/>
                <w:lang w:val="it-IT"/>
              </w:rPr>
            </w:pPr>
          </w:p>
        </w:tc>
        <w:tc>
          <w:tcPr>
            <w:tcW w:w="2970" w:type="dxa"/>
            <w:gridSpan w:val="3"/>
            <w:tcBorders>
              <w:right w:val="single" w:sz="8" w:space="0" w:color="auto"/>
            </w:tcBorders>
            <w:shd w:val="clear" w:color="auto" w:fill="BFBFBF" w:themeFill="background1" w:themeFillShade="BF"/>
          </w:tcPr>
          <w:p w14:paraId="4CCDD1C0" w14:textId="77777777" w:rsidR="00D3672B" w:rsidRPr="00961653" w:rsidRDefault="00D3672B" w:rsidP="00961653">
            <w:pPr>
              <w:ind w:left="0"/>
              <w:jc w:val="center"/>
              <w:rPr>
                <w:b/>
                <w:sz w:val="24"/>
                <w:szCs w:val="24"/>
                <w:lang w:val="it-IT"/>
              </w:rPr>
            </w:pPr>
            <w:r w:rsidRPr="00961653">
              <w:rPr>
                <w:b/>
                <w:sz w:val="24"/>
                <w:szCs w:val="24"/>
                <w:lang w:val="it-IT"/>
              </w:rPr>
              <w:t>Zilnic [mc]</w:t>
            </w:r>
          </w:p>
        </w:tc>
        <w:tc>
          <w:tcPr>
            <w:tcW w:w="900" w:type="dxa"/>
            <w:tcBorders>
              <w:right w:val="single" w:sz="8" w:space="0" w:color="auto"/>
            </w:tcBorders>
            <w:shd w:val="clear" w:color="auto" w:fill="BFBFBF" w:themeFill="background1" w:themeFillShade="BF"/>
          </w:tcPr>
          <w:p w14:paraId="3B49DCD9" w14:textId="0EF4950F" w:rsidR="00D3672B" w:rsidRPr="00961653" w:rsidRDefault="00D3672B" w:rsidP="00961653">
            <w:pPr>
              <w:ind w:left="0"/>
              <w:jc w:val="center"/>
              <w:rPr>
                <w:b/>
                <w:sz w:val="24"/>
                <w:szCs w:val="24"/>
                <w:lang w:val="it-IT"/>
              </w:rPr>
            </w:pPr>
            <w:r>
              <w:rPr>
                <w:b/>
                <w:sz w:val="24"/>
                <w:szCs w:val="24"/>
                <w:lang w:val="it-IT"/>
              </w:rPr>
              <w:t>Anual</w:t>
            </w:r>
          </w:p>
        </w:tc>
        <w:tc>
          <w:tcPr>
            <w:tcW w:w="1620" w:type="dxa"/>
            <w:vMerge/>
            <w:tcBorders>
              <w:left w:val="single" w:sz="8" w:space="0" w:color="auto"/>
              <w:right w:val="single" w:sz="18" w:space="0" w:color="76923C" w:themeColor="accent3" w:themeShade="BF"/>
            </w:tcBorders>
            <w:shd w:val="clear" w:color="auto" w:fill="BFBFBF" w:themeFill="background1" w:themeFillShade="BF"/>
          </w:tcPr>
          <w:p w14:paraId="1BAA4534" w14:textId="23E729D7" w:rsidR="00D3672B" w:rsidRPr="00961653" w:rsidRDefault="00D3672B" w:rsidP="00961653">
            <w:pPr>
              <w:ind w:left="0"/>
              <w:jc w:val="center"/>
              <w:rPr>
                <w:b/>
                <w:sz w:val="24"/>
                <w:szCs w:val="24"/>
                <w:lang w:val="it-IT"/>
              </w:rPr>
            </w:pPr>
          </w:p>
        </w:tc>
      </w:tr>
      <w:tr w:rsidR="008319F8" w:rsidRPr="00961653" w14:paraId="2649DD97" w14:textId="77777777" w:rsidTr="008319F8">
        <w:trPr>
          <w:tblHeader/>
        </w:trPr>
        <w:tc>
          <w:tcPr>
            <w:tcW w:w="4669"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402A29EF" w14:textId="79F70983" w:rsidR="00D3672B" w:rsidRPr="00961653" w:rsidRDefault="00D3672B" w:rsidP="00961653">
            <w:pPr>
              <w:ind w:left="0"/>
              <w:jc w:val="center"/>
              <w:rPr>
                <w:b/>
                <w:sz w:val="24"/>
                <w:szCs w:val="24"/>
                <w:lang w:val="it-IT"/>
              </w:rPr>
            </w:pPr>
          </w:p>
        </w:tc>
        <w:tc>
          <w:tcPr>
            <w:tcW w:w="5145" w:type="dxa"/>
            <w:vMerge/>
            <w:tcBorders>
              <w:bottom w:val="single" w:sz="18" w:space="0" w:color="76923C" w:themeColor="accent3" w:themeShade="BF"/>
            </w:tcBorders>
            <w:shd w:val="clear" w:color="auto" w:fill="BFBFBF" w:themeFill="background1" w:themeFillShade="BF"/>
          </w:tcPr>
          <w:p w14:paraId="2C97882C" w14:textId="17BF4E1A" w:rsidR="00D3672B" w:rsidRPr="00961653" w:rsidRDefault="00D3672B" w:rsidP="00961653">
            <w:pPr>
              <w:ind w:left="0"/>
              <w:jc w:val="center"/>
              <w:rPr>
                <w:b/>
                <w:sz w:val="24"/>
                <w:szCs w:val="24"/>
                <w:lang w:val="it-IT"/>
              </w:rPr>
            </w:pPr>
          </w:p>
        </w:tc>
        <w:tc>
          <w:tcPr>
            <w:tcW w:w="990" w:type="dxa"/>
            <w:tcBorders>
              <w:bottom w:val="single" w:sz="18" w:space="0" w:color="76923C" w:themeColor="accent3" w:themeShade="BF"/>
            </w:tcBorders>
            <w:shd w:val="clear" w:color="auto" w:fill="BFBFBF" w:themeFill="background1" w:themeFillShade="BF"/>
          </w:tcPr>
          <w:p w14:paraId="4C4FCB5D" w14:textId="77777777" w:rsidR="00D3672B" w:rsidRPr="00961653" w:rsidRDefault="00D3672B" w:rsidP="00961653">
            <w:pPr>
              <w:ind w:left="0"/>
              <w:jc w:val="center"/>
              <w:rPr>
                <w:b/>
                <w:sz w:val="24"/>
                <w:szCs w:val="24"/>
                <w:lang w:val="it-IT"/>
              </w:rPr>
            </w:pPr>
            <w:r w:rsidRPr="00961653">
              <w:rPr>
                <w:b/>
                <w:sz w:val="24"/>
                <w:szCs w:val="24"/>
                <w:lang w:val="it-IT"/>
              </w:rPr>
              <w:t>maxim</w:t>
            </w:r>
          </w:p>
        </w:tc>
        <w:tc>
          <w:tcPr>
            <w:tcW w:w="990" w:type="dxa"/>
            <w:tcBorders>
              <w:bottom w:val="single" w:sz="18" w:space="0" w:color="76923C" w:themeColor="accent3" w:themeShade="BF"/>
              <w:right w:val="single" w:sz="8" w:space="0" w:color="auto"/>
            </w:tcBorders>
            <w:shd w:val="clear" w:color="auto" w:fill="BFBFBF" w:themeFill="background1" w:themeFillShade="BF"/>
          </w:tcPr>
          <w:p w14:paraId="196DDDB1" w14:textId="77777777" w:rsidR="00D3672B" w:rsidRPr="00961653" w:rsidRDefault="00D3672B" w:rsidP="00961653">
            <w:pPr>
              <w:ind w:left="0"/>
              <w:jc w:val="center"/>
              <w:rPr>
                <w:b/>
                <w:sz w:val="24"/>
                <w:szCs w:val="24"/>
                <w:lang w:val="it-IT"/>
              </w:rPr>
            </w:pPr>
            <w:r w:rsidRPr="00961653">
              <w:rPr>
                <w:b/>
                <w:sz w:val="24"/>
                <w:szCs w:val="24"/>
                <w:lang w:val="it-IT"/>
              </w:rPr>
              <w:t>mediu</w:t>
            </w:r>
          </w:p>
        </w:tc>
        <w:tc>
          <w:tcPr>
            <w:tcW w:w="990" w:type="dxa"/>
            <w:tcBorders>
              <w:bottom w:val="single" w:sz="18" w:space="0" w:color="76923C" w:themeColor="accent3" w:themeShade="BF"/>
              <w:right w:val="single" w:sz="8" w:space="0" w:color="auto"/>
            </w:tcBorders>
            <w:shd w:val="clear" w:color="auto" w:fill="BFBFBF" w:themeFill="background1" w:themeFillShade="BF"/>
          </w:tcPr>
          <w:p w14:paraId="26DE937D" w14:textId="58071FEA" w:rsidR="00D3672B" w:rsidRPr="00961653" w:rsidRDefault="00D3672B" w:rsidP="00961653">
            <w:pPr>
              <w:ind w:left="0"/>
              <w:jc w:val="center"/>
              <w:rPr>
                <w:b/>
                <w:sz w:val="24"/>
                <w:szCs w:val="24"/>
                <w:lang w:val="it-IT"/>
              </w:rPr>
            </w:pPr>
            <w:r>
              <w:rPr>
                <w:b/>
                <w:sz w:val="24"/>
                <w:szCs w:val="24"/>
                <w:lang w:val="it-IT"/>
              </w:rPr>
              <w:t>minim</w:t>
            </w:r>
          </w:p>
        </w:tc>
        <w:tc>
          <w:tcPr>
            <w:tcW w:w="900" w:type="dxa"/>
            <w:tcBorders>
              <w:bottom w:val="single" w:sz="18" w:space="0" w:color="76923C" w:themeColor="accent3" w:themeShade="BF"/>
              <w:right w:val="single" w:sz="8" w:space="0" w:color="auto"/>
            </w:tcBorders>
            <w:shd w:val="clear" w:color="auto" w:fill="BFBFBF" w:themeFill="background1" w:themeFillShade="BF"/>
          </w:tcPr>
          <w:p w14:paraId="2C397E49" w14:textId="58940C1C" w:rsidR="00D3672B" w:rsidRPr="00961653" w:rsidRDefault="00D3672B" w:rsidP="00961653">
            <w:pPr>
              <w:ind w:left="0"/>
              <w:jc w:val="center"/>
              <w:rPr>
                <w:b/>
                <w:sz w:val="24"/>
                <w:szCs w:val="24"/>
                <w:lang w:val="it-IT"/>
              </w:rPr>
            </w:pPr>
            <w:r>
              <w:rPr>
                <w:b/>
                <w:sz w:val="24"/>
                <w:szCs w:val="24"/>
                <w:lang w:val="it-IT"/>
              </w:rPr>
              <w:t>mii mc</w:t>
            </w:r>
          </w:p>
        </w:tc>
        <w:tc>
          <w:tcPr>
            <w:tcW w:w="1620" w:type="dxa"/>
            <w:vMerge/>
            <w:tcBorders>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4AE85A5" w14:textId="5BF0135C" w:rsidR="00D3672B" w:rsidRPr="00961653" w:rsidRDefault="00D3672B" w:rsidP="00961653">
            <w:pPr>
              <w:ind w:left="0"/>
              <w:jc w:val="center"/>
              <w:rPr>
                <w:b/>
                <w:sz w:val="24"/>
                <w:szCs w:val="24"/>
                <w:lang w:val="it-IT"/>
              </w:rPr>
            </w:pPr>
          </w:p>
        </w:tc>
      </w:tr>
      <w:tr w:rsidR="00D3672B" w:rsidRPr="00961653" w14:paraId="4365B5EA" w14:textId="77777777" w:rsidTr="008319F8">
        <w:tc>
          <w:tcPr>
            <w:tcW w:w="4669" w:type="dxa"/>
            <w:tcBorders>
              <w:left w:val="single" w:sz="18" w:space="0" w:color="76923C" w:themeColor="accent3" w:themeShade="BF"/>
              <w:bottom w:val="single" w:sz="4" w:space="0" w:color="auto"/>
            </w:tcBorders>
          </w:tcPr>
          <w:p w14:paraId="5B1BA42B" w14:textId="06AB5EEF" w:rsidR="00D3672B" w:rsidRPr="00961653" w:rsidRDefault="00D3672B" w:rsidP="00D3672B">
            <w:pPr>
              <w:ind w:left="0"/>
              <w:rPr>
                <w:sz w:val="24"/>
                <w:szCs w:val="24"/>
                <w:lang w:val="it-IT"/>
              </w:rPr>
            </w:pPr>
            <w:r>
              <w:rPr>
                <w:sz w:val="24"/>
                <w:szCs w:val="24"/>
                <w:lang w:val="it-IT"/>
              </w:rPr>
              <w:t>Ape uzate menajere</w:t>
            </w:r>
          </w:p>
        </w:tc>
        <w:tc>
          <w:tcPr>
            <w:tcW w:w="5145" w:type="dxa"/>
            <w:tcBorders>
              <w:bottom w:val="single" w:sz="4" w:space="0" w:color="auto"/>
            </w:tcBorders>
          </w:tcPr>
          <w:p w14:paraId="4E75DDD0" w14:textId="1093F10C" w:rsidR="00D3672B" w:rsidRPr="00961653" w:rsidRDefault="00D3672B" w:rsidP="00D3672B">
            <w:pPr>
              <w:ind w:left="0"/>
              <w:rPr>
                <w:sz w:val="24"/>
                <w:szCs w:val="24"/>
                <w:lang w:val="it-IT"/>
              </w:rPr>
            </w:pPr>
            <w:r>
              <w:rPr>
                <w:sz w:val="24"/>
                <w:szCs w:val="24"/>
                <w:lang w:val="it-IT"/>
              </w:rPr>
              <w:t>Bazin din beton vidanjabil impermeabilizat, V=10 mc</w:t>
            </w:r>
          </w:p>
        </w:tc>
        <w:tc>
          <w:tcPr>
            <w:tcW w:w="990" w:type="dxa"/>
          </w:tcPr>
          <w:p w14:paraId="1ACB4663" w14:textId="169310BC" w:rsidR="00D3672B" w:rsidRPr="00961653" w:rsidRDefault="00D3672B" w:rsidP="00D3672B">
            <w:pPr>
              <w:ind w:left="0"/>
              <w:rPr>
                <w:sz w:val="24"/>
                <w:szCs w:val="24"/>
                <w:lang w:val="it-IT"/>
              </w:rPr>
            </w:pPr>
            <w:r>
              <w:rPr>
                <w:sz w:val="24"/>
                <w:szCs w:val="24"/>
                <w:lang w:val="it-IT"/>
              </w:rPr>
              <w:t>0,87</w:t>
            </w:r>
          </w:p>
        </w:tc>
        <w:tc>
          <w:tcPr>
            <w:tcW w:w="990" w:type="dxa"/>
          </w:tcPr>
          <w:p w14:paraId="76071597" w14:textId="77777777" w:rsidR="00D3672B" w:rsidRPr="00961653" w:rsidRDefault="00D3672B" w:rsidP="00F53DFD">
            <w:pPr>
              <w:ind w:left="0"/>
              <w:rPr>
                <w:sz w:val="24"/>
                <w:szCs w:val="24"/>
                <w:lang w:val="it-IT"/>
              </w:rPr>
            </w:pPr>
            <w:r>
              <w:rPr>
                <w:sz w:val="24"/>
                <w:szCs w:val="24"/>
                <w:lang w:val="it-IT"/>
              </w:rPr>
              <w:t>0,73</w:t>
            </w:r>
          </w:p>
        </w:tc>
        <w:tc>
          <w:tcPr>
            <w:tcW w:w="990" w:type="dxa"/>
          </w:tcPr>
          <w:p w14:paraId="08D43147" w14:textId="21014E5F" w:rsidR="00D3672B" w:rsidRPr="00961653" w:rsidRDefault="00D3672B" w:rsidP="00F53DFD">
            <w:pPr>
              <w:ind w:left="0"/>
              <w:rPr>
                <w:sz w:val="24"/>
                <w:szCs w:val="24"/>
                <w:lang w:val="it-IT"/>
              </w:rPr>
            </w:pPr>
            <w:r>
              <w:rPr>
                <w:sz w:val="24"/>
                <w:szCs w:val="24"/>
                <w:lang w:val="it-IT"/>
              </w:rPr>
              <w:t>0,73</w:t>
            </w:r>
          </w:p>
        </w:tc>
        <w:tc>
          <w:tcPr>
            <w:tcW w:w="900" w:type="dxa"/>
          </w:tcPr>
          <w:p w14:paraId="035804EF" w14:textId="42A174E6" w:rsidR="00D3672B" w:rsidRPr="00961653" w:rsidRDefault="00D3672B" w:rsidP="00F53DFD">
            <w:pPr>
              <w:ind w:left="0"/>
              <w:rPr>
                <w:sz w:val="24"/>
                <w:szCs w:val="24"/>
                <w:lang w:val="it-IT"/>
              </w:rPr>
            </w:pPr>
            <w:r>
              <w:rPr>
                <w:sz w:val="24"/>
                <w:szCs w:val="24"/>
                <w:lang w:val="it-IT"/>
              </w:rPr>
              <w:t>0,317</w:t>
            </w:r>
          </w:p>
        </w:tc>
        <w:tc>
          <w:tcPr>
            <w:tcW w:w="1620" w:type="dxa"/>
            <w:vMerge w:val="restart"/>
            <w:tcBorders>
              <w:right w:val="single" w:sz="18" w:space="0" w:color="76923C" w:themeColor="accent3" w:themeShade="BF"/>
            </w:tcBorders>
          </w:tcPr>
          <w:p w14:paraId="62C1E471" w14:textId="3632BC94" w:rsidR="00D3672B" w:rsidRPr="00D3672B" w:rsidRDefault="00D3672B" w:rsidP="00D3672B">
            <w:pPr>
              <w:ind w:left="0"/>
              <w:rPr>
                <w:lang w:val="it-IT"/>
              </w:rPr>
            </w:pPr>
            <w:r w:rsidRPr="00D3672B">
              <w:rPr>
                <w:lang w:val="it-IT"/>
              </w:rPr>
              <w:t>Contract prest. Serv. Nr. 9948/ 2018 – Servsal Prest SRL Chisineu Cris</w:t>
            </w:r>
          </w:p>
        </w:tc>
      </w:tr>
      <w:tr w:rsidR="00D3672B" w:rsidRPr="00961653" w14:paraId="7F3E2F09" w14:textId="77777777" w:rsidTr="008319F8">
        <w:tc>
          <w:tcPr>
            <w:tcW w:w="4669" w:type="dxa"/>
            <w:tcBorders>
              <w:left w:val="single" w:sz="18" w:space="0" w:color="76923C" w:themeColor="accent3" w:themeShade="BF"/>
            </w:tcBorders>
          </w:tcPr>
          <w:p w14:paraId="5024C328" w14:textId="52557E89" w:rsidR="00D3672B" w:rsidRDefault="00D3672B" w:rsidP="00D3672B">
            <w:pPr>
              <w:ind w:left="0"/>
              <w:jc w:val="left"/>
              <w:rPr>
                <w:sz w:val="24"/>
                <w:szCs w:val="24"/>
                <w:lang w:val="it-IT"/>
              </w:rPr>
            </w:pPr>
            <w:r>
              <w:rPr>
                <w:sz w:val="24"/>
                <w:szCs w:val="24"/>
                <w:lang w:val="it-IT"/>
              </w:rPr>
              <w:t>Ape uzate provenite de la spalarea si igienizare zonei de la necropsie, incinerator si camera frigorifica</w:t>
            </w:r>
          </w:p>
        </w:tc>
        <w:tc>
          <w:tcPr>
            <w:tcW w:w="5145" w:type="dxa"/>
          </w:tcPr>
          <w:p w14:paraId="2D5FBD4F" w14:textId="2EEA67B1" w:rsidR="00D3672B" w:rsidRDefault="00D3672B" w:rsidP="00D3672B">
            <w:pPr>
              <w:ind w:left="0"/>
              <w:jc w:val="left"/>
              <w:rPr>
                <w:sz w:val="24"/>
                <w:szCs w:val="24"/>
                <w:lang w:val="it-IT"/>
              </w:rPr>
            </w:pPr>
            <w:r>
              <w:rPr>
                <w:sz w:val="24"/>
                <w:szCs w:val="24"/>
                <w:lang w:val="it-IT"/>
              </w:rPr>
              <w:t>Bazin din beton vidanjabil impermeabilizat, V=2 mc</w:t>
            </w:r>
          </w:p>
        </w:tc>
        <w:tc>
          <w:tcPr>
            <w:tcW w:w="990" w:type="dxa"/>
          </w:tcPr>
          <w:p w14:paraId="4CEE4921" w14:textId="73DB76AD" w:rsidR="00D3672B" w:rsidRDefault="00D3672B" w:rsidP="00096904">
            <w:pPr>
              <w:ind w:left="0"/>
              <w:rPr>
                <w:sz w:val="24"/>
                <w:szCs w:val="24"/>
                <w:lang w:val="it-IT"/>
              </w:rPr>
            </w:pPr>
            <w:r>
              <w:rPr>
                <w:sz w:val="24"/>
                <w:szCs w:val="24"/>
                <w:lang w:val="it-IT"/>
              </w:rPr>
              <w:t>0,08</w:t>
            </w:r>
          </w:p>
        </w:tc>
        <w:tc>
          <w:tcPr>
            <w:tcW w:w="990" w:type="dxa"/>
          </w:tcPr>
          <w:p w14:paraId="385B6890" w14:textId="7436C2C8" w:rsidR="00D3672B" w:rsidRDefault="00D3672B" w:rsidP="00F53DFD">
            <w:pPr>
              <w:ind w:left="0"/>
              <w:rPr>
                <w:sz w:val="24"/>
                <w:szCs w:val="24"/>
                <w:lang w:val="it-IT"/>
              </w:rPr>
            </w:pPr>
            <w:r>
              <w:rPr>
                <w:sz w:val="24"/>
                <w:szCs w:val="24"/>
                <w:lang w:val="it-IT"/>
              </w:rPr>
              <w:t>0,07</w:t>
            </w:r>
          </w:p>
        </w:tc>
        <w:tc>
          <w:tcPr>
            <w:tcW w:w="990" w:type="dxa"/>
          </w:tcPr>
          <w:p w14:paraId="25C71E1A" w14:textId="301D6EF7" w:rsidR="00D3672B" w:rsidRDefault="00D3672B" w:rsidP="00F53DFD">
            <w:pPr>
              <w:ind w:left="0"/>
              <w:rPr>
                <w:sz w:val="24"/>
                <w:szCs w:val="24"/>
                <w:lang w:val="it-IT"/>
              </w:rPr>
            </w:pPr>
            <w:r>
              <w:rPr>
                <w:sz w:val="24"/>
                <w:szCs w:val="24"/>
                <w:lang w:val="it-IT"/>
              </w:rPr>
              <w:t>0,07</w:t>
            </w:r>
          </w:p>
        </w:tc>
        <w:tc>
          <w:tcPr>
            <w:tcW w:w="900" w:type="dxa"/>
          </w:tcPr>
          <w:p w14:paraId="6C785120" w14:textId="1EE41C46" w:rsidR="00D3672B" w:rsidRDefault="00D3672B" w:rsidP="00F53DFD">
            <w:pPr>
              <w:ind w:left="0"/>
              <w:rPr>
                <w:sz w:val="24"/>
                <w:szCs w:val="24"/>
                <w:lang w:val="it-IT"/>
              </w:rPr>
            </w:pPr>
            <w:r>
              <w:rPr>
                <w:sz w:val="24"/>
                <w:szCs w:val="24"/>
                <w:lang w:val="it-IT"/>
              </w:rPr>
              <w:t>0,03</w:t>
            </w:r>
          </w:p>
        </w:tc>
        <w:tc>
          <w:tcPr>
            <w:tcW w:w="1620" w:type="dxa"/>
            <w:vMerge/>
            <w:tcBorders>
              <w:right w:val="single" w:sz="18" w:space="0" w:color="76923C" w:themeColor="accent3" w:themeShade="BF"/>
            </w:tcBorders>
          </w:tcPr>
          <w:p w14:paraId="5ECD262B" w14:textId="4814E003" w:rsidR="00D3672B" w:rsidRDefault="00D3672B" w:rsidP="00096904">
            <w:pPr>
              <w:ind w:left="0"/>
              <w:rPr>
                <w:sz w:val="24"/>
                <w:szCs w:val="24"/>
                <w:lang w:val="it-IT"/>
              </w:rPr>
            </w:pPr>
          </w:p>
        </w:tc>
      </w:tr>
      <w:tr w:rsidR="008319F8" w:rsidRPr="00961653" w14:paraId="52C0799D" w14:textId="77777777" w:rsidTr="008319F8">
        <w:tc>
          <w:tcPr>
            <w:tcW w:w="4669" w:type="dxa"/>
            <w:tcBorders>
              <w:left w:val="single" w:sz="18" w:space="0" w:color="76923C" w:themeColor="accent3" w:themeShade="BF"/>
            </w:tcBorders>
          </w:tcPr>
          <w:p w14:paraId="2F1B2A7A" w14:textId="69B79638" w:rsidR="00D3672B" w:rsidRDefault="00D3672B" w:rsidP="00D3672B">
            <w:pPr>
              <w:ind w:left="0"/>
              <w:jc w:val="left"/>
              <w:rPr>
                <w:sz w:val="24"/>
                <w:szCs w:val="24"/>
                <w:lang w:val="it-IT"/>
              </w:rPr>
            </w:pPr>
            <w:r>
              <w:rPr>
                <w:sz w:val="24"/>
                <w:szCs w:val="24"/>
                <w:lang w:val="it-IT"/>
              </w:rPr>
              <w:t>Dejectii animaliere si ape si ape uzate tehnologice rezultate de la igienizare</w:t>
            </w:r>
          </w:p>
        </w:tc>
        <w:tc>
          <w:tcPr>
            <w:tcW w:w="5145" w:type="dxa"/>
          </w:tcPr>
          <w:p w14:paraId="403944FD" w14:textId="7BE111FD" w:rsidR="00D3672B" w:rsidRDefault="00D3672B" w:rsidP="00D3672B">
            <w:pPr>
              <w:ind w:left="0"/>
              <w:jc w:val="left"/>
              <w:rPr>
                <w:sz w:val="24"/>
                <w:szCs w:val="24"/>
                <w:lang w:val="it-IT"/>
              </w:rPr>
            </w:pPr>
            <w:r>
              <w:rPr>
                <w:sz w:val="24"/>
                <w:szCs w:val="24"/>
                <w:lang w:val="it-IT"/>
              </w:rPr>
              <w:t>2 bazine de stocare metalice V=2 x 5000 mc</w:t>
            </w:r>
          </w:p>
        </w:tc>
        <w:tc>
          <w:tcPr>
            <w:tcW w:w="990" w:type="dxa"/>
          </w:tcPr>
          <w:p w14:paraId="7018805D" w14:textId="419B5964" w:rsidR="00D3672B" w:rsidRDefault="00D3672B" w:rsidP="00D3672B">
            <w:pPr>
              <w:ind w:left="0"/>
              <w:rPr>
                <w:sz w:val="24"/>
                <w:szCs w:val="24"/>
                <w:lang w:val="it-IT"/>
              </w:rPr>
            </w:pPr>
            <w:r>
              <w:rPr>
                <w:sz w:val="24"/>
                <w:szCs w:val="24"/>
                <w:lang w:val="it-IT"/>
              </w:rPr>
              <w:t>55,4</w:t>
            </w:r>
          </w:p>
        </w:tc>
        <w:tc>
          <w:tcPr>
            <w:tcW w:w="990" w:type="dxa"/>
          </w:tcPr>
          <w:p w14:paraId="7120E215" w14:textId="3CE701D8" w:rsidR="00D3672B" w:rsidRDefault="00D3672B" w:rsidP="00D3672B">
            <w:pPr>
              <w:ind w:left="0"/>
              <w:rPr>
                <w:sz w:val="24"/>
                <w:szCs w:val="24"/>
                <w:lang w:val="it-IT"/>
              </w:rPr>
            </w:pPr>
            <w:r>
              <w:rPr>
                <w:sz w:val="24"/>
                <w:szCs w:val="24"/>
                <w:lang w:val="it-IT"/>
              </w:rPr>
              <w:t>44,29</w:t>
            </w:r>
          </w:p>
        </w:tc>
        <w:tc>
          <w:tcPr>
            <w:tcW w:w="990" w:type="dxa"/>
          </w:tcPr>
          <w:p w14:paraId="158E460E" w14:textId="6C3CB729" w:rsidR="00D3672B" w:rsidRDefault="008319F8" w:rsidP="00F53DFD">
            <w:pPr>
              <w:ind w:left="0"/>
              <w:rPr>
                <w:sz w:val="24"/>
                <w:szCs w:val="24"/>
                <w:lang w:val="it-IT"/>
              </w:rPr>
            </w:pPr>
            <w:r>
              <w:rPr>
                <w:sz w:val="24"/>
                <w:szCs w:val="24"/>
                <w:lang w:val="it-IT"/>
              </w:rPr>
              <w:t>37,14</w:t>
            </w:r>
          </w:p>
        </w:tc>
        <w:tc>
          <w:tcPr>
            <w:tcW w:w="900" w:type="dxa"/>
          </w:tcPr>
          <w:p w14:paraId="7701638C" w14:textId="704B8B30" w:rsidR="00D3672B" w:rsidRDefault="008319F8" w:rsidP="00F53DFD">
            <w:pPr>
              <w:ind w:left="0"/>
              <w:rPr>
                <w:sz w:val="24"/>
                <w:szCs w:val="24"/>
                <w:lang w:val="it-IT"/>
              </w:rPr>
            </w:pPr>
            <w:r>
              <w:rPr>
                <w:sz w:val="24"/>
                <w:szCs w:val="24"/>
                <w:lang w:val="it-IT"/>
              </w:rPr>
              <w:t>20,22</w:t>
            </w:r>
          </w:p>
        </w:tc>
        <w:tc>
          <w:tcPr>
            <w:tcW w:w="1620" w:type="dxa"/>
            <w:tcBorders>
              <w:right w:val="single" w:sz="18" w:space="0" w:color="76923C" w:themeColor="accent3" w:themeShade="BF"/>
            </w:tcBorders>
          </w:tcPr>
          <w:p w14:paraId="0B54E421" w14:textId="5817C40C" w:rsidR="00D3672B" w:rsidRDefault="008319F8" w:rsidP="00096904">
            <w:pPr>
              <w:ind w:left="0"/>
              <w:rPr>
                <w:sz w:val="24"/>
                <w:szCs w:val="24"/>
                <w:lang w:val="it-IT"/>
              </w:rPr>
            </w:pPr>
            <w:r>
              <w:rPr>
                <w:sz w:val="24"/>
                <w:szCs w:val="24"/>
                <w:lang w:val="it-IT"/>
              </w:rPr>
              <w:t>Contract prest serv nr. 753 din 30.01.2018 incheiat cu SC Agro Ar Product SRL</w:t>
            </w:r>
          </w:p>
        </w:tc>
      </w:tr>
      <w:tr w:rsidR="008319F8" w:rsidRPr="00961653" w14:paraId="4AD75635" w14:textId="77777777" w:rsidTr="004217D1">
        <w:tc>
          <w:tcPr>
            <w:tcW w:w="4669" w:type="dxa"/>
            <w:tcBorders>
              <w:left w:val="single" w:sz="18" w:space="0" w:color="76923C" w:themeColor="accent3" w:themeShade="BF"/>
              <w:bottom w:val="single" w:sz="18" w:space="0" w:color="76923C" w:themeColor="accent3" w:themeShade="BF"/>
            </w:tcBorders>
          </w:tcPr>
          <w:p w14:paraId="408F23EC" w14:textId="42131DB3" w:rsidR="008319F8" w:rsidRDefault="008319F8" w:rsidP="00D3672B">
            <w:pPr>
              <w:ind w:left="0"/>
              <w:jc w:val="left"/>
              <w:rPr>
                <w:sz w:val="24"/>
                <w:szCs w:val="24"/>
                <w:lang w:val="it-IT"/>
              </w:rPr>
            </w:pPr>
            <w:r>
              <w:rPr>
                <w:sz w:val="24"/>
                <w:szCs w:val="24"/>
                <w:lang w:val="it-IT"/>
              </w:rPr>
              <w:t>Ape pluviale</w:t>
            </w:r>
          </w:p>
        </w:tc>
        <w:tc>
          <w:tcPr>
            <w:tcW w:w="5145" w:type="dxa"/>
            <w:tcBorders>
              <w:bottom w:val="single" w:sz="18" w:space="0" w:color="76923C" w:themeColor="accent3" w:themeShade="BF"/>
            </w:tcBorders>
          </w:tcPr>
          <w:p w14:paraId="4E61F71D" w14:textId="0AE1028E" w:rsidR="008319F8" w:rsidRDefault="008319F8" w:rsidP="00FA71D3">
            <w:pPr>
              <w:ind w:left="0"/>
              <w:jc w:val="left"/>
              <w:rPr>
                <w:sz w:val="24"/>
                <w:szCs w:val="24"/>
                <w:lang w:val="it-IT"/>
              </w:rPr>
            </w:pPr>
            <w:r>
              <w:rPr>
                <w:sz w:val="24"/>
                <w:szCs w:val="24"/>
                <w:lang w:val="it-IT"/>
              </w:rPr>
              <w:t>Rigole - canal desecare ANIF Canal CLS - 2 Budier Contract nr. 2018.09.090 din 03.09.2018</w:t>
            </w:r>
          </w:p>
        </w:tc>
        <w:tc>
          <w:tcPr>
            <w:tcW w:w="3870" w:type="dxa"/>
            <w:gridSpan w:val="4"/>
            <w:tcBorders>
              <w:bottom w:val="single" w:sz="18" w:space="0" w:color="76923C" w:themeColor="accent3" w:themeShade="BF"/>
            </w:tcBorders>
          </w:tcPr>
          <w:p w14:paraId="5CC521C6" w14:textId="2E71666F" w:rsidR="008319F8" w:rsidRDefault="008319F8" w:rsidP="008319F8">
            <w:pPr>
              <w:ind w:left="0"/>
              <w:jc w:val="center"/>
              <w:rPr>
                <w:sz w:val="24"/>
                <w:szCs w:val="24"/>
                <w:lang w:val="it-IT"/>
              </w:rPr>
            </w:pPr>
            <w:r>
              <w:rPr>
                <w:sz w:val="24"/>
                <w:szCs w:val="24"/>
                <w:lang w:val="it-IT"/>
              </w:rPr>
              <w:t>0,47 l/ s</w:t>
            </w:r>
          </w:p>
        </w:tc>
        <w:tc>
          <w:tcPr>
            <w:tcW w:w="1620" w:type="dxa"/>
            <w:tcBorders>
              <w:bottom w:val="single" w:sz="18" w:space="0" w:color="76923C" w:themeColor="accent3" w:themeShade="BF"/>
              <w:right w:val="single" w:sz="18" w:space="0" w:color="76923C" w:themeColor="accent3" w:themeShade="BF"/>
            </w:tcBorders>
          </w:tcPr>
          <w:p w14:paraId="11AD926F" w14:textId="77777777" w:rsidR="008319F8" w:rsidRDefault="008319F8" w:rsidP="00096904">
            <w:pPr>
              <w:ind w:left="0"/>
              <w:rPr>
                <w:sz w:val="24"/>
                <w:szCs w:val="24"/>
                <w:lang w:val="it-IT"/>
              </w:rPr>
            </w:pPr>
          </w:p>
        </w:tc>
      </w:tr>
    </w:tbl>
    <w:p w14:paraId="1AB45FC5" w14:textId="4F736E4A" w:rsidR="00412C06" w:rsidRDefault="00412C06" w:rsidP="004C1BF9">
      <w:pPr>
        <w:ind w:firstLine="76"/>
        <w:rPr>
          <w:b/>
          <w:sz w:val="24"/>
          <w:szCs w:val="24"/>
          <w:lang w:val="it-IT"/>
        </w:rPr>
      </w:pPr>
    </w:p>
    <w:p w14:paraId="1625B1CA" w14:textId="1B370FC0" w:rsidR="00AC2AC6" w:rsidRDefault="00927D3D" w:rsidP="004C1BF9">
      <w:pPr>
        <w:ind w:firstLine="76"/>
        <w:rPr>
          <w:sz w:val="24"/>
          <w:szCs w:val="24"/>
          <w:lang w:val="it-IT"/>
        </w:rPr>
      </w:pPr>
      <w:r w:rsidRPr="00927D3D">
        <w:rPr>
          <w:b/>
          <w:sz w:val="24"/>
          <w:szCs w:val="24"/>
          <w:lang w:val="it-IT"/>
        </w:rPr>
        <w:t>Lungimea totala</w:t>
      </w:r>
      <w:r>
        <w:rPr>
          <w:sz w:val="24"/>
          <w:szCs w:val="24"/>
          <w:lang w:val="it-IT"/>
        </w:rPr>
        <w:t xml:space="preserve"> a conductelor</w:t>
      </w:r>
      <w:r w:rsidR="0090559A">
        <w:rPr>
          <w:sz w:val="24"/>
          <w:szCs w:val="24"/>
          <w:lang w:val="it-IT"/>
        </w:rPr>
        <w:t xml:space="preserve"> si colectoarelor de canalizare</w:t>
      </w:r>
      <w:r w:rsidR="00AC2AC6">
        <w:rPr>
          <w:sz w:val="24"/>
          <w:szCs w:val="24"/>
          <w:lang w:val="it-IT"/>
        </w:rPr>
        <w:t>:</w:t>
      </w:r>
    </w:p>
    <w:p w14:paraId="5F8E300E" w14:textId="4606594E" w:rsidR="00AC2AC6" w:rsidRDefault="00AC2AC6" w:rsidP="00AC2AC6">
      <w:pPr>
        <w:pStyle w:val="Listparagraf"/>
        <w:numPr>
          <w:ilvl w:val="0"/>
          <w:numId w:val="10"/>
        </w:numPr>
        <w:rPr>
          <w:lang w:val="it-IT"/>
        </w:rPr>
      </w:pPr>
      <w:r w:rsidRPr="00AC2AC6">
        <w:rPr>
          <w:snapToGrid w:val="0"/>
          <w:lang w:val="it-IT"/>
        </w:rPr>
        <w:t>retea interioara de canalizare</w:t>
      </w:r>
      <w:r w:rsidR="008319F8">
        <w:rPr>
          <w:snapToGrid w:val="0"/>
          <w:lang w:val="it-IT"/>
        </w:rPr>
        <w:t xml:space="preserve"> din PVC-KG</w:t>
      </w:r>
      <w:r w:rsidR="0099381D" w:rsidRPr="00AC2AC6">
        <w:rPr>
          <w:lang w:val="it-IT"/>
        </w:rPr>
        <w:t xml:space="preserve">, </w:t>
      </w:r>
      <w:r w:rsidR="008319F8">
        <w:rPr>
          <w:lang w:val="it-IT"/>
        </w:rPr>
        <w:t xml:space="preserve">Dn=315 mm si lungimea </w:t>
      </w:r>
      <w:r w:rsidR="0099381D" w:rsidRPr="00AC2AC6">
        <w:rPr>
          <w:lang w:val="it-IT"/>
        </w:rPr>
        <w:t>L</w:t>
      </w:r>
      <w:r w:rsidR="004C1BF9" w:rsidRPr="00AC2AC6">
        <w:rPr>
          <w:lang w:val="it-IT"/>
        </w:rPr>
        <w:t xml:space="preserve"> </w:t>
      </w:r>
      <w:r w:rsidR="0099381D" w:rsidRPr="00AC2AC6">
        <w:rPr>
          <w:lang w:val="it-IT"/>
        </w:rPr>
        <w:t>=</w:t>
      </w:r>
      <w:r w:rsidR="004C1BF9" w:rsidRPr="00AC2AC6">
        <w:rPr>
          <w:lang w:val="it-IT"/>
        </w:rPr>
        <w:t xml:space="preserve"> </w:t>
      </w:r>
      <w:r w:rsidR="00032FF4">
        <w:rPr>
          <w:lang w:val="it-IT"/>
        </w:rPr>
        <w:t>4</w:t>
      </w:r>
      <w:r w:rsidR="0099381D" w:rsidRPr="00AC2AC6">
        <w:rPr>
          <w:lang w:val="it-IT"/>
        </w:rPr>
        <w:t xml:space="preserve">50 m. </w:t>
      </w:r>
    </w:p>
    <w:p w14:paraId="38D9495A" w14:textId="7C9CE996" w:rsidR="00AC2AC6" w:rsidRDefault="00AC2AC6" w:rsidP="00AC2AC6">
      <w:pPr>
        <w:pStyle w:val="Listparagraf"/>
        <w:numPr>
          <w:ilvl w:val="0"/>
          <w:numId w:val="10"/>
        </w:numPr>
        <w:rPr>
          <w:lang w:val="it-IT"/>
        </w:rPr>
      </w:pPr>
      <w:r>
        <w:rPr>
          <w:lang w:val="it-IT"/>
        </w:rPr>
        <w:t>canalizare exterioara</w:t>
      </w:r>
      <w:r w:rsidR="008319F8">
        <w:rPr>
          <w:lang w:val="it-IT"/>
        </w:rPr>
        <w:t xml:space="preserve"> cu</w:t>
      </w:r>
      <w:r w:rsidR="00032FF4">
        <w:rPr>
          <w:lang w:val="it-IT"/>
        </w:rPr>
        <w:t xml:space="preserve"> </w:t>
      </w:r>
      <w:r>
        <w:rPr>
          <w:lang w:val="it-IT"/>
        </w:rPr>
        <w:t>L=550,0 m;</w:t>
      </w:r>
    </w:p>
    <w:p w14:paraId="5B41C4B3" w14:textId="45FDEA9E" w:rsidR="002427C6" w:rsidRPr="00893BA5" w:rsidRDefault="006B5852" w:rsidP="00893BA5">
      <w:pPr>
        <w:pStyle w:val="Listparagraf"/>
        <w:numPr>
          <w:ilvl w:val="0"/>
          <w:numId w:val="10"/>
        </w:numPr>
        <w:rPr>
          <w:lang w:val="it-IT"/>
        </w:rPr>
      </w:pPr>
      <w:r w:rsidRPr="008319F8">
        <w:rPr>
          <w:lang w:val="it-IT"/>
        </w:rPr>
        <w:t>conducta de refulare</w:t>
      </w:r>
      <w:r w:rsidR="00E45026" w:rsidRPr="008319F8">
        <w:rPr>
          <w:lang w:val="it-IT"/>
        </w:rPr>
        <w:t xml:space="preserve"> din statia de pompare </w:t>
      </w:r>
      <w:r w:rsidR="008319F8" w:rsidRPr="008319F8">
        <w:rPr>
          <w:lang w:val="it-IT"/>
        </w:rPr>
        <w:t xml:space="preserve">din PVC-KG cu </w:t>
      </w:r>
      <w:r w:rsidR="00E45026" w:rsidRPr="008319F8">
        <w:rPr>
          <w:lang w:val="it-IT"/>
        </w:rPr>
        <w:t>L=45,0 m</w:t>
      </w:r>
      <w:r w:rsidR="008319F8" w:rsidRPr="008319F8">
        <w:rPr>
          <w:lang w:val="it-IT"/>
        </w:rPr>
        <w:t xml:space="preserve"> si Dn=315 mm</w:t>
      </w:r>
      <w:r w:rsidRPr="008319F8">
        <w:rPr>
          <w:lang w:val="it-IT"/>
        </w:rPr>
        <w:t>.</w:t>
      </w:r>
      <w:bookmarkStart w:id="85" w:name="_Toc110664321"/>
      <w:bookmarkStart w:id="86" w:name="_Toc194212970"/>
      <w:r w:rsidR="002427C6" w:rsidRPr="00893BA5">
        <w:rPr>
          <w:lang w:val="it-IT"/>
        </w:rPr>
        <w:t xml:space="preserve"> </w:t>
      </w:r>
      <w:r w:rsidR="00DA00D5" w:rsidRPr="00893BA5">
        <w:rPr>
          <w:lang w:val="it-IT"/>
        </w:rPr>
        <w:t xml:space="preserve"> </w:t>
      </w:r>
    </w:p>
    <w:p w14:paraId="16DCE778" w14:textId="366610DC" w:rsidR="002427C6" w:rsidRPr="00893BA5" w:rsidRDefault="002427C6" w:rsidP="00893BA5">
      <w:pPr>
        <w:pStyle w:val="Listparagraf"/>
        <w:numPr>
          <w:ilvl w:val="0"/>
          <w:numId w:val="10"/>
        </w:numPr>
        <w:rPr>
          <w:lang w:val="it-IT"/>
        </w:rPr>
        <w:sectPr w:rsidR="002427C6" w:rsidRPr="00893BA5" w:rsidSect="00420E72">
          <w:headerReference w:type="default" r:id="rId24"/>
          <w:pgSz w:w="16834" w:h="11909" w:orient="landscape" w:code="9"/>
          <w:pgMar w:top="1714" w:right="706" w:bottom="1138" w:left="720" w:header="850" w:footer="720" w:gutter="0"/>
          <w:paperSrc w:first="15" w:other="15"/>
          <w:cols w:space="720"/>
          <w:docGrid w:linePitch="272"/>
        </w:sectPr>
      </w:pPr>
    </w:p>
    <w:bookmarkEnd w:id="85"/>
    <w:bookmarkEnd w:id="86"/>
    <w:p w14:paraId="180AF179" w14:textId="77777777" w:rsidR="003E128C" w:rsidRPr="00262790" w:rsidRDefault="00E1767E" w:rsidP="00D52701">
      <w:pPr>
        <w:pStyle w:val="para112pt"/>
        <w:ind w:left="720"/>
      </w:pPr>
      <w:r>
        <w:t xml:space="preserve"> </w:t>
      </w:r>
    </w:p>
    <w:p w14:paraId="76DE6401" w14:textId="77777777" w:rsidR="003E128C" w:rsidRPr="00262790" w:rsidRDefault="003E128C" w:rsidP="00132C53">
      <w:pPr>
        <w:pStyle w:val="Titlu1"/>
      </w:pPr>
      <w:bookmarkStart w:id="87" w:name="_Toc532218605"/>
      <w:r w:rsidRPr="00262790">
        <w:t>Principalele activităţi</w:t>
      </w:r>
      <w:bookmarkEnd w:id="87"/>
    </w:p>
    <w:p w14:paraId="4CAF6B48" w14:textId="77777777" w:rsidR="00963E75" w:rsidRDefault="00963E75" w:rsidP="00451FB6">
      <w:pPr>
        <w:pStyle w:val="Titlu2"/>
      </w:pPr>
      <w:bookmarkStart w:id="88" w:name="_Toc254003467"/>
      <w:bookmarkStart w:id="89" w:name="_Toc532218606"/>
      <w:r>
        <w:t>Inventarul proceselor</w:t>
      </w:r>
      <w:bookmarkEnd w:id="88"/>
      <w:bookmarkEnd w:id="89"/>
    </w:p>
    <w:p w14:paraId="00B378CF" w14:textId="77777777" w:rsidR="000250D8" w:rsidRDefault="000250D8" w:rsidP="000250D8">
      <w:pPr>
        <w:rPr>
          <w:sz w:val="24"/>
        </w:rPr>
      </w:pPr>
      <w:bookmarkStart w:id="90" w:name="_Ref503719083"/>
      <w:r>
        <w:rPr>
          <w:sz w:val="24"/>
        </w:rPr>
        <w:t>Prin specificul activitatii, procesele de productie din ferma zootehnica sunt:</w:t>
      </w:r>
    </w:p>
    <w:p w14:paraId="002E53E7" w14:textId="77777777" w:rsidR="000250D8" w:rsidRDefault="000250D8" w:rsidP="00282FF3">
      <w:pPr>
        <w:numPr>
          <w:ilvl w:val="0"/>
          <w:numId w:val="12"/>
        </w:numPr>
        <w:spacing w:after="0"/>
        <w:rPr>
          <w:sz w:val="24"/>
        </w:rPr>
      </w:pPr>
      <w:r>
        <w:rPr>
          <w:sz w:val="24"/>
        </w:rPr>
        <w:t>procese biologice de dezvoltare corporala a animalelor, care se bazeaza pe procesele metabolice;</w:t>
      </w:r>
    </w:p>
    <w:p w14:paraId="0C5568F7" w14:textId="77777777" w:rsidR="000250D8" w:rsidRDefault="000250D8" w:rsidP="00282FF3">
      <w:pPr>
        <w:numPr>
          <w:ilvl w:val="0"/>
          <w:numId w:val="12"/>
        </w:numPr>
        <w:spacing w:after="0"/>
        <w:rPr>
          <w:sz w:val="24"/>
        </w:rPr>
      </w:pPr>
      <w:r>
        <w:rPr>
          <w:sz w:val="24"/>
        </w:rPr>
        <w:t>activitati de asistenta si suport a proceselor biologice care constau in:</w:t>
      </w:r>
    </w:p>
    <w:p w14:paraId="43A87281" w14:textId="77777777" w:rsidR="000250D8" w:rsidRDefault="000250D8" w:rsidP="00282FF3">
      <w:pPr>
        <w:numPr>
          <w:ilvl w:val="1"/>
          <w:numId w:val="12"/>
        </w:numPr>
        <w:spacing w:after="0"/>
        <w:rPr>
          <w:sz w:val="24"/>
        </w:rPr>
      </w:pPr>
      <w:r>
        <w:rPr>
          <w:sz w:val="24"/>
        </w:rPr>
        <w:t xml:space="preserve">adapostire si curatarea adaposturilor; </w:t>
      </w:r>
    </w:p>
    <w:p w14:paraId="303D97BB" w14:textId="77777777" w:rsidR="000250D8" w:rsidRDefault="000250D8" w:rsidP="00282FF3">
      <w:pPr>
        <w:numPr>
          <w:ilvl w:val="1"/>
          <w:numId w:val="12"/>
        </w:numPr>
        <w:spacing w:after="0"/>
        <w:rPr>
          <w:sz w:val="24"/>
        </w:rPr>
      </w:pPr>
      <w:r>
        <w:rPr>
          <w:sz w:val="24"/>
        </w:rPr>
        <w:t>colectarea si transferul dejectiilor si a apelor uzate;</w:t>
      </w:r>
    </w:p>
    <w:p w14:paraId="45F2A4BE" w14:textId="77777777" w:rsidR="000250D8" w:rsidRDefault="000250D8" w:rsidP="00282FF3">
      <w:pPr>
        <w:numPr>
          <w:ilvl w:val="1"/>
          <w:numId w:val="12"/>
        </w:numPr>
        <w:spacing w:after="0"/>
        <w:rPr>
          <w:sz w:val="24"/>
        </w:rPr>
      </w:pPr>
      <w:r>
        <w:rPr>
          <w:sz w:val="24"/>
        </w:rPr>
        <w:t>administrarea hranei;</w:t>
      </w:r>
    </w:p>
    <w:p w14:paraId="08A6F5A1" w14:textId="77777777" w:rsidR="000250D8" w:rsidRDefault="000250D8" w:rsidP="00282FF3">
      <w:pPr>
        <w:numPr>
          <w:ilvl w:val="1"/>
          <w:numId w:val="12"/>
        </w:numPr>
        <w:spacing w:after="0"/>
        <w:rPr>
          <w:sz w:val="24"/>
        </w:rPr>
      </w:pPr>
      <w:r>
        <w:rPr>
          <w:sz w:val="24"/>
        </w:rPr>
        <w:t>administrarea apei de baut;</w:t>
      </w:r>
    </w:p>
    <w:p w14:paraId="0829C47C" w14:textId="77777777" w:rsidR="000250D8" w:rsidRDefault="000250D8" w:rsidP="00282FF3">
      <w:pPr>
        <w:numPr>
          <w:ilvl w:val="1"/>
          <w:numId w:val="12"/>
        </w:numPr>
        <w:spacing w:after="0"/>
        <w:rPr>
          <w:sz w:val="24"/>
        </w:rPr>
      </w:pPr>
      <w:r>
        <w:rPr>
          <w:sz w:val="24"/>
        </w:rPr>
        <w:t>asistenta medicala de specialitate;</w:t>
      </w:r>
    </w:p>
    <w:p w14:paraId="456375DB" w14:textId="77777777" w:rsidR="000250D8" w:rsidRDefault="000250D8" w:rsidP="00282FF3">
      <w:pPr>
        <w:numPr>
          <w:ilvl w:val="0"/>
          <w:numId w:val="12"/>
        </w:numPr>
        <w:spacing w:after="0"/>
        <w:rPr>
          <w:sz w:val="24"/>
        </w:rPr>
      </w:pPr>
      <w:r>
        <w:rPr>
          <w:sz w:val="24"/>
        </w:rPr>
        <w:t xml:space="preserve">activitati de stocare si indepartare de pe amplasament a dejectiilor si a celorlalte deseuri. </w:t>
      </w:r>
    </w:p>
    <w:p w14:paraId="13AD1DDD" w14:textId="77777777" w:rsidR="003A63B2" w:rsidRDefault="003A63B2" w:rsidP="003A63B2">
      <w:pPr>
        <w:spacing w:after="0"/>
        <w:ind w:left="420"/>
        <w:rPr>
          <w:sz w:val="24"/>
        </w:rPr>
      </w:pPr>
    </w:p>
    <w:p w14:paraId="735F6FD0" w14:textId="6A5E21F7" w:rsidR="003A63B2" w:rsidRDefault="003A63B2" w:rsidP="003A63B2">
      <w:pPr>
        <w:spacing w:after="0"/>
        <w:ind w:left="420"/>
        <w:rPr>
          <w:sz w:val="24"/>
        </w:rPr>
      </w:pPr>
      <w:r>
        <w:rPr>
          <w:sz w:val="24"/>
        </w:rPr>
        <w:t xml:space="preserve">In </w:t>
      </w:r>
      <w:r w:rsidRPr="00A64047">
        <w:rPr>
          <w:sz w:val="24"/>
          <w:szCs w:val="24"/>
        </w:rPr>
        <w:t>tabelul de mai jos sunt prezentati parametrii cheie care se au in vedere in legatura cu impactul asupra mediului potential a fi generat de activitatile fermei prin consum de resurse si emisii poluante inclusiv miros si zgomot</w:t>
      </w:r>
    </w:p>
    <w:p w14:paraId="2F51782C" w14:textId="77777777" w:rsidR="003A63B2" w:rsidRDefault="003A63B2" w:rsidP="003A63B2">
      <w:pPr>
        <w:spacing w:after="0"/>
        <w:ind w:left="420"/>
        <w:rPr>
          <w:sz w:val="24"/>
        </w:rPr>
      </w:pPr>
    </w:p>
    <w:p w14:paraId="637C0254" w14:textId="4AFDAA01" w:rsidR="00A64047" w:rsidRPr="00616E3E" w:rsidRDefault="000250D8" w:rsidP="000250D8">
      <w:pPr>
        <w:pStyle w:val="Legend"/>
        <w:rPr>
          <w:bCs w:val="0"/>
        </w:rPr>
      </w:pPr>
      <w:bookmarkStart w:id="91" w:name="_Toc532218673"/>
      <w:r>
        <w:t xml:space="preserve">Tabel </w:t>
      </w:r>
      <w:r>
        <w:fldChar w:fldCharType="begin"/>
      </w:r>
      <w:r>
        <w:instrText xml:space="preserve"> SEQ Tabel \* ARABIC </w:instrText>
      </w:r>
      <w:r>
        <w:fldChar w:fldCharType="separate"/>
      </w:r>
      <w:r w:rsidR="00735A9B">
        <w:rPr>
          <w:noProof/>
        </w:rPr>
        <w:t>13</w:t>
      </w:r>
      <w:r>
        <w:fldChar w:fldCharType="end"/>
      </w:r>
      <w:r w:rsidRPr="00616E3E">
        <w:rPr>
          <w:bCs w:val="0"/>
        </w:rPr>
        <w:t>: Parametrii cheie legaţi de mediu pentru activităţi principale din fermă</w:t>
      </w:r>
      <w:bookmarkEnd w:id="91"/>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9"/>
        <w:gridCol w:w="2720"/>
        <w:gridCol w:w="3035"/>
      </w:tblGrid>
      <w:tr w:rsidR="000250D8" w:rsidRPr="002C6CEB" w14:paraId="625FF071" w14:textId="77777777" w:rsidTr="000250D8">
        <w:trPr>
          <w:cantSplit/>
          <w:trHeight w:hRule="exact" w:val="448"/>
          <w:tblHeader/>
          <w:jc w:val="center"/>
        </w:trPr>
        <w:tc>
          <w:tcPr>
            <w:tcW w:w="3609" w:type="dxa"/>
            <w:vMerge w:val="restart"/>
            <w:tcBorders>
              <w:top w:val="single" w:sz="12" w:space="0" w:color="auto"/>
              <w:left w:val="single" w:sz="12" w:space="0" w:color="auto"/>
            </w:tcBorders>
            <w:shd w:val="clear" w:color="auto" w:fill="E6E6E6"/>
            <w:vAlign w:val="center"/>
          </w:tcPr>
          <w:p w14:paraId="27724242" w14:textId="77777777" w:rsidR="000250D8" w:rsidRDefault="000250D8" w:rsidP="000A583B">
            <w:pPr>
              <w:spacing w:after="216"/>
              <w:jc w:val="center"/>
              <w:rPr>
                <w:rFonts w:cs="Arial"/>
                <w:b/>
              </w:rPr>
            </w:pPr>
            <w:r>
              <w:rPr>
                <w:rFonts w:cs="Arial"/>
                <w:b/>
              </w:rPr>
              <w:t>Activitatile principale din fermă</w:t>
            </w:r>
          </w:p>
        </w:tc>
        <w:tc>
          <w:tcPr>
            <w:tcW w:w="5755" w:type="dxa"/>
            <w:gridSpan w:val="2"/>
            <w:tcBorders>
              <w:top w:val="single" w:sz="12" w:space="0" w:color="auto"/>
              <w:right w:val="single" w:sz="12" w:space="0" w:color="auto"/>
            </w:tcBorders>
            <w:shd w:val="clear" w:color="auto" w:fill="E6E6E6"/>
            <w:vAlign w:val="center"/>
          </w:tcPr>
          <w:p w14:paraId="6564AD79" w14:textId="77777777" w:rsidR="000250D8" w:rsidRDefault="000250D8" w:rsidP="000A583B">
            <w:pPr>
              <w:jc w:val="center"/>
              <w:rPr>
                <w:rFonts w:cs="Arial"/>
                <w:b/>
              </w:rPr>
            </w:pPr>
            <w:r>
              <w:rPr>
                <w:rFonts w:cs="Arial"/>
                <w:b/>
              </w:rPr>
              <w:t>Parametrii cheie legaţi de mediu</w:t>
            </w:r>
          </w:p>
        </w:tc>
      </w:tr>
      <w:tr w:rsidR="000250D8" w14:paraId="2C858C68" w14:textId="77777777" w:rsidTr="000A583B">
        <w:trPr>
          <w:cantSplit/>
          <w:trHeight w:hRule="exact" w:val="360"/>
          <w:tblHeader/>
          <w:jc w:val="center"/>
        </w:trPr>
        <w:tc>
          <w:tcPr>
            <w:tcW w:w="3609" w:type="dxa"/>
            <w:vMerge/>
            <w:tcBorders>
              <w:left w:val="single" w:sz="12" w:space="0" w:color="auto"/>
              <w:bottom w:val="single" w:sz="12" w:space="0" w:color="auto"/>
            </w:tcBorders>
            <w:shd w:val="clear" w:color="auto" w:fill="E6E6E6"/>
            <w:vAlign w:val="center"/>
          </w:tcPr>
          <w:p w14:paraId="15981810" w14:textId="77777777" w:rsidR="000250D8" w:rsidRDefault="000250D8" w:rsidP="000A583B">
            <w:pPr>
              <w:spacing w:after="216"/>
              <w:rPr>
                <w:rFonts w:cs="Arial"/>
              </w:rPr>
            </w:pPr>
          </w:p>
        </w:tc>
        <w:tc>
          <w:tcPr>
            <w:tcW w:w="2720" w:type="dxa"/>
            <w:tcBorders>
              <w:bottom w:val="single" w:sz="12" w:space="0" w:color="auto"/>
            </w:tcBorders>
            <w:shd w:val="clear" w:color="auto" w:fill="E6E6E6"/>
            <w:vAlign w:val="center"/>
          </w:tcPr>
          <w:p w14:paraId="06DFDEB4" w14:textId="77777777" w:rsidR="000250D8" w:rsidRDefault="000250D8" w:rsidP="000A583B">
            <w:pPr>
              <w:jc w:val="center"/>
              <w:rPr>
                <w:rFonts w:cs="Arial"/>
                <w:b/>
              </w:rPr>
            </w:pPr>
            <w:r>
              <w:rPr>
                <w:rFonts w:cs="Arial"/>
                <w:b/>
              </w:rPr>
              <w:t>Consum</w:t>
            </w:r>
          </w:p>
        </w:tc>
        <w:tc>
          <w:tcPr>
            <w:tcW w:w="3035" w:type="dxa"/>
            <w:tcBorders>
              <w:bottom w:val="single" w:sz="12" w:space="0" w:color="auto"/>
              <w:right w:val="single" w:sz="12" w:space="0" w:color="auto"/>
            </w:tcBorders>
            <w:shd w:val="clear" w:color="auto" w:fill="E6E6E6"/>
            <w:vAlign w:val="center"/>
          </w:tcPr>
          <w:p w14:paraId="556F5E68" w14:textId="77777777" w:rsidR="000250D8" w:rsidRDefault="000250D8" w:rsidP="000A583B">
            <w:pPr>
              <w:jc w:val="center"/>
              <w:rPr>
                <w:rFonts w:cs="Arial"/>
                <w:b/>
              </w:rPr>
            </w:pPr>
            <w:r>
              <w:rPr>
                <w:rFonts w:cs="Arial"/>
                <w:b/>
              </w:rPr>
              <w:t>Emisie potenţială</w:t>
            </w:r>
          </w:p>
        </w:tc>
      </w:tr>
      <w:tr w:rsidR="000250D8" w14:paraId="2339E60D" w14:textId="77777777" w:rsidTr="000A583B">
        <w:trPr>
          <w:trHeight w:val="1460"/>
          <w:jc w:val="center"/>
        </w:trPr>
        <w:tc>
          <w:tcPr>
            <w:tcW w:w="3609" w:type="dxa"/>
            <w:tcBorders>
              <w:top w:val="single" w:sz="12" w:space="0" w:color="auto"/>
              <w:left w:val="single" w:sz="12" w:space="0" w:color="auto"/>
            </w:tcBorders>
            <w:vAlign w:val="center"/>
          </w:tcPr>
          <w:p w14:paraId="1A683658" w14:textId="77777777" w:rsidR="000250D8" w:rsidRDefault="000250D8" w:rsidP="000250D8">
            <w:pPr>
              <w:ind w:left="91"/>
              <w:jc w:val="left"/>
              <w:rPr>
                <w:rFonts w:cs="Arial"/>
              </w:rPr>
            </w:pPr>
            <w:r>
              <w:rPr>
                <w:rFonts w:cs="Arial"/>
              </w:rPr>
              <w:t>Adăpostire animale:</w:t>
            </w:r>
          </w:p>
          <w:p w14:paraId="2AF9892A" w14:textId="77777777" w:rsidR="000250D8" w:rsidRDefault="000250D8" w:rsidP="000250D8">
            <w:pPr>
              <w:tabs>
                <w:tab w:val="left" w:pos="504"/>
              </w:tabs>
              <w:ind w:left="91"/>
              <w:jc w:val="left"/>
              <w:rPr>
                <w:rFonts w:cs="Arial"/>
              </w:rPr>
            </w:pPr>
            <w:r>
              <w:rPr>
                <w:rFonts w:cs="Arial"/>
              </w:rPr>
              <w:t>•</w:t>
            </w:r>
            <w:r>
              <w:rPr>
                <w:rFonts w:cs="Arial"/>
              </w:rPr>
              <w:tab/>
              <w:t>modul de construire a boxelor si pardoselei acestora</w:t>
            </w:r>
          </w:p>
          <w:p w14:paraId="420FD6C4" w14:textId="77777777" w:rsidR="000250D8" w:rsidRDefault="000250D8" w:rsidP="000250D8">
            <w:pPr>
              <w:tabs>
                <w:tab w:val="left" w:pos="504"/>
              </w:tabs>
              <w:ind w:left="91"/>
              <w:jc w:val="left"/>
              <w:rPr>
                <w:rFonts w:cs="Arial"/>
              </w:rPr>
            </w:pPr>
            <w:r>
              <w:rPr>
                <w:rFonts w:cs="Arial"/>
              </w:rPr>
              <w:t>•</w:t>
            </w:r>
            <w:r>
              <w:rPr>
                <w:rFonts w:cs="Arial"/>
              </w:rPr>
              <w:tab/>
              <w:t>sistemul de colectare a dejectiilor produse si evacuare a acestora in afara halelor</w:t>
            </w:r>
          </w:p>
        </w:tc>
        <w:tc>
          <w:tcPr>
            <w:tcW w:w="2720" w:type="dxa"/>
            <w:tcBorders>
              <w:top w:val="single" w:sz="12" w:space="0" w:color="auto"/>
            </w:tcBorders>
            <w:vAlign w:val="center"/>
          </w:tcPr>
          <w:p w14:paraId="74AEF41E" w14:textId="77777777" w:rsidR="000250D8" w:rsidRDefault="000250D8" w:rsidP="000250D8">
            <w:pPr>
              <w:spacing w:before="180" w:after="468"/>
              <w:ind w:left="86"/>
              <w:jc w:val="left"/>
              <w:rPr>
                <w:rFonts w:cs="Arial"/>
              </w:rPr>
            </w:pPr>
            <w:r>
              <w:rPr>
                <w:rFonts w:cs="Arial"/>
              </w:rPr>
              <w:t>energie</w:t>
            </w:r>
          </w:p>
        </w:tc>
        <w:tc>
          <w:tcPr>
            <w:tcW w:w="3035" w:type="dxa"/>
            <w:tcBorders>
              <w:top w:val="single" w:sz="12" w:space="0" w:color="auto"/>
              <w:right w:val="single" w:sz="12" w:space="0" w:color="auto"/>
            </w:tcBorders>
            <w:vAlign w:val="center"/>
          </w:tcPr>
          <w:p w14:paraId="76D817B5" w14:textId="77777777" w:rsidR="000250D8" w:rsidRDefault="000250D8" w:rsidP="000250D8">
            <w:pPr>
              <w:ind w:left="153"/>
              <w:jc w:val="left"/>
              <w:rPr>
                <w:rFonts w:cs="Arial"/>
              </w:rPr>
            </w:pPr>
          </w:p>
          <w:p w14:paraId="5B1281D9" w14:textId="77777777" w:rsidR="000250D8" w:rsidRDefault="000250D8" w:rsidP="000250D8">
            <w:pPr>
              <w:jc w:val="left"/>
              <w:rPr>
                <w:rFonts w:cs="Arial"/>
              </w:rPr>
            </w:pPr>
            <w:r>
              <w:rPr>
                <w:rFonts w:cs="Arial"/>
              </w:rPr>
              <w:t xml:space="preserve"> emisii în aer (NH</w:t>
            </w:r>
            <w:r>
              <w:rPr>
                <w:rFonts w:cs="Arial"/>
                <w:vertAlign w:val="subscript"/>
              </w:rPr>
              <w:t>3</w:t>
            </w:r>
            <w:r>
              <w:rPr>
                <w:rFonts w:cs="Arial"/>
              </w:rPr>
              <w:t>), miros, dejectii</w:t>
            </w:r>
          </w:p>
          <w:p w14:paraId="700C4EDA" w14:textId="77777777" w:rsidR="000250D8" w:rsidRDefault="000250D8" w:rsidP="000250D8">
            <w:pPr>
              <w:spacing w:after="360"/>
              <w:jc w:val="left"/>
              <w:rPr>
                <w:rFonts w:cs="Arial"/>
              </w:rPr>
            </w:pPr>
          </w:p>
        </w:tc>
      </w:tr>
      <w:tr w:rsidR="000250D8" w14:paraId="5A72F8CA" w14:textId="77777777" w:rsidTr="000A583B">
        <w:trPr>
          <w:trHeight w:hRule="exact" w:val="1543"/>
          <w:jc w:val="center"/>
        </w:trPr>
        <w:tc>
          <w:tcPr>
            <w:tcW w:w="3609" w:type="dxa"/>
            <w:tcBorders>
              <w:left w:val="single" w:sz="12" w:space="0" w:color="auto"/>
            </w:tcBorders>
            <w:vAlign w:val="center"/>
          </w:tcPr>
          <w:p w14:paraId="7F3B4714" w14:textId="77777777" w:rsidR="000250D8" w:rsidRDefault="000250D8" w:rsidP="000250D8">
            <w:pPr>
              <w:ind w:left="91"/>
              <w:jc w:val="left"/>
              <w:rPr>
                <w:rFonts w:cs="Arial"/>
              </w:rPr>
            </w:pPr>
            <w:r>
              <w:rPr>
                <w:rFonts w:cs="Arial"/>
              </w:rPr>
              <w:t>Adăpostire animale:</w:t>
            </w:r>
          </w:p>
          <w:p w14:paraId="2022B99D" w14:textId="77777777" w:rsidR="000250D8" w:rsidRDefault="000250D8" w:rsidP="000250D8">
            <w:pPr>
              <w:tabs>
                <w:tab w:val="left" w:pos="504"/>
              </w:tabs>
              <w:ind w:left="91"/>
              <w:jc w:val="left"/>
              <w:rPr>
                <w:rFonts w:cs="Arial"/>
              </w:rPr>
            </w:pPr>
            <w:r>
              <w:rPr>
                <w:rFonts w:cs="Arial"/>
              </w:rPr>
              <w:t>•</w:t>
            </w:r>
            <w:r>
              <w:rPr>
                <w:rFonts w:cs="Arial"/>
              </w:rPr>
              <w:tab/>
              <w:t>echipamentul de control şi menţinere a climatului interior şi</w:t>
            </w:r>
          </w:p>
          <w:p w14:paraId="6F376C83" w14:textId="77777777" w:rsidR="000250D8" w:rsidRDefault="000250D8" w:rsidP="000250D8">
            <w:pPr>
              <w:tabs>
                <w:tab w:val="left" w:pos="504"/>
              </w:tabs>
              <w:ind w:left="91"/>
              <w:jc w:val="left"/>
              <w:rPr>
                <w:rFonts w:cs="Arial"/>
              </w:rPr>
            </w:pPr>
            <w:r>
              <w:rPr>
                <w:rFonts w:cs="Arial"/>
              </w:rPr>
              <w:t>•</w:t>
            </w:r>
            <w:r>
              <w:rPr>
                <w:rFonts w:cs="Arial"/>
              </w:rPr>
              <w:tab/>
              <w:t>echipamentul de furajare şi adăpare a animalelor</w:t>
            </w:r>
          </w:p>
        </w:tc>
        <w:tc>
          <w:tcPr>
            <w:tcW w:w="2720" w:type="dxa"/>
            <w:vAlign w:val="center"/>
          </w:tcPr>
          <w:p w14:paraId="3C4ACB6F" w14:textId="77777777" w:rsidR="000250D8" w:rsidRDefault="000250D8" w:rsidP="000250D8">
            <w:pPr>
              <w:spacing w:before="360" w:after="324"/>
              <w:ind w:left="86"/>
              <w:jc w:val="left"/>
              <w:rPr>
                <w:rFonts w:cs="Arial"/>
              </w:rPr>
            </w:pPr>
            <w:r>
              <w:rPr>
                <w:rFonts w:cs="Arial"/>
              </w:rPr>
              <w:t>energie, hrană, apă</w:t>
            </w:r>
          </w:p>
        </w:tc>
        <w:tc>
          <w:tcPr>
            <w:tcW w:w="3035" w:type="dxa"/>
            <w:tcBorders>
              <w:right w:val="single" w:sz="12" w:space="0" w:color="auto"/>
            </w:tcBorders>
            <w:vAlign w:val="center"/>
          </w:tcPr>
          <w:p w14:paraId="1C6B4641" w14:textId="77777777" w:rsidR="000250D8" w:rsidRDefault="000250D8" w:rsidP="000250D8">
            <w:pPr>
              <w:spacing w:after="216"/>
              <w:ind w:left="85"/>
              <w:jc w:val="left"/>
              <w:rPr>
                <w:rFonts w:cs="Arial"/>
              </w:rPr>
            </w:pPr>
            <w:r>
              <w:rPr>
                <w:rFonts w:cs="Arial"/>
              </w:rPr>
              <w:t>zgomot, apă reziduală, praf, CO</w:t>
            </w:r>
            <w:r>
              <w:rPr>
                <w:rFonts w:cs="Arial"/>
                <w:vertAlign w:val="subscript"/>
              </w:rPr>
              <w:t>2</w:t>
            </w:r>
            <w:r>
              <w:rPr>
                <w:rFonts w:cs="Arial"/>
              </w:rPr>
              <w:t>,</w:t>
            </w:r>
          </w:p>
        </w:tc>
      </w:tr>
      <w:tr w:rsidR="000250D8" w14:paraId="27BF410B" w14:textId="77777777" w:rsidTr="000A583B">
        <w:trPr>
          <w:trHeight w:hRule="exact" w:val="332"/>
          <w:jc w:val="center"/>
        </w:trPr>
        <w:tc>
          <w:tcPr>
            <w:tcW w:w="3609" w:type="dxa"/>
            <w:tcBorders>
              <w:left w:val="single" w:sz="12" w:space="0" w:color="auto"/>
            </w:tcBorders>
            <w:vAlign w:val="center"/>
          </w:tcPr>
          <w:p w14:paraId="07BF3AAC" w14:textId="77777777" w:rsidR="000250D8" w:rsidRDefault="000250D8" w:rsidP="000250D8">
            <w:pPr>
              <w:spacing w:after="72"/>
              <w:ind w:left="91"/>
              <w:jc w:val="left"/>
              <w:rPr>
                <w:rFonts w:cs="Arial"/>
              </w:rPr>
            </w:pPr>
            <w:r>
              <w:rPr>
                <w:rFonts w:cs="Arial"/>
              </w:rPr>
              <w:t>Descărcare şi încărcare animale</w:t>
            </w:r>
          </w:p>
        </w:tc>
        <w:tc>
          <w:tcPr>
            <w:tcW w:w="2720" w:type="dxa"/>
            <w:vAlign w:val="center"/>
          </w:tcPr>
          <w:p w14:paraId="4E3A916E" w14:textId="77777777" w:rsidR="000250D8" w:rsidRDefault="000250D8" w:rsidP="000250D8">
            <w:pPr>
              <w:jc w:val="left"/>
              <w:rPr>
                <w:rFonts w:cs="Arial"/>
              </w:rPr>
            </w:pPr>
            <w:r>
              <w:rPr>
                <w:rFonts w:cs="Arial"/>
              </w:rPr>
              <w:t>-</w:t>
            </w:r>
          </w:p>
        </w:tc>
        <w:tc>
          <w:tcPr>
            <w:tcW w:w="3035" w:type="dxa"/>
            <w:tcBorders>
              <w:right w:val="single" w:sz="12" w:space="0" w:color="auto"/>
            </w:tcBorders>
            <w:vAlign w:val="center"/>
          </w:tcPr>
          <w:p w14:paraId="37EA0499" w14:textId="77777777" w:rsidR="000250D8" w:rsidRDefault="000250D8" w:rsidP="000250D8">
            <w:pPr>
              <w:spacing w:after="72"/>
              <w:ind w:left="85"/>
              <w:jc w:val="left"/>
              <w:rPr>
                <w:rFonts w:cs="Arial"/>
              </w:rPr>
            </w:pPr>
            <w:r>
              <w:rPr>
                <w:rFonts w:cs="Arial"/>
              </w:rPr>
              <w:t>zgomot</w:t>
            </w:r>
          </w:p>
        </w:tc>
      </w:tr>
      <w:tr w:rsidR="000250D8" w14:paraId="38FB5E9F" w14:textId="77777777" w:rsidTr="000A583B">
        <w:trPr>
          <w:trHeight w:hRule="exact" w:val="530"/>
          <w:jc w:val="center"/>
        </w:trPr>
        <w:tc>
          <w:tcPr>
            <w:tcW w:w="3609" w:type="dxa"/>
            <w:tcBorders>
              <w:left w:val="single" w:sz="12" w:space="0" w:color="auto"/>
            </w:tcBorders>
            <w:vAlign w:val="center"/>
          </w:tcPr>
          <w:p w14:paraId="6F2F0634" w14:textId="77777777" w:rsidR="000250D8" w:rsidRDefault="000250D8" w:rsidP="000250D8">
            <w:pPr>
              <w:spacing w:after="72"/>
              <w:ind w:left="91"/>
              <w:jc w:val="left"/>
              <w:rPr>
                <w:rFonts w:cs="Arial"/>
              </w:rPr>
            </w:pPr>
            <w:r>
              <w:rPr>
                <w:rFonts w:cs="Arial"/>
              </w:rPr>
              <w:t>Descarcarea/ depozitarea nutretului combinat in buncare si de aici in hale</w:t>
            </w:r>
          </w:p>
        </w:tc>
        <w:tc>
          <w:tcPr>
            <w:tcW w:w="2720" w:type="dxa"/>
            <w:vAlign w:val="center"/>
          </w:tcPr>
          <w:p w14:paraId="7A0DF678" w14:textId="77777777" w:rsidR="000250D8" w:rsidRDefault="000250D8" w:rsidP="000250D8">
            <w:pPr>
              <w:spacing w:after="108"/>
              <w:ind w:left="86"/>
              <w:jc w:val="left"/>
              <w:rPr>
                <w:rFonts w:cs="Arial"/>
              </w:rPr>
            </w:pPr>
            <w:r>
              <w:rPr>
                <w:rFonts w:cs="Arial"/>
              </w:rPr>
              <w:t>energie</w:t>
            </w:r>
          </w:p>
        </w:tc>
        <w:tc>
          <w:tcPr>
            <w:tcW w:w="3035" w:type="dxa"/>
            <w:tcBorders>
              <w:right w:val="single" w:sz="12" w:space="0" w:color="auto"/>
            </w:tcBorders>
            <w:vAlign w:val="center"/>
          </w:tcPr>
          <w:p w14:paraId="04B543EC" w14:textId="77777777" w:rsidR="000250D8" w:rsidRDefault="000250D8" w:rsidP="000250D8">
            <w:pPr>
              <w:spacing w:before="108" w:after="72"/>
              <w:ind w:left="85"/>
              <w:jc w:val="left"/>
              <w:rPr>
                <w:rFonts w:cs="Arial"/>
              </w:rPr>
            </w:pPr>
            <w:r>
              <w:rPr>
                <w:rFonts w:cs="Arial"/>
              </w:rPr>
              <w:t>praf</w:t>
            </w:r>
          </w:p>
        </w:tc>
      </w:tr>
      <w:tr w:rsidR="000250D8" w:rsidRPr="002C6CEB" w14:paraId="2DD66D8E" w14:textId="77777777" w:rsidTr="000A583B">
        <w:trPr>
          <w:trHeight w:val="709"/>
          <w:jc w:val="center"/>
        </w:trPr>
        <w:tc>
          <w:tcPr>
            <w:tcW w:w="3609" w:type="dxa"/>
            <w:tcBorders>
              <w:left w:val="single" w:sz="12" w:space="0" w:color="auto"/>
            </w:tcBorders>
            <w:vAlign w:val="center"/>
          </w:tcPr>
          <w:p w14:paraId="1E69C1D8" w14:textId="77777777" w:rsidR="000250D8" w:rsidRDefault="000250D8" w:rsidP="000250D8">
            <w:pPr>
              <w:spacing w:before="108" w:after="72"/>
              <w:ind w:left="91"/>
              <w:jc w:val="left"/>
              <w:rPr>
                <w:rFonts w:cs="Arial"/>
              </w:rPr>
            </w:pPr>
            <w:r>
              <w:rPr>
                <w:rFonts w:cs="Arial"/>
              </w:rPr>
              <w:t xml:space="preserve">Transferul dejectiilor </w:t>
            </w:r>
          </w:p>
        </w:tc>
        <w:tc>
          <w:tcPr>
            <w:tcW w:w="2720" w:type="dxa"/>
            <w:vAlign w:val="center"/>
          </w:tcPr>
          <w:p w14:paraId="5A3E4B44" w14:textId="77777777" w:rsidR="000250D8" w:rsidRDefault="000250D8" w:rsidP="000250D8">
            <w:pPr>
              <w:spacing w:before="108" w:after="72"/>
              <w:ind w:left="86"/>
              <w:jc w:val="left"/>
              <w:rPr>
                <w:rFonts w:cs="Arial"/>
              </w:rPr>
            </w:pPr>
            <w:r>
              <w:rPr>
                <w:rFonts w:cs="Arial"/>
              </w:rPr>
              <w:t>energie</w:t>
            </w:r>
          </w:p>
        </w:tc>
        <w:tc>
          <w:tcPr>
            <w:tcW w:w="3035" w:type="dxa"/>
            <w:tcBorders>
              <w:right w:val="single" w:sz="12" w:space="0" w:color="auto"/>
            </w:tcBorders>
          </w:tcPr>
          <w:p w14:paraId="22DA5AB4" w14:textId="77777777" w:rsidR="000250D8" w:rsidRDefault="000250D8" w:rsidP="000250D8">
            <w:pPr>
              <w:spacing w:before="100" w:beforeAutospacing="1" w:after="100" w:afterAutospacing="1"/>
              <w:ind w:left="85"/>
              <w:jc w:val="left"/>
              <w:rPr>
                <w:rFonts w:cs="Arial"/>
              </w:rPr>
            </w:pPr>
            <w:r>
              <w:rPr>
                <w:rFonts w:cs="Arial"/>
              </w:rPr>
              <w:t>miros, (accidental) exfiltratii din sistemul de transport cu infiltratii în sol si in apa freatică</w:t>
            </w:r>
          </w:p>
        </w:tc>
      </w:tr>
      <w:tr w:rsidR="000250D8" w:rsidRPr="002C6CEB" w14:paraId="400FCA59" w14:textId="77777777" w:rsidTr="00AC41CF">
        <w:trPr>
          <w:trHeight w:hRule="exact" w:val="1045"/>
          <w:jc w:val="center"/>
        </w:trPr>
        <w:tc>
          <w:tcPr>
            <w:tcW w:w="3609" w:type="dxa"/>
            <w:tcBorders>
              <w:left w:val="single" w:sz="12" w:space="0" w:color="auto"/>
            </w:tcBorders>
            <w:vAlign w:val="center"/>
          </w:tcPr>
          <w:p w14:paraId="1635A2FA" w14:textId="77777777" w:rsidR="000250D8" w:rsidRPr="00900972" w:rsidRDefault="000250D8" w:rsidP="000250D8">
            <w:pPr>
              <w:spacing w:before="108" w:after="72"/>
              <w:ind w:left="91"/>
              <w:jc w:val="left"/>
              <w:rPr>
                <w:rFonts w:cs="Arial"/>
              </w:rPr>
            </w:pPr>
            <w:r w:rsidRPr="00900972">
              <w:rPr>
                <w:rFonts w:cs="Arial"/>
              </w:rPr>
              <w:t>Stocare dejectii</w:t>
            </w:r>
          </w:p>
          <w:p w14:paraId="22BA01C0" w14:textId="77777777" w:rsidR="000250D8" w:rsidRPr="00900972" w:rsidRDefault="000250D8" w:rsidP="000250D8">
            <w:pPr>
              <w:spacing w:before="108" w:after="72"/>
              <w:ind w:left="91"/>
              <w:jc w:val="left"/>
              <w:rPr>
                <w:rFonts w:cs="Arial"/>
              </w:rPr>
            </w:pPr>
          </w:p>
        </w:tc>
        <w:tc>
          <w:tcPr>
            <w:tcW w:w="2720" w:type="dxa"/>
            <w:vAlign w:val="center"/>
          </w:tcPr>
          <w:p w14:paraId="54E1EDAD" w14:textId="77777777" w:rsidR="000250D8" w:rsidRDefault="000250D8" w:rsidP="000250D8">
            <w:pPr>
              <w:jc w:val="left"/>
              <w:rPr>
                <w:rFonts w:cs="Arial"/>
              </w:rPr>
            </w:pPr>
            <w:r>
              <w:rPr>
                <w:rFonts w:cs="Arial"/>
              </w:rPr>
              <w:t xml:space="preserve"> energie</w:t>
            </w:r>
          </w:p>
        </w:tc>
        <w:tc>
          <w:tcPr>
            <w:tcW w:w="3035" w:type="dxa"/>
            <w:tcBorders>
              <w:right w:val="single" w:sz="12" w:space="0" w:color="auto"/>
            </w:tcBorders>
            <w:vAlign w:val="center"/>
          </w:tcPr>
          <w:p w14:paraId="7A67F843" w14:textId="77777777" w:rsidR="000250D8" w:rsidRDefault="000250D8" w:rsidP="000250D8">
            <w:pPr>
              <w:ind w:left="85"/>
              <w:jc w:val="left"/>
              <w:rPr>
                <w:rFonts w:cs="Arial"/>
              </w:rPr>
            </w:pPr>
            <w:r>
              <w:rPr>
                <w:rFonts w:cs="Arial"/>
              </w:rPr>
              <w:t xml:space="preserve">miros, emisii în aer, </w:t>
            </w:r>
          </w:p>
          <w:p w14:paraId="01AC0A32" w14:textId="77777777" w:rsidR="000250D8" w:rsidRDefault="000250D8" w:rsidP="000250D8">
            <w:pPr>
              <w:ind w:left="85"/>
              <w:jc w:val="left"/>
              <w:rPr>
                <w:rFonts w:cs="Arial"/>
              </w:rPr>
            </w:pPr>
            <w:r>
              <w:rPr>
                <w:rFonts w:cs="Arial"/>
              </w:rPr>
              <w:t>(accidental) exfiltratii din bazinul de stocare si infiltratii in sol si in apa freatică</w:t>
            </w:r>
          </w:p>
        </w:tc>
      </w:tr>
      <w:tr w:rsidR="000250D8" w14:paraId="45D27EA2" w14:textId="77777777" w:rsidTr="00AC41CF">
        <w:trPr>
          <w:trHeight w:hRule="exact" w:val="1270"/>
          <w:jc w:val="center"/>
        </w:trPr>
        <w:tc>
          <w:tcPr>
            <w:tcW w:w="3609" w:type="dxa"/>
            <w:tcBorders>
              <w:left w:val="single" w:sz="12" w:space="0" w:color="auto"/>
            </w:tcBorders>
            <w:vAlign w:val="center"/>
          </w:tcPr>
          <w:p w14:paraId="38D29C4A" w14:textId="77777777" w:rsidR="000250D8" w:rsidRPr="00900972" w:rsidRDefault="000250D8" w:rsidP="000250D8">
            <w:pPr>
              <w:spacing w:before="432" w:after="432"/>
              <w:ind w:left="91"/>
              <w:jc w:val="left"/>
              <w:rPr>
                <w:rFonts w:cs="Arial"/>
              </w:rPr>
            </w:pPr>
            <w:r w:rsidRPr="00900972">
              <w:rPr>
                <w:rFonts w:cs="Arial"/>
              </w:rPr>
              <w:t>Aplicare pe câmp a dejectiilor ca fertilizant organic</w:t>
            </w:r>
          </w:p>
        </w:tc>
        <w:tc>
          <w:tcPr>
            <w:tcW w:w="2720" w:type="dxa"/>
            <w:vAlign w:val="center"/>
          </w:tcPr>
          <w:p w14:paraId="02C29934" w14:textId="77777777" w:rsidR="000250D8" w:rsidRDefault="000250D8" w:rsidP="000250D8">
            <w:pPr>
              <w:spacing w:before="432" w:after="432"/>
              <w:ind w:left="86"/>
              <w:jc w:val="left"/>
              <w:rPr>
                <w:rFonts w:cs="Arial"/>
              </w:rPr>
            </w:pPr>
            <w:r>
              <w:rPr>
                <w:rFonts w:cs="Arial"/>
              </w:rPr>
              <w:t>energie</w:t>
            </w:r>
          </w:p>
        </w:tc>
        <w:tc>
          <w:tcPr>
            <w:tcW w:w="3035" w:type="dxa"/>
            <w:tcBorders>
              <w:right w:val="single" w:sz="12" w:space="0" w:color="auto"/>
            </w:tcBorders>
            <w:vAlign w:val="center"/>
          </w:tcPr>
          <w:p w14:paraId="7E7C1CF4" w14:textId="77777777" w:rsidR="000250D8" w:rsidRDefault="000250D8" w:rsidP="000250D8">
            <w:pPr>
              <w:ind w:left="85"/>
              <w:jc w:val="left"/>
              <w:rPr>
                <w:rFonts w:cs="Arial"/>
              </w:rPr>
            </w:pPr>
            <w:r>
              <w:rPr>
                <w:rFonts w:cs="Arial"/>
              </w:rPr>
              <w:t>emisii în aer, miros,</w:t>
            </w:r>
          </w:p>
          <w:p w14:paraId="7A6FBE44" w14:textId="77777777" w:rsidR="000250D8" w:rsidRDefault="000250D8" w:rsidP="000250D8">
            <w:pPr>
              <w:ind w:left="85"/>
              <w:jc w:val="left"/>
              <w:rPr>
                <w:rFonts w:cs="Arial"/>
              </w:rPr>
            </w:pPr>
            <w:r>
              <w:rPr>
                <w:rFonts w:cs="Arial"/>
              </w:rPr>
              <w:t>emisii de N, P şi K etc., în sol, apa freatică şi apa de suprafaţă</w:t>
            </w:r>
          </w:p>
          <w:p w14:paraId="2BE330C3" w14:textId="77777777" w:rsidR="000250D8" w:rsidRDefault="000250D8" w:rsidP="000250D8">
            <w:pPr>
              <w:ind w:left="85"/>
              <w:jc w:val="left"/>
              <w:rPr>
                <w:rFonts w:cs="Arial"/>
              </w:rPr>
            </w:pPr>
            <w:r>
              <w:rPr>
                <w:rFonts w:cs="Arial"/>
              </w:rPr>
              <w:t>zgomot</w:t>
            </w:r>
          </w:p>
        </w:tc>
      </w:tr>
      <w:tr w:rsidR="000250D8" w14:paraId="6A9792D3" w14:textId="77777777" w:rsidTr="000A583B">
        <w:trPr>
          <w:trHeight w:hRule="exact" w:val="668"/>
          <w:jc w:val="center"/>
        </w:trPr>
        <w:tc>
          <w:tcPr>
            <w:tcW w:w="3609" w:type="dxa"/>
            <w:tcBorders>
              <w:left w:val="single" w:sz="12" w:space="0" w:color="auto"/>
              <w:bottom w:val="single" w:sz="12" w:space="0" w:color="auto"/>
            </w:tcBorders>
            <w:vAlign w:val="center"/>
          </w:tcPr>
          <w:p w14:paraId="3750E5DE" w14:textId="77777777" w:rsidR="000250D8" w:rsidRDefault="000250D8" w:rsidP="000250D8">
            <w:pPr>
              <w:spacing w:before="108" w:after="72"/>
              <w:ind w:left="91"/>
              <w:jc w:val="left"/>
              <w:rPr>
                <w:rFonts w:cs="Arial"/>
              </w:rPr>
            </w:pPr>
            <w:r>
              <w:rPr>
                <w:rFonts w:cs="Arial"/>
              </w:rPr>
              <w:t>Incinerare cadavre de animale</w:t>
            </w:r>
          </w:p>
        </w:tc>
        <w:tc>
          <w:tcPr>
            <w:tcW w:w="2720" w:type="dxa"/>
            <w:tcBorders>
              <w:bottom w:val="single" w:sz="12" w:space="0" w:color="auto"/>
            </w:tcBorders>
            <w:vAlign w:val="center"/>
          </w:tcPr>
          <w:p w14:paraId="358F4765" w14:textId="77777777" w:rsidR="000250D8" w:rsidRDefault="000250D8" w:rsidP="000250D8">
            <w:pPr>
              <w:jc w:val="left"/>
              <w:rPr>
                <w:rFonts w:cs="Arial"/>
              </w:rPr>
            </w:pPr>
            <w:r>
              <w:rPr>
                <w:rFonts w:cs="Arial"/>
              </w:rPr>
              <w:t>-</w:t>
            </w:r>
          </w:p>
        </w:tc>
        <w:tc>
          <w:tcPr>
            <w:tcW w:w="3035" w:type="dxa"/>
            <w:tcBorders>
              <w:bottom w:val="single" w:sz="12" w:space="0" w:color="auto"/>
              <w:right w:val="single" w:sz="12" w:space="0" w:color="auto"/>
            </w:tcBorders>
            <w:vAlign w:val="center"/>
          </w:tcPr>
          <w:p w14:paraId="54B2CE0C" w14:textId="77777777" w:rsidR="000250D8" w:rsidRDefault="000250D8" w:rsidP="000250D8">
            <w:pPr>
              <w:spacing w:before="108" w:after="72"/>
              <w:ind w:left="85"/>
              <w:jc w:val="left"/>
              <w:rPr>
                <w:rFonts w:cs="Arial"/>
              </w:rPr>
            </w:pPr>
            <w:r>
              <w:rPr>
                <w:rFonts w:cs="Arial"/>
              </w:rPr>
              <w:t>emisii in aer</w:t>
            </w:r>
          </w:p>
        </w:tc>
      </w:tr>
    </w:tbl>
    <w:p w14:paraId="53E89B24" w14:textId="77777777" w:rsidR="000250D8" w:rsidRDefault="000250D8" w:rsidP="000250D8">
      <w:pPr>
        <w:jc w:val="left"/>
        <w:rPr>
          <w:sz w:val="24"/>
        </w:rPr>
      </w:pPr>
    </w:p>
    <w:p w14:paraId="1D94A2E6" w14:textId="242B968E" w:rsidR="000250D8" w:rsidRPr="00C77A6D" w:rsidRDefault="000250D8" w:rsidP="00C77A6D">
      <w:pPr>
        <w:widowControl w:val="0"/>
        <w:autoSpaceDE w:val="0"/>
        <w:autoSpaceDN w:val="0"/>
        <w:adjustRightInd w:val="0"/>
        <w:spacing w:line="374" w:lineRule="atLeast"/>
        <w:rPr>
          <w:sz w:val="24"/>
          <w:lang w:val="it-IT"/>
        </w:rPr>
      </w:pPr>
      <w:r w:rsidRPr="00C77A6D">
        <w:rPr>
          <w:sz w:val="24"/>
          <w:lang w:val="it-IT"/>
        </w:rPr>
        <w:t xml:space="preserve">Descrierea conditiilor in care se desfasoara activitatea in ferma si evaluarea conformarii acestora cu cerintele documentului de referinta </w:t>
      </w:r>
      <w:r w:rsidR="008C457D" w:rsidRPr="00C77A6D">
        <w:rPr>
          <w:sz w:val="24"/>
          <w:lang w:val="it-IT"/>
        </w:rPr>
        <w:t>(IRPP</w:t>
      </w:r>
      <w:r w:rsidRPr="00C77A6D">
        <w:rPr>
          <w:sz w:val="24"/>
          <w:lang w:val="it-IT"/>
        </w:rPr>
        <w:t>_</w:t>
      </w:r>
      <w:r w:rsidR="008C457D" w:rsidRPr="00C77A6D">
        <w:rPr>
          <w:sz w:val="24"/>
          <w:lang w:val="it-IT"/>
        </w:rPr>
        <w:t>B</w:t>
      </w:r>
      <w:r w:rsidRPr="00C77A6D">
        <w:rPr>
          <w:sz w:val="24"/>
          <w:lang w:val="it-IT"/>
        </w:rPr>
        <w:t>ref_</w:t>
      </w:r>
      <w:r w:rsidR="008C457D" w:rsidRPr="00C77A6D">
        <w:rPr>
          <w:sz w:val="24"/>
          <w:lang w:val="it-IT"/>
        </w:rPr>
        <w:t>2</w:t>
      </w:r>
      <w:r w:rsidRPr="00C77A6D">
        <w:rPr>
          <w:sz w:val="24"/>
          <w:lang w:val="it-IT"/>
        </w:rPr>
        <w:t>0</w:t>
      </w:r>
      <w:r w:rsidR="008C457D" w:rsidRPr="00C77A6D">
        <w:rPr>
          <w:sz w:val="24"/>
          <w:lang w:val="it-IT"/>
        </w:rPr>
        <w:t>1</w:t>
      </w:r>
      <w:r w:rsidRPr="00C77A6D">
        <w:rPr>
          <w:sz w:val="24"/>
          <w:lang w:val="it-IT"/>
        </w:rPr>
        <w:t>7</w:t>
      </w:r>
      <w:r w:rsidR="008C457D" w:rsidRPr="00C77A6D">
        <w:rPr>
          <w:sz w:val="24"/>
          <w:lang w:val="it-IT"/>
        </w:rPr>
        <w:t>)</w:t>
      </w:r>
      <w:r w:rsidRPr="00C77A6D">
        <w:rPr>
          <w:sz w:val="24"/>
          <w:lang w:val="it-IT"/>
        </w:rPr>
        <w:t xml:space="preserve"> se prezinta in tabelele din sectiun</w:t>
      </w:r>
      <w:r w:rsidR="00AC41CF" w:rsidRPr="00C77A6D">
        <w:rPr>
          <w:sz w:val="24"/>
          <w:lang w:val="it-IT"/>
        </w:rPr>
        <w:t>ile acestui capitol</w:t>
      </w:r>
      <w:r w:rsidRPr="00C77A6D">
        <w:rPr>
          <w:sz w:val="24"/>
          <w:lang w:val="it-IT"/>
        </w:rPr>
        <w:t>.</w:t>
      </w:r>
    </w:p>
    <w:p w14:paraId="6A3A1DD4" w14:textId="77777777" w:rsidR="00E17E31" w:rsidRDefault="00E17E31" w:rsidP="000250D8">
      <w:pPr>
        <w:rPr>
          <w:sz w:val="24"/>
        </w:rPr>
      </w:pPr>
    </w:p>
    <w:p w14:paraId="214015CF" w14:textId="77777777" w:rsidR="00A87F93" w:rsidRDefault="00A87F93" w:rsidP="00A87F93">
      <w:pPr>
        <w:pStyle w:val="Titlu2"/>
        <w:rPr>
          <w:lang w:val="it-IT"/>
        </w:rPr>
      </w:pPr>
      <w:bookmarkStart w:id="92" w:name="_Toc301144425"/>
      <w:bookmarkStart w:id="93" w:name="_Toc532218607"/>
      <w:r>
        <w:rPr>
          <w:lang w:val="it-IT"/>
        </w:rPr>
        <w:t>Productia realizata si carcaterizarea celor trei regimuri de functionare</w:t>
      </w:r>
      <w:bookmarkEnd w:id="93"/>
    </w:p>
    <w:p w14:paraId="32916AC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tineret</w:t>
      </w:r>
      <w:r>
        <w:rPr>
          <w:sz w:val="24"/>
          <w:lang w:val="it-IT"/>
        </w:rPr>
        <w:t xml:space="preserve">, toate cele patru hale sunt amenajate ca “hale  calde” descrise la regimul de creştere-îngrăşare. </w:t>
      </w:r>
    </w:p>
    <w:p w14:paraId="0FB97609" w14:textId="087FA64C" w:rsidR="00A87F93" w:rsidRDefault="00A87F93" w:rsidP="00A87F9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 xml:space="preserve">(toate </w:t>
      </w:r>
      <w:r w:rsidR="00C61C83">
        <w:rPr>
          <w:sz w:val="24"/>
          <w:lang w:val="it-IT"/>
        </w:rPr>
        <w:t>incalzite</w:t>
      </w:r>
      <w:r>
        <w:rPr>
          <w:sz w:val="24"/>
          <w:lang w:val="it-IT"/>
        </w:rPr>
        <w:t xml:space="preserv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a. 3 zile pauza între serii pt. i</w:t>
      </w:r>
      <w:r w:rsidRPr="008A4E9A">
        <w:rPr>
          <w:sz w:val="24"/>
          <w:lang w:val="it-IT"/>
        </w:rPr>
        <w:t>gienizare</w:t>
      </w:r>
      <w:r>
        <w:rPr>
          <w:sz w:val="24"/>
          <w:lang w:val="it-IT"/>
        </w:rPr>
        <w:t xml:space="preserve">. </w:t>
      </w: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58F1FDC7" w14:textId="77777777" w:rsidR="00A87F93" w:rsidRPr="008D3190" w:rsidRDefault="00A87F93" w:rsidP="00A87F93">
      <w:pPr>
        <w:widowControl w:val="0"/>
        <w:autoSpaceDE w:val="0"/>
        <w:autoSpaceDN w:val="0"/>
        <w:adjustRightInd w:val="0"/>
        <w:spacing w:line="374" w:lineRule="atLeast"/>
        <w:rPr>
          <w:b/>
          <w:i/>
          <w:sz w:val="24"/>
          <w:lang w:val="it-IT"/>
        </w:rPr>
      </w:pPr>
      <w:r w:rsidRPr="008D3190">
        <w:rPr>
          <w:b/>
          <w:i/>
          <w:sz w:val="24"/>
          <w:lang w:val="it-IT"/>
        </w:rPr>
        <w:t>Producţia maximă anuală a fermei (efectivul de animale maxim posibil de livrat) în regim de creştere (nursery) este de 114.240 capete/ an.</w:t>
      </w:r>
    </w:p>
    <w:p w14:paraId="56A19235" w14:textId="77777777" w:rsidR="00A87F93" w:rsidRDefault="00A87F93" w:rsidP="00A87F93">
      <w:pPr>
        <w:widowControl w:val="0"/>
        <w:autoSpaceDE w:val="0"/>
        <w:autoSpaceDN w:val="0"/>
        <w:adjustRightInd w:val="0"/>
        <w:spacing w:line="374" w:lineRule="atLeast"/>
        <w:rPr>
          <w:b/>
          <w:sz w:val="24"/>
          <w:lang w:val="it-IT"/>
        </w:rPr>
      </w:pPr>
    </w:p>
    <w:p w14:paraId="0F72F012" w14:textId="77777777" w:rsidR="00A87F93" w:rsidRDefault="00A87F93" w:rsidP="00A87F93">
      <w:pPr>
        <w:widowControl w:val="0"/>
        <w:autoSpaceDE w:val="0"/>
        <w:autoSpaceDN w:val="0"/>
        <w:adjustRightInd w:val="0"/>
        <w:spacing w:line="374" w:lineRule="atLeast"/>
        <w:rPr>
          <w:sz w:val="24"/>
          <w:lang w:val="it-IT"/>
        </w:rPr>
      </w:pPr>
      <w:r>
        <w:rPr>
          <w:b/>
          <w:sz w:val="24"/>
          <w:lang w:val="it-IT"/>
        </w:rPr>
        <w:t>In regim de crestere-ingrasare</w:t>
      </w:r>
      <w:r w:rsidRPr="00AC41CF">
        <w:rPr>
          <w:sz w:val="24"/>
          <w:lang w:val="it-IT"/>
        </w:rPr>
        <w:t xml:space="preserve">, </w:t>
      </w:r>
      <w:r>
        <w:rPr>
          <w:sz w:val="24"/>
          <w:lang w:val="it-IT"/>
        </w:rPr>
        <w:t>halele sunt utilizate conform denumirii acestora.</w:t>
      </w:r>
    </w:p>
    <w:p w14:paraId="47709CD5" w14:textId="77777777" w:rsidR="00A87F93" w:rsidRPr="008A4E9A" w:rsidRDefault="00A87F93" w:rsidP="00A87F9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119 zile, iar la sfarsitul acesteia animalele ating greutatea de livrare. </w:t>
      </w:r>
      <w:r w:rsidRPr="001C7392">
        <w:rPr>
          <w:sz w:val="24"/>
          <w:lang w:val="it-IT"/>
        </w:rPr>
        <w:t>Anual se realizeaza 2</w:t>
      </w:r>
      <w:r>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168 zile/ serie (</w:t>
      </w:r>
      <w:r w:rsidRPr="001C7392">
        <w:rPr>
          <w:sz w:val="24"/>
          <w:lang w:val="it-IT"/>
        </w:rPr>
        <w:t>49 zile in halele calde plus 1</w:t>
      </w:r>
      <w:r>
        <w:rPr>
          <w:sz w:val="24"/>
          <w:lang w:val="it-IT"/>
        </w:rPr>
        <w:t xml:space="preserve">19 </w:t>
      </w:r>
      <w:r w:rsidRPr="001C7392">
        <w:rPr>
          <w:sz w:val="24"/>
          <w:lang w:val="it-IT"/>
        </w:rPr>
        <w:t xml:space="preserve"> zile in halele reci</w:t>
      </w:r>
      <w:r>
        <w:rPr>
          <w:sz w:val="24"/>
          <w:lang w:val="it-IT"/>
        </w:rPr>
        <w:t>)</w:t>
      </w:r>
      <w:r w:rsidRPr="001C7392">
        <w:rPr>
          <w:sz w:val="24"/>
          <w:lang w:val="it-IT"/>
        </w:rPr>
        <w:t>.</w:t>
      </w:r>
      <w:r>
        <w:rPr>
          <w:sz w:val="24"/>
          <w:lang w:val="it-IT"/>
        </w:rPr>
        <w:t xml:space="preserve"> </w:t>
      </w:r>
      <w:r w:rsidRPr="008A4E9A">
        <w:rPr>
          <w:sz w:val="24"/>
          <w:lang w:val="it-IT"/>
        </w:rPr>
        <w:t xml:space="preserve">Ferma este utilizata în varianta totul plin - totul gol (per cladire), cu </w:t>
      </w:r>
      <w:r>
        <w:rPr>
          <w:sz w:val="24"/>
          <w:lang w:val="it-IT"/>
        </w:rPr>
        <w:t>6 zile pauza între serii pt. i</w:t>
      </w:r>
      <w:r w:rsidRPr="008A4E9A">
        <w:rPr>
          <w:sz w:val="24"/>
          <w:lang w:val="it-IT"/>
        </w:rPr>
        <w:t>gienizare</w:t>
      </w:r>
      <w:r>
        <w:rPr>
          <w:sz w:val="24"/>
          <w:lang w:val="it-IT"/>
        </w:rPr>
        <w:t>.</w:t>
      </w:r>
    </w:p>
    <w:p w14:paraId="463D7D5B" w14:textId="77777777" w:rsidR="00A87F93" w:rsidRDefault="00A87F93" w:rsidP="00A87F93">
      <w:pPr>
        <w:widowControl w:val="0"/>
        <w:autoSpaceDE w:val="0"/>
        <w:autoSpaceDN w:val="0"/>
        <w:adjustRightInd w:val="0"/>
        <w:spacing w:line="374" w:lineRule="atLeast"/>
        <w:rPr>
          <w:b/>
          <w:i/>
          <w:sz w:val="24"/>
          <w:lang w:val="it-IT"/>
        </w:rPr>
      </w:pPr>
      <w:r w:rsidRPr="006C281F">
        <w:rPr>
          <w:b/>
          <w:i/>
          <w:sz w:val="24"/>
          <w:lang w:val="it-IT"/>
        </w:rPr>
        <w:t xml:space="preserve">Productia maxima anuala a fermei (efectivul de animale maxim posibil de livrat) in regim de crestere </w:t>
      </w:r>
      <w:r>
        <w:rPr>
          <w:b/>
          <w:i/>
          <w:sz w:val="24"/>
          <w:lang w:val="it-IT"/>
        </w:rPr>
        <w:t>–</w:t>
      </w:r>
      <w:r w:rsidRPr="006C281F">
        <w:rPr>
          <w:b/>
          <w:i/>
          <w:sz w:val="24"/>
          <w:lang w:val="it-IT"/>
        </w:rPr>
        <w:t xml:space="preserve"> ingrasare</w:t>
      </w:r>
      <w:r>
        <w:rPr>
          <w:b/>
          <w:i/>
          <w:sz w:val="24"/>
          <w:lang w:val="it-IT"/>
        </w:rPr>
        <w:t xml:space="preserve"> (WTF)</w:t>
      </w:r>
      <w:r w:rsidRPr="006C281F">
        <w:rPr>
          <w:b/>
          <w:i/>
          <w:sz w:val="24"/>
          <w:lang w:val="it-IT"/>
        </w:rPr>
        <w:t xml:space="preserve"> este de 17.136  capete/ an</w:t>
      </w:r>
      <w:r>
        <w:rPr>
          <w:b/>
          <w:i/>
          <w:sz w:val="24"/>
          <w:lang w:val="it-IT"/>
        </w:rPr>
        <w:t>.</w:t>
      </w:r>
    </w:p>
    <w:p w14:paraId="3FFEEE11" w14:textId="77777777" w:rsidR="00A87F93" w:rsidRPr="006C281F" w:rsidRDefault="00A87F93" w:rsidP="00A87F93">
      <w:pPr>
        <w:widowControl w:val="0"/>
        <w:autoSpaceDE w:val="0"/>
        <w:autoSpaceDN w:val="0"/>
        <w:adjustRightInd w:val="0"/>
        <w:spacing w:line="374" w:lineRule="atLeast"/>
        <w:rPr>
          <w:b/>
          <w:i/>
          <w:sz w:val="24"/>
          <w:lang w:val="it-IT"/>
        </w:rPr>
      </w:pPr>
    </w:p>
    <w:p w14:paraId="31FFCC2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îngraşătorie</w:t>
      </w:r>
      <w:r>
        <w:rPr>
          <w:sz w:val="24"/>
          <w:lang w:val="it-IT"/>
        </w:rPr>
        <w:t>, toate cele patru hale funcţionează ca “hale reci”.</w:t>
      </w:r>
    </w:p>
    <w:p w14:paraId="3D46F28B" w14:textId="77777777" w:rsidR="00A87F93" w:rsidRDefault="00A87F93" w:rsidP="00A87F9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Pr>
          <w:sz w:val="24"/>
          <w:lang w:val="it-IT"/>
        </w:rPr>
        <w:t>1</w:t>
      </w:r>
      <w:r w:rsidRPr="003F1CAC">
        <w:rPr>
          <w:sz w:val="24"/>
          <w:lang w:val="it-IT"/>
        </w:rPr>
        <w:t xml:space="preserve">9 </w:t>
      </w:r>
      <w:r>
        <w:rPr>
          <w:sz w:val="24"/>
          <w:lang w:val="it-IT"/>
        </w:rPr>
        <w:t>zile</w:t>
      </w:r>
      <w:r w:rsidRPr="003F1CAC">
        <w:rPr>
          <w:sz w:val="24"/>
          <w:lang w:val="it-IT"/>
        </w:rPr>
        <w:t xml:space="preserve"> (faza de îngrăşare) pînă la greutatea de livrare</w:t>
      </w:r>
      <w:r>
        <w:rPr>
          <w:sz w:val="24"/>
          <w:lang w:val="it-IT"/>
        </w:rPr>
        <w:t xml:space="preserve">. Se realizeaza un </w:t>
      </w:r>
      <w:r w:rsidRPr="003F1CAC">
        <w:rPr>
          <w:sz w:val="24"/>
          <w:lang w:val="it-IT"/>
        </w:rPr>
        <w:t xml:space="preserve">număr de </w:t>
      </w:r>
      <w:r>
        <w:rPr>
          <w:sz w:val="24"/>
          <w:lang w:val="it-IT"/>
        </w:rPr>
        <w:t xml:space="preserve">3 </w:t>
      </w:r>
      <w:r w:rsidRPr="003F1CAC">
        <w:rPr>
          <w:sz w:val="24"/>
          <w:lang w:val="it-IT"/>
        </w:rPr>
        <w:t>serii/an</w:t>
      </w:r>
      <w:r>
        <w:rPr>
          <w:sz w:val="24"/>
          <w:lang w:val="it-IT"/>
        </w:rPr>
        <w:t xml:space="preserve">. </w:t>
      </w:r>
      <w:r w:rsidRPr="00403B73">
        <w:rPr>
          <w:sz w:val="24"/>
          <w:lang w:val="it-IT"/>
        </w:rPr>
        <w:t>Ferma este utilizata în varianta totul plin - totul gol (per cladire), cu cc</w:t>
      </w:r>
      <w:r>
        <w:rPr>
          <w:sz w:val="24"/>
          <w:lang w:val="it-IT"/>
        </w:rPr>
        <w:t>a. 3 zile între serii pt. i</w:t>
      </w:r>
      <w:r w:rsidRPr="00403B73">
        <w:rPr>
          <w:sz w:val="24"/>
          <w:lang w:val="it-IT"/>
        </w:rPr>
        <w:t>gienizare.</w:t>
      </w:r>
    </w:p>
    <w:p w14:paraId="65D38F31" w14:textId="77777777" w:rsidR="00A87F93" w:rsidRDefault="00A87F93" w:rsidP="00A87F93">
      <w:pPr>
        <w:widowControl w:val="0"/>
        <w:autoSpaceDE w:val="0"/>
        <w:autoSpaceDN w:val="0"/>
        <w:adjustRightInd w:val="0"/>
        <w:spacing w:line="374" w:lineRule="atLeast"/>
        <w:rPr>
          <w:b/>
          <w:i/>
          <w:sz w:val="24"/>
          <w:lang w:val="it-IT"/>
        </w:rPr>
      </w:pPr>
      <w:r w:rsidRPr="00192B33">
        <w:rPr>
          <w:b/>
          <w:i/>
          <w:sz w:val="24"/>
          <w:lang w:val="it-IT"/>
        </w:rPr>
        <w:t>Productia maxima anuala (efectiv de animale maxim posibil de livrat) in regim de ingrasare</w:t>
      </w:r>
      <w:r>
        <w:rPr>
          <w:b/>
          <w:i/>
          <w:sz w:val="24"/>
          <w:lang w:val="it-IT"/>
        </w:rPr>
        <w:t xml:space="preserve"> (FINISHER)</w:t>
      </w:r>
      <w:r w:rsidRPr="00192B33">
        <w:rPr>
          <w:b/>
          <w:i/>
          <w:sz w:val="24"/>
          <w:lang w:val="it-IT"/>
        </w:rPr>
        <w:t xml:space="preserve"> de 24.480 capete/an.</w:t>
      </w:r>
    </w:p>
    <w:p w14:paraId="74B1578C" w14:textId="77777777" w:rsidR="00C77A6D" w:rsidRPr="00192B33" w:rsidRDefault="00C77A6D" w:rsidP="00A87F93">
      <w:pPr>
        <w:widowControl w:val="0"/>
        <w:autoSpaceDE w:val="0"/>
        <w:autoSpaceDN w:val="0"/>
        <w:adjustRightInd w:val="0"/>
        <w:spacing w:line="374" w:lineRule="atLeast"/>
        <w:rPr>
          <w:b/>
          <w:i/>
          <w:sz w:val="24"/>
          <w:lang w:val="it-IT"/>
        </w:rPr>
      </w:pPr>
    </w:p>
    <w:p w14:paraId="52974AC5" w14:textId="77777777" w:rsidR="00E17E31" w:rsidRPr="00241370" w:rsidRDefault="00E17E31" w:rsidP="00241370">
      <w:pPr>
        <w:pStyle w:val="Titlu2"/>
      </w:pPr>
      <w:bookmarkStart w:id="94" w:name="_Toc532218608"/>
      <w:r w:rsidRPr="00241370">
        <w:t>D</w:t>
      </w:r>
      <w:r w:rsidR="00241370" w:rsidRPr="00241370">
        <w:t>escrierea proceselor</w:t>
      </w:r>
      <w:bookmarkEnd w:id="92"/>
      <w:bookmarkEnd w:id="94"/>
    </w:p>
    <w:p w14:paraId="111C51F8" w14:textId="2C33F47A" w:rsidR="00E17E31" w:rsidRPr="00A87F93" w:rsidRDefault="00A87F93" w:rsidP="00A87F93">
      <w:pPr>
        <w:pStyle w:val="Titlu3"/>
      </w:pPr>
      <w:bookmarkStart w:id="95" w:name="_Toc301144426"/>
      <w:r>
        <w:t>4.3</w:t>
      </w:r>
      <w:r w:rsidR="00E17E31" w:rsidRPr="00A87F93">
        <w:t>.1 Adapostire</w:t>
      </w:r>
      <w:r w:rsidR="00C77A6D">
        <w:t>a animalelor</w:t>
      </w:r>
      <w:r w:rsidR="00E17E31" w:rsidRPr="00A87F93">
        <w:t xml:space="preserve"> si curatarea adaposturilor; colectarea si evacuarea dejectiilor</w:t>
      </w:r>
      <w:bookmarkEnd w:id="95"/>
      <w:r w:rsidR="00E17E31" w:rsidRPr="00A87F93">
        <w:t xml:space="preserve"> </w:t>
      </w:r>
    </w:p>
    <w:p w14:paraId="068147E0" w14:textId="77777777"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Pentru adapostirea animalelor sunt utilizate 4 hale de dimensiuni identice, utilizate fie ca „hale calde”, fie ca „hale reci”.</w:t>
      </w:r>
    </w:p>
    <w:p w14:paraId="28AF195E" w14:textId="00E4364B" w:rsidR="00E17E31" w:rsidRPr="00376F87" w:rsidRDefault="00E17E31" w:rsidP="007857DE">
      <w:pPr>
        <w:pStyle w:val="Listparagraf"/>
        <w:widowControl w:val="0"/>
        <w:numPr>
          <w:ilvl w:val="0"/>
          <w:numId w:val="33"/>
        </w:numPr>
        <w:autoSpaceDE w:val="0"/>
        <w:autoSpaceDN w:val="0"/>
        <w:adjustRightInd w:val="0"/>
        <w:spacing w:line="379" w:lineRule="atLeast"/>
        <w:jc w:val="both"/>
        <w:rPr>
          <w:bCs/>
          <w:szCs w:val="28"/>
          <w:lang w:val="it-IT"/>
        </w:rPr>
      </w:pPr>
      <w:r w:rsidRPr="00376F87">
        <w:rPr>
          <w:b/>
          <w:bCs/>
          <w:szCs w:val="28"/>
          <w:lang w:val="it-IT"/>
        </w:rPr>
        <w:t>Halele calde</w:t>
      </w:r>
      <w:r>
        <w:rPr>
          <w:bCs/>
          <w:szCs w:val="28"/>
          <w:lang w:val="it-IT"/>
        </w:rPr>
        <w:t>,</w:t>
      </w:r>
      <w:r w:rsidRPr="00376F87">
        <w:rPr>
          <w:bCs/>
          <w:szCs w:val="28"/>
          <w:lang w:val="it-IT"/>
        </w:rPr>
        <w:t xml:space="preserve"> in suprafata de </w:t>
      </w:r>
      <w:r w:rsidR="00551CA3">
        <w:rPr>
          <w:bCs/>
          <w:szCs w:val="28"/>
          <w:lang w:val="it-IT"/>
        </w:rPr>
        <w:t xml:space="preserve">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de 4080 purcei intarcati (in regim de crestere-ingrasare, respectiv in regim de tineret) in greutate de 7 kg pana la greutatea de cca 25</w:t>
      </w:r>
      <w:r w:rsidR="00C7385E">
        <w:rPr>
          <w:bCs/>
          <w:szCs w:val="28"/>
          <w:lang w:val="it-IT"/>
        </w:rPr>
        <w:t>-</w:t>
      </w:r>
      <w:r>
        <w:rPr>
          <w:bCs/>
          <w:szCs w:val="28"/>
          <w:lang w:val="it-IT"/>
        </w:rPr>
        <w:t>30</w:t>
      </w:r>
      <w:r w:rsidRPr="00376F87">
        <w:rPr>
          <w:bCs/>
          <w:szCs w:val="28"/>
          <w:lang w:val="it-IT"/>
        </w:rPr>
        <w:t xml:space="preserve"> kg/cap, asigurand un spatiu de 0,35 m</w:t>
      </w:r>
      <w:r w:rsidR="000A583B">
        <w:rPr>
          <w:bCs/>
          <w:szCs w:val="28"/>
          <w:lang w:val="it-IT"/>
        </w:rPr>
        <w:t>p</w:t>
      </w:r>
      <w:r w:rsidRPr="00376F87">
        <w:rPr>
          <w:bCs/>
          <w:szCs w:val="28"/>
          <w:lang w:val="it-IT"/>
        </w:rPr>
        <w:t xml:space="preserve">/cap. </w:t>
      </w:r>
    </w:p>
    <w:p w14:paraId="606CFF71" w14:textId="5AA20371" w:rsidR="00E17E31" w:rsidRDefault="00E17E31" w:rsidP="007857DE">
      <w:pPr>
        <w:pStyle w:val="Listparagraf"/>
        <w:widowControl w:val="0"/>
        <w:numPr>
          <w:ilvl w:val="0"/>
          <w:numId w:val="33"/>
        </w:numPr>
        <w:autoSpaceDE w:val="0"/>
        <w:autoSpaceDN w:val="0"/>
        <w:adjustRightInd w:val="0"/>
        <w:spacing w:line="379" w:lineRule="atLeast"/>
        <w:jc w:val="both"/>
        <w:rPr>
          <w:bCs/>
          <w:szCs w:val="28"/>
          <w:lang w:val="it-IT"/>
        </w:rPr>
      </w:pPr>
      <w:r w:rsidRPr="00376F87">
        <w:rPr>
          <w:b/>
          <w:bCs/>
          <w:szCs w:val="28"/>
          <w:lang w:val="it-IT"/>
        </w:rPr>
        <w:t>Halele reci</w:t>
      </w:r>
      <w:r>
        <w:rPr>
          <w:bCs/>
          <w:szCs w:val="28"/>
          <w:lang w:val="it-IT"/>
        </w:rPr>
        <w:t>,</w:t>
      </w:r>
      <w:r w:rsidRPr="00376F87">
        <w:rPr>
          <w:bCs/>
          <w:szCs w:val="28"/>
          <w:lang w:val="it-IT"/>
        </w:rPr>
        <w:t xml:space="preserve"> in suprafata de</w:t>
      </w:r>
      <w:r w:rsidR="00303350">
        <w:rPr>
          <w:bCs/>
          <w:szCs w:val="28"/>
          <w:lang w:val="it-IT"/>
        </w:rPr>
        <w:t xml:space="preserve"> </w:t>
      </w:r>
      <w:r w:rsidR="00551CA3">
        <w:rPr>
          <w:bCs/>
          <w:szCs w:val="28"/>
          <w:lang w:val="it-IT"/>
        </w:rPr>
        <w:t xml:space="preserve">cca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a 2040 porci, in greutate de la cca 25/30 kg pana la 110 kg, asigurand un spatiu de 0,75 m</w:t>
      </w:r>
      <w:r w:rsidR="000A583B">
        <w:rPr>
          <w:bCs/>
          <w:szCs w:val="28"/>
          <w:lang w:val="it-IT"/>
        </w:rPr>
        <w:t>p</w:t>
      </w:r>
      <w:r w:rsidRPr="00376F87">
        <w:rPr>
          <w:bCs/>
          <w:szCs w:val="28"/>
          <w:lang w:val="it-IT"/>
        </w:rPr>
        <w:t>/cap.</w:t>
      </w:r>
    </w:p>
    <w:p w14:paraId="50907927" w14:textId="3E774A04" w:rsidR="000A583B" w:rsidRPr="000A583B" w:rsidRDefault="000A583B" w:rsidP="007857DE">
      <w:pPr>
        <w:pStyle w:val="Listparagraf"/>
        <w:widowControl w:val="0"/>
        <w:numPr>
          <w:ilvl w:val="0"/>
          <w:numId w:val="33"/>
        </w:numPr>
        <w:autoSpaceDE w:val="0"/>
        <w:autoSpaceDN w:val="0"/>
        <w:adjustRightInd w:val="0"/>
        <w:spacing w:line="379" w:lineRule="atLeast"/>
        <w:rPr>
          <w:szCs w:val="28"/>
          <w:lang w:val="it-IT"/>
        </w:rPr>
      </w:pPr>
      <w:r w:rsidRPr="000A583B">
        <w:rPr>
          <w:b/>
          <w:bCs/>
          <w:szCs w:val="28"/>
          <w:lang w:val="it-IT"/>
        </w:rPr>
        <w:t>Toate halele</w:t>
      </w:r>
      <w:r w:rsidRPr="000A583B">
        <w:rPr>
          <w:szCs w:val="28"/>
          <w:lang w:val="it-IT"/>
        </w:rPr>
        <w:t xml:space="preserve"> pentru adapostirea animalelor au dimensiunile in plan 108,4 m x 15,4 m si inaltimea la coama </w:t>
      </w:r>
      <w:r w:rsidR="009D3929">
        <w:rPr>
          <w:szCs w:val="28"/>
          <w:lang w:val="it-IT"/>
        </w:rPr>
        <w:t>4,</w:t>
      </w:r>
      <w:r w:rsidR="00893BA5">
        <w:rPr>
          <w:szCs w:val="28"/>
          <w:lang w:val="it-IT"/>
        </w:rPr>
        <w:t xml:space="preserve">75 </w:t>
      </w:r>
      <w:r w:rsidRPr="000A583B">
        <w:rPr>
          <w:szCs w:val="28"/>
          <w:lang w:val="it-IT"/>
        </w:rPr>
        <w:t>m</w:t>
      </w:r>
      <w:r w:rsidR="00A705DF">
        <w:rPr>
          <w:szCs w:val="28"/>
          <w:lang w:val="it-IT"/>
        </w:rPr>
        <w:t xml:space="preserve"> </w:t>
      </w:r>
      <w:r w:rsidR="00551CA3">
        <w:rPr>
          <w:szCs w:val="28"/>
          <w:lang w:val="it-IT"/>
        </w:rPr>
        <w:t>la exterior si 4,</w:t>
      </w:r>
      <w:r w:rsidR="00893BA5">
        <w:rPr>
          <w:szCs w:val="28"/>
          <w:lang w:val="it-IT"/>
        </w:rPr>
        <w:t>4</w:t>
      </w:r>
      <w:r w:rsidR="00361996">
        <w:rPr>
          <w:szCs w:val="28"/>
          <w:lang w:val="it-IT"/>
        </w:rPr>
        <w:t>5</w:t>
      </w:r>
      <w:r w:rsidR="00F656BC">
        <w:rPr>
          <w:szCs w:val="28"/>
          <w:lang w:val="it-IT"/>
        </w:rPr>
        <w:t xml:space="preserve"> m la interior</w:t>
      </w:r>
      <w:r w:rsidRPr="000A583B">
        <w:rPr>
          <w:szCs w:val="28"/>
          <w:lang w:val="it-IT"/>
        </w:rPr>
        <w:t>, V=7192 m</w:t>
      </w:r>
      <w:r w:rsidRPr="000A583B">
        <w:rPr>
          <w:szCs w:val="28"/>
          <w:vertAlign w:val="superscript"/>
          <w:lang w:val="it-IT"/>
        </w:rPr>
        <w:t>3</w:t>
      </w:r>
      <w:r w:rsidR="00A705DF">
        <w:rPr>
          <w:szCs w:val="28"/>
          <w:lang w:val="it-IT"/>
        </w:rPr>
        <w:t xml:space="preserve"> si su</w:t>
      </w:r>
      <w:r w:rsidR="00F656BC">
        <w:rPr>
          <w:szCs w:val="28"/>
          <w:lang w:val="it-IT"/>
        </w:rPr>
        <w:t>nt impartite in ca</w:t>
      </w:r>
      <w:r w:rsidRPr="000A583B">
        <w:rPr>
          <w:szCs w:val="28"/>
          <w:lang w:val="it-IT"/>
        </w:rPr>
        <w:t>te 16 boxe</w:t>
      </w:r>
      <w:r w:rsidR="00C7385E">
        <w:rPr>
          <w:szCs w:val="28"/>
          <w:lang w:val="it-IT"/>
        </w:rPr>
        <w:t xml:space="preserve"> fiecare, cu dimensiuni de 14,2</w:t>
      </w:r>
      <w:r w:rsidRPr="000A583B">
        <w:rPr>
          <w:szCs w:val="28"/>
          <w:lang w:val="it-IT"/>
        </w:rPr>
        <w:t xml:space="preserve"> m x 6,35 m si o boxa spital/ izolare impartita in patru compartimente de 2,77 m x 7,1 m, situata la capatul halei.</w:t>
      </w:r>
    </w:p>
    <w:p w14:paraId="3BF9743C" w14:textId="77777777" w:rsidR="009D3929" w:rsidRDefault="009D3929" w:rsidP="00551CA3">
      <w:pPr>
        <w:pStyle w:val="Legend"/>
      </w:pPr>
    </w:p>
    <w:p w14:paraId="0DDA2EDC" w14:textId="40A71B68" w:rsidR="00551CA3" w:rsidRDefault="000A583B" w:rsidP="00551CA3">
      <w:pPr>
        <w:pStyle w:val="Legend"/>
      </w:pPr>
      <w:bookmarkStart w:id="96" w:name="_Toc532218674"/>
      <w:r>
        <w:t xml:space="preserve">Tabel </w:t>
      </w:r>
      <w:r>
        <w:fldChar w:fldCharType="begin"/>
      </w:r>
      <w:r>
        <w:instrText xml:space="preserve"> SEQ Tabel \* ARABIC </w:instrText>
      </w:r>
      <w:r>
        <w:fldChar w:fldCharType="separate"/>
      </w:r>
      <w:r w:rsidR="00735A9B">
        <w:rPr>
          <w:noProof/>
        </w:rPr>
        <w:t>14</w:t>
      </w:r>
      <w:r>
        <w:fldChar w:fldCharType="end"/>
      </w:r>
      <w:r>
        <w:t>: Compartimentarea halelor de adapostire</w:t>
      </w:r>
      <w:r w:rsidR="00DB7769">
        <w:t>*</w:t>
      </w:r>
      <w:bookmarkEnd w:id="96"/>
    </w:p>
    <w:p w14:paraId="0642AFC9" w14:textId="77777777" w:rsidR="00551CA3" w:rsidRPr="00551CA3" w:rsidRDefault="00551CA3" w:rsidP="00551CA3">
      <w:pPr>
        <w:ind w:left="0"/>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630"/>
        <w:gridCol w:w="1080"/>
        <w:gridCol w:w="720"/>
        <w:gridCol w:w="720"/>
        <w:gridCol w:w="450"/>
        <w:gridCol w:w="630"/>
        <w:gridCol w:w="630"/>
        <w:gridCol w:w="720"/>
        <w:gridCol w:w="540"/>
        <w:gridCol w:w="630"/>
        <w:gridCol w:w="720"/>
        <w:gridCol w:w="540"/>
        <w:gridCol w:w="630"/>
        <w:gridCol w:w="540"/>
      </w:tblGrid>
      <w:tr w:rsidR="000A583B" w14:paraId="2A0D39D8" w14:textId="77777777" w:rsidTr="00C7385E">
        <w:trPr>
          <w:cantSplit/>
          <w:tblHeader/>
        </w:trPr>
        <w:tc>
          <w:tcPr>
            <w:tcW w:w="90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1F8EAF2" w14:textId="77777777" w:rsidR="00E17E31" w:rsidRDefault="00E17E31" w:rsidP="000A583B">
            <w:pPr>
              <w:pStyle w:val="Tabeldefiguri"/>
              <w:jc w:val="center"/>
              <w:rPr>
                <w:b/>
              </w:rPr>
            </w:pPr>
          </w:p>
          <w:p w14:paraId="655A0826" w14:textId="77777777" w:rsidR="00E17E31" w:rsidRDefault="00E17E31" w:rsidP="00E17E31">
            <w:pPr>
              <w:pStyle w:val="Tabeldefiguri"/>
              <w:ind w:left="0"/>
              <w:rPr>
                <w:b/>
              </w:rPr>
            </w:pPr>
            <w:r>
              <w:rPr>
                <w:b/>
              </w:rPr>
              <w:t>Nr. hale identice</w:t>
            </w:r>
          </w:p>
        </w:tc>
        <w:tc>
          <w:tcPr>
            <w:tcW w:w="3870" w:type="dxa"/>
            <w:gridSpan w:val="5"/>
            <w:tcBorders>
              <w:top w:val="single" w:sz="18" w:space="0" w:color="76923C" w:themeColor="accent3" w:themeShade="BF"/>
            </w:tcBorders>
            <w:shd w:val="clear" w:color="auto" w:fill="BFBFBF" w:themeFill="background1" w:themeFillShade="BF"/>
          </w:tcPr>
          <w:p w14:paraId="49F78986" w14:textId="77777777" w:rsidR="00E17E31" w:rsidRDefault="00E17E31" w:rsidP="000A583B">
            <w:pPr>
              <w:pStyle w:val="Tabeldefiguri"/>
              <w:jc w:val="center"/>
              <w:rPr>
                <w:b/>
              </w:rPr>
            </w:pPr>
          </w:p>
          <w:p w14:paraId="3BEA3FC0" w14:textId="77777777" w:rsidR="00A87F93" w:rsidRDefault="00E17E31" w:rsidP="00A87F93">
            <w:pPr>
              <w:pStyle w:val="Tabeldefiguri"/>
              <w:ind w:left="0"/>
              <w:jc w:val="center"/>
              <w:rPr>
                <w:b/>
              </w:rPr>
            </w:pPr>
            <w:r>
              <w:rPr>
                <w:b/>
              </w:rPr>
              <w:t>Caracteristici constructive ale fiecarei hale</w:t>
            </w:r>
          </w:p>
          <w:p w14:paraId="3863ACDA" w14:textId="2361AB7F" w:rsidR="00E17E31" w:rsidRDefault="00A87F93" w:rsidP="00A87F93">
            <w:pPr>
              <w:pStyle w:val="Tabeldefiguri"/>
              <w:ind w:left="0"/>
              <w:jc w:val="center"/>
              <w:rPr>
                <w:b/>
              </w:rPr>
            </w:pPr>
            <w:r>
              <w:rPr>
                <w:b/>
              </w:rPr>
              <w:t>(hale fara tavan)</w:t>
            </w:r>
          </w:p>
          <w:p w14:paraId="62EAF27F" w14:textId="77777777" w:rsidR="00E17E31" w:rsidRDefault="00E17E31" w:rsidP="000A583B">
            <w:pPr>
              <w:pStyle w:val="Tabeldefiguri"/>
              <w:jc w:val="center"/>
              <w:rPr>
                <w:b/>
              </w:rPr>
            </w:pPr>
          </w:p>
        </w:tc>
        <w:tc>
          <w:tcPr>
            <w:tcW w:w="1710" w:type="dxa"/>
            <w:gridSpan w:val="3"/>
            <w:tcBorders>
              <w:top w:val="single" w:sz="18" w:space="0" w:color="76923C" w:themeColor="accent3" w:themeShade="BF"/>
            </w:tcBorders>
            <w:shd w:val="clear" w:color="auto" w:fill="BFBFBF" w:themeFill="background1" w:themeFillShade="BF"/>
          </w:tcPr>
          <w:p w14:paraId="6A65E107" w14:textId="77777777" w:rsidR="00E17E31" w:rsidRDefault="00E17E31" w:rsidP="000A583B">
            <w:pPr>
              <w:pStyle w:val="Tabeldefiguri"/>
              <w:jc w:val="center"/>
              <w:rPr>
                <w:b/>
              </w:rPr>
            </w:pPr>
          </w:p>
          <w:p w14:paraId="6176C326" w14:textId="77777777" w:rsidR="00E17E31" w:rsidRDefault="00E17E31" w:rsidP="000A583B">
            <w:pPr>
              <w:pStyle w:val="Tabeldefiguri"/>
              <w:jc w:val="center"/>
              <w:rPr>
                <w:b/>
              </w:rPr>
            </w:pPr>
            <w:r>
              <w:rPr>
                <w:b/>
              </w:rPr>
              <w:t>Boxe adapostire / hală</w:t>
            </w:r>
          </w:p>
        </w:tc>
        <w:tc>
          <w:tcPr>
            <w:tcW w:w="1890" w:type="dxa"/>
            <w:gridSpan w:val="3"/>
            <w:tcBorders>
              <w:top w:val="single" w:sz="18" w:space="0" w:color="76923C" w:themeColor="accent3" w:themeShade="BF"/>
            </w:tcBorders>
            <w:shd w:val="clear" w:color="auto" w:fill="BFBFBF" w:themeFill="background1" w:themeFillShade="BF"/>
          </w:tcPr>
          <w:p w14:paraId="24298171" w14:textId="77777777" w:rsidR="00E17E31" w:rsidRDefault="00E17E31" w:rsidP="000A583B">
            <w:pPr>
              <w:pStyle w:val="Tabeldefiguri"/>
              <w:jc w:val="center"/>
              <w:rPr>
                <w:b/>
              </w:rPr>
            </w:pPr>
          </w:p>
          <w:p w14:paraId="67579075" w14:textId="77777777" w:rsidR="00E17E31" w:rsidRDefault="00E17E31" w:rsidP="000A583B">
            <w:pPr>
              <w:pStyle w:val="Tabeldefiguri"/>
              <w:jc w:val="center"/>
              <w:rPr>
                <w:b/>
              </w:rPr>
            </w:pPr>
            <w:r>
              <w:rPr>
                <w:b/>
              </w:rPr>
              <w:t xml:space="preserve">Boxe spital- </w:t>
            </w:r>
            <w:r w:rsidRPr="000A583B">
              <w:rPr>
                <w:b/>
              </w:rPr>
              <w:t>izolare</w:t>
            </w:r>
            <w:r>
              <w:rPr>
                <w:b/>
              </w:rPr>
              <w:t xml:space="preserve"> / hală</w:t>
            </w:r>
          </w:p>
        </w:tc>
        <w:tc>
          <w:tcPr>
            <w:tcW w:w="1260" w:type="dxa"/>
            <w:gridSpan w:val="2"/>
            <w:tcBorders>
              <w:top w:val="single" w:sz="18" w:space="0" w:color="76923C" w:themeColor="accent3" w:themeShade="BF"/>
            </w:tcBorders>
            <w:shd w:val="clear" w:color="auto" w:fill="BFBFBF" w:themeFill="background1" w:themeFillShade="BF"/>
          </w:tcPr>
          <w:p w14:paraId="254DD27D" w14:textId="77777777" w:rsidR="00E17E31" w:rsidRDefault="00E17E31" w:rsidP="000A583B">
            <w:pPr>
              <w:pStyle w:val="Tabeldefiguri"/>
              <w:jc w:val="center"/>
              <w:rPr>
                <w:b/>
              </w:rPr>
            </w:pPr>
          </w:p>
          <w:p w14:paraId="3590D429" w14:textId="77777777" w:rsidR="00E17E31" w:rsidRDefault="00E17E31" w:rsidP="000A583B">
            <w:pPr>
              <w:pStyle w:val="Tabeldefiguri"/>
              <w:ind w:left="0"/>
              <w:jc w:val="center"/>
              <w:rPr>
                <w:b/>
              </w:rPr>
            </w:pPr>
            <w:r>
              <w:rPr>
                <w:b/>
              </w:rPr>
              <w:t>Culoar lateral de acces / hală</w:t>
            </w:r>
          </w:p>
        </w:tc>
        <w:tc>
          <w:tcPr>
            <w:tcW w:w="117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1027FF11" w14:textId="77777777" w:rsidR="00E17E31" w:rsidRDefault="00E17E31" w:rsidP="000A583B">
            <w:pPr>
              <w:pStyle w:val="Tabeldefiguri"/>
              <w:jc w:val="center"/>
              <w:rPr>
                <w:b/>
              </w:rPr>
            </w:pPr>
          </w:p>
          <w:p w14:paraId="6970DE4E" w14:textId="77777777" w:rsidR="00E17E31" w:rsidRDefault="00E17E31" w:rsidP="000A583B">
            <w:pPr>
              <w:pStyle w:val="Tabeldefiguri"/>
              <w:ind w:left="0"/>
              <w:jc w:val="center"/>
              <w:rPr>
                <w:b/>
              </w:rPr>
            </w:pPr>
            <w:r>
              <w:rPr>
                <w:b/>
              </w:rPr>
              <w:t>Culoar frontal de acces / hală</w:t>
            </w:r>
          </w:p>
        </w:tc>
      </w:tr>
      <w:tr w:rsidR="00611BD1" w14:paraId="2E0D9F59" w14:textId="77777777" w:rsidTr="00C7385E">
        <w:trPr>
          <w:cantSplit/>
          <w:tblHeader/>
        </w:trPr>
        <w:tc>
          <w:tcPr>
            <w:tcW w:w="900"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5870CF56" w14:textId="77777777" w:rsidR="00E17E31" w:rsidRDefault="00E17E31" w:rsidP="000A583B">
            <w:pPr>
              <w:pStyle w:val="Tabeldefiguri"/>
              <w:jc w:val="center"/>
              <w:rPr>
                <w:b/>
              </w:rPr>
            </w:pPr>
          </w:p>
        </w:tc>
        <w:tc>
          <w:tcPr>
            <w:tcW w:w="720" w:type="dxa"/>
            <w:tcBorders>
              <w:bottom w:val="single" w:sz="18" w:space="0" w:color="76923C" w:themeColor="accent3" w:themeShade="BF"/>
            </w:tcBorders>
            <w:shd w:val="clear" w:color="auto" w:fill="BFBFBF" w:themeFill="background1" w:themeFillShade="BF"/>
          </w:tcPr>
          <w:p w14:paraId="7ACEF519" w14:textId="77777777" w:rsidR="00E17E31" w:rsidRDefault="00E17E31" w:rsidP="00E17E31">
            <w:pPr>
              <w:pStyle w:val="Tabeldefiguri"/>
              <w:ind w:left="0"/>
              <w:rPr>
                <w:b/>
              </w:rPr>
            </w:pPr>
            <w:r>
              <w:rPr>
                <w:b/>
              </w:rPr>
              <w:t>L</w:t>
            </w:r>
          </w:p>
          <w:p w14:paraId="709DBEA2" w14:textId="77777777" w:rsidR="00E17E31" w:rsidRDefault="00E17E31" w:rsidP="00E17E31">
            <w:pPr>
              <w:pStyle w:val="Tabeldefiguri"/>
              <w:ind w:left="0"/>
              <w:rPr>
                <w:b/>
              </w:rPr>
            </w:pPr>
            <w:r>
              <w:rPr>
                <w:b/>
              </w:rPr>
              <w:t xml:space="preserve"> [m]</w:t>
            </w:r>
          </w:p>
        </w:tc>
        <w:tc>
          <w:tcPr>
            <w:tcW w:w="630" w:type="dxa"/>
            <w:tcBorders>
              <w:bottom w:val="single" w:sz="18" w:space="0" w:color="76923C" w:themeColor="accent3" w:themeShade="BF"/>
            </w:tcBorders>
            <w:shd w:val="clear" w:color="auto" w:fill="BFBFBF" w:themeFill="background1" w:themeFillShade="BF"/>
          </w:tcPr>
          <w:p w14:paraId="6EA7451C" w14:textId="77777777" w:rsidR="00E17E31" w:rsidRDefault="00E17E31" w:rsidP="00E17E31">
            <w:pPr>
              <w:pStyle w:val="Tabeldefiguri"/>
              <w:ind w:left="0"/>
              <w:rPr>
                <w:b/>
              </w:rPr>
            </w:pPr>
            <w:r>
              <w:rPr>
                <w:b/>
              </w:rPr>
              <w:t xml:space="preserve">l </w:t>
            </w:r>
          </w:p>
          <w:p w14:paraId="2213318B" w14:textId="77777777" w:rsidR="00E17E31" w:rsidRDefault="00E17E31" w:rsidP="00E17E31">
            <w:pPr>
              <w:pStyle w:val="Tabeldefiguri"/>
              <w:ind w:left="0"/>
              <w:rPr>
                <w:b/>
              </w:rPr>
            </w:pPr>
            <w:r>
              <w:rPr>
                <w:b/>
              </w:rPr>
              <w:t>[m]</w:t>
            </w:r>
          </w:p>
        </w:tc>
        <w:tc>
          <w:tcPr>
            <w:tcW w:w="1080" w:type="dxa"/>
            <w:tcBorders>
              <w:bottom w:val="single" w:sz="18" w:space="0" w:color="76923C" w:themeColor="accent3" w:themeShade="BF"/>
            </w:tcBorders>
            <w:shd w:val="clear" w:color="auto" w:fill="BFBFBF" w:themeFill="background1" w:themeFillShade="BF"/>
          </w:tcPr>
          <w:p w14:paraId="55606A66" w14:textId="77777777" w:rsidR="00E17E31" w:rsidRPr="00601FDD" w:rsidRDefault="00E17E31" w:rsidP="00E17E31">
            <w:pPr>
              <w:pStyle w:val="Tabeldefiguri"/>
              <w:ind w:left="0"/>
              <w:rPr>
                <w:b/>
              </w:rPr>
            </w:pPr>
            <w:r w:rsidRPr="00601FDD">
              <w:rPr>
                <w:b/>
              </w:rPr>
              <w:t>H/ h</w:t>
            </w:r>
          </w:p>
          <w:p w14:paraId="6EDEC124" w14:textId="77777777" w:rsidR="00E17E31" w:rsidRPr="00601FDD" w:rsidRDefault="00E17E31" w:rsidP="00E17E31">
            <w:pPr>
              <w:pStyle w:val="Tabeldefiguri"/>
              <w:ind w:left="0"/>
              <w:rPr>
                <w:b/>
              </w:rPr>
            </w:pPr>
            <w:r w:rsidRPr="00601FDD">
              <w:rPr>
                <w:b/>
              </w:rPr>
              <w:t>[m]</w:t>
            </w:r>
          </w:p>
        </w:tc>
        <w:tc>
          <w:tcPr>
            <w:tcW w:w="720" w:type="dxa"/>
            <w:tcBorders>
              <w:bottom w:val="single" w:sz="18" w:space="0" w:color="76923C" w:themeColor="accent3" w:themeShade="BF"/>
            </w:tcBorders>
            <w:shd w:val="clear" w:color="auto" w:fill="BFBFBF" w:themeFill="background1" w:themeFillShade="BF"/>
          </w:tcPr>
          <w:p w14:paraId="72A4661B" w14:textId="77777777" w:rsidR="00E17E31" w:rsidRDefault="00E17E31" w:rsidP="00E17E31">
            <w:pPr>
              <w:pStyle w:val="Tabeldefiguri"/>
              <w:ind w:left="0"/>
              <w:rPr>
                <w:b/>
              </w:rPr>
            </w:pPr>
            <w:r>
              <w:rPr>
                <w:b/>
              </w:rPr>
              <w:t>S</w:t>
            </w:r>
          </w:p>
          <w:p w14:paraId="27EE0688" w14:textId="77777777" w:rsidR="00E17E31" w:rsidRDefault="00E17E31" w:rsidP="00E17E31">
            <w:pPr>
              <w:pStyle w:val="Tabeldefiguri"/>
              <w:ind w:left="0"/>
              <w:rPr>
                <w:b/>
              </w:rPr>
            </w:pPr>
            <w:r>
              <w:rPr>
                <w:b/>
              </w:rPr>
              <w:t>[m</w:t>
            </w:r>
            <w:r>
              <w:rPr>
                <w:b/>
                <w:vertAlign w:val="superscript"/>
              </w:rPr>
              <w:t>2</w:t>
            </w:r>
            <w:r>
              <w:rPr>
                <w:b/>
              </w:rPr>
              <w:t>]</w:t>
            </w:r>
          </w:p>
        </w:tc>
        <w:tc>
          <w:tcPr>
            <w:tcW w:w="720" w:type="dxa"/>
            <w:tcBorders>
              <w:bottom w:val="single" w:sz="18" w:space="0" w:color="76923C" w:themeColor="accent3" w:themeShade="BF"/>
            </w:tcBorders>
            <w:shd w:val="clear" w:color="auto" w:fill="BFBFBF" w:themeFill="background1" w:themeFillShade="BF"/>
          </w:tcPr>
          <w:p w14:paraId="717D5875" w14:textId="77777777" w:rsidR="00E17E31" w:rsidRDefault="00E17E31" w:rsidP="00E17E31">
            <w:pPr>
              <w:pStyle w:val="Tabeldefiguri"/>
              <w:ind w:left="0"/>
              <w:rPr>
                <w:b/>
              </w:rPr>
            </w:pPr>
            <w:r>
              <w:rPr>
                <w:b/>
              </w:rPr>
              <w:t>V</w:t>
            </w:r>
          </w:p>
          <w:p w14:paraId="70B78486" w14:textId="77777777" w:rsidR="00E17E31" w:rsidRDefault="00E17E31" w:rsidP="00E17E31">
            <w:pPr>
              <w:pStyle w:val="Tabeldefiguri"/>
              <w:ind w:left="0"/>
              <w:rPr>
                <w:b/>
              </w:rPr>
            </w:pPr>
            <w:r>
              <w:rPr>
                <w:b/>
              </w:rPr>
              <w:t>[m</w:t>
            </w:r>
            <w:r>
              <w:rPr>
                <w:b/>
                <w:vertAlign w:val="superscript"/>
              </w:rPr>
              <w:t>3</w:t>
            </w:r>
            <w:r>
              <w:rPr>
                <w:b/>
              </w:rPr>
              <w:t>]</w:t>
            </w:r>
          </w:p>
        </w:tc>
        <w:tc>
          <w:tcPr>
            <w:tcW w:w="450" w:type="dxa"/>
            <w:tcBorders>
              <w:bottom w:val="single" w:sz="18" w:space="0" w:color="76923C" w:themeColor="accent3" w:themeShade="BF"/>
            </w:tcBorders>
            <w:shd w:val="clear" w:color="auto" w:fill="BFBFBF" w:themeFill="background1" w:themeFillShade="BF"/>
          </w:tcPr>
          <w:p w14:paraId="4B640AFB" w14:textId="2419422C" w:rsidR="00E17E31" w:rsidRDefault="00A87F93" w:rsidP="00E17E31">
            <w:pPr>
              <w:pStyle w:val="Tabeldefiguri"/>
              <w:ind w:left="0"/>
              <w:rPr>
                <w:b/>
              </w:rPr>
            </w:pPr>
            <w:r>
              <w:rPr>
                <w:b/>
              </w:rPr>
              <w:t>Nr</w:t>
            </w:r>
          </w:p>
        </w:tc>
        <w:tc>
          <w:tcPr>
            <w:tcW w:w="630" w:type="dxa"/>
            <w:tcBorders>
              <w:bottom w:val="single" w:sz="18" w:space="0" w:color="76923C" w:themeColor="accent3" w:themeShade="BF"/>
            </w:tcBorders>
            <w:shd w:val="clear" w:color="auto" w:fill="BFBFBF" w:themeFill="background1" w:themeFillShade="BF"/>
          </w:tcPr>
          <w:p w14:paraId="5806143A" w14:textId="77777777" w:rsidR="00E17E31" w:rsidRDefault="00E17E31" w:rsidP="00E17E31">
            <w:pPr>
              <w:pStyle w:val="Tabeldefiguri"/>
              <w:ind w:left="0"/>
              <w:rPr>
                <w:b/>
              </w:rPr>
            </w:pPr>
            <w:r>
              <w:rPr>
                <w:b/>
              </w:rPr>
              <w:t>L</w:t>
            </w:r>
          </w:p>
          <w:p w14:paraId="7C42D520" w14:textId="77777777" w:rsidR="00E17E31" w:rsidRDefault="00E17E31" w:rsidP="00E17E31">
            <w:pPr>
              <w:pStyle w:val="Tabeldefiguri"/>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AF72795" w14:textId="77777777" w:rsidR="00E17E31" w:rsidRDefault="00E17E31" w:rsidP="00E17E31">
            <w:pPr>
              <w:pStyle w:val="Tabeldefiguri"/>
              <w:ind w:left="0"/>
              <w:rPr>
                <w:b/>
              </w:rPr>
            </w:pPr>
            <w:r>
              <w:rPr>
                <w:b/>
              </w:rPr>
              <w:t>l</w:t>
            </w:r>
          </w:p>
          <w:p w14:paraId="66B65BD0" w14:textId="77777777" w:rsidR="00E17E31" w:rsidRDefault="00E17E31" w:rsidP="00E17E31">
            <w:pPr>
              <w:pStyle w:val="Tabeldefiguri"/>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CED2ED9" w14:textId="0EFBD60D" w:rsidR="00E17E31" w:rsidRDefault="00A87F93" w:rsidP="00E17E31">
            <w:pPr>
              <w:pStyle w:val="Tabeldefiguri"/>
              <w:ind w:left="0"/>
              <w:rPr>
                <w:b/>
              </w:rPr>
            </w:pPr>
            <w:r>
              <w:rPr>
                <w:b/>
              </w:rPr>
              <w:t>Nr. comp</w:t>
            </w:r>
          </w:p>
        </w:tc>
        <w:tc>
          <w:tcPr>
            <w:tcW w:w="540" w:type="dxa"/>
            <w:tcBorders>
              <w:bottom w:val="single" w:sz="18" w:space="0" w:color="76923C" w:themeColor="accent3" w:themeShade="BF"/>
            </w:tcBorders>
            <w:shd w:val="clear" w:color="auto" w:fill="BFBFBF" w:themeFill="background1" w:themeFillShade="BF"/>
          </w:tcPr>
          <w:p w14:paraId="322B3770" w14:textId="77777777" w:rsidR="00E17E31" w:rsidRDefault="00E17E31" w:rsidP="00E17E31">
            <w:pPr>
              <w:pStyle w:val="Tabeldefiguri"/>
              <w:ind w:left="0"/>
              <w:rPr>
                <w:b/>
              </w:rPr>
            </w:pPr>
            <w:r>
              <w:rPr>
                <w:b/>
              </w:rPr>
              <w:t>L</w:t>
            </w:r>
          </w:p>
          <w:p w14:paraId="3EFAA039" w14:textId="77777777" w:rsidR="00E17E31" w:rsidRDefault="00E17E31" w:rsidP="00E17E31">
            <w:pPr>
              <w:pStyle w:val="Tabeldefiguri"/>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FE1910F" w14:textId="77777777" w:rsidR="00E17E31" w:rsidRDefault="00E17E31" w:rsidP="00E17E31">
            <w:pPr>
              <w:pStyle w:val="Tabeldefiguri"/>
              <w:ind w:left="0"/>
              <w:rPr>
                <w:b/>
              </w:rPr>
            </w:pPr>
            <w:r>
              <w:rPr>
                <w:b/>
              </w:rPr>
              <w:t>l</w:t>
            </w:r>
          </w:p>
          <w:p w14:paraId="7B86CAEE" w14:textId="77777777" w:rsidR="00E17E31" w:rsidRDefault="00E17E31" w:rsidP="00E17E31">
            <w:pPr>
              <w:pStyle w:val="Tabeldefiguri"/>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D240E88" w14:textId="77777777" w:rsidR="00E17E31" w:rsidRDefault="00E17E31" w:rsidP="00E17E31">
            <w:pPr>
              <w:pStyle w:val="Tabeldefiguri"/>
              <w:ind w:left="0"/>
              <w:rPr>
                <w:b/>
              </w:rPr>
            </w:pPr>
            <w:r>
              <w:rPr>
                <w:b/>
              </w:rPr>
              <w:t>L</w:t>
            </w:r>
          </w:p>
          <w:p w14:paraId="6B4E8432" w14:textId="77777777" w:rsidR="00E17E31" w:rsidRDefault="00E17E31" w:rsidP="00E17E31">
            <w:pPr>
              <w:pStyle w:val="Tabeldefiguri"/>
              <w:ind w:left="0"/>
              <w:rPr>
                <w:b/>
              </w:rPr>
            </w:pPr>
            <w:r>
              <w:rPr>
                <w:b/>
              </w:rPr>
              <w:t>[m]</w:t>
            </w:r>
          </w:p>
        </w:tc>
        <w:tc>
          <w:tcPr>
            <w:tcW w:w="540" w:type="dxa"/>
            <w:tcBorders>
              <w:bottom w:val="single" w:sz="18" w:space="0" w:color="76923C" w:themeColor="accent3" w:themeShade="BF"/>
            </w:tcBorders>
            <w:shd w:val="clear" w:color="auto" w:fill="BFBFBF" w:themeFill="background1" w:themeFillShade="BF"/>
          </w:tcPr>
          <w:p w14:paraId="3E3257B1" w14:textId="77777777" w:rsidR="00E17E31" w:rsidRDefault="00E17E31" w:rsidP="00E17E31">
            <w:pPr>
              <w:pStyle w:val="Tabeldefiguri"/>
              <w:ind w:left="0"/>
              <w:rPr>
                <w:b/>
              </w:rPr>
            </w:pPr>
            <w:r>
              <w:rPr>
                <w:b/>
              </w:rPr>
              <w:t>l</w:t>
            </w:r>
          </w:p>
          <w:p w14:paraId="2C5AFFF0" w14:textId="77777777" w:rsidR="00E17E31" w:rsidRDefault="00E17E31" w:rsidP="00E17E31">
            <w:pPr>
              <w:pStyle w:val="Tabeldefiguri"/>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3A195D79" w14:textId="77777777" w:rsidR="00E17E31" w:rsidRDefault="00E17E31" w:rsidP="00E17E31">
            <w:pPr>
              <w:pStyle w:val="Tabeldefiguri"/>
              <w:ind w:left="0"/>
              <w:rPr>
                <w:b/>
              </w:rPr>
            </w:pPr>
            <w:r>
              <w:rPr>
                <w:b/>
              </w:rPr>
              <w:t>L</w:t>
            </w:r>
          </w:p>
          <w:p w14:paraId="7A23C923" w14:textId="77777777" w:rsidR="00E17E31" w:rsidRDefault="00E17E31" w:rsidP="00E17E31">
            <w:pPr>
              <w:pStyle w:val="Tabeldefiguri"/>
              <w:ind w:left="0"/>
              <w:rPr>
                <w:b/>
              </w:rPr>
            </w:pPr>
            <w:r>
              <w:rPr>
                <w:b/>
              </w:rPr>
              <w:t>[m]</w:t>
            </w:r>
          </w:p>
        </w:tc>
        <w:tc>
          <w:tcPr>
            <w:tcW w:w="54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9E85048" w14:textId="77777777" w:rsidR="00E17E31" w:rsidRDefault="00E17E31" w:rsidP="00E17E31">
            <w:pPr>
              <w:pStyle w:val="Tabeldefiguri"/>
              <w:ind w:left="0"/>
              <w:rPr>
                <w:b/>
              </w:rPr>
            </w:pPr>
            <w:r>
              <w:rPr>
                <w:b/>
              </w:rPr>
              <w:t>l</w:t>
            </w:r>
          </w:p>
          <w:p w14:paraId="705CAAB4" w14:textId="77777777" w:rsidR="00E17E31" w:rsidRDefault="00E17E31" w:rsidP="00E17E31">
            <w:pPr>
              <w:pStyle w:val="Tabeldefiguri"/>
              <w:ind w:left="0"/>
              <w:rPr>
                <w:b/>
              </w:rPr>
            </w:pPr>
            <w:r>
              <w:rPr>
                <w:b/>
              </w:rPr>
              <w:t>[m]</w:t>
            </w:r>
          </w:p>
        </w:tc>
      </w:tr>
      <w:tr w:rsidR="00611BD1" w14:paraId="149623D2" w14:textId="77777777" w:rsidTr="00C7385E">
        <w:trPr>
          <w:cantSplit/>
          <w:trHeight w:val="665"/>
        </w:trPr>
        <w:tc>
          <w:tcPr>
            <w:tcW w:w="900" w:type="dxa"/>
            <w:tcBorders>
              <w:top w:val="single" w:sz="18" w:space="0" w:color="76923C" w:themeColor="accent3" w:themeShade="BF"/>
              <w:left w:val="single" w:sz="18" w:space="0" w:color="76923C" w:themeColor="accent3" w:themeShade="BF"/>
              <w:bottom w:val="single" w:sz="18" w:space="0" w:color="76923C" w:themeColor="accent3" w:themeShade="BF"/>
            </w:tcBorders>
          </w:tcPr>
          <w:p w14:paraId="2AD7DE2E" w14:textId="77777777" w:rsidR="00E17E31" w:rsidRDefault="00E17E31" w:rsidP="000A583B">
            <w:pPr>
              <w:pStyle w:val="Tabeldefiguri"/>
              <w:ind w:left="0"/>
              <w:rPr>
                <w:b/>
              </w:rPr>
            </w:pPr>
            <w:r>
              <w:rPr>
                <w:b/>
              </w:rPr>
              <w:t xml:space="preserve">4 </w:t>
            </w:r>
            <w:r w:rsidR="000A583B">
              <w:rPr>
                <w:b/>
              </w:rPr>
              <w:t xml:space="preserve"> </w:t>
            </w:r>
            <w:r>
              <w:rPr>
                <w:b/>
              </w:rPr>
              <w:t>hale</w:t>
            </w:r>
          </w:p>
          <w:p w14:paraId="36735CE8" w14:textId="77777777" w:rsidR="00E17E31" w:rsidRDefault="00E17E31" w:rsidP="000A583B">
            <w:pPr>
              <w:pStyle w:val="Tabeldefiguri"/>
              <w:rPr>
                <w:b/>
              </w:rPr>
            </w:pPr>
          </w:p>
        </w:tc>
        <w:tc>
          <w:tcPr>
            <w:tcW w:w="720" w:type="dxa"/>
            <w:tcBorders>
              <w:top w:val="single" w:sz="18" w:space="0" w:color="76923C" w:themeColor="accent3" w:themeShade="BF"/>
              <w:bottom w:val="single" w:sz="18" w:space="0" w:color="76923C" w:themeColor="accent3" w:themeShade="BF"/>
            </w:tcBorders>
          </w:tcPr>
          <w:p w14:paraId="1DCF67BC" w14:textId="77777777" w:rsidR="00E17E31" w:rsidRDefault="00E17E31" w:rsidP="00E17E31">
            <w:pPr>
              <w:pStyle w:val="Tabeldefiguri"/>
              <w:ind w:left="0"/>
              <w:jc w:val="both"/>
              <w:rPr>
                <w:b/>
              </w:rPr>
            </w:pPr>
            <w:r>
              <w:rPr>
                <w:b/>
              </w:rPr>
              <w:t>108,4</w:t>
            </w:r>
          </w:p>
        </w:tc>
        <w:tc>
          <w:tcPr>
            <w:tcW w:w="630" w:type="dxa"/>
            <w:tcBorders>
              <w:top w:val="single" w:sz="18" w:space="0" w:color="76923C" w:themeColor="accent3" w:themeShade="BF"/>
              <w:bottom w:val="single" w:sz="18" w:space="0" w:color="76923C" w:themeColor="accent3" w:themeShade="BF"/>
            </w:tcBorders>
          </w:tcPr>
          <w:p w14:paraId="6E08682D" w14:textId="77777777" w:rsidR="00E17E31" w:rsidRDefault="00E17E31" w:rsidP="00E17E31">
            <w:pPr>
              <w:pStyle w:val="Tabeldefiguri"/>
              <w:ind w:left="0"/>
              <w:jc w:val="both"/>
              <w:rPr>
                <w:b/>
              </w:rPr>
            </w:pPr>
            <w:r>
              <w:rPr>
                <w:b/>
              </w:rPr>
              <w:t>15,4</w:t>
            </w:r>
          </w:p>
        </w:tc>
        <w:tc>
          <w:tcPr>
            <w:tcW w:w="1080" w:type="dxa"/>
            <w:tcBorders>
              <w:top w:val="single" w:sz="18" w:space="0" w:color="76923C" w:themeColor="accent3" w:themeShade="BF"/>
              <w:bottom w:val="single" w:sz="18" w:space="0" w:color="76923C" w:themeColor="accent3" w:themeShade="BF"/>
            </w:tcBorders>
          </w:tcPr>
          <w:p w14:paraId="0C37D6C6" w14:textId="5AC0CD35" w:rsidR="00E17E31" w:rsidRPr="0099381D" w:rsidRDefault="009D3929" w:rsidP="006C0E09">
            <w:pPr>
              <w:pStyle w:val="Tabeldefiguri"/>
              <w:ind w:left="0"/>
              <w:rPr>
                <w:b/>
                <w:sz w:val="18"/>
                <w:szCs w:val="18"/>
              </w:rPr>
            </w:pPr>
            <w:r>
              <w:rPr>
                <w:b/>
                <w:sz w:val="18"/>
                <w:szCs w:val="18"/>
              </w:rPr>
              <w:t>4,</w:t>
            </w:r>
            <w:r w:rsidR="006C0E09">
              <w:rPr>
                <w:b/>
                <w:sz w:val="18"/>
                <w:szCs w:val="18"/>
              </w:rPr>
              <w:t>75</w:t>
            </w:r>
            <w:r w:rsidR="003679C0">
              <w:rPr>
                <w:b/>
                <w:sz w:val="18"/>
                <w:szCs w:val="18"/>
              </w:rPr>
              <w:t xml:space="preserve"> </w:t>
            </w:r>
            <w:r w:rsidR="00551CA3" w:rsidRPr="0099381D">
              <w:rPr>
                <w:b/>
                <w:sz w:val="18"/>
                <w:szCs w:val="18"/>
              </w:rPr>
              <w:t xml:space="preserve">la ext. </w:t>
            </w:r>
            <w:r w:rsidR="00E17E31" w:rsidRPr="0099381D">
              <w:rPr>
                <w:b/>
                <w:sz w:val="18"/>
                <w:szCs w:val="18"/>
              </w:rPr>
              <w:t>/</w:t>
            </w:r>
            <w:r w:rsidR="00551CA3" w:rsidRPr="0099381D">
              <w:rPr>
                <w:b/>
                <w:sz w:val="18"/>
                <w:szCs w:val="18"/>
              </w:rPr>
              <w:t xml:space="preserve"> 4,</w:t>
            </w:r>
            <w:r w:rsidR="006C0E09">
              <w:rPr>
                <w:b/>
                <w:sz w:val="18"/>
                <w:szCs w:val="18"/>
              </w:rPr>
              <w:t>4</w:t>
            </w:r>
            <w:r w:rsidR="00361996">
              <w:rPr>
                <w:b/>
                <w:sz w:val="18"/>
                <w:szCs w:val="18"/>
              </w:rPr>
              <w:t>5</w:t>
            </w:r>
            <w:r w:rsidR="00551CA3" w:rsidRPr="0099381D">
              <w:rPr>
                <w:b/>
                <w:sz w:val="18"/>
                <w:szCs w:val="18"/>
              </w:rPr>
              <w:t xml:space="preserve"> la int.</w:t>
            </w:r>
          </w:p>
        </w:tc>
        <w:tc>
          <w:tcPr>
            <w:tcW w:w="720" w:type="dxa"/>
            <w:tcBorders>
              <w:top w:val="single" w:sz="18" w:space="0" w:color="76923C" w:themeColor="accent3" w:themeShade="BF"/>
              <w:bottom w:val="single" w:sz="18" w:space="0" w:color="76923C" w:themeColor="accent3" w:themeShade="BF"/>
            </w:tcBorders>
          </w:tcPr>
          <w:p w14:paraId="3D9E19E5" w14:textId="77777777" w:rsidR="00E17E31" w:rsidRDefault="00E17E31" w:rsidP="00E17E31">
            <w:pPr>
              <w:pStyle w:val="Tabeldefiguri"/>
              <w:ind w:left="0"/>
              <w:jc w:val="both"/>
              <w:rPr>
                <w:b/>
              </w:rPr>
            </w:pPr>
            <w:r>
              <w:rPr>
                <w:b/>
              </w:rPr>
              <w:t>1.669</w:t>
            </w:r>
          </w:p>
        </w:tc>
        <w:tc>
          <w:tcPr>
            <w:tcW w:w="720" w:type="dxa"/>
            <w:tcBorders>
              <w:top w:val="single" w:sz="18" w:space="0" w:color="76923C" w:themeColor="accent3" w:themeShade="BF"/>
              <w:bottom w:val="single" w:sz="18" w:space="0" w:color="76923C" w:themeColor="accent3" w:themeShade="BF"/>
            </w:tcBorders>
          </w:tcPr>
          <w:p w14:paraId="3B2F2FD4" w14:textId="77777777" w:rsidR="00E17E31" w:rsidRDefault="00E17E31" w:rsidP="00E17E31">
            <w:pPr>
              <w:pStyle w:val="Tabeldefiguri"/>
              <w:ind w:left="0"/>
              <w:jc w:val="both"/>
              <w:rPr>
                <w:b/>
              </w:rPr>
            </w:pPr>
            <w:r>
              <w:rPr>
                <w:b/>
              </w:rPr>
              <w:t>7.192</w:t>
            </w:r>
          </w:p>
        </w:tc>
        <w:tc>
          <w:tcPr>
            <w:tcW w:w="450" w:type="dxa"/>
            <w:tcBorders>
              <w:top w:val="single" w:sz="18" w:space="0" w:color="76923C" w:themeColor="accent3" w:themeShade="BF"/>
              <w:bottom w:val="single" w:sz="18" w:space="0" w:color="76923C" w:themeColor="accent3" w:themeShade="BF"/>
            </w:tcBorders>
          </w:tcPr>
          <w:p w14:paraId="7A8459FC" w14:textId="77777777" w:rsidR="00E17E31" w:rsidRDefault="00E17E31" w:rsidP="00E17E31">
            <w:pPr>
              <w:pStyle w:val="Tabeldefiguri"/>
              <w:ind w:left="0"/>
              <w:jc w:val="both"/>
              <w:rPr>
                <w:b/>
              </w:rPr>
            </w:pPr>
            <w:r>
              <w:rPr>
                <w:b/>
              </w:rPr>
              <w:t>16</w:t>
            </w:r>
          </w:p>
        </w:tc>
        <w:tc>
          <w:tcPr>
            <w:tcW w:w="630" w:type="dxa"/>
            <w:tcBorders>
              <w:top w:val="single" w:sz="18" w:space="0" w:color="76923C" w:themeColor="accent3" w:themeShade="BF"/>
              <w:bottom w:val="single" w:sz="18" w:space="0" w:color="76923C" w:themeColor="accent3" w:themeShade="BF"/>
            </w:tcBorders>
          </w:tcPr>
          <w:p w14:paraId="515CAFD4" w14:textId="77777777" w:rsidR="00E17E31" w:rsidRDefault="00E17E31" w:rsidP="00E17E31">
            <w:pPr>
              <w:pStyle w:val="Tabeldefiguri"/>
              <w:ind w:left="0"/>
              <w:jc w:val="both"/>
              <w:rPr>
                <w:b/>
              </w:rPr>
            </w:pPr>
            <w:r>
              <w:rPr>
                <w:b/>
              </w:rPr>
              <w:t>14,2</w:t>
            </w:r>
          </w:p>
        </w:tc>
        <w:tc>
          <w:tcPr>
            <w:tcW w:w="630" w:type="dxa"/>
            <w:tcBorders>
              <w:top w:val="single" w:sz="18" w:space="0" w:color="76923C" w:themeColor="accent3" w:themeShade="BF"/>
              <w:bottom w:val="single" w:sz="18" w:space="0" w:color="76923C" w:themeColor="accent3" w:themeShade="BF"/>
            </w:tcBorders>
          </w:tcPr>
          <w:p w14:paraId="79F4CE8C" w14:textId="77777777" w:rsidR="00E17E31" w:rsidRDefault="00E17E31" w:rsidP="00E17E31">
            <w:pPr>
              <w:pStyle w:val="Tabeldefiguri"/>
              <w:ind w:left="0"/>
              <w:jc w:val="both"/>
              <w:rPr>
                <w:b/>
              </w:rPr>
            </w:pPr>
            <w:r>
              <w:rPr>
                <w:b/>
              </w:rPr>
              <w:t>6,35</w:t>
            </w:r>
          </w:p>
        </w:tc>
        <w:tc>
          <w:tcPr>
            <w:tcW w:w="720" w:type="dxa"/>
            <w:tcBorders>
              <w:top w:val="single" w:sz="18" w:space="0" w:color="76923C" w:themeColor="accent3" w:themeShade="BF"/>
              <w:bottom w:val="single" w:sz="18" w:space="0" w:color="76923C" w:themeColor="accent3" w:themeShade="BF"/>
            </w:tcBorders>
          </w:tcPr>
          <w:p w14:paraId="2E9F3F76" w14:textId="77777777" w:rsidR="00E17E31" w:rsidRDefault="00E17E31" w:rsidP="000A583B">
            <w:pPr>
              <w:pStyle w:val="Tabeldefiguri"/>
              <w:ind w:left="0"/>
              <w:rPr>
                <w:b/>
              </w:rPr>
            </w:pPr>
            <w:r>
              <w:rPr>
                <w:b/>
              </w:rPr>
              <w:t>4</w:t>
            </w:r>
          </w:p>
        </w:tc>
        <w:tc>
          <w:tcPr>
            <w:tcW w:w="540" w:type="dxa"/>
            <w:tcBorders>
              <w:top w:val="single" w:sz="18" w:space="0" w:color="76923C" w:themeColor="accent3" w:themeShade="BF"/>
              <w:bottom w:val="single" w:sz="18" w:space="0" w:color="76923C" w:themeColor="accent3" w:themeShade="BF"/>
            </w:tcBorders>
          </w:tcPr>
          <w:p w14:paraId="282F10A1" w14:textId="77777777" w:rsidR="00E17E31" w:rsidRDefault="00E17E31" w:rsidP="00E17E31">
            <w:pPr>
              <w:pStyle w:val="Tabeldefiguri"/>
              <w:ind w:left="0"/>
              <w:rPr>
                <w:b/>
              </w:rPr>
            </w:pPr>
            <w:r>
              <w:rPr>
                <w:b/>
              </w:rPr>
              <w:t>7,1</w:t>
            </w:r>
          </w:p>
        </w:tc>
        <w:tc>
          <w:tcPr>
            <w:tcW w:w="630" w:type="dxa"/>
            <w:tcBorders>
              <w:top w:val="single" w:sz="18" w:space="0" w:color="76923C" w:themeColor="accent3" w:themeShade="BF"/>
              <w:bottom w:val="single" w:sz="18" w:space="0" w:color="76923C" w:themeColor="accent3" w:themeShade="BF"/>
            </w:tcBorders>
          </w:tcPr>
          <w:p w14:paraId="2EE3BBA6" w14:textId="77777777" w:rsidR="00E17E31" w:rsidRDefault="00E17E31" w:rsidP="00E17E31">
            <w:pPr>
              <w:pStyle w:val="Tabeldefiguri"/>
              <w:ind w:left="0"/>
              <w:rPr>
                <w:b/>
              </w:rPr>
            </w:pPr>
            <w:r>
              <w:rPr>
                <w:b/>
              </w:rPr>
              <w:t>2,77</w:t>
            </w:r>
          </w:p>
        </w:tc>
        <w:tc>
          <w:tcPr>
            <w:tcW w:w="720" w:type="dxa"/>
            <w:tcBorders>
              <w:top w:val="single" w:sz="18" w:space="0" w:color="76923C" w:themeColor="accent3" w:themeShade="BF"/>
              <w:bottom w:val="single" w:sz="18" w:space="0" w:color="76923C" w:themeColor="accent3" w:themeShade="BF"/>
            </w:tcBorders>
          </w:tcPr>
          <w:p w14:paraId="055183DF" w14:textId="77777777" w:rsidR="00E17E31" w:rsidRDefault="00E17E31" w:rsidP="00E17E31">
            <w:pPr>
              <w:pStyle w:val="Tabeldefiguri"/>
              <w:ind w:left="0"/>
              <w:rPr>
                <w:b/>
              </w:rPr>
            </w:pPr>
            <w:r>
              <w:rPr>
                <w:b/>
              </w:rPr>
              <w:t>108,4</w:t>
            </w:r>
          </w:p>
        </w:tc>
        <w:tc>
          <w:tcPr>
            <w:tcW w:w="540" w:type="dxa"/>
            <w:tcBorders>
              <w:top w:val="single" w:sz="18" w:space="0" w:color="76923C" w:themeColor="accent3" w:themeShade="BF"/>
              <w:bottom w:val="single" w:sz="18" w:space="0" w:color="76923C" w:themeColor="accent3" w:themeShade="BF"/>
            </w:tcBorders>
          </w:tcPr>
          <w:p w14:paraId="6B338C45" w14:textId="77777777" w:rsidR="00E17E31" w:rsidRDefault="00E17E31" w:rsidP="00E17E31">
            <w:pPr>
              <w:pStyle w:val="Tabeldefiguri"/>
              <w:ind w:left="0"/>
              <w:rPr>
                <w:b/>
              </w:rPr>
            </w:pPr>
            <w:r>
              <w:rPr>
                <w:b/>
              </w:rPr>
              <w:t>0,8</w:t>
            </w:r>
          </w:p>
        </w:tc>
        <w:tc>
          <w:tcPr>
            <w:tcW w:w="630" w:type="dxa"/>
            <w:tcBorders>
              <w:top w:val="single" w:sz="18" w:space="0" w:color="76923C" w:themeColor="accent3" w:themeShade="BF"/>
              <w:bottom w:val="single" w:sz="18" w:space="0" w:color="76923C" w:themeColor="accent3" w:themeShade="BF"/>
            </w:tcBorders>
          </w:tcPr>
          <w:p w14:paraId="1459D1F5" w14:textId="77777777" w:rsidR="00E17E31" w:rsidRDefault="00E17E31" w:rsidP="00E17E31">
            <w:pPr>
              <w:pStyle w:val="Tabeldefiguri"/>
              <w:ind w:left="0"/>
              <w:rPr>
                <w:b/>
              </w:rPr>
            </w:pPr>
            <w:r>
              <w:rPr>
                <w:b/>
              </w:rPr>
              <w:t>15,4</w:t>
            </w:r>
          </w:p>
        </w:tc>
        <w:tc>
          <w:tcPr>
            <w:tcW w:w="540" w:type="dxa"/>
            <w:tcBorders>
              <w:top w:val="single" w:sz="18" w:space="0" w:color="76923C" w:themeColor="accent3" w:themeShade="BF"/>
              <w:bottom w:val="single" w:sz="18" w:space="0" w:color="76923C" w:themeColor="accent3" w:themeShade="BF"/>
              <w:right w:val="single" w:sz="18" w:space="0" w:color="76923C" w:themeColor="accent3" w:themeShade="BF"/>
            </w:tcBorders>
          </w:tcPr>
          <w:p w14:paraId="0DABD850" w14:textId="77777777" w:rsidR="00E17E31" w:rsidRDefault="00E17E31" w:rsidP="00E17E31">
            <w:pPr>
              <w:pStyle w:val="Tabeldefiguri"/>
              <w:ind w:left="0"/>
              <w:rPr>
                <w:b/>
              </w:rPr>
            </w:pPr>
            <w:r>
              <w:rPr>
                <w:b/>
              </w:rPr>
              <w:t>1,5</w:t>
            </w:r>
          </w:p>
        </w:tc>
      </w:tr>
    </w:tbl>
    <w:p w14:paraId="6DD64E93" w14:textId="4EC12C13" w:rsidR="00C7385E" w:rsidRDefault="00DB7769" w:rsidP="00C7385E">
      <w:r>
        <w:t>*</w:t>
      </w:r>
      <w:r w:rsidRPr="002332CC">
        <w:t xml:space="preserve">Caracteristicile constructive, ca si distribuirea spatiului in hale, sunt aceleasi pentru functionarea in </w:t>
      </w:r>
      <w:r>
        <w:t xml:space="preserve">cele trei </w:t>
      </w:r>
      <w:r w:rsidRPr="002332CC">
        <w:t>regim</w:t>
      </w:r>
      <w:r>
        <w:t xml:space="preserve">uri: </w:t>
      </w:r>
      <w:r w:rsidR="00AF0DC3">
        <w:t>tineret (N</w:t>
      </w:r>
      <w:r w:rsidR="00E733FC">
        <w:t xml:space="preserve"> </w:t>
      </w:r>
      <w:r w:rsidRPr="00BE2278">
        <w:t>ursery),</w:t>
      </w:r>
      <w:r>
        <w:t xml:space="preserve"> </w:t>
      </w:r>
      <w:r w:rsidRPr="002332CC">
        <w:t>crestere-ingrasare (WTF)</w:t>
      </w:r>
      <w:r>
        <w:t xml:space="preserve"> si </w:t>
      </w:r>
      <w:r w:rsidRPr="002332CC">
        <w:t>ingrasare (Finisher).</w:t>
      </w:r>
    </w:p>
    <w:p w14:paraId="294A341E" w14:textId="5A5B7366"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In regim de crestere-</w:t>
      </w:r>
      <w:r w:rsidR="005D56B5">
        <w:rPr>
          <w:bCs/>
          <w:sz w:val="24"/>
          <w:szCs w:val="28"/>
          <w:lang w:val="it-IT"/>
        </w:rPr>
        <w:t xml:space="preserve">ingrasare, </w:t>
      </w:r>
      <w:r w:rsidR="009A28B7">
        <w:rPr>
          <w:bCs/>
          <w:sz w:val="24"/>
          <w:szCs w:val="28"/>
          <w:lang w:val="it-IT"/>
        </w:rPr>
        <w:t>“</w:t>
      </w:r>
      <w:r w:rsidR="005D56B5">
        <w:rPr>
          <w:bCs/>
          <w:sz w:val="24"/>
          <w:szCs w:val="28"/>
          <w:lang w:val="it-IT"/>
        </w:rPr>
        <w:t>halele calde</w:t>
      </w:r>
      <w:r w:rsidR="009A28B7">
        <w:rPr>
          <w:bCs/>
          <w:sz w:val="24"/>
          <w:szCs w:val="28"/>
          <w:lang w:val="it-IT"/>
        </w:rPr>
        <w:t>”</w:t>
      </w:r>
      <w:r w:rsidR="005D56B5">
        <w:rPr>
          <w:bCs/>
          <w:sz w:val="24"/>
          <w:szCs w:val="28"/>
          <w:lang w:val="it-IT"/>
        </w:rPr>
        <w:t xml:space="preserve"> su</w:t>
      </w:r>
      <w:r w:rsidRPr="00376F87">
        <w:rPr>
          <w:bCs/>
          <w:sz w:val="24"/>
          <w:szCs w:val="28"/>
          <w:lang w:val="it-IT"/>
        </w:rPr>
        <w:t xml:space="preserve">nt amplasate alaturat, intre cele doua hale reci. </w:t>
      </w:r>
    </w:p>
    <w:p w14:paraId="1EBE1986" w14:textId="4490FB00" w:rsidR="00E17E31" w:rsidRPr="00893BA5" w:rsidRDefault="00303350" w:rsidP="00E17E31">
      <w:pPr>
        <w:widowControl w:val="0"/>
        <w:autoSpaceDE w:val="0"/>
        <w:autoSpaceDN w:val="0"/>
        <w:adjustRightInd w:val="0"/>
        <w:spacing w:line="379" w:lineRule="atLeast"/>
        <w:rPr>
          <w:sz w:val="24"/>
          <w:szCs w:val="28"/>
          <w:lang w:val="it-IT"/>
        </w:rPr>
      </w:pPr>
      <w:r w:rsidRPr="00893BA5">
        <w:rPr>
          <w:sz w:val="24"/>
          <w:szCs w:val="28"/>
          <w:lang w:val="it-IT"/>
        </w:rPr>
        <w:t>D</w:t>
      </w:r>
      <w:r w:rsidR="00E17E31" w:rsidRPr="00893BA5">
        <w:rPr>
          <w:sz w:val="24"/>
          <w:szCs w:val="28"/>
          <w:lang w:val="it-IT"/>
        </w:rPr>
        <w:t xml:space="preserve">oua din cele patru hale </w:t>
      </w:r>
      <w:r w:rsidRPr="00893BA5">
        <w:rPr>
          <w:sz w:val="24"/>
          <w:szCs w:val="28"/>
          <w:lang w:val="it-IT"/>
        </w:rPr>
        <w:t>(</w:t>
      </w:r>
      <w:r w:rsidR="00E17E31" w:rsidRPr="00893BA5">
        <w:rPr>
          <w:sz w:val="24"/>
          <w:szCs w:val="28"/>
          <w:lang w:val="it-IT"/>
        </w:rPr>
        <w:t xml:space="preserve">“halele calde” </w:t>
      </w:r>
      <w:r w:rsidRPr="00893BA5">
        <w:rPr>
          <w:sz w:val="24"/>
          <w:szCs w:val="28"/>
          <w:lang w:val="it-IT"/>
        </w:rPr>
        <w:t xml:space="preserve">in regim de crestere – ingrasare), </w:t>
      </w:r>
      <w:r w:rsidR="00E17E31" w:rsidRPr="00893BA5">
        <w:rPr>
          <w:sz w:val="24"/>
          <w:szCs w:val="28"/>
          <w:lang w:val="it-IT"/>
        </w:rPr>
        <w:t>dispun de o zona lata de 3,00 m,</w:t>
      </w:r>
      <w:r w:rsidR="00611F02" w:rsidRPr="00893BA5">
        <w:rPr>
          <w:sz w:val="24"/>
          <w:szCs w:val="28"/>
          <w:lang w:val="it-IT"/>
        </w:rPr>
        <w:t xml:space="preserve"> fara goluri</w:t>
      </w:r>
      <w:r w:rsidR="00E17E31" w:rsidRPr="00893BA5">
        <w:rPr>
          <w:sz w:val="24"/>
          <w:szCs w:val="28"/>
          <w:lang w:val="it-IT"/>
        </w:rPr>
        <w:t>. Fiecare din cele 16 boxe</w:t>
      </w:r>
      <w:r w:rsidR="00DC675C" w:rsidRPr="00893BA5">
        <w:rPr>
          <w:sz w:val="24"/>
          <w:szCs w:val="28"/>
          <w:lang w:val="it-IT"/>
        </w:rPr>
        <w:t>,</w:t>
      </w:r>
      <w:r w:rsidR="00E17E31" w:rsidRPr="00893BA5">
        <w:rPr>
          <w:sz w:val="24"/>
          <w:szCs w:val="28"/>
          <w:lang w:val="it-IT"/>
        </w:rPr>
        <w:t xml:space="preserve"> cu</w:t>
      </w:r>
      <w:r w:rsidR="00DC675C" w:rsidRPr="00893BA5">
        <w:rPr>
          <w:sz w:val="24"/>
          <w:szCs w:val="28"/>
          <w:lang w:val="it-IT"/>
        </w:rPr>
        <w:t xml:space="preserve"> dimensiunile de 14,</w:t>
      </w:r>
      <w:r w:rsidR="00893BA5">
        <w:rPr>
          <w:sz w:val="24"/>
          <w:szCs w:val="28"/>
          <w:lang w:val="it-IT"/>
        </w:rPr>
        <w:t>2</w:t>
      </w:r>
      <w:r w:rsidR="00DC675C" w:rsidRPr="00893BA5">
        <w:rPr>
          <w:sz w:val="24"/>
          <w:szCs w:val="28"/>
          <w:lang w:val="it-IT"/>
        </w:rPr>
        <w:t>x6,35 m,</w:t>
      </w:r>
      <w:r w:rsidR="00E17E31" w:rsidRPr="00893BA5">
        <w:rPr>
          <w:sz w:val="24"/>
          <w:szCs w:val="28"/>
          <w:lang w:val="it-IT"/>
        </w:rPr>
        <w:t xml:space="preserve"> din halele calde, au doua zone reci cu gratare si o zona calda, fara gratare, constitu</w:t>
      </w:r>
      <w:r w:rsidR="00893BA5">
        <w:rPr>
          <w:sz w:val="24"/>
          <w:szCs w:val="28"/>
          <w:lang w:val="it-IT"/>
        </w:rPr>
        <w:t>ind</w:t>
      </w:r>
      <w:r w:rsidR="00E17E31" w:rsidRPr="00893BA5">
        <w:rPr>
          <w:sz w:val="24"/>
          <w:szCs w:val="28"/>
          <w:lang w:val="it-IT"/>
        </w:rPr>
        <w:t xml:space="preserve"> locul de odihna pentru purcei</w:t>
      </w:r>
      <w:r w:rsidR="00893BA5">
        <w:rPr>
          <w:sz w:val="24"/>
          <w:szCs w:val="28"/>
          <w:lang w:val="it-IT"/>
        </w:rPr>
        <w:t>i</w:t>
      </w:r>
      <w:r w:rsidR="00E17E31" w:rsidRPr="00893BA5">
        <w:rPr>
          <w:sz w:val="24"/>
          <w:szCs w:val="28"/>
          <w:lang w:val="it-IT"/>
        </w:rPr>
        <w:t xml:space="preserve"> in crestere.</w:t>
      </w:r>
      <w:r w:rsidR="00893BA5">
        <w:rPr>
          <w:sz w:val="24"/>
          <w:szCs w:val="28"/>
          <w:lang w:val="it-IT"/>
        </w:rPr>
        <w:t xml:space="preserve"> </w:t>
      </w:r>
      <w:r w:rsidR="00893BA5" w:rsidRPr="00893BA5">
        <w:rPr>
          <w:sz w:val="24"/>
          <w:szCs w:val="28"/>
          <w:lang w:val="it-IT"/>
        </w:rPr>
        <w:t>Zona fara gratare este pozitionata partial peste 2 canale</w:t>
      </w:r>
      <w:r w:rsidR="00893BA5">
        <w:rPr>
          <w:sz w:val="24"/>
          <w:szCs w:val="28"/>
          <w:lang w:val="it-IT"/>
        </w:rPr>
        <w:t>.</w:t>
      </w:r>
    </w:p>
    <w:p w14:paraId="7DE5ED1D" w14:textId="05D17543" w:rsidR="00E17E31" w:rsidRDefault="005D56B5" w:rsidP="00E17E31">
      <w:pPr>
        <w:widowControl w:val="0"/>
        <w:autoSpaceDE w:val="0"/>
        <w:autoSpaceDN w:val="0"/>
        <w:adjustRightInd w:val="0"/>
        <w:spacing w:line="379" w:lineRule="atLeast"/>
        <w:rPr>
          <w:sz w:val="24"/>
          <w:szCs w:val="28"/>
          <w:lang w:val="it-IT"/>
        </w:rPr>
      </w:pPr>
      <w:r>
        <w:rPr>
          <w:sz w:val="24"/>
          <w:szCs w:val="28"/>
          <w:lang w:val="it-IT"/>
        </w:rPr>
        <w:t>Toate halele su</w:t>
      </w:r>
      <w:r w:rsidR="00E17E31">
        <w:rPr>
          <w:sz w:val="24"/>
          <w:szCs w:val="28"/>
          <w:lang w:val="it-IT"/>
        </w:rPr>
        <w:t>nt prevazute pe lung</w:t>
      </w:r>
      <w:r>
        <w:rPr>
          <w:sz w:val="24"/>
          <w:szCs w:val="28"/>
          <w:lang w:val="it-IT"/>
        </w:rPr>
        <w:t>ime</w:t>
      </w:r>
      <w:r w:rsidR="00E17E31">
        <w:rPr>
          <w:sz w:val="24"/>
          <w:szCs w:val="28"/>
          <w:lang w:val="it-IT"/>
        </w:rPr>
        <w:t xml:space="preserve"> cu un culoar </w:t>
      </w:r>
      <w:r w:rsidR="00C7385E">
        <w:rPr>
          <w:sz w:val="24"/>
          <w:szCs w:val="28"/>
          <w:lang w:val="it-IT"/>
        </w:rPr>
        <w:t>de acces</w:t>
      </w:r>
      <w:r>
        <w:rPr>
          <w:sz w:val="24"/>
          <w:szCs w:val="28"/>
          <w:lang w:val="it-IT"/>
        </w:rPr>
        <w:t xml:space="preserve"> </w:t>
      </w:r>
      <w:r w:rsidR="00E17E31">
        <w:rPr>
          <w:sz w:val="24"/>
          <w:szCs w:val="28"/>
          <w:lang w:val="it-IT"/>
        </w:rPr>
        <w:t>de 0,8 m latime, care comunica cu spatiul de circulatie (tunel).</w:t>
      </w:r>
    </w:p>
    <w:p w14:paraId="78C65DA7" w14:textId="233F618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Peretii despartitori intre boxe sunt realizati din</w:t>
      </w:r>
      <w:r w:rsidR="00C61C83">
        <w:rPr>
          <w:sz w:val="24"/>
          <w:szCs w:val="28"/>
          <w:lang w:val="it-IT"/>
        </w:rPr>
        <w:t xml:space="preserve"> elemente mobile, usoare, consta</w:t>
      </w:r>
      <w:r>
        <w:rPr>
          <w:sz w:val="24"/>
          <w:szCs w:val="28"/>
          <w:lang w:val="it-IT"/>
        </w:rPr>
        <w:t>nd din panouri celulare din PVC cu inaltimea de 0,75 m si bare din otel inoxidabil pana la inaltimea de 1,00 m.</w:t>
      </w:r>
    </w:p>
    <w:p w14:paraId="366B3097" w14:textId="77777777" w:rsidR="006C281F" w:rsidRDefault="006C281F" w:rsidP="00251791">
      <w:pPr>
        <w:widowControl w:val="0"/>
        <w:autoSpaceDE w:val="0"/>
        <w:autoSpaceDN w:val="0"/>
        <w:adjustRightInd w:val="0"/>
        <w:spacing w:line="374" w:lineRule="atLeast"/>
        <w:rPr>
          <w:sz w:val="24"/>
          <w:lang w:val="it-IT"/>
        </w:rPr>
      </w:pPr>
    </w:p>
    <w:p w14:paraId="4933E812" w14:textId="77777777" w:rsidR="00E17E31" w:rsidRPr="00283F69" w:rsidRDefault="00E17E31" w:rsidP="00283F69">
      <w:pPr>
        <w:pStyle w:val="Titlu4"/>
      </w:pPr>
      <w:bookmarkStart w:id="97" w:name="_Toc301144427"/>
      <w:r w:rsidRPr="00283F69">
        <w:t>Pardoseala</w:t>
      </w:r>
      <w:bookmarkEnd w:id="97"/>
    </w:p>
    <w:p w14:paraId="675AE4DC" w14:textId="7777777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w:t>
      </w:r>
      <w:r w:rsidR="000A583B">
        <w:rPr>
          <w:sz w:val="24"/>
          <w:szCs w:val="28"/>
          <w:lang w:val="it-IT"/>
        </w:rPr>
        <w:t xml:space="preserve">cele 2 </w:t>
      </w:r>
      <w:r>
        <w:rPr>
          <w:sz w:val="24"/>
          <w:szCs w:val="28"/>
          <w:lang w:val="it-IT"/>
        </w:rPr>
        <w:t>hale reci sunt in intregime pardosite cu elemente prefabricate de beton, cu dimensiunile de 3,00 x 0,50 x 0,10, cu suprafata golurilor de 0,25 m</w:t>
      </w:r>
      <w:r>
        <w:rPr>
          <w:sz w:val="24"/>
          <w:szCs w:val="28"/>
          <w:vertAlign w:val="superscript"/>
          <w:lang w:val="it-IT"/>
        </w:rPr>
        <w:t>2</w:t>
      </w:r>
      <w:r>
        <w:rPr>
          <w:sz w:val="24"/>
          <w:szCs w:val="28"/>
          <w:lang w:val="it-IT"/>
        </w:rPr>
        <w:t>/element prefabricat, asezat peste canalele de colectare a dejectiilor, conform standardelor romanesti si</w:t>
      </w:r>
      <w:r>
        <w:rPr>
          <w:color w:val="FF0000"/>
          <w:sz w:val="24"/>
          <w:szCs w:val="28"/>
          <w:lang w:val="it-IT"/>
        </w:rPr>
        <w:t xml:space="preserve"> </w:t>
      </w:r>
      <w:r>
        <w:rPr>
          <w:sz w:val="24"/>
          <w:szCs w:val="28"/>
          <w:lang w:val="it-IT"/>
        </w:rPr>
        <w:t xml:space="preserve">UE. </w:t>
      </w:r>
    </w:p>
    <w:p w14:paraId="250AC276" w14:textId="0FCC825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Boxele din halele calde, au 2/3 zone reci cu gratare identice cu cele descrise la halele reci si 1/3 zona calda, fara gratare, care constitue locul de odihna pentru purce</w:t>
      </w:r>
      <w:r w:rsidR="0065413B">
        <w:rPr>
          <w:sz w:val="24"/>
          <w:szCs w:val="28"/>
          <w:lang w:val="it-IT"/>
        </w:rPr>
        <w:t>i</w:t>
      </w:r>
      <w:r>
        <w:rPr>
          <w:sz w:val="24"/>
          <w:szCs w:val="28"/>
          <w:lang w:val="it-IT"/>
        </w:rPr>
        <w:t xml:space="preserve">i in crestere. </w:t>
      </w:r>
      <w:r w:rsidR="0065413B" w:rsidRPr="00893BA5">
        <w:rPr>
          <w:sz w:val="24"/>
          <w:szCs w:val="28"/>
          <w:lang w:val="it-IT"/>
        </w:rPr>
        <w:t>Zona fara gratare este pozitionata partial peste 2 canale</w:t>
      </w:r>
      <w:r w:rsidR="0065413B">
        <w:rPr>
          <w:sz w:val="24"/>
          <w:szCs w:val="28"/>
          <w:lang w:val="it-IT"/>
        </w:rPr>
        <w:t>.</w:t>
      </w:r>
    </w:p>
    <w:p w14:paraId="28D2E9FB" w14:textId="40FAF197" w:rsidR="000A583B" w:rsidRDefault="000A583B" w:rsidP="000A583B">
      <w:pPr>
        <w:pStyle w:val="Legend"/>
        <w:rPr>
          <w:sz w:val="24"/>
          <w:szCs w:val="28"/>
          <w:lang w:val="it-IT"/>
        </w:rPr>
      </w:pPr>
      <w:r>
        <w:rPr>
          <w:sz w:val="24"/>
          <w:szCs w:val="28"/>
          <w:lang w:val="it-IT"/>
        </w:rPr>
        <w:tab/>
      </w:r>
      <w:bookmarkStart w:id="98" w:name="_Toc532218675"/>
      <w:r>
        <w:t xml:space="preserve">Tabel </w:t>
      </w:r>
      <w:r>
        <w:fldChar w:fldCharType="begin"/>
      </w:r>
      <w:r>
        <w:instrText xml:space="preserve"> SEQ Tabel \* ARABIC </w:instrText>
      </w:r>
      <w:r>
        <w:fldChar w:fldCharType="separate"/>
      </w:r>
      <w:r w:rsidR="00735A9B">
        <w:rPr>
          <w:noProof/>
        </w:rPr>
        <w:t>15</w:t>
      </w:r>
      <w:r>
        <w:fldChar w:fldCharType="end"/>
      </w:r>
      <w:r>
        <w:t>: Canale colectoare si tip de pardoseala</w:t>
      </w:r>
      <w:bookmarkEnd w:id="98"/>
    </w:p>
    <w:tbl>
      <w:tblPr>
        <w:tblW w:w="83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90"/>
        <w:gridCol w:w="1170"/>
        <w:gridCol w:w="720"/>
        <w:gridCol w:w="1080"/>
        <w:gridCol w:w="2250"/>
      </w:tblGrid>
      <w:tr w:rsidR="000A583B" w:rsidRPr="00F77365" w14:paraId="787AB7B2" w14:textId="77777777" w:rsidTr="00686F6D">
        <w:trPr>
          <w:cantSplit/>
          <w:tblHeader/>
        </w:trPr>
        <w:tc>
          <w:tcPr>
            <w:tcW w:w="216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3E67161B" w14:textId="77777777" w:rsidR="000A583B" w:rsidRPr="00F77365" w:rsidRDefault="000A583B" w:rsidP="000A583B">
            <w:pPr>
              <w:pStyle w:val="Tabeldefiguri"/>
              <w:jc w:val="center"/>
              <w:rPr>
                <w:b/>
              </w:rPr>
            </w:pPr>
            <w:r w:rsidRPr="00F77365">
              <w:rPr>
                <w:b/>
              </w:rPr>
              <w:t>Tipuri hale</w:t>
            </w:r>
          </w:p>
        </w:tc>
        <w:tc>
          <w:tcPr>
            <w:tcW w:w="3960" w:type="dxa"/>
            <w:gridSpan w:val="4"/>
            <w:tcBorders>
              <w:top w:val="single" w:sz="18" w:space="0" w:color="76923C" w:themeColor="accent3" w:themeShade="BF"/>
            </w:tcBorders>
            <w:shd w:val="clear" w:color="auto" w:fill="BFBFBF" w:themeFill="background1" w:themeFillShade="BF"/>
            <w:vAlign w:val="center"/>
          </w:tcPr>
          <w:p w14:paraId="13C7CE12" w14:textId="77777777" w:rsidR="000A583B" w:rsidRPr="00F77365" w:rsidRDefault="000A583B" w:rsidP="000A583B">
            <w:pPr>
              <w:pStyle w:val="Tabeldefiguri"/>
              <w:jc w:val="center"/>
              <w:rPr>
                <w:b/>
              </w:rPr>
            </w:pPr>
            <w:r w:rsidRPr="00F77365">
              <w:rPr>
                <w:b/>
              </w:rPr>
              <w:t>Canale colectare dejectii / hală</w:t>
            </w:r>
          </w:p>
        </w:tc>
        <w:tc>
          <w:tcPr>
            <w:tcW w:w="2250" w:type="dxa"/>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3394E38" w14:textId="77777777" w:rsidR="000A583B" w:rsidRPr="00F77365" w:rsidRDefault="000A583B" w:rsidP="000A583B">
            <w:pPr>
              <w:pStyle w:val="Tabeldefiguri"/>
              <w:jc w:val="center"/>
              <w:rPr>
                <w:b/>
              </w:rPr>
            </w:pPr>
            <w:r w:rsidRPr="00F77365">
              <w:rPr>
                <w:b/>
              </w:rPr>
              <w:t>Pardoseala</w:t>
            </w:r>
          </w:p>
        </w:tc>
      </w:tr>
      <w:tr w:rsidR="000A583B" w:rsidRPr="00F77365" w14:paraId="07C90E2C" w14:textId="77777777" w:rsidTr="00686F6D">
        <w:trPr>
          <w:cantSplit/>
          <w:tblHeader/>
        </w:trPr>
        <w:tc>
          <w:tcPr>
            <w:tcW w:w="2160"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6E62386" w14:textId="77777777" w:rsidR="000A583B" w:rsidRPr="00F77365" w:rsidRDefault="000A583B" w:rsidP="000A583B">
            <w:pPr>
              <w:pStyle w:val="Tabeldefiguri"/>
              <w:jc w:val="center"/>
              <w:rPr>
                <w:b/>
              </w:rPr>
            </w:pPr>
          </w:p>
        </w:tc>
        <w:tc>
          <w:tcPr>
            <w:tcW w:w="990" w:type="dxa"/>
            <w:tcBorders>
              <w:bottom w:val="single" w:sz="18" w:space="0" w:color="76923C" w:themeColor="accent3" w:themeShade="BF"/>
            </w:tcBorders>
            <w:shd w:val="clear" w:color="auto" w:fill="BFBFBF" w:themeFill="background1" w:themeFillShade="BF"/>
            <w:vAlign w:val="center"/>
          </w:tcPr>
          <w:p w14:paraId="15ED88E6" w14:textId="77777777" w:rsidR="000A583B" w:rsidRPr="00F77365" w:rsidRDefault="000A583B" w:rsidP="00686F6D">
            <w:pPr>
              <w:pStyle w:val="Tabeldefiguri"/>
              <w:ind w:left="0"/>
              <w:rPr>
                <w:b/>
              </w:rPr>
            </w:pPr>
            <w:r w:rsidRPr="00F77365">
              <w:rPr>
                <w:b/>
              </w:rPr>
              <w:t>Nr.</w:t>
            </w:r>
          </w:p>
        </w:tc>
        <w:tc>
          <w:tcPr>
            <w:tcW w:w="1170" w:type="dxa"/>
            <w:tcBorders>
              <w:bottom w:val="single" w:sz="18" w:space="0" w:color="76923C" w:themeColor="accent3" w:themeShade="BF"/>
            </w:tcBorders>
            <w:shd w:val="clear" w:color="auto" w:fill="BFBFBF" w:themeFill="background1" w:themeFillShade="BF"/>
            <w:vAlign w:val="center"/>
          </w:tcPr>
          <w:p w14:paraId="54A9A264" w14:textId="77777777" w:rsidR="000A583B" w:rsidRPr="00F77365" w:rsidRDefault="000A583B" w:rsidP="00686F6D">
            <w:pPr>
              <w:pStyle w:val="Tabeldefiguri"/>
              <w:ind w:left="0"/>
              <w:jc w:val="center"/>
              <w:rPr>
                <w:b/>
              </w:rPr>
            </w:pPr>
            <w:r w:rsidRPr="00F77365">
              <w:rPr>
                <w:b/>
              </w:rPr>
              <w:t>L</w:t>
            </w:r>
          </w:p>
          <w:p w14:paraId="0AC7B112" w14:textId="77777777" w:rsidR="000A583B" w:rsidRPr="00F77365" w:rsidRDefault="000A583B" w:rsidP="00686F6D">
            <w:pPr>
              <w:pStyle w:val="Tabeldefiguri"/>
              <w:ind w:left="0"/>
              <w:jc w:val="center"/>
              <w:rPr>
                <w:b/>
              </w:rPr>
            </w:pPr>
            <w:r w:rsidRPr="00F77365">
              <w:rPr>
                <w:b/>
              </w:rPr>
              <w:t>[m]</w:t>
            </w:r>
          </w:p>
        </w:tc>
        <w:tc>
          <w:tcPr>
            <w:tcW w:w="720" w:type="dxa"/>
            <w:tcBorders>
              <w:bottom w:val="single" w:sz="18" w:space="0" w:color="76923C" w:themeColor="accent3" w:themeShade="BF"/>
            </w:tcBorders>
            <w:shd w:val="clear" w:color="auto" w:fill="BFBFBF" w:themeFill="background1" w:themeFillShade="BF"/>
            <w:vAlign w:val="center"/>
          </w:tcPr>
          <w:p w14:paraId="29E0B1BE" w14:textId="77777777" w:rsidR="000A583B" w:rsidRPr="00F77365" w:rsidRDefault="000A583B" w:rsidP="00686F6D">
            <w:pPr>
              <w:pStyle w:val="Tabeldefiguri"/>
              <w:ind w:left="0"/>
              <w:jc w:val="center"/>
              <w:rPr>
                <w:b/>
              </w:rPr>
            </w:pPr>
            <w:r w:rsidRPr="00F77365">
              <w:rPr>
                <w:b/>
              </w:rPr>
              <w:t>l</w:t>
            </w:r>
          </w:p>
          <w:p w14:paraId="2C0F9453" w14:textId="77777777" w:rsidR="000A583B" w:rsidRPr="00F77365" w:rsidRDefault="000A583B" w:rsidP="00686F6D">
            <w:pPr>
              <w:pStyle w:val="Tabeldefiguri"/>
              <w:ind w:left="0"/>
              <w:jc w:val="center"/>
              <w:rPr>
                <w:b/>
              </w:rPr>
            </w:pPr>
            <w:r w:rsidRPr="00F77365">
              <w:rPr>
                <w:b/>
              </w:rPr>
              <w:t>[m]</w:t>
            </w:r>
          </w:p>
        </w:tc>
        <w:tc>
          <w:tcPr>
            <w:tcW w:w="1080" w:type="dxa"/>
            <w:tcBorders>
              <w:bottom w:val="single" w:sz="18" w:space="0" w:color="76923C" w:themeColor="accent3" w:themeShade="BF"/>
            </w:tcBorders>
            <w:shd w:val="clear" w:color="auto" w:fill="BFBFBF" w:themeFill="background1" w:themeFillShade="BF"/>
            <w:vAlign w:val="center"/>
          </w:tcPr>
          <w:p w14:paraId="6CBA06DF" w14:textId="77777777" w:rsidR="000A583B" w:rsidRPr="00F77365" w:rsidRDefault="000A583B" w:rsidP="00686F6D">
            <w:pPr>
              <w:pStyle w:val="Tabeldefiguri"/>
              <w:ind w:left="0"/>
              <w:jc w:val="center"/>
              <w:rPr>
                <w:b/>
              </w:rPr>
            </w:pPr>
            <w:r w:rsidRPr="00F77365">
              <w:rPr>
                <w:b/>
              </w:rPr>
              <w:t>h</w:t>
            </w:r>
          </w:p>
          <w:p w14:paraId="37A6873B" w14:textId="77777777" w:rsidR="000A583B" w:rsidRPr="00F77365" w:rsidRDefault="000A583B" w:rsidP="00686F6D">
            <w:pPr>
              <w:pStyle w:val="Tabeldefiguri"/>
              <w:ind w:left="0"/>
              <w:jc w:val="center"/>
              <w:rPr>
                <w:b/>
              </w:rPr>
            </w:pPr>
            <w:r w:rsidRPr="00F77365">
              <w:rPr>
                <w:b/>
              </w:rPr>
              <w:t>[m]</w:t>
            </w:r>
          </w:p>
        </w:tc>
        <w:tc>
          <w:tcPr>
            <w:tcW w:w="22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A9EC3C5" w14:textId="77777777" w:rsidR="000A583B" w:rsidRPr="00F77365" w:rsidRDefault="000A583B" w:rsidP="000A583B">
            <w:pPr>
              <w:pStyle w:val="Tabeldefiguri"/>
              <w:jc w:val="center"/>
              <w:rPr>
                <w:b/>
                <w:color w:val="FF0000"/>
              </w:rPr>
            </w:pPr>
            <w:r w:rsidRPr="00F77365">
              <w:rPr>
                <w:b/>
              </w:rPr>
              <w:t>Tip</w:t>
            </w:r>
          </w:p>
        </w:tc>
      </w:tr>
      <w:tr w:rsidR="000A583B" w:rsidRPr="00F77365" w14:paraId="175B05F5" w14:textId="77777777" w:rsidTr="00686F6D">
        <w:trPr>
          <w:cantSplit/>
        </w:trPr>
        <w:tc>
          <w:tcPr>
            <w:tcW w:w="2160" w:type="dxa"/>
            <w:tcBorders>
              <w:top w:val="single" w:sz="18" w:space="0" w:color="76923C" w:themeColor="accent3" w:themeShade="BF"/>
              <w:left w:val="single" w:sz="18" w:space="0" w:color="76923C" w:themeColor="accent3" w:themeShade="BF"/>
            </w:tcBorders>
            <w:vAlign w:val="center"/>
          </w:tcPr>
          <w:p w14:paraId="4DDEED3E" w14:textId="77777777" w:rsidR="000A583B" w:rsidRPr="00F77365" w:rsidRDefault="000A583B" w:rsidP="00686F6D">
            <w:pPr>
              <w:pStyle w:val="Tabeldefiguri"/>
              <w:ind w:left="0"/>
              <w:rPr>
                <w:bCs/>
              </w:rPr>
            </w:pPr>
            <w:r w:rsidRPr="00F77365">
              <w:rPr>
                <w:bCs/>
              </w:rPr>
              <w:t>Hale calde</w:t>
            </w:r>
            <w:r w:rsidR="00686F6D">
              <w:rPr>
                <w:bCs/>
              </w:rPr>
              <w:t xml:space="preserve">  </w:t>
            </w:r>
            <w:r w:rsidRPr="00F77365">
              <w:rPr>
                <w:bCs/>
              </w:rPr>
              <w:t>(2 buc)</w:t>
            </w:r>
          </w:p>
          <w:p w14:paraId="7C404EBE" w14:textId="39B97CD3" w:rsidR="000A583B" w:rsidRPr="00F77365" w:rsidRDefault="000A583B" w:rsidP="00DB10F7">
            <w:pPr>
              <w:pStyle w:val="Tabeldefiguri"/>
              <w:ind w:left="0"/>
              <w:rPr>
                <w:bCs/>
              </w:rPr>
            </w:pPr>
            <w:r w:rsidRPr="00F77365">
              <w:rPr>
                <w:bCs/>
              </w:rPr>
              <w:t xml:space="preserve">PSF </w:t>
            </w:r>
            <w:r w:rsidR="00DB10F7" w:rsidRPr="00F77365">
              <w:rPr>
                <w:bCs/>
              </w:rPr>
              <w:t>(partial cu gratare)</w:t>
            </w:r>
          </w:p>
        </w:tc>
        <w:tc>
          <w:tcPr>
            <w:tcW w:w="990" w:type="dxa"/>
            <w:tcBorders>
              <w:top w:val="single" w:sz="18" w:space="0" w:color="76923C" w:themeColor="accent3" w:themeShade="BF"/>
            </w:tcBorders>
            <w:vAlign w:val="center"/>
          </w:tcPr>
          <w:p w14:paraId="4A19CC74" w14:textId="77777777" w:rsidR="000A583B" w:rsidRPr="00F77365" w:rsidRDefault="000A583B" w:rsidP="000A583B">
            <w:pPr>
              <w:pStyle w:val="Tabeldefiguri"/>
              <w:jc w:val="center"/>
              <w:rPr>
                <w:bCs/>
              </w:rPr>
            </w:pPr>
          </w:p>
          <w:p w14:paraId="5AC55AAD" w14:textId="183A07B0" w:rsidR="000A583B" w:rsidRPr="00F77365" w:rsidRDefault="006C0E09" w:rsidP="00686F6D">
            <w:pPr>
              <w:pStyle w:val="Tabeldefiguri"/>
              <w:ind w:left="0"/>
              <w:rPr>
                <w:bCs/>
              </w:rPr>
            </w:pPr>
            <w:r>
              <w:rPr>
                <w:bCs/>
              </w:rPr>
              <w:t>5</w:t>
            </w:r>
            <w:r w:rsidR="000A583B" w:rsidRPr="00F77365">
              <w:rPr>
                <w:bCs/>
              </w:rPr>
              <w:t xml:space="preserve"> x 4</w:t>
            </w:r>
          </w:p>
        </w:tc>
        <w:tc>
          <w:tcPr>
            <w:tcW w:w="1170" w:type="dxa"/>
            <w:tcBorders>
              <w:top w:val="single" w:sz="18" w:space="0" w:color="76923C" w:themeColor="accent3" w:themeShade="BF"/>
            </w:tcBorders>
            <w:vAlign w:val="center"/>
          </w:tcPr>
          <w:p w14:paraId="60348533" w14:textId="77777777" w:rsidR="000A583B" w:rsidRPr="00F77365" w:rsidRDefault="000A583B" w:rsidP="000A583B">
            <w:pPr>
              <w:pStyle w:val="Tabeldefiguri"/>
              <w:jc w:val="center"/>
              <w:rPr>
                <w:bCs/>
              </w:rPr>
            </w:pPr>
          </w:p>
          <w:p w14:paraId="59E6D403" w14:textId="77777777" w:rsidR="000A583B" w:rsidRPr="00F77365" w:rsidRDefault="000A583B" w:rsidP="00686F6D">
            <w:pPr>
              <w:pStyle w:val="Tabeldefiguri"/>
              <w:ind w:left="0"/>
              <w:rPr>
                <w:bCs/>
              </w:rPr>
            </w:pPr>
            <w:r w:rsidRPr="00F77365">
              <w:rPr>
                <w:bCs/>
              </w:rPr>
              <w:t>4 x 26,75m</w:t>
            </w:r>
          </w:p>
        </w:tc>
        <w:tc>
          <w:tcPr>
            <w:tcW w:w="720" w:type="dxa"/>
            <w:tcBorders>
              <w:top w:val="single" w:sz="18" w:space="0" w:color="76923C" w:themeColor="accent3" w:themeShade="BF"/>
            </w:tcBorders>
            <w:vAlign w:val="center"/>
          </w:tcPr>
          <w:p w14:paraId="076052CE" w14:textId="77777777" w:rsidR="000A583B" w:rsidRPr="00F77365" w:rsidRDefault="000A583B" w:rsidP="00686F6D">
            <w:pPr>
              <w:pStyle w:val="Tabeldefiguri"/>
              <w:jc w:val="center"/>
              <w:rPr>
                <w:bCs/>
              </w:rPr>
            </w:pPr>
          </w:p>
          <w:p w14:paraId="155568E7" w14:textId="77777777" w:rsidR="000A583B" w:rsidRPr="00F77365" w:rsidRDefault="000A583B" w:rsidP="00686F6D">
            <w:pPr>
              <w:pStyle w:val="Tabeldefiguri"/>
              <w:ind w:left="0"/>
              <w:jc w:val="center"/>
              <w:rPr>
                <w:bCs/>
              </w:rPr>
            </w:pPr>
            <w:r w:rsidRPr="00F77365">
              <w:rPr>
                <w:bCs/>
              </w:rPr>
              <w:t>3</w:t>
            </w:r>
          </w:p>
        </w:tc>
        <w:tc>
          <w:tcPr>
            <w:tcW w:w="1080" w:type="dxa"/>
            <w:tcBorders>
              <w:top w:val="single" w:sz="18" w:space="0" w:color="76923C" w:themeColor="accent3" w:themeShade="BF"/>
            </w:tcBorders>
            <w:vAlign w:val="center"/>
          </w:tcPr>
          <w:p w14:paraId="08A62503" w14:textId="77777777" w:rsidR="000A583B" w:rsidRPr="00F77365" w:rsidRDefault="000A583B" w:rsidP="00686F6D">
            <w:pPr>
              <w:pStyle w:val="Tabeldefiguri"/>
              <w:jc w:val="center"/>
              <w:rPr>
                <w:bCs/>
              </w:rPr>
            </w:pPr>
          </w:p>
          <w:p w14:paraId="68E69551" w14:textId="77777777" w:rsidR="000A583B" w:rsidRPr="00F77365" w:rsidRDefault="000A583B" w:rsidP="00686F6D">
            <w:pPr>
              <w:pStyle w:val="Tabeldefiguri"/>
              <w:ind w:left="0"/>
              <w:jc w:val="center"/>
              <w:rPr>
                <w:bCs/>
              </w:rPr>
            </w:pPr>
            <w:r w:rsidRPr="00F77365">
              <w:rPr>
                <w:bCs/>
              </w:rPr>
              <w:t>0,5</w:t>
            </w:r>
          </w:p>
        </w:tc>
        <w:tc>
          <w:tcPr>
            <w:tcW w:w="2250" w:type="dxa"/>
            <w:tcBorders>
              <w:top w:val="single" w:sz="18" w:space="0" w:color="76923C" w:themeColor="accent3" w:themeShade="BF"/>
              <w:right w:val="single" w:sz="18" w:space="0" w:color="76923C" w:themeColor="accent3" w:themeShade="BF"/>
            </w:tcBorders>
            <w:vAlign w:val="center"/>
          </w:tcPr>
          <w:p w14:paraId="70FB2B3A" w14:textId="77777777" w:rsidR="000A583B" w:rsidRPr="00F77365" w:rsidRDefault="000A583B" w:rsidP="00686F6D">
            <w:pPr>
              <w:pStyle w:val="Tabeldefiguri"/>
              <w:ind w:left="0"/>
              <w:rPr>
                <w:bCs/>
              </w:rPr>
            </w:pPr>
            <w:r w:rsidRPr="00F77365">
              <w:rPr>
                <w:bCs/>
              </w:rPr>
              <w:t>PSF (partial cu gratare)</w:t>
            </w:r>
          </w:p>
          <w:p w14:paraId="6EB63200" w14:textId="77777777" w:rsidR="000A583B" w:rsidRPr="00F77365" w:rsidRDefault="000A583B" w:rsidP="000A583B">
            <w:pPr>
              <w:pStyle w:val="Tabeldefiguri"/>
              <w:jc w:val="center"/>
              <w:rPr>
                <w:bCs/>
              </w:rPr>
            </w:pPr>
            <w:r w:rsidRPr="00F77365">
              <w:rPr>
                <w:bCs/>
              </w:rPr>
              <w:t>2/3 cu gratare;</w:t>
            </w:r>
          </w:p>
          <w:p w14:paraId="5EA9136C" w14:textId="5E02D5D6" w:rsidR="000A583B" w:rsidRPr="00F77365" w:rsidRDefault="000A583B" w:rsidP="006C0E09">
            <w:pPr>
              <w:pStyle w:val="Tabeldefiguri"/>
              <w:ind w:left="0"/>
              <w:rPr>
                <w:bCs/>
              </w:rPr>
            </w:pPr>
          </w:p>
        </w:tc>
      </w:tr>
      <w:tr w:rsidR="000A583B" w:rsidRPr="00F77365" w14:paraId="1766CC22" w14:textId="77777777" w:rsidTr="00686F6D">
        <w:trPr>
          <w:cantSplit/>
        </w:trPr>
        <w:tc>
          <w:tcPr>
            <w:tcW w:w="2160" w:type="dxa"/>
            <w:tcBorders>
              <w:left w:val="single" w:sz="18" w:space="0" w:color="76923C" w:themeColor="accent3" w:themeShade="BF"/>
              <w:bottom w:val="single" w:sz="18" w:space="0" w:color="76923C" w:themeColor="accent3" w:themeShade="BF"/>
            </w:tcBorders>
            <w:vAlign w:val="center"/>
          </w:tcPr>
          <w:p w14:paraId="1A0034D0" w14:textId="77777777" w:rsidR="000A583B" w:rsidRPr="00F77365" w:rsidRDefault="000A583B" w:rsidP="000A583B">
            <w:pPr>
              <w:pStyle w:val="Tabeldefiguri"/>
              <w:jc w:val="center"/>
              <w:rPr>
                <w:bCs/>
              </w:rPr>
            </w:pPr>
          </w:p>
          <w:p w14:paraId="14F6DADE" w14:textId="77777777" w:rsidR="000A583B" w:rsidRPr="00F77365" w:rsidRDefault="00686F6D" w:rsidP="00686F6D">
            <w:pPr>
              <w:pStyle w:val="Tabeldefiguri"/>
              <w:ind w:left="0"/>
              <w:rPr>
                <w:bCs/>
              </w:rPr>
            </w:pPr>
            <w:r>
              <w:rPr>
                <w:bCs/>
              </w:rPr>
              <w:t xml:space="preserve">Hale reci  </w:t>
            </w:r>
            <w:r w:rsidR="000A583B" w:rsidRPr="00F77365">
              <w:rPr>
                <w:bCs/>
              </w:rPr>
              <w:t>(2 buc)</w:t>
            </w:r>
          </w:p>
          <w:p w14:paraId="5D373F2D" w14:textId="77777777" w:rsidR="000A583B" w:rsidRPr="00F77365" w:rsidRDefault="000A583B" w:rsidP="00686F6D">
            <w:pPr>
              <w:pStyle w:val="Tabeldefiguri"/>
              <w:ind w:left="0"/>
              <w:rPr>
                <w:bCs/>
              </w:rPr>
            </w:pPr>
            <w:r w:rsidRPr="00F77365">
              <w:rPr>
                <w:bCs/>
              </w:rPr>
              <w:t>FSF  (total cu gratare)</w:t>
            </w:r>
          </w:p>
        </w:tc>
        <w:tc>
          <w:tcPr>
            <w:tcW w:w="990" w:type="dxa"/>
            <w:tcBorders>
              <w:bottom w:val="single" w:sz="18" w:space="0" w:color="76923C" w:themeColor="accent3" w:themeShade="BF"/>
            </w:tcBorders>
            <w:vAlign w:val="center"/>
          </w:tcPr>
          <w:p w14:paraId="2B7F9AF5" w14:textId="77777777" w:rsidR="000A583B" w:rsidRPr="00F77365" w:rsidRDefault="000A583B" w:rsidP="000A583B">
            <w:pPr>
              <w:pStyle w:val="Tabeldefiguri"/>
              <w:jc w:val="center"/>
              <w:rPr>
                <w:bCs/>
              </w:rPr>
            </w:pPr>
          </w:p>
          <w:p w14:paraId="59687B46" w14:textId="77777777" w:rsidR="000A583B" w:rsidRPr="00F77365" w:rsidRDefault="000A583B" w:rsidP="00686F6D">
            <w:pPr>
              <w:pStyle w:val="Tabeldefiguri"/>
              <w:ind w:left="0"/>
              <w:rPr>
                <w:bCs/>
              </w:rPr>
            </w:pPr>
            <w:r w:rsidRPr="00F77365">
              <w:rPr>
                <w:bCs/>
              </w:rPr>
              <w:t>5 x 4</w:t>
            </w:r>
          </w:p>
        </w:tc>
        <w:tc>
          <w:tcPr>
            <w:tcW w:w="1170" w:type="dxa"/>
            <w:tcBorders>
              <w:bottom w:val="single" w:sz="18" w:space="0" w:color="76923C" w:themeColor="accent3" w:themeShade="BF"/>
            </w:tcBorders>
            <w:vAlign w:val="center"/>
          </w:tcPr>
          <w:p w14:paraId="184E1735" w14:textId="77777777" w:rsidR="000A583B" w:rsidRPr="00F77365" w:rsidRDefault="000A583B" w:rsidP="000A583B">
            <w:pPr>
              <w:pStyle w:val="Tabeldefiguri"/>
              <w:jc w:val="center"/>
              <w:rPr>
                <w:bCs/>
              </w:rPr>
            </w:pPr>
          </w:p>
          <w:p w14:paraId="06DCF984" w14:textId="77777777" w:rsidR="000A583B" w:rsidRPr="00F77365" w:rsidRDefault="000A583B" w:rsidP="00686F6D">
            <w:pPr>
              <w:pStyle w:val="Tabeldefiguri"/>
              <w:ind w:left="0"/>
              <w:rPr>
                <w:bCs/>
              </w:rPr>
            </w:pPr>
            <w:r w:rsidRPr="00F77365">
              <w:rPr>
                <w:bCs/>
              </w:rPr>
              <w:t>4 x 26,75m</w:t>
            </w:r>
          </w:p>
        </w:tc>
        <w:tc>
          <w:tcPr>
            <w:tcW w:w="720" w:type="dxa"/>
            <w:tcBorders>
              <w:bottom w:val="single" w:sz="18" w:space="0" w:color="76923C" w:themeColor="accent3" w:themeShade="BF"/>
            </w:tcBorders>
            <w:vAlign w:val="center"/>
          </w:tcPr>
          <w:p w14:paraId="665CE556" w14:textId="77777777" w:rsidR="000A583B" w:rsidRPr="00F77365" w:rsidRDefault="000A583B" w:rsidP="00686F6D">
            <w:pPr>
              <w:pStyle w:val="Tabeldefiguri"/>
              <w:jc w:val="center"/>
              <w:rPr>
                <w:bCs/>
              </w:rPr>
            </w:pPr>
          </w:p>
          <w:p w14:paraId="14D710C7" w14:textId="77777777" w:rsidR="000A583B" w:rsidRPr="00F77365" w:rsidRDefault="000A583B" w:rsidP="00686F6D">
            <w:pPr>
              <w:pStyle w:val="Tabeldefiguri"/>
              <w:ind w:left="0"/>
              <w:jc w:val="center"/>
              <w:rPr>
                <w:bCs/>
              </w:rPr>
            </w:pPr>
            <w:r w:rsidRPr="00F77365">
              <w:rPr>
                <w:bCs/>
              </w:rPr>
              <w:t>3</w:t>
            </w:r>
          </w:p>
        </w:tc>
        <w:tc>
          <w:tcPr>
            <w:tcW w:w="1080" w:type="dxa"/>
            <w:tcBorders>
              <w:bottom w:val="single" w:sz="18" w:space="0" w:color="76923C" w:themeColor="accent3" w:themeShade="BF"/>
            </w:tcBorders>
            <w:vAlign w:val="center"/>
          </w:tcPr>
          <w:p w14:paraId="19AB516D" w14:textId="77777777" w:rsidR="000A583B" w:rsidRPr="00F77365" w:rsidRDefault="000A583B" w:rsidP="00686F6D">
            <w:pPr>
              <w:pStyle w:val="Tabeldefiguri"/>
              <w:jc w:val="center"/>
              <w:rPr>
                <w:bCs/>
              </w:rPr>
            </w:pPr>
          </w:p>
          <w:p w14:paraId="5C5F7FBD" w14:textId="77777777" w:rsidR="000A583B" w:rsidRPr="00F77365" w:rsidRDefault="000A583B" w:rsidP="00686F6D">
            <w:pPr>
              <w:pStyle w:val="Tabeldefiguri"/>
              <w:ind w:left="0"/>
              <w:jc w:val="center"/>
              <w:rPr>
                <w:bCs/>
              </w:rPr>
            </w:pPr>
            <w:r w:rsidRPr="00F77365">
              <w:rPr>
                <w:bCs/>
              </w:rPr>
              <w:t>0,5</w:t>
            </w:r>
          </w:p>
        </w:tc>
        <w:tc>
          <w:tcPr>
            <w:tcW w:w="2250" w:type="dxa"/>
            <w:tcBorders>
              <w:bottom w:val="single" w:sz="18" w:space="0" w:color="76923C" w:themeColor="accent3" w:themeShade="BF"/>
              <w:right w:val="single" w:sz="18" w:space="0" w:color="76923C" w:themeColor="accent3" w:themeShade="BF"/>
            </w:tcBorders>
            <w:vAlign w:val="center"/>
          </w:tcPr>
          <w:p w14:paraId="56B457E4" w14:textId="77777777" w:rsidR="000A583B" w:rsidRPr="00F77365" w:rsidRDefault="000A583B" w:rsidP="00686F6D">
            <w:pPr>
              <w:pStyle w:val="Tabeldefiguri"/>
              <w:ind w:left="0"/>
              <w:rPr>
                <w:bCs/>
              </w:rPr>
            </w:pPr>
            <w:r w:rsidRPr="00F77365">
              <w:rPr>
                <w:bCs/>
              </w:rPr>
              <w:t>FSF (complet cu gratare)</w:t>
            </w:r>
          </w:p>
          <w:p w14:paraId="5F9CA4B0" w14:textId="77777777" w:rsidR="000A583B" w:rsidRPr="00F77365" w:rsidRDefault="000A583B" w:rsidP="000A583B">
            <w:pPr>
              <w:pStyle w:val="Tabeldefiguri"/>
              <w:jc w:val="center"/>
              <w:rPr>
                <w:bCs/>
              </w:rPr>
            </w:pPr>
          </w:p>
        </w:tc>
      </w:tr>
    </w:tbl>
    <w:p w14:paraId="5DB1DFCF" w14:textId="77777777" w:rsidR="000A583B" w:rsidRDefault="000A583B" w:rsidP="00E17E31">
      <w:pPr>
        <w:widowControl w:val="0"/>
        <w:autoSpaceDE w:val="0"/>
        <w:autoSpaceDN w:val="0"/>
        <w:adjustRightInd w:val="0"/>
        <w:spacing w:line="379" w:lineRule="atLeast"/>
        <w:rPr>
          <w:sz w:val="24"/>
          <w:szCs w:val="28"/>
          <w:lang w:val="it-IT"/>
        </w:rPr>
      </w:pPr>
      <w:r>
        <w:rPr>
          <w:sz w:val="24"/>
          <w:szCs w:val="28"/>
          <w:lang w:val="it-IT"/>
        </w:rPr>
        <w:t xml:space="preserve"> </w:t>
      </w:r>
    </w:p>
    <w:p w14:paraId="0BE3EF87" w14:textId="77777777" w:rsidR="00E17E31" w:rsidRDefault="00E17E31" w:rsidP="00E17E31">
      <w:pPr>
        <w:pStyle w:val="Corptext"/>
        <w:rPr>
          <w:i/>
          <w:iCs/>
          <w:sz w:val="24"/>
          <w:szCs w:val="24"/>
          <w:lang w:val="ro-RO"/>
        </w:rPr>
      </w:pPr>
      <w:r>
        <w:rPr>
          <w:i/>
          <w:iCs/>
          <w:sz w:val="24"/>
          <w:szCs w:val="24"/>
          <w:lang w:val="ro-RO"/>
        </w:rPr>
        <w:t>Clasificarea siste</w:t>
      </w:r>
      <w:r w:rsidR="000A583B">
        <w:rPr>
          <w:i/>
          <w:iCs/>
          <w:sz w:val="24"/>
          <w:szCs w:val="24"/>
          <w:lang w:val="ro-RO"/>
        </w:rPr>
        <w:t>melor de adapostire</w:t>
      </w:r>
    </w:p>
    <w:p w14:paraId="4268D407" w14:textId="77777777" w:rsidR="000A583B" w:rsidRDefault="000A583B" w:rsidP="00E17E31">
      <w:pPr>
        <w:pStyle w:val="Corptext"/>
        <w:rPr>
          <w:i/>
          <w:iCs/>
          <w:sz w:val="24"/>
          <w:szCs w:val="24"/>
          <w:lang w:val="ro-RO"/>
        </w:rPr>
      </w:pPr>
    </w:p>
    <w:p w14:paraId="4A9ADD0B" w14:textId="2397B9E0" w:rsidR="000A583B" w:rsidRDefault="000A583B" w:rsidP="000A583B">
      <w:pPr>
        <w:widowControl w:val="0"/>
        <w:autoSpaceDE w:val="0"/>
        <w:autoSpaceDN w:val="0"/>
        <w:adjustRightInd w:val="0"/>
        <w:spacing w:line="379" w:lineRule="atLeast"/>
        <w:rPr>
          <w:sz w:val="24"/>
          <w:szCs w:val="28"/>
          <w:lang w:val="it-IT"/>
        </w:rPr>
      </w:pPr>
      <w:r>
        <w:rPr>
          <w:sz w:val="24"/>
          <w:szCs w:val="28"/>
          <w:lang w:val="it-IT"/>
        </w:rPr>
        <w:t xml:space="preserve">Se identifica </w:t>
      </w:r>
      <w:r w:rsidR="00D43DF8">
        <w:rPr>
          <w:sz w:val="24"/>
          <w:szCs w:val="28"/>
          <w:lang w:val="it-IT"/>
        </w:rPr>
        <w:t>doua</w:t>
      </w:r>
      <w:r>
        <w:rPr>
          <w:sz w:val="24"/>
          <w:szCs w:val="28"/>
          <w:lang w:val="it-IT"/>
        </w:rPr>
        <w:t xml:space="preserve"> sisteme de adapostire, clasificate conform documentului de referinta (</w:t>
      </w:r>
      <w:r w:rsidR="00B45CAE">
        <w:rPr>
          <w:sz w:val="24"/>
          <w:szCs w:val="28"/>
          <w:lang w:val="it-IT"/>
        </w:rPr>
        <w:t>IRPP_bref_2017</w:t>
      </w:r>
      <w:r>
        <w:rPr>
          <w:sz w:val="24"/>
          <w:szCs w:val="28"/>
          <w:lang w:val="it-IT"/>
        </w:rPr>
        <w:t>):</w:t>
      </w:r>
    </w:p>
    <w:p w14:paraId="321EDA4B" w14:textId="77777777" w:rsidR="000A583B" w:rsidRDefault="000A583B" w:rsidP="00E17E31">
      <w:pPr>
        <w:pStyle w:val="Corptext"/>
        <w:rPr>
          <w:i/>
          <w:iCs/>
          <w:sz w:val="24"/>
          <w:szCs w:val="24"/>
          <w:lang w:val="ro-RO"/>
        </w:rPr>
      </w:pPr>
    </w:p>
    <w:p w14:paraId="6E855706" w14:textId="6686E3FD" w:rsidR="00127377" w:rsidRDefault="00127377" w:rsidP="007857DE">
      <w:pPr>
        <w:pStyle w:val="Listparagraf"/>
        <w:numPr>
          <w:ilvl w:val="0"/>
          <w:numId w:val="31"/>
        </w:numPr>
        <w:jc w:val="both"/>
        <w:rPr>
          <w:b/>
        </w:rPr>
      </w:pPr>
      <w:r>
        <w:t xml:space="preserve">Sistemul de adapostire din halele calde (partial acoperit cu gratare), </w:t>
      </w:r>
      <w:r w:rsidR="00D43DF8">
        <w:t xml:space="preserve">este </w:t>
      </w:r>
      <w:r>
        <w:t>similar celui prezentat in Sectiune</w:t>
      </w:r>
      <w:r w:rsidR="00796C26">
        <w:t>a</w:t>
      </w:r>
      <w:r>
        <w:t xml:space="preserve"> 4.</w:t>
      </w:r>
      <w:r w:rsidR="00D43DF8">
        <w:t>7</w:t>
      </w:r>
      <w:r>
        <w:t>.</w:t>
      </w:r>
      <w:r w:rsidR="00D43DF8">
        <w:t>5</w:t>
      </w:r>
      <w:r>
        <w:t>.</w:t>
      </w:r>
      <w:r w:rsidR="005463CE">
        <w:t>3</w:t>
      </w:r>
      <w:r>
        <w:t xml:space="preserve"> din documentul de referinta </w:t>
      </w:r>
      <w:r w:rsidR="00DB10F7" w:rsidRPr="00DB10F7">
        <w:t>(IRPP</w:t>
      </w:r>
      <w:r w:rsidR="00DB10F7" w:rsidRPr="00DB10F7">
        <w:rPr>
          <w:lang w:val="it-IT"/>
        </w:rPr>
        <w:t>_B</w:t>
      </w:r>
      <w:r w:rsidR="00796C26" w:rsidRPr="00DB10F7">
        <w:rPr>
          <w:lang w:val="it-IT"/>
        </w:rPr>
        <w:t>ref_</w:t>
      </w:r>
      <w:r w:rsidR="00507C39" w:rsidRPr="00DB10F7">
        <w:rPr>
          <w:lang w:val="it-IT"/>
        </w:rPr>
        <w:t>2017</w:t>
      </w:r>
      <w:r w:rsidRPr="00DB10F7">
        <w:t>)</w:t>
      </w:r>
      <w:r w:rsidR="005463CE">
        <w:t>, cu sistem de golire cu vacuum pentru inlaturarea frecventa a purinului in cazul sistemului cu podea acoperita partial cu gratare din beton</w:t>
      </w:r>
      <w:r w:rsidR="00796C26">
        <w:t>.</w:t>
      </w:r>
    </w:p>
    <w:p w14:paraId="0C686463" w14:textId="1B21D057" w:rsidR="00796C26" w:rsidRPr="00796C26" w:rsidRDefault="00796C26" w:rsidP="00796C26">
      <w:pPr>
        <w:ind w:left="360"/>
        <w:rPr>
          <w:sz w:val="24"/>
          <w:lang w:val="fr-FR"/>
        </w:rPr>
      </w:pPr>
      <w:r w:rsidRPr="00796C26">
        <w:rPr>
          <w:sz w:val="24"/>
          <w:lang w:val="fr-FR"/>
        </w:rPr>
        <w:t>Descriere: Bălegarul este manipulat ca o mixtură de dejecţii</w:t>
      </w:r>
      <w:r w:rsidR="005463CE">
        <w:rPr>
          <w:sz w:val="24"/>
          <w:lang w:val="fr-FR"/>
        </w:rPr>
        <w:t xml:space="preserve"> si apa</w:t>
      </w:r>
      <w:r w:rsidRPr="00796C26">
        <w:rPr>
          <w:sz w:val="24"/>
          <w:lang w:val="fr-FR"/>
        </w:rPr>
        <w:t xml:space="preserve">. Canale sunt golite prin subere (clapete/ trape). Canale sunt drenate după îndepărtarea fiecărei serii de porci, împreună cu igienizarea boxelor. </w:t>
      </w:r>
      <w:r w:rsidR="005463CE">
        <w:rPr>
          <w:sz w:val="24"/>
          <w:lang w:val="fr-FR"/>
        </w:rPr>
        <w:t xml:space="preserve">Nivel de emisii </w:t>
      </w:r>
      <w:r w:rsidR="00BE6CAA">
        <w:rPr>
          <w:sz w:val="24"/>
          <w:lang w:val="fr-FR"/>
        </w:rPr>
        <w:t xml:space="preserve">realizat </w:t>
      </w:r>
      <w:r w:rsidRPr="00796C26">
        <w:rPr>
          <w:sz w:val="24"/>
          <w:lang w:val="fr-FR"/>
        </w:rPr>
        <w:t>la aplicarea acestei tehnici</w:t>
      </w:r>
      <w:r w:rsidR="005463CE">
        <w:rPr>
          <w:sz w:val="24"/>
          <w:lang w:val="fr-FR"/>
        </w:rPr>
        <w:t xml:space="preserve"> in cazul porcilor la ingrasare</w:t>
      </w:r>
      <w:r w:rsidRPr="00796C26">
        <w:rPr>
          <w:sz w:val="24"/>
          <w:lang w:val="fr-FR"/>
        </w:rPr>
        <w:t xml:space="preserve">: </w:t>
      </w:r>
      <w:r w:rsidRPr="00796C26">
        <w:rPr>
          <w:b/>
          <w:sz w:val="24"/>
          <w:lang w:val="fr-FR"/>
        </w:rPr>
        <w:t xml:space="preserve">emisii de amoniac </w:t>
      </w:r>
      <w:r w:rsidR="00BE6CAA">
        <w:rPr>
          <w:b/>
          <w:sz w:val="24"/>
          <w:lang w:val="fr-FR"/>
        </w:rPr>
        <w:t>de</w:t>
      </w:r>
      <w:r w:rsidRPr="00796C26">
        <w:rPr>
          <w:b/>
          <w:sz w:val="24"/>
          <w:lang w:val="fr-FR"/>
        </w:rPr>
        <w:t xml:space="preserve"> </w:t>
      </w:r>
      <w:r w:rsidR="005463CE">
        <w:rPr>
          <w:b/>
          <w:sz w:val="24"/>
          <w:lang w:val="fr-FR"/>
        </w:rPr>
        <w:t>1,8</w:t>
      </w:r>
      <w:r w:rsidRPr="00796C26">
        <w:rPr>
          <w:b/>
          <w:sz w:val="24"/>
          <w:lang w:val="fr-FR"/>
        </w:rPr>
        <w:t>-</w:t>
      </w:r>
      <w:r w:rsidR="005463CE">
        <w:rPr>
          <w:b/>
          <w:sz w:val="24"/>
          <w:lang w:val="fr-FR"/>
        </w:rPr>
        <w:t>2,2</w:t>
      </w:r>
      <w:r w:rsidRPr="00796C26">
        <w:rPr>
          <w:b/>
          <w:sz w:val="24"/>
          <w:lang w:val="fr-FR"/>
        </w:rPr>
        <w:t>5</w:t>
      </w:r>
      <w:r w:rsidR="005463CE">
        <w:rPr>
          <w:b/>
          <w:sz w:val="24"/>
          <w:lang w:val="fr-FR"/>
        </w:rPr>
        <w:t xml:space="preserve"> kg/loc/an</w:t>
      </w:r>
      <w:r w:rsidRPr="00796C26">
        <w:rPr>
          <w:b/>
          <w:sz w:val="24"/>
          <w:lang w:val="fr-FR"/>
        </w:rPr>
        <w:t>.</w:t>
      </w:r>
    </w:p>
    <w:p w14:paraId="1BDFF053" w14:textId="77777777" w:rsidR="00796C26" w:rsidRPr="00796C26" w:rsidRDefault="00796C26" w:rsidP="00796C26">
      <w:pPr>
        <w:pStyle w:val="Listparagraf"/>
        <w:jc w:val="both"/>
        <w:rPr>
          <w:b/>
        </w:rPr>
      </w:pPr>
    </w:p>
    <w:p w14:paraId="79136921" w14:textId="30A22FD8" w:rsidR="00E17E31" w:rsidRPr="005463CE" w:rsidRDefault="00E17E31" w:rsidP="007857DE">
      <w:pPr>
        <w:pStyle w:val="Corptext"/>
        <w:numPr>
          <w:ilvl w:val="0"/>
          <w:numId w:val="31"/>
        </w:numPr>
        <w:rPr>
          <w:b w:val="0"/>
          <w:sz w:val="24"/>
          <w:szCs w:val="24"/>
          <w:lang w:val="ro-RO"/>
        </w:rPr>
      </w:pPr>
      <w:r w:rsidRPr="005463CE">
        <w:rPr>
          <w:b w:val="0"/>
          <w:sz w:val="24"/>
          <w:szCs w:val="24"/>
          <w:lang w:val="ro-RO"/>
        </w:rPr>
        <w:t xml:space="preserve">Sistemul de adapostire din halele reci (pardoseala total acoperita cu gratare) </w:t>
      </w:r>
      <w:r w:rsidR="005463CE">
        <w:rPr>
          <w:b w:val="0"/>
          <w:sz w:val="24"/>
          <w:szCs w:val="24"/>
          <w:lang w:val="ro-RO"/>
        </w:rPr>
        <w:t xml:space="preserve">este </w:t>
      </w:r>
      <w:r w:rsidRPr="005463CE">
        <w:rPr>
          <w:b w:val="0"/>
          <w:sz w:val="24"/>
          <w:szCs w:val="24"/>
          <w:lang w:val="ro-RO"/>
        </w:rPr>
        <w:t xml:space="preserve">similar celui prezentat in </w:t>
      </w:r>
      <w:r w:rsidR="005463CE">
        <w:rPr>
          <w:b w:val="0"/>
          <w:sz w:val="24"/>
          <w:szCs w:val="24"/>
          <w:lang w:val="ro-RO"/>
        </w:rPr>
        <w:t xml:space="preserve">sectiunea 4.7.5.2 din documentul de referinta </w:t>
      </w:r>
      <w:r w:rsidRPr="005463CE">
        <w:rPr>
          <w:b w:val="0"/>
          <w:sz w:val="24"/>
          <w:szCs w:val="24"/>
          <w:lang w:val="ro-RO"/>
        </w:rPr>
        <w:t>(</w:t>
      </w:r>
      <w:r w:rsidR="005463CE" w:rsidRPr="005463CE">
        <w:rPr>
          <w:b w:val="0"/>
          <w:sz w:val="24"/>
          <w:szCs w:val="24"/>
          <w:lang w:val="ro-RO"/>
        </w:rPr>
        <w:t>IRPP</w:t>
      </w:r>
      <w:r w:rsidR="00DB10F7">
        <w:rPr>
          <w:b w:val="0"/>
          <w:sz w:val="24"/>
          <w:szCs w:val="24"/>
          <w:lang w:val="it-IT"/>
        </w:rPr>
        <w:t>_B</w:t>
      </w:r>
      <w:r w:rsidRPr="005463CE">
        <w:rPr>
          <w:b w:val="0"/>
          <w:sz w:val="24"/>
          <w:szCs w:val="24"/>
          <w:lang w:val="it-IT"/>
        </w:rPr>
        <w:t>ref_</w:t>
      </w:r>
      <w:r w:rsidR="00B45CAE" w:rsidRPr="005463CE">
        <w:rPr>
          <w:b w:val="0"/>
          <w:sz w:val="24"/>
          <w:szCs w:val="24"/>
          <w:lang w:val="it-IT"/>
        </w:rPr>
        <w:t>2017</w:t>
      </w:r>
      <w:r w:rsidRPr="005463CE">
        <w:rPr>
          <w:b w:val="0"/>
          <w:sz w:val="24"/>
          <w:szCs w:val="24"/>
          <w:lang w:val="it-IT"/>
        </w:rPr>
        <w:t xml:space="preserve">, </w:t>
      </w:r>
      <w:r w:rsidR="005463CE" w:rsidRPr="005463CE">
        <w:rPr>
          <w:b w:val="0"/>
          <w:sz w:val="24"/>
          <w:szCs w:val="24"/>
        </w:rPr>
        <w:t xml:space="preserve">sistem de golire cu vacuum pentru inlaturarea frecventa a purinului in cazul sistemului cu podea </w:t>
      </w:r>
      <w:r w:rsidR="005463CE">
        <w:rPr>
          <w:b w:val="0"/>
          <w:sz w:val="24"/>
          <w:szCs w:val="24"/>
        </w:rPr>
        <w:t xml:space="preserve">total </w:t>
      </w:r>
      <w:r w:rsidR="005463CE" w:rsidRPr="005463CE">
        <w:rPr>
          <w:b w:val="0"/>
          <w:sz w:val="24"/>
          <w:szCs w:val="24"/>
        </w:rPr>
        <w:t>acoperita cu gratare</w:t>
      </w:r>
      <w:r w:rsidRPr="005463CE">
        <w:rPr>
          <w:b w:val="0"/>
          <w:sz w:val="24"/>
          <w:szCs w:val="24"/>
          <w:lang w:val="ro-RO"/>
        </w:rPr>
        <w:t xml:space="preserve">. </w:t>
      </w:r>
    </w:p>
    <w:p w14:paraId="78B5140A" w14:textId="6DC2B4F3" w:rsidR="00E17E31" w:rsidRPr="00796C26" w:rsidRDefault="00E17E31" w:rsidP="00E17E31">
      <w:pPr>
        <w:pStyle w:val="Corptext"/>
        <w:ind w:left="360"/>
        <w:rPr>
          <w:b w:val="0"/>
          <w:sz w:val="24"/>
          <w:szCs w:val="24"/>
          <w:lang w:val="ro-RO"/>
        </w:rPr>
      </w:pPr>
      <w:r w:rsidRPr="00796C26">
        <w:rPr>
          <w:b w:val="0"/>
          <w:sz w:val="24"/>
          <w:lang w:val="fr-FR"/>
        </w:rPr>
        <w:t>Descriere: Bălegarul este manipulat ca o mixtură de dejecţii</w:t>
      </w:r>
      <w:r w:rsidR="00BE6CAA">
        <w:rPr>
          <w:b w:val="0"/>
          <w:sz w:val="24"/>
          <w:lang w:val="fr-FR"/>
        </w:rPr>
        <w:t xml:space="preserve"> si apa</w:t>
      </w:r>
      <w:r w:rsidRPr="00796C26">
        <w:rPr>
          <w:b w:val="0"/>
          <w:sz w:val="24"/>
          <w:lang w:val="fr-FR"/>
        </w:rPr>
        <w:t xml:space="preserve">. Canale sunt golite prin subere (clapete/ trape). Canale sunt drenate după îndepărtarea fiecărei serii de porci, împreună cu igienizarea boxelor. </w:t>
      </w:r>
      <w:r w:rsidR="005463CE" w:rsidRPr="005463CE">
        <w:rPr>
          <w:b w:val="0"/>
          <w:sz w:val="24"/>
          <w:lang w:val="fr-FR"/>
        </w:rPr>
        <w:t xml:space="preserve">Nivel de emisii </w:t>
      </w:r>
      <w:r w:rsidR="00BE6CAA">
        <w:rPr>
          <w:b w:val="0"/>
          <w:sz w:val="24"/>
          <w:lang w:val="fr-FR"/>
        </w:rPr>
        <w:t xml:space="preserve">realizat </w:t>
      </w:r>
      <w:r w:rsidR="005463CE" w:rsidRPr="005463CE">
        <w:rPr>
          <w:b w:val="0"/>
          <w:sz w:val="24"/>
          <w:lang w:val="fr-FR"/>
        </w:rPr>
        <w:t xml:space="preserve">la aplicarea acestei tehnici in cazul porcilor la ingrasare: </w:t>
      </w:r>
      <w:r w:rsidR="005463CE" w:rsidRPr="00BE6CAA">
        <w:rPr>
          <w:sz w:val="24"/>
          <w:lang w:val="fr-FR"/>
        </w:rPr>
        <w:t xml:space="preserve">emisii de amoniac </w:t>
      </w:r>
      <w:r w:rsidR="00BE6CAA">
        <w:rPr>
          <w:sz w:val="24"/>
          <w:lang w:val="fr-FR"/>
        </w:rPr>
        <w:t xml:space="preserve">estimat de 2,25 </w:t>
      </w:r>
      <w:r w:rsidR="00BE6CAA" w:rsidRPr="00BE6CAA">
        <w:rPr>
          <w:sz w:val="24"/>
          <w:lang w:val="fr-FR"/>
        </w:rPr>
        <w:t>kg/loc/an</w:t>
      </w:r>
      <w:r w:rsidR="00BE6CAA">
        <w:rPr>
          <w:sz w:val="24"/>
          <w:lang w:val="fr-FR"/>
        </w:rPr>
        <w:t>/</w:t>
      </w:r>
      <w:r w:rsidR="005463CE" w:rsidRPr="00BE6CAA">
        <w:rPr>
          <w:sz w:val="24"/>
          <w:lang w:val="fr-FR"/>
        </w:rPr>
        <w:t xml:space="preserve"> </w:t>
      </w:r>
      <w:r w:rsidR="00BE6CAA">
        <w:rPr>
          <w:sz w:val="24"/>
          <w:lang w:val="fr-FR"/>
        </w:rPr>
        <w:t xml:space="preserve">valori masurate de </w:t>
      </w:r>
      <w:r w:rsidR="005463CE" w:rsidRPr="00BE6CAA">
        <w:rPr>
          <w:sz w:val="24"/>
          <w:lang w:val="fr-FR"/>
        </w:rPr>
        <w:t>0,54-1,85 kg/loc/an</w:t>
      </w:r>
      <w:r w:rsidRPr="00796C26">
        <w:rPr>
          <w:b w:val="0"/>
          <w:sz w:val="24"/>
        </w:rPr>
        <w:t>.</w:t>
      </w:r>
    </w:p>
    <w:p w14:paraId="55CEC9FA" w14:textId="77777777" w:rsidR="00E17E31" w:rsidRDefault="00E17E31" w:rsidP="00E17E31">
      <w:pPr>
        <w:pStyle w:val="Corptext"/>
        <w:ind w:left="360"/>
        <w:rPr>
          <w:sz w:val="24"/>
          <w:szCs w:val="24"/>
          <w:lang w:val="ro-RO"/>
        </w:rPr>
      </w:pPr>
    </w:p>
    <w:p w14:paraId="104393F5" w14:textId="77777777" w:rsidR="00E17E31" w:rsidRPr="00283F69" w:rsidRDefault="00E17E31" w:rsidP="00283F69">
      <w:pPr>
        <w:pStyle w:val="Titlu4"/>
      </w:pPr>
      <w:bookmarkStart w:id="99" w:name="_Toc301144428"/>
      <w:bookmarkStart w:id="100" w:name="_Toc103872930"/>
      <w:r w:rsidRPr="00283F69">
        <w:t>Curatarea boxelor</w:t>
      </w:r>
      <w:bookmarkEnd w:id="99"/>
    </w:p>
    <w:p w14:paraId="0B8FE557" w14:textId="77777777" w:rsidR="00E17E31" w:rsidRDefault="00E17E31" w:rsidP="00E17E31">
      <w:pPr>
        <w:widowControl w:val="0"/>
        <w:autoSpaceDE w:val="0"/>
        <w:autoSpaceDN w:val="0"/>
        <w:adjustRightInd w:val="0"/>
        <w:spacing w:line="379" w:lineRule="atLeast"/>
        <w:rPr>
          <w:rFonts w:cs="Arial"/>
          <w:sz w:val="24"/>
          <w:szCs w:val="28"/>
          <w:lang w:val="it-IT"/>
        </w:rPr>
      </w:pPr>
      <w:r>
        <w:rPr>
          <w:rFonts w:cs="Arial"/>
          <w:bCs/>
          <w:sz w:val="24"/>
          <w:szCs w:val="28"/>
          <w:lang w:val="it-IT"/>
        </w:rPr>
        <w:t>Curatarea si igienizarea adaposturilor se</w:t>
      </w:r>
      <w:r>
        <w:rPr>
          <w:rFonts w:cs="Arial"/>
          <w:sz w:val="24"/>
          <w:szCs w:val="28"/>
          <w:lang w:val="it-IT"/>
        </w:rPr>
        <w:t xml:space="preserve"> executa la sfarsitul unui ciclu de productie. </w:t>
      </w:r>
    </w:p>
    <w:p w14:paraId="2A5DEB16" w14:textId="710C1926" w:rsidR="00AB09D6" w:rsidRDefault="00E17E31" w:rsidP="00E17E31">
      <w:pPr>
        <w:widowControl w:val="0"/>
        <w:autoSpaceDE w:val="0"/>
        <w:autoSpaceDN w:val="0"/>
        <w:adjustRightInd w:val="0"/>
        <w:spacing w:line="379" w:lineRule="atLeast"/>
        <w:rPr>
          <w:rFonts w:cs="Arial"/>
          <w:sz w:val="24"/>
          <w:szCs w:val="28"/>
          <w:lang w:val="it-IT"/>
        </w:rPr>
      </w:pPr>
      <w:r>
        <w:rPr>
          <w:rFonts w:cs="Arial"/>
          <w:sz w:val="24"/>
          <w:szCs w:val="28"/>
          <w:lang w:val="it-IT"/>
        </w:rPr>
        <w:t xml:space="preserve">Pe reteaua de alimentare cu apa sunt montate stuturi  Ø=2˝; q=2,5 1/s, la care se racordeaza furtunul de spalare. Spalarea boxelor se va face cu un aparat mobil tip Karcher, cu jet sub presiune, utilizandu-se detergenti biodegradabili. Apele uzate rezultate dupa spalare sunt evacuate prin canalele de dejectii la bazinul de stocare al slamului de dejectii. Ultima apa de clatire </w:t>
      </w:r>
      <w:r w:rsidR="00DB10F7">
        <w:rPr>
          <w:rFonts w:cs="Arial"/>
          <w:sz w:val="24"/>
          <w:szCs w:val="28"/>
          <w:lang w:val="it-IT"/>
        </w:rPr>
        <w:t>poate fi</w:t>
      </w:r>
      <w:r>
        <w:rPr>
          <w:rFonts w:cs="Arial"/>
          <w:sz w:val="24"/>
          <w:szCs w:val="28"/>
          <w:lang w:val="it-IT"/>
        </w:rPr>
        <w:t xml:space="preserve"> retinuta in canalele colectoare s</w:t>
      </w:r>
      <w:r w:rsidR="00DB10F7">
        <w:rPr>
          <w:rFonts w:cs="Arial"/>
          <w:sz w:val="24"/>
          <w:szCs w:val="28"/>
          <w:lang w:val="it-IT"/>
        </w:rPr>
        <w:t>a</w:t>
      </w:r>
      <w:r>
        <w:rPr>
          <w:rFonts w:cs="Arial"/>
          <w:sz w:val="24"/>
          <w:szCs w:val="28"/>
          <w:lang w:val="it-IT"/>
        </w:rPr>
        <w:t xml:space="preserve"> </w:t>
      </w:r>
      <w:r w:rsidR="00DB10F7">
        <w:rPr>
          <w:rFonts w:cs="Arial"/>
          <w:sz w:val="24"/>
          <w:szCs w:val="28"/>
          <w:lang w:val="it-IT"/>
        </w:rPr>
        <w:t xml:space="preserve">contribuie la </w:t>
      </w:r>
      <w:r>
        <w:rPr>
          <w:rFonts w:cs="Arial"/>
          <w:sz w:val="24"/>
          <w:szCs w:val="28"/>
          <w:lang w:val="it-IT"/>
        </w:rPr>
        <w:t>forma</w:t>
      </w:r>
      <w:r w:rsidR="00DB10F7">
        <w:rPr>
          <w:rFonts w:cs="Arial"/>
          <w:sz w:val="24"/>
          <w:szCs w:val="28"/>
          <w:lang w:val="it-IT"/>
        </w:rPr>
        <w:t>rea</w:t>
      </w:r>
      <w:r>
        <w:rPr>
          <w:rFonts w:cs="Arial"/>
          <w:sz w:val="24"/>
          <w:szCs w:val="28"/>
          <w:lang w:val="it-IT"/>
        </w:rPr>
        <w:t xml:space="preserve"> pern</w:t>
      </w:r>
      <w:r w:rsidR="00DB10F7">
        <w:rPr>
          <w:rFonts w:cs="Arial"/>
          <w:sz w:val="24"/>
          <w:szCs w:val="28"/>
          <w:lang w:val="it-IT"/>
        </w:rPr>
        <w:t>ei</w:t>
      </w:r>
      <w:r>
        <w:rPr>
          <w:rFonts w:cs="Arial"/>
          <w:sz w:val="24"/>
          <w:szCs w:val="28"/>
          <w:lang w:val="it-IT"/>
        </w:rPr>
        <w:t xml:space="preserve"> de apa pentru urmatorul ciclu de productie.</w:t>
      </w:r>
      <w:r w:rsidR="00AB09D6">
        <w:rPr>
          <w:rFonts w:cs="Arial"/>
          <w:sz w:val="24"/>
          <w:szCs w:val="28"/>
          <w:lang w:val="it-IT"/>
        </w:rPr>
        <w:t xml:space="preserve"> </w:t>
      </w:r>
    </w:p>
    <w:p w14:paraId="70107279" w14:textId="77777777" w:rsidR="00251791" w:rsidRPr="00251791" w:rsidRDefault="00251791" w:rsidP="00251791">
      <w:pPr>
        <w:widowControl w:val="0"/>
        <w:autoSpaceDE w:val="0"/>
        <w:autoSpaceDN w:val="0"/>
        <w:adjustRightInd w:val="0"/>
        <w:spacing w:line="379" w:lineRule="atLeast"/>
        <w:ind w:left="0"/>
        <w:rPr>
          <w:rFonts w:cs="Arial"/>
          <w:b/>
          <w:sz w:val="24"/>
          <w:szCs w:val="28"/>
          <w:lang w:val="it-IT"/>
        </w:rPr>
      </w:pPr>
      <w:r w:rsidRPr="00251791">
        <w:rPr>
          <w:rFonts w:cs="Arial"/>
          <w:b/>
          <w:sz w:val="24"/>
          <w:szCs w:val="28"/>
          <w:lang w:val="it-IT"/>
        </w:rPr>
        <w:t>Necesarul de apa de spalare</w:t>
      </w:r>
    </w:p>
    <w:p w14:paraId="420470BC" w14:textId="75BF22AF" w:rsidR="00251791"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t>L</w:t>
      </w:r>
      <w:r w:rsidR="00251791" w:rsidRPr="003F22C0">
        <w:rPr>
          <w:rFonts w:cs="Arial"/>
          <w:bCs/>
          <w:sz w:val="24"/>
          <w:szCs w:val="28"/>
          <w:lang w:val="it-IT"/>
        </w:rPr>
        <w:t>a spalarea halelor din ingrasatorii se foloseste o cantitate specifica de apa care variaza in</w:t>
      </w:r>
      <w:r w:rsidR="00890126">
        <w:rPr>
          <w:rFonts w:cs="Arial"/>
          <w:bCs/>
          <w:sz w:val="24"/>
          <w:szCs w:val="28"/>
          <w:lang w:val="it-IT"/>
        </w:rPr>
        <w:t xml:space="preserve"> functie de sistemul de adapostire si de regimul de functionare</w:t>
      </w:r>
      <w:r w:rsidR="00396374">
        <w:rPr>
          <w:rFonts w:cs="Arial"/>
          <w:bCs/>
          <w:sz w:val="24"/>
          <w:szCs w:val="28"/>
          <w:lang w:val="it-IT"/>
        </w:rPr>
        <w:t xml:space="preserve"> (nursery, WTF sau finisher)</w:t>
      </w:r>
      <w:r w:rsidR="00251791" w:rsidRPr="003F22C0">
        <w:rPr>
          <w:rFonts w:cs="Arial"/>
          <w:bCs/>
          <w:sz w:val="24"/>
          <w:szCs w:val="28"/>
          <w:lang w:val="it-IT"/>
        </w:rPr>
        <w:t>.</w:t>
      </w:r>
    </w:p>
    <w:p w14:paraId="265B32F6" w14:textId="3045784C" w:rsidR="00F478B5"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t xml:space="preserve">Pentru calcule s-au folosit exemplele din </w:t>
      </w:r>
      <w:r w:rsidRPr="003F22C0">
        <w:rPr>
          <w:rFonts w:cs="Arial"/>
          <w:bCs/>
          <w:sz w:val="24"/>
          <w:szCs w:val="28"/>
          <w:lang w:val="it-IT"/>
        </w:rPr>
        <w:t xml:space="preserve">documentul de referinta </w:t>
      </w:r>
      <w:r>
        <w:rPr>
          <w:rFonts w:cs="Arial"/>
          <w:bCs/>
          <w:sz w:val="24"/>
          <w:szCs w:val="28"/>
          <w:lang w:val="it-IT"/>
        </w:rPr>
        <w:t>IRPP</w:t>
      </w:r>
      <w:r w:rsidRPr="003F22C0">
        <w:rPr>
          <w:rFonts w:cs="Arial"/>
          <w:bCs/>
          <w:sz w:val="24"/>
          <w:szCs w:val="28"/>
          <w:lang w:val="it-IT"/>
        </w:rPr>
        <w:t>_bref_</w:t>
      </w:r>
      <w:r>
        <w:rPr>
          <w:rFonts w:cs="Arial"/>
          <w:bCs/>
          <w:sz w:val="24"/>
          <w:szCs w:val="28"/>
          <w:lang w:val="it-IT"/>
        </w:rPr>
        <w:t>2017</w:t>
      </w:r>
      <w:r w:rsidRPr="003F22C0">
        <w:rPr>
          <w:rFonts w:cs="Arial"/>
          <w:bCs/>
          <w:sz w:val="24"/>
          <w:szCs w:val="28"/>
          <w:lang w:val="it-IT"/>
        </w:rPr>
        <w:t>,</w:t>
      </w:r>
      <w:r>
        <w:rPr>
          <w:rFonts w:cs="Arial"/>
          <w:bCs/>
          <w:sz w:val="24"/>
          <w:szCs w:val="28"/>
          <w:lang w:val="it-IT"/>
        </w:rPr>
        <w:t xml:space="preserve"> Sectiunea 3.2.2.2.2, tab. 3.16 </w:t>
      </w:r>
      <w:r w:rsidR="00DD62F3">
        <w:rPr>
          <w:rFonts w:cs="Arial"/>
          <w:bCs/>
          <w:sz w:val="24"/>
          <w:szCs w:val="28"/>
          <w:lang w:val="it-IT"/>
        </w:rPr>
        <w:t xml:space="preserve">(pentru adaposturi cu pardoseala partial acoperita cu gratare) </w:t>
      </w:r>
      <w:r>
        <w:rPr>
          <w:rFonts w:cs="Arial"/>
          <w:bCs/>
          <w:sz w:val="24"/>
          <w:szCs w:val="28"/>
          <w:lang w:val="it-IT"/>
        </w:rPr>
        <w:t xml:space="preserve">si din </w:t>
      </w:r>
      <w:r w:rsidRPr="00F478B5">
        <w:rPr>
          <w:rFonts w:cs="Arial"/>
          <w:bCs/>
          <w:sz w:val="24"/>
          <w:szCs w:val="28"/>
          <w:lang w:val="it-IT"/>
        </w:rPr>
        <w:t>Sectiunea 4.7.1.2, pagina 377, tabel 4.77</w:t>
      </w:r>
      <w:r w:rsidR="00DD62F3">
        <w:rPr>
          <w:rFonts w:cs="Arial"/>
          <w:bCs/>
          <w:sz w:val="24"/>
          <w:szCs w:val="28"/>
          <w:lang w:val="it-IT"/>
        </w:rPr>
        <w:t xml:space="preserve"> (pentru adaposturi cu pardoseala acoperita total cu gratare)</w:t>
      </w:r>
      <w:r>
        <w:rPr>
          <w:rFonts w:cs="Arial"/>
          <w:bCs/>
          <w:sz w:val="24"/>
          <w:szCs w:val="28"/>
          <w:lang w:val="it-IT"/>
        </w:rPr>
        <w:t>.</w:t>
      </w:r>
    </w:p>
    <w:p w14:paraId="7424D5AC" w14:textId="52DF08C6" w:rsidR="00DD62F3" w:rsidRDefault="00DD62F3" w:rsidP="003F22C0">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spalare din exemplele documentului de referinta (IRPP_Bref_2017) mentionate mai sus nu reprezinta cerinte BAT si sunt utilizate doar orientativ.</w:t>
      </w:r>
    </w:p>
    <w:p w14:paraId="00C876B1" w14:textId="6C4D8514" w:rsidR="00AD2140" w:rsidRDefault="00AD2140" w:rsidP="007857DE">
      <w:pPr>
        <w:pStyle w:val="Listparagraf"/>
        <w:widowControl w:val="0"/>
        <w:numPr>
          <w:ilvl w:val="0"/>
          <w:numId w:val="51"/>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tineret</w:t>
      </w:r>
    </w:p>
    <w:p w14:paraId="31FE1E23" w14:textId="786952F0" w:rsidR="005E5336" w:rsidRDefault="005E5336" w:rsidP="005E5336">
      <w:pPr>
        <w:widowControl w:val="0"/>
        <w:autoSpaceDE w:val="0"/>
        <w:autoSpaceDN w:val="0"/>
        <w:adjustRightInd w:val="0"/>
        <w:spacing w:line="379"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incalzite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timp in care ating o greutate de cca 25 - 30 kg.</w:t>
      </w:r>
    </w:p>
    <w:p w14:paraId="21861FE6" w14:textId="093F435E" w:rsidR="004C1DA7" w:rsidRDefault="004C1DA7" w:rsidP="004C1DA7">
      <w:pPr>
        <w:widowControl w:val="0"/>
        <w:autoSpaceDE w:val="0"/>
        <w:autoSpaceDN w:val="0"/>
        <w:adjustRightInd w:val="0"/>
        <w:spacing w:line="374" w:lineRule="atLeast"/>
        <w:rPr>
          <w:sz w:val="24"/>
          <w:lang w:val="it-IT"/>
        </w:rPr>
      </w:pP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w:t>
      </w:r>
      <w:r w:rsidRPr="008A4E9A">
        <w:rPr>
          <w:sz w:val="24"/>
          <w:lang w:val="it-IT"/>
        </w:rPr>
        <w:t>cc</w:t>
      </w:r>
      <w:r>
        <w:rPr>
          <w:sz w:val="24"/>
          <w:lang w:val="it-IT"/>
        </w:rPr>
        <w:t>a. 3 zile pauza între serii pt. i</w:t>
      </w:r>
      <w:r w:rsidRPr="008A4E9A">
        <w:rPr>
          <w:sz w:val="24"/>
          <w:lang w:val="it-IT"/>
        </w:rPr>
        <w:t>gienizare</w:t>
      </w:r>
      <w:r w:rsidR="00DC7863">
        <w:rPr>
          <w:sz w:val="24"/>
          <w:lang w:val="it-IT"/>
        </w:rPr>
        <w:t>.</w:t>
      </w:r>
    </w:p>
    <w:p w14:paraId="4D9FE69B" w14:textId="019DF0E2" w:rsidR="00F478B5" w:rsidRDefault="00F478B5" w:rsidP="007857DE">
      <w:pPr>
        <w:pStyle w:val="Listparagraf"/>
        <w:widowControl w:val="0"/>
        <w:numPr>
          <w:ilvl w:val="0"/>
          <w:numId w:val="49"/>
        </w:numPr>
        <w:autoSpaceDE w:val="0"/>
        <w:autoSpaceDN w:val="0"/>
        <w:adjustRightInd w:val="0"/>
        <w:spacing w:line="379" w:lineRule="atLeast"/>
        <w:rPr>
          <w:rFonts w:cs="Arial"/>
          <w:bCs/>
          <w:szCs w:val="28"/>
          <w:lang w:val="it-IT"/>
        </w:rPr>
      </w:pPr>
      <w:r w:rsidRPr="008B51A8">
        <w:rPr>
          <w:rFonts w:cs="Arial"/>
          <w:bCs/>
          <w:szCs w:val="28"/>
          <w:lang w:val="it-IT"/>
        </w:rPr>
        <w:t xml:space="preserve">In cazul </w:t>
      </w:r>
      <w:r w:rsidR="0008210B" w:rsidRPr="008B51A8">
        <w:rPr>
          <w:rFonts w:cs="Arial"/>
          <w:bCs/>
          <w:szCs w:val="28"/>
          <w:lang w:val="it-IT"/>
        </w:rPr>
        <w:t>functionarii in regim de tineret</w:t>
      </w:r>
      <w:r w:rsidRPr="008B51A8">
        <w:rPr>
          <w:rFonts w:cs="Arial"/>
          <w:bCs/>
          <w:szCs w:val="28"/>
          <w:lang w:val="it-IT"/>
        </w:rPr>
        <w: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adaposturi cu pardoseala partial acoperita cu gratare</w:t>
      </w:r>
      <w:r w:rsidR="0008210B" w:rsidRPr="00AD2140">
        <w:rPr>
          <w:rFonts w:cs="Arial"/>
          <w:bCs/>
          <w:szCs w:val="28"/>
          <w:lang w:val="it-IT"/>
        </w:rPr>
        <w:t>, cantitatea de apa de spalare prezentata ca exemplu in documentul de referinta (IRPP_bref_2017, Sectiunea 3.2.2.2.2, tab. 3.16) este de 20 l</w:t>
      </w:r>
      <w:r w:rsidR="00DC7863">
        <w:rPr>
          <w:rFonts w:cs="Arial"/>
          <w:bCs/>
          <w:szCs w:val="28"/>
          <w:lang w:val="it-IT"/>
        </w:rPr>
        <w:t>i</w:t>
      </w:r>
      <w:r w:rsidR="0008210B" w:rsidRPr="00AD2140">
        <w:rPr>
          <w:rFonts w:cs="Arial"/>
          <w:bCs/>
          <w:szCs w:val="28"/>
          <w:lang w:val="it-IT"/>
        </w:rPr>
        <w:t>tri/ animal/ ciclu). Avand in vedere ca la functionarea in regim de tineret se realizeaza 7 cicluri pe an, rezulta o cantitate anuala de apa de spalare de 20 litri/ loc animal/ an x 7 cicluri/ an = 140 litri/ loc animal/ an.</w:t>
      </w:r>
    </w:p>
    <w:p w14:paraId="01D1F291" w14:textId="0F4AEDFA" w:rsidR="0008210B" w:rsidRDefault="0008210B" w:rsidP="007857DE">
      <w:pPr>
        <w:pStyle w:val="Listparagraf"/>
        <w:widowControl w:val="0"/>
        <w:numPr>
          <w:ilvl w:val="0"/>
          <w:numId w:val="49"/>
        </w:numPr>
        <w:autoSpaceDE w:val="0"/>
        <w:autoSpaceDN w:val="0"/>
        <w:adjustRightInd w:val="0"/>
        <w:spacing w:line="379" w:lineRule="atLeast"/>
        <w:rPr>
          <w:rFonts w:cs="Arial"/>
          <w:bCs/>
          <w:szCs w:val="28"/>
          <w:lang w:val="it-IT"/>
        </w:rPr>
      </w:pPr>
      <w:r w:rsidRPr="008B51A8">
        <w:rPr>
          <w:rFonts w:cs="Arial"/>
          <w:bCs/>
          <w:szCs w:val="28"/>
          <w:lang w:val="it-IT"/>
        </w:rPr>
        <w:t>In cazul functionarii in regim de tineret,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 xml:space="preserve">adaposturi cu pardoseala </w:t>
      </w:r>
      <w:r w:rsidR="00AD2140" w:rsidRPr="008B51A8">
        <w:rPr>
          <w:rFonts w:cs="Arial"/>
          <w:b/>
          <w:bCs/>
          <w:szCs w:val="28"/>
          <w:lang w:val="it-IT"/>
        </w:rPr>
        <w:t xml:space="preserve">total </w:t>
      </w:r>
      <w:r w:rsidRPr="008B51A8">
        <w:rPr>
          <w:rFonts w:cs="Arial"/>
          <w:b/>
          <w:bCs/>
          <w:szCs w:val="28"/>
          <w:lang w:val="it-IT"/>
        </w:rPr>
        <w:t>acoperita cu gratare</w:t>
      </w:r>
      <w:r w:rsidRPr="00AD2140">
        <w:rPr>
          <w:rFonts w:cs="Arial"/>
          <w:bCs/>
          <w:szCs w:val="28"/>
          <w:lang w:val="it-IT"/>
        </w:rPr>
        <w:t xml:space="preserve">, cantitatea de apa de spalare prezentata ca exemplu in </w:t>
      </w:r>
      <w:r w:rsidRPr="00AD2140">
        <w:rPr>
          <w:rFonts w:cs="Arial"/>
          <w:bCs/>
          <w:lang w:val="it-IT"/>
        </w:rPr>
        <w:t xml:space="preserve">documentul de referinta (IRPP_bref_2017, </w:t>
      </w:r>
      <w:r w:rsidR="00AD2140" w:rsidRPr="00AD2140">
        <w:rPr>
          <w:rFonts w:cs="Arial"/>
          <w:bCs/>
          <w:lang w:val="it-IT"/>
        </w:rPr>
        <w:t>Sectiunea 4.7.1.2, pagina 377, tabel 4.77</w:t>
      </w:r>
      <w:r w:rsidRPr="00AD2140">
        <w:rPr>
          <w:rFonts w:cs="Arial"/>
          <w:bCs/>
          <w:lang w:val="it-IT"/>
        </w:rPr>
        <w:t xml:space="preserve">) este de </w:t>
      </w:r>
      <w:r w:rsidR="00AD2140" w:rsidRPr="00AD2140">
        <w:rPr>
          <w:rFonts w:cs="Arial"/>
          <w:bCs/>
          <w:lang w:val="it-IT"/>
        </w:rPr>
        <w:t>15</w:t>
      </w:r>
      <w:r w:rsidRPr="00AD2140">
        <w:rPr>
          <w:rFonts w:cs="Arial"/>
          <w:bCs/>
          <w:lang w:val="it-IT"/>
        </w:rPr>
        <w:t>0</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 xml:space="preserve">tri/ </w:t>
      </w:r>
      <w:r w:rsidR="00AD2140" w:rsidRPr="00AD2140">
        <w:rPr>
          <w:rFonts w:cs="Arial"/>
          <w:bCs/>
          <w:szCs w:val="28"/>
          <w:lang w:val="it-IT"/>
        </w:rPr>
        <w:t>loc animal</w:t>
      </w:r>
      <w:r w:rsidRPr="00AD2140">
        <w:rPr>
          <w:rFonts w:cs="Arial"/>
          <w:bCs/>
          <w:szCs w:val="28"/>
          <w:lang w:val="it-IT"/>
        </w:rPr>
        <w:t xml:space="preserve">/ </w:t>
      </w:r>
      <w:r w:rsidR="00AD2140" w:rsidRPr="00AD2140">
        <w:rPr>
          <w:rFonts w:cs="Arial"/>
          <w:bCs/>
          <w:szCs w:val="28"/>
          <w:lang w:val="it-IT"/>
        </w:rPr>
        <w:t>an</w:t>
      </w:r>
      <w:r w:rsidRPr="00AD2140">
        <w:rPr>
          <w:rFonts w:cs="Arial"/>
          <w:bCs/>
          <w:szCs w:val="28"/>
          <w:lang w:val="it-IT"/>
        </w:rPr>
        <w:t>).</w:t>
      </w:r>
    </w:p>
    <w:p w14:paraId="197AB22E" w14:textId="63EEBA15" w:rsidR="00E64D2A" w:rsidRDefault="00DC7863" w:rsidP="007857DE">
      <w:pPr>
        <w:pStyle w:val="Listparagraf"/>
        <w:widowControl w:val="0"/>
        <w:numPr>
          <w:ilvl w:val="0"/>
          <w:numId w:val="49"/>
        </w:numPr>
        <w:autoSpaceDE w:val="0"/>
        <w:autoSpaceDN w:val="0"/>
        <w:adjustRightInd w:val="0"/>
        <w:spacing w:line="379" w:lineRule="atLeast"/>
        <w:rPr>
          <w:rFonts w:cs="Arial"/>
          <w:b/>
          <w:bCs/>
          <w:szCs w:val="28"/>
          <w:lang w:val="it-IT"/>
        </w:rPr>
      </w:pPr>
      <w:r>
        <w:rPr>
          <w:rFonts w:cs="Arial"/>
          <w:b/>
          <w:bCs/>
          <w:szCs w:val="28"/>
          <w:lang w:val="it-IT"/>
        </w:rPr>
        <w:t>Cantitatea totala de apa de spalare in cazul functionarii in regim de tineret</w:t>
      </w:r>
    </w:p>
    <w:p w14:paraId="5041C3F3" w14:textId="77777777" w:rsidR="00DC7863" w:rsidRPr="00DC7863" w:rsidRDefault="00DC7863" w:rsidP="00DC7863">
      <w:pPr>
        <w:pStyle w:val="Listparagraf"/>
        <w:rPr>
          <w:rFonts w:cs="Arial"/>
          <w:b/>
          <w:bCs/>
          <w:szCs w:val="28"/>
          <w:lang w:val="it-IT"/>
        </w:rPr>
      </w:pPr>
    </w:p>
    <w:p w14:paraId="5865B0F0" w14:textId="1F311F4E" w:rsidR="00DC7863" w:rsidRDefault="00DC7863" w:rsidP="00DC7863">
      <w:pPr>
        <w:pStyle w:val="Listparagraf"/>
        <w:widowControl w:val="0"/>
        <w:autoSpaceDE w:val="0"/>
        <w:autoSpaceDN w:val="0"/>
        <w:adjustRightInd w:val="0"/>
        <w:spacing w:line="379" w:lineRule="atLeast"/>
        <w:ind w:left="644"/>
        <w:rPr>
          <w:rFonts w:cs="Arial"/>
          <w:bCs/>
          <w:szCs w:val="28"/>
          <w:lang w:val="it-IT"/>
        </w:rPr>
      </w:pPr>
      <w:r w:rsidRPr="00DC7863">
        <w:rPr>
          <w:rFonts w:cs="Arial"/>
          <w:bCs/>
          <w:szCs w:val="28"/>
          <w:lang w:val="it-IT"/>
        </w:rPr>
        <w:t>8.160 capete x 7 cicluri/ an x 49 zile/ ciclu / 365 zile/ an</w:t>
      </w:r>
      <w:r>
        <w:rPr>
          <w:rFonts w:cs="Arial"/>
          <w:bCs/>
          <w:szCs w:val="28"/>
          <w:lang w:val="it-IT"/>
        </w:rPr>
        <w:t xml:space="preserve"> x 140 litri/ loc animal/ an </w:t>
      </w:r>
      <w:r w:rsidR="00EE7108">
        <w:rPr>
          <w:rFonts w:cs="Arial"/>
          <w:bCs/>
          <w:szCs w:val="28"/>
          <w:lang w:val="it-IT"/>
        </w:rPr>
        <w:t xml:space="preserve">+ 8.160 capete x 7 cicluri/ an x 49 zile/ciclu/ 365 zile/ an x 150 litri/ loc animal/ an = </w:t>
      </w:r>
    </w:p>
    <w:p w14:paraId="3A8AB19A" w14:textId="4BDC21C5" w:rsidR="00EE7108" w:rsidRDefault="00EE7108" w:rsidP="00DC7863">
      <w:pPr>
        <w:pStyle w:val="Listparagraf"/>
        <w:widowControl w:val="0"/>
        <w:autoSpaceDE w:val="0"/>
        <w:autoSpaceDN w:val="0"/>
        <w:adjustRightInd w:val="0"/>
        <w:spacing w:line="379" w:lineRule="atLeast"/>
        <w:ind w:left="644"/>
        <w:rPr>
          <w:rFonts w:cs="Arial"/>
          <w:b/>
          <w:bCs/>
          <w:szCs w:val="28"/>
          <w:lang w:val="it-IT"/>
        </w:rPr>
      </w:pPr>
      <w:r>
        <w:rPr>
          <w:rFonts w:cs="Arial"/>
          <w:bCs/>
          <w:szCs w:val="28"/>
          <w:lang w:val="it-IT"/>
        </w:rPr>
        <w:t xml:space="preserve">8.160 x 7 x 49/ 365 (140 + 150) = </w:t>
      </w:r>
      <w:r w:rsidRPr="00EE7108">
        <w:rPr>
          <w:rFonts w:cs="Arial"/>
          <w:b/>
          <w:bCs/>
          <w:szCs w:val="28"/>
          <w:lang w:val="it-IT"/>
        </w:rPr>
        <w:t>2.223,77 mc/an</w:t>
      </w:r>
      <w:r w:rsidR="00076BD1">
        <w:rPr>
          <w:rFonts w:cs="Arial"/>
          <w:b/>
          <w:bCs/>
          <w:szCs w:val="28"/>
          <w:lang w:val="it-IT"/>
        </w:rPr>
        <w:t xml:space="preserve"> (valoare rotunjita la 2.225 mc/an).</w:t>
      </w:r>
    </w:p>
    <w:p w14:paraId="2668977A" w14:textId="77777777" w:rsidR="00EE7108" w:rsidRPr="00DC7863" w:rsidRDefault="00EE7108" w:rsidP="00DC7863">
      <w:pPr>
        <w:pStyle w:val="Listparagraf"/>
        <w:widowControl w:val="0"/>
        <w:autoSpaceDE w:val="0"/>
        <w:autoSpaceDN w:val="0"/>
        <w:adjustRightInd w:val="0"/>
        <w:spacing w:line="379" w:lineRule="atLeast"/>
        <w:ind w:left="644"/>
        <w:rPr>
          <w:rFonts w:cs="Arial"/>
          <w:bCs/>
          <w:szCs w:val="28"/>
          <w:lang w:val="it-IT"/>
        </w:rPr>
      </w:pPr>
    </w:p>
    <w:p w14:paraId="00916AE6" w14:textId="18592140" w:rsidR="00AD2140" w:rsidRDefault="00AD2140" w:rsidP="007857DE">
      <w:pPr>
        <w:pStyle w:val="Listparagraf"/>
        <w:widowControl w:val="0"/>
        <w:numPr>
          <w:ilvl w:val="0"/>
          <w:numId w:val="51"/>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ingrasare</w:t>
      </w:r>
    </w:p>
    <w:p w14:paraId="51565C83" w14:textId="26AF417A" w:rsidR="004C1DA7" w:rsidRPr="004C1DA7" w:rsidRDefault="004C1DA7" w:rsidP="004C1DA7">
      <w:pPr>
        <w:pStyle w:val="Listparagraf"/>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ingrasare</w:t>
      </w:r>
      <w:r w:rsidRPr="004C1DA7">
        <w:rPr>
          <w:lang w:val="it-IT"/>
        </w:rPr>
        <w:t xml:space="preserve"> (Finisher), ferma se 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Se realizeaza un număr de 3 serii/an, cu cca. 3 zile între serii pt. igienizare.</w:t>
      </w:r>
    </w:p>
    <w:p w14:paraId="47239B3B" w14:textId="713277B9" w:rsidR="00AD2140" w:rsidRDefault="00AD2140" w:rsidP="007857DE">
      <w:pPr>
        <w:pStyle w:val="Listparagraf"/>
        <w:widowControl w:val="0"/>
        <w:numPr>
          <w:ilvl w:val="0"/>
          <w:numId w:val="50"/>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453EFA" w:rsidRPr="008B51A8">
        <w:rPr>
          <w:rFonts w:cs="Arial"/>
          <w:bCs/>
          <w:szCs w:val="28"/>
          <w:lang w:val="it-IT"/>
        </w:rPr>
        <w:t>ingrasare</w:t>
      </w:r>
      <w:r w:rsidRPr="00AD2140">
        <w:rPr>
          <w:rFonts w:cs="Arial"/>
          <w:bCs/>
          <w:szCs w:val="28"/>
          <w:lang w:val="it-IT"/>
        </w:rPr>
        <w:t xml:space="preserve">, pentru </w:t>
      </w:r>
      <w:r w:rsidR="00453EF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 xml:space="preserve">2 hale </w:t>
      </w:r>
      <w:r w:rsidRPr="008B51A8">
        <w:rPr>
          <w:rFonts w:cs="Arial"/>
          <w:b/>
          <w:bCs/>
          <w:szCs w:val="28"/>
          <w:lang w:val="it-IT"/>
        </w:rPr>
        <w:t>cu pardoseala partial acoperita cu gratare</w:t>
      </w:r>
      <w:r w:rsidRPr="00AD2140">
        <w:rPr>
          <w:rFonts w:cs="Arial"/>
          <w:bCs/>
          <w:szCs w:val="28"/>
          <w:lang w:val="it-IT"/>
        </w:rPr>
        <w:t xml:space="preserve">, cantitatea de apa de spalare prezentata ca exemplu in documentul de referinta (IRPP_bref_2017, Sectiunea 3.2.2.2.2, tab. 3.16) este de </w:t>
      </w:r>
      <w:r w:rsidR="00453EFA">
        <w:rPr>
          <w:rFonts w:cs="Arial"/>
          <w:bCs/>
          <w:szCs w:val="28"/>
          <w:lang w:val="it-IT"/>
        </w:rPr>
        <w:t>100</w:t>
      </w:r>
      <w:r w:rsidRPr="00AD2140">
        <w:rPr>
          <w:rFonts w:cs="Arial"/>
          <w:bCs/>
          <w:szCs w:val="28"/>
          <w:lang w:val="it-IT"/>
        </w:rPr>
        <w:t xml:space="preserve"> l</w:t>
      </w:r>
      <w:r w:rsidR="00453EFA">
        <w:rPr>
          <w:rFonts w:cs="Arial"/>
          <w:bCs/>
          <w:szCs w:val="28"/>
          <w:lang w:val="it-IT"/>
        </w:rPr>
        <w:t>i</w:t>
      </w:r>
      <w:r w:rsidRPr="00AD2140">
        <w:rPr>
          <w:rFonts w:cs="Arial"/>
          <w:bCs/>
          <w:szCs w:val="28"/>
          <w:lang w:val="it-IT"/>
        </w:rPr>
        <w:t xml:space="preserve">tri/ </w:t>
      </w:r>
      <w:r w:rsidR="00453EFA">
        <w:rPr>
          <w:rFonts w:cs="Arial"/>
          <w:bCs/>
          <w:szCs w:val="28"/>
          <w:lang w:val="it-IT"/>
        </w:rPr>
        <w:t xml:space="preserve">loc </w:t>
      </w:r>
      <w:r w:rsidRPr="00AD2140">
        <w:rPr>
          <w:rFonts w:cs="Arial"/>
          <w:bCs/>
          <w:szCs w:val="28"/>
          <w:lang w:val="it-IT"/>
        </w:rPr>
        <w:t xml:space="preserve">animal/ </w:t>
      </w:r>
      <w:r w:rsidR="00453EFA">
        <w:rPr>
          <w:rFonts w:cs="Arial"/>
          <w:bCs/>
          <w:szCs w:val="28"/>
          <w:lang w:val="it-IT"/>
        </w:rPr>
        <w:t>an</w:t>
      </w:r>
      <w:r w:rsidRPr="00AD2140">
        <w:rPr>
          <w:rFonts w:cs="Arial"/>
          <w:bCs/>
          <w:szCs w:val="28"/>
          <w:lang w:val="it-IT"/>
        </w:rPr>
        <w:t>).</w:t>
      </w:r>
    </w:p>
    <w:p w14:paraId="3C0712DB" w14:textId="03960B6F" w:rsidR="00AD2140" w:rsidRDefault="00AD2140" w:rsidP="007857DE">
      <w:pPr>
        <w:pStyle w:val="Listparagraf"/>
        <w:widowControl w:val="0"/>
        <w:numPr>
          <w:ilvl w:val="0"/>
          <w:numId w:val="50"/>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E64D2A" w:rsidRPr="008B51A8">
        <w:rPr>
          <w:rFonts w:cs="Arial"/>
          <w:bCs/>
          <w:szCs w:val="28"/>
          <w:lang w:val="it-IT"/>
        </w:rPr>
        <w:t>ingrasare</w:t>
      </w:r>
      <w:r w:rsidRPr="00AD2140">
        <w:rPr>
          <w:rFonts w:cs="Arial"/>
          <w:bCs/>
          <w:szCs w:val="28"/>
          <w:lang w:val="it-IT"/>
        </w:rPr>
        <w:t xml:space="preserve">, pentru </w:t>
      </w:r>
      <w:r w:rsidR="00E64D2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2 hale</w:t>
      </w:r>
      <w:r w:rsidRPr="008B51A8">
        <w:rPr>
          <w:rFonts w:cs="Arial"/>
          <w:b/>
          <w:bCs/>
          <w:szCs w:val="28"/>
          <w:lang w:val="it-IT"/>
        </w:rPr>
        <w:t xml:space="preserve"> cu pardoseala total acoperita cu gratare</w:t>
      </w:r>
      <w:r w:rsidRPr="00AD2140">
        <w:rPr>
          <w:rFonts w:cs="Arial"/>
          <w:bCs/>
          <w:szCs w:val="28"/>
          <w:lang w:val="it-IT"/>
        </w:rPr>
        <w:t xml:space="preserve">, cantitatea de apa de spalare prezentata ca exemplu in </w:t>
      </w:r>
      <w:r w:rsidRPr="00AD2140">
        <w:rPr>
          <w:rFonts w:cs="Arial"/>
          <w:bCs/>
          <w:lang w:val="it-IT"/>
        </w:rPr>
        <w:t>documentul de referinta (IRPP_bref_2017, Sectiunea 4.7.1.2, pagina 377, tabel 4.77) este de 1</w:t>
      </w:r>
      <w:r w:rsidR="00E64D2A">
        <w:rPr>
          <w:rFonts w:cs="Arial"/>
          <w:bCs/>
          <w:lang w:val="it-IT"/>
        </w:rPr>
        <w:t>27</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tri/ loc animal/ an).</w:t>
      </w:r>
    </w:p>
    <w:p w14:paraId="305F7349" w14:textId="4D5EE6E2" w:rsidR="00EE7108" w:rsidRDefault="00EE7108" w:rsidP="007857DE">
      <w:pPr>
        <w:pStyle w:val="Listparagraf"/>
        <w:widowControl w:val="0"/>
        <w:numPr>
          <w:ilvl w:val="0"/>
          <w:numId w:val="50"/>
        </w:numPr>
        <w:autoSpaceDE w:val="0"/>
        <w:autoSpaceDN w:val="0"/>
        <w:adjustRightInd w:val="0"/>
        <w:spacing w:line="379" w:lineRule="atLeast"/>
        <w:rPr>
          <w:rFonts w:cs="Arial"/>
          <w:b/>
          <w:bCs/>
          <w:szCs w:val="28"/>
          <w:lang w:val="it-IT"/>
        </w:rPr>
      </w:pPr>
      <w:r>
        <w:rPr>
          <w:rFonts w:cs="Arial"/>
          <w:b/>
          <w:bCs/>
          <w:szCs w:val="28"/>
          <w:lang w:val="it-IT"/>
        </w:rPr>
        <w:t xml:space="preserve">Cantitatea totala de apa de spalare in cazul functionarii in regim de </w:t>
      </w:r>
      <w:r w:rsidR="00392451">
        <w:rPr>
          <w:rFonts w:cs="Arial"/>
          <w:b/>
          <w:bCs/>
          <w:szCs w:val="28"/>
          <w:lang w:val="it-IT"/>
        </w:rPr>
        <w:t>ingrasare</w:t>
      </w:r>
    </w:p>
    <w:p w14:paraId="58D68DB0" w14:textId="77777777" w:rsidR="00EE7108" w:rsidRPr="00DC7863" w:rsidRDefault="00EE7108" w:rsidP="00EE7108">
      <w:pPr>
        <w:pStyle w:val="Listparagraf"/>
        <w:rPr>
          <w:rFonts w:cs="Arial"/>
          <w:b/>
          <w:bCs/>
          <w:szCs w:val="28"/>
          <w:lang w:val="it-IT"/>
        </w:rPr>
      </w:pPr>
    </w:p>
    <w:p w14:paraId="3A066E6E" w14:textId="5C355FC5" w:rsidR="00EE7108" w:rsidRDefault="00D12C8A" w:rsidP="00EE7108">
      <w:pPr>
        <w:pStyle w:val="Listparagraf"/>
        <w:widowControl w:val="0"/>
        <w:autoSpaceDE w:val="0"/>
        <w:autoSpaceDN w:val="0"/>
        <w:adjustRightInd w:val="0"/>
        <w:spacing w:line="379" w:lineRule="atLeast"/>
        <w:ind w:left="644"/>
        <w:rPr>
          <w:rFonts w:cs="Arial"/>
          <w:bCs/>
          <w:szCs w:val="28"/>
          <w:lang w:val="it-IT"/>
        </w:rPr>
      </w:pPr>
      <w:r>
        <w:rPr>
          <w:rFonts w:cs="Arial"/>
          <w:bCs/>
          <w:szCs w:val="28"/>
          <w:lang w:val="it-IT"/>
        </w:rPr>
        <w:t>4</w:t>
      </w:r>
      <w:r w:rsidR="00EE7108" w:rsidRPr="00DC7863">
        <w:rPr>
          <w:rFonts w:cs="Arial"/>
          <w:bCs/>
          <w:szCs w:val="28"/>
          <w:lang w:val="it-IT"/>
        </w:rPr>
        <w:t>.</w:t>
      </w:r>
      <w:r>
        <w:rPr>
          <w:rFonts w:cs="Arial"/>
          <w:bCs/>
          <w:szCs w:val="28"/>
          <w:lang w:val="it-IT"/>
        </w:rPr>
        <w:t>08</w:t>
      </w:r>
      <w:r w:rsidR="00EE7108" w:rsidRPr="00DC7863">
        <w:rPr>
          <w:rFonts w:cs="Arial"/>
          <w:bCs/>
          <w:szCs w:val="28"/>
          <w:lang w:val="it-IT"/>
        </w:rPr>
        <w:t xml:space="preserve">0 capete x </w:t>
      </w:r>
      <w:r w:rsidR="00EE7108">
        <w:rPr>
          <w:rFonts w:cs="Arial"/>
          <w:bCs/>
          <w:szCs w:val="28"/>
          <w:lang w:val="it-IT"/>
        </w:rPr>
        <w:t>3</w:t>
      </w:r>
      <w:r w:rsidR="00EE7108" w:rsidRPr="00DC7863">
        <w:rPr>
          <w:rFonts w:cs="Arial"/>
          <w:bCs/>
          <w:szCs w:val="28"/>
          <w:lang w:val="it-IT"/>
        </w:rPr>
        <w:t xml:space="preserve"> cicluri/ an x </w:t>
      </w:r>
      <w:r w:rsidR="00EE7108">
        <w:rPr>
          <w:rFonts w:cs="Arial"/>
          <w:bCs/>
          <w:szCs w:val="28"/>
          <w:lang w:val="it-IT"/>
        </w:rPr>
        <w:t>119</w:t>
      </w:r>
      <w:r w:rsidR="00EE7108" w:rsidRPr="00DC7863">
        <w:rPr>
          <w:rFonts w:cs="Arial"/>
          <w:bCs/>
          <w:szCs w:val="28"/>
          <w:lang w:val="it-IT"/>
        </w:rPr>
        <w:t xml:space="preserve"> zile/ ciclu / 365 zile/ an</w:t>
      </w:r>
      <w:r w:rsidR="00EE7108">
        <w:rPr>
          <w:rFonts w:cs="Arial"/>
          <w:bCs/>
          <w:szCs w:val="28"/>
          <w:lang w:val="it-IT"/>
        </w:rPr>
        <w:t xml:space="preserve"> x 100 litri/ loc animal/ an + </w:t>
      </w: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capete x 3 cicluri/ an x 119 zile/ciclu/ 365 zile/ an x 127 litri/ loc animal/ an = </w:t>
      </w:r>
    </w:p>
    <w:p w14:paraId="23C75578" w14:textId="2BA5ADA0" w:rsidR="00EE7108" w:rsidRDefault="00D12C8A" w:rsidP="00EE7108">
      <w:pPr>
        <w:pStyle w:val="Listparagraf"/>
        <w:widowControl w:val="0"/>
        <w:autoSpaceDE w:val="0"/>
        <w:autoSpaceDN w:val="0"/>
        <w:adjustRightInd w:val="0"/>
        <w:spacing w:line="379" w:lineRule="atLeast"/>
        <w:ind w:left="644"/>
        <w:rPr>
          <w:rFonts w:cs="Arial"/>
          <w:b/>
          <w:bCs/>
          <w:szCs w:val="28"/>
          <w:lang w:val="it-IT"/>
        </w:rPr>
      </w:pP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x 3 x 119/ 365 (100 + 127) = </w:t>
      </w:r>
      <w:r>
        <w:rPr>
          <w:rFonts w:cs="Arial"/>
          <w:b/>
          <w:bCs/>
          <w:szCs w:val="28"/>
          <w:lang w:val="it-IT"/>
        </w:rPr>
        <w:t>905</w:t>
      </w:r>
      <w:r w:rsidR="00EE7108" w:rsidRPr="00EE7108">
        <w:rPr>
          <w:rFonts w:cs="Arial"/>
          <w:b/>
          <w:bCs/>
          <w:szCs w:val="28"/>
          <w:lang w:val="it-IT"/>
        </w:rPr>
        <w:t>,</w:t>
      </w:r>
      <w:r>
        <w:rPr>
          <w:rFonts w:cs="Arial"/>
          <w:b/>
          <w:bCs/>
          <w:szCs w:val="28"/>
          <w:lang w:val="it-IT"/>
        </w:rPr>
        <w:t>86</w:t>
      </w:r>
      <w:r w:rsidR="00EE7108" w:rsidRPr="00EE7108">
        <w:rPr>
          <w:rFonts w:cs="Arial"/>
          <w:b/>
          <w:bCs/>
          <w:szCs w:val="28"/>
          <w:lang w:val="it-IT"/>
        </w:rPr>
        <w:t xml:space="preserve"> mc/an</w:t>
      </w:r>
      <w:r w:rsidR="00076BD1">
        <w:rPr>
          <w:rFonts w:cs="Arial"/>
          <w:b/>
          <w:bCs/>
          <w:szCs w:val="28"/>
          <w:lang w:val="it-IT"/>
        </w:rPr>
        <w:t xml:space="preserve"> (valoare rotunjita la 910 mc/an)</w:t>
      </w:r>
    </w:p>
    <w:p w14:paraId="7EC78418" w14:textId="15236265" w:rsidR="00AD2140" w:rsidRDefault="00AD2140" w:rsidP="00AD2140">
      <w:pPr>
        <w:widowControl w:val="0"/>
        <w:autoSpaceDE w:val="0"/>
        <w:autoSpaceDN w:val="0"/>
        <w:adjustRightInd w:val="0"/>
        <w:spacing w:line="379" w:lineRule="atLeast"/>
        <w:rPr>
          <w:rFonts w:cs="Arial"/>
          <w:b/>
          <w:bCs/>
          <w:sz w:val="24"/>
          <w:szCs w:val="28"/>
          <w:lang w:val="it-IT"/>
        </w:rPr>
      </w:pPr>
    </w:p>
    <w:p w14:paraId="6EEA52B3" w14:textId="5E0B6C9E" w:rsidR="00C61C83" w:rsidRPr="00C61C83" w:rsidRDefault="00C61C83" w:rsidP="007857DE">
      <w:pPr>
        <w:pStyle w:val="Listparagraf"/>
        <w:widowControl w:val="0"/>
        <w:numPr>
          <w:ilvl w:val="0"/>
          <w:numId w:val="51"/>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crestere-ingrasare</w:t>
      </w:r>
    </w:p>
    <w:p w14:paraId="5155262F" w14:textId="77777777" w:rsidR="004C1DA7" w:rsidRPr="004C1DA7" w:rsidRDefault="004C1DA7" w:rsidP="004C1DA7">
      <w:pPr>
        <w:pStyle w:val="Listparagraf"/>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crestere - ingrasare (WTF)</w:t>
      </w:r>
      <w:r w:rsidRPr="004C1DA7">
        <w:rPr>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14:paraId="1CEEB59B" w14:textId="75586AEF" w:rsidR="00392451" w:rsidRDefault="00392451" w:rsidP="00392451">
      <w:pPr>
        <w:pStyle w:val="Listparagraf"/>
        <w:widowControl w:val="0"/>
        <w:autoSpaceDE w:val="0"/>
        <w:autoSpaceDN w:val="0"/>
        <w:adjustRightInd w:val="0"/>
        <w:spacing w:line="379" w:lineRule="atLeast"/>
        <w:ind w:left="644"/>
        <w:rPr>
          <w:rFonts w:cs="Arial"/>
          <w:b/>
          <w:bCs/>
          <w:szCs w:val="28"/>
          <w:lang w:val="it-IT"/>
        </w:rPr>
      </w:pPr>
      <w:r>
        <w:rPr>
          <w:rFonts w:cs="Arial"/>
          <w:b/>
          <w:bCs/>
          <w:szCs w:val="28"/>
          <w:lang w:val="it-IT"/>
        </w:rPr>
        <w:t>Cantitatea totala de apa de spalare in cazul functionarii in regim de crestere-ingrasare</w:t>
      </w:r>
    </w:p>
    <w:p w14:paraId="5C0B5041" w14:textId="3793DE42" w:rsidR="00392451" w:rsidRDefault="00392451" w:rsidP="00392451">
      <w:pPr>
        <w:pStyle w:val="Listparagraf"/>
        <w:widowControl w:val="0"/>
        <w:autoSpaceDE w:val="0"/>
        <w:autoSpaceDN w:val="0"/>
        <w:adjustRightInd w:val="0"/>
        <w:spacing w:line="379" w:lineRule="atLeast"/>
        <w:ind w:left="644"/>
        <w:rPr>
          <w:rFonts w:cs="Arial"/>
          <w:bCs/>
          <w:szCs w:val="28"/>
          <w:lang w:val="it-IT"/>
        </w:rPr>
      </w:pPr>
      <w:r>
        <w:rPr>
          <w:rFonts w:cs="Arial"/>
          <w:bCs/>
          <w:szCs w:val="28"/>
          <w:lang w:val="it-IT"/>
        </w:rPr>
        <w:tab/>
        <w:t xml:space="preserve">A fost calculata insumand cantitatile de apa consumate pentru spalare in etapa de tineret (2,1 cicluri/an x 49 zile/ciclu/ 365 zile/an) pentru 8.160 capete adapostite in hale cu pardoseala acoperita partial cu gratare, cu cantitatile de apa consumate pentru spalare in etapa de ingrasare (2,1 cicluri/an x 119 zile/ciclu/ 365 zile/ an) pentru 4.080 capete adapotite in hale cu pardoseala acoperita partial cu gratare si 4.080 capete adapostite in hale cu pardoseala integral acoperita cu gratare. </w:t>
      </w:r>
    </w:p>
    <w:p w14:paraId="39A67837" w14:textId="353A82F2" w:rsidR="00392451" w:rsidRDefault="00392451" w:rsidP="00392451">
      <w:pPr>
        <w:pStyle w:val="Listparagraf"/>
        <w:widowControl w:val="0"/>
        <w:autoSpaceDE w:val="0"/>
        <w:autoSpaceDN w:val="0"/>
        <w:adjustRightInd w:val="0"/>
        <w:spacing w:line="379" w:lineRule="atLeast"/>
        <w:ind w:left="644"/>
        <w:rPr>
          <w:rFonts w:cs="Arial"/>
          <w:b/>
          <w:bCs/>
          <w:szCs w:val="28"/>
          <w:lang w:val="it-IT"/>
        </w:rPr>
      </w:pPr>
      <w:r w:rsidRPr="00DC7863">
        <w:rPr>
          <w:rFonts w:cs="Arial"/>
          <w:bCs/>
          <w:szCs w:val="28"/>
          <w:lang w:val="it-IT"/>
        </w:rPr>
        <w:t xml:space="preserve">8.160 capete x </w:t>
      </w:r>
      <w:r>
        <w:rPr>
          <w:rFonts w:cs="Arial"/>
          <w:bCs/>
          <w:szCs w:val="28"/>
          <w:lang w:val="it-IT"/>
        </w:rPr>
        <w:t>2,1</w:t>
      </w:r>
      <w:r w:rsidRPr="00DC7863">
        <w:rPr>
          <w:rFonts w:cs="Arial"/>
          <w:bCs/>
          <w:szCs w:val="28"/>
          <w:lang w:val="it-IT"/>
        </w:rPr>
        <w:t xml:space="preserve"> cicluri/ an x </w:t>
      </w:r>
      <w:r w:rsidR="00D12C8A">
        <w:rPr>
          <w:rFonts w:cs="Arial"/>
          <w:bCs/>
          <w:szCs w:val="28"/>
          <w:lang w:val="it-IT"/>
        </w:rPr>
        <w:t>4</w:t>
      </w:r>
      <w:r>
        <w:rPr>
          <w:rFonts w:cs="Arial"/>
          <w:bCs/>
          <w:szCs w:val="28"/>
          <w:lang w:val="it-IT"/>
        </w:rPr>
        <w:t>9</w:t>
      </w:r>
      <w:r w:rsidRPr="00DC7863">
        <w:rPr>
          <w:rFonts w:cs="Arial"/>
          <w:bCs/>
          <w:szCs w:val="28"/>
          <w:lang w:val="it-IT"/>
        </w:rPr>
        <w:t xml:space="preserve"> zile/ ciclu / 365 zile/ an</w:t>
      </w:r>
      <w:r>
        <w:rPr>
          <w:rFonts w:cs="Arial"/>
          <w:bCs/>
          <w:szCs w:val="28"/>
          <w:lang w:val="it-IT"/>
        </w:rPr>
        <w:t xml:space="preserve"> x 1</w:t>
      </w:r>
      <w:r w:rsidR="00D12C8A">
        <w:rPr>
          <w:rFonts w:cs="Arial"/>
          <w:bCs/>
          <w:szCs w:val="28"/>
          <w:lang w:val="it-IT"/>
        </w:rPr>
        <w:t>4</w:t>
      </w:r>
      <w:r>
        <w:rPr>
          <w:rFonts w:cs="Arial"/>
          <w:bCs/>
          <w:szCs w:val="28"/>
          <w:lang w:val="it-IT"/>
        </w:rPr>
        <w:t xml:space="preserve">0 litri/ loc animal/ an + </w:t>
      </w:r>
      <w:r w:rsidR="00D12C8A">
        <w:rPr>
          <w:rFonts w:cs="Arial"/>
          <w:bCs/>
          <w:szCs w:val="28"/>
          <w:lang w:val="it-IT"/>
        </w:rPr>
        <w:t>[4.08</w:t>
      </w:r>
      <w:r>
        <w:rPr>
          <w:rFonts w:cs="Arial"/>
          <w:bCs/>
          <w:szCs w:val="28"/>
          <w:lang w:val="it-IT"/>
        </w:rPr>
        <w:t xml:space="preserve">0 capete x </w:t>
      </w:r>
      <w:r w:rsidR="00D12C8A">
        <w:rPr>
          <w:rFonts w:cs="Arial"/>
          <w:bCs/>
          <w:szCs w:val="28"/>
          <w:lang w:val="it-IT"/>
        </w:rPr>
        <w:t>2,1</w:t>
      </w:r>
      <w:r>
        <w:rPr>
          <w:rFonts w:cs="Arial"/>
          <w:bCs/>
          <w:szCs w:val="28"/>
          <w:lang w:val="it-IT"/>
        </w:rPr>
        <w:t xml:space="preserve"> cicluri/ an x 119 zile/ciclu/ 365 zile/ an x 1</w:t>
      </w:r>
      <w:r w:rsidR="00D12C8A">
        <w:rPr>
          <w:rFonts w:cs="Arial"/>
          <w:bCs/>
          <w:szCs w:val="28"/>
          <w:lang w:val="it-IT"/>
        </w:rPr>
        <w:t>00</w:t>
      </w:r>
      <w:r>
        <w:rPr>
          <w:rFonts w:cs="Arial"/>
          <w:bCs/>
          <w:szCs w:val="28"/>
          <w:lang w:val="it-IT"/>
        </w:rPr>
        <w:t xml:space="preserve"> litri/ loc animal/ an </w:t>
      </w:r>
      <w:r w:rsidR="00D12C8A">
        <w:rPr>
          <w:rFonts w:cs="Arial"/>
          <w:bCs/>
          <w:szCs w:val="28"/>
          <w:lang w:val="it-IT"/>
        </w:rPr>
        <w:t xml:space="preserve">+ 4.080 capete x 2,1 cicluri/ an x 119 zile/ciclu/ 365 zile/ an x 127 litri/ loc animal/ an] </w:t>
      </w:r>
      <w:r>
        <w:rPr>
          <w:rFonts w:cs="Arial"/>
          <w:bCs/>
          <w:szCs w:val="28"/>
          <w:lang w:val="it-IT"/>
        </w:rPr>
        <w:t xml:space="preserve">= 8.160 x </w:t>
      </w:r>
      <w:r w:rsidR="00D12C8A">
        <w:rPr>
          <w:rFonts w:cs="Arial"/>
          <w:bCs/>
          <w:szCs w:val="28"/>
          <w:lang w:val="it-IT"/>
        </w:rPr>
        <w:t>2,1</w:t>
      </w:r>
      <w:r>
        <w:rPr>
          <w:rFonts w:cs="Arial"/>
          <w:bCs/>
          <w:szCs w:val="28"/>
          <w:lang w:val="it-IT"/>
        </w:rPr>
        <w:t xml:space="preserve"> x </w:t>
      </w:r>
      <w:r w:rsidR="00D12C8A">
        <w:rPr>
          <w:rFonts w:cs="Arial"/>
          <w:bCs/>
          <w:szCs w:val="28"/>
          <w:lang w:val="it-IT"/>
        </w:rPr>
        <w:t>4</w:t>
      </w:r>
      <w:r>
        <w:rPr>
          <w:rFonts w:cs="Arial"/>
          <w:bCs/>
          <w:szCs w:val="28"/>
          <w:lang w:val="it-IT"/>
        </w:rPr>
        <w:t xml:space="preserve">9/ 365 </w:t>
      </w:r>
      <w:r w:rsidR="00D12C8A">
        <w:rPr>
          <w:rFonts w:cs="Arial"/>
          <w:bCs/>
          <w:szCs w:val="28"/>
          <w:lang w:val="it-IT"/>
        </w:rPr>
        <w:t xml:space="preserve">x </w:t>
      </w:r>
      <w:r>
        <w:rPr>
          <w:rFonts w:cs="Arial"/>
          <w:bCs/>
          <w:szCs w:val="28"/>
          <w:lang w:val="it-IT"/>
        </w:rPr>
        <w:t>1</w:t>
      </w:r>
      <w:r w:rsidR="00D12C8A">
        <w:rPr>
          <w:rFonts w:cs="Arial"/>
          <w:bCs/>
          <w:szCs w:val="28"/>
          <w:lang w:val="it-IT"/>
        </w:rPr>
        <w:t>40</w:t>
      </w:r>
      <w:r>
        <w:rPr>
          <w:rFonts w:cs="Arial"/>
          <w:bCs/>
          <w:szCs w:val="28"/>
          <w:lang w:val="it-IT"/>
        </w:rPr>
        <w:t xml:space="preserve"> + </w:t>
      </w:r>
      <w:r w:rsidR="00D12C8A">
        <w:rPr>
          <w:rFonts w:cs="Arial"/>
          <w:bCs/>
          <w:szCs w:val="28"/>
          <w:lang w:val="it-IT"/>
        </w:rPr>
        <w:t xml:space="preserve">4.080 x 2,1 x 119/365 (100 + </w:t>
      </w:r>
      <w:r>
        <w:rPr>
          <w:rFonts w:cs="Arial"/>
          <w:bCs/>
          <w:szCs w:val="28"/>
          <w:lang w:val="it-IT"/>
        </w:rPr>
        <w:t xml:space="preserve">127) = </w:t>
      </w:r>
      <w:r w:rsidR="00D12C8A">
        <w:rPr>
          <w:rFonts w:cs="Arial"/>
          <w:bCs/>
          <w:szCs w:val="28"/>
          <w:lang w:val="it-IT"/>
        </w:rPr>
        <w:t xml:space="preserve">322,062 + 634,102 = </w:t>
      </w:r>
      <w:r w:rsidR="00D12C8A" w:rsidRPr="00D12C8A">
        <w:rPr>
          <w:rFonts w:cs="Arial"/>
          <w:b/>
          <w:bCs/>
          <w:szCs w:val="28"/>
          <w:lang w:val="it-IT"/>
        </w:rPr>
        <w:t>956,164</w:t>
      </w:r>
      <w:r w:rsidRPr="00EE7108">
        <w:rPr>
          <w:rFonts w:cs="Arial"/>
          <w:b/>
          <w:bCs/>
          <w:szCs w:val="28"/>
          <w:lang w:val="it-IT"/>
        </w:rPr>
        <w:t xml:space="preserve"> mc/an</w:t>
      </w:r>
      <w:r w:rsidR="00076BD1">
        <w:rPr>
          <w:rFonts w:cs="Arial"/>
          <w:b/>
          <w:bCs/>
          <w:szCs w:val="28"/>
          <w:lang w:val="it-IT"/>
        </w:rPr>
        <w:t xml:space="preserve"> (valoare rotunjita la 960 mc/an)</w:t>
      </w:r>
    </w:p>
    <w:p w14:paraId="0CB9AA50" w14:textId="77777777" w:rsidR="00392451" w:rsidRPr="00DC7863" w:rsidRDefault="00392451" w:rsidP="00392451">
      <w:pPr>
        <w:pStyle w:val="Listparagraf"/>
        <w:rPr>
          <w:rFonts w:cs="Arial"/>
          <w:b/>
          <w:bCs/>
          <w:szCs w:val="28"/>
          <w:lang w:val="it-IT"/>
        </w:rPr>
      </w:pPr>
    </w:p>
    <w:p w14:paraId="364549D6" w14:textId="77777777" w:rsidR="00251791" w:rsidRPr="00251791" w:rsidRDefault="00251791" w:rsidP="00251791">
      <w:pPr>
        <w:widowControl w:val="0"/>
        <w:autoSpaceDE w:val="0"/>
        <w:autoSpaceDN w:val="0"/>
        <w:adjustRightInd w:val="0"/>
        <w:spacing w:line="379" w:lineRule="atLeast"/>
        <w:ind w:left="0"/>
        <w:rPr>
          <w:rFonts w:cs="Arial"/>
          <w:b/>
          <w:sz w:val="24"/>
          <w:szCs w:val="24"/>
          <w:lang w:val="it-IT"/>
        </w:rPr>
      </w:pPr>
      <w:r w:rsidRPr="00251791">
        <w:rPr>
          <w:rFonts w:cs="Arial"/>
          <w:b/>
          <w:sz w:val="24"/>
          <w:szCs w:val="24"/>
          <w:lang w:val="it-IT"/>
        </w:rPr>
        <w:t>Perna de apa</w:t>
      </w:r>
    </w:p>
    <w:p w14:paraId="1B2E5C47" w14:textId="61B80479" w:rsidR="00251791" w:rsidRDefault="003F22C0" w:rsidP="003F22C0">
      <w:pPr>
        <w:pStyle w:val="Legend"/>
      </w:pPr>
      <w:bookmarkStart w:id="101" w:name="_Toc532218676"/>
      <w:r>
        <w:t xml:space="preserve">Tabel </w:t>
      </w:r>
      <w:r>
        <w:fldChar w:fldCharType="begin"/>
      </w:r>
      <w:r>
        <w:instrText xml:space="preserve"> SEQ Tabel \* ARABIC </w:instrText>
      </w:r>
      <w:r>
        <w:fldChar w:fldCharType="separate"/>
      </w:r>
      <w:r w:rsidR="00735A9B">
        <w:rPr>
          <w:noProof/>
        </w:rPr>
        <w:t>16</w:t>
      </w:r>
      <w:r>
        <w:fldChar w:fldCharType="end"/>
      </w:r>
      <w:r w:rsidRPr="003F22C0">
        <w:rPr>
          <w:rFonts w:cs="Arial"/>
          <w:bCs w:val="0"/>
          <w:lang w:val="pt-BR"/>
        </w:rPr>
        <w:t xml:space="preserve">: </w:t>
      </w:r>
      <w:r w:rsidRPr="003F22C0">
        <w:t xml:space="preserve">Determinarea </w:t>
      </w:r>
      <w:r w:rsidR="00A7768B">
        <w:t>necesarului</w:t>
      </w:r>
      <w:r w:rsidRPr="003F22C0">
        <w:t xml:space="preserve"> de apa pentru umplerea pernei de apa*</w:t>
      </w:r>
      <w:bookmarkEnd w:id="101"/>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1080"/>
        <w:gridCol w:w="1080"/>
        <w:gridCol w:w="871"/>
        <w:gridCol w:w="1400"/>
        <w:gridCol w:w="980"/>
        <w:gridCol w:w="1020"/>
        <w:gridCol w:w="1023"/>
        <w:gridCol w:w="487"/>
        <w:gridCol w:w="555"/>
      </w:tblGrid>
      <w:tr w:rsidR="00251791" w14:paraId="1C8D144D" w14:textId="77777777" w:rsidTr="00A7768B">
        <w:trPr>
          <w:tblHeader/>
          <w:jc w:val="center"/>
        </w:trPr>
        <w:tc>
          <w:tcPr>
            <w:tcW w:w="484" w:type="pct"/>
            <w:tcBorders>
              <w:top w:val="single" w:sz="12" w:space="0" w:color="auto"/>
              <w:left w:val="single" w:sz="12" w:space="0" w:color="auto"/>
            </w:tcBorders>
            <w:shd w:val="clear" w:color="auto" w:fill="E6E6E6"/>
            <w:vAlign w:val="center"/>
          </w:tcPr>
          <w:p w14:paraId="5C96D8D9" w14:textId="77777777" w:rsidR="00251791" w:rsidRDefault="00251791" w:rsidP="003F22C0">
            <w:pPr>
              <w:pStyle w:val="Tabeldefiguri"/>
              <w:spacing w:after="0"/>
              <w:ind w:left="0"/>
              <w:jc w:val="center"/>
              <w:rPr>
                <w:rFonts w:cs="Arial"/>
                <w:b/>
                <w:bCs/>
              </w:rPr>
            </w:pPr>
            <w:r>
              <w:rPr>
                <w:rFonts w:cs="Arial"/>
                <w:b/>
                <w:bCs/>
              </w:rPr>
              <w:t>Tip</w:t>
            </w:r>
          </w:p>
          <w:p w14:paraId="2209DA7F" w14:textId="77777777" w:rsidR="00251791" w:rsidRDefault="00251791" w:rsidP="003F22C0">
            <w:pPr>
              <w:pStyle w:val="Tabeldefiguri"/>
              <w:spacing w:after="0"/>
              <w:jc w:val="center"/>
              <w:rPr>
                <w:rFonts w:cs="Arial"/>
                <w:b/>
                <w:bCs/>
              </w:rPr>
            </w:pPr>
            <w:r>
              <w:rPr>
                <w:rFonts w:cs="Arial"/>
                <w:b/>
                <w:bCs/>
              </w:rPr>
              <w:t>hala</w:t>
            </w:r>
          </w:p>
        </w:tc>
        <w:tc>
          <w:tcPr>
            <w:tcW w:w="574" w:type="pct"/>
            <w:tcBorders>
              <w:top w:val="single" w:sz="12" w:space="0" w:color="auto"/>
            </w:tcBorders>
            <w:shd w:val="clear" w:color="auto" w:fill="E6E6E6"/>
            <w:vAlign w:val="center"/>
          </w:tcPr>
          <w:p w14:paraId="6F0FEF8F" w14:textId="77777777" w:rsidR="00251791" w:rsidRDefault="00251791" w:rsidP="00A7768B">
            <w:pPr>
              <w:pStyle w:val="Tabeldefiguri"/>
              <w:spacing w:after="0"/>
              <w:ind w:left="0"/>
              <w:rPr>
                <w:rFonts w:cs="Arial"/>
                <w:b/>
                <w:bCs/>
              </w:rPr>
            </w:pPr>
            <w:r>
              <w:rPr>
                <w:rFonts w:cs="Arial"/>
                <w:b/>
                <w:bCs/>
              </w:rPr>
              <w:t>Suprafata halei</w:t>
            </w:r>
            <w:r w:rsidR="003F22C0">
              <w:rPr>
                <w:rFonts w:cs="Arial"/>
                <w:b/>
                <w:bCs/>
              </w:rPr>
              <w:t xml:space="preserve"> </w:t>
            </w:r>
            <w:r>
              <w:rPr>
                <w:rFonts w:cs="Arial"/>
                <w:b/>
                <w:bCs/>
              </w:rPr>
              <w:t>[m</w:t>
            </w:r>
            <w:r>
              <w:rPr>
                <w:rFonts w:cs="Arial"/>
                <w:b/>
                <w:bCs/>
                <w:vertAlign w:val="superscript"/>
              </w:rPr>
              <w:t>2</w:t>
            </w:r>
            <w:r>
              <w:rPr>
                <w:rFonts w:cs="Arial"/>
                <w:b/>
                <w:bCs/>
              </w:rPr>
              <w:t>]</w:t>
            </w:r>
          </w:p>
        </w:tc>
        <w:tc>
          <w:tcPr>
            <w:tcW w:w="574" w:type="pct"/>
            <w:tcBorders>
              <w:top w:val="single" w:sz="12" w:space="0" w:color="auto"/>
            </w:tcBorders>
            <w:shd w:val="clear" w:color="auto" w:fill="E6E6E6"/>
            <w:vAlign w:val="center"/>
          </w:tcPr>
          <w:p w14:paraId="51662E58" w14:textId="77777777" w:rsidR="00251791" w:rsidRDefault="00251791" w:rsidP="003F22C0">
            <w:pPr>
              <w:pStyle w:val="Tabeldefiguri"/>
              <w:spacing w:after="0"/>
              <w:ind w:left="0"/>
              <w:jc w:val="center"/>
              <w:rPr>
                <w:rFonts w:cs="Arial"/>
                <w:b/>
                <w:bCs/>
              </w:rPr>
            </w:pPr>
            <w:r>
              <w:rPr>
                <w:rFonts w:cs="Arial"/>
                <w:b/>
                <w:bCs/>
              </w:rPr>
              <w:t>Nr. hale</w:t>
            </w:r>
          </w:p>
        </w:tc>
        <w:tc>
          <w:tcPr>
            <w:tcW w:w="463" w:type="pct"/>
            <w:tcBorders>
              <w:top w:val="single" w:sz="12" w:space="0" w:color="auto"/>
            </w:tcBorders>
            <w:shd w:val="clear" w:color="auto" w:fill="E6E6E6"/>
            <w:vAlign w:val="center"/>
          </w:tcPr>
          <w:p w14:paraId="580CC74D" w14:textId="77777777" w:rsidR="00251791" w:rsidRDefault="00251791" w:rsidP="003F22C0">
            <w:pPr>
              <w:pStyle w:val="Tabeldefiguri"/>
              <w:spacing w:after="0"/>
              <w:ind w:left="0"/>
              <w:jc w:val="center"/>
              <w:rPr>
                <w:rFonts w:cs="Arial"/>
                <w:b/>
                <w:bCs/>
              </w:rPr>
            </w:pPr>
            <w:r>
              <w:rPr>
                <w:rFonts w:cs="Arial"/>
                <w:b/>
                <w:bCs/>
              </w:rPr>
              <w:t>Nr. rigole/ hala</w:t>
            </w:r>
          </w:p>
        </w:tc>
        <w:tc>
          <w:tcPr>
            <w:tcW w:w="744" w:type="pct"/>
            <w:tcBorders>
              <w:top w:val="single" w:sz="12" w:space="0" w:color="auto"/>
            </w:tcBorders>
            <w:shd w:val="clear" w:color="auto" w:fill="E6E6E6"/>
            <w:vAlign w:val="center"/>
          </w:tcPr>
          <w:p w14:paraId="7D46ACEF" w14:textId="77777777" w:rsidR="00251791" w:rsidRDefault="00251791" w:rsidP="003F22C0">
            <w:pPr>
              <w:pStyle w:val="Tabeldefiguri"/>
              <w:spacing w:after="0"/>
              <w:ind w:left="0"/>
              <w:jc w:val="center"/>
              <w:rPr>
                <w:rFonts w:cs="Arial"/>
                <w:b/>
                <w:bCs/>
              </w:rPr>
            </w:pPr>
            <w:r>
              <w:rPr>
                <w:rFonts w:cs="Arial"/>
                <w:b/>
                <w:bCs/>
              </w:rPr>
              <w:t>Dimensiuni rigola</w:t>
            </w:r>
            <w:r w:rsidR="003F22C0">
              <w:rPr>
                <w:rFonts w:cs="Arial"/>
                <w:b/>
                <w:bCs/>
              </w:rPr>
              <w:t xml:space="preserve"> </w:t>
            </w:r>
            <w:r>
              <w:rPr>
                <w:rFonts w:cs="Arial"/>
                <w:b/>
                <w:bCs/>
              </w:rPr>
              <w:t>L / l</w:t>
            </w:r>
          </w:p>
          <w:p w14:paraId="1B655678" w14:textId="77777777" w:rsidR="00251791" w:rsidRDefault="00251791" w:rsidP="003F22C0">
            <w:pPr>
              <w:pStyle w:val="Tabeldefiguri"/>
              <w:spacing w:after="0"/>
              <w:jc w:val="center"/>
              <w:rPr>
                <w:rFonts w:cs="Arial"/>
                <w:b/>
                <w:bCs/>
              </w:rPr>
            </w:pPr>
            <w:r>
              <w:rPr>
                <w:rFonts w:cs="Arial"/>
                <w:b/>
                <w:bCs/>
              </w:rPr>
              <w:t>[m]</w:t>
            </w:r>
          </w:p>
        </w:tc>
        <w:tc>
          <w:tcPr>
            <w:tcW w:w="521" w:type="pct"/>
            <w:tcBorders>
              <w:top w:val="single" w:sz="12" w:space="0" w:color="auto"/>
            </w:tcBorders>
            <w:shd w:val="clear" w:color="auto" w:fill="E6E6E6"/>
            <w:vAlign w:val="center"/>
          </w:tcPr>
          <w:p w14:paraId="19B306FF" w14:textId="77777777" w:rsidR="00251791" w:rsidRDefault="00251791" w:rsidP="003F22C0">
            <w:pPr>
              <w:pStyle w:val="Tabeldefiguri"/>
              <w:spacing w:after="0"/>
              <w:ind w:left="0"/>
              <w:jc w:val="center"/>
              <w:rPr>
                <w:rFonts w:cs="Arial"/>
                <w:b/>
                <w:bCs/>
              </w:rPr>
            </w:pPr>
            <w:r>
              <w:rPr>
                <w:rFonts w:cs="Arial"/>
                <w:b/>
                <w:bCs/>
              </w:rPr>
              <w:t>H mediu perna de apa</w:t>
            </w:r>
            <w:r w:rsidR="003F22C0">
              <w:rPr>
                <w:rFonts w:cs="Arial"/>
                <w:b/>
                <w:bCs/>
              </w:rPr>
              <w:t xml:space="preserve"> </w:t>
            </w:r>
            <w:r>
              <w:rPr>
                <w:rFonts w:cs="Arial"/>
                <w:b/>
                <w:bCs/>
              </w:rPr>
              <w:t>[m]</w:t>
            </w:r>
          </w:p>
        </w:tc>
        <w:tc>
          <w:tcPr>
            <w:tcW w:w="542" w:type="pct"/>
            <w:tcBorders>
              <w:top w:val="single" w:sz="12" w:space="0" w:color="auto"/>
            </w:tcBorders>
            <w:shd w:val="clear" w:color="auto" w:fill="E6E6E6"/>
            <w:vAlign w:val="center"/>
          </w:tcPr>
          <w:p w14:paraId="04203078" w14:textId="77777777" w:rsidR="00251791" w:rsidRDefault="00251791" w:rsidP="003F22C0">
            <w:pPr>
              <w:pStyle w:val="Tabeldefiguri"/>
              <w:spacing w:after="0"/>
              <w:ind w:left="0"/>
              <w:jc w:val="center"/>
              <w:rPr>
                <w:rFonts w:cs="Arial"/>
                <w:b/>
                <w:bCs/>
              </w:rPr>
            </w:pPr>
            <w:r>
              <w:rPr>
                <w:rFonts w:cs="Arial"/>
                <w:b/>
                <w:bCs/>
              </w:rPr>
              <w:t>Volum perna de apa / rigola</w:t>
            </w:r>
            <w:r w:rsidR="003F22C0">
              <w:rPr>
                <w:rFonts w:cs="Arial"/>
                <w:b/>
                <w:bCs/>
              </w:rPr>
              <w:t xml:space="preserve"> [m</w:t>
            </w:r>
            <w:r>
              <w:rPr>
                <w:rFonts w:cs="Arial"/>
                <w:b/>
                <w:bCs/>
                <w:vertAlign w:val="superscript"/>
              </w:rPr>
              <w:t>3</w:t>
            </w:r>
            <w:r>
              <w:rPr>
                <w:rFonts w:cs="Arial"/>
                <w:b/>
                <w:bCs/>
              </w:rPr>
              <w:t>]</w:t>
            </w:r>
          </w:p>
        </w:tc>
        <w:tc>
          <w:tcPr>
            <w:tcW w:w="544" w:type="pct"/>
            <w:tcBorders>
              <w:top w:val="single" w:sz="12" w:space="0" w:color="auto"/>
            </w:tcBorders>
            <w:shd w:val="clear" w:color="auto" w:fill="E6E6E6"/>
            <w:vAlign w:val="center"/>
          </w:tcPr>
          <w:p w14:paraId="61F0182D" w14:textId="77777777" w:rsidR="00251791" w:rsidRDefault="00251791" w:rsidP="003F22C0">
            <w:pPr>
              <w:pStyle w:val="Tabeldefiguri"/>
              <w:spacing w:after="0"/>
              <w:ind w:left="0"/>
              <w:jc w:val="center"/>
              <w:rPr>
                <w:rFonts w:cs="Arial"/>
                <w:b/>
                <w:bCs/>
              </w:rPr>
            </w:pPr>
            <w:r>
              <w:rPr>
                <w:rFonts w:cs="Arial"/>
                <w:b/>
                <w:bCs/>
              </w:rPr>
              <w:t>Volum total / hala [m</w:t>
            </w:r>
            <w:r>
              <w:rPr>
                <w:rFonts w:cs="Arial"/>
                <w:b/>
                <w:bCs/>
                <w:vertAlign w:val="superscript"/>
              </w:rPr>
              <w:t>3</w:t>
            </w:r>
            <w:r>
              <w:rPr>
                <w:rFonts w:cs="Arial"/>
                <w:b/>
                <w:bCs/>
              </w:rPr>
              <w:t>]</w:t>
            </w:r>
          </w:p>
        </w:tc>
        <w:tc>
          <w:tcPr>
            <w:tcW w:w="554" w:type="pct"/>
            <w:gridSpan w:val="2"/>
            <w:tcBorders>
              <w:top w:val="single" w:sz="12" w:space="0" w:color="auto"/>
              <w:right w:val="single" w:sz="12" w:space="0" w:color="auto"/>
            </w:tcBorders>
            <w:shd w:val="clear" w:color="auto" w:fill="E6E6E6"/>
            <w:vAlign w:val="center"/>
          </w:tcPr>
          <w:p w14:paraId="52DC531C" w14:textId="77777777" w:rsidR="00251791" w:rsidRDefault="00251791" w:rsidP="003F22C0">
            <w:pPr>
              <w:pStyle w:val="Tabeldefiguri"/>
              <w:spacing w:after="0"/>
              <w:ind w:left="0"/>
              <w:jc w:val="center"/>
              <w:rPr>
                <w:rFonts w:cs="Arial"/>
                <w:b/>
                <w:bCs/>
              </w:rPr>
            </w:pPr>
            <w:r>
              <w:rPr>
                <w:rFonts w:cs="Arial"/>
                <w:b/>
                <w:bCs/>
              </w:rPr>
              <w:t>Volum total / halele de acelasi tip</w:t>
            </w:r>
          </w:p>
          <w:p w14:paraId="696D2E10" w14:textId="77777777" w:rsidR="00251791" w:rsidRDefault="00251791" w:rsidP="00A7768B">
            <w:pPr>
              <w:pStyle w:val="Tabeldefiguri"/>
              <w:spacing w:after="0"/>
              <w:rPr>
                <w:rFonts w:cs="Arial"/>
                <w:b/>
                <w:bCs/>
              </w:rPr>
            </w:pPr>
            <w:r>
              <w:rPr>
                <w:rFonts w:cs="Arial"/>
                <w:b/>
                <w:bCs/>
              </w:rPr>
              <w:t>[m</w:t>
            </w:r>
            <w:r>
              <w:rPr>
                <w:rFonts w:cs="Arial"/>
                <w:b/>
                <w:bCs/>
                <w:vertAlign w:val="superscript"/>
              </w:rPr>
              <w:t>3</w:t>
            </w:r>
            <w:r>
              <w:rPr>
                <w:rFonts w:cs="Arial"/>
                <w:b/>
                <w:bCs/>
              </w:rPr>
              <w:t>]</w:t>
            </w:r>
          </w:p>
        </w:tc>
      </w:tr>
      <w:tr w:rsidR="00251791" w14:paraId="5992F60F" w14:textId="77777777" w:rsidTr="00A7768B">
        <w:trPr>
          <w:tblHeader/>
          <w:jc w:val="center"/>
        </w:trPr>
        <w:tc>
          <w:tcPr>
            <w:tcW w:w="484" w:type="pct"/>
            <w:tcBorders>
              <w:left w:val="single" w:sz="12" w:space="0" w:color="auto"/>
              <w:bottom w:val="single" w:sz="12" w:space="0" w:color="auto"/>
            </w:tcBorders>
            <w:shd w:val="clear" w:color="auto" w:fill="E6E6E6"/>
          </w:tcPr>
          <w:p w14:paraId="6B508471" w14:textId="77777777" w:rsidR="00251791" w:rsidRDefault="00251791" w:rsidP="00251791">
            <w:pPr>
              <w:pStyle w:val="Tabeldefiguri"/>
              <w:jc w:val="center"/>
              <w:rPr>
                <w:rFonts w:cs="Arial"/>
                <w:b/>
                <w:bCs/>
              </w:rPr>
            </w:pPr>
            <w:r>
              <w:rPr>
                <w:rFonts w:cs="Arial"/>
                <w:b/>
                <w:bCs/>
              </w:rPr>
              <w:t>1</w:t>
            </w:r>
          </w:p>
        </w:tc>
        <w:tc>
          <w:tcPr>
            <w:tcW w:w="574" w:type="pct"/>
            <w:tcBorders>
              <w:bottom w:val="single" w:sz="12" w:space="0" w:color="auto"/>
            </w:tcBorders>
            <w:shd w:val="clear" w:color="auto" w:fill="E6E6E6"/>
          </w:tcPr>
          <w:p w14:paraId="0AF5E548" w14:textId="77777777" w:rsidR="00251791" w:rsidRDefault="00251791" w:rsidP="00251791">
            <w:pPr>
              <w:pStyle w:val="Tabeldefiguri"/>
              <w:jc w:val="center"/>
              <w:rPr>
                <w:rFonts w:cs="Arial"/>
                <w:b/>
                <w:bCs/>
              </w:rPr>
            </w:pPr>
            <w:r>
              <w:rPr>
                <w:rFonts w:cs="Arial"/>
                <w:b/>
                <w:bCs/>
              </w:rPr>
              <w:t>2</w:t>
            </w:r>
          </w:p>
        </w:tc>
        <w:tc>
          <w:tcPr>
            <w:tcW w:w="574" w:type="pct"/>
            <w:tcBorders>
              <w:bottom w:val="single" w:sz="12" w:space="0" w:color="auto"/>
            </w:tcBorders>
            <w:shd w:val="clear" w:color="auto" w:fill="E6E6E6"/>
          </w:tcPr>
          <w:p w14:paraId="1669A2F2" w14:textId="77777777" w:rsidR="00251791" w:rsidRDefault="00251791" w:rsidP="00251791">
            <w:pPr>
              <w:pStyle w:val="Tabeldefiguri"/>
              <w:jc w:val="center"/>
              <w:rPr>
                <w:rFonts w:cs="Arial"/>
                <w:b/>
                <w:bCs/>
              </w:rPr>
            </w:pPr>
            <w:r>
              <w:rPr>
                <w:rFonts w:cs="Arial"/>
                <w:b/>
                <w:bCs/>
              </w:rPr>
              <w:t>3</w:t>
            </w:r>
          </w:p>
        </w:tc>
        <w:tc>
          <w:tcPr>
            <w:tcW w:w="463" w:type="pct"/>
            <w:tcBorders>
              <w:bottom w:val="single" w:sz="12" w:space="0" w:color="auto"/>
            </w:tcBorders>
            <w:shd w:val="clear" w:color="auto" w:fill="E6E6E6"/>
          </w:tcPr>
          <w:p w14:paraId="6D9CE2B2" w14:textId="77777777" w:rsidR="00251791" w:rsidRDefault="00251791" w:rsidP="00251791">
            <w:pPr>
              <w:pStyle w:val="Tabeldefiguri"/>
              <w:jc w:val="center"/>
              <w:rPr>
                <w:rFonts w:cs="Arial"/>
                <w:b/>
                <w:bCs/>
              </w:rPr>
            </w:pPr>
            <w:r>
              <w:rPr>
                <w:rFonts w:cs="Arial"/>
                <w:b/>
                <w:bCs/>
              </w:rPr>
              <w:t>4</w:t>
            </w:r>
          </w:p>
        </w:tc>
        <w:tc>
          <w:tcPr>
            <w:tcW w:w="744" w:type="pct"/>
            <w:tcBorders>
              <w:bottom w:val="single" w:sz="12" w:space="0" w:color="auto"/>
            </w:tcBorders>
            <w:shd w:val="clear" w:color="auto" w:fill="E6E6E6"/>
          </w:tcPr>
          <w:p w14:paraId="36B1BD20" w14:textId="77777777" w:rsidR="00251791" w:rsidRDefault="00251791" w:rsidP="00251791">
            <w:pPr>
              <w:pStyle w:val="Tabeldefiguri"/>
              <w:jc w:val="center"/>
              <w:rPr>
                <w:rFonts w:cs="Arial"/>
                <w:b/>
                <w:bCs/>
              </w:rPr>
            </w:pPr>
            <w:r>
              <w:rPr>
                <w:rFonts w:cs="Arial"/>
                <w:b/>
                <w:bCs/>
              </w:rPr>
              <w:t>5</w:t>
            </w:r>
          </w:p>
        </w:tc>
        <w:tc>
          <w:tcPr>
            <w:tcW w:w="521" w:type="pct"/>
            <w:tcBorders>
              <w:bottom w:val="single" w:sz="12" w:space="0" w:color="auto"/>
            </w:tcBorders>
            <w:shd w:val="clear" w:color="auto" w:fill="E6E6E6"/>
          </w:tcPr>
          <w:p w14:paraId="5BB15535" w14:textId="77777777" w:rsidR="00251791" w:rsidRDefault="00251791" w:rsidP="00251791">
            <w:pPr>
              <w:pStyle w:val="Tabeldefiguri"/>
              <w:jc w:val="center"/>
              <w:rPr>
                <w:rFonts w:cs="Arial"/>
                <w:b/>
                <w:bCs/>
              </w:rPr>
            </w:pPr>
            <w:r>
              <w:rPr>
                <w:rFonts w:cs="Arial"/>
                <w:b/>
                <w:bCs/>
              </w:rPr>
              <w:t>6</w:t>
            </w:r>
          </w:p>
        </w:tc>
        <w:tc>
          <w:tcPr>
            <w:tcW w:w="542" w:type="pct"/>
            <w:tcBorders>
              <w:bottom w:val="single" w:sz="12" w:space="0" w:color="auto"/>
            </w:tcBorders>
            <w:shd w:val="clear" w:color="auto" w:fill="E6E6E6"/>
          </w:tcPr>
          <w:p w14:paraId="3D1EB143" w14:textId="77777777" w:rsidR="00251791" w:rsidRDefault="00251791" w:rsidP="00251791">
            <w:pPr>
              <w:pStyle w:val="Tabeldefiguri"/>
              <w:jc w:val="center"/>
              <w:rPr>
                <w:rFonts w:cs="Arial"/>
                <w:b/>
                <w:bCs/>
              </w:rPr>
            </w:pPr>
            <w:r>
              <w:rPr>
                <w:rFonts w:cs="Arial"/>
                <w:b/>
                <w:bCs/>
              </w:rPr>
              <w:t>7</w:t>
            </w:r>
          </w:p>
        </w:tc>
        <w:tc>
          <w:tcPr>
            <w:tcW w:w="544" w:type="pct"/>
            <w:tcBorders>
              <w:bottom w:val="single" w:sz="12" w:space="0" w:color="auto"/>
            </w:tcBorders>
            <w:shd w:val="clear" w:color="auto" w:fill="E6E6E6"/>
          </w:tcPr>
          <w:p w14:paraId="5D833D77" w14:textId="77777777" w:rsidR="00251791" w:rsidRDefault="00251791" w:rsidP="00251791">
            <w:pPr>
              <w:pStyle w:val="Tabeldefiguri"/>
              <w:jc w:val="center"/>
              <w:rPr>
                <w:rFonts w:cs="Arial"/>
                <w:b/>
                <w:bCs/>
              </w:rPr>
            </w:pPr>
            <w:r>
              <w:rPr>
                <w:rFonts w:cs="Arial"/>
                <w:b/>
                <w:bCs/>
              </w:rPr>
              <w:t>8</w:t>
            </w:r>
          </w:p>
        </w:tc>
        <w:tc>
          <w:tcPr>
            <w:tcW w:w="554" w:type="pct"/>
            <w:gridSpan w:val="2"/>
            <w:tcBorders>
              <w:bottom w:val="single" w:sz="12" w:space="0" w:color="auto"/>
              <w:right w:val="single" w:sz="12" w:space="0" w:color="auto"/>
            </w:tcBorders>
            <w:shd w:val="clear" w:color="auto" w:fill="E6E6E6"/>
          </w:tcPr>
          <w:p w14:paraId="0ED9EE2D" w14:textId="77777777" w:rsidR="00251791" w:rsidRDefault="00251791" w:rsidP="00251791">
            <w:pPr>
              <w:pStyle w:val="Tabeldefiguri"/>
              <w:jc w:val="center"/>
              <w:rPr>
                <w:rFonts w:cs="Arial"/>
                <w:b/>
                <w:bCs/>
              </w:rPr>
            </w:pPr>
            <w:r>
              <w:rPr>
                <w:rFonts w:cs="Arial"/>
                <w:b/>
                <w:bCs/>
              </w:rPr>
              <w:t>9</w:t>
            </w:r>
          </w:p>
        </w:tc>
      </w:tr>
      <w:tr w:rsidR="00251791" w14:paraId="73528D0A" w14:textId="77777777" w:rsidTr="00A7768B">
        <w:trPr>
          <w:cantSplit/>
          <w:jc w:val="center"/>
        </w:trPr>
        <w:tc>
          <w:tcPr>
            <w:tcW w:w="484" w:type="pct"/>
            <w:tcBorders>
              <w:top w:val="single" w:sz="12" w:space="0" w:color="auto"/>
              <w:left w:val="single" w:sz="12" w:space="0" w:color="auto"/>
            </w:tcBorders>
            <w:shd w:val="clear" w:color="auto" w:fill="E6E6E6"/>
          </w:tcPr>
          <w:p w14:paraId="75F682C0" w14:textId="77777777" w:rsidR="00251791" w:rsidRDefault="00251791" w:rsidP="003F22C0">
            <w:pPr>
              <w:pStyle w:val="Tabeldefiguri"/>
              <w:ind w:left="0"/>
              <w:rPr>
                <w:rFonts w:cs="Arial"/>
                <w:b/>
                <w:bCs/>
              </w:rPr>
            </w:pPr>
            <w:r>
              <w:rPr>
                <w:rFonts w:cs="Arial"/>
                <w:b/>
                <w:bCs/>
              </w:rPr>
              <w:t>Hale calde</w:t>
            </w:r>
          </w:p>
        </w:tc>
        <w:tc>
          <w:tcPr>
            <w:tcW w:w="574" w:type="pct"/>
            <w:tcBorders>
              <w:top w:val="single" w:sz="12" w:space="0" w:color="auto"/>
            </w:tcBorders>
          </w:tcPr>
          <w:p w14:paraId="0D02EFC5" w14:textId="77777777" w:rsidR="00251791" w:rsidRDefault="00251791" w:rsidP="00A7768B">
            <w:pPr>
              <w:pStyle w:val="Tabeldefiguri"/>
              <w:ind w:left="0"/>
              <w:jc w:val="center"/>
              <w:rPr>
                <w:rFonts w:cs="Arial"/>
                <w:bCs/>
              </w:rPr>
            </w:pPr>
            <w:r>
              <w:rPr>
                <w:rFonts w:cs="Arial"/>
                <w:bCs/>
              </w:rPr>
              <w:t>1.669</w:t>
            </w:r>
          </w:p>
        </w:tc>
        <w:tc>
          <w:tcPr>
            <w:tcW w:w="574" w:type="pct"/>
            <w:tcBorders>
              <w:top w:val="single" w:sz="12" w:space="0" w:color="auto"/>
            </w:tcBorders>
          </w:tcPr>
          <w:p w14:paraId="44B52152" w14:textId="77777777" w:rsidR="00251791" w:rsidRDefault="00251791" w:rsidP="00251791">
            <w:pPr>
              <w:pStyle w:val="Tabeldefiguri"/>
              <w:jc w:val="center"/>
              <w:rPr>
                <w:rFonts w:cs="Arial"/>
                <w:bCs/>
              </w:rPr>
            </w:pPr>
            <w:r>
              <w:rPr>
                <w:rFonts w:cs="Arial"/>
                <w:bCs/>
              </w:rPr>
              <w:t>2</w:t>
            </w:r>
          </w:p>
        </w:tc>
        <w:tc>
          <w:tcPr>
            <w:tcW w:w="463" w:type="pct"/>
            <w:tcBorders>
              <w:top w:val="single" w:sz="12" w:space="0" w:color="auto"/>
            </w:tcBorders>
          </w:tcPr>
          <w:p w14:paraId="73CC2EF0" w14:textId="77777777" w:rsidR="00251791" w:rsidRDefault="00251791" w:rsidP="00251791">
            <w:pPr>
              <w:pStyle w:val="Tabeldefiguri"/>
              <w:jc w:val="center"/>
              <w:rPr>
                <w:rFonts w:cs="Arial"/>
                <w:bCs/>
              </w:rPr>
            </w:pPr>
            <w:r>
              <w:rPr>
                <w:rFonts w:cs="Arial"/>
                <w:bCs/>
              </w:rPr>
              <w:t>4x4</w:t>
            </w:r>
          </w:p>
        </w:tc>
        <w:tc>
          <w:tcPr>
            <w:tcW w:w="744" w:type="pct"/>
            <w:tcBorders>
              <w:top w:val="single" w:sz="12" w:space="0" w:color="auto"/>
            </w:tcBorders>
          </w:tcPr>
          <w:p w14:paraId="7B319975" w14:textId="77777777" w:rsidR="00251791" w:rsidRDefault="00251791" w:rsidP="00251791">
            <w:pPr>
              <w:pStyle w:val="Tabeldefiguri"/>
              <w:jc w:val="center"/>
              <w:rPr>
                <w:rFonts w:cs="Arial"/>
                <w:bCs/>
              </w:rPr>
            </w:pPr>
            <w:r>
              <w:rPr>
                <w:bCs/>
              </w:rPr>
              <w:t>26,75/ 3</w:t>
            </w:r>
          </w:p>
        </w:tc>
        <w:tc>
          <w:tcPr>
            <w:tcW w:w="521" w:type="pct"/>
            <w:tcBorders>
              <w:top w:val="single" w:sz="12" w:space="0" w:color="auto"/>
            </w:tcBorders>
          </w:tcPr>
          <w:p w14:paraId="38D9097A" w14:textId="77777777" w:rsidR="00251791" w:rsidRDefault="00251791" w:rsidP="00251791">
            <w:pPr>
              <w:pStyle w:val="Tabeldefiguri"/>
              <w:jc w:val="center"/>
              <w:rPr>
                <w:rFonts w:cs="Arial"/>
                <w:bCs/>
              </w:rPr>
            </w:pPr>
            <w:r>
              <w:rPr>
                <w:rFonts w:cs="Arial"/>
                <w:bCs/>
              </w:rPr>
              <w:t>0,05</w:t>
            </w:r>
          </w:p>
        </w:tc>
        <w:tc>
          <w:tcPr>
            <w:tcW w:w="542" w:type="pct"/>
            <w:tcBorders>
              <w:top w:val="single" w:sz="12" w:space="0" w:color="auto"/>
            </w:tcBorders>
          </w:tcPr>
          <w:p w14:paraId="794D5D6A" w14:textId="77777777" w:rsidR="00251791" w:rsidRDefault="00251791" w:rsidP="006A4152">
            <w:pPr>
              <w:pStyle w:val="Tabeldefiguri"/>
              <w:ind w:left="0"/>
              <w:rPr>
                <w:rFonts w:cs="Arial"/>
                <w:bCs/>
              </w:rPr>
            </w:pPr>
            <w:r>
              <w:rPr>
                <w:rFonts w:cs="Arial"/>
                <w:bCs/>
              </w:rPr>
              <w:t>4,0125</w:t>
            </w:r>
          </w:p>
        </w:tc>
        <w:tc>
          <w:tcPr>
            <w:tcW w:w="544" w:type="pct"/>
            <w:tcBorders>
              <w:top w:val="single" w:sz="12" w:space="0" w:color="auto"/>
            </w:tcBorders>
          </w:tcPr>
          <w:p w14:paraId="2805B261" w14:textId="77777777" w:rsidR="00251791" w:rsidRDefault="00251791" w:rsidP="00251791">
            <w:pPr>
              <w:pStyle w:val="Tabeldefiguri"/>
              <w:jc w:val="center"/>
              <w:rPr>
                <w:rFonts w:cs="Arial"/>
                <w:bCs/>
              </w:rPr>
            </w:pPr>
            <w:r>
              <w:rPr>
                <w:rFonts w:cs="Arial"/>
                <w:bCs/>
              </w:rPr>
              <w:t>64,2</w:t>
            </w:r>
          </w:p>
        </w:tc>
        <w:tc>
          <w:tcPr>
            <w:tcW w:w="554" w:type="pct"/>
            <w:gridSpan w:val="2"/>
            <w:tcBorders>
              <w:top w:val="single" w:sz="12" w:space="0" w:color="auto"/>
              <w:right w:val="single" w:sz="12" w:space="0" w:color="auto"/>
            </w:tcBorders>
          </w:tcPr>
          <w:p w14:paraId="7D990B47" w14:textId="77777777" w:rsidR="00251791" w:rsidRDefault="00251791" w:rsidP="00251791">
            <w:pPr>
              <w:pStyle w:val="Tabeldefiguri"/>
              <w:jc w:val="center"/>
              <w:rPr>
                <w:rFonts w:cs="Arial"/>
                <w:bCs/>
              </w:rPr>
            </w:pPr>
            <w:r>
              <w:rPr>
                <w:rFonts w:cs="Arial"/>
                <w:bCs/>
              </w:rPr>
              <w:t>128,4</w:t>
            </w:r>
          </w:p>
        </w:tc>
      </w:tr>
      <w:tr w:rsidR="00251791" w14:paraId="2CFAB23F" w14:textId="77777777" w:rsidTr="00A7768B">
        <w:trPr>
          <w:jc w:val="center"/>
        </w:trPr>
        <w:tc>
          <w:tcPr>
            <w:tcW w:w="484" w:type="pct"/>
            <w:tcBorders>
              <w:left w:val="single" w:sz="12" w:space="0" w:color="auto"/>
            </w:tcBorders>
            <w:shd w:val="clear" w:color="auto" w:fill="E6E6E6"/>
          </w:tcPr>
          <w:p w14:paraId="40F9A85A" w14:textId="77777777" w:rsidR="00251791" w:rsidRDefault="00251791" w:rsidP="00A7768B">
            <w:pPr>
              <w:pStyle w:val="Tabeldefiguri"/>
              <w:ind w:left="0"/>
              <w:rPr>
                <w:rFonts w:cs="Arial"/>
                <w:b/>
                <w:bCs/>
              </w:rPr>
            </w:pPr>
            <w:r>
              <w:rPr>
                <w:rFonts w:cs="Arial"/>
                <w:b/>
                <w:bCs/>
              </w:rPr>
              <w:t>Hale reci</w:t>
            </w:r>
          </w:p>
        </w:tc>
        <w:tc>
          <w:tcPr>
            <w:tcW w:w="574" w:type="pct"/>
          </w:tcPr>
          <w:p w14:paraId="44BC57F1" w14:textId="77777777" w:rsidR="00251791" w:rsidRDefault="00251791" w:rsidP="00A7768B">
            <w:pPr>
              <w:pStyle w:val="Tabeldefiguri"/>
              <w:ind w:left="0"/>
              <w:jc w:val="center"/>
              <w:rPr>
                <w:rFonts w:cs="Arial"/>
                <w:bCs/>
              </w:rPr>
            </w:pPr>
            <w:r>
              <w:rPr>
                <w:rFonts w:cs="Arial"/>
                <w:bCs/>
              </w:rPr>
              <w:t>1.669</w:t>
            </w:r>
          </w:p>
        </w:tc>
        <w:tc>
          <w:tcPr>
            <w:tcW w:w="574" w:type="pct"/>
          </w:tcPr>
          <w:p w14:paraId="08868AD3" w14:textId="77777777" w:rsidR="00251791" w:rsidRDefault="00251791" w:rsidP="00251791">
            <w:pPr>
              <w:pStyle w:val="Tabeldefiguri"/>
              <w:jc w:val="center"/>
              <w:rPr>
                <w:rFonts w:cs="Arial"/>
                <w:bCs/>
              </w:rPr>
            </w:pPr>
            <w:r>
              <w:rPr>
                <w:rFonts w:cs="Arial"/>
                <w:bCs/>
              </w:rPr>
              <w:t>2</w:t>
            </w:r>
          </w:p>
        </w:tc>
        <w:tc>
          <w:tcPr>
            <w:tcW w:w="463" w:type="pct"/>
          </w:tcPr>
          <w:p w14:paraId="2C888510" w14:textId="77777777" w:rsidR="00251791" w:rsidRDefault="00251791" w:rsidP="00251791">
            <w:pPr>
              <w:pStyle w:val="Tabeldefiguri"/>
              <w:jc w:val="center"/>
              <w:rPr>
                <w:rFonts w:cs="Arial"/>
                <w:bCs/>
              </w:rPr>
            </w:pPr>
            <w:r>
              <w:rPr>
                <w:rFonts w:cs="Arial"/>
                <w:bCs/>
              </w:rPr>
              <w:t>5x4</w:t>
            </w:r>
          </w:p>
        </w:tc>
        <w:tc>
          <w:tcPr>
            <w:tcW w:w="744" w:type="pct"/>
          </w:tcPr>
          <w:p w14:paraId="0C658A70" w14:textId="77777777" w:rsidR="00251791" w:rsidRDefault="00251791" w:rsidP="00251791">
            <w:pPr>
              <w:pStyle w:val="Tabeldefiguri"/>
              <w:jc w:val="center"/>
              <w:rPr>
                <w:rFonts w:cs="Arial"/>
                <w:bCs/>
              </w:rPr>
            </w:pPr>
            <w:r>
              <w:rPr>
                <w:bCs/>
              </w:rPr>
              <w:t>26,75/ 3</w:t>
            </w:r>
          </w:p>
        </w:tc>
        <w:tc>
          <w:tcPr>
            <w:tcW w:w="521" w:type="pct"/>
          </w:tcPr>
          <w:p w14:paraId="2E7C9313" w14:textId="77777777" w:rsidR="00251791" w:rsidRDefault="00251791" w:rsidP="00251791">
            <w:pPr>
              <w:pStyle w:val="Tabeldefiguri"/>
              <w:jc w:val="center"/>
              <w:rPr>
                <w:rFonts w:cs="Arial"/>
                <w:bCs/>
              </w:rPr>
            </w:pPr>
            <w:r>
              <w:rPr>
                <w:rFonts w:cs="Arial"/>
                <w:bCs/>
              </w:rPr>
              <w:t>0,05</w:t>
            </w:r>
          </w:p>
        </w:tc>
        <w:tc>
          <w:tcPr>
            <w:tcW w:w="542" w:type="pct"/>
          </w:tcPr>
          <w:p w14:paraId="7C231611" w14:textId="77777777" w:rsidR="00251791" w:rsidRDefault="00251791" w:rsidP="006A4152">
            <w:pPr>
              <w:pStyle w:val="Tabeldefiguri"/>
              <w:ind w:left="0"/>
              <w:rPr>
                <w:rFonts w:cs="Arial"/>
                <w:bCs/>
              </w:rPr>
            </w:pPr>
            <w:r>
              <w:rPr>
                <w:rFonts w:cs="Arial"/>
                <w:bCs/>
              </w:rPr>
              <w:t>4,0125</w:t>
            </w:r>
          </w:p>
        </w:tc>
        <w:tc>
          <w:tcPr>
            <w:tcW w:w="544" w:type="pct"/>
          </w:tcPr>
          <w:p w14:paraId="69128608" w14:textId="77777777" w:rsidR="00251791" w:rsidRDefault="00251791" w:rsidP="00251791">
            <w:pPr>
              <w:pStyle w:val="Tabeldefiguri"/>
              <w:jc w:val="center"/>
              <w:rPr>
                <w:rFonts w:cs="Arial"/>
                <w:bCs/>
              </w:rPr>
            </w:pPr>
            <w:r>
              <w:rPr>
                <w:rFonts w:cs="Arial"/>
                <w:bCs/>
              </w:rPr>
              <w:t>80,25</w:t>
            </w:r>
          </w:p>
        </w:tc>
        <w:tc>
          <w:tcPr>
            <w:tcW w:w="554" w:type="pct"/>
            <w:gridSpan w:val="2"/>
            <w:tcBorders>
              <w:right w:val="single" w:sz="12" w:space="0" w:color="auto"/>
            </w:tcBorders>
          </w:tcPr>
          <w:p w14:paraId="06ACC47D" w14:textId="77777777" w:rsidR="00251791" w:rsidRDefault="00251791" w:rsidP="00251791">
            <w:pPr>
              <w:pStyle w:val="Tabeldefiguri"/>
              <w:jc w:val="center"/>
              <w:rPr>
                <w:rFonts w:cs="Arial"/>
                <w:bCs/>
              </w:rPr>
            </w:pPr>
            <w:r>
              <w:rPr>
                <w:rFonts w:cs="Arial"/>
                <w:bCs/>
              </w:rPr>
              <w:t>160,5</w:t>
            </w:r>
          </w:p>
        </w:tc>
      </w:tr>
      <w:tr w:rsidR="00A7768B" w14:paraId="29A0A5E2" w14:textId="77777777" w:rsidTr="00A7768B">
        <w:trPr>
          <w:jc w:val="center"/>
        </w:trPr>
        <w:tc>
          <w:tcPr>
            <w:tcW w:w="1058" w:type="pct"/>
            <w:gridSpan w:val="2"/>
            <w:tcBorders>
              <w:left w:val="single" w:sz="12" w:space="0" w:color="auto"/>
              <w:bottom w:val="single" w:sz="12" w:space="0" w:color="auto"/>
            </w:tcBorders>
            <w:shd w:val="clear" w:color="auto" w:fill="E6E6E6"/>
          </w:tcPr>
          <w:p w14:paraId="2894F5A0" w14:textId="77777777" w:rsidR="00A7768B" w:rsidRDefault="00A7768B" w:rsidP="00A7768B">
            <w:pPr>
              <w:pStyle w:val="Tabeldefiguri"/>
              <w:jc w:val="center"/>
              <w:rPr>
                <w:rFonts w:cs="Arial"/>
                <w:bCs/>
              </w:rPr>
            </w:pPr>
            <w:r>
              <w:rPr>
                <w:rFonts w:cs="Arial"/>
                <w:b/>
                <w:bCs/>
              </w:rPr>
              <w:t xml:space="preserve">TOTAL CICLU </w:t>
            </w:r>
          </w:p>
        </w:tc>
        <w:tc>
          <w:tcPr>
            <w:tcW w:w="574" w:type="pct"/>
            <w:tcBorders>
              <w:bottom w:val="single" w:sz="12" w:space="0" w:color="auto"/>
            </w:tcBorders>
          </w:tcPr>
          <w:p w14:paraId="759FD3B0" w14:textId="77777777" w:rsidR="00A7768B" w:rsidRDefault="00A7768B" w:rsidP="00A7768B">
            <w:pPr>
              <w:pStyle w:val="Tabeldefiguri"/>
              <w:ind w:left="0"/>
              <w:rPr>
                <w:rFonts w:cs="Arial"/>
                <w:b/>
                <w:bCs/>
              </w:rPr>
            </w:pPr>
            <w:r>
              <w:rPr>
                <w:rFonts w:cs="Arial"/>
                <w:bCs/>
              </w:rPr>
              <w:t>4 hale (2 „calde” + 2 „reci”)</w:t>
            </w:r>
          </w:p>
        </w:tc>
        <w:tc>
          <w:tcPr>
            <w:tcW w:w="463" w:type="pct"/>
            <w:tcBorders>
              <w:bottom w:val="single" w:sz="12" w:space="0" w:color="auto"/>
            </w:tcBorders>
          </w:tcPr>
          <w:p w14:paraId="0F88FB9B" w14:textId="77777777" w:rsidR="00A7768B" w:rsidRDefault="00A7768B" w:rsidP="00251791">
            <w:pPr>
              <w:pStyle w:val="Tabeldefiguri"/>
              <w:jc w:val="center"/>
              <w:rPr>
                <w:rFonts w:cs="Arial"/>
                <w:bCs/>
              </w:rPr>
            </w:pPr>
            <w:r>
              <w:rPr>
                <w:rFonts w:cs="Arial"/>
                <w:bCs/>
              </w:rPr>
              <w:t>-</w:t>
            </w:r>
          </w:p>
        </w:tc>
        <w:tc>
          <w:tcPr>
            <w:tcW w:w="744" w:type="pct"/>
            <w:tcBorders>
              <w:bottom w:val="single" w:sz="12" w:space="0" w:color="auto"/>
            </w:tcBorders>
          </w:tcPr>
          <w:p w14:paraId="152915BE" w14:textId="77777777" w:rsidR="00A7768B" w:rsidRDefault="00A7768B" w:rsidP="00251791">
            <w:pPr>
              <w:pStyle w:val="Tabeldefiguri"/>
              <w:jc w:val="center"/>
              <w:rPr>
                <w:rFonts w:cs="Arial"/>
                <w:bCs/>
              </w:rPr>
            </w:pPr>
            <w:r>
              <w:rPr>
                <w:rFonts w:cs="Arial"/>
                <w:bCs/>
              </w:rPr>
              <w:t>-</w:t>
            </w:r>
          </w:p>
        </w:tc>
        <w:tc>
          <w:tcPr>
            <w:tcW w:w="521" w:type="pct"/>
            <w:tcBorders>
              <w:bottom w:val="single" w:sz="12" w:space="0" w:color="auto"/>
            </w:tcBorders>
          </w:tcPr>
          <w:p w14:paraId="6433E8D9" w14:textId="77777777" w:rsidR="00A7768B" w:rsidRDefault="00A7768B" w:rsidP="00251791">
            <w:pPr>
              <w:pStyle w:val="Tabeldefiguri"/>
              <w:jc w:val="center"/>
              <w:rPr>
                <w:rFonts w:cs="Arial"/>
                <w:bCs/>
              </w:rPr>
            </w:pPr>
            <w:r>
              <w:rPr>
                <w:rFonts w:cs="Arial"/>
                <w:bCs/>
              </w:rPr>
              <w:t>-</w:t>
            </w:r>
          </w:p>
        </w:tc>
        <w:tc>
          <w:tcPr>
            <w:tcW w:w="542" w:type="pct"/>
            <w:tcBorders>
              <w:bottom w:val="single" w:sz="12" w:space="0" w:color="auto"/>
            </w:tcBorders>
          </w:tcPr>
          <w:p w14:paraId="3678A9F8" w14:textId="77777777" w:rsidR="00A7768B" w:rsidRDefault="00A7768B" w:rsidP="00251791">
            <w:pPr>
              <w:pStyle w:val="Tabeldefiguri"/>
              <w:jc w:val="center"/>
              <w:rPr>
                <w:rFonts w:cs="Arial"/>
                <w:bCs/>
              </w:rPr>
            </w:pPr>
            <w:r>
              <w:rPr>
                <w:rFonts w:cs="Arial"/>
                <w:bCs/>
              </w:rPr>
              <w:t>-</w:t>
            </w:r>
          </w:p>
        </w:tc>
        <w:tc>
          <w:tcPr>
            <w:tcW w:w="544" w:type="pct"/>
            <w:tcBorders>
              <w:bottom w:val="single" w:sz="12" w:space="0" w:color="auto"/>
            </w:tcBorders>
          </w:tcPr>
          <w:p w14:paraId="4E1D6077" w14:textId="77777777" w:rsidR="00A7768B" w:rsidRDefault="00A7768B" w:rsidP="00251791">
            <w:pPr>
              <w:pStyle w:val="Tabeldefiguri"/>
              <w:jc w:val="center"/>
              <w:rPr>
                <w:rFonts w:cs="Arial"/>
                <w:bCs/>
              </w:rPr>
            </w:pPr>
            <w:r>
              <w:rPr>
                <w:rFonts w:cs="Arial"/>
                <w:bCs/>
              </w:rPr>
              <w:t>-</w:t>
            </w:r>
          </w:p>
        </w:tc>
        <w:tc>
          <w:tcPr>
            <w:tcW w:w="554" w:type="pct"/>
            <w:gridSpan w:val="2"/>
            <w:tcBorders>
              <w:bottom w:val="single" w:sz="12" w:space="0" w:color="auto"/>
              <w:right w:val="single" w:sz="12" w:space="0" w:color="auto"/>
            </w:tcBorders>
          </w:tcPr>
          <w:p w14:paraId="580A991C" w14:textId="77777777" w:rsidR="00A7768B" w:rsidRDefault="00A7768B" w:rsidP="00251791">
            <w:pPr>
              <w:pStyle w:val="Tabeldefiguri"/>
              <w:jc w:val="center"/>
              <w:rPr>
                <w:rFonts w:cs="Arial"/>
                <w:b/>
                <w:bCs/>
              </w:rPr>
            </w:pPr>
            <w:r>
              <w:rPr>
                <w:rFonts w:cs="Arial"/>
                <w:b/>
                <w:bCs/>
              </w:rPr>
              <w:t>288,9</w:t>
            </w:r>
          </w:p>
        </w:tc>
      </w:tr>
      <w:tr w:rsidR="00A7768B" w14:paraId="53F415D6" w14:textId="77777777" w:rsidTr="00A7768B">
        <w:trPr>
          <w:jc w:val="center"/>
        </w:trPr>
        <w:tc>
          <w:tcPr>
            <w:tcW w:w="4446" w:type="pct"/>
            <w:gridSpan w:val="8"/>
            <w:tcBorders>
              <w:left w:val="single" w:sz="12" w:space="0" w:color="auto"/>
              <w:bottom w:val="single" w:sz="12" w:space="0" w:color="auto"/>
            </w:tcBorders>
            <w:shd w:val="clear" w:color="auto" w:fill="E6E6E6"/>
          </w:tcPr>
          <w:p w14:paraId="1308995C" w14:textId="77777777" w:rsidR="00A7768B" w:rsidRDefault="00A7768B" w:rsidP="00A7768B">
            <w:pPr>
              <w:pStyle w:val="Tabeldefiguri"/>
              <w:jc w:val="center"/>
              <w:rPr>
                <w:rFonts w:cs="Arial"/>
                <w:bCs/>
              </w:rPr>
            </w:pPr>
            <w:r>
              <w:rPr>
                <w:rFonts w:cs="Arial"/>
                <w:b/>
                <w:bCs/>
              </w:rPr>
              <w:t>TOTAL AN in regim NURSERY (7 cicluri/an)</w:t>
            </w:r>
          </w:p>
        </w:tc>
        <w:tc>
          <w:tcPr>
            <w:tcW w:w="554" w:type="pct"/>
            <w:gridSpan w:val="2"/>
            <w:tcBorders>
              <w:bottom w:val="single" w:sz="12" w:space="0" w:color="auto"/>
              <w:right w:val="single" w:sz="12" w:space="0" w:color="auto"/>
            </w:tcBorders>
          </w:tcPr>
          <w:p w14:paraId="4BF0121F" w14:textId="77777777" w:rsidR="00A7768B" w:rsidRDefault="00A7768B" w:rsidP="00A7768B">
            <w:pPr>
              <w:pStyle w:val="Tabeldefiguri"/>
              <w:ind w:left="0"/>
              <w:rPr>
                <w:rFonts w:cs="Arial"/>
                <w:b/>
                <w:bCs/>
              </w:rPr>
            </w:pPr>
            <w:r>
              <w:rPr>
                <w:rFonts w:cs="Arial"/>
                <w:b/>
                <w:bCs/>
              </w:rPr>
              <w:t>2.022,3</w:t>
            </w:r>
          </w:p>
        </w:tc>
      </w:tr>
      <w:tr w:rsidR="00A7768B" w14:paraId="0A28FB95" w14:textId="77777777" w:rsidTr="00A7768B">
        <w:trPr>
          <w:jc w:val="center"/>
        </w:trPr>
        <w:tc>
          <w:tcPr>
            <w:tcW w:w="4446" w:type="pct"/>
            <w:gridSpan w:val="8"/>
            <w:tcBorders>
              <w:left w:val="single" w:sz="12" w:space="0" w:color="auto"/>
              <w:bottom w:val="single" w:sz="12" w:space="0" w:color="auto"/>
            </w:tcBorders>
            <w:shd w:val="clear" w:color="auto" w:fill="E6E6E6"/>
          </w:tcPr>
          <w:p w14:paraId="55F6A621" w14:textId="77777777" w:rsidR="00A7768B" w:rsidRDefault="00A7768B" w:rsidP="00251791">
            <w:pPr>
              <w:pStyle w:val="Tabeldefiguri"/>
              <w:jc w:val="center"/>
              <w:rPr>
                <w:rFonts w:cs="Arial"/>
                <w:bCs/>
              </w:rPr>
            </w:pPr>
            <w:r>
              <w:rPr>
                <w:rFonts w:cs="Arial"/>
                <w:b/>
                <w:bCs/>
              </w:rPr>
              <w:t>TOTAL AN in regim WTF (2,1 cicluri/an)</w:t>
            </w:r>
          </w:p>
        </w:tc>
        <w:tc>
          <w:tcPr>
            <w:tcW w:w="554" w:type="pct"/>
            <w:gridSpan w:val="2"/>
            <w:tcBorders>
              <w:bottom w:val="single" w:sz="12" w:space="0" w:color="auto"/>
              <w:right w:val="single" w:sz="12" w:space="0" w:color="auto"/>
            </w:tcBorders>
          </w:tcPr>
          <w:p w14:paraId="725035B3" w14:textId="77777777" w:rsidR="00A7768B" w:rsidRDefault="00A7768B" w:rsidP="00A7768B">
            <w:pPr>
              <w:pStyle w:val="Tabeldefiguri"/>
              <w:ind w:left="0"/>
              <w:rPr>
                <w:rFonts w:cs="Arial"/>
                <w:b/>
                <w:bCs/>
              </w:rPr>
            </w:pPr>
            <w:r>
              <w:rPr>
                <w:rFonts w:cs="Arial"/>
                <w:b/>
                <w:bCs/>
              </w:rPr>
              <w:t>606,69</w:t>
            </w:r>
          </w:p>
        </w:tc>
      </w:tr>
      <w:tr w:rsidR="00A7768B" w14:paraId="30E379D3" w14:textId="77777777" w:rsidTr="00A7768B">
        <w:trPr>
          <w:jc w:val="center"/>
        </w:trPr>
        <w:tc>
          <w:tcPr>
            <w:tcW w:w="4446" w:type="pct"/>
            <w:gridSpan w:val="8"/>
            <w:tcBorders>
              <w:left w:val="single" w:sz="12" w:space="0" w:color="auto"/>
              <w:bottom w:val="single" w:sz="12" w:space="0" w:color="auto"/>
            </w:tcBorders>
            <w:shd w:val="clear" w:color="auto" w:fill="E6E6E6"/>
          </w:tcPr>
          <w:p w14:paraId="614837CD" w14:textId="77777777" w:rsidR="00A7768B" w:rsidRDefault="00A7768B" w:rsidP="00A7768B">
            <w:pPr>
              <w:pStyle w:val="Tabeldefiguri"/>
              <w:jc w:val="center"/>
              <w:rPr>
                <w:rFonts w:cs="Arial"/>
                <w:bCs/>
              </w:rPr>
            </w:pPr>
            <w:r>
              <w:rPr>
                <w:rFonts w:cs="Arial"/>
                <w:b/>
                <w:bCs/>
              </w:rPr>
              <w:t>TOTAL AN in regim FINISHER (3 cicluri/an)</w:t>
            </w:r>
          </w:p>
        </w:tc>
        <w:tc>
          <w:tcPr>
            <w:tcW w:w="554" w:type="pct"/>
            <w:gridSpan w:val="2"/>
            <w:tcBorders>
              <w:bottom w:val="single" w:sz="12" w:space="0" w:color="auto"/>
              <w:right w:val="single" w:sz="12" w:space="0" w:color="auto"/>
            </w:tcBorders>
          </w:tcPr>
          <w:p w14:paraId="2A91A7EA" w14:textId="77777777" w:rsidR="00A7768B" w:rsidRDefault="00A7768B" w:rsidP="00A7768B">
            <w:pPr>
              <w:pStyle w:val="Tabeldefiguri"/>
              <w:ind w:left="0"/>
              <w:rPr>
                <w:rFonts w:cs="Arial"/>
                <w:b/>
                <w:bCs/>
              </w:rPr>
            </w:pPr>
            <w:r>
              <w:rPr>
                <w:rFonts w:cs="Arial"/>
                <w:b/>
                <w:bCs/>
              </w:rPr>
              <w:t>866,7</w:t>
            </w:r>
          </w:p>
        </w:tc>
      </w:tr>
      <w:tr w:rsidR="00251791" w:rsidRPr="00251791" w14:paraId="740E8500" w14:textId="77777777" w:rsidTr="00A7768B">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95" w:type="pct"/>
          <w:trHeight w:val="100"/>
          <w:jc w:val="center"/>
        </w:trPr>
        <w:tc>
          <w:tcPr>
            <w:tcW w:w="4705" w:type="pct"/>
            <w:gridSpan w:val="9"/>
          </w:tcPr>
          <w:p w14:paraId="2D2EB625" w14:textId="08768243" w:rsidR="00251791" w:rsidRPr="00251791" w:rsidRDefault="00251791" w:rsidP="00334443">
            <w:pPr>
              <w:rPr>
                <w:b/>
              </w:rPr>
            </w:pPr>
            <w:r w:rsidRPr="00334443">
              <w:rPr>
                <w:b/>
              </w:rPr>
              <w:t xml:space="preserve">*Pentru a realiza o economie importanta de apa, </w:t>
            </w:r>
            <w:r w:rsidR="008B51A8" w:rsidRPr="00334443">
              <w:rPr>
                <w:b/>
              </w:rPr>
              <w:t>la umplerea pernelor de apa poate contribui si o parte din apa de spalare (clatire)</w:t>
            </w:r>
            <w:r w:rsidRPr="00334443">
              <w:rPr>
                <w:b/>
              </w:rPr>
              <w:t xml:space="preserve">. </w:t>
            </w:r>
            <w:r w:rsidR="00334443" w:rsidRPr="00334443">
              <w:rPr>
                <w:b/>
              </w:rPr>
              <w:t>Calculele necesarului de apa au fost facute fara a lua in considerare aceasta ipoteza, deoarece cantitatile necesare umplerii pernei de apa (rezultate din calcul) sunt apropiate ca valoare de cantitatile calculate pentru apa de spalare.</w:t>
            </w:r>
          </w:p>
        </w:tc>
      </w:tr>
    </w:tbl>
    <w:p w14:paraId="6F314BF6" w14:textId="77777777" w:rsidR="00E71DB1" w:rsidRPr="009A7CC0" w:rsidRDefault="00E71DB1" w:rsidP="009A7CC0">
      <w:pPr>
        <w:pStyle w:val="Titlu4"/>
      </w:pPr>
      <w:r w:rsidRPr="009A7CC0">
        <w:t>Incalzirea halelor</w:t>
      </w:r>
    </w:p>
    <w:p w14:paraId="513C209D" w14:textId="77777777" w:rsidR="00E71DB1" w:rsidRPr="00E71DB1" w:rsidRDefault="00E71DB1" w:rsidP="00280DEE">
      <w:pPr>
        <w:pStyle w:val="Legend"/>
        <w:rPr>
          <w:b w:val="0"/>
          <w:sz w:val="24"/>
          <w:szCs w:val="24"/>
        </w:rPr>
      </w:pPr>
      <w:r w:rsidRPr="00E71DB1">
        <w:rPr>
          <w:b w:val="0"/>
          <w:sz w:val="24"/>
          <w:szCs w:val="24"/>
        </w:rPr>
        <w:t xml:space="preserve">Dotarile </w:t>
      </w:r>
      <w:r>
        <w:rPr>
          <w:b w:val="0"/>
          <w:sz w:val="24"/>
          <w:szCs w:val="24"/>
        </w:rPr>
        <w:t>pentru a asigura inclazirea sunt prezentate in tabelul urmator.</w:t>
      </w:r>
    </w:p>
    <w:p w14:paraId="0ABC17CE" w14:textId="54ECC7E4" w:rsidR="00AB09D6" w:rsidRDefault="00AB09D6" w:rsidP="00AB09D6">
      <w:pPr>
        <w:pStyle w:val="Legend"/>
        <w:ind w:firstLine="720"/>
        <w:rPr>
          <w:rFonts w:cs="Arial"/>
          <w:sz w:val="24"/>
          <w:szCs w:val="28"/>
          <w:lang w:val="it-IT"/>
        </w:rPr>
      </w:pPr>
      <w:bookmarkStart w:id="102" w:name="_Toc532218677"/>
      <w:r>
        <w:t xml:space="preserve">Tabel </w:t>
      </w:r>
      <w:r>
        <w:fldChar w:fldCharType="begin"/>
      </w:r>
      <w:r>
        <w:instrText xml:space="preserve"> SEQ Tabel \* ARABIC </w:instrText>
      </w:r>
      <w:r>
        <w:fldChar w:fldCharType="separate"/>
      </w:r>
      <w:r w:rsidR="00735A9B">
        <w:rPr>
          <w:noProof/>
        </w:rPr>
        <w:t>17</w:t>
      </w:r>
      <w:r>
        <w:fldChar w:fldCharType="end"/>
      </w:r>
      <w:r>
        <w:t xml:space="preserve">: Dotari pentru asigurarea </w:t>
      </w:r>
      <w:r w:rsidR="00280DEE">
        <w:t>incalzirii</w:t>
      </w:r>
      <w:bookmarkEnd w:id="102"/>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4"/>
        <w:gridCol w:w="2815"/>
        <w:gridCol w:w="2775"/>
      </w:tblGrid>
      <w:tr w:rsidR="00280DEE" w:rsidRPr="00C35E44" w14:paraId="16601E19" w14:textId="77777777" w:rsidTr="008E11E2">
        <w:trPr>
          <w:cantSplit/>
          <w:trHeight w:val="360"/>
          <w:tblHeader/>
          <w:jc w:val="center"/>
        </w:trPr>
        <w:tc>
          <w:tcPr>
            <w:tcW w:w="2504"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CE9FB79" w14:textId="77777777" w:rsidR="00280DEE" w:rsidRPr="00C35E44" w:rsidRDefault="00280DEE" w:rsidP="00AB09D6">
            <w:pPr>
              <w:pStyle w:val="Tabeldefiguri"/>
              <w:ind w:left="0"/>
              <w:jc w:val="center"/>
              <w:rPr>
                <w:rFonts w:cs="Arial"/>
                <w:b/>
                <w:sz w:val="18"/>
              </w:rPr>
            </w:pPr>
            <w:r w:rsidRPr="00C35E44">
              <w:rPr>
                <w:rFonts w:cs="Arial"/>
                <w:b/>
                <w:sz w:val="18"/>
              </w:rPr>
              <w:t>Tipuri hale</w:t>
            </w:r>
          </w:p>
        </w:tc>
        <w:tc>
          <w:tcPr>
            <w:tcW w:w="559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7612F4A" w14:textId="77777777" w:rsidR="00280DEE" w:rsidRPr="00C35E44" w:rsidRDefault="00280DEE" w:rsidP="00E71DB1">
            <w:pPr>
              <w:pStyle w:val="Tabeldefiguri"/>
              <w:jc w:val="center"/>
              <w:rPr>
                <w:rFonts w:cs="Arial"/>
                <w:b/>
                <w:sz w:val="18"/>
              </w:rPr>
            </w:pPr>
            <w:r w:rsidRPr="00C35E44">
              <w:rPr>
                <w:rFonts w:cs="Arial"/>
                <w:b/>
                <w:sz w:val="18"/>
              </w:rPr>
              <w:t>Incalzire / hală</w:t>
            </w:r>
          </w:p>
        </w:tc>
      </w:tr>
      <w:tr w:rsidR="00280DEE" w:rsidRPr="00C35E44" w14:paraId="4EFEF515" w14:textId="77777777" w:rsidTr="008E11E2">
        <w:trPr>
          <w:cantSplit/>
          <w:trHeight w:val="157"/>
          <w:tblHeader/>
          <w:jc w:val="center"/>
        </w:trPr>
        <w:tc>
          <w:tcPr>
            <w:tcW w:w="2504"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006F745C" w14:textId="77777777" w:rsidR="00280DEE" w:rsidRPr="00C35E44" w:rsidRDefault="00280DEE" w:rsidP="00E71DB1">
            <w:pPr>
              <w:pStyle w:val="Tabeldefiguri"/>
              <w:jc w:val="center"/>
              <w:rPr>
                <w:rFonts w:cs="Arial"/>
                <w:b/>
                <w:sz w:val="18"/>
              </w:rPr>
            </w:pPr>
          </w:p>
        </w:tc>
        <w:tc>
          <w:tcPr>
            <w:tcW w:w="2815" w:type="dxa"/>
            <w:tcBorders>
              <w:bottom w:val="single" w:sz="18" w:space="0" w:color="76923C" w:themeColor="accent3" w:themeShade="BF"/>
            </w:tcBorders>
            <w:shd w:val="clear" w:color="auto" w:fill="BFBFBF" w:themeFill="background1" w:themeFillShade="BF"/>
            <w:vAlign w:val="center"/>
          </w:tcPr>
          <w:p w14:paraId="4ECFA7A4" w14:textId="77777777" w:rsidR="00280DEE" w:rsidRPr="00C35E44" w:rsidRDefault="00280DEE" w:rsidP="00AB09D6">
            <w:pPr>
              <w:pStyle w:val="Tabeldefiguri"/>
              <w:ind w:left="0"/>
              <w:jc w:val="center"/>
              <w:rPr>
                <w:rFonts w:cs="Arial"/>
                <w:b/>
                <w:sz w:val="18"/>
              </w:rPr>
            </w:pPr>
            <w:r w:rsidRPr="00C35E44">
              <w:rPr>
                <w:rFonts w:cs="Arial"/>
                <w:b/>
                <w:sz w:val="18"/>
              </w:rPr>
              <w:t>Panouri radiante sau alt sistem</w:t>
            </w:r>
          </w:p>
        </w:tc>
        <w:tc>
          <w:tcPr>
            <w:tcW w:w="2775"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F5F1D97" w14:textId="77777777" w:rsidR="00280DEE" w:rsidRPr="00C35E44" w:rsidRDefault="00280DEE" w:rsidP="00AB09D6">
            <w:pPr>
              <w:pStyle w:val="Tabeldefiguri"/>
              <w:ind w:left="0"/>
              <w:jc w:val="center"/>
              <w:rPr>
                <w:rFonts w:cs="Arial"/>
                <w:b/>
                <w:sz w:val="18"/>
              </w:rPr>
            </w:pPr>
            <w:r w:rsidRPr="00C35E44">
              <w:rPr>
                <w:rFonts w:cs="Arial"/>
                <w:b/>
                <w:sz w:val="18"/>
              </w:rPr>
              <w:t>Aeroterme/ hală</w:t>
            </w:r>
          </w:p>
        </w:tc>
      </w:tr>
      <w:tr w:rsidR="00A563AB" w:rsidRPr="00C35E44" w14:paraId="0FA93CCC" w14:textId="77777777" w:rsidTr="008E11E2">
        <w:trPr>
          <w:cantSplit/>
          <w:trHeight w:val="963"/>
          <w:jc w:val="center"/>
        </w:trPr>
        <w:tc>
          <w:tcPr>
            <w:tcW w:w="2504" w:type="dxa"/>
            <w:tcBorders>
              <w:top w:val="single" w:sz="18" w:space="0" w:color="76923C" w:themeColor="accent3" w:themeShade="BF"/>
              <w:left w:val="single" w:sz="18" w:space="0" w:color="76923C" w:themeColor="accent3" w:themeShade="BF"/>
            </w:tcBorders>
            <w:vAlign w:val="center"/>
          </w:tcPr>
          <w:p w14:paraId="7CA04689" w14:textId="20BE54E8" w:rsidR="00A563AB" w:rsidRPr="00C35E44" w:rsidRDefault="00A563AB" w:rsidP="00AB09D6">
            <w:pPr>
              <w:pStyle w:val="Tabeldefiguri"/>
              <w:ind w:left="0"/>
              <w:rPr>
                <w:rFonts w:cs="Arial"/>
                <w:bCs/>
                <w:sz w:val="18"/>
              </w:rPr>
            </w:pPr>
            <w:r w:rsidRPr="00C35E44">
              <w:rPr>
                <w:rFonts w:cs="Arial"/>
                <w:bCs/>
                <w:sz w:val="18"/>
              </w:rPr>
              <w:t>Hale calde</w:t>
            </w:r>
            <w:r w:rsidR="00076BD1">
              <w:rPr>
                <w:rFonts w:cs="Arial"/>
                <w:bCs/>
                <w:sz w:val="18"/>
              </w:rPr>
              <w:t xml:space="preserve"> </w:t>
            </w:r>
            <w:r w:rsidRPr="00C35E44">
              <w:rPr>
                <w:rFonts w:cs="Arial"/>
                <w:bCs/>
                <w:sz w:val="18"/>
              </w:rPr>
              <w:t>(2 buc)</w:t>
            </w:r>
          </w:p>
          <w:p w14:paraId="2BBEE411" w14:textId="28D77546" w:rsidR="00A563AB" w:rsidRPr="00C35E44" w:rsidRDefault="00A563AB" w:rsidP="00076BD1">
            <w:pPr>
              <w:pStyle w:val="Tabeldefiguri"/>
              <w:ind w:left="0"/>
              <w:rPr>
                <w:rFonts w:cs="Arial"/>
                <w:bCs/>
                <w:sz w:val="18"/>
              </w:rPr>
            </w:pPr>
            <w:r w:rsidRPr="00C35E44">
              <w:rPr>
                <w:rFonts w:cs="Arial"/>
                <w:bCs/>
                <w:sz w:val="18"/>
              </w:rPr>
              <w:t xml:space="preserve">PSF </w:t>
            </w:r>
            <w:r w:rsidR="00076BD1">
              <w:rPr>
                <w:rFonts w:cs="Arial"/>
                <w:bCs/>
                <w:sz w:val="18"/>
              </w:rPr>
              <w:t>(partial cu gratare)</w:t>
            </w:r>
          </w:p>
        </w:tc>
        <w:tc>
          <w:tcPr>
            <w:tcW w:w="2815" w:type="dxa"/>
            <w:tcBorders>
              <w:top w:val="single" w:sz="18" w:space="0" w:color="76923C" w:themeColor="accent3" w:themeShade="BF"/>
            </w:tcBorders>
            <w:vAlign w:val="center"/>
          </w:tcPr>
          <w:p w14:paraId="55402209" w14:textId="3902EE0A" w:rsidR="00A563AB" w:rsidRPr="006F7262" w:rsidRDefault="008E11E2" w:rsidP="00A563AB">
            <w:pPr>
              <w:pStyle w:val="Tabeldefiguri"/>
              <w:ind w:left="0"/>
              <w:rPr>
                <w:rFonts w:cs="Arial"/>
                <w:bCs/>
                <w:sz w:val="18"/>
              </w:rPr>
            </w:pPr>
            <w:r w:rsidRPr="008E11E2">
              <w:rPr>
                <w:rFonts w:cs="Arial"/>
                <w:bCs/>
                <w:sz w:val="18"/>
              </w:rPr>
              <w:t>18 buc/ hala, incalzitoare cu infrarosu,</w:t>
            </w:r>
            <w:r>
              <w:rPr>
                <w:rFonts w:cs="Arial"/>
                <w:bCs/>
                <w:sz w:val="18"/>
              </w:rPr>
              <w:t xml:space="preserve"> </w:t>
            </w:r>
            <w:r w:rsidRPr="008E11E2">
              <w:rPr>
                <w:rFonts w:cs="Arial"/>
                <w:bCs/>
                <w:sz w:val="18"/>
              </w:rPr>
              <w:t>Gasolec M8 de 5 kW, consum GPL 0,36 kg/ora</w:t>
            </w:r>
          </w:p>
        </w:tc>
        <w:tc>
          <w:tcPr>
            <w:tcW w:w="2775" w:type="dxa"/>
            <w:tcBorders>
              <w:top w:val="single" w:sz="18" w:space="0" w:color="76923C" w:themeColor="accent3" w:themeShade="BF"/>
              <w:right w:val="single" w:sz="18" w:space="0" w:color="76923C" w:themeColor="accent3" w:themeShade="BF"/>
            </w:tcBorders>
            <w:vAlign w:val="center"/>
          </w:tcPr>
          <w:p w14:paraId="350EB101" w14:textId="40D59557" w:rsidR="00A563AB" w:rsidRPr="00C35E44" w:rsidRDefault="00A563AB" w:rsidP="00A563AB">
            <w:pPr>
              <w:pStyle w:val="Tabeldefiguri"/>
              <w:ind w:left="0"/>
              <w:rPr>
                <w:rFonts w:cs="Arial"/>
                <w:bCs/>
                <w:sz w:val="18"/>
              </w:rPr>
            </w:pPr>
            <w:r w:rsidRPr="00550039">
              <w:rPr>
                <w:rFonts w:cs="Arial"/>
                <w:bCs/>
                <w:sz w:val="18"/>
                <w:szCs w:val="28"/>
                <w:lang w:val="it-IT"/>
              </w:rPr>
              <w:t>4</w:t>
            </w:r>
            <w:r>
              <w:rPr>
                <w:rFonts w:cs="Arial"/>
                <w:bCs/>
                <w:sz w:val="18"/>
                <w:szCs w:val="28"/>
                <w:lang w:val="it-IT"/>
              </w:rPr>
              <w:t xml:space="preserve"> buc/ hala aeroterme </w:t>
            </w:r>
            <w:r w:rsidRPr="00550039">
              <w:rPr>
                <w:rFonts w:cs="Arial"/>
                <w:bCs/>
                <w:sz w:val="18"/>
                <w:szCs w:val="28"/>
                <w:lang w:val="it-IT"/>
              </w:rPr>
              <w:t>tip GP 40</w:t>
            </w:r>
            <w:r>
              <w:rPr>
                <w:rFonts w:cs="Arial"/>
                <w:bCs/>
                <w:sz w:val="18"/>
                <w:szCs w:val="28"/>
                <w:lang w:val="it-IT"/>
              </w:rPr>
              <w:t xml:space="preserve"> de </w:t>
            </w:r>
            <w:r w:rsidRPr="00550039">
              <w:rPr>
                <w:rFonts w:cs="Arial"/>
                <w:bCs/>
                <w:sz w:val="18"/>
                <w:szCs w:val="28"/>
                <w:lang w:val="it-IT"/>
              </w:rPr>
              <w:t xml:space="preserve"> 40</w:t>
            </w:r>
            <w:r>
              <w:rPr>
                <w:rFonts w:cs="Arial"/>
                <w:bCs/>
                <w:sz w:val="18"/>
                <w:szCs w:val="28"/>
                <w:lang w:val="it-IT"/>
              </w:rPr>
              <w:t xml:space="preserve"> </w:t>
            </w:r>
            <w:r w:rsidRPr="00550039">
              <w:rPr>
                <w:rFonts w:cs="Arial"/>
                <w:bCs/>
                <w:sz w:val="18"/>
                <w:szCs w:val="28"/>
                <w:lang w:val="it-IT"/>
              </w:rPr>
              <w:t>kW, consum GPL 2,9 kg/oră</w:t>
            </w:r>
          </w:p>
        </w:tc>
      </w:tr>
      <w:tr w:rsidR="00280DEE" w:rsidRPr="00C35E44" w14:paraId="5A8CE62A" w14:textId="77777777" w:rsidTr="008E11E2">
        <w:trPr>
          <w:cantSplit/>
          <w:trHeight w:val="782"/>
          <w:jc w:val="center"/>
        </w:trPr>
        <w:tc>
          <w:tcPr>
            <w:tcW w:w="2504" w:type="dxa"/>
            <w:tcBorders>
              <w:left w:val="single" w:sz="18" w:space="0" w:color="76923C" w:themeColor="accent3" w:themeShade="BF"/>
            </w:tcBorders>
            <w:vAlign w:val="center"/>
          </w:tcPr>
          <w:p w14:paraId="6750F8A5" w14:textId="77777777" w:rsidR="00280DEE" w:rsidRPr="00C35E44" w:rsidRDefault="00280DEE" w:rsidP="00AB09D6">
            <w:pPr>
              <w:pStyle w:val="Tabeldefiguri"/>
              <w:ind w:left="0"/>
              <w:rPr>
                <w:bCs/>
                <w:sz w:val="18"/>
                <w:szCs w:val="18"/>
              </w:rPr>
            </w:pPr>
            <w:r w:rsidRPr="00C35E44">
              <w:rPr>
                <w:bCs/>
                <w:sz w:val="18"/>
                <w:szCs w:val="18"/>
              </w:rPr>
              <w:t>Hale reci    (2 buc)</w:t>
            </w:r>
          </w:p>
          <w:p w14:paraId="285FC136" w14:textId="77777777" w:rsidR="00280DEE" w:rsidRPr="00C35E44" w:rsidRDefault="00280DEE" w:rsidP="00AB09D6">
            <w:pPr>
              <w:pStyle w:val="Tabeldefiguri"/>
              <w:ind w:left="0"/>
              <w:rPr>
                <w:bCs/>
                <w:sz w:val="18"/>
                <w:szCs w:val="18"/>
              </w:rPr>
            </w:pPr>
            <w:r w:rsidRPr="00C35E44">
              <w:rPr>
                <w:bCs/>
                <w:sz w:val="18"/>
                <w:szCs w:val="18"/>
              </w:rPr>
              <w:t>FSF  (total cu gratare)</w:t>
            </w:r>
          </w:p>
        </w:tc>
        <w:tc>
          <w:tcPr>
            <w:tcW w:w="2815" w:type="dxa"/>
            <w:vAlign w:val="center"/>
          </w:tcPr>
          <w:p w14:paraId="7C840456" w14:textId="32071001" w:rsidR="00280DEE" w:rsidRPr="00283F69" w:rsidRDefault="006F7262" w:rsidP="00AB09D6">
            <w:pPr>
              <w:pStyle w:val="Tabeldefiguri"/>
              <w:ind w:left="0"/>
              <w:rPr>
                <w:bCs/>
                <w:sz w:val="18"/>
                <w:szCs w:val="18"/>
              </w:rPr>
            </w:pPr>
            <w:r>
              <w:rPr>
                <w:bCs/>
                <w:sz w:val="18"/>
                <w:szCs w:val="18"/>
              </w:rPr>
              <w:t>-</w:t>
            </w:r>
            <w:r w:rsidR="00283F69">
              <w:rPr>
                <w:bCs/>
                <w:sz w:val="18"/>
                <w:szCs w:val="18"/>
              </w:rPr>
              <w:t>*</w:t>
            </w:r>
          </w:p>
        </w:tc>
        <w:tc>
          <w:tcPr>
            <w:tcW w:w="2775" w:type="dxa"/>
            <w:tcBorders>
              <w:right w:val="single" w:sz="18" w:space="0" w:color="76923C" w:themeColor="accent3" w:themeShade="BF"/>
            </w:tcBorders>
            <w:vAlign w:val="center"/>
          </w:tcPr>
          <w:p w14:paraId="19408076" w14:textId="1FEAB85A" w:rsidR="00280DEE" w:rsidRPr="00C35E44" w:rsidRDefault="00283F69" w:rsidP="00AB09D6">
            <w:pPr>
              <w:pStyle w:val="Tabeldefiguri"/>
              <w:ind w:left="0"/>
              <w:rPr>
                <w:rFonts w:cs="Arial"/>
                <w:bCs/>
                <w:sz w:val="18"/>
              </w:rPr>
            </w:pPr>
            <w:r>
              <w:rPr>
                <w:rFonts w:cs="Arial"/>
                <w:bCs/>
                <w:sz w:val="18"/>
                <w:szCs w:val="28"/>
                <w:lang w:val="it-IT"/>
              </w:rPr>
              <w:t>4</w:t>
            </w:r>
            <w:r w:rsidR="00A563AB" w:rsidRPr="00550039">
              <w:rPr>
                <w:rFonts w:cs="Arial"/>
                <w:bCs/>
                <w:sz w:val="18"/>
                <w:szCs w:val="28"/>
                <w:lang w:val="it-IT"/>
              </w:rPr>
              <w:t xml:space="preserve"> buc.</w:t>
            </w:r>
            <w:r w:rsidR="00A563AB">
              <w:rPr>
                <w:rFonts w:cs="Arial"/>
                <w:bCs/>
                <w:sz w:val="18"/>
                <w:szCs w:val="28"/>
                <w:lang w:val="it-IT"/>
              </w:rPr>
              <w:t xml:space="preserve">/ hala aeroterme </w:t>
            </w:r>
            <w:r w:rsidR="00A563AB" w:rsidRPr="00550039">
              <w:rPr>
                <w:rFonts w:cs="Arial"/>
                <w:bCs/>
                <w:sz w:val="18"/>
                <w:szCs w:val="28"/>
                <w:lang w:val="it-IT"/>
              </w:rPr>
              <w:t>tip GP 40</w:t>
            </w:r>
            <w:r w:rsidR="00A563AB">
              <w:rPr>
                <w:rFonts w:cs="Arial"/>
                <w:bCs/>
                <w:sz w:val="18"/>
                <w:szCs w:val="28"/>
                <w:lang w:val="it-IT"/>
              </w:rPr>
              <w:t xml:space="preserve"> de </w:t>
            </w:r>
            <w:r w:rsidR="00A563AB" w:rsidRPr="00550039">
              <w:rPr>
                <w:rFonts w:cs="Arial"/>
                <w:bCs/>
                <w:sz w:val="18"/>
                <w:szCs w:val="28"/>
                <w:lang w:val="it-IT"/>
              </w:rPr>
              <w:t xml:space="preserve"> 40</w:t>
            </w:r>
            <w:r w:rsidR="00A563AB">
              <w:rPr>
                <w:rFonts w:cs="Arial"/>
                <w:bCs/>
                <w:sz w:val="18"/>
                <w:szCs w:val="28"/>
                <w:lang w:val="it-IT"/>
              </w:rPr>
              <w:t xml:space="preserve"> </w:t>
            </w:r>
            <w:r w:rsidR="00A563AB" w:rsidRPr="00550039">
              <w:rPr>
                <w:rFonts w:cs="Arial"/>
                <w:bCs/>
                <w:sz w:val="18"/>
                <w:szCs w:val="28"/>
                <w:lang w:val="it-IT"/>
              </w:rPr>
              <w:t>kW, consum GPL 2,9 kg/oră</w:t>
            </w:r>
          </w:p>
        </w:tc>
      </w:tr>
      <w:tr w:rsidR="00280DEE" w:rsidRPr="00DC5A92" w14:paraId="4575685D" w14:textId="77777777" w:rsidTr="008E11E2">
        <w:trPr>
          <w:cantSplit/>
          <w:trHeight w:val="589"/>
          <w:jc w:val="center"/>
        </w:trPr>
        <w:tc>
          <w:tcPr>
            <w:tcW w:w="2504" w:type="dxa"/>
            <w:tcBorders>
              <w:left w:val="single" w:sz="18" w:space="0" w:color="76923C" w:themeColor="accent3" w:themeShade="BF"/>
              <w:bottom w:val="single" w:sz="18" w:space="0" w:color="76923C" w:themeColor="accent3" w:themeShade="BF"/>
            </w:tcBorders>
            <w:vAlign w:val="center"/>
          </w:tcPr>
          <w:p w14:paraId="6A66B50B" w14:textId="77777777" w:rsidR="00280DEE" w:rsidRPr="00C35E44" w:rsidRDefault="00280DEE" w:rsidP="00AB09D6">
            <w:pPr>
              <w:pStyle w:val="Tabeldefiguri"/>
              <w:ind w:left="0"/>
              <w:rPr>
                <w:b/>
                <w:bCs/>
                <w:sz w:val="18"/>
                <w:szCs w:val="18"/>
              </w:rPr>
            </w:pPr>
            <w:r w:rsidRPr="00C35E44">
              <w:rPr>
                <w:b/>
                <w:bCs/>
                <w:sz w:val="18"/>
                <w:szCs w:val="18"/>
              </w:rPr>
              <w:t>Total dotări ferma</w:t>
            </w:r>
          </w:p>
        </w:tc>
        <w:tc>
          <w:tcPr>
            <w:tcW w:w="2815" w:type="dxa"/>
            <w:tcBorders>
              <w:bottom w:val="single" w:sz="18" w:space="0" w:color="76923C" w:themeColor="accent3" w:themeShade="BF"/>
            </w:tcBorders>
            <w:vAlign w:val="center"/>
          </w:tcPr>
          <w:p w14:paraId="013C5465" w14:textId="55CBB2E4" w:rsidR="00283F69" w:rsidRPr="00283F69" w:rsidRDefault="00361996" w:rsidP="006F7262">
            <w:pPr>
              <w:pStyle w:val="Tabeldefiguri"/>
              <w:ind w:left="0"/>
            </w:pPr>
            <w:r>
              <w:rPr>
                <w:b/>
                <w:bCs/>
                <w:sz w:val="18"/>
                <w:szCs w:val="18"/>
              </w:rPr>
              <w:t>34</w:t>
            </w:r>
          </w:p>
        </w:tc>
        <w:tc>
          <w:tcPr>
            <w:tcW w:w="2775" w:type="dxa"/>
            <w:tcBorders>
              <w:bottom w:val="single" w:sz="18" w:space="0" w:color="76923C" w:themeColor="accent3" w:themeShade="BF"/>
              <w:right w:val="single" w:sz="18" w:space="0" w:color="76923C" w:themeColor="accent3" w:themeShade="BF"/>
            </w:tcBorders>
            <w:vAlign w:val="center"/>
          </w:tcPr>
          <w:p w14:paraId="027E61AA" w14:textId="1C7513C7" w:rsidR="00280DEE" w:rsidRPr="00C35E44" w:rsidRDefault="00225312" w:rsidP="009A28B7">
            <w:pPr>
              <w:pStyle w:val="Tabeldefiguri"/>
              <w:ind w:left="0"/>
              <w:rPr>
                <w:rFonts w:cs="Arial"/>
                <w:b/>
                <w:bCs/>
                <w:sz w:val="18"/>
                <w:szCs w:val="28"/>
                <w:lang w:val="it-IT"/>
              </w:rPr>
            </w:pPr>
            <w:r>
              <w:rPr>
                <w:rFonts w:cs="Arial"/>
                <w:b/>
                <w:bCs/>
                <w:sz w:val="18"/>
                <w:szCs w:val="28"/>
                <w:lang w:val="it-IT"/>
              </w:rPr>
              <w:t>16</w:t>
            </w:r>
            <w:r w:rsidR="00280DEE" w:rsidRPr="00C35E44">
              <w:rPr>
                <w:rFonts w:cs="Arial"/>
                <w:b/>
                <w:bCs/>
                <w:sz w:val="18"/>
                <w:szCs w:val="28"/>
                <w:lang w:val="it-IT"/>
              </w:rPr>
              <w:t xml:space="preserve"> </w:t>
            </w:r>
          </w:p>
        </w:tc>
      </w:tr>
    </w:tbl>
    <w:bookmarkEnd w:id="100"/>
    <w:p w14:paraId="556000F8" w14:textId="77777777" w:rsidR="004425C8" w:rsidRDefault="00283F69" w:rsidP="00280DEE">
      <w:pPr>
        <w:pStyle w:val="Subsol"/>
        <w:widowControl w:val="0"/>
        <w:pBdr>
          <w:top w:val="single" w:sz="4" w:space="0" w:color="auto"/>
        </w:pBdr>
        <w:tabs>
          <w:tab w:val="clear" w:pos="4320"/>
        </w:tabs>
        <w:autoSpaceDE w:val="0"/>
        <w:autoSpaceDN w:val="0"/>
        <w:adjustRightInd w:val="0"/>
        <w:spacing w:line="379" w:lineRule="atLeast"/>
        <w:rPr>
          <w:rFonts w:ascii="Times New Roman" w:hAnsi="Times New Roman"/>
          <w:lang w:val="it-IT"/>
        </w:rPr>
      </w:pPr>
      <w:r w:rsidRPr="004425C8">
        <w:rPr>
          <w:rFonts w:ascii="Times New Roman" w:hAnsi="Times New Roman"/>
          <w:lang w:val="it-IT"/>
        </w:rPr>
        <w:t xml:space="preserve">*NOTA: </w:t>
      </w:r>
    </w:p>
    <w:p w14:paraId="35C3742E" w14:textId="6AF64E53" w:rsidR="004425C8" w:rsidRDefault="004425C8" w:rsidP="00280DEE">
      <w:pPr>
        <w:pStyle w:val="Subsol"/>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 xml:space="preserve">In situatia utilizarii fermei in regim de tineret (nursery) halele calde si reci se incalzesc suplimentar cu </w:t>
      </w:r>
      <w:r w:rsidR="008E11E2" w:rsidRPr="008E11E2">
        <w:rPr>
          <w:rFonts w:ascii="Times New Roman" w:hAnsi="Times New Roman"/>
          <w:i/>
        </w:rPr>
        <w:t xml:space="preserve">incalzitoare cu infrarosu, Gasolec M8 </w:t>
      </w:r>
      <w:r w:rsidRPr="004425C8">
        <w:rPr>
          <w:rFonts w:ascii="Times New Roman" w:hAnsi="Times New Roman"/>
          <w:i/>
        </w:rPr>
        <w:t>- 1</w:t>
      </w:r>
      <w:r w:rsidR="008E11E2">
        <w:rPr>
          <w:rFonts w:ascii="Times New Roman" w:hAnsi="Times New Roman"/>
          <w:i/>
        </w:rPr>
        <w:t>8</w:t>
      </w:r>
      <w:r w:rsidRPr="004425C8">
        <w:rPr>
          <w:rFonts w:ascii="Times New Roman" w:hAnsi="Times New Roman"/>
          <w:i/>
        </w:rPr>
        <w:t xml:space="preserve"> buc/hala (total 68 buc/fermă</w:t>
      </w:r>
      <w:r>
        <w:rPr>
          <w:rFonts w:ascii="Times New Roman" w:hAnsi="Times New Roman"/>
          <w:i/>
        </w:rPr>
        <w:t>).</w:t>
      </w:r>
    </w:p>
    <w:p w14:paraId="64304090" w14:textId="7C4CEB19" w:rsidR="004425C8" w:rsidRPr="004425C8" w:rsidRDefault="004425C8" w:rsidP="00280DEE">
      <w:pPr>
        <w:pStyle w:val="Subsol"/>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In situatia utilizarii fermei in regim de crestere-ingrasare (WTF) sau ingrasare (finisher) sistemele de incalzire se utilizeaza in functie de perioada din an cand se populeaza si de greutatea animalelor care se introduc in fermă</w:t>
      </w:r>
      <w:r>
        <w:rPr>
          <w:rFonts w:ascii="Times New Roman" w:hAnsi="Times New Roman"/>
          <w:i/>
        </w:rPr>
        <w:t>.</w:t>
      </w:r>
    </w:p>
    <w:p w14:paraId="3A100FE6" w14:textId="0FEA5CC8" w:rsidR="00ED5C4B" w:rsidRDefault="00E17E31" w:rsidP="00280DEE">
      <w:pPr>
        <w:pStyle w:val="Subsol"/>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lang w:val="it-IT"/>
        </w:rPr>
      </w:pPr>
      <w:r w:rsidRPr="000A583B">
        <w:rPr>
          <w:rFonts w:ascii="Times New Roman" w:hAnsi="Times New Roman"/>
          <w:sz w:val="24"/>
          <w:szCs w:val="24"/>
          <w:lang w:val="it-IT"/>
        </w:rPr>
        <w:t xml:space="preserve">Incalzirea halelor </w:t>
      </w:r>
      <w:r w:rsidR="00E71DB1" w:rsidRPr="00E71DB1">
        <w:rPr>
          <w:rFonts w:ascii="Times New Roman" w:hAnsi="Times New Roman"/>
          <w:sz w:val="24"/>
          <w:szCs w:val="24"/>
          <w:lang w:val="it-IT"/>
        </w:rPr>
        <w:t xml:space="preserve">(în regim de </w:t>
      </w:r>
      <w:r w:rsidR="00E71DB1" w:rsidRPr="000A583B">
        <w:rPr>
          <w:rFonts w:ascii="Times New Roman" w:hAnsi="Times New Roman"/>
          <w:sz w:val="24"/>
          <w:szCs w:val="24"/>
          <w:lang w:val="it-IT"/>
        </w:rPr>
        <w:t>tineret sau în primele 7 săptămâni din regimul de crestere/ ingrasare)</w:t>
      </w:r>
      <w:r w:rsidR="00E71DB1">
        <w:rPr>
          <w:rFonts w:ascii="Times New Roman" w:hAnsi="Times New Roman"/>
          <w:sz w:val="24"/>
          <w:szCs w:val="24"/>
          <w:lang w:val="it-IT"/>
        </w:rPr>
        <w:t xml:space="preserve"> se face cu 4 aeroterme</w:t>
      </w:r>
      <w:r w:rsidR="009258F5">
        <w:rPr>
          <w:rFonts w:ascii="Times New Roman" w:hAnsi="Times New Roman"/>
          <w:sz w:val="24"/>
          <w:szCs w:val="24"/>
          <w:lang w:val="it-IT"/>
        </w:rPr>
        <w:t>/ hala</w:t>
      </w:r>
      <w:r w:rsidR="00E71DB1">
        <w:rPr>
          <w:rFonts w:ascii="Times New Roman" w:hAnsi="Times New Roman"/>
          <w:sz w:val="24"/>
          <w:szCs w:val="24"/>
          <w:lang w:val="it-IT"/>
        </w:rPr>
        <w:t xml:space="preserve"> </w:t>
      </w:r>
      <w:r w:rsidR="00E71DB1" w:rsidRPr="00E71DB1">
        <w:rPr>
          <w:rFonts w:ascii="Times New Roman" w:hAnsi="Times New Roman"/>
          <w:bCs/>
          <w:sz w:val="24"/>
          <w:szCs w:val="24"/>
          <w:lang w:val="it-IT"/>
        </w:rPr>
        <w:t xml:space="preserve">tip </w:t>
      </w:r>
      <w:r w:rsidR="00A563AB">
        <w:rPr>
          <w:rFonts w:ascii="Times New Roman" w:hAnsi="Times New Roman"/>
          <w:bCs/>
          <w:sz w:val="24"/>
          <w:szCs w:val="24"/>
          <w:lang w:val="it-IT"/>
        </w:rPr>
        <w:t>GP 40</w:t>
      </w:r>
      <w:r w:rsidR="00E71DB1" w:rsidRPr="00E71DB1">
        <w:rPr>
          <w:rFonts w:ascii="Times New Roman" w:hAnsi="Times New Roman"/>
          <w:bCs/>
          <w:sz w:val="24"/>
          <w:szCs w:val="24"/>
          <w:lang w:val="it-IT"/>
        </w:rPr>
        <w:t xml:space="preserve"> putere </w:t>
      </w:r>
      <w:r w:rsidR="00A563AB">
        <w:rPr>
          <w:rFonts w:ascii="Times New Roman" w:hAnsi="Times New Roman"/>
          <w:bCs/>
          <w:sz w:val="24"/>
          <w:szCs w:val="24"/>
          <w:lang w:val="it-IT"/>
        </w:rPr>
        <w:t xml:space="preserve">40 </w:t>
      </w:r>
      <w:r w:rsidR="00E71DB1" w:rsidRPr="00E71DB1">
        <w:rPr>
          <w:rFonts w:ascii="Times New Roman" w:hAnsi="Times New Roman"/>
          <w:bCs/>
          <w:sz w:val="24"/>
          <w:szCs w:val="24"/>
          <w:lang w:val="it-IT"/>
        </w:rPr>
        <w:t>kW, consum GPL 2,</w:t>
      </w:r>
      <w:r w:rsidR="00A563AB">
        <w:rPr>
          <w:rFonts w:ascii="Times New Roman" w:hAnsi="Times New Roman"/>
          <w:bCs/>
          <w:sz w:val="24"/>
          <w:szCs w:val="24"/>
          <w:lang w:val="it-IT"/>
        </w:rPr>
        <w:t>9</w:t>
      </w:r>
      <w:r w:rsidR="00E71DB1" w:rsidRPr="00E71DB1">
        <w:rPr>
          <w:rFonts w:ascii="Times New Roman" w:hAnsi="Times New Roman"/>
          <w:bCs/>
          <w:sz w:val="24"/>
          <w:szCs w:val="24"/>
          <w:lang w:val="it-IT"/>
        </w:rPr>
        <w:t xml:space="preserve"> </w:t>
      </w:r>
      <w:r w:rsidR="00E71DB1" w:rsidRPr="009258F5">
        <w:rPr>
          <w:rFonts w:ascii="Times New Roman" w:hAnsi="Times New Roman"/>
          <w:bCs/>
          <w:sz w:val="24"/>
          <w:szCs w:val="24"/>
          <w:lang w:val="it-IT"/>
        </w:rPr>
        <w:t>kg/oră</w:t>
      </w:r>
      <w:r w:rsidR="00E71DB1" w:rsidRPr="009258F5">
        <w:rPr>
          <w:rFonts w:ascii="Times New Roman" w:hAnsi="Times New Roman"/>
          <w:sz w:val="24"/>
          <w:szCs w:val="24"/>
          <w:lang w:val="it-IT"/>
        </w:rPr>
        <w:t xml:space="preserve"> </w:t>
      </w:r>
      <w:r w:rsidRPr="009258F5">
        <w:rPr>
          <w:rFonts w:ascii="Times New Roman" w:hAnsi="Times New Roman"/>
          <w:sz w:val="24"/>
          <w:szCs w:val="24"/>
          <w:lang w:val="it-IT"/>
        </w:rPr>
        <w:t xml:space="preserve"> </w:t>
      </w:r>
      <w:r w:rsidR="00E71DB1" w:rsidRPr="009258F5">
        <w:rPr>
          <w:rFonts w:ascii="Times New Roman" w:hAnsi="Times New Roman"/>
          <w:sz w:val="24"/>
          <w:szCs w:val="24"/>
          <w:lang w:val="it-IT"/>
        </w:rPr>
        <w:t xml:space="preserve">si </w:t>
      </w:r>
      <w:r w:rsidR="009258F5" w:rsidRPr="009258F5">
        <w:rPr>
          <w:rFonts w:ascii="Times New Roman" w:hAnsi="Times New Roman"/>
          <w:sz w:val="24"/>
          <w:szCs w:val="24"/>
          <w:lang w:val="it-IT"/>
        </w:rPr>
        <w:t xml:space="preserve">cu </w:t>
      </w:r>
      <w:r w:rsidR="009258F5" w:rsidRPr="008E11E2">
        <w:rPr>
          <w:rFonts w:ascii="Times New Roman" w:hAnsi="Times New Roman"/>
          <w:sz w:val="24"/>
          <w:szCs w:val="24"/>
          <w:lang w:val="it-IT"/>
        </w:rPr>
        <w:t>1</w:t>
      </w:r>
      <w:r w:rsidR="008E11E2" w:rsidRPr="008E11E2">
        <w:rPr>
          <w:rFonts w:ascii="Times New Roman" w:hAnsi="Times New Roman"/>
          <w:sz w:val="24"/>
          <w:szCs w:val="24"/>
          <w:lang w:val="it-IT"/>
        </w:rPr>
        <w:t>8</w:t>
      </w:r>
      <w:r w:rsidR="009258F5" w:rsidRPr="008E11E2">
        <w:rPr>
          <w:rFonts w:ascii="Times New Roman" w:hAnsi="Times New Roman"/>
          <w:sz w:val="24"/>
          <w:szCs w:val="24"/>
          <w:lang w:val="it-IT"/>
        </w:rPr>
        <w:t xml:space="preserve"> </w:t>
      </w:r>
      <w:r w:rsidR="008E11E2" w:rsidRPr="008E11E2">
        <w:rPr>
          <w:rFonts w:ascii="Times New Roman" w:hAnsi="Times New Roman"/>
          <w:sz w:val="24"/>
          <w:szCs w:val="24"/>
          <w:lang w:val="it-IT"/>
        </w:rPr>
        <w:t>incalzitoare cu infrarosu, Gasolec M8 de 5 kW, consum GPL 0,36 kg/ora</w:t>
      </w:r>
      <w:r w:rsidR="00ED5C4B" w:rsidRPr="008E11E2">
        <w:rPr>
          <w:rFonts w:ascii="Times New Roman" w:hAnsi="Times New Roman"/>
          <w:sz w:val="24"/>
          <w:szCs w:val="24"/>
          <w:lang w:val="it-IT"/>
        </w:rPr>
        <w:t xml:space="preserve">. </w:t>
      </w:r>
      <w:r w:rsidR="00E71DB1">
        <w:rPr>
          <w:rFonts w:ascii="Times New Roman" w:hAnsi="Times New Roman"/>
          <w:sz w:val="24"/>
          <w:szCs w:val="24"/>
          <w:lang w:val="it-IT"/>
        </w:rPr>
        <w:t xml:space="preserve"> </w:t>
      </w:r>
    </w:p>
    <w:p w14:paraId="468DDA75" w14:textId="7321E8BB" w:rsidR="00283F69" w:rsidRDefault="008E11E2" w:rsidP="00280DEE">
      <w:pPr>
        <w:pStyle w:val="Subsol"/>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8"/>
          <w:lang w:val="it-IT"/>
        </w:rPr>
      </w:pPr>
      <w:r>
        <w:rPr>
          <w:rFonts w:ascii="Times New Roman" w:hAnsi="Times New Roman"/>
          <w:sz w:val="24"/>
          <w:szCs w:val="24"/>
          <w:lang w:val="it-IT"/>
        </w:rPr>
        <w:t>T</w:t>
      </w:r>
      <w:r w:rsidR="00E17E31" w:rsidRPr="000A583B">
        <w:rPr>
          <w:rFonts w:ascii="Times New Roman" w:hAnsi="Times New Roman"/>
          <w:sz w:val="24"/>
          <w:szCs w:val="24"/>
          <w:lang w:val="it-IT"/>
        </w:rPr>
        <w:t xml:space="preserve">emperatura este controlata prin sistem propriu AMC. </w:t>
      </w:r>
    </w:p>
    <w:p w14:paraId="095D9368" w14:textId="50127A2C" w:rsidR="00225312" w:rsidRPr="00225312" w:rsidRDefault="00283F69" w:rsidP="00225312">
      <w:pPr>
        <w:pStyle w:val="Subsol"/>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rPr>
      </w:pPr>
      <w:r>
        <w:rPr>
          <w:rFonts w:ascii="Times New Roman" w:hAnsi="Times New Roman"/>
          <w:sz w:val="24"/>
          <w:szCs w:val="28"/>
          <w:lang w:val="it-IT"/>
        </w:rPr>
        <w:t>In regim de crestere-ingrasare</w:t>
      </w:r>
      <w:r w:rsidR="009E4DBD">
        <w:rPr>
          <w:rFonts w:ascii="Times New Roman" w:hAnsi="Times New Roman"/>
          <w:sz w:val="24"/>
          <w:szCs w:val="28"/>
          <w:lang w:val="it-IT"/>
        </w:rPr>
        <w:t xml:space="preserve"> (perioada de ingrasare)</w:t>
      </w:r>
      <w:r>
        <w:rPr>
          <w:rFonts w:ascii="Times New Roman" w:hAnsi="Times New Roman"/>
          <w:sz w:val="24"/>
          <w:szCs w:val="28"/>
          <w:lang w:val="it-IT"/>
        </w:rPr>
        <w:t xml:space="preserve"> sau in regim de ingrasatorie, toate halele se incalzesc doar cu cate 4 aeroterme/ hala tip GP40 putere 40 kw, consum GPL 2,9 kg/ora</w:t>
      </w:r>
      <w:r w:rsidR="00225312">
        <w:rPr>
          <w:rFonts w:ascii="Times New Roman" w:hAnsi="Times New Roman"/>
          <w:sz w:val="24"/>
          <w:szCs w:val="28"/>
          <w:lang w:val="it-IT"/>
        </w:rPr>
        <w:t xml:space="preserve">, care </w:t>
      </w:r>
      <w:r w:rsidR="00225312" w:rsidRPr="00225312">
        <w:rPr>
          <w:rFonts w:ascii="Times New Roman" w:hAnsi="Times New Roman"/>
          <w:sz w:val="24"/>
          <w:szCs w:val="24"/>
        </w:rPr>
        <w:t>se utilizeaza in functie de perioada din an cand se populeaza si de greutatea animalelor care se introduc in fermă.</w:t>
      </w:r>
    </w:p>
    <w:p w14:paraId="25AD7518" w14:textId="54688D1F" w:rsidR="00E17E31" w:rsidRPr="00CC1562" w:rsidRDefault="00E17E31" w:rsidP="00280DEE">
      <w:pPr>
        <w:pStyle w:val="Subsol"/>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32"/>
          <w:lang w:val="it-IT"/>
        </w:rPr>
      </w:pPr>
      <w:r w:rsidRPr="00CC1562">
        <w:rPr>
          <w:rFonts w:ascii="Times New Roman" w:hAnsi="Times New Roman"/>
          <w:sz w:val="24"/>
          <w:szCs w:val="28"/>
          <w:lang w:val="it-IT"/>
        </w:rPr>
        <w:t xml:space="preserve">Aerotermele tip </w:t>
      </w:r>
      <w:r w:rsidR="009258F5">
        <w:rPr>
          <w:rFonts w:ascii="Times New Roman" w:hAnsi="Times New Roman"/>
          <w:sz w:val="24"/>
          <w:szCs w:val="28"/>
          <w:lang w:val="it-IT"/>
        </w:rPr>
        <w:t>GP 40</w:t>
      </w:r>
      <w:r w:rsidRPr="00CC1562">
        <w:rPr>
          <w:rFonts w:ascii="Times New Roman" w:hAnsi="Times New Roman"/>
          <w:sz w:val="24"/>
          <w:szCs w:val="28"/>
          <w:lang w:val="it-IT"/>
        </w:rPr>
        <w:t xml:space="preserve"> au consum redus de GPL si nu necesita racordarea la cos de fum, arderea fiind quasi-completa</w:t>
      </w:r>
      <w:r w:rsidRPr="00CC1562">
        <w:rPr>
          <w:rFonts w:ascii="Times New Roman" w:hAnsi="Times New Roman"/>
          <w:sz w:val="24"/>
          <w:szCs w:val="32"/>
          <w:lang w:val="it-IT"/>
        </w:rPr>
        <w:t>.</w:t>
      </w:r>
    </w:p>
    <w:p w14:paraId="0A71F2E3" w14:textId="77777777" w:rsidR="00E17E31" w:rsidRDefault="00E17E31" w:rsidP="00E17E31">
      <w:pPr>
        <w:pStyle w:val="Corptext"/>
        <w:rPr>
          <w:sz w:val="24"/>
          <w:szCs w:val="24"/>
          <w:lang w:val="ro-RO"/>
        </w:rPr>
      </w:pPr>
    </w:p>
    <w:p w14:paraId="507FA7C9" w14:textId="77777777" w:rsidR="00E17E31" w:rsidRPr="009A7CC0" w:rsidRDefault="00E17E31" w:rsidP="009A7CC0">
      <w:pPr>
        <w:pStyle w:val="Titlu4"/>
      </w:pPr>
      <w:bookmarkStart w:id="103" w:name="_Toc301144430"/>
      <w:r w:rsidRPr="009A7CC0">
        <w:t>Ventilarea halelor</w:t>
      </w:r>
      <w:bookmarkEnd w:id="103"/>
    </w:p>
    <w:p w14:paraId="4C54A223" w14:textId="46D470C1" w:rsidR="00E17E31" w:rsidRDefault="00E17E31" w:rsidP="00E17E31">
      <w:pPr>
        <w:widowControl w:val="0"/>
        <w:autoSpaceDE w:val="0"/>
        <w:autoSpaceDN w:val="0"/>
        <w:adjustRightInd w:val="0"/>
        <w:spacing w:line="374" w:lineRule="atLeast"/>
        <w:rPr>
          <w:rFonts w:cs="Arial"/>
          <w:sz w:val="24"/>
          <w:szCs w:val="28"/>
          <w:lang w:val="it-IT"/>
        </w:rPr>
      </w:pPr>
      <w:r>
        <w:rPr>
          <w:rFonts w:cs="Arial"/>
          <w:b/>
          <w:bCs/>
          <w:sz w:val="24"/>
          <w:szCs w:val="28"/>
          <w:lang w:val="it-IT"/>
        </w:rPr>
        <w:t xml:space="preserve">Microclimatul corespunzator </w:t>
      </w:r>
      <w:r>
        <w:rPr>
          <w:rFonts w:cs="Arial"/>
          <w:sz w:val="24"/>
          <w:szCs w:val="28"/>
          <w:lang w:val="it-IT"/>
        </w:rPr>
        <w:t>este asigurat prin comanda automata, computerizat. Halele s</w:t>
      </w:r>
      <w:r w:rsidR="009258F5">
        <w:rPr>
          <w:rFonts w:cs="Arial"/>
          <w:sz w:val="24"/>
          <w:szCs w:val="28"/>
          <w:lang w:val="it-IT"/>
        </w:rPr>
        <w:t>u</w:t>
      </w:r>
      <w:r>
        <w:rPr>
          <w:rFonts w:cs="Arial"/>
          <w:sz w:val="24"/>
          <w:szCs w:val="28"/>
          <w:lang w:val="it-IT"/>
        </w:rPr>
        <w:t>nt prevazute pe peretii longitudinali cu goluri de ventilatie acoperite cu cortine din material textil impregnat, cu latimea b=1,0</w:t>
      </w:r>
      <w:r w:rsidR="008E11E2">
        <w:rPr>
          <w:rFonts w:cs="Arial"/>
          <w:sz w:val="24"/>
          <w:szCs w:val="28"/>
          <w:lang w:val="it-IT"/>
        </w:rPr>
        <w:t>5</w:t>
      </w:r>
      <w:r>
        <w:rPr>
          <w:rFonts w:cs="Arial"/>
          <w:sz w:val="24"/>
          <w:szCs w:val="28"/>
          <w:lang w:val="it-IT"/>
        </w:rPr>
        <w:t xml:space="preserve"> m si lungimea totala L=108 m. Pe toata lungimea golului se vor monta plase de protectie.</w:t>
      </w:r>
      <w:r w:rsidR="00CC1562">
        <w:rPr>
          <w:rFonts w:cs="Arial"/>
          <w:sz w:val="24"/>
          <w:szCs w:val="28"/>
          <w:lang w:val="it-IT"/>
        </w:rPr>
        <w:t xml:space="preserve"> </w:t>
      </w:r>
      <w:r>
        <w:rPr>
          <w:rFonts w:cs="Arial"/>
          <w:sz w:val="24"/>
          <w:szCs w:val="28"/>
          <w:lang w:val="it-IT"/>
        </w:rPr>
        <w:t>Ridicarea sau coborarea cortinelor este comandata automat de un sistem computerizat in functie de indicatiile de temperatura si umiditate,  transmise de senzorii montati in interiorul halelor.</w:t>
      </w:r>
    </w:p>
    <w:p w14:paraId="65DCE391" w14:textId="1C85D233"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La tavan sunt montat</w:t>
      </w:r>
      <w:r w:rsidR="00F40E95">
        <w:rPr>
          <w:rFonts w:cs="Arial"/>
          <w:sz w:val="24"/>
          <w:szCs w:val="28"/>
          <w:lang w:val="it-IT"/>
        </w:rPr>
        <w:t>e cate 16</w:t>
      </w:r>
      <w:r w:rsidR="00CC1562">
        <w:rPr>
          <w:rFonts w:cs="Arial"/>
          <w:sz w:val="24"/>
          <w:szCs w:val="28"/>
          <w:lang w:val="it-IT"/>
        </w:rPr>
        <w:t xml:space="preserve"> ventilatoare </w:t>
      </w:r>
      <w:r w:rsidR="00F40E95">
        <w:rPr>
          <w:rFonts w:cs="Arial"/>
          <w:sz w:val="24"/>
          <w:szCs w:val="28"/>
          <w:lang w:val="it-IT"/>
        </w:rPr>
        <w:t xml:space="preserve">Big Dutchman </w:t>
      </w:r>
      <w:r w:rsidR="00CC1562">
        <w:rPr>
          <w:rFonts w:cs="Arial"/>
          <w:sz w:val="24"/>
          <w:szCs w:val="28"/>
          <w:lang w:val="it-IT"/>
        </w:rPr>
        <w:t>cu Q = 1</w:t>
      </w:r>
      <w:r w:rsidR="00F40E95">
        <w:rPr>
          <w:rFonts w:cs="Arial"/>
          <w:sz w:val="24"/>
          <w:szCs w:val="28"/>
          <w:lang w:val="it-IT"/>
        </w:rPr>
        <w:t>3</w:t>
      </w:r>
      <w:r>
        <w:rPr>
          <w:rFonts w:cs="Arial"/>
          <w:sz w:val="24"/>
          <w:szCs w:val="28"/>
          <w:lang w:val="it-IT"/>
        </w:rPr>
        <w:t>.</w:t>
      </w:r>
      <w:r w:rsidR="00F40E95">
        <w:rPr>
          <w:rFonts w:cs="Arial"/>
          <w:sz w:val="24"/>
          <w:szCs w:val="28"/>
          <w:lang w:val="it-IT"/>
        </w:rPr>
        <w:t>8</w:t>
      </w:r>
      <w:r>
        <w:rPr>
          <w:rFonts w:cs="Arial"/>
          <w:sz w:val="24"/>
          <w:szCs w:val="28"/>
          <w:lang w:val="it-IT"/>
        </w:rPr>
        <w:t>00 m</w:t>
      </w:r>
      <w:r>
        <w:rPr>
          <w:rFonts w:cs="Arial"/>
          <w:sz w:val="24"/>
          <w:szCs w:val="28"/>
          <w:vertAlign w:val="superscript"/>
          <w:lang w:val="it-IT"/>
        </w:rPr>
        <w:t>3</w:t>
      </w:r>
      <w:r>
        <w:rPr>
          <w:rFonts w:cs="Arial"/>
          <w:sz w:val="24"/>
          <w:szCs w:val="28"/>
          <w:lang w:val="it-IT"/>
        </w:rPr>
        <w:t>/h care elimina aerul viciat prin cosur</w:t>
      </w:r>
      <w:r w:rsidR="006E311F">
        <w:rPr>
          <w:rFonts w:cs="Arial"/>
          <w:sz w:val="24"/>
          <w:szCs w:val="28"/>
          <w:lang w:val="it-IT"/>
        </w:rPr>
        <w:t xml:space="preserve">i </w:t>
      </w:r>
      <w:r w:rsidR="0010521F">
        <w:rPr>
          <w:rFonts w:cs="Arial"/>
          <w:sz w:val="24"/>
          <w:szCs w:val="28"/>
          <w:lang w:val="it-IT"/>
        </w:rPr>
        <w:t>metalice de ventilatie, cu Ø=0,</w:t>
      </w:r>
      <w:r w:rsidR="006E311F">
        <w:rPr>
          <w:rFonts w:cs="Arial"/>
          <w:sz w:val="24"/>
          <w:szCs w:val="28"/>
          <w:lang w:val="it-IT"/>
        </w:rPr>
        <w:t xml:space="preserve">6 </w:t>
      </w:r>
      <w:r>
        <w:rPr>
          <w:rFonts w:cs="Arial"/>
          <w:sz w:val="24"/>
          <w:szCs w:val="28"/>
          <w:lang w:val="it-IT"/>
        </w:rPr>
        <w:t>m, care depasesc coama acoperisului cu</w:t>
      </w:r>
      <w:r>
        <w:rPr>
          <w:rFonts w:cs="Arial"/>
          <w:sz w:val="24"/>
          <w:szCs w:val="32"/>
          <w:lang w:val="it-IT"/>
        </w:rPr>
        <w:t xml:space="preserve"> </w:t>
      </w:r>
      <w:r>
        <w:rPr>
          <w:rFonts w:cs="Arial"/>
          <w:sz w:val="24"/>
          <w:szCs w:val="28"/>
          <w:lang w:val="it-IT"/>
        </w:rPr>
        <w:t>0,</w:t>
      </w:r>
      <w:r w:rsidR="006E311F">
        <w:rPr>
          <w:rFonts w:cs="Arial"/>
          <w:sz w:val="24"/>
          <w:szCs w:val="28"/>
          <w:lang w:val="it-IT"/>
        </w:rPr>
        <w:t xml:space="preserve">9 </w:t>
      </w:r>
      <w:r>
        <w:rPr>
          <w:rFonts w:cs="Arial"/>
          <w:sz w:val="24"/>
          <w:szCs w:val="28"/>
          <w:lang w:val="it-IT"/>
        </w:rPr>
        <w:t>m.</w:t>
      </w:r>
      <w:r w:rsidR="006E311F">
        <w:rPr>
          <w:rFonts w:cs="Arial"/>
          <w:sz w:val="24"/>
          <w:szCs w:val="28"/>
          <w:lang w:val="it-IT"/>
        </w:rPr>
        <w:t xml:space="preserve"> Toate ventilatoarele sunt prevazute </w:t>
      </w:r>
      <w:r w:rsidR="00F40E95">
        <w:rPr>
          <w:rFonts w:cs="Arial"/>
          <w:sz w:val="24"/>
          <w:szCs w:val="28"/>
          <w:lang w:val="it-IT"/>
        </w:rPr>
        <w:t xml:space="preserve">cu motoare (pentru exhaustare) </w:t>
      </w:r>
      <w:r w:rsidR="006E311F">
        <w:rPr>
          <w:rFonts w:cs="Arial"/>
          <w:sz w:val="24"/>
          <w:szCs w:val="28"/>
          <w:lang w:val="it-IT"/>
        </w:rPr>
        <w:t xml:space="preserve">cu tiraj </w:t>
      </w:r>
      <w:r w:rsidR="00F40E95">
        <w:rPr>
          <w:rFonts w:cs="Arial"/>
          <w:sz w:val="24"/>
          <w:szCs w:val="28"/>
          <w:lang w:val="it-IT"/>
        </w:rPr>
        <w:t>fortat</w:t>
      </w:r>
      <w:r w:rsidR="006E311F">
        <w:rPr>
          <w:rFonts w:cs="Arial"/>
          <w:sz w:val="24"/>
          <w:szCs w:val="28"/>
          <w:lang w:val="it-IT"/>
        </w:rPr>
        <w:t>.</w:t>
      </w:r>
    </w:p>
    <w:p w14:paraId="66131D1F" w14:textId="06FF2653"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In plus, la </w:t>
      </w:r>
      <w:r>
        <w:rPr>
          <w:rFonts w:cs="Arial"/>
          <w:b/>
          <w:bCs/>
          <w:sz w:val="24"/>
          <w:szCs w:val="28"/>
          <w:lang w:val="it-IT"/>
        </w:rPr>
        <w:t>halele calde</w:t>
      </w:r>
      <w:r>
        <w:rPr>
          <w:rFonts w:cs="Arial"/>
          <w:sz w:val="24"/>
          <w:szCs w:val="28"/>
          <w:lang w:val="it-IT"/>
        </w:rPr>
        <w:t xml:space="preserve">, pe langa dispozitivele descrise mai sus, exista inca </w:t>
      </w:r>
      <w:r w:rsidR="00F40E95">
        <w:rPr>
          <w:rFonts w:cs="Arial"/>
          <w:sz w:val="24"/>
          <w:szCs w:val="28"/>
          <w:lang w:val="it-IT"/>
        </w:rPr>
        <w:t>2x</w:t>
      </w:r>
      <w:r w:rsidR="003B7D9F">
        <w:rPr>
          <w:rFonts w:cs="Arial"/>
          <w:sz w:val="24"/>
          <w:szCs w:val="28"/>
          <w:lang w:val="it-IT"/>
        </w:rPr>
        <w:t>28</w:t>
      </w:r>
      <w:r>
        <w:rPr>
          <w:rFonts w:cs="Arial"/>
          <w:sz w:val="24"/>
          <w:szCs w:val="28"/>
          <w:lang w:val="it-IT"/>
        </w:rPr>
        <w:t xml:space="preserve"> trape de admisie aer curat (clapeti), cu dimensiunile de </w:t>
      </w:r>
      <w:r w:rsidR="009A7CC0">
        <w:rPr>
          <w:rFonts w:cs="Arial"/>
          <w:sz w:val="24"/>
          <w:szCs w:val="28"/>
          <w:lang w:val="it-IT"/>
        </w:rPr>
        <w:t>1,0</w:t>
      </w:r>
      <w:r w:rsidR="00F40E95">
        <w:rPr>
          <w:rFonts w:cs="Arial"/>
          <w:sz w:val="24"/>
          <w:szCs w:val="28"/>
          <w:lang w:val="it-IT"/>
        </w:rPr>
        <w:t xml:space="preserve"> m </w:t>
      </w:r>
      <w:r>
        <w:rPr>
          <w:rFonts w:cs="Arial"/>
          <w:sz w:val="24"/>
          <w:szCs w:val="28"/>
          <w:lang w:val="it-IT"/>
        </w:rPr>
        <w:t>x</w:t>
      </w:r>
      <w:r w:rsidR="009A7CC0">
        <w:rPr>
          <w:rFonts w:cs="Arial"/>
          <w:sz w:val="24"/>
          <w:szCs w:val="28"/>
          <w:lang w:val="it-IT"/>
        </w:rPr>
        <w:t xml:space="preserve"> 0,3 </w:t>
      </w:r>
      <w:r>
        <w:rPr>
          <w:rFonts w:cs="Arial"/>
          <w:sz w:val="24"/>
          <w:szCs w:val="28"/>
          <w:lang w:val="it-IT"/>
        </w:rPr>
        <w:t>m fiecare, cu actionare centralizata.</w:t>
      </w:r>
    </w:p>
    <w:p w14:paraId="06511A3D" w14:textId="77777777" w:rsidR="00280DEE" w:rsidRDefault="00280DEE" w:rsidP="00FF403D">
      <w:pPr>
        <w:pStyle w:val="Legend"/>
        <w:ind w:firstLine="720"/>
      </w:pPr>
    </w:p>
    <w:p w14:paraId="70683FD1" w14:textId="5D59B7F3" w:rsidR="00FF403D" w:rsidRDefault="00FF403D" w:rsidP="00FF403D">
      <w:pPr>
        <w:pStyle w:val="Legend"/>
        <w:ind w:firstLine="720"/>
        <w:rPr>
          <w:rFonts w:cs="Arial"/>
          <w:sz w:val="24"/>
          <w:szCs w:val="28"/>
          <w:lang w:val="it-IT"/>
        </w:rPr>
      </w:pPr>
      <w:bookmarkStart w:id="104" w:name="_Toc532218678"/>
      <w:r>
        <w:t xml:space="preserve">Tabel </w:t>
      </w:r>
      <w:r>
        <w:fldChar w:fldCharType="begin"/>
      </w:r>
      <w:r>
        <w:instrText xml:space="preserve"> SEQ Tabel \* ARABIC </w:instrText>
      </w:r>
      <w:r>
        <w:fldChar w:fldCharType="separate"/>
      </w:r>
      <w:r w:rsidR="00735A9B">
        <w:rPr>
          <w:noProof/>
        </w:rPr>
        <w:t>18</w:t>
      </w:r>
      <w:r>
        <w:fldChar w:fldCharType="end"/>
      </w:r>
      <w:r>
        <w:t xml:space="preserve">: </w:t>
      </w:r>
      <w:r w:rsidR="00280DEE">
        <w:t>Dotari/ e</w:t>
      </w:r>
      <w:r>
        <w:t>chipamente pentru ventilatie</w:t>
      </w:r>
      <w:bookmarkEnd w:id="104"/>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2160"/>
        <w:gridCol w:w="1440"/>
        <w:gridCol w:w="3613"/>
      </w:tblGrid>
      <w:tr w:rsidR="00FF403D" w:rsidRPr="00C35E44" w14:paraId="270CD918" w14:textId="77777777" w:rsidTr="00FF403D">
        <w:trPr>
          <w:cantSplit/>
          <w:tblHeader/>
          <w:jc w:val="center"/>
        </w:trPr>
        <w:tc>
          <w:tcPr>
            <w:tcW w:w="163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A6534D3" w14:textId="77777777" w:rsidR="00FF403D" w:rsidRPr="00C35E44" w:rsidRDefault="00FF403D" w:rsidP="007A48CC">
            <w:pPr>
              <w:pStyle w:val="Tabeldefiguri"/>
              <w:ind w:left="0"/>
              <w:jc w:val="center"/>
              <w:rPr>
                <w:rFonts w:cs="Arial"/>
                <w:b/>
                <w:sz w:val="18"/>
              </w:rPr>
            </w:pPr>
            <w:r w:rsidRPr="00C35E44">
              <w:rPr>
                <w:rFonts w:cs="Arial"/>
                <w:b/>
                <w:sz w:val="18"/>
              </w:rPr>
              <w:t>Tipuri hale</w:t>
            </w:r>
          </w:p>
        </w:tc>
        <w:tc>
          <w:tcPr>
            <w:tcW w:w="7213" w:type="dxa"/>
            <w:gridSpan w:val="3"/>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47A88541" w14:textId="77777777" w:rsidR="00FF403D" w:rsidRPr="00C35E44" w:rsidRDefault="00FF403D" w:rsidP="007A48CC">
            <w:pPr>
              <w:pStyle w:val="Tabeldefiguri"/>
              <w:jc w:val="center"/>
              <w:rPr>
                <w:rFonts w:cs="Arial"/>
                <w:b/>
                <w:sz w:val="18"/>
              </w:rPr>
            </w:pPr>
            <w:r w:rsidRPr="00C35E44">
              <w:rPr>
                <w:rFonts w:cs="Arial"/>
                <w:b/>
                <w:sz w:val="18"/>
              </w:rPr>
              <w:t>Ventilare / hală</w:t>
            </w:r>
          </w:p>
        </w:tc>
      </w:tr>
      <w:tr w:rsidR="00FF403D" w:rsidRPr="00C35E44" w14:paraId="1D9A1BEA" w14:textId="77777777" w:rsidTr="00FF403D">
        <w:trPr>
          <w:cantSplit/>
          <w:tblHeader/>
          <w:jc w:val="center"/>
        </w:trPr>
        <w:tc>
          <w:tcPr>
            <w:tcW w:w="163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32F13653" w14:textId="77777777" w:rsidR="00FF403D" w:rsidRPr="00C35E44" w:rsidRDefault="00FF403D" w:rsidP="007A48CC">
            <w:pPr>
              <w:pStyle w:val="Tabeldefiguri"/>
              <w:jc w:val="center"/>
              <w:rPr>
                <w:rFonts w:cs="Arial"/>
                <w:b/>
                <w:sz w:val="18"/>
              </w:rPr>
            </w:pPr>
          </w:p>
        </w:tc>
        <w:tc>
          <w:tcPr>
            <w:tcW w:w="2160" w:type="dxa"/>
            <w:tcBorders>
              <w:bottom w:val="single" w:sz="18" w:space="0" w:color="76923C" w:themeColor="accent3" w:themeShade="BF"/>
            </w:tcBorders>
            <w:shd w:val="clear" w:color="auto" w:fill="BFBFBF" w:themeFill="background1" w:themeFillShade="BF"/>
            <w:vAlign w:val="center"/>
          </w:tcPr>
          <w:p w14:paraId="6ABDE85D" w14:textId="77777777" w:rsidR="00FF403D" w:rsidRPr="00C35E44" w:rsidRDefault="00FF403D" w:rsidP="007A48CC">
            <w:pPr>
              <w:pStyle w:val="Tabeldefiguri"/>
              <w:ind w:left="0"/>
              <w:jc w:val="center"/>
              <w:rPr>
                <w:rFonts w:cs="Arial"/>
                <w:b/>
                <w:sz w:val="18"/>
              </w:rPr>
            </w:pPr>
            <w:r w:rsidRPr="00C35E44">
              <w:rPr>
                <w:rFonts w:cs="Arial"/>
                <w:b/>
                <w:sz w:val="18"/>
              </w:rPr>
              <w:t>Cortina / hală</w:t>
            </w:r>
          </w:p>
        </w:tc>
        <w:tc>
          <w:tcPr>
            <w:tcW w:w="1440" w:type="dxa"/>
            <w:tcBorders>
              <w:bottom w:val="single" w:sz="18" w:space="0" w:color="76923C" w:themeColor="accent3" w:themeShade="BF"/>
            </w:tcBorders>
            <w:shd w:val="clear" w:color="auto" w:fill="BFBFBF" w:themeFill="background1" w:themeFillShade="BF"/>
            <w:vAlign w:val="center"/>
          </w:tcPr>
          <w:p w14:paraId="12882C4D" w14:textId="1C04097B" w:rsidR="00FF403D" w:rsidRPr="00C35E44" w:rsidRDefault="009A7CC0" w:rsidP="00FF403D">
            <w:pPr>
              <w:pStyle w:val="Tabeldefiguri"/>
              <w:ind w:left="0"/>
              <w:jc w:val="center"/>
              <w:rPr>
                <w:rFonts w:cs="Arial"/>
                <w:b/>
                <w:sz w:val="18"/>
              </w:rPr>
            </w:pPr>
            <w:r>
              <w:rPr>
                <w:rFonts w:cs="Arial"/>
                <w:b/>
                <w:sz w:val="18"/>
              </w:rPr>
              <w:t xml:space="preserve">Admisii </w:t>
            </w:r>
            <w:r w:rsidR="00FF403D">
              <w:rPr>
                <w:rFonts w:cs="Arial"/>
                <w:b/>
                <w:sz w:val="18"/>
              </w:rPr>
              <w:t>[</w:t>
            </w:r>
            <w:r w:rsidR="00FF403D" w:rsidRPr="00C35E44">
              <w:rPr>
                <w:rFonts w:cs="Arial"/>
                <w:b/>
                <w:sz w:val="18"/>
              </w:rPr>
              <w:t>inleturi/ hală</w:t>
            </w:r>
            <w:r w:rsidR="00FF403D">
              <w:rPr>
                <w:rFonts w:cs="Arial"/>
                <w:b/>
                <w:sz w:val="18"/>
              </w:rPr>
              <w:t>]</w:t>
            </w:r>
          </w:p>
        </w:tc>
        <w:tc>
          <w:tcPr>
            <w:tcW w:w="3613"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D184AC3" w14:textId="77777777" w:rsidR="00FF403D" w:rsidRPr="00C35E44" w:rsidRDefault="00FF403D" w:rsidP="007A48CC">
            <w:pPr>
              <w:pStyle w:val="Tabeldefiguri"/>
              <w:ind w:left="0"/>
              <w:jc w:val="center"/>
              <w:rPr>
                <w:rFonts w:cs="Arial"/>
                <w:b/>
                <w:sz w:val="18"/>
              </w:rPr>
            </w:pPr>
            <w:r w:rsidRPr="00C35E44">
              <w:rPr>
                <w:rFonts w:cs="Arial"/>
                <w:b/>
                <w:sz w:val="18"/>
              </w:rPr>
              <w:t>Ventilatoare / hală</w:t>
            </w:r>
          </w:p>
          <w:p w14:paraId="77F8C492" w14:textId="77777777" w:rsidR="00FF403D" w:rsidRPr="00C35E44" w:rsidRDefault="00FF403D" w:rsidP="007A48CC">
            <w:pPr>
              <w:pStyle w:val="Tabeldefiguri"/>
              <w:jc w:val="center"/>
              <w:rPr>
                <w:rFonts w:cs="Arial"/>
                <w:b/>
                <w:sz w:val="18"/>
              </w:rPr>
            </w:pPr>
          </w:p>
        </w:tc>
      </w:tr>
      <w:tr w:rsidR="00FF403D" w:rsidRPr="00C35E44" w14:paraId="25DA8631" w14:textId="77777777" w:rsidTr="00FF403D">
        <w:trPr>
          <w:cantSplit/>
          <w:jc w:val="center"/>
        </w:trPr>
        <w:tc>
          <w:tcPr>
            <w:tcW w:w="1633" w:type="dxa"/>
            <w:tcBorders>
              <w:top w:val="single" w:sz="18" w:space="0" w:color="76923C" w:themeColor="accent3" w:themeShade="BF"/>
              <w:left w:val="single" w:sz="18" w:space="0" w:color="76923C" w:themeColor="accent3" w:themeShade="BF"/>
            </w:tcBorders>
            <w:vAlign w:val="center"/>
          </w:tcPr>
          <w:p w14:paraId="3C2D91B0" w14:textId="77777777" w:rsidR="00FF403D" w:rsidRPr="00C35E44" w:rsidRDefault="00FF403D" w:rsidP="007A48CC">
            <w:pPr>
              <w:pStyle w:val="Tabeldefiguri"/>
              <w:jc w:val="center"/>
              <w:rPr>
                <w:rFonts w:cs="Arial"/>
                <w:bCs/>
                <w:sz w:val="18"/>
              </w:rPr>
            </w:pPr>
          </w:p>
          <w:p w14:paraId="3B3AD0D3" w14:textId="77777777" w:rsidR="00FF403D" w:rsidRPr="00C35E44" w:rsidRDefault="00FF403D" w:rsidP="007A48CC">
            <w:pPr>
              <w:pStyle w:val="Tabeldefiguri"/>
              <w:ind w:left="0"/>
              <w:rPr>
                <w:rFonts w:cs="Arial"/>
                <w:bCs/>
                <w:sz w:val="18"/>
              </w:rPr>
            </w:pPr>
            <w:r w:rsidRPr="00C35E44">
              <w:rPr>
                <w:rFonts w:cs="Arial"/>
                <w:bCs/>
                <w:sz w:val="18"/>
              </w:rPr>
              <w:t>Hale calde</w:t>
            </w:r>
            <w:r>
              <w:rPr>
                <w:rFonts w:cs="Arial"/>
                <w:bCs/>
                <w:sz w:val="18"/>
              </w:rPr>
              <w:t xml:space="preserve"> </w:t>
            </w:r>
            <w:r w:rsidRPr="00C35E44">
              <w:rPr>
                <w:rFonts w:cs="Arial"/>
                <w:bCs/>
                <w:sz w:val="18"/>
              </w:rPr>
              <w:t>(2 buc)</w:t>
            </w:r>
          </w:p>
          <w:p w14:paraId="5A69F7DB" w14:textId="77777777" w:rsidR="00FF403D" w:rsidRPr="00C35E44" w:rsidRDefault="00FF403D" w:rsidP="007A48CC">
            <w:pPr>
              <w:pStyle w:val="Tabeldefiguri"/>
              <w:ind w:left="0"/>
              <w:rPr>
                <w:rFonts w:cs="Arial"/>
                <w:bCs/>
                <w:sz w:val="18"/>
              </w:rPr>
            </w:pPr>
          </w:p>
        </w:tc>
        <w:tc>
          <w:tcPr>
            <w:tcW w:w="2160" w:type="dxa"/>
            <w:tcBorders>
              <w:top w:val="single" w:sz="18" w:space="0" w:color="76923C" w:themeColor="accent3" w:themeShade="BF"/>
            </w:tcBorders>
            <w:vAlign w:val="center"/>
          </w:tcPr>
          <w:p w14:paraId="2E567828" w14:textId="76EA4943" w:rsidR="00FF403D" w:rsidRPr="00C35E44" w:rsidRDefault="00FF403D" w:rsidP="007A48CC">
            <w:pPr>
              <w:pStyle w:val="Tabeldefiguri"/>
              <w:ind w:left="0"/>
              <w:rPr>
                <w:rFonts w:cs="Arial"/>
                <w:bCs/>
                <w:sz w:val="18"/>
              </w:rPr>
            </w:pPr>
            <w:r w:rsidRPr="00C35E44">
              <w:rPr>
                <w:rFonts w:cs="Arial"/>
                <w:bCs/>
                <w:sz w:val="18"/>
              </w:rPr>
              <w:t>2 buc.; L=108 m</w:t>
            </w:r>
            <w:r>
              <w:rPr>
                <w:rFonts w:cs="Arial"/>
                <w:bCs/>
                <w:sz w:val="18"/>
              </w:rPr>
              <w:t xml:space="preserve">, </w:t>
            </w:r>
            <w:r w:rsidRPr="00C35E44">
              <w:rPr>
                <w:rFonts w:cs="Arial"/>
                <w:bCs/>
                <w:sz w:val="18"/>
              </w:rPr>
              <w:t>l=1</w:t>
            </w:r>
            <w:r w:rsidR="008E11E2">
              <w:rPr>
                <w:rFonts w:cs="Arial"/>
                <w:bCs/>
                <w:sz w:val="18"/>
              </w:rPr>
              <w:t>,05</w:t>
            </w:r>
            <w:r w:rsidRPr="00C35E44">
              <w:rPr>
                <w:rFonts w:cs="Arial"/>
                <w:bCs/>
                <w:sz w:val="18"/>
              </w:rPr>
              <w:t xml:space="preserve"> m</w:t>
            </w:r>
          </w:p>
          <w:p w14:paraId="464C6A14" w14:textId="77777777" w:rsidR="00FF403D" w:rsidRPr="00C35E44" w:rsidRDefault="00FF403D" w:rsidP="007A48CC">
            <w:pPr>
              <w:pStyle w:val="Tabeldefiguri"/>
              <w:ind w:left="0"/>
              <w:rPr>
                <w:rFonts w:cs="Arial"/>
                <w:bCs/>
                <w:sz w:val="18"/>
              </w:rPr>
            </w:pPr>
            <w:r w:rsidRPr="00C35E44">
              <w:rPr>
                <w:rFonts w:cs="Arial"/>
                <w:bCs/>
                <w:sz w:val="18"/>
              </w:rPr>
              <w:t>cu plasa de protectie</w:t>
            </w:r>
          </w:p>
        </w:tc>
        <w:tc>
          <w:tcPr>
            <w:tcW w:w="1440" w:type="dxa"/>
            <w:tcBorders>
              <w:top w:val="single" w:sz="18" w:space="0" w:color="76923C" w:themeColor="accent3" w:themeShade="BF"/>
            </w:tcBorders>
            <w:vAlign w:val="center"/>
          </w:tcPr>
          <w:p w14:paraId="7C8E490B" w14:textId="14A6D15D" w:rsidR="00FF403D" w:rsidRPr="00C35E44" w:rsidRDefault="00F40E95" w:rsidP="007A48CC">
            <w:pPr>
              <w:pStyle w:val="Tabeldefiguri"/>
              <w:ind w:left="0"/>
              <w:rPr>
                <w:rFonts w:cs="Arial"/>
                <w:bCs/>
                <w:sz w:val="18"/>
              </w:rPr>
            </w:pPr>
            <w:r>
              <w:rPr>
                <w:rFonts w:cs="Arial"/>
                <w:bCs/>
                <w:sz w:val="18"/>
              </w:rPr>
              <w:t>2x</w:t>
            </w:r>
            <w:r w:rsidR="003B7D9F">
              <w:rPr>
                <w:rFonts w:cs="Arial"/>
                <w:bCs/>
                <w:sz w:val="18"/>
              </w:rPr>
              <w:t>28</w:t>
            </w:r>
          </w:p>
          <w:p w14:paraId="6AB8547F" w14:textId="61265C4B" w:rsidR="00FF403D" w:rsidRPr="00C35E44" w:rsidRDefault="00FF403D" w:rsidP="007A48CC">
            <w:pPr>
              <w:pStyle w:val="Tabeldefiguri"/>
              <w:ind w:left="0"/>
              <w:rPr>
                <w:rFonts w:cs="Arial"/>
                <w:bCs/>
                <w:sz w:val="18"/>
              </w:rPr>
            </w:pPr>
            <w:r w:rsidRPr="00C35E44">
              <w:rPr>
                <w:rFonts w:cs="Arial"/>
                <w:bCs/>
                <w:sz w:val="18"/>
              </w:rPr>
              <w:t>dim:</w:t>
            </w:r>
            <w:r w:rsidR="008968D8">
              <w:rPr>
                <w:rFonts w:cs="Arial"/>
                <w:bCs/>
                <w:sz w:val="18"/>
              </w:rPr>
              <w:t xml:space="preserve"> </w:t>
            </w:r>
            <w:r w:rsidRPr="00C35E44">
              <w:rPr>
                <w:rFonts w:cs="Arial"/>
                <w:bCs/>
                <w:sz w:val="18"/>
              </w:rPr>
              <w:t>L=</w:t>
            </w:r>
            <w:r w:rsidR="009A7CC0">
              <w:rPr>
                <w:rFonts w:cs="Arial"/>
                <w:bCs/>
                <w:sz w:val="18"/>
              </w:rPr>
              <w:t>1,0</w:t>
            </w:r>
            <w:r w:rsidR="00F40E95">
              <w:rPr>
                <w:rFonts w:cs="Arial"/>
                <w:bCs/>
                <w:sz w:val="18"/>
              </w:rPr>
              <w:t xml:space="preserve"> </w:t>
            </w:r>
            <w:r w:rsidRPr="00C35E44">
              <w:rPr>
                <w:rFonts w:cs="Arial"/>
                <w:bCs/>
                <w:sz w:val="18"/>
              </w:rPr>
              <w:t>m</w:t>
            </w:r>
          </w:p>
          <w:p w14:paraId="3C8E7A35" w14:textId="29ABD02A" w:rsidR="00FF403D" w:rsidRPr="00C35E44" w:rsidRDefault="00F40E95" w:rsidP="007A48CC">
            <w:pPr>
              <w:pStyle w:val="Tabeldefiguri"/>
              <w:ind w:left="0"/>
              <w:rPr>
                <w:rFonts w:cs="Arial"/>
                <w:bCs/>
                <w:sz w:val="18"/>
              </w:rPr>
            </w:pPr>
            <w:r>
              <w:rPr>
                <w:rFonts w:cs="Arial"/>
                <w:bCs/>
                <w:sz w:val="18"/>
              </w:rPr>
              <w:t>l</w:t>
            </w:r>
            <w:r w:rsidR="00FF403D" w:rsidRPr="00C35E44">
              <w:rPr>
                <w:rFonts w:cs="Arial"/>
                <w:bCs/>
                <w:sz w:val="18"/>
              </w:rPr>
              <w:t>=0,</w:t>
            </w:r>
            <w:r w:rsidR="009A7CC0">
              <w:rPr>
                <w:rFonts w:cs="Arial"/>
                <w:bCs/>
                <w:sz w:val="18"/>
              </w:rPr>
              <w:t>3</w:t>
            </w:r>
            <w:r>
              <w:rPr>
                <w:rFonts w:cs="Arial"/>
                <w:bCs/>
                <w:sz w:val="18"/>
              </w:rPr>
              <w:t xml:space="preserve"> </w:t>
            </w:r>
            <w:r w:rsidR="00FF403D" w:rsidRPr="00C35E44">
              <w:rPr>
                <w:rFonts w:cs="Arial"/>
                <w:bCs/>
                <w:sz w:val="18"/>
              </w:rPr>
              <w:t>m</w:t>
            </w:r>
          </w:p>
        </w:tc>
        <w:tc>
          <w:tcPr>
            <w:tcW w:w="3613" w:type="dxa"/>
            <w:tcBorders>
              <w:top w:val="single" w:sz="18" w:space="0" w:color="76923C" w:themeColor="accent3" w:themeShade="BF"/>
              <w:right w:val="single" w:sz="18" w:space="0" w:color="76923C" w:themeColor="accent3" w:themeShade="BF"/>
            </w:tcBorders>
            <w:vAlign w:val="center"/>
          </w:tcPr>
          <w:p w14:paraId="40F31693" w14:textId="6F0C241E" w:rsidR="00FF403D" w:rsidRPr="00C35E44" w:rsidRDefault="00FF403D" w:rsidP="007A48CC">
            <w:pPr>
              <w:pStyle w:val="Tabeldefiguri"/>
              <w:ind w:left="0"/>
              <w:rPr>
                <w:rFonts w:cs="Arial"/>
                <w:bCs/>
                <w:sz w:val="18"/>
              </w:rPr>
            </w:pPr>
            <w:r w:rsidRPr="00C35E44">
              <w:rPr>
                <w:rFonts w:cs="Arial"/>
                <w:bCs/>
                <w:sz w:val="18"/>
              </w:rPr>
              <w:t xml:space="preserve">Tip </w:t>
            </w:r>
            <w:r w:rsidR="00F40E95">
              <w:rPr>
                <w:rFonts w:cs="Arial"/>
                <w:bCs/>
                <w:sz w:val="18"/>
              </w:rPr>
              <w:t>Big Dutchman, nr=16</w:t>
            </w:r>
            <w:r w:rsidRPr="00C35E44">
              <w:rPr>
                <w:rFonts w:cs="Arial"/>
                <w:bCs/>
                <w:sz w:val="18"/>
              </w:rPr>
              <w:t xml:space="preserve"> buc/hala (cu motor)</w:t>
            </w:r>
          </w:p>
          <w:p w14:paraId="042B203C" w14:textId="589C4F81" w:rsidR="00FF403D" w:rsidRDefault="0010521F" w:rsidP="007A48CC">
            <w:pPr>
              <w:pStyle w:val="Tabeldefiguri"/>
              <w:ind w:left="0"/>
              <w:rPr>
                <w:rFonts w:cs="Arial"/>
                <w:bCs/>
                <w:sz w:val="18"/>
              </w:rPr>
            </w:pPr>
            <w:r>
              <w:rPr>
                <w:rFonts w:cs="Arial"/>
                <w:bCs/>
                <w:sz w:val="18"/>
              </w:rPr>
              <w:t>Ǿ=0,</w:t>
            </w:r>
            <w:r w:rsidR="00FF403D" w:rsidRPr="00C35E44">
              <w:rPr>
                <w:rFonts w:cs="Arial"/>
                <w:bCs/>
                <w:sz w:val="18"/>
              </w:rPr>
              <w:t>6</w:t>
            </w:r>
            <w:r w:rsidR="00FF403D">
              <w:rPr>
                <w:rFonts w:cs="Arial"/>
                <w:bCs/>
                <w:sz w:val="18"/>
              </w:rPr>
              <w:t xml:space="preserve"> </w:t>
            </w:r>
            <w:r w:rsidR="00FF403D" w:rsidRPr="00C35E44">
              <w:rPr>
                <w:rFonts w:cs="Arial"/>
                <w:bCs/>
                <w:sz w:val="18"/>
              </w:rPr>
              <w:t>m</w:t>
            </w:r>
            <w:r w:rsidR="008968D8">
              <w:rPr>
                <w:rFonts w:cs="Arial"/>
                <w:bCs/>
                <w:sz w:val="18"/>
              </w:rPr>
              <w:t xml:space="preserve">; </w:t>
            </w:r>
            <w:r w:rsidR="00FF403D" w:rsidRPr="00C35E44">
              <w:rPr>
                <w:rFonts w:cs="Arial"/>
                <w:bCs/>
                <w:sz w:val="18"/>
              </w:rPr>
              <w:t xml:space="preserve">h=0,9 m peste coama; </w:t>
            </w:r>
          </w:p>
          <w:p w14:paraId="05804B6F" w14:textId="76B70A45" w:rsidR="00FF403D" w:rsidRPr="00C35E44" w:rsidRDefault="00F40E95" w:rsidP="007A48CC">
            <w:pPr>
              <w:pStyle w:val="Tabeldefiguri"/>
              <w:ind w:left="0"/>
              <w:rPr>
                <w:rFonts w:cs="Arial"/>
                <w:bCs/>
                <w:sz w:val="18"/>
              </w:rPr>
            </w:pPr>
            <w:r>
              <w:rPr>
                <w:rFonts w:cs="Arial"/>
                <w:bCs/>
                <w:sz w:val="18"/>
              </w:rPr>
              <w:t>Q=13.8</w:t>
            </w:r>
            <w:r w:rsidR="00FF403D" w:rsidRPr="00C35E44">
              <w:rPr>
                <w:rFonts w:cs="Arial"/>
                <w:bCs/>
                <w:sz w:val="18"/>
              </w:rPr>
              <w:t>00 m</w:t>
            </w:r>
            <w:r w:rsidR="00FF403D" w:rsidRPr="00C35E44">
              <w:rPr>
                <w:rFonts w:cs="Arial"/>
                <w:bCs/>
                <w:sz w:val="18"/>
                <w:vertAlign w:val="superscript"/>
              </w:rPr>
              <w:t>3</w:t>
            </w:r>
            <w:r w:rsidR="00FF403D" w:rsidRPr="00C35E44">
              <w:rPr>
                <w:rFonts w:cs="Arial"/>
                <w:bCs/>
                <w:sz w:val="18"/>
              </w:rPr>
              <w:t>/h</w:t>
            </w:r>
          </w:p>
        </w:tc>
      </w:tr>
      <w:tr w:rsidR="00FF403D" w:rsidRPr="00C35E44" w14:paraId="2B39B01D" w14:textId="77777777" w:rsidTr="00FF403D">
        <w:trPr>
          <w:cantSplit/>
          <w:jc w:val="center"/>
        </w:trPr>
        <w:tc>
          <w:tcPr>
            <w:tcW w:w="1633" w:type="dxa"/>
            <w:tcBorders>
              <w:left w:val="single" w:sz="18" w:space="0" w:color="76923C" w:themeColor="accent3" w:themeShade="BF"/>
            </w:tcBorders>
            <w:vAlign w:val="center"/>
          </w:tcPr>
          <w:p w14:paraId="4B5AC75D" w14:textId="77777777" w:rsidR="00FF403D" w:rsidRPr="00C35E44" w:rsidRDefault="00FF403D" w:rsidP="007A48CC">
            <w:pPr>
              <w:pStyle w:val="Tabeldefiguri"/>
              <w:jc w:val="center"/>
              <w:rPr>
                <w:bCs/>
                <w:sz w:val="18"/>
                <w:szCs w:val="18"/>
              </w:rPr>
            </w:pPr>
          </w:p>
          <w:p w14:paraId="749F1226" w14:textId="77777777" w:rsidR="00FF403D" w:rsidRPr="00C35E44" w:rsidRDefault="00FF403D" w:rsidP="007A48CC">
            <w:pPr>
              <w:pStyle w:val="Tabeldefiguri"/>
              <w:ind w:left="0"/>
              <w:rPr>
                <w:bCs/>
                <w:sz w:val="18"/>
                <w:szCs w:val="18"/>
              </w:rPr>
            </w:pPr>
            <w:r w:rsidRPr="00C35E44">
              <w:rPr>
                <w:bCs/>
                <w:sz w:val="18"/>
                <w:szCs w:val="18"/>
              </w:rPr>
              <w:t>Hale reci    (2 buc)</w:t>
            </w:r>
          </w:p>
          <w:p w14:paraId="15883411" w14:textId="77777777" w:rsidR="00FF403D" w:rsidRPr="00C35E44" w:rsidRDefault="00FF403D" w:rsidP="007A48CC">
            <w:pPr>
              <w:pStyle w:val="Tabeldefiguri"/>
              <w:ind w:left="0"/>
              <w:rPr>
                <w:bCs/>
                <w:sz w:val="18"/>
                <w:szCs w:val="18"/>
              </w:rPr>
            </w:pPr>
          </w:p>
        </w:tc>
        <w:tc>
          <w:tcPr>
            <w:tcW w:w="2160" w:type="dxa"/>
            <w:vAlign w:val="center"/>
          </w:tcPr>
          <w:p w14:paraId="2542382F" w14:textId="15098EF2" w:rsidR="00FF403D" w:rsidRPr="00C35E44" w:rsidRDefault="00FF403D" w:rsidP="007A48CC">
            <w:pPr>
              <w:pStyle w:val="Tabeldefiguri"/>
              <w:ind w:left="0"/>
              <w:rPr>
                <w:bCs/>
                <w:sz w:val="18"/>
                <w:szCs w:val="18"/>
              </w:rPr>
            </w:pPr>
            <w:r w:rsidRPr="00C35E44">
              <w:rPr>
                <w:bCs/>
                <w:sz w:val="18"/>
                <w:szCs w:val="18"/>
              </w:rPr>
              <w:t>2 buc.; L=108 m</w:t>
            </w:r>
            <w:r>
              <w:rPr>
                <w:bCs/>
                <w:sz w:val="18"/>
                <w:szCs w:val="18"/>
              </w:rPr>
              <w:t xml:space="preserve">, </w:t>
            </w:r>
            <w:r w:rsidRPr="00C35E44">
              <w:rPr>
                <w:bCs/>
                <w:sz w:val="18"/>
                <w:szCs w:val="18"/>
              </w:rPr>
              <w:t>l=1</w:t>
            </w:r>
            <w:r w:rsidR="008E11E2">
              <w:rPr>
                <w:bCs/>
                <w:sz w:val="18"/>
                <w:szCs w:val="18"/>
              </w:rPr>
              <w:t>,05</w:t>
            </w:r>
            <w:r w:rsidRPr="00C35E44">
              <w:rPr>
                <w:bCs/>
                <w:sz w:val="18"/>
                <w:szCs w:val="18"/>
              </w:rPr>
              <w:t xml:space="preserve"> m</w:t>
            </w:r>
          </w:p>
          <w:p w14:paraId="78722BE7" w14:textId="77777777" w:rsidR="00FF403D" w:rsidRPr="00C35E44" w:rsidRDefault="00FF403D" w:rsidP="007A48CC">
            <w:pPr>
              <w:pStyle w:val="Tabeldefiguri"/>
              <w:ind w:left="0"/>
              <w:rPr>
                <w:bCs/>
                <w:sz w:val="18"/>
                <w:szCs w:val="18"/>
              </w:rPr>
            </w:pPr>
            <w:r w:rsidRPr="00C35E44">
              <w:rPr>
                <w:bCs/>
                <w:sz w:val="18"/>
                <w:szCs w:val="18"/>
              </w:rPr>
              <w:t>cu plasa de protectie</w:t>
            </w:r>
          </w:p>
        </w:tc>
        <w:tc>
          <w:tcPr>
            <w:tcW w:w="1440" w:type="dxa"/>
            <w:vAlign w:val="center"/>
          </w:tcPr>
          <w:p w14:paraId="4F0B2C09" w14:textId="77777777" w:rsidR="00FF403D" w:rsidRPr="00C35E44" w:rsidRDefault="00FF403D" w:rsidP="007A48CC">
            <w:pPr>
              <w:pStyle w:val="Tabeldefiguri"/>
              <w:jc w:val="center"/>
              <w:rPr>
                <w:bCs/>
                <w:sz w:val="18"/>
                <w:szCs w:val="18"/>
              </w:rPr>
            </w:pPr>
          </w:p>
          <w:p w14:paraId="7AA53D7E" w14:textId="77777777" w:rsidR="00FF403D" w:rsidRPr="00C35E44" w:rsidRDefault="00FF403D" w:rsidP="007A48CC">
            <w:pPr>
              <w:pStyle w:val="Tabeldefiguri"/>
              <w:jc w:val="center"/>
              <w:rPr>
                <w:bCs/>
                <w:sz w:val="18"/>
                <w:szCs w:val="18"/>
              </w:rPr>
            </w:pPr>
            <w:r w:rsidRPr="00C35E44">
              <w:rPr>
                <w:bCs/>
                <w:sz w:val="18"/>
                <w:szCs w:val="18"/>
              </w:rPr>
              <w:t>-</w:t>
            </w:r>
          </w:p>
        </w:tc>
        <w:tc>
          <w:tcPr>
            <w:tcW w:w="3613" w:type="dxa"/>
            <w:tcBorders>
              <w:right w:val="single" w:sz="18" w:space="0" w:color="76923C" w:themeColor="accent3" w:themeShade="BF"/>
            </w:tcBorders>
            <w:vAlign w:val="center"/>
          </w:tcPr>
          <w:p w14:paraId="4907DB6C" w14:textId="77777777" w:rsidR="00F40E95" w:rsidRPr="00C35E44" w:rsidRDefault="00F40E95" w:rsidP="00F40E95">
            <w:pPr>
              <w:pStyle w:val="Tabeldefiguri"/>
              <w:ind w:left="0"/>
              <w:rPr>
                <w:rFonts w:cs="Arial"/>
                <w:bCs/>
                <w:sz w:val="18"/>
              </w:rPr>
            </w:pPr>
            <w:r w:rsidRPr="00C35E44">
              <w:rPr>
                <w:rFonts w:cs="Arial"/>
                <w:bCs/>
                <w:sz w:val="18"/>
              </w:rPr>
              <w:t xml:space="preserve">Tip </w:t>
            </w:r>
            <w:r>
              <w:rPr>
                <w:rFonts w:cs="Arial"/>
                <w:bCs/>
                <w:sz w:val="18"/>
              </w:rPr>
              <w:t>Big Dutchman, nr=16</w:t>
            </w:r>
            <w:r w:rsidRPr="00C35E44">
              <w:rPr>
                <w:rFonts w:cs="Arial"/>
                <w:bCs/>
                <w:sz w:val="18"/>
              </w:rPr>
              <w:t xml:space="preserve"> buc/hala (cu motor)</w:t>
            </w:r>
          </w:p>
          <w:p w14:paraId="658AEDD1" w14:textId="287CD3C3" w:rsidR="00FF403D" w:rsidRDefault="0010521F" w:rsidP="007A48CC">
            <w:pPr>
              <w:pStyle w:val="Tabeldefiguri"/>
              <w:ind w:left="0"/>
              <w:rPr>
                <w:rFonts w:cs="Arial"/>
                <w:bCs/>
                <w:sz w:val="18"/>
              </w:rPr>
            </w:pPr>
            <w:r>
              <w:rPr>
                <w:rFonts w:cs="Arial"/>
                <w:bCs/>
                <w:sz w:val="18"/>
              </w:rPr>
              <w:t>Ǿ=0,</w:t>
            </w:r>
            <w:r w:rsidR="00FF403D" w:rsidRPr="00C35E44">
              <w:rPr>
                <w:rFonts w:cs="Arial"/>
                <w:bCs/>
                <w:sz w:val="18"/>
              </w:rPr>
              <w:t>6</w:t>
            </w:r>
            <w:r w:rsidR="00FF403D">
              <w:rPr>
                <w:rFonts w:cs="Arial"/>
                <w:bCs/>
                <w:sz w:val="18"/>
              </w:rPr>
              <w:t xml:space="preserve"> </w:t>
            </w:r>
            <w:r w:rsidR="00FF403D" w:rsidRPr="00C35E44">
              <w:rPr>
                <w:rFonts w:cs="Arial"/>
                <w:bCs/>
                <w:sz w:val="18"/>
              </w:rPr>
              <w:t>m</w:t>
            </w:r>
            <w:r w:rsidR="008968D8">
              <w:rPr>
                <w:rFonts w:cs="Arial"/>
                <w:bCs/>
                <w:sz w:val="18"/>
              </w:rPr>
              <w:t xml:space="preserve">; </w:t>
            </w:r>
            <w:r w:rsidR="00FF403D" w:rsidRPr="00C35E44">
              <w:rPr>
                <w:rFonts w:cs="Arial"/>
                <w:bCs/>
                <w:sz w:val="18"/>
              </w:rPr>
              <w:t xml:space="preserve">h=0,9 m peste coama; </w:t>
            </w:r>
          </w:p>
          <w:p w14:paraId="1DD26357" w14:textId="003B2AC2" w:rsidR="00FF403D" w:rsidRPr="00C35E44" w:rsidRDefault="00FF403D" w:rsidP="00F40E95">
            <w:pPr>
              <w:pStyle w:val="Tabeldefiguri"/>
              <w:ind w:left="0"/>
              <w:rPr>
                <w:rFonts w:cs="Arial"/>
                <w:bCs/>
                <w:sz w:val="18"/>
                <w:szCs w:val="18"/>
              </w:rPr>
            </w:pPr>
            <w:r w:rsidRPr="00C35E44">
              <w:rPr>
                <w:rFonts w:cs="Arial"/>
                <w:bCs/>
                <w:sz w:val="18"/>
              </w:rPr>
              <w:t>Q=1</w:t>
            </w:r>
            <w:r w:rsidR="00F40E95">
              <w:rPr>
                <w:rFonts w:cs="Arial"/>
                <w:bCs/>
                <w:sz w:val="18"/>
              </w:rPr>
              <w:t>3</w:t>
            </w:r>
            <w:r w:rsidRPr="00C35E44">
              <w:rPr>
                <w:rFonts w:cs="Arial"/>
                <w:bCs/>
                <w:sz w:val="18"/>
              </w:rPr>
              <w:t>.</w:t>
            </w:r>
            <w:r w:rsidR="00F40E95">
              <w:rPr>
                <w:rFonts w:cs="Arial"/>
                <w:bCs/>
                <w:sz w:val="18"/>
              </w:rPr>
              <w:t>8</w:t>
            </w:r>
            <w:r w:rsidRPr="00C35E44">
              <w:rPr>
                <w:rFonts w:cs="Arial"/>
                <w:bCs/>
                <w:sz w:val="18"/>
              </w:rPr>
              <w:t>00 m</w:t>
            </w:r>
            <w:r w:rsidRPr="00C35E44">
              <w:rPr>
                <w:rFonts w:cs="Arial"/>
                <w:bCs/>
                <w:sz w:val="18"/>
                <w:vertAlign w:val="superscript"/>
              </w:rPr>
              <w:t>3</w:t>
            </w:r>
            <w:r w:rsidRPr="00C35E44">
              <w:rPr>
                <w:rFonts w:cs="Arial"/>
                <w:bCs/>
                <w:sz w:val="18"/>
              </w:rPr>
              <w:t>/h</w:t>
            </w:r>
          </w:p>
        </w:tc>
      </w:tr>
      <w:tr w:rsidR="00FF403D" w:rsidRPr="00DC5A92" w14:paraId="00213E8F" w14:textId="77777777" w:rsidTr="00FF403D">
        <w:trPr>
          <w:cantSplit/>
          <w:jc w:val="center"/>
        </w:trPr>
        <w:tc>
          <w:tcPr>
            <w:tcW w:w="1633" w:type="dxa"/>
            <w:tcBorders>
              <w:left w:val="single" w:sz="18" w:space="0" w:color="76923C" w:themeColor="accent3" w:themeShade="BF"/>
              <w:bottom w:val="single" w:sz="18" w:space="0" w:color="76923C" w:themeColor="accent3" w:themeShade="BF"/>
            </w:tcBorders>
            <w:vAlign w:val="center"/>
          </w:tcPr>
          <w:p w14:paraId="5F260227" w14:textId="77777777" w:rsidR="00FF403D" w:rsidRPr="00C35E44" w:rsidRDefault="00FF403D" w:rsidP="007A48CC">
            <w:pPr>
              <w:pStyle w:val="Tabeldefiguri"/>
              <w:ind w:left="0"/>
              <w:rPr>
                <w:b/>
                <w:bCs/>
                <w:sz w:val="18"/>
                <w:szCs w:val="18"/>
              </w:rPr>
            </w:pPr>
            <w:r w:rsidRPr="00C35E44">
              <w:rPr>
                <w:b/>
                <w:bCs/>
                <w:sz w:val="18"/>
                <w:szCs w:val="18"/>
              </w:rPr>
              <w:t>Total dotări ferma</w:t>
            </w:r>
          </w:p>
        </w:tc>
        <w:tc>
          <w:tcPr>
            <w:tcW w:w="2160" w:type="dxa"/>
            <w:tcBorders>
              <w:bottom w:val="single" w:sz="18" w:space="0" w:color="76923C" w:themeColor="accent3" w:themeShade="BF"/>
            </w:tcBorders>
            <w:vAlign w:val="center"/>
          </w:tcPr>
          <w:p w14:paraId="502D8628" w14:textId="77777777" w:rsidR="00FF403D" w:rsidRPr="00C35E44" w:rsidRDefault="00280DEE" w:rsidP="00280DEE">
            <w:pPr>
              <w:pStyle w:val="Tabeldefiguri"/>
              <w:ind w:left="0"/>
              <w:rPr>
                <w:b/>
                <w:bCs/>
                <w:sz w:val="18"/>
                <w:szCs w:val="18"/>
              </w:rPr>
            </w:pPr>
            <w:r>
              <w:rPr>
                <w:b/>
                <w:bCs/>
                <w:sz w:val="18"/>
                <w:szCs w:val="18"/>
              </w:rPr>
              <w:t>8 cortine</w:t>
            </w:r>
          </w:p>
        </w:tc>
        <w:tc>
          <w:tcPr>
            <w:tcW w:w="1440" w:type="dxa"/>
            <w:tcBorders>
              <w:bottom w:val="single" w:sz="18" w:space="0" w:color="76923C" w:themeColor="accent3" w:themeShade="BF"/>
            </w:tcBorders>
            <w:vAlign w:val="center"/>
          </w:tcPr>
          <w:p w14:paraId="7D808D43" w14:textId="40E652A6" w:rsidR="00FF403D" w:rsidRPr="00C35E44" w:rsidRDefault="008B51A8" w:rsidP="007A48CC">
            <w:pPr>
              <w:pStyle w:val="Tabeldefiguri"/>
              <w:ind w:left="0"/>
              <w:rPr>
                <w:b/>
                <w:bCs/>
                <w:sz w:val="18"/>
                <w:szCs w:val="18"/>
              </w:rPr>
            </w:pPr>
            <w:r>
              <w:rPr>
                <w:b/>
                <w:bCs/>
                <w:sz w:val="18"/>
                <w:szCs w:val="18"/>
              </w:rPr>
              <w:t>112</w:t>
            </w:r>
            <w:r w:rsidR="00F40E95">
              <w:rPr>
                <w:b/>
                <w:bCs/>
                <w:sz w:val="18"/>
                <w:szCs w:val="18"/>
              </w:rPr>
              <w:t xml:space="preserve"> </w:t>
            </w:r>
            <w:r w:rsidR="00280DEE">
              <w:rPr>
                <w:b/>
                <w:bCs/>
                <w:sz w:val="18"/>
                <w:szCs w:val="18"/>
              </w:rPr>
              <w:t>clapeti</w:t>
            </w:r>
          </w:p>
        </w:tc>
        <w:tc>
          <w:tcPr>
            <w:tcW w:w="3613" w:type="dxa"/>
            <w:tcBorders>
              <w:bottom w:val="single" w:sz="18" w:space="0" w:color="76923C" w:themeColor="accent3" w:themeShade="BF"/>
              <w:right w:val="single" w:sz="18" w:space="0" w:color="76923C" w:themeColor="accent3" w:themeShade="BF"/>
            </w:tcBorders>
            <w:vAlign w:val="center"/>
          </w:tcPr>
          <w:p w14:paraId="47B83049" w14:textId="60202128" w:rsidR="00FF403D" w:rsidRPr="00C35E44" w:rsidRDefault="00F40E95" w:rsidP="00280DEE">
            <w:pPr>
              <w:pStyle w:val="Tabeldefiguri"/>
              <w:ind w:left="0"/>
              <w:rPr>
                <w:rFonts w:cs="Arial"/>
                <w:b/>
                <w:bCs/>
                <w:sz w:val="18"/>
                <w:szCs w:val="18"/>
              </w:rPr>
            </w:pPr>
            <w:r>
              <w:rPr>
                <w:rFonts w:cs="Arial"/>
                <w:b/>
                <w:bCs/>
                <w:sz w:val="18"/>
                <w:szCs w:val="18"/>
              </w:rPr>
              <w:t>64</w:t>
            </w:r>
            <w:r w:rsidR="00FF403D" w:rsidRPr="00C35E44">
              <w:rPr>
                <w:rFonts w:cs="Arial"/>
                <w:b/>
                <w:bCs/>
                <w:sz w:val="18"/>
                <w:szCs w:val="18"/>
              </w:rPr>
              <w:t xml:space="preserve"> </w:t>
            </w:r>
            <w:r w:rsidR="00280DEE">
              <w:rPr>
                <w:rFonts w:cs="Arial"/>
                <w:b/>
                <w:bCs/>
                <w:sz w:val="18"/>
                <w:szCs w:val="18"/>
              </w:rPr>
              <w:t xml:space="preserve">ventilatoare </w:t>
            </w:r>
          </w:p>
        </w:tc>
      </w:tr>
    </w:tbl>
    <w:p w14:paraId="1669A5DB" w14:textId="77777777" w:rsidR="00E17E31" w:rsidRDefault="00E17E31" w:rsidP="00E17E31">
      <w:pPr>
        <w:pStyle w:val="Corptext"/>
        <w:rPr>
          <w:sz w:val="24"/>
          <w:szCs w:val="24"/>
          <w:lang w:val="ro-RO"/>
        </w:rPr>
      </w:pPr>
    </w:p>
    <w:p w14:paraId="6E0C74FC" w14:textId="77777777" w:rsidR="00E17E31" w:rsidRPr="009A7CC0" w:rsidRDefault="00E17E31" w:rsidP="009A7CC0">
      <w:pPr>
        <w:pStyle w:val="Titlu4"/>
      </w:pPr>
      <w:bookmarkStart w:id="105" w:name="_Toc301144431"/>
      <w:r w:rsidRPr="009A7CC0">
        <w:t>Iluminat</w:t>
      </w:r>
      <w:bookmarkEnd w:id="105"/>
      <w:r w:rsidRPr="009A7CC0">
        <w:t xml:space="preserve"> </w:t>
      </w:r>
    </w:p>
    <w:p w14:paraId="6EF0D91E" w14:textId="24BC9085" w:rsidR="00E17E31" w:rsidRPr="00C74F00" w:rsidRDefault="00E17E31" w:rsidP="00C74F00">
      <w:pPr>
        <w:widowControl w:val="0"/>
        <w:autoSpaceDE w:val="0"/>
        <w:autoSpaceDN w:val="0"/>
        <w:adjustRightInd w:val="0"/>
        <w:spacing w:line="374" w:lineRule="atLeast"/>
        <w:rPr>
          <w:rFonts w:cs="Arial"/>
          <w:sz w:val="24"/>
          <w:szCs w:val="24"/>
          <w:lang w:val="it-IT"/>
        </w:rPr>
      </w:pPr>
      <w:r w:rsidRPr="001F32B2">
        <w:rPr>
          <w:rFonts w:cs="Arial"/>
          <w:sz w:val="24"/>
          <w:szCs w:val="28"/>
          <w:lang w:val="it-IT"/>
        </w:rPr>
        <w:t>Iluminatul se asigura atat natural, cat si artificial. Instalatia de iluminat</w:t>
      </w:r>
      <w:r>
        <w:rPr>
          <w:rFonts w:cs="Arial"/>
          <w:sz w:val="24"/>
          <w:szCs w:val="28"/>
          <w:lang w:val="it-IT"/>
        </w:rPr>
        <w:t xml:space="preserve"> </w:t>
      </w:r>
      <w:r w:rsidRPr="001F32B2">
        <w:rPr>
          <w:rFonts w:cs="Arial"/>
          <w:sz w:val="24"/>
          <w:szCs w:val="28"/>
          <w:lang w:val="it-IT"/>
        </w:rPr>
        <w:t xml:space="preserve">din fiecare hala </w:t>
      </w:r>
      <w:r w:rsidRPr="00C74F00">
        <w:rPr>
          <w:rFonts w:cs="Arial"/>
          <w:sz w:val="24"/>
          <w:szCs w:val="24"/>
          <w:lang w:val="it-IT"/>
        </w:rPr>
        <w:t xml:space="preserve">este formata </w:t>
      </w:r>
      <w:r w:rsidR="00014B59" w:rsidRPr="00C74F00">
        <w:rPr>
          <w:rFonts w:cs="Arial"/>
          <w:sz w:val="24"/>
          <w:szCs w:val="24"/>
          <w:lang w:val="it-IT"/>
        </w:rPr>
        <w:t xml:space="preserve">la halele calde </w:t>
      </w:r>
      <w:r w:rsidRPr="00C74F00">
        <w:rPr>
          <w:rFonts w:cs="Arial"/>
          <w:sz w:val="24"/>
          <w:szCs w:val="24"/>
          <w:lang w:val="it-IT"/>
        </w:rPr>
        <w:t xml:space="preserve">din </w:t>
      </w:r>
      <w:r w:rsidR="00C74F00" w:rsidRPr="00C74F00">
        <w:rPr>
          <w:rFonts w:cs="Arial"/>
          <w:bCs/>
          <w:sz w:val="24"/>
          <w:szCs w:val="24"/>
        </w:rPr>
        <w:t>4</w:t>
      </w:r>
      <w:r w:rsidR="008E11E2">
        <w:rPr>
          <w:rFonts w:cs="Arial"/>
          <w:bCs/>
          <w:sz w:val="24"/>
          <w:szCs w:val="24"/>
        </w:rPr>
        <w:t>0</w:t>
      </w:r>
      <w:r w:rsidR="00C74F00" w:rsidRPr="00C74F00">
        <w:rPr>
          <w:rFonts w:cs="Arial"/>
          <w:bCs/>
          <w:sz w:val="24"/>
          <w:szCs w:val="24"/>
        </w:rPr>
        <w:t xml:space="preserve"> buc/hala interior + </w:t>
      </w:r>
      <w:r w:rsidR="008E11E2">
        <w:rPr>
          <w:rFonts w:cs="Arial"/>
          <w:bCs/>
          <w:sz w:val="24"/>
          <w:szCs w:val="24"/>
        </w:rPr>
        <w:t>2</w:t>
      </w:r>
      <w:r w:rsidR="00C74F00" w:rsidRPr="00C74F00">
        <w:rPr>
          <w:rFonts w:cs="Arial"/>
          <w:bCs/>
          <w:sz w:val="24"/>
          <w:szCs w:val="24"/>
        </w:rPr>
        <w:t xml:space="preserve"> buc/ hala pe exterior</w:t>
      </w:r>
      <w:r w:rsidR="008968D8">
        <w:rPr>
          <w:rFonts w:cs="Arial"/>
          <w:sz w:val="24"/>
          <w:szCs w:val="28"/>
          <w:lang w:val="it-IT"/>
        </w:rPr>
        <w:t>,</w:t>
      </w:r>
      <w:r>
        <w:rPr>
          <w:rFonts w:cs="Arial"/>
          <w:sz w:val="24"/>
          <w:szCs w:val="28"/>
          <w:lang w:val="it-IT"/>
        </w:rPr>
        <w:t xml:space="preserve"> </w:t>
      </w:r>
      <w:r w:rsidR="00014B59">
        <w:rPr>
          <w:rFonts w:cs="Arial"/>
          <w:sz w:val="24"/>
          <w:szCs w:val="28"/>
          <w:lang w:val="it-IT"/>
        </w:rPr>
        <w:t xml:space="preserve">iar la halele </w:t>
      </w:r>
      <w:r w:rsidR="00014B59" w:rsidRPr="00C74F00">
        <w:rPr>
          <w:rFonts w:cs="Arial"/>
          <w:sz w:val="24"/>
          <w:szCs w:val="24"/>
          <w:lang w:val="it-IT"/>
        </w:rPr>
        <w:t xml:space="preserve">reci din  </w:t>
      </w:r>
      <w:r w:rsidR="00C74F00" w:rsidRPr="00C74F00">
        <w:rPr>
          <w:bCs/>
          <w:sz w:val="24"/>
          <w:szCs w:val="24"/>
        </w:rPr>
        <w:t>4</w:t>
      </w:r>
      <w:r w:rsidR="008E11E2">
        <w:rPr>
          <w:bCs/>
          <w:sz w:val="24"/>
          <w:szCs w:val="24"/>
        </w:rPr>
        <w:t>0</w:t>
      </w:r>
      <w:r w:rsidR="00C74F00" w:rsidRPr="00C74F00">
        <w:rPr>
          <w:bCs/>
          <w:sz w:val="24"/>
          <w:szCs w:val="24"/>
        </w:rPr>
        <w:t xml:space="preserve"> buc/hala interior + </w:t>
      </w:r>
      <w:r w:rsidR="008E11E2">
        <w:rPr>
          <w:bCs/>
          <w:sz w:val="24"/>
          <w:szCs w:val="24"/>
        </w:rPr>
        <w:t>4</w:t>
      </w:r>
      <w:r w:rsidR="00C74F00" w:rsidRPr="00C74F00">
        <w:rPr>
          <w:rFonts w:cs="Arial"/>
          <w:bCs/>
          <w:sz w:val="24"/>
          <w:szCs w:val="24"/>
        </w:rPr>
        <w:t>buc/ hala</w:t>
      </w:r>
      <w:r w:rsidR="00C74F00">
        <w:rPr>
          <w:rFonts w:cs="Arial"/>
          <w:bCs/>
          <w:sz w:val="24"/>
          <w:szCs w:val="24"/>
        </w:rPr>
        <w:t xml:space="preserve"> </w:t>
      </w:r>
      <w:r w:rsidR="00C74F00" w:rsidRPr="00C74F00">
        <w:rPr>
          <w:bCs/>
          <w:sz w:val="24"/>
          <w:szCs w:val="24"/>
        </w:rPr>
        <w:t>pe exterior</w:t>
      </w:r>
      <w:r w:rsidR="00014B59" w:rsidRPr="00C74F00">
        <w:rPr>
          <w:rFonts w:cs="Arial"/>
          <w:sz w:val="24"/>
          <w:szCs w:val="24"/>
          <w:lang w:val="it-IT"/>
        </w:rPr>
        <w:t>. Toate corpurile de iluminat sunt</w:t>
      </w:r>
      <w:r w:rsidR="00014B59">
        <w:rPr>
          <w:rFonts w:cs="Arial"/>
          <w:sz w:val="24"/>
          <w:szCs w:val="28"/>
          <w:lang w:val="it-IT"/>
        </w:rPr>
        <w:t xml:space="preserve"> </w:t>
      </w:r>
      <w:r w:rsidRPr="001F32B2">
        <w:rPr>
          <w:rFonts w:cs="Arial"/>
          <w:sz w:val="24"/>
          <w:szCs w:val="28"/>
          <w:lang w:val="it-IT"/>
        </w:rPr>
        <w:t xml:space="preserve">cu consum redus de energie electrica. </w:t>
      </w:r>
    </w:p>
    <w:p w14:paraId="59229762" w14:textId="569957FD" w:rsidR="00A64047" w:rsidRDefault="003E780A" w:rsidP="00525519">
      <w:pPr>
        <w:widowControl w:val="0"/>
        <w:autoSpaceDE w:val="0"/>
        <w:autoSpaceDN w:val="0"/>
        <w:adjustRightInd w:val="0"/>
        <w:spacing w:after="0" w:line="369" w:lineRule="atLeast"/>
        <w:ind w:left="720"/>
        <w:rPr>
          <w:sz w:val="24"/>
          <w:lang w:val="it-IT"/>
        </w:rPr>
      </w:pPr>
      <w:r>
        <w:rPr>
          <w:b/>
          <w:i/>
          <w:sz w:val="24"/>
          <w:szCs w:val="24"/>
        </w:rPr>
        <w:t xml:space="preserve">Compararea </w:t>
      </w:r>
      <w:r w:rsidR="004566BF">
        <w:rPr>
          <w:b/>
          <w:i/>
          <w:sz w:val="24"/>
          <w:szCs w:val="24"/>
        </w:rPr>
        <w:t>cu cerintele BAT prezentata in t</w:t>
      </w:r>
      <w:r>
        <w:rPr>
          <w:b/>
          <w:i/>
          <w:sz w:val="24"/>
          <w:szCs w:val="24"/>
        </w:rPr>
        <w:t>abelul de mai jos, arata ca sistemul pentru adapostirea animalelor este BAT fara a fi necesare masuri suplimentare de conformare</w:t>
      </w:r>
      <w:r w:rsidR="007A48CC">
        <w:rPr>
          <w:b/>
          <w:i/>
          <w:sz w:val="24"/>
          <w:szCs w:val="24"/>
        </w:rPr>
        <w:t>.</w:t>
      </w:r>
      <w:bookmarkStart w:id="106" w:name="_Toc254003469"/>
    </w:p>
    <w:p w14:paraId="1F167AFF" w14:textId="77777777" w:rsidR="006B5DE6" w:rsidRDefault="006B5DE6" w:rsidP="006B5DE6">
      <w:pPr>
        <w:widowControl w:val="0"/>
        <w:autoSpaceDE w:val="0"/>
        <w:autoSpaceDN w:val="0"/>
        <w:adjustRightInd w:val="0"/>
        <w:spacing w:line="374" w:lineRule="atLeast"/>
        <w:rPr>
          <w:sz w:val="24"/>
          <w:lang w:val="it-IT"/>
        </w:rPr>
        <w:sectPr w:rsidR="006B5DE6" w:rsidSect="00062BDA">
          <w:headerReference w:type="default" r:id="rId25"/>
          <w:pgSz w:w="11907" w:h="16839" w:code="9"/>
          <w:pgMar w:top="1440" w:right="1440" w:bottom="1440" w:left="1440" w:header="720" w:footer="720" w:gutter="0"/>
          <w:cols w:space="720"/>
          <w:docGrid w:linePitch="360"/>
        </w:sectPr>
      </w:pPr>
    </w:p>
    <w:p w14:paraId="3C794DCC" w14:textId="77777777" w:rsidR="009255FF" w:rsidRDefault="009255FF" w:rsidP="009255FF">
      <w:pPr>
        <w:pStyle w:val="Tabeldefiguri"/>
        <w:rPr>
          <w:b/>
          <w:bCs/>
        </w:rPr>
      </w:pPr>
      <w:bookmarkStart w:id="107" w:name="_Toc194212972"/>
    </w:p>
    <w:p w14:paraId="14AA57B0" w14:textId="37C4508D" w:rsidR="009255FF" w:rsidRDefault="004566BF" w:rsidP="004566BF">
      <w:pPr>
        <w:pStyle w:val="Legend"/>
        <w:rPr>
          <w:bCs w:val="0"/>
        </w:rPr>
      </w:pPr>
      <w:bookmarkStart w:id="108" w:name="_Toc532218679"/>
      <w:bookmarkEnd w:id="107"/>
      <w:r>
        <w:t xml:space="preserve">Tabel </w:t>
      </w:r>
      <w:r>
        <w:fldChar w:fldCharType="begin"/>
      </w:r>
      <w:r>
        <w:instrText xml:space="preserve"> SEQ Tabel \* ARABIC </w:instrText>
      </w:r>
      <w:r>
        <w:fldChar w:fldCharType="separate"/>
      </w:r>
      <w:r w:rsidR="00735A9B">
        <w:rPr>
          <w:noProof/>
        </w:rPr>
        <w:t>19</w:t>
      </w:r>
      <w:r>
        <w:fldChar w:fldCharType="end"/>
      </w:r>
      <w:r w:rsidRPr="00616E3E">
        <w:rPr>
          <w:bCs w:val="0"/>
        </w:rPr>
        <w:t>: Evaluarea conformarii cu cerintele BAT</w:t>
      </w:r>
      <w:r w:rsidR="00924C26">
        <w:rPr>
          <w:bCs w:val="0"/>
        </w:rPr>
        <w:t xml:space="preserve"> (30) </w:t>
      </w:r>
      <w:r w:rsidRPr="00616E3E">
        <w:rPr>
          <w:bCs w:val="0"/>
        </w:rPr>
        <w:t xml:space="preserve"> pentru </w:t>
      </w:r>
      <w:r w:rsidR="00924C26">
        <w:rPr>
          <w:bCs w:val="0"/>
        </w:rPr>
        <w:t xml:space="preserve">reducerea emisiilor de amoniac din </w:t>
      </w:r>
      <w:r w:rsidRPr="00616E3E">
        <w:rPr>
          <w:bCs w:val="0"/>
        </w:rPr>
        <w:t>adapost</w:t>
      </w:r>
      <w:r w:rsidR="00924C26">
        <w:rPr>
          <w:bCs w:val="0"/>
        </w:rPr>
        <w:t>uri</w:t>
      </w:r>
      <w:bookmarkEnd w:id="108"/>
      <w:r w:rsidR="00924C26">
        <w:rPr>
          <w:bCs w:val="0"/>
        </w:rPr>
        <w:t xml:space="preserve"> </w:t>
      </w:r>
    </w:p>
    <w:tbl>
      <w:tblPr>
        <w:tblStyle w:val="Tabelgril"/>
        <w:tblW w:w="12798" w:type="dxa"/>
        <w:tblInd w:w="360" w:type="dxa"/>
        <w:tblLayout w:type="fixed"/>
        <w:tblLook w:val="04A0" w:firstRow="1" w:lastRow="0" w:firstColumn="1" w:lastColumn="0" w:noHBand="0" w:noVBand="1"/>
      </w:tblPr>
      <w:tblGrid>
        <w:gridCol w:w="778"/>
        <w:gridCol w:w="4820"/>
        <w:gridCol w:w="4320"/>
        <w:gridCol w:w="2880"/>
      </w:tblGrid>
      <w:tr w:rsidR="00957DFB" w:rsidRPr="00561D8C" w14:paraId="0B2B905F" w14:textId="77777777" w:rsidTr="00924C26">
        <w:trPr>
          <w:tblHeader/>
        </w:trPr>
        <w:tc>
          <w:tcPr>
            <w:tcW w:w="778" w:type="dxa"/>
            <w:vMerge w:val="restart"/>
            <w:shd w:val="clear" w:color="auto" w:fill="D9D9D9" w:themeFill="background1" w:themeFillShade="D9"/>
          </w:tcPr>
          <w:p w14:paraId="62B0D88C" w14:textId="77777777" w:rsidR="00957DFB" w:rsidRDefault="00957DFB" w:rsidP="00957DFB">
            <w:pPr>
              <w:jc w:val="center"/>
              <w:rPr>
                <w:b/>
              </w:rPr>
            </w:pPr>
          </w:p>
          <w:p w14:paraId="35704DD3" w14:textId="77777777" w:rsidR="00957DFB" w:rsidRPr="00561D8C" w:rsidRDefault="00957DFB" w:rsidP="00957DFB">
            <w:pPr>
              <w:ind w:left="0"/>
              <w:rPr>
                <w:b/>
              </w:rPr>
            </w:pPr>
            <w:r w:rsidRPr="00561D8C">
              <w:rPr>
                <w:b/>
              </w:rPr>
              <w:t>Index</w:t>
            </w:r>
          </w:p>
        </w:tc>
        <w:tc>
          <w:tcPr>
            <w:tcW w:w="9140" w:type="dxa"/>
            <w:gridSpan w:val="2"/>
            <w:shd w:val="clear" w:color="auto" w:fill="D9D9D9" w:themeFill="background1" w:themeFillShade="D9"/>
          </w:tcPr>
          <w:p w14:paraId="30665EC3" w14:textId="77777777" w:rsidR="00957DFB" w:rsidRPr="005F54FB" w:rsidRDefault="00957DFB" w:rsidP="00957DFB">
            <w:pPr>
              <w:ind w:left="360"/>
            </w:pPr>
            <w:r>
              <w:rPr>
                <w:b/>
              </w:rPr>
              <w:t>BAT 30</w:t>
            </w:r>
            <w:r w:rsidRPr="005F54FB">
              <w:t xml:space="preserve">. </w:t>
            </w:r>
          </w:p>
          <w:p w14:paraId="624E20C6" w14:textId="77777777" w:rsidR="00957DFB" w:rsidRPr="005F54FB" w:rsidRDefault="00957DFB" w:rsidP="00957DFB">
            <w:pPr>
              <w:spacing w:after="200" w:line="276" w:lineRule="auto"/>
              <w:rPr>
                <w:b/>
              </w:rPr>
            </w:pPr>
            <w:r w:rsidRPr="00394964">
              <w:rPr>
                <w:i/>
              </w:rPr>
              <w:t>BAT 30.</w:t>
            </w:r>
            <w:r>
              <w:rPr>
                <w:i/>
              </w:rPr>
              <w:t xml:space="preserve"> </w:t>
            </w:r>
            <w:r w:rsidRPr="00394964">
              <w:rPr>
                <w:i/>
              </w:rPr>
              <w:t xml:space="preserve">Pentru a reduce emisiile de amoniac în aer provenite din fiecare adăpost pentru porci, BAT constau în utilizarea </w:t>
            </w:r>
            <w:r w:rsidRPr="00924C26">
              <w:rPr>
                <w:i/>
                <w:u w:val="single"/>
              </w:rPr>
              <w:t xml:space="preserve">uneia </w:t>
            </w:r>
            <w:r w:rsidRPr="00394964">
              <w:rPr>
                <w:i/>
              </w:rPr>
              <w:t xml:space="preserve">dintre tehnicile indicate mai jos </w:t>
            </w:r>
            <w:r w:rsidRPr="00924C26">
              <w:rPr>
                <w:i/>
                <w:u w:val="single"/>
              </w:rPr>
              <w:t>sau a unei combinații</w:t>
            </w:r>
            <w:r w:rsidRPr="00394964">
              <w:rPr>
                <w:i/>
              </w:rPr>
              <w:t xml:space="preserve"> a acestora</w:t>
            </w:r>
            <w:r>
              <w:rPr>
                <w:sz w:val="19"/>
                <w:szCs w:val="19"/>
              </w:rPr>
              <w:t>.</w:t>
            </w:r>
          </w:p>
        </w:tc>
        <w:tc>
          <w:tcPr>
            <w:tcW w:w="2880" w:type="dxa"/>
            <w:vMerge w:val="restart"/>
            <w:shd w:val="clear" w:color="auto" w:fill="D9D9D9" w:themeFill="background1" w:themeFillShade="D9"/>
          </w:tcPr>
          <w:p w14:paraId="6A4C4623" w14:textId="77777777" w:rsidR="00957DFB" w:rsidRDefault="00957DFB" w:rsidP="00957DFB">
            <w:pPr>
              <w:jc w:val="center"/>
              <w:rPr>
                <w:b/>
              </w:rPr>
            </w:pPr>
            <w:r w:rsidRPr="00EA6F53">
              <w:rPr>
                <w:b/>
              </w:rPr>
              <w:t>Analiza conformarii/ Descrierea situatiei din ferma</w:t>
            </w:r>
          </w:p>
        </w:tc>
      </w:tr>
      <w:tr w:rsidR="00957DFB" w:rsidRPr="00561D8C" w14:paraId="3A500B36" w14:textId="77777777" w:rsidTr="00924C26">
        <w:trPr>
          <w:tblHeader/>
        </w:trPr>
        <w:tc>
          <w:tcPr>
            <w:tcW w:w="778" w:type="dxa"/>
            <w:vMerge/>
            <w:shd w:val="clear" w:color="auto" w:fill="D9D9D9" w:themeFill="background1" w:themeFillShade="D9"/>
          </w:tcPr>
          <w:p w14:paraId="214E5651" w14:textId="77777777" w:rsidR="00957DFB" w:rsidRPr="00561D8C" w:rsidRDefault="00957DFB" w:rsidP="00957DFB">
            <w:pPr>
              <w:jc w:val="center"/>
              <w:rPr>
                <w:b/>
              </w:rPr>
            </w:pPr>
          </w:p>
        </w:tc>
        <w:tc>
          <w:tcPr>
            <w:tcW w:w="4820" w:type="dxa"/>
            <w:shd w:val="clear" w:color="auto" w:fill="D9D9D9" w:themeFill="background1" w:themeFillShade="D9"/>
          </w:tcPr>
          <w:p w14:paraId="5552380B" w14:textId="77777777" w:rsidR="00957DFB" w:rsidRPr="00561D8C" w:rsidRDefault="00957DFB" w:rsidP="00957DFB">
            <w:pPr>
              <w:jc w:val="center"/>
              <w:rPr>
                <w:b/>
              </w:rPr>
            </w:pPr>
            <w:r w:rsidRPr="00561D8C">
              <w:rPr>
                <w:b/>
              </w:rPr>
              <w:t>Tehnica (1)</w:t>
            </w:r>
          </w:p>
        </w:tc>
        <w:tc>
          <w:tcPr>
            <w:tcW w:w="4320" w:type="dxa"/>
            <w:shd w:val="clear" w:color="auto" w:fill="D9D9D9" w:themeFill="background1" w:themeFillShade="D9"/>
          </w:tcPr>
          <w:p w14:paraId="4E3CD6EF" w14:textId="77777777" w:rsidR="00957DFB" w:rsidRPr="00561D8C" w:rsidRDefault="00957DFB" w:rsidP="00957DFB">
            <w:pPr>
              <w:jc w:val="center"/>
              <w:rPr>
                <w:b/>
              </w:rPr>
            </w:pPr>
            <w:r>
              <w:rPr>
                <w:b/>
              </w:rPr>
              <w:t xml:space="preserve">Categorie/ </w:t>
            </w:r>
            <w:r w:rsidRPr="00561D8C">
              <w:rPr>
                <w:b/>
              </w:rPr>
              <w:t>Aplicabilitate</w:t>
            </w:r>
          </w:p>
        </w:tc>
        <w:tc>
          <w:tcPr>
            <w:tcW w:w="2880" w:type="dxa"/>
            <w:vMerge/>
            <w:shd w:val="clear" w:color="auto" w:fill="D9D9D9" w:themeFill="background1" w:themeFillShade="D9"/>
          </w:tcPr>
          <w:p w14:paraId="0F0E7FF8" w14:textId="77777777" w:rsidR="00957DFB" w:rsidRPr="00561D8C" w:rsidRDefault="00957DFB" w:rsidP="00957DFB">
            <w:pPr>
              <w:jc w:val="center"/>
              <w:rPr>
                <w:b/>
              </w:rPr>
            </w:pPr>
          </w:p>
        </w:tc>
      </w:tr>
      <w:tr w:rsidR="00957DFB" w14:paraId="47764C70" w14:textId="77777777" w:rsidTr="00924C26">
        <w:tc>
          <w:tcPr>
            <w:tcW w:w="778" w:type="dxa"/>
          </w:tcPr>
          <w:p w14:paraId="2BCAE059" w14:textId="77777777" w:rsidR="00957DFB" w:rsidRPr="00143D84" w:rsidRDefault="00957DFB" w:rsidP="00957DFB">
            <w:r>
              <w:t>a)</w:t>
            </w:r>
          </w:p>
        </w:tc>
        <w:tc>
          <w:tcPr>
            <w:tcW w:w="4820" w:type="dxa"/>
          </w:tcPr>
          <w:p w14:paraId="210D85FC" w14:textId="77777777" w:rsidR="00957DFB" w:rsidRPr="00143D84" w:rsidRDefault="00957DFB" w:rsidP="00957DFB">
            <w:r w:rsidRPr="00876787">
              <w:t>Una dintre următoarele tehnici, care aplică unul dintre următoarele principii sau o combinație a acestora: (i) reducerea suprafeței emițătoare de amoniac; (ii) creșterea frecvenței de transportare a dejecțiilor lichide (dejecții animaliere) către depozite externe; (iii) separarea urinei de materiile fecale; (iv)păstrarea așternutului curat și uscat.</w:t>
            </w:r>
          </w:p>
        </w:tc>
        <w:tc>
          <w:tcPr>
            <w:tcW w:w="4320" w:type="dxa"/>
          </w:tcPr>
          <w:p w14:paraId="1ED9CB3F" w14:textId="77777777" w:rsidR="00957DFB" w:rsidRPr="00143D84" w:rsidRDefault="00957DFB" w:rsidP="00957DFB"/>
        </w:tc>
        <w:tc>
          <w:tcPr>
            <w:tcW w:w="2880" w:type="dxa"/>
          </w:tcPr>
          <w:p w14:paraId="2456FA4B" w14:textId="77777777" w:rsidR="00957DFB" w:rsidRDefault="00957DFB" w:rsidP="00957DFB"/>
          <w:p w14:paraId="37CCD0E2" w14:textId="33CCEB23" w:rsidR="00957DFB" w:rsidRPr="00143D84" w:rsidRDefault="00957DFB" w:rsidP="009A203E">
            <w:r>
              <w:t xml:space="preserve">(i) Din proiectare, suprafata emitatoare </w:t>
            </w:r>
            <w:r w:rsidR="009A203E">
              <w:t>este</w:t>
            </w:r>
            <w:r>
              <w:t xml:space="preserve"> redusa (raza 17,07 m).</w:t>
            </w:r>
          </w:p>
        </w:tc>
      </w:tr>
      <w:tr w:rsidR="00957DFB" w14:paraId="71773981" w14:textId="77777777" w:rsidTr="00924C26">
        <w:tc>
          <w:tcPr>
            <w:tcW w:w="778" w:type="dxa"/>
          </w:tcPr>
          <w:p w14:paraId="205F3277" w14:textId="77777777" w:rsidR="00957DFB" w:rsidRPr="00143D84" w:rsidRDefault="00957DFB" w:rsidP="00957DFB"/>
        </w:tc>
        <w:tc>
          <w:tcPr>
            <w:tcW w:w="4820" w:type="dxa"/>
          </w:tcPr>
          <w:p w14:paraId="7F1FC788" w14:textId="77777777" w:rsidR="00957DFB" w:rsidRPr="00143D84" w:rsidRDefault="00957DFB" w:rsidP="00957DFB">
            <w:r>
              <w:t xml:space="preserve">0. </w:t>
            </w:r>
            <w:r w:rsidRPr="00876787">
              <w:t>O fosă adâncă (în cazul unei podele prevăzute integral sau parțial cu grătare) numai în cazul în care este utilizată în combinație cu o măsură de reducere suplimentară, de exemplu: —o combinație de tehnici de management nutrițional; —un sistem de purificare a aerului; —reducerea pH-ului dejecțiilor lichide; — răcirea dejecțiilor lichide.</w:t>
            </w:r>
          </w:p>
        </w:tc>
        <w:tc>
          <w:tcPr>
            <w:tcW w:w="4320" w:type="dxa"/>
          </w:tcPr>
          <w:p w14:paraId="0136B77A" w14:textId="77777777" w:rsidR="00957DFB" w:rsidRPr="00143D84" w:rsidRDefault="00957DFB" w:rsidP="00957DFB">
            <w:r>
              <w:t xml:space="preserve">Toti porcii / </w:t>
            </w:r>
            <w:r w:rsidRPr="00876787">
              <w:t>Nu este aplicabilă instalațiilor noi, cu excepția cazului în care o fosă adâncă este utilizată în combinație cu un sistem de purificare a aerului, răcirea dejecțiilor lichide și/sau reducerea pH-ului dejecțiilor lichide.</w:t>
            </w:r>
          </w:p>
        </w:tc>
        <w:tc>
          <w:tcPr>
            <w:tcW w:w="2880" w:type="dxa"/>
          </w:tcPr>
          <w:p w14:paraId="2B297B98" w14:textId="77777777" w:rsidR="00957DFB" w:rsidRPr="00143D84" w:rsidRDefault="00957DFB" w:rsidP="009A203E">
            <w:pPr>
              <w:jc w:val="left"/>
            </w:pPr>
            <w:r>
              <w:t>Se aplica tehnici de management nutritional pentru reducerea continutului de proteina cruda si fosfor.</w:t>
            </w:r>
          </w:p>
        </w:tc>
      </w:tr>
      <w:tr w:rsidR="00957DFB" w14:paraId="5EF5077F" w14:textId="77777777" w:rsidTr="00924C26">
        <w:tc>
          <w:tcPr>
            <w:tcW w:w="778" w:type="dxa"/>
          </w:tcPr>
          <w:p w14:paraId="05E5F38E" w14:textId="77777777" w:rsidR="00957DFB" w:rsidRPr="00143D84" w:rsidRDefault="00957DFB" w:rsidP="00957DFB"/>
        </w:tc>
        <w:tc>
          <w:tcPr>
            <w:tcW w:w="4820" w:type="dxa"/>
          </w:tcPr>
          <w:p w14:paraId="61BD36D2" w14:textId="77777777" w:rsidR="00957DFB" w:rsidRPr="00143D84" w:rsidRDefault="00957DFB" w:rsidP="00957DFB">
            <w:r w:rsidRPr="00876787">
              <w:t>1.Un sistem de aspirat pentru evacuarea frecventă a dejecțiilor lichide (în cazul unei podele prevăzute integral sau parțial cu grătare).</w:t>
            </w:r>
          </w:p>
        </w:tc>
        <w:tc>
          <w:tcPr>
            <w:tcW w:w="4320" w:type="dxa"/>
            <w:vMerge w:val="restart"/>
          </w:tcPr>
          <w:p w14:paraId="32ED04E2" w14:textId="77777777" w:rsidR="00957DFB" w:rsidRPr="00143D84" w:rsidRDefault="00957DFB" w:rsidP="00957DFB">
            <w:r>
              <w:t xml:space="preserve">Toti porcii / </w:t>
            </w:r>
            <w:r w:rsidRPr="00EC0240">
              <w:t>Este posibil să nu fie general aplicabilă instalațiilor existente din considerente tehnice și/sau economice.</w:t>
            </w:r>
          </w:p>
        </w:tc>
        <w:tc>
          <w:tcPr>
            <w:tcW w:w="2880" w:type="dxa"/>
          </w:tcPr>
          <w:p w14:paraId="49E12FD6" w14:textId="77777777" w:rsidR="00957DFB" w:rsidRPr="00143D84" w:rsidRDefault="00957DFB" w:rsidP="00957DFB">
            <w:r>
              <w:t>Exista din proiectare.</w:t>
            </w:r>
          </w:p>
        </w:tc>
      </w:tr>
      <w:tr w:rsidR="00957DFB" w14:paraId="36F02AF7" w14:textId="77777777" w:rsidTr="00924C26">
        <w:tc>
          <w:tcPr>
            <w:tcW w:w="778" w:type="dxa"/>
          </w:tcPr>
          <w:p w14:paraId="792D7C68" w14:textId="77777777" w:rsidR="00957DFB" w:rsidRPr="00143D84" w:rsidRDefault="00957DFB" w:rsidP="00957DFB"/>
        </w:tc>
        <w:tc>
          <w:tcPr>
            <w:tcW w:w="4820" w:type="dxa"/>
          </w:tcPr>
          <w:p w14:paraId="610AA9D9" w14:textId="77777777" w:rsidR="00957DFB" w:rsidRPr="00143D84" w:rsidRDefault="00957DFB" w:rsidP="00957DFB">
            <w:r w:rsidRPr="00876787">
              <w:t>2. Pereți înclinați ai canalului pentru dejecții animaliere (în cazul unei podele prevăzute integral sau parțial cu grătare).</w:t>
            </w:r>
          </w:p>
        </w:tc>
        <w:tc>
          <w:tcPr>
            <w:tcW w:w="4320" w:type="dxa"/>
            <w:vMerge/>
          </w:tcPr>
          <w:p w14:paraId="7122E4A3" w14:textId="77777777" w:rsidR="00957DFB" w:rsidRPr="00143D84" w:rsidRDefault="00957DFB" w:rsidP="00957DFB"/>
        </w:tc>
        <w:tc>
          <w:tcPr>
            <w:tcW w:w="2880" w:type="dxa"/>
          </w:tcPr>
          <w:p w14:paraId="62AA3640" w14:textId="77777777" w:rsidR="00957DFB" w:rsidRPr="00143D84" w:rsidRDefault="00957DFB" w:rsidP="00957DFB">
            <w:r>
              <w:t>Exista din proiectare.</w:t>
            </w:r>
          </w:p>
        </w:tc>
      </w:tr>
      <w:tr w:rsidR="00957DFB" w14:paraId="51EA0A7E" w14:textId="77777777" w:rsidTr="00924C26">
        <w:tc>
          <w:tcPr>
            <w:tcW w:w="778" w:type="dxa"/>
          </w:tcPr>
          <w:p w14:paraId="36AD06EB" w14:textId="77777777" w:rsidR="00957DFB" w:rsidRPr="00143D84" w:rsidRDefault="00957DFB" w:rsidP="00957DFB"/>
        </w:tc>
        <w:tc>
          <w:tcPr>
            <w:tcW w:w="4820" w:type="dxa"/>
          </w:tcPr>
          <w:p w14:paraId="26EF4043" w14:textId="77777777" w:rsidR="00957DFB" w:rsidRPr="00143D84" w:rsidRDefault="00957DFB" w:rsidP="00957DFB">
            <w:r w:rsidRPr="00A17859">
              <w:t>3. O racletă pentru evacuarea frecventă a dejecțiilor lichide (în cazul unei podele prevăzute integral sau parțial cu grătare).</w:t>
            </w:r>
          </w:p>
        </w:tc>
        <w:tc>
          <w:tcPr>
            <w:tcW w:w="4320" w:type="dxa"/>
            <w:vMerge/>
          </w:tcPr>
          <w:p w14:paraId="43810A7B" w14:textId="77777777" w:rsidR="00957DFB" w:rsidRPr="00143D84" w:rsidRDefault="00957DFB" w:rsidP="00957DFB"/>
        </w:tc>
        <w:tc>
          <w:tcPr>
            <w:tcW w:w="2880" w:type="dxa"/>
          </w:tcPr>
          <w:p w14:paraId="487BD6BE" w14:textId="77777777" w:rsidR="00957DFB" w:rsidRPr="00143D84" w:rsidRDefault="00957DFB" w:rsidP="00957DFB">
            <w:r>
              <w:t>Nu se aplică</w:t>
            </w:r>
          </w:p>
        </w:tc>
      </w:tr>
      <w:tr w:rsidR="00957DFB" w14:paraId="20B1A6B5" w14:textId="77777777" w:rsidTr="00924C26">
        <w:tc>
          <w:tcPr>
            <w:tcW w:w="778" w:type="dxa"/>
          </w:tcPr>
          <w:p w14:paraId="1AA16AF4" w14:textId="77777777" w:rsidR="00957DFB" w:rsidRPr="00143D84" w:rsidRDefault="00957DFB" w:rsidP="00957DFB"/>
        </w:tc>
        <w:tc>
          <w:tcPr>
            <w:tcW w:w="4820" w:type="dxa"/>
          </w:tcPr>
          <w:p w14:paraId="3D90CAB0" w14:textId="77777777" w:rsidR="00957DFB" w:rsidRPr="00143D84" w:rsidRDefault="00957DFB" w:rsidP="00957DFB">
            <w:r w:rsidRPr="00EC0240">
              <w:t>4.Evacuarea frecventă a dejecțiilor lichide prin spălare sub presiune (în cazul unei podele prevăzute integral sau parțial cu grătare).</w:t>
            </w:r>
          </w:p>
        </w:tc>
        <w:tc>
          <w:tcPr>
            <w:tcW w:w="4320" w:type="dxa"/>
          </w:tcPr>
          <w:p w14:paraId="76BC96AE" w14:textId="77777777" w:rsidR="00957DFB" w:rsidRPr="00143D84" w:rsidRDefault="00957DFB" w:rsidP="00957DFB">
            <w:r>
              <w:t xml:space="preserve">Toti porcii / </w:t>
            </w:r>
            <w:r w:rsidRPr="00EC0240">
              <w:t>Este posibil să nu fie general aplicabilă instalațiilor existente din considerente tehnice și/sau economice. În cazul în care fracțiunea lichidă a dejecțiilor lichide se utilizează pentru spălarea sub presiune, este posibil ca această tehnică să nu fie aplicabilă fermelor aflate în apropierea receptorilor sensibili ca urmare a mirosurilor puternice emanate în timpul spălării sub presiune.</w:t>
            </w:r>
          </w:p>
        </w:tc>
        <w:tc>
          <w:tcPr>
            <w:tcW w:w="2880" w:type="dxa"/>
          </w:tcPr>
          <w:p w14:paraId="3BED7BC2" w14:textId="77777777" w:rsidR="00957DFB" w:rsidRPr="00143D84" w:rsidRDefault="00957DFB" w:rsidP="009A203E">
            <w:pPr>
              <w:jc w:val="left"/>
            </w:pPr>
            <w:r>
              <w:t>Evacuarea dejecțiilor prin spălare sub presiune se realizează după fiecare ciclu de producție</w:t>
            </w:r>
          </w:p>
        </w:tc>
      </w:tr>
      <w:tr w:rsidR="00957DFB" w14:paraId="2E9DF4C6" w14:textId="77777777" w:rsidTr="00924C26">
        <w:tc>
          <w:tcPr>
            <w:tcW w:w="778" w:type="dxa"/>
          </w:tcPr>
          <w:p w14:paraId="5A553070" w14:textId="77777777" w:rsidR="00957DFB" w:rsidRPr="00143D84" w:rsidRDefault="00957DFB" w:rsidP="00957DFB"/>
        </w:tc>
        <w:tc>
          <w:tcPr>
            <w:tcW w:w="4820" w:type="dxa"/>
          </w:tcPr>
          <w:p w14:paraId="11302BDB" w14:textId="77777777" w:rsidR="00957DFB" w:rsidRPr="00143D84" w:rsidRDefault="00957DFB" w:rsidP="00957DFB">
            <w:r w:rsidRPr="00EC0240">
              <w:t>5. Fosă pentru dejecții animaliere de dimensiuni reduse (în cazul unei podele prevăzute integral sau parțial cu grătare).</w:t>
            </w:r>
          </w:p>
        </w:tc>
        <w:tc>
          <w:tcPr>
            <w:tcW w:w="4320" w:type="dxa"/>
          </w:tcPr>
          <w:p w14:paraId="000F2B02" w14:textId="77777777" w:rsidR="00957DFB" w:rsidRPr="00143D84" w:rsidRDefault="00957DFB" w:rsidP="00957DFB">
            <w:r w:rsidRPr="00EC0240">
              <w:t xml:space="preserve">Scroafe in calduri si gestante/ Porci </w:t>
            </w:r>
            <w:r>
              <w:t>pentru ingrasare</w:t>
            </w:r>
            <w:r w:rsidRPr="00EC0240">
              <w:t>/ Este posibil să nu fie general aplicabilă instalațiilor existente din considerente tehnice și/sau economice.</w:t>
            </w:r>
          </w:p>
        </w:tc>
        <w:tc>
          <w:tcPr>
            <w:tcW w:w="2880" w:type="dxa"/>
          </w:tcPr>
          <w:p w14:paraId="60F192EA" w14:textId="77777777" w:rsidR="00957DFB" w:rsidRPr="00143D84" w:rsidRDefault="00957DFB" w:rsidP="00957DFB">
            <w:r>
              <w:t>Exista din proiectare rețea de canale longitudinale sub fiecare hală</w:t>
            </w:r>
          </w:p>
        </w:tc>
      </w:tr>
      <w:tr w:rsidR="00957DFB" w14:paraId="68653DA5" w14:textId="77777777" w:rsidTr="00924C26">
        <w:tc>
          <w:tcPr>
            <w:tcW w:w="778" w:type="dxa"/>
          </w:tcPr>
          <w:p w14:paraId="2C9A2F99" w14:textId="77777777" w:rsidR="00957DFB" w:rsidRPr="00143D84" w:rsidRDefault="00957DFB" w:rsidP="00957DFB"/>
        </w:tc>
        <w:tc>
          <w:tcPr>
            <w:tcW w:w="4820" w:type="dxa"/>
          </w:tcPr>
          <w:p w14:paraId="3220CDD6" w14:textId="77777777" w:rsidR="00957DFB" w:rsidRPr="003901B7" w:rsidRDefault="00957DFB" w:rsidP="00957DFB">
            <w:r w:rsidRPr="00F31F60">
              <w:t>13. Colectarea dejecțiilor animaliere în apă.</w:t>
            </w:r>
          </w:p>
        </w:tc>
        <w:tc>
          <w:tcPr>
            <w:tcW w:w="4320" w:type="dxa"/>
          </w:tcPr>
          <w:p w14:paraId="2F8548A2" w14:textId="77777777" w:rsidR="00957DFB" w:rsidRPr="003901B7" w:rsidRDefault="00957DFB" w:rsidP="00957DFB">
            <w:r w:rsidRPr="00EC0240">
              <w:t>Purcei înțărcați/ Porci pentru îngrășare/</w:t>
            </w:r>
            <w:r w:rsidRPr="00F31F60">
              <w:t xml:space="preserve"> Este posibil să nu fie general aplicabilă instalațiilor existente din considerente tehnice și/sau economice.</w:t>
            </w:r>
          </w:p>
        </w:tc>
        <w:tc>
          <w:tcPr>
            <w:tcW w:w="2880" w:type="dxa"/>
          </w:tcPr>
          <w:p w14:paraId="27404A0B" w14:textId="301E0C45" w:rsidR="00957DFB" w:rsidRDefault="00924C26" w:rsidP="00957DFB">
            <w:r>
              <w:t>Dejectiile sunt colectate in canale in care exista perna de apa.</w:t>
            </w:r>
          </w:p>
        </w:tc>
      </w:tr>
    </w:tbl>
    <w:p w14:paraId="0F1C26E6" w14:textId="77777777" w:rsidR="00957DFB" w:rsidRDefault="00957DFB" w:rsidP="00957DFB"/>
    <w:p w14:paraId="2E0A79D0" w14:textId="77777777" w:rsidR="001A418C" w:rsidRDefault="001A418C" w:rsidP="001A418C">
      <w:pPr>
        <w:pStyle w:val="Tabeldefiguri"/>
        <w:rPr>
          <w:b/>
          <w:bCs/>
        </w:rPr>
      </w:pPr>
    </w:p>
    <w:p w14:paraId="29C55CD9" w14:textId="7DA07421" w:rsidR="001A418C" w:rsidRPr="000E032F" w:rsidRDefault="000E032F" w:rsidP="000E032F">
      <w:pPr>
        <w:pStyle w:val="Titlu3"/>
      </w:pPr>
      <w:bookmarkStart w:id="109" w:name="_Toc438017385"/>
      <w:r>
        <w:t>4.3</w:t>
      </w:r>
      <w:r w:rsidR="001A418C" w:rsidRPr="000E032F">
        <w:t>.2 Nutritie</w:t>
      </w:r>
      <w:bookmarkEnd w:id="109"/>
    </w:p>
    <w:p w14:paraId="1387B0E6" w14:textId="1131AA6C"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Prepararea hranei se face in instalatia FNC proprie a SC SMITHFIELD </w:t>
      </w:r>
      <w:r w:rsidR="004566BF">
        <w:rPr>
          <w:rFonts w:cs="Arial"/>
          <w:sz w:val="24"/>
          <w:szCs w:val="28"/>
          <w:lang w:val="it-IT"/>
        </w:rPr>
        <w:t xml:space="preserve">ROMANIA </w:t>
      </w:r>
      <w:r w:rsidRPr="006063A0">
        <w:rPr>
          <w:rFonts w:cs="Arial"/>
          <w:sz w:val="24"/>
          <w:szCs w:val="28"/>
          <w:lang w:val="it-IT"/>
        </w:rPr>
        <w:t>SRL. Cantitatea si compozitia furajului administrat sunt diferentiate pe faze biologice. Reteta este pastrata la laboratorul FNC</w:t>
      </w:r>
      <w:r w:rsidR="009A0B0A">
        <w:rPr>
          <w:rFonts w:cs="Arial"/>
          <w:sz w:val="24"/>
          <w:szCs w:val="28"/>
          <w:lang w:val="it-IT"/>
        </w:rPr>
        <w:t xml:space="preserve"> si se actualizeaza periodic</w:t>
      </w:r>
      <w:r w:rsidRPr="006063A0">
        <w:rPr>
          <w:rFonts w:cs="Arial"/>
          <w:sz w:val="24"/>
          <w:szCs w:val="28"/>
          <w:lang w:val="it-IT"/>
        </w:rPr>
        <w:t xml:space="preserve">. </w:t>
      </w:r>
    </w:p>
    <w:p w14:paraId="579A26A5" w14:textId="7D51F4A4" w:rsidR="00C37764" w:rsidRDefault="00C37764" w:rsidP="00C37764">
      <w:pPr>
        <w:pStyle w:val="Legend"/>
        <w:rPr>
          <w:rFonts w:cs="Arial"/>
          <w:sz w:val="24"/>
          <w:szCs w:val="28"/>
          <w:lang w:val="it-IT"/>
        </w:rPr>
      </w:pPr>
      <w:bookmarkStart w:id="110" w:name="_Toc532218680"/>
      <w:r>
        <w:t xml:space="preserve">Tabel </w:t>
      </w:r>
      <w:r>
        <w:fldChar w:fldCharType="begin"/>
      </w:r>
      <w:r>
        <w:instrText xml:space="preserve"> SEQ Tabel \* ARABIC </w:instrText>
      </w:r>
      <w:r>
        <w:fldChar w:fldCharType="separate"/>
      </w:r>
      <w:r w:rsidR="00735A9B">
        <w:rPr>
          <w:noProof/>
        </w:rPr>
        <w:t>20</w:t>
      </w:r>
      <w:r>
        <w:fldChar w:fldCharType="end"/>
      </w:r>
      <w:r>
        <w:t>: Componentele sistemului de distributie hrana</w:t>
      </w:r>
      <w:bookmarkEnd w:id="110"/>
    </w:p>
    <w:tbl>
      <w:tblPr>
        <w:tblW w:w="11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3330"/>
        <w:gridCol w:w="6022"/>
      </w:tblGrid>
      <w:tr w:rsidR="00771C85" w:rsidRPr="00771C85" w14:paraId="181A9230" w14:textId="77777777" w:rsidTr="00C37764">
        <w:trPr>
          <w:cantSplit/>
          <w:tblHeader/>
          <w:jc w:val="center"/>
        </w:trPr>
        <w:tc>
          <w:tcPr>
            <w:tcW w:w="251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4FC95F88" w14:textId="77777777" w:rsidR="00771C85" w:rsidRPr="00771C85" w:rsidRDefault="00771C85" w:rsidP="00C37764">
            <w:pPr>
              <w:pStyle w:val="Tabeldefiguri"/>
              <w:ind w:left="0"/>
              <w:jc w:val="center"/>
              <w:rPr>
                <w:rFonts w:cs="Arial"/>
                <w:b/>
                <w:sz w:val="24"/>
                <w:szCs w:val="24"/>
              </w:rPr>
            </w:pPr>
            <w:r w:rsidRPr="00771C85">
              <w:rPr>
                <w:rFonts w:cs="Arial"/>
                <w:b/>
                <w:sz w:val="24"/>
                <w:szCs w:val="24"/>
              </w:rPr>
              <w:t>Tipuri hale</w:t>
            </w:r>
          </w:p>
        </w:tc>
        <w:tc>
          <w:tcPr>
            <w:tcW w:w="9352"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B62CB34" w14:textId="77777777" w:rsidR="00771C85" w:rsidRPr="00771C85" w:rsidRDefault="00771C85" w:rsidP="00C37764">
            <w:pPr>
              <w:pStyle w:val="Tabeldefiguri"/>
              <w:jc w:val="center"/>
              <w:rPr>
                <w:rFonts w:cs="Arial"/>
                <w:b/>
                <w:sz w:val="24"/>
                <w:szCs w:val="24"/>
              </w:rPr>
            </w:pPr>
            <w:r w:rsidRPr="00771C85">
              <w:rPr>
                <w:rFonts w:cs="Arial"/>
                <w:b/>
                <w:sz w:val="24"/>
                <w:szCs w:val="24"/>
              </w:rPr>
              <w:t>Furajare / hală</w:t>
            </w:r>
          </w:p>
        </w:tc>
      </w:tr>
      <w:tr w:rsidR="00771C85" w:rsidRPr="00771C85" w14:paraId="59B5E058" w14:textId="77777777" w:rsidTr="00C37764">
        <w:trPr>
          <w:cantSplit/>
          <w:tblHeader/>
          <w:jc w:val="center"/>
        </w:trPr>
        <w:tc>
          <w:tcPr>
            <w:tcW w:w="251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4E66FE7F" w14:textId="77777777" w:rsidR="00771C85" w:rsidRPr="00771C85" w:rsidRDefault="00771C85" w:rsidP="00C37764">
            <w:pPr>
              <w:pStyle w:val="Tabeldefiguri"/>
              <w:jc w:val="center"/>
              <w:rPr>
                <w:rFonts w:cs="Arial"/>
                <w:b/>
                <w:sz w:val="24"/>
                <w:szCs w:val="24"/>
              </w:rPr>
            </w:pPr>
          </w:p>
        </w:tc>
        <w:tc>
          <w:tcPr>
            <w:tcW w:w="3330" w:type="dxa"/>
            <w:tcBorders>
              <w:bottom w:val="single" w:sz="18" w:space="0" w:color="76923C" w:themeColor="accent3" w:themeShade="BF"/>
            </w:tcBorders>
            <w:shd w:val="clear" w:color="auto" w:fill="BFBFBF" w:themeFill="background1" w:themeFillShade="BF"/>
            <w:vAlign w:val="center"/>
          </w:tcPr>
          <w:p w14:paraId="603E3DC7" w14:textId="77777777" w:rsidR="00771C85" w:rsidRPr="00771C85" w:rsidRDefault="00771C85" w:rsidP="00C37764">
            <w:pPr>
              <w:pStyle w:val="Tabeldefiguri"/>
              <w:ind w:left="0"/>
              <w:jc w:val="center"/>
              <w:rPr>
                <w:rFonts w:cs="Arial"/>
                <w:b/>
                <w:sz w:val="24"/>
                <w:szCs w:val="24"/>
              </w:rPr>
            </w:pPr>
            <w:r w:rsidRPr="00771C85">
              <w:rPr>
                <w:rFonts w:cs="Arial"/>
                <w:b/>
                <w:sz w:val="24"/>
                <w:szCs w:val="24"/>
              </w:rPr>
              <w:t>Buncăre/ hală</w:t>
            </w:r>
          </w:p>
        </w:tc>
        <w:tc>
          <w:tcPr>
            <w:tcW w:w="6022"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4ED4EDDC" w14:textId="77777777" w:rsidR="00771C85" w:rsidRPr="00771C85" w:rsidRDefault="00771C85" w:rsidP="00C37764">
            <w:pPr>
              <w:pStyle w:val="Tabeldefiguri"/>
              <w:ind w:left="0"/>
              <w:jc w:val="center"/>
              <w:rPr>
                <w:rFonts w:cs="Arial"/>
                <w:b/>
                <w:sz w:val="24"/>
                <w:szCs w:val="24"/>
              </w:rPr>
            </w:pPr>
            <w:r w:rsidRPr="00771C85">
              <w:rPr>
                <w:rFonts w:cs="Arial"/>
                <w:b/>
                <w:sz w:val="24"/>
                <w:szCs w:val="24"/>
              </w:rPr>
              <w:t>Distrib.</w:t>
            </w:r>
          </w:p>
        </w:tc>
      </w:tr>
      <w:tr w:rsidR="00771C85" w:rsidRPr="00771C85" w14:paraId="47312B89" w14:textId="77777777" w:rsidTr="00C37764">
        <w:trPr>
          <w:cantSplit/>
          <w:jc w:val="center"/>
        </w:trPr>
        <w:tc>
          <w:tcPr>
            <w:tcW w:w="2513" w:type="dxa"/>
            <w:tcBorders>
              <w:top w:val="single" w:sz="18" w:space="0" w:color="76923C" w:themeColor="accent3" w:themeShade="BF"/>
              <w:left w:val="single" w:sz="18" w:space="0" w:color="76923C" w:themeColor="accent3" w:themeShade="BF"/>
            </w:tcBorders>
            <w:vAlign w:val="center"/>
          </w:tcPr>
          <w:p w14:paraId="316C7E7D" w14:textId="77777777" w:rsidR="00771C85" w:rsidRPr="00C37764" w:rsidRDefault="00771C85" w:rsidP="00C37764">
            <w:pPr>
              <w:rPr>
                <w:sz w:val="24"/>
                <w:szCs w:val="24"/>
              </w:rPr>
            </w:pPr>
            <w:r w:rsidRPr="00C37764">
              <w:rPr>
                <w:sz w:val="24"/>
                <w:szCs w:val="24"/>
              </w:rPr>
              <w:t>Hale calde (2 buc)</w:t>
            </w:r>
            <w:r w:rsidR="00C37764" w:rsidRPr="00C37764">
              <w:rPr>
                <w:sz w:val="24"/>
                <w:szCs w:val="24"/>
              </w:rPr>
              <w:t xml:space="preserve"> </w:t>
            </w:r>
          </w:p>
          <w:p w14:paraId="2A3D582E" w14:textId="66577E6F" w:rsidR="00C37764" w:rsidRPr="00C37764" w:rsidRDefault="00C37764" w:rsidP="00C37764">
            <w:pPr>
              <w:rPr>
                <w:sz w:val="24"/>
                <w:szCs w:val="24"/>
              </w:rPr>
            </w:pPr>
          </w:p>
        </w:tc>
        <w:tc>
          <w:tcPr>
            <w:tcW w:w="3330" w:type="dxa"/>
            <w:tcBorders>
              <w:top w:val="single" w:sz="18" w:space="0" w:color="76923C" w:themeColor="accent3" w:themeShade="BF"/>
            </w:tcBorders>
            <w:vAlign w:val="center"/>
          </w:tcPr>
          <w:p w14:paraId="0E6C9D3A" w14:textId="77777777" w:rsidR="00771C85" w:rsidRPr="00771C85" w:rsidRDefault="00771C85" w:rsidP="00C37764">
            <w:pPr>
              <w:pStyle w:val="Tabeldefiguri"/>
              <w:ind w:left="0"/>
              <w:rPr>
                <w:rFonts w:cs="Arial"/>
                <w:bCs/>
                <w:sz w:val="24"/>
                <w:szCs w:val="24"/>
              </w:rPr>
            </w:pPr>
            <w:r w:rsidRPr="00771C85">
              <w:rPr>
                <w:rFonts w:cs="Arial"/>
                <w:bCs/>
                <w:sz w:val="24"/>
                <w:szCs w:val="24"/>
                <w:lang w:val="it-IT"/>
              </w:rPr>
              <w:t>2x16t/ hala</w:t>
            </w:r>
          </w:p>
        </w:tc>
        <w:tc>
          <w:tcPr>
            <w:tcW w:w="6022" w:type="dxa"/>
            <w:tcBorders>
              <w:top w:val="single" w:sz="18" w:space="0" w:color="76923C" w:themeColor="accent3" w:themeShade="BF"/>
              <w:right w:val="single" w:sz="18" w:space="0" w:color="76923C" w:themeColor="accent3" w:themeShade="BF"/>
            </w:tcBorders>
            <w:vAlign w:val="center"/>
          </w:tcPr>
          <w:p w14:paraId="77D87C9B" w14:textId="5A2E3719" w:rsidR="00771C85" w:rsidRPr="00391C4A" w:rsidRDefault="008E11E2" w:rsidP="008E11E2">
            <w:pPr>
              <w:pStyle w:val="Tabeldefiguri"/>
              <w:ind w:left="0"/>
              <w:rPr>
                <w:rFonts w:cs="Arial"/>
                <w:bCs/>
                <w:sz w:val="24"/>
                <w:szCs w:val="24"/>
              </w:rPr>
            </w:pPr>
            <w:r>
              <w:rPr>
                <w:rFonts w:cs="Arial"/>
                <w:bCs/>
                <w:sz w:val="24"/>
                <w:szCs w:val="24"/>
              </w:rPr>
              <w:t>1 linie</w:t>
            </w:r>
            <w:r w:rsidR="00391C4A" w:rsidRPr="00391C4A">
              <w:rPr>
                <w:rFonts w:cs="Arial"/>
                <w:bCs/>
                <w:sz w:val="24"/>
                <w:szCs w:val="24"/>
              </w:rPr>
              <w:t>/hala transp. tip Big Dutchman;</w:t>
            </w:r>
            <w:r w:rsidR="00391C4A">
              <w:rPr>
                <w:rFonts w:cs="Arial"/>
                <w:bCs/>
                <w:sz w:val="24"/>
                <w:szCs w:val="24"/>
              </w:rPr>
              <w:t xml:space="preserve"> </w:t>
            </w:r>
            <w:r w:rsidR="00391C4A" w:rsidRPr="00391C4A">
              <w:rPr>
                <w:rFonts w:cs="Arial"/>
                <w:bCs/>
                <w:sz w:val="24"/>
                <w:szCs w:val="24"/>
              </w:rPr>
              <w:t>6</w:t>
            </w:r>
            <w:r>
              <w:rPr>
                <w:rFonts w:cs="Arial"/>
                <w:bCs/>
                <w:sz w:val="24"/>
                <w:szCs w:val="24"/>
              </w:rPr>
              <w:t>6</w:t>
            </w:r>
            <w:r w:rsidR="00525519">
              <w:rPr>
                <w:rFonts w:cs="Arial"/>
                <w:bCs/>
                <w:sz w:val="24"/>
                <w:szCs w:val="24"/>
              </w:rPr>
              <w:t xml:space="preserve"> hranit/ hala</w:t>
            </w:r>
            <w:r w:rsidR="00391C4A" w:rsidRPr="00391C4A">
              <w:rPr>
                <w:rFonts w:cs="Arial"/>
                <w:bCs/>
                <w:sz w:val="24"/>
                <w:szCs w:val="24"/>
              </w:rPr>
              <w:t xml:space="preserve"> + </w:t>
            </w:r>
            <w:r w:rsidR="00F758EC">
              <w:rPr>
                <w:rFonts w:cs="Arial"/>
                <w:bCs/>
                <w:sz w:val="24"/>
                <w:szCs w:val="24"/>
              </w:rPr>
              <w:t>2</w:t>
            </w:r>
            <w:r w:rsidR="00F05943">
              <w:rPr>
                <w:rFonts w:cs="Arial"/>
                <w:bCs/>
                <w:sz w:val="24"/>
                <w:szCs w:val="24"/>
              </w:rPr>
              <w:t xml:space="preserve"> hranit. in</w:t>
            </w:r>
            <w:r w:rsidR="00391C4A" w:rsidRPr="00391C4A">
              <w:rPr>
                <w:rFonts w:cs="Arial"/>
                <w:bCs/>
                <w:sz w:val="24"/>
                <w:szCs w:val="24"/>
              </w:rPr>
              <w:t xml:space="preserve"> box</w:t>
            </w:r>
            <w:r w:rsidR="002B602B">
              <w:rPr>
                <w:rFonts w:cs="Arial"/>
                <w:bCs/>
                <w:sz w:val="24"/>
                <w:szCs w:val="24"/>
              </w:rPr>
              <w:t>e</w:t>
            </w:r>
            <w:r w:rsidR="00391C4A" w:rsidRPr="00391C4A">
              <w:rPr>
                <w:rFonts w:cs="Arial"/>
                <w:bCs/>
                <w:sz w:val="24"/>
                <w:szCs w:val="24"/>
              </w:rPr>
              <w:t xml:space="preserve"> spital/ hala</w:t>
            </w:r>
          </w:p>
        </w:tc>
      </w:tr>
      <w:tr w:rsidR="00391C4A" w:rsidRPr="00771C85" w14:paraId="3628A62C"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341D04B5" w14:textId="507BAA18" w:rsidR="00391C4A" w:rsidRPr="00771C85" w:rsidRDefault="00391C4A" w:rsidP="00C37764">
            <w:pPr>
              <w:pStyle w:val="Tabeldefiguri"/>
              <w:ind w:left="0"/>
              <w:rPr>
                <w:b/>
                <w:bCs/>
                <w:sz w:val="24"/>
                <w:szCs w:val="24"/>
              </w:rPr>
            </w:pPr>
            <w:r w:rsidRPr="00C37764">
              <w:rPr>
                <w:sz w:val="24"/>
                <w:szCs w:val="24"/>
              </w:rPr>
              <w:t>Hale reci (2 buc.)</w:t>
            </w:r>
          </w:p>
        </w:tc>
        <w:tc>
          <w:tcPr>
            <w:tcW w:w="3330" w:type="dxa"/>
            <w:tcBorders>
              <w:bottom w:val="single" w:sz="18" w:space="0" w:color="76923C" w:themeColor="accent3" w:themeShade="BF"/>
            </w:tcBorders>
            <w:vAlign w:val="center"/>
          </w:tcPr>
          <w:p w14:paraId="584A6B92" w14:textId="58EAF7EB" w:rsidR="00391C4A" w:rsidRPr="00771C85" w:rsidRDefault="00391C4A" w:rsidP="00C37764">
            <w:pPr>
              <w:pStyle w:val="Tabeldefiguri"/>
              <w:ind w:left="0"/>
              <w:rPr>
                <w:rFonts w:cs="Arial"/>
                <w:b/>
                <w:bCs/>
                <w:sz w:val="24"/>
                <w:szCs w:val="24"/>
              </w:rPr>
            </w:pPr>
            <w:r w:rsidRPr="00771C85">
              <w:rPr>
                <w:rFonts w:cs="Arial"/>
                <w:bCs/>
                <w:sz w:val="24"/>
                <w:szCs w:val="24"/>
                <w:lang w:val="it-IT"/>
              </w:rPr>
              <w:t>2x16t/ hala</w:t>
            </w:r>
          </w:p>
        </w:tc>
        <w:tc>
          <w:tcPr>
            <w:tcW w:w="6022" w:type="dxa"/>
            <w:tcBorders>
              <w:bottom w:val="single" w:sz="18" w:space="0" w:color="76923C" w:themeColor="accent3" w:themeShade="BF"/>
              <w:right w:val="single" w:sz="18" w:space="0" w:color="76923C" w:themeColor="accent3" w:themeShade="BF"/>
            </w:tcBorders>
            <w:vAlign w:val="center"/>
          </w:tcPr>
          <w:p w14:paraId="3A0D9562" w14:textId="5DAB6AE5" w:rsidR="00391C4A" w:rsidRPr="00391C4A" w:rsidRDefault="00391C4A" w:rsidP="008E11E2">
            <w:pPr>
              <w:pStyle w:val="Tabeldefiguri"/>
              <w:ind w:left="0"/>
              <w:rPr>
                <w:rFonts w:cs="Arial"/>
                <w:b/>
                <w:bCs/>
                <w:sz w:val="24"/>
                <w:szCs w:val="24"/>
              </w:rPr>
            </w:pPr>
            <w:r w:rsidRPr="00391C4A">
              <w:rPr>
                <w:rFonts w:cs="Arial"/>
                <w:bCs/>
                <w:sz w:val="24"/>
                <w:szCs w:val="24"/>
              </w:rPr>
              <w:t xml:space="preserve">1 linie/hala transp. tip Big Dutchman; </w:t>
            </w:r>
            <w:r w:rsidR="00C74F00">
              <w:rPr>
                <w:rFonts w:cs="Arial"/>
                <w:bCs/>
                <w:sz w:val="24"/>
                <w:szCs w:val="24"/>
              </w:rPr>
              <w:t>3</w:t>
            </w:r>
            <w:r w:rsidR="008E11E2">
              <w:rPr>
                <w:rFonts w:cs="Arial"/>
                <w:bCs/>
                <w:sz w:val="24"/>
                <w:szCs w:val="24"/>
              </w:rPr>
              <w:t>4</w:t>
            </w:r>
            <w:r w:rsidRPr="00391C4A">
              <w:rPr>
                <w:rFonts w:cs="Arial"/>
                <w:bCs/>
                <w:sz w:val="24"/>
                <w:szCs w:val="24"/>
              </w:rPr>
              <w:t xml:space="preserve"> hranit/ hala + </w:t>
            </w:r>
            <w:r w:rsidR="00F758EC">
              <w:rPr>
                <w:rFonts w:cs="Arial"/>
                <w:bCs/>
                <w:sz w:val="24"/>
                <w:szCs w:val="24"/>
              </w:rPr>
              <w:t>2</w:t>
            </w:r>
            <w:r w:rsidRPr="00391C4A">
              <w:rPr>
                <w:rFonts w:cs="Arial"/>
                <w:bCs/>
                <w:sz w:val="24"/>
                <w:szCs w:val="24"/>
              </w:rPr>
              <w:t xml:space="preserve"> hrani</w:t>
            </w:r>
            <w:r w:rsidR="00F05943">
              <w:rPr>
                <w:rFonts w:cs="Arial"/>
                <w:bCs/>
                <w:sz w:val="24"/>
                <w:szCs w:val="24"/>
              </w:rPr>
              <w:t>t. in</w:t>
            </w:r>
            <w:r w:rsidRPr="00391C4A">
              <w:rPr>
                <w:rFonts w:cs="Arial"/>
                <w:bCs/>
                <w:sz w:val="24"/>
                <w:szCs w:val="24"/>
              </w:rPr>
              <w:t xml:space="preserve"> boxe spital/ hala</w:t>
            </w:r>
          </w:p>
        </w:tc>
      </w:tr>
      <w:tr w:rsidR="00771C85" w:rsidRPr="00771C85" w14:paraId="1DEB0804"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44600FE5" w14:textId="77777777" w:rsidR="00771C85" w:rsidRPr="00771C85" w:rsidRDefault="00771C85" w:rsidP="00C37764">
            <w:pPr>
              <w:pStyle w:val="Tabeldefiguri"/>
              <w:ind w:left="0"/>
              <w:rPr>
                <w:b/>
                <w:bCs/>
                <w:sz w:val="24"/>
                <w:szCs w:val="24"/>
              </w:rPr>
            </w:pPr>
            <w:r w:rsidRPr="00771C85">
              <w:rPr>
                <w:b/>
                <w:bCs/>
                <w:sz w:val="24"/>
                <w:szCs w:val="24"/>
              </w:rPr>
              <w:t>Total dotări ferma</w:t>
            </w:r>
          </w:p>
        </w:tc>
        <w:tc>
          <w:tcPr>
            <w:tcW w:w="3330" w:type="dxa"/>
            <w:tcBorders>
              <w:bottom w:val="single" w:sz="18" w:space="0" w:color="76923C" w:themeColor="accent3" w:themeShade="BF"/>
            </w:tcBorders>
            <w:vAlign w:val="center"/>
          </w:tcPr>
          <w:p w14:paraId="344E97F6" w14:textId="77777777" w:rsidR="00771C85" w:rsidRPr="00771C85" w:rsidRDefault="00771C85" w:rsidP="00C37764">
            <w:pPr>
              <w:pStyle w:val="Tabeldefiguri"/>
              <w:ind w:left="0"/>
              <w:rPr>
                <w:rFonts w:cs="Arial"/>
                <w:b/>
                <w:bCs/>
                <w:sz w:val="24"/>
                <w:szCs w:val="24"/>
              </w:rPr>
            </w:pPr>
            <w:r w:rsidRPr="00771C85">
              <w:rPr>
                <w:rFonts w:cs="Arial"/>
                <w:b/>
                <w:bCs/>
                <w:sz w:val="24"/>
                <w:szCs w:val="24"/>
              </w:rPr>
              <w:t>8 buc.</w:t>
            </w:r>
            <w:r w:rsidR="00CD1822">
              <w:rPr>
                <w:rFonts w:cs="Arial"/>
                <w:b/>
                <w:bCs/>
                <w:sz w:val="24"/>
                <w:szCs w:val="24"/>
              </w:rPr>
              <w:t xml:space="preserve"> b</w:t>
            </w:r>
            <w:r w:rsidR="00C37764">
              <w:rPr>
                <w:rFonts w:cs="Arial"/>
                <w:b/>
                <w:bCs/>
                <w:sz w:val="24"/>
                <w:szCs w:val="24"/>
              </w:rPr>
              <w:t>uncare 16 t/ ferma</w:t>
            </w:r>
          </w:p>
        </w:tc>
        <w:tc>
          <w:tcPr>
            <w:tcW w:w="6022" w:type="dxa"/>
            <w:tcBorders>
              <w:bottom w:val="single" w:sz="18" w:space="0" w:color="76923C" w:themeColor="accent3" w:themeShade="BF"/>
              <w:right w:val="single" w:sz="18" w:space="0" w:color="76923C" w:themeColor="accent3" w:themeShade="BF"/>
            </w:tcBorders>
            <w:vAlign w:val="center"/>
          </w:tcPr>
          <w:p w14:paraId="4628950E" w14:textId="122F792A" w:rsidR="00771C85" w:rsidRPr="00771C85" w:rsidRDefault="008E11E2" w:rsidP="008E11E2">
            <w:pPr>
              <w:pStyle w:val="Tabeldefiguri"/>
              <w:ind w:left="0"/>
              <w:rPr>
                <w:rFonts w:cs="Arial"/>
                <w:b/>
                <w:bCs/>
                <w:sz w:val="24"/>
                <w:szCs w:val="24"/>
              </w:rPr>
            </w:pPr>
            <w:r>
              <w:rPr>
                <w:rFonts w:cs="Arial"/>
                <w:b/>
                <w:bCs/>
                <w:sz w:val="24"/>
                <w:szCs w:val="24"/>
              </w:rPr>
              <w:t>4</w:t>
            </w:r>
            <w:r w:rsidR="00771C85" w:rsidRPr="00771C85">
              <w:rPr>
                <w:rFonts w:cs="Arial"/>
                <w:b/>
                <w:bCs/>
                <w:sz w:val="24"/>
                <w:szCs w:val="24"/>
              </w:rPr>
              <w:t xml:space="preserve"> linii</w:t>
            </w:r>
            <w:r w:rsidR="00C37764">
              <w:rPr>
                <w:rFonts w:cs="Arial"/>
                <w:b/>
                <w:bCs/>
                <w:sz w:val="24"/>
                <w:szCs w:val="24"/>
              </w:rPr>
              <w:t xml:space="preserve"> transp</w:t>
            </w:r>
            <w:r w:rsidR="004566BF">
              <w:rPr>
                <w:rFonts w:cs="Arial"/>
                <w:b/>
                <w:bCs/>
                <w:sz w:val="24"/>
                <w:szCs w:val="24"/>
              </w:rPr>
              <w:t>.</w:t>
            </w:r>
            <w:r w:rsidR="004566BF">
              <w:rPr>
                <w:rFonts w:cs="Arial"/>
                <w:bCs/>
                <w:sz w:val="24"/>
                <w:szCs w:val="24"/>
              </w:rPr>
              <w:t xml:space="preserve"> </w:t>
            </w:r>
            <w:r w:rsidR="004566BF" w:rsidRPr="004566BF">
              <w:rPr>
                <w:rFonts w:cs="Arial"/>
                <w:b/>
                <w:bCs/>
                <w:sz w:val="24"/>
                <w:szCs w:val="24"/>
              </w:rPr>
              <w:t>Big Dutchman</w:t>
            </w:r>
            <w:r w:rsidR="004566BF">
              <w:rPr>
                <w:rFonts w:cs="Arial"/>
                <w:b/>
                <w:bCs/>
                <w:sz w:val="24"/>
                <w:szCs w:val="24"/>
              </w:rPr>
              <w:t xml:space="preserve"> </w:t>
            </w:r>
            <w:r w:rsidR="00C37764">
              <w:rPr>
                <w:rFonts w:cs="Arial"/>
                <w:b/>
                <w:bCs/>
                <w:sz w:val="24"/>
                <w:szCs w:val="24"/>
              </w:rPr>
              <w:t xml:space="preserve">/ ferma; </w:t>
            </w:r>
            <w:r w:rsidR="004566BF">
              <w:rPr>
                <w:rFonts w:cs="Arial"/>
                <w:b/>
                <w:bCs/>
                <w:sz w:val="24"/>
                <w:szCs w:val="24"/>
              </w:rPr>
              <w:t>2</w:t>
            </w:r>
            <w:r w:rsidR="00C74F00">
              <w:rPr>
                <w:rFonts w:cs="Arial"/>
                <w:b/>
                <w:bCs/>
                <w:sz w:val="24"/>
                <w:szCs w:val="24"/>
              </w:rPr>
              <w:t>0</w:t>
            </w:r>
            <w:r>
              <w:rPr>
                <w:rFonts w:cs="Arial"/>
                <w:b/>
                <w:bCs/>
                <w:sz w:val="24"/>
                <w:szCs w:val="24"/>
              </w:rPr>
              <w:t>8</w:t>
            </w:r>
            <w:r w:rsidR="00391C4A">
              <w:rPr>
                <w:rFonts w:cs="Arial"/>
                <w:b/>
                <w:bCs/>
                <w:sz w:val="24"/>
                <w:szCs w:val="24"/>
              </w:rPr>
              <w:t xml:space="preserve"> </w:t>
            </w:r>
            <w:r w:rsidR="00C37764">
              <w:rPr>
                <w:rFonts w:cs="Arial"/>
                <w:b/>
                <w:bCs/>
                <w:sz w:val="24"/>
                <w:szCs w:val="24"/>
              </w:rPr>
              <w:t>hranitoare/ ferma</w:t>
            </w:r>
          </w:p>
        </w:tc>
      </w:tr>
    </w:tbl>
    <w:p w14:paraId="7F80654E" w14:textId="77777777" w:rsidR="00A007FB" w:rsidRDefault="00A007FB" w:rsidP="001A418C">
      <w:pPr>
        <w:widowControl w:val="0"/>
        <w:autoSpaceDE w:val="0"/>
        <w:autoSpaceDN w:val="0"/>
        <w:adjustRightInd w:val="0"/>
        <w:spacing w:line="384" w:lineRule="atLeast"/>
        <w:rPr>
          <w:rFonts w:cs="Arial"/>
          <w:sz w:val="24"/>
          <w:szCs w:val="28"/>
          <w:lang w:val="it-IT"/>
        </w:rPr>
      </w:pPr>
    </w:p>
    <w:p w14:paraId="62346657" w14:textId="7382AF59"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Furajele se transporta cu autobuncare speciale prevazute cu brat de descarcare direct in cele 2 </w:t>
      </w:r>
      <w:r w:rsidRPr="000E53B0">
        <w:rPr>
          <w:rFonts w:cs="Arial"/>
          <w:sz w:val="24"/>
          <w:szCs w:val="28"/>
          <w:lang w:val="it-IT"/>
        </w:rPr>
        <w:t xml:space="preserve">buncare </w:t>
      </w:r>
      <w:r w:rsidRPr="006063A0">
        <w:rPr>
          <w:rFonts w:cs="Arial"/>
          <w:sz w:val="24"/>
          <w:szCs w:val="28"/>
          <w:lang w:val="it-IT"/>
        </w:rPr>
        <w:t xml:space="preserve">exterioare de cate 16 t/ </w:t>
      </w:r>
      <w:r w:rsidRPr="000E53B0">
        <w:rPr>
          <w:rFonts w:cs="Arial"/>
          <w:sz w:val="24"/>
          <w:szCs w:val="28"/>
          <w:lang w:val="it-IT"/>
        </w:rPr>
        <w:t>buncar</w:t>
      </w:r>
      <w:r w:rsidRPr="006063A0">
        <w:rPr>
          <w:rFonts w:cs="Arial"/>
          <w:sz w:val="24"/>
          <w:szCs w:val="28"/>
          <w:lang w:val="it-IT"/>
        </w:rPr>
        <w:t xml:space="preserve">, aflate in dotarea fiecarei hale. </w:t>
      </w:r>
      <w:r w:rsidRPr="000E53B0">
        <w:rPr>
          <w:rFonts w:cs="Arial"/>
          <w:sz w:val="24"/>
          <w:szCs w:val="28"/>
          <w:lang w:val="it-IT"/>
        </w:rPr>
        <w:t xml:space="preserve">Din buncarele </w:t>
      </w:r>
      <w:r w:rsidRPr="006063A0">
        <w:rPr>
          <w:rFonts w:cs="Arial"/>
          <w:sz w:val="24"/>
          <w:szCs w:val="28"/>
          <w:lang w:val="it-IT"/>
        </w:rPr>
        <w:t xml:space="preserve">exterioare, furajele sunt distribuite in hale cu un sistem de distributie format dintr-un tub cu snec. In fiecare </w:t>
      </w:r>
      <w:r w:rsidR="00391C4A">
        <w:rPr>
          <w:rFonts w:cs="Arial"/>
          <w:sz w:val="24"/>
          <w:szCs w:val="28"/>
          <w:lang w:val="it-IT"/>
        </w:rPr>
        <w:t xml:space="preserve">din halele calde </w:t>
      </w:r>
      <w:r w:rsidR="008E11E2">
        <w:rPr>
          <w:rFonts w:cs="Arial"/>
          <w:sz w:val="24"/>
          <w:szCs w:val="28"/>
          <w:lang w:val="it-IT"/>
        </w:rPr>
        <w:t>este</w:t>
      </w:r>
      <w:r w:rsidR="004566BF">
        <w:rPr>
          <w:rFonts w:cs="Arial"/>
          <w:sz w:val="24"/>
          <w:szCs w:val="28"/>
          <w:lang w:val="it-IT"/>
        </w:rPr>
        <w:t xml:space="preserve"> instalata</w:t>
      </w:r>
      <w:r w:rsidRPr="006063A0">
        <w:rPr>
          <w:rFonts w:cs="Arial"/>
          <w:sz w:val="24"/>
          <w:szCs w:val="28"/>
          <w:lang w:val="it-IT"/>
        </w:rPr>
        <w:t xml:space="preserve"> cate </w:t>
      </w:r>
      <w:r w:rsidR="008E11E2">
        <w:rPr>
          <w:rFonts w:cs="Arial"/>
          <w:sz w:val="24"/>
          <w:szCs w:val="28"/>
          <w:lang w:val="it-IT"/>
        </w:rPr>
        <w:t>1 linie</w:t>
      </w:r>
      <w:r w:rsidRPr="006063A0">
        <w:rPr>
          <w:rFonts w:cs="Arial"/>
          <w:sz w:val="24"/>
          <w:szCs w:val="28"/>
          <w:lang w:val="it-IT"/>
        </w:rPr>
        <w:t xml:space="preserve"> de hranire </w:t>
      </w:r>
      <w:r w:rsidR="004566BF">
        <w:rPr>
          <w:rFonts w:cs="Arial"/>
          <w:sz w:val="24"/>
          <w:szCs w:val="28"/>
          <w:lang w:val="it-IT"/>
        </w:rPr>
        <w:t>Big Dutchman</w:t>
      </w:r>
      <w:r w:rsidR="00771C85">
        <w:rPr>
          <w:rFonts w:cs="Arial"/>
          <w:sz w:val="24"/>
          <w:szCs w:val="28"/>
          <w:lang w:val="it-IT"/>
        </w:rPr>
        <w:t xml:space="preserve">, </w:t>
      </w:r>
      <w:r w:rsidRPr="006063A0">
        <w:rPr>
          <w:rFonts w:cs="Arial"/>
          <w:sz w:val="24"/>
          <w:szCs w:val="28"/>
          <w:lang w:val="it-IT"/>
        </w:rPr>
        <w:t xml:space="preserve">cu cate </w:t>
      </w:r>
      <w:r w:rsidR="004566BF">
        <w:rPr>
          <w:rFonts w:cs="Arial"/>
          <w:sz w:val="24"/>
          <w:szCs w:val="28"/>
          <w:lang w:val="it-IT"/>
        </w:rPr>
        <w:t>6</w:t>
      </w:r>
      <w:r w:rsidR="008E11E2">
        <w:rPr>
          <w:rFonts w:cs="Arial"/>
          <w:sz w:val="24"/>
          <w:szCs w:val="28"/>
          <w:lang w:val="it-IT"/>
        </w:rPr>
        <w:t>6</w:t>
      </w:r>
      <w:r w:rsidRPr="006063A0">
        <w:rPr>
          <w:rFonts w:cs="Arial"/>
          <w:sz w:val="24"/>
          <w:szCs w:val="28"/>
          <w:lang w:val="it-IT"/>
        </w:rPr>
        <w:t xml:space="preserve"> hranit</w:t>
      </w:r>
      <w:r w:rsidR="006A713B">
        <w:rPr>
          <w:rFonts w:cs="Arial"/>
          <w:sz w:val="24"/>
          <w:szCs w:val="28"/>
          <w:lang w:val="it-IT"/>
        </w:rPr>
        <w:t>.</w:t>
      </w:r>
      <w:r w:rsidR="004566BF">
        <w:rPr>
          <w:rFonts w:cs="Arial"/>
          <w:sz w:val="24"/>
          <w:szCs w:val="28"/>
          <w:lang w:val="it-IT"/>
        </w:rPr>
        <w:t xml:space="preserve">/ hala </w:t>
      </w:r>
      <w:r w:rsidR="00391C4A">
        <w:rPr>
          <w:rFonts w:cs="Arial"/>
          <w:sz w:val="24"/>
          <w:szCs w:val="28"/>
          <w:lang w:val="it-IT"/>
        </w:rPr>
        <w:t xml:space="preserve">la halale calde, respectiv </w:t>
      </w:r>
      <w:r w:rsidR="00A007FB">
        <w:rPr>
          <w:rFonts w:cs="Arial"/>
          <w:sz w:val="24"/>
          <w:szCs w:val="28"/>
          <w:lang w:val="it-IT"/>
        </w:rPr>
        <w:t xml:space="preserve">cate 1 linie de hranire Big Dutchman, cu </w:t>
      </w:r>
      <w:r w:rsidR="00C74F00">
        <w:rPr>
          <w:rFonts w:cs="Arial"/>
          <w:sz w:val="24"/>
          <w:szCs w:val="28"/>
          <w:lang w:val="it-IT"/>
        </w:rPr>
        <w:t>3</w:t>
      </w:r>
      <w:r w:rsidR="008E11E2">
        <w:rPr>
          <w:rFonts w:cs="Arial"/>
          <w:sz w:val="24"/>
          <w:szCs w:val="28"/>
          <w:lang w:val="it-IT"/>
        </w:rPr>
        <w:t>4</w:t>
      </w:r>
      <w:r w:rsidR="00391C4A">
        <w:rPr>
          <w:rFonts w:cs="Arial"/>
          <w:sz w:val="24"/>
          <w:szCs w:val="28"/>
          <w:lang w:val="it-IT"/>
        </w:rPr>
        <w:t xml:space="preserve"> hranit</w:t>
      </w:r>
      <w:r w:rsidR="00087CBC">
        <w:rPr>
          <w:rFonts w:cs="Arial"/>
          <w:sz w:val="24"/>
          <w:szCs w:val="28"/>
          <w:lang w:val="it-IT"/>
        </w:rPr>
        <w:t>.</w:t>
      </w:r>
      <w:r w:rsidR="00391C4A">
        <w:rPr>
          <w:rFonts w:cs="Arial"/>
          <w:sz w:val="24"/>
          <w:szCs w:val="28"/>
          <w:lang w:val="it-IT"/>
        </w:rPr>
        <w:t>/ hala la halele reci</w:t>
      </w:r>
      <w:r w:rsidR="00525519">
        <w:rPr>
          <w:rFonts w:cs="Arial"/>
          <w:sz w:val="24"/>
          <w:szCs w:val="28"/>
          <w:lang w:val="it-IT"/>
        </w:rPr>
        <w:t xml:space="preserve">, </w:t>
      </w:r>
      <w:r w:rsidR="00391C4A">
        <w:rPr>
          <w:rFonts w:cs="Arial"/>
          <w:bCs/>
          <w:sz w:val="24"/>
          <w:szCs w:val="24"/>
        </w:rPr>
        <w:t>plus</w:t>
      </w:r>
      <w:r w:rsidR="00391C4A" w:rsidRPr="00391C4A">
        <w:rPr>
          <w:rFonts w:cs="Arial"/>
          <w:bCs/>
          <w:sz w:val="24"/>
          <w:szCs w:val="24"/>
        </w:rPr>
        <w:t xml:space="preserve"> </w:t>
      </w:r>
      <w:r w:rsidR="00087CBC">
        <w:rPr>
          <w:rFonts w:cs="Arial"/>
          <w:bCs/>
          <w:sz w:val="24"/>
          <w:szCs w:val="24"/>
        </w:rPr>
        <w:t xml:space="preserve">cate </w:t>
      </w:r>
      <w:r w:rsidR="00F758EC">
        <w:rPr>
          <w:rFonts w:cs="Arial"/>
          <w:bCs/>
          <w:sz w:val="24"/>
          <w:szCs w:val="24"/>
        </w:rPr>
        <w:t>2</w:t>
      </w:r>
      <w:r w:rsidR="00391C4A" w:rsidRPr="00391C4A">
        <w:rPr>
          <w:rFonts w:cs="Arial"/>
          <w:bCs/>
          <w:sz w:val="24"/>
          <w:szCs w:val="24"/>
        </w:rPr>
        <w:t xml:space="preserve"> hranit</w:t>
      </w:r>
      <w:r w:rsidR="00F05943">
        <w:rPr>
          <w:rFonts w:cs="Arial"/>
          <w:bCs/>
          <w:sz w:val="24"/>
          <w:szCs w:val="24"/>
        </w:rPr>
        <w:t>. in</w:t>
      </w:r>
      <w:r w:rsidR="00391C4A" w:rsidRPr="00391C4A">
        <w:rPr>
          <w:rFonts w:cs="Arial"/>
          <w:bCs/>
          <w:sz w:val="24"/>
          <w:szCs w:val="24"/>
        </w:rPr>
        <w:t xml:space="preserve"> boxe spital/ hala</w:t>
      </w:r>
      <w:r w:rsidR="009A203E">
        <w:rPr>
          <w:rFonts w:cs="Arial"/>
          <w:bCs/>
          <w:sz w:val="24"/>
          <w:szCs w:val="24"/>
        </w:rPr>
        <w:t xml:space="preserve"> (atat la halele calde cat si la cele reci)</w:t>
      </w:r>
      <w:r w:rsidR="00391C4A">
        <w:rPr>
          <w:rFonts w:cs="Arial"/>
          <w:bCs/>
          <w:sz w:val="24"/>
          <w:szCs w:val="24"/>
        </w:rPr>
        <w:t>.</w:t>
      </w:r>
    </w:p>
    <w:p w14:paraId="0F46F6FE" w14:textId="77777777" w:rsidR="00DE2F17" w:rsidRDefault="00DE2F17" w:rsidP="001A418C">
      <w:pPr>
        <w:widowControl w:val="0"/>
        <w:autoSpaceDE w:val="0"/>
        <w:autoSpaceDN w:val="0"/>
        <w:adjustRightInd w:val="0"/>
        <w:spacing w:line="384" w:lineRule="atLeast"/>
        <w:rPr>
          <w:rFonts w:cs="Arial"/>
          <w:sz w:val="24"/>
          <w:szCs w:val="28"/>
          <w:lang w:val="it-IT"/>
        </w:rPr>
      </w:pPr>
    </w:p>
    <w:p w14:paraId="307E2A84" w14:textId="77777777" w:rsidR="00DE2F17" w:rsidRPr="006063A0" w:rsidRDefault="00DE2F17" w:rsidP="001A418C">
      <w:pPr>
        <w:widowControl w:val="0"/>
        <w:autoSpaceDE w:val="0"/>
        <w:autoSpaceDN w:val="0"/>
        <w:adjustRightInd w:val="0"/>
        <w:spacing w:line="384" w:lineRule="atLeast"/>
        <w:rPr>
          <w:rFonts w:cs="Arial"/>
          <w:sz w:val="24"/>
          <w:szCs w:val="28"/>
          <w:lang w:val="it-IT"/>
        </w:rPr>
      </w:pPr>
      <w:r>
        <w:rPr>
          <w:rFonts w:cs="Arial"/>
          <w:noProof/>
          <w:snapToGrid/>
          <w:sz w:val="24"/>
          <w:szCs w:val="28"/>
          <w:lang w:val="en-US"/>
        </w:rPr>
        <w:drawing>
          <wp:inline distT="0" distB="0" distL="0" distR="0" wp14:anchorId="3DC04CE4" wp14:editId="155293EF">
            <wp:extent cx="4286250" cy="322529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635" cy="3232357"/>
                    </a:xfrm>
                    <a:prstGeom prst="rect">
                      <a:avLst/>
                    </a:prstGeom>
                    <a:noFill/>
                    <a:ln>
                      <a:noFill/>
                    </a:ln>
                  </pic:spPr>
                </pic:pic>
              </a:graphicData>
            </a:graphic>
          </wp:inline>
        </w:drawing>
      </w:r>
    </w:p>
    <w:p w14:paraId="7331E54A" w14:textId="0A5E728B"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Compararea tehnicilor utilizate in ferma cu tehnicile BAT indicate in documentul </w:t>
      </w:r>
      <w:r w:rsidR="006D34F1">
        <w:rPr>
          <w:rFonts w:cs="Arial"/>
          <w:sz w:val="24"/>
          <w:szCs w:val="28"/>
          <w:lang w:val="it-IT"/>
        </w:rPr>
        <w:t>IRPP_Bref_2017</w:t>
      </w:r>
      <w:r w:rsidRPr="006063A0">
        <w:rPr>
          <w:rFonts w:cs="Arial"/>
          <w:sz w:val="24"/>
          <w:szCs w:val="28"/>
          <w:lang w:val="it-IT"/>
        </w:rPr>
        <w:t>, se face pentru doua categorii de indicatori:</w:t>
      </w:r>
    </w:p>
    <w:p w14:paraId="5C3631D4" w14:textId="77777777" w:rsidR="001A418C" w:rsidRDefault="001A418C" w:rsidP="007857DE">
      <w:pPr>
        <w:numPr>
          <w:ilvl w:val="0"/>
          <w:numId w:val="34"/>
        </w:numPr>
        <w:spacing w:after="0"/>
        <w:rPr>
          <w:sz w:val="24"/>
          <w:szCs w:val="24"/>
        </w:rPr>
      </w:pPr>
      <w:r>
        <w:rPr>
          <w:sz w:val="24"/>
          <w:szCs w:val="24"/>
        </w:rPr>
        <w:t>tehnici de nutritie (numar de faze de hranire si reteta/ compozitia nutretului combinat pentru fiecare categorie de varsta a animalelor);</w:t>
      </w:r>
    </w:p>
    <w:p w14:paraId="26228C3A" w14:textId="77777777" w:rsidR="001A418C" w:rsidRDefault="001A418C" w:rsidP="007857DE">
      <w:pPr>
        <w:numPr>
          <w:ilvl w:val="0"/>
          <w:numId w:val="34"/>
        </w:numPr>
        <w:spacing w:after="0"/>
        <w:rPr>
          <w:sz w:val="24"/>
          <w:szCs w:val="24"/>
        </w:rPr>
      </w:pPr>
      <w:r>
        <w:rPr>
          <w:sz w:val="24"/>
          <w:szCs w:val="24"/>
        </w:rPr>
        <w:t xml:space="preserve">consumul de furaj. </w:t>
      </w:r>
    </w:p>
    <w:p w14:paraId="166A4A5D" w14:textId="77777777" w:rsidR="007A48CC" w:rsidRPr="007A48CC" w:rsidRDefault="007A48CC" w:rsidP="00B23F18">
      <w:pPr>
        <w:pStyle w:val="Legend"/>
        <w:rPr>
          <w:b w:val="0"/>
          <w:sz w:val="24"/>
          <w:szCs w:val="24"/>
        </w:rPr>
      </w:pPr>
      <w:r w:rsidRPr="007A48CC">
        <w:rPr>
          <w:b w:val="0"/>
          <w:sz w:val="24"/>
          <w:szCs w:val="24"/>
        </w:rPr>
        <w:t>In tabelul de mai jos sunt prezentate continuturile de proteina bruta si fosfor in retetele de nutritie pe faze de hranire.</w:t>
      </w:r>
    </w:p>
    <w:p w14:paraId="06B39B98" w14:textId="115A5105" w:rsidR="00B23F18" w:rsidRDefault="00B23F18" w:rsidP="00B23F18">
      <w:pPr>
        <w:pStyle w:val="Legend"/>
      </w:pPr>
      <w:bookmarkStart w:id="111" w:name="_Toc532218681"/>
      <w:r>
        <w:t xml:space="preserve">Tabel </w:t>
      </w:r>
      <w:r>
        <w:fldChar w:fldCharType="begin"/>
      </w:r>
      <w:r>
        <w:instrText xml:space="preserve"> SEQ Tabel \* ARABIC </w:instrText>
      </w:r>
      <w:r>
        <w:fldChar w:fldCharType="separate"/>
      </w:r>
      <w:r w:rsidR="00735A9B">
        <w:rPr>
          <w:noProof/>
        </w:rPr>
        <w:t>21</w:t>
      </w:r>
      <w:r>
        <w:fldChar w:fldCharType="end"/>
      </w:r>
      <w:r>
        <w:t>: Continut de proteina bruta  si fosfor in hrana</w:t>
      </w:r>
      <w:r w:rsidR="007A48CC">
        <w:t xml:space="preserve"> pe faze de nutritie</w:t>
      </w:r>
      <w:r>
        <w:t xml:space="preserve"> la SC SMITHFIELD </w:t>
      </w:r>
      <w:r w:rsidR="00BB3CBC">
        <w:t>ROMANIA</w:t>
      </w:r>
      <w:r>
        <w:t xml:space="preserve"> SRL (cf. cu ultima recomandare- nov. 2016)</w:t>
      </w:r>
      <w:bookmarkEnd w:id="111"/>
    </w:p>
    <w:tbl>
      <w:tblPr>
        <w:tblW w:w="11056" w:type="dxa"/>
        <w:tblInd w:w="93" w:type="dxa"/>
        <w:tblLook w:val="04A0" w:firstRow="1" w:lastRow="0" w:firstColumn="1" w:lastColumn="0" w:noHBand="0" w:noVBand="1"/>
      </w:tblPr>
      <w:tblGrid>
        <w:gridCol w:w="1900"/>
        <w:gridCol w:w="1553"/>
        <w:gridCol w:w="1553"/>
        <w:gridCol w:w="1233"/>
        <w:gridCol w:w="1233"/>
        <w:gridCol w:w="1380"/>
        <w:gridCol w:w="1340"/>
        <w:gridCol w:w="1340"/>
      </w:tblGrid>
      <w:tr w:rsidR="00B23F18" w:rsidRPr="007E02D3" w14:paraId="5FE33410" w14:textId="77777777" w:rsidTr="00F11B90">
        <w:trPr>
          <w:trHeight w:val="315"/>
        </w:trPr>
        <w:tc>
          <w:tcPr>
            <w:tcW w:w="1768" w:type="dxa"/>
            <w:vMerge w:val="restart"/>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vAlign w:val="center"/>
            <w:hideMark/>
          </w:tcPr>
          <w:p w14:paraId="3364C679" w14:textId="77777777" w:rsidR="00B23F18" w:rsidRPr="00567EE5" w:rsidRDefault="00B23F18" w:rsidP="00F11B90">
            <w:pPr>
              <w:spacing w:after="0"/>
              <w:jc w:val="center"/>
              <w:rPr>
                <w:b/>
                <w:color w:val="000000"/>
                <w:sz w:val="24"/>
                <w:szCs w:val="24"/>
              </w:rPr>
            </w:pPr>
            <w:r w:rsidRPr="007E02D3">
              <w:rPr>
                <w:b/>
              </w:rPr>
              <w:br w:type="page"/>
            </w:r>
            <w:r w:rsidRPr="00567EE5">
              <w:rPr>
                <w:b/>
                <w:color w:val="000000"/>
                <w:sz w:val="24"/>
                <w:szCs w:val="24"/>
              </w:rPr>
              <w:t>Caracteristici furaj</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3C1EE8E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8D98A5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C9CC35C"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44FF6A27"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II</w:t>
            </w:r>
          </w:p>
        </w:tc>
        <w:tc>
          <w:tcPr>
            <w:tcW w:w="134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59829D2" w14:textId="77777777" w:rsidR="00B23F18" w:rsidRPr="00567EE5" w:rsidRDefault="00B23F18" w:rsidP="00F11B90">
            <w:pPr>
              <w:spacing w:after="0"/>
              <w:jc w:val="center"/>
              <w:rPr>
                <w:b/>
                <w:bCs/>
                <w:color w:val="000000"/>
                <w:sz w:val="24"/>
                <w:szCs w:val="24"/>
              </w:rPr>
            </w:pPr>
            <w:r w:rsidRPr="00567EE5">
              <w:rPr>
                <w:b/>
                <w:bCs/>
                <w:color w:val="000000"/>
                <w:sz w:val="24"/>
                <w:szCs w:val="24"/>
              </w:rPr>
              <w:t xml:space="preserve">Creștere I </w:t>
            </w:r>
          </w:p>
        </w:tc>
        <w:tc>
          <w:tcPr>
            <w:tcW w:w="1278"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98913FE"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6AD09B50"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II</w:t>
            </w:r>
          </w:p>
        </w:tc>
      </w:tr>
      <w:tr w:rsidR="00B23F18" w:rsidRPr="007E02D3" w14:paraId="54FBF452" w14:textId="77777777" w:rsidTr="00F11B90">
        <w:trPr>
          <w:trHeight w:val="315"/>
        </w:trPr>
        <w:tc>
          <w:tcPr>
            <w:tcW w:w="1768"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2A512826" w14:textId="77777777" w:rsidR="00B23F18" w:rsidRPr="00567EE5" w:rsidRDefault="00B23F18" w:rsidP="00F11B90">
            <w:pPr>
              <w:spacing w:after="0"/>
              <w:rPr>
                <w:color w:val="000000"/>
                <w:sz w:val="24"/>
                <w:szCs w:val="24"/>
              </w:rPr>
            </w:pP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67E0796" w14:textId="77777777" w:rsidR="00B23F18" w:rsidRPr="00567EE5" w:rsidRDefault="00B23F18" w:rsidP="00F11B90">
            <w:pPr>
              <w:spacing w:after="0"/>
              <w:jc w:val="center"/>
              <w:rPr>
                <w:b/>
                <w:bCs/>
                <w:color w:val="000000"/>
                <w:sz w:val="24"/>
                <w:szCs w:val="24"/>
              </w:rPr>
            </w:pPr>
            <w:r w:rsidRPr="00567EE5">
              <w:rPr>
                <w:b/>
                <w:bCs/>
                <w:color w:val="000000"/>
                <w:sz w:val="24"/>
                <w:szCs w:val="24"/>
              </w:rPr>
              <w:t>400</w:t>
            </w: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BF5A770" w14:textId="77777777" w:rsidR="00B23F18" w:rsidRPr="00567EE5" w:rsidRDefault="00B23F18" w:rsidP="00F11B90">
            <w:pPr>
              <w:spacing w:after="0"/>
              <w:jc w:val="center"/>
              <w:rPr>
                <w:b/>
                <w:bCs/>
                <w:color w:val="000000"/>
                <w:sz w:val="24"/>
                <w:szCs w:val="24"/>
              </w:rPr>
            </w:pPr>
            <w:r w:rsidRPr="00567EE5">
              <w:rPr>
                <w:b/>
                <w:bCs/>
                <w:color w:val="000000"/>
                <w:sz w:val="24"/>
                <w:szCs w:val="24"/>
              </w:rPr>
              <w:t>410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A253208" w14:textId="77777777" w:rsidR="00B23F18" w:rsidRPr="00567EE5" w:rsidRDefault="00B23F18" w:rsidP="00F11B90">
            <w:pPr>
              <w:spacing w:after="0"/>
              <w:jc w:val="center"/>
              <w:rPr>
                <w:b/>
                <w:bCs/>
                <w:color w:val="000000"/>
                <w:sz w:val="24"/>
                <w:szCs w:val="24"/>
              </w:rPr>
            </w:pPr>
            <w:r w:rsidRPr="00567EE5">
              <w:rPr>
                <w:b/>
                <w:bCs/>
                <w:color w:val="000000"/>
                <w:sz w:val="24"/>
                <w:szCs w:val="24"/>
              </w:rPr>
              <w:t>420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4FFD152D" w14:textId="77777777" w:rsidR="00B23F18" w:rsidRPr="00567EE5" w:rsidRDefault="00B23F18" w:rsidP="00F11B90">
            <w:pPr>
              <w:spacing w:after="0"/>
              <w:jc w:val="center"/>
              <w:rPr>
                <w:b/>
                <w:bCs/>
                <w:color w:val="000000"/>
                <w:sz w:val="24"/>
                <w:szCs w:val="24"/>
              </w:rPr>
            </w:pPr>
            <w:r w:rsidRPr="00567EE5">
              <w:rPr>
                <w:b/>
                <w:bCs/>
                <w:color w:val="000000"/>
                <w:sz w:val="24"/>
                <w:szCs w:val="24"/>
              </w:rPr>
              <w:t>500</w:t>
            </w:r>
          </w:p>
        </w:tc>
        <w:tc>
          <w:tcPr>
            <w:tcW w:w="134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3B2248FF" w14:textId="77777777" w:rsidR="00B23F18" w:rsidRPr="00567EE5" w:rsidRDefault="00B23F18" w:rsidP="00F11B90">
            <w:pPr>
              <w:spacing w:after="0"/>
              <w:jc w:val="center"/>
              <w:rPr>
                <w:b/>
                <w:bCs/>
                <w:color w:val="000000"/>
                <w:sz w:val="24"/>
                <w:szCs w:val="24"/>
              </w:rPr>
            </w:pPr>
            <w:r w:rsidRPr="00567EE5">
              <w:rPr>
                <w:b/>
                <w:bCs/>
                <w:color w:val="000000"/>
                <w:sz w:val="24"/>
                <w:szCs w:val="24"/>
              </w:rPr>
              <w:t>510</w:t>
            </w:r>
          </w:p>
        </w:tc>
        <w:tc>
          <w:tcPr>
            <w:tcW w:w="1278"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D573CD3" w14:textId="77777777" w:rsidR="00B23F18" w:rsidRPr="00567EE5" w:rsidRDefault="00B23F18" w:rsidP="00F11B90">
            <w:pPr>
              <w:spacing w:after="0"/>
              <w:jc w:val="center"/>
              <w:rPr>
                <w:b/>
                <w:bCs/>
                <w:color w:val="000000"/>
                <w:sz w:val="24"/>
                <w:szCs w:val="24"/>
              </w:rPr>
            </w:pPr>
            <w:r w:rsidRPr="00567EE5">
              <w:rPr>
                <w:b/>
                <w:bCs/>
                <w:color w:val="000000"/>
                <w:sz w:val="24"/>
                <w:szCs w:val="24"/>
              </w:rPr>
              <w:t>520</w:t>
            </w:r>
          </w:p>
        </w:tc>
        <w:tc>
          <w:tcPr>
            <w:tcW w:w="1278" w:type="dxa"/>
            <w:tcBorders>
              <w:top w:val="single" w:sz="4" w:space="0" w:color="auto"/>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06C52A7F" w14:textId="77777777" w:rsidR="00B23F18" w:rsidRPr="00567EE5" w:rsidRDefault="00B23F18" w:rsidP="00F11B90">
            <w:pPr>
              <w:spacing w:after="0"/>
              <w:jc w:val="center"/>
              <w:rPr>
                <w:b/>
                <w:bCs/>
                <w:color w:val="000000"/>
                <w:sz w:val="24"/>
                <w:szCs w:val="24"/>
              </w:rPr>
            </w:pPr>
            <w:r w:rsidRPr="00567EE5">
              <w:rPr>
                <w:b/>
                <w:bCs/>
                <w:color w:val="000000"/>
                <w:sz w:val="24"/>
                <w:szCs w:val="24"/>
              </w:rPr>
              <w:t>530</w:t>
            </w:r>
          </w:p>
        </w:tc>
      </w:tr>
      <w:tr w:rsidR="00B23F18" w:rsidRPr="007E02D3" w14:paraId="7DC65762" w14:textId="77777777" w:rsidTr="00F11B90">
        <w:trPr>
          <w:trHeight w:val="315"/>
        </w:trPr>
        <w:tc>
          <w:tcPr>
            <w:tcW w:w="1768" w:type="dxa"/>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auto"/>
            <w:vAlign w:val="center"/>
            <w:hideMark/>
          </w:tcPr>
          <w:p w14:paraId="60D8D1BE" w14:textId="77777777" w:rsidR="00B23F18" w:rsidRPr="00567EE5" w:rsidRDefault="00B23F18" w:rsidP="00F11B90">
            <w:pPr>
              <w:spacing w:after="0"/>
              <w:ind w:left="0"/>
              <w:rPr>
                <w:color w:val="000000"/>
                <w:sz w:val="24"/>
                <w:szCs w:val="24"/>
              </w:rPr>
            </w:pPr>
            <w:r w:rsidRPr="00567EE5">
              <w:rPr>
                <w:color w:val="000000"/>
                <w:sz w:val="24"/>
                <w:szCs w:val="24"/>
              </w:rPr>
              <w:t>Proteina bruta %</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8F34BB3" w14:textId="77777777" w:rsidR="00B23F18" w:rsidRPr="00567EE5" w:rsidRDefault="00B23F18" w:rsidP="00F11B90">
            <w:pPr>
              <w:spacing w:after="0"/>
              <w:jc w:val="center"/>
              <w:rPr>
                <w:color w:val="000000"/>
                <w:sz w:val="24"/>
                <w:szCs w:val="24"/>
              </w:rPr>
            </w:pPr>
            <w:r>
              <w:rPr>
                <w:color w:val="000000"/>
                <w:sz w:val="24"/>
                <w:szCs w:val="24"/>
              </w:rPr>
              <w:t>21,</w:t>
            </w:r>
            <w:r w:rsidRPr="00567EE5">
              <w:rPr>
                <w:color w:val="000000"/>
                <w:sz w:val="24"/>
                <w:szCs w:val="24"/>
              </w:rPr>
              <w:t>13</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8ABFE86" w14:textId="77777777" w:rsidR="00B23F18" w:rsidRPr="00567EE5" w:rsidRDefault="00B23F18" w:rsidP="00F11B90">
            <w:pPr>
              <w:spacing w:after="0"/>
              <w:jc w:val="center"/>
              <w:rPr>
                <w:color w:val="000000"/>
                <w:sz w:val="24"/>
                <w:szCs w:val="24"/>
              </w:rPr>
            </w:pPr>
            <w:r>
              <w:rPr>
                <w:color w:val="000000"/>
                <w:sz w:val="24"/>
                <w:szCs w:val="24"/>
              </w:rPr>
              <w:t>19,</w:t>
            </w:r>
            <w:r w:rsidRPr="00567EE5">
              <w:rPr>
                <w:color w:val="000000"/>
                <w:sz w:val="24"/>
                <w:szCs w:val="24"/>
              </w:rPr>
              <w:t>84</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950351E" w14:textId="77777777" w:rsidR="00B23F18" w:rsidRPr="00567EE5" w:rsidRDefault="00B23F18" w:rsidP="00F11B90">
            <w:pPr>
              <w:spacing w:after="0"/>
              <w:jc w:val="center"/>
              <w:rPr>
                <w:color w:val="000000"/>
                <w:sz w:val="24"/>
                <w:szCs w:val="24"/>
              </w:rPr>
            </w:pPr>
            <w:r>
              <w:rPr>
                <w:color w:val="000000"/>
                <w:sz w:val="24"/>
                <w:szCs w:val="24"/>
              </w:rPr>
              <w:t>18,</w:t>
            </w:r>
            <w:r w:rsidRPr="00567EE5">
              <w:rPr>
                <w:color w:val="000000"/>
                <w:sz w:val="24"/>
                <w:szCs w:val="24"/>
              </w:rPr>
              <w:t>90</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512A2F4" w14:textId="77777777" w:rsidR="00B23F18" w:rsidRPr="00567EE5" w:rsidRDefault="00B23F18" w:rsidP="00F11B90">
            <w:pPr>
              <w:spacing w:after="0"/>
              <w:jc w:val="center"/>
              <w:rPr>
                <w:color w:val="000000"/>
                <w:sz w:val="24"/>
                <w:szCs w:val="24"/>
              </w:rPr>
            </w:pPr>
            <w:r>
              <w:rPr>
                <w:color w:val="000000"/>
                <w:sz w:val="24"/>
                <w:szCs w:val="24"/>
              </w:rPr>
              <w:t>17,</w:t>
            </w:r>
            <w:r w:rsidRPr="00567EE5">
              <w:rPr>
                <w:color w:val="000000"/>
                <w:sz w:val="24"/>
                <w:szCs w:val="24"/>
              </w:rPr>
              <w:t>94</w:t>
            </w:r>
          </w:p>
        </w:tc>
        <w:tc>
          <w:tcPr>
            <w:tcW w:w="134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702496C" w14:textId="77777777" w:rsidR="00B23F18" w:rsidRPr="00567EE5" w:rsidRDefault="00B23F18" w:rsidP="00F11B90">
            <w:pPr>
              <w:spacing w:after="0"/>
              <w:jc w:val="center"/>
              <w:rPr>
                <w:color w:val="000000"/>
                <w:sz w:val="24"/>
                <w:szCs w:val="24"/>
              </w:rPr>
            </w:pPr>
            <w:r>
              <w:rPr>
                <w:color w:val="000000"/>
                <w:sz w:val="24"/>
                <w:szCs w:val="24"/>
              </w:rPr>
              <w:t>15,</w:t>
            </w:r>
            <w:r w:rsidRPr="00567EE5">
              <w:rPr>
                <w:color w:val="000000"/>
                <w:sz w:val="24"/>
                <w:szCs w:val="24"/>
              </w:rPr>
              <w:t>52</w:t>
            </w:r>
          </w:p>
        </w:tc>
        <w:tc>
          <w:tcPr>
            <w:tcW w:w="1278"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DC7ABD2" w14:textId="77777777" w:rsidR="00B23F18" w:rsidRPr="00567EE5" w:rsidRDefault="00B23F18" w:rsidP="00F11B90">
            <w:pPr>
              <w:spacing w:after="0"/>
              <w:jc w:val="center"/>
              <w:rPr>
                <w:color w:val="000000"/>
                <w:sz w:val="24"/>
                <w:szCs w:val="24"/>
              </w:rPr>
            </w:pPr>
            <w:r>
              <w:rPr>
                <w:color w:val="000000"/>
                <w:sz w:val="24"/>
                <w:szCs w:val="24"/>
              </w:rPr>
              <w:t>14,</w:t>
            </w:r>
            <w:r w:rsidRPr="00567EE5">
              <w:rPr>
                <w:color w:val="000000"/>
                <w:sz w:val="24"/>
                <w:szCs w:val="24"/>
              </w:rPr>
              <w:t>17</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center"/>
            <w:hideMark/>
          </w:tcPr>
          <w:p w14:paraId="60176D3B" w14:textId="77777777" w:rsidR="00B23F18" w:rsidRPr="00567EE5" w:rsidRDefault="00B23F18" w:rsidP="00F11B90">
            <w:pPr>
              <w:spacing w:after="0"/>
              <w:jc w:val="center"/>
              <w:rPr>
                <w:color w:val="000000"/>
                <w:sz w:val="24"/>
                <w:szCs w:val="24"/>
              </w:rPr>
            </w:pPr>
            <w:r>
              <w:rPr>
                <w:color w:val="000000"/>
                <w:sz w:val="24"/>
                <w:szCs w:val="24"/>
              </w:rPr>
              <w:t>13,</w:t>
            </w:r>
            <w:r w:rsidRPr="00567EE5">
              <w:rPr>
                <w:color w:val="000000"/>
                <w:sz w:val="24"/>
                <w:szCs w:val="24"/>
              </w:rPr>
              <w:t>26</w:t>
            </w:r>
          </w:p>
        </w:tc>
      </w:tr>
      <w:tr w:rsidR="00B23F18" w:rsidRPr="007E02D3" w14:paraId="247D7459" w14:textId="77777777" w:rsidTr="00666BB5">
        <w:trPr>
          <w:trHeight w:val="315"/>
        </w:trPr>
        <w:tc>
          <w:tcPr>
            <w:tcW w:w="1768" w:type="dxa"/>
            <w:tcBorders>
              <w:left w:val="single" w:sz="18" w:space="0" w:color="76923C" w:themeColor="accent3" w:themeShade="BF"/>
              <w:bottom w:val="single" w:sz="18" w:space="0" w:color="76923C" w:themeColor="accent3" w:themeShade="BF"/>
              <w:right w:val="single" w:sz="4" w:space="0" w:color="auto"/>
            </w:tcBorders>
            <w:shd w:val="clear" w:color="auto" w:fill="auto"/>
            <w:vAlign w:val="center"/>
            <w:hideMark/>
          </w:tcPr>
          <w:p w14:paraId="3D133A78" w14:textId="77777777" w:rsidR="00B23F18" w:rsidRPr="00567EE5" w:rsidRDefault="00B23F18" w:rsidP="00F11B90">
            <w:pPr>
              <w:spacing w:after="0"/>
              <w:ind w:left="0"/>
              <w:rPr>
                <w:color w:val="000000"/>
                <w:sz w:val="24"/>
                <w:szCs w:val="24"/>
              </w:rPr>
            </w:pPr>
            <w:r w:rsidRPr="00567EE5">
              <w:rPr>
                <w:color w:val="000000"/>
                <w:sz w:val="24"/>
                <w:szCs w:val="24"/>
              </w:rPr>
              <w:t>Fosfor %</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25B6EEC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75F31252"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0912BF51"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55</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2F422CB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46</w:t>
            </w:r>
          </w:p>
        </w:tc>
        <w:tc>
          <w:tcPr>
            <w:tcW w:w="1340" w:type="dxa"/>
            <w:tcBorders>
              <w:top w:val="nil"/>
              <w:left w:val="nil"/>
              <w:bottom w:val="single" w:sz="18" w:space="0" w:color="76923C" w:themeColor="accent3" w:themeShade="BF"/>
              <w:right w:val="single" w:sz="4" w:space="0" w:color="auto"/>
            </w:tcBorders>
            <w:shd w:val="clear" w:color="auto" w:fill="auto"/>
            <w:noWrap/>
            <w:vAlign w:val="center"/>
            <w:hideMark/>
          </w:tcPr>
          <w:p w14:paraId="18BA3B5B"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45</w:t>
            </w:r>
          </w:p>
        </w:tc>
        <w:tc>
          <w:tcPr>
            <w:tcW w:w="1278" w:type="dxa"/>
            <w:tcBorders>
              <w:top w:val="nil"/>
              <w:left w:val="nil"/>
              <w:bottom w:val="single" w:sz="18" w:space="0" w:color="76923C" w:themeColor="accent3" w:themeShade="BF"/>
              <w:right w:val="single" w:sz="4" w:space="0" w:color="auto"/>
            </w:tcBorders>
            <w:shd w:val="clear" w:color="auto" w:fill="auto"/>
            <w:noWrap/>
            <w:vAlign w:val="center"/>
            <w:hideMark/>
          </w:tcPr>
          <w:p w14:paraId="3B83C17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40</w:t>
            </w:r>
          </w:p>
        </w:tc>
        <w:tc>
          <w:tcPr>
            <w:tcW w:w="1278" w:type="dxa"/>
            <w:tcBorders>
              <w:top w:val="nil"/>
              <w:left w:val="nil"/>
              <w:bottom w:val="single" w:sz="18" w:space="0" w:color="76923C" w:themeColor="accent3" w:themeShade="BF"/>
              <w:right w:val="single" w:sz="18" w:space="0" w:color="76923C" w:themeColor="accent3" w:themeShade="BF"/>
            </w:tcBorders>
            <w:shd w:val="clear" w:color="auto" w:fill="auto"/>
            <w:noWrap/>
            <w:vAlign w:val="center"/>
            <w:hideMark/>
          </w:tcPr>
          <w:p w14:paraId="48A2B16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35</w:t>
            </w:r>
          </w:p>
        </w:tc>
      </w:tr>
    </w:tbl>
    <w:p w14:paraId="7BE53453" w14:textId="77777777" w:rsidR="001A418C" w:rsidRDefault="001A418C" w:rsidP="001A418C">
      <w:pPr>
        <w:rPr>
          <w:sz w:val="24"/>
          <w:szCs w:val="24"/>
        </w:rPr>
      </w:pPr>
      <w:r>
        <w:rPr>
          <w:sz w:val="24"/>
          <w:szCs w:val="24"/>
        </w:rPr>
        <w:t xml:space="preserve"> </w:t>
      </w:r>
    </w:p>
    <w:p w14:paraId="2315449F" w14:textId="77777777" w:rsidR="00B23F18" w:rsidRDefault="007A48CC" w:rsidP="001A418C">
      <w:pPr>
        <w:rPr>
          <w:sz w:val="24"/>
          <w:szCs w:val="24"/>
        </w:rPr>
      </w:pPr>
      <w:r>
        <w:rPr>
          <w:sz w:val="24"/>
          <w:szCs w:val="24"/>
        </w:rPr>
        <w:t>Determinare necesarului anual de apa prezentata in tabelul de mai jos s-a facut tinand cont de exemplificarile din documentul de referinta (BREF-ILF) si de durata aplicata in ferma pentru administrarea fiecarei retete corespunzatoare categoriei de varsta a animalelor, in fiecare din cele trei regimuri de functionare a fermei (NURSERY, WTF si FINISHER)</w:t>
      </w:r>
    </w:p>
    <w:p w14:paraId="01F653F8" w14:textId="6DF8633D" w:rsidR="00B23F18" w:rsidRDefault="00B23F18" w:rsidP="00B23F18">
      <w:pPr>
        <w:pStyle w:val="Legend"/>
        <w:rPr>
          <w:b w:val="0"/>
        </w:rPr>
      </w:pPr>
      <w:bookmarkStart w:id="112" w:name="_Toc532218682"/>
      <w:r>
        <w:t xml:space="preserve">Tabel </w:t>
      </w:r>
      <w:r>
        <w:fldChar w:fldCharType="begin"/>
      </w:r>
      <w:r>
        <w:instrText xml:space="preserve"> SEQ Tabel \* ARABIC </w:instrText>
      </w:r>
      <w:r>
        <w:fldChar w:fldCharType="separate"/>
      </w:r>
      <w:r w:rsidR="00735A9B">
        <w:rPr>
          <w:noProof/>
        </w:rPr>
        <w:t>22</w:t>
      </w:r>
      <w:r>
        <w:fldChar w:fldCharType="end"/>
      </w:r>
      <w:r>
        <w:t xml:space="preserve">: Determinarea necesarului anual de furaje la functionarea fermei in regim de </w:t>
      </w:r>
      <w:r w:rsidR="00F11B90">
        <w:t>TINERET</w:t>
      </w:r>
      <w:r>
        <w:t xml:space="preserve"> (NURSERY</w:t>
      </w:r>
      <w:r w:rsidR="00990DDB">
        <w:t>-16.320 locuri</w:t>
      </w:r>
      <w:r>
        <w:t>)</w:t>
      </w:r>
      <w:bookmarkEnd w:id="112"/>
    </w:p>
    <w:tbl>
      <w:tblPr>
        <w:tblW w:w="132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53"/>
        <w:gridCol w:w="2250"/>
        <w:gridCol w:w="2030"/>
        <w:gridCol w:w="1890"/>
        <w:gridCol w:w="1170"/>
        <w:gridCol w:w="2250"/>
        <w:gridCol w:w="2302"/>
      </w:tblGrid>
      <w:tr w:rsidR="00B23F18" w:rsidRPr="003A571E" w14:paraId="2178F36D" w14:textId="77777777" w:rsidTr="001C049D">
        <w:trPr>
          <w:trHeight w:val="101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BFBFBF" w:themeFill="background1" w:themeFillShade="BF"/>
            <w:vAlign w:val="center"/>
            <w:hideMark/>
          </w:tcPr>
          <w:p w14:paraId="61FFFA27" w14:textId="77777777" w:rsidR="00B23F18" w:rsidRPr="003A571E" w:rsidRDefault="00B23F18" w:rsidP="001C049D">
            <w:pPr>
              <w:ind w:left="0"/>
              <w:jc w:val="center"/>
              <w:rPr>
                <w:b/>
                <w:lang w:val="it-IT"/>
              </w:rPr>
            </w:pPr>
            <w:r>
              <w:rPr>
                <w:b/>
                <w:lang w:val="it-IT"/>
              </w:rPr>
              <w:t xml:space="preserve">Cod </w:t>
            </w:r>
            <w:r w:rsidRPr="003A571E">
              <w:rPr>
                <w:b/>
                <w:lang w:val="it-IT"/>
              </w:rPr>
              <w:t>RETETA</w:t>
            </w:r>
            <w:r>
              <w:rPr>
                <w:b/>
                <w:lang w:val="it-IT"/>
              </w:rPr>
              <w:t xml:space="preserve"> furaj</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vAlign w:val="center"/>
          </w:tcPr>
          <w:p w14:paraId="342C98B1" w14:textId="77777777" w:rsidR="00B23F18" w:rsidRPr="003A571E" w:rsidRDefault="00B23F18" w:rsidP="00B23F18">
            <w:pPr>
              <w:ind w:left="0"/>
              <w:jc w:val="center"/>
              <w:rPr>
                <w:b/>
                <w:lang w:val="it-IT"/>
              </w:rPr>
            </w:pPr>
            <w:r w:rsidRPr="003A571E">
              <w:rPr>
                <w:b/>
                <w:lang w:val="it-IT"/>
              </w:rPr>
              <w:t xml:space="preserve">Varsta la inceputul – sfarsitul perioadei </w:t>
            </w:r>
            <w:r>
              <w:rPr>
                <w:b/>
                <w:lang w:val="it-IT"/>
              </w:rPr>
              <w:t xml:space="preserve"> </w:t>
            </w:r>
            <w:r w:rsidRPr="003A571E">
              <w:rPr>
                <w:b/>
                <w:lang w:val="it-IT"/>
              </w:rPr>
              <w:t>[zile/ saptamani]</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hideMark/>
          </w:tcPr>
          <w:p w14:paraId="2DEA85B5" w14:textId="77777777" w:rsidR="00B23F18" w:rsidRPr="003A571E" w:rsidRDefault="00B23F18" w:rsidP="00B23F18">
            <w:pPr>
              <w:ind w:left="0"/>
              <w:jc w:val="center"/>
              <w:rPr>
                <w:b/>
                <w:lang w:val="it-IT"/>
              </w:rPr>
            </w:pPr>
            <w:r w:rsidRPr="003A571E">
              <w:rPr>
                <w:b/>
                <w:lang w:val="it-IT"/>
              </w:rPr>
              <w:t>Greutate la inceputul – sfarsitul perioadei de utilizare[kg])</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tcPr>
          <w:p w14:paraId="19184E91" w14:textId="77777777" w:rsidR="00B23F18" w:rsidRPr="003A571E" w:rsidRDefault="00B23F18" w:rsidP="00B23F18">
            <w:pPr>
              <w:ind w:left="0"/>
              <w:jc w:val="center"/>
              <w:rPr>
                <w:b/>
                <w:lang w:val="pt-BR"/>
              </w:rPr>
            </w:pPr>
            <w:r w:rsidRPr="003A571E">
              <w:rPr>
                <w:b/>
                <w:lang w:val="pt-BR"/>
              </w:rPr>
              <w:t>Consum / cap/ perioada de utilizare</w:t>
            </w:r>
            <w:r>
              <w:rPr>
                <w:b/>
                <w:lang w:val="pt-BR"/>
              </w:rPr>
              <w:t xml:space="preserve"> </w:t>
            </w:r>
            <w:r w:rsidRPr="003A571E">
              <w:rPr>
                <w:b/>
                <w:lang w:val="pt-BR"/>
              </w:rPr>
              <w:t>[kg]</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hideMark/>
          </w:tcPr>
          <w:p w14:paraId="548AD409" w14:textId="77777777" w:rsidR="00B23F18" w:rsidRPr="003A571E" w:rsidRDefault="00B23F18" w:rsidP="00B23F18">
            <w:pPr>
              <w:ind w:left="0"/>
              <w:rPr>
                <w:b/>
                <w:lang w:val="pl-PL"/>
              </w:rPr>
            </w:pPr>
            <w:r w:rsidRPr="003A571E">
              <w:rPr>
                <w:b/>
                <w:lang w:val="pl-PL"/>
              </w:rPr>
              <w:t>Ratia</w:t>
            </w:r>
            <w:r>
              <w:rPr>
                <w:b/>
                <w:lang w:val="pl-PL"/>
              </w:rPr>
              <w:t xml:space="preserve"> </w:t>
            </w:r>
            <w:r w:rsidRPr="003A571E">
              <w:rPr>
                <w:b/>
                <w:lang w:val="pl-PL"/>
              </w:rPr>
              <w:t>zilnica</w:t>
            </w:r>
            <w:r>
              <w:rPr>
                <w:b/>
                <w:lang w:val="pl-PL"/>
              </w:rPr>
              <w:t xml:space="preserve"> </w:t>
            </w:r>
            <w:r w:rsidR="001C049D">
              <w:rPr>
                <w:b/>
                <w:lang w:val="pl-PL"/>
              </w:rPr>
              <w:t>[</w:t>
            </w:r>
            <w:r w:rsidRPr="003A571E">
              <w:rPr>
                <w:b/>
                <w:lang w:val="pl-PL"/>
              </w:rPr>
              <w:t>kg /cap/zi</w:t>
            </w:r>
            <w:r w:rsidR="001C049D">
              <w:rPr>
                <w:b/>
                <w:lang w:val="pl-PL"/>
              </w:rPr>
              <w:t>]</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CF5426C" w14:textId="77777777" w:rsidR="00B23F18" w:rsidRPr="003A571E" w:rsidRDefault="00B23F18" w:rsidP="00F11B90">
            <w:pPr>
              <w:jc w:val="center"/>
              <w:rPr>
                <w:b/>
                <w:lang w:val="pt-BR"/>
              </w:rPr>
            </w:pPr>
            <w:r w:rsidRPr="003A571E">
              <w:rPr>
                <w:b/>
                <w:lang w:val="pt-BR"/>
              </w:rPr>
              <w:t xml:space="preserve">Nr. zile de furajare corespunzatoare categoriei respective de varsta </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hideMark/>
          </w:tcPr>
          <w:p w14:paraId="18020B51" w14:textId="77777777" w:rsidR="00B23F18" w:rsidRPr="003A571E" w:rsidRDefault="00B23F18" w:rsidP="001C049D">
            <w:pPr>
              <w:ind w:left="0"/>
              <w:jc w:val="center"/>
              <w:rPr>
                <w:b/>
                <w:lang w:val="it-IT"/>
              </w:rPr>
            </w:pPr>
            <w:r w:rsidRPr="003A571E">
              <w:rPr>
                <w:b/>
                <w:lang w:val="fr-FR"/>
              </w:rPr>
              <w:t>Cantitatea de furaje / ciclu de productie</w:t>
            </w:r>
            <w:r w:rsidR="001C049D">
              <w:rPr>
                <w:b/>
                <w:lang w:val="fr-FR"/>
              </w:rPr>
              <w:t xml:space="preserve"> </w:t>
            </w:r>
            <w:r w:rsidRPr="003A571E">
              <w:rPr>
                <w:b/>
                <w:lang w:val="it-IT"/>
              </w:rPr>
              <w:t>Nr. locuri * x  (val. col. 4)</w:t>
            </w:r>
            <w:r>
              <w:rPr>
                <w:b/>
                <w:lang w:val="it-IT"/>
              </w:rPr>
              <w:t xml:space="preserve"> </w:t>
            </w:r>
            <w:r w:rsidRPr="003A571E">
              <w:rPr>
                <w:b/>
                <w:lang w:val="it-IT"/>
              </w:rPr>
              <w:t>[tone]</w:t>
            </w:r>
          </w:p>
        </w:tc>
      </w:tr>
      <w:tr w:rsidR="00B23F18" w:rsidRPr="003A571E" w14:paraId="44CCDF0C" w14:textId="77777777" w:rsidTr="001C049D">
        <w:trPr>
          <w:trHeight w:val="365"/>
          <w:jc w:val="center"/>
        </w:trPr>
        <w:tc>
          <w:tcPr>
            <w:tcW w:w="1353" w:type="dxa"/>
            <w:tcBorders>
              <w:top w:val="single" w:sz="8"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hideMark/>
          </w:tcPr>
          <w:p w14:paraId="381F5DA3" w14:textId="77777777" w:rsidR="00B23F18" w:rsidRPr="003A571E" w:rsidRDefault="00B23F18" w:rsidP="00F11B90">
            <w:pPr>
              <w:spacing w:before="60"/>
              <w:jc w:val="center"/>
              <w:rPr>
                <w:b/>
                <w:lang w:val="it-IT"/>
              </w:rPr>
            </w:pPr>
            <w:r w:rsidRPr="003A571E">
              <w:rPr>
                <w:b/>
                <w:lang w:val="it-IT"/>
              </w:rPr>
              <w:t>1</w:t>
            </w:r>
          </w:p>
        </w:tc>
        <w:tc>
          <w:tcPr>
            <w:tcW w:w="225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2658032B" w14:textId="77777777" w:rsidR="00B23F18" w:rsidRPr="003A571E" w:rsidRDefault="00B23F18" w:rsidP="00F11B90">
            <w:pPr>
              <w:spacing w:before="60"/>
              <w:jc w:val="center"/>
              <w:rPr>
                <w:b/>
                <w:lang w:val="it-IT"/>
              </w:rPr>
            </w:pPr>
            <w:r w:rsidRPr="003A571E">
              <w:rPr>
                <w:b/>
                <w:lang w:val="it-IT"/>
              </w:rPr>
              <w:t>2</w:t>
            </w:r>
          </w:p>
        </w:tc>
        <w:tc>
          <w:tcPr>
            <w:tcW w:w="203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97E5101" w14:textId="77777777" w:rsidR="00B23F18" w:rsidRPr="003A571E" w:rsidRDefault="00B23F18" w:rsidP="00F11B90">
            <w:pPr>
              <w:spacing w:before="60"/>
              <w:jc w:val="center"/>
              <w:rPr>
                <w:b/>
                <w:lang w:val="it-IT"/>
              </w:rPr>
            </w:pPr>
            <w:r w:rsidRPr="003A571E">
              <w:rPr>
                <w:b/>
                <w:lang w:val="it-IT"/>
              </w:rPr>
              <w:t>3</w:t>
            </w:r>
          </w:p>
        </w:tc>
        <w:tc>
          <w:tcPr>
            <w:tcW w:w="189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DF658AD" w14:textId="77777777" w:rsidR="00B23F18" w:rsidRPr="003A571E" w:rsidRDefault="00B23F18" w:rsidP="00F11B90">
            <w:pPr>
              <w:spacing w:before="60"/>
              <w:jc w:val="center"/>
              <w:rPr>
                <w:b/>
                <w:lang w:val="it-IT"/>
              </w:rPr>
            </w:pPr>
            <w:r w:rsidRPr="003A571E">
              <w:rPr>
                <w:b/>
                <w:lang w:val="it-IT"/>
              </w:rPr>
              <w:t>4</w:t>
            </w:r>
          </w:p>
        </w:tc>
        <w:tc>
          <w:tcPr>
            <w:tcW w:w="117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0EB49900" w14:textId="77777777" w:rsidR="00B23F18" w:rsidRPr="003A571E" w:rsidRDefault="00B23F18" w:rsidP="00F11B90">
            <w:pPr>
              <w:spacing w:before="60"/>
              <w:jc w:val="center"/>
              <w:rPr>
                <w:b/>
                <w:lang w:val="it-IT"/>
              </w:rPr>
            </w:pPr>
            <w:r w:rsidRPr="003A571E">
              <w:rPr>
                <w:b/>
                <w:lang w:val="it-IT"/>
              </w:rPr>
              <w:t>5</w:t>
            </w:r>
          </w:p>
        </w:tc>
        <w:tc>
          <w:tcPr>
            <w:tcW w:w="22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415E58A9" w14:textId="77777777" w:rsidR="00B23F18" w:rsidRPr="003A571E" w:rsidRDefault="00B23F18" w:rsidP="00F11B90">
            <w:pPr>
              <w:spacing w:before="60"/>
              <w:jc w:val="center"/>
              <w:rPr>
                <w:b/>
                <w:lang w:val="it-IT"/>
              </w:rPr>
            </w:pPr>
            <w:r w:rsidRPr="003A571E">
              <w:rPr>
                <w:b/>
                <w:lang w:val="it-IT"/>
              </w:rPr>
              <w:t>6</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hideMark/>
          </w:tcPr>
          <w:p w14:paraId="5B7C260E" w14:textId="77777777" w:rsidR="00B23F18" w:rsidRPr="003A571E" w:rsidRDefault="00B23F18" w:rsidP="00F11B90">
            <w:pPr>
              <w:spacing w:before="60"/>
              <w:jc w:val="center"/>
              <w:rPr>
                <w:b/>
                <w:lang w:val="it-IT"/>
              </w:rPr>
            </w:pPr>
            <w:r w:rsidRPr="003A571E">
              <w:rPr>
                <w:b/>
                <w:lang w:val="it-IT"/>
              </w:rPr>
              <w:t>7</w:t>
            </w:r>
          </w:p>
        </w:tc>
      </w:tr>
      <w:tr w:rsidR="00B23F18" w:rsidRPr="003A571E" w14:paraId="6FC5F239" w14:textId="77777777" w:rsidTr="001C049D">
        <w:trPr>
          <w:trHeight w:val="34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F2DBDB" w:themeFill="accent2" w:themeFillTint="33"/>
          </w:tcPr>
          <w:p w14:paraId="0295A1C9" w14:textId="77777777" w:rsidR="00B23F18" w:rsidRPr="003A571E" w:rsidRDefault="00B23F18" w:rsidP="00F11B90">
            <w:pPr>
              <w:spacing w:before="60"/>
              <w:jc w:val="center"/>
              <w:rPr>
                <w:b/>
              </w:rPr>
            </w:pPr>
            <w:r w:rsidRPr="003A571E">
              <w:rPr>
                <w:b/>
              </w:rPr>
              <w:t>400</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416C4801" w14:textId="77777777" w:rsidR="00B23F18" w:rsidRPr="003A571E" w:rsidRDefault="00B23F18" w:rsidP="00F11B90">
            <w:pPr>
              <w:spacing w:before="60"/>
              <w:jc w:val="center"/>
            </w:pPr>
            <w:r w:rsidRPr="003A571E">
              <w:t>29-38 zile/ 5-6 sapt.</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721319BE" w14:textId="77777777" w:rsidR="00B23F18" w:rsidRPr="003A571E" w:rsidRDefault="00B23F18" w:rsidP="00F11B90">
            <w:pPr>
              <w:spacing w:before="60"/>
              <w:jc w:val="center"/>
              <w:rPr>
                <w:lang w:val="it-IT"/>
              </w:rPr>
            </w:pPr>
            <w:r w:rsidRPr="003A571E">
              <w:rPr>
                <w:lang w:val="it-IT"/>
              </w:rPr>
              <w:t>6,5 – 8,3</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61CF7486" w14:textId="77777777" w:rsidR="00B23F18" w:rsidRPr="003A571E" w:rsidRDefault="00B23F18" w:rsidP="00F11B90">
            <w:pPr>
              <w:spacing w:before="60"/>
              <w:jc w:val="center"/>
            </w:pPr>
            <w:r w:rsidRPr="003A571E">
              <w:t>2,0</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6EB62519" w14:textId="77777777" w:rsidR="00B23F18" w:rsidRPr="003A571E" w:rsidRDefault="00B23F18" w:rsidP="00F11B90">
            <w:pPr>
              <w:spacing w:before="60"/>
              <w:jc w:val="center"/>
            </w:pPr>
            <w:r w:rsidRPr="003A571E">
              <w:t>0,2</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5CBA29EA" w14:textId="77777777" w:rsidR="00B23F18" w:rsidRPr="003A571E" w:rsidRDefault="00B23F18" w:rsidP="00F11B90">
            <w:pPr>
              <w:spacing w:before="60"/>
              <w:jc w:val="center"/>
            </w:pPr>
            <w:r w:rsidRPr="003A571E">
              <w:t>10</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hemeFill="accent2" w:themeFillTint="33"/>
            <w:hideMark/>
          </w:tcPr>
          <w:p w14:paraId="6CE6DD55" w14:textId="77777777" w:rsidR="00B23F18" w:rsidRPr="003A571E" w:rsidRDefault="00B23F18" w:rsidP="00F11B90">
            <w:pPr>
              <w:spacing w:before="60"/>
              <w:jc w:val="center"/>
            </w:pPr>
            <w:r w:rsidRPr="003A571E">
              <w:t>32,64</w:t>
            </w:r>
          </w:p>
        </w:tc>
      </w:tr>
      <w:tr w:rsidR="00B23F18" w:rsidRPr="003A571E" w14:paraId="500D8935" w14:textId="77777777" w:rsidTr="001C049D">
        <w:trPr>
          <w:trHeight w:val="367"/>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17EA67BA" w14:textId="77777777" w:rsidR="00B23F18" w:rsidRPr="003A571E" w:rsidRDefault="00B23F18" w:rsidP="00F11B90">
            <w:pPr>
              <w:spacing w:before="60"/>
              <w:jc w:val="center"/>
              <w:rPr>
                <w:b/>
              </w:rPr>
            </w:pPr>
            <w:r w:rsidRPr="003A571E">
              <w:rPr>
                <w:b/>
              </w:rPr>
              <w:t>410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699F728" w14:textId="77777777" w:rsidR="00B23F18" w:rsidRPr="003A571E" w:rsidRDefault="00B23F18" w:rsidP="00F11B90">
            <w:pPr>
              <w:spacing w:before="60"/>
              <w:jc w:val="center"/>
            </w:pPr>
            <w:r w:rsidRPr="003A571E">
              <w:t>39-49 zile/ 6-7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BAB6FEE" w14:textId="77777777" w:rsidR="00B23F18" w:rsidRPr="003A571E" w:rsidRDefault="00B23F18" w:rsidP="00F11B90">
            <w:pPr>
              <w:spacing w:before="60"/>
              <w:jc w:val="center"/>
              <w:rPr>
                <w:lang w:val="it-IT"/>
              </w:rPr>
            </w:pPr>
            <w:r w:rsidRPr="003A571E">
              <w:rPr>
                <w:lang w:val="it-IT"/>
              </w:rPr>
              <w:t>8,3 - 12,9</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AF1D25A" w14:textId="77777777" w:rsidR="00B23F18" w:rsidRPr="003A571E" w:rsidRDefault="00B23F18" w:rsidP="00F11B90">
            <w:pPr>
              <w:spacing w:before="60"/>
              <w:jc w:val="center"/>
            </w:pPr>
            <w:r w:rsidRPr="003A571E">
              <w:t>6,0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5A1FBF2E" w14:textId="77777777" w:rsidR="00B23F18" w:rsidRPr="003A571E" w:rsidRDefault="00B23F18" w:rsidP="00F11B90">
            <w:pPr>
              <w:spacing w:before="60"/>
              <w:jc w:val="center"/>
            </w:pPr>
            <w:r w:rsidRPr="003A571E">
              <w:t>0,545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F6248D" w14:textId="77777777" w:rsidR="00B23F18" w:rsidRPr="003A571E" w:rsidRDefault="00B23F18" w:rsidP="00F11B90">
            <w:pPr>
              <w:spacing w:before="60"/>
              <w:jc w:val="center"/>
            </w:pPr>
            <w:r w:rsidRPr="003A571E">
              <w:t>11</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13E4EAB9" w14:textId="77777777" w:rsidR="00B23F18" w:rsidRPr="003A571E" w:rsidRDefault="00B23F18" w:rsidP="00F11B90">
            <w:pPr>
              <w:spacing w:before="60"/>
              <w:jc w:val="center"/>
            </w:pPr>
            <w:r w:rsidRPr="003A571E">
              <w:t>97,92</w:t>
            </w:r>
          </w:p>
        </w:tc>
      </w:tr>
      <w:tr w:rsidR="00B23F18" w:rsidRPr="003A571E" w14:paraId="782DCCE9" w14:textId="77777777" w:rsidTr="001C049D">
        <w:trPr>
          <w:trHeight w:val="385"/>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32559377" w14:textId="77777777" w:rsidR="00B23F18" w:rsidRPr="003A571E" w:rsidRDefault="00B23F18" w:rsidP="00F11B90">
            <w:pPr>
              <w:spacing w:before="60"/>
              <w:jc w:val="center"/>
              <w:rPr>
                <w:b/>
              </w:rPr>
            </w:pPr>
            <w:r w:rsidRPr="003A571E">
              <w:rPr>
                <w:b/>
              </w:rPr>
              <w:t>420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8071493" w14:textId="77777777" w:rsidR="00B23F18" w:rsidRPr="003A571E" w:rsidRDefault="00B23F18" w:rsidP="00F11B90">
            <w:pPr>
              <w:spacing w:before="60"/>
              <w:jc w:val="center"/>
            </w:pPr>
            <w:r w:rsidRPr="003A571E">
              <w:t>50-77 zile / 8-11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2AD04CC" w14:textId="77777777" w:rsidR="00B23F18" w:rsidRPr="003A571E" w:rsidRDefault="00B23F18" w:rsidP="00F11B90">
            <w:pPr>
              <w:spacing w:before="60"/>
              <w:jc w:val="center"/>
            </w:pPr>
            <w:r w:rsidRPr="003A571E">
              <w:rPr>
                <w:lang w:val="it-IT"/>
              </w:rPr>
              <w:t>12,9 – 25,0</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29DE532" w14:textId="77777777" w:rsidR="00B23F18" w:rsidRPr="003A571E" w:rsidRDefault="00B23F18" w:rsidP="00F11B90">
            <w:pPr>
              <w:spacing w:before="60"/>
              <w:jc w:val="center"/>
            </w:pPr>
            <w:r w:rsidRPr="003A571E">
              <w:t>21,0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E6E75E6" w14:textId="77777777" w:rsidR="00B23F18" w:rsidRPr="003A571E" w:rsidRDefault="00B23F18" w:rsidP="00F11B90">
            <w:pPr>
              <w:spacing w:before="60"/>
              <w:jc w:val="center"/>
            </w:pPr>
            <w:r w:rsidRPr="003A571E">
              <w:t>0,75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ADBE04" w14:textId="77777777" w:rsidR="00B23F18" w:rsidRPr="003A571E" w:rsidRDefault="00B23F18" w:rsidP="00F11B90">
            <w:pPr>
              <w:spacing w:before="60"/>
              <w:jc w:val="center"/>
            </w:pPr>
            <w:r w:rsidRPr="003A571E">
              <w:t xml:space="preserve">28 </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3A5F618A" w14:textId="77777777" w:rsidR="00B23F18" w:rsidRPr="003A571E" w:rsidRDefault="00B23F18" w:rsidP="00F11B90">
            <w:pPr>
              <w:spacing w:before="60"/>
              <w:jc w:val="center"/>
            </w:pPr>
            <w:r w:rsidRPr="003A571E">
              <w:t>342,72</w:t>
            </w:r>
          </w:p>
        </w:tc>
      </w:tr>
      <w:tr w:rsidR="00B23F18" w:rsidRPr="003A571E" w14:paraId="5A2B7A3F" w14:textId="77777777" w:rsidTr="001C049D">
        <w:trPr>
          <w:trHeight w:val="322"/>
          <w:jc w:val="center"/>
        </w:trPr>
        <w:tc>
          <w:tcPr>
            <w:tcW w:w="8693"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E6E6E6"/>
            <w:hideMark/>
          </w:tcPr>
          <w:p w14:paraId="101B086C" w14:textId="77777777" w:rsidR="00B23F18" w:rsidRPr="003A571E" w:rsidRDefault="00B23F18" w:rsidP="00F11B90">
            <w:pPr>
              <w:spacing w:before="60"/>
              <w:jc w:val="center"/>
            </w:pPr>
            <w:r w:rsidRPr="003A571E">
              <w:rPr>
                <w:b/>
              </w:rPr>
              <w:t>TOTAL CICLU</w:t>
            </w:r>
          </w:p>
        </w:tc>
        <w:tc>
          <w:tcPr>
            <w:tcW w:w="2250" w:type="dxa"/>
            <w:tcBorders>
              <w:top w:val="single" w:sz="8" w:space="0" w:color="auto"/>
              <w:left w:val="single" w:sz="8" w:space="0" w:color="auto"/>
              <w:bottom w:val="single" w:sz="8" w:space="0" w:color="auto"/>
              <w:right w:val="single" w:sz="8" w:space="0" w:color="auto"/>
            </w:tcBorders>
            <w:hideMark/>
          </w:tcPr>
          <w:p w14:paraId="781EE1C9" w14:textId="77777777" w:rsidR="00B23F18" w:rsidRPr="003A571E" w:rsidRDefault="00B23F18" w:rsidP="00F11B90">
            <w:pPr>
              <w:spacing w:before="60"/>
              <w:jc w:val="center"/>
              <w:rPr>
                <w:b/>
                <w:bCs/>
              </w:rPr>
            </w:pPr>
            <w:r w:rsidRPr="003A571E">
              <w:rPr>
                <w:b/>
                <w:bCs/>
              </w:rPr>
              <w:t>49</w:t>
            </w:r>
          </w:p>
        </w:tc>
        <w:tc>
          <w:tcPr>
            <w:tcW w:w="2302" w:type="dxa"/>
            <w:tcBorders>
              <w:top w:val="single" w:sz="8" w:space="0" w:color="auto"/>
              <w:left w:val="single" w:sz="8" w:space="0" w:color="auto"/>
              <w:bottom w:val="single" w:sz="8" w:space="0" w:color="auto"/>
              <w:right w:val="single" w:sz="18" w:space="0" w:color="76923C" w:themeColor="accent3" w:themeShade="BF"/>
            </w:tcBorders>
            <w:hideMark/>
          </w:tcPr>
          <w:p w14:paraId="53C8D1F5" w14:textId="77777777" w:rsidR="00B23F18" w:rsidRPr="003A571E" w:rsidRDefault="00B23F18" w:rsidP="00F11B90">
            <w:pPr>
              <w:spacing w:before="60"/>
              <w:jc w:val="center"/>
              <w:rPr>
                <w:b/>
              </w:rPr>
            </w:pPr>
            <w:r w:rsidRPr="003A571E">
              <w:rPr>
                <w:b/>
              </w:rPr>
              <w:t>473,3</w:t>
            </w:r>
          </w:p>
        </w:tc>
      </w:tr>
      <w:tr w:rsidR="00990DDB" w14:paraId="664F9254" w14:textId="77777777" w:rsidTr="001C049D">
        <w:trPr>
          <w:trHeight w:val="340"/>
          <w:jc w:val="center"/>
        </w:trPr>
        <w:tc>
          <w:tcPr>
            <w:tcW w:w="8693"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6E6E6"/>
            <w:hideMark/>
          </w:tcPr>
          <w:p w14:paraId="50FD9F59" w14:textId="77777777" w:rsidR="00990DDB" w:rsidRPr="003A571E" w:rsidRDefault="00990DDB" w:rsidP="00990DDB">
            <w:pPr>
              <w:spacing w:before="60"/>
              <w:jc w:val="center"/>
            </w:pPr>
            <w:r w:rsidRPr="003A571E">
              <w:rPr>
                <w:b/>
              </w:rPr>
              <w:t>TOTAL AN (</w:t>
            </w:r>
            <w:r>
              <w:rPr>
                <w:b/>
              </w:rPr>
              <w:t>7</w:t>
            </w:r>
            <w:r w:rsidRPr="003A571E">
              <w:rPr>
                <w:b/>
              </w:rPr>
              <w:t xml:space="preserve"> cicluri/an)</w:t>
            </w:r>
          </w:p>
        </w:tc>
        <w:tc>
          <w:tcPr>
            <w:tcW w:w="2250" w:type="dxa"/>
            <w:tcBorders>
              <w:top w:val="single" w:sz="8" w:space="0" w:color="auto"/>
              <w:left w:val="single" w:sz="8" w:space="0" w:color="auto"/>
              <w:bottom w:val="single" w:sz="18" w:space="0" w:color="76923C" w:themeColor="accent3" w:themeShade="BF"/>
              <w:right w:val="single" w:sz="8" w:space="0" w:color="auto"/>
            </w:tcBorders>
            <w:hideMark/>
          </w:tcPr>
          <w:p w14:paraId="2CD6F8B8" w14:textId="77777777" w:rsidR="00990DDB" w:rsidRPr="00990DDB" w:rsidRDefault="00990DDB" w:rsidP="00DE1B9E">
            <w:pPr>
              <w:spacing w:before="60"/>
              <w:jc w:val="center"/>
              <w:rPr>
                <w:b/>
                <w:bCs/>
              </w:rPr>
            </w:pPr>
            <w:r w:rsidRPr="00990DDB">
              <w:rPr>
                <w:b/>
                <w:bCs/>
              </w:rPr>
              <w:t>343</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hideMark/>
          </w:tcPr>
          <w:p w14:paraId="4E106716" w14:textId="77777777" w:rsidR="00990DDB" w:rsidRPr="00990DDB" w:rsidRDefault="00990DDB" w:rsidP="00DE1B9E">
            <w:pPr>
              <w:spacing w:before="60"/>
              <w:jc w:val="center"/>
              <w:rPr>
                <w:b/>
              </w:rPr>
            </w:pPr>
            <w:r w:rsidRPr="00990DDB">
              <w:rPr>
                <w:b/>
              </w:rPr>
              <w:t>3.313</w:t>
            </w:r>
          </w:p>
        </w:tc>
      </w:tr>
    </w:tbl>
    <w:p w14:paraId="15AD8A78" w14:textId="77777777" w:rsidR="00B23F18" w:rsidRPr="004B0760" w:rsidRDefault="00B23F18" w:rsidP="00B23F18">
      <w:pPr>
        <w:pStyle w:val="Tabeldefiguri"/>
        <w:jc w:val="both"/>
        <w:rPr>
          <w:b/>
        </w:rPr>
      </w:pPr>
      <w:r>
        <w:t>*Nr. locuri „nursery” = 16</w:t>
      </w:r>
      <w:r w:rsidRPr="004B0760">
        <w:t>.</w:t>
      </w:r>
      <w:r>
        <w:t>3</w:t>
      </w:r>
      <w:r w:rsidRPr="004B0760">
        <w:t>20</w:t>
      </w:r>
    </w:p>
    <w:p w14:paraId="3DA5CAED" w14:textId="77777777" w:rsidR="00B23F18" w:rsidRDefault="00B23F18" w:rsidP="001A418C">
      <w:pPr>
        <w:rPr>
          <w:sz w:val="24"/>
          <w:szCs w:val="24"/>
        </w:rPr>
      </w:pPr>
    </w:p>
    <w:p w14:paraId="1C66BBD1" w14:textId="614657E7" w:rsidR="00F11B90" w:rsidRDefault="00F11B90" w:rsidP="00F11B90">
      <w:pPr>
        <w:pStyle w:val="Legend"/>
        <w:rPr>
          <w:b w:val="0"/>
        </w:rPr>
      </w:pPr>
      <w:bookmarkStart w:id="113" w:name="_Toc532218683"/>
      <w:r>
        <w:t xml:space="preserve">Tabel </w:t>
      </w:r>
      <w:r>
        <w:fldChar w:fldCharType="begin"/>
      </w:r>
      <w:r>
        <w:instrText xml:space="preserve"> SEQ Tabel \* ARABIC </w:instrText>
      </w:r>
      <w:r>
        <w:fldChar w:fldCharType="separate"/>
      </w:r>
      <w:r w:rsidR="00735A9B">
        <w:rPr>
          <w:noProof/>
        </w:rPr>
        <w:t>23</w:t>
      </w:r>
      <w:r>
        <w:fldChar w:fldCharType="end"/>
      </w:r>
      <w:r>
        <w:t>: Determinarea necesarului anual de firaje la functionarea fermei in regim de CRESTERE-INGRASARE (WTF</w:t>
      </w:r>
      <w:r w:rsidR="00990DDB">
        <w:t>-8.160 locuri</w:t>
      </w:r>
      <w:r>
        <w:t>)</w:t>
      </w:r>
      <w:bookmarkEnd w:id="113"/>
    </w:p>
    <w:tbl>
      <w:tblPr>
        <w:tblW w:w="1312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24"/>
        <w:gridCol w:w="958"/>
        <w:gridCol w:w="2430"/>
        <w:gridCol w:w="1752"/>
        <w:gridCol w:w="1530"/>
        <w:gridCol w:w="1350"/>
        <w:gridCol w:w="1440"/>
        <w:gridCol w:w="2243"/>
      </w:tblGrid>
      <w:tr w:rsidR="00F11B90" w:rsidRPr="003A571E" w14:paraId="59E7525E" w14:textId="77777777" w:rsidTr="00F36CD1">
        <w:trPr>
          <w:trHeight w:val="708"/>
          <w:tblHeader/>
          <w:jc w:val="center"/>
        </w:trPr>
        <w:tc>
          <w:tcPr>
            <w:tcW w:w="1424"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tcPr>
          <w:p w14:paraId="2C4012F9" w14:textId="77777777" w:rsidR="00F11B90" w:rsidRPr="003A571E" w:rsidRDefault="00F11B90" w:rsidP="00F11B90">
            <w:pPr>
              <w:ind w:left="0"/>
              <w:jc w:val="center"/>
              <w:rPr>
                <w:b/>
              </w:rPr>
            </w:pPr>
            <w:r w:rsidRPr="003A571E">
              <w:rPr>
                <w:b/>
              </w:rPr>
              <w:t>Etapa de</w:t>
            </w:r>
            <w:r>
              <w:rPr>
                <w:b/>
              </w:rPr>
              <w:t xml:space="preserve"> </w:t>
            </w:r>
            <w:r w:rsidRPr="003A571E">
              <w:rPr>
                <w:b/>
              </w:rPr>
              <w:t>functionare</w:t>
            </w:r>
          </w:p>
        </w:tc>
        <w:tc>
          <w:tcPr>
            <w:tcW w:w="958" w:type="dxa"/>
            <w:tcBorders>
              <w:top w:val="single" w:sz="18" w:space="0" w:color="76923C" w:themeColor="accent3" w:themeShade="BF"/>
              <w:bottom w:val="single" w:sz="8" w:space="0" w:color="auto"/>
            </w:tcBorders>
            <w:shd w:val="clear" w:color="auto" w:fill="BFBFBF" w:themeFill="background1" w:themeFillShade="BF"/>
            <w:vAlign w:val="center"/>
          </w:tcPr>
          <w:p w14:paraId="3124B053" w14:textId="77777777" w:rsidR="00F11B90" w:rsidRPr="001C049D" w:rsidRDefault="001C049D" w:rsidP="001C049D">
            <w:pPr>
              <w:ind w:left="0"/>
              <w:jc w:val="center"/>
              <w:rPr>
                <w:b/>
                <w:lang w:val="it-IT"/>
              </w:rPr>
            </w:pPr>
            <w:r>
              <w:rPr>
                <w:b/>
                <w:lang w:val="it-IT"/>
              </w:rPr>
              <w:t>Cod reteta  f</w:t>
            </w:r>
            <w:r w:rsidR="00F11B90" w:rsidRPr="001C049D">
              <w:rPr>
                <w:b/>
                <w:lang w:val="it-IT"/>
              </w:rPr>
              <w:t>uraj</w:t>
            </w:r>
          </w:p>
        </w:tc>
        <w:tc>
          <w:tcPr>
            <w:tcW w:w="2430" w:type="dxa"/>
            <w:tcBorders>
              <w:top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678D4022"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30E24C58" w14:textId="77777777" w:rsidR="00F11B90" w:rsidRPr="003A571E" w:rsidRDefault="00F11B90" w:rsidP="00F11B90">
            <w:pPr>
              <w:ind w:left="0"/>
              <w:jc w:val="center"/>
              <w:rPr>
                <w:b/>
                <w:lang w:val="it-IT"/>
              </w:rPr>
            </w:pPr>
            <w:r w:rsidRPr="003A571E">
              <w:rPr>
                <w:b/>
                <w:lang w:val="it-IT"/>
              </w:rPr>
              <w:t>Greutate la inceput – sfarsit de perioada [kg])</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4978656"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74097E2F" w14:textId="77777777" w:rsidR="00F11B90" w:rsidRPr="001C049D" w:rsidRDefault="00F11B90" w:rsidP="00F11B90">
            <w:pPr>
              <w:ind w:left="0"/>
              <w:jc w:val="center"/>
              <w:rPr>
                <w:b/>
                <w:lang w:val="fr-FR"/>
              </w:rPr>
            </w:pPr>
            <w:r w:rsidRPr="001C049D">
              <w:rPr>
                <w:b/>
                <w:lang w:val="fr-FR"/>
              </w:rPr>
              <w:t>Ratia zilnica [kg /cap/zi]</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2B3AD579" w14:textId="77777777" w:rsidR="00F11B90" w:rsidRPr="001C049D" w:rsidRDefault="00F11B90" w:rsidP="001C049D">
            <w:pPr>
              <w:ind w:left="0"/>
              <w:jc w:val="center"/>
              <w:rPr>
                <w:b/>
                <w:lang w:val="fr-FR"/>
              </w:rPr>
            </w:pPr>
            <w:r w:rsidRPr="001C049D">
              <w:rPr>
                <w:b/>
                <w:lang w:val="fr-FR"/>
              </w:rPr>
              <w:t>Nr. zile de furajare [zile]</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0B1C5B4D" w14:textId="77777777" w:rsidR="00F11B90" w:rsidRPr="003A571E" w:rsidRDefault="00F11B90" w:rsidP="001C049D">
            <w:pPr>
              <w:ind w:left="0"/>
              <w:jc w:val="center"/>
              <w:rPr>
                <w:b/>
                <w:lang w:val="it-IT"/>
              </w:rPr>
            </w:pPr>
            <w:r w:rsidRPr="003A571E">
              <w:rPr>
                <w:b/>
                <w:lang w:val="fr-FR"/>
              </w:rPr>
              <w:t xml:space="preserve">Cantitatea de furaje pt 8.160 capete </w:t>
            </w:r>
            <w:r w:rsidRPr="003A571E">
              <w:rPr>
                <w:b/>
                <w:lang w:val="it-IT"/>
              </w:rPr>
              <w:t xml:space="preserve">Nr. locuri * x  (val. col. 4) </w:t>
            </w:r>
            <w:r w:rsidRPr="003A571E">
              <w:rPr>
                <w:b/>
                <w:lang w:val="fr-FR"/>
              </w:rPr>
              <w:t>[tone]</w:t>
            </w:r>
          </w:p>
        </w:tc>
      </w:tr>
      <w:tr w:rsidR="00F11B90" w:rsidRPr="003A571E" w14:paraId="2D19913C" w14:textId="77777777" w:rsidTr="00F36CD1">
        <w:trPr>
          <w:trHeight w:val="365"/>
          <w:tblHeader/>
          <w:jc w:val="center"/>
        </w:trPr>
        <w:tc>
          <w:tcPr>
            <w:tcW w:w="1424"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1A4FBF3C" w14:textId="77777777" w:rsidR="00F11B90" w:rsidRPr="003A571E" w:rsidRDefault="00F11B90" w:rsidP="00F11B90">
            <w:pPr>
              <w:spacing w:before="60"/>
              <w:jc w:val="center"/>
              <w:rPr>
                <w:b/>
                <w:lang w:val="it-IT"/>
              </w:rPr>
            </w:pPr>
            <w:r w:rsidRPr="003A571E">
              <w:rPr>
                <w:b/>
                <w:lang w:val="it-IT"/>
              </w:rPr>
              <w:t>0</w:t>
            </w:r>
          </w:p>
        </w:tc>
        <w:tc>
          <w:tcPr>
            <w:tcW w:w="958" w:type="dxa"/>
            <w:tcBorders>
              <w:top w:val="single" w:sz="8" w:space="0" w:color="auto"/>
              <w:bottom w:val="single" w:sz="18" w:space="0" w:color="76923C" w:themeColor="accent3" w:themeShade="BF"/>
            </w:tcBorders>
            <w:shd w:val="clear" w:color="auto" w:fill="BFBFBF" w:themeFill="background1" w:themeFillShade="BF"/>
          </w:tcPr>
          <w:p w14:paraId="00682789" w14:textId="77777777" w:rsidR="00F11B90" w:rsidRPr="003A571E" w:rsidRDefault="00F11B90" w:rsidP="00F11B90">
            <w:pPr>
              <w:spacing w:before="60"/>
              <w:jc w:val="center"/>
              <w:rPr>
                <w:b/>
                <w:lang w:val="it-IT"/>
              </w:rPr>
            </w:pPr>
            <w:r w:rsidRPr="003A571E">
              <w:rPr>
                <w:b/>
                <w:lang w:val="it-IT"/>
              </w:rPr>
              <w:t>1</w:t>
            </w:r>
          </w:p>
        </w:tc>
        <w:tc>
          <w:tcPr>
            <w:tcW w:w="2430" w:type="dxa"/>
            <w:tcBorders>
              <w:top w:val="single" w:sz="8" w:space="0" w:color="auto"/>
              <w:bottom w:val="single" w:sz="18" w:space="0" w:color="76923C" w:themeColor="accent3" w:themeShade="BF"/>
              <w:right w:val="single" w:sz="4" w:space="0" w:color="auto"/>
            </w:tcBorders>
            <w:shd w:val="clear" w:color="auto" w:fill="BFBFBF" w:themeFill="background1" w:themeFillShade="BF"/>
          </w:tcPr>
          <w:p w14:paraId="36C151DE" w14:textId="77777777" w:rsidR="00F11B90" w:rsidRPr="003A571E" w:rsidRDefault="00F11B90" w:rsidP="00F11B90">
            <w:pPr>
              <w:spacing w:before="60"/>
              <w:jc w:val="center"/>
              <w:rPr>
                <w:b/>
                <w:lang w:val="it-IT"/>
              </w:rPr>
            </w:pPr>
            <w:r w:rsidRPr="003A571E">
              <w:rPr>
                <w:b/>
                <w:lang w:val="it-IT"/>
              </w:rPr>
              <w:t>2</w:t>
            </w:r>
          </w:p>
        </w:tc>
        <w:tc>
          <w:tcPr>
            <w:tcW w:w="1752"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16E73BD" w14:textId="77777777" w:rsidR="00F11B90" w:rsidRPr="003A571E" w:rsidRDefault="00F11B90" w:rsidP="00F11B90">
            <w:pPr>
              <w:spacing w:before="60"/>
              <w:jc w:val="center"/>
              <w:rPr>
                <w:b/>
                <w:lang w:val="it-IT"/>
              </w:rPr>
            </w:pPr>
            <w:r w:rsidRPr="003A571E">
              <w:rPr>
                <w:b/>
                <w:lang w:val="it-IT"/>
              </w:rPr>
              <w:t>3</w:t>
            </w:r>
          </w:p>
        </w:tc>
        <w:tc>
          <w:tcPr>
            <w:tcW w:w="153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755AE376" w14:textId="77777777" w:rsidR="00F11B90" w:rsidRPr="003A571E" w:rsidRDefault="00F11B90" w:rsidP="00F11B90">
            <w:pPr>
              <w:spacing w:before="60"/>
              <w:jc w:val="center"/>
              <w:rPr>
                <w:b/>
                <w:lang w:val="it-IT"/>
              </w:rPr>
            </w:pPr>
            <w:r w:rsidRPr="003A571E">
              <w:rPr>
                <w:b/>
                <w:lang w:val="it-IT"/>
              </w:rPr>
              <w:t>4</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AD522D9" w14:textId="77777777" w:rsidR="00F11B90" w:rsidRPr="003A571E" w:rsidRDefault="00F11B90" w:rsidP="00F11B90">
            <w:pPr>
              <w:spacing w:before="60"/>
              <w:jc w:val="center"/>
              <w:rPr>
                <w:b/>
                <w:lang w:val="it-IT"/>
              </w:rPr>
            </w:pPr>
            <w:r w:rsidRPr="003A571E">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6B7C6" w14:textId="77777777" w:rsidR="00F11B90" w:rsidRPr="003A571E" w:rsidRDefault="00F11B90" w:rsidP="00F11B90">
            <w:pPr>
              <w:spacing w:before="60"/>
              <w:jc w:val="center"/>
              <w:rPr>
                <w:b/>
                <w:lang w:val="it-IT"/>
              </w:rPr>
            </w:pPr>
            <w:r w:rsidRPr="003A571E">
              <w:rPr>
                <w:b/>
                <w:lang w:val="it-IT"/>
              </w:rPr>
              <w:t>6</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1FE4F1B6" w14:textId="77777777" w:rsidR="00F11B90" w:rsidRPr="003A571E" w:rsidRDefault="00F11B90" w:rsidP="00F11B90">
            <w:pPr>
              <w:spacing w:before="60"/>
              <w:jc w:val="center"/>
              <w:rPr>
                <w:b/>
                <w:lang w:val="it-IT"/>
              </w:rPr>
            </w:pPr>
            <w:r w:rsidRPr="003A571E">
              <w:rPr>
                <w:b/>
                <w:lang w:val="it-IT"/>
              </w:rPr>
              <w:t>7</w:t>
            </w:r>
          </w:p>
        </w:tc>
      </w:tr>
      <w:tr w:rsidR="00F11B90" w:rsidRPr="003A571E" w14:paraId="6799260D" w14:textId="77777777" w:rsidTr="00F36CD1">
        <w:trPr>
          <w:trHeight w:val="483"/>
          <w:jc w:val="center"/>
        </w:trPr>
        <w:tc>
          <w:tcPr>
            <w:tcW w:w="1424" w:type="dxa"/>
            <w:vMerge w:val="restart"/>
            <w:tcBorders>
              <w:top w:val="single" w:sz="18" w:space="0" w:color="76923C" w:themeColor="accent3" w:themeShade="BF"/>
              <w:left w:val="single" w:sz="18" w:space="0" w:color="76923C" w:themeColor="accent3" w:themeShade="BF"/>
            </w:tcBorders>
            <w:shd w:val="clear" w:color="auto" w:fill="F2DBDB" w:themeFill="accent2" w:themeFillTint="33"/>
          </w:tcPr>
          <w:p w14:paraId="48E57487" w14:textId="77777777" w:rsidR="00F11B90" w:rsidRPr="003A571E" w:rsidRDefault="00F11B90" w:rsidP="00F11B90">
            <w:pPr>
              <w:spacing w:before="60"/>
              <w:jc w:val="center"/>
              <w:rPr>
                <w:b/>
              </w:rPr>
            </w:pPr>
          </w:p>
          <w:p w14:paraId="25B42EB2" w14:textId="77777777" w:rsidR="00F11B90" w:rsidRPr="003A571E" w:rsidRDefault="00F11B90" w:rsidP="009B14B8">
            <w:pPr>
              <w:spacing w:before="60"/>
              <w:ind w:left="0"/>
              <w:rPr>
                <w:b/>
              </w:rPr>
            </w:pPr>
            <w:r w:rsidRPr="003A571E">
              <w:rPr>
                <w:b/>
              </w:rPr>
              <w:t>Crestere (Tineret)</w:t>
            </w:r>
          </w:p>
        </w:tc>
        <w:tc>
          <w:tcPr>
            <w:tcW w:w="958" w:type="dxa"/>
            <w:tcBorders>
              <w:top w:val="single" w:sz="18" w:space="0" w:color="76923C" w:themeColor="accent3" w:themeShade="BF"/>
              <w:bottom w:val="single" w:sz="8" w:space="0" w:color="auto"/>
            </w:tcBorders>
            <w:shd w:val="clear" w:color="auto" w:fill="F2DBDB"/>
          </w:tcPr>
          <w:p w14:paraId="0C70195D" w14:textId="77777777" w:rsidR="00F11B90" w:rsidRPr="003A571E" w:rsidRDefault="00F11B90" w:rsidP="00F11B90">
            <w:pPr>
              <w:spacing w:before="60"/>
              <w:jc w:val="center"/>
              <w:rPr>
                <w:b/>
              </w:rPr>
            </w:pPr>
            <w:r w:rsidRPr="003A571E">
              <w:rPr>
                <w:b/>
              </w:rPr>
              <w:t>400</w:t>
            </w:r>
          </w:p>
        </w:tc>
        <w:tc>
          <w:tcPr>
            <w:tcW w:w="2430" w:type="dxa"/>
            <w:tcBorders>
              <w:top w:val="single" w:sz="18" w:space="0" w:color="76923C" w:themeColor="accent3" w:themeShade="BF"/>
              <w:bottom w:val="single" w:sz="8" w:space="0" w:color="auto"/>
              <w:right w:val="single" w:sz="4" w:space="0" w:color="auto"/>
            </w:tcBorders>
            <w:shd w:val="clear" w:color="auto" w:fill="F2DBDB"/>
          </w:tcPr>
          <w:p w14:paraId="4389CF30" w14:textId="77777777" w:rsidR="00F11B90" w:rsidRPr="003A571E" w:rsidRDefault="00F11B90" w:rsidP="00F11B90">
            <w:pPr>
              <w:spacing w:before="60"/>
              <w:jc w:val="center"/>
            </w:pPr>
            <w:r w:rsidRPr="003A571E">
              <w:t>29-38 zile/ 5-6 sapt.</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18DE4C71" w14:textId="77777777" w:rsidR="00F11B90" w:rsidRPr="003A571E" w:rsidRDefault="00F11B90" w:rsidP="00F11B90">
            <w:pPr>
              <w:spacing w:before="60"/>
              <w:jc w:val="center"/>
              <w:rPr>
                <w:lang w:val="it-IT"/>
              </w:rPr>
            </w:pPr>
            <w:r w:rsidRPr="003A571E">
              <w:rPr>
                <w:lang w:val="it-IT"/>
              </w:rPr>
              <w:t>6,5 – 8,3</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23274306" w14:textId="77777777" w:rsidR="00F11B90" w:rsidRPr="003A571E" w:rsidRDefault="00F11B90" w:rsidP="00F11B90">
            <w:pPr>
              <w:spacing w:before="60"/>
              <w:jc w:val="center"/>
            </w:pPr>
            <w:r w:rsidRPr="003A571E">
              <w:t>2,0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4430AF5" w14:textId="77777777" w:rsidR="00F11B90" w:rsidRPr="003A571E" w:rsidRDefault="00F11B90" w:rsidP="00F11B90">
            <w:pPr>
              <w:spacing w:before="60"/>
              <w:jc w:val="center"/>
            </w:pPr>
            <w:r w:rsidRPr="003A571E">
              <w:t>0,2</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0B082150" w14:textId="77777777" w:rsidR="00F11B90" w:rsidRPr="003A571E" w:rsidRDefault="00F11B90" w:rsidP="00F11B90">
            <w:pPr>
              <w:spacing w:before="60"/>
              <w:jc w:val="center"/>
            </w:pPr>
            <w:r w:rsidRPr="003A571E">
              <w:t>10</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51F2B867" w14:textId="77777777" w:rsidR="00F11B90" w:rsidRPr="003A571E" w:rsidRDefault="00F11B90" w:rsidP="00F11B90">
            <w:pPr>
              <w:spacing w:before="60"/>
              <w:jc w:val="right"/>
            </w:pPr>
            <w:r w:rsidRPr="003A571E">
              <w:t>16,32</w:t>
            </w:r>
          </w:p>
        </w:tc>
      </w:tr>
      <w:tr w:rsidR="00F11B90" w:rsidRPr="003A571E" w14:paraId="364CF0B0" w14:textId="77777777" w:rsidTr="00F36CD1">
        <w:trPr>
          <w:trHeight w:val="412"/>
          <w:jc w:val="center"/>
        </w:trPr>
        <w:tc>
          <w:tcPr>
            <w:tcW w:w="1424" w:type="dxa"/>
            <w:vMerge/>
            <w:tcBorders>
              <w:left w:val="single" w:sz="18" w:space="0" w:color="76923C" w:themeColor="accent3" w:themeShade="BF"/>
            </w:tcBorders>
            <w:shd w:val="clear" w:color="auto" w:fill="F2DBDB" w:themeFill="accent2" w:themeFillTint="33"/>
          </w:tcPr>
          <w:p w14:paraId="7955AA5E"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6675DCB2" w14:textId="77777777" w:rsidR="00F11B90" w:rsidRPr="003A571E" w:rsidRDefault="00F11B90" w:rsidP="00F11B90">
            <w:pPr>
              <w:spacing w:before="60"/>
              <w:jc w:val="center"/>
              <w:rPr>
                <w:b/>
              </w:rPr>
            </w:pPr>
            <w:r w:rsidRPr="003A571E">
              <w:rPr>
                <w:b/>
              </w:rPr>
              <w:t>410</w:t>
            </w:r>
          </w:p>
        </w:tc>
        <w:tc>
          <w:tcPr>
            <w:tcW w:w="2430" w:type="dxa"/>
            <w:tcBorders>
              <w:top w:val="single" w:sz="8" w:space="0" w:color="auto"/>
              <w:bottom w:val="single" w:sz="8" w:space="0" w:color="auto"/>
              <w:right w:val="single" w:sz="4" w:space="0" w:color="auto"/>
            </w:tcBorders>
            <w:shd w:val="clear" w:color="auto" w:fill="F2DBDB"/>
          </w:tcPr>
          <w:p w14:paraId="52A07EF1" w14:textId="77777777" w:rsidR="00F11B90" w:rsidRPr="003A571E" w:rsidRDefault="00F11B90" w:rsidP="00F11B90">
            <w:pPr>
              <w:spacing w:before="60"/>
              <w:jc w:val="center"/>
            </w:pPr>
            <w:r w:rsidRPr="003A571E">
              <w:t>39-49 zile/ 6-7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232BB10" w14:textId="77777777" w:rsidR="00F11B90" w:rsidRPr="003A571E" w:rsidRDefault="00F11B90" w:rsidP="00F11B90">
            <w:pPr>
              <w:spacing w:before="60"/>
              <w:jc w:val="center"/>
              <w:rPr>
                <w:lang w:val="it-IT"/>
              </w:rPr>
            </w:pPr>
            <w:r w:rsidRPr="003A571E">
              <w:rPr>
                <w:lang w:val="it-IT"/>
              </w:rPr>
              <w:t>8,3 - 12,9</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1F3F5B03" w14:textId="77777777" w:rsidR="00F11B90" w:rsidRPr="003A571E" w:rsidRDefault="00F11B90" w:rsidP="00F11B90">
            <w:pPr>
              <w:spacing w:before="60"/>
              <w:jc w:val="center"/>
            </w:pPr>
            <w:r w:rsidRPr="003A571E">
              <w:t>6,0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5C9341DA" w14:textId="77777777" w:rsidR="00F11B90" w:rsidRPr="003A571E" w:rsidRDefault="00F11B90" w:rsidP="00F11B90">
            <w:pPr>
              <w:spacing w:before="60"/>
              <w:jc w:val="center"/>
            </w:pPr>
            <w:r w:rsidRPr="003A571E">
              <w:t>0,545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18523824" w14:textId="77777777" w:rsidR="00F11B90" w:rsidRPr="003A571E" w:rsidRDefault="00F11B90" w:rsidP="00F11B90">
            <w:pPr>
              <w:spacing w:before="60"/>
              <w:jc w:val="center"/>
            </w:pPr>
            <w:r w:rsidRPr="003A571E">
              <w:t>11</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5407ECB" w14:textId="77777777" w:rsidR="00F11B90" w:rsidRPr="003A571E" w:rsidRDefault="00F11B90" w:rsidP="00F11B90">
            <w:pPr>
              <w:spacing w:before="60"/>
              <w:jc w:val="right"/>
            </w:pPr>
            <w:r w:rsidRPr="003A571E">
              <w:t>48,96</w:t>
            </w:r>
          </w:p>
        </w:tc>
      </w:tr>
      <w:tr w:rsidR="00F11B90" w:rsidRPr="003A571E" w14:paraId="40A09E73" w14:textId="77777777" w:rsidTr="00F36CD1">
        <w:trPr>
          <w:trHeight w:val="448"/>
          <w:jc w:val="center"/>
        </w:trPr>
        <w:tc>
          <w:tcPr>
            <w:tcW w:w="1424" w:type="dxa"/>
            <w:vMerge/>
            <w:tcBorders>
              <w:left w:val="single" w:sz="18" w:space="0" w:color="76923C" w:themeColor="accent3" w:themeShade="BF"/>
              <w:bottom w:val="single" w:sz="8" w:space="0" w:color="auto"/>
            </w:tcBorders>
            <w:shd w:val="clear" w:color="auto" w:fill="F2DBDB" w:themeFill="accent2" w:themeFillTint="33"/>
          </w:tcPr>
          <w:p w14:paraId="40BA5998"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480BE4E6"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F2DBDB"/>
          </w:tcPr>
          <w:p w14:paraId="0B592CBD" w14:textId="77777777" w:rsidR="00F11B90" w:rsidRPr="003A571E" w:rsidRDefault="00F11B90" w:rsidP="00F11B90">
            <w:pPr>
              <w:spacing w:before="60"/>
              <w:jc w:val="center"/>
            </w:pPr>
            <w:r w:rsidRPr="003A571E">
              <w:t>50-77 zile / 8-11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71618B0" w14:textId="77777777" w:rsidR="00F11B90" w:rsidRPr="003A571E" w:rsidRDefault="00F11B90" w:rsidP="00F11B90">
            <w:pPr>
              <w:spacing w:before="60"/>
              <w:jc w:val="center"/>
              <w:rPr>
                <w:lang w:val="it-IT"/>
              </w:rPr>
            </w:pPr>
            <w:r w:rsidRPr="003A571E">
              <w:rPr>
                <w:lang w:val="it-IT"/>
              </w:rPr>
              <w:t>12,9 – 25,0</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25BE0376" w14:textId="77777777" w:rsidR="00F11B90" w:rsidRPr="003A571E" w:rsidRDefault="00F11B90" w:rsidP="00F11B90">
            <w:pPr>
              <w:spacing w:before="60"/>
              <w:jc w:val="center"/>
            </w:pPr>
            <w:r w:rsidRPr="003A571E">
              <w:t>21,0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05979286" w14:textId="77777777" w:rsidR="00F11B90" w:rsidRPr="003A571E" w:rsidRDefault="00F11B90" w:rsidP="00F11B90">
            <w:pPr>
              <w:spacing w:before="60"/>
              <w:jc w:val="center"/>
            </w:pPr>
            <w:r w:rsidRPr="003A571E">
              <w:t>0,75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2DCCB30" w14:textId="77777777" w:rsidR="00F11B90" w:rsidRPr="003A571E" w:rsidRDefault="00F11B90" w:rsidP="00F11B90">
            <w:pPr>
              <w:spacing w:before="60"/>
              <w:jc w:val="center"/>
            </w:pPr>
            <w:r w:rsidRPr="003A571E">
              <w:t xml:space="preserve">28 </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0B6BC63C" w14:textId="77777777" w:rsidR="00F11B90" w:rsidRPr="003A571E" w:rsidRDefault="00F11B90" w:rsidP="00F11B90">
            <w:pPr>
              <w:spacing w:before="60"/>
              <w:jc w:val="right"/>
            </w:pPr>
            <w:r w:rsidRPr="003A571E">
              <w:t>171,36</w:t>
            </w:r>
          </w:p>
        </w:tc>
      </w:tr>
      <w:tr w:rsidR="00F11B90" w:rsidRPr="003A571E" w14:paraId="50D01E2C" w14:textId="77777777" w:rsidTr="00F36CD1">
        <w:trPr>
          <w:trHeight w:val="402"/>
          <w:jc w:val="center"/>
        </w:trPr>
        <w:tc>
          <w:tcPr>
            <w:tcW w:w="1424" w:type="dxa"/>
            <w:vMerge w:val="restart"/>
            <w:tcBorders>
              <w:top w:val="single" w:sz="8" w:space="0" w:color="auto"/>
              <w:left w:val="single" w:sz="18" w:space="0" w:color="76923C" w:themeColor="accent3" w:themeShade="BF"/>
            </w:tcBorders>
            <w:shd w:val="clear" w:color="auto" w:fill="DDD9C3"/>
          </w:tcPr>
          <w:p w14:paraId="6CEB7386" w14:textId="77777777" w:rsidR="00F11B90" w:rsidRPr="003A571E" w:rsidRDefault="00F11B90" w:rsidP="00F11B90">
            <w:pPr>
              <w:spacing w:before="60"/>
              <w:jc w:val="center"/>
              <w:rPr>
                <w:b/>
              </w:rPr>
            </w:pPr>
          </w:p>
          <w:p w14:paraId="1FBBBC0A" w14:textId="77777777" w:rsidR="00F11B90" w:rsidRPr="003A571E" w:rsidRDefault="00F11B90" w:rsidP="009B14B8">
            <w:pPr>
              <w:spacing w:before="60"/>
              <w:ind w:left="0"/>
              <w:rPr>
                <w:b/>
              </w:rPr>
            </w:pPr>
            <w:r w:rsidRPr="003A571E">
              <w:rPr>
                <w:b/>
              </w:rPr>
              <w:t>Ingrasare</w:t>
            </w:r>
            <w:r w:rsidR="009B14B8">
              <w:rPr>
                <w:b/>
              </w:rPr>
              <w:t xml:space="preserve"> </w:t>
            </w:r>
            <w:r w:rsidRPr="003A571E">
              <w:rPr>
                <w:b/>
              </w:rPr>
              <w:t>(Finishing)</w:t>
            </w:r>
          </w:p>
        </w:tc>
        <w:tc>
          <w:tcPr>
            <w:tcW w:w="958" w:type="dxa"/>
            <w:tcBorders>
              <w:top w:val="single" w:sz="8" w:space="0" w:color="auto"/>
              <w:bottom w:val="single" w:sz="8" w:space="0" w:color="auto"/>
            </w:tcBorders>
            <w:shd w:val="clear" w:color="auto" w:fill="DDD9C3"/>
          </w:tcPr>
          <w:p w14:paraId="002995E4"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DDD9C3"/>
          </w:tcPr>
          <w:p w14:paraId="5667FF87" w14:textId="77777777" w:rsidR="00F11B90" w:rsidRPr="003A571E" w:rsidRDefault="00F11B90" w:rsidP="00F11B90">
            <w:pPr>
              <w:spacing w:before="60"/>
              <w:jc w:val="center"/>
            </w:pPr>
            <w:r w:rsidRPr="003A571E">
              <w:t>78-81 zile / 12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6EC2C49E" w14:textId="77777777" w:rsidR="00F11B90" w:rsidRPr="003A571E" w:rsidRDefault="00F11B90" w:rsidP="00F11B90">
            <w:pPr>
              <w:spacing w:before="60"/>
              <w:jc w:val="center"/>
              <w:rPr>
                <w:lang w:val="it-IT"/>
              </w:rPr>
            </w:pPr>
            <w:r w:rsidRPr="003A571E">
              <w:rPr>
                <w:lang w:val="it-IT"/>
              </w:rPr>
              <w:t>25,0 – 27,6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0FDE32D" w14:textId="77777777" w:rsidR="00F11B90" w:rsidRPr="003A571E" w:rsidRDefault="00F11B90" w:rsidP="00F11B90">
            <w:pPr>
              <w:spacing w:before="60"/>
              <w:jc w:val="center"/>
            </w:pPr>
            <w:r w:rsidRPr="003A571E">
              <w:t>4,0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6700FFE6"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C66107E" w14:textId="77777777" w:rsidR="00F11B90" w:rsidRPr="003A571E" w:rsidRDefault="00F11B90" w:rsidP="00F11B90">
            <w:pPr>
              <w:spacing w:before="60"/>
              <w:jc w:val="center"/>
            </w:pPr>
            <w:r w:rsidRPr="003A571E">
              <w:t>4</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29387DD" w14:textId="77777777" w:rsidR="00F11B90" w:rsidRPr="003A571E" w:rsidRDefault="00F11B90" w:rsidP="00F11B90">
            <w:pPr>
              <w:spacing w:before="60"/>
              <w:jc w:val="right"/>
            </w:pPr>
            <w:r w:rsidRPr="003A571E">
              <w:t>32,64</w:t>
            </w:r>
          </w:p>
        </w:tc>
      </w:tr>
      <w:tr w:rsidR="00F11B90" w:rsidRPr="003A571E" w14:paraId="50DE32EC" w14:textId="77777777" w:rsidTr="00F36CD1">
        <w:trPr>
          <w:trHeight w:val="403"/>
          <w:jc w:val="center"/>
        </w:trPr>
        <w:tc>
          <w:tcPr>
            <w:tcW w:w="1424" w:type="dxa"/>
            <w:vMerge/>
            <w:tcBorders>
              <w:left w:val="single" w:sz="18" w:space="0" w:color="76923C" w:themeColor="accent3" w:themeShade="BF"/>
            </w:tcBorders>
            <w:shd w:val="clear" w:color="auto" w:fill="DDD9C3"/>
          </w:tcPr>
          <w:p w14:paraId="5B22659C"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51A0F387"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26AB646D" w14:textId="77777777" w:rsidR="00F11B90" w:rsidRPr="003A571E" w:rsidRDefault="00F11B90" w:rsidP="00F11B90">
            <w:pPr>
              <w:spacing w:before="60"/>
              <w:jc w:val="center"/>
            </w:pPr>
            <w:r w:rsidRPr="003A571E">
              <w:t>82-88 zile/ 13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18387008" w14:textId="77777777" w:rsidR="00F11B90" w:rsidRPr="003A571E" w:rsidRDefault="00F11B90" w:rsidP="00F11B90">
            <w:pPr>
              <w:spacing w:before="60"/>
              <w:jc w:val="center"/>
              <w:rPr>
                <w:lang w:val="it-IT"/>
              </w:rPr>
            </w:pPr>
            <w:r w:rsidRPr="003A571E">
              <w:rPr>
                <w:lang w:val="it-IT"/>
              </w:rPr>
              <w:t>27,6 – 31,0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82EB2DB"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2904E21"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5122846" w14:textId="77777777" w:rsidR="00F11B90" w:rsidRPr="003A571E" w:rsidRDefault="00F11B90" w:rsidP="00F11B90">
            <w:pPr>
              <w:spacing w:before="60"/>
              <w:jc w:val="center"/>
            </w:pPr>
            <w:r w:rsidRPr="003A571E">
              <w:t>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49FC892" w14:textId="77777777" w:rsidR="00F11B90" w:rsidRPr="003A571E" w:rsidRDefault="00F11B90" w:rsidP="00F11B90">
            <w:pPr>
              <w:spacing w:before="60"/>
              <w:jc w:val="right"/>
            </w:pPr>
            <w:r w:rsidRPr="003A571E">
              <w:t>57,12</w:t>
            </w:r>
          </w:p>
        </w:tc>
      </w:tr>
      <w:tr w:rsidR="00F11B90" w:rsidRPr="003A571E" w14:paraId="5EBE2EE8" w14:textId="77777777" w:rsidTr="00F36CD1">
        <w:trPr>
          <w:trHeight w:val="430"/>
          <w:jc w:val="center"/>
        </w:trPr>
        <w:tc>
          <w:tcPr>
            <w:tcW w:w="1424" w:type="dxa"/>
            <w:vMerge/>
            <w:tcBorders>
              <w:left w:val="single" w:sz="18" w:space="0" w:color="76923C" w:themeColor="accent3" w:themeShade="BF"/>
            </w:tcBorders>
            <w:shd w:val="clear" w:color="auto" w:fill="DDD9C3"/>
          </w:tcPr>
          <w:p w14:paraId="7754762D"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7E469282"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746F704C" w14:textId="77777777" w:rsidR="00F11B90" w:rsidRPr="003A571E" w:rsidRDefault="00F11B90" w:rsidP="00F11B90">
            <w:pPr>
              <w:spacing w:before="60"/>
              <w:jc w:val="center"/>
            </w:pPr>
            <w:r w:rsidRPr="003A571E">
              <w:t>89 - 101 zile/ 13-14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7234032D" w14:textId="77777777" w:rsidR="00F11B90" w:rsidRPr="003A571E" w:rsidRDefault="00F11B90" w:rsidP="00F11B90">
            <w:pPr>
              <w:spacing w:before="60"/>
              <w:jc w:val="center"/>
              <w:rPr>
                <w:lang w:val="it-IT"/>
              </w:rPr>
            </w:pPr>
            <w:r w:rsidRPr="003A571E">
              <w:rPr>
                <w:lang w:val="it-IT"/>
              </w:rPr>
              <w:t xml:space="preserve">31,0 – 38,6 </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06AC105"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A7BB768" w14:textId="77777777" w:rsidR="00F11B90" w:rsidRPr="003A571E" w:rsidRDefault="00F11B90" w:rsidP="00F11B90">
            <w:pPr>
              <w:spacing w:before="60"/>
              <w:jc w:val="center"/>
            </w:pPr>
            <w:r w:rsidRPr="003A571E">
              <w:t>1,38</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737DB68" w14:textId="77777777" w:rsidR="00F11B90" w:rsidRPr="003A571E" w:rsidRDefault="00F11B90" w:rsidP="00F11B90">
            <w:pPr>
              <w:spacing w:before="60"/>
              <w:jc w:val="center"/>
            </w:pPr>
            <w:r w:rsidRPr="003A571E">
              <w:t>13</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4E921AF" w14:textId="77777777" w:rsidR="00F11B90" w:rsidRPr="003A571E" w:rsidRDefault="00F11B90" w:rsidP="00F11B90">
            <w:pPr>
              <w:spacing w:before="60"/>
              <w:jc w:val="right"/>
            </w:pPr>
            <w:r w:rsidRPr="003A571E">
              <w:t>146,88</w:t>
            </w:r>
          </w:p>
        </w:tc>
      </w:tr>
      <w:tr w:rsidR="00F11B90" w:rsidRPr="003A571E" w14:paraId="6B2B5DEC" w14:textId="77777777" w:rsidTr="00F36CD1">
        <w:trPr>
          <w:trHeight w:val="430"/>
          <w:jc w:val="center"/>
        </w:trPr>
        <w:tc>
          <w:tcPr>
            <w:tcW w:w="1424" w:type="dxa"/>
            <w:vMerge/>
            <w:tcBorders>
              <w:left w:val="single" w:sz="18" w:space="0" w:color="76923C" w:themeColor="accent3" w:themeShade="BF"/>
            </w:tcBorders>
            <w:shd w:val="clear" w:color="auto" w:fill="DDD9C3"/>
          </w:tcPr>
          <w:p w14:paraId="411A6F8B"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2E360B9A"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4" w:space="0" w:color="auto"/>
            </w:tcBorders>
            <w:shd w:val="clear" w:color="auto" w:fill="DDD9C3"/>
          </w:tcPr>
          <w:p w14:paraId="6A67E032" w14:textId="77777777" w:rsidR="00F11B90" w:rsidRPr="003A571E" w:rsidRDefault="00F11B90" w:rsidP="00F11B90">
            <w:pPr>
              <w:spacing w:before="60"/>
              <w:jc w:val="center"/>
            </w:pPr>
            <w:r w:rsidRPr="003A571E">
              <w:t>102 – 131 zile/ 15-18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E10C26B" w14:textId="77777777" w:rsidR="00F11B90" w:rsidRPr="003A571E" w:rsidRDefault="00F11B90" w:rsidP="00F11B90">
            <w:pPr>
              <w:spacing w:before="60"/>
              <w:jc w:val="center"/>
            </w:pPr>
            <w:r w:rsidRPr="003A571E">
              <w:rPr>
                <w:lang w:val="it-IT"/>
              </w:rPr>
              <w:t>38,6 – 62,6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3FF5E0F"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6C84177" w14:textId="77777777" w:rsidR="00F11B90" w:rsidRPr="003A571E" w:rsidRDefault="00F11B90" w:rsidP="00F11B90">
            <w:pPr>
              <w:spacing w:before="60"/>
              <w:jc w:val="center"/>
            </w:pPr>
            <w:r w:rsidRPr="003A571E">
              <w:t>2,0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B8427CE" w14:textId="77777777" w:rsidR="00F11B90" w:rsidRPr="003A571E" w:rsidRDefault="00F11B90" w:rsidP="00F11B90">
            <w:pPr>
              <w:spacing w:before="60"/>
              <w:jc w:val="center"/>
            </w:pPr>
            <w:r w:rsidRPr="003A571E">
              <w:t>30</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7F7DECE" w14:textId="77777777" w:rsidR="00F11B90" w:rsidRPr="003A571E" w:rsidRDefault="00F11B90" w:rsidP="00F11B90">
            <w:pPr>
              <w:spacing w:before="60"/>
              <w:jc w:val="right"/>
            </w:pPr>
            <w:r w:rsidRPr="003A571E">
              <w:t>489,6</w:t>
            </w:r>
          </w:p>
        </w:tc>
      </w:tr>
      <w:tr w:rsidR="00F11B90" w:rsidRPr="003A571E" w14:paraId="211189A8" w14:textId="77777777" w:rsidTr="00F36CD1">
        <w:trPr>
          <w:trHeight w:val="430"/>
          <w:jc w:val="center"/>
        </w:trPr>
        <w:tc>
          <w:tcPr>
            <w:tcW w:w="1424" w:type="dxa"/>
            <w:vMerge/>
            <w:tcBorders>
              <w:left w:val="single" w:sz="18" w:space="0" w:color="76923C" w:themeColor="accent3" w:themeShade="BF"/>
            </w:tcBorders>
            <w:shd w:val="clear" w:color="auto" w:fill="DDD9C3"/>
          </w:tcPr>
          <w:p w14:paraId="79BF25CF"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351A78CD"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4" w:space="0" w:color="auto"/>
            </w:tcBorders>
            <w:shd w:val="clear" w:color="auto" w:fill="DDD9C3"/>
          </w:tcPr>
          <w:p w14:paraId="53991B07" w14:textId="77777777" w:rsidR="00F11B90" w:rsidRPr="003A571E" w:rsidRDefault="00F11B90" w:rsidP="00F11B90">
            <w:pPr>
              <w:spacing w:before="60"/>
              <w:jc w:val="center"/>
            </w:pPr>
            <w:r w:rsidRPr="003A571E">
              <w:t>132-159 zile/ 19-22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33AEAB1E" w14:textId="77777777" w:rsidR="00F11B90" w:rsidRPr="003A571E" w:rsidRDefault="00F11B90" w:rsidP="00F11B90">
            <w:pPr>
              <w:spacing w:before="60"/>
              <w:jc w:val="center"/>
            </w:pPr>
            <w:r w:rsidRPr="003A571E">
              <w:t>62,6 – 86,0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EE773FE"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059A5CD" w14:textId="77777777" w:rsidR="00F11B90" w:rsidRPr="003A571E" w:rsidRDefault="00F11B90" w:rsidP="00F11B90">
            <w:pPr>
              <w:spacing w:before="60"/>
              <w:jc w:val="center"/>
            </w:pPr>
            <w:r w:rsidRPr="003A571E">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A3A6ABD" w14:textId="77777777" w:rsidR="00F11B90" w:rsidRPr="003A571E" w:rsidRDefault="00F11B90" w:rsidP="00F11B90">
            <w:pPr>
              <w:spacing w:before="60"/>
              <w:jc w:val="center"/>
            </w:pPr>
            <w:r w:rsidRPr="003A571E">
              <w:t>28</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D9028" w14:textId="77777777" w:rsidR="00F11B90" w:rsidRPr="003A571E" w:rsidRDefault="00F11B90" w:rsidP="00F11B90">
            <w:pPr>
              <w:ind w:firstLine="720"/>
              <w:jc w:val="right"/>
            </w:pPr>
            <w:r w:rsidRPr="003A571E">
              <w:t>571,2</w:t>
            </w:r>
          </w:p>
          <w:p w14:paraId="6F300A8C" w14:textId="77777777" w:rsidR="00F11B90" w:rsidRPr="003A571E" w:rsidRDefault="00F11B90" w:rsidP="00F11B90">
            <w:pPr>
              <w:ind w:firstLine="720"/>
              <w:jc w:val="right"/>
            </w:pPr>
          </w:p>
        </w:tc>
      </w:tr>
      <w:tr w:rsidR="00990DDB" w:rsidRPr="003A571E" w14:paraId="79D67A23" w14:textId="77777777" w:rsidTr="00F36CD1">
        <w:trPr>
          <w:trHeight w:val="446"/>
          <w:jc w:val="center"/>
        </w:trPr>
        <w:tc>
          <w:tcPr>
            <w:tcW w:w="1424" w:type="dxa"/>
            <w:vMerge/>
            <w:tcBorders>
              <w:left w:val="single" w:sz="18" w:space="0" w:color="76923C" w:themeColor="accent3" w:themeShade="BF"/>
              <w:bottom w:val="single" w:sz="8" w:space="0" w:color="auto"/>
            </w:tcBorders>
            <w:shd w:val="clear" w:color="auto" w:fill="DDD9C3"/>
          </w:tcPr>
          <w:p w14:paraId="38DAC1FB" w14:textId="77777777" w:rsidR="00990DDB" w:rsidRPr="003A571E" w:rsidRDefault="00990DDB" w:rsidP="00F11B90">
            <w:pPr>
              <w:spacing w:before="60"/>
              <w:jc w:val="center"/>
              <w:rPr>
                <w:b/>
              </w:rPr>
            </w:pPr>
          </w:p>
        </w:tc>
        <w:tc>
          <w:tcPr>
            <w:tcW w:w="958" w:type="dxa"/>
            <w:tcBorders>
              <w:top w:val="single" w:sz="8" w:space="0" w:color="auto"/>
              <w:bottom w:val="single" w:sz="8" w:space="0" w:color="auto"/>
            </w:tcBorders>
            <w:shd w:val="clear" w:color="auto" w:fill="DDD9C3"/>
          </w:tcPr>
          <w:p w14:paraId="3B508CC1" w14:textId="77777777" w:rsidR="00990DDB" w:rsidRPr="003A571E" w:rsidRDefault="00990DDB" w:rsidP="00F11B90">
            <w:pPr>
              <w:spacing w:before="60"/>
              <w:jc w:val="center"/>
              <w:rPr>
                <w:b/>
              </w:rPr>
            </w:pPr>
            <w:r w:rsidRPr="003A571E">
              <w:rPr>
                <w:b/>
              </w:rPr>
              <w:t>530</w:t>
            </w:r>
          </w:p>
        </w:tc>
        <w:tc>
          <w:tcPr>
            <w:tcW w:w="2430" w:type="dxa"/>
            <w:tcBorders>
              <w:top w:val="single" w:sz="8" w:space="0" w:color="auto"/>
              <w:bottom w:val="single" w:sz="8" w:space="0" w:color="auto"/>
              <w:right w:val="single" w:sz="4" w:space="0" w:color="auto"/>
            </w:tcBorders>
            <w:shd w:val="clear" w:color="auto" w:fill="DDD9C3"/>
          </w:tcPr>
          <w:p w14:paraId="1C34A866" w14:textId="77777777" w:rsidR="00990DDB" w:rsidRPr="003A571E" w:rsidRDefault="00990DDB" w:rsidP="00990DDB">
            <w:pPr>
              <w:spacing w:before="60"/>
              <w:ind w:left="0"/>
            </w:pPr>
            <w:r w:rsidRPr="00990DDB">
              <w:t>160–196 zile/ 23-28 sapt</w:t>
            </w:r>
            <w:r w:rsidRPr="004716C2">
              <w: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B2D1431" w14:textId="77777777" w:rsidR="00990DDB" w:rsidRPr="003A571E" w:rsidRDefault="00990DDB" w:rsidP="00F11B90">
            <w:pPr>
              <w:spacing w:before="60"/>
              <w:jc w:val="center"/>
            </w:pPr>
            <w:r w:rsidRPr="003A571E">
              <w:t>86,0 – &gt;116,3</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7B6C6C0C" w14:textId="77777777" w:rsidR="00990DDB" w:rsidRPr="003A571E" w:rsidRDefault="00990DD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979F6CF" w14:textId="77777777" w:rsidR="00990DDB" w:rsidRPr="003A571E" w:rsidRDefault="00990DDB" w:rsidP="00F11B90">
            <w:pPr>
              <w:spacing w:before="60"/>
              <w:jc w:val="center"/>
            </w:pPr>
            <w:r>
              <w:t>2,7</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6FE0CC9" w14:textId="77777777" w:rsidR="00990DDB" w:rsidRPr="00990DDB" w:rsidRDefault="00990DDB" w:rsidP="00DE1B9E">
            <w:pPr>
              <w:spacing w:before="60"/>
              <w:jc w:val="center"/>
            </w:pPr>
            <w:r w:rsidRPr="00990DDB">
              <w:t>37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B3D4D96" w14:textId="77777777" w:rsidR="00990DDB" w:rsidRPr="004716C2" w:rsidRDefault="00990DDB" w:rsidP="00DE1B9E">
            <w:pPr>
              <w:spacing w:before="60"/>
              <w:jc w:val="right"/>
            </w:pPr>
            <w:r w:rsidRPr="004716C2">
              <w:t>816,00</w:t>
            </w:r>
          </w:p>
        </w:tc>
      </w:tr>
      <w:tr w:rsidR="00990DDB" w:rsidRPr="003A571E" w14:paraId="0BD074D9" w14:textId="77777777" w:rsidTr="00DE1B9E">
        <w:trPr>
          <w:trHeight w:val="446"/>
          <w:jc w:val="center"/>
        </w:trPr>
        <w:tc>
          <w:tcPr>
            <w:tcW w:w="9444"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34187A4A" w14:textId="77777777" w:rsidR="00990DDB" w:rsidRPr="003A571E" w:rsidRDefault="00990DDB" w:rsidP="00F36CD1">
            <w:pPr>
              <w:spacing w:before="60"/>
              <w:jc w:val="cente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2A18402D" w14:textId="77777777" w:rsidR="00990DDB" w:rsidRPr="00990DDB" w:rsidRDefault="00990DDB" w:rsidP="00DE1B9E">
            <w:pPr>
              <w:spacing w:before="60"/>
              <w:jc w:val="center"/>
              <w:rPr>
                <w:b/>
                <w:bCs/>
              </w:rPr>
            </w:pPr>
            <w:r w:rsidRPr="00990DDB">
              <w:rPr>
                <w:b/>
                <w:bCs/>
              </w:rPr>
              <w:t>168*</w:t>
            </w:r>
          </w:p>
        </w:tc>
        <w:tc>
          <w:tcPr>
            <w:tcW w:w="2243" w:type="dxa"/>
            <w:tcBorders>
              <w:top w:val="single" w:sz="8" w:space="0" w:color="auto"/>
              <w:left w:val="single" w:sz="8" w:space="0" w:color="auto"/>
              <w:bottom w:val="single" w:sz="8" w:space="0" w:color="auto"/>
              <w:right w:val="single" w:sz="18" w:space="0" w:color="76923C" w:themeColor="accent3" w:themeShade="BF"/>
            </w:tcBorders>
          </w:tcPr>
          <w:p w14:paraId="7F62C946" w14:textId="77777777" w:rsidR="00990DDB" w:rsidRPr="004716C2" w:rsidRDefault="00990DDB" w:rsidP="00DE1B9E">
            <w:pPr>
              <w:spacing w:before="60"/>
              <w:jc w:val="right"/>
              <w:rPr>
                <w:b/>
              </w:rPr>
            </w:pPr>
            <w:r w:rsidRPr="004716C2">
              <w:rPr>
                <w:b/>
              </w:rPr>
              <w:t>2.350</w:t>
            </w:r>
          </w:p>
        </w:tc>
      </w:tr>
      <w:tr w:rsidR="00990DDB" w14:paraId="3F0FA757" w14:textId="77777777" w:rsidTr="001C049D">
        <w:trPr>
          <w:trHeight w:val="446"/>
          <w:jc w:val="center"/>
        </w:trPr>
        <w:tc>
          <w:tcPr>
            <w:tcW w:w="9444"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571F6A65" w14:textId="77777777" w:rsidR="00990DDB" w:rsidRPr="003A571E" w:rsidRDefault="00990DDB" w:rsidP="00F11B90">
            <w:pPr>
              <w:spacing w:before="60"/>
              <w:jc w:val="cente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6B417C0E" w14:textId="3465DD21" w:rsidR="00990DDB" w:rsidRPr="00B27624" w:rsidRDefault="00990DDB" w:rsidP="009B3818">
            <w:pPr>
              <w:spacing w:before="60"/>
              <w:jc w:val="center"/>
              <w:rPr>
                <w:b/>
                <w:bCs/>
                <w:highlight w:val="cyan"/>
              </w:rPr>
            </w:pPr>
            <w:r w:rsidRPr="009B3818">
              <w:rPr>
                <w:b/>
                <w:bCs/>
              </w:rPr>
              <w:t xml:space="preserve"> </w:t>
            </w:r>
            <w:r w:rsidR="009B3818" w:rsidRPr="009B3818">
              <w:rPr>
                <w:b/>
                <w:bCs/>
              </w:rPr>
              <w:t>353</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4A411D58" w14:textId="35431591" w:rsidR="00990DDB" w:rsidRPr="00B27624" w:rsidRDefault="00990DDB" w:rsidP="009B3818">
            <w:pPr>
              <w:spacing w:before="60"/>
              <w:jc w:val="right"/>
              <w:rPr>
                <w:b/>
                <w:highlight w:val="cyan"/>
              </w:rPr>
            </w:pPr>
            <w:r w:rsidRPr="009B3818">
              <w:rPr>
                <w:b/>
              </w:rPr>
              <w:t>4.</w:t>
            </w:r>
            <w:r w:rsidR="009B3818" w:rsidRPr="009B3818">
              <w:rPr>
                <w:b/>
              </w:rPr>
              <w:t>935</w:t>
            </w:r>
            <w:r w:rsidRPr="00B27624">
              <w:rPr>
                <w:b/>
                <w:highlight w:val="cyan"/>
              </w:rPr>
              <w:t xml:space="preserve"> </w:t>
            </w:r>
          </w:p>
        </w:tc>
      </w:tr>
    </w:tbl>
    <w:p w14:paraId="56937D6F" w14:textId="77777777" w:rsidR="00F11B90" w:rsidRDefault="00F11B90" w:rsidP="00F11B90">
      <w:pPr>
        <w:pStyle w:val="Tabeldefiguri"/>
      </w:pPr>
      <w:r w:rsidRPr="0076059C">
        <w:t xml:space="preserve">* </w:t>
      </w:r>
      <w:r>
        <w:t>49</w:t>
      </w:r>
      <w:r w:rsidRPr="0076059C">
        <w:t xml:space="preserve"> zile in halele calde si 1</w:t>
      </w:r>
      <w:r w:rsidR="00990DDB">
        <w:t>19</w:t>
      </w:r>
      <w:r w:rsidRPr="0076059C">
        <w:t xml:space="preserve"> zile in halele reci</w:t>
      </w:r>
    </w:p>
    <w:p w14:paraId="7877A933" w14:textId="77777777" w:rsidR="00F11B90" w:rsidRDefault="00F11B90" w:rsidP="00F11B90">
      <w:pPr>
        <w:pStyle w:val="Tabeldefiguri"/>
        <w:jc w:val="both"/>
        <w:rPr>
          <w:b/>
        </w:rPr>
      </w:pPr>
    </w:p>
    <w:p w14:paraId="21A2F5F3" w14:textId="29D1C68D" w:rsidR="00F11B90" w:rsidRDefault="00F11B90" w:rsidP="00F11B90">
      <w:pPr>
        <w:pStyle w:val="Legend"/>
        <w:rPr>
          <w:b w:val="0"/>
        </w:rPr>
      </w:pPr>
      <w:bookmarkStart w:id="114" w:name="_Toc532218684"/>
      <w:r>
        <w:t xml:space="preserve">Tabel </w:t>
      </w:r>
      <w:r>
        <w:fldChar w:fldCharType="begin"/>
      </w:r>
      <w:r>
        <w:instrText xml:space="preserve"> SEQ Tabel \* ARABIC </w:instrText>
      </w:r>
      <w:r>
        <w:fldChar w:fldCharType="separate"/>
      </w:r>
      <w:r w:rsidR="00735A9B">
        <w:rPr>
          <w:noProof/>
        </w:rPr>
        <w:t>24</w:t>
      </w:r>
      <w:r>
        <w:fldChar w:fldCharType="end"/>
      </w:r>
      <w:r>
        <w:t>: Determinarea necesarului anual de furaje la functionare a fermei in regim de INGRASARE (FINISHER</w:t>
      </w:r>
      <w:r w:rsidR="009F4CB9">
        <w:t xml:space="preserve"> – 8.160 locuri</w:t>
      </w:r>
      <w:r>
        <w:t>)</w:t>
      </w:r>
      <w:bookmarkEnd w:id="114"/>
    </w:p>
    <w:tbl>
      <w:tblPr>
        <w:tblW w:w="1298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59"/>
        <w:gridCol w:w="2430"/>
        <w:gridCol w:w="1765"/>
        <w:gridCol w:w="1440"/>
        <w:gridCol w:w="1350"/>
        <w:gridCol w:w="1379"/>
        <w:gridCol w:w="2263"/>
      </w:tblGrid>
      <w:tr w:rsidR="00F11B90" w:rsidRPr="003A571E" w14:paraId="4655C737" w14:textId="77777777" w:rsidTr="001C049D">
        <w:trPr>
          <w:trHeight w:val="780"/>
          <w:tblHeader/>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vAlign w:val="center"/>
          </w:tcPr>
          <w:p w14:paraId="03C23ED4" w14:textId="77777777" w:rsidR="00F11B90" w:rsidRPr="00F11B90" w:rsidRDefault="00F11B90" w:rsidP="00F11B90">
            <w:pPr>
              <w:ind w:left="0"/>
              <w:jc w:val="center"/>
              <w:rPr>
                <w:b/>
                <w:lang w:val="it-IT"/>
              </w:rPr>
            </w:pPr>
            <w:r w:rsidRPr="00F11B90">
              <w:rPr>
                <w:b/>
                <w:lang w:val="it-IT"/>
              </w:rPr>
              <w:t>Tip Furaj</w:t>
            </w:r>
          </w:p>
        </w:tc>
        <w:tc>
          <w:tcPr>
            <w:tcW w:w="2430" w:type="dxa"/>
            <w:tcBorders>
              <w:top w:val="single" w:sz="18" w:space="0" w:color="76923C" w:themeColor="accent3" w:themeShade="BF"/>
              <w:bottom w:val="single" w:sz="8" w:space="0" w:color="auto"/>
              <w:right w:val="single" w:sz="8" w:space="0" w:color="auto"/>
            </w:tcBorders>
            <w:shd w:val="clear" w:color="auto" w:fill="BFBFBF" w:themeFill="background1" w:themeFillShade="BF"/>
            <w:vAlign w:val="center"/>
          </w:tcPr>
          <w:p w14:paraId="4DF0EC6F"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65"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2EAB389D" w14:textId="77777777" w:rsidR="00F11B90" w:rsidRPr="003A571E" w:rsidRDefault="00F11B90" w:rsidP="00F11B90">
            <w:pPr>
              <w:ind w:left="0"/>
              <w:jc w:val="center"/>
              <w:rPr>
                <w:b/>
                <w:lang w:val="it-IT"/>
              </w:rPr>
            </w:pPr>
            <w:r w:rsidRPr="003A571E">
              <w:rPr>
                <w:b/>
                <w:lang w:val="it-IT"/>
              </w:rPr>
              <w:t>Greutate la inceput – sfarsit de perioada [kg])</w:t>
            </w:r>
          </w:p>
        </w:tc>
        <w:tc>
          <w:tcPr>
            <w:tcW w:w="1440"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79A7B427"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31B72332" w14:textId="77777777" w:rsidR="00F11B90" w:rsidRPr="001C049D" w:rsidRDefault="00F11B90" w:rsidP="00F11B90">
            <w:pPr>
              <w:ind w:left="0"/>
              <w:jc w:val="center"/>
              <w:rPr>
                <w:b/>
                <w:lang w:val="fr-FR"/>
              </w:rPr>
            </w:pPr>
            <w:r w:rsidRPr="001C049D">
              <w:rPr>
                <w:b/>
                <w:lang w:val="fr-FR"/>
              </w:rPr>
              <w:t>Ratia  zilnica [kg /cap/zi]</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9CE05B6" w14:textId="77777777" w:rsidR="00F11B90" w:rsidRPr="001C049D" w:rsidRDefault="00F11B90" w:rsidP="001C049D">
            <w:pPr>
              <w:ind w:left="0"/>
              <w:jc w:val="center"/>
              <w:rPr>
                <w:b/>
                <w:lang w:val="fr-FR"/>
              </w:rPr>
            </w:pPr>
            <w:r w:rsidRPr="001C049D">
              <w:rPr>
                <w:b/>
                <w:lang w:val="fr-FR"/>
              </w:rPr>
              <w:t>Nr. zile de furajare</w:t>
            </w:r>
            <w:r w:rsidR="001C049D">
              <w:rPr>
                <w:b/>
                <w:lang w:val="fr-FR"/>
              </w:rPr>
              <w:t xml:space="preserve"> </w:t>
            </w:r>
            <w:r w:rsidRPr="001C049D">
              <w:rPr>
                <w:b/>
                <w:lang w:val="fr-FR"/>
              </w:rPr>
              <w:t>[zile]</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BDFB12" w14:textId="77777777" w:rsidR="00F11B90" w:rsidRPr="003A571E" w:rsidRDefault="00F11B90" w:rsidP="001C049D">
            <w:pPr>
              <w:ind w:left="0"/>
              <w:jc w:val="center"/>
              <w:rPr>
                <w:b/>
                <w:lang w:val="fr-FR"/>
              </w:rPr>
            </w:pPr>
            <w:r w:rsidRPr="003A571E">
              <w:rPr>
                <w:b/>
                <w:lang w:val="fr-FR"/>
              </w:rPr>
              <w:t xml:space="preserve">Cantitatea de furaje pt 8.160 capete </w:t>
            </w:r>
            <w:r w:rsidRPr="003A571E">
              <w:rPr>
                <w:b/>
                <w:lang w:val="it-IT"/>
              </w:rPr>
              <w:t>Nr. locuri * x  (val. col. 3)</w:t>
            </w:r>
            <w:r w:rsidR="001C049D">
              <w:rPr>
                <w:b/>
                <w:lang w:val="it-IT"/>
              </w:rPr>
              <w:t xml:space="preserve"> </w:t>
            </w:r>
            <w:r w:rsidRPr="003A571E">
              <w:rPr>
                <w:b/>
                <w:lang w:val="it-IT"/>
              </w:rPr>
              <w:t>[tone]</w:t>
            </w:r>
          </w:p>
        </w:tc>
      </w:tr>
      <w:tr w:rsidR="00F11B90" w:rsidRPr="003A571E" w14:paraId="6D1E487C" w14:textId="77777777" w:rsidTr="001C049D">
        <w:trPr>
          <w:trHeight w:val="365"/>
          <w:tblHeader/>
          <w:jc w:val="center"/>
        </w:trPr>
        <w:tc>
          <w:tcPr>
            <w:tcW w:w="2359"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63C8757A" w14:textId="77777777" w:rsidR="00F11B90" w:rsidRPr="003A571E" w:rsidRDefault="00F11B90" w:rsidP="00F11B90">
            <w:pPr>
              <w:spacing w:before="60"/>
              <w:jc w:val="center"/>
              <w:rPr>
                <w:b/>
                <w:lang w:val="it-IT"/>
              </w:rPr>
            </w:pPr>
            <w:r w:rsidRPr="003A571E">
              <w:rPr>
                <w:b/>
                <w:lang w:val="it-IT"/>
              </w:rPr>
              <w:t>0</w:t>
            </w:r>
          </w:p>
        </w:tc>
        <w:tc>
          <w:tcPr>
            <w:tcW w:w="243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1C4FA3C3" w14:textId="77777777" w:rsidR="00F11B90" w:rsidRPr="003A571E" w:rsidRDefault="00F11B90" w:rsidP="00F11B90">
            <w:pPr>
              <w:spacing w:before="60"/>
              <w:jc w:val="center"/>
              <w:rPr>
                <w:b/>
                <w:lang w:val="it-IT"/>
              </w:rPr>
            </w:pPr>
            <w:r w:rsidRPr="003A571E">
              <w:rPr>
                <w:b/>
                <w:lang w:val="it-IT"/>
              </w:rPr>
              <w:t>1</w:t>
            </w:r>
          </w:p>
        </w:tc>
        <w:tc>
          <w:tcPr>
            <w:tcW w:w="1765"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364A2C88" w14:textId="77777777" w:rsidR="00F11B90" w:rsidRPr="003A571E" w:rsidRDefault="00F11B90" w:rsidP="00F11B90">
            <w:pPr>
              <w:spacing w:before="60"/>
              <w:jc w:val="center"/>
              <w:rPr>
                <w:b/>
                <w:lang w:val="it-IT"/>
              </w:rPr>
            </w:pPr>
            <w:r w:rsidRPr="003A571E">
              <w:rPr>
                <w:b/>
                <w:lang w:val="it-IT"/>
              </w:rPr>
              <w:t>2</w:t>
            </w:r>
          </w:p>
        </w:tc>
        <w:tc>
          <w:tcPr>
            <w:tcW w:w="144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569B3C31" w14:textId="77777777" w:rsidR="00F11B90" w:rsidRPr="003A571E" w:rsidRDefault="00F11B90" w:rsidP="00F11B90">
            <w:pPr>
              <w:spacing w:before="60"/>
              <w:jc w:val="center"/>
              <w:rPr>
                <w:b/>
                <w:lang w:val="it-IT"/>
              </w:rPr>
            </w:pPr>
            <w:r w:rsidRPr="003A571E">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C60F507" w14:textId="77777777" w:rsidR="00F11B90" w:rsidRPr="003A571E" w:rsidRDefault="00F11B90" w:rsidP="00F11B90">
            <w:pPr>
              <w:spacing w:before="60"/>
              <w:jc w:val="center"/>
              <w:rPr>
                <w:b/>
                <w:lang w:val="it-IT"/>
              </w:rPr>
            </w:pPr>
            <w:r w:rsidRPr="003A571E">
              <w:rPr>
                <w:b/>
                <w:lang w:val="it-IT"/>
              </w:rPr>
              <w:t>4</w:t>
            </w:r>
          </w:p>
        </w:tc>
        <w:tc>
          <w:tcPr>
            <w:tcW w:w="1379"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EA4BD1F" w14:textId="77777777" w:rsidR="00F11B90" w:rsidRPr="003A571E" w:rsidRDefault="00F11B90" w:rsidP="00F11B90">
            <w:pPr>
              <w:spacing w:before="60"/>
              <w:jc w:val="center"/>
              <w:rPr>
                <w:b/>
                <w:lang w:val="it-IT"/>
              </w:rPr>
            </w:pPr>
            <w:r w:rsidRPr="003A571E">
              <w:rPr>
                <w:b/>
                <w:lang w:val="it-IT"/>
              </w:rPr>
              <w:t>5</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0F83537" w14:textId="77777777" w:rsidR="00F11B90" w:rsidRPr="003A571E" w:rsidRDefault="00F11B90" w:rsidP="00F11B90">
            <w:pPr>
              <w:spacing w:before="60"/>
              <w:jc w:val="center"/>
              <w:rPr>
                <w:b/>
                <w:lang w:val="it-IT"/>
              </w:rPr>
            </w:pPr>
            <w:r w:rsidRPr="003A571E">
              <w:rPr>
                <w:b/>
                <w:lang w:val="it-IT"/>
              </w:rPr>
              <w:t>6</w:t>
            </w:r>
          </w:p>
        </w:tc>
      </w:tr>
      <w:tr w:rsidR="00F11B90" w:rsidRPr="003A571E" w14:paraId="2A8ADAAA" w14:textId="77777777" w:rsidTr="001C049D">
        <w:trPr>
          <w:trHeight w:val="402"/>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DDD9C3"/>
          </w:tcPr>
          <w:p w14:paraId="3DCF9E28" w14:textId="77777777" w:rsidR="00F11B90" w:rsidRPr="003A571E" w:rsidRDefault="00F11B90" w:rsidP="00F11B90">
            <w:pPr>
              <w:spacing w:before="60"/>
              <w:jc w:val="center"/>
              <w:rPr>
                <w:b/>
              </w:rPr>
            </w:pPr>
            <w:r w:rsidRPr="003A571E">
              <w:rPr>
                <w:b/>
              </w:rPr>
              <w:t>420</w:t>
            </w:r>
          </w:p>
        </w:tc>
        <w:tc>
          <w:tcPr>
            <w:tcW w:w="2430" w:type="dxa"/>
            <w:tcBorders>
              <w:top w:val="single" w:sz="18" w:space="0" w:color="76923C" w:themeColor="accent3" w:themeShade="BF"/>
              <w:bottom w:val="single" w:sz="8" w:space="0" w:color="auto"/>
              <w:right w:val="single" w:sz="8" w:space="0" w:color="auto"/>
            </w:tcBorders>
            <w:shd w:val="clear" w:color="auto" w:fill="DDD9C3"/>
          </w:tcPr>
          <w:p w14:paraId="60F32797" w14:textId="77777777" w:rsidR="00F11B90" w:rsidRPr="003A571E" w:rsidRDefault="00F11B90" w:rsidP="00F11B90">
            <w:pPr>
              <w:spacing w:before="60"/>
              <w:jc w:val="center"/>
            </w:pPr>
            <w:r w:rsidRPr="003A571E">
              <w:t>78-81 zile / 12 sapt.</w:t>
            </w:r>
          </w:p>
        </w:tc>
        <w:tc>
          <w:tcPr>
            <w:tcW w:w="1765" w:type="dxa"/>
            <w:tcBorders>
              <w:top w:val="single" w:sz="18" w:space="0" w:color="76923C" w:themeColor="accent3" w:themeShade="BF"/>
              <w:bottom w:val="single" w:sz="8" w:space="0" w:color="auto"/>
              <w:right w:val="single" w:sz="8" w:space="0" w:color="auto"/>
            </w:tcBorders>
            <w:shd w:val="clear" w:color="auto" w:fill="DDD9C3"/>
          </w:tcPr>
          <w:p w14:paraId="6B42BB7F" w14:textId="77777777" w:rsidR="00F11B90" w:rsidRPr="003A571E" w:rsidRDefault="00F11B90" w:rsidP="00F11B90">
            <w:pPr>
              <w:spacing w:before="60"/>
              <w:jc w:val="center"/>
              <w:rPr>
                <w:lang w:val="it-IT"/>
              </w:rPr>
            </w:pPr>
            <w:r w:rsidRPr="003A571E">
              <w:rPr>
                <w:lang w:val="it-IT"/>
              </w:rPr>
              <w:t>25,0 – 27,6</w:t>
            </w:r>
          </w:p>
        </w:tc>
        <w:tc>
          <w:tcPr>
            <w:tcW w:w="1440" w:type="dxa"/>
            <w:tcBorders>
              <w:top w:val="single" w:sz="18" w:space="0" w:color="76923C" w:themeColor="accent3" w:themeShade="BF"/>
              <w:bottom w:val="single" w:sz="8" w:space="0" w:color="auto"/>
              <w:right w:val="single" w:sz="8" w:space="0" w:color="auto"/>
            </w:tcBorders>
            <w:shd w:val="clear" w:color="auto" w:fill="DDD9C3"/>
          </w:tcPr>
          <w:p w14:paraId="7A1FE9B3" w14:textId="77777777" w:rsidR="00F11B90" w:rsidRPr="003A571E" w:rsidRDefault="00F11B90" w:rsidP="00F11B90">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35556DE4" w14:textId="77777777" w:rsidR="00F11B90" w:rsidRPr="003A571E" w:rsidRDefault="00F11B90" w:rsidP="00F11B90">
            <w:pPr>
              <w:spacing w:before="60"/>
              <w:jc w:val="center"/>
            </w:pPr>
            <w:r w:rsidRPr="003A571E">
              <w:t>1,0</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9659307" w14:textId="77777777" w:rsidR="00F11B90" w:rsidRPr="003A571E" w:rsidRDefault="00F11B90" w:rsidP="00F11B90">
            <w:pPr>
              <w:spacing w:before="60"/>
              <w:jc w:val="center"/>
            </w:pPr>
            <w:r w:rsidRPr="003A571E">
              <w:t>4</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38C64D28" w14:textId="77777777" w:rsidR="00F11B90" w:rsidRPr="003A571E" w:rsidRDefault="00F11B90" w:rsidP="00F11B90">
            <w:pPr>
              <w:spacing w:before="60"/>
              <w:jc w:val="right"/>
            </w:pPr>
            <w:r w:rsidRPr="003A571E">
              <w:t>32,64</w:t>
            </w:r>
          </w:p>
        </w:tc>
      </w:tr>
      <w:tr w:rsidR="00F11B90" w:rsidRPr="003A571E" w14:paraId="6806E819" w14:textId="77777777" w:rsidTr="001C049D">
        <w:trPr>
          <w:trHeight w:val="403"/>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BF36B26"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8" w:space="0" w:color="auto"/>
            </w:tcBorders>
            <w:shd w:val="clear" w:color="auto" w:fill="DDD9C3"/>
          </w:tcPr>
          <w:p w14:paraId="34625DE8" w14:textId="77777777" w:rsidR="00F11B90" w:rsidRPr="003A571E" w:rsidRDefault="00F11B90" w:rsidP="00F11B90">
            <w:pPr>
              <w:spacing w:before="60"/>
              <w:jc w:val="center"/>
            </w:pPr>
            <w:r w:rsidRPr="003A571E">
              <w:t>82-88 zile/ 13 sapt.</w:t>
            </w:r>
          </w:p>
        </w:tc>
        <w:tc>
          <w:tcPr>
            <w:tcW w:w="1765" w:type="dxa"/>
            <w:tcBorders>
              <w:top w:val="single" w:sz="8" w:space="0" w:color="auto"/>
              <w:bottom w:val="single" w:sz="8" w:space="0" w:color="auto"/>
              <w:right w:val="single" w:sz="8" w:space="0" w:color="auto"/>
            </w:tcBorders>
            <w:shd w:val="clear" w:color="auto" w:fill="DDD9C3"/>
          </w:tcPr>
          <w:p w14:paraId="3CB96399" w14:textId="77777777" w:rsidR="00F11B90" w:rsidRPr="003A571E" w:rsidRDefault="00F11B90" w:rsidP="00F11B90">
            <w:pPr>
              <w:spacing w:before="60"/>
              <w:jc w:val="center"/>
              <w:rPr>
                <w:lang w:val="it-IT"/>
              </w:rPr>
            </w:pPr>
            <w:r w:rsidRPr="003A571E">
              <w:rPr>
                <w:lang w:val="it-IT"/>
              </w:rPr>
              <w:t>27,6 – 31,0</w:t>
            </w:r>
          </w:p>
        </w:tc>
        <w:tc>
          <w:tcPr>
            <w:tcW w:w="1440" w:type="dxa"/>
            <w:tcBorders>
              <w:top w:val="single" w:sz="8" w:space="0" w:color="auto"/>
              <w:bottom w:val="single" w:sz="8" w:space="0" w:color="auto"/>
              <w:right w:val="single" w:sz="8" w:space="0" w:color="auto"/>
            </w:tcBorders>
            <w:shd w:val="clear" w:color="auto" w:fill="DDD9C3"/>
          </w:tcPr>
          <w:p w14:paraId="2F2EC803"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0BBF65B" w14:textId="77777777" w:rsidR="00F11B90" w:rsidRPr="003A571E" w:rsidRDefault="00F11B90" w:rsidP="00F11B90">
            <w:pPr>
              <w:spacing w:before="60"/>
              <w:jc w:val="center"/>
            </w:pPr>
            <w:r w:rsidRPr="003A571E">
              <w:t>1,0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35E6BDAD" w14:textId="77777777" w:rsidR="00F11B90" w:rsidRPr="003A571E" w:rsidRDefault="00F11B90" w:rsidP="00F11B90">
            <w:pPr>
              <w:spacing w:before="60"/>
              <w:jc w:val="center"/>
            </w:pPr>
            <w:r w:rsidRPr="003A571E">
              <w:t>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0076DA9" w14:textId="77777777" w:rsidR="00F11B90" w:rsidRPr="003A571E" w:rsidRDefault="00F11B90" w:rsidP="00F11B90">
            <w:pPr>
              <w:spacing w:before="60"/>
              <w:jc w:val="right"/>
            </w:pPr>
            <w:r w:rsidRPr="003A571E">
              <w:t>57,12</w:t>
            </w:r>
          </w:p>
        </w:tc>
      </w:tr>
      <w:tr w:rsidR="00F11B90" w:rsidRPr="003A571E" w14:paraId="204DFF84"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C030316"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8" w:space="0" w:color="auto"/>
            </w:tcBorders>
            <w:shd w:val="clear" w:color="auto" w:fill="DDD9C3"/>
          </w:tcPr>
          <w:p w14:paraId="4A9A546F" w14:textId="77777777" w:rsidR="00F11B90" w:rsidRPr="003A571E" w:rsidRDefault="00F11B90" w:rsidP="00F11B90">
            <w:pPr>
              <w:spacing w:before="60"/>
              <w:jc w:val="center"/>
            </w:pPr>
            <w:r w:rsidRPr="003A571E">
              <w:t>89 - 101 zile/ 13-14 sapt.</w:t>
            </w:r>
          </w:p>
        </w:tc>
        <w:tc>
          <w:tcPr>
            <w:tcW w:w="1765" w:type="dxa"/>
            <w:tcBorders>
              <w:top w:val="single" w:sz="8" w:space="0" w:color="auto"/>
              <w:bottom w:val="single" w:sz="8" w:space="0" w:color="auto"/>
              <w:right w:val="single" w:sz="8" w:space="0" w:color="auto"/>
            </w:tcBorders>
            <w:shd w:val="clear" w:color="auto" w:fill="DDD9C3"/>
          </w:tcPr>
          <w:p w14:paraId="1DA60077" w14:textId="77777777" w:rsidR="00F11B90" w:rsidRPr="003A571E" w:rsidRDefault="00F11B90" w:rsidP="00F11B90">
            <w:pPr>
              <w:spacing w:before="60"/>
              <w:jc w:val="center"/>
              <w:rPr>
                <w:lang w:val="it-IT"/>
              </w:rPr>
            </w:pPr>
            <w:r w:rsidRPr="003A571E">
              <w:rPr>
                <w:lang w:val="it-IT"/>
              </w:rPr>
              <w:t xml:space="preserve">31,0 – 38,6 </w:t>
            </w:r>
          </w:p>
        </w:tc>
        <w:tc>
          <w:tcPr>
            <w:tcW w:w="1440" w:type="dxa"/>
            <w:tcBorders>
              <w:top w:val="single" w:sz="8" w:space="0" w:color="auto"/>
              <w:bottom w:val="single" w:sz="8" w:space="0" w:color="auto"/>
              <w:right w:val="single" w:sz="8" w:space="0" w:color="auto"/>
            </w:tcBorders>
            <w:shd w:val="clear" w:color="auto" w:fill="DDD9C3"/>
          </w:tcPr>
          <w:p w14:paraId="046C9C6B"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5B95769" w14:textId="77777777" w:rsidR="00F11B90" w:rsidRPr="003A571E" w:rsidRDefault="00F11B90" w:rsidP="00F11B90">
            <w:pPr>
              <w:spacing w:before="60"/>
              <w:jc w:val="center"/>
            </w:pPr>
            <w:r w:rsidRPr="003A571E">
              <w:t>1,38</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425B4D3B" w14:textId="77777777" w:rsidR="00F11B90" w:rsidRPr="003A571E" w:rsidRDefault="00F11B90" w:rsidP="00F11B90">
            <w:pPr>
              <w:spacing w:before="60"/>
              <w:jc w:val="center"/>
            </w:pPr>
            <w:r w:rsidRPr="003A571E">
              <w:t>13</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3AEB477" w14:textId="77777777" w:rsidR="00F11B90" w:rsidRPr="003A571E" w:rsidRDefault="00F11B90" w:rsidP="00F11B90">
            <w:pPr>
              <w:spacing w:before="60"/>
              <w:jc w:val="right"/>
            </w:pPr>
            <w:r w:rsidRPr="003A571E">
              <w:t>146,88</w:t>
            </w:r>
          </w:p>
        </w:tc>
      </w:tr>
      <w:tr w:rsidR="00F11B90" w:rsidRPr="003A571E" w14:paraId="1E6880E2"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B502CF6"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8" w:space="0" w:color="auto"/>
            </w:tcBorders>
            <w:shd w:val="clear" w:color="auto" w:fill="DDD9C3"/>
          </w:tcPr>
          <w:p w14:paraId="7DD9DA8A" w14:textId="77777777" w:rsidR="00F11B90" w:rsidRPr="003A571E" w:rsidRDefault="00F11B90" w:rsidP="00F11B90">
            <w:pPr>
              <w:spacing w:before="60"/>
              <w:jc w:val="center"/>
            </w:pPr>
            <w:r w:rsidRPr="003A571E">
              <w:t>102 – 131 zile/ 15-18 sapt.</w:t>
            </w:r>
          </w:p>
        </w:tc>
        <w:tc>
          <w:tcPr>
            <w:tcW w:w="1765" w:type="dxa"/>
            <w:tcBorders>
              <w:top w:val="single" w:sz="8" w:space="0" w:color="auto"/>
              <w:bottom w:val="single" w:sz="8" w:space="0" w:color="auto"/>
              <w:right w:val="single" w:sz="8" w:space="0" w:color="auto"/>
            </w:tcBorders>
            <w:shd w:val="clear" w:color="auto" w:fill="DDD9C3"/>
          </w:tcPr>
          <w:p w14:paraId="29A1E608" w14:textId="77777777" w:rsidR="00F11B90" w:rsidRPr="003A571E" w:rsidRDefault="00F11B90" w:rsidP="00F11B90">
            <w:pPr>
              <w:spacing w:before="60"/>
              <w:jc w:val="center"/>
            </w:pPr>
            <w:r w:rsidRPr="003A571E">
              <w:rPr>
                <w:lang w:val="it-IT"/>
              </w:rPr>
              <w:t>38,6 – 62,6</w:t>
            </w:r>
          </w:p>
        </w:tc>
        <w:tc>
          <w:tcPr>
            <w:tcW w:w="1440" w:type="dxa"/>
            <w:tcBorders>
              <w:top w:val="single" w:sz="8" w:space="0" w:color="auto"/>
              <w:bottom w:val="single" w:sz="8" w:space="0" w:color="auto"/>
              <w:right w:val="single" w:sz="8" w:space="0" w:color="auto"/>
            </w:tcBorders>
            <w:shd w:val="clear" w:color="auto" w:fill="DDD9C3"/>
          </w:tcPr>
          <w:p w14:paraId="43028B29"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3A17DF5" w14:textId="77777777" w:rsidR="00F11B90" w:rsidRPr="003A571E" w:rsidRDefault="00F11B90" w:rsidP="00F11B90">
            <w:pPr>
              <w:spacing w:before="60"/>
              <w:jc w:val="center"/>
            </w:pPr>
            <w:r w:rsidRPr="003A571E">
              <w:t>2,0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756A0694" w14:textId="77777777" w:rsidR="00F11B90" w:rsidRPr="003A571E" w:rsidRDefault="00F11B90" w:rsidP="00F11B90">
            <w:pPr>
              <w:spacing w:before="60"/>
              <w:jc w:val="center"/>
            </w:pPr>
            <w:r w:rsidRPr="003A571E">
              <w:t>30</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F8B4F27" w14:textId="77777777" w:rsidR="00F11B90" w:rsidRPr="003A571E" w:rsidRDefault="00F11B90" w:rsidP="00F11B90">
            <w:pPr>
              <w:spacing w:before="60"/>
              <w:jc w:val="right"/>
            </w:pPr>
            <w:r w:rsidRPr="003A571E">
              <w:t>489,6</w:t>
            </w:r>
          </w:p>
        </w:tc>
      </w:tr>
      <w:tr w:rsidR="00F11B90" w:rsidRPr="003A571E" w14:paraId="09CF204A"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A251F5E"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8" w:space="0" w:color="auto"/>
            </w:tcBorders>
            <w:shd w:val="clear" w:color="auto" w:fill="DDD9C3"/>
          </w:tcPr>
          <w:p w14:paraId="6D3114A4" w14:textId="77777777" w:rsidR="00F11B90" w:rsidRPr="003A571E" w:rsidRDefault="00F11B90" w:rsidP="00F11B90">
            <w:pPr>
              <w:spacing w:before="60"/>
              <w:jc w:val="center"/>
            </w:pPr>
            <w:r w:rsidRPr="003A571E">
              <w:t>132-159 zile/ 19-22 sapt.</w:t>
            </w:r>
          </w:p>
        </w:tc>
        <w:tc>
          <w:tcPr>
            <w:tcW w:w="1765" w:type="dxa"/>
            <w:tcBorders>
              <w:top w:val="single" w:sz="8" w:space="0" w:color="auto"/>
              <w:bottom w:val="single" w:sz="8" w:space="0" w:color="auto"/>
              <w:right w:val="single" w:sz="8" w:space="0" w:color="auto"/>
            </w:tcBorders>
            <w:shd w:val="clear" w:color="auto" w:fill="DDD9C3"/>
          </w:tcPr>
          <w:p w14:paraId="0EF1B9F6" w14:textId="77777777" w:rsidR="00F11B90" w:rsidRPr="003A571E" w:rsidRDefault="00F11B90" w:rsidP="00F11B90">
            <w:pPr>
              <w:spacing w:before="60"/>
              <w:jc w:val="center"/>
            </w:pPr>
            <w:r w:rsidRPr="003A571E">
              <w:t>62,6 – 86,0</w:t>
            </w:r>
          </w:p>
        </w:tc>
        <w:tc>
          <w:tcPr>
            <w:tcW w:w="1440" w:type="dxa"/>
            <w:tcBorders>
              <w:top w:val="single" w:sz="8" w:space="0" w:color="auto"/>
              <w:bottom w:val="single" w:sz="8" w:space="0" w:color="auto"/>
              <w:right w:val="single" w:sz="8" w:space="0" w:color="auto"/>
            </w:tcBorders>
            <w:shd w:val="clear" w:color="auto" w:fill="DDD9C3"/>
          </w:tcPr>
          <w:p w14:paraId="6A77D8DF"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12C7E04B" w14:textId="77777777" w:rsidR="00F11B90" w:rsidRPr="003A571E" w:rsidRDefault="00F11B90" w:rsidP="00F11B90">
            <w:pPr>
              <w:spacing w:before="60"/>
              <w:jc w:val="center"/>
            </w:pPr>
            <w:r w:rsidRPr="003A571E">
              <w:t>2,5</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18F46BB3" w14:textId="77777777" w:rsidR="00F11B90" w:rsidRPr="003A571E" w:rsidRDefault="00F11B90" w:rsidP="00F11B90">
            <w:pPr>
              <w:spacing w:before="60"/>
              <w:jc w:val="center"/>
            </w:pPr>
            <w:r w:rsidRPr="003A571E">
              <w:t>28</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3D46C52" w14:textId="77777777" w:rsidR="00F11B90" w:rsidRPr="003A571E" w:rsidRDefault="00F11B90" w:rsidP="00F11B90">
            <w:pPr>
              <w:ind w:firstLine="720"/>
              <w:jc w:val="right"/>
            </w:pPr>
            <w:r w:rsidRPr="003A571E">
              <w:t>571,2</w:t>
            </w:r>
          </w:p>
          <w:p w14:paraId="374C6BC4" w14:textId="77777777" w:rsidR="00F11B90" w:rsidRPr="003A571E" w:rsidRDefault="00F11B90" w:rsidP="00F11B90">
            <w:pPr>
              <w:ind w:firstLine="720"/>
              <w:jc w:val="right"/>
            </w:pPr>
          </w:p>
        </w:tc>
      </w:tr>
      <w:tr w:rsidR="00741EBB" w:rsidRPr="003A571E" w14:paraId="0B9197D8" w14:textId="77777777" w:rsidTr="001C049D">
        <w:trPr>
          <w:trHeight w:val="446"/>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A166171" w14:textId="77777777" w:rsidR="00741EBB" w:rsidRPr="003A571E" w:rsidRDefault="00741EBB" w:rsidP="00F11B90">
            <w:pPr>
              <w:spacing w:before="60"/>
              <w:jc w:val="center"/>
              <w:rPr>
                <w:b/>
              </w:rPr>
            </w:pPr>
            <w:r w:rsidRPr="003A571E">
              <w:rPr>
                <w:b/>
              </w:rPr>
              <w:t>530</w:t>
            </w:r>
          </w:p>
        </w:tc>
        <w:tc>
          <w:tcPr>
            <w:tcW w:w="2430" w:type="dxa"/>
            <w:tcBorders>
              <w:top w:val="single" w:sz="8" w:space="0" w:color="auto"/>
              <w:bottom w:val="single" w:sz="8" w:space="0" w:color="auto"/>
              <w:right w:val="single" w:sz="8" w:space="0" w:color="auto"/>
            </w:tcBorders>
            <w:shd w:val="clear" w:color="auto" w:fill="DDD9C3"/>
          </w:tcPr>
          <w:p w14:paraId="77A50C7B" w14:textId="77777777" w:rsidR="00741EBB" w:rsidRPr="003A571E" w:rsidRDefault="00741EBB" w:rsidP="00741EBB">
            <w:pPr>
              <w:spacing w:before="60"/>
              <w:ind w:left="0"/>
            </w:pPr>
            <w:r w:rsidRPr="00990DDB">
              <w:t>160–196 zile/ 23-28 sapt</w:t>
            </w:r>
            <w:r w:rsidRPr="004716C2">
              <w:t>.</w:t>
            </w:r>
          </w:p>
        </w:tc>
        <w:tc>
          <w:tcPr>
            <w:tcW w:w="1765" w:type="dxa"/>
            <w:tcBorders>
              <w:top w:val="single" w:sz="8" w:space="0" w:color="auto"/>
              <w:bottom w:val="single" w:sz="8" w:space="0" w:color="auto"/>
              <w:right w:val="single" w:sz="8" w:space="0" w:color="auto"/>
            </w:tcBorders>
            <w:shd w:val="clear" w:color="auto" w:fill="DDD9C3"/>
          </w:tcPr>
          <w:p w14:paraId="11DCC21F" w14:textId="77777777" w:rsidR="00741EBB" w:rsidRPr="003A571E" w:rsidRDefault="00741EBB" w:rsidP="00F11B90">
            <w:pPr>
              <w:spacing w:before="60"/>
              <w:jc w:val="center"/>
            </w:pPr>
            <w:r w:rsidRPr="003A571E">
              <w:t>86,0 – &gt;116,3</w:t>
            </w:r>
          </w:p>
        </w:tc>
        <w:tc>
          <w:tcPr>
            <w:tcW w:w="1440" w:type="dxa"/>
            <w:tcBorders>
              <w:top w:val="single" w:sz="8" w:space="0" w:color="auto"/>
              <w:bottom w:val="single" w:sz="8" w:space="0" w:color="auto"/>
              <w:right w:val="single" w:sz="8" w:space="0" w:color="auto"/>
            </w:tcBorders>
            <w:shd w:val="clear" w:color="auto" w:fill="DDD9C3"/>
          </w:tcPr>
          <w:p w14:paraId="5D0FE76B" w14:textId="77777777" w:rsidR="00741EBB" w:rsidRPr="003A571E" w:rsidRDefault="00741EB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62DCAA3" w14:textId="77777777" w:rsidR="00741EBB" w:rsidRPr="003A571E" w:rsidRDefault="00741EBB" w:rsidP="00F11B90">
            <w:pPr>
              <w:spacing w:before="60"/>
              <w:jc w:val="center"/>
            </w:pPr>
            <w:r>
              <w:t>2,7</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65C3B617" w14:textId="77777777" w:rsidR="00741EBB" w:rsidRPr="00741EBB" w:rsidRDefault="00741EBB" w:rsidP="00DE1B9E">
            <w:pPr>
              <w:spacing w:before="60"/>
              <w:jc w:val="center"/>
            </w:pPr>
            <w:r w:rsidRPr="00741EBB">
              <w:t>37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02D7942" w14:textId="77777777" w:rsidR="00741EBB" w:rsidRPr="00741EBB" w:rsidRDefault="00741EBB" w:rsidP="00DE1B9E">
            <w:pPr>
              <w:spacing w:before="60"/>
              <w:jc w:val="right"/>
            </w:pPr>
            <w:r w:rsidRPr="00741EBB">
              <w:t>816,00</w:t>
            </w:r>
          </w:p>
        </w:tc>
      </w:tr>
      <w:tr w:rsidR="00741EBB" w:rsidRPr="003A571E" w14:paraId="39AD655C" w14:textId="77777777" w:rsidTr="001C049D">
        <w:trPr>
          <w:trHeight w:val="446"/>
          <w:jc w:val="center"/>
        </w:trPr>
        <w:tc>
          <w:tcPr>
            <w:tcW w:w="9344"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6B7AFC27" w14:textId="77777777" w:rsidR="00741EBB" w:rsidRPr="003A571E" w:rsidRDefault="00741EBB" w:rsidP="00F11B90">
            <w:pPr>
              <w:spacing w:before="60"/>
              <w:jc w:val="center"/>
            </w:pPr>
            <w:r w:rsidRPr="003A571E">
              <w:rPr>
                <w:b/>
              </w:rPr>
              <w:t>TOTAL CICLU</w:t>
            </w:r>
          </w:p>
        </w:tc>
        <w:tc>
          <w:tcPr>
            <w:tcW w:w="1379" w:type="dxa"/>
            <w:tcBorders>
              <w:top w:val="single" w:sz="8" w:space="0" w:color="auto"/>
              <w:left w:val="single" w:sz="8" w:space="0" w:color="auto"/>
              <w:bottom w:val="single" w:sz="8" w:space="0" w:color="auto"/>
              <w:right w:val="single" w:sz="8" w:space="0" w:color="auto"/>
            </w:tcBorders>
          </w:tcPr>
          <w:p w14:paraId="68285755" w14:textId="77777777" w:rsidR="00741EBB" w:rsidRPr="00741EBB" w:rsidRDefault="00741EBB" w:rsidP="00DE1B9E">
            <w:pPr>
              <w:spacing w:before="60"/>
              <w:jc w:val="center"/>
              <w:rPr>
                <w:b/>
                <w:bCs/>
              </w:rPr>
            </w:pPr>
            <w:r w:rsidRPr="00741EBB">
              <w:rPr>
                <w:b/>
                <w:bCs/>
              </w:rPr>
              <w:t>119</w:t>
            </w:r>
          </w:p>
        </w:tc>
        <w:tc>
          <w:tcPr>
            <w:tcW w:w="2263" w:type="dxa"/>
            <w:tcBorders>
              <w:top w:val="single" w:sz="8" w:space="0" w:color="auto"/>
              <w:left w:val="single" w:sz="8" w:space="0" w:color="auto"/>
              <w:bottom w:val="single" w:sz="8" w:space="0" w:color="auto"/>
              <w:right w:val="single" w:sz="18" w:space="0" w:color="76923C" w:themeColor="accent3" w:themeShade="BF"/>
            </w:tcBorders>
          </w:tcPr>
          <w:p w14:paraId="6EAB38C2" w14:textId="77777777" w:rsidR="00741EBB" w:rsidRPr="00741EBB" w:rsidRDefault="00741EBB" w:rsidP="00DE1B9E">
            <w:pPr>
              <w:spacing w:before="60"/>
              <w:jc w:val="right"/>
              <w:rPr>
                <w:b/>
              </w:rPr>
            </w:pPr>
            <w:r w:rsidRPr="00741EBB">
              <w:rPr>
                <w:b/>
              </w:rPr>
              <w:t>2.113,4</w:t>
            </w:r>
          </w:p>
        </w:tc>
      </w:tr>
      <w:tr w:rsidR="00741EBB" w14:paraId="22F8AD8E" w14:textId="77777777" w:rsidTr="001C049D">
        <w:trPr>
          <w:trHeight w:val="446"/>
          <w:jc w:val="center"/>
        </w:trPr>
        <w:tc>
          <w:tcPr>
            <w:tcW w:w="9344"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4C165011" w14:textId="77777777" w:rsidR="00741EBB" w:rsidRPr="003A571E" w:rsidRDefault="00741EBB" w:rsidP="00741EBB">
            <w:pPr>
              <w:spacing w:before="60"/>
              <w:jc w:val="center"/>
            </w:pPr>
            <w:r w:rsidRPr="003A571E">
              <w:rPr>
                <w:b/>
              </w:rPr>
              <w:t>TOTAL AN (</w:t>
            </w:r>
            <w:r>
              <w:rPr>
                <w:b/>
              </w:rPr>
              <w:t>3</w:t>
            </w:r>
            <w:r w:rsidRPr="003A571E">
              <w:rPr>
                <w:b/>
              </w:rPr>
              <w:t xml:space="preserve"> cicluri/ an)</w:t>
            </w:r>
          </w:p>
        </w:tc>
        <w:tc>
          <w:tcPr>
            <w:tcW w:w="1379" w:type="dxa"/>
            <w:tcBorders>
              <w:top w:val="single" w:sz="8" w:space="0" w:color="auto"/>
              <w:left w:val="single" w:sz="8" w:space="0" w:color="auto"/>
              <w:bottom w:val="single" w:sz="18" w:space="0" w:color="76923C" w:themeColor="accent3" w:themeShade="BF"/>
              <w:right w:val="single" w:sz="8" w:space="0" w:color="auto"/>
            </w:tcBorders>
          </w:tcPr>
          <w:p w14:paraId="0F0A6742" w14:textId="77777777" w:rsidR="00741EBB" w:rsidRPr="00741EBB" w:rsidRDefault="00741EBB" w:rsidP="00DE1B9E">
            <w:pPr>
              <w:spacing w:before="60"/>
              <w:jc w:val="center"/>
              <w:rPr>
                <w:b/>
                <w:bCs/>
              </w:rPr>
            </w:pPr>
            <w:r w:rsidRPr="00741EBB">
              <w:rPr>
                <w:b/>
                <w:bCs/>
              </w:rPr>
              <w:t>357</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1D28029B" w14:textId="77777777" w:rsidR="00741EBB" w:rsidRPr="00741EBB" w:rsidRDefault="00741EBB" w:rsidP="00DE1B9E">
            <w:pPr>
              <w:spacing w:before="60"/>
              <w:jc w:val="right"/>
              <w:rPr>
                <w:b/>
              </w:rPr>
            </w:pPr>
            <w:r w:rsidRPr="00741EBB">
              <w:rPr>
                <w:b/>
              </w:rPr>
              <w:t>6.340</w:t>
            </w:r>
          </w:p>
        </w:tc>
      </w:tr>
    </w:tbl>
    <w:p w14:paraId="3926F1BC" w14:textId="77777777" w:rsidR="00F11B90" w:rsidRDefault="00F11B90" w:rsidP="001A418C">
      <w:pPr>
        <w:rPr>
          <w:sz w:val="24"/>
          <w:szCs w:val="24"/>
        </w:rPr>
      </w:pPr>
    </w:p>
    <w:p w14:paraId="26148846" w14:textId="77777777" w:rsidR="00741EBB" w:rsidRDefault="00741EBB" w:rsidP="001A418C">
      <w:pPr>
        <w:rPr>
          <w:sz w:val="24"/>
          <w:szCs w:val="24"/>
        </w:rPr>
      </w:pPr>
    </w:p>
    <w:p w14:paraId="7CBCAA23" w14:textId="58932078" w:rsidR="001A418C" w:rsidRDefault="007323A0" w:rsidP="007323A0">
      <w:pPr>
        <w:pStyle w:val="Legend"/>
        <w:rPr>
          <w:bCs w:val="0"/>
        </w:rPr>
      </w:pPr>
      <w:bookmarkStart w:id="115" w:name="_Toc532218685"/>
      <w:r>
        <w:t xml:space="preserve">Tabel </w:t>
      </w:r>
      <w:r>
        <w:fldChar w:fldCharType="begin"/>
      </w:r>
      <w:r>
        <w:instrText xml:space="preserve"> SEQ Tabel \* ARABIC </w:instrText>
      </w:r>
      <w:r>
        <w:fldChar w:fldCharType="separate"/>
      </w:r>
      <w:r w:rsidR="00735A9B">
        <w:rPr>
          <w:noProof/>
        </w:rPr>
        <w:t>25</w:t>
      </w:r>
      <w:r>
        <w:fldChar w:fldCharType="end"/>
      </w:r>
      <w:r>
        <w:t xml:space="preserve">: </w:t>
      </w:r>
      <w:r w:rsidRPr="007E02D3">
        <w:rPr>
          <w:bCs w:val="0"/>
        </w:rPr>
        <w:t xml:space="preserve"> Conformarea cu cerintele BAT pentru tehnici de nutritie</w:t>
      </w:r>
      <w:bookmarkEnd w:id="115"/>
    </w:p>
    <w:tbl>
      <w:tblPr>
        <w:tblStyle w:val="Tabelgril"/>
        <w:tblW w:w="0" w:type="auto"/>
        <w:tblInd w:w="284" w:type="dxa"/>
        <w:tblLook w:val="04A0" w:firstRow="1" w:lastRow="0" w:firstColumn="1" w:lastColumn="0" w:noHBand="0" w:noVBand="1"/>
      </w:tblPr>
      <w:tblGrid>
        <w:gridCol w:w="990"/>
        <w:gridCol w:w="4144"/>
        <w:gridCol w:w="3420"/>
        <w:gridCol w:w="4230"/>
        <w:gridCol w:w="90"/>
      </w:tblGrid>
      <w:tr w:rsidR="00443C05" w:rsidRPr="003B5CDB" w14:paraId="3D549C95" w14:textId="77777777" w:rsidTr="00443C05">
        <w:trPr>
          <w:gridAfter w:val="1"/>
          <w:wAfter w:w="90" w:type="dxa"/>
          <w:tblHeader/>
        </w:trPr>
        <w:tc>
          <w:tcPr>
            <w:tcW w:w="990" w:type="dxa"/>
            <w:vMerge w:val="restart"/>
            <w:shd w:val="clear" w:color="auto" w:fill="D9D9D9" w:themeFill="background1" w:themeFillShade="D9"/>
          </w:tcPr>
          <w:p w14:paraId="7AFABE5A"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0065830D" w14:textId="77777777" w:rsidR="00443C05" w:rsidRPr="000F4D3F" w:rsidRDefault="00443C05" w:rsidP="006C5AF5">
            <w:pPr>
              <w:rPr>
                <w:b/>
              </w:rPr>
            </w:pPr>
            <w:r w:rsidRPr="000F4D3F">
              <w:rPr>
                <w:b/>
              </w:rPr>
              <w:t xml:space="preserve">BAT 3. </w:t>
            </w:r>
          </w:p>
          <w:p w14:paraId="5161430B" w14:textId="77777777" w:rsidR="00443C05" w:rsidRPr="000F4D3F" w:rsidRDefault="00443C05" w:rsidP="006C5AF5">
            <w:pPr>
              <w:rPr>
                <w:b/>
                <w:lang w:val="it-IT"/>
              </w:rPr>
            </w:pPr>
            <w:r w:rsidRPr="000F4D3F">
              <w:rPr>
                <w:i/>
              </w:rPr>
              <w:t>Pentru a reduce azotul total excretat și, prin urmare, emisiile de amoniac,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230" w:type="dxa"/>
            <w:vMerge w:val="restart"/>
            <w:shd w:val="clear" w:color="auto" w:fill="D9D9D9" w:themeFill="background1" w:themeFillShade="D9"/>
          </w:tcPr>
          <w:p w14:paraId="1B55D51E" w14:textId="77777777" w:rsidR="00443C05" w:rsidRDefault="00443C05" w:rsidP="006C5AF5">
            <w:pPr>
              <w:jc w:val="center"/>
              <w:rPr>
                <w:b/>
                <w:bCs/>
              </w:rPr>
            </w:pPr>
            <w:r w:rsidRPr="00DA7DB6">
              <w:rPr>
                <w:b/>
                <w:bCs/>
              </w:rPr>
              <w:t xml:space="preserve">Analiza conformarii/ </w:t>
            </w:r>
          </w:p>
          <w:p w14:paraId="46DD92C6"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576E6B62" w14:textId="77777777" w:rsidTr="00443C05">
        <w:trPr>
          <w:gridAfter w:val="1"/>
          <w:wAfter w:w="90" w:type="dxa"/>
          <w:tblHeader/>
        </w:trPr>
        <w:tc>
          <w:tcPr>
            <w:tcW w:w="990" w:type="dxa"/>
            <w:vMerge/>
            <w:shd w:val="clear" w:color="auto" w:fill="D9D9D9" w:themeFill="background1" w:themeFillShade="D9"/>
          </w:tcPr>
          <w:p w14:paraId="7207D41F"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1619ADB"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087E8520"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230" w:type="dxa"/>
            <w:vMerge/>
            <w:shd w:val="clear" w:color="auto" w:fill="D9D9D9" w:themeFill="background1" w:themeFillShade="D9"/>
          </w:tcPr>
          <w:p w14:paraId="78C5CDA0"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EAF8D0F" w14:textId="77777777" w:rsidTr="00443C05">
        <w:trPr>
          <w:gridAfter w:val="1"/>
          <w:wAfter w:w="90" w:type="dxa"/>
        </w:trPr>
        <w:tc>
          <w:tcPr>
            <w:tcW w:w="990" w:type="dxa"/>
          </w:tcPr>
          <w:p w14:paraId="421A7CF9"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a.</w:t>
            </w:r>
          </w:p>
        </w:tc>
        <w:tc>
          <w:tcPr>
            <w:tcW w:w="4144" w:type="dxa"/>
          </w:tcPr>
          <w:p w14:paraId="0D39254A" w14:textId="77777777" w:rsidR="00443C05" w:rsidRPr="000F4D3F" w:rsidRDefault="00443C05" w:rsidP="006C5AF5">
            <w:r w:rsidRPr="000F4D3F">
              <w:t>Reducerea conținutului de proteine brute prin utilizarea unui regim alimentar echilibrat în azot bazat pe necesitățile de energie și aminoacizi digestibili.</w:t>
            </w:r>
          </w:p>
        </w:tc>
        <w:tc>
          <w:tcPr>
            <w:tcW w:w="3420" w:type="dxa"/>
          </w:tcPr>
          <w:p w14:paraId="645850A3" w14:textId="77777777" w:rsidR="00443C05" w:rsidRPr="003B5CDB" w:rsidRDefault="00443C05" w:rsidP="006C5AF5">
            <w:pPr>
              <w:widowControl w:val="0"/>
              <w:autoSpaceDE w:val="0"/>
              <w:autoSpaceDN w:val="0"/>
              <w:adjustRightInd w:val="0"/>
              <w:spacing w:line="374" w:lineRule="atLeast"/>
              <w:rPr>
                <w:lang w:val="it-IT"/>
              </w:rPr>
            </w:pPr>
            <w:r w:rsidRPr="003B5CDB">
              <w:t>General aplicabilă.</w:t>
            </w:r>
          </w:p>
        </w:tc>
        <w:tc>
          <w:tcPr>
            <w:tcW w:w="4230" w:type="dxa"/>
          </w:tcPr>
          <w:p w14:paraId="2B1A655E" w14:textId="77777777" w:rsidR="00443C05" w:rsidRPr="00071EB6" w:rsidRDefault="00443C05" w:rsidP="006C5AF5">
            <w:r w:rsidRPr="00071EB6">
              <w:t xml:space="preserve">În realizarea furajelor se utilizează conceptul de </w:t>
            </w:r>
            <w:r w:rsidRPr="00071EB6">
              <w:rPr>
                <w:i/>
              </w:rPr>
              <w:t xml:space="preserve">proteină ideală, </w:t>
            </w:r>
            <w:r w:rsidRPr="00071EB6">
              <w:t>echilibrată la nivel de aminoacizi esenţiali (lizina, metionina, cistina, treonina şi triptofan) cu raport optim între nivelul proteinei digestibile şi energia netă, prin aceasta realizîndu-se o excreţie minimă de azot prin fecale.</w:t>
            </w:r>
          </w:p>
        </w:tc>
      </w:tr>
      <w:tr w:rsidR="00443C05" w:rsidRPr="003B5CDB" w14:paraId="7EE2461C" w14:textId="77777777" w:rsidTr="00443C05">
        <w:trPr>
          <w:gridAfter w:val="1"/>
          <w:wAfter w:w="90" w:type="dxa"/>
        </w:trPr>
        <w:tc>
          <w:tcPr>
            <w:tcW w:w="990" w:type="dxa"/>
          </w:tcPr>
          <w:p w14:paraId="1FC33DFC" w14:textId="77777777" w:rsidR="00443C05" w:rsidRPr="003B5CDB" w:rsidRDefault="00443C05" w:rsidP="006C5AF5">
            <w:pPr>
              <w:widowControl w:val="0"/>
              <w:autoSpaceDE w:val="0"/>
              <w:autoSpaceDN w:val="0"/>
              <w:adjustRightInd w:val="0"/>
              <w:spacing w:line="374" w:lineRule="atLeast"/>
              <w:rPr>
                <w:lang w:val="it-IT"/>
              </w:rPr>
            </w:pPr>
            <w:r>
              <w:rPr>
                <w:lang w:val="it-IT"/>
              </w:rPr>
              <w:t xml:space="preserve"> </w:t>
            </w:r>
            <w:r w:rsidRPr="003B5CDB">
              <w:rPr>
                <w:lang w:val="it-IT"/>
              </w:rPr>
              <w:t>b.</w:t>
            </w:r>
          </w:p>
        </w:tc>
        <w:tc>
          <w:tcPr>
            <w:tcW w:w="4144" w:type="dxa"/>
          </w:tcPr>
          <w:p w14:paraId="202DB59B" w14:textId="77777777" w:rsidR="00443C05" w:rsidRPr="000F4D3F" w:rsidRDefault="00443C05" w:rsidP="006C5AF5">
            <w:r w:rsidRPr="000F4D3F">
              <w:t>Hrănirea în mai multe etape cu asigurarea unui regim alimentar adaptat cerințelor specifice ale perioadei de producție.</w:t>
            </w:r>
          </w:p>
        </w:tc>
        <w:tc>
          <w:tcPr>
            <w:tcW w:w="3420" w:type="dxa"/>
          </w:tcPr>
          <w:p w14:paraId="149CB29C" w14:textId="77777777" w:rsidR="00443C05" w:rsidRPr="003B5CDB" w:rsidRDefault="00443C05" w:rsidP="006C5AF5">
            <w:pPr>
              <w:widowControl w:val="0"/>
              <w:autoSpaceDE w:val="0"/>
              <w:autoSpaceDN w:val="0"/>
              <w:adjustRightInd w:val="0"/>
              <w:spacing w:line="374" w:lineRule="atLeast"/>
            </w:pPr>
            <w:r w:rsidRPr="003B5CDB">
              <w:t>General aplicabilă.</w:t>
            </w:r>
          </w:p>
        </w:tc>
        <w:tc>
          <w:tcPr>
            <w:tcW w:w="4230" w:type="dxa"/>
          </w:tcPr>
          <w:p w14:paraId="5A7CC018" w14:textId="77777777" w:rsidR="00443C05" w:rsidRPr="00071EB6" w:rsidRDefault="00443C05" w:rsidP="006C5AF5">
            <w:r w:rsidRPr="00071EB6">
              <w:t>Hrănirea se face cu furaj adaptat necesităţilor fiziologice fiecărei etape de dezvoltare</w:t>
            </w:r>
          </w:p>
        </w:tc>
      </w:tr>
      <w:tr w:rsidR="00443C05" w:rsidRPr="003B5CDB" w14:paraId="71A64E2C" w14:textId="77777777" w:rsidTr="00443C05">
        <w:trPr>
          <w:gridAfter w:val="1"/>
          <w:wAfter w:w="90" w:type="dxa"/>
        </w:trPr>
        <w:tc>
          <w:tcPr>
            <w:tcW w:w="990" w:type="dxa"/>
          </w:tcPr>
          <w:p w14:paraId="49A8A7DE"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c.</w:t>
            </w:r>
          </w:p>
        </w:tc>
        <w:tc>
          <w:tcPr>
            <w:tcW w:w="4144" w:type="dxa"/>
          </w:tcPr>
          <w:p w14:paraId="663CC7B0" w14:textId="77777777" w:rsidR="00443C05" w:rsidRPr="000F4D3F" w:rsidRDefault="00443C05" w:rsidP="006C5AF5">
            <w:r w:rsidRPr="000F4D3F">
              <w:t>Adăugarea unei cantități controlate de aminoacizi esențiali la un regim alimentar cu un nivel scăzut de proteine brute.</w:t>
            </w:r>
          </w:p>
        </w:tc>
        <w:tc>
          <w:tcPr>
            <w:tcW w:w="3420" w:type="dxa"/>
          </w:tcPr>
          <w:p w14:paraId="44C59530" w14:textId="77777777" w:rsidR="00443C05" w:rsidRPr="005E4EB6" w:rsidRDefault="00443C05" w:rsidP="006C5AF5">
            <w:pPr>
              <w:rPr>
                <w:sz w:val="18"/>
                <w:szCs w:val="18"/>
              </w:rPr>
            </w:pPr>
            <w:r w:rsidRPr="005E4EB6">
              <w:rPr>
                <w:sz w:val="18"/>
                <w:szCs w:val="18"/>
              </w:rPr>
              <w:t>Aplicabilitatea poate fi limitată în cazul în care furajele cu un conținut scăzut de proteine nu sunt accesibile din punct de vedere economic. Aminoacizii sintetici nu se utilizează în cazul producției animaliere ecologice.</w:t>
            </w:r>
          </w:p>
        </w:tc>
        <w:tc>
          <w:tcPr>
            <w:tcW w:w="4230" w:type="dxa"/>
          </w:tcPr>
          <w:p w14:paraId="6AF91BA4" w14:textId="77777777" w:rsidR="00443C05" w:rsidRPr="00E44C71" w:rsidRDefault="00443C05" w:rsidP="006C5AF5">
            <w:pPr>
              <w:autoSpaceDE w:val="0"/>
              <w:autoSpaceDN w:val="0"/>
              <w:adjustRightInd w:val="0"/>
            </w:pPr>
            <w:r w:rsidRPr="00E44C71">
              <w:t>Regimul alimentar este completat cu cantitati foarte mici de aminoacizi sintetici, astfel încât să nu existe nicio deficiență în profilul aminoacizilor</w:t>
            </w:r>
          </w:p>
        </w:tc>
      </w:tr>
      <w:tr w:rsidR="00443C05" w:rsidRPr="003B5CDB" w14:paraId="6E52B917" w14:textId="77777777" w:rsidTr="00443C05">
        <w:trPr>
          <w:gridAfter w:val="1"/>
          <w:wAfter w:w="90" w:type="dxa"/>
        </w:trPr>
        <w:tc>
          <w:tcPr>
            <w:tcW w:w="990" w:type="dxa"/>
          </w:tcPr>
          <w:p w14:paraId="1411E7E5" w14:textId="77777777" w:rsidR="00443C05" w:rsidRPr="005E4EB6" w:rsidRDefault="00443C05" w:rsidP="006C5AF5">
            <w:pPr>
              <w:widowControl w:val="0"/>
              <w:autoSpaceDE w:val="0"/>
              <w:autoSpaceDN w:val="0"/>
              <w:adjustRightInd w:val="0"/>
              <w:spacing w:line="374" w:lineRule="atLeast"/>
              <w:rPr>
                <w:lang w:val="it-IT"/>
              </w:rPr>
            </w:pPr>
            <w:r w:rsidRPr="005E4EB6">
              <w:rPr>
                <w:lang w:val="it-IT"/>
              </w:rPr>
              <w:t>d.</w:t>
            </w:r>
          </w:p>
        </w:tc>
        <w:tc>
          <w:tcPr>
            <w:tcW w:w="4144" w:type="dxa"/>
          </w:tcPr>
          <w:p w14:paraId="0DFA040D" w14:textId="77777777" w:rsidR="00443C05" w:rsidRPr="005E4EB6" w:rsidRDefault="00443C05" w:rsidP="006C5AF5">
            <w:r w:rsidRPr="005E4EB6">
              <w:t>Utilizarea de aditivi furajeri autorizați care reduc azotul total excretat.</w:t>
            </w:r>
          </w:p>
        </w:tc>
        <w:tc>
          <w:tcPr>
            <w:tcW w:w="3420" w:type="dxa"/>
          </w:tcPr>
          <w:p w14:paraId="4B7A219E" w14:textId="77777777" w:rsidR="00443C05" w:rsidRPr="005E4EB6" w:rsidRDefault="00443C05" w:rsidP="006C5AF5">
            <w:pPr>
              <w:widowControl w:val="0"/>
              <w:autoSpaceDE w:val="0"/>
              <w:autoSpaceDN w:val="0"/>
              <w:adjustRightInd w:val="0"/>
              <w:spacing w:line="374" w:lineRule="atLeast"/>
            </w:pPr>
            <w:r w:rsidRPr="005E4EB6">
              <w:t>General aplicabilă.</w:t>
            </w:r>
          </w:p>
        </w:tc>
        <w:tc>
          <w:tcPr>
            <w:tcW w:w="4230" w:type="dxa"/>
          </w:tcPr>
          <w:p w14:paraId="27687B66" w14:textId="77777777" w:rsidR="00443C05" w:rsidRPr="00FD00AA" w:rsidRDefault="00443C05" w:rsidP="006C5AF5">
            <w:pPr>
              <w:autoSpaceDE w:val="0"/>
              <w:autoSpaceDN w:val="0"/>
              <w:adjustRightInd w:val="0"/>
            </w:pPr>
            <w:r w:rsidRPr="00FD00AA">
              <w:rPr>
                <w:color w:val="000000"/>
              </w:rPr>
              <w:t>Se utilizeaza aditivi furajeri; hrana este apropiată de necesarul animalului la diferite etape de producţie, reducând astfel excreţia de nutrient în dejecţii.</w:t>
            </w:r>
          </w:p>
        </w:tc>
      </w:tr>
      <w:tr w:rsidR="00443C05" w:rsidRPr="003B5CDB" w14:paraId="71E5738F" w14:textId="77777777" w:rsidTr="00443C05">
        <w:trPr>
          <w:tblHeader/>
        </w:trPr>
        <w:tc>
          <w:tcPr>
            <w:tcW w:w="990" w:type="dxa"/>
            <w:vMerge w:val="restart"/>
            <w:shd w:val="clear" w:color="auto" w:fill="D9D9D9" w:themeFill="background1" w:themeFillShade="D9"/>
          </w:tcPr>
          <w:p w14:paraId="500E0869"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45657CEF" w14:textId="77777777" w:rsidR="00443C05" w:rsidRDefault="00443C05" w:rsidP="006C5AF5">
            <w:pPr>
              <w:widowControl w:val="0"/>
              <w:autoSpaceDE w:val="0"/>
              <w:autoSpaceDN w:val="0"/>
              <w:adjustRightInd w:val="0"/>
              <w:spacing w:line="374" w:lineRule="atLeast"/>
              <w:rPr>
                <w:b/>
              </w:rPr>
            </w:pPr>
            <w:r w:rsidRPr="005E6C01">
              <w:rPr>
                <w:b/>
              </w:rPr>
              <w:t xml:space="preserve">BAT 4. </w:t>
            </w:r>
          </w:p>
          <w:p w14:paraId="6176C007" w14:textId="77777777" w:rsidR="00443C05" w:rsidRPr="005E6C01" w:rsidRDefault="00443C05" w:rsidP="006C5AF5">
            <w:pPr>
              <w:widowControl w:val="0"/>
              <w:autoSpaceDE w:val="0"/>
              <w:autoSpaceDN w:val="0"/>
              <w:adjustRightInd w:val="0"/>
              <w:spacing w:line="374" w:lineRule="atLeast"/>
              <w:rPr>
                <w:lang w:val="it-IT"/>
              </w:rPr>
            </w:pPr>
            <w:r w:rsidRPr="005E6C01">
              <w:rPr>
                <w:i/>
              </w:rPr>
              <w:t>Pentru a reduce fosforul total excretat,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320" w:type="dxa"/>
            <w:gridSpan w:val="2"/>
            <w:vMerge w:val="restart"/>
            <w:shd w:val="clear" w:color="auto" w:fill="D9D9D9" w:themeFill="background1" w:themeFillShade="D9"/>
          </w:tcPr>
          <w:p w14:paraId="23B1B944" w14:textId="77777777" w:rsidR="00443C05" w:rsidRDefault="00443C05" w:rsidP="006C5AF5">
            <w:pPr>
              <w:jc w:val="center"/>
              <w:rPr>
                <w:b/>
                <w:bCs/>
              </w:rPr>
            </w:pPr>
          </w:p>
          <w:p w14:paraId="741D2EAE" w14:textId="77777777" w:rsidR="00443C05" w:rsidRDefault="00443C05" w:rsidP="006C5AF5">
            <w:pPr>
              <w:jc w:val="center"/>
              <w:rPr>
                <w:b/>
                <w:bCs/>
              </w:rPr>
            </w:pPr>
          </w:p>
          <w:p w14:paraId="1E94C645" w14:textId="77777777" w:rsidR="00443C05" w:rsidRDefault="00443C05" w:rsidP="006C5AF5">
            <w:pPr>
              <w:jc w:val="center"/>
              <w:rPr>
                <w:b/>
                <w:bCs/>
              </w:rPr>
            </w:pPr>
            <w:r w:rsidRPr="00DA7DB6">
              <w:rPr>
                <w:b/>
                <w:bCs/>
              </w:rPr>
              <w:t xml:space="preserve">Analiza conformarii/ </w:t>
            </w:r>
          </w:p>
          <w:p w14:paraId="4C86FEB0"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231B1AB1" w14:textId="77777777" w:rsidTr="00443C05">
        <w:trPr>
          <w:tblHeader/>
        </w:trPr>
        <w:tc>
          <w:tcPr>
            <w:tcW w:w="990" w:type="dxa"/>
            <w:vMerge/>
            <w:shd w:val="clear" w:color="auto" w:fill="D9D9D9" w:themeFill="background1" w:themeFillShade="D9"/>
          </w:tcPr>
          <w:p w14:paraId="0A8F3C0C"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3FF5F05"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66ED014E"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320" w:type="dxa"/>
            <w:gridSpan w:val="2"/>
            <w:vMerge/>
            <w:shd w:val="clear" w:color="auto" w:fill="D9D9D9" w:themeFill="background1" w:themeFillShade="D9"/>
          </w:tcPr>
          <w:p w14:paraId="2D57F9E9"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DE1D241" w14:textId="77777777" w:rsidTr="00443C05">
        <w:tc>
          <w:tcPr>
            <w:tcW w:w="990" w:type="dxa"/>
          </w:tcPr>
          <w:p w14:paraId="61DBB0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a.</w:t>
            </w:r>
          </w:p>
        </w:tc>
        <w:tc>
          <w:tcPr>
            <w:tcW w:w="4144" w:type="dxa"/>
          </w:tcPr>
          <w:p w14:paraId="441D3A2C" w14:textId="77777777" w:rsidR="00443C05" w:rsidRPr="005E6C01" w:rsidRDefault="00443C05" w:rsidP="006C5AF5">
            <w:r w:rsidRPr="005E6C01">
              <w:t>Hrănirea în mai multe etape cu asigurarea unui regim alimentar adaptat cerințelor specifice ale perioadei de producție.</w:t>
            </w:r>
          </w:p>
        </w:tc>
        <w:tc>
          <w:tcPr>
            <w:tcW w:w="3420" w:type="dxa"/>
          </w:tcPr>
          <w:p w14:paraId="304D77B0" w14:textId="77777777" w:rsidR="00443C05" w:rsidRPr="005E6C01" w:rsidRDefault="00443C05" w:rsidP="006C5AF5">
            <w:pPr>
              <w:widowControl w:val="0"/>
              <w:autoSpaceDE w:val="0"/>
              <w:autoSpaceDN w:val="0"/>
              <w:adjustRightInd w:val="0"/>
              <w:spacing w:line="374" w:lineRule="atLeast"/>
              <w:rPr>
                <w:lang w:val="it-IT"/>
              </w:rPr>
            </w:pPr>
            <w:r w:rsidRPr="005E6C01">
              <w:t>General aplicabilă.</w:t>
            </w:r>
          </w:p>
        </w:tc>
        <w:tc>
          <w:tcPr>
            <w:tcW w:w="4320" w:type="dxa"/>
            <w:gridSpan w:val="2"/>
          </w:tcPr>
          <w:p w14:paraId="26F55C47" w14:textId="77777777" w:rsidR="00443C05" w:rsidRPr="005E6C01" w:rsidRDefault="00443C05" w:rsidP="006C5AF5">
            <w:pPr>
              <w:autoSpaceDE w:val="0"/>
              <w:autoSpaceDN w:val="0"/>
              <w:adjustRightInd w:val="0"/>
              <w:rPr>
                <w:color w:val="000000"/>
              </w:rPr>
            </w:pPr>
            <w:r>
              <w:rPr>
                <w:color w:val="000000"/>
              </w:rPr>
              <w:t>Porcii</w:t>
            </w:r>
            <w:r w:rsidRPr="005E6C01">
              <w:rPr>
                <w:color w:val="000000"/>
              </w:rPr>
              <w:t xml:space="preserve"> sunt hraniti dupa retete diferentiate pe faze de crestere in functie de greutatea corporala.</w:t>
            </w:r>
          </w:p>
        </w:tc>
      </w:tr>
      <w:tr w:rsidR="00443C05" w:rsidRPr="003B5CDB" w14:paraId="2C9648E0" w14:textId="77777777" w:rsidTr="00443C05">
        <w:trPr>
          <w:trHeight w:val="1007"/>
        </w:trPr>
        <w:tc>
          <w:tcPr>
            <w:tcW w:w="990" w:type="dxa"/>
          </w:tcPr>
          <w:p w14:paraId="4B4BE5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b.</w:t>
            </w:r>
          </w:p>
        </w:tc>
        <w:tc>
          <w:tcPr>
            <w:tcW w:w="4144" w:type="dxa"/>
          </w:tcPr>
          <w:p w14:paraId="39BE892F" w14:textId="77777777" w:rsidR="00443C05" w:rsidRPr="005E6C01" w:rsidRDefault="00443C05" w:rsidP="006C5AF5">
            <w:r w:rsidRPr="005E6C01">
              <w:t>Utilizarea de aditivi furajeri autorizați care reduc cantitatea totală de fosfor excretat (de exemplu fitază).</w:t>
            </w:r>
          </w:p>
        </w:tc>
        <w:tc>
          <w:tcPr>
            <w:tcW w:w="3420" w:type="dxa"/>
          </w:tcPr>
          <w:p w14:paraId="5DA19C80" w14:textId="77777777" w:rsidR="00443C05" w:rsidRPr="005E6C01" w:rsidRDefault="00443C05" w:rsidP="006C5AF5">
            <w:pPr>
              <w:rPr>
                <w:color w:val="E36C0A" w:themeColor="accent6" w:themeShade="BF"/>
              </w:rPr>
            </w:pPr>
            <w:r w:rsidRPr="005E6C01">
              <w:t>Este posibil ca fitaza să nu se aplice producției animaliere ecologice.</w:t>
            </w:r>
            <w:r w:rsidRPr="005E6C01">
              <w:rPr>
                <w:rFonts w:asciiTheme="majorHAnsi" w:hAnsiTheme="majorHAnsi" w:cs="Segoe UI"/>
                <w:i/>
                <w:color w:val="000000"/>
                <w:sz w:val="24"/>
                <w:szCs w:val="24"/>
              </w:rPr>
              <w:t xml:space="preserve"> </w:t>
            </w:r>
          </w:p>
        </w:tc>
        <w:tc>
          <w:tcPr>
            <w:tcW w:w="4320" w:type="dxa"/>
            <w:gridSpan w:val="2"/>
          </w:tcPr>
          <w:p w14:paraId="1BFDBED5" w14:textId="77777777" w:rsidR="00443C05" w:rsidRPr="00101242" w:rsidRDefault="00443C05" w:rsidP="006C5AF5">
            <w:pPr>
              <w:autoSpaceDE w:val="0"/>
              <w:autoSpaceDN w:val="0"/>
              <w:adjustRightInd w:val="0"/>
            </w:pPr>
            <w:r w:rsidRPr="00101242">
              <w:rPr>
                <w:u w:val="single"/>
              </w:rPr>
              <w:t>Se utilizeaza</w:t>
            </w:r>
            <w:r w:rsidRPr="00101242">
              <w:t xml:space="preserve"> aditivi furajeri (fitaza) in scopul reducerii fosforului din dejectii.</w:t>
            </w:r>
          </w:p>
          <w:p w14:paraId="708EAD2B" w14:textId="77777777" w:rsidR="00443C05" w:rsidRPr="00101242" w:rsidRDefault="00443C05" w:rsidP="006C5AF5">
            <w:pPr>
              <w:autoSpaceDE w:val="0"/>
              <w:autoSpaceDN w:val="0"/>
              <w:adjustRightInd w:val="0"/>
            </w:pPr>
          </w:p>
        </w:tc>
      </w:tr>
      <w:tr w:rsidR="00443C05" w:rsidRPr="003B5CDB" w14:paraId="1E1A3A26" w14:textId="77777777" w:rsidTr="00443C05">
        <w:tc>
          <w:tcPr>
            <w:tcW w:w="990" w:type="dxa"/>
          </w:tcPr>
          <w:p w14:paraId="1C7695C4"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c.</w:t>
            </w:r>
          </w:p>
        </w:tc>
        <w:tc>
          <w:tcPr>
            <w:tcW w:w="4144" w:type="dxa"/>
          </w:tcPr>
          <w:p w14:paraId="0C5C3242" w14:textId="77777777" w:rsidR="00443C05" w:rsidRPr="005E6C01" w:rsidRDefault="00443C05" w:rsidP="006C5AF5">
            <w:pPr>
              <w:rPr>
                <w:color w:val="E36C0A" w:themeColor="accent6" w:themeShade="BF"/>
              </w:rPr>
            </w:pPr>
            <w:r w:rsidRPr="005E6C01">
              <w:t xml:space="preserve">Utilizarea fosfaților anorganici cu grad ridicat de digerare pentru înlocuirea parțială a surselor convenționale de fosfor din furaje. </w:t>
            </w:r>
          </w:p>
        </w:tc>
        <w:tc>
          <w:tcPr>
            <w:tcW w:w="3420" w:type="dxa"/>
          </w:tcPr>
          <w:p w14:paraId="4800CE57" w14:textId="77777777" w:rsidR="00443C05" w:rsidRPr="005E6C01" w:rsidRDefault="00443C05" w:rsidP="006C5AF5">
            <w:pPr>
              <w:rPr>
                <w:color w:val="E36C0A" w:themeColor="accent6" w:themeShade="BF"/>
              </w:rPr>
            </w:pPr>
            <w:r w:rsidRPr="005E6C01">
              <w:t>General aplicabilă în limitele impuse de disponibilitatea fosfaților anorganici cu grad ridicat de digerare.</w:t>
            </w:r>
          </w:p>
        </w:tc>
        <w:tc>
          <w:tcPr>
            <w:tcW w:w="4320" w:type="dxa"/>
            <w:gridSpan w:val="2"/>
          </w:tcPr>
          <w:p w14:paraId="61F8BA91" w14:textId="77777777" w:rsidR="00443C05" w:rsidRPr="00071EB6" w:rsidRDefault="00443C05" w:rsidP="006C5AF5">
            <w:r w:rsidRPr="00071EB6">
              <w:t>Se utilizeaza fosfati anorganici (fosfat monocalcic) cu grad ridicat de digerabilitate pentru inlocuirea surselor de fosfor in furaje.</w:t>
            </w:r>
          </w:p>
        </w:tc>
      </w:tr>
    </w:tbl>
    <w:p w14:paraId="10251DF3" w14:textId="77777777" w:rsidR="00443C05" w:rsidRPr="00443C05" w:rsidRDefault="00443C05" w:rsidP="00443C05"/>
    <w:p w14:paraId="7883184B" w14:textId="77777777" w:rsidR="001A418C" w:rsidRDefault="001A418C" w:rsidP="001A418C"/>
    <w:p w14:paraId="5847DDD8" w14:textId="77777777" w:rsidR="001A418C" w:rsidRDefault="001A418C" w:rsidP="001A418C"/>
    <w:p w14:paraId="58169730" w14:textId="77777777" w:rsidR="001A418C" w:rsidRPr="001A418C" w:rsidRDefault="001A418C" w:rsidP="001A418C"/>
    <w:p w14:paraId="75B2DF9B" w14:textId="77777777" w:rsidR="009255FF" w:rsidRDefault="009255FF" w:rsidP="006B5DE6">
      <w:pPr>
        <w:widowControl w:val="0"/>
        <w:autoSpaceDE w:val="0"/>
        <w:autoSpaceDN w:val="0"/>
        <w:adjustRightInd w:val="0"/>
        <w:spacing w:line="374" w:lineRule="atLeast"/>
        <w:rPr>
          <w:sz w:val="24"/>
          <w:lang w:val="it-IT"/>
        </w:rPr>
        <w:sectPr w:rsidR="009255FF" w:rsidSect="00361996">
          <w:headerReference w:type="default" r:id="rId27"/>
          <w:pgSz w:w="15840" w:h="12240" w:orient="landscape"/>
          <w:pgMar w:top="1440" w:right="1440" w:bottom="1440" w:left="1440" w:header="720" w:footer="720" w:gutter="0"/>
          <w:cols w:space="720"/>
          <w:docGrid w:linePitch="360"/>
        </w:sectPr>
      </w:pPr>
    </w:p>
    <w:p w14:paraId="2ECBF56D" w14:textId="35F57F1D" w:rsidR="009D3A7F" w:rsidRPr="000E032F" w:rsidRDefault="000E032F" w:rsidP="000E032F">
      <w:pPr>
        <w:pStyle w:val="Titlu3"/>
      </w:pPr>
      <w:bookmarkStart w:id="116" w:name="_Toc254003472"/>
      <w:bookmarkEnd w:id="90"/>
      <w:bookmarkEnd w:id="106"/>
      <w:r>
        <w:t>4.3</w:t>
      </w:r>
      <w:r w:rsidR="009D3A7F" w:rsidRPr="000E032F">
        <w:t xml:space="preserve">.3 Asigurarea apei de baut </w:t>
      </w:r>
    </w:p>
    <w:p w14:paraId="44D1EBE9" w14:textId="0F45DF88" w:rsidR="006132A4" w:rsidRPr="006132A4" w:rsidRDefault="006132A4" w:rsidP="006132A4">
      <w:pPr>
        <w:widowControl w:val="0"/>
        <w:autoSpaceDE w:val="0"/>
        <w:autoSpaceDN w:val="0"/>
        <w:adjustRightInd w:val="0"/>
        <w:spacing w:line="384" w:lineRule="atLeast"/>
        <w:rPr>
          <w:rFonts w:cs="Arial"/>
          <w:sz w:val="24"/>
          <w:szCs w:val="28"/>
          <w:lang w:val="it-IT"/>
        </w:rPr>
      </w:pPr>
      <w:r>
        <w:rPr>
          <w:rFonts w:cs="Arial"/>
          <w:sz w:val="24"/>
          <w:szCs w:val="28"/>
          <w:lang w:val="it-IT"/>
        </w:rPr>
        <w:t>S</w:t>
      </w:r>
      <w:r w:rsidR="009D3A7F" w:rsidRPr="006063A0">
        <w:rPr>
          <w:rFonts w:cs="Arial"/>
          <w:sz w:val="24"/>
          <w:szCs w:val="28"/>
          <w:lang w:val="it-IT"/>
        </w:rPr>
        <w:t xml:space="preserve">istemul de distributie al apei in </w:t>
      </w:r>
      <w:r w:rsidR="006031D4">
        <w:rPr>
          <w:rFonts w:cs="Arial"/>
          <w:sz w:val="24"/>
          <w:szCs w:val="28"/>
          <w:lang w:val="it-IT"/>
        </w:rPr>
        <w:t xml:space="preserve">cele 16 </w:t>
      </w:r>
      <w:r w:rsidR="009D3A7F" w:rsidRPr="006063A0">
        <w:rPr>
          <w:rFonts w:cs="Arial"/>
          <w:sz w:val="24"/>
          <w:szCs w:val="28"/>
          <w:lang w:val="it-IT"/>
        </w:rPr>
        <w:t>boxe</w:t>
      </w:r>
      <w:r w:rsidR="006031D4">
        <w:rPr>
          <w:rFonts w:cs="Arial"/>
          <w:sz w:val="24"/>
          <w:szCs w:val="28"/>
          <w:lang w:val="it-IT"/>
        </w:rPr>
        <w:t xml:space="preserve"> adapostire purcei, plus 4 boxe spital/ izolare, </w:t>
      </w:r>
      <w:r w:rsidR="0066784D">
        <w:rPr>
          <w:rFonts w:cs="Arial"/>
          <w:sz w:val="24"/>
          <w:szCs w:val="28"/>
          <w:lang w:val="it-IT"/>
        </w:rPr>
        <w:t>consta</w:t>
      </w:r>
      <w:r w:rsidR="006031D4">
        <w:rPr>
          <w:rFonts w:cs="Arial"/>
          <w:sz w:val="24"/>
          <w:szCs w:val="28"/>
          <w:lang w:val="it-IT"/>
        </w:rPr>
        <w:t xml:space="preserve"> in</w:t>
      </w:r>
      <w:r w:rsidRPr="006132A4">
        <w:rPr>
          <w:rFonts w:cs="Arial"/>
          <w:sz w:val="24"/>
          <w:szCs w:val="28"/>
          <w:lang w:val="it-IT"/>
        </w:rPr>
        <w:t xml:space="preserve"> 168 boluri/</w:t>
      </w:r>
      <w:r>
        <w:rPr>
          <w:rFonts w:cs="Arial"/>
          <w:sz w:val="24"/>
          <w:szCs w:val="28"/>
          <w:lang w:val="it-IT"/>
        </w:rPr>
        <w:t xml:space="preserve"> </w:t>
      </w:r>
      <w:r w:rsidRPr="006132A4">
        <w:rPr>
          <w:rFonts w:cs="Arial"/>
          <w:sz w:val="24"/>
          <w:szCs w:val="28"/>
          <w:lang w:val="it-IT"/>
        </w:rPr>
        <w:t>hala</w:t>
      </w:r>
      <w:r>
        <w:rPr>
          <w:rFonts w:cs="Arial"/>
          <w:sz w:val="24"/>
          <w:szCs w:val="28"/>
          <w:lang w:val="it-IT"/>
        </w:rPr>
        <w:t xml:space="preserve"> </w:t>
      </w:r>
      <w:r w:rsidRPr="006132A4">
        <w:rPr>
          <w:rFonts w:cs="Arial"/>
          <w:sz w:val="24"/>
          <w:szCs w:val="28"/>
          <w:lang w:val="it-IT"/>
        </w:rPr>
        <w:t>1+160boluri /</w:t>
      </w:r>
      <w:r>
        <w:rPr>
          <w:rFonts w:cs="Arial"/>
          <w:sz w:val="24"/>
          <w:szCs w:val="28"/>
          <w:lang w:val="it-IT"/>
        </w:rPr>
        <w:t xml:space="preserve"> </w:t>
      </w:r>
      <w:r w:rsidRPr="006132A4">
        <w:rPr>
          <w:rFonts w:cs="Arial"/>
          <w:sz w:val="24"/>
          <w:szCs w:val="28"/>
          <w:lang w:val="it-IT"/>
        </w:rPr>
        <w:t>hala</w:t>
      </w:r>
      <w:r>
        <w:rPr>
          <w:rFonts w:cs="Arial"/>
          <w:sz w:val="24"/>
          <w:szCs w:val="28"/>
          <w:lang w:val="it-IT"/>
        </w:rPr>
        <w:t xml:space="preserve"> </w:t>
      </w:r>
      <w:r w:rsidRPr="006132A4">
        <w:rPr>
          <w:rFonts w:cs="Arial"/>
          <w:sz w:val="24"/>
          <w:szCs w:val="28"/>
          <w:lang w:val="it-IT"/>
        </w:rPr>
        <w:t>2 +</w:t>
      </w:r>
      <w:r>
        <w:rPr>
          <w:rFonts w:cs="Arial"/>
          <w:sz w:val="24"/>
          <w:szCs w:val="28"/>
          <w:lang w:val="it-IT"/>
        </w:rPr>
        <w:t xml:space="preserve"> 8 boluri/ hala in boxele spital.</w:t>
      </w:r>
      <w:r w:rsidRPr="006132A4">
        <w:rPr>
          <w:rFonts w:cs="Arial"/>
          <w:sz w:val="24"/>
          <w:szCs w:val="28"/>
          <w:lang w:val="it-IT"/>
        </w:rPr>
        <w:t xml:space="preserve"> </w:t>
      </w:r>
    </w:p>
    <w:p w14:paraId="66C469B6" w14:textId="6176D9AF" w:rsidR="0066784D" w:rsidRDefault="0066784D" w:rsidP="0066784D">
      <w:pPr>
        <w:widowControl w:val="0"/>
        <w:autoSpaceDE w:val="0"/>
        <w:autoSpaceDN w:val="0"/>
        <w:adjustRightInd w:val="0"/>
        <w:spacing w:line="384" w:lineRule="atLeast"/>
        <w:rPr>
          <w:rFonts w:cs="Arial"/>
          <w:sz w:val="24"/>
          <w:szCs w:val="28"/>
          <w:lang w:val="it-IT"/>
        </w:rPr>
      </w:pPr>
      <w:r>
        <w:rPr>
          <w:rFonts w:cs="Arial"/>
          <w:sz w:val="24"/>
          <w:szCs w:val="28"/>
          <w:lang w:val="it-IT"/>
        </w:rPr>
        <w:t>La fiecare din halele reci, s</w:t>
      </w:r>
      <w:r w:rsidRPr="006063A0">
        <w:rPr>
          <w:rFonts w:cs="Arial"/>
          <w:sz w:val="24"/>
          <w:szCs w:val="28"/>
          <w:lang w:val="it-IT"/>
        </w:rPr>
        <w:t xml:space="preserve">istemul de distributie al apei in </w:t>
      </w:r>
      <w:r>
        <w:rPr>
          <w:rFonts w:cs="Arial"/>
          <w:sz w:val="24"/>
          <w:szCs w:val="28"/>
          <w:lang w:val="it-IT"/>
        </w:rPr>
        <w:t xml:space="preserve">cele 16 </w:t>
      </w:r>
      <w:r w:rsidRPr="006063A0">
        <w:rPr>
          <w:rFonts w:cs="Arial"/>
          <w:sz w:val="24"/>
          <w:szCs w:val="28"/>
          <w:lang w:val="it-IT"/>
        </w:rPr>
        <w:t>boxe</w:t>
      </w:r>
      <w:r>
        <w:rPr>
          <w:rFonts w:cs="Arial"/>
          <w:sz w:val="24"/>
          <w:szCs w:val="28"/>
          <w:lang w:val="it-IT"/>
        </w:rPr>
        <w:t xml:space="preserve"> adapostire purcei, plus 4 boxe spital/ izolare, este format din:</w:t>
      </w:r>
      <w:r w:rsidRPr="006063A0">
        <w:rPr>
          <w:rFonts w:cs="Arial"/>
          <w:sz w:val="24"/>
          <w:szCs w:val="28"/>
          <w:lang w:val="it-IT"/>
        </w:rPr>
        <w:t xml:space="preserve"> </w:t>
      </w:r>
      <w:r>
        <w:rPr>
          <w:rFonts w:cs="Arial"/>
          <w:sz w:val="24"/>
          <w:szCs w:val="28"/>
          <w:lang w:val="it-IT"/>
        </w:rPr>
        <w:t xml:space="preserve">cate </w:t>
      </w:r>
      <w:r w:rsidR="000E032F">
        <w:rPr>
          <w:rFonts w:cs="Arial"/>
          <w:sz w:val="24"/>
          <w:szCs w:val="28"/>
          <w:lang w:val="it-IT"/>
        </w:rPr>
        <w:t>96</w:t>
      </w:r>
      <w:r w:rsidRPr="006063A0">
        <w:rPr>
          <w:rFonts w:cs="Arial"/>
          <w:sz w:val="24"/>
          <w:szCs w:val="28"/>
          <w:lang w:val="it-IT"/>
        </w:rPr>
        <w:t xml:space="preserve"> boluri/ </w:t>
      </w:r>
      <w:r w:rsidR="001F4CE4">
        <w:rPr>
          <w:rFonts w:cs="Arial"/>
          <w:sz w:val="24"/>
          <w:szCs w:val="28"/>
          <w:lang w:val="it-IT"/>
        </w:rPr>
        <w:t xml:space="preserve">hala </w:t>
      </w:r>
      <w:r>
        <w:rPr>
          <w:rFonts w:cs="Arial"/>
          <w:sz w:val="24"/>
          <w:szCs w:val="28"/>
          <w:lang w:val="it-IT"/>
        </w:rPr>
        <w:t>in boxe</w:t>
      </w:r>
      <w:r w:rsidR="001F4CE4">
        <w:rPr>
          <w:rFonts w:cs="Arial"/>
          <w:sz w:val="24"/>
          <w:szCs w:val="28"/>
          <w:lang w:val="it-IT"/>
        </w:rPr>
        <w:t>le pentru animale sanatoase</w:t>
      </w:r>
      <w:r>
        <w:rPr>
          <w:rFonts w:cs="Arial"/>
          <w:sz w:val="24"/>
          <w:szCs w:val="28"/>
          <w:lang w:val="it-IT"/>
        </w:rPr>
        <w:t xml:space="preserve">, </w:t>
      </w:r>
      <w:r w:rsidR="001F4CE4">
        <w:rPr>
          <w:rFonts w:cs="Arial"/>
          <w:sz w:val="24"/>
          <w:szCs w:val="28"/>
          <w:lang w:val="it-IT"/>
        </w:rPr>
        <w:t>plus 8</w:t>
      </w:r>
      <w:r>
        <w:rPr>
          <w:rFonts w:cs="Arial"/>
          <w:sz w:val="24"/>
          <w:szCs w:val="28"/>
          <w:lang w:val="it-IT"/>
        </w:rPr>
        <w:t xml:space="preserve"> boluri/ </w:t>
      </w:r>
      <w:r w:rsidR="001F4CE4">
        <w:rPr>
          <w:rFonts w:cs="Arial"/>
          <w:sz w:val="24"/>
          <w:szCs w:val="28"/>
          <w:lang w:val="it-IT"/>
        </w:rPr>
        <w:t>hala in boxele spital/ izolare</w:t>
      </w:r>
      <w:r>
        <w:rPr>
          <w:rFonts w:cs="Arial"/>
          <w:sz w:val="24"/>
          <w:szCs w:val="28"/>
          <w:lang w:val="it-IT"/>
        </w:rPr>
        <w:t>.</w:t>
      </w:r>
    </w:p>
    <w:p w14:paraId="18185644" w14:textId="003FB452" w:rsidR="00FD2CC5" w:rsidRDefault="00FD2CC5" w:rsidP="00FD2CC5">
      <w:pPr>
        <w:pStyle w:val="Legend"/>
        <w:rPr>
          <w:rFonts w:cs="Arial"/>
          <w:sz w:val="24"/>
          <w:szCs w:val="28"/>
          <w:lang w:val="it-IT"/>
        </w:rPr>
      </w:pPr>
      <w:bookmarkStart w:id="117" w:name="_Toc532218686"/>
      <w:r>
        <w:t xml:space="preserve">Tabel </w:t>
      </w:r>
      <w:r>
        <w:fldChar w:fldCharType="begin"/>
      </w:r>
      <w:r>
        <w:instrText xml:space="preserve"> SEQ Tabel \* ARABIC </w:instrText>
      </w:r>
      <w:r>
        <w:fldChar w:fldCharType="separate"/>
      </w:r>
      <w:r w:rsidR="00735A9B">
        <w:rPr>
          <w:noProof/>
        </w:rPr>
        <w:t>26</w:t>
      </w:r>
      <w:r>
        <w:fldChar w:fldCharType="end"/>
      </w:r>
      <w:r>
        <w:t>: Echiparea sistemului de distributie apa de adapat</w:t>
      </w:r>
      <w:bookmarkEnd w:id="117"/>
    </w:p>
    <w:tbl>
      <w:tblPr>
        <w:tblW w:w="910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1980"/>
        <w:gridCol w:w="4050"/>
      </w:tblGrid>
      <w:tr w:rsidR="00C71347" w:rsidRPr="00FD2CC5" w14:paraId="10515B3A" w14:textId="77777777" w:rsidTr="000E032F">
        <w:trPr>
          <w:cantSplit/>
          <w:tblHeader/>
        </w:trPr>
        <w:tc>
          <w:tcPr>
            <w:tcW w:w="307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78B23ECC" w14:textId="77777777" w:rsidR="00C71347" w:rsidRPr="00FD2CC5" w:rsidRDefault="00C71347" w:rsidP="007A48CC">
            <w:pPr>
              <w:pStyle w:val="Tabeldefiguri"/>
              <w:ind w:left="0"/>
              <w:jc w:val="center"/>
              <w:rPr>
                <w:rFonts w:cs="Arial"/>
                <w:b/>
                <w:sz w:val="24"/>
                <w:szCs w:val="24"/>
              </w:rPr>
            </w:pPr>
            <w:r w:rsidRPr="00FD2CC5">
              <w:rPr>
                <w:rFonts w:cs="Arial"/>
                <w:b/>
                <w:sz w:val="24"/>
                <w:szCs w:val="24"/>
              </w:rPr>
              <w:t>Tipuri hale</w:t>
            </w:r>
          </w:p>
        </w:tc>
        <w:tc>
          <w:tcPr>
            <w:tcW w:w="603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9201EFA" w14:textId="77777777" w:rsidR="00C71347" w:rsidRPr="00FD2CC5" w:rsidRDefault="00C71347" w:rsidP="00FD2CC5">
            <w:pPr>
              <w:pStyle w:val="Tabeldefiguri"/>
              <w:ind w:left="0"/>
              <w:jc w:val="center"/>
              <w:rPr>
                <w:rFonts w:cs="Arial"/>
                <w:b/>
                <w:sz w:val="24"/>
                <w:szCs w:val="24"/>
              </w:rPr>
            </w:pPr>
            <w:r w:rsidRPr="00FD2CC5">
              <w:rPr>
                <w:rFonts w:cs="Arial"/>
                <w:b/>
                <w:sz w:val="24"/>
                <w:szCs w:val="24"/>
              </w:rPr>
              <w:t>Adapare / hală</w:t>
            </w:r>
          </w:p>
        </w:tc>
      </w:tr>
      <w:tr w:rsidR="00C71347" w:rsidRPr="00FD2CC5" w14:paraId="43DA79BE" w14:textId="77777777" w:rsidTr="000E032F">
        <w:trPr>
          <w:cantSplit/>
          <w:tblHeader/>
        </w:trPr>
        <w:tc>
          <w:tcPr>
            <w:tcW w:w="3078"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C2583F5" w14:textId="77777777" w:rsidR="00C71347" w:rsidRPr="00FD2CC5" w:rsidRDefault="00C71347" w:rsidP="007A48CC">
            <w:pPr>
              <w:pStyle w:val="Tabeldefiguri"/>
              <w:jc w:val="center"/>
              <w:rPr>
                <w:rFonts w:cs="Arial"/>
                <w:b/>
                <w:sz w:val="24"/>
                <w:szCs w:val="24"/>
              </w:rPr>
            </w:pPr>
          </w:p>
        </w:tc>
        <w:tc>
          <w:tcPr>
            <w:tcW w:w="1980" w:type="dxa"/>
            <w:tcBorders>
              <w:bottom w:val="single" w:sz="18" w:space="0" w:color="76923C" w:themeColor="accent3" w:themeShade="BF"/>
            </w:tcBorders>
            <w:shd w:val="clear" w:color="auto" w:fill="BFBFBF" w:themeFill="background1" w:themeFillShade="BF"/>
            <w:vAlign w:val="center"/>
          </w:tcPr>
          <w:p w14:paraId="66441735" w14:textId="77777777" w:rsidR="00C71347" w:rsidRPr="00FD2CC5" w:rsidRDefault="00C71347" w:rsidP="007A48CC">
            <w:pPr>
              <w:pStyle w:val="Tabeldefiguri"/>
              <w:ind w:left="0"/>
              <w:jc w:val="center"/>
              <w:rPr>
                <w:rFonts w:cs="Arial"/>
                <w:b/>
                <w:sz w:val="24"/>
                <w:szCs w:val="24"/>
              </w:rPr>
            </w:pPr>
            <w:r w:rsidRPr="00FD2CC5">
              <w:rPr>
                <w:rFonts w:cs="Arial"/>
                <w:b/>
                <w:sz w:val="24"/>
                <w:szCs w:val="24"/>
              </w:rPr>
              <w:t>Linii/ hală</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5D3B37D9" w14:textId="77777777" w:rsidR="00C71347" w:rsidRPr="00FD2CC5" w:rsidRDefault="00C71347" w:rsidP="007A48CC">
            <w:pPr>
              <w:pStyle w:val="Tabeldefiguri"/>
              <w:ind w:left="0"/>
              <w:jc w:val="center"/>
              <w:rPr>
                <w:rFonts w:cs="Arial"/>
                <w:b/>
                <w:sz w:val="24"/>
                <w:szCs w:val="24"/>
              </w:rPr>
            </w:pPr>
            <w:r w:rsidRPr="00FD2CC5">
              <w:rPr>
                <w:rFonts w:cs="Arial"/>
                <w:b/>
                <w:sz w:val="24"/>
                <w:szCs w:val="24"/>
              </w:rPr>
              <w:t>Boluri/ boxă</w:t>
            </w:r>
          </w:p>
        </w:tc>
      </w:tr>
      <w:tr w:rsidR="00C71347" w:rsidRPr="00FD2CC5" w14:paraId="4FD81923" w14:textId="77777777" w:rsidTr="000E032F">
        <w:trPr>
          <w:cantSplit/>
        </w:trPr>
        <w:tc>
          <w:tcPr>
            <w:tcW w:w="3078" w:type="dxa"/>
            <w:tcBorders>
              <w:top w:val="single" w:sz="18" w:space="0" w:color="76923C" w:themeColor="accent3" w:themeShade="BF"/>
              <w:left w:val="single" w:sz="18" w:space="0" w:color="76923C" w:themeColor="accent3" w:themeShade="BF"/>
            </w:tcBorders>
            <w:vAlign w:val="center"/>
          </w:tcPr>
          <w:p w14:paraId="2F7D35CE" w14:textId="77777777" w:rsidR="00C71347" w:rsidRPr="00FD2CC5" w:rsidRDefault="00C71347" w:rsidP="007A48CC">
            <w:pPr>
              <w:pStyle w:val="Tabeldefiguri"/>
              <w:jc w:val="center"/>
              <w:rPr>
                <w:rFonts w:cs="Arial"/>
                <w:bCs/>
                <w:sz w:val="24"/>
                <w:szCs w:val="24"/>
              </w:rPr>
            </w:pPr>
          </w:p>
          <w:p w14:paraId="7185FA1F" w14:textId="77777777" w:rsidR="00C71347" w:rsidRPr="00FD2CC5" w:rsidRDefault="00C71347" w:rsidP="007A48CC">
            <w:pPr>
              <w:pStyle w:val="Tabeldefiguri"/>
              <w:ind w:left="0"/>
              <w:rPr>
                <w:rFonts w:cs="Arial"/>
                <w:bCs/>
                <w:sz w:val="24"/>
                <w:szCs w:val="24"/>
              </w:rPr>
            </w:pPr>
            <w:r w:rsidRPr="00FD2CC5">
              <w:rPr>
                <w:rFonts w:cs="Arial"/>
                <w:bCs/>
                <w:sz w:val="24"/>
                <w:szCs w:val="24"/>
              </w:rPr>
              <w:t>Hale calde</w:t>
            </w:r>
            <w:r w:rsidR="00FD2CC5">
              <w:rPr>
                <w:rFonts w:cs="Arial"/>
                <w:bCs/>
                <w:sz w:val="24"/>
                <w:szCs w:val="24"/>
              </w:rPr>
              <w:t xml:space="preserve"> </w:t>
            </w:r>
            <w:r w:rsidRPr="00FD2CC5">
              <w:rPr>
                <w:rFonts w:cs="Arial"/>
                <w:bCs/>
                <w:sz w:val="24"/>
                <w:szCs w:val="24"/>
              </w:rPr>
              <w:t>(2 buc)</w:t>
            </w:r>
          </w:p>
          <w:p w14:paraId="3BD972BE" w14:textId="77777777" w:rsidR="00C71347" w:rsidRPr="00FD2CC5" w:rsidRDefault="00C71347" w:rsidP="007A48CC">
            <w:pPr>
              <w:pStyle w:val="Tabeldefiguri"/>
              <w:ind w:left="0"/>
              <w:rPr>
                <w:rFonts w:cs="Arial"/>
                <w:bCs/>
                <w:sz w:val="24"/>
                <w:szCs w:val="24"/>
              </w:rPr>
            </w:pPr>
          </w:p>
        </w:tc>
        <w:tc>
          <w:tcPr>
            <w:tcW w:w="1980" w:type="dxa"/>
            <w:tcBorders>
              <w:top w:val="single" w:sz="18" w:space="0" w:color="76923C" w:themeColor="accent3" w:themeShade="BF"/>
            </w:tcBorders>
            <w:vAlign w:val="center"/>
          </w:tcPr>
          <w:p w14:paraId="2013CA0D" w14:textId="77777777" w:rsidR="00C71347" w:rsidRPr="00FD2CC5" w:rsidRDefault="00C71347" w:rsidP="00FD2CC5">
            <w:pPr>
              <w:pStyle w:val="Tabeldefiguri"/>
              <w:jc w:val="center"/>
              <w:rPr>
                <w:rFonts w:cs="Arial"/>
                <w:bCs/>
                <w:sz w:val="24"/>
                <w:szCs w:val="24"/>
              </w:rPr>
            </w:pPr>
          </w:p>
          <w:p w14:paraId="323B2532" w14:textId="77777777" w:rsidR="00C71347" w:rsidRPr="00FD2CC5" w:rsidRDefault="00C71347" w:rsidP="00FD2CC5">
            <w:pPr>
              <w:pStyle w:val="Tabeldefiguri"/>
              <w:ind w:left="0"/>
              <w:jc w:val="center"/>
              <w:rPr>
                <w:rFonts w:cs="Arial"/>
                <w:bCs/>
                <w:sz w:val="24"/>
                <w:szCs w:val="24"/>
              </w:rPr>
            </w:pPr>
            <w:r w:rsidRPr="00FD2CC5">
              <w:rPr>
                <w:rFonts w:cs="Arial"/>
                <w:bCs/>
                <w:sz w:val="24"/>
                <w:szCs w:val="24"/>
              </w:rPr>
              <w:t>1</w:t>
            </w:r>
          </w:p>
        </w:tc>
        <w:tc>
          <w:tcPr>
            <w:tcW w:w="4050" w:type="dxa"/>
            <w:tcBorders>
              <w:top w:val="single" w:sz="18" w:space="0" w:color="76923C" w:themeColor="accent3" w:themeShade="BF"/>
              <w:right w:val="single" w:sz="18" w:space="0" w:color="76923C" w:themeColor="accent3" w:themeShade="BF"/>
            </w:tcBorders>
            <w:vAlign w:val="center"/>
          </w:tcPr>
          <w:p w14:paraId="70FAE66F" w14:textId="2ACF4170" w:rsidR="00C74F00" w:rsidRDefault="00C74F00" w:rsidP="00C74F00">
            <w:pPr>
              <w:pStyle w:val="Tabeldefiguri"/>
              <w:numPr>
                <w:ilvl w:val="0"/>
                <w:numId w:val="34"/>
              </w:numPr>
              <w:rPr>
                <w:rFonts w:cs="Arial"/>
                <w:bCs/>
                <w:sz w:val="24"/>
                <w:szCs w:val="24"/>
              </w:rPr>
            </w:pPr>
            <w:r>
              <w:rPr>
                <w:rFonts w:cs="Arial"/>
                <w:bCs/>
                <w:sz w:val="24"/>
                <w:szCs w:val="24"/>
              </w:rPr>
              <w:t>168 boluri</w:t>
            </w:r>
            <w:r w:rsidRPr="00C74F00">
              <w:rPr>
                <w:rFonts w:cs="Arial"/>
                <w:bCs/>
                <w:sz w:val="24"/>
                <w:szCs w:val="24"/>
              </w:rPr>
              <w:t>/</w:t>
            </w:r>
            <w:r>
              <w:rPr>
                <w:rFonts w:cs="Arial"/>
                <w:bCs/>
                <w:sz w:val="24"/>
                <w:szCs w:val="24"/>
              </w:rPr>
              <w:t xml:space="preserve"> </w:t>
            </w:r>
            <w:r w:rsidRPr="00C74F00">
              <w:rPr>
                <w:rFonts w:cs="Arial"/>
                <w:bCs/>
                <w:sz w:val="24"/>
                <w:szCs w:val="24"/>
              </w:rPr>
              <w:t>hala1</w:t>
            </w:r>
          </w:p>
          <w:p w14:paraId="2E703223" w14:textId="77777777" w:rsidR="00C74F00" w:rsidRDefault="00C74F00" w:rsidP="00C74F00">
            <w:pPr>
              <w:pStyle w:val="Tabeldefiguri"/>
              <w:numPr>
                <w:ilvl w:val="0"/>
                <w:numId w:val="34"/>
              </w:numPr>
              <w:rPr>
                <w:rFonts w:cs="Arial"/>
                <w:bCs/>
                <w:sz w:val="24"/>
                <w:szCs w:val="24"/>
              </w:rPr>
            </w:pPr>
            <w:r w:rsidRPr="00C74F00">
              <w:rPr>
                <w:rFonts w:cs="Arial"/>
                <w:bCs/>
                <w:sz w:val="24"/>
                <w:szCs w:val="24"/>
              </w:rPr>
              <w:t>160boluri/</w:t>
            </w:r>
            <w:r>
              <w:rPr>
                <w:rFonts w:cs="Arial"/>
                <w:bCs/>
                <w:sz w:val="24"/>
                <w:szCs w:val="24"/>
              </w:rPr>
              <w:t xml:space="preserve"> </w:t>
            </w:r>
            <w:r w:rsidRPr="00C74F00">
              <w:rPr>
                <w:rFonts w:cs="Arial"/>
                <w:bCs/>
                <w:sz w:val="24"/>
                <w:szCs w:val="24"/>
              </w:rPr>
              <w:t>hala</w:t>
            </w:r>
            <w:r>
              <w:rPr>
                <w:rFonts w:cs="Arial"/>
                <w:bCs/>
                <w:sz w:val="24"/>
                <w:szCs w:val="24"/>
              </w:rPr>
              <w:t xml:space="preserve"> </w:t>
            </w:r>
            <w:r w:rsidRPr="00C74F00">
              <w:rPr>
                <w:rFonts w:cs="Arial"/>
                <w:bCs/>
                <w:sz w:val="24"/>
                <w:szCs w:val="24"/>
              </w:rPr>
              <w:t xml:space="preserve">2 </w:t>
            </w:r>
          </w:p>
          <w:p w14:paraId="12227B12" w14:textId="1347C6EC" w:rsidR="00C71347" w:rsidRPr="00391C4A" w:rsidRDefault="00C74F00" w:rsidP="00C74F00">
            <w:pPr>
              <w:pStyle w:val="Tabeldefiguri"/>
              <w:numPr>
                <w:ilvl w:val="0"/>
                <w:numId w:val="34"/>
              </w:numPr>
              <w:rPr>
                <w:rFonts w:cs="Arial"/>
                <w:bCs/>
                <w:sz w:val="24"/>
                <w:szCs w:val="24"/>
              </w:rPr>
            </w:pPr>
            <w:r w:rsidRPr="00C74F00">
              <w:rPr>
                <w:rFonts w:cs="Arial"/>
                <w:bCs/>
                <w:sz w:val="24"/>
                <w:szCs w:val="24"/>
              </w:rPr>
              <w:t xml:space="preserve">8 boluri/hala in boxele spital  </w:t>
            </w:r>
          </w:p>
        </w:tc>
      </w:tr>
      <w:tr w:rsidR="00C71347" w:rsidRPr="00FD2CC5" w14:paraId="5286C51A" w14:textId="77777777" w:rsidTr="000E032F">
        <w:trPr>
          <w:cantSplit/>
          <w:trHeight w:val="782"/>
        </w:trPr>
        <w:tc>
          <w:tcPr>
            <w:tcW w:w="3078" w:type="dxa"/>
            <w:tcBorders>
              <w:left w:val="single" w:sz="18" w:space="0" w:color="76923C" w:themeColor="accent3" w:themeShade="BF"/>
            </w:tcBorders>
            <w:vAlign w:val="center"/>
          </w:tcPr>
          <w:p w14:paraId="30492503" w14:textId="77777777" w:rsidR="00C71347" w:rsidRPr="00FD2CC5" w:rsidRDefault="00C71347" w:rsidP="00FD2CC5">
            <w:pPr>
              <w:pStyle w:val="Tabeldefiguri"/>
              <w:ind w:left="0"/>
              <w:rPr>
                <w:bCs/>
                <w:sz w:val="24"/>
                <w:szCs w:val="24"/>
              </w:rPr>
            </w:pPr>
            <w:r w:rsidRPr="00FD2CC5">
              <w:rPr>
                <w:bCs/>
                <w:sz w:val="24"/>
                <w:szCs w:val="24"/>
              </w:rPr>
              <w:t>Hale reci    (2 buc)</w:t>
            </w:r>
          </w:p>
        </w:tc>
        <w:tc>
          <w:tcPr>
            <w:tcW w:w="1980" w:type="dxa"/>
            <w:vAlign w:val="center"/>
          </w:tcPr>
          <w:p w14:paraId="011DC101" w14:textId="77777777" w:rsidR="00C71347" w:rsidRPr="00FD2CC5" w:rsidRDefault="00C71347" w:rsidP="00FD2CC5">
            <w:pPr>
              <w:pStyle w:val="Tabeldefiguri"/>
              <w:ind w:left="0"/>
              <w:jc w:val="center"/>
              <w:rPr>
                <w:bCs/>
                <w:sz w:val="24"/>
                <w:szCs w:val="24"/>
              </w:rPr>
            </w:pPr>
            <w:r w:rsidRPr="00FD2CC5">
              <w:rPr>
                <w:bCs/>
                <w:sz w:val="24"/>
                <w:szCs w:val="24"/>
              </w:rPr>
              <w:t>1</w:t>
            </w:r>
          </w:p>
        </w:tc>
        <w:tc>
          <w:tcPr>
            <w:tcW w:w="4050" w:type="dxa"/>
            <w:tcBorders>
              <w:right w:val="single" w:sz="18" w:space="0" w:color="76923C" w:themeColor="accent3" w:themeShade="BF"/>
            </w:tcBorders>
            <w:vAlign w:val="center"/>
          </w:tcPr>
          <w:p w14:paraId="6D81FFD4" w14:textId="23522735" w:rsidR="00C71347" w:rsidRPr="00FD2CC5" w:rsidRDefault="000E032F" w:rsidP="007A48CC">
            <w:pPr>
              <w:pStyle w:val="Tabeldefiguri"/>
              <w:ind w:left="0"/>
              <w:rPr>
                <w:rFonts w:cs="Arial"/>
                <w:bCs/>
                <w:sz w:val="24"/>
                <w:szCs w:val="24"/>
              </w:rPr>
            </w:pPr>
            <w:r>
              <w:rPr>
                <w:rFonts w:cs="Arial"/>
                <w:bCs/>
                <w:sz w:val="24"/>
                <w:szCs w:val="24"/>
              </w:rPr>
              <w:t xml:space="preserve">- cate </w:t>
            </w:r>
            <w:r w:rsidR="008B161C">
              <w:rPr>
                <w:rFonts w:cs="Arial"/>
                <w:bCs/>
                <w:sz w:val="24"/>
                <w:szCs w:val="24"/>
              </w:rPr>
              <w:t>96</w:t>
            </w:r>
            <w:r w:rsidR="00C71347" w:rsidRPr="00FD2CC5">
              <w:rPr>
                <w:rFonts w:cs="Arial"/>
                <w:bCs/>
                <w:sz w:val="24"/>
                <w:szCs w:val="24"/>
              </w:rPr>
              <w:t xml:space="preserve"> </w:t>
            </w:r>
            <w:r w:rsidR="00632983" w:rsidRPr="009C2534">
              <w:rPr>
                <w:rFonts w:cs="Arial"/>
                <w:bCs/>
                <w:sz w:val="24"/>
                <w:szCs w:val="24"/>
              </w:rPr>
              <w:t>boluri</w:t>
            </w:r>
            <w:r w:rsidR="006A713B" w:rsidRPr="009C2534">
              <w:rPr>
                <w:rFonts w:cs="Arial"/>
                <w:bCs/>
                <w:sz w:val="24"/>
                <w:szCs w:val="24"/>
              </w:rPr>
              <w:t>/</w:t>
            </w:r>
            <w:r w:rsidR="006A713B">
              <w:rPr>
                <w:rFonts w:cs="Arial"/>
                <w:bCs/>
                <w:sz w:val="24"/>
                <w:szCs w:val="24"/>
              </w:rPr>
              <w:t xml:space="preserve"> hala in boxele pt animale sanatoase</w:t>
            </w:r>
            <w:r w:rsidR="00C71347" w:rsidRPr="00FD2CC5">
              <w:rPr>
                <w:rFonts w:cs="Arial"/>
                <w:bCs/>
                <w:sz w:val="24"/>
                <w:szCs w:val="24"/>
              </w:rPr>
              <w:t>,</w:t>
            </w:r>
          </w:p>
          <w:p w14:paraId="2F405843" w14:textId="2749AC49" w:rsidR="00C71347" w:rsidRPr="00FD2CC5" w:rsidRDefault="00F11E88" w:rsidP="00FD2CC5">
            <w:pPr>
              <w:pStyle w:val="Tabeldefiguri"/>
              <w:ind w:left="0"/>
              <w:rPr>
                <w:bCs/>
                <w:sz w:val="24"/>
                <w:szCs w:val="24"/>
              </w:rPr>
            </w:pPr>
            <w:r>
              <w:rPr>
                <w:rFonts w:cs="Arial"/>
                <w:bCs/>
                <w:sz w:val="24"/>
                <w:szCs w:val="24"/>
              </w:rPr>
              <w:t xml:space="preserve">- cate </w:t>
            </w:r>
            <w:r w:rsidR="001F4CE4">
              <w:rPr>
                <w:rFonts w:cs="Arial"/>
                <w:bCs/>
                <w:sz w:val="24"/>
                <w:szCs w:val="24"/>
              </w:rPr>
              <w:t>8 boluri/ hala in boxele spital/ izolare</w:t>
            </w:r>
          </w:p>
        </w:tc>
      </w:tr>
      <w:tr w:rsidR="00C71347" w:rsidRPr="00FD2CC5" w14:paraId="3641749A" w14:textId="77777777" w:rsidTr="000E032F">
        <w:trPr>
          <w:cantSplit/>
        </w:trPr>
        <w:tc>
          <w:tcPr>
            <w:tcW w:w="3078" w:type="dxa"/>
            <w:tcBorders>
              <w:left w:val="single" w:sz="18" w:space="0" w:color="76923C" w:themeColor="accent3" w:themeShade="BF"/>
              <w:bottom w:val="single" w:sz="18" w:space="0" w:color="76923C" w:themeColor="accent3" w:themeShade="BF"/>
            </w:tcBorders>
            <w:vAlign w:val="center"/>
          </w:tcPr>
          <w:p w14:paraId="17444A38" w14:textId="77777777" w:rsidR="00C71347" w:rsidRPr="00FD2CC5" w:rsidRDefault="00C71347" w:rsidP="007A48CC">
            <w:pPr>
              <w:pStyle w:val="Tabeldefiguri"/>
              <w:ind w:left="0"/>
              <w:rPr>
                <w:b/>
                <w:bCs/>
                <w:sz w:val="24"/>
                <w:szCs w:val="24"/>
              </w:rPr>
            </w:pPr>
            <w:r w:rsidRPr="00FD2CC5">
              <w:rPr>
                <w:b/>
                <w:bCs/>
                <w:sz w:val="24"/>
                <w:szCs w:val="24"/>
              </w:rPr>
              <w:t>Total dotări ferma</w:t>
            </w:r>
          </w:p>
        </w:tc>
        <w:tc>
          <w:tcPr>
            <w:tcW w:w="1980" w:type="dxa"/>
            <w:tcBorders>
              <w:bottom w:val="single" w:sz="18" w:space="0" w:color="76923C" w:themeColor="accent3" w:themeShade="BF"/>
            </w:tcBorders>
            <w:vAlign w:val="center"/>
          </w:tcPr>
          <w:p w14:paraId="31DFFCAB" w14:textId="77777777" w:rsidR="00C71347" w:rsidRPr="00FD2CC5" w:rsidRDefault="00C71347" w:rsidP="00FD2CC5">
            <w:pPr>
              <w:pStyle w:val="Tabeldefiguri"/>
              <w:ind w:left="0"/>
              <w:jc w:val="center"/>
              <w:rPr>
                <w:b/>
                <w:bCs/>
                <w:sz w:val="24"/>
                <w:szCs w:val="24"/>
              </w:rPr>
            </w:pPr>
            <w:r w:rsidRPr="00FD2CC5">
              <w:rPr>
                <w:b/>
                <w:bCs/>
                <w:sz w:val="24"/>
                <w:szCs w:val="24"/>
              </w:rPr>
              <w:t>4 linii</w:t>
            </w:r>
          </w:p>
        </w:tc>
        <w:tc>
          <w:tcPr>
            <w:tcW w:w="4050" w:type="dxa"/>
            <w:tcBorders>
              <w:bottom w:val="single" w:sz="18" w:space="0" w:color="76923C" w:themeColor="accent3" w:themeShade="BF"/>
              <w:right w:val="single" w:sz="18" w:space="0" w:color="76923C" w:themeColor="accent3" w:themeShade="BF"/>
            </w:tcBorders>
            <w:vAlign w:val="center"/>
          </w:tcPr>
          <w:p w14:paraId="78ECFA0B" w14:textId="7EA4FB15" w:rsidR="00C71347" w:rsidRPr="00FD2CC5" w:rsidRDefault="008B161C" w:rsidP="004D2F55">
            <w:pPr>
              <w:pStyle w:val="Tabeldefiguri"/>
              <w:ind w:left="0"/>
              <w:rPr>
                <w:b/>
                <w:bCs/>
                <w:sz w:val="24"/>
                <w:szCs w:val="24"/>
              </w:rPr>
            </w:pPr>
            <w:r>
              <w:rPr>
                <w:b/>
                <w:bCs/>
                <w:sz w:val="24"/>
                <w:szCs w:val="24"/>
              </w:rPr>
              <w:t>55</w:t>
            </w:r>
            <w:r w:rsidR="00F11E88">
              <w:rPr>
                <w:b/>
                <w:bCs/>
                <w:sz w:val="24"/>
                <w:szCs w:val="24"/>
              </w:rPr>
              <w:t>2</w:t>
            </w:r>
            <w:r w:rsidR="000E032F">
              <w:rPr>
                <w:b/>
                <w:bCs/>
                <w:sz w:val="24"/>
                <w:szCs w:val="24"/>
              </w:rPr>
              <w:t xml:space="preserve"> </w:t>
            </w:r>
            <w:r w:rsidR="00C71347" w:rsidRPr="00FD2CC5">
              <w:rPr>
                <w:b/>
                <w:bCs/>
                <w:sz w:val="24"/>
                <w:szCs w:val="24"/>
              </w:rPr>
              <w:t>b</w:t>
            </w:r>
            <w:r w:rsidR="00FD2CC5">
              <w:rPr>
                <w:b/>
                <w:bCs/>
                <w:sz w:val="24"/>
                <w:szCs w:val="24"/>
              </w:rPr>
              <w:t>oluri</w:t>
            </w:r>
          </w:p>
        </w:tc>
      </w:tr>
    </w:tbl>
    <w:p w14:paraId="44D59909" w14:textId="43C8E8AB" w:rsidR="006957E1" w:rsidRPr="006063A0" w:rsidRDefault="006957E1" w:rsidP="006957E1">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Evaluarea BAT si masurile pentru conformare </w:t>
      </w:r>
      <w:r w:rsidR="006C5AF5">
        <w:rPr>
          <w:rFonts w:cs="Arial"/>
          <w:sz w:val="24"/>
          <w:szCs w:val="28"/>
          <w:lang w:val="it-IT"/>
        </w:rPr>
        <w:t>sunt</w:t>
      </w:r>
      <w:r w:rsidRPr="006063A0">
        <w:rPr>
          <w:rFonts w:cs="Arial"/>
          <w:sz w:val="24"/>
          <w:szCs w:val="28"/>
          <w:lang w:val="it-IT"/>
        </w:rPr>
        <w:t xml:space="preserve"> prezentate in </w:t>
      </w:r>
      <w:r w:rsidR="006C5AF5">
        <w:rPr>
          <w:rFonts w:cs="Arial"/>
          <w:sz w:val="24"/>
          <w:szCs w:val="28"/>
          <w:lang w:val="it-IT"/>
        </w:rPr>
        <w:t>anexa 5 a</w:t>
      </w:r>
      <w:r w:rsidRPr="006063A0">
        <w:rPr>
          <w:rFonts w:cs="Arial"/>
          <w:sz w:val="24"/>
          <w:szCs w:val="28"/>
          <w:lang w:val="it-IT"/>
        </w:rPr>
        <w:t xml:space="preserve"> prezentul</w:t>
      </w:r>
      <w:r w:rsidR="006C5AF5">
        <w:rPr>
          <w:rFonts w:cs="Arial"/>
          <w:sz w:val="24"/>
          <w:szCs w:val="28"/>
          <w:lang w:val="it-IT"/>
        </w:rPr>
        <w:t>ui</w:t>
      </w:r>
      <w:r w:rsidRPr="006063A0">
        <w:rPr>
          <w:rFonts w:cs="Arial"/>
          <w:sz w:val="24"/>
          <w:szCs w:val="28"/>
          <w:lang w:val="it-IT"/>
        </w:rPr>
        <w:t xml:space="preserve"> document.</w:t>
      </w:r>
    </w:p>
    <w:p w14:paraId="287E0D2E" w14:textId="507A7021" w:rsidR="007948E9" w:rsidRPr="007948E9" w:rsidRDefault="007948E9" w:rsidP="001B1704">
      <w:pPr>
        <w:pStyle w:val="Legend"/>
        <w:rPr>
          <w:sz w:val="24"/>
          <w:szCs w:val="24"/>
        </w:rPr>
      </w:pPr>
      <w:r w:rsidRPr="007948E9">
        <w:rPr>
          <w:sz w:val="24"/>
          <w:szCs w:val="24"/>
        </w:rPr>
        <w:t>Calculul cantitatii de apa pentru adapat</w:t>
      </w:r>
    </w:p>
    <w:p w14:paraId="36DB5F10" w14:textId="2184A84F" w:rsidR="006C5AF5" w:rsidRDefault="001B1704" w:rsidP="001B1704">
      <w:pPr>
        <w:pStyle w:val="Legend"/>
        <w:rPr>
          <w:sz w:val="24"/>
          <w:szCs w:val="24"/>
        </w:rPr>
      </w:pPr>
      <w:bookmarkStart w:id="118" w:name="_Toc532218687"/>
      <w:r>
        <w:t xml:space="preserve">Tabel </w:t>
      </w:r>
      <w:r>
        <w:fldChar w:fldCharType="begin"/>
      </w:r>
      <w:r>
        <w:instrText xml:space="preserve"> SEQ Tabel \* ARABIC </w:instrText>
      </w:r>
      <w:r>
        <w:fldChar w:fldCharType="separate"/>
      </w:r>
      <w:r w:rsidR="00735A9B">
        <w:rPr>
          <w:noProof/>
        </w:rPr>
        <w:t>27</w:t>
      </w:r>
      <w:r>
        <w:fldChar w:fldCharType="end"/>
      </w:r>
      <w:r w:rsidRPr="00D15282">
        <w:rPr>
          <w:bCs w:val="0"/>
        </w:rPr>
        <w:t>:</w:t>
      </w:r>
      <w:r w:rsidRPr="00D15282">
        <w:t xml:space="preserve"> </w:t>
      </w:r>
      <w:r>
        <w:t>Consum mediu pentru diferite categorii de porci si etape de dezvoltare*</w:t>
      </w:r>
      <w:bookmarkEnd w:id="118"/>
    </w:p>
    <w:p w14:paraId="18DAC248" w14:textId="1B5BF2FD" w:rsidR="006C5AF5" w:rsidRDefault="006C5AF5" w:rsidP="009D3A7F">
      <w:pPr>
        <w:rPr>
          <w:sz w:val="24"/>
          <w:szCs w:val="24"/>
        </w:rPr>
      </w:pPr>
      <w:r>
        <w:rPr>
          <w:noProof/>
          <w:snapToGrid/>
          <w:lang w:val="en-US"/>
        </w:rPr>
        <w:drawing>
          <wp:inline distT="0" distB="0" distL="0" distR="0" wp14:anchorId="31859B8B" wp14:editId="6DACEFD8">
            <wp:extent cx="4448175" cy="2076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2076450"/>
                    </a:xfrm>
                    <a:prstGeom prst="rect">
                      <a:avLst/>
                    </a:prstGeom>
                    <a:noFill/>
                    <a:ln>
                      <a:noFill/>
                    </a:ln>
                  </pic:spPr>
                </pic:pic>
              </a:graphicData>
            </a:graphic>
          </wp:inline>
        </w:drawing>
      </w:r>
    </w:p>
    <w:p w14:paraId="2F65F9B1" w14:textId="13D760D9" w:rsidR="006C5AF5" w:rsidRDefault="006C5AF5" w:rsidP="009D3A7F">
      <w:pPr>
        <w:rPr>
          <w:sz w:val="24"/>
          <w:szCs w:val="24"/>
        </w:rPr>
      </w:pPr>
      <w:r w:rsidRPr="006C5AF5">
        <w:t>*Reproducerea tabelului 3.13, din IRPP_Bref_2017, sectiunea 3.2.2.2.1, pg.158</w:t>
      </w:r>
      <w:r>
        <w:t xml:space="preserve"> reprezentand datele raportate pentru ferme din Spania.</w:t>
      </w:r>
    </w:p>
    <w:p w14:paraId="69617A00" w14:textId="77777777" w:rsidR="007948E9" w:rsidRDefault="007948E9" w:rsidP="009D3A7F">
      <w:pPr>
        <w:rPr>
          <w:sz w:val="24"/>
          <w:szCs w:val="24"/>
        </w:rPr>
        <w:sectPr w:rsidR="007948E9" w:rsidSect="00062BDA">
          <w:headerReference w:type="default" r:id="rId29"/>
          <w:pgSz w:w="12240" w:h="15840"/>
          <w:pgMar w:top="1440" w:right="1440" w:bottom="1440" w:left="1440" w:header="720" w:footer="720" w:gutter="0"/>
          <w:cols w:space="720"/>
          <w:docGrid w:linePitch="360"/>
        </w:sectPr>
      </w:pPr>
    </w:p>
    <w:p w14:paraId="455BFC14" w14:textId="1561DB20" w:rsidR="00D15282" w:rsidRDefault="001F4CE4" w:rsidP="001F4CE4">
      <w:pPr>
        <w:pStyle w:val="Legend"/>
      </w:pPr>
      <w:bookmarkStart w:id="119" w:name="_Toc532218688"/>
      <w:r>
        <w:t xml:space="preserve">Tabel </w:t>
      </w:r>
      <w:r>
        <w:fldChar w:fldCharType="begin"/>
      </w:r>
      <w:r>
        <w:instrText xml:space="preserve"> SEQ Tabel \* ARABIC </w:instrText>
      </w:r>
      <w:r>
        <w:fldChar w:fldCharType="separate"/>
      </w:r>
      <w:r w:rsidR="00735A9B">
        <w:rPr>
          <w:noProof/>
        </w:rPr>
        <w:t>28</w:t>
      </w:r>
      <w:r>
        <w:fldChar w:fldCharType="end"/>
      </w:r>
      <w:r w:rsidRPr="00D15282">
        <w:rPr>
          <w:bCs w:val="0"/>
        </w:rPr>
        <w:t>:</w:t>
      </w:r>
      <w:r w:rsidRPr="00D15282">
        <w:t xml:space="preserve"> Determinarea cantitatii anuale de apa pentru adapat la functionare fermei in regim de TINERET (NURSERY</w:t>
      </w:r>
      <w:r>
        <w:t>-16.320 locuri</w:t>
      </w:r>
      <w:r w:rsidRPr="00D15282">
        <w:t>)</w:t>
      </w:r>
      <w:bookmarkEnd w:id="119"/>
    </w:p>
    <w:tbl>
      <w:tblPr>
        <w:tblW w:w="1340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20"/>
        <w:gridCol w:w="2044"/>
        <w:gridCol w:w="1421"/>
        <w:gridCol w:w="1421"/>
        <w:gridCol w:w="1750"/>
        <w:gridCol w:w="1610"/>
        <w:gridCol w:w="1610"/>
        <w:gridCol w:w="1330"/>
      </w:tblGrid>
      <w:tr w:rsidR="00CE1EA6" w14:paraId="23CBA24C" w14:textId="77777777" w:rsidTr="00CE1EA6">
        <w:trPr>
          <w:trHeight w:val="1012"/>
          <w:jc w:val="center"/>
        </w:trPr>
        <w:tc>
          <w:tcPr>
            <w:tcW w:w="2220" w:type="dxa"/>
            <w:tcBorders>
              <w:top w:val="single" w:sz="12" w:space="0" w:color="auto"/>
              <w:left w:val="single" w:sz="12" w:space="0" w:color="auto"/>
              <w:bottom w:val="single" w:sz="8" w:space="0" w:color="auto"/>
              <w:right w:val="single" w:sz="8" w:space="0" w:color="auto"/>
            </w:tcBorders>
            <w:shd w:val="clear" w:color="auto" w:fill="E6E6E6"/>
            <w:vAlign w:val="center"/>
          </w:tcPr>
          <w:p w14:paraId="74E270CA" w14:textId="77777777" w:rsidR="00CE1EA6" w:rsidRDefault="00CE1EA6" w:rsidP="00CE1EA6">
            <w:pPr>
              <w:ind w:left="0"/>
              <w:jc w:val="center"/>
              <w:rPr>
                <w:b/>
                <w:lang w:val="it-IT"/>
              </w:rPr>
            </w:pPr>
            <w:r>
              <w:rPr>
                <w:b/>
                <w:lang w:val="it-IT"/>
              </w:rPr>
              <w:t>Varsta la inceputul – sfarsitul perioadei</w:t>
            </w:r>
          </w:p>
          <w:p w14:paraId="2E0DFA4F" w14:textId="77777777" w:rsidR="00CE1EA6" w:rsidRDefault="00CE1EA6" w:rsidP="00CE1EA6">
            <w:pPr>
              <w:jc w:val="center"/>
              <w:rPr>
                <w:b/>
                <w:lang w:val="it-IT"/>
              </w:rPr>
            </w:pPr>
            <w:r>
              <w:rPr>
                <w:b/>
                <w:lang w:val="it-IT"/>
              </w:rPr>
              <w:t>[zile/ saptamani]</w:t>
            </w:r>
          </w:p>
          <w:p w14:paraId="6948652A" w14:textId="77777777" w:rsidR="00CE1EA6" w:rsidRDefault="00CE1EA6" w:rsidP="00CE1EA6">
            <w:pPr>
              <w:jc w:val="center"/>
              <w:rPr>
                <w:b/>
                <w:lang w:val="it-IT"/>
              </w:rPr>
            </w:pPr>
          </w:p>
        </w:tc>
        <w:tc>
          <w:tcPr>
            <w:tcW w:w="2044" w:type="dxa"/>
            <w:tcBorders>
              <w:top w:val="single" w:sz="12" w:space="0" w:color="auto"/>
              <w:left w:val="single" w:sz="12" w:space="0" w:color="auto"/>
              <w:bottom w:val="single" w:sz="8" w:space="0" w:color="auto"/>
              <w:right w:val="single" w:sz="8" w:space="0" w:color="auto"/>
            </w:tcBorders>
            <w:shd w:val="clear" w:color="auto" w:fill="E6E6E6"/>
            <w:hideMark/>
          </w:tcPr>
          <w:p w14:paraId="195DEC81" w14:textId="77777777" w:rsidR="00CE1EA6" w:rsidRDefault="00CE1EA6" w:rsidP="00CE1EA6">
            <w:pPr>
              <w:ind w:left="0"/>
              <w:jc w:val="center"/>
              <w:rPr>
                <w:b/>
                <w:lang w:val="it-IT"/>
              </w:rPr>
            </w:pPr>
            <w:r>
              <w:rPr>
                <w:b/>
                <w:lang w:val="it-IT"/>
              </w:rPr>
              <w:t>Greutate la inceputul – sfarsitul perioadei de utilizare[kg])</w:t>
            </w:r>
          </w:p>
        </w:tc>
        <w:tc>
          <w:tcPr>
            <w:tcW w:w="1421" w:type="dxa"/>
            <w:tcBorders>
              <w:top w:val="single" w:sz="12" w:space="0" w:color="auto"/>
              <w:left w:val="single" w:sz="12" w:space="0" w:color="auto"/>
              <w:bottom w:val="single" w:sz="8" w:space="0" w:color="auto"/>
              <w:right w:val="single" w:sz="12" w:space="0" w:color="auto"/>
            </w:tcBorders>
            <w:shd w:val="clear" w:color="auto" w:fill="E6E6E6"/>
          </w:tcPr>
          <w:p w14:paraId="4346C816" w14:textId="77777777" w:rsidR="00CE1EA6" w:rsidRDefault="00CE1EA6" w:rsidP="00CE1EA6">
            <w:pPr>
              <w:ind w:left="0"/>
              <w:jc w:val="center"/>
              <w:rPr>
                <w:b/>
                <w:lang w:val="it-IT"/>
              </w:rPr>
            </w:pPr>
            <w:r>
              <w:rPr>
                <w:b/>
                <w:lang w:val="it-IT"/>
              </w:rPr>
              <w:t>Consum furaj/cap/ perioada de utilizare [kg]</w:t>
            </w:r>
          </w:p>
        </w:tc>
        <w:tc>
          <w:tcPr>
            <w:tcW w:w="1421" w:type="dxa"/>
            <w:tcBorders>
              <w:top w:val="single" w:sz="12" w:space="0" w:color="auto"/>
              <w:left w:val="single" w:sz="12" w:space="0" w:color="auto"/>
              <w:bottom w:val="single" w:sz="8" w:space="0" w:color="auto"/>
              <w:right w:val="single" w:sz="8" w:space="0" w:color="auto"/>
            </w:tcBorders>
            <w:shd w:val="clear" w:color="auto" w:fill="E6E6E6"/>
          </w:tcPr>
          <w:p w14:paraId="0D76C8D0" w14:textId="77777777" w:rsidR="00CE1EA6" w:rsidRDefault="00CE1EA6" w:rsidP="00CE1EA6">
            <w:pPr>
              <w:ind w:left="0"/>
              <w:rPr>
                <w:b/>
                <w:bCs/>
                <w:lang w:val="it-IT"/>
              </w:rPr>
            </w:pPr>
            <w:r>
              <w:rPr>
                <w:b/>
                <w:bCs/>
                <w:lang w:val="it-IT"/>
              </w:rPr>
              <w:t>Ratia Zilnica Hrana</w:t>
            </w:r>
          </w:p>
          <w:p w14:paraId="21029EB8" w14:textId="77777777" w:rsidR="00CE1EA6" w:rsidRDefault="00CE1EA6" w:rsidP="00CE1EA6">
            <w:pPr>
              <w:jc w:val="center"/>
              <w:rPr>
                <w:b/>
                <w:bCs/>
                <w:lang w:val="it-IT"/>
              </w:rPr>
            </w:pPr>
            <w:r>
              <w:rPr>
                <w:b/>
                <w:bCs/>
                <w:lang w:val="it-IT"/>
              </w:rPr>
              <w:t>[kg /cap/zi]</w:t>
            </w:r>
          </w:p>
        </w:tc>
        <w:tc>
          <w:tcPr>
            <w:tcW w:w="1750" w:type="dxa"/>
            <w:tcBorders>
              <w:top w:val="single" w:sz="12" w:space="0" w:color="auto"/>
              <w:left w:val="single" w:sz="8" w:space="0" w:color="auto"/>
              <w:bottom w:val="single" w:sz="8" w:space="0" w:color="auto"/>
              <w:right w:val="single" w:sz="8" w:space="0" w:color="auto"/>
            </w:tcBorders>
            <w:shd w:val="clear" w:color="auto" w:fill="E6E6E6"/>
          </w:tcPr>
          <w:p w14:paraId="7C8FB36F" w14:textId="77777777" w:rsidR="00CE1EA6" w:rsidRPr="006F5D2B" w:rsidRDefault="00CE1EA6" w:rsidP="00CE1EA6">
            <w:pPr>
              <w:ind w:left="0"/>
              <w:jc w:val="center"/>
              <w:rPr>
                <w:b/>
              </w:rPr>
            </w:pPr>
            <w:r>
              <w:rPr>
                <w:b/>
                <w:lang w:val="it-IT"/>
              </w:rPr>
              <w:t>Rata*              apa/ hrana</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2FE3AB2D" w14:textId="77777777" w:rsidR="00CE1EA6" w:rsidRDefault="00CE1EA6" w:rsidP="00CE1EA6">
            <w:pPr>
              <w:ind w:left="0"/>
              <w:jc w:val="center"/>
              <w:rPr>
                <w:b/>
                <w:lang w:val="pt-BR"/>
              </w:rPr>
            </w:pPr>
            <w:r>
              <w:rPr>
                <w:b/>
                <w:lang w:val="pt-BR"/>
              </w:rPr>
              <w:t>Consum*     apa/ cap/ zi</w:t>
            </w:r>
          </w:p>
          <w:p w14:paraId="4C2AAEF2" w14:textId="77777777" w:rsidR="00CE1EA6" w:rsidRDefault="00CE1EA6" w:rsidP="00CE1EA6">
            <w:pPr>
              <w:jc w:val="center"/>
              <w:rPr>
                <w:b/>
                <w:lang w:val="pt-BR"/>
              </w:rPr>
            </w:pPr>
          </w:p>
          <w:p w14:paraId="1C864C56" w14:textId="77777777" w:rsidR="00CE1EA6" w:rsidRDefault="00CE1EA6" w:rsidP="00CE1EA6">
            <w:pPr>
              <w:jc w:val="center"/>
              <w:rPr>
                <w:b/>
                <w:lang w:val="pt-BR"/>
              </w:rPr>
            </w:pPr>
            <w:r>
              <w:rPr>
                <w:b/>
                <w:lang w:val="pt-BR"/>
              </w:rPr>
              <w:t>[ l ]</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672B5196" w14:textId="77777777" w:rsidR="00CE1EA6" w:rsidRDefault="00CE1EA6" w:rsidP="00CE1EA6">
            <w:pPr>
              <w:ind w:left="0"/>
              <w:jc w:val="center"/>
              <w:rPr>
                <w:b/>
                <w:lang w:val="pt-BR"/>
              </w:rPr>
            </w:pPr>
            <w:r>
              <w:rPr>
                <w:b/>
                <w:lang w:val="pt-BR"/>
              </w:rPr>
              <w:t>Nr. zile efective de sedere</w:t>
            </w:r>
          </w:p>
        </w:tc>
        <w:tc>
          <w:tcPr>
            <w:tcW w:w="1330" w:type="dxa"/>
            <w:tcBorders>
              <w:top w:val="single" w:sz="12" w:space="0" w:color="auto"/>
              <w:left w:val="single" w:sz="8" w:space="0" w:color="auto"/>
              <w:bottom w:val="single" w:sz="8" w:space="0" w:color="auto"/>
              <w:right w:val="single" w:sz="12" w:space="0" w:color="auto"/>
            </w:tcBorders>
            <w:shd w:val="clear" w:color="auto" w:fill="E6E6E6"/>
          </w:tcPr>
          <w:p w14:paraId="03E5D93D" w14:textId="77777777" w:rsidR="00CE1EA6" w:rsidRDefault="00CE1EA6" w:rsidP="00CE1EA6">
            <w:pPr>
              <w:ind w:left="0"/>
              <w:jc w:val="center"/>
              <w:rPr>
                <w:b/>
                <w:lang w:val="it-IT"/>
              </w:rPr>
            </w:pPr>
            <w:r>
              <w:rPr>
                <w:b/>
                <w:lang w:val="fr-FR"/>
              </w:rPr>
              <w:t xml:space="preserve">Cantitatea de apa/ ciclu de productie </w:t>
            </w:r>
            <w:r>
              <w:rPr>
                <w:b/>
                <w:lang w:val="it-IT"/>
              </w:rPr>
              <w:t>[m</w:t>
            </w:r>
            <w:r>
              <w:rPr>
                <w:b/>
                <w:vertAlign w:val="superscript"/>
                <w:lang w:val="it-IT"/>
              </w:rPr>
              <w:t>3</w:t>
            </w:r>
            <w:r>
              <w:rPr>
                <w:b/>
                <w:lang w:val="it-IT"/>
              </w:rPr>
              <w:t>]</w:t>
            </w:r>
          </w:p>
        </w:tc>
      </w:tr>
      <w:tr w:rsidR="00CE1EA6" w14:paraId="72D72EA8" w14:textId="77777777" w:rsidTr="00CE1EA6">
        <w:trPr>
          <w:trHeight w:val="365"/>
          <w:jc w:val="center"/>
        </w:trPr>
        <w:tc>
          <w:tcPr>
            <w:tcW w:w="2220" w:type="dxa"/>
            <w:tcBorders>
              <w:top w:val="single" w:sz="8" w:space="0" w:color="auto"/>
              <w:left w:val="single" w:sz="12" w:space="0" w:color="auto"/>
              <w:bottom w:val="single" w:sz="12" w:space="0" w:color="auto"/>
              <w:right w:val="single" w:sz="8" w:space="0" w:color="auto"/>
            </w:tcBorders>
            <w:shd w:val="clear" w:color="auto" w:fill="E6E6E6"/>
            <w:hideMark/>
          </w:tcPr>
          <w:p w14:paraId="561E0CBC" w14:textId="77777777" w:rsidR="00CE1EA6" w:rsidRDefault="00CE1EA6" w:rsidP="00CE1EA6">
            <w:pPr>
              <w:spacing w:before="60"/>
              <w:jc w:val="center"/>
              <w:rPr>
                <w:b/>
                <w:lang w:val="it-IT"/>
              </w:rPr>
            </w:pPr>
            <w:r>
              <w:rPr>
                <w:b/>
                <w:lang w:val="it-IT"/>
              </w:rPr>
              <w:t>1</w:t>
            </w:r>
          </w:p>
        </w:tc>
        <w:tc>
          <w:tcPr>
            <w:tcW w:w="2044" w:type="dxa"/>
            <w:tcBorders>
              <w:top w:val="single" w:sz="8" w:space="0" w:color="auto"/>
              <w:left w:val="single" w:sz="12" w:space="0" w:color="auto"/>
              <w:bottom w:val="single" w:sz="12" w:space="0" w:color="auto"/>
              <w:right w:val="single" w:sz="8" w:space="0" w:color="auto"/>
            </w:tcBorders>
            <w:shd w:val="clear" w:color="auto" w:fill="E6E6E6"/>
            <w:hideMark/>
          </w:tcPr>
          <w:p w14:paraId="59DB5AF1" w14:textId="77777777" w:rsidR="00CE1EA6" w:rsidRDefault="00CE1EA6" w:rsidP="00CE1EA6">
            <w:pPr>
              <w:spacing w:before="60"/>
              <w:jc w:val="center"/>
              <w:rPr>
                <w:b/>
                <w:lang w:val="it-IT"/>
              </w:rPr>
            </w:pPr>
            <w:r>
              <w:rPr>
                <w:b/>
                <w:lang w:val="it-IT"/>
              </w:rPr>
              <w:t>2</w:t>
            </w:r>
          </w:p>
        </w:tc>
        <w:tc>
          <w:tcPr>
            <w:tcW w:w="1421" w:type="dxa"/>
            <w:tcBorders>
              <w:top w:val="single" w:sz="8" w:space="0" w:color="auto"/>
              <w:left w:val="single" w:sz="12" w:space="0" w:color="auto"/>
              <w:bottom w:val="single" w:sz="12" w:space="0" w:color="auto"/>
              <w:right w:val="single" w:sz="12" w:space="0" w:color="auto"/>
            </w:tcBorders>
            <w:shd w:val="clear" w:color="auto" w:fill="E6E6E6"/>
          </w:tcPr>
          <w:p w14:paraId="4F3CB6CD" w14:textId="77777777" w:rsidR="00CE1EA6" w:rsidRDefault="00CE1EA6" w:rsidP="00CE1EA6">
            <w:pPr>
              <w:spacing w:before="60"/>
              <w:jc w:val="center"/>
              <w:rPr>
                <w:b/>
                <w:lang w:val="it-IT"/>
              </w:rPr>
            </w:pPr>
            <w:r>
              <w:rPr>
                <w:b/>
                <w:lang w:val="it-IT"/>
              </w:rPr>
              <w:t>3</w:t>
            </w:r>
          </w:p>
        </w:tc>
        <w:tc>
          <w:tcPr>
            <w:tcW w:w="1421" w:type="dxa"/>
            <w:tcBorders>
              <w:top w:val="single" w:sz="8" w:space="0" w:color="auto"/>
              <w:left w:val="single" w:sz="12" w:space="0" w:color="auto"/>
              <w:bottom w:val="single" w:sz="12" w:space="0" w:color="auto"/>
              <w:right w:val="single" w:sz="8" w:space="0" w:color="auto"/>
            </w:tcBorders>
            <w:shd w:val="clear" w:color="auto" w:fill="E6E6E6"/>
            <w:hideMark/>
          </w:tcPr>
          <w:p w14:paraId="673DBBD9" w14:textId="77777777" w:rsidR="00CE1EA6" w:rsidRDefault="00CE1EA6" w:rsidP="00CE1EA6">
            <w:pPr>
              <w:spacing w:before="60"/>
              <w:jc w:val="center"/>
              <w:rPr>
                <w:b/>
                <w:lang w:val="it-IT"/>
              </w:rPr>
            </w:pPr>
            <w:r>
              <w:rPr>
                <w:b/>
                <w:lang w:val="it-IT"/>
              </w:rPr>
              <w:t>4</w:t>
            </w:r>
          </w:p>
        </w:tc>
        <w:tc>
          <w:tcPr>
            <w:tcW w:w="1750" w:type="dxa"/>
            <w:tcBorders>
              <w:top w:val="single" w:sz="8" w:space="0" w:color="auto"/>
              <w:left w:val="single" w:sz="8" w:space="0" w:color="auto"/>
              <w:bottom w:val="single" w:sz="12" w:space="0" w:color="auto"/>
              <w:right w:val="single" w:sz="8" w:space="0" w:color="auto"/>
            </w:tcBorders>
            <w:shd w:val="clear" w:color="auto" w:fill="E6E6E6"/>
            <w:hideMark/>
          </w:tcPr>
          <w:p w14:paraId="465C6AD1"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627ABED9"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19F86C64" w14:textId="77777777" w:rsidR="00CE1EA6" w:rsidRDefault="00CE1EA6" w:rsidP="00CE1EA6">
            <w:pPr>
              <w:spacing w:before="60"/>
              <w:jc w:val="center"/>
              <w:rPr>
                <w:b/>
                <w:lang w:val="it-IT"/>
              </w:rPr>
            </w:pPr>
            <w:r>
              <w:rPr>
                <w:b/>
                <w:lang w:val="it-IT"/>
              </w:rPr>
              <w:t>6</w:t>
            </w:r>
          </w:p>
        </w:tc>
        <w:tc>
          <w:tcPr>
            <w:tcW w:w="1330" w:type="dxa"/>
            <w:tcBorders>
              <w:top w:val="single" w:sz="8" w:space="0" w:color="auto"/>
              <w:left w:val="single" w:sz="8" w:space="0" w:color="auto"/>
              <w:bottom w:val="single" w:sz="12" w:space="0" w:color="auto"/>
              <w:right w:val="single" w:sz="12" w:space="0" w:color="auto"/>
            </w:tcBorders>
            <w:shd w:val="clear" w:color="auto" w:fill="E6E6E6"/>
            <w:hideMark/>
          </w:tcPr>
          <w:p w14:paraId="6A62FED5" w14:textId="77777777" w:rsidR="00CE1EA6" w:rsidRDefault="00CE1EA6" w:rsidP="00CE1EA6">
            <w:pPr>
              <w:spacing w:before="60"/>
              <w:jc w:val="center"/>
              <w:rPr>
                <w:b/>
                <w:lang w:val="it-IT"/>
              </w:rPr>
            </w:pPr>
            <w:r>
              <w:rPr>
                <w:b/>
                <w:lang w:val="it-IT"/>
              </w:rPr>
              <w:t>7</w:t>
            </w:r>
          </w:p>
        </w:tc>
      </w:tr>
      <w:tr w:rsidR="00CE1EA6" w14:paraId="6A290E9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5D7D8" w14:textId="77777777" w:rsidR="00CE1EA6" w:rsidRDefault="00CE1EA6" w:rsidP="00CE1EA6">
            <w:pPr>
              <w:spacing w:before="60"/>
              <w:jc w:val="center"/>
            </w:pPr>
            <w:r>
              <w:t>29-38 zile/ 5-6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7AD65A33" w14:textId="77777777" w:rsidR="00CE1EA6" w:rsidRDefault="00CE1EA6" w:rsidP="00CE1EA6">
            <w:pPr>
              <w:spacing w:before="60"/>
              <w:jc w:val="center"/>
              <w:rPr>
                <w:lang w:val="it-IT"/>
              </w:rPr>
            </w:pPr>
            <w:r>
              <w:rPr>
                <w:lang w:val="it-IT"/>
              </w:rPr>
              <w:t>6,5 – 8,3</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0C4F437A" w14:textId="77777777" w:rsidR="00CE1EA6" w:rsidRDefault="00CE1EA6" w:rsidP="00CE1EA6">
            <w:pPr>
              <w:spacing w:before="60"/>
              <w:jc w:val="center"/>
            </w:pPr>
            <w:r>
              <w:t>2,0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7DC56FE" w14:textId="77777777" w:rsidR="00CE1EA6" w:rsidRDefault="00CE1EA6" w:rsidP="00CE1EA6">
            <w:pPr>
              <w:spacing w:before="60"/>
              <w:jc w:val="center"/>
            </w:pPr>
            <w:r>
              <w:t>0,2</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B02268A"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C8D54EC" w14:textId="1533408C"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4FFC4F1" w14:textId="77777777" w:rsidR="00CE1EA6" w:rsidRDefault="00CE1EA6" w:rsidP="00CE1EA6">
            <w:pPr>
              <w:spacing w:before="60"/>
              <w:jc w:val="center"/>
            </w:pPr>
            <w:r>
              <w:t>10</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533317E8" w14:textId="052E97AB" w:rsidR="00CE1EA6" w:rsidRDefault="00AB2688" w:rsidP="00CE1EA6">
            <w:pPr>
              <w:spacing w:before="60"/>
              <w:jc w:val="right"/>
            </w:pPr>
            <w:r>
              <w:t>440,64</w:t>
            </w:r>
          </w:p>
        </w:tc>
      </w:tr>
      <w:tr w:rsidR="00CE1EA6" w14:paraId="7E0C7D1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2E6D1" w14:textId="77777777" w:rsidR="00CE1EA6" w:rsidRDefault="00CE1EA6" w:rsidP="00CE1EA6">
            <w:pPr>
              <w:spacing w:before="60"/>
              <w:jc w:val="center"/>
            </w:pPr>
            <w:r>
              <w:t>39-49 zile/ 6-7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9FDBFD6" w14:textId="77777777" w:rsidR="00CE1EA6" w:rsidRDefault="00CE1EA6" w:rsidP="00CE1EA6">
            <w:pPr>
              <w:spacing w:before="60"/>
              <w:jc w:val="center"/>
              <w:rPr>
                <w:lang w:val="it-IT"/>
              </w:rPr>
            </w:pPr>
            <w:r>
              <w:rPr>
                <w:lang w:val="it-IT"/>
              </w:rPr>
              <w:t>8,3 - 12,9</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66B53B66" w14:textId="77777777" w:rsidR="00CE1EA6" w:rsidRDefault="00CE1EA6" w:rsidP="00CE1EA6">
            <w:pPr>
              <w:spacing w:before="60"/>
              <w:jc w:val="center"/>
            </w:pPr>
            <w:r>
              <w:t>6,0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1B49CE8" w14:textId="77777777" w:rsidR="00CE1EA6" w:rsidRDefault="00CE1EA6" w:rsidP="00CE1EA6">
            <w:pPr>
              <w:spacing w:before="60"/>
              <w:jc w:val="center"/>
            </w:pPr>
            <w:r>
              <w:t>0,545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8F45CDB"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719AF899" w14:textId="7D779200"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61400AE1" w14:textId="77777777" w:rsidR="00CE1EA6" w:rsidRDefault="00CE1EA6" w:rsidP="00CE1EA6">
            <w:pPr>
              <w:spacing w:before="60"/>
              <w:jc w:val="center"/>
            </w:pPr>
            <w:r>
              <w:t>11</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70EE38F8" w14:textId="79ACFEEF" w:rsidR="00CE1EA6" w:rsidRDefault="00AB2688" w:rsidP="00CE1EA6">
            <w:pPr>
              <w:spacing w:before="60"/>
              <w:jc w:val="right"/>
            </w:pPr>
            <w:r>
              <w:t>484,704</w:t>
            </w:r>
          </w:p>
        </w:tc>
      </w:tr>
      <w:tr w:rsidR="00CE1EA6" w:rsidRPr="003A571E" w14:paraId="3E0746D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029185B" w14:textId="77777777" w:rsidR="00CE1EA6" w:rsidRPr="003A571E" w:rsidRDefault="00CE1EA6" w:rsidP="00CE1EA6">
            <w:pPr>
              <w:spacing w:before="60"/>
              <w:jc w:val="center"/>
            </w:pPr>
            <w:r w:rsidRPr="003A571E">
              <w:t>50-77 zile / 8-11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3982BE9" w14:textId="77777777" w:rsidR="00CE1EA6" w:rsidRPr="003A571E" w:rsidRDefault="00CE1EA6" w:rsidP="00CE1EA6">
            <w:pPr>
              <w:spacing w:before="60"/>
              <w:jc w:val="center"/>
            </w:pPr>
            <w:r w:rsidRPr="003A571E">
              <w:rPr>
                <w:lang w:val="it-IT"/>
              </w:rPr>
              <w:t>12,9 – 25,0</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7FD93CBE" w14:textId="77777777" w:rsidR="00CE1EA6" w:rsidRPr="003A571E" w:rsidRDefault="00CE1EA6" w:rsidP="00CE1EA6">
            <w:pPr>
              <w:spacing w:before="60"/>
              <w:jc w:val="center"/>
            </w:pPr>
            <w:r w:rsidRPr="003A571E">
              <w:t>21,0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BFC4094" w14:textId="77777777" w:rsidR="00CE1EA6" w:rsidRPr="003A571E" w:rsidRDefault="00CE1EA6" w:rsidP="00CE1EA6">
            <w:pPr>
              <w:spacing w:before="60"/>
              <w:jc w:val="center"/>
            </w:pPr>
            <w:r w:rsidRPr="003A571E">
              <w:t>0,75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27465BD6" w14:textId="77777777" w:rsidR="00CE1EA6" w:rsidRPr="003A571E" w:rsidRDefault="00CE1EA6" w:rsidP="00CE1EA6">
            <w:pPr>
              <w:jc w:val="center"/>
              <w:rPr>
                <w:b/>
                <w:lang w:val="it-IT"/>
              </w:rPr>
            </w:pPr>
            <w:r w:rsidRPr="003A571E">
              <w:rPr>
                <w:b/>
                <w:lang w:val="it-IT"/>
              </w:rP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13DF410" w14:textId="3F4C8996" w:rsidR="00CE1EA6" w:rsidRPr="00C2737B" w:rsidRDefault="00AB2688" w:rsidP="00CE1EA6">
            <w:pPr>
              <w:jc w:val="center"/>
              <w:rPr>
                <w:lang w:val="it-IT"/>
              </w:rPr>
            </w:pPr>
            <w:r>
              <w:rPr>
                <w:lang w:val="it-IT"/>
              </w:rPr>
              <w:t>3,3</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0C8E30D" w14:textId="77777777" w:rsidR="00CE1EA6" w:rsidRPr="003A571E" w:rsidRDefault="00CE1EA6" w:rsidP="00CE1EA6">
            <w:pPr>
              <w:spacing w:before="60"/>
              <w:jc w:val="center"/>
            </w:pPr>
            <w:r w:rsidRPr="003A571E">
              <w:t xml:space="preserve">28 </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45BB5060" w14:textId="18B458FC" w:rsidR="00CE1EA6" w:rsidRPr="003A571E" w:rsidRDefault="00AB2688" w:rsidP="00CE1EA6">
            <w:pPr>
              <w:spacing w:before="60"/>
              <w:jc w:val="right"/>
            </w:pPr>
            <w:r>
              <w:t>1.507,968</w:t>
            </w:r>
          </w:p>
        </w:tc>
      </w:tr>
      <w:tr w:rsidR="00CE1EA6" w:rsidRPr="003A571E" w14:paraId="4985F251" w14:textId="77777777" w:rsidTr="00CE1EA6">
        <w:trPr>
          <w:trHeight w:val="446"/>
          <w:jc w:val="center"/>
        </w:trPr>
        <w:tc>
          <w:tcPr>
            <w:tcW w:w="10466" w:type="dxa"/>
            <w:gridSpan w:val="6"/>
            <w:tcBorders>
              <w:top w:val="single" w:sz="8" w:space="0" w:color="auto"/>
              <w:left w:val="single" w:sz="12" w:space="0" w:color="auto"/>
              <w:bottom w:val="single" w:sz="8" w:space="0" w:color="auto"/>
              <w:right w:val="single" w:sz="8" w:space="0" w:color="auto"/>
            </w:tcBorders>
            <w:shd w:val="clear" w:color="auto" w:fill="E6E6E6"/>
          </w:tcPr>
          <w:p w14:paraId="3836A43E" w14:textId="77777777" w:rsidR="00CE1EA6" w:rsidRPr="003A571E" w:rsidRDefault="00CE1EA6" w:rsidP="00CE1EA6">
            <w:pPr>
              <w:pStyle w:val="Titlu6"/>
            </w:pPr>
            <w:r w:rsidRPr="003A571E">
              <w:t xml:space="preserve">TOTAL CICLU </w:t>
            </w:r>
          </w:p>
        </w:tc>
        <w:tc>
          <w:tcPr>
            <w:tcW w:w="1610" w:type="dxa"/>
            <w:tcBorders>
              <w:top w:val="single" w:sz="8" w:space="0" w:color="auto"/>
              <w:left w:val="single" w:sz="8" w:space="0" w:color="auto"/>
              <w:bottom w:val="single" w:sz="8" w:space="0" w:color="auto"/>
              <w:right w:val="single" w:sz="8" w:space="0" w:color="auto"/>
            </w:tcBorders>
            <w:hideMark/>
          </w:tcPr>
          <w:p w14:paraId="2347A016" w14:textId="77777777" w:rsidR="00CE1EA6" w:rsidRPr="003A571E" w:rsidRDefault="00CE1EA6" w:rsidP="00CE1EA6">
            <w:pPr>
              <w:spacing w:before="60"/>
              <w:jc w:val="center"/>
              <w:rPr>
                <w:b/>
                <w:bCs/>
              </w:rPr>
            </w:pPr>
            <w:r w:rsidRPr="003A571E">
              <w:rPr>
                <w:b/>
                <w:bCs/>
              </w:rPr>
              <w:t>49</w:t>
            </w:r>
          </w:p>
        </w:tc>
        <w:tc>
          <w:tcPr>
            <w:tcW w:w="1330" w:type="dxa"/>
            <w:tcBorders>
              <w:top w:val="single" w:sz="8" w:space="0" w:color="auto"/>
              <w:left w:val="single" w:sz="8" w:space="0" w:color="auto"/>
              <w:bottom w:val="single" w:sz="8" w:space="0" w:color="auto"/>
              <w:right w:val="single" w:sz="12" w:space="0" w:color="auto"/>
            </w:tcBorders>
            <w:hideMark/>
          </w:tcPr>
          <w:p w14:paraId="0DD5435D" w14:textId="1CC71E17" w:rsidR="00CE1EA6" w:rsidRPr="003A571E" w:rsidRDefault="00AB2688" w:rsidP="00CE1EA6">
            <w:pPr>
              <w:spacing w:before="60"/>
              <w:jc w:val="center"/>
              <w:rPr>
                <w:b/>
              </w:rPr>
            </w:pPr>
            <w:r>
              <w:rPr>
                <w:b/>
              </w:rPr>
              <w:t>2.433,312</w:t>
            </w:r>
          </w:p>
        </w:tc>
      </w:tr>
      <w:tr w:rsidR="00CE1EA6" w14:paraId="01AD674A" w14:textId="77777777" w:rsidTr="00CE1EA6">
        <w:trPr>
          <w:trHeight w:val="446"/>
          <w:jc w:val="center"/>
        </w:trPr>
        <w:tc>
          <w:tcPr>
            <w:tcW w:w="10466" w:type="dxa"/>
            <w:gridSpan w:val="6"/>
            <w:tcBorders>
              <w:top w:val="single" w:sz="8" w:space="0" w:color="auto"/>
              <w:left w:val="single" w:sz="12" w:space="0" w:color="auto"/>
              <w:bottom w:val="single" w:sz="12" w:space="0" w:color="auto"/>
              <w:right w:val="single" w:sz="8" w:space="0" w:color="auto"/>
            </w:tcBorders>
            <w:shd w:val="clear" w:color="auto" w:fill="E6E6E6"/>
          </w:tcPr>
          <w:p w14:paraId="32ADFBB9" w14:textId="77777777" w:rsidR="00CE1EA6" w:rsidRPr="003A571E" w:rsidRDefault="00CE1EA6" w:rsidP="00CE1EA6">
            <w:pPr>
              <w:spacing w:before="60"/>
              <w:jc w:val="center"/>
              <w:rPr>
                <w:b/>
                <w:bCs/>
              </w:rPr>
            </w:pPr>
            <w:r w:rsidRPr="003A571E">
              <w:rPr>
                <w:b/>
                <w:bCs/>
              </w:rPr>
              <w:t>TOTAL AN (</w:t>
            </w:r>
            <w:r>
              <w:rPr>
                <w:b/>
                <w:bCs/>
              </w:rPr>
              <w:t>7</w:t>
            </w:r>
            <w:r w:rsidRPr="003A571E">
              <w:rPr>
                <w:b/>
                <w:bCs/>
              </w:rPr>
              <w:t xml:space="preserve"> cicluri/an) </w:t>
            </w:r>
          </w:p>
        </w:tc>
        <w:tc>
          <w:tcPr>
            <w:tcW w:w="1610" w:type="dxa"/>
            <w:tcBorders>
              <w:top w:val="single" w:sz="8" w:space="0" w:color="auto"/>
              <w:left w:val="single" w:sz="8" w:space="0" w:color="auto"/>
              <w:bottom w:val="single" w:sz="12" w:space="0" w:color="auto"/>
              <w:right w:val="single" w:sz="8" w:space="0" w:color="auto"/>
            </w:tcBorders>
            <w:hideMark/>
          </w:tcPr>
          <w:p w14:paraId="579EAA11" w14:textId="77777777" w:rsidR="00CE1EA6" w:rsidRPr="003A571E" w:rsidRDefault="00CE1EA6" w:rsidP="00CE1EA6">
            <w:pPr>
              <w:spacing w:before="60"/>
              <w:jc w:val="center"/>
              <w:rPr>
                <w:b/>
                <w:bCs/>
              </w:rPr>
            </w:pPr>
            <w:r>
              <w:rPr>
                <w:b/>
                <w:bCs/>
              </w:rPr>
              <w:t>343</w:t>
            </w:r>
          </w:p>
        </w:tc>
        <w:tc>
          <w:tcPr>
            <w:tcW w:w="1330" w:type="dxa"/>
            <w:tcBorders>
              <w:top w:val="single" w:sz="8" w:space="0" w:color="auto"/>
              <w:left w:val="single" w:sz="8" w:space="0" w:color="auto"/>
              <w:bottom w:val="single" w:sz="12" w:space="0" w:color="auto"/>
              <w:right w:val="single" w:sz="12" w:space="0" w:color="auto"/>
            </w:tcBorders>
            <w:hideMark/>
          </w:tcPr>
          <w:p w14:paraId="7CEF4169" w14:textId="784A7707" w:rsidR="00CE1EA6" w:rsidRPr="003A571E" w:rsidRDefault="00AB2688" w:rsidP="00AB2688">
            <w:pPr>
              <w:tabs>
                <w:tab w:val="center" w:pos="699"/>
              </w:tabs>
              <w:spacing w:before="60"/>
              <w:ind w:left="0"/>
              <w:rPr>
                <w:b/>
              </w:rPr>
            </w:pPr>
            <w:r>
              <w:rPr>
                <w:b/>
              </w:rPr>
              <w:t>17.033,184</w:t>
            </w:r>
          </w:p>
        </w:tc>
      </w:tr>
    </w:tbl>
    <w:p w14:paraId="74602505" w14:textId="58DD24FA" w:rsidR="00CE1EA6" w:rsidRDefault="00CE1EA6" w:rsidP="00CE1EA6">
      <w:pPr>
        <w:pStyle w:val="Tabeldefiguri"/>
        <w:ind w:left="0"/>
        <w:jc w:val="both"/>
      </w:pPr>
      <w:r>
        <w:rPr>
          <w:b/>
        </w:rPr>
        <w:t xml:space="preserve">* </w:t>
      </w:r>
      <w:r>
        <w:t>In doc. I</w:t>
      </w:r>
      <w:r w:rsidR="00AB2688">
        <w:t>RPP</w:t>
      </w:r>
      <w:r>
        <w:t>_</w:t>
      </w:r>
      <w:r w:rsidR="00AB2688">
        <w:t>B</w:t>
      </w:r>
      <w:r>
        <w:t>ref_</w:t>
      </w:r>
      <w:r w:rsidR="00AB2688">
        <w:t xml:space="preserve">2017sunt exemplificate valori raportate pentru ferme din diferite tari </w:t>
      </w:r>
      <w:r>
        <w:t xml:space="preserve"> </w:t>
      </w:r>
      <w:r w:rsidR="00AB2688">
        <w:t>UE. In calcule au fost alese valorile raportate pentru fermele din Spania, prezentate in Sectiunea 3.2.2.2.1, Tabel 3.13, pagina 158, deoarece acestea sunt diferentiate pe mai multe categorii de greutate.</w:t>
      </w:r>
    </w:p>
    <w:p w14:paraId="2779384A" w14:textId="3F0E1C3F" w:rsidR="00CE1EA6" w:rsidRDefault="00CE1EA6" w:rsidP="00CE1EA6"/>
    <w:p w14:paraId="580C79C7" w14:textId="77777777" w:rsidR="00E50B79" w:rsidRDefault="00E50B79" w:rsidP="00CE1EA6"/>
    <w:p w14:paraId="70714905" w14:textId="1C86DF3D" w:rsidR="00423E6C" w:rsidRPr="00423E6C" w:rsidRDefault="00423E6C" w:rsidP="00423E6C">
      <w:pPr>
        <w:pStyle w:val="Legend"/>
      </w:pPr>
      <w:bookmarkStart w:id="120" w:name="_Toc532218689"/>
      <w:r>
        <w:t xml:space="preserve">Tabel </w:t>
      </w:r>
      <w:r>
        <w:fldChar w:fldCharType="begin"/>
      </w:r>
      <w:r>
        <w:instrText xml:space="preserve"> SEQ Tabel \* ARABIC </w:instrText>
      </w:r>
      <w:r>
        <w:fldChar w:fldCharType="separate"/>
      </w:r>
      <w:r w:rsidR="00735A9B">
        <w:rPr>
          <w:noProof/>
        </w:rPr>
        <w:t>29</w:t>
      </w:r>
      <w:r>
        <w:fldChar w:fldCharType="end"/>
      </w:r>
      <w:r w:rsidRPr="00423E6C">
        <w:rPr>
          <w:bCs w:val="0"/>
        </w:rPr>
        <w:t>:</w:t>
      </w:r>
      <w:r w:rsidRPr="00423E6C">
        <w:t xml:space="preserve"> Determinarea cantitatii anuale de apa pentru adapat la functionarea fermei in regim de CRESTERE-INGRASARE (WTF</w:t>
      </w:r>
      <w:r w:rsidR="00CE1EA6">
        <w:t>-8160 locuri</w:t>
      </w:r>
      <w:r w:rsidRPr="00423E6C">
        <w:t>)</w:t>
      </w:r>
      <w:bookmarkEnd w:id="120"/>
    </w:p>
    <w:tbl>
      <w:tblPr>
        <w:tblW w:w="133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61"/>
        <w:gridCol w:w="1619"/>
        <w:gridCol w:w="1840"/>
        <w:gridCol w:w="1296"/>
        <w:gridCol w:w="1264"/>
        <w:gridCol w:w="1440"/>
        <w:gridCol w:w="1440"/>
        <w:gridCol w:w="1782"/>
      </w:tblGrid>
      <w:tr w:rsidR="00423E6C" w14:paraId="59DE3AC1" w14:textId="77777777" w:rsidTr="00545E82">
        <w:trPr>
          <w:trHeight w:val="807"/>
          <w:tblHeader/>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450B325D" w14:textId="77777777" w:rsidR="00423E6C" w:rsidRDefault="00423E6C" w:rsidP="00423E6C">
            <w:pPr>
              <w:ind w:left="0"/>
              <w:jc w:val="center"/>
              <w:rPr>
                <w:b/>
                <w:lang w:val="it-IT"/>
              </w:rPr>
            </w:pPr>
            <w:r>
              <w:rPr>
                <w:b/>
                <w:lang w:val="it-IT"/>
              </w:rPr>
              <w:t>Varsta la inceputul – sfarsitul perioadei       [zile/ saptamani]</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5997E2D7" w14:textId="77777777" w:rsidR="00423E6C" w:rsidRDefault="00423E6C" w:rsidP="00423E6C">
            <w:pPr>
              <w:ind w:left="0"/>
              <w:jc w:val="center"/>
              <w:rPr>
                <w:b/>
                <w:lang w:val="it-IT"/>
              </w:rPr>
            </w:pPr>
            <w:r>
              <w:rPr>
                <w:b/>
                <w:lang w:val="it-IT"/>
              </w:rPr>
              <w:t>Greutate la inceput – sfarsit de perioada [kg]</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32E62FC4" w14:textId="77777777" w:rsidR="00423E6C" w:rsidRDefault="00423E6C" w:rsidP="00423E6C">
            <w:pPr>
              <w:ind w:left="0"/>
              <w:jc w:val="center"/>
              <w:rPr>
                <w:b/>
                <w:lang w:val="it-IT"/>
              </w:rPr>
            </w:pPr>
            <w:r>
              <w:rPr>
                <w:b/>
                <w:lang w:val="it-IT"/>
              </w:rPr>
              <w:t>Consum furaj/cap/ perioada de utilizare   [kg]</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43C34DFE" w14:textId="77777777" w:rsidR="00423E6C" w:rsidRDefault="00423E6C" w:rsidP="00423E6C">
            <w:pPr>
              <w:ind w:left="0"/>
              <w:jc w:val="center"/>
              <w:rPr>
                <w:b/>
                <w:lang w:val="it-IT"/>
              </w:rPr>
            </w:pPr>
            <w:r>
              <w:rPr>
                <w:b/>
                <w:lang w:val="it-IT"/>
              </w:rPr>
              <w:t>Ratia zilnica  [kg /cap/zi]</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3693D04E" w14:textId="77777777" w:rsidR="00423E6C" w:rsidRPr="006F5D2B" w:rsidRDefault="00423E6C" w:rsidP="00423E6C">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FAB21AB" w14:textId="77777777" w:rsidR="00423E6C" w:rsidRDefault="00423E6C" w:rsidP="00423E6C">
            <w:pPr>
              <w:ind w:left="0"/>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43377516" w14:textId="77777777" w:rsidR="00423E6C" w:rsidRDefault="00423E6C" w:rsidP="00423E6C">
            <w:pPr>
              <w:jc w:val="center"/>
              <w:rPr>
                <w:b/>
                <w:lang w:val="it-IT"/>
              </w:rPr>
            </w:pPr>
            <w:r>
              <w:rPr>
                <w:b/>
                <w:lang w:val="it-IT"/>
              </w:rPr>
              <w:t>Nr. zile efective [zile]</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193B046" w14:textId="77777777" w:rsidR="00423E6C" w:rsidRDefault="00423E6C" w:rsidP="00423E6C">
            <w:pPr>
              <w:jc w:val="center"/>
              <w:rPr>
                <w:b/>
                <w:lang w:val="it-IT"/>
              </w:rPr>
            </w:pPr>
            <w:r>
              <w:rPr>
                <w:b/>
                <w:lang w:val="fr-FR"/>
              </w:rPr>
              <w:t>Consum de apa         [mc]</w:t>
            </w:r>
          </w:p>
        </w:tc>
      </w:tr>
      <w:tr w:rsidR="00423E6C" w14:paraId="064CB5FA" w14:textId="77777777" w:rsidTr="00545E82">
        <w:trPr>
          <w:trHeight w:val="205"/>
          <w:tblHeader/>
          <w:jc w:val="center"/>
        </w:trPr>
        <w:tc>
          <w:tcPr>
            <w:tcW w:w="2661"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3D80E956" w14:textId="77777777" w:rsidR="00423E6C" w:rsidRDefault="00423E6C" w:rsidP="00423E6C">
            <w:pPr>
              <w:spacing w:before="60"/>
              <w:jc w:val="center"/>
              <w:rPr>
                <w:b/>
                <w:lang w:val="it-IT"/>
              </w:rPr>
            </w:pPr>
            <w:r>
              <w:rPr>
                <w:b/>
                <w:lang w:val="it-IT"/>
              </w:rPr>
              <w:t>1</w:t>
            </w:r>
          </w:p>
        </w:tc>
        <w:tc>
          <w:tcPr>
            <w:tcW w:w="1619"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5845F50" w14:textId="77777777" w:rsidR="00423E6C" w:rsidRDefault="00423E6C" w:rsidP="00423E6C">
            <w:pPr>
              <w:spacing w:before="60"/>
              <w:jc w:val="center"/>
              <w:rPr>
                <w:b/>
                <w:lang w:val="it-IT"/>
              </w:rPr>
            </w:pPr>
            <w:r>
              <w:rPr>
                <w:b/>
                <w:lang w:val="it-IT"/>
              </w:rPr>
              <w:t>2</w:t>
            </w:r>
          </w:p>
        </w:tc>
        <w:tc>
          <w:tcPr>
            <w:tcW w:w="184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12493617" w14:textId="77777777" w:rsidR="00423E6C" w:rsidRDefault="00423E6C" w:rsidP="00423E6C">
            <w:pPr>
              <w:spacing w:before="60"/>
              <w:jc w:val="center"/>
              <w:rPr>
                <w:b/>
                <w:lang w:val="it-IT"/>
              </w:rPr>
            </w:pPr>
            <w:r>
              <w:rPr>
                <w:b/>
                <w:lang w:val="it-IT"/>
              </w:rPr>
              <w:t>3</w:t>
            </w:r>
          </w:p>
        </w:tc>
        <w:tc>
          <w:tcPr>
            <w:tcW w:w="1296"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CC269" w14:textId="77777777" w:rsidR="00423E6C" w:rsidRDefault="00423E6C" w:rsidP="00423E6C">
            <w:pPr>
              <w:spacing w:before="60"/>
              <w:jc w:val="center"/>
              <w:rPr>
                <w:b/>
                <w:lang w:val="it-IT"/>
              </w:rPr>
            </w:pPr>
            <w:r>
              <w:rPr>
                <w:b/>
                <w:lang w:val="it-IT"/>
              </w:rPr>
              <w:t>4</w:t>
            </w:r>
          </w:p>
        </w:tc>
        <w:tc>
          <w:tcPr>
            <w:tcW w:w="126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7AAF683" w14:textId="77777777" w:rsidR="00423E6C" w:rsidRDefault="00423E6C" w:rsidP="00423E6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4BFB431" w14:textId="77777777" w:rsidR="00423E6C" w:rsidRDefault="00423E6C" w:rsidP="00423E6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97082E9" w14:textId="77777777" w:rsidR="00423E6C" w:rsidRDefault="00423E6C" w:rsidP="00423E6C">
            <w:pPr>
              <w:spacing w:before="60"/>
              <w:jc w:val="center"/>
              <w:rPr>
                <w:b/>
                <w:lang w:val="it-IT"/>
              </w:rPr>
            </w:pPr>
            <w:r>
              <w:rPr>
                <w:b/>
                <w:lang w:val="it-IT"/>
              </w:rPr>
              <w:t>7</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C5AE695" w14:textId="77777777" w:rsidR="00423E6C" w:rsidRDefault="00423E6C" w:rsidP="00423E6C">
            <w:pPr>
              <w:spacing w:before="60"/>
              <w:jc w:val="center"/>
              <w:rPr>
                <w:b/>
                <w:lang w:val="it-IT"/>
              </w:rPr>
            </w:pPr>
            <w:r>
              <w:rPr>
                <w:b/>
                <w:lang w:val="it-IT"/>
              </w:rPr>
              <w:t>8</w:t>
            </w:r>
          </w:p>
        </w:tc>
      </w:tr>
      <w:tr w:rsidR="00FD319F" w14:paraId="68CD2DF9" w14:textId="77777777" w:rsidTr="00545E82">
        <w:trPr>
          <w:trHeight w:val="330"/>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F2DBDB"/>
          </w:tcPr>
          <w:p w14:paraId="47EDF51D" w14:textId="77777777" w:rsidR="00FD319F" w:rsidRDefault="00FD319F" w:rsidP="00423E6C">
            <w:pPr>
              <w:spacing w:before="60"/>
              <w:jc w:val="center"/>
            </w:pPr>
            <w:r>
              <w:t>29-38 zile/ 5-6 sapt.</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0EE12358" w14:textId="77777777" w:rsidR="00FD319F" w:rsidRDefault="00FD319F" w:rsidP="00423E6C">
            <w:pPr>
              <w:spacing w:before="60"/>
              <w:jc w:val="center"/>
              <w:rPr>
                <w:lang w:val="it-IT"/>
              </w:rPr>
            </w:pPr>
            <w:r>
              <w:rPr>
                <w:lang w:val="it-IT"/>
              </w:rPr>
              <w:t>6,5 – 8,3</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6E159738" w14:textId="77777777" w:rsidR="00FD319F" w:rsidRDefault="00FD319F" w:rsidP="00423E6C">
            <w:pPr>
              <w:spacing w:before="60"/>
              <w:jc w:val="center"/>
            </w:pPr>
            <w:r>
              <w:t>2,0</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4D573EA5" w14:textId="77777777" w:rsidR="00FD319F" w:rsidRDefault="00FD319F" w:rsidP="00423E6C">
            <w:pPr>
              <w:spacing w:before="60"/>
              <w:jc w:val="center"/>
            </w:pPr>
            <w:r>
              <w:t>0,2</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270B3129" w14:textId="77777777" w:rsidR="00FD319F" w:rsidRDefault="00FD319F" w:rsidP="00423E6C">
            <w:pPr>
              <w:spacing w:before="60"/>
              <w:jc w:val="center"/>
            </w:pPr>
            <w:r>
              <w:t>-*</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7369B6FA" w14:textId="0F658B73" w:rsidR="00FD319F" w:rsidRPr="006C5AF5" w:rsidRDefault="00FD319F" w:rsidP="00423E6C">
            <w:pPr>
              <w:spacing w:before="60"/>
              <w:jc w:val="center"/>
              <w:rPr>
                <w:b/>
              </w:rPr>
            </w:pPr>
            <w:r w:rsidRPr="006C5AF5">
              <w:rPr>
                <w:b/>
              </w:rPr>
              <w:t>2,7</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99D80CB" w14:textId="77777777" w:rsidR="00FD319F" w:rsidRDefault="00FD319F" w:rsidP="00423E6C">
            <w:pPr>
              <w:spacing w:before="60"/>
              <w:jc w:val="center"/>
            </w:pPr>
            <w:r>
              <w:t>10</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6A62BBD8" w14:textId="265753C8" w:rsidR="00FD319F" w:rsidRDefault="00FD319F" w:rsidP="00423E6C">
            <w:pPr>
              <w:spacing w:before="60"/>
              <w:jc w:val="right"/>
            </w:pPr>
            <w:r>
              <w:t>220,32</w:t>
            </w:r>
          </w:p>
        </w:tc>
      </w:tr>
      <w:tr w:rsidR="00FD319F" w14:paraId="1067EAE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2269A7DD" w14:textId="77777777" w:rsidR="00FD319F" w:rsidRDefault="00FD319F" w:rsidP="00423E6C">
            <w:pPr>
              <w:spacing w:before="60"/>
              <w:jc w:val="center"/>
            </w:pPr>
            <w:r>
              <w:t>39-49 zile/ 6-7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4A598D2B" w14:textId="77777777" w:rsidR="00FD319F" w:rsidRDefault="00FD319F" w:rsidP="00423E6C">
            <w:pPr>
              <w:spacing w:before="60"/>
              <w:jc w:val="center"/>
              <w:rPr>
                <w:lang w:val="it-IT"/>
              </w:rPr>
            </w:pPr>
            <w:r>
              <w:rPr>
                <w:lang w:val="it-IT"/>
              </w:rPr>
              <w:t>8,3 - 12,9</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8899A30" w14:textId="77777777" w:rsidR="00FD319F" w:rsidRDefault="00FD319F" w:rsidP="00423E6C">
            <w:pPr>
              <w:spacing w:before="60"/>
              <w:jc w:val="center"/>
            </w:pPr>
            <w:r>
              <w:t>6,0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01ED0F0A" w14:textId="77777777" w:rsidR="00FD319F" w:rsidRDefault="00FD319F" w:rsidP="00423E6C">
            <w:pPr>
              <w:spacing w:before="60"/>
              <w:jc w:val="center"/>
            </w:pPr>
            <w:r>
              <w:t>0,545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7E669FD0" w14:textId="77777777" w:rsidR="00FD319F" w:rsidRDefault="00FD319F" w:rsidP="00423E6C">
            <w:pPr>
              <w:spacing w:before="60"/>
              <w:jc w:val="center"/>
            </w:pPr>
            <w: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420DDCB6" w14:textId="649604C4" w:rsidR="00FD319F" w:rsidRPr="006C5AF5" w:rsidRDefault="00FD319F" w:rsidP="00423E6C">
            <w:pPr>
              <w:spacing w:before="60"/>
              <w:jc w:val="center"/>
              <w:rPr>
                <w:b/>
              </w:rPr>
            </w:pPr>
            <w:r w:rsidRPr="006C5AF5">
              <w:rPr>
                <w:b/>
              </w:rPr>
              <w:t>2,7</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8D8FD1F" w14:textId="77777777" w:rsidR="00FD319F" w:rsidRDefault="00FD319F" w:rsidP="00423E6C">
            <w:pPr>
              <w:spacing w:before="60"/>
              <w:jc w:val="center"/>
            </w:pPr>
            <w:r>
              <w:t>11</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7736149" w14:textId="53A03B18" w:rsidR="00FD319F" w:rsidRDefault="00FD319F" w:rsidP="00423E6C">
            <w:pPr>
              <w:spacing w:before="60"/>
              <w:jc w:val="right"/>
            </w:pPr>
            <w:r>
              <w:t>242,352</w:t>
            </w:r>
          </w:p>
        </w:tc>
      </w:tr>
      <w:tr w:rsidR="00FD319F" w:rsidRPr="003A571E" w14:paraId="080DC81A"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7DAAD73C" w14:textId="77777777" w:rsidR="00FD319F" w:rsidRPr="003A571E" w:rsidRDefault="00FD319F" w:rsidP="00423E6C">
            <w:pPr>
              <w:spacing w:before="60"/>
              <w:jc w:val="center"/>
            </w:pPr>
            <w:r w:rsidRPr="003A571E">
              <w:t>50-77 zile / 8-11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1E1011A9" w14:textId="77777777" w:rsidR="00FD319F" w:rsidRPr="003A571E" w:rsidRDefault="00FD319F" w:rsidP="00423E6C">
            <w:pPr>
              <w:spacing w:before="60"/>
              <w:jc w:val="center"/>
              <w:rPr>
                <w:lang w:val="it-IT"/>
              </w:rPr>
            </w:pPr>
            <w:r w:rsidRPr="003A571E">
              <w:rPr>
                <w:lang w:val="it-IT"/>
              </w:rPr>
              <w:t>12,9 – 25,0</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982336B" w14:textId="77777777" w:rsidR="00FD319F" w:rsidRPr="003A571E" w:rsidRDefault="00FD319F" w:rsidP="00423E6C">
            <w:pPr>
              <w:spacing w:before="60"/>
              <w:jc w:val="center"/>
            </w:pPr>
            <w:r w:rsidRPr="003A571E">
              <w:t>21,0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42FB8476" w14:textId="77777777" w:rsidR="00FD319F" w:rsidRPr="003A571E" w:rsidRDefault="00FD319F" w:rsidP="00423E6C">
            <w:pPr>
              <w:spacing w:before="60"/>
              <w:jc w:val="center"/>
            </w:pPr>
            <w:r w:rsidRPr="003A571E">
              <w:t>0,75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46156E9F" w14:textId="77777777" w:rsidR="00FD319F" w:rsidRPr="003A571E" w:rsidRDefault="00FD319F" w:rsidP="00423E6C">
            <w:pPr>
              <w:jc w:val="center"/>
              <w:rPr>
                <w:b/>
                <w:lang w:val="it-IT"/>
              </w:rPr>
            </w:pPr>
            <w:r w:rsidRPr="003A571E">
              <w:rPr>
                <w:b/>
                <w:lang w:val="it-IT"/>
              </w:rP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3F4195BD" w14:textId="1331A71F" w:rsidR="00FD319F" w:rsidRPr="003A571E" w:rsidRDefault="00FD319F" w:rsidP="00423E6C">
            <w:pPr>
              <w:jc w:val="center"/>
              <w:rPr>
                <w:b/>
                <w:lang w:val="it-IT"/>
              </w:rPr>
            </w:pPr>
            <w:r>
              <w:rPr>
                <w:b/>
                <w:lang w:val="it-IT"/>
              </w:rPr>
              <w:t>3,3</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521A548B" w14:textId="77777777" w:rsidR="00FD319F" w:rsidRPr="003A571E" w:rsidRDefault="00FD319F" w:rsidP="00423E6C">
            <w:pPr>
              <w:spacing w:before="60"/>
              <w:jc w:val="center"/>
            </w:pPr>
            <w:r w:rsidRPr="003A571E">
              <w:t xml:space="preserve">28 </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572A2D04" w14:textId="5B846FB0" w:rsidR="00FD319F" w:rsidRPr="003A571E" w:rsidRDefault="00FD319F" w:rsidP="00423E6C">
            <w:pPr>
              <w:spacing w:before="60"/>
              <w:jc w:val="right"/>
            </w:pPr>
            <w:r>
              <w:t>753,984</w:t>
            </w:r>
          </w:p>
        </w:tc>
      </w:tr>
      <w:tr w:rsidR="00FD319F" w:rsidRPr="003A571E" w14:paraId="2F2CBA0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3C2322A" w14:textId="77777777" w:rsidR="00FD319F" w:rsidRPr="003A571E" w:rsidRDefault="00FD319F" w:rsidP="00423E6C">
            <w:pPr>
              <w:spacing w:before="60"/>
              <w:jc w:val="center"/>
            </w:pPr>
            <w:r w:rsidRPr="003A571E">
              <w:t>78-81 zile / 12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1C0B28E3" w14:textId="77777777" w:rsidR="00FD319F" w:rsidRPr="003A571E" w:rsidRDefault="00FD319F" w:rsidP="00423E6C">
            <w:pPr>
              <w:spacing w:before="60"/>
              <w:jc w:val="center"/>
              <w:rPr>
                <w:lang w:val="it-IT"/>
              </w:rPr>
            </w:pPr>
            <w:r w:rsidRPr="003A571E">
              <w:rPr>
                <w:lang w:val="it-IT"/>
              </w:rPr>
              <w:t>25,0 – 27,6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2C45B5" w14:textId="77777777" w:rsidR="00FD319F" w:rsidRPr="003A571E" w:rsidRDefault="00FD319F" w:rsidP="00423E6C">
            <w:pPr>
              <w:spacing w:before="60"/>
              <w:jc w:val="center"/>
            </w:pPr>
            <w:r w:rsidRPr="003A571E">
              <w:t>4,0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47B2845"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3C487C2"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2CB" w14:textId="0291B61C"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75AAC1" w14:textId="77777777" w:rsidR="00FD319F" w:rsidRPr="003A571E" w:rsidRDefault="00FD319F" w:rsidP="00423E6C">
            <w:pPr>
              <w:spacing w:before="60"/>
              <w:jc w:val="center"/>
            </w:pPr>
            <w:r w:rsidRPr="003A571E">
              <w:t>4</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D24931D" w14:textId="3E38AFAC" w:rsidR="00FD319F" w:rsidRPr="003A571E" w:rsidRDefault="00FD319F" w:rsidP="00423E6C">
            <w:pPr>
              <w:spacing w:before="60"/>
              <w:jc w:val="right"/>
            </w:pPr>
            <w:r>
              <w:t>176,256</w:t>
            </w:r>
          </w:p>
        </w:tc>
      </w:tr>
      <w:tr w:rsidR="00FD319F" w:rsidRPr="003A571E" w14:paraId="2431A089"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1EA113C" w14:textId="77777777" w:rsidR="00FD319F" w:rsidRPr="003A571E" w:rsidRDefault="00FD319F" w:rsidP="00423E6C">
            <w:pPr>
              <w:spacing w:before="60"/>
              <w:jc w:val="center"/>
            </w:pPr>
            <w:r w:rsidRPr="003A571E">
              <w:t>82-88 zile/ 13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6BA41172" w14:textId="77777777" w:rsidR="00FD319F" w:rsidRPr="003A571E" w:rsidRDefault="00FD319F" w:rsidP="00423E6C">
            <w:pPr>
              <w:spacing w:before="60"/>
              <w:jc w:val="center"/>
              <w:rPr>
                <w:lang w:val="it-IT"/>
              </w:rPr>
            </w:pPr>
            <w:r w:rsidRPr="003A571E">
              <w:rPr>
                <w:lang w:val="it-IT"/>
              </w:rPr>
              <w:t>27,6 – 31,0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103E3CC6" w14:textId="77777777" w:rsidR="00FD319F" w:rsidRPr="003A571E" w:rsidRDefault="00FD319F" w:rsidP="00423E6C">
            <w:pPr>
              <w:spacing w:before="60"/>
              <w:jc w:val="center"/>
            </w:pPr>
            <w:r w:rsidRPr="003A571E">
              <w:t>7,0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3EAE433C"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E561D54"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8AFF2C4" w14:textId="22610AF1"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100F51C" w14:textId="77777777" w:rsidR="00FD319F" w:rsidRPr="003A571E" w:rsidRDefault="00FD319F" w:rsidP="00423E6C">
            <w:pPr>
              <w:spacing w:before="60"/>
              <w:jc w:val="center"/>
            </w:pPr>
            <w:r w:rsidRPr="003A571E">
              <w:t>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CC81DF1" w14:textId="75710409" w:rsidR="00FD319F" w:rsidRPr="003A571E" w:rsidRDefault="00FD319F" w:rsidP="00423E6C">
            <w:pPr>
              <w:spacing w:before="60"/>
              <w:jc w:val="right"/>
            </w:pPr>
            <w:r>
              <w:t>308,448</w:t>
            </w:r>
          </w:p>
        </w:tc>
      </w:tr>
      <w:tr w:rsidR="00FD319F" w:rsidRPr="003A571E" w14:paraId="69270D7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EE87686" w14:textId="77777777" w:rsidR="00FD319F" w:rsidRPr="003A571E" w:rsidRDefault="00FD319F" w:rsidP="00423E6C">
            <w:pPr>
              <w:spacing w:before="60"/>
              <w:jc w:val="center"/>
            </w:pPr>
            <w:r w:rsidRPr="003A571E">
              <w:t>89 - 101 zile/ 13-14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5717A27C" w14:textId="77777777" w:rsidR="00FD319F" w:rsidRPr="003A571E" w:rsidRDefault="00FD319F" w:rsidP="00423E6C">
            <w:pPr>
              <w:spacing w:before="60"/>
              <w:jc w:val="center"/>
              <w:rPr>
                <w:lang w:val="it-IT"/>
              </w:rPr>
            </w:pPr>
            <w:r w:rsidRPr="003A571E">
              <w:rPr>
                <w:lang w:val="it-IT"/>
              </w:rPr>
              <w:t xml:space="preserve">31,0 – 38,6 </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0C1448A" w14:textId="77777777" w:rsidR="00FD319F" w:rsidRPr="003A571E" w:rsidRDefault="00FD319F" w:rsidP="00423E6C">
            <w:pPr>
              <w:spacing w:before="60"/>
              <w:jc w:val="center"/>
            </w:pPr>
            <w:r w:rsidRPr="003A571E">
              <w:t>18,0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16F45A3" w14:textId="77777777" w:rsidR="00FD319F" w:rsidRPr="003A571E" w:rsidRDefault="00FD319F" w:rsidP="00423E6C">
            <w:pPr>
              <w:spacing w:before="60"/>
              <w:jc w:val="center"/>
            </w:pPr>
            <w:r w:rsidRPr="003A571E">
              <w:t>1,38</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CF607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2B3D447" w14:textId="0158399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7E359A0" w14:textId="77777777" w:rsidR="00FD319F" w:rsidRPr="003A571E" w:rsidRDefault="00FD319F" w:rsidP="00423E6C">
            <w:pPr>
              <w:spacing w:before="60"/>
              <w:jc w:val="center"/>
            </w:pPr>
            <w:r w:rsidRPr="003A571E">
              <w:t>13</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7F1FA96" w14:textId="314157E2" w:rsidR="00FD319F" w:rsidRPr="003A571E" w:rsidRDefault="00FD319F" w:rsidP="00423E6C">
            <w:pPr>
              <w:tabs>
                <w:tab w:val="left" w:pos="1209"/>
              </w:tabs>
              <w:spacing w:before="60"/>
              <w:jc w:val="right"/>
            </w:pPr>
            <w:r>
              <w:t>700,128</w:t>
            </w:r>
          </w:p>
        </w:tc>
      </w:tr>
      <w:tr w:rsidR="00FD319F" w:rsidRPr="003A571E" w14:paraId="1658566C"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A3C077D" w14:textId="77777777" w:rsidR="00FD319F" w:rsidRPr="003A571E" w:rsidRDefault="00FD319F" w:rsidP="00423E6C">
            <w:pPr>
              <w:spacing w:before="60"/>
              <w:jc w:val="center"/>
            </w:pPr>
            <w:r w:rsidRPr="003A571E">
              <w:t>102 – 131 zile/ 15-18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BF812EA" w14:textId="77777777" w:rsidR="00FD319F" w:rsidRPr="003A571E" w:rsidRDefault="00FD319F" w:rsidP="00423E6C">
            <w:pPr>
              <w:spacing w:before="60"/>
              <w:jc w:val="center"/>
            </w:pPr>
            <w:r w:rsidRPr="003A571E">
              <w:rPr>
                <w:lang w:val="it-IT"/>
              </w:rPr>
              <w:t>38,6 – 62,6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6FA5FF1" w14:textId="77777777" w:rsidR="00FD319F" w:rsidRPr="003A571E" w:rsidRDefault="00FD319F" w:rsidP="00423E6C">
            <w:pPr>
              <w:spacing w:before="60"/>
              <w:jc w:val="center"/>
            </w:pPr>
            <w:r w:rsidRPr="003A571E">
              <w:t>60,0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E3F7E97" w14:textId="77777777" w:rsidR="00FD319F" w:rsidRPr="003A571E" w:rsidRDefault="00FD319F" w:rsidP="00423E6C">
            <w:pPr>
              <w:spacing w:before="60"/>
              <w:jc w:val="center"/>
            </w:pPr>
            <w:r w:rsidRPr="003A571E">
              <w:t>2,0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E818C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70AA344" w14:textId="1BFF2E2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E264AE8" w14:textId="77777777" w:rsidR="00FD319F" w:rsidRPr="003A571E" w:rsidRDefault="00FD319F" w:rsidP="00423E6C">
            <w:pPr>
              <w:spacing w:before="60"/>
              <w:jc w:val="center"/>
            </w:pPr>
            <w:r w:rsidRPr="003A571E">
              <w:t>30</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49301" w14:textId="39078553" w:rsidR="00FD319F" w:rsidRPr="003A571E" w:rsidRDefault="00FD319F" w:rsidP="00423E6C">
            <w:pPr>
              <w:tabs>
                <w:tab w:val="left" w:pos="1173"/>
              </w:tabs>
              <w:spacing w:before="60"/>
              <w:jc w:val="right"/>
            </w:pPr>
            <w:r>
              <w:t>1615,68</w:t>
            </w:r>
          </w:p>
        </w:tc>
      </w:tr>
      <w:tr w:rsidR="00FD319F" w:rsidRPr="003A571E" w14:paraId="01A659B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55F82488" w14:textId="77777777" w:rsidR="00FD319F" w:rsidRPr="003A571E" w:rsidRDefault="00FD319F" w:rsidP="00423E6C">
            <w:pPr>
              <w:spacing w:before="60"/>
              <w:jc w:val="center"/>
            </w:pPr>
            <w:r w:rsidRPr="003A571E">
              <w:t>132-159 zile/ 19-22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2B9E5132" w14:textId="77777777" w:rsidR="00FD319F" w:rsidRPr="003A571E" w:rsidRDefault="00FD319F" w:rsidP="00423E6C">
            <w:pPr>
              <w:spacing w:before="60"/>
              <w:jc w:val="center"/>
            </w:pPr>
            <w:r w:rsidRPr="003A571E">
              <w:t>62,6 – 86,0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9DB231" w14:textId="77777777" w:rsidR="00FD319F" w:rsidRPr="003A571E" w:rsidRDefault="00FD319F" w:rsidP="00423E6C">
            <w:pPr>
              <w:spacing w:before="60"/>
              <w:jc w:val="center"/>
            </w:pPr>
            <w:r w:rsidRPr="003A571E">
              <w:t>70,0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3CA0980" w14:textId="77777777" w:rsidR="00FD319F" w:rsidRPr="003A571E" w:rsidRDefault="00FD319F" w:rsidP="00423E6C">
            <w:pPr>
              <w:spacing w:before="60"/>
              <w:jc w:val="center"/>
            </w:pPr>
            <w:r w:rsidRPr="003A571E">
              <w:t>2,5</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78DB252D"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A2E1999" w14:textId="56F29381" w:rsidR="00FD319F" w:rsidRPr="003A571E" w:rsidRDefault="00FD319F" w:rsidP="00035667">
            <w:pPr>
              <w:ind w:left="0"/>
              <w:jc w:val="center"/>
              <w:rPr>
                <w:b/>
                <w:lang w:val="it-IT"/>
              </w:rPr>
            </w:pPr>
            <w:r>
              <w:rPr>
                <w:b/>
                <w:lang w:val="it-IT"/>
              </w:rPr>
              <w:t xml:space="preserve">     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BF0" w14:textId="77777777" w:rsidR="00FD319F" w:rsidRPr="003A571E" w:rsidRDefault="00FD319F" w:rsidP="00423E6C">
            <w:pPr>
              <w:spacing w:before="60"/>
              <w:jc w:val="center"/>
            </w:pPr>
            <w:r w:rsidRPr="003A571E">
              <w:t>28</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1D4895B" w14:textId="41204D2A" w:rsidR="00FD319F" w:rsidRPr="003A571E" w:rsidRDefault="00FD319F" w:rsidP="00CE1EA6">
            <w:pPr>
              <w:tabs>
                <w:tab w:val="left" w:pos="1191"/>
              </w:tabs>
              <w:jc w:val="right"/>
            </w:pPr>
            <w:r>
              <w:t>2.513,28</w:t>
            </w:r>
          </w:p>
        </w:tc>
      </w:tr>
      <w:tr w:rsidR="00FD319F" w:rsidRPr="003A571E" w14:paraId="5D9ACE97"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5CCFD2D" w14:textId="77777777" w:rsidR="00FD319F" w:rsidRPr="003A571E" w:rsidRDefault="00FD319F" w:rsidP="00423E6C">
            <w:pPr>
              <w:spacing w:before="60"/>
              <w:jc w:val="center"/>
            </w:pPr>
            <w:r w:rsidRPr="003A571E">
              <w:t>160–</w:t>
            </w:r>
            <w:r>
              <w:t>196</w:t>
            </w:r>
            <w:r w:rsidRPr="003A571E">
              <w:t xml:space="preserve"> zile/ 23-</w:t>
            </w:r>
            <w:r>
              <w:t>28</w:t>
            </w:r>
            <w:r w:rsidRPr="003A571E">
              <w:t xml:space="preserve">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4198191" w14:textId="77777777" w:rsidR="00FD319F" w:rsidRPr="003A571E" w:rsidRDefault="00FD319F" w:rsidP="00423E6C">
            <w:pPr>
              <w:spacing w:before="60"/>
              <w:jc w:val="center"/>
            </w:pPr>
            <w:r w:rsidRPr="003A571E">
              <w:t>86,0 – &gt;116,3</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618C4AED" w14:textId="77777777" w:rsidR="00FD319F" w:rsidRPr="003A571E" w:rsidRDefault="00FD319F" w:rsidP="00423E6C">
            <w:pPr>
              <w:spacing w:before="60"/>
              <w:jc w:val="center"/>
            </w:pPr>
            <w:r w:rsidRPr="003A571E">
              <w:t xml:space="preserve"> 100,0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E23493A" w14:textId="77777777" w:rsidR="00FD319F" w:rsidRPr="003A571E" w:rsidRDefault="00FD319F" w:rsidP="00423E6C">
            <w:pPr>
              <w:spacing w:before="60"/>
              <w:jc w:val="center"/>
            </w:pPr>
            <w:r w:rsidRPr="003A571E">
              <w:t xml:space="preserve">1,96 </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ABD1BD4"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3E13AC2" w14:textId="636FE6B5" w:rsidR="00FD319F" w:rsidRPr="003A571E" w:rsidRDefault="00FD319F" w:rsidP="00035667">
            <w:pPr>
              <w:ind w:left="0"/>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297D46E" w14:textId="77777777" w:rsidR="00FD319F" w:rsidRPr="003A571E" w:rsidRDefault="00FD319F" w:rsidP="00CE1EA6">
            <w:pPr>
              <w:spacing w:before="60"/>
              <w:jc w:val="center"/>
            </w:pPr>
            <w:r>
              <w:t>37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55BD6364" w14:textId="365C7AE5" w:rsidR="00FD319F" w:rsidRPr="003A571E" w:rsidRDefault="00FD319F" w:rsidP="00CE1EA6">
            <w:pPr>
              <w:spacing w:before="60"/>
              <w:jc w:val="right"/>
            </w:pPr>
            <w:r>
              <w:t>4.226,88</w:t>
            </w:r>
          </w:p>
        </w:tc>
      </w:tr>
      <w:tr w:rsidR="00FD319F" w:rsidRPr="003A571E" w14:paraId="151217D1" w14:textId="77777777" w:rsidTr="00545E82">
        <w:trPr>
          <w:trHeight w:val="259"/>
          <w:jc w:val="center"/>
        </w:trPr>
        <w:tc>
          <w:tcPr>
            <w:tcW w:w="10120"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16F459D7" w14:textId="77777777" w:rsidR="00FD319F" w:rsidRPr="003A571E" w:rsidRDefault="00FD319F" w:rsidP="00423E6C">
            <w:pPr>
              <w:spacing w:before="60"/>
              <w:jc w:val="center"/>
              <w:rPr>
                <w:b/>
                <w:bCs/>
              </w:rP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37273E8F" w14:textId="77777777" w:rsidR="00FD319F" w:rsidRPr="003A571E" w:rsidRDefault="00FD319F" w:rsidP="00CE1EA6">
            <w:pPr>
              <w:spacing w:before="60"/>
              <w:jc w:val="center"/>
              <w:rPr>
                <w:b/>
                <w:bCs/>
              </w:rPr>
            </w:pPr>
            <w:r>
              <w:rPr>
                <w:b/>
                <w:bCs/>
              </w:rPr>
              <w:t>168</w:t>
            </w:r>
          </w:p>
        </w:tc>
        <w:tc>
          <w:tcPr>
            <w:tcW w:w="1782" w:type="dxa"/>
            <w:tcBorders>
              <w:top w:val="single" w:sz="8" w:space="0" w:color="auto"/>
              <w:left w:val="single" w:sz="8" w:space="0" w:color="auto"/>
              <w:bottom w:val="single" w:sz="8" w:space="0" w:color="auto"/>
              <w:right w:val="single" w:sz="18" w:space="0" w:color="76923C" w:themeColor="accent3" w:themeShade="BF"/>
            </w:tcBorders>
          </w:tcPr>
          <w:p w14:paraId="7797C94A" w14:textId="20D9F0CD" w:rsidR="00FD319F" w:rsidRPr="003A571E" w:rsidRDefault="00FD319F" w:rsidP="00CE1EA6">
            <w:pPr>
              <w:spacing w:before="60"/>
              <w:jc w:val="right"/>
              <w:rPr>
                <w:b/>
              </w:rPr>
            </w:pPr>
            <w:r>
              <w:rPr>
                <w:b/>
              </w:rPr>
              <w:t>10.757,328</w:t>
            </w:r>
          </w:p>
        </w:tc>
      </w:tr>
      <w:tr w:rsidR="00FD319F" w:rsidRPr="0089042D" w14:paraId="47F882C6" w14:textId="77777777" w:rsidTr="00545E82">
        <w:trPr>
          <w:trHeight w:val="232"/>
          <w:jc w:val="center"/>
        </w:trPr>
        <w:tc>
          <w:tcPr>
            <w:tcW w:w="10120"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7228712F" w14:textId="77777777" w:rsidR="00FD319F" w:rsidRPr="003A571E" w:rsidRDefault="00FD319F" w:rsidP="00423E6C">
            <w:pPr>
              <w:spacing w:before="60"/>
              <w:jc w:val="center"/>
              <w:rPr>
                <w:b/>
                <w:bCs/>
              </w:rP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148B0420" w14:textId="77777777" w:rsidR="00FD319F" w:rsidRPr="003A571E" w:rsidRDefault="00FD319F" w:rsidP="00CE1EA6">
            <w:pPr>
              <w:spacing w:before="60"/>
              <w:jc w:val="center"/>
              <w:rPr>
                <w:b/>
                <w:bCs/>
              </w:rPr>
            </w:pPr>
            <w:r w:rsidRPr="003A571E">
              <w:rPr>
                <w:b/>
                <w:bCs/>
              </w:rPr>
              <w:t xml:space="preserve"> </w:t>
            </w:r>
            <w:r>
              <w:rPr>
                <w:b/>
                <w:bCs/>
              </w:rPr>
              <w:t>353</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3429F068" w14:textId="31B87651" w:rsidR="00FD319F" w:rsidRPr="0089042D" w:rsidRDefault="00FD319F" w:rsidP="00CE1EA6">
            <w:pPr>
              <w:spacing w:before="60"/>
              <w:jc w:val="right"/>
              <w:rPr>
                <w:b/>
              </w:rPr>
            </w:pPr>
            <w:r>
              <w:rPr>
                <w:b/>
              </w:rPr>
              <w:t>22.590,389</w:t>
            </w:r>
          </w:p>
        </w:tc>
      </w:tr>
    </w:tbl>
    <w:p w14:paraId="409E03CF" w14:textId="3311AF54" w:rsidR="00423E6C" w:rsidRDefault="00423E6C" w:rsidP="00423E6C">
      <w:pPr>
        <w:pStyle w:val="Tabeldefiguri"/>
        <w:ind w:firstLine="720"/>
        <w:jc w:val="both"/>
      </w:pPr>
      <w:r>
        <w:t xml:space="preserve">*In calculele din tabel a fost considerata valoarea maxima a intervalului de valori indicat </w:t>
      </w:r>
      <w:r w:rsidRPr="00380146">
        <w:t>in coloana 6</w:t>
      </w:r>
      <w:r>
        <w:t>.</w:t>
      </w:r>
    </w:p>
    <w:p w14:paraId="0904F3A5" w14:textId="1E5164A3" w:rsidR="00470456" w:rsidRDefault="00470456" w:rsidP="00470456">
      <w:pPr>
        <w:ind w:left="0"/>
        <w:rPr>
          <w:i/>
          <w:sz w:val="24"/>
          <w:szCs w:val="24"/>
        </w:rPr>
      </w:pPr>
      <w:r w:rsidRPr="00470456">
        <w:rPr>
          <w:i/>
          <w:sz w:val="24"/>
          <w:szCs w:val="24"/>
        </w:rPr>
        <w:t xml:space="preserve">Cantitatea totala de apa consumata pentru adapare in regim de crestere-ingrasare (WTF), de </w:t>
      </w:r>
      <w:r w:rsidR="00FD319F" w:rsidRPr="00FD319F">
        <w:rPr>
          <w:b/>
          <w:sz w:val="24"/>
          <w:szCs w:val="24"/>
        </w:rPr>
        <w:t>22.590,389</w:t>
      </w:r>
      <w:r w:rsidR="00FD319F">
        <w:rPr>
          <w:b/>
        </w:rPr>
        <w:t xml:space="preserve"> </w:t>
      </w:r>
      <w:r w:rsidRPr="00470456">
        <w:rPr>
          <w:i/>
          <w:sz w:val="24"/>
          <w:szCs w:val="24"/>
        </w:rPr>
        <w:t xml:space="preserve">mc/an, corespunde unui consum mediu zilnic de </w:t>
      </w:r>
      <w:r w:rsidR="00FD319F" w:rsidRPr="00FD319F">
        <w:rPr>
          <w:b/>
          <w:sz w:val="24"/>
          <w:szCs w:val="24"/>
        </w:rPr>
        <w:t>7,842</w:t>
      </w:r>
      <w:r w:rsidR="00FD319F" w:rsidRPr="00470456">
        <w:rPr>
          <w:b/>
          <w:i/>
          <w:sz w:val="24"/>
          <w:szCs w:val="24"/>
        </w:rPr>
        <w:t xml:space="preserve"> </w:t>
      </w:r>
      <w:r w:rsidRPr="00470456">
        <w:rPr>
          <w:b/>
          <w:i/>
          <w:sz w:val="24"/>
          <w:szCs w:val="24"/>
        </w:rPr>
        <w:t>l/ zi/ animal</w:t>
      </w:r>
      <w:r w:rsidRPr="00470456">
        <w:rPr>
          <w:i/>
          <w:sz w:val="24"/>
          <w:szCs w:val="24"/>
        </w:rPr>
        <w:t>. Co</w:t>
      </w:r>
      <w:r w:rsidR="00656DC5">
        <w:rPr>
          <w:i/>
          <w:sz w:val="24"/>
          <w:szCs w:val="24"/>
        </w:rPr>
        <w:t>nform documentului de referinta IRPP</w:t>
      </w:r>
      <w:r w:rsidRPr="00470456">
        <w:rPr>
          <w:i/>
          <w:sz w:val="24"/>
          <w:szCs w:val="24"/>
        </w:rPr>
        <w:t>_</w:t>
      </w:r>
      <w:r w:rsidR="00656DC5">
        <w:rPr>
          <w:i/>
          <w:sz w:val="24"/>
          <w:szCs w:val="24"/>
        </w:rPr>
        <w:t>B</w:t>
      </w:r>
      <w:r w:rsidRPr="00470456">
        <w:rPr>
          <w:i/>
          <w:sz w:val="24"/>
          <w:szCs w:val="24"/>
        </w:rPr>
        <w:t>ref_</w:t>
      </w:r>
      <w:r w:rsidR="00656DC5">
        <w:rPr>
          <w:i/>
          <w:sz w:val="24"/>
          <w:szCs w:val="24"/>
        </w:rPr>
        <w:t>2</w:t>
      </w:r>
      <w:r w:rsidRPr="00470456">
        <w:rPr>
          <w:i/>
          <w:sz w:val="24"/>
          <w:szCs w:val="24"/>
        </w:rPr>
        <w:t>0</w:t>
      </w:r>
      <w:r w:rsidR="00656DC5">
        <w:rPr>
          <w:i/>
          <w:sz w:val="24"/>
          <w:szCs w:val="24"/>
        </w:rPr>
        <w:t>1</w:t>
      </w:r>
      <w:r w:rsidRPr="00470456">
        <w:rPr>
          <w:i/>
          <w:sz w:val="24"/>
          <w:szCs w:val="24"/>
        </w:rPr>
        <w:t xml:space="preserve">7, Sectiunea 3.2.2.2.1, tabel 3.13, porcii in crestere - ingrasare consuma intre </w:t>
      </w:r>
      <w:r w:rsidR="00656DC5">
        <w:rPr>
          <w:b/>
          <w:sz w:val="24"/>
          <w:szCs w:val="24"/>
        </w:rPr>
        <w:t>7</w:t>
      </w:r>
      <w:r w:rsidRPr="00CE1EA6">
        <w:rPr>
          <w:b/>
          <w:sz w:val="24"/>
          <w:szCs w:val="24"/>
        </w:rPr>
        <w:t xml:space="preserve">,0 si </w:t>
      </w:r>
      <w:r w:rsidR="00656DC5">
        <w:rPr>
          <w:b/>
          <w:sz w:val="24"/>
          <w:szCs w:val="24"/>
        </w:rPr>
        <w:t>9</w:t>
      </w:r>
      <w:r w:rsidRPr="00CE1EA6">
        <w:rPr>
          <w:b/>
          <w:sz w:val="24"/>
          <w:szCs w:val="24"/>
        </w:rPr>
        <w:t>,0</w:t>
      </w:r>
      <w:r w:rsidRPr="00470456">
        <w:rPr>
          <w:b/>
          <w:i/>
          <w:sz w:val="24"/>
          <w:szCs w:val="24"/>
        </w:rPr>
        <w:t xml:space="preserve"> l/ zi/ animal</w:t>
      </w:r>
      <w:r w:rsidRPr="00470456">
        <w:rPr>
          <w:i/>
          <w:sz w:val="24"/>
          <w:szCs w:val="24"/>
        </w:rPr>
        <w:t xml:space="preserve">. </w:t>
      </w:r>
    </w:p>
    <w:p w14:paraId="3296A887" w14:textId="77777777" w:rsidR="00BC0F28" w:rsidRDefault="00BC0F28" w:rsidP="0060319A">
      <w:pPr>
        <w:pStyle w:val="Legend"/>
      </w:pPr>
    </w:p>
    <w:p w14:paraId="3C31D34F" w14:textId="47D3C18F" w:rsidR="00470456" w:rsidRPr="00470456" w:rsidRDefault="0060319A" w:rsidP="0060319A">
      <w:pPr>
        <w:pStyle w:val="Legend"/>
      </w:pPr>
      <w:bookmarkStart w:id="121" w:name="_Toc532218690"/>
      <w:r>
        <w:t xml:space="preserve">Tabel </w:t>
      </w:r>
      <w:r>
        <w:fldChar w:fldCharType="begin"/>
      </w:r>
      <w:r>
        <w:instrText xml:space="preserve"> SEQ Tabel \* ARABIC </w:instrText>
      </w:r>
      <w:r>
        <w:fldChar w:fldCharType="separate"/>
      </w:r>
      <w:r w:rsidR="00735A9B">
        <w:rPr>
          <w:noProof/>
        </w:rPr>
        <w:t>30</w:t>
      </w:r>
      <w:r>
        <w:fldChar w:fldCharType="end"/>
      </w:r>
      <w:r w:rsidRPr="00470456">
        <w:t>: Determinarea cantitatii anuale de apa pentru adapat la functionarea fermei in regim de INGRASARE (FINISHER</w:t>
      </w:r>
      <w:r>
        <w:t>-8160 locuri</w:t>
      </w:r>
      <w:r w:rsidRPr="00470456">
        <w:t>)</w:t>
      </w:r>
      <w:bookmarkEnd w:id="121"/>
    </w:p>
    <w:tbl>
      <w:tblPr>
        <w:tblW w:w="132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28"/>
        <w:gridCol w:w="1747"/>
        <w:gridCol w:w="1710"/>
        <w:gridCol w:w="1350"/>
        <w:gridCol w:w="1214"/>
        <w:gridCol w:w="1440"/>
        <w:gridCol w:w="1440"/>
        <w:gridCol w:w="1824"/>
      </w:tblGrid>
      <w:tr w:rsidR="00470456" w14:paraId="1AD39A7A" w14:textId="77777777" w:rsidTr="00545E82">
        <w:trPr>
          <w:trHeight w:val="870"/>
          <w:tblHeader/>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5E84470D" w14:textId="77777777" w:rsidR="00470456" w:rsidRDefault="00470456" w:rsidP="00470456">
            <w:pPr>
              <w:ind w:left="0"/>
              <w:jc w:val="center"/>
              <w:rPr>
                <w:b/>
                <w:lang w:val="it-IT"/>
              </w:rPr>
            </w:pPr>
            <w:r>
              <w:rPr>
                <w:b/>
                <w:lang w:val="it-IT"/>
              </w:rPr>
              <w:t>Varsta la inceputul – sfarsitul perioadei        [zile/ saptamani]</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13A6B742" w14:textId="77777777" w:rsidR="00470456" w:rsidRDefault="00470456" w:rsidP="00470456">
            <w:pPr>
              <w:ind w:left="0"/>
              <w:jc w:val="center"/>
              <w:rPr>
                <w:b/>
                <w:lang w:val="it-IT"/>
              </w:rPr>
            </w:pPr>
            <w:r>
              <w:rPr>
                <w:b/>
                <w:lang w:val="it-IT"/>
              </w:rPr>
              <w:t>Greutate la inceput – sfarsit de perioada [kg])</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DD12A47" w14:textId="77777777" w:rsidR="00470456" w:rsidRDefault="00470456" w:rsidP="00470456">
            <w:pPr>
              <w:ind w:left="0"/>
              <w:jc w:val="center"/>
              <w:rPr>
                <w:b/>
                <w:lang w:val="it-IT"/>
              </w:rPr>
            </w:pPr>
            <w:r>
              <w:rPr>
                <w:b/>
                <w:lang w:val="it-IT"/>
              </w:rPr>
              <w:t>Consum /cap/ perioada de utilizare [kg]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5C4FD4AF" w14:textId="77777777" w:rsidR="00470456" w:rsidRDefault="00470456" w:rsidP="00470456">
            <w:pPr>
              <w:ind w:left="0"/>
              <w:jc w:val="center"/>
              <w:rPr>
                <w:b/>
                <w:lang w:val="it-IT"/>
              </w:rPr>
            </w:pPr>
            <w:r>
              <w:rPr>
                <w:b/>
                <w:lang w:val="it-IT"/>
              </w:rPr>
              <w:t>Ratia zilnica  [kg /cap/zi]</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7D9F372E" w14:textId="77777777" w:rsidR="00470456" w:rsidRPr="006F5D2B" w:rsidRDefault="00470456" w:rsidP="00470456">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014D858" w14:textId="77777777" w:rsidR="00470456" w:rsidRDefault="00470456" w:rsidP="00470456">
            <w:pPr>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1ABC92E5" w14:textId="77777777" w:rsidR="00470456" w:rsidRDefault="00470456" w:rsidP="00470456">
            <w:pPr>
              <w:jc w:val="center"/>
              <w:rPr>
                <w:b/>
                <w:lang w:val="it-IT"/>
              </w:rPr>
            </w:pPr>
            <w:r>
              <w:rPr>
                <w:b/>
                <w:lang w:val="it-IT"/>
              </w:rPr>
              <w:t>Nr. zile efective [zile]</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5C1662" w14:textId="77777777" w:rsidR="00470456" w:rsidRDefault="00470456" w:rsidP="00470456">
            <w:pPr>
              <w:jc w:val="center"/>
              <w:rPr>
                <w:b/>
                <w:lang w:val="it-IT"/>
              </w:rPr>
            </w:pPr>
            <w:r>
              <w:rPr>
                <w:b/>
                <w:lang w:val="fr-FR"/>
              </w:rPr>
              <w:t>Consum de apa         [mc]</w:t>
            </w:r>
          </w:p>
        </w:tc>
      </w:tr>
      <w:tr w:rsidR="00470456" w14:paraId="03826F9C" w14:textId="77777777" w:rsidTr="00545E82">
        <w:trPr>
          <w:trHeight w:val="370"/>
          <w:tblHeader/>
          <w:jc w:val="center"/>
        </w:trPr>
        <w:tc>
          <w:tcPr>
            <w:tcW w:w="2528"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42D9EAE0" w14:textId="77777777" w:rsidR="00470456" w:rsidRDefault="00470456" w:rsidP="007A48CC">
            <w:pPr>
              <w:spacing w:before="60"/>
              <w:jc w:val="center"/>
              <w:rPr>
                <w:b/>
                <w:lang w:val="it-IT"/>
              </w:rPr>
            </w:pPr>
            <w:r>
              <w:rPr>
                <w:b/>
                <w:lang w:val="it-IT"/>
              </w:rPr>
              <w:t>1</w:t>
            </w:r>
          </w:p>
        </w:tc>
        <w:tc>
          <w:tcPr>
            <w:tcW w:w="1747"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D1461D3" w14:textId="77777777" w:rsidR="00470456" w:rsidRDefault="00470456" w:rsidP="007A48CC">
            <w:pPr>
              <w:spacing w:before="60"/>
              <w:jc w:val="center"/>
              <w:rPr>
                <w:b/>
                <w:lang w:val="it-IT"/>
              </w:rPr>
            </w:pPr>
            <w:r>
              <w:rPr>
                <w:b/>
                <w:lang w:val="it-IT"/>
              </w:rPr>
              <w:t>2</w:t>
            </w:r>
          </w:p>
        </w:tc>
        <w:tc>
          <w:tcPr>
            <w:tcW w:w="171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51F9BC4F" w14:textId="77777777" w:rsidR="00470456" w:rsidRDefault="00470456" w:rsidP="007A48CC">
            <w:pPr>
              <w:spacing w:before="60"/>
              <w:jc w:val="center"/>
              <w:rPr>
                <w:b/>
                <w:lang w:val="it-IT"/>
              </w:rPr>
            </w:pPr>
            <w:r>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74BA08AC" w14:textId="77777777" w:rsidR="00470456" w:rsidRDefault="00470456" w:rsidP="007A48CC">
            <w:pPr>
              <w:spacing w:before="60"/>
              <w:jc w:val="center"/>
              <w:rPr>
                <w:b/>
                <w:lang w:val="it-IT"/>
              </w:rPr>
            </w:pPr>
            <w:r>
              <w:rPr>
                <w:b/>
                <w:lang w:val="it-IT"/>
              </w:rPr>
              <w:t>4</w:t>
            </w:r>
          </w:p>
        </w:tc>
        <w:tc>
          <w:tcPr>
            <w:tcW w:w="121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EBB6DB" w14:textId="77777777" w:rsidR="00470456" w:rsidRDefault="00470456" w:rsidP="007A48C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0D2B984" w14:textId="77777777" w:rsidR="00470456" w:rsidRDefault="00470456" w:rsidP="007A48C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23BB25" w14:textId="77777777" w:rsidR="00470456" w:rsidRDefault="00470456" w:rsidP="007A48CC">
            <w:pPr>
              <w:spacing w:before="60"/>
              <w:jc w:val="center"/>
              <w:rPr>
                <w:b/>
                <w:lang w:val="it-IT"/>
              </w:rPr>
            </w:pPr>
            <w:r>
              <w:rPr>
                <w:b/>
                <w:lang w:val="it-IT"/>
              </w:rPr>
              <w:t>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8CF4B24" w14:textId="77777777" w:rsidR="00470456" w:rsidRDefault="00470456" w:rsidP="007A48CC">
            <w:pPr>
              <w:spacing w:before="60"/>
              <w:jc w:val="center"/>
              <w:rPr>
                <w:b/>
                <w:lang w:val="it-IT"/>
              </w:rPr>
            </w:pPr>
            <w:r>
              <w:rPr>
                <w:b/>
                <w:lang w:val="it-IT"/>
              </w:rPr>
              <w:t>8</w:t>
            </w:r>
          </w:p>
        </w:tc>
      </w:tr>
      <w:tr w:rsidR="00FD319F" w14:paraId="4AF4C99F" w14:textId="77777777" w:rsidTr="00545E82">
        <w:trPr>
          <w:trHeight w:val="408"/>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DDD9C3"/>
          </w:tcPr>
          <w:p w14:paraId="3E006ABF" w14:textId="77777777" w:rsidR="00FD319F" w:rsidRDefault="00FD319F" w:rsidP="007A48CC">
            <w:pPr>
              <w:spacing w:before="60"/>
              <w:jc w:val="center"/>
            </w:pPr>
            <w:r>
              <w:t>78-81 zile / 12 sapt.</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DDD9C3"/>
          </w:tcPr>
          <w:p w14:paraId="310BE845" w14:textId="77777777" w:rsidR="00FD319F" w:rsidRDefault="00FD319F" w:rsidP="007A48CC">
            <w:pPr>
              <w:spacing w:before="60"/>
              <w:jc w:val="center"/>
              <w:rPr>
                <w:lang w:val="it-IT"/>
              </w:rPr>
            </w:pPr>
            <w:r>
              <w:rPr>
                <w:lang w:val="it-IT"/>
              </w:rPr>
              <w:t>25,0 – 27,6</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DDD9C3"/>
          </w:tcPr>
          <w:p w14:paraId="30DA7276" w14:textId="77777777" w:rsidR="00FD319F" w:rsidRPr="003A571E" w:rsidRDefault="00FD319F" w:rsidP="007A48CC">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4765F913" w14:textId="77777777" w:rsidR="00FD319F" w:rsidRPr="003A571E" w:rsidRDefault="00FD319F" w:rsidP="007A48CC">
            <w:pPr>
              <w:spacing w:before="60"/>
              <w:jc w:val="center"/>
            </w:pPr>
            <w:r w:rsidRPr="003A571E">
              <w:t>1,0</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E11306F" w14:textId="77777777" w:rsidR="00FD319F" w:rsidRPr="00BB3BE2" w:rsidRDefault="00FD319F" w:rsidP="007A48CC">
            <w:pPr>
              <w:jc w:val="center"/>
              <w:rPr>
                <w:b/>
                <w:lang w:val="it-IT"/>
              </w:rPr>
            </w:pPr>
            <w:r w:rsidRPr="00BB3BE2">
              <w:rPr>
                <w:b/>
              </w:rPr>
              <w:t>2,5</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647BE6B1" w14:textId="102CED36" w:rsidR="00FD319F" w:rsidRPr="006F5D2B" w:rsidRDefault="00FD319F" w:rsidP="007A48CC">
            <w:pPr>
              <w:jc w:val="center"/>
              <w:rPr>
                <w:b/>
                <w:lang w:val="it-IT"/>
              </w:rPr>
            </w:pPr>
            <w:r>
              <w:rPr>
                <w:b/>
                <w:lang w:val="it-IT"/>
              </w:rPr>
              <w:t>5,4</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004E0260" w14:textId="3A35B06D" w:rsidR="00FD319F" w:rsidRDefault="00FD319F" w:rsidP="007A48CC">
            <w:pPr>
              <w:spacing w:before="60"/>
              <w:jc w:val="center"/>
            </w:pPr>
            <w:r w:rsidRPr="003A571E">
              <w:t>4</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4BBDC9D5" w14:textId="7D913AD7" w:rsidR="00FD319F" w:rsidRDefault="00FD319F" w:rsidP="007A48CC">
            <w:pPr>
              <w:spacing w:before="60"/>
              <w:jc w:val="right"/>
            </w:pPr>
            <w:r>
              <w:t>176,256</w:t>
            </w:r>
          </w:p>
        </w:tc>
      </w:tr>
      <w:tr w:rsidR="00FD319F" w14:paraId="1F8D1EC5" w14:textId="77777777" w:rsidTr="00545E82">
        <w:trPr>
          <w:trHeight w:val="409"/>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BE7A770" w14:textId="77777777" w:rsidR="00FD319F" w:rsidRDefault="00FD319F" w:rsidP="007A48CC">
            <w:pPr>
              <w:spacing w:before="60"/>
              <w:jc w:val="center"/>
            </w:pPr>
            <w:r>
              <w:t>82-88 zile/ 13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710F42E2" w14:textId="77777777" w:rsidR="00FD319F" w:rsidRDefault="00FD319F" w:rsidP="007A48CC">
            <w:pPr>
              <w:spacing w:before="60"/>
              <w:jc w:val="center"/>
              <w:rPr>
                <w:lang w:val="it-IT"/>
              </w:rPr>
            </w:pPr>
            <w:r>
              <w:rPr>
                <w:lang w:val="it-IT"/>
              </w:rPr>
              <w:t>27,6 – 31,0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7185D814" w14:textId="77777777" w:rsidR="00FD319F" w:rsidRPr="003A571E" w:rsidRDefault="00FD319F" w:rsidP="007A48CC">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6BF5A66" w14:textId="77777777" w:rsidR="00FD319F" w:rsidRPr="003A571E" w:rsidRDefault="00FD319F" w:rsidP="007A48CC">
            <w:pPr>
              <w:spacing w:before="60"/>
              <w:jc w:val="center"/>
            </w:pPr>
            <w:r w:rsidRPr="003A571E">
              <w:t>1,0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65FBBA84" w14:textId="77777777" w:rsidR="00FD319F" w:rsidRPr="00BB3BE2" w:rsidRDefault="00FD319F" w:rsidP="007A48CC">
            <w:pPr>
              <w:jc w:val="center"/>
              <w:rPr>
                <w:b/>
                <w:lang w:val="it-IT"/>
              </w:rPr>
            </w:pPr>
            <w:r w:rsidRPr="00BB3BE2">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52F5464" w14:textId="1828F932" w:rsidR="00FD319F" w:rsidRPr="006F5D2B" w:rsidRDefault="00FD319F" w:rsidP="007A48C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3C52C2A" w14:textId="736DA8F5" w:rsidR="00FD319F" w:rsidRDefault="00FD319F" w:rsidP="007A48CC">
            <w:pPr>
              <w:spacing w:before="60"/>
              <w:jc w:val="center"/>
            </w:pPr>
            <w:r w:rsidRPr="003A571E">
              <w:t>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E3C04B3" w14:textId="47832C5E" w:rsidR="00FD319F" w:rsidRDefault="00FD319F" w:rsidP="007A48CC">
            <w:pPr>
              <w:spacing w:before="60"/>
              <w:jc w:val="right"/>
            </w:pPr>
            <w:r>
              <w:t>308,448</w:t>
            </w:r>
          </w:p>
        </w:tc>
      </w:tr>
      <w:tr w:rsidR="00FD319F" w14:paraId="75457FD8"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3E239F2" w14:textId="77777777" w:rsidR="00FD319F" w:rsidRDefault="00FD319F" w:rsidP="007A48CC">
            <w:pPr>
              <w:spacing w:before="60"/>
              <w:jc w:val="center"/>
            </w:pPr>
            <w:r>
              <w:t>89 - 101 zile/ 13-14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18D5AC3E" w14:textId="77777777" w:rsidR="00FD319F" w:rsidRDefault="00FD319F" w:rsidP="007A48CC">
            <w:pPr>
              <w:spacing w:before="60"/>
              <w:jc w:val="center"/>
              <w:rPr>
                <w:lang w:val="it-IT"/>
              </w:rPr>
            </w:pPr>
            <w:r>
              <w:rPr>
                <w:lang w:val="it-IT"/>
              </w:rPr>
              <w:t xml:space="preserve">31,0 – 38,6 </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83D8A42" w14:textId="77777777" w:rsidR="00FD319F" w:rsidRPr="003A571E" w:rsidRDefault="00FD319F" w:rsidP="007A48CC">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BEDE79C" w14:textId="77777777" w:rsidR="00FD319F" w:rsidRPr="003A571E" w:rsidRDefault="00FD319F" w:rsidP="007A48CC">
            <w:pPr>
              <w:spacing w:before="60"/>
              <w:jc w:val="center"/>
            </w:pPr>
            <w:r w:rsidRPr="003A571E">
              <w:t>1,38</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00DB1927"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609999" w14:textId="147CDB56"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4F177C5" w14:textId="68D370FD" w:rsidR="00FD319F" w:rsidRDefault="00FD319F" w:rsidP="007A48CC">
            <w:pPr>
              <w:spacing w:before="60"/>
              <w:jc w:val="center"/>
            </w:pPr>
            <w:r w:rsidRPr="003A571E">
              <w:t>13</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E8CA93D" w14:textId="475EDE85" w:rsidR="00FD319F" w:rsidRDefault="00FD319F" w:rsidP="007A48CC">
            <w:pPr>
              <w:tabs>
                <w:tab w:val="left" w:pos="1209"/>
              </w:tabs>
              <w:spacing w:before="60"/>
              <w:jc w:val="right"/>
            </w:pPr>
            <w:r>
              <w:t>700,128</w:t>
            </w:r>
          </w:p>
        </w:tc>
      </w:tr>
      <w:tr w:rsidR="00FD319F" w14:paraId="5D65DBA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64676E3" w14:textId="77777777" w:rsidR="00FD319F" w:rsidRDefault="00FD319F" w:rsidP="007A48CC">
            <w:pPr>
              <w:spacing w:before="60"/>
              <w:jc w:val="center"/>
            </w:pPr>
            <w:r>
              <w:t>102 – 131 zile/ 15-18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584B87DA" w14:textId="77777777" w:rsidR="00FD319F" w:rsidRDefault="00FD319F" w:rsidP="007A48CC">
            <w:pPr>
              <w:spacing w:before="60"/>
              <w:jc w:val="center"/>
            </w:pPr>
            <w:r>
              <w:rPr>
                <w:lang w:val="it-IT"/>
              </w:rPr>
              <w:t>38,6 – 62,6</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64A7A889" w14:textId="77777777" w:rsidR="00FD319F" w:rsidRPr="003A571E" w:rsidRDefault="00FD319F" w:rsidP="007A48CC">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EF970A8" w14:textId="77777777" w:rsidR="00FD319F" w:rsidRPr="003A571E" w:rsidRDefault="00FD319F" w:rsidP="007A48CC">
            <w:pPr>
              <w:spacing w:before="60"/>
              <w:jc w:val="center"/>
            </w:pPr>
            <w:r w:rsidRPr="003A571E">
              <w:t>2,0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12638B31"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FDF8615" w14:textId="06E8263A"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D279EB6" w14:textId="4A8B8597" w:rsidR="00FD319F" w:rsidRDefault="00FD319F" w:rsidP="007A48CC">
            <w:pPr>
              <w:spacing w:before="60"/>
              <w:jc w:val="center"/>
            </w:pPr>
            <w:r w:rsidRPr="003A571E">
              <w:t>30</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4005FBE" w14:textId="07337B8C" w:rsidR="00FD319F" w:rsidRDefault="00FD319F" w:rsidP="007A48CC">
            <w:pPr>
              <w:tabs>
                <w:tab w:val="left" w:pos="1173"/>
              </w:tabs>
              <w:spacing w:before="60"/>
              <w:jc w:val="right"/>
            </w:pPr>
            <w:r>
              <w:t>1615,68</w:t>
            </w:r>
          </w:p>
        </w:tc>
      </w:tr>
      <w:tr w:rsidR="00FD319F" w14:paraId="542E7A3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7A7A700" w14:textId="77777777" w:rsidR="00FD319F" w:rsidRDefault="00FD319F" w:rsidP="007A48CC">
            <w:pPr>
              <w:spacing w:before="60"/>
              <w:jc w:val="center"/>
            </w:pPr>
            <w:r>
              <w:t>132-159 zile/ 19-22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5BE79F9" w14:textId="77777777" w:rsidR="00FD319F" w:rsidRDefault="00FD319F" w:rsidP="007A48CC">
            <w:pPr>
              <w:spacing w:before="60"/>
              <w:jc w:val="center"/>
            </w:pPr>
            <w:r>
              <w:t>62,6 – 86,0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75A3087" w14:textId="77777777" w:rsidR="00FD319F" w:rsidRPr="003A571E" w:rsidRDefault="00FD319F" w:rsidP="007A48CC">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A049A89" w14:textId="77777777" w:rsidR="00FD319F" w:rsidRPr="003A571E" w:rsidRDefault="00FD319F" w:rsidP="007A48CC">
            <w:pPr>
              <w:spacing w:before="60"/>
              <w:jc w:val="center"/>
            </w:pPr>
            <w:r w:rsidRPr="003A571E">
              <w:t>2,5</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5DA95E66"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59746B9" w14:textId="6564CC09" w:rsidR="00FD319F" w:rsidRPr="006F5D2B" w:rsidRDefault="00FD319F" w:rsidP="007A48CC">
            <w:pPr>
              <w:jc w:val="center"/>
              <w:rPr>
                <w:b/>
                <w:lang w:val="it-IT"/>
              </w:rPr>
            </w:pPr>
            <w:r>
              <w:rPr>
                <w:b/>
                <w:lang w:val="it-IT"/>
              </w:rPr>
              <w:t>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5780EE9D" w14:textId="125AD79A" w:rsidR="00FD319F" w:rsidRDefault="00FD319F" w:rsidP="007A48CC">
            <w:pPr>
              <w:spacing w:before="60"/>
              <w:jc w:val="center"/>
            </w:pPr>
            <w:r w:rsidRPr="003A571E">
              <w:t>28</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84EDAD9" w14:textId="62BDF0EC" w:rsidR="00FD319F" w:rsidRDefault="00FD319F" w:rsidP="00E50B79">
            <w:pPr>
              <w:tabs>
                <w:tab w:val="left" w:pos="1191"/>
              </w:tabs>
            </w:pPr>
            <w:r>
              <w:t xml:space="preserve">            2.513,28</w:t>
            </w:r>
          </w:p>
        </w:tc>
      </w:tr>
      <w:tr w:rsidR="00FD319F" w:rsidRPr="00A5682B" w14:paraId="6D917A09" w14:textId="77777777" w:rsidTr="00545E82">
        <w:trPr>
          <w:trHeight w:val="453"/>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6128EF5" w14:textId="77777777" w:rsidR="00FD319F" w:rsidRPr="00A5682B" w:rsidRDefault="00FD319F" w:rsidP="00E549DC">
            <w:pPr>
              <w:spacing w:before="60"/>
              <w:ind w:left="0"/>
            </w:pPr>
            <w:r w:rsidRPr="00A5682B">
              <w:t>160–</w:t>
            </w:r>
            <w:r>
              <w:t>196</w:t>
            </w:r>
            <w:r w:rsidRPr="00A5682B">
              <w:t xml:space="preserve"> zile/ 23-</w:t>
            </w:r>
            <w:r>
              <w:t>28</w:t>
            </w:r>
            <w:r w:rsidRPr="00A5682B">
              <w:t xml:space="preserve">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10308B8" w14:textId="77777777" w:rsidR="00FD319F" w:rsidRPr="00A5682B" w:rsidRDefault="00FD319F" w:rsidP="007A48CC">
            <w:pPr>
              <w:spacing w:before="60"/>
              <w:jc w:val="center"/>
            </w:pPr>
            <w:r w:rsidRPr="00A5682B">
              <w:t>86,0 – &gt;116,3</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4C727221" w14:textId="77777777" w:rsidR="00FD319F" w:rsidRPr="003A571E" w:rsidRDefault="00FD319F" w:rsidP="007A48CC">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D913C6B" w14:textId="77777777" w:rsidR="00FD319F" w:rsidRPr="003A571E" w:rsidRDefault="00FD319F" w:rsidP="007A48CC">
            <w:pPr>
              <w:spacing w:before="60"/>
              <w:jc w:val="center"/>
            </w:pPr>
            <w:r w:rsidRPr="003A571E">
              <w:t>1,96</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27C7CC4F"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6F5BAB5" w14:textId="0220BB12" w:rsidR="00FD319F" w:rsidRPr="006F5D2B" w:rsidRDefault="00FD319F" w:rsidP="00E50B79">
            <w:pPr>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C087A96" w14:textId="0511BD09" w:rsidR="00FD319F" w:rsidRPr="00A5682B" w:rsidRDefault="00FD319F" w:rsidP="00DE1B9E">
            <w:pPr>
              <w:spacing w:before="60"/>
              <w:jc w:val="center"/>
            </w:pPr>
            <w:r>
              <w:t>37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C539540" w14:textId="799D3078" w:rsidR="00FD319F" w:rsidRPr="00A5682B" w:rsidRDefault="00FD319F" w:rsidP="00DE1B9E">
            <w:pPr>
              <w:spacing w:before="60"/>
              <w:jc w:val="right"/>
            </w:pPr>
            <w:r>
              <w:t>4.226,88</w:t>
            </w:r>
          </w:p>
        </w:tc>
      </w:tr>
      <w:tr w:rsidR="00334443" w:rsidRPr="0089042D" w14:paraId="3AEC3C6B" w14:textId="77777777" w:rsidTr="00545E82">
        <w:trPr>
          <w:trHeight w:val="453"/>
          <w:jc w:val="center"/>
        </w:trPr>
        <w:tc>
          <w:tcPr>
            <w:tcW w:w="9989"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0103978C" w14:textId="77777777" w:rsidR="00334443" w:rsidRPr="0089042D" w:rsidRDefault="00334443" w:rsidP="007A48CC">
            <w:pPr>
              <w:spacing w:before="60"/>
              <w:jc w:val="center"/>
              <w:rPr>
                <w:b/>
                <w:bCs/>
              </w:rPr>
            </w:pPr>
            <w:r w:rsidRPr="0089042D">
              <w:rPr>
                <w:b/>
              </w:rPr>
              <w:t>TOTAL CICLU</w:t>
            </w:r>
          </w:p>
        </w:tc>
        <w:tc>
          <w:tcPr>
            <w:tcW w:w="1440" w:type="dxa"/>
            <w:tcBorders>
              <w:top w:val="single" w:sz="8" w:space="0" w:color="auto"/>
              <w:left w:val="single" w:sz="8" w:space="0" w:color="auto"/>
              <w:bottom w:val="single" w:sz="8" w:space="0" w:color="auto"/>
              <w:right w:val="single" w:sz="8" w:space="0" w:color="auto"/>
            </w:tcBorders>
          </w:tcPr>
          <w:p w14:paraId="01D9751C" w14:textId="77777777" w:rsidR="00334443" w:rsidRPr="0089042D" w:rsidRDefault="00334443" w:rsidP="00DE1B9E">
            <w:pPr>
              <w:spacing w:before="60"/>
              <w:jc w:val="center"/>
              <w:rPr>
                <w:b/>
                <w:bCs/>
              </w:rPr>
            </w:pPr>
            <w:r>
              <w:rPr>
                <w:b/>
                <w:bCs/>
              </w:rPr>
              <w:t>119</w:t>
            </w:r>
          </w:p>
        </w:tc>
        <w:tc>
          <w:tcPr>
            <w:tcW w:w="1824" w:type="dxa"/>
            <w:tcBorders>
              <w:top w:val="single" w:sz="8" w:space="0" w:color="auto"/>
              <w:left w:val="single" w:sz="8" w:space="0" w:color="auto"/>
              <w:bottom w:val="single" w:sz="8" w:space="0" w:color="auto"/>
              <w:right w:val="single" w:sz="18" w:space="0" w:color="76923C" w:themeColor="accent3" w:themeShade="BF"/>
            </w:tcBorders>
          </w:tcPr>
          <w:p w14:paraId="0E6E5CD6" w14:textId="51F49941" w:rsidR="00334443" w:rsidRPr="0089042D" w:rsidRDefault="00334443" w:rsidP="00DE1B9E">
            <w:pPr>
              <w:spacing w:before="60"/>
              <w:jc w:val="right"/>
              <w:rPr>
                <w:b/>
              </w:rPr>
            </w:pPr>
            <w:r>
              <w:rPr>
                <w:b/>
              </w:rPr>
              <w:t>9.540,672</w:t>
            </w:r>
          </w:p>
        </w:tc>
      </w:tr>
      <w:tr w:rsidR="00334443" w:rsidRPr="0089042D" w14:paraId="6782D1C6" w14:textId="77777777" w:rsidTr="00545E82">
        <w:trPr>
          <w:trHeight w:val="453"/>
          <w:jc w:val="center"/>
        </w:trPr>
        <w:tc>
          <w:tcPr>
            <w:tcW w:w="9989"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13D6A8AE" w14:textId="77777777" w:rsidR="00334443" w:rsidRPr="0089042D" w:rsidRDefault="00334443" w:rsidP="00E549DC">
            <w:pPr>
              <w:spacing w:before="60"/>
              <w:jc w:val="center"/>
              <w:rPr>
                <w:b/>
                <w:bCs/>
              </w:rPr>
            </w:pPr>
            <w:r w:rsidRPr="0089042D">
              <w:rPr>
                <w:b/>
              </w:rPr>
              <w:t>TOTAL AN (</w:t>
            </w:r>
            <w:r>
              <w:rPr>
                <w:b/>
              </w:rPr>
              <w:t>3</w:t>
            </w:r>
            <w:r w:rsidRPr="0089042D">
              <w:rPr>
                <w:b/>
              </w:rPr>
              <w:t xml:space="preserve"> CICLURI/</w:t>
            </w:r>
            <w:r>
              <w:rPr>
                <w:b/>
              </w:rPr>
              <w:t xml:space="preserve"> </w:t>
            </w:r>
            <w:r w:rsidRPr="0089042D">
              <w:rPr>
                <w:b/>
              </w:rPr>
              <w:t>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2D11E83D" w14:textId="77777777" w:rsidR="00334443" w:rsidRPr="0089042D" w:rsidRDefault="00334443" w:rsidP="00DE1B9E">
            <w:pPr>
              <w:spacing w:before="60"/>
              <w:jc w:val="center"/>
              <w:rPr>
                <w:b/>
                <w:bCs/>
              </w:rPr>
            </w:pPr>
            <w:r w:rsidRPr="0089042D">
              <w:rPr>
                <w:b/>
                <w:bCs/>
              </w:rPr>
              <w:t xml:space="preserve"> </w:t>
            </w:r>
            <w:r>
              <w:rPr>
                <w:b/>
                <w:bCs/>
              </w:rPr>
              <w:t>357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23073B83" w14:textId="63A6D9D3" w:rsidR="00334443" w:rsidRPr="0089042D" w:rsidRDefault="00334443" w:rsidP="00E50B79">
            <w:pPr>
              <w:spacing w:before="60"/>
              <w:jc w:val="right"/>
              <w:rPr>
                <w:b/>
              </w:rPr>
            </w:pPr>
            <w:r>
              <w:rPr>
                <w:b/>
              </w:rPr>
              <w:t>28.622,016</w:t>
            </w:r>
          </w:p>
        </w:tc>
      </w:tr>
    </w:tbl>
    <w:p w14:paraId="20B69A2F" w14:textId="77777777" w:rsidR="00470456" w:rsidRDefault="00470456" w:rsidP="00470456">
      <w:pPr>
        <w:pStyle w:val="Tabeldefiguri"/>
        <w:ind w:firstLine="720"/>
        <w:jc w:val="both"/>
      </w:pPr>
      <w:r>
        <w:rPr>
          <w:rFonts w:cs="Arial"/>
          <w:b/>
          <w:bCs/>
          <w:lang w:val="pt-BR"/>
        </w:rPr>
        <w:t>*</w:t>
      </w:r>
      <w:r>
        <w:t xml:space="preserve"> In calculele din tabel a fost considerata valoarea maxima a intervalului indicat in coloana 6.</w:t>
      </w:r>
    </w:p>
    <w:p w14:paraId="1845BD37" w14:textId="77777777" w:rsidR="00470456" w:rsidRPr="0089042D" w:rsidRDefault="00470456" w:rsidP="00470456">
      <w:pPr>
        <w:pStyle w:val="Tabeldefiguri"/>
        <w:jc w:val="both"/>
        <w:rPr>
          <w:b/>
        </w:rPr>
      </w:pPr>
    </w:p>
    <w:p w14:paraId="4678AD0A" w14:textId="2E05B562" w:rsidR="00470456" w:rsidRPr="00470456" w:rsidRDefault="00470456" w:rsidP="00470456">
      <w:pPr>
        <w:ind w:left="0"/>
        <w:rPr>
          <w:i/>
          <w:sz w:val="24"/>
          <w:szCs w:val="24"/>
        </w:rPr>
      </w:pPr>
      <w:r w:rsidRPr="00470456">
        <w:rPr>
          <w:i/>
          <w:sz w:val="24"/>
          <w:szCs w:val="24"/>
        </w:rPr>
        <w:t xml:space="preserve">Cantitatea totala de apa consumata pentru adapare in regim de ingrasatorie (Finishing), de </w:t>
      </w:r>
      <w:r w:rsidRPr="00334443">
        <w:rPr>
          <w:b/>
          <w:i/>
          <w:sz w:val="24"/>
          <w:szCs w:val="24"/>
        </w:rPr>
        <w:t>2</w:t>
      </w:r>
      <w:r w:rsidR="00E50B79" w:rsidRPr="00334443">
        <w:rPr>
          <w:b/>
          <w:i/>
          <w:sz w:val="24"/>
          <w:szCs w:val="24"/>
        </w:rPr>
        <w:t>8</w:t>
      </w:r>
      <w:r w:rsidRPr="00334443">
        <w:rPr>
          <w:b/>
          <w:i/>
          <w:sz w:val="24"/>
          <w:szCs w:val="24"/>
        </w:rPr>
        <w:t>.</w:t>
      </w:r>
      <w:r w:rsidR="00334443" w:rsidRPr="00334443">
        <w:rPr>
          <w:b/>
          <w:i/>
          <w:sz w:val="24"/>
          <w:szCs w:val="24"/>
        </w:rPr>
        <w:t>622</w:t>
      </w:r>
      <w:r w:rsidR="00E549DC" w:rsidRPr="00334443">
        <w:rPr>
          <w:b/>
          <w:i/>
          <w:sz w:val="24"/>
          <w:szCs w:val="24"/>
        </w:rPr>
        <w:t>,</w:t>
      </w:r>
      <w:r w:rsidR="00334443" w:rsidRPr="00334443">
        <w:rPr>
          <w:b/>
          <w:i/>
          <w:sz w:val="24"/>
          <w:szCs w:val="24"/>
        </w:rPr>
        <w:t>016</w:t>
      </w:r>
      <w:r w:rsidRPr="00470456">
        <w:rPr>
          <w:i/>
          <w:sz w:val="24"/>
          <w:szCs w:val="24"/>
        </w:rPr>
        <w:t xml:space="preserve"> mc/an, corespunde unui consum mediu zilnic de </w:t>
      </w:r>
      <w:r w:rsidR="00334443" w:rsidRPr="00334443">
        <w:rPr>
          <w:b/>
          <w:i/>
          <w:sz w:val="24"/>
          <w:szCs w:val="24"/>
        </w:rPr>
        <w:t>9,82</w:t>
      </w:r>
      <w:r w:rsidR="00334443" w:rsidRPr="00470456">
        <w:rPr>
          <w:b/>
          <w:i/>
          <w:sz w:val="24"/>
          <w:szCs w:val="24"/>
        </w:rPr>
        <w:t xml:space="preserve"> </w:t>
      </w:r>
      <w:r w:rsidRPr="00470456">
        <w:rPr>
          <w:b/>
          <w:i/>
          <w:sz w:val="24"/>
          <w:szCs w:val="24"/>
        </w:rPr>
        <w:t>l/ zi/ animal</w:t>
      </w:r>
      <w:r w:rsidRPr="00470456">
        <w:rPr>
          <w:i/>
          <w:sz w:val="24"/>
          <w:szCs w:val="24"/>
        </w:rPr>
        <w:t xml:space="preserve">. Conform documentului de referinta </w:t>
      </w:r>
      <w:r w:rsidR="00E50B79">
        <w:rPr>
          <w:i/>
          <w:sz w:val="24"/>
          <w:szCs w:val="24"/>
        </w:rPr>
        <w:t>IRPP</w:t>
      </w:r>
      <w:r w:rsidRPr="00470456">
        <w:rPr>
          <w:i/>
          <w:sz w:val="24"/>
          <w:szCs w:val="24"/>
        </w:rPr>
        <w:t>_</w:t>
      </w:r>
      <w:r w:rsidR="00E50B79">
        <w:rPr>
          <w:i/>
          <w:sz w:val="24"/>
          <w:szCs w:val="24"/>
        </w:rPr>
        <w:t>B</w:t>
      </w:r>
      <w:r w:rsidRPr="00470456">
        <w:rPr>
          <w:i/>
          <w:sz w:val="24"/>
          <w:szCs w:val="24"/>
        </w:rPr>
        <w:t>ref_</w:t>
      </w:r>
      <w:r w:rsidR="00E50B79">
        <w:rPr>
          <w:i/>
          <w:sz w:val="24"/>
          <w:szCs w:val="24"/>
        </w:rPr>
        <w:t>2</w:t>
      </w:r>
      <w:r w:rsidRPr="00470456">
        <w:rPr>
          <w:i/>
          <w:sz w:val="24"/>
          <w:szCs w:val="24"/>
        </w:rPr>
        <w:t>0</w:t>
      </w:r>
      <w:r w:rsidR="00E50B79">
        <w:rPr>
          <w:i/>
          <w:sz w:val="24"/>
          <w:szCs w:val="24"/>
        </w:rPr>
        <w:t>1</w:t>
      </w:r>
      <w:r w:rsidRPr="00470456">
        <w:rPr>
          <w:i/>
          <w:sz w:val="24"/>
          <w:szCs w:val="24"/>
        </w:rPr>
        <w:t xml:space="preserve">7, Sectiunea 3.2.2.2.1, tabel 3.13, porcii in crestere - ingrasare </w:t>
      </w:r>
      <w:r w:rsidR="00652118">
        <w:rPr>
          <w:i/>
          <w:sz w:val="24"/>
          <w:szCs w:val="24"/>
        </w:rPr>
        <w:t xml:space="preserve">pana la 100 kg greutate corporala </w:t>
      </w:r>
      <w:r w:rsidRPr="00470456">
        <w:rPr>
          <w:i/>
          <w:sz w:val="24"/>
          <w:szCs w:val="24"/>
        </w:rPr>
        <w:t xml:space="preserve">consuma </w:t>
      </w:r>
      <w:r w:rsidR="00652118">
        <w:rPr>
          <w:i/>
          <w:sz w:val="24"/>
          <w:szCs w:val="24"/>
        </w:rPr>
        <w:t xml:space="preserve">intre </w:t>
      </w:r>
      <w:r w:rsidR="00652118" w:rsidRPr="00652118">
        <w:rPr>
          <w:b/>
          <w:i/>
          <w:sz w:val="24"/>
          <w:szCs w:val="24"/>
        </w:rPr>
        <w:t xml:space="preserve">7 </w:t>
      </w:r>
      <w:r w:rsidR="00652118">
        <w:rPr>
          <w:b/>
          <w:i/>
          <w:sz w:val="24"/>
          <w:szCs w:val="24"/>
        </w:rPr>
        <w:t>-</w:t>
      </w:r>
      <w:r w:rsidR="00652118" w:rsidRPr="00652118">
        <w:rPr>
          <w:b/>
          <w:i/>
          <w:sz w:val="24"/>
          <w:szCs w:val="24"/>
        </w:rPr>
        <w:t xml:space="preserve"> 9</w:t>
      </w:r>
      <w:r w:rsidRPr="00470456">
        <w:rPr>
          <w:b/>
          <w:i/>
          <w:sz w:val="24"/>
          <w:szCs w:val="24"/>
        </w:rPr>
        <w:t xml:space="preserve"> l/ zi/ animal</w:t>
      </w:r>
      <w:r w:rsidRPr="00470456">
        <w:rPr>
          <w:i/>
          <w:sz w:val="24"/>
          <w:szCs w:val="24"/>
        </w:rPr>
        <w:t>.</w:t>
      </w:r>
      <w:r w:rsidR="00652118">
        <w:rPr>
          <w:i/>
          <w:sz w:val="24"/>
          <w:szCs w:val="24"/>
        </w:rPr>
        <w:t xml:space="preserve"> Trebuie avut in vedere ca rasa de porci crescuta in fermele SC SMITHFIELD ROMANIA SRL este mentinuta 119 zile in regim de ingrasare, fata de exemple de 90 de zile din alte tari, iar la sfarsitul acestei perioade atinge 110-120 kg (medie 116,3 kg), fata de 100 kg conform exemplelor din alte tari.</w:t>
      </w:r>
    </w:p>
    <w:p w14:paraId="46BD1C58" w14:textId="44B477AF" w:rsidR="007948E9" w:rsidRDefault="007948E9" w:rsidP="007948E9">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adapat din exemplele documentului de referinta (IRPP_Bref_2017) mentionate mai sus nu reprezinta cerinte BAT si sunt utilizate doar orientativ</w:t>
      </w:r>
      <w:r w:rsidR="00721277">
        <w:rPr>
          <w:rFonts w:cs="Arial"/>
          <w:bCs/>
          <w:sz w:val="24"/>
          <w:szCs w:val="28"/>
          <w:lang w:val="it-IT"/>
        </w:rPr>
        <w:t xml:space="preserve"> pentru estimarea cantitatii necesare de apa</w:t>
      </w:r>
      <w:r>
        <w:rPr>
          <w:rFonts w:cs="Arial"/>
          <w:bCs/>
          <w:sz w:val="24"/>
          <w:szCs w:val="28"/>
          <w:lang w:val="it-IT"/>
        </w:rPr>
        <w:t>.</w:t>
      </w:r>
    </w:p>
    <w:p w14:paraId="1E932C1B" w14:textId="77777777" w:rsidR="00D15282" w:rsidRPr="00D15282" w:rsidRDefault="00D15282" w:rsidP="00D15282">
      <w:pPr>
        <w:rPr>
          <w:sz w:val="24"/>
          <w:szCs w:val="24"/>
        </w:rPr>
      </w:pPr>
    </w:p>
    <w:p w14:paraId="0F0FC8A0" w14:textId="77777777" w:rsidR="00F34359" w:rsidRPr="00543C3F" w:rsidRDefault="00543C3F" w:rsidP="00543C3F">
      <w:pPr>
        <w:pStyle w:val="Titlu3"/>
        <w:tabs>
          <w:tab w:val="left" w:pos="1080"/>
        </w:tabs>
        <w:rPr>
          <w:szCs w:val="24"/>
        </w:rPr>
      </w:pPr>
      <w:r>
        <w:rPr>
          <w:szCs w:val="24"/>
        </w:rPr>
        <w:t xml:space="preserve">4.2.4 </w:t>
      </w:r>
      <w:r w:rsidR="00F34359" w:rsidRPr="00543C3F">
        <w:rPr>
          <w:szCs w:val="24"/>
        </w:rPr>
        <w:t>Compararea cu cerintele BAT p</w:t>
      </w:r>
      <w:r w:rsidR="00E549DC" w:rsidRPr="00543C3F">
        <w:rPr>
          <w:szCs w:val="24"/>
        </w:rPr>
        <w:t>rivind</w:t>
      </w:r>
      <w:r w:rsidR="00F34359" w:rsidRPr="00543C3F">
        <w:rPr>
          <w:szCs w:val="24"/>
        </w:rPr>
        <w:t xml:space="preserve"> utilizarea apei</w:t>
      </w:r>
    </w:p>
    <w:p w14:paraId="6B905A2B" w14:textId="77777777" w:rsidR="00F34359" w:rsidRPr="00BC0F28" w:rsidRDefault="00F34359" w:rsidP="00BC0F28">
      <w:pPr>
        <w:widowControl w:val="0"/>
        <w:autoSpaceDE w:val="0"/>
        <w:autoSpaceDN w:val="0"/>
        <w:adjustRightInd w:val="0"/>
        <w:spacing w:line="379" w:lineRule="atLeast"/>
        <w:rPr>
          <w:rFonts w:cs="Arial"/>
          <w:bCs/>
          <w:sz w:val="24"/>
          <w:szCs w:val="28"/>
          <w:lang w:val="it-IT"/>
        </w:rPr>
      </w:pPr>
      <w:r w:rsidRPr="00BC0F28">
        <w:rPr>
          <w:rFonts w:cs="Arial"/>
          <w:bCs/>
          <w:sz w:val="24"/>
          <w:szCs w:val="28"/>
          <w:lang w:val="it-IT"/>
        </w:rPr>
        <w:t xml:space="preserve">O reducere a consumului de apa la fermele de porci poate fi realizată prin evitarea risipei la adăparea animalelor şi prin reducerea tuturor celorlalte folosinţe care nu sunt legate direct de nevoile de adapare. Folosirea cu grijă a apei este considerată ca făcând parte din buna practică zootehnică şi cuprinde o serie de actiuni si tehnici de management. </w:t>
      </w:r>
    </w:p>
    <w:p w14:paraId="1BE01EBB" w14:textId="2CAF7E3B" w:rsidR="00F34359" w:rsidRDefault="00F34359" w:rsidP="00F34359">
      <w:pPr>
        <w:rPr>
          <w:sz w:val="24"/>
          <w:szCs w:val="24"/>
        </w:rPr>
      </w:pPr>
      <w:r>
        <w:rPr>
          <w:sz w:val="24"/>
          <w:szCs w:val="24"/>
        </w:rPr>
        <w:t xml:space="preserve">Analiza conformarii cu cerintele BAT prevazute in </w:t>
      </w:r>
      <w:r w:rsidR="00652118">
        <w:rPr>
          <w:sz w:val="24"/>
          <w:szCs w:val="24"/>
        </w:rPr>
        <w:t>IRPP_</w:t>
      </w:r>
      <w:r>
        <w:rPr>
          <w:sz w:val="24"/>
          <w:szCs w:val="24"/>
        </w:rPr>
        <w:t>B</w:t>
      </w:r>
      <w:r w:rsidR="00652118">
        <w:rPr>
          <w:sz w:val="24"/>
          <w:szCs w:val="24"/>
        </w:rPr>
        <w:t>ref_2017</w:t>
      </w:r>
      <w:r>
        <w:rPr>
          <w:sz w:val="24"/>
          <w:szCs w:val="24"/>
        </w:rPr>
        <w:t xml:space="preserve">, privind </w:t>
      </w:r>
      <w:r w:rsidR="00652118">
        <w:rPr>
          <w:sz w:val="24"/>
          <w:szCs w:val="24"/>
        </w:rPr>
        <w:t xml:space="preserve">utilizarea eficienta a apei, </w:t>
      </w:r>
      <w:r>
        <w:rPr>
          <w:sz w:val="24"/>
          <w:szCs w:val="24"/>
        </w:rPr>
        <w:t xml:space="preserve">se prezinta in tabelul </w:t>
      </w:r>
      <w:r w:rsidR="00B81794">
        <w:rPr>
          <w:sz w:val="24"/>
          <w:szCs w:val="24"/>
        </w:rPr>
        <w:t>de mai jos</w:t>
      </w:r>
      <w:r>
        <w:rPr>
          <w:sz w:val="24"/>
          <w:szCs w:val="24"/>
        </w:rPr>
        <w:t>.</w:t>
      </w:r>
    </w:p>
    <w:p w14:paraId="0007B033" w14:textId="77777777" w:rsidR="00F34359" w:rsidRDefault="00F34359" w:rsidP="00F34359">
      <w:pPr>
        <w:pStyle w:val="Legend"/>
        <w:ind w:left="720" w:firstLine="720"/>
      </w:pPr>
    </w:p>
    <w:p w14:paraId="41FF33D9" w14:textId="0C9AA8C9" w:rsidR="00F34359" w:rsidRDefault="00545E82" w:rsidP="00545E82">
      <w:pPr>
        <w:pStyle w:val="Legend"/>
        <w:rPr>
          <w:bCs w:val="0"/>
        </w:rPr>
      </w:pPr>
      <w:bookmarkStart w:id="122" w:name="_Toc532218691"/>
      <w:r>
        <w:t xml:space="preserve">Tabel </w:t>
      </w:r>
      <w:r>
        <w:fldChar w:fldCharType="begin"/>
      </w:r>
      <w:r>
        <w:instrText xml:space="preserve"> SEQ Tabel \* ARABIC </w:instrText>
      </w:r>
      <w:r>
        <w:fldChar w:fldCharType="separate"/>
      </w:r>
      <w:r w:rsidR="00735A9B">
        <w:rPr>
          <w:noProof/>
        </w:rPr>
        <w:t>31</w:t>
      </w:r>
      <w:r>
        <w:fldChar w:fldCharType="end"/>
      </w:r>
      <w:r w:rsidRPr="00837468">
        <w:rPr>
          <w:bCs w:val="0"/>
        </w:rPr>
        <w:t>: Conformarea cu cerintele BAT p</w:t>
      </w:r>
      <w:r w:rsidR="00E549DC">
        <w:rPr>
          <w:bCs w:val="0"/>
        </w:rPr>
        <w:t>rivind</w:t>
      </w:r>
      <w:r w:rsidRPr="00837468">
        <w:rPr>
          <w:bCs w:val="0"/>
        </w:rPr>
        <w:t xml:space="preserve"> utilizarea </w:t>
      </w:r>
      <w:r w:rsidR="00652118">
        <w:rPr>
          <w:bCs w:val="0"/>
        </w:rPr>
        <w:t xml:space="preserve">eficienta a </w:t>
      </w:r>
      <w:r w:rsidRPr="00837468">
        <w:rPr>
          <w:bCs w:val="0"/>
        </w:rPr>
        <w:t>apei</w:t>
      </w:r>
      <w:bookmarkEnd w:id="122"/>
    </w:p>
    <w:tbl>
      <w:tblPr>
        <w:tblStyle w:val="Tabelgril"/>
        <w:tblW w:w="0" w:type="auto"/>
        <w:tblInd w:w="284" w:type="dxa"/>
        <w:tblLook w:val="04A0" w:firstRow="1" w:lastRow="0" w:firstColumn="1" w:lastColumn="0" w:noHBand="0" w:noVBand="1"/>
      </w:tblPr>
      <w:tblGrid>
        <w:gridCol w:w="990"/>
        <w:gridCol w:w="4054"/>
        <w:gridCol w:w="3690"/>
        <w:gridCol w:w="4140"/>
      </w:tblGrid>
      <w:tr w:rsidR="00652118" w:rsidRPr="003B5CDB" w14:paraId="46EB92D8" w14:textId="77777777" w:rsidTr="00652118">
        <w:trPr>
          <w:tblHeader/>
        </w:trPr>
        <w:tc>
          <w:tcPr>
            <w:tcW w:w="990" w:type="dxa"/>
            <w:vMerge w:val="restart"/>
            <w:shd w:val="clear" w:color="auto" w:fill="D9D9D9" w:themeFill="background1" w:themeFillShade="D9"/>
          </w:tcPr>
          <w:p w14:paraId="098A3A41"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Index</w:t>
            </w:r>
          </w:p>
        </w:tc>
        <w:tc>
          <w:tcPr>
            <w:tcW w:w="7744" w:type="dxa"/>
            <w:gridSpan w:val="2"/>
            <w:shd w:val="clear" w:color="auto" w:fill="D9D9D9" w:themeFill="background1" w:themeFillShade="D9"/>
          </w:tcPr>
          <w:p w14:paraId="16E9784D" w14:textId="77777777" w:rsidR="00652118" w:rsidRPr="008D173C" w:rsidRDefault="00652118" w:rsidP="00652118">
            <w:pPr>
              <w:widowControl w:val="0"/>
              <w:autoSpaceDE w:val="0"/>
              <w:autoSpaceDN w:val="0"/>
              <w:adjustRightInd w:val="0"/>
              <w:spacing w:line="374" w:lineRule="atLeast"/>
              <w:rPr>
                <w:b/>
              </w:rPr>
            </w:pPr>
            <w:r w:rsidRPr="008D173C">
              <w:rPr>
                <w:b/>
              </w:rPr>
              <w:t xml:space="preserve">BAT 5. </w:t>
            </w:r>
          </w:p>
          <w:p w14:paraId="15B8EDA7" w14:textId="77777777" w:rsidR="00652118" w:rsidRPr="008D173C" w:rsidRDefault="00652118" w:rsidP="00652118">
            <w:pPr>
              <w:widowControl w:val="0"/>
              <w:autoSpaceDE w:val="0"/>
              <w:autoSpaceDN w:val="0"/>
              <w:adjustRightInd w:val="0"/>
              <w:spacing w:line="374" w:lineRule="atLeast"/>
            </w:pPr>
            <w:r w:rsidRPr="008D173C">
              <w:rPr>
                <w:i/>
              </w:rPr>
              <w:t>Pentru utilizarea eficientă a apei, BAT constau în utilizarea unei combinații a tehnicilor indicate mai jos.</w:t>
            </w:r>
          </w:p>
        </w:tc>
        <w:tc>
          <w:tcPr>
            <w:tcW w:w="4140" w:type="dxa"/>
            <w:vMerge w:val="restart"/>
            <w:shd w:val="clear" w:color="auto" w:fill="D9D9D9" w:themeFill="background1" w:themeFillShade="D9"/>
          </w:tcPr>
          <w:p w14:paraId="7281E4AD" w14:textId="77777777" w:rsidR="00652118" w:rsidRDefault="00652118" w:rsidP="00652118">
            <w:pPr>
              <w:jc w:val="center"/>
              <w:rPr>
                <w:b/>
                <w:bCs/>
              </w:rPr>
            </w:pPr>
          </w:p>
          <w:p w14:paraId="7C2EA5D9" w14:textId="77777777" w:rsidR="00652118" w:rsidRDefault="00652118" w:rsidP="00652118">
            <w:pPr>
              <w:jc w:val="center"/>
              <w:rPr>
                <w:b/>
                <w:bCs/>
              </w:rPr>
            </w:pPr>
            <w:r w:rsidRPr="00DA7DB6">
              <w:rPr>
                <w:b/>
                <w:bCs/>
              </w:rPr>
              <w:t xml:space="preserve">Analiza conformarii/ </w:t>
            </w:r>
          </w:p>
          <w:p w14:paraId="249D7057" w14:textId="77777777" w:rsidR="00652118" w:rsidRDefault="00652118" w:rsidP="00652118">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652118" w:rsidRPr="003B5CDB" w14:paraId="6C05164A" w14:textId="77777777" w:rsidTr="00652118">
        <w:trPr>
          <w:tblHeader/>
        </w:trPr>
        <w:tc>
          <w:tcPr>
            <w:tcW w:w="990" w:type="dxa"/>
            <w:vMerge/>
            <w:shd w:val="clear" w:color="auto" w:fill="D9D9D9" w:themeFill="background1" w:themeFillShade="D9"/>
          </w:tcPr>
          <w:p w14:paraId="566D4F1F" w14:textId="77777777" w:rsidR="00652118" w:rsidRPr="003B5CDB" w:rsidRDefault="00652118" w:rsidP="00652118">
            <w:pPr>
              <w:widowControl w:val="0"/>
              <w:autoSpaceDE w:val="0"/>
              <w:autoSpaceDN w:val="0"/>
              <w:adjustRightInd w:val="0"/>
              <w:spacing w:line="374" w:lineRule="atLeast"/>
              <w:jc w:val="center"/>
              <w:rPr>
                <w:b/>
                <w:lang w:val="it-IT"/>
              </w:rPr>
            </w:pPr>
          </w:p>
        </w:tc>
        <w:tc>
          <w:tcPr>
            <w:tcW w:w="4054" w:type="dxa"/>
            <w:shd w:val="clear" w:color="auto" w:fill="D9D9D9" w:themeFill="background1" w:themeFillShade="D9"/>
          </w:tcPr>
          <w:p w14:paraId="3A812C42"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Tehnica</w:t>
            </w:r>
          </w:p>
        </w:tc>
        <w:tc>
          <w:tcPr>
            <w:tcW w:w="3690" w:type="dxa"/>
            <w:shd w:val="clear" w:color="auto" w:fill="D9D9D9" w:themeFill="background1" w:themeFillShade="D9"/>
          </w:tcPr>
          <w:p w14:paraId="088BAB35"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Aplicabilitate</w:t>
            </w:r>
          </w:p>
        </w:tc>
        <w:tc>
          <w:tcPr>
            <w:tcW w:w="4140" w:type="dxa"/>
            <w:vMerge/>
            <w:shd w:val="clear" w:color="auto" w:fill="D9D9D9" w:themeFill="background1" w:themeFillShade="D9"/>
          </w:tcPr>
          <w:p w14:paraId="7133D1D0" w14:textId="77777777" w:rsidR="00652118" w:rsidRPr="003B5CDB" w:rsidRDefault="00652118" w:rsidP="00652118">
            <w:pPr>
              <w:widowControl w:val="0"/>
              <w:autoSpaceDE w:val="0"/>
              <w:autoSpaceDN w:val="0"/>
              <w:adjustRightInd w:val="0"/>
              <w:spacing w:line="374" w:lineRule="atLeast"/>
              <w:jc w:val="center"/>
              <w:rPr>
                <w:b/>
                <w:lang w:val="it-IT"/>
              </w:rPr>
            </w:pPr>
          </w:p>
        </w:tc>
      </w:tr>
      <w:tr w:rsidR="00652118" w:rsidRPr="008D173C" w14:paraId="70DB3FF2" w14:textId="77777777" w:rsidTr="00652118">
        <w:tc>
          <w:tcPr>
            <w:tcW w:w="990" w:type="dxa"/>
          </w:tcPr>
          <w:p w14:paraId="1A350D4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a.</w:t>
            </w:r>
          </w:p>
        </w:tc>
        <w:tc>
          <w:tcPr>
            <w:tcW w:w="4054" w:type="dxa"/>
          </w:tcPr>
          <w:p w14:paraId="004BCC31" w14:textId="77777777" w:rsidR="00652118" w:rsidRPr="008D173C" w:rsidRDefault="00652118" w:rsidP="00652118">
            <w:r w:rsidRPr="008D173C">
              <w:t>Menținerea unei evidențe a utilizării apei.</w:t>
            </w:r>
          </w:p>
        </w:tc>
        <w:tc>
          <w:tcPr>
            <w:tcW w:w="3690" w:type="dxa"/>
          </w:tcPr>
          <w:p w14:paraId="76E53463" w14:textId="77777777" w:rsidR="00652118" w:rsidRPr="008D173C" w:rsidRDefault="00652118" w:rsidP="00652118">
            <w:pPr>
              <w:widowControl w:val="0"/>
              <w:autoSpaceDE w:val="0"/>
              <w:autoSpaceDN w:val="0"/>
              <w:adjustRightInd w:val="0"/>
              <w:spacing w:line="374" w:lineRule="atLeast"/>
              <w:rPr>
                <w:lang w:val="it-IT"/>
              </w:rPr>
            </w:pPr>
            <w:r w:rsidRPr="008D173C">
              <w:t>General aplicabilă.</w:t>
            </w:r>
          </w:p>
        </w:tc>
        <w:tc>
          <w:tcPr>
            <w:tcW w:w="4140" w:type="dxa"/>
          </w:tcPr>
          <w:p w14:paraId="5217A9D5" w14:textId="77777777" w:rsidR="00652118" w:rsidRPr="00071EB6" w:rsidRDefault="00652118" w:rsidP="00652118">
            <w:pPr>
              <w:autoSpaceDE w:val="0"/>
              <w:autoSpaceDN w:val="0"/>
              <w:adjustRightInd w:val="0"/>
            </w:pPr>
            <w:r w:rsidRPr="00071EB6">
              <w:t>Se asigură evidenţă săptămânală, lunară şi anuală, pentru verificarea încadrării în normele reglementate.</w:t>
            </w:r>
          </w:p>
        </w:tc>
      </w:tr>
      <w:tr w:rsidR="00652118" w:rsidRPr="008D173C" w14:paraId="392AF5CB" w14:textId="77777777" w:rsidTr="00652118">
        <w:tc>
          <w:tcPr>
            <w:tcW w:w="990" w:type="dxa"/>
          </w:tcPr>
          <w:p w14:paraId="26311283"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b.</w:t>
            </w:r>
          </w:p>
        </w:tc>
        <w:tc>
          <w:tcPr>
            <w:tcW w:w="4054" w:type="dxa"/>
          </w:tcPr>
          <w:p w14:paraId="439FFF23" w14:textId="77777777" w:rsidR="00652118" w:rsidRPr="008D173C" w:rsidRDefault="00652118" w:rsidP="00652118">
            <w:r w:rsidRPr="008D173C">
              <w:t>Detectarea și repararea scurgerilor de apă.</w:t>
            </w:r>
          </w:p>
        </w:tc>
        <w:tc>
          <w:tcPr>
            <w:tcW w:w="3690" w:type="dxa"/>
          </w:tcPr>
          <w:p w14:paraId="6C0BA97E" w14:textId="77777777" w:rsidR="00652118" w:rsidRPr="008D173C" w:rsidRDefault="00652118" w:rsidP="00652118">
            <w:pPr>
              <w:widowControl w:val="0"/>
              <w:autoSpaceDE w:val="0"/>
              <w:autoSpaceDN w:val="0"/>
              <w:adjustRightInd w:val="0"/>
              <w:spacing w:line="374" w:lineRule="atLeast"/>
            </w:pPr>
            <w:r w:rsidRPr="008D173C">
              <w:t>General aplicabilă.</w:t>
            </w:r>
          </w:p>
        </w:tc>
        <w:tc>
          <w:tcPr>
            <w:tcW w:w="4140" w:type="dxa"/>
          </w:tcPr>
          <w:p w14:paraId="1672476E" w14:textId="77777777" w:rsidR="00652118" w:rsidRPr="00071EB6" w:rsidRDefault="00652118" w:rsidP="0060319A">
            <w:pPr>
              <w:autoSpaceDE w:val="0"/>
              <w:autoSpaceDN w:val="0"/>
              <w:adjustRightInd w:val="0"/>
              <w:jc w:val="left"/>
            </w:pPr>
            <w:r w:rsidRPr="00071EB6">
              <w:t>Verificarea zilnică a instalaţiilor de alimentare cu apă (cu ocazia activităţilor curente din fermă) şi intervenţie operative.</w:t>
            </w:r>
          </w:p>
        </w:tc>
      </w:tr>
      <w:tr w:rsidR="00652118" w:rsidRPr="008D173C" w14:paraId="796BDA7D" w14:textId="77777777" w:rsidTr="00652118">
        <w:tc>
          <w:tcPr>
            <w:tcW w:w="990" w:type="dxa"/>
          </w:tcPr>
          <w:p w14:paraId="40243461"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c.</w:t>
            </w:r>
          </w:p>
        </w:tc>
        <w:tc>
          <w:tcPr>
            <w:tcW w:w="4054" w:type="dxa"/>
          </w:tcPr>
          <w:p w14:paraId="47FA3997" w14:textId="77777777" w:rsidR="00652118" w:rsidRPr="008D173C" w:rsidRDefault="00652118" w:rsidP="00652118">
            <w:pPr>
              <w:rPr>
                <w:sz w:val="19"/>
                <w:szCs w:val="19"/>
              </w:rPr>
            </w:pPr>
            <w:r w:rsidRPr="008D173C">
              <w:rPr>
                <w:sz w:val="19"/>
                <w:szCs w:val="19"/>
              </w:rPr>
              <w:t>Utilizarea aparatelor de curățare cu înaltă presiune pentru curățarea adăposturilor pentru animale și a echipamentelor.</w:t>
            </w:r>
          </w:p>
        </w:tc>
        <w:tc>
          <w:tcPr>
            <w:tcW w:w="3690" w:type="dxa"/>
          </w:tcPr>
          <w:p w14:paraId="65803337" w14:textId="77777777" w:rsidR="00652118" w:rsidRPr="008D173C" w:rsidRDefault="00652118" w:rsidP="00652118">
            <w:pPr>
              <w:rPr>
                <w:sz w:val="19"/>
                <w:szCs w:val="19"/>
              </w:rPr>
            </w:pPr>
            <w:r w:rsidRPr="008D173C">
              <w:rPr>
                <w:sz w:val="19"/>
                <w:szCs w:val="19"/>
              </w:rPr>
              <w:t>Nu se aplică instalațiilor avicole care utilizează sisteme de curățare uscată.</w:t>
            </w:r>
          </w:p>
        </w:tc>
        <w:tc>
          <w:tcPr>
            <w:tcW w:w="4140" w:type="dxa"/>
          </w:tcPr>
          <w:p w14:paraId="0239AB43" w14:textId="77777777" w:rsidR="00652118" w:rsidRPr="00071EB6" w:rsidRDefault="00652118" w:rsidP="00652118">
            <w:pPr>
              <w:autoSpaceDE w:val="0"/>
              <w:autoSpaceDN w:val="0"/>
              <w:adjustRightInd w:val="0"/>
            </w:pPr>
            <w:r w:rsidRPr="00071EB6">
              <w:t xml:space="preserve">Spălarea halelor se face cu ajutorul </w:t>
            </w:r>
            <w:r w:rsidRPr="00071EB6">
              <w:rPr>
                <w:sz w:val="19"/>
                <w:szCs w:val="19"/>
              </w:rPr>
              <w:t>aparatelor de curățare cu înaltă presiune.</w:t>
            </w:r>
          </w:p>
        </w:tc>
      </w:tr>
      <w:tr w:rsidR="00652118" w:rsidRPr="008D173C" w14:paraId="5390F2A4" w14:textId="77777777" w:rsidTr="00652118">
        <w:tc>
          <w:tcPr>
            <w:tcW w:w="990" w:type="dxa"/>
          </w:tcPr>
          <w:p w14:paraId="39A9F39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d.</w:t>
            </w:r>
          </w:p>
        </w:tc>
        <w:tc>
          <w:tcPr>
            <w:tcW w:w="4054" w:type="dxa"/>
          </w:tcPr>
          <w:p w14:paraId="47F37E5D" w14:textId="77777777" w:rsidR="00652118" w:rsidRPr="008D173C" w:rsidRDefault="00652118" w:rsidP="00652118">
            <w:pPr>
              <w:rPr>
                <w:sz w:val="19"/>
                <w:szCs w:val="19"/>
              </w:rPr>
            </w:pPr>
            <w:r w:rsidRPr="008D173C">
              <w:rPr>
                <w:sz w:val="19"/>
                <w:szCs w:val="19"/>
              </w:rPr>
              <w:t>Selectarea și utilizarea echipamentului corespunzător (de exemplu adăpători de tip biberon, adăpători circulare, jgheaburi cu apă) pentru anumite categorii de animale, garantând, în același timp, disponibilitatea apei (</w:t>
            </w:r>
            <w:r w:rsidRPr="008D173C">
              <w:rPr>
                <w:i/>
                <w:iCs/>
                <w:sz w:val="19"/>
                <w:szCs w:val="19"/>
              </w:rPr>
              <w:t>ad libitum</w:t>
            </w:r>
            <w:r w:rsidRPr="008D173C">
              <w:rPr>
                <w:sz w:val="19"/>
                <w:szCs w:val="19"/>
              </w:rPr>
              <w:t>).</w:t>
            </w:r>
          </w:p>
        </w:tc>
        <w:tc>
          <w:tcPr>
            <w:tcW w:w="3690" w:type="dxa"/>
          </w:tcPr>
          <w:p w14:paraId="634395B1" w14:textId="77777777" w:rsidR="00652118" w:rsidRPr="008D173C" w:rsidRDefault="00652118" w:rsidP="00652118">
            <w:pPr>
              <w:rPr>
                <w:sz w:val="19"/>
                <w:szCs w:val="19"/>
              </w:rPr>
            </w:pPr>
            <w:r w:rsidRPr="008D173C">
              <w:rPr>
                <w:sz w:val="19"/>
                <w:szCs w:val="19"/>
              </w:rPr>
              <w:t>General aplicabilă.</w:t>
            </w:r>
          </w:p>
        </w:tc>
        <w:tc>
          <w:tcPr>
            <w:tcW w:w="4140" w:type="dxa"/>
          </w:tcPr>
          <w:p w14:paraId="32D29453" w14:textId="77777777" w:rsidR="00652118" w:rsidRPr="00071EB6" w:rsidRDefault="00652118" w:rsidP="00652118">
            <w:pPr>
              <w:autoSpaceDE w:val="0"/>
              <w:autoSpaceDN w:val="0"/>
              <w:adjustRightInd w:val="0"/>
            </w:pPr>
            <w:r w:rsidRPr="00071EB6">
              <w:t xml:space="preserve">Utilizarea adăpătorilor tip boluri cu suzetă, care permit animalelor acces nelimitat la apă, dar fără risipă. </w:t>
            </w:r>
          </w:p>
        </w:tc>
      </w:tr>
      <w:tr w:rsidR="00652118" w:rsidRPr="008D173C" w14:paraId="07C30C4E" w14:textId="77777777" w:rsidTr="00652118">
        <w:tc>
          <w:tcPr>
            <w:tcW w:w="990" w:type="dxa"/>
          </w:tcPr>
          <w:p w14:paraId="7AB96A25"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e.</w:t>
            </w:r>
          </w:p>
        </w:tc>
        <w:tc>
          <w:tcPr>
            <w:tcW w:w="4054" w:type="dxa"/>
          </w:tcPr>
          <w:p w14:paraId="362A1536" w14:textId="77777777" w:rsidR="00652118" w:rsidRPr="008D173C" w:rsidRDefault="00652118" w:rsidP="00652118">
            <w:pPr>
              <w:rPr>
                <w:sz w:val="19"/>
                <w:szCs w:val="19"/>
              </w:rPr>
            </w:pPr>
            <w:r w:rsidRPr="008D173C">
              <w:rPr>
                <w:sz w:val="19"/>
                <w:szCs w:val="19"/>
              </w:rPr>
              <w:t>Verificarea și (dacă este necesar) ajustarea în mod periodic a calibrării echipamentului de furnizare a apei potabile.</w:t>
            </w:r>
          </w:p>
        </w:tc>
        <w:tc>
          <w:tcPr>
            <w:tcW w:w="3690" w:type="dxa"/>
          </w:tcPr>
          <w:p w14:paraId="077C978E" w14:textId="77777777" w:rsidR="00652118" w:rsidRPr="008D173C" w:rsidRDefault="00652118" w:rsidP="00652118">
            <w:pPr>
              <w:widowControl w:val="0"/>
              <w:autoSpaceDE w:val="0"/>
              <w:autoSpaceDN w:val="0"/>
              <w:adjustRightInd w:val="0"/>
              <w:spacing w:line="374" w:lineRule="atLeast"/>
              <w:rPr>
                <w:sz w:val="19"/>
                <w:szCs w:val="19"/>
              </w:rPr>
            </w:pPr>
            <w:r w:rsidRPr="008D173C">
              <w:rPr>
                <w:sz w:val="19"/>
                <w:szCs w:val="19"/>
              </w:rPr>
              <w:t>General aplicabilă.</w:t>
            </w:r>
          </w:p>
        </w:tc>
        <w:tc>
          <w:tcPr>
            <w:tcW w:w="4140" w:type="dxa"/>
          </w:tcPr>
          <w:p w14:paraId="51CEDB61" w14:textId="77777777" w:rsidR="00652118" w:rsidRPr="00071EB6" w:rsidRDefault="00652118" w:rsidP="0060319A">
            <w:pPr>
              <w:autoSpaceDE w:val="0"/>
              <w:autoSpaceDN w:val="0"/>
              <w:adjustRightInd w:val="0"/>
              <w:jc w:val="left"/>
            </w:pPr>
            <w:r w:rsidRPr="00071EB6">
              <w:t>Se asigură verificarea şi ajustarea periodică a presiunii apei pe coloana de distribuţie internă.</w:t>
            </w:r>
          </w:p>
        </w:tc>
      </w:tr>
    </w:tbl>
    <w:p w14:paraId="1EDB6DF1" w14:textId="77777777" w:rsidR="00652118" w:rsidRDefault="00652118" w:rsidP="00652118"/>
    <w:p w14:paraId="7B722570" w14:textId="77777777" w:rsidR="00D15282" w:rsidRDefault="00D15282" w:rsidP="00D15282">
      <w:pPr>
        <w:rPr>
          <w:sz w:val="24"/>
          <w:szCs w:val="24"/>
        </w:rPr>
      </w:pPr>
    </w:p>
    <w:p w14:paraId="65132283" w14:textId="77777777" w:rsidR="00D15282" w:rsidRPr="00D15282" w:rsidRDefault="00D15282" w:rsidP="00D15282">
      <w:pPr>
        <w:rPr>
          <w:sz w:val="24"/>
          <w:szCs w:val="24"/>
        </w:rPr>
        <w:sectPr w:rsidR="00D15282" w:rsidRPr="00D15282" w:rsidSect="00F11E88">
          <w:headerReference w:type="default" r:id="rId30"/>
          <w:pgSz w:w="15840" w:h="12240" w:orient="landscape"/>
          <w:pgMar w:top="1440" w:right="1440" w:bottom="1440" w:left="1440" w:header="720" w:footer="720" w:gutter="0"/>
          <w:cols w:space="720"/>
          <w:docGrid w:linePitch="360"/>
        </w:sectPr>
      </w:pPr>
    </w:p>
    <w:p w14:paraId="2A1FD9ED" w14:textId="77777777" w:rsidR="009D3A7F" w:rsidRDefault="009D3A7F" w:rsidP="009D3A7F">
      <w:pPr>
        <w:rPr>
          <w:sz w:val="24"/>
          <w:szCs w:val="24"/>
        </w:rPr>
      </w:pPr>
    </w:p>
    <w:p w14:paraId="22F826E0" w14:textId="3E2CF2AC" w:rsidR="009D3A7F" w:rsidRPr="000E032F" w:rsidRDefault="009D3A7F" w:rsidP="000E032F">
      <w:pPr>
        <w:pStyle w:val="Titlu3"/>
      </w:pPr>
      <w:bookmarkStart w:id="123" w:name="_Toc301144436"/>
      <w:r w:rsidRPr="000E032F">
        <w:t>4.</w:t>
      </w:r>
      <w:r w:rsidR="000E032F">
        <w:t>3</w:t>
      </w:r>
      <w:r w:rsidRPr="000E032F">
        <w:t xml:space="preserve">.5 </w:t>
      </w:r>
      <w:r w:rsidR="00B94905" w:rsidRPr="000E032F">
        <w:t>Managementul</w:t>
      </w:r>
      <w:r w:rsidR="00567310" w:rsidRPr="000E032F">
        <w:t xml:space="preserve"> dejectiilor </w:t>
      </w:r>
      <w:bookmarkEnd w:id="123"/>
      <w:r w:rsidR="001D3A7C" w:rsidRPr="000E032F">
        <w:t>pe amplasament</w:t>
      </w:r>
    </w:p>
    <w:p w14:paraId="4BA27115" w14:textId="170C863A" w:rsidR="003B0AAA" w:rsidRPr="003B0AAA" w:rsidRDefault="003B0AAA" w:rsidP="009D3A7F">
      <w:pPr>
        <w:rPr>
          <w:b/>
          <w:i/>
          <w:iCs/>
          <w:sz w:val="24"/>
          <w:szCs w:val="24"/>
        </w:rPr>
      </w:pPr>
      <w:r w:rsidRPr="003B0AAA">
        <w:rPr>
          <w:b/>
          <w:i/>
          <w:iCs/>
          <w:sz w:val="24"/>
          <w:szCs w:val="24"/>
        </w:rPr>
        <w:t>NOTA</w:t>
      </w:r>
    </w:p>
    <w:p w14:paraId="1D00D08B" w14:textId="2C0F18DD" w:rsidR="003B0AAA" w:rsidRDefault="003B0AAA" w:rsidP="009D3A7F">
      <w:pPr>
        <w:rPr>
          <w:i/>
          <w:iCs/>
          <w:sz w:val="24"/>
          <w:szCs w:val="24"/>
        </w:rPr>
      </w:pPr>
      <w:r w:rsidRPr="003B0AAA">
        <w:rPr>
          <w:i/>
          <w:iCs/>
          <w:sz w:val="24"/>
          <w:szCs w:val="24"/>
        </w:rPr>
        <w:t>Având în vedere neclaritățile/</w:t>
      </w:r>
      <w:r>
        <w:rPr>
          <w:i/>
          <w:iCs/>
          <w:sz w:val="24"/>
          <w:szCs w:val="24"/>
        </w:rPr>
        <w:t xml:space="preserve"> </w:t>
      </w:r>
      <w:r w:rsidRPr="003B0AAA">
        <w:rPr>
          <w:i/>
          <w:iCs/>
          <w:sz w:val="24"/>
          <w:szCs w:val="24"/>
        </w:rPr>
        <w:t>neconcordanțele legislative la momentul redactării documentației, privind încadrarea dejecțiilor și a cadavrelor de animale, acestea sunt prezentate și la cap.</w:t>
      </w:r>
      <w:r>
        <w:rPr>
          <w:i/>
          <w:iCs/>
          <w:sz w:val="24"/>
          <w:szCs w:val="24"/>
        </w:rPr>
        <w:t xml:space="preserve"> 6</w:t>
      </w:r>
      <w:r w:rsidR="008B721F">
        <w:rPr>
          <w:i/>
          <w:iCs/>
          <w:sz w:val="24"/>
          <w:szCs w:val="24"/>
        </w:rPr>
        <w:t>, sectiunea 6.1</w:t>
      </w:r>
      <w:r>
        <w:rPr>
          <w:i/>
          <w:iCs/>
          <w:sz w:val="24"/>
          <w:szCs w:val="24"/>
        </w:rPr>
        <w:t xml:space="preserve"> </w:t>
      </w:r>
      <w:r w:rsidRPr="003B0AAA">
        <w:rPr>
          <w:i/>
          <w:iCs/>
          <w:sz w:val="24"/>
          <w:szCs w:val="24"/>
        </w:rPr>
        <w:t>(</w:t>
      </w:r>
      <w:r w:rsidR="008B721F">
        <w:rPr>
          <w:i/>
          <w:iCs/>
          <w:sz w:val="24"/>
          <w:szCs w:val="24"/>
        </w:rPr>
        <w:t>Surse de deseuri si subproduse de origine animala</w:t>
      </w:r>
      <w:r w:rsidRPr="003B0AAA">
        <w:rPr>
          <w:i/>
          <w:iCs/>
          <w:sz w:val="24"/>
          <w:szCs w:val="24"/>
        </w:rPr>
        <w:t>). Operatorul își menține solicitarea de a fi considerate subproduse</w:t>
      </w:r>
      <w:r>
        <w:rPr>
          <w:i/>
          <w:iCs/>
          <w:sz w:val="24"/>
          <w:szCs w:val="24"/>
        </w:rPr>
        <w:t xml:space="preserve"> de origine animala. </w:t>
      </w:r>
    </w:p>
    <w:p w14:paraId="5F1722EA" w14:textId="7E24CDF4" w:rsidR="00567310" w:rsidRPr="001A3C1B" w:rsidRDefault="000E032F" w:rsidP="001D3A7C">
      <w:pPr>
        <w:pStyle w:val="Titlu4"/>
        <w:numPr>
          <w:ilvl w:val="0"/>
          <w:numId w:val="0"/>
        </w:numPr>
        <w:ind w:left="1138" w:hanging="1138"/>
      </w:pPr>
      <w:r>
        <w:t>4.3</w:t>
      </w:r>
      <w:r w:rsidR="001D3A7C">
        <w:t xml:space="preserve">.5.1 </w:t>
      </w:r>
      <w:r w:rsidR="00567310" w:rsidRPr="001A3C1B">
        <w:t xml:space="preserve">Sistemul de canalizare interioara pentru colectarea si transferul dejectiilor din fiecare hala </w:t>
      </w:r>
    </w:p>
    <w:p w14:paraId="15A349A5" w14:textId="6B2CB176" w:rsidR="00567310" w:rsidRDefault="00867313" w:rsidP="00567310">
      <w:pPr>
        <w:widowControl w:val="0"/>
        <w:autoSpaceDE w:val="0"/>
        <w:autoSpaceDN w:val="0"/>
        <w:adjustRightInd w:val="0"/>
        <w:spacing w:line="374" w:lineRule="atLeast"/>
        <w:rPr>
          <w:rFonts w:cs="Arial"/>
          <w:sz w:val="24"/>
          <w:szCs w:val="24"/>
        </w:rPr>
      </w:pPr>
      <w:r>
        <w:rPr>
          <w:rFonts w:cs="Arial"/>
          <w:sz w:val="24"/>
          <w:szCs w:val="28"/>
          <w:lang w:val="it-IT"/>
        </w:rPr>
        <w:t>In interiorul halelor, c</w:t>
      </w:r>
      <w:r w:rsidR="00567310">
        <w:rPr>
          <w:rFonts w:cs="Arial"/>
          <w:sz w:val="24"/>
          <w:szCs w:val="28"/>
          <w:lang w:val="it-IT"/>
        </w:rPr>
        <w:t xml:space="preserve">analele betonate (rigole) de colectare a slamului de dejectii sunt dispuse longitudinal si sunt impartite in </w:t>
      </w:r>
      <w:r w:rsidR="001F4CE4">
        <w:rPr>
          <w:rFonts w:cs="Arial"/>
          <w:sz w:val="24"/>
          <w:szCs w:val="28"/>
          <w:lang w:val="it-IT"/>
        </w:rPr>
        <w:t>cate patru compartimente</w:t>
      </w:r>
      <w:r w:rsidR="002B602B">
        <w:rPr>
          <w:rFonts w:cs="Arial"/>
          <w:sz w:val="24"/>
          <w:szCs w:val="28"/>
          <w:lang w:val="it-IT"/>
        </w:rPr>
        <w:t xml:space="preserve"> de lungime</w:t>
      </w:r>
      <w:r w:rsidR="001F4CE4">
        <w:rPr>
          <w:rFonts w:cs="Arial"/>
          <w:sz w:val="24"/>
          <w:szCs w:val="28"/>
          <w:lang w:val="it-IT"/>
        </w:rPr>
        <w:t xml:space="preserve"> L=26,7</w:t>
      </w:r>
      <w:r w:rsidR="00567310">
        <w:rPr>
          <w:rFonts w:cs="Arial"/>
          <w:sz w:val="24"/>
          <w:szCs w:val="28"/>
          <w:lang w:val="it-IT"/>
        </w:rPr>
        <w:t>5 m</w:t>
      </w:r>
      <w:r w:rsidR="002B602B">
        <w:rPr>
          <w:rFonts w:cs="Arial"/>
          <w:sz w:val="24"/>
          <w:szCs w:val="28"/>
          <w:lang w:val="it-IT"/>
        </w:rPr>
        <w:t xml:space="preserve"> fiecare</w:t>
      </w:r>
      <w:r w:rsidR="00567310">
        <w:rPr>
          <w:rFonts w:cs="Arial"/>
          <w:sz w:val="24"/>
          <w:szCs w:val="28"/>
          <w:lang w:val="it-IT"/>
        </w:rPr>
        <w:t>, astfel incat fiecare compartiment poate fi evacuat independent. Perna de apa in canalele colectoare este in inaltime medie de h=3÷5 cm (sub gratare), la cota -0,50 m. Fiecare compartiment este prevazut cu sifon de pardoseala obturat cu dop. Prin intermediul sifoanelor se executa golirea prin vacuum a canalelor spre reteaua exterioara de canalizare. Apele uzate rezultate dupa spalarea adaposturilor sunt, de asemenea, evacuate prin canalele de colectare a dejectiilor.</w:t>
      </w:r>
    </w:p>
    <w:p w14:paraId="344D023A" w14:textId="77777777" w:rsidR="00567310" w:rsidRDefault="00567310" w:rsidP="00567310">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Numarul de canale/ rigole pe fiecare tip de hala este diferit: </w:t>
      </w:r>
    </w:p>
    <w:p w14:paraId="095B4942" w14:textId="7596C346" w:rsidR="00567310" w:rsidRDefault="001F4CE4" w:rsidP="007857DE">
      <w:pPr>
        <w:widowControl w:val="0"/>
        <w:numPr>
          <w:ilvl w:val="0"/>
          <w:numId w:val="32"/>
        </w:numPr>
        <w:autoSpaceDE w:val="0"/>
        <w:autoSpaceDN w:val="0"/>
        <w:adjustRightInd w:val="0"/>
        <w:spacing w:after="0" w:line="374" w:lineRule="atLeast"/>
        <w:rPr>
          <w:rFonts w:cs="Arial"/>
          <w:sz w:val="24"/>
          <w:szCs w:val="28"/>
          <w:lang w:val="it-IT"/>
        </w:rPr>
      </w:pPr>
      <w:r>
        <w:rPr>
          <w:rFonts w:cs="Arial"/>
          <w:sz w:val="24"/>
          <w:szCs w:val="28"/>
          <w:lang w:val="it-IT"/>
        </w:rPr>
        <w:t xml:space="preserve">cate </w:t>
      </w:r>
      <w:r w:rsidR="006132A4">
        <w:rPr>
          <w:rFonts w:cs="Arial"/>
          <w:sz w:val="24"/>
          <w:szCs w:val="28"/>
          <w:lang w:val="it-IT"/>
        </w:rPr>
        <w:t>5</w:t>
      </w:r>
      <w:r w:rsidR="002B602B">
        <w:rPr>
          <w:rFonts w:cs="Arial"/>
          <w:sz w:val="24"/>
          <w:szCs w:val="28"/>
          <w:lang w:val="it-IT"/>
        </w:rPr>
        <w:t>x4</w:t>
      </w:r>
      <w:r>
        <w:rPr>
          <w:rFonts w:cs="Arial"/>
          <w:sz w:val="24"/>
          <w:szCs w:val="28"/>
          <w:lang w:val="it-IT"/>
        </w:rPr>
        <w:t xml:space="preserve"> rigole cu L=26,7</w:t>
      </w:r>
      <w:r w:rsidR="00567310">
        <w:rPr>
          <w:rFonts w:cs="Arial"/>
          <w:sz w:val="24"/>
          <w:szCs w:val="28"/>
          <w:lang w:val="it-IT"/>
        </w:rPr>
        <w:t>5 m, l=3m si h=0,5m in halele calde;</w:t>
      </w:r>
    </w:p>
    <w:p w14:paraId="0E1628D2" w14:textId="37D6FC28" w:rsidR="00567310" w:rsidRDefault="001F4CE4" w:rsidP="007857DE">
      <w:pPr>
        <w:widowControl w:val="0"/>
        <w:numPr>
          <w:ilvl w:val="0"/>
          <w:numId w:val="32"/>
        </w:numPr>
        <w:autoSpaceDE w:val="0"/>
        <w:autoSpaceDN w:val="0"/>
        <w:adjustRightInd w:val="0"/>
        <w:spacing w:after="0" w:line="374" w:lineRule="atLeast"/>
        <w:rPr>
          <w:rFonts w:cs="Arial"/>
          <w:sz w:val="24"/>
          <w:szCs w:val="28"/>
          <w:lang w:val="it-IT"/>
        </w:rPr>
      </w:pPr>
      <w:r>
        <w:rPr>
          <w:rFonts w:cs="Arial"/>
          <w:sz w:val="24"/>
          <w:szCs w:val="28"/>
          <w:lang w:val="it-IT"/>
        </w:rPr>
        <w:t>cate 5</w:t>
      </w:r>
      <w:r w:rsidR="002B602B">
        <w:rPr>
          <w:rFonts w:cs="Arial"/>
          <w:sz w:val="24"/>
          <w:szCs w:val="28"/>
          <w:lang w:val="it-IT"/>
        </w:rPr>
        <w:t>x4</w:t>
      </w:r>
      <w:r>
        <w:rPr>
          <w:rFonts w:cs="Arial"/>
          <w:sz w:val="24"/>
          <w:szCs w:val="28"/>
          <w:lang w:val="it-IT"/>
        </w:rPr>
        <w:t xml:space="preserve"> rigole cu L=26,7</w:t>
      </w:r>
      <w:r w:rsidR="00567310">
        <w:rPr>
          <w:rFonts w:cs="Arial"/>
          <w:sz w:val="24"/>
          <w:szCs w:val="28"/>
          <w:lang w:val="it-IT"/>
        </w:rPr>
        <w:t>5 m, l=3m si h=0,5m in halele reci.</w:t>
      </w:r>
    </w:p>
    <w:p w14:paraId="0328AA7A" w14:textId="77777777" w:rsidR="00543C3F" w:rsidRPr="00543C3F" w:rsidRDefault="00543C3F" w:rsidP="00543C3F">
      <w:pPr>
        <w:widowControl w:val="0"/>
        <w:autoSpaceDE w:val="0"/>
        <w:autoSpaceDN w:val="0"/>
        <w:adjustRightInd w:val="0"/>
        <w:spacing w:line="374" w:lineRule="atLeast"/>
        <w:rPr>
          <w:rFonts w:cs="Arial"/>
          <w:b/>
          <w:sz w:val="24"/>
          <w:szCs w:val="24"/>
          <w:lang w:val="it-IT"/>
        </w:rPr>
      </w:pPr>
      <w:r w:rsidRPr="00543C3F">
        <w:rPr>
          <w:rFonts w:cs="Arial"/>
          <w:sz w:val="24"/>
          <w:szCs w:val="24"/>
          <w:lang w:val="it-IT"/>
        </w:rPr>
        <w:t>Pentru diminuarea emisiilor, inainte de popularea halei, in rigole se asigura perna de apa. De regula, necesarul de apa pentru perna de apa se asigura din ultima apa de spalare (clatire) provenita de la curatarea boxelor si rigolelor.</w:t>
      </w:r>
    </w:p>
    <w:p w14:paraId="4A20C7E9" w14:textId="03AE20F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Apele uzate (de spalare) provenite din adaposturi, impreuna cu dejectiile, sunt colectate in sistemul intern de canalizare, care e</w:t>
      </w:r>
      <w:r w:rsidR="00E549DC">
        <w:rPr>
          <w:rFonts w:cs="Arial"/>
          <w:sz w:val="24"/>
          <w:szCs w:val="28"/>
          <w:lang w:val="it-IT"/>
        </w:rPr>
        <w:t>ste</w:t>
      </w:r>
      <w:r>
        <w:rPr>
          <w:rFonts w:cs="Arial"/>
          <w:sz w:val="24"/>
          <w:szCs w:val="28"/>
          <w:lang w:val="it-IT"/>
        </w:rPr>
        <w:t xml:space="preserve">  realizat din tevi PVC-KG imbinate cu mufa si garnitura de cauciuc</w:t>
      </w:r>
      <w:r w:rsidR="00B81794">
        <w:rPr>
          <w:rFonts w:cs="Arial"/>
          <w:sz w:val="24"/>
          <w:szCs w:val="28"/>
          <w:lang w:val="it-IT"/>
        </w:rPr>
        <w:t>.</w:t>
      </w:r>
    </w:p>
    <w:p w14:paraId="66A21B53" w14:textId="27EA7B9F" w:rsidR="00567310" w:rsidRPr="001D3A7C" w:rsidRDefault="001D3A7C" w:rsidP="001D3A7C">
      <w:pPr>
        <w:pStyle w:val="Titlu4"/>
        <w:numPr>
          <w:ilvl w:val="0"/>
          <w:numId w:val="0"/>
        </w:numPr>
        <w:ind w:left="1138" w:hanging="1138"/>
      </w:pPr>
      <w:r>
        <w:t>4.</w:t>
      </w:r>
      <w:r w:rsidR="000E032F">
        <w:t>3</w:t>
      </w:r>
      <w:r>
        <w:t xml:space="preserve">.5.2 </w:t>
      </w:r>
      <w:r w:rsidR="00567310" w:rsidRPr="001D3A7C">
        <w:t>Sistemul de canalizare exterioara</w:t>
      </w:r>
      <w:r w:rsidR="002C49B3">
        <w:t xml:space="preserve"> pentru ape de spalare si dejectii</w:t>
      </w:r>
    </w:p>
    <w:p w14:paraId="73FF1C49" w14:textId="0EEC410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Sistemul intern de canalizare</w:t>
      </w:r>
      <w:r w:rsidR="00567310">
        <w:rPr>
          <w:rFonts w:cs="Arial"/>
          <w:sz w:val="24"/>
          <w:szCs w:val="28"/>
          <w:lang w:val="it-IT"/>
        </w:rPr>
        <w:t xml:space="preserve"> se racordeaza la reteaua de canalizare din exterioara, prin care sunt dirijate la statia de pompare. Reteaua de canalizare exterioara este amplasata paralel cu halele, in zona verde, pe un pat de nisip la o adancime  peste 1,4 m (</w:t>
      </w:r>
      <w:r w:rsidR="00543C3F">
        <w:rPr>
          <w:rFonts w:cs="Arial"/>
          <w:sz w:val="24"/>
          <w:szCs w:val="28"/>
          <w:lang w:val="it-IT"/>
        </w:rPr>
        <w:t>sub</w:t>
      </w:r>
      <w:r w:rsidR="00567310">
        <w:rPr>
          <w:rFonts w:cs="Arial"/>
          <w:sz w:val="24"/>
          <w:szCs w:val="28"/>
          <w:lang w:val="it-IT"/>
        </w:rPr>
        <w:t xml:space="preserve"> adancimea de inghet). </w:t>
      </w:r>
    </w:p>
    <w:p w14:paraId="1CED1442" w14:textId="216B168F" w:rsidR="00567310" w:rsidRDefault="00567310" w:rsidP="00567310">
      <w:pPr>
        <w:widowControl w:val="0"/>
        <w:autoSpaceDE w:val="0"/>
        <w:autoSpaceDN w:val="0"/>
        <w:adjustRightInd w:val="0"/>
        <w:spacing w:line="374" w:lineRule="atLeast"/>
        <w:rPr>
          <w:rFonts w:cs="Arial"/>
          <w:noProof/>
          <w:snapToGrid/>
          <w:sz w:val="24"/>
          <w:szCs w:val="28"/>
          <w:lang w:val="en-US"/>
        </w:rPr>
      </w:pPr>
      <w:r>
        <w:rPr>
          <w:rFonts w:cs="Arial"/>
          <w:sz w:val="24"/>
          <w:szCs w:val="28"/>
          <w:lang w:val="it-IT"/>
        </w:rPr>
        <w:t xml:space="preserve">Descarcarea apelor uzate din reteaua de canalizare exterioara se realizeaza prin pompare in cele doua bazine de stocare dejectii </w:t>
      </w:r>
      <w:r w:rsidR="00925F95">
        <w:rPr>
          <w:rFonts w:cs="Arial"/>
          <w:sz w:val="24"/>
          <w:szCs w:val="28"/>
          <w:lang w:val="it-IT"/>
        </w:rPr>
        <w:t xml:space="preserve">de </w:t>
      </w:r>
      <w:r>
        <w:rPr>
          <w:rFonts w:cs="Arial"/>
          <w:sz w:val="24"/>
          <w:szCs w:val="28"/>
          <w:lang w:val="it-IT"/>
        </w:rPr>
        <w:t>tip</w:t>
      </w:r>
      <w:r w:rsidR="0093177D">
        <w:rPr>
          <w:rFonts w:cs="Arial"/>
          <w:sz w:val="24"/>
          <w:szCs w:val="28"/>
          <w:lang w:val="it-IT"/>
        </w:rPr>
        <w:t xml:space="preserve"> Bazin PERMASTORE</w:t>
      </w:r>
      <w:r>
        <w:rPr>
          <w:rFonts w:cs="Arial"/>
          <w:sz w:val="24"/>
          <w:szCs w:val="28"/>
          <w:lang w:val="it-IT"/>
        </w:rPr>
        <w:t xml:space="preserve">. </w:t>
      </w:r>
    </w:p>
    <w:p w14:paraId="4E2EE5A4" w14:textId="1CEAB1D6" w:rsidR="00567310" w:rsidRPr="001D3A7C" w:rsidRDefault="001D3A7C" w:rsidP="001D3A7C">
      <w:pPr>
        <w:pStyle w:val="Titlu4"/>
        <w:numPr>
          <w:ilvl w:val="0"/>
          <w:numId w:val="0"/>
        </w:numPr>
        <w:ind w:left="1138" w:hanging="1138"/>
      </w:pPr>
      <w:r>
        <w:t>4.</w:t>
      </w:r>
      <w:r w:rsidR="000E032F">
        <w:t>3</w:t>
      </w:r>
      <w:r>
        <w:t xml:space="preserve">.5.3 </w:t>
      </w:r>
      <w:r w:rsidR="00567310" w:rsidRPr="001D3A7C">
        <w:t xml:space="preserve">Statia de pompare ape uzate de spalare </w:t>
      </w:r>
      <w:r>
        <w:t>si dejectii</w:t>
      </w:r>
    </w:p>
    <w:p w14:paraId="782CB139" w14:textId="77777777" w:rsidR="00567310" w:rsidRDefault="00567310" w:rsidP="00567310">
      <w:pPr>
        <w:widowControl w:val="0"/>
        <w:autoSpaceDE w:val="0"/>
        <w:autoSpaceDN w:val="0"/>
        <w:adjustRightInd w:val="0"/>
        <w:spacing w:line="369" w:lineRule="atLeast"/>
        <w:rPr>
          <w:rFonts w:cs="Arial"/>
          <w:sz w:val="24"/>
          <w:szCs w:val="28"/>
          <w:lang w:val="it-IT"/>
        </w:rPr>
      </w:pPr>
      <w:r>
        <w:rPr>
          <w:rFonts w:cs="Arial"/>
          <w:sz w:val="24"/>
          <w:szCs w:val="28"/>
          <w:lang w:val="it-IT"/>
        </w:rPr>
        <w:t>Este echipata cu:</w:t>
      </w:r>
    </w:p>
    <w:p w14:paraId="6597C015" w14:textId="77777777" w:rsidR="00567310" w:rsidRDefault="00567310" w:rsidP="007857DE">
      <w:pPr>
        <w:widowControl w:val="0"/>
        <w:numPr>
          <w:ilvl w:val="0"/>
          <w:numId w:val="30"/>
        </w:numPr>
        <w:autoSpaceDE w:val="0"/>
        <w:autoSpaceDN w:val="0"/>
        <w:adjustRightInd w:val="0"/>
        <w:spacing w:after="0" w:line="369" w:lineRule="atLeast"/>
        <w:rPr>
          <w:rFonts w:cs="Arial"/>
          <w:sz w:val="24"/>
          <w:szCs w:val="28"/>
          <w:lang w:val="it-IT"/>
        </w:rPr>
      </w:pPr>
      <w:r>
        <w:rPr>
          <w:rFonts w:cs="Arial"/>
          <w:sz w:val="24"/>
          <w:szCs w:val="28"/>
          <w:lang w:val="it-IT"/>
        </w:rPr>
        <w:t>camin de pompare executat etans din beton armat;</w:t>
      </w:r>
    </w:p>
    <w:p w14:paraId="09B0C085" w14:textId="7B22BD76" w:rsidR="00567310" w:rsidRDefault="00567310" w:rsidP="007857DE">
      <w:pPr>
        <w:widowControl w:val="0"/>
        <w:numPr>
          <w:ilvl w:val="0"/>
          <w:numId w:val="29"/>
        </w:numPr>
        <w:autoSpaceDE w:val="0"/>
        <w:autoSpaceDN w:val="0"/>
        <w:adjustRightInd w:val="0"/>
        <w:spacing w:after="0" w:line="369" w:lineRule="atLeast"/>
        <w:rPr>
          <w:rFonts w:cs="Arial"/>
          <w:sz w:val="24"/>
          <w:szCs w:val="28"/>
          <w:lang w:val="it-IT"/>
        </w:rPr>
      </w:pPr>
      <w:r>
        <w:rPr>
          <w:rFonts w:cs="Arial"/>
          <w:sz w:val="24"/>
          <w:szCs w:val="28"/>
          <w:lang w:val="it-IT"/>
        </w:rPr>
        <w:t>d</w:t>
      </w:r>
      <w:r w:rsidRPr="000E53B0">
        <w:rPr>
          <w:rFonts w:cs="Arial"/>
          <w:sz w:val="24"/>
          <w:szCs w:val="28"/>
          <w:lang w:val="it-IT"/>
        </w:rPr>
        <w:t>o</w:t>
      </w:r>
      <w:r>
        <w:rPr>
          <w:rFonts w:cs="Arial"/>
          <w:sz w:val="24"/>
          <w:szCs w:val="28"/>
          <w:lang w:val="it-IT"/>
        </w:rPr>
        <w:t>ua</w:t>
      </w:r>
      <w:r w:rsidRPr="000E53B0">
        <w:rPr>
          <w:rFonts w:cs="Arial"/>
          <w:sz w:val="24"/>
          <w:szCs w:val="28"/>
          <w:lang w:val="it-IT"/>
        </w:rPr>
        <w:t xml:space="preserve"> pomp</w:t>
      </w:r>
      <w:r w:rsidR="00087CBC">
        <w:rPr>
          <w:rFonts w:cs="Arial"/>
          <w:sz w:val="24"/>
          <w:szCs w:val="28"/>
          <w:lang w:val="it-IT"/>
        </w:rPr>
        <w:t xml:space="preserve">e tip </w:t>
      </w:r>
      <w:r>
        <w:rPr>
          <w:rFonts w:cs="Arial"/>
          <w:sz w:val="24"/>
          <w:szCs w:val="28"/>
          <w:lang w:val="it-IT"/>
        </w:rPr>
        <w:t>(una de rezerva).</w:t>
      </w:r>
      <w:r w:rsidR="00F11E88" w:rsidRPr="00F11E88">
        <w:rPr>
          <w:sz w:val="24"/>
          <w:szCs w:val="24"/>
        </w:rPr>
        <w:t xml:space="preserve"> </w:t>
      </w:r>
    </w:p>
    <w:p w14:paraId="5C5D176C" w14:textId="7ECB5FDC" w:rsidR="007116F4" w:rsidRPr="00BC0F28" w:rsidRDefault="007116F4" w:rsidP="007857DE">
      <w:pPr>
        <w:widowControl w:val="0"/>
        <w:numPr>
          <w:ilvl w:val="0"/>
          <w:numId w:val="29"/>
        </w:numPr>
        <w:autoSpaceDE w:val="0"/>
        <w:autoSpaceDN w:val="0"/>
        <w:adjustRightInd w:val="0"/>
        <w:spacing w:after="0" w:line="369" w:lineRule="atLeast"/>
        <w:rPr>
          <w:rFonts w:cs="Arial"/>
          <w:sz w:val="24"/>
          <w:szCs w:val="28"/>
          <w:lang w:val="it-IT"/>
        </w:rPr>
      </w:pPr>
      <w:r w:rsidRPr="00BC0F28">
        <w:rPr>
          <w:rFonts w:cs="Arial"/>
          <w:sz w:val="24"/>
          <w:szCs w:val="28"/>
          <w:lang w:val="it-IT"/>
        </w:rPr>
        <w:t xml:space="preserve">Conducta de refulare </w:t>
      </w:r>
      <w:r w:rsidR="004D2F55">
        <w:rPr>
          <w:rFonts w:cs="Arial"/>
          <w:sz w:val="24"/>
          <w:szCs w:val="28"/>
          <w:lang w:val="it-IT"/>
        </w:rPr>
        <w:t>(</w:t>
      </w:r>
      <w:r w:rsidRPr="00BC0F28">
        <w:rPr>
          <w:rFonts w:cs="Arial"/>
          <w:sz w:val="24"/>
          <w:szCs w:val="28"/>
          <w:lang w:val="it-IT"/>
        </w:rPr>
        <w:t>din Statia de pompare</w:t>
      </w:r>
      <w:r w:rsidR="004D2F55">
        <w:rPr>
          <w:rFonts w:cs="Arial"/>
          <w:sz w:val="24"/>
          <w:szCs w:val="28"/>
          <w:lang w:val="it-IT"/>
        </w:rPr>
        <w:t>)</w:t>
      </w:r>
      <w:r w:rsidRPr="00BC0F28">
        <w:rPr>
          <w:rFonts w:cs="Arial"/>
          <w:sz w:val="24"/>
          <w:szCs w:val="28"/>
          <w:lang w:val="it-IT"/>
        </w:rPr>
        <w:t xml:space="preserve"> executata din PVC-KG cu L=45 m.</w:t>
      </w:r>
      <w:r w:rsidR="004D2F55" w:rsidRPr="004D2F55">
        <w:rPr>
          <w:rFonts w:cs="Arial"/>
          <w:sz w:val="24"/>
          <w:szCs w:val="28"/>
          <w:lang w:val="it-IT"/>
        </w:rPr>
        <w:t xml:space="preserve"> </w:t>
      </w:r>
    </w:p>
    <w:p w14:paraId="5CD66E74" w14:textId="77777777" w:rsidR="00567310" w:rsidRDefault="00567310" w:rsidP="007857DE">
      <w:pPr>
        <w:widowControl w:val="0"/>
        <w:numPr>
          <w:ilvl w:val="0"/>
          <w:numId w:val="29"/>
        </w:numPr>
        <w:autoSpaceDE w:val="0"/>
        <w:autoSpaceDN w:val="0"/>
        <w:adjustRightInd w:val="0"/>
        <w:spacing w:after="0" w:line="369" w:lineRule="atLeast"/>
        <w:rPr>
          <w:rFonts w:cs="Arial"/>
          <w:sz w:val="24"/>
          <w:szCs w:val="28"/>
          <w:lang w:val="it-IT"/>
        </w:rPr>
      </w:pPr>
      <w:r>
        <w:rPr>
          <w:rFonts w:cs="Arial"/>
          <w:sz w:val="24"/>
          <w:szCs w:val="28"/>
          <w:lang w:val="it-IT"/>
        </w:rPr>
        <w:t>tabloul electric, instalatie de comanda si semnalizare, pornire automata pentru caz de avarie la pompa activa.</w:t>
      </w:r>
    </w:p>
    <w:p w14:paraId="3A4B1BC9" w14:textId="7BD13424" w:rsidR="00567310" w:rsidRPr="001D3A7C" w:rsidRDefault="001D3A7C" w:rsidP="001D3A7C">
      <w:pPr>
        <w:pStyle w:val="Titlu4"/>
        <w:numPr>
          <w:ilvl w:val="0"/>
          <w:numId w:val="0"/>
        </w:numPr>
        <w:ind w:left="1138" w:hanging="1138"/>
      </w:pPr>
      <w:r>
        <w:t>4.</w:t>
      </w:r>
      <w:r w:rsidR="000E032F">
        <w:t>3</w:t>
      </w:r>
      <w:r>
        <w:t xml:space="preserve">.5.4 </w:t>
      </w:r>
      <w:r w:rsidR="00567310" w:rsidRPr="001D3A7C">
        <w:t xml:space="preserve">Sistemul de </w:t>
      </w:r>
      <w:r w:rsidRPr="001D3A7C">
        <w:t>stoca</w:t>
      </w:r>
      <w:r w:rsidR="00567310" w:rsidRPr="001D3A7C">
        <w:t>re al dejectiilor</w:t>
      </w:r>
    </w:p>
    <w:p w14:paraId="024F9FAC" w14:textId="352519C3"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Dejectiile lichide descarcate la actionarea suberelor, precum si apele uzate tehnologice rezultate din spalarea halelor la sfarsitul ciclului de productie, sunt colectate prin reteaua de canalizare exterioara descrisa la subsectiunea </w:t>
      </w:r>
      <w:r>
        <w:rPr>
          <w:sz w:val="24"/>
          <w:szCs w:val="28"/>
          <w:lang w:val="it-IT"/>
        </w:rPr>
        <w:t>precedenta</w:t>
      </w:r>
      <w:r w:rsidRPr="008D6698">
        <w:rPr>
          <w:sz w:val="24"/>
          <w:szCs w:val="28"/>
          <w:lang w:val="it-IT"/>
        </w:rPr>
        <w:t xml:space="preserve"> si dirijate in bazinele metalice de stocare. </w:t>
      </w:r>
    </w:p>
    <w:p w14:paraId="43AD3DEF" w14:textId="1FC632F9" w:rsidR="002822C6" w:rsidRPr="008D6698" w:rsidRDefault="002822C6" w:rsidP="002822C6">
      <w:pPr>
        <w:widowControl w:val="0"/>
        <w:autoSpaceDE w:val="0"/>
        <w:autoSpaceDN w:val="0"/>
        <w:adjustRightInd w:val="0"/>
        <w:spacing w:line="374" w:lineRule="atLeast"/>
        <w:rPr>
          <w:sz w:val="24"/>
          <w:szCs w:val="28"/>
          <w:lang w:val="it-IT"/>
        </w:rPr>
      </w:pPr>
      <w:r w:rsidRPr="008D6698">
        <w:rPr>
          <w:sz w:val="24"/>
          <w:szCs w:val="24"/>
        </w:rPr>
        <w:t xml:space="preserve">Pentru stocarea dejectiilor in </w:t>
      </w:r>
      <w:r w:rsidRPr="008D6698">
        <w:rPr>
          <w:sz w:val="24"/>
          <w:szCs w:val="24"/>
          <w:lang w:val="it-IT"/>
        </w:rPr>
        <w:t>perioadele de interdictie pentru aplicarea ingrasamintelor pe terenuri agricole</w:t>
      </w:r>
      <w:r w:rsidRPr="008D6698">
        <w:rPr>
          <w:sz w:val="24"/>
          <w:szCs w:val="24"/>
        </w:rPr>
        <w:t xml:space="preserve">, se utilizeaza doua </w:t>
      </w:r>
      <w:r w:rsidRPr="008D6698">
        <w:rPr>
          <w:b/>
          <w:bCs/>
          <w:sz w:val="24"/>
          <w:szCs w:val="24"/>
        </w:rPr>
        <w:t>bazine metalice</w:t>
      </w:r>
      <w:r w:rsidRPr="008D6698">
        <w:rPr>
          <w:b/>
          <w:bCs/>
          <w:sz w:val="24"/>
          <w:szCs w:val="28"/>
          <w:lang w:val="it-IT"/>
        </w:rPr>
        <w:t xml:space="preserve"> de stocare</w:t>
      </w:r>
      <w:r w:rsidR="00CA5820">
        <w:rPr>
          <w:b/>
          <w:bCs/>
          <w:sz w:val="24"/>
          <w:szCs w:val="28"/>
          <w:lang w:val="it-IT"/>
        </w:rPr>
        <w:t xml:space="preserve"> tip PERMASTORE</w:t>
      </w:r>
      <w:r w:rsidRPr="008D6698">
        <w:rPr>
          <w:bCs/>
          <w:sz w:val="24"/>
          <w:szCs w:val="28"/>
          <w:lang w:val="it-IT"/>
        </w:rPr>
        <w:t>, identice,</w:t>
      </w:r>
      <w:r w:rsidRPr="008D6698">
        <w:rPr>
          <w:b/>
          <w:bCs/>
          <w:sz w:val="24"/>
          <w:szCs w:val="28"/>
          <w:lang w:val="it-IT"/>
        </w:rPr>
        <w:t xml:space="preserve"> </w:t>
      </w:r>
      <w:r w:rsidRPr="008D6698">
        <w:rPr>
          <w:sz w:val="24"/>
          <w:szCs w:val="24"/>
          <w:lang w:val="it-IT"/>
        </w:rPr>
        <w:t xml:space="preserve">astfel dimensionate incat sa asigure capacitatea de stocare pe perioadele cand exista interdictie de aplicare. </w:t>
      </w:r>
      <w:r w:rsidRPr="008D6698">
        <w:rPr>
          <w:sz w:val="24"/>
          <w:szCs w:val="24"/>
          <w:lang w:val="fr-FR"/>
        </w:rPr>
        <w:t>Fiecare bazin are</w:t>
      </w:r>
      <w:r w:rsidRPr="008D6698">
        <w:rPr>
          <w:sz w:val="24"/>
          <w:szCs w:val="28"/>
          <w:lang w:val="it-IT"/>
        </w:rPr>
        <w:t xml:space="preserve"> o capacitate de 5.000 m</w:t>
      </w:r>
      <w:r w:rsidRPr="008D6698">
        <w:rPr>
          <w:sz w:val="24"/>
          <w:szCs w:val="28"/>
          <w:vertAlign w:val="superscript"/>
          <w:lang w:val="it-IT"/>
        </w:rPr>
        <w:t>3</w:t>
      </w:r>
      <w:r w:rsidRPr="008D6698">
        <w:rPr>
          <w:sz w:val="24"/>
          <w:szCs w:val="28"/>
          <w:lang w:val="it-IT"/>
        </w:rPr>
        <w:softHyphen/>
        <w:t xml:space="preserve">. Bazinele metalice de stocare se afla in incinta fermei, pozate suprateran si au dimensiunile: </w:t>
      </w:r>
    </w:p>
    <w:p w14:paraId="682DD95C" w14:textId="77777777" w:rsidR="002822C6" w:rsidRPr="008D6698" w:rsidRDefault="002822C6" w:rsidP="007857DE">
      <w:pPr>
        <w:widowControl w:val="0"/>
        <w:numPr>
          <w:ilvl w:val="0"/>
          <w:numId w:val="36"/>
        </w:numPr>
        <w:autoSpaceDE w:val="0"/>
        <w:autoSpaceDN w:val="0"/>
        <w:adjustRightInd w:val="0"/>
        <w:spacing w:after="0" w:line="384" w:lineRule="atLeast"/>
        <w:rPr>
          <w:sz w:val="24"/>
          <w:szCs w:val="28"/>
          <w:lang w:val="it-IT"/>
        </w:rPr>
      </w:pPr>
      <w:r w:rsidRPr="008D6698">
        <w:rPr>
          <w:sz w:val="24"/>
          <w:szCs w:val="28"/>
          <w:lang w:val="it-IT"/>
        </w:rPr>
        <w:t>h = 5,63 m;</w:t>
      </w:r>
    </w:p>
    <w:p w14:paraId="41F87F9B" w14:textId="77777777" w:rsidR="002822C6" w:rsidRPr="008D6698" w:rsidRDefault="002822C6" w:rsidP="007857DE">
      <w:pPr>
        <w:widowControl w:val="0"/>
        <w:numPr>
          <w:ilvl w:val="0"/>
          <w:numId w:val="36"/>
        </w:numPr>
        <w:autoSpaceDE w:val="0"/>
        <w:autoSpaceDN w:val="0"/>
        <w:adjustRightInd w:val="0"/>
        <w:spacing w:after="0" w:line="384" w:lineRule="atLeast"/>
        <w:rPr>
          <w:sz w:val="24"/>
          <w:szCs w:val="28"/>
          <w:lang w:val="it-IT"/>
        </w:rPr>
      </w:pPr>
      <w:r w:rsidRPr="008D6698">
        <w:rPr>
          <w:sz w:val="24"/>
          <w:szCs w:val="28"/>
          <w:lang w:val="it-IT"/>
        </w:rPr>
        <w:t>R = 17,07 m.</w:t>
      </w:r>
    </w:p>
    <w:p w14:paraId="75442756"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Omogenizarea dejectiilor in bazinul de stocare se executa cu un utilaj special, mobil, prevazut cu echipament pentru omogenizare.</w:t>
      </w:r>
    </w:p>
    <w:p w14:paraId="52A5F9C3"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Deversarea dejectiilor in cele doua compartimente de stocare se face prin pompare. In dreptul compartimentelor de stocare, conducta de refulare se ramificata. Pe fiecare ramificatie sunt montati robineti de directionare, astfel incit umplerea se poate face dirijat. Golirea bazinelor metalice se va face prin conducte in cisterne de transport. Cisterna  de transport dejectii stationeaza pe platforma de incarcare si se conecteaza la conducta de la bazin. </w:t>
      </w:r>
    </w:p>
    <w:p w14:paraId="446BA0DB" w14:textId="428790D3" w:rsidR="002822C6" w:rsidRDefault="002822C6" w:rsidP="002822C6">
      <w:pPr>
        <w:widowControl w:val="0"/>
        <w:autoSpaceDE w:val="0"/>
        <w:autoSpaceDN w:val="0"/>
        <w:adjustRightInd w:val="0"/>
        <w:spacing w:line="379" w:lineRule="atLeast"/>
        <w:rPr>
          <w:sz w:val="24"/>
          <w:szCs w:val="28"/>
          <w:lang w:val="it-IT"/>
        </w:rPr>
      </w:pPr>
      <w:r w:rsidRPr="008D6698">
        <w:rPr>
          <w:sz w:val="24"/>
          <w:szCs w:val="28"/>
          <w:lang w:val="it-IT"/>
        </w:rPr>
        <w:t xml:space="preserve">Pentru monitorizarea eventualelor scurgeri accidentale, in apropierea bazinelor stocare, pe directia de curgere a apei subterane </w:t>
      </w:r>
      <w:r w:rsidRPr="00CA5820">
        <w:rPr>
          <w:sz w:val="24"/>
          <w:szCs w:val="28"/>
          <w:lang w:val="it-IT"/>
        </w:rPr>
        <w:t>s-a</w:t>
      </w:r>
      <w:r w:rsidR="00740A82" w:rsidRPr="00CA5820">
        <w:rPr>
          <w:sz w:val="24"/>
          <w:szCs w:val="28"/>
          <w:lang w:val="it-IT"/>
        </w:rPr>
        <w:t>u</w:t>
      </w:r>
      <w:r w:rsidRPr="00CA5820">
        <w:rPr>
          <w:sz w:val="24"/>
          <w:szCs w:val="28"/>
          <w:lang w:val="it-IT"/>
        </w:rPr>
        <w:t xml:space="preserve"> executat foraj</w:t>
      </w:r>
      <w:r w:rsidR="00740A82" w:rsidRPr="00CA5820">
        <w:rPr>
          <w:sz w:val="24"/>
          <w:szCs w:val="28"/>
          <w:lang w:val="it-IT"/>
        </w:rPr>
        <w:t>e</w:t>
      </w:r>
      <w:r w:rsidR="00375AD9">
        <w:rPr>
          <w:sz w:val="24"/>
          <w:szCs w:val="28"/>
          <w:lang w:val="it-IT"/>
        </w:rPr>
        <w:t xml:space="preserve"> de control</w:t>
      </w:r>
      <w:r w:rsidR="00F05943">
        <w:rPr>
          <w:sz w:val="24"/>
          <w:szCs w:val="28"/>
          <w:lang w:val="it-IT"/>
        </w:rPr>
        <w:t xml:space="preserve">. </w:t>
      </w:r>
    </w:p>
    <w:p w14:paraId="35D1E87A" w14:textId="208736A2" w:rsidR="001D3A7C" w:rsidRDefault="000E032F" w:rsidP="001D3A7C">
      <w:pPr>
        <w:pStyle w:val="Titlu4"/>
        <w:numPr>
          <w:ilvl w:val="0"/>
          <w:numId w:val="0"/>
        </w:numPr>
        <w:ind w:left="1138" w:hanging="1138"/>
        <w:rPr>
          <w:rFonts w:cs="Arial"/>
          <w:szCs w:val="28"/>
          <w:lang w:val="it-IT"/>
        </w:rPr>
      </w:pPr>
      <w:r>
        <w:rPr>
          <w:rFonts w:cs="Arial"/>
          <w:szCs w:val="28"/>
          <w:lang w:val="it-IT"/>
        </w:rPr>
        <w:t>4.3</w:t>
      </w:r>
      <w:r w:rsidR="001D3A7C">
        <w:rPr>
          <w:rFonts w:cs="Arial"/>
          <w:szCs w:val="28"/>
          <w:lang w:val="it-IT"/>
        </w:rPr>
        <w:t>.5.</w:t>
      </w:r>
      <w:r>
        <w:rPr>
          <w:rFonts w:cs="Arial"/>
          <w:szCs w:val="28"/>
          <w:lang w:val="it-IT"/>
        </w:rPr>
        <w:t>5</w:t>
      </w:r>
      <w:r w:rsidR="001D3A7C">
        <w:rPr>
          <w:rFonts w:cs="Arial"/>
          <w:szCs w:val="28"/>
          <w:lang w:val="it-IT"/>
        </w:rPr>
        <w:t xml:space="preserve"> Cantitati stocate</w:t>
      </w:r>
    </w:p>
    <w:p w14:paraId="175FAB3E" w14:textId="5134DBF2" w:rsidR="00D54A8C" w:rsidRDefault="007E1A8F" w:rsidP="00D54A8C">
      <w:pPr>
        <w:widowControl w:val="0"/>
        <w:autoSpaceDE w:val="0"/>
        <w:autoSpaceDN w:val="0"/>
        <w:adjustRightInd w:val="0"/>
        <w:spacing w:line="374" w:lineRule="atLeast"/>
        <w:rPr>
          <w:rFonts w:cs="Arial"/>
          <w:noProof/>
          <w:snapToGrid/>
          <w:sz w:val="24"/>
          <w:szCs w:val="28"/>
          <w:lang w:val="en-US"/>
        </w:rPr>
      </w:pPr>
      <w:r w:rsidRPr="00D54A8C">
        <w:rPr>
          <w:rFonts w:cs="Arial"/>
          <w:sz w:val="24"/>
          <w:szCs w:val="28"/>
          <w:lang w:val="it-IT"/>
        </w:rPr>
        <w:t>Bazin</w:t>
      </w:r>
      <w:r w:rsidR="002822C6">
        <w:rPr>
          <w:rFonts w:cs="Arial"/>
          <w:sz w:val="24"/>
          <w:szCs w:val="28"/>
          <w:lang w:val="it-IT"/>
        </w:rPr>
        <w:t>e</w:t>
      </w:r>
      <w:r w:rsidRPr="00D54A8C">
        <w:rPr>
          <w:rFonts w:cs="Arial"/>
          <w:sz w:val="24"/>
          <w:szCs w:val="28"/>
          <w:lang w:val="it-IT"/>
        </w:rPr>
        <w:t>l</w:t>
      </w:r>
      <w:r w:rsidR="002822C6">
        <w:rPr>
          <w:rFonts w:cs="Arial"/>
          <w:sz w:val="24"/>
          <w:szCs w:val="28"/>
          <w:lang w:val="it-IT"/>
        </w:rPr>
        <w:t>e</w:t>
      </w:r>
      <w:r w:rsidRPr="00D54A8C">
        <w:rPr>
          <w:rFonts w:cs="Arial"/>
          <w:sz w:val="24"/>
          <w:szCs w:val="28"/>
          <w:lang w:val="it-IT"/>
        </w:rPr>
        <w:t xml:space="preserve"> de stocare de 10.000 m3 pot asigura stocarea dejectiilor si a apelor uzate tehnologice pe o p</w:t>
      </w:r>
      <w:r w:rsidR="00D54A8C" w:rsidRPr="00D54A8C">
        <w:rPr>
          <w:rFonts w:cs="Arial"/>
          <w:sz w:val="24"/>
          <w:szCs w:val="28"/>
          <w:lang w:val="it-IT"/>
        </w:rPr>
        <w:t xml:space="preserve">erioada de </w:t>
      </w:r>
      <w:r w:rsidR="00FD55D6">
        <w:rPr>
          <w:rFonts w:cs="Arial"/>
          <w:sz w:val="24"/>
          <w:szCs w:val="28"/>
          <w:lang w:val="it-IT"/>
        </w:rPr>
        <w:t xml:space="preserve">minim </w:t>
      </w:r>
      <w:r w:rsidR="00D54A8C" w:rsidRPr="00D54A8C">
        <w:rPr>
          <w:rFonts w:cs="Arial"/>
          <w:sz w:val="24"/>
          <w:szCs w:val="28"/>
          <w:lang w:val="it-IT"/>
        </w:rPr>
        <w:t>6 luni</w:t>
      </w:r>
      <w:r w:rsidRPr="00D54A8C">
        <w:rPr>
          <w:rFonts w:cs="Arial"/>
          <w:sz w:val="24"/>
          <w:szCs w:val="28"/>
          <w:lang w:val="it-IT"/>
        </w:rPr>
        <w:t xml:space="preserve">. </w:t>
      </w:r>
      <w:r w:rsidR="00D54A8C">
        <w:rPr>
          <w:rFonts w:cs="Arial"/>
          <w:sz w:val="24"/>
          <w:szCs w:val="28"/>
          <w:lang w:val="it-IT"/>
        </w:rPr>
        <w:t xml:space="preserve">In afara stocarii dejectiilor in </w:t>
      </w:r>
      <w:r w:rsidR="00F763B6">
        <w:rPr>
          <w:rFonts w:cs="Arial"/>
          <w:sz w:val="24"/>
          <w:szCs w:val="28"/>
          <w:lang w:val="it-IT"/>
        </w:rPr>
        <w:t>bazine</w:t>
      </w:r>
      <w:r w:rsidR="00D54A8C">
        <w:rPr>
          <w:rFonts w:cs="Arial"/>
          <w:sz w:val="24"/>
          <w:szCs w:val="28"/>
          <w:lang w:val="it-IT"/>
        </w:rPr>
        <w:t>, beneficiarul dispune si de o capacitate de stocare in canalele interioare de sub hale, V = 2889 m</w:t>
      </w:r>
      <w:r w:rsidR="00D54A8C" w:rsidRPr="003E780A">
        <w:rPr>
          <w:rFonts w:cs="Arial"/>
          <w:noProof/>
          <w:snapToGrid/>
          <w:sz w:val="24"/>
          <w:szCs w:val="28"/>
          <w:lang w:val="en-US"/>
        </w:rPr>
        <w:t>c.</w:t>
      </w:r>
    </w:p>
    <w:p w14:paraId="4C39204C" w14:textId="77777777" w:rsidR="001C2142" w:rsidRDefault="007E1A8F" w:rsidP="00D54A8C">
      <w:pPr>
        <w:widowControl w:val="0"/>
        <w:autoSpaceDE w:val="0"/>
        <w:autoSpaceDN w:val="0"/>
        <w:adjustRightInd w:val="0"/>
        <w:spacing w:line="374" w:lineRule="atLeast"/>
        <w:rPr>
          <w:rFonts w:cs="Arial"/>
          <w:sz w:val="24"/>
          <w:szCs w:val="28"/>
          <w:lang w:val="it-IT"/>
        </w:rPr>
      </w:pPr>
      <w:r w:rsidRPr="00D54A8C">
        <w:rPr>
          <w:rFonts w:cs="Arial"/>
          <w:sz w:val="24"/>
          <w:szCs w:val="28"/>
          <w:lang w:val="it-IT"/>
        </w:rPr>
        <w:t>In caz de analize ne</w:t>
      </w:r>
      <w:r w:rsidR="001C2142">
        <w:rPr>
          <w:rFonts w:cs="Arial"/>
          <w:sz w:val="24"/>
          <w:szCs w:val="28"/>
          <w:lang w:val="it-IT"/>
        </w:rPr>
        <w:t xml:space="preserve">favorabile </w:t>
      </w:r>
      <w:r w:rsidRPr="00D54A8C">
        <w:rPr>
          <w:rFonts w:cs="Arial"/>
          <w:sz w:val="24"/>
          <w:szCs w:val="28"/>
          <w:lang w:val="it-IT"/>
        </w:rPr>
        <w:t>asupra factorilor de mediu, care ar conduce la un excedent de slam de dejectii stocat, beneficiarul dispune de  terenuri tinute in rezerva, disponibile pentru fertilizare, precum si de capacitate totala de stocare in exterior si interior pentru o perioada de</w:t>
      </w:r>
      <w:r w:rsidR="001C2142">
        <w:rPr>
          <w:rFonts w:cs="Arial"/>
          <w:sz w:val="24"/>
          <w:szCs w:val="28"/>
          <w:lang w:val="it-IT"/>
        </w:rPr>
        <w:t>:</w:t>
      </w:r>
    </w:p>
    <w:p w14:paraId="4698D4FB" w14:textId="77777777" w:rsidR="001C2142" w:rsidRDefault="001C2142" w:rsidP="007857DE">
      <w:pPr>
        <w:pStyle w:val="Listparagraf"/>
        <w:widowControl w:val="0"/>
        <w:numPr>
          <w:ilvl w:val="0"/>
          <w:numId w:val="39"/>
        </w:numPr>
        <w:autoSpaceDE w:val="0"/>
        <w:autoSpaceDN w:val="0"/>
        <w:adjustRightInd w:val="0"/>
        <w:spacing w:line="374" w:lineRule="atLeast"/>
        <w:rPr>
          <w:rFonts w:cs="Arial"/>
          <w:szCs w:val="28"/>
          <w:lang w:val="it-IT"/>
        </w:rPr>
      </w:pPr>
      <w:r w:rsidRPr="001C2142">
        <w:rPr>
          <w:rFonts w:cs="Arial"/>
          <w:szCs w:val="28"/>
          <w:lang w:val="it-IT"/>
        </w:rPr>
        <w:t xml:space="preserve">cca 11 </w:t>
      </w:r>
      <w:r w:rsidR="007E1A8F" w:rsidRPr="001C2142">
        <w:rPr>
          <w:rFonts w:cs="Arial"/>
          <w:szCs w:val="28"/>
          <w:lang w:val="it-IT"/>
        </w:rPr>
        <w:t>luni</w:t>
      </w:r>
      <w:r w:rsidRPr="001C2142">
        <w:rPr>
          <w:rFonts w:cs="Arial"/>
          <w:szCs w:val="28"/>
          <w:lang w:val="it-IT"/>
        </w:rPr>
        <w:t xml:space="preserve"> la functionarea fermei in regim de NURSERY,</w:t>
      </w:r>
    </w:p>
    <w:p w14:paraId="702F850F" w14:textId="77777777" w:rsidR="001C2142" w:rsidRDefault="001C2142" w:rsidP="007857DE">
      <w:pPr>
        <w:pStyle w:val="Listparagraf"/>
        <w:widowControl w:val="0"/>
        <w:numPr>
          <w:ilvl w:val="0"/>
          <w:numId w:val="39"/>
        </w:numPr>
        <w:autoSpaceDE w:val="0"/>
        <w:autoSpaceDN w:val="0"/>
        <w:adjustRightInd w:val="0"/>
        <w:spacing w:line="374" w:lineRule="atLeast"/>
        <w:rPr>
          <w:rFonts w:cs="Arial"/>
          <w:szCs w:val="28"/>
          <w:lang w:val="it-IT"/>
        </w:rPr>
      </w:pPr>
      <w:r>
        <w:rPr>
          <w:rFonts w:cs="Arial"/>
          <w:szCs w:val="28"/>
          <w:lang w:val="it-IT"/>
        </w:rPr>
        <w:t>cca 10 luni la functionarea fermei in regim de WTF si</w:t>
      </w:r>
    </w:p>
    <w:p w14:paraId="6A109585" w14:textId="77777777" w:rsidR="007E1A8F" w:rsidRPr="001C2142" w:rsidRDefault="001C2142" w:rsidP="007857DE">
      <w:pPr>
        <w:pStyle w:val="Listparagraf"/>
        <w:widowControl w:val="0"/>
        <w:numPr>
          <w:ilvl w:val="0"/>
          <w:numId w:val="39"/>
        </w:numPr>
        <w:autoSpaceDE w:val="0"/>
        <w:autoSpaceDN w:val="0"/>
        <w:adjustRightInd w:val="0"/>
        <w:spacing w:line="374" w:lineRule="atLeast"/>
        <w:rPr>
          <w:rFonts w:cs="Arial"/>
          <w:szCs w:val="28"/>
          <w:lang w:val="it-IT"/>
        </w:rPr>
      </w:pPr>
      <w:r>
        <w:rPr>
          <w:rFonts w:cs="Arial"/>
          <w:szCs w:val="28"/>
          <w:lang w:val="it-IT"/>
        </w:rPr>
        <w:t>cca 8 luni la functionarea fermei in regim de FINISHER</w:t>
      </w:r>
      <w:r w:rsidR="007E1A8F" w:rsidRPr="001C2142">
        <w:rPr>
          <w:rFonts w:cs="Arial"/>
          <w:szCs w:val="28"/>
          <w:lang w:val="it-IT"/>
        </w:rPr>
        <w:t>.</w:t>
      </w:r>
    </w:p>
    <w:p w14:paraId="1944FFF0" w14:textId="77777777" w:rsidR="00D54A8C" w:rsidRDefault="00D54A8C" w:rsidP="00D54A8C">
      <w:pPr>
        <w:widowControl w:val="0"/>
        <w:autoSpaceDE w:val="0"/>
        <w:autoSpaceDN w:val="0"/>
        <w:adjustRightInd w:val="0"/>
        <w:spacing w:line="374" w:lineRule="atLeast"/>
        <w:rPr>
          <w:rFonts w:cs="Arial"/>
          <w:sz w:val="24"/>
          <w:szCs w:val="28"/>
          <w:lang w:val="it-IT"/>
        </w:rPr>
      </w:pPr>
    </w:p>
    <w:p w14:paraId="071B4DE4" w14:textId="7BC2898C" w:rsidR="00B94905" w:rsidRDefault="000E032F" w:rsidP="000E032F">
      <w:pPr>
        <w:pStyle w:val="Titlu3"/>
      </w:pPr>
      <w:r w:rsidRPr="000E032F">
        <w:t>4.3</w:t>
      </w:r>
      <w:r w:rsidR="00A06824" w:rsidRPr="000E032F">
        <w:t xml:space="preserve">.6 </w:t>
      </w:r>
      <w:r w:rsidR="00B94905" w:rsidRPr="000E032F">
        <w:t>Aplicarea dejectiilor ca fertiliza</w:t>
      </w:r>
      <w:r w:rsidR="00A06824" w:rsidRPr="000E032F">
        <w:t>tor</w:t>
      </w:r>
      <w:r w:rsidR="00161922" w:rsidRPr="000E032F">
        <w:t xml:space="preserve"> organic</w:t>
      </w:r>
    </w:p>
    <w:p w14:paraId="6D810DA2" w14:textId="77777777" w:rsidR="00BC0F28" w:rsidRPr="00BC0F28" w:rsidRDefault="00BC0F28" w:rsidP="00BC0F28">
      <w:pPr>
        <w:rPr>
          <w:lang w:val="en-US"/>
        </w:rPr>
      </w:pPr>
    </w:p>
    <w:p w14:paraId="3D87E40B" w14:textId="77777777" w:rsidR="00DE2F17" w:rsidRPr="00DE2F17" w:rsidRDefault="00DE2F17" w:rsidP="00515C1B">
      <w:pPr>
        <w:ind w:left="0"/>
        <w:rPr>
          <w:lang w:val="en-US"/>
        </w:rPr>
      </w:pPr>
      <w:r>
        <w:rPr>
          <w:rFonts w:cs="Arial"/>
          <w:noProof/>
          <w:snapToGrid/>
          <w:sz w:val="24"/>
          <w:szCs w:val="28"/>
          <w:lang w:val="en-US"/>
        </w:rPr>
        <w:drawing>
          <wp:inline distT="0" distB="0" distL="0" distR="0" wp14:anchorId="1C01E7C8" wp14:editId="1025A0BA">
            <wp:extent cx="4029075" cy="2695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9075" cy="2695409"/>
                    </a:xfrm>
                    <a:prstGeom prst="rect">
                      <a:avLst/>
                    </a:prstGeom>
                    <a:noFill/>
                    <a:ln>
                      <a:noFill/>
                    </a:ln>
                  </pic:spPr>
                </pic:pic>
              </a:graphicData>
            </a:graphic>
          </wp:inline>
        </w:drawing>
      </w:r>
    </w:p>
    <w:p w14:paraId="21444706" w14:textId="77777777" w:rsidR="001D3A7C" w:rsidRDefault="001D3A7C" w:rsidP="001D3A7C">
      <w:pPr>
        <w:rPr>
          <w:b/>
          <w:sz w:val="24"/>
          <w:szCs w:val="24"/>
        </w:rPr>
      </w:pPr>
    </w:p>
    <w:p w14:paraId="53658087" w14:textId="22255DF5" w:rsidR="001D3A7C" w:rsidRPr="001B6CFF" w:rsidRDefault="000E032F" w:rsidP="001D3A7C">
      <w:pPr>
        <w:pStyle w:val="Titlu4"/>
        <w:numPr>
          <w:ilvl w:val="0"/>
          <w:numId w:val="0"/>
        </w:numPr>
        <w:ind w:left="1138" w:hanging="1138"/>
      </w:pPr>
      <w:r>
        <w:t>4.3</w:t>
      </w:r>
      <w:r w:rsidR="001D3A7C">
        <w:t xml:space="preserve">.6.1 </w:t>
      </w:r>
      <w:r w:rsidR="00A06824">
        <w:t>Prevederi legale aplicabile</w:t>
      </w:r>
    </w:p>
    <w:p w14:paraId="7800A297" w14:textId="77777777" w:rsidR="001D3A7C" w:rsidRPr="001A3C1B" w:rsidRDefault="001D3A7C" w:rsidP="007857DE">
      <w:pPr>
        <w:pStyle w:val="Listparagraf"/>
        <w:widowControl w:val="0"/>
        <w:numPr>
          <w:ilvl w:val="0"/>
          <w:numId w:val="42"/>
        </w:numPr>
        <w:autoSpaceDE w:val="0"/>
        <w:autoSpaceDN w:val="0"/>
        <w:adjustRightInd w:val="0"/>
        <w:spacing w:line="374" w:lineRule="atLeast"/>
        <w:rPr>
          <w:rFonts w:cs="Arial"/>
          <w:b/>
          <w:szCs w:val="28"/>
          <w:lang w:val="it-IT"/>
        </w:rPr>
      </w:pPr>
      <w:r>
        <w:rPr>
          <w:rFonts w:cs="Arial"/>
          <w:b/>
          <w:szCs w:val="28"/>
          <w:lang w:val="it-IT"/>
        </w:rPr>
        <w:t>Dejectiile s</w:t>
      </w:r>
      <w:r w:rsidRPr="001A3C1B">
        <w:rPr>
          <w:rFonts w:cs="Arial"/>
          <w:b/>
          <w:szCs w:val="28"/>
          <w:lang w:val="it-IT"/>
        </w:rPr>
        <w:t>unt exclu</w:t>
      </w:r>
      <w:r>
        <w:rPr>
          <w:rFonts w:cs="Arial"/>
          <w:b/>
          <w:szCs w:val="28"/>
          <w:lang w:val="it-IT"/>
        </w:rPr>
        <w:t>se</w:t>
      </w:r>
      <w:r w:rsidRPr="001A3C1B">
        <w:rPr>
          <w:rFonts w:cs="Arial"/>
          <w:b/>
          <w:szCs w:val="28"/>
          <w:lang w:val="it-IT"/>
        </w:rPr>
        <w:t xml:space="preserve"> din domeniul de aplicabilite al Legii nr. 211/2011 privind regimul deseurilor. </w:t>
      </w:r>
    </w:p>
    <w:p w14:paraId="4B6A7C1B" w14:textId="77777777" w:rsidR="001D3A7C" w:rsidRPr="001A3C1B" w:rsidRDefault="001D3A7C" w:rsidP="001D3A7C">
      <w:pPr>
        <w:widowControl w:val="0"/>
        <w:autoSpaceDE w:val="0"/>
        <w:autoSpaceDN w:val="0"/>
        <w:adjustRightInd w:val="0"/>
        <w:spacing w:line="374" w:lineRule="atLeast"/>
        <w:rPr>
          <w:rFonts w:cs="Arial"/>
          <w:i/>
          <w:sz w:val="24"/>
          <w:szCs w:val="28"/>
          <w:lang w:val="it-IT"/>
        </w:rPr>
      </w:pPr>
      <w:r w:rsidRPr="001A3C1B">
        <w:rPr>
          <w:rFonts w:cs="Arial"/>
          <w:i/>
          <w:sz w:val="24"/>
          <w:szCs w:val="28"/>
          <w:lang w:val="it-IT"/>
        </w:rPr>
        <w:t>Justificare</w:t>
      </w:r>
    </w:p>
    <w:p w14:paraId="4F27FE63" w14:textId="77777777" w:rsidR="001D3A7C" w:rsidRDefault="001D3A7C" w:rsidP="001D3A7C">
      <w:pPr>
        <w:widowControl w:val="0"/>
        <w:autoSpaceDE w:val="0"/>
        <w:autoSpaceDN w:val="0"/>
        <w:adjustRightInd w:val="0"/>
        <w:spacing w:line="374" w:lineRule="atLeast"/>
        <w:rPr>
          <w:rFonts w:cs="Arial"/>
          <w:sz w:val="24"/>
          <w:szCs w:val="28"/>
          <w:lang w:val="it-IT"/>
        </w:rPr>
      </w:pPr>
      <w:r w:rsidRPr="00B94905">
        <w:rPr>
          <w:rFonts w:cs="Arial"/>
          <w:sz w:val="24"/>
          <w:szCs w:val="28"/>
          <w:lang w:val="it-IT"/>
        </w:rPr>
        <w:t>Dejectiile din fermele de crestere a an</w:t>
      </w:r>
      <w:r>
        <w:rPr>
          <w:rFonts w:cs="Arial"/>
          <w:sz w:val="24"/>
          <w:szCs w:val="28"/>
          <w:lang w:val="it-IT"/>
        </w:rPr>
        <w:t>i</w:t>
      </w:r>
      <w:r w:rsidRPr="00B94905">
        <w:rPr>
          <w:rFonts w:cs="Arial"/>
          <w:sz w:val="24"/>
          <w:szCs w:val="28"/>
          <w:lang w:val="it-IT"/>
        </w:rPr>
        <w:t xml:space="preserve">malelor </w:t>
      </w:r>
      <w:r>
        <w:rPr>
          <w:rFonts w:cs="Arial"/>
          <w:sz w:val="24"/>
          <w:szCs w:val="28"/>
          <w:lang w:val="it-IT"/>
        </w:rPr>
        <w:t xml:space="preserve">(ca si carcasele de animale decedate) </w:t>
      </w:r>
      <w:r w:rsidRPr="00B94905">
        <w:rPr>
          <w:rFonts w:cs="Arial"/>
          <w:sz w:val="24"/>
          <w:szCs w:val="28"/>
          <w:lang w:val="it-IT"/>
        </w:rPr>
        <w:t>sunt excluse din domeniul de aplica</w:t>
      </w:r>
      <w:r>
        <w:rPr>
          <w:rFonts w:cs="Arial"/>
          <w:sz w:val="24"/>
          <w:szCs w:val="28"/>
          <w:lang w:val="it-IT"/>
        </w:rPr>
        <w:t>r</w:t>
      </w:r>
      <w:r w:rsidRPr="00B94905">
        <w:rPr>
          <w:rFonts w:cs="Arial"/>
          <w:sz w:val="24"/>
          <w:szCs w:val="28"/>
          <w:lang w:val="it-IT"/>
        </w:rPr>
        <w:t xml:space="preserve">e al Legii nr. 211/2011 privind regimul deseurilor, </w:t>
      </w:r>
      <w:r>
        <w:rPr>
          <w:rFonts w:cs="Arial"/>
          <w:sz w:val="24"/>
          <w:szCs w:val="28"/>
          <w:lang w:val="it-IT"/>
        </w:rPr>
        <w:t>in conformitate cu prevederile art. 2 (2), litera b) din legea mentionata.</w:t>
      </w:r>
    </w:p>
    <w:p w14:paraId="4C56E8FE" w14:textId="77777777" w:rsidR="001D3A7C" w:rsidRDefault="001D3A7C" w:rsidP="001D3A7C">
      <w:pPr>
        <w:widowControl w:val="0"/>
        <w:autoSpaceDE w:val="0"/>
        <w:autoSpaceDN w:val="0"/>
        <w:adjustRightInd w:val="0"/>
        <w:spacing w:line="374" w:lineRule="atLeast"/>
        <w:rPr>
          <w:rFonts w:cs="Arial"/>
          <w:sz w:val="24"/>
          <w:szCs w:val="28"/>
          <w:lang w:val="it-IT"/>
        </w:rPr>
      </w:pPr>
      <w:r>
        <w:rPr>
          <w:rFonts w:cs="Arial"/>
          <w:sz w:val="24"/>
          <w:szCs w:val="28"/>
          <w:lang w:val="it-IT"/>
        </w:rPr>
        <w:t>Extras din Legea nr. 211/ 2011 privind regimul deseurilor, art. 2, alin. (2) – litera b):</w:t>
      </w:r>
    </w:p>
    <w:p w14:paraId="3D35279F" w14:textId="77777777" w:rsidR="001D3A7C" w:rsidRPr="00B01BC4" w:rsidRDefault="001D3A7C" w:rsidP="001D3A7C">
      <w:pPr>
        <w:autoSpaceDE w:val="0"/>
        <w:autoSpaceDN w:val="0"/>
        <w:adjustRightInd w:val="0"/>
        <w:spacing w:after="0"/>
        <w:ind w:left="0"/>
        <w:jc w:val="left"/>
        <w:rPr>
          <w:snapToGrid/>
          <w:color w:val="000000"/>
          <w:sz w:val="24"/>
          <w:szCs w:val="24"/>
          <w:lang w:val="en-US"/>
        </w:rPr>
      </w:pPr>
    </w:p>
    <w:p w14:paraId="3B3DE650" w14:textId="77777777" w:rsidR="001D3A7C" w:rsidRDefault="001D3A7C" w:rsidP="001D3A7C">
      <w:pPr>
        <w:widowControl w:val="0"/>
        <w:autoSpaceDE w:val="0"/>
        <w:autoSpaceDN w:val="0"/>
        <w:adjustRightInd w:val="0"/>
        <w:spacing w:line="374" w:lineRule="atLeast"/>
        <w:rPr>
          <w:rFonts w:cs="Arial"/>
          <w:i/>
          <w:sz w:val="24"/>
          <w:szCs w:val="28"/>
          <w:lang w:val="it-IT"/>
        </w:rPr>
      </w:pPr>
      <w:r>
        <w:rPr>
          <w:rFonts w:cs="Arial"/>
          <w:i/>
          <w:sz w:val="24"/>
          <w:szCs w:val="28"/>
          <w:lang w:val="it-IT"/>
        </w:rPr>
        <w:t>“</w:t>
      </w:r>
      <w:r w:rsidRPr="00B01BC4">
        <w:rPr>
          <w:rFonts w:cs="Arial"/>
          <w:i/>
          <w:sz w:val="24"/>
          <w:szCs w:val="28"/>
          <w:lang w:val="it-IT"/>
        </w:rPr>
        <w:t xml:space="preserve"> (2) Se exclud din domeniul de aplicare al prezentei legi, în măsura în care sunt reglementate prin alte acte normative, următoarele: </w:t>
      </w:r>
    </w:p>
    <w:p w14:paraId="50B965F3" w14:textId="77777777" w:rsidR="001D3A7C" w:rsidRPr="009F4262" w:rsidRDefault="001D3A7C" w:rsidP="007857DE">
      <w:pPr>
        <w:pStyle w:val="Listparagraf"/>
        <w:widowControl w:val="0"/>
        <w:numPr>
          <w:ilvl w:val="0"/>
          <w:numId w:val="45"/>
        </w:numPr>
        <w:autoSpaceDE w:val="0"/>
        <w:autoSpaceDN w:val="0"/>
        <w:adjustRightInd w:val="0"/>
        <w:spacing w:line="374" w:lineRule="atLeast"/>
        <w:rPr>
          <w:rFonts w:cs="Arial"/>
          <w:i/>
          <w:szCs w:val="28"/>
          <w:lang w:val="it-IT"/>
        </w:rPr>
      </w:pPr>
      <w:r w:rsidRPr="009F4262">
        <w:rPr>
          <w:rFonts w:cs="Arial"/>
          <w:i/>
          <w:szCs w:val="28"/>
          <w:lang w:val="it-IT"/>
        </w:rPr>
        <w:t>subprodusele de origine animală, inclusiv produse transformate care intră sub incidenţa Regulamentului (CE) nr. 1.774/2002</w:t>
      </w:r>
      <w:r>
        <w:rPr>
          <w:rStyle w:val="Referinnotdesubsol"/>
          <w:rFonts w:cs="Arial"/>
          <w:i/>
          <w:szCs w:val="28"/>
          <w:lang w:val="it-IT"/>
        </w:rPr>
        <w:footnoteReference w:id="2"/>
      </w:r>
      <w:r w:rsidRPr="009F4262">
        <w:rPr>
          <w:rFonts w:cs="Arial"/>
          <w:i/>
          <w:szCs w:val="28"/>
          <w:lang w:val="it-IT"/>
        </w:rPr>
        <w:t xml:space="preserve"> al Parlamentului European şi al Consiliului din 3 octombrie 2002 de stabilire a normelor sanitare privind subprodusele de origine animală care nu sunt destinate consumului uman, cu excepţia produselor care urmează să fie incinerate, depozitate sau utilizate într-o instalaţie de producere a biogazului ori a compostului”.</w:t>
      </w:r>
    </w:p>
    <w:p w14:paraId="738901C7" w14:textId="77777777" w:rsidR="001D3A7C" w:rsidRPr="001A3C1B" w:rsidRDefault="001D3A7C" w:rsidP="007857DE">
      <w:pPr>
        <w:pStyle w:val="Listparagraf"/>
        <w:widowControl w:val="0"/>
        <w:numPr>
          <w:ilvl w:val="0"/>
          <w:numId w:val="42"/>
        </w:numPr>
        <w:autoSpaceDE w:val="0"/>
        <w:autoSpaceDN w:val="0"/>
        <w:adjustRightInd w:val="0"/>
        <w:spacing w:line="374" w:lineRule="atLeast"/>
        <w:jc w:val="both"/>
        <w:rPr>
          <w:rFonts w:cs="Arial"/>
          <w:b/>
          <w:szCs w:val="28"/>
          <w:lang w:val="it-IT"/>
        </w:rPr>
      </w:pPr>
      <w:r w:rsidRPr="001A3C1B">
        <w:rPr>
          <w:rFonts w:cs="Arial"/>
          <w:b/>
          <w:szCs w:val="28"/>
          <w:lang w:val="it-IT"/>
        </w:rPr>
        <w:t xml:space="preserve">Se supun prevederilor Regulamentului (CE) nr. 1069/2009 al Parlamentului European si al Consiliului de stabilire a unor norme sanitare privind subprodusele de origine animala si produsele derivate care nu sunt destinate consumului uman </w:t>
      </w:r>
      <w:r>
        <w:rPr>
          <w:rFonts w:cs="Arial"/>
          <w:b/>
          <w:szCs w:val="28"/>
          <w:lang w:val="it-IT"/>
        </w:rPr>
        <w:t>s</w:t>
      </w:r>
      <w:r w:rsidRPr="001A3C1B">
        <w:rPr>
          <w:rFonts w:cs="Arial"/>
          <w:b/>
          <w:szCs w:val="28"/>
          <w:lang w:val="it-IT"/>
        </w:rPr>
        <w:t>i de abrogare a Regulamentului (CE) nr. 1774/2002</w:t>
      </w:r>
    </w:p>
    <w:p w14:paraId="6A161BB6" w14:textId="77777777" w:rsidR="001D3A7C" w:rsidRDefault="001D3A7C" w:rsidP="001D3A7C">
      <w:pPr>
        <w:rPr>
          <w:b/>
          <w:sz w:val="24"/>
          <w:szCs w:val="24"/>
        </w:rPr>
      </w:pPr>
    </w:p>
    <w:p w14:paraId="6D320F06" w14:textId="2B073095" w:rsidR="001D3A7C" w:rsidRPr="001D3A7C" w:rsidRDefault="000E032F" w:rsidP="001D3A7C">
      <w:pPr>
        <w:pStyle w:val="Titlu4"/>
        <w:numPr>
          <w:ilvl w:val="0"/>
          <w:numId w:val="0"/>
        </w:numPr>
        <w:ind w:left="1138" w:hanging="1138"/>
      </w:pPr>
      <w:r>
        <w:t>4.3</w:t>
      </w:r>
      <w:r w:rsidR="001D3A7C">
        <w:t xml:space="preserve">.6.2 </w:t>
      </w:r>
      <w:r w:rsidR="001D3A7C" w:rsidRPr="001D3A7C">
        <w:t>Incadrare legala</w:t>
      </w:r>
    </w:p>
    <w:p w14:paraId="34774753" w14:textId="27DC39F2" w:rsidR="001D3A7C" w:rsidRDefault="001D3A7C" w:rsidP="001D3A7C">
      <w:pPr>
        <w:widowControl w:val="0"/>
        <w:autoSpaceDE w:val="0"/>
        <w:autoSpaceDN w:val="0"/>
        <w:adjustRightInd w:val="0"/>
        <w:spacing w:line="374" w:lineRule="atLeast"/>
        <w:rPr>
          <w:rFonts w:cs="Arial"/>
          <w:sz w:val="24"/>
          <w:szCs w:val="28"/>
          <w:lang w:val="it-IT"/>
        </w:rPr>
      </w:pPr>
      <w:r w:rsidRPr="00690F6A">
        <w:rPr>
          <w:rFonts w:cs="Arial"/>
          <w:sz w:val="24"/>
          <w:szCs w:val="28"/>
          <w:lang w:val="it-IT"/>
        </w:rPr>
        <w:t>In conformitate cu prev</w:t>
      </w:r>
      <w:r w:rsidR="002822C6">
        <w:rPr>
          <w:rFonts w:cs="Arial"/>
          <w:sz w:val="24"/>
          <w:szCs w:val="28"/>
          <w:lang w:val="it-IT"/>
        </w:rPr>
        <w:t>ederile art. 3 „Definitii” din R</w:t>
      </w:r>
      <w:r w:rsidRPr="00690F6A">
        <w:rPr>
          <w:rFonts w:cs="Arial"/>
          <w:sz w:val="24"/>
          <w:szCs w:val="28"/>
          <w:lang w:val="it-IT"/>
        </w:rPr>
        <w:t xml:space="preserve">egulamentul 1069/ 2009, </w:t>
      </w:r>
      <w:r w:rsidRPr="00A74C7E">
        <w:rPr>
          <w:rFonts w:cs="Arial"/>
          <w:b/>
          <w:sz w:val="24"/>
          <w:szCs w:val="28"/>
          <w:lang w:val="it-IT"/>
        </w:rPr>
        <w:t>dejectiile din halele de porci</w:t>
      </w:r>
      <w:r>
        <w:rPr>
          <w:rFonts w:cs="Arial"/>
          <w:sz w:val="24"/>
          <w:szCs w:val="28"/>
          <w:lang w:val="it-IT"/>
        </w:rPr>
        <w:t>:</w:t>
      </w:r>
    </w:p>
    <w:p w14:paraId="5EF81597" w14:textId="77777777" w:rsidR="001D3A7C" w:rsidRDefault="001D3A7C" w:rsidP="007857DE">
      <w:pPr>
        <w:pStyle w:val="Listparagraf"/>
        <w:widowControl w:val="0"/>
        <w:numPr>
          <w:ilvl w:val="0"/>
          <w:numId w:val="34"/>
        </w:numPr>
        <w:autoSpaceDE w:val="0"/>
        <w:autoSpaceDN w:val="0"/>
        <w:adjustRightInd w:val="0"/>
        <w:spacing w:line="374" w:lineRule="atLeast"/>
        <w:jc w:val="both"/>
        <w:rPr>
          <w:rFonts w:cs="Arial"/>
          <w:szCs w:val="28"/>
          <w:lang w:val="it-IT"/>
        </w:rPr>
      </w:pPr>
      <w:r w:rsidRPr="00690F6A">
        <w:rPr>
          <w:rFonts w:cs="Arial"/>
          <w:szCs w:val="28"/>
          <w:lang w:val="it-IT"/>
        </w:rPr>
        <w:t>se incadreaza in definitia pentru „</w:t>
      </w:r>
      <w:r w:rsidRPr="00690F6A">
        <w:rPr>
          <w:rFonts w:cs="Arial"/>
          <w:b/>
          <w:szCs w:val="28"/>
          <w:lang w:val="it-IT"/>
        </w:rPr>
        <w:t>gunoi de grajd</w:t>
      </w:r>
      <w:r w:rsidRPr="00690F6A">
        <w:rPr>
          <w:rFonts w:cs="Arial"/>
          <w:szCs w:val="28"/>
          <w:lang w:val="it-IT"/>
        </w:rPr>
        <w:t>” care “</w:t>
      </w:r>
      <w:r w:rsidRPr="00690F6A">
        <w:rPr>
          <w:rFonts w:cs="Arial"/>
          <w:i/>
          <w:szCs w:val="28"/>
          <w:lang w:val="it-IT"/>
        </w:rPr>
        <w:t>înseamna orice fel de excremente si/sau urina provenite de la animale de ferma, altele decât pestii de crescatorie, cu sau fara asternut</w:t>
      </w:r>
      <w:r w:rsidRPr="00690F6A">
        <w:rPr>
          <w:rFonts w:cs="Arial"/>
          <w:szCs w:val="28"/>
          <w:lang w:val="it-IT"/>
        </w:rPr>
        <w:t xml:space="preserve">”. </w:t>
      </w:r>
    </w:p>
    <w:p w14:paraId="6E6124E8" w14:textId="77777777" w:rsidR="001D3A7C" w:rsidRDefault="001D3A7C" w:rsidP="001D3A7C">
      <w:pPr>
        <w:pStyle w:val="Listparagraf"/>
        <w:widowControl w:val="0"/>
        <w:autoSpaceDE w:val="0"/>
        <w:autoSpaceDN w:val="0"/>
        <w:adjustRightInd w:val="0"/>
        <w:spacing w:line="374" w:lineRule="atLeast"/>
        <w:jc w:val="both"/>
        <w:rPr>
          <w:rFonts w:cs="Arial"/>
          <w:szCs w:val="28"/>
          <w:lang w:val="it-IT"/>
        </w:rPr>
      </w:pPr>
    </w:p>
    <w:p w14:paraId="1FD1DD6E" w14:textId="77777777" w:rsidR="001D3A7C" w:rsidRPr="00A74C7E" w:rsidRDefault="001D3A7C" w:rsidP="007857DE">
      <w:pPr>
        <w:pStyle w:val="Listparagraf"/>
        <w:widowControl w:val="0"/>
        <w:numPr>
          <w:ilvl w:val="0"/>
          <w:numId w:val="34"/>
        </w:numPr>
        <w:autoSpaceDE w:val="0"/>
        <w:autoSpaceDN w:val="0"/>
        <w:adjustRightInd w:val="0"/>
        <w:spacing w:line="374" w:lineRule="atLeast"/>
        <w:jc w:val="both"/>
        <w:rPr>
          <w:lang w:val="it-IT"/>
        </w:rPr>
      </w:pPr>
      <w:r w:rsidRPr="00A74C7E">
        <w:rPr>
          <w:rFonts w:cs="Arial"/>
          <w:szCs w:val="28"/>
          <w:lang w:val="it-IT"/>
        </w:rPr>
        <w:t>reprezinta „</w:t>
      </w:r>
      <w:r w:rsidRPr="00A74C7E">
        <w:rPr>
          <w:rFonts w:cs="Arial"/>
          <w:b/>
          <w:szCs w:val="28"/>
          <w:lang w:val="it-IT"/>
        </w:rPr>
        <w:t>subproduse de origine animala</w:t>
      </w:r>
      <w:r w:rsidRPr="00A74C7E">
        <w:rPr>
          <w:rFonts w:cs="Arial"/>
          <w:szCs w:val="28"/>
          <w:lang w:val="it-IT"/>
        </w:rPr>
        <w:t>” care “</w:t>
      </w:r>
      <w:r w:rsidRPr="00A74C7E">
        <w:rPr>
          <w:rFonts w:cs="Arial"/>
          <w:i/>
          <w:szCs w:val="28"/>
          <w:lang w:val="it-IT"/>
        </w:rPr>
        <w:t xml:space="preserve">înseamna corpuri întregi sau parti de corpuri de animale, </w:t>
      </w:r>
      <w:r w:rsidRPr="00A74C7E">
        <w:rPr>
          <w:rFonts w:cs="Arial"/>
          <w:b/>
          <w:i/>
          <w:szCs w:val="28"/>
          <w:lang w:val="it-IT"/>
        </w:rPr>
        <w:t>produse de origine animala sau alte produse obtinute de la animale</w:t>
      </w:r>
      <w:r w:rsidRPr="00A74C7E">
        <w:rPr>
          <w:rFonts w:cs="Arial"/>
          <w:i/>
          <w:szCs w:val="28"/>
          <w:lang w:val="it-IT"/>
        </w:rPr>
        <w:t xml:space="preserve">, care nu sunt destinate consumului uman, </w:t>
      </w:r>
      <w:r w:rsidRPr="00A74C7E">
        <w:rPr>
          <w:i/>
          <w:color w:val="231F20"/>
        </w:rPr>
        <w:t>incluzând ovule, embrioni si material seminal</w:t>
      </w:r>
      <w:r>
        <w:rPr>
          <w:color w:val="231F20"/>
        </w:rPr>
        <w:t>”.</w:t>
      </w:r>
    </w:p>
    <w:p w14:paraId="51289642" w14:textId="77777777" w:rsidR="001D3A7C" w:rsidRPr="00A74C7E" w:rsidRDefault="001D3A7C" w:rsidP="001D3A7C">
      <w:pPr>
        <w:pStyle w:val="Listparagraf"/>
        <w:rPr>
          <w:lang w:val="it-IT"/>
        </w:rPr>
      </w:pPr>
    </w:p>
    <w:p w14:paraId="1D193EE4" w14:textId="77777777" w:rsidR="001D3A7C" w:rsidRPr="00A74C7E" w:rsidRDefault="001D3A7C" w:rsidP="007857DE">
      <w:pPr>
        <w:pStyle w:val="Listparagraf"/>
        <w:widowControl w:val="0"/>
        <w:numPr>
          <w:ilvl w:val="0"/>
          <w:numId w:val="34"/>
        </w:numPr>
        <w:autoSpaceDE w:val="0"/>
        <w:autoSpaceDN w:val="0"/>
        <w:adjustRightInd w:val="0"/>
        <w:spacing w:line="374" w:lineRule="atLeast"/>
        <w:jc w:val="both"/>
        <w:rPr>
          <w:rFonts w:cs="Arial"/>
          <w:szCs w:val="28"/>
          <w:lang w:val="it-IT"/>
        </w:rPr>
      </w:pPr>
      <w:r>
        <w:rPr>
          <w:rFonts w:cs="Arial"/>
          <w:szCs w:val="28"/>
          <w:lang w:val="it-IT"/>
        </w:rPr>
        <w:t>s</w:t>
      </w:r>
      <w:r w:rsidRPr="00A74C7E">
        <w:rPr>
          <w:rFonts w:cs="Arial"/>
          <w:szCs w:val="28"/>
          <w:lang w:val="it-IT"/>
        </w:rPr>
        <w:t>unt utilizate ca „</w:t>
      </w:r>
      <w:r w:rsidRPr="00A74C7E">
        <w:rPr>
          <w:rFonts w:cs="Arial"/>
          <w:b/>
          <w:szCs w:val="28"/>
          <w:lang w:val="it-IT"/>
        </w:rPr>
        <w:t>fertilizatori organici</w:t>
      </w:r>
      <w:r w:rsidRPr="00A74C7E">
        <w:rPr>
          <w:rFonts w:cs="Arial"/>
          <w:szCs w:val="28"/>
          <w:lang w:val="it-IT"/>
        </w:rPr>
        <w:t>” si „</w:t>
      </w:r>
      <w:r w:rsidRPr="00A74C7E">
        <w:rPr>
          <w:rFonts w:cs="Arial"/>
          <w:b/>
          <w:szCs w:val="28"/>
          <w:lang w:val="it-IT"/>
        </w:rPr>
        <w:t>amelioratori ai solului</w:t>
      </w:r>
      <w:r w:rsidRPr="00A74C7E">
        <w:rPr>
          <w:rFonts w:cs="Arial"/>
          <w:szCs w:val="28"/>
          <w:lang w:val="it-IT"/>
        </w:rPr>
        <w:t xml:space="preserve">” care </w:t>
      </w:r>
      <w:r>
        <w:rPr>
          <w:rFonts w:cs="Arial"/>
          <w:szCs w:val="28"/>
          <w:lang w:val="it-IT"/>
        </w:rPr>
        <w:t>“</w:t>
      </w:r>
      <w:r w:rsidRPr="00A74C7E">
        <w:rPr>
          <w:rFonts w:cs="Arial"/>
          <w:i/>
          <w:szCs w:val="28"/>
          <w:lang w:val="it-IT"/>
        </w:rPr>
        <w:t>înseamna materiale de origine animala folosite pentru a mentine sau îmbunatati nutritia plantelor si proprietatile fizice si chimice si activitatea biologica a solurilor, fie separat, fie împreuna; ei pot include gunoi de grajd, guano nemineralizat, continut din tractul digestiv, compost si resturi de digestie</w:t>
      </w:r>
      <w:r>
        <w:rPr>
          <w:rFonts w:cs="Arial"/>
          <w:szCs w:val="28"/>
          <w:lang w:val="it-IT"/>
        </w:rPr>
        <w:t>”.</w:t>
      </w:r>
    </w:p>
    <w:p w14:paraId="6C8E6D4B" w14:textId="77777777" w:rsidR="001D3A7C" w:rsidRDefault="001D3A7C" w:rsidP="001D3A7C">
      <w:pPr>
        <w:widowControl w:val="0"/>
        <w:autoSpaceDE w:val="0"/>
        <w:autoSpaceDN w:val="0"/>
        <w:adjustRightInd w:val="0"/>
        <w:spacing w:line="374" w:lineRule="atLeast"/>
        <w:rPr>
          <w:rFonts w:cs="Arial"/>
          <w:b/>
          <w:sz w:val="24"/>
          <w:szCs w:val="28"/>
          <w:lang w:val="it-IT"/>
        </w:rPr>
      </w:pPr>
      <w:r w:rsidRPr="00992046">
        <w:rPr>
          <w:rFonts w:cs="Arial"/>
          <w:b/>
          <w:sz w:val="24"/>
          <w:szCs w:val="28"/>
          <w:lang w:val="it-IT"/>
        </w:rPr>
        <w:t>Observatie</w:t>
      </w:r>
    </w:p>
    <w:p w14:paraId="2F03C67D" w14:textId="77777777" w:rsidR="001D3A7C" w:rsidRPr="00992046" w:rsidRDefault="001D3A7C" w:rsidP="001D3A7C">
      <w:pPr>
        <w:widowControl w:val="0"/>
        <w:autoSpaceDE w:val="0"/>
        <w:autoSpaceDN w:val="0"/>
        <w:adjustRightInd w:val="0"/>
        <w:spacing w:line="374" w:lineRule="atLeast"/>
        <w:rPr>
          <w:rFonts w:cs="Arial"/>
          <w:sz w:val="24"/>
          <w:szCs w:val="28"/>
          <w:lang w:val="it-IT"/>
        </w:rPr>
      </w:pPr>
      <w:r w:rsidRPr="00992046">
        <w:rPr>
          <w:rFonts w:cs="Arial"/>
          <w:sz w:val="24"/>
          <w:szCs w:val="28"/>
          <w:lang w:val="it-IT"/>
        </w:rPr>
        <w:t xml:space="preserve">Conform </w:t>
      </w:r>
      <w:r>
        <w:rPr>
          <w:rFonts w:cs="Arial"/>
          <w:sz w:val="24"/>
          <w:szCs w:val="28"/>
          <w:lang w:val="it-IT"/>
        </w:rPr>
        <w:t xml:space="preserve">“Codului de bune practici agricole pentru protectia apelor impotriva poluarii cu nitrati din surse agricole din 16.06.2015” (publicat ca “Anexa nr. 990 din 16.06.2015” in Monitorul Oficial Partea I nr. 649 bis din 27.06.2015), aprobat prin Ordinul comun al Ministrului Mediului, Apelor si Padurilor si al Ministrului Agriculturii si Dezvoltarii Rurale nr. 990/1809/2015 pentru modificarea si completarea Ordinului comun al acelorasi ministri nr. 1.182/1.270/2005 privind aprobarea Codului de bune practici agricole pentru protectia apelor impotriva poluarii cu nitrati din surse agricole, trebuie retinuta si denumirea de “ingrasamant organic” si definitia, cu aceeasi semnificatie, data in cod: </w:t>
      </w:r>
    </w:p>
    <w:p w14:paraId="3EE28725" w14:textId="77777777" w:rsidR="001D3A7C" w:rsidRDefault="001D3A7C" w:rsidP="001D3A7C">
      <w:pPr>
        <w:widowControl w:val="0"/>
        <w:autoSpaceDE w:val="0"/>
        <w:autoSpaceDN w:val="0"/>
        <w:adjustRightInd w:val="0"/>
        <w:spacing w:line="374" w:lineRule="atLeast"/>
        <w:rPr>
          <w:rFonts w:cs="Arial"/>
          <w:i/>
          <w:sz w:val="24"/>
          <w:szCs w:val="28"/>
          <w:lang w:val="it-IT"/>
        </w:rPr>
      </w:pPr>
      <w:r w:rsidRPr="00DD4B9B">
        <w:rPr>
          <w:rFonts w:cs="Arial"/>
          <w:i/>
          <w:sz w:val="24"/>
          <w:szCs w:val="28"/>
          <w:lang w:val="it-IT"/>
        </w:rPr>
        <w:t>“ingrasamant organic” – ingrasamant care contine substante organice si minerale din dejectiile animale, statii de epurare sau din materiale vegetale. Ingrasamintele organice pot fi de consistenta solida pana la lichida, pot fi proaspete sau in diferite stadii de fermentare</w:t>
      </w:r>
      <w:r>
        <w:rPr>
          <w:rFonts w:cs="Arial"/>
          <w:i/>
          <w:sz w:val="24"/>
          <w:szCs w:val="28"/>
          <w:lang w:val="it-IT"/>
        </w:rPr>
        <w:t>”</w:t>
      </w:r>
      <w:r w:rsidRPr="00DD4B9B">
        <w:rPr>
          <w:rFonts w:cs="Arial"/>
          <w:i/>
          <w:sz w:val="24"/>
          <w:szCs w:val="28"/>
          <w:lang w:val="it-IT"/>
        </w:rPr>
        <w:t>.</w:t>
      </w:r>
    </w:p>
    <w:p w14:paraId="56F362E6" w14:textId="4E3A40C1" w:rsidR="008B2327" w:rsidRPr="008B2327" w:rsidRDefault="008B2327" w:rsidP="001D3A7C">
      <w:pPr>
        <w:widowControl w:val="0"/>
        <w:autoSpaceDE w:val="0"/>
        <w:autoSpaceDN w:val="0"/>
        <w:adjustRightInd w:val="0"/>
        <w:spacing w:line="374" w:lineRule="atLeast"/>
        <w:rPr>
          <w:rFonts w:cs="Arial"/>
          <w:sz w:val="24"/>
          <w:szCs w:val="28"/>
          <w:lang w:val="it-IT"/>
        </w:rPr>
      </w:pPr>
      <w:r>
        <w:rPr>
          <w:rFonts w:cs="Arial"/>
          <w:sz w:val="24"/>
          <w:szCs w:val="28"/>
          <w:lang w:val="it-IT"/>
        </w:rPr>
        <w:t>Codul de bune practici agricole pentru protectia apelor impotriva poluarii cu nitrati din surse agricole</w:t>
      </w:r>
      <w:r w:rsidRPr="008B2327">
        <w:rPr>
          <w:rFonts w:cs="Arial"/>
          <w:sz w:val="24"/>
          <w:szCs w:val="28"/>
          <w:lang w:val="it-IT"/>
        </w:rPr>
        <w:t xml:space="preserve"> </w:t>
      </w:r>
      <w:r w:rsidR="009B3B19">
        <w:rPr>
          <w:rFonts w:cs="Arial"/>
          <w:sz w:val="24"/>
          <w:szCs w:val="28"/>
          <w:lang w:val="it-IT"/>
        </w:rPr>
        <w:t>face, de asemenea, incadrarea dejectiilor animale la categoria de “</w:t>
      </w:r>
      <w:r w:rsidR="009B3B19" w:rsidRPr="009B3B19">
        <w:rPr>
          <w:rFonts w:cs="Arial"/>
          <w:b/>
          <w:sz w:val="24"/>
          <w:szCs w:val="28"/>
          <w:lang w:val="it-IT"/>
        </w:rPr>
        <w:t>subproduse</w:t>
      </w:r>
      <w:r w:rsidR="009B3B19">
        <w:rPr>
          <w:rFonts w:cs="Arial"/>
          <w:sz w:val="24"/>
          <w:szCs w:val="28"/>
          <w:lang w:val="it-IT"/>
        </w:rPr>
        <w:t xml:space="preserve">”. </w:t>
      </w:r>
      <w:r w:rsidRPr="008B2327">
        <w:rPr>
          <w:rFonts w:cs="Arial"/>
          <w:sz w:val="24"/>
          <w:szCs w:val="28"/>
          <w:lang w:val="it-IT"/>
        </w:rPr>
        <w:t xml:space="preserve">Referindu-se la pierderile prin emisii din timpul stocarii, </w:t>
      </w:r>
      <w:r>
        <w:rPr>
          <w:rFonts w:cs="Arial"/>
          <w:sz w:val="24"/>
          <w:szCs w:val="28"/>
          <w:lang w:val="it-IT"/>
        </w:rPr>
        <w:t xml:space="preserve">in al doilea chenar din cap. 6, pct. 6.1 </w:t>
      </w:r>
      <w:r w:rsidR="009B3B19">
        <w:rPr>
          <w:rFonts w:cs="Arial"/>
          <w:sz w:val="24"/>
          <w:szCs w:val="28"/>
          <w:lang w:val="it-IT"/>
        </w:rPr>
        <w:t xml:space="preserve">al Codului </w:t>
      </w:r>
      <w:r>
        <w:rPr>
          <w:rFonts w:cs="Arial"/>
          <w:sz w:val="24"/>
          <w:szCs w:val="28"/>
          <w:lang w:val="it-IT"/>
        </w:rPr>
        <w:t>se face precizarea: “</w:t>
      </w:r>
      <w:r w:rsidRPr="008B2327">
        <w:rPr>
          <w:rFonts w:cs="Arial"/>
          <w:i/>
          <w:sz w:val="24"/>
          <w:szCs w:val="28"/>
          <w:lang w:val="it-IT"/>
        </w:rPr>
        <w:t>Este necesar, prin urmare, ca aces</w:t>
      </w:r>
      <w:r>
        <w:rPr>
          <w:rFonts w:cs="Arial"/>
          <w:i/>
          <w:sz w:val="24"/>
          <w:szCs w:val="28"/>
          <w:lang w:val="it-IT"/>
        </w:rPr>
        <w:t>t</w:t>
      </w:r>
      <w:r w:rsidRPr="008B2327">
        <w:rPr>
          <w:rFonts w:cs="Arial"/>
          <w:i/>
          <w:sz w:val="24"/>
          <w:szCs w:val="28"/>
          <w:lang w:val="it-IT"/>
        </w:rPr>
        <w:t xml:space="preserve">e </w:t>
      </w:r>
      <w:r w:rsidRPr="008B2327">
        <w:rPr>
          <w:rFonts w:cs="Arial"/>
          <w:b/>
          <w:i/>
          <w:sz w:val="24"/>
          <w:szCs w:val="28"/>
          <w:lang w:val="it-IT"/>
        </w:rPr>
        <w:t>subproduse</w:t>
      </w:r>
      <w:r w:rsidRPr="008B2327">
        <w:rPr>
          <w:rFonts w:cs="Arial"/>
          <w:i/>
          <w:sz w:val="24"/>
          <w:szCs w:val="28"/>
          <w:lang w:val="it-IT"/>
        </w:rPr>
        <w:t xml:space="preserve"> sa fie gestionate in asa maniera, incat aceste perderi sa fie pe cat posibil reduse la minim, cu pastrarea valorii lor de fertilizare la parametrii initiali</w:t>
      </w:r>
      <w:r>
        <w:rPr>
          <w:rFonts w:cs="Arial"/>
          <w:sz w:val="24"/>
          <w:szCs w:val="28"/>
          <w:lang w:val="it-IT"/>
        </w:rPr>
        <w:t>”.</w:t>
      </w:r>
    </w:p>
    <w:p w14:paraId="635846CD" w14:textId="74F81BCD" w:rsidR="008B2327" w:rsidRPr="00DD4B9B" w:rsidRDefault="008B2327" w:rsidP="001D3A7C">
      <w:pPr>
        <w:widowControl w:val="0"/>
        <w:autoSpaceDE w:val="0"/>
        <w:autoSpaceDN w:val="0"/>
        <w:adjustRightInd w:val="0"/>
        <w:spacing w:line="374" w:lineRule="atLeast"/>
        <w:rPr>
          <w:rFonts w:cs="Arial"/>
          <w:i/>
          <w:sz w:val="24"/>
          <w:szCs w:val="28"/>
          <w:lang w:val="it-IT"/>
        </w:rPr>
      </w:pPr>
    </w:p>
    <w:p w14:paraId="13677933" w14:textId="4AB74078" w:rsidR="001D3A7C" w:rsidRPr="001D3A7C" w:rsidRDefault="000E032F" w:rsidP="001D3A7C">
      <w:pPr>
        <w:pStyle w:val="Titlu4"/>
        <w:numPr>
          <w:ilvl w:val="0"/>
          <w:numId w:val="0"/>
        </w:numPr>
        <w:ind w:left="1138" w:hanging="1138"/>
      </w:pPr>
      <w:r>
        <w:t>4.3</w:t>
      </w:r>
      <w:r w:rsidR="001D3A7C">
        <w:t xml:space="preserve">.6.3 </w:t>
      </w:r>
      <w:r w:rsidR="001D3A7C" w:rsidRPr="001D3A7C">
        <w:t>Categoria materialului “dejectii”</w:t>
      </w:r>
    </w:p>
    <w:p w14:paraId="626765DB" w14:textId="1768DD22" w:rsidR="003B0AAA" w:rsidRDefault="003B0AAA" w:rsidP="001D3A7C">
      <w:pPr>
        <w:widowControl w:val="0"/>
        <w:autoSpaceDE w:val="0"/>
        <w:autoSpaceDN w:val="0"/>
        <w:adjustRightInd w:val="0"/>
        <w:spacing w:line="374" w:lineRule="atLeast"/>
        <w:rPr>
          <w:i/>
          <w:iCs/>
          <w:sz w:val="24"/>
          <w:szCs w:val="24"/>
        </w:rPr>
      </w:pPr>
      <w:r w:rsidRPr="003B0AAA">
        <w:rPr>
          <w:b/>
          <w:i/>
          <w:iCs/>
          <w:sz w:val="24"/>
          <w:szCs w:val="24"/>
        </w:rPr>
        <w:t>NOTA</w:t>
      </w:r>
      <w:r>
        <w:rPr>
          <w:b/>
          <w:i/>
          <w:iCs/>
          <w:sz w:val="24"/>
          <w:szCs w:val="24"/>
        </w:rPr>
        <w:t xml:space="preserve">: </w:t>
      </w:r>
      <w:r w:rsidRPr="003B0AAA">
        <w:rPr>
          <w:i/>
          <w:iCs/>
          <w:sz w:val="24"/>
          <w:szCs w:val="24"/>
        </w:rPr>
        <w:t>Având în vedere neclaritățile/</w:t>
      </w:r>
      <w:r>
        <w:rPr>
          <w:i/>
          <w:iCs/>
          <w:sz w:val="24"/>
          <w:szCs w:val="24"/>
        </w:rPr>
        <w:t xml:space="preserve"> </w:t>
      </w:r>
      <w:r w:rsidRPr="003B0AAA">
        <w:rPr>
          <w:i/>
          <w:iCs/>
          <w:sz w:val="24"/>
          <w:szCs w:val="24"/>
        </w:rPr>
        <w:t xml:space="preserve">neconcordanțele legislative la momentul redactării documentației, privind încadrarea dejecțiilor și a cadavrelor de animale, acestea sunt prezentate și la cap. </w:t>
      </w:r>
      <w:r>
        <w:rPr>
          <w:i/>
          <w:iCs/>
          <w:sz w:val="24"/>
          <w:szCs w:val="24"/>
        </w:rPr>
        <w:t xml:space="preserve">6 </w:t>
      </w:r>
      <w:r w:rsidRPr="003B0AAA">
        <w:rPr>
          <w:i/>
          <w:iCs/>
          <w:sz w:val="24"/>
          <w:szCs w:val="24"/>
        </w:rPr>
        <w:t>(Gestiunea deșeurilor). Operatorul își menține solicitarea de a fi considerate subproduse.</w:t>
      </w:r>
    </w:p>
    <w:p w14:paraId="03A15C71" w14:textId="77777777" w:rsidR="001D3A7C" w:rsidRPr="001B6CFF" w:rsidRDefault="001D3A7C" w:rsidP="001D3A7C">
      <w:pPr>
        <w:widowControl w:val="0"/>
        <w:autoSpaceDE w:val="0"/>
        <w:autoSpaceDN w:val="0"/>
        <w:adjustRightInd w:val="0"/>
        <w:spacing w:line="374" w:lineRule="atLeast"/>
        <w:rPr>
          <w:rFonts w:cs="Arial"/>
          <w:sz w:val="24"/>
          <w:szCs w:val="28"/>
          <w:lang w:val="it-IT"/>
        </w:rPr>
      </w:pPr>
      <w:r w:rsidRPr="001B6CFF">
        <w:rPr>
          <w:rFonts w:cs="Arial"/>
          <w:sz w:val="24"/>
          <w:szCs w:val="28"/>
          <w:lang w:val="it-IT"/>
        </w:rPr>
        <w:t xml:space="preserve">Dejectiile produse in halele de </w:t>
      </w:r>
      <w:r>
        <w:rPr>
          <w:rFonts w:cs="Arial"/>
          <w:sz w:val="24"/>
          <w:szCs w:val="28"/>
          <w:lang w:val="it-IT"/>
        </w:rPr>
        <w:t>adapostire</w:t>
      </w:r>
      <w:r w:rsidRPr="001B6CFF">
        <w:rPr>
          <w:rFonts w:cs="Arial"/>
          <w:sz w:val="24"/>
          <w:szCs w:val="28"/>
          <w:lang w:val="it-IT"/>
        </w:rPr>
        <w:t xml:space="preserve"> reprezinta “</w:t>
      </w:r>
      <w:r w:rsidRPr="00DD4B9B">
        <w:rPr>
          <w:rFonts w:cs="Arial"/>
          <w:b/>
          <w:sz w:val="24"/>
          <w:szCs w:val="28"/>
          <w:lang w:val="it-IT"/>
        </w:rPr>
        <w:t>materiale de categoria 2</w:t>
      </w:r>
      <w:r w:rsidRPr="001B6CFF">
        <w:rPr>
          <w:rFonts w:cs="Arial"/>
          <w:sz w:val="24"/>
          <w:szCs w:val="28"/>
          <w:lang w:val="it-IT"/>
        </w:rPr>
        <w:t>”, in conformitate cu prevederile Regulamentului (CE) nr. 1069/ 2009, art.9, litera a)</w:t>
      </w:r>
      <w:r>
        <w:rPr>
          <w:rFonts w:cs="Arial"/>
          <w:sz w:val="24"/>
          <w:szCs w:val="28"/>
          <w:lang w:val="it-IT"/>
        </w:rPr>
        <w:t>:</w:t>
      </w:r>
    </w:p>
    <w:p w14:paraId="60641664" w14:textId="77777777" w:rsidR="001D3A7C" w:rsidRPr="001B6CFF" w:rsidRDefault="001D3A7C" w:rsidP="001D3A7C">
      <w:pPr>
        <w:widowControl w:val="0"/>
        <w:autoSpaceDE w:val="0"/>
        <w:autoSpaceDN w:val="0"/>
        <w:adjustRightInd w:val="0"/>
        <w:spacing w:line="374" w:lineRule="atLeast"/>
        <w:ind w:left="360"/>
        <w:rPr>
          <w:rFonts w:cs="Arial"/>
          <w:i/>
          <w:sz w:val="24"/>
          <w:szCs w:val="24"/>
          <w:lang w:val="it-IT"/>
        </w:rPr>
      </w:pPr>
      <w:r w:rsidRPr="001B6CFF">
        <w:rPr>
          <w:rFonts w:cs="Arial"/>
          <w:i/>
          <w:sz w:val="24"/>
          <w:szCs w:val="24"/>
          <w:lang w:val="it-IT"/>
        </w:rPr>
        <w:t>“Materialul de categoria 2 cuprinde urmatoarele subproduse de origine animala:</w:t>
      </w:r>
    </w:p>
    <w:p w14:paraId="7ABBF522" w14:textId="77777777" w:rsidR="001D3A7C" w:rsidRPr="001B6CFF" w:rsidRDefault="001D3A7C" w:rsidP="007857DE">
      <w:pPr>
        <w:pStyle w:val="Listparagraf"/>
        <w:widowControl w:val="0"/>
        <w:numPr>
          <w:ilvl w:val="0"/>
          <w:numId w:val="43"/>
        </w:numPr>
        <w:autoSpaceDE w:val="0"/>
        <w:autoSpaceDN w:val="0"/>
        <w:adjustRightInd w:val="0"/>
        <w:spacing w:line="374" w:lineRule="atLeast"/>
        <w:rPr>
          <w:rFonts w:cs="Arial"/>
          <w:i/>
          <w:lang w:val="it-IT"/>
        </w:rPr>
      </w:pPr>
      <w:r w:rsidRPr="001B6CFF">
        <w:rPr>
          <w:rFonts w:cs="Arial"/>
          <w:i/>
          <w:lang w:val="it-IT"/>
        </w:rPr>
        <w:t>gunoi de grajd, guano nemineralizat si continut al tubului digestiv”.</w:t>
      </w:r>
    </w:p>
    <w:p w14:paraId="17B80E64" w14:textId="77777777" w:rsidR="001D3A7C" w:rsidRDefault="001D3A7C" w:rsidP="001D3A7C">
      <w:pPr>
        <w:pStyle w:val="Listparagraf"/>
        <w:widowControl w:val="0"/>
        <w:autoSpaceDE w:val="0"/>
        <w:autoSpaceDN w:val="0"/>
        <w:adjustRightInd w:val="0"/>
        <w:spacing w:line="374" w:lineRule="atLeast"/>
        <w:rPr>
          <w:rFonts w:cs="Arial"/>
          <w:lang w:val="it-IT"/>
        </w:rPr>
      </w:pPr>
      <w:r w:rsidRPr="001B6CFF">
        <w:rPr>
          <w:rFonts w:cs="Arial"/>
          <w:lang w:val="it-IT"/>
        </w:rPr>
        <w:t>In aceeasi categorie sunt incluse si mortalitatile (in afara celor din timpul episoadelor de epizootii).</w:t>
      </w:r>
    </w:p>
    <w:p w14:paraId="785DA798" w14:textId="0D9E0FE6" w:rsidR="001D3A7C" w:rsidRPr="001D3A7C" w:rsidRDefault="001D3A7C" w:rsidP="001D3A7C">
      <w:pPr>
        <w:pStyle w:val="Titlu4"/>
        <w:numPr>
          <w:ilvl w:val="0"/>
          <w:numId w:val="0"/>
        </w:numPr>
        <w:ind w:left="1138" w:hanging="1138"/>
      </w:pPr>
      <w:r>
        <w:t>4.</w:t>
      </w:r>
      <w:r w:rsidR="002D5D77">
        <w:t>3</w:t>
      </w:r>
      <w:r>
        <w:t>.6.</w:t>
      </w:r>
      <w:r w:rsidR="00660CBF">
        <w:t>5</w:t>
      </w:r>
      <w:r>
        <w:t xml:space="preserve"> </w:t>
      </w:r>
      <w:r w:rsidRPr="001D3A7C">
        <w:t>Analiza terenurilor</w:t>
      </w:r>
      <w:r w:rsidR="00097F70">
        <w:t xml:space="preserve"> alocate pentru fertilizare</w:t>
      </w:r>
    </w:p>
    <w:p w14:paraId="3BF378DE" w14:textId="3F0552EE" w:rsidR="00FD3C2B" w:rsidRDefault="00FD3C2B" w:rsidP="00D54A8C">
      <w:pPr>
        <w:widowControl w:val="0"/>
        <w:autoSpaceDE w:val="0"/>
        <w:autoSpaceDN w:val="0"/>
        <w:adjustRightInd w:val="0"/>
        <w:spacing w:line="374" w:lineRule="atLeast"/>
        <w:rPr>
          <w:rFonts w:cs="Arial"/>
          <w:sz w:val="24"/>
          <w:szCs w:val="28"/>
          <w:lang w:val="it-IT"/>
        </w:rPr>
      </w:pPr>
      <w:r w:rsidRPr="00FD3C2B">
        <w:rPr>
          <w:rFonts w:cs="Arial"/>
          <w:sz w:val="24"/>
          <w:szCs w:val="28"/>
          <w:lang w:val="it-IT"/>
        </w:rPr>
        <w:t xml:space="preserve">SC SMITHFIELD </w:t>
      </w:r>
      <w:r w:rsidR="00925F95">
        <w:rPr>
          <w:rFonts w:cs="Arial"/>
          <w:sz w:val="24"/>
          <w:szCs w:val="28"/>
          <w:lang w:val="it-IT"/>
        </w:rPr>
        <w:t>ROMANIA</w:t>
      </w:r>
      <w:r w:rsidRPr="00FD3C2B">
        <w:rPr>
          <w:rFonts w:cs="Arial"/>
          <w:sz w:val="24"/>
          <w:szCs w:val="28"/>
          <w:lang w:val="it-IT"/>
        </w:rPr>
        <w:t xml:space="preserve"> SRL a identificat </w:t>
      </w:r>
      <w:r>
        <w:rPr>
          <w:rFonts w:cs="Arial"/>
          <w:sz w:val="24"/>
          <w:szCs w:val="28"/>
          <w:lang w:val="it-IT"/>
        </w:rPr>
        <w:t xml:space="preserve">utilizatorii </w:t>
      </w:r>
      <w:r w:rsidRPr="00FD3C2B">
        <w:rPr>
          <w:rFonts w:cs="Arial"/>
          <w:sz w:val="24"/>
          <w:szCs w:val="28"/>
          <w:lang w:val="it-IT"/>
        </w:rPr>
        <w:t xml:space="preserve">si </w:t>
      </w:r>
      <w:r>
        <w:rPr>
          <w:rFonts w:cs="Arial"/>
          <w:sz w:val="24"/>
          <w:szCs w:val="28"/>
          <w:lang w:val="it-IT"/>
        </w:rPr>
        <w:t xml:space="preserve">a </w:t>
      </w:r>
      <w:r w:rsidRPr="00FD3C2B">
        <w:rPr>
          <w:rFonts w:cs="Arial"/>
          <w:sz w:val="24"/>
          <w:szCs w:val="28"/>
          <w:lang w:val="it-IT"/>
        </w:rPr>
        <w:t>incheiat contracte pentru fertilizare</w:t>
      </w:r>
      <w:r w:rsidR="00161922">
        <w:rPr>
          <w:rFonts w:cs="Arial"/>
          <w:sz w:val="24"/>
          <w:szCs w:val="28"/>
          <w:lang w:val="it-IT"/>
        </w:rPr>
        <w:t>a</w:t>
      </w:r>
      <w:r w:rsidRPr="00FD3C2B">
        <w:rPr>
          <w:rFonts w:cs="Arial"/>
          <w:sz w:val="24"/>
          <w:szCs w:val="28"/>
          <w:lang w:val="it-IT"/>
        </w:rPr>
        <w:t xml:space="preserve"> </w:t>
      </w:r>
      <w:r>
        <w:rPr>
          <w:rFonts w:cs="Arial"/>
          <w:sz w:val="24"/>
          <w:szCs w:val="28"/>
          <w:lang w:val="it-IT"/>
        </w:rPr>
        <w:t xml:space="preserve">terenurilor agricole cu fertilizant organic produs in </w:t>
      </w:r>
      <w:r w:rsidR="00EE2B2B">
        <w:rPr>
          <w:rFonts w:cs="Arial"/>
          <w:sz w:val="24"/>
          <w:szCs w:val="28"/>
          <w:lang w:val="it-IT"/>
        </w:rPr>
        <w:t>F</w:t>
      </w:r>
      <w:r>
        <w:rPr>
          <w:rFonts w:cs="Arial"/>
          <w:sz w:val="24"/>
          <w:szCs w:val="28"/>
          <w:lang w:val="it-IT"/>
        </w:rPr>
        <w:t xml:space="preserve">erma </w:t>
      </w:r>
      <w:r w:rsidR="00E1044A">
        <w:rPr>
          <w:rFonts w:cs="Arial"/>
          <w:sz w:val="24"/>
          <w:szCs w:val="28"/>
          <w:lang w:val="it-IT"/>
        </w:rPr>
        <w:t>SICLAU</w:t>
      </w:r>
      <w:r>
        <w:rPr>
          <w:rFonts w:cs="Arial"/>
          <w:sz w:val="24"/>
          <w:szCs w:val="28"/>
          <w:lang w:val="it-IT"/>
        </w:rPr>
        <w:t xml:space="preserve">. </w:t>
      </w:r>
    </w:p>
    <w:p w14:paraId="24A67C28" w14:textId="77777777" w:rsidR="00BC0F28" w:rsidRDefault="00BC0F28" w:rsidP="009A1D88">
      <w:pPr>
        <w:pStyle w:val="Legend"/>
      </w:pPr>
    </w:p>
    <w:p w14:paraId="29B19224" w14:textId="420F1C62" w:rsidR="00B94905" w:rsidRDefault="009A1D88" w:rsidP="009A1D88">
      <w:pPr>
        <w:pStyle w:val="Legend"/>
        <w:rPr>
          <w:rFonts w:cs="Arial"/>
          <w:sz w:val="24"/>
          <w:szCs w:val="28"/>
          <w:lang w:val="it-IT"/>
        </w:rPr>
      </w:pPr>
      <w:bookmarkStart w:id="124" w:name="_Toc532218692"/>
      <w:r>
        <w:t xml:space="preserve">Tabel </w:t>
      </w:r>
      <w:r>
        <w:fldChar w:fldCharType="begin"/>
      </w:r>
      <w:r>
        <w:instrText xml:space="preserve"> SEQ Tabel \* ARABIC </w:instrText>
      </w:r>
      <w:r>
        <w:fldChar w:fldCharType="separate"/>
      </w:r>
      <w:r w:rsidR="00735A9B">
        <w:rPr>
          <w:noProof/>
        </w:rPr>
        <w:t>32</w:t>
      </w:r>
      <w:r>
        <w:fldChar w:fldCharType="end"/>
      </w:r>
      <w:r>
        <w:t xml:space="preserve">: Terenuri alocate pentru fertilizare cu fertilizant organic de la Ferma </w:t>
      </w:r>
      <w:r w:rsidR="00E1044A">
        <w:t>SICLAU</w:t>
      </w:r>
      <w:bookmarkEnd w:id="124"/>
    </w:p>
    <w:tbl>
      <w:tblPr>
        <w:tblW w:w="9108" w:type="dxa"/>
        <w:tblInd w:w="468" w:type="dxa"/>
        <w:tblLook w:val="04A0" w:firstRow="1" w:lastRow="0" w:firstColumn="1" w:lastColumn="0" w:noHBand="0" w:noVBand="1"/>
      </w:tblPr>
      <w:tblGrid>
        <w:gridCol w:w="3150"/>
        <w:gridCol w:w="3510"/>
        <w:gridCol w:w="2448"/>
      </w:tblGrid>
      <w:tr w:rsidR="004A51CE" w:rsidRPr="004C573E" w14:paraId="589B83CF" w14:textId="525D3038" w:rsidTr="006132A4">
        <w:trPr>
          <w:trHeight w:val="300"/>
        </w:trPr>
        <w:tc>
          <w:tcPr>
            <w:tcW w:w="315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tcPr>
          <w:p w14:paraId="62332147" w14:textId="29F478E6" w:rsidR="004A51CE" w:rsidRPr="004C573E" w:rsidRDefault="004A51CE" w:rsidP="002C49B3">
            <w:pPr>
              <w:spacing w:after="0"/>
              <w:ind w:left="0"/>
              <w:jc w:val="center"/>
              <w:rPr>
                <w:b/>
                <w:snapToGrid/>
                <w:sz w:val="24"/>
                <w:szCs w:val="24"/>
                <w:lang w:val="en-US"/>
              </w:rPr>
            </w:pPr>
            <w:r w:rsidRPr="004C573E">
              <w:rPr>
                <w:b/>
                <w:snapToGrid/>
                <w:sz w:val="24"/>
                <w:szCs w:val="24"/>
                <w:lang w:val="en-US"/>
              </w:rPr>
              <w:t>Proprietari terenuri</w:t>
            </w:r>
          </w:p>
        </w:tc>
        <w:tc>
          <w:tcPr>
            <w:tcW w:w="351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tcPr>
          <w:p w14:paraId="5E908725" w14:textId="72DA6788" w:rsidR="004A51CE" w:rsidRPr="004C573E" w:rsidRDefault="004A51CE" w:rsidP="00925F95">
            <w:pPr>
              <w:spacing w:after="0"/>
              <w:ind w:left="0"/>
              <w:jc w:val="right"/>
              <w:rPr>
                <w:b/>
                <w:snapToGrid/>
                <w:sz w:val="24"/>
                <w:szCs w:val="24"/>
                <w:lang w:val="en-US"/>
              </w:rPr>
            </w:pPr>
            <w:r w:rsidRPr="004C573E">
              <w:rPr>
                <w:b/>
                <w:snapToGrid/>
                <w:sz w:val="24"/>
                <w:szCs w:val="24"/>
                <w:lang w:val="en-US"/>
              </w:rPr>
              <w:t>Suprafata analizata [ha]</w:t>
            </w:r>
          </w:p>
        </w:tc>
        <w:tc>
          <w:tcPr>
            <w:tcW w:w="2448" w:type="dxa"/>
            <w:tcBorders>
              <w:top w:val="single" w:sz="18" w:space="0" w:color="76923C" w:themeColor="accent3" w:themeShade="BF"/>
              <w:left w:val="single" w:sz="4" w:space="0" w:color="auto"/>
              <w:bottom w:val="single" w:sz="8" w:space="0" w:color="auto"/>
              <w:right w:val="single" w:sz="18" w:space="0" w:color="4F6228" w:themeColor="accent3" w:themeShade="80"/>
            </w:tcBorders>
            <w:shd w:val="clear" w:color="auto" w:fill="D9D9D9" w:themeFill="background1" w:themeFillShade="D9"/>
          </w:tcPr>
          <w:p w14:paraId="04D2F2EB" w14:textId="77777777" w:rsidR="004A51CE" w:rsidRDefault="001B5BF0" w:rsidP="00925F95">
            <w:pPr>
              <w:spacing w:after="0"/>
              <w:ind w:left="0"/>
              <w:jc w:val="right"/>
              <w:rPr>
                <w:b/>
                <w:snapToGrid/>
                <w:sz w:val="24"/>
                <w:szCs w:val="24"/>
                <w:lang w:val="en-US"/>
              </w:rPr>
            </w:pPr>
            <w:r>
              <w:rPr>
                <w:b/>
                <w:snapToGrid/>
                <w:sz w:val="24"/>
                <w:szCs w:val="24"/>
                <w:lang w:val="en-US"/>
              </w:rPr>
              <w:t>Distanta de la terenuri</w:t>
            </w:r>
          </w:p>
          <w:p w14:paraId="5C0FB8E5" w14:textId="61809925" w:rsidR="001B5BF0" w:rsidRPr="004C573E" w:rsidRDefault="001B5BF0" w:rsidP="00925F95">
            <w:pPr>
              <w:spacing w:after="0"/>
              <w:ind w:left="0"/>
              <w:jc w:val="right"/>
              <w:rPr>
                <w:b/>
                <w:snapToGrid/>
                <w:sz w:val="24"/>
                <w:szCs w:val="24"/>
                <w:lang w:val="en-US"/>
              </w:rPr>
            </w:pPr>
            <w:r>
              <w:rPr>
                <w:b/>
                <w:snapToGrid/>
                <w:sz w:val="24"/>
                <w:szCs w:val="24"/>
                <w:lang w:val="en-US"/>
              </w:rPr>
              <w:t>[km]</w:t>
            </w:r>
          </w:p>
        </w:tc>
      </w:tr>
      <w:tr w:rsidR="006132A4" w:rsidRPr="006132A4" w14:paraId="39EFCFA6" w14:textId="62352040" w:rsidTr="006132A4">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24D1BD37" w14:textId="134479F0" w:rsidR="006132A4" w:rsidRPr="006132A4" w:rsidRDefault="006132A4" w:rsidP="00925F95">
            <w:pPr>
              <w:spacing w:after="0"/>
              <w:ind w:left="0"/>
              <w:jc w:val="left"/>
              <w:rPr>
                <w:snapToGrid/>
                <w:sz w:val="24"/>
                <w:szCs w:val="24"/>
                <w:lang w:val="en-US"/>
              </w:rPr>
            </w:pPr>
            <w:r w:rsidRPr="006132A4">
              <w:rPr>
                <w:sz w:val="24"/>
                <w:szCs w:val="24"/>
              </w:rPr>
              <w:t>CONSILIUL LOCAL GRANICERI</w:t>
            </w:r>
          </w:p>
        </w:tc>
        <w:tc>
          <w:tcPr>
            <w:tcW w:w="3510" w:type="dxa"/>
            <w:tcBorders>
              <w:top w:val="single" w:sz="8" w:space="0" w:color="auto"/>
              <w:left w:val="nil"/>
              <w:bottom w:val="single" w:sz="8" w:space="0" w:color="auto"/>
              <w:right w:val="single" w:sz="4" w:space="0" w:color="auto"/>
            </w:tcBorders>
            <w:shd w:val="clear" w:color="auto" w:fill="auto"/>
            <w:noWrap/>
            <w:vAlign w:val="bottom"/>
          </w:tcPr>
          <w:p w14:paraId="1D54A001" w14:textId="0628F819" w:rsidR="006132A4" w:rsidRPr="006132A4" w:rsidRDefault="006132A4" w:rsidP="00925F95">
            <w:pPr>
              <w:spacing w:after="0"/>
              <w:ind w:left="0"/>
              <w:jc w:val="right"/>
              <w:rPr>
                <w:snapToGrid/>
                <w:sz w:val="24"/>
                <w:szCs w:val="24"/>
                <w:lang w:val="en-US"/>
              </w:rPr>
            </w:pPr>
            <w:r>
              <w:rPr>
                <w:sz w:val="24"/>
                <w:szCs w:val="24"/>
              </w:rPr>
              <w:t>175,</w:t>
            </w:r>
            <w:r w:rsidRPr="006132A4">
              <w:rPr>
                <w:sz w:val="24"/>
                <w:szCs w:val="24"/>
              </w:rPr>
              <w:t>77</w:t>
            </w:r>
          </w:p>
        </w:tc>
        <w:tc>
          <w:tcPr>
            <w:tcW w:w="2448" w:type="dxa"/>
            <w:tcBorders>
              <w:top w:val="single" w:sz="8" w:space="0" w:color="auto"/>
              <w:left w:val="single" w:sz="4" w:space="0" w:color="auto"/>
              <w:bottom w:val="single" w:sz="8" w:space="0" w:color="auto"/>
              <w:right w:val="single" w:sz="18" w:space="0" w:color="4F6228" w:themeColor="accent3" w:themeShade="80"/>
            </w:tcBorders>
            <w:vAlign w:val="center"/>
          </w:tcPr>
          <w:p w14:paraId="2B232925" w14:textId="7C822C02" w:rsidR="006132A4" w:rsidRPr="006132A4" w:rsidRDefault="006132A4" w:rsidP="00925F95">
            <w:pPr>
              <w:spacing w:after="0"/>
              <w:ind w:left="0"/>
              <w:jc w:val="right"/>
              <w:rPr>
                <w:sz w:val="24"/>
                <w:szCs w:val="24"/>
              </w:rPr>
            </w:pPr>
            <w:r w:rsidRPr="006132A4">
              <w:rPr>
                <w:sz w:val="24"/>
                <w:szCs w:val="24"/>
              </w:rPr>
              <w:t>3-4</w:t>
            </w:r>
          </w:p>
        </w:tc>
      </w:tr>
      <w:tr w:rsidR="006132A4" w:rsidRPr="006132A4" w14:paraId="0465774C" w14:textId="7EEE2783" w:rsidTr="006132A4">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4BBCC1F0" w14:textId="4506B564" w:rsidR="006132A4" w:rsidRPr="006132A4" w:rsidRDefault="006132A4" w:rsidP="00925F95">
            <w:pPr>
              <w:spacing w:after="0"/>
              <w:ind w:left="0"/>
              <w:jc w:val="left"/>
              <w:rPr>
                <w:sz w:val="24"/>
                <w:szCs w:val="24"/>
              </w:rPr>
            </w:pPr>
            <w:r w:rsidRPr="006132A4">
              <w:rPr>
                <w:sz w:val="24"/>
                <w:szCs w:val="24"/>
              </w:rPr>
              <w:t>Omex Premium SRL</w:t>
            </w:r>
          </w:p>
        </w:tc>
        <w:tc>
          <w:tcPr>
            <w:tcW w:w="3510" w:type="dxa"/>
            <w:tcBorders>
              <w:top w:val="single" w:sz="8" w:space="0" w:color="auto"/>
              <w:left w:val="nil"/>
              <w:bottom w:val="single" w:sz="8" w:space="0" w:color="auto"/>
              <w:right w:val="single" w:sz="4" w:space="0" w:color="auto"/>
            </w:tcBorders>
            <w:shd w:val="clear" w:color="auto" w:fill="auto"/>
            <w:noWrap/>
            <w:vAlign w:val="bottom"/>
          </w:tcPr>
          <w:p w14:paraId="2368EF74" w14:textId="2A606DC4" w:rsidR="006132A4" w:rsidRPr="006132A4" w:rsidRDefault="006132A4" w:rsidP="00BD5D91">
            <w:pPr>
              <w:spacing w:after="0"/>
              <w:ind w:left="0"/>
              <w:jc w:val="right"/>
              <w:rPr>
                <w:sz w:val="24"/>
                <w:szCs w:val="24"/>
              </w:rPr>
            </w:pPr>
            <w:r>
              <w:rPr>
                <w:sz w:val="24"/>
                <w:szCs w:val="24"/>
              </w:rPr>
              <w:t>29,</w:t>
            </w:r>
            <w:r w:rsidRPr="006132A4">
              <w:rPr>
                <w:sz w:val="24"/>
                <w:szCs w:val="24"/>
              </w:rPr>
              <w:t>86</w:t>
            </w:r>
          </w:p>
        </w:tc>
        <w:tc>
          <w:tcPr>
            <w:tcW w:w="2448" w:type="dxa"/>
            <w:tcBorders>
              <w:top w:val="single" w:sz="8" w:space="0" w:color="auto"/>
              <w:left w:val="single" w:sz="4" w:space="0" w:color="auto"/>
              <w:bottom w:val="single" w:sz="8" w:space="0" w:color="auto"/>
              <w:right w:val="single" w:sz="18" w:space="0" w:color="4F6228" w:themeColor="accent3" w:themeShade="80"/>
            </w:tcBorders>
            <w:vAlign w:val="center"/>
          </w:tcPr>
          <w:p w14:paraId="116EB9D7" w14:textId="28DF4123" w:rsidR="006132A4" w:rsidRPr="006132A4" w:rsidRDefault="006132A4" w:rsidP="00BD5D91">
            <w:pPr>
              <w:spacing w:after="0"/>
              <w:ind w:left="0"/>
              <w:jc w:val="right"/>
              <w:rPr>
                <w:sz w:val="24"/>
                <w:szCs w:val="24"/>
              </w:rPr>
            </w:pPr>
            <w:r w:rsidRPr="006132A4">
              <w:rPr>
                <w:sz w:val="24"/>
                <w:szCs w:val="24"/>
              </w:rPr>
              <w:t>6-7</w:t>
            </w:r>
          </w:p>
        </w:tc>
      </w:tr>
      <w:tr w:rsidR="006132A4" w:rsidRPr="006132A4" w14:paraId="635DDBD3" w14:textId="77777777" w:rsidTr="006132A4">
        <w:trPr>
          <w:trHeight w:val="300"/>
        </w:trPr>
        <w:tc>
          <w:tcPr>
            <w:tcW w:w="3150"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bottom"/>
          </w:tcPr>
          <w:p w14:paraId="0CEF4B87" w14:textId="2D69A8ED" w:rsidR="006132A4" w:rsidRPr="006132A4" w:rsidRDefault="006132A4" w:rsidP="00925F95">
            <w:pPr>
              <w:spacing w:after="0"/>
              <w:ind w:left="0"/>
              <w:jc w:val="left"/>
              <w:rPr>
                <w:sz w:val="24"/>
                <w:szCs w:val="24"/>
              </w:rPr>
            </w:pPr>
            <w:r w:rsidRPr="006132A4">
              <w:rPr>
                <w:sz w:val="24"/>
                <w:szCs w:val="24"/>
              </w:rPr>
              <w:t>Soc. Agr. Trei Movile</w:t>
            </w:r>
          </w:p>
        </w:tc>
        <w:tc>
          <w:tcPr>
            <w:tcW w:w="3510" w:type="dxa"/>
            <w:tcBorders>
              <w:top w:val="single" w:sz="8" w:space="0" w:color="auto"/>
              <w:left w:val="nil"/>
              <w:bottom w:val="single" w:sz="18" w:space="0" w:color="76923C" w:themeColor="accent3" w:themeShade="BF"/>
              <w:right w:val="single" w:sz="4" w:space="0" w:color="auto"/>
            </w:tcBorders>
            <w:shd w:val="clear" w:color="auto" w:fill="auto"/>
            <w:noWrap/>
            <w:vAlign w:val="bottom"/>
          </w:tcPr>
          <w:p w14:paraId="53313EFA" w14:textId="224A7CEB" w:rsidR="006132A4" w:rsidRPr="006132A4" w:rsidRDefault="006132A4" w:rsidP="00BD5D91">
            <w:pPr>
              <w:spacing w:after="0"/>
              <w:ind w:left="0"/>
              <w:jc w:val="right"/>
              <w:rPr>
                <w:sz w:val="24"/>
                <w:szCs w:val="24"/>
              </w:rPr>
            </w:pPr>
            <w:r>
              <w:rPr>
                <w:sz w:val="24"/>
                <w:szCs w:val="24"/>
              </w:rPr>
              <w:t>502,</w:t>
            </w:r>
            <w:r w:rsidRPr="006132A4">
              <w:rPr>
                <w:sz w:val="24"/>
                <w:szCs w:val="24"/>
              </w:rPr>
              <w:t>56</w:t>
            </w:r>
          </w:p>
        </w:tc>
        <w:tc>
          <w:tcPr>
            <w:tcW w:w="2448" w:type="dxa"/>
            <w:tcBorders>
              <w:top w:val="single" w:sz="8" w:space="0" w:color="auto"/>
              <w:left w:val="single" w:sz="4" w:space="0" w:color="auto"/>
              <w:bottom w:val="single" w:sz="18" w:space="0" w:color="76923C" w:themeColor="accent3" w:themeShade="BF"/>
              <w:right w:val="single" w:sz="18" w:space="0" w:color="4F6228" w:themeColor="accent3" w:themeShade="80"/>
            </w:tcBorders>
            <w:vAlign w:val="center"/>
          </w:tcPr>
          <w:p w14:paraId="2349DADB" w14:textId="17D2B1A9" w:rsidR="006132A4" w:rsidRPr="006132A4" w:rsidRDefault="006132A4" w:rsidP="00BD5D91">
            <w:pPr>
              <w:spacing w:after="0"/>
              <w:ind w:left="0"/>
              <w:jc w:val="right"/>
              <w:rPr>
                <w:sz w:val="24"/>
                <w:szCs w:val="24"/>
              </w:rPr>
            </w:pPr>
            <w:r w:rsidRPr="006132A4">
              <w:rPr>
                <w:sz w:val="24"/>
                <w:szCs w:val="24"/>
              </w:rPr>
              <w:t>3-4</w:t>
            </w:r>
          </w:p>
        </w:tc>
      </w:tr>
    </w:tbl>
    <w:p w14:paraId="007F2C12" w14:textId="77777777" w:rsidR="009B3B19" w:rsidRDefault="009B3B19" w:rsidP="00A4187B">
      <w:pPr>
        <w:pStyle w:val="Legend"/>
      </w:pPr>
    </w:p>
    <w:p w14:paraId="5D4732C8" w14:textId="7D577822" w:rsidR="00A65C23" w:rsidRDefault="00A65C23" w:rsidP="00A65C23">
      <w:pPr>
        <w:pStyle w:val="Legend"/>
      </w:pPr>
      <w:bookmarkStart w:id="125" w:name="_Toc532218736"/>
      <w:r>
        <w:t xml:space="preserve">Figura </w:t>
      </w:r>
      <w:r>
        <w:fldChar w:fldCharType="begin"/>
      </w:r>
      <w:r>
        <w:instrText xml:space="preserve"> SEQ Figura \* ARABIC </w:instrText>
      </w:r>
      <w:r>
        <w:fldChar w:fldCharType="separate"/>
      </w:r>
      <w:r w:rsidR="00735A9B">
        <w:rPr>
          <w:noProof/>
        </w:rPr>
        <w:t>1</w:t>
      </w:r>
      <w:r>
        <w:fldChar w:fldCharType="end"/>
      </w:r>
      <w:r>
        <w:t>: Localizarea terenurilor pentru fertilizare</w:t>
      </w:r>
      <w:bookmarkEnd w:id="125"/>
    </w:p>
    <w:p w14:paraId="5C8B0B8E" w14:textId="77777777" w:rsidR="00A65C23" w:rsidRPr="00A65C23" w:rsidRDefault="00A65C23" w:rsidP="00A65C23">
      <w:pPr>
        <w:sectPr w:rsidR="00A65C23" w:rsidRPr="00A65C23" w:rsidSect="00062BDA">
          <w:headerReference w:type="default" r:id="rId32"/>
          <w:pgSz w:w="12240" w:h="15840"/>
          <w:pgMar w:top="1440" w:right="1440" w:bottom="1440" w:left="1440" w:header="720" w:footer="720" w:gutter="0"/>
          <w:cols w:space="720"/>
          <w:docGrid w:linePitch="360"/>
        </w:sectPr>
      </w:pPr>
    </w:p>
    <w:p w14:paraId="7E1A7EB5" w14:textId="38C140F8" w:rsidR="00A65C23" w:rsidRDefault="006132A4" w:rsidP="00CF4EDF">
      <w:pPr>
        <w:widowControl w:val="0"/>
        <w:autoSpaceDE w:val="0"/>
        <w:autoSpaceDN w:val="0"/>
        <w:adjustRightInd w:val="0"/>
        <w:spacing w:line="374" w:lineRule="atLeast"/>
        <w:rPr>
          <w:rFonts w:cs="Arial"/>
          <w:sz w:val="24"/>
          <w:szCs w:val="28"/>
          <w:lang w:val="it-IT"/>
        </w:rPr>
      </w:pPr>
      <w:r>
        <w:rPr>
          <w:rFonts w:cs="Arial"/>
          <w:noProof/>
          <w:snapToGrid/>
          <w:sz w:val="24"/>
          <w:szCs w:val="28"/>
          <w:lang w:val="en-US"/>
        </w:rPr>
        <w:drawing>
          <wp:inline distT="0" distB="0" distL="0" distR="0" wp14:anchorId="2FC5F7EC" wp14:editId="1181B031">
            <wp:extent cx="4436473" cy="54483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6473" cy="5448300"/>
                    </a:xfrm>
                    <a:prstGeom prst="rect">
                      <a:avLst/>
                    </a:prstGeom>
                    <a:noFill/>
                    <a:ln>
                      <a:noFill/>
                    </a:ln>
                  </pic:spPr>
                </pic:pic>
              </a:graphicData>
            </a:graphic>
          </wp:inline>
        </w:drawing>
      </w:r>
    </w:p>
    <w:p w14:paraId="489CE615" w14:textId="77777777" w:rsidR="00A65C23" w:rsidRDefault="00A65C23" w:rsidP="00CF4EDF">
      <w:pPr>
        <w:widowControl w:val="0"/>
        <w:autoSpaceDE w:val="0"/>
        <w:autoSpaceDN w:val="0"/>
        <w:adjustRightInd w:val="0"/>
        <w:spacing w:line="374" w:lineRule="atLeast"/>
        <w:rPr>
          <w:rFonts w:cs="Arial"/>
          <w:sz w:val="24"/>
          <w:szCs w:val="28"/>
          <w:lang w:val="it-IT"/>
        </w:rPr>
        <w:sectPr w:rsidR="00A65C23" w:rsidSect="006132A4">
          <w:headerReference w:type="default" r:id="rId34"/>
          <w:type w:val="continuous"/>
          <w:pgSz w:w="12240" w:h="15840"/>
          <w:pgMar w:top="1440" w:right="1440" w:bottom="1440" w:left="1440" w:header="720" w:footer="720" w:gutter="0"/>
          <w:cols w:space="720"/>
          <w:docGrid w:linePitch="360"/>
        </w:sectPr>
      </w:pPr>
    </w:p>
    <w:p w14:paraId="597BD77E" w14:textId="7F06F2C8" w:rsidR="00A65C23" w:rsidRDefault="00A65C23" w:rsidP="00CF4EDF">
      <w:pPr>
        <w:widowControl w:val="0"/>
        <w:autoSpaceDE w:val="0"/>
        <w:autoSpaceDN w:val="0"/>
        <w:adjustRightInd w:val="0"/>
        <w:spacing w:line="374" w:lineRule="atLeast"/>
        <w:rPr>
          <w:rFonts w:cs="Arial"/>
          <w:sz w:val="24"/>
          <w:szCs w:val="28"/>
          <w:lang w:val="it-IT"/>
        </w:rPr>
      </w:pPr>
    </w:p>
    <w:p w14:paraId="22900D6A" w14:textId="168348D6" w:rsidR="00CF4EDF" w:rsidRPr="00FD3C2B" w:rsidRDefault="00CF4EDF" w:rsidP="00CF4EDF">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Pentru terenurile supuse fertilizarii cu material din ferma sunt intocmite </w:t>
      </w:r>
      <w:r w:rsidR="002C096B" w:rsidRPr="009B3B19">
        <w:rPr>
          <w:rFonts w:cs="Arial"/>
          <w:sz w:val="24"/>
          <w:szCs w:val="28"/>
          <w:lang w:val="it-IT"/>
        </w:rPr>
        <w:t>anual</w:t>
      </w:r>
      <w:r w:rsidR="00FD65B6">
        <w:rPr>
          <w:rFonts w:cs="Arial"/>
          <w:sz w:val="24"/>
          <w:szCs w:val="28"/>
          <w:lang w:val="it-IT"/>
        </w:rPr>
        <w:t xml:space="preserve"> P</w:t>
      </w:r>
      <w:r>
        <w:rPr>
          <w:rFonts w:cs="Arial"/>
          <w:sz w:val="24"/>
          <w:szCs w:val="28"/>
          <w:lang w:val="it-IT"/>
        </w:rPr>
        <w:t xml:space="preserve">lanuri de fertilizare </w:t>
      </w:r>
      <w:r w:rsidR="00FD65B6">
        <w:rPr>
          <w:rFonts w:cs="Arial"/>
          <w:sz w:val="24"/>
          <w:szCs w:val="28"/>
          <w:lang w:val="it-IT"/>
        </w:rPr>
        <w:t>si</w:t>
      </w:r>
      <w:r w:rsidR="009A1D88">
        <w:rPr>
          <w:rFonts w:cs="Arial"/>
          <w:sz w:val="24"/>
          <w:szCs w:val="28"/>
          <w:lang w:val="it-IT"/>
        </w:rPr>
        <w:t>, periodic,</w:t>
      </w:r>
      <w:r w:rsidR="00FD65B6">
        <w:rPr>
          <w:rFonts w:cs="Arial"/>
          <w:sz w:val="24"/>
          <w:szCs w:val="28"/>
          <w:lang w:val="it-IT"/>
        </w:rPr>
        <w:t xml:space="preserve"> Studii Agrochimice si Pedologice </w:t>
      </w:r>
      <w:r>
        <w:rPr>
          <w:rFonts w:cs="Arial"/>
          <w:sz w:val="24"/>
          <w:szCs w:val="28"/>
          <w:lang w:val="it-IT"/>
        </w:rPr>
        <w:t>de catre Oficiul de Studii Pedologice si Agrochimice</w:t>
      </w:r>
      <w:r w:rsidR="00161922">
        <w:rPr>
          <w:rFonts w:cs="Arial"/>
          <w:sz w:val="24"/>
          <w:szCs w:val="28"/>
          <w:lang w:val="it-IT"/>
        </w:rPr>
        <w:t xml:space="preserve"> </w:t>
      </w:r>
      <w:r w:rsidR="00194004">
        <w:rPr>
          <w:rFonts w:cs="Arial"/>
          <w:sz w:val="24"/>
          <w:szCs w:val="28"/>
          <w:lang w:val="it-IT"/>
        </w:rPr>
        <w:t>Arad</w:t>
      </w:r>
      <w:r>
        <w:rPr>
          <w:rFonts w:cs="Arial"/>
          <w:sz w:val="24"/>
          <w:szCs w:val="28"/>
          <w:lang w:val="it-IT"/>
        </w:rPr>
        <w:t xml:space="preserve">. </w:t>
      </w:r>
    </w:p>
    <w:p w14:paraId="0B5F7187" w14:textId="4BEEC640" w:rsidR="00CF4EDF" w:rsidRDefault="00FD65B6" w:rsidP="00D54A8C">
      <w:pPr>
        <w:widowControl w:val="0"/>
        <w:autoSpaceDE w:val="0"/>
        <w:autoSpaceDN w:val="0"/>
        <w:adjustRightInd w:val="0"/>
        <w:spacing w:line="374" w:lineRule="atLeast"/>
        <w:rPr>
          <w:rFonts w:cs="Arial"/>
          <w:noProof/>
          <w:snapToGrid/>
          <w:sz w:val="24"/>
          <w:szCs w:val="28"/>
          <w:lang w:val="en-US"/>
        </w:rPr>
      </w:pPr>
      <w:r w:rsidRPr="00317B49">
        <w:rPr>
          <w:rFonts w:cs="Arial"/>
          <w:noProof/>
          <w:snapToGrid/>
          <w:sz w:val="24"/>
          <w:szCs w:val="28"/>
          <w:lang w:val="en-US"/>
        </w:rPr>
        <w:t>Not</w:t>
      </w:r>
      <w:r w:rsidR="005137E2" w:rsidRPr="00317B49">
        <w:rPr>
          <w:rFonts w:cs="Arial"/>
          <w:noProof/>
          <w:snapToGrid/>
          <w:sz w:val="24"/>
          <w:szCs w:val="28"/>
          <w:lang w:val="en-US"/>
        </w:rPr>
        <w:t>ele</w:t>
      </w:r>
      <w:r w:rsidRPr="00317B49">
        <w:rPr>
          <w:rFonts w:cs="Arial"/>
          <w:noProof/>
          <w:snapToGrid/>
          <w:sz w:val="24"/>
          <w:szCs w:val="28"/>
          <w:lang w:val="en-US"/>
        </w:rPr>
        <w:t xml:space="preserve"> de </w:t>
      </w:r>
      <w:r w:rsidR="00CF4EDF" w:rsidRPr="00317B49">
        <w:rPr>
          <w:rFonts w:cs="Arial"/>
          <w:noProof/>
          <w:snapToGrid/>
          <w:sz w:val="24"/>
          <w:szCs w:val="28"/>
          <w:lang w:val="en-US"/>
        </w:rPr>
        <w:t xml:space="preserve">concluzii </w:t>
      </w:r>
      <w:r w:rsidRPr="00317B49">
        <w:rPr>
          <w:rFonts w:cs="Arial"/>
          <w:noProof/>
          <w:snapToGrid/>
          <w:sz w:val="24"/>
          <w:szCs w:val="28"/>
          <w:lang w:val="en-US"/>
        </w:rPr>
        <w:t>a</w:t>
      </w:r>
      <w:r w:rsidR="005137E2" w:rsidRPr="00317B49">
        <w:rPr>
          <w:rFonts w:cs="Arial"/>
          <w:noProof/>
          <w:snapToGrid/>
          <w:sz w:val="24"/>
          <w:szCs w:val="28"/>
          <w:lang w:val="en-US"/>
        </w:rPr>
        <w:t>le</w:t>
      </w:r>
      <w:r w:rsidRPr="00317B49">
        <w:rPr>
          <w:rFonts w:cs="Arial"/>
          <w:noProof/>
          <w:snapToGrid/>
          <w:sz w:val="24"/>
          <w:szCs w:val="28"/>
          <w:lang w:val="en-US"/>
        </w:rPr>
        <w:t xml:space="preserve"> “</w:t>
      </w:r>
      <w:r w:rsidRPr="00317B49">
        <w:rPr>
          <w:rFonts w:cs="Arial"/>
          <w:i/>
          <w:noProof/>
          <w:snapToGrid/>
          <w:sz w:val="24"/>
          <w:szCs w:val="28"/>
          <w:lang w:val="en-US"/>
        </w:rPr>
        <w:t>Planului de fertilizare</w:t>
      </w:r>
      <w:r w:rsidR="00CE1A15" w:rsidRPr="00317B49">
        <w:rPr>
          <w:rFonts w:cs="Arial"/>
          <w:i/>
          <w:noProof/>
          <w:snapToGrid/>
          <w:sz w:val="24"/>
          <w:szCs w:val="28"/>
          <w:lang w:val="en-US"/>
        </w:rPr>
        <w:t xml:space="preserve"> </w:t>
      </w:r>
      <w:r w:rsidR="004360BB">
        <w:rPr>
          <w:rFonts w:cs="Arial"/>
          <w:i/>
          <w:noProof/>
          <w:snapToGrid/>
          <w:sz w:val="24"/>
          <w:szCs w:val="28"/>
          <w:lang w:val="en-US"/>
        </w:rPr>
        <w:t>anul</w:t>
      </w:r>
      <w:r w:rsidR="004C573E" w:rsidRPr="00317B49">
        <w:rPr>
          <w:rFonts w:cs="Arial"/>
          <w:i/>
          <w:noProof/>
          <w:snapToGrid/>
          <w:sz w:val="24"/>
          <w:szCs w:val="28"/>
          <w:lang w:val="en-US"/>
        </w:rPr>
        <w:t xml:space="preserve"> 201</w:t>
      </w:r>
      <w:r w:rsidR="00AF2237" w:rsidRPr="00317B49">
        <w:rPr>
          <w:rFonts w:cs="Arial"/>
          <w:i/>
          <w:noProof/>
          <w:snapToGrid/>
          <w:sz w:val="24"/>
          <w:szCs w:val="28"/>
          <w:lang w:val="en-US"/>
        </w:rPr>
        <w:t>8</w:t>
      </w:r>
      <w:r w:rsidR="004C573E" w:rsidRPr="00317B49">
        <w:rPr>
          <w:rFonts w:cs="Arial"/>
          <w:i/>
          <w:noProof/>
          <w:snapToGrid/>
          <w:sz w:val="24"/>
          <w:szCs w:val="28"/>
          <w:lang w:val="en-US"/>
        </w:rPr>
        <w:t xml:space="preserve">” </w:t>
      </w:r>
      <w:r w:rsidR="00702C21" w:rsidRPr="00317B49">
        <w:rPr>
          <w:rFonts w:cs="Arial"/>
          <w:i/>
          <w:noProof/>
          <w:snapToGrid/>
          <w:sz w:val="24"/>
          <w:szCs w:val="28"/>
          <w:lang w:val="en-US"/>
        </w:rPr>
        <w:t xml:space="preserve">Ferma </w:t>
      </w:r>
      <w:r w:rsidR="006132A4">
        <w:rPr>
          <w:rFonts w:cs="Arial"/>
          <w:i/>
          <w:noProof/>
          <w:snapToGrid/>
          <w:sz w:val="24"/>
          <w:szCs w:val="28"/>
          <w:lang w:val="en-US"/>
        </w:rPr>
        <w:t>SICLAU</w:t>
      </w:r>
      <w:r w:rsidR="00035147" w:rsidRPr="00317B49">
        <w:rPr>
          <w:rFonts w:cs="Arial"/>
          <w:i/>
          <w:noProof/>
          <w:snapToGrid/>
          <w:sz w:val="24"/>
          <w:szCs w:val="28"/>
          <w:lang w:val="en-US"/>
        </w:rPr>
        <w:t xml:space="preserve"> </w:t>
      </w:r>
      <w:r w:rsidR="00F44AD2" w:rsidRPr="00317B49">
        <w:rPr>
          <w:rFonts w:cs="Arial"/>
          <w:noProof/>
          <w:snapToGrid/>
          <w:sz w:val="24"/>
          <w:szCs w:val="28"/>
          <w:lang w:val="en-US"/>
        </w:rPr>
        <w:t>(prezentat in anexa</w:t>
      </w:r>
      <w:r w:rsidR="00A4187B" w:rsidRPr="00317B49">
        <w:rPr>
          <w:rFonts w:cs="Arial"/>
          <w:noProof/>
          <w:snapToGrid/>
          <w:sz w:val="24"/>
          <w:szCs w:val="28"/>
          <w:lang w:val="en-US"/>
        </w:rPr>
        <w:t>, impreuna cu planul de localizare a terenurilor</w:t>
      </w:r>
      <w:r w:rsidR="005137E2" w:rsidRPr="00317B49">
        <w:rPr>
          <w:rFonts w:cs="Arial"/>
          <w:noProof/>
          <w:snapToGrid/>
          <w:sz w:val="24"/>
          <w:szCs w:val="28"/>
          <w:lang w:val="en-US"/>
        </w:rPr>
        <w:t xml:space="preserve">) </w:t>
      </w:r>
      <w:r w:rsidRPr="00317B49">
        <w:rPr>
          <w:rFonts w:cs="Arial"/>
          <w:noProof/>
          <w:snapToGrid/>
          <w:sz w:val="24"/>
          <w:szCs w:val="28"/>
          <w:lang w:val="en-US"/>
        </w:rPr>
        <w:t>specifica:</w:t>
      </w:r>
      <w:r w:rsidR="00AF2237" w:rsidRPr="00317B49">
        <w:rPr>
          <w:rFonts w:cs="Arial"/>
          <w:noProof/>
          <w:snapToGrid/>
          <w:sz w:val="24"/>
          <w:szCs w:val="28"/>
          <w:lang w:val="en-US"/>
        </w:rPr>
        <w:t xml:space="preserve"> </w:t>
      </w:r>
    </w:p>
    <w:p w14:paraId="34281AD8" w14:textId="70D1F127" w:rsidR="00177801" w:rsidRDefault="005D2AD3" w:rsidP="002A203B">
      <w:pPr>
        <w:pStyle w:val="Listparagraf"/>
        <w:widowControl w:val="0"/>
        <w:autoSpaceDE w:val="0"/>
        <w:autoSpaceDN w:val="0"/>
        <w:adjustRightInd w:val="0"/>
        <w:spacing w:line="374" w:lineRule="atLeast"/>
        <w:ind w:left="644"/>
        <w:jc w:val="both"/>
        <w:rPr>
          <w:rFonts w:cs="Arial"/>
          <w:i/>
          <w:noProof/>
          <w:szCs w:val="28"/>
        </w:rPr>
      </w:pPr>
      <w:r>
        <w:rPr>
          <w:rFonts w:cs="Arial"/>
          <w:i/>
          <w:noProof/>
          <w:szCs w:val="28"/>
        </w:rPr>
        <w:t xml:space="preserve"> </w:t>
      </w:r>
      <w:r w:rsidR="00CE1A15">
        <w:rPr>
          <w:rFonts w:cs="Arial"/>
          <w:i/>
          <w:noProof/>
          <w:szCs w:val="28"/>
        </w:rPr>
        <w:t>“</w:t>
      </w:r>
      <w:r w:rsidR="00177801">
        <w:rPr>
          <w:rFonts w:cs="Arial"/>
          <w:i/>
          <w:noProof/>
          <w:szCs w:val="28"/>
        </w:rPr>
        <w:t xml:space="preserve">Data: </w:t>
      </w:r>
      <w:r w:rsidR="004360BB">
        <w:rPr>
          <w:rFonts w:cs="Arial"/>
          <w:i/>
          <w:noProof/>
          <w:szCs w:val="28"/>
        </w:rPr>
        <w:t>0</w:t>
      </w:r>
      <w:r w:rsidR="00AF2237">
        <w:rPr>
          <w:rFonts w:cs="Arial"/>
          <w:i/>
          <w:noProof/>
          <w:szCs w:val="28"/>
        </w:rPr>
        <w:t>6</w:t>
      </w:r>
      <w:r>
        <w:rPr>
          <w:rFonts w:cs="Arial"/>
          <w:i/>
          <w:noProof/>
          <w:szCs w:val="28"/>
        </w:rPr>
        <w:t>.</w:t>
      </w:r>
      <w:r w:rsidR="00AF2237">
        <w:rPr>
          <w:rFonts w:cs="Arial"/>
          <w:i/>
          <w:noProof/>
          <w:szCs w:val="28"/>
        </w:rPr>
        <w:t>06</w:t>
      </w:r>
      <w:r w:rsidR="00177801">
        <w:rPr>
          <w:rFonts w:cs="Arial"/>
          <w:i/>
          <w:noProof/>
          <w:szCs w:val="28"/>
        </w:rPr>
        <w:t>.201</w:t>
      </w:r>
      <w:r w:rsidR="00AF2237">
        <w:rPr>
          <w:rFonts w:cs="Arial"/>
          <w:i/>
          <w:noProof/>
          <w:szCs w:val="28"/>
        </w:rPr>
        <w:t>8</w:t>
      </w:r>
      <w:r w:rsidR="00177801">
        <w:rPr>
          <w:rFonts w:cs="Arial"/>
          <w:i/>
          <w:noProof/>
          <w:szCs w:val="28"/>
        </w:rPr>
        <w:t>. Cartarea agr</w:t>
      </w:r>
      <w:r w:rsidR="00702C21">
        <w:rPr>
          <w:rFonts w:cs="Arial"/>
          <w:i/>
          <w:noProof/>
          <w:szCs w:val="28"/>
        </w:rPr>
        <w:t>ochimica a fost executata in anul</w:t>
      </w:r>
      <w:r w:rsidR="00177801">
        <w:rPr>
          <w:rFonts w:cs="Arial"/>
          <w:i/>
          <w:noProof/>
          <w:szCs w:val="28"/>
        </w:rPr>
        <w:t xml:space="preserve"> 201</w:t>
      </w:r>
      <w:r w:rsidR="004360BB">
        <w:rPr>
          <w:rFonts w:cs="Arial"/>
          <w:i/>
          <w:noProof/>
          <w:szCs w:val="28"/>
        </w:rPr>
        <w:t>5 pentru SC Agro Prior SRL</w:t>
      </w:r>
      <w:r w:rsidR="00177801">
        <w:rPr>
          <w:rFonts w:cs="Arial"/>
          <w:i/>
          <w:noProof/>
          <w:szCs w:val="28"/>
        </w:rPr>
        <w:t>.</w:t>
      </w:r>
    </w:p>
    <w:p w14:paraId="260ECF71" w14:textId="5B94DD1A" w:rsidR="005D2AD3" w:rsidRDefault="005D2AD3" w:rsidP="005D2AD3">
      <w:pPr>
        <w:pStyle w:val="Listparagraf"/>
        <w:widowControl w:val="0"/>
        <w:autoSpaceDE w:val="0"/>
        <w:autoSpaceDN w:val="0"/>
        <w:adjustRightInd w:val="0"/>
        <w:spacing w:line="374" w:lineRule="atLeast"/>
        <w:jc w:val="both"/>
        <w:rPr>
          <w:rFonts w:cs="Arial"/>
          <w:i/>
          <w:noProof/>
          <w:szCs w:val="28"/>
        </w:rPr>
      </w:pPr>
      <w:r>
        <w:rPr>
          <w:rFonts w:cs="Arial"/>
          <w:i/>
          <w:noProof/>
          <w:szCs w:val="28"/>
        </w:rPr>
        <w:t>Nota:</w:t>
      </w:r>
    </w:p>
    <w:p w14:paraId="5EDF13FF" w14:textId="1063E33D" w:rsidR="003A37AC" w:rsidRDefault="00194004" w:rsidP="007857DE">
      <w:pPr>
        <w:pStyle w:val="Listparagraf"/>
        <w:widowControl w:val="0"/>
        <w:numPr>
          <w:ilvl w:val="0"/>
          <w:numId w:val="34"/>
        </w:numPr>
        <w:autoSpaceDE w:val="0"/>
        <w:autoSpaceDN w:val="0"/>
        <w:adjustRightInd w:val="0"/>
        <w:spacing w:line="374" w:lineRule="atLeast"/>
        <w:jc w:val="both"/>
        <w:rPr>
          <w:rFonts w:cs="Arial"/>
          <w:i/>
          <w:noProof/>
          <w:szCs w:val="28"/>
        </w:rPr>
      </w:pPr>
      <w:r>
        <w:rPr>
          <w:rFonts w:cs="Arial"/>
          <w:i/>
          <w:noProof/>
          <w:szCs w:val="28"/>
        </w:rPr>
        <w:t>C</w:t>
      </w:r>
      <w:r w:rsidRPr="00BF73E2">
        <w:rPr>
          <w:rFonts w:cs="Arial"/>
          <w:i/>
          <w:noProof/>
          <w:szCs w:val="28"/>
        </w:rPr>
        <w:t xml:space="preserve">onform </w:t>
      </w:r>
      <w:r>
        <w:rPr>
          <w:rFonts w:cs="Arial"/>
          <w:i/>
          <w:noProof/>
          <w:szCs w:val="28"/>
        </w:rPr>
        <w:t>analizelor agrochimice executate de OSPA Arad in anul 201</w:t>
      </w:r>
      <w:r w:rsidR="00044B6F">
        <w:rPr>
          <w:rFonts w:cs="Arial"/>
          <w:i/>
          <w:noProof/>
          <w:szCs w:val="28"/>
        </w:rPr>
        <w:t>8</w:t>
      </w:r>
      <w:r>
        <w:rPr>
          <w:rFonts w:cs="Arial"/>
          <w:i/>
          <w:noProof/>
          <w:szCs w:val="28"/>
        </w:rPr>
        <w:t xml:space="preserve"> la probele de fertilizant organic lichid – porcine</w:t>
      </w:r>
      <w:r w:rsidR="002A203B">
        <w:rPr>
          <w:rFonts w:cs="Arial"/>
          <w:i/>
          <w:noProof/>
          <w:szCs w:val="28"/>
        </w:rPr>
        <w:t xml:space="preserve"> aduse de catre delegat SC SMITHFIELD ROMANIA SRL Timisoara, domnul Cotuna Ioan</w:t>
      </w:r>
      <w:r>
        <w:rPr>
          <w:rFonts w:cs="Arial"/>
          <w:i/>
          <w:noProof/>
          <w:szCs w:val="28"/>
        </w:rPr>
        <w:t xml:space="preserve">, 1 tona de fertilizant organic lichid </w:t>
      </w:r>
      <w:r w:rsidR="00C148D1">
        <w:rPr>
          <w:rFonts w:cs="Arial"/>
          <w:i/>
          <w:noProof/>
          <w:szCs w:val="28"/>
        </w:rPr>
        <w:t xml:space="preserve">porcine </w:t>
      </w:r>
      <w:r>
        <w:rPr>
          <w:rFonts w:cs="Arial"/>
          <w:i/>
          <w:noProof/>
          <w:szCs w:val="28"/>
        </w:rPr>
        <w:t>c</w:t>
      </w:r>
      <w:r w:rsidR="00EE2B2B" w:rsidRPr="00BF73E2">
        <w:rPr>
          <w:rFonts w:cs="Arial"/>
          <w:i/>
          <w:noProof/>
          <w:szCs w:val="28"/>
        </w:rPr>
        <w:t>ontin</w:t>
      </w:r>
      <w:r>
        <w:rPr>
          <w:rFonts w:cs="Arial"/>
          <w:i/>
          <w:noProof/>
          <w:szCs w:val="28"/>
        </w:rPr>
        <w:t>e in medie</w:t>
      </w:r>
      <w:r w:rsidR="00EE2B2B" w:rsidRPr="00BF73E2">
        <w:rPr>
          <w:rFonts w:cs="Arial"/>
          <w:i/>
          <w:noProof/>
          <w:szCs w:val="28"/>
        </w:rPr>
        <w:t xml:space="preserve">: </w:t>
      </w:r>
      <w:r w:rsidR="00C148D1">
        <w:rPr>
          <w:rFonts w:cs="Arial"/>
          <w:i/>
          <w:noProof/>
          <w:szCs w:val="28"/>
        </w:rPr>
        <w:t>2,</w:t>
      </w:r>
      <w:r w:rsidR="004360BB">
        <w:rPr>
          <w:rFonts w:cs="Arial"/>
          <w:i/>
          <w:noProof/>
          <w:szCs w:val="28"/>
        </w:rPr>
        <w:t>15</w:t>
      </w:r>
      <w:r>
        <w:rPr>
          <w:rFonts w:cs="Arial"/>
          <w:i/>
          <w:noProof/>
          <w:szCs w:val="28"/>
        </w:rPr>
        <w:t xml:space="preserve"> kg </w:t>
      </w:r>
      <w:r w:rsidR="00EE2B2B" w:rsidRPr="00BF73E2">
        <w:rPr>
          <w:rFonts w:cs="Arial"/>
          <w:i/>
          <w:noProof/>
          <w:szCs w:val="28"/>
        </w:rPr>
        <w:t>N; 0,</w:t>
      </w:r>
      <w:r w:rsidR="004360BB">
        <w:rPr>
          <w:rFonts w:cs="Arial"/>
          <w:i/>
          <w:noProof/>
          <w:szCs w:val="28"/>
        </w:rPr>
        <w:t>505</w:t>
      </w:r>
      <w:r>
        <w:rPr>
          <w:rFonts w:cs="Arial"/>
          <w:i/>
          <w:noProof/>
          <w:szCs w:val="28"/>
        </w:rPr>
        <w:t xml:space="preserve"> kg</w:t>
      </w:r>
      <w:r w:rsidR="00EE2B2B" w:rsidRPr="00BF73E2">
        <w:rPr>
          <w:rFonts w:cs="Arial"/>
          <w:i/>
          <w:noProof/>
          <w:szCs w:val="28"/>
        </w:rPr>
        <w:t xml:space="preserve">  P</w:t>
      </w:r>
      <w:r w:rsidR="00EE2B2B" w:rsidRPr="00BF73E2">
        <w:rPr>
          <w:rFonts w:cs="Arial"/>
          <w:i/>
          <w:noProof/>
          <w:szCs w:val="28"/>
          <w:vertAlign w:val="subscript"/>
        </w:rPr>
        <w:t>2</w:t>
      </w:r>
      <w:r w:rsidR="00EE2B2B" w:rsidRPr="00BF73E2">
        <w:rPr>
          <w:rFonts w:cs="Arial"/>
          <w:i/>
          <w:noProof/>
          <w:szCs w:val="28"/>
        </w:rPr>
        <w:t>O</w:t>
      </w:r>
      <w:r w:rsidR="00EE2B2B" w:rsidRPr="00BF73E2">
        <w:rPr>
          <w:rFonts w:cs="Arial"/>
          <w:i/>
          <w:noProof/>
          <w:szCs w:val="28"/>
          <w:vertAlign w:val="subscript"/>
        </w:rPr>
        <w:t>5</w:t>
      </w:r>
      <w:r w:rsidR="00EE2B2B" w:rsidRPr="00BF73E2">
        <w:rPr>
          <w:rFonts w:cs="Arial"/>
          <w:i/>
          <w:noProof/>
          <w:szCs w:val="28"/>
        </w:rPr>
        <w:t>; 0,</w:t>
      </w:r>
      <w:r w:rsidR="004360BB">
        <w:rPr>
          <w:rFonts w:cs="Arial"/>
          <w:i/>
          <w:noProof/>
          <w:szCs w:val="28"/>
        </w:rPr>
        <w:t>845</w:t>
      </w:r>
      <w:r>
        <w:rPr>
          <w:rFonts w:cs="Arial"/>
          <w:i/>
          <w:noProof/>
          <w:szCs w:val="28"/>
        </w:rPr>
        <w:t xml:space="preserve"> kg</w:t>
      </w:r>
      <w:r w:rsidR="00EE2B2B" w:rsidRPr="00BF73E2">
        <w:rPr>
          <w:rFonts w:cs="Arial"/>
          <w:i/>
          <w:noProof/>
          <w:szCs w:val="28"/>
        </w:rPr>
        <w:t xml:space="preserve"> K</w:t>
      </w:r>
      <w:r w:rsidR="00EE2B2B" w:rsidRPr="00BF73E2">
        <w:rPr>
          <w:rFonts w:cs="Arial"/>
          <w:i/>
          <w:noProof/>
          <w:szCs w:val="28"/>
          <w:vertAlign w:val="subscript"/>
        </w:rPr>
        <w:t>2</w:t>
      </w:r>
      <w:r w:rsidR="00EE2B2B" w:rsidRPr="00BF73E2">
        <w:rPr>
          <w:rFonts w:cs="Arial"/>
          <w:i/>
          <w:noProof/>
          <w:szCs w:val="28"/>
        </w:rPr>
        <w:t>O</w:t>
      </w:r>
      <w:r w:rsidR="003A37AC" w:rsidRPr="00BF73E2">
        <w:rPr>
          <w:rFonts w:cs="Arial"/>
          <w:i/>
          <w:noProof/>
          <w:szCs w:val="28"/>
        </w:rPr>
        <w:t>.</w:t>
      </w:r>
    </w:p>
    <w:p w14:paraId="7B8C158E" w14:textId="6423E91A" w:rsidR="000E23EB" w:rsidRDefault="000E23EB" w:rsidP="007857DE">
      <w:pPr>
        <w:pStyle w:val="Listparagraf"/>
        <w:widowControl w:val="0"/>
        <w:numPr>
          <w:ilvl w:val="0"/>
          <w:numId w:val="34"/>
        </w:numPr>
        <w:autoSpaceDE w:val="0"/>
        <w:autoSpaceDN w:val="0"/>
        <w:adjustRightInd w:val="0"/>
        <w:spacing w:line="374" w:lineRule="atLeast"/>
        <w:jc w:val="both"/>
        <w:rPr>
          <w:rFonts w:cs="Arial"/>
          <w:i/>
          <w:noProof/>
          <w:szCs w:val="28"/>
        </w:rPr>
      </w:pPr>
      <w:r>
        <w:rPr>
          <w:rFonts w:cs="Arial"/>
          <w:i/>
          <w:noProof/>
          <w:szCs w:val="28"/>
        </w:rPr>
        <w:t>Planul de fertilizare s-a intocmit in functie de continutul de elemente nutritive din sol, consumurile specifice fiecarei culturi, productiile scontate a se obtine, planta premergatoare, etc. recomanda</w:t>
      </w:r>
      <w:r w:rsidR="00C148D1">
        <w:rPr>
          <w:rFonts w:cs="Arial"/>
          <w:i/>
          <w:noProof/>
          <w:szCs w:val="28"/>
        </w:rPr>
        <w:t>ndu-se doze optime economice. Co</w:t>
      </w:r>
      <w:r>
        <w:rPr>
          <w:rFonts w:cs="Arial"/>
          <w:i/>
          <w:noProof/>
          <w:szCs w:val="28"/>
        </w:rPr>
        <w:t>mpletarea dozei de N, P, K, pana la nivelul necesarului de nutrienti, se va face cu ingrasaminte chimice</w:t>
      </w:r>
      <w:r w:rsidR="00702C21">
        <w:rPr>
          <w:rFonts w:cs="Arial"/>
          <w:i/>
          <w:noProof/>
          <w:szCs w:val="28"/>
        </w:rPr>
        <w:t xml:space="preserve"> (n.a.:conform tabelului prezentat in studiu)</w:t>
      </w:r>
      <w:r>
        <w:rPr>
          <w:rFonts w:cs="Arial"/>
          <w:i/>
          <w:noProof/>
          <w:szCs w:val="28"/>
        </w:rPr>
        <w:t>.</w:t>
      </w:r>
    </w:p>
    <w:p w14:paraId="2732EE17" w14:textId="20FD130E" w:rsidR="000E23EB" w:rsidRDefault="000E23EB" w:rsidP="007857DE">
      <w:pPr>
        <w:pStyle w:val="Listparagraf"/>
        <w:widowControl w:val="0"/>
        <w:numPr>
          <w:ilvl w:val="0"/>
          <w:numId w:val="34"/>
        </w:numPr>
        <w:autoSpaceDE w:val="0"/>
        <w:autoSpaceDN w:val="0"/>
        <w:adjustRightInd w:val="0"/>
        <w:spacing w:line="374" w:lineRule="atLeast"/>
        <w:jc w:val="both"/>
        <w:rPr>
          <w:rFonts w:cs="Arial"/>
          <w:i/>
          <w:noProof/>
          <w:szCs w:val="28"/>
        </w:rPr>
      </w:pPr>
      <w:r>
        <w:rPr>
          <w:rFonts w:cs="Arial"/>
          <w:i/>
          <w:noProof/>
          <w:szCs w:val="28"/>
        </w:rPr>
        <w:t xml:space="preserve">Conform </w:t>
      </w:r>
      <w:r w:rsidR="00702C21">
        <w:rPr>
          <w:rFonts w:cs="Arial"/>
          <w:i/>
          <w:noProof/>
          <w:szCs w:val="28"/>
        </w:rPr>
        <w:t>studiu</w:t>
      </w:r>
      <w:r w:rsidR="004C573E">
        <w:rPr>
          <w:rFonts w:cs="Arial"/>
          <w:i/>
          <w:noProof/>
          <w:szCs w:val="28"/>
        </w:rPr>
        <w:t xml:space="preserve">lui </w:t>
      </w:r>
      <w:r w:rsidR="00F136E6">
        <w:rPr>
          <w:rFonts w:cs="Arial"/>
          <w:i/>
          <w:noProof/>
          <w:szCs w:val="28"/>
        </w:rPr>
        <w:t>agrochimic</w:t>
      </w:r>
      <w:r w:rsidR="002A203B">
        <w:rPr>
          <w:rFonts w:cs="Arial"/>
          <w:i/>
          <w:noProof/>
          <w:szCs w:val="28"/>
        </w:rPr>
        <w:t xml:space="preserve"> executat in anul 201</w:t>
      </w:r>
      <w:r w:rsidR="00AF2237">
        <w:rPr>
          <w:rFonts w:cs="Arial"/>
          <w:i/>
          <w:noProof/>
          <w:szCs w:val="28"/>
        </w:rPr>
        <w:t>8</w:t>
      </w:r>
      <w:r>
        <w:rPr>
          <w:rFonts w:cs="Arial"/>
          <w:i/>
          <w:noProof/>
          <w:szCs w:val="28"/>
        </w:rPr>
        <w:t xml:space="preserve"> de O.S.P.A. Arad, pe cele </w:t>
      </w:r>
      <w:r w:rsidR="004360BB">
        <w:rPr>
          <w:rFonts w:cs="Arial"/>
          <w:i/>
          <w:noProof/>
          <w:szCs w:val="28"/>
        </w:rPr>
        <w:t>199,47</w:t>
      </w:r>
      <w:r>
        <w:rPr>
          <w:rFonts w:cs="Arial"/>
          <w:i/>
          <w:noProof/>
          <w:szCs w:val="28"/>
        </w:rPr>
        <w:t xml:space="preserve"> ha cartate agrochimic se vor administra </w:t>
      </w:r>
      <w:r w:rsidR="004360BB">
        <w:rPr>
          <w:rFonts w:cs="Arial"/>
          <w:i/>
          <w:noProof/>
          <w:szCs w:val="28"/>
        </w:rPr>
        <w:t>12367,14</w:t>
      </w:r>
      <w:r>
        <w:rPr>
          <w:rFonts w:cs="Arial"/>
          <w:i/>
          <w:noProof/>
          <w:szCs w:val="28"/>
        </w:rPr>
        <w:t xml:space="preserve"> tone fertilizant organic lichid porcine.</w:t>
      </w:r>
    </w:p>
    <w:p w14:paraId="6E07A02B" w14:textId="5AB24328" w:rsidR="00CF4EDF" w:rsidRDefault="000E23EB" w:rsidP="007857DE">
      <w:pPr>
        <w:pStyle w:val="Listparagraf"/>
        <w:widowControl w:val="0"/>
        <w:numPr>
          <w:ilvl w:val="0"/>
          <w:numId w:val="34"/>
        </w:numPr>
        <w:autoSpaceDE w:val="0"/>
        <w:autoSpaceDN w:val="0"/>
        <w:adjustRightInd w:val="0"/>
        <w:spacing w:line="374" w:lineRule="atLeast"/>
        <w:jc w:val="both"/>
        <w:rPr>
          <w:rFonts w:cs="Arial"/>
          <w:i/>
          <w:noProof/>
          <w:szCs w:val="28"/>
        </w:rPr>
      </w:pPr>
      <w:r w:rsidRPr="000E23EB">
        <w:rPr>
          <w:rFonts w:cs="Arial"/>
          <w:i/>
          <w:noProof/>
          <w:szCs w:val="28"/>
        </w:rPr>
        <w:t>Conform “Directivei nitratilor” cantitatea maxim admisa de azot s.a./ha este de 170 kg</w:t>
      </w:r>
      <w:r w:rsidR="00CE1A15">
        <w:rPr>
          <w:rFonts w:cs="Arial"/>
          <w:i/>
          <w:noProof/>
          <w:szCs w:val="28"/>
        </w:rPr>
        <w:t>”</w:t>
      </w:r>
      <w:r w:rsidRPr="000E23EB">
        <w:rPr>
          <w:rFonts w:cs="Arial"/>
          <w:i/>
          <w:noProof/>
          <w:szCs w:val="28"/>
        </w:rPr>
        <w:t xml:space="preserve">. </w:t>
      </w:r>
    </w:p>
    <w:p w14:paraId="1750BC06" w14:textId="77777777" w:rsidR="006B7C41" w:rsidRDefault="006B7C41" w:rsidP="002A203B">
      <w:pPr>
        <w:pStyle w:val="Listparagraf"/>
        <w:widowControl w:val="0"/>
        <w:autoSpaceDE w:val="0"/>
        <w:autoSpaceDN w:val="0"/>
        <w:adjustRightInd w:val="0"/>
        <w:spacing w:line="374" w:lineRule="atLeast"/>
        <w:ind w:left="644"/>
        <w:jc w:val="both"/>
        <w:rPr>
          <w:rFonts w:cs="Arial"/>
          <w:i/>
          <w:noProof/>
          <w:szCs w:val="28"/>
        </w:rPr>
      </w:pPr>
    </w:p>
    <w:p w14:paraId="35988610" w14:textId="0D553AE0" w:rsidR="003A37AC" w:rsidRPr="00097F70" w:rsidRDefault="00097F70" w:rsidP="00097F70">
      <w:pPr>
        <w:pStyle w:val="Titlu4"/>
        <w:numPr>
          <w:ilvl w:val="0"/>
          <w:numId w:val="0"/>
        </w:numPr>
        <w:ind w:left="1138" w:hanging="1138"/>
      </w:pPr>
      <w:r>
        <w:t>4.</w:t>
      </w:r>
      <w:r w:rsidR="002D5D77">
        <w:t>3</w:t>
      </w:r>
      <w:r>
        <w:t>.6.</w:t>
      </w:r>
      <w:r w:rsidR="00660CBF">
        <w:t>6</w:t>
      </w:r>
      <w:r>
        <w:t xml:space="preserve"> </w:t>
      </w:r>
      <w:r w:rsidR="00161922" w:rsidRPr="00097F70">
        <w:t>Aplicarea fertiliza</w:t>
      </w:r>
      <w:r w:rsidR="00660CBF">
        <w:t>torului</w:t>
      </w:r>
      <w:r w:rsidR="00161922" w:rsidRPr="00097F70">
        <w:t xml:space="preserve"> organic pe terenurile analizate</w:t>
      </w:r>
    </w:p>
    <w:p w14:paraId="375BD1C7" w14:textId="71A63F65" w:rsidR="00161922" w:rsidRDefault="00161922" w:rsidP="00D54A8C">
      <w:pPr>
        <w:widowControl w:val="0"/>
        <w:autoSpaceDE w:val="0"/>
        <w:autoSpaceDN w:val="0"/>
        <w:adjustRightInd w:val="0"/>
        <w:spacing w:line="374" w:lineRule="atLeast"/>
        <w:rPr>
          <w:rFonts w:cs="Arial"/>
          <w:sz w:val="24"/>
          <w:szCs w:val="28"/>
          <w:lang w:val="it-IT"/>
        </w:rPr>
      </w:pPr>
      <w:r>
        <w:rPr>
          <w:rFonts w:cs="Arial"/>
          <w:sz w:val="24"/>
          <w:szCs w:val="28"/>
          <w:lang w:val="it-IT"/>
        </w:rPr>
        <w:t>Aplicarea fertiliza</w:t>
      </w:r>
      <w:r w:rsidR="00660CBF">
        <w:rPr>
          <w:rFonts w:cs="Arial"/>
          <w:sz w:val="24"/>
          <w:szCs w:val="28"/>
          <w:lang w:val="it-IT"/>
        </w:rPr>
        <w:t>torului organic</w:t>
      </w:r>
      <w:r>
        <w:rPr>
          <w:rFonts w:cs="Arial"/>
          <w:sz w:val="24"/>
          <w:szCs w:val="28"/>
          <w:lang w:val="it-IT"/>
        </w:rPr>
        <w:t xml:space="preserve"> pe terenurile agricole analizate </w:t>
      </w:r>
      <w:r w:rsidR="00A4187B">
        <w:rPr>
          <w:rFonts w:cs="Arial"/>
          <w:sz w:val="24"/>
          <w:szCs w:val="28"/>
          <w:lang w:val="it-IT"/>
        </w:rPr>
        <w:t>e</w:t>
      </w:r>
      <w:r>
        <w:rPr>
          <w:rFonts w:cs="Arial"/>
          <w:sz w:val="24"/>
          <w:szCs w:val="28"/>
          <w:lang w:val="it-IT"/>
        </w:rPr>
        <w:t>s</w:t>
      </w:r>
      <w:r w:rsidR="00A4187B">
        <w:rPr>
          <w:rFonts w:cs="Arial"/>
          <w:sz w:val="24"/>
          <w:szCs w:val="28"/>
          <w:lang w:val="it-IT"/>
        </w:rPr>
        <w:t>t</w:t>
      </w:r>
      <w:r>
        <w:rPr>
          <w:rFonts w:cs="Arial"/>
          <w:sz w:val="24"/>
          <w:szCs w:val="28"/>
          <w:lang w:val="it-IT"/>
        </w:rPr>
        <w:t>e realizata de catre firm</w:t>
      </w:r>
      <w:r w:rsidR="00A4187B">
        <w:rPr>
          <w:rFonts w:cs="Arial"/>
          <w:sz w:val="24"/>
          <w:szCs w:val="28"/>
          <w:lang w:val="it-IT"/>
        </w:rPr>
        <w:t>e</w:t>
      </w:r>
      <w:r>
        <w:rPr>
          <w:rFonts w:cs="Arial"/>
          <w:sz w:val="24"/>
          <w:szCs w:val="28"/>
          <w:lang w:val="it-IT"/>
        </w:rPr>
        <w:t xml:space="preserve"> specializa</w:t>
      </w:r>
      <w:r w:rsidR="00A4187B">
        <w:rPr>
          <w:rFonts w:cs="Arial"/>
          <w:sz w:val="24"/>
          <w:szCs w:val="28"/>
          <w:lang w:val="it-IT"/>
        </w:rPr>
        <w:t>te</w:t>
      </w:r>
      <w:r w:rsidR="001230CA">
        <w:rPr>
          <w:rFonts w:cs="Arial"/>
          <w:sz w:val="24"/>
          <w:szCs w:val="28"/>
          <w:lang w:val="it-IT"/>
        </w:rPr>
        <w:t xml:space="preserve"> si autorizate</w:t>
      </w:r>
      <w:r>
        <w:rPr>
          <w:rFonts w:cs="Arial"/>
          <w:sz w:val="24"/>
          <w:szCs w:val="28"/>
          <w:lang w:val="it-IT"/>
        </w:rPr>
        <w:t>, angajat</w:t>
      </w:r>
      <w:r w:rsidR="00A4187B">
        <w:rPr>
          <w:rFonts w:cs="Arial"/>
          <w:sz w:val="24"/>
          <w:szCs w:val="28"/>
          <w:lang w:val="it-IT"/>
        </w:rPr>
        <w:t>e</w:t>
      </w:r>
      <w:r>
        <w:rPr>
          <w:rFonts w:cs="Arial"/>
          <w:sz w:val="24"/>
          <w:szCs w:val="28"/>
          <w:lang w:val="it-IT"/>
        </w:rPr>
        <w:t xml:space="preserve"> prin contra</w:t>
      </w:r>
      <w:r w:rsidR="00097F70">
        <w:rPr>
          <w:rFonts w:cs="Arial"/>
          <w:sz w:val="24"/>
          <w:szCs w:val="28"/>
          <w:lang w:val="it-IT"/>
        </w:rPr>
        <w:t>c</w:t>
      </w:r>
      <w:r>
        <w:rPr>
          <w:rFonts w:cs="Arial"/>
          <w:sz w:val="24"/>
          <w:szCs w:val="28"/>
          <w:lang w:val="it-IT"/>
        </w:rPr>
        <w:t xml:space="preserve">t de catre SC SMITHFIELD </w:t>
      </w:r>
      <w:r w:rsidR="00BB3CBC">
        <w:rPr>
          <w:rFonts w:cs="Arial"/>
          <w:sz w:val="24"/>
          <w:szCs w:val="28"/>
          <w:lang w:val="it-IT"/>
        </w:rPr>
        <w:t>ROMANIA</w:t>
      </w:r>
      <w:r>
        <w:rPr>
          <w:rFonts w:cs="Arial"/>
          <w:sz w:val="24"/>
          <w:szCs w:val="28"/>
          <w:lang w:val="it-IT"/>
        </w:rPr>
        <w:t xml:space="preserve"> SRL.</w:t>
      </w:r>
    </w:p>
    <w:p w14:paraId="750381ED" w14:textId="77777777" w:rsidR="002F3EFF" w:rsidRDefault="002F3EFF" w:rsidP="00D54A8C">
      <w:pPr>
        <w:widowControl w:val="0"/>
        <w:autoSpaceDE w:val="0"/>
        <w:autoSpaceDN w:val="0"/>
        <w:adjustRightInd w:val="0"/>
        <w:spacing w:line="374" w:lineRule="atLeast"/>
        <w:rPr>
          <w:rFonts w:cs="Arial"/>
          <w:sz w:val="24"/>
          <w:szCs w:val="28"/>
          <w:lang w:val="it-IT"/>
        </w:rPr>
      </w:pPr>
    </w:p>
    <w:p w14:paraId="588BA173" w14:textId="23E23897" w:rsidR="00161922" w:rsidRDefault="00A4187B" w:rsidP="001230CA">
      <w:pPr>
        <w:pStyle w:val="Legend"/>
        <w:ind w:left="720" w:firstLine="720"/>
        <w:rPr>
          <w:rFonts w:cs="Arial"/>
          <w:sz w:val="24"/>
          <w:szCs w:val="28"/>
          <w:lang w:val="it-IT"/>
        </w:rPr>
      </w:pPr>
      <w:bookmarkStart w:id="126" w:name="_Toc532218693"/>
      <w:r>
        <w:t xml:space="preserve">Tabel </w:t>
      </w:r>
      <w:r>
        <w:fldChar w:fldCharType="begin"/>
      </w:r>
      <w:r>
        <w:instrText xml:space="preserve"> SEQ Tabel \* ARABIC </w:instrText>
      </w:r>
      <w:r>
        <w:fldChar w:fldCharType="separate"/>
      </w:r>
      <w:r w:rsidR="00735A9B">
        <w:rPr>
          <w:noProof/>
        </w:rPr>
        <w:t>33</w:t>
      </w:r>
      <w:r>
        <w:fldChar w:fldCharType="end"/>
      </w:r>
      <w:r>
        <w:t>: Prestatori de servicii de transport si incorporare a fertilizatorului organic</w:t>
      </w:r>
      <w:bookmarkEnd w:id="126"/>
    </w:p>
    <w:tbl>
      <w:tblPr>
        <w:tblW w:w="9090" w:type="dxa"/>
        <w:tblInd w:w="37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4A0" w:firstRow="1" w:lastRow="0" w:firstColumn="1" w:lastColumn="0" w:noHBand="0" w:noVBand="1"/>
      </w:tblPr>
      <w:tblGrid>
        <w:gridCol w:w="2790"/>
        <w:gridCol w:w="2250"/>
        <w:gridCol w:w="4050"/>
      </w:tblGrid>
      <w:tr w:rsidR="00A4187B" w:rsidRPr="00A4187B" w14:paraId="59E6636A" w14:textId="77777777" w:rsidTr="00673A9A">
        <w:trPr>
          <w:trHeight w:val="930"/>
        </w:trPr>
        <w:tc>
          <w:tcPr>
            <w:tcW w:w="2790" w:type="dxa"/>
            <w:shd w:val="clear" w:color="auto" w:fill="BFBFBF" w:themeFill="background1" w:themeFillShade="BF"/>
            <w:noWrap/>
            <w:vAlign w:val="center"/>
          </w:tcPr>
          <w:p w14:paraId="7FBD90AA"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Prestator</w:t>
            </w:r>
          </w:p>
        </w:tc>
        <w:tc>
          <w:tcPr>
            <w:tcW w:w="2250" w:type="dxa"/>
            <w:shd w:val="clear" w:color="auto" w:fill="BFBFBF" w:themeFill="background1" w:themeFillShade="BF"/>
            <w:noWrap/>
            <w:vAlign w:val="center"/>
          </w:tcPr>
          <w:p w14:paraId="2663CC6F" w14:textId="77777777" w:rsidR="00A4187B" w:rsidRPr="00A4187B" w:rsidRDefault="00A4187B" w:rsidP="00A4187B">
            <w:pPr>
              <w:spacing w:after="0"/>
              <w:ind w:left="0"/>
              <w:jc w:val="left"/>
              <w:rPr>
                <w:b/>
                <w:bCs/>
                <w:snapToGrid/>
                <w:color w:val="000000"/>
                <w:sz w:val="24"/>
                <w:szCs w:val="24"/>
                <w:lang w:val="en-US"/>
              </w:rPr>
            </w:pPr>
            <w:r w:rsidRPr="00A4187B">
              <w:rPr>
                <w:b/>
                <w:bCs/>
                <w:snapToGrid/>
                <w:color w:val="000000"/>
                <w:sz w:val="24"/>
                <w:szCs w:val="24"/>
                <w:lang w:val="en-US"/>
              </w:rPr>
              <w:t xml:space="preserve">Nr. Contract </w:t>
            </w:r>
          </w:p>
        </w:tc>
        <w:tc>
          <w:tcPr>
            <w:tcW w:w="4050" w:type="dxa"/>
            <w:shd w:val="clear" w:color="auto" w:fill="BFBFBF" w:themeFill="background1" w:themeFillShade="BF"/>
            <w:vAlign w:val="center"/>
          </w:tcPr>
          <w:p w14:paraId="5DA68FC5"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Obiectul contractului</w:t>
            </w:r>
          </w:p>
        </w:tc>
      </w:tr>
      <w:tr w:rsidR="00317B49" w:rsidRPr="00A4187B" w14:paraId="5224665E" w14:textId="77777777" w:rsidTr="00673A9A">
        <w:trPr>
          <w:trHeight w:val="930"/>
        </w:trPr>
        <w:tc>
          <w:tcPr>
            <w:tcW w:w="2790" w:type="dxa"/>
            <w:shd w:val="clear" w:color="000000" w:fill="FFF2CC"/>
            <w:noWrap/>
            <w:vAlign w:val="center"/>
            <w:hideMark/>
          </w:tcPr>
          <w:p w14:paraId="7680B418" w14:textId="12D59503" w:rsidR="00317B49" w:rsidRPr="00673A9A" w:rsidRDefault="00317B49" w:rsidP="00A4187B">
            <w:pPr>
              <w:spacing w:after="0"/>
              <w:ind w:left="0"/>
              <w:jc w:val="left"/>
              <w:rPr>
                <w:snapToGrid/>
                <w:color w:val="000000"/>
                <w:sz w:val="24"/>
                <w:szCs w:val="24"/>
                <w:lang w:val="en-US"/>
              </w:rPr>
            </w:pPr>
            <w:r>
              <w:rPr>
                <w:color w:val="000000"/>
              </w:rPr>
              <w:t xml:space="preserve">SC AGRO-AR PRODUCT SRL </w:t>
            </w:r>
          </w:p>
        </w:tc>
        <w:tc>
          <w:tcPr>
            <w:tcW w:w="2250" w:type="dxa"/>
            <w:shd w:val="clear" w:color="000000" w:fill="FFF2CC"/>
            <w:noWrap/>
            <w:vAlign w:val="center"/>
            <w:hideMark/>
          </w:tcPr>
          <w:p w14:paraId="4289EDB6" w14:textId="06CA5125" w:rsidR="00317B49" w:rsidRPr="00673A9A" w:rsidRDefault="00317B49" w:rsidP="00A4187B">
            <w:pPr>
              <w:spacing w:after="0"/>
              <w:ind w:left="0"/>
              <w:jc w:val="left"/>
              <w:rPr>
                <w:b/>
                <w:bCs/>
                <w:snapToGrid/>
                <w:color w:val="000000"/>
                <w:sz w:val="24"/>
                <w:szCs w:val="24"/>
                <w:lang w:val="en-US"/>
              </w:rPr>
            </w:pPr>
            <w:r>
              <w:rPr>
                <w:b/>
                <w:bCs/>
                <w:color w:val="000000"/>
              </w:rPr>
              <w:t>nr. 753/30.01.2018</w:t>
            </w:r>
          </w:p>
        </w:tc>
        <w:tc>
          <w:tcPr>
            <w:tcW w:w="4050" w:type="dxa"/>
            <w:shd w:val="clear" w:color="000000" w:fill="FFF2CC"/>
            <w:vAlign w:val="center"/>
            <w:hideMark/>
          </w:tcPr>
          <w:p w14:paraId="407135A9" w14:textId="46B3F32A" w:rsidR="00317B49" w:rsidRPr="00673A9A" w:rsidRDefault="00317B49" w:rsidP="00A4187B">
            <w:pPr>
              <w:spacing w:after="0"/>
              <w:ind w:left="0"/>
              <w:jc w:val="left"/>
              <w:rPr>
                <w:snapToGrid/>
                <w:color w:val="000000"/>
                <w:sz w:val="24"/>
                <w:szCs w:val="24"/>
                <w:lang w:val="en-US"/>
              </w:rPr>
            </w:pPr>
            <w:r>
              <w:rPr>
                <w:color w:val="000000"/>
              </w:rPr>
              <w:t>Transportul si incorporarea fertilizantului organic provenit de la feme.</w:t>
            </w:r>
          </w:p>
        </w:tc>
      </w:tr>
    </w:tbl>
    <w:p w14:paraId="029A5034" w14:textId="77777777" w:rsidR="002F3EFF" w:rsidRDefault="002F3EFF" w:rsidP="00D54A8C">
      <w:pPr>
        <w:widowControl w:val="0"/>
        <w:autoSpaceDE w:val="0"/>
        <w:autoSpaceDN w:val="0"/>
        <w:adjustRightInd w:val="0"/>
        <w:spacing w:line="374" w:lineRule="atLeast"/>
        <w:rPr>
          <w:rFonts w:cs="Arial"/>
          <w:sz w:val="24"/>
          <w:szCs w:val="28"/>
          <w:lang w:val="it-IT"/>
        </w:rPr>
      </w:pPr>
    </w:p>
    <w:p w14:paraId="0393C41C" w14:textId="37CC480D" w:rsidR="002C096B" w:rsidRPr="00F44AD2" w:rsidRDefault="002C096B"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 xml:space="preserve">In functie de necesitati sau situatie, SC SMITHFIELD </w:t>
      </w:r>
      <w:r w:rsidR="000A1673">
        <w:rPr>
          <w:rFonts w:cs="Arial"/>
          <w:sz w:val="24"/>
          <w:szCs w:val="28"/>
          <w:lang w:val="it-IT"/>
        </w:rPr>
        <w:t>ROMANIA</w:t>
      </w:r>
      <w:r w:rsidRPr="00F44AD2">
        <w:rPr>
          <w:rFonts w:cs="Arial"/>
          <w:sz w:val="24"/>
          <w:szCs w:val="28"/>
          <w:lang w:val="it-IT"/>
        </w:rPr>
        <w:t xml:space="preserve"> SRL poate realiza aplicarea fertilizantului organic cu mijloace proprii, in baza autorizatiei de mediu pe care o detine pentru aceasta activitate (nr. 1 din 24.02.2010, rev. 1 din 11.10.2011, valabila 22.02.2020).</w:t>
      </w:r>
    </w:p>
    <w:p w14:paraId="40150CD6" w14:textId="77777777" w:rsidR="002F3EFF" w:rsidRDefault="002F3EFF" w:rsidP="00D54A8C">
      <w:pPr>
        <w:widowControl w:val="0"/>
        <w:autoSpaceDE w:val="0"/>
        <w:autoSpaceDN w:val="0"/>
        <w:adjustRightInd w:val="0"/>
        <w:spacing w:line="374" w:lineRule="atLeast"/>
        <w:rPr>
          <w:rFonts w:cs="Arial"/>
          <w:b/>
          <w:sz w:val="24"/>
          <w:szCs w:val="28"/>
          <w:lang w:val="it-IT"/>
        </w:rPr>
      </w:pPr>
    </w:p>
    <w:p w14:paraId="5977F30C" w14:textId="6915C782" w:rsidR="00A4187B" w:rsidRPr="00F44AD2" w:rsidRDefault="001230CA" w:rsidP="00D54A8C">
      <w:pPr>
        <w:widowControl w:val="0"/>
        <w:autoSpaceDE w:val="0"/>
        <w:autoSpaceDN w:val="0"/>
        <w:adjustRightInd w:val="0"/>
        <w:spacing w:line="374" w:lineRule="atLeast"/>
        <w:rPr>
          <w:rFonts w:cs="Arial"/>
          <w:b/>
          <w:sz w:val="24"/>
          <w:szCs w:val="28"/>
          <w:lang w:val="it-IT"/>
        </w:rPr>
      </w:pPr>
      <w:r w:rsidRPr="00F44AD2">
        <w:rPr>
          <w:rFonts w:cs="Arial"/>
          <w:b/>
          <w:sz w:val="24"/>
          <w:szCs w:val="28"/>
          <w:lang w:val="it-IT"/>
        </w:rPr>
        <w:t>Tehnici de aplicare a ferilizatorului organic</w:t>
      </w:r>
    </w:p>
    <w:p w14:paraId="69B3F776" w14:textId="78C8C377" w:rsidR="001230CA" w:rsidRDefault="001230CA"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Aplicare</w:t>
      </w:r>
      <w:r w:rsidR="002C096B" w:rsidRPr="00F44AD2">
        <w:rPr>
          <w:rFonts w:cs="Arial"/>
          <w:sz w:val="24"/>
          <w:szCs w:val="28"/>
          <w:lang w:val="it-IT"/>
        </w:rPr>
        <w:t>a</w:t>
      </w:r>
      <w:r>
        <w:rPr>
          <w:rFonts w:cs="Arial"/>
          <w:sz w:val="24"/>
          <w:szCs w:val="28"/>
          <w:lang w:val="it-IT"/>
        </w:rPr>
        <w:t xml:space="preserve"> fertilizatorului organic se face:</w:t>
      </w:r>
    </w:p>
    <w:p w14:paraId="38295D7B" w14:textId="77777777" w:rsidR="001230CA" w:rsidRDefault="001230CA" w:rsidP="007857DE">
      <w:pPr>
        <w:pStyle w:val="Listparagraf"/>
        <w:widowControl w:val="0"/>
        <w:numPr>
          <w:ilvl w:val="0"/>
          <w:numId w:val="34"/>
        </w:numPr>
        <w:autoSpaceDE w:val="0"/>
        <w:autoSpaceDN w:val="0"/>
        <w:adjustRightInd w:val="0"/>
        <w:spacing w:line="374" w:lineRule="atLeast"/>
        <w:jc w:val="both"/>
        <w:rPr>
          <w:rFonts w:cs="Arial"/>
          <w:szCs w:val="28"/>
          <w:lang w:val="it-IT"/>
        </w:rPr>
      </w:pPr>
      <w:r>
        <w:rPr>
          <w:rFonts w:cs="Arial"/>
          <w:szCs w:val="28"/>
          <w:lang w:val="it-IT"/>
        </w:rPr>
        <w:t>doar in perioadele admise conform prevederilor legale privind prevenirea poluarii cu nitrati din surse agricole,</w:t>
      </w:r>
    </w:p>
    <w:p w14:paraId="25F41BF1" w14:textId="77777777" w:rsidR="001230CA" w:rsidRDefault="001230CA" w:rsidP="007857DE">
      <w:pPr>
        <w:pStyle w:val="Listparagraf"/>
        <w:widowControl w:val="0"/>
        <w:numPr>
          <w:ilvl w:val="0"/>
          <w:numId w:val="34"/>
        </w:numPr>
        <w:autoSpaceDE w:val="0"/>
        <w:autoSpaceDN w:val="0"/>
        <w:adjustRightInd w:val="0"/>
        <w:spacing w:line="374" w:lineRule="atLeast"/>
        <w:jc w:val="both"/>
        <w:rPr>
          <w:rFonts w:cs="Arial"/>
          <w:szCs w:val="28"/>
          <w:lang w:val="it-IT"/>
        </w:rPr>
      </w:pPr>
      <w:r>
        <w:rPr>
          <w:rFonts w:cs="Arial"/>
          <w:szCs w:val="28"/>
          <w:lang w:val="it-IT"/>
        </w:rPr>
        <w:t xml:space="preserve">doar pentru cantitatile stabilite ca necesare prin Planul de fertilizare intocmit de OSPA, </w:t>
      </w:r>
    </w:p>
    <w:p w14:paraId="20E0A161" w14:textId="77777777" w:rsidR="00A4187B" w:rsidRPr="001230CA" w:rsidRDefault="001230CA" w:rsidP="007857DE">
      <w:pPr>
        <w:pStyle w:val="Listparagraf"/>
        <w:widowControl w:val="0"/>
        <w:numPr>
          <w:ilvl w:val="0"/>
          <w:numId w:val="34"/>
        </w:numPr>
        <w:autoSpaceDE w:val="0"/>
        <w:autoSpaceDN w:val="0"/>
        <w:adjustRightInd w:val="0"/>
        <w:spacing w:line="374" w:lineRule="atLeast"/>
        <w:jc w:val="both"/>
        <w:rPr>
          <w:rFonts w:cs="Arial"/>
          <w:szCs w:val="28"/>
          <w:lang w:val="it-IT"/>
        </w:rPr>
      </w:pPr>
      <w:r w:rsidRPr="001230CA">
        <w:rPr>
          <w:rFonts w:cs="Arial"/>
          <w:szCs w:val="28"/>
          <w:lang w:val="it-IT"/>
        </w:rPr>
        <w:t>respectand prevederile din “</w:t>
      </w:r>
      <w:r w:rsidRPr="001230CA">
        <w:rPr>
          <w:rFonts w:cs="Arial"/>
          <w:i/>
          <w:szCs w:val="28"/>
          <w:lang w:val="it-IT"/>
        </w:rPr>
        <w:t>Codul de bune practici agricole pentru protectia apelor impotriva poluarii cu .nitrati din surse agricole din 16.06.2015</w:t>
      </w:r>
      <w:r w:rsidRPr="001230CA">
        <w:rPr>
          <w:rFonts w:cs="Arial"/>
          <w:szCs w:val="28"/>
          <w:lang w:val="it-IT"/>
        </w:rPr>
        <w:t>” (publicat ca “</w:t>
      </w:r>
      <w:r w:rsidRPr="001230CA">
        <w:rPr>
          <w:rFonts w:cs="Arial"/>
          <w:b/>
          <w:szCs w:val="28"/>
          <w:lang w:val="it-IT"/>
        </w:rPr>
        <w:t>Anexa nr. 990 din 16.06.2015</w:t>
      </w:r>
      <w:r w:rsidRPr="001230CA">
        <w:rPr>
          <w:rFonts w:cs="Arial"/>
          <w:szCs w:val="28"/>
          <w:lang w:val="it-IT"/>
        </w:rPr>
        <w:t xml:space="preserve">” in Monitorul Oficial Partea I nr. 649 bis din 27.06.2015), aprobat prin </w:t>
      </w:r>
      <w:r w:rsidRPr="001230CA">
        <w:rPr>
          <w:rFonts w:cs="Arial"/>
          <w:b/>
          <w:szCs w:val="28"/>
          <w:lang w:val="it-IT"/>
        </w:rPr>
        <w:t>Ordinul comun al Ministrului Mediului, Apelor si Padurilor si al Ministrului Agriculturii si Dezvoltarii Rurale nr. 990/1809/2015</w:t>
      </w:r>
      <w:r w:rsidRPr="001230CA">
        <w:rPr>
          <w:rFonts w:cs="Arial"/>
          <w:szCs w:val="28"/>
          <w:lang w:val="it-IT"/>
        </w:rPr>
        <w:t xml:space="preserve"> pentru modificarea si completarea Ordinului comun al acelorasi ministri nr. 1.182/1.270/2005 privind aprobarea Codului de bune practici agricole pentru protectia apelor impotriva poluarii cu nitrati din surse agricole.</w:t>
      </w:r>
    </w:p>
    <w:p w14:paraId="649BBBE3" w14:textId="77777777" w:rsidR="001230CA" w:rsidRDefault="001230CA" w:rsidP="00D54A8C">
      <w:pPr>
        <w:widowControl w:val="0"/>
        <w:autoSpaceDE w:val="0"/>
        <w:autoSpaceDN w:val="0"/>
        <w:adjustRightInd w:val="0"/>
        <w:spacing w:line="374" w:lineRule="atLeast"/>
        <w:rPr>
          <w:rFonts w:cs="Arial"/>
          <w:sz w:val="24"/>
          <w:szCs w:val="28"/>
          <w:lang w:val="it-IT"/>
        </w:rPr>
      </w:pPr>
    </w:p>
    <w:p w14:paraId="4583CF67" w14:textId="0E548ABD" w:rsidR="001230CA" w:rsidRPr="001230CA" w:rsidRDefault="005137E2" w:rsidP="001230CA">
      <w:pPr>
        <w:pStyle w:val="Titlu4"/>
        <w:numPr>
          <w:ilvl w:val="0"/>
          <w:numId w:val="0"/>
        </w:numPr>
        <w:ind w:left="1138" w:hanging="1138"/>
      </w:pPr>
      <w:r>
        <w:t>4</w:t>
      </w:r>
      <w:r w:rsidR="002D5D77">
        <w:t>.3</w:t>
      </w:r>
      <w:r w:rsidR="001230CA">
        <w:t>.6.</w:t>
      </w:r>
      <w:r w:rsidR="00660CBF">
        <w:t>7</w:t>
      </w:r>
      <w:r w:rsidR="001230CA">
        <w:t xml:space="preserve"> </w:t>
      </w:r>
      <w:r w:rsidR="001230CA" w:rsidRPr="001230CA">
        <w:t xml:space="preserve">Monitorizarea terenurilor pe care </w:t>
      </w:r>
      <w:r>
        <w:t>se aplica</w:t>
      </w:r>
      <w:r w:rsidR="001230CA" w:rsidRPr="001230CA">
        <w:t xml:space="preserve"> fertilizator organic</w:t>
      </w:r>
    </w:p>
    <w:p w14:paraId="6CB87762" w14:textId="77777777" w:rsidR="001230CA" w:rsidRPr="000F79FF" w:rsidRDefault="001230CA" w:rsidP="000F79FF">
      <w:pPr>
        <w:ind w:left="360"/>
        <w:rPr>
          <w:sz w:val="24"/>
          <w:szCs w:val="24"/>
        </w:rPr>
      </w:pPr>
      <w:r w:rsidRPr="000F79FF">
        <w:rPr>
          <w:sz w:val="24"/>
          <w:szCs w:val="24"/>
        </w:rPr>
        <w:t>Se realizeaza prin:</w:t>
      </w:r>
    </w:p>
    <w:p w14:paraId="7BC8EA0D" w14:textId="51A0BB76" w:rsidR="001230CA" w:rsidRDefault="000F79FF" w:rsidP="007857DE">
      <w:pPr>
        <w:pStyle w:val="Listparagraf"/>
        <w:numPr>
          <w:ilvl w:val="0"/>
          <w:numId w:val="34"/>
        </w:numPr>
      </w:pPr>
      <w:r>
        <w:t xml:space="preserve">Monitorizarea calitatii solului prin indicatori specifici si </w:t>
      </w:r>
      <w:r w:rsidR="001230CA">
        <w:t xml:space="preserve">Studii pedologice si agrochimice </w:t>
      </w:r>
      <w:r>
        <w:t>comandate</w:t>
      </w:r>
      <w:r w:rsidR="001230CA">
        <w:t xml:space="preserve"> periodic</w:t>
      </w:r>
      <w:r>
        <w:t xml:space="preserve"> si executate de catre OSPA </w:t>
      </w:r>
      <w:r w:rsidR="00EA2E20">
        <w:t>Arad</w:t>
      </w:r>
      <w:r>
        <w:t>.</w:t>
      </w:r>
    </w:p>
    <w:p w14:paraId="65C7F3E0" w14:textId="77777777" w:rsidR="000F79FF" w:rsidRDefault="000F79FF" w:rsidP="007857DE">
      <w:pPr>
        <w:pStyle w:val="Listparagraf"/>
        <w:numPr>
          <w:ilvl w:val="0"/>
          <w:numId w:val="34"/>
        </w:numPr>
      </w:pPr>
      <w:r>
        <w:t xml:space="preserve">Monitorizarea calitatii apelor subterane de pe loturile de teren supuse fertilizarii cu fertilizator organic. </w:t>
      </w:r>
    </w:p>
    <w:p w14:paraId="35A2E95C" w14:textId="32F4FE74" w:rsidR="001230CA" w:rsidRDefault="000F79FF" w:rsidP="000A1673">
      <w:pPr>
        <w:ind w:left="360"/>
      </w:pPr>
      <w:r w:rsidRPr="000F79FF">
        <w:rPr>
          <w:sz w:val="24"/>
          <w:szCs w:val="24"/>
        </w:rPr>
        <w:t xml:space="preserve">Rezultatele monitorizarii </w:t>
      </w:r>
      <w:r>
        <w:rPr>
          <w:sz w:val="24"/>
          <w:szCs w:val="24"/>
        </w:rPr>
        <w:t xml:space="preserve">solului si </w:t>
      </w:r>
      <w:r w:rsidRPr="000F79FF">
        <w:rPr>
          <w:sz w:val="24"/>
          <w:szCs w:val="24"/>
        </w:rPr>
        <w:t>apelor freatice vor fi prezentate in capitolul „Impact”.</w:t>
      </w:r>
    </w:p>
    <w:p w14:paraId="45DF3348" w14:textId="77777777" w:rsidR="001230CA" w:rsidRPr="001230CA" w:rsidRDefault="001230CA" w:rsidP="001230CA">
      <w:pPr>
        <w:sectPr w:rsidR="001230CA" w:rsidRPr="001230CA" w:rsidSect="00062BDA">
          <w:headerReference w:type="default" r:id="rId35"/>
          <w:pgSz w:w="12240" w:h="15840"/>
          <w:pgMar w:top="1440" w:right="1440" w:bottom="1440" w:left="1440" w:header="720" w:footer="720" w:gutter="0"/>
          <w:cols w:space="720"/>
          <w:docGrid w:linePitch="360"/>
        </w:sectPr>
      </w:pPr>
    </w:p>
    <w:p w14:paraId="1EBF283A" w14:textId="77777777" w:rsidR="007E1A8F" w:rsidRDefault="007E1A8F" w:rsidP="007E1A8F">
      <w:pPr>
        <w:pStyle w:val="Tabeldefiguri"/>
        <w:rPr>
          <w:bCs/>
          <w:sz w:val="24"/>
        </w:rPr>
      </w:pPr>
    </w:p>
    <w:p w14:paraId="2676EF18" w14:textId="642AD254" w:rsidR="007E1A8F" w:rsidRDefault="00E70407" w:rsidP="00E70407">
      <w:pPr>
        <w:pStyle w:val="Legend"/>
      </w:pPr>
      <w:bookmarkStart w:id="127" w:name="_Toc532218694"/>
      <w:r>
        <w:t xml:space="preserve">Tabel </w:t>
      </w:r>
      <w:r>
        <w:fldChar w:fldCharType="begin"/>
      </w:r>
      <w:r>
        <w:instrText xml:space="preserve"> SEQ Tabel \* ARABIC </w:instrText>
      </w:r>
      <w:r>
        <w:fldChar w:fldCharType="separate"/>
      </w:r>
      <w:r w:rsidR="00735A9B">
        <w:rPr>
          <w:noProof/>
        </w:rPr>
        <w:t>34</w:t>
      </w:r>
      <w:r>
        <w:fldChar w:fldCharType="end"/>
      </w:r>
      <w:r w:rsidRPr="00E70407">
        <w:t xml:space="preserve">: Conformarea cu cerintele BAT pentru </w:t>
      </w:r>
      <w:r w:rsidR="00630B63">
        <w:t xml:space="preserve">reducerea emisiilor in aer generate de la depozitarea </w:t>
      </w:r>
      <w:r w:rsidRPr="00E70407">
        <w:t>dejectiilor</w:t>
      </w:r>
      <w:bookmarkEnd w:id="127"/>
    </w:p>
    <w:tbl>
      <w:tblPr>
        <w:tblW w:w="132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330"/>
        <w:gridCol w:w="720"/>
        <w:gridCol w:w="360"/>
        <w:gridCol w:w="90"/>
        <w:gridCol w:w="2160"/>
        <w:gridCol w:w="1800"/>
        <w:gridCol w:w="270"/>
        <w:gridCol w:w="3690"/>
      </w:tblGrid>
      <w:tr w:rsidR="00630B63" w:rsidRPr="00454AFD" w14:paraId="4AE248B6" w14:textId="77777777" w:rsidTr="000E532F">
        <w:tc>
          <w:tcPr>
            <w:tcW w:w="810" w:type="dxa"/>
            <w:vMerge w:val="restart"/>
            <w:shd w:val="clear" w:color="auto" w:fill="D9D9D9"/>
          </w:tcPr>
          <w:p w14:paraId="47AEEFC0" w14:textId="77777777" w:rsidR="00630B63" w:rsidRPr="00454AFD" w:rsidRDefault="00630B63" w:rsidP="00630B63">
            <w:pPr>
              <w:pStyle w:val="Listparagraf"/>
              <w:ind w:left="0"/>
              <w:jc w:val="center"/>
              <w:rPr>
                <w:b/>
              </w:rPr>
            </w:pPr>
          </w:p>
          <w:p w14:paraId="1D30870C" w14:textId="77777777" w:rsidR="00630B63" w:rsidRPr="00454AFD" w:rsidRDefault="00630B63" w:rsidP="00630B63">
            <w:pPr>
              <w:pStyle w:val="Listparagraf"/>
              <w:ind w:left="0"/>
              <w:jc w:val="center"/>
              <w:rPr>
                <w:b/>
              </w:rPr>
            </w:pPr>
            <w:r w:rsidRPr="00454AFD">
              <w:rPr>
                <w:b/>
              </w:rPr>
              <w:t>Index</w:t>
            </w:r>
          </w:p>
        </w:tc>
        <w:tc>
          <w:tcPr>
            <w:tcW w:w="8730" w:type="dxa"/>
            <w:gridSpan w:val="7"/>
            <w:shd w:val="clear" w:color="auto" w:fill="D9D9D9"/>
          </w:tcPr>
          <w:p w14:paraId="69B99938" w14:textId="77777777" w:rsidR="00630B63" w:rsidRPr="00FD6255" w:rsidRDefault="00630B63" w:rsidP="00630B63">
            <w:pPr>
              <w:rPr>
                <w:b/>
              </w:rPr>
            </w:pPr>
            <w:r w:rsidRPr="00FD6255">
              <w:rPr>
                <w:b/>
              </w:rPr>
              <w:t>BAT 16.</w:t>
            </w:r>
          </w:p>
          <w:p w14:paraId="1037EC96" w14:textId="77777777" w:rsidR="00630B63" w:rsidRPr="00FD6255" w:rsidRDefault="00630B63" w:rsidP="00630B63">
            <w:pPr>
              <w:rPr>
                <w:b/>
                <w:i/>
              </w:rPr>
            </w:pPr>
            <w:r w:rsidRPr="00FD6255">
              <w:rPr>
                <w:i/>
              </w:rPr>
              <w:t xml:space="preserve">BAT 16. Pentru a reduce emisiile de amoniac în aer generate de un depozit de dejecții </w:t>
            </w:r>
            <w:r w:rsidRPr="00FD6255">
              <w:rPr>
                <w:b/>
                <w:i/>
              </w:rPr>
              <w:t>lichide</w:t>
            </w:r>
            <w:r w:rsidRPr="00FD6255">
              <w:rPr>
                <w:i/>
              </w:rPr>
              <w:t>, BAT constau în utilizarea unei combinații a tehnicilor indicate mai jos.</w:t>
            </w:r>
          </w:p>
        </w:tc>
        <w:tc>
          <w:tcPr>
            <w:tcW w:w="3690" w:type="dxa"/>
            <w:vMerge w:val="restart"/>
            <w:shd w:val="clear" w:color="auto" w:fill="D9D9D9"/>
          </w:tcPr>
          <w:p w14:paraId="4C7BF7E7" w14:textId="77777777" w:rsidR="00630B63" w:rsidRPr="00454AFD" w:rsidRDefault="00630B63" w:rsidP="00630B63">
            <w:pPr>
              <w:pStyle w:val="Listparagraf"/>
              <w:ind w:left="0"/>
              <w:jc w:val="center"/>
              <w:rPr>
                <w:b/>
              </w:rPr>
            </w:pPr>
            <w:r w:rsidRPr="00454AFD">
              <w:rPr>
                <w:b/>
                <w:bCs/>
              </w:rPr>
              <w:t>Analiza conformarii/ Descrierea situatiei din ferma</w:t>
            </w:r>
          </w:p>
        </w:tc>
      </w:tr>
      <w:tr w:rsidR="00630B63" w:rsidRPr="00454AFD" w14:paraId="6CF20C94" w14:textId="77777777" w:rsidTr="000E532F">
        <w:tc>
          <w:tcPr>
            <w:tcW w:w="810" w:type="dxa"/>
            <w:vMerge/>
            <w:shd w:val="clear" w:color="auto" w:fill="D9D9D9"/>
          </w:tcPr>
          <w:p w14:paraId="660C4841" w14:textId="77777777" w:rsidR="00630B63" w:rsidRPr="00454AFD" w:rsidRDefault="00630B63" w:rsidP="00630B63">
            <w:pPr>
              <w:pStyle w:val="Listparagraf"/>
              <w:ind w:left="0"/>
              <w:jc w:val="center"/>
              <w:rPr>
                <w:b/>
              </w:rPr>
            </w:pPr>
          </w:p>
        </w:tc>
        <w:tc>
          <w:tcPr>
            <w:tcW w:w="4050" w:type="dxa"/>
            <w:gridSpan w:val="2"/>
            <w:shd w:val="clear" w:color="auto" w:fill="D9D9D9"/>
          </w:tcPr>
          <w:p w14:paraId="003CD32A" w14:textId="77777777" w:rsidR="00630B63" w:rsidRPr="00454AFD" w:rsidRDefault="00630B63" w:rsidP="00630B63">
            <w:pPr>
              <w:pStyle w:val="Listparagraf"/>
              <w:ind w:left="0"/>
              <w:jc w:val="center"/>
              <w:rPr>
                <w:b/>
              </w:rPr>
            </w:pPr>
            <w:r w:rsidRPr="00454AFD">
              <w:rPr>
                <w:b/>
              </w:rPr>
              <w:t xml:space="preserve">Tehnica </w:t>
            </w:r>
          </w:p>
        </w:tc>
        <w:tc>
          <w:tcPr>
            <w:tcW w:w="4680" w:type="dxa"/>
            <w:gridSpan w:val="5"/>
            <w:shd w:val="clear" w:color="auto" w:fill="D9D9D9"/>
          </w:tcPr>
          <w:p w14:paraId="387D94CD" w14:textId="77777777" w:rsidR="00630B63" w:rsidRPr="00454AFD" w:rsidRDefault="00630B63" w:rsidP="00630B63">
            <w:pPr>
              <w:pStyle w:val="Listparagraf"/>
              <w:ind w:left="0"/>
              <w:jc w:val="center"/>
              <w:rPr>
                <w:b/>
              </w:rPr>
            </w:pPr>
            <w:r w:rsidRPr="00454AFD">
              <w:rPr>
                <w:b/>
              </w:rPr>
              <w:t>Aplicabilitate</w:t>
            </w:r>
          </w:p>
        </w:tc>
        <w:tc>
          <w:tcPr>
            <w:tcW w:w="3690" w:type="dxa"/>
            <w:vMerge/>
            <w:shd w:val="clear" w:color="auto" w:fill="D9D9D9"/>
          </w:tcPr>
          <w:p w14:paraId="44C24C33" w14:textId="77777777" w:rsidR="00630B63" w:rsidRPr="00454AFD" w:rsidRDefault="00630B63" w:rsidP="00630B63">
            <w:pPr>
              <w:pStyle w:val="Listparagraf"/>
              <w:ind w:left="0"/>
              <w:jc w:val="center"/>
              <w:rPr>
                <w:b/>
              </w:rPr>
            </w:pPr>
          </w:p>
        </w:tc>
      </w:tr>
      <w:tr w:rsidR="00630B63" w:rsidRPr="00454AFD" w14:paraId="4BD7EFA6" w14:textId="77777777" w:rsidTr="000E532F">
        <w:tc>
          <w:tcPr>
            <w:tcW w:w="810" w:type="dxa"/>
            <w:vMerge w:val="restart"/>
            <w:shd w:val="clear" w:color="auto" w:fill="auto"/>
          </w:tcPr>
          <w:p w14:paraId="1CD9719E" w14:textId="77777777" w:rsidR="00630B63" w:rsidRPr="00454AFD" w:rsidRDefault="00630B63" w:rsidP="00630B63">
            <w:pPr>
              <w:pStyle w:val="Listparagraf"/>
              <w:ind w:left="0"/>
              <w:rPr>
                <w:sz w:val="20"/>
                <w:szCs w:val="20"/>
              </w:rPr>
            </w:pPr>
            <w:r w:rsidRPr="00454AFD">
              <w:rPr>
                <w:sz w:val="20"/>
                <w:szCs w:val="20"/>
              </w:rPr>
              <w:t>a.</w:t>
            </w:r>
          </w:p>
        </w:tc>
        <w:tc>
          <w:tcPr>
            <w:tcW w:w="4050" w:type="dxa"/>
            <w:gridSpan w:val="2"/>
            <w:shd w:val="clear" w:color="auto" w:fill="auto"/>
          </w:tcPr>
          <w:p w14:paraId="5CE88AF2" w14:textId="77777777" w:rsidR="00630B63" w:rsidRPr="00C60FB1" w:rsidRDefault="00630B63" w:rsidP="00630B63">
            <w:pPr>
              <w:pStyle w:val="Listparagraf"/>
              <w:ind w:left="0"/>
              <w:rPr>
                <w:sz w:val="19"/>
                <w:szCs w:val="19"/>
              </w:rPr>
            </w:pPr>
            <w:r w:rsidRPr="00C60FB1">
              <w:rPr>
                <w:sz w:val="19"/>
                <w:szCs w:val="19"/>
              </w:rPr>
              <w:t>Proiectarea și gestionarea corespunzătoare a depozitului de dejecții lichide prin utilizarea mai multor tehnici prezentate mai jos:</w:t>
            </w:r>
          </w:p>
        </w:tc>
        <w:tc>
          <w:tcPr>
            <w:tcW w:w="4680" w:type="dxa"/>
            <w:gridSpan w:val="5"/>
            <w:shd w:val="clear" w:color="auto" w:fill="auto"/>
          </w:tcPr>
          <w:p w14:paraId="602749DE" w14:textId="77777777" w:rsidR="00630B63" w:rsidRPr="00454AFD" w:rsidRDefault="00630B63" w:rsidP="00630B63">
            <w:pPr>
              <w:pStyle w:val="Listparagraf"/>
              <w:ind w:left="0"/>
              <w:rPr>
                <w:sz w:val="20"/>
                <w:szCs w:val="20"/>
              </w:rPr>
            </w:pPr>
          </w:p>
        </w:tc>
        <w:tc>
          <w:tcPr>
            <w:tcW w:w="3690" w:type="dxa"/>
            <w:shd w:val="clear" w:color="auto" w:fill="auto"/>
          </w:tcPr>
          <w:p w14:paraId="5E49AF53" w14:textId="77777777" w:rsidR="00630B63" w:rsidRPr="00454AFD" w:rsidRDefault="00630B63" w:rsidP="00630B63">
            <w:pPr>
              <w:pStyle w:val="Listparagraf"/>
              <w:ind w:left="0"/>
              <w:rPr>
                <w:sz w:val="20"/>
                <w:szCs w:val="20"/>
              </w:rPr>
            </w:pPr>
          </w:p>
        </w:tc>
      </w:tr>
      <w:tr w:rsidR="00630B63" w:rsidRPr="00454AFD" w14:paraId="0BEC93D4" w14:textId="77777777" w:rsidTr="000E532F">
        <w:tc>
          <w:tcPr>
            <w:tcW w:w="810" w:type="dxa"/>
            <w:vMerge/>
            <w:shd w:val="clear" w:color="auto" w:fill="auto"/>
          </w:tcPr>
          <w:p w14:paraId="36118DBE" w14:textId="77777777" w:rsidR="00630B63" w:rsidRPr="00454AFD" w:rsidRDefault="00630B63" w:rsidP="00630B63">
            <w:pPr>
              <w:pStyle w:val="Listparagraf"/>
              <w:ind w:left="0"/>
              <w:rPr>
                <w:sz w:val="20"/>
                <w:szCs w:val="20"/>
              </w:rPr>
            </w:pPr>
          </w:p>
        </w:tc>
        <w:tc>
          <w:tcPr>
            <w:tcW w:w="4050" w:type="dxa"/>
            <w:gridSpan w:val="2"/>
            <w:shd w:val="clear" w:color="auto" w:fill="auto"/>
          </w:tcPr>
          <w:p w14:paraId="5A779514" w14:textId="77777777" w:rsidR="00630B63" w:rsidRPr="00C60FB1" w:rsidRDefault="00630B63" w:rsidP="00630B63">
            <w:pPr>
              <w:pStyle w:val="Listparagraf"/>
              <w:ind w:left="0"/>
              <w:rPr>
                <w:sz w:val="19"/>
                <w:szCs w:val="19"/>
              </w:rPr>
            </w:pPr>
            <w:r w:rsidRPr="00C60FB1">
              <w:rPr>
                <w:sz w:val="19"/>
                <w:szCs w:val="19"/>
              </w:rPr>
              <w:t>1.</w:t>
            </w:r>
            <w:r>
              <w:rPr>
                <w:sz w:val="19"/>
                <w:szCs w:val="19"/>
              </w:rPr>
              <w:t xml:space="preserve"> </w:t>
            </w:r>
            <w:r w:rsidRPr="00C60FB1">
              <w:rPr>
                <w:sz w:val="19"/>
                <w:szCs w:val="19"/>
              </w:rPr>
              <w:t>reducerea raportului dintre suprafața emițătoare și volumul depozitului de dejecții lichide.</w:t>
            </w:r>
          </w:p>
        </w:tc>
        <w:tc>
          <w:tcPr>
            <w:tcW w:w="4680" w:type="dxa"/>
            <w:gridSpan w:val="5"/>
            <w:shd w:val="clear" w:color="auto" w:fill="auto"/>
          </w:tcPr>
          <w:p w14:paraId="389EFF0D" w14:textId="77777777" w:rsidR="00630B63" w:rsidRPr="00ED0684" w:rsidRDefault="00630B63" w:rsidP="00630B63">
            <w:pPr>
              <w:pStyle w:val="Listparagraf"/>
              <w:ind w:left="0"/>
              <w:rPr>
                <w:sz w:val="19"/>
                <w:szCs w:val="19"/>
              </w:rPr>
            </w:pPr>
            <w:r w:rsidRPr="00ED0684">
              <w:rPr>
                <w:sz w:val="19"/>
                <w:szCs w:val="19"/>
              </w:rPr>
              <w:t>Este posibil ca aceasta să nu fie general aplicabilă depozitelor existente. Este posibil să nu fie aplicabilă depozitelor de dejecții lichide excesiv de mari din cauza costurilor ridicate și a riscurilor de siguranță aferente.</w:t>
            </w:r>
          </w:p>
        </w:tc>
        <w:tc>
          <w:tcPr>
            <w:tcW w:w="3690" w:type="dxa"/>
            <w:shd w:val="clear" w:color="auto" w:fill="auto"/>
          </w:tcPr>
          <w:p w14:paraId="46AB66F2" w14:textId="77777777" w:rsidR="00630B63" w:rsidRDefault="00630B63" w:rsidP="00630B63">
            <w:pPr>
              <w:pStyle w:val="Listparagraf"/>
              <w:ind w:left="0"/>
              <w:rPr>
                <w:sz w:val="20"/>
                <w:szCs w:val="20"/>
              </w:rPr>
            </w:pPr>
            <w:r>
              <w:rPr>
                <w:sz w:val="20"/>
                <w:szCs w:val="20"/>
              </w:rPr>
              <w:t>Raport S/V = S/SH=</w:t>
            </w:r>
            <w:r w:rsidRPr="00D17206">
              <w:rPr>
                <w:sz w:val="20"/>
                <w:szCs w:val="20"/>
              </w:rPr>
              <w:t>1/H</w:t>
            </w:r>
            <w:r>
              <w:rPr>
                <w:sz w:val="20"/>
                <w:szCs w:val="20"/>
              </w:rPr>
              <w:t xml:space="preserve"> = 0,183 </w:t>
            </w:r>
          </w:p>
          <w:p w14:paraId="389927DC" w14:textId="77777777" w:rsidR="00630B63" w:rsidRDefault="00630B63" w:rsidP="00630B63">
            <w:pPr>
              <w:pStyle w:val="Listparagraf"/>
              <w:ind w:left="0"/>
              <w:rPr>
                <w:sz w:val="20"/>
                <w:szCs w:val="20"/>
              </w:rPr>
            </w:pPr>
            <w:r>
              <w:rPr>
                <w:sz w:val="20"/>
                <w:szCs w:val="20"/>
              </w:rPr>
              <w:t>(raza rezervoarelor de stocare este 17,07 m, iar volumul 5000 mc).</w:t>
            </w:r>
          </w:p>
          <w:p w14:paraId="669AE382" w14:textId="77777777" w:rsidR="00630B63" w:rsidRDefault="00630B63" w:rsidP="00630B63">
            <w:pPr>
              <w:pStyle w:val="Listparagraf"/>
              <w:ind w:left="0"/>
              <w:rPr>
                <w:sz w:val="20"/>
                <w:szCs w:val="20"/>
              </w:rPr>
            </w:pPr>
          </w:p>
          <w:p w14:paraId="5F16E218" w14:textId="77777777" w:rsidR="00630B63" w:rsidRPr="00454AFD" w:rsidRDefault="00630B63" w:rsidP="00630B63">
            <w:pPr>
              <w:pStyle w:val="Listparagraf"/>
              <w:ind w:left="0"/>
              <w:rPr>
                <w:sz w:val="20"/>
                <w:szCs w:val="20"/>
              </w:rPr>
            </w:pPr>
          </w:p>
        </w:tc>
      </w:tr>
      <w:tr w:rsidR="00630B63" w:rsidRPr="00454AFD" w14:paraId="65847350" w14:textId="77777777" w:rsidTr="000E532F">
        <w:tc>
          <w:tcPr>
            <w:tcW w:w="810" w:type="dxa"/>
            <w:vMerge/>
            <w:shd w:val="clear" w:color="auto" w:fill="auto"/>
          </w:tcPr>
          <w:p w14:paraId="0DEFEF14" w14:textId="77777777" w:rsidR="00630B63" w:rsidRPr="00454AFD" w:rsidRDefault="00630B63" w:rsidP="00630B63">
            <w:pPr>
              <w:pStyle w:val="Listparagraf"/>
              <w:ind w:left="0"/>
              <w:rPr>
                <w:sz w:val="20"/>
                <w:szCs w:val="20"/>
              </w:rPr>
            </w:pPr>
          </w:p>
        </w:tc>
        <w:tc>
          <w:tcPr>
            <w:tcW w:w="4050" w:type="dxa"/>
            <w:gridSpan w:val="2"/>
            <w:shd w:val="clear" w:color="auto" w:fill="auto"/>
          </w:tcPr>
          <w:p w14:paraId="48B39B8C" w14:textId="77777777" w:rsidR="00630B63" w:rsidRPr="00C60FB1" w:rsidRDefault="00630B63" w:rsidP="00630B63">
            <w:pPr>
              <w:pStyle w:val="Listparagraf"/>
              <w:ind w:left="0"/>
              <w:rPr>
                <w:sz w:val="19"/>
                <w:szCs w:val="19"/>
              </w:rPr>
            </w:pPr>
            <w:r>
              <w:rPr>
                <w:sz w:val="19"/>
                <w:szCs w:val="19"/>
              </w:rPr>
              <w:t xml:space="preserve">2. </w:t>
            </w:r>
            <w:r w:rsidRPr="00ED0684">
              <w:rPr>
                <w:sz w:val="19"/>
                <w:szCs w:val="19"/>
              </w:rPr>
              <w:t>reducerea vitezei vântului și a ratei de schimb a aerului pe suprafața dejecțiilor lichide prin operarea depozitului la un nivel mai scăzut de umplere.</w:t>
            </w:r>
          </w:p>
        </w:tc>
        <w:tc>
          <w:tcPr>
            <w:tcW w:w="4680" w:type="dxa"/>
            <w:gridSpan w:val="5"/>
            <w:shd w:val="clear" w:color="auto" w:fill="auto"/>
          </w:tcPr>
          <w:p w14:paraId="2D631610" w14:textId="77777777" w:rsidR="00630B63" w:rsidRPr="00ED0684" w:rsidRDefault="00630B63" w:rsidP="00630B63">
            <w:pPr>
              <w:pStyle w:val="Listparagraf"/>
              <w:ind w:left="0"/>
              <w:rPr>
                <w:sz w:val="19"/>
                <w:szCs w:val="19"/>
              </w:rPr>
            </w:pPr>
            <w:r w:rsidRPr="00ED0684">
              <w:rPr>
                <w:sz w:val="19"/>
                <w:szCs w:val="19"/>
              </w:rPr>
              <w:t>Este posibil ca aceasta să nu fie general aplicabilă depozitelor existente.</w:t>
            </w:r>
          </w:p>
        </w:tc>
        <w:tc>
          <w:tcPr>
            <w:tcW w:w="3690" w:type="dxa"/>
            <w:shd w:val="clear" w:color="auto" w:fill="auto"/>
          </w:tcPr>
          <w:p w14:paraId="4D52333C" w14:textId="77777777" w:rsidR="00630B63" w:rsidRDefault="00630B63" w:rsidP="00630B63">
            <w:pPr>
              <w:pStyle w:val="Listparagraf"/>
              <w:ind w:left="0"/>
              <w:rPr>
                <w:sz w:val="20"/>
                <w:szCs w:val="20"/>
              </w:rPr>
            </w:pPr>
            <w:r>
              <w:rPr>
                <w:sz w:val="20"/>
                <w:szCs w:val="20"/>
              </w:rPr>
              <w:t>Se aplică partial în funcție de disponibilitatea spațiului total de stocare și de condițiile de aplicare (disponbilitate terenuri, condiții meteo, situații extreme, etc)</w:t>
            </w:r>
          </w:p>
        </w:tc>
      </w:tr>
      <w:tr w:rsidR="00630B63" w:rsidRPr="00454AFD" w14:paraId="52716829" w14:textId="77777777" w:rsidTr="000E532F">
        <w:tc>
          <w:tcPr>
            <w:tcW w:w="810" w:type="dxa"/>
            <w:vMerge/>
            <w:shd w:val="clear" w:color="auto" w:fill="auto"/>
          </w:tcPr>
          <w:p w14:paraId="2548C132" w14:textId="77777777" w:rsidR="00630B63" w:rsidRPr="00454AFD" w:rsidRDefault="00630B63" w:rsidP="00630B63">
            <w:pPr>
              <w:pStyle w:val="Listparagraf"/>
              <w:ind w:left="0"/>
              <w:rPr>
                <w:sz w:val="20"/>
                <w:szCs w:val="20"/>
              </w:rPr>
            </w:pPr>
          </w:p>
        </w:tc>
        <w:tc>
          <w:tcPr>
            <w:tcW w:w="4050" w:type="dxa"/>
            <w:gridSpan w:val="2"/>
            <w:shd w:val="clear" w:color="auto" w:fill="auto"/>
          </w:tcPr>
          <w:p w14:paraId="73285BAD" w14:textId="77777777" w:rsidR="00630B63" w:rsidRDefault="00630B63" w:rsidP="00630B63">
            <w:pPr>
              <w:pStyle w:val="Listparagraf"/>
              <w:ind w:left="0"/>
              <w:rPr>
                <w:sz w:val="19"/>
                <w:szCs w:val="19"/>
              </w:rPr>
            </w:pPr>
            <w:r w:rsidRPr="00ED0684">
              <w:rPr>
                <w:sz w:val="19"/>
                <w:szCs w:val="19"/>
              </w:rPr>
              <w:t>3. reducerea la minimum a amestecării dejecțiilor lichide</w:t>
            </w:r>
          </w:p>
        </w:tc>
        <w:tc>
          <w:tcPr>
            <w:tcW w:w="4680" w:type="dxa"/>
            <w:gridSpan w:val="5"/>
            <w:shd w:val="clear" w:color="auto" w:fill="auto"/>
          </w:tcPr>
          <w:p w14:paraId="6E51E4BF" w14:textId="77777777" w:rsidR="00630B63" w:rsidRPr="00ED0684" w:rsidRDefault="00630B63" w:rsidP="00630B63">
            <w:pPr>
              <w:pStyle w:val="Listparagraf"/>
              <w:ind w:left="0"/>
              <w:rPr>
                <w:sz w:val="19"/>
                <w:szCs w:val="19"/>
              </w:rPr>
            </w:pPr>
            <w:r w:rsidRPr="00ED0684">
              <w:rPr>
                <w:sz w:val="19"/>
                <w:szCs w:val="19"/>
              </w:rPr>
              <w:t>General aplicabilă.</w:t>
            </w:r>
          </w:p>
        </w:tc>
        <w:tc>
          <w:tcPr>
            <w:tcW w:w="3690" w:type="dxa"/>
            <w:shd w:val="clear" w:color="auto" w:fill="auto"/>
          </w:tcPr>
          <w:p w14:paraId="56C1589D" w14:textId="77777777" w:rsidR="00630B63" w:rsidRPr="00510E2A" w:rsidRDefault="00630B63" w:rsidP="00630B63">
            <w:pPr>
              <w:pStyle w:val="Listparagraf"/>
              <w:ind w:left="0"/>
              <w:rPr>
                <w:sz w:val="20"/>
                <w:szCs w:val="20"/>
                <w:highlight w:val="yellow"/>
              </w:rPr>
            </w:pPr>
            <w:r w:rsidRPr="00E011FD">
              <w:rPr>
                <w:sz w:val="20"/>
                <w:szCs w:val="20"/>
              </w:rPr>
              <w:t>Amestecarea (omogenizarea) dejecţiilor se realizeză doar în perioada de aplicare a fertilizantului organic (3-4 zile/campanie</w:t>
            </w:r>
            <w:r>
              <w:rPr>
                <w:sz w:val="20"/>
                <w:szCs w:val="20"/>
              </w:rPr>
              <w:t>)</w:t>
            </w:r>
          </w:p>
        </w:tc>
      </w:tr>
      <w:tr w:rsidR="000E532F" w:rsidRPr="00454AFD" w14:paraId="39F9326B" w14:textId="77777777" w:rsidTr="000E532F">
        <w:tc>
          <w:tcPr>
            <w:tcW w:w="810" w:type="dxa"/>
            <w:vMerge w:val="restart"/>
            <w:shd w:val="clear" w:color="auto" w:fill="D9D9D9"/>
          </w:tcPr>
          <w:p w14:paraId="2213F6A5" w14:textId="77777777" w:rsidR="000E532F" w:rsidRPr="00454AFD" w:rsidRDefault="000E532F" w:rsidP="00185529">
            <w:pPr>
              <w:pStyle w:val="Listparagraf"/>
              <w:ind w:left="0"/>
              <w:jc w:val="center"/>
              <w:rPr>
                <w:b/>
              </w:rPr>
            </w:pPr>
          </w:p>
          <w:p w14:paraId="72E9E005" w14:textId="77777777" w:rsidR="000E532F" w:rsidRPr="00454AFD" w:rsidRDefault="000E532F" w:rsidP="00185529">
            <w:pPr>
              <w:pStyle w:val="Listparagraf"/>
              <w:ind w:left="0"/>
              <w:jc w:val="center"/>
              <w:rPr>
                <w:b/>
              </w:rPr>
            </w:pPr>
            <w:r w:rsidRPr="00454AFD">
              <w:rPr>
                <w:b/>
              </w:rPr>
              <w:t>Index</w:t>
            </w:r>
          </w:p>
        </w:tc>
        <w:tc>
          <w:tcPr>
            <w:tcW w:w="6660" w:type="dxa"/>
            <w:gridSpan w:val="5"/>
            <w:shd w:val="clear" w:color="auto" w:fill="D9D9D9"/>
          </w:tcPr>
          <w:p w14:paraId="114415FB" w14:textId="77777777" w:rsidR="000E532F" w:rsidRPr="00205AF0" w:rsidRDefault="000E532F" w:rsidP="00185529">
            <w:pPr>
              <w:rPr>
                <w:b/>
              </w:rPr>
            </w:pPr>
            <w:r w:rsidRPr="00205AF0">
              <w:rPr>
                <w:b/>
              </w:rPr>
              <w:t>BAT 18.</w:t>
            </w:r>
          </w:p>
          <w:p w14:paraId="7C0C02E4" w14:textId="77777777" w:rsidR="000E532F" w:rsidRPr="00205AF0" w:rsidRDefault="000E532F" w:rsidP="00185529">
            <w:pPr>
              <w:pStyle w:val="Listparagraf"/>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760" w:type="dxa"/>
            <w:gridSpan w:val="3"/>
            <w:vMerge w:val="restart"/>
            <w:shd w:val="clear" w:color="auto" w:fill="D9D9D9"/>
          </w:tcPr>
          <w:p w14:paraId="73D7D452" w14:textId="77777777" w:rsidR="000E532F" w:rsidRPr="00454AFD" w:rsidRDefault="000E532F" w:rsidP="00185529">
            <w:pPr>
              <w:pStyle w:val="Listparagraf"/>
              <w:ind w:left="0"/>
              <w:jc w:val="center"/>
              <w:rPr>
                <w:b/>
              </w:rPr>
            </w:pPr>
            <w:r w:rsidRPr="00454AFD">
              <w:rPr>
                <w:b/>
                <w:bCs/>
              </w:rPr>
              <w:t>Analiza conformarii/ Descrierea situatiei din ferma</w:t>
            </w:r>
          </w:p>
        </w:tc>
      </w:tr>
      <w:tr w:rsidR="000E532F" w:rsidRPr="00454AFD" w14:paraId="12B45AF4" w14:textId="77777777" w:rsidTr="000E532F">
        <w:tc>
          <w:tcPr>
            <w:tcW w:w="810" w:type="dxa"/>
            <w:vMerge/>
            <w:shd w:val="clear" w:color="auto" w:fill="D9D9D9"/>
          </w:tcPr>
          <w:p w14:paraId="28100A9D" w14:textId="77777777" w:rsidR="000E532F" w:rsidRPr="00454AFD" w:rsidRDefault="000E532F" w:rsidP="00185529">
            <w:pPr>
              <w:pStyle w:val="Listparagraf"/>
              <w:ind w:left="0"/>
              <w:jc w:val="center"/>
              <w:rPr>
                <w:b/>
              </w:rPr>
            </w:pPr>
          </w:p>
        </w:tc>
        <w:tc>
          <w:tcPr>
            <w:tcW w:w="4500" w:type="dxa"/>
            <w:gridSpan w:val="4"/>
            <w:shd w:val="clear" w:color="auto" w:fill="D9D9D9"/>
          </w:tcPr>
          <w:p w14:paraId="0A73F76A" w14:textId="77777777" w:rsidR="000E532F" w:rsidRPr="00454AFD" w:rsidRDefault="000E532F" w:rsidP="00185529">
            <w:pPr>
              <w:pStyle w:val="Listparagraf"/>
              <w:ind w:left="0"/>
              <w:jc w:val="center"/>
              <w:rPr>
                <w:b/>
              </w:rPr>
            </w:pPr>
            <w:r w:rsidRPr="00454AFD">
              <w:rPr>
                <w:b/>
              </w:rPr>
              <w:t xml:space="preserve">Tehnica </w:t>
            </w:r>
          </w:p>
        </w:tc>
        <w:tc>
          <w:tcPr>
            <w:tcW w:w="2160" w:type="dxa"/>
            <w:shd w:val="clear" w:color="auto" w:fill="D9D9D9"/>
          </w:tcPr>
          <w:p w14:paraId="1DE750D6" w14:textId="77777777" w:rsidR="000E532F" w:rsidRPr="00454AFD" w:rsidRDefault="000E532F" w:rsidP="00185529">
            <w:pPr>
              <w:pStyle w:val="Listparagraf"/>
              <w:ind w:left="0"/>
              <w:jc w:val="center"/>
              <w:rPr>
                <w:b/>
              </w:rPr>
            </w:pPr>
            <w:r w:rsidRPr="00454AFD">
              <w:rPr>
                <w:b/>
              </w:rPr>
              <w:t>Aplicabilitate</w:t>
            </w:r>
          </w:p>
        </w:tc>
        <w:tc>
          <w:tcPr>
            <w:tcW w:w="5760" w:type="dxa"/>
            <w:gridSpan w:val="3"/>
            <w:vMerge/>
            <w:shd w:val="clear" w:color="auto" w:fill="D9D9D9"/>
          </w:tcPr>
          <w:p w14:paraId="4E14E57A" w14:textId="77777777" w:rsidR="000E532F" w:rsidRPr="00454AFD" w:rsidRDefault="000E532F" w:rsidP="00185529">
            <w:pPr>
              <w:pStyle w:val="Listparagraf"/>
              <w:ind w:left="0"/>
              <w:jc w:val="center"/>
              <w:rPr>
                <w:b/>
              </w:rPr>
            </w:pPr>
          </w:p>
        </w:tc>
      </w:tr>
      <w:tr w:rsidR="000E532F" w:rsidRPr="00205AF0" w14:paraId="73C83C3B" w14:textId="77777777" w:rsidTr="000E532F">
        <w:tc>
          <w:tcPr>
            <w:tcW w:w="810" w:type="dxa"/>
            <w:shd w:val="clear" w:color="auto" w:fill="auto"/>
          </w:tcPr>
          <w:p w14:paraId="2C12101E" w14:textId="77777777" w:rsidR="000E532F" w:rsidRPr="00205AF0" w:rsidRDefault="000E532F" w:rsidP="00185529">
            <w:pPr>
              <w:pStyle w:val="Listparagraf"/>
              <w:ind w:left="0"/>
              <w:rPr>
                <w:sz w:val="20"/>
                <w:szCs w:val="20"/>
              </w:rPr>
            </w:pPr>
            <w:r w:rsidRPr="00205AF0">
              <w:rPr>
                <w:sz w:val="20"/>
                <w:szCs w:val="20"/>
              </w:rPr>
              <w:t>a.</w:t>
            </w:r>
          </w:p>
        </w:tc>
        <w:tc>
          <w:tcPr>
            <w:tcW w:w="4500" w:type="dxa"/>
            <w:gridSpan w:val="4"/>
            <w:shd w:val="clear" w:color="auto" w:fill="auto"/>
          </w:tcPr>
          <w:p w14:paraId="4C0121B2" w14:textId="77777777" w:rsidR="000E532F" w:rsidRPr="00205AF0" w:rsidRDefault="000E532F" w:rsidP="00185529">
            <w:pPr>
              <w:pStyle w:val="Listparagraf"/>
              <w:ind w:left="0"/>
              <w:rPr>
                <w:sz w:val="20"/>
                <w:szCs w:val="20"/>
              </w:rPr>
            </w:pPr>
            <w:r w:rsidRPr="00205AF0">
              <w:rPr>
                <w:sz w:val="20"/>
                <w:szCs w:val="20"/>
              </w:rPr>
              <w:t>Utilizarea depozitelor care pot rezista influențelor mecanice, chimice și termice.</w:t>
            </w:r>
          </w:p>
        </w:tc>
        <w:tc>
          <w:tcPr>
            <w:tcW w:w="2160" w:type="dxa"/>
            <w:shd w:val="clear" w:color="auto" w:fill="auto"/>
          </w:tcPr>
          <w:p w14:paraId="6276787D" w14:textId="77777777" w:rsidR="000E532F" w:rsidRPr="00205AF0" w:rsidRDefault="000E532F" w:rsidP="00185529">
            <w:pPr>
              <w:pStyle w:val="Listparagraf"/>
              <w:ind w:left="0"/>
              <w:rPr>
                <w:sz w:val="20"/>
                <w:szCs w:val="20"/>
              </w:rPr>
            </w:pPr>
            <w:r w:rsidRPr="00205AF0">
              <w:rPr>
                <w:sz w:val="20"/>
                <w:szCs w:val="20"/>
              </w:rPr>
              <w:t>General aplicabilă.</w:t>
            </w:r>
          </w:p>
        </w:tc>
        <w:tc>
          <w:tcPr>
            <w:tcW w:w="5760" w:type="dxa"/>
            <w:gridSpan w:val="3"/>
            <w:shd w:val="clear" w:color="auto" w:fill="auto"/>
          </w:tcPr>
          <w:p w14:paraId="75F9308B" w14:textId="77777777" w:rsidR="000E532F" w:rsidRPr="00D17206" w:rsidRDefault="000E532F" w:rsidP="00185529">
            <w:pPr>
              <w:pStyle w:val="Listparagraf"/>
              <w:ind w:left="0"/>
              <w:rPr>
                <w:sz w:val="20"/>
                <w:szCs w:val="20"/>
              </w:rPr>
            </w:pPr>
            <w:r w:rsidRPr="00D17206">
              <w:rPr>
                <w:sz w:val="20"/>
                <w:szCs w:val="20"/>
              </w:rPr>
              <w:t>Pentru stocarea dejectiilor se utilizeaza doua bazine de stocare identice tip PERMASTORE, din otel inoxidabil, captusite cu fibra de sticla.</w:t>
            </w:r>
          </w:p>
        </w:tc>
      </w:tr>
      <w:tr w:rsidR="000E532F" w:rsidRPr="00205AF0" w14:paraId="26548673" w14:textId="77777777" w:rsidTr="000E532F">
        <w:tc>
          <w:tcPr>
            <w:tcW w:w="810" w:type="dxa"/>
            <w:shd w:val="clear" w:color="auto" w:fill="auto"/>
          </w:tcPr>
          <w:p w14:paraId="63BB8776" w14:textId="77777777" w:rsidR="000E532F" w:rsidRPr="00205AF0" w:rsidRDefault="000E532F" w:rsidP="00185529">
            <w:pPr>
              <w:pStyle w:val="Listparagraf"/>
              <w:ind w:left="0"/>
              <w:rPr>
                <w:sz w:val="20"/>
                <w:szCs w:val="20"/>
              </w:rPr>
            </w:pPr>
            <w:r w:rsidRPr="00205AF0">
              <w:rPr>
                <w:sz w:val="20"/>
                <w:szCs w:val="20"/>
              </w:rPr>
              <w:t>b.</w:t>
            </w:r>
          </w:p>
        </w:tc>
        <w:tc>
          <w:tcPr>
            <w:tcW w:w="4500" w:type="dxa"/>
            <w:gridSpan w:val="4"/>
            <w:shd w:val="clear" w:color="auto" w:fill="auto"/>
          </w:tcPr>
          <w:p w14:paraId="2C48A697" w14:textId="77777777" w:rsidR="000E532F" w:rsidRPr="00205AF0" w:rsidRDefault="000E532F" w:rsidP="00185529">
            <w:pPr>
              <w:pStyle w:val="Listparagraf"/>
              <w:ind w:left="0"/>
              <w:rPr>
                <w:sz w:val="20"/>
                <w:szCs w:val="20"/>
              </w:rPr>
            </w:pPr>
            <w:r w:rsidRPr="00205AF0">
              <w:rPr>
                <w:sz w:val="20"/>
                <w:szCs w:val="20"/>
              </w:rPr>
              <w:t>Alegerea unei instalații de depozitare cu o capacitate suficientă pentru a păstra dejecțiile lichide pe durata perioadelor în care nu este posibilă împrăștierea pe sol a acestora.</w:t>
            </w:r>
          </w:p>
        </w:tc>
        <w:tc>
          <w:tcPr>
            <w:tcW w:w="2160" w:type="dxa"/>
            <w:shd w:val="clear" w:color="auto" w:fill="auto"/>
          </w:tcPr>
          <w:p w14:paraId="7A2BB7D5" w14:textId="77777777" w:rsidR="000E532F" w:rsidRPr="00205AF0" w:rsidRDefault="000E532F" w:rsidP="00185529">
            <w:pPr>
              <w:pStyle w:val="Listparagraf"/>
              <w:ind w:left="0"/>
              <w:rPr>
                <w:sz w:val="20"/>
                <w:szCs w:val="20"/>
              </w:rPr>
            </w:pPr>
            <w:r w:rsidRPr="00205AF0">
              <w:rPr>
                <w:sz w:val="20"/>
                <w:szCs w:val="20"/>
              </w:rPr>
              <w:t>General aplicabilă.</w:t>
            </w:r>
          </w:p>
        </w:tc>
        <w:tc>
          <w:tcPr>
            <w:tcW w:w="5760" w:type="dxa"/>
            <w:gridSpan w:val="3"/>
            <w:shd w:val="clear" w:color="auto" w:fill="auto"/>
          </w:tcPr>
          <w:p w14:paraId="7A38636E" w14:textId="77777777" w:rsidR="000E532F" w:rsidRPr="00D17206" w:rsidRDefault="000E532F" w:rsidP="00185529">
            <w:pPr>
              <w:pStyle w:val="Listparagraf"/>
              <w:ind w:left="0"/>
              <w:rPr>
                <w:sz w:val="20"/>
                <w:szCs w:val="20"/>
              </w:rPr>
            </w:pPr>
            <w:r w:rsidRPr="00D17206">
              <w:rPr>
                <w:sz w:val="20"/>
                <w:szCs w:val="20"/>
              </w:rPr>
              <w:t>Bazinele de stocare de 10.000 mc pot asigura stocarea dejectiilor si a apelor uzate tehnologice pe o perioada de 6 luni. In afara stocarii dejectiilor in bazine, beneficiarul dispune si de o capacitate de stocare in canalele interioare de sub hale, V = 2889 mc.</w:t>
            </w:r>
          </w:p>
          <w:p w14:paraId="604B794E" w14:textId="77777777" w:rsidR="000E532F" w:rsidRPr="00D17206" w:rsidRDefault="000E532F" w:rsidP="00185529">
            <w:pPr>
              <w:pStyle w:val="Listparagraf"/>
              <w:ind w:left="0"/>
              <w:rPr>
                <w:sz w:val="20"/>
                <w:szCs w:val="20"/>
              </w:rPr>
            </w:pPr>
            <w:r w:rsidRPr="00D17206">
              <w:rPr>
                <w:sz w:val="20"/>
                <w:szCs w:val="20"/>
              </w:rPr>
              <w:t>Capacitate totala de stocare in exterior si interior pentru o perioada de:</w:t>
            </w:r>
          </w:p>
          <w:p w14:paraId="4A799966" w14:textId="77777777" w:rsidR="000E532F" w:rsidRPr="00D17206" w:rsidRDefault="000E532F" w:rsidP="00185529">
            <w:pPr>
              <w:pStyle w:val="Listparagraf"/>
              <w:ind w:left="0"/>
              <w:rPr>
                <w:sz w:val="20"/>
                <w:szCs w:val="20"/>
              </w:rPr>
            </w:pPr>
            <w:r w:rsidRPr="00D17206">
              <w:rPr>
                <w:sz w:val="20"/>
                <w:szCs w:val="20"/>
              </w:rPr>
              <w:t>- cca 11 luni la functionarea fermei in regim de NURSERY,</w:t>
            </w:r>
          </w:p>
          <w:p w14:paraId="35FEC5C2" w14:textId="77777777" w:rsidR="000E532F" w:rsidRPr="00D17206" w:rsidRDefault="000E532F" w:rsidP="00185529">
            <w:pPr>
              <w:pStyle w:val="Listparagraf"/>
              <w:ind w:left="0"/>
              <w:rPr>
                <w:sz w:val="20"/>
                <w:szCs w:val="20"/>
              </w:rPr>
            </w:pPr>
            <w:r w:rsidRPr="00D17206">
              <w:rPr>
                <w:sz w:val="20"/>
                <w:szCs w:val="20"/>
              </w:rPr>
              <w:t>- cca 10 luni la functionarea fermei in regim de WTF si</w:t>
            </w:r>
          </w:p>
          <w:p w14:paraId="09F565F1" w14:textId="77777777" w:rsidR="000E532F" w:rsidRPr="00D17206" w:rsidRDefault="000E532F" w:rsidP="00185529">
            <w:pPr>
              <w:pStyle w:val="Listparagraf"/>
              <w:ind w:left="0"/>
              <w:rPr>
                <w:sz w:val="20"/>
                <w:szCs w:val="20"/>
              </w:rPr>
            </w:pPr>
            <w:r w:rsidRPr="00D17206">
              <w:rPr>
                <w:sz w:val="20"/>
                <w:szCs w:val="20"/>
              </w:rPr>
              <w:t>- cca 8 luni la functionarea fermei in regim de FINISHER</w:t>
            </w:r>
          </w:p>
        </w:tc>
      </w:tr>
      <w:tr w:rsidR="000E532F" w:rsidRPr="00205AF0" w14:paraId="021BDB72" w14:textId="77777777" w:rsidTr="000E532F">
        <w:tc>
          <w:tcPr>
            <w:tcW w:w="810" w:type="dxa"/>
            <w:shd w:val="clear" w:color="auto" w:fill="auto"/>
          </w:tcPr>
          <w:p w14:paraId="13B6B096" w14:textId="77777777" w:rsidR="000E532F" w:rsidRPr="00205AF0" w:rsidRDefault="000E532F" w:rsidP="00185529">
            <w:pPr>
              <w:pStyle w:val="Listparagraf"/>
              <w:ind w:left="0"/>
              <w:rPr>
                <w:sz w:val="20"/>
                <w:szCs w:val="20"/>
              </w:rPr>
            </w:pPr>
            <w:r w:rsidRPr="00205AF0">
              <w:rPr>
                <w:sz w:val="20"/>
                <w:szCs w:val="20"/>
              </w:rPr>
              <w:t>c.</w:t>
            </w:r>
          </w:p>
        </w:tc>
        <w:tc>
          <w:tcPr>
            <w:tcW w:w="4500" w:type="dxa"/>
            <w:gridSpan w:val="4"/>
            <w:shd w:val="clear" w:color="auto" w:fill="auto"/>
          </w:tcPr>
          <w:p w14:paraId="62A136EB" w14:textId="77777777" w:rsidR="000E532F" w:rsidRPr="00205AF0" w:rsidRDefault="000E532F" w:rsidP="00185529">
            <w:pPr>
              <w:pStyle w:val="Listparagraf"/>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2160" w:type="dxa"/>
            <w:shd w:val="clear" w:color="auto" w:fill="auto"/>
          </w:tcPr>
          <w:p w14:paraId="5DC4B9B3" w14:textId="77777777" w:rsidR="000E532F" w:rsidRPr="00205AF0" w:rsidRDefault="000E532F" w:rsidP="00185529">
            <w:pPr>
              <w:pStyle w:val="Listparagraf"/>
              <w:ind w:left="0"/>
              <w:rPr>
                <w:sz w:val="20"/>
                <w:szCs w:val="20"/>
              </w:rPr>
            </w:pPr>
            <w:r w:rsidRPr="00205AF0">
              <w:rPr>
                <w:sz w:val="20"/>
                <w:szCs w:val="20"/>
              </w:rPr>
              <w:t>General aplicabilă.</w:t>
            </w:r>
          </w:p>
        </w:tc>
        <w:tc>
          <w:tcPr>
            <w:tcW w:w="5760" w:type="dxa"/>
            <w:gridSpan w:val="3"/>
            <w:shd w:val="clear" w:color="auto" w:fill="auto"/>
          </w:tcPr>
          <w:p w14:paraId="5F14EA2F" w14:textId="77777777" w:rsidR="000E532F" w:rsidRPr="00D17206" w:rsidRDefault="000E532F" w:rsidP="00185529">
            <w:pPr>
              <w:pStyle w:val="Listparagraf"/>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068E4F7" w14:textId="77777777" w:rsidR="000E532F" w:rsidRPr="00D17206" w:rsidRDefault="000E532F" w:rsidP="00185529">
            <w:pPr>
              <w:pStyle w:val="Listparagraf"/>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1324B40C" w14:textId="77777777" w:rsidR="000E532F" w:rsidRPr="00D17206" w:rsidRDefault="000E532F" w:rsidP="00185529">
            <w:pPr>
              <w:pStyle w:val="Listparagraf"/>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0E532F" w:rsidRPr="00205AF0" w14:paraId="08C265EB" w14:textId="77777777" w:rsidTr="000E532F">
        <w:tc>
          <w:tcPr>
            <w:tcW w:w="810" w:type="dxa"/>
            <w:shd w:val="clear" w:color="auto" w:fill="auto"/>
          </w:tcPr>
          <w:p w14:paraId="01BE68E7" w14:textId="77777777" w:rsidR="000E532F" w:rsidRPr="00205AF0" w:rsidRDefault="000E532F" w:rsidP="00185529">
            <w:pPr>
              <w:pStyle w:val="Listparagraf"/>
              <w:ind w:left="0"/>
              <w:rPr>
                <w:sz w:val="20"/>
                <w:szCs w:val="20"/>
              </w:rPr>
            </w:pPr>
            <w:r w:rsidRPr="00205AF0">
              <w:rPr>
                <w:sz w:val="20"/>
                <w:szCs w:val="20"/>
              </w:rPr>
              <w:t>d.</w:t>
            </w:r>
          </w:p>
        </w:tc>
        <w:tc>
          <w:tcPr>
            <w:tcW w:w="4500" w:type="dxa"/>
            <w:gridSpan w:val="4"/>
            <w:shd w:val="clear" w:color="auto" w:fill="auto"/>
          </w:tcPr>
          <w:p w14:paraId="00CB1A26" w14:textId="77777777" w:rsidR="000E532F" w:rsidRPr="00205AF0" w:rsidRDefault="000E532F" w:rsidP="00185529">
            <w:pPr>
              <w:pStyle w:val="Listparagraf"/>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2160" w:type="dxa"/>
            <w:shd w:val="clear" w:color="auto" w:fill="auto"/>
          </w:tcPr>
          <w:p w14:paraId="0AB6DF12" w14:textId="77777777" w:rsidR="000E532F" w:rsidRPr="00205AF0" w:rsidRDefault="000E532F" w:rsidP="00185529">
            <w:pPr>
              <w:pStyle w:val="Listparagraf"/>
              <w:ind w:left="0"/>
              <w:rPr>
                <w:sz w:val="20"/>
                <w:szCs w:val="20"/>
              </w:rPr>
            </w:pPr>
            <w:r w:rsidRPr="00205AF0">
              <w:rPr>
                <w:sz w:val="20"/>
                <w:szCs w:val="20"/>
              </w:rPr>
              <w:t>General aplicabilă lagunelor.</w:t>
            </w:r>
          </w:p>
        </w:tc>
        <w:tc>
          <w:tcPr>
            <w:tcW w:w="5760" w:type="dxa"/>
            <w:gridSpan w:val="3"/>
            <w:shd w:val="clear" w:color="auto" w:fill="auto"/>
          </w:tcPr>
          <w:p w14:paraId="24987B64" w14:textId="77777777" w:rsidR="000E532F" w:rsidRPr="00D17206" w:rsidRDefault="000E532F" w:rsidP="00185529">
            <w:pPr>
              <w:pStyle w:val="Listparagraf"/>
              <w:ind w:left="0"/>
              <w:rPr>
                <w:sz w:val="20"/>
                <w:szCs w:val="20"/>
              </w:rPr>
            </w:pPr>
            <w:r w:rsidRPr="00D17206">
              <w:rPr>
                <w:sz w:val="20"/>
                <w:szCs w:val="20"/>
              </w:rPr>
              <w:t>Nu este cazul.</w:t>
            </w:r>
          </w:p>
        </w:tc>
      </w:tr>
      <w:tr w:rsidR="000E532F" w:rsidRPr="00205AF0" w14:paraId="0AA9B874" w14:textId="77777777" w:rsidTr="000E532F">
        <w:tc>
          <w:tcPr>
            <w:tcW w:w="810" w:type="dxa"/>
            <w:shd w:val="clear" w:color="auto" w:fill="auto"/>
          </w:tcPr>
          <w:p w14:paraId="24CC8E40" w14:textId="77777777" w:rsidR="000E532F" w:rsidRPr="00205AF0" w:rsidRDefault="000E532F" w:rsidP="00185529">
            <w:pPr>
              <w:pStyle w:val="Listparagraf"/>
              <w:ind w:left="0"/>
              <w:rPr>
                <w:sz w:val="20"/>
                <w:szCs w:val="20"/>
              </w:rPr>
            </w:pPr>
            <w:r w:rsidRPr="00205AF0">
              <w:rPr>
                <w:sz w:val="20"/>
                <w:szCs w:val="20"/>
              </w:rPr>
              <w:t>e.</w:t>
            </w:r>
          </w:p>
        </w:tc>
        <w:tc>
          <w:tcPr>
            <w:tcW w:w="4500" w:type="dxa"/>
            <w:gridSpan w:val="4"/>
            <w:shd w:val="clear" w:color="auto" w:fill="auto"/>
          </w:tcPr>
          <w:p w14:paraId="5679ECFA" w14:textId="77777777" w:rsidR="000E532F" w:rsidRPr="00205AF0" w:rsidRDefault="000E532F" w:rsidP="00185529">
            <w:pPr>
              <w:pStyle w:val="Listparagraf"/>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2160" w:type="dxa"/>
            <w:shd w:val="clear" w:color="auto" w:fill="auto"/>
          </w:tcPr>
          <w:p w14:paraId="1E850C1A" w14:textId="77777777" w:rsidR="000E532F" w:rsidRPr="00205AF0" w:rsidRDefault="000E532F" w:rsidP="00185529">
            <w:pPr>
              <w:pStyle w:val="Listparagraf"/>
              <w:ind w:left="0"/>
              <w:rPr>
                <w:sz w:val="20"/>
                <w:szCs w:val="20"/>
              </w:rPr>
            </w:pPr>
            <w:r w:rsidRPr="00205AF0">
              <w:rPr>
                <w:sz w:val="20"/>
                <w:szCs w:val="20"/>
              </w:rPr>
              <w:t>Aplicabilă numai instalațiilor noi.</w:t>
            </w:r>
          </w:p>
        </w:tc>
        <w:tc>
          <w:tcPr>
            <w:tcW w:w="5760" w:type="dxa"/>
            <w:gridSpan w:val="3"/>
            <w:shd w:val="clear" w:color="auto" w:fill="auto"/>
          </w:tcPr>
          <w:p w14:paraId="712DF1FF" w14:textId="77777777" w:rsidR="000E532F" w:rsidRPr="00D17206" w:rsidRDefault="000E532F" w:rsidP="00185529">
            <w:pPr>
              <w:pStyle w:val="Listparagraf"/>
              <w:ind w:left="0"/>
              <w:rPr>
                <w:sz w:val="20"/>
                <w:szCs w:val="20"/>
              </w:rPr>
            </w:pPr>
            <w:r w:rsidRPr="00D17206">
              <w:rPr>
                <w:sz w:val="20"/>
                <w:szCs w:val="20"/>
              </w:rPr>
              <w:t>Instalatie existenta.</w:t>
            </w:r>
          </w:p>
        </w:tc>
      </w:tr>
      <w:tr w:rsidR="000E532F" w:rsidRPr="00205AF0" w14:paraId="256344A4" w14:textId="77777777" w:rsidTr="000E532F">
        <w:tc>
          <w:tcPr>
            <w:tcW w:w="810" w:type="dxa"/>
            <w:shd w:val="clear" w:color="auto" w:fill="auto"/>
          </w:tcPr>
          <w:p w14:paraId="2C15F483" w14:textId="77777777" w:rsidR="000E532F" w:rsidRPr="00205AF0" w:rsidRDefault="000E532F" w:rsidP="00185529">
            <w:pPr>
              <w:pStyle w:val="Listparagraf"/>
              <w:ind w:left="0"/>
              <w:rPr>
                <w:sz w:val="20"/>
                <w:szCs w:val="20"/>
              </w:rPr>
            </w:pPr>
            <w:r w:rsidRPr="00205AF0">
              <w:rPr>
                <w:sz w:val="20"/>
                <w:szCs w:val="20"/>
              </w:rPr>
              <w:t>f.</w:t>
            </w:r>
          </w:p>
        </w:tc>
        <w:tc>
          <w:tcPr>
            <w:tcW w:w="4500" w:type="dxa"/>
            <w:gridSpan w:val="4"/>
            <w:shd w:val="clear" w:color="auto" w:fill="auto"/>
          </w:tcPr>
          <w:p w14:paraId="61520C2C" w14:textId="77777777" w:rsidR="000E532F" w:rsidRPr="00205AF0" w:rsidRDefault="000E532F" w:rsidP="00185529">
            <w:pPr>
              <w:pStyle w:val="Listparagraf"/>
              <w:ind w:left="0"/>
              <w:rPr>
                <w:sz w:val="20"/>
                <w:szCs w:val="20"/>
              </w:rPr>
            </w:pPr>
            <w:r w:rsidRPr="00205AF0">
              <w:rPr>
                <w:sz w:val="20"/>
                <w:szCs w:val="20"/>
              </w:rPr>
              <w:t>Verificarea integrității structurale a depozitelor cel puțin o dată pe an.</w:t>
            </w:r>
          </w:p>
        </w:tc>
        <w:tc>
          <w:tcPr>
            <w:tcW w:w="2160" w:type="dxa"/>
            <w:shd w:val="clear" w:color="auto" w:fill="auto"/>
          </w:tcPr>
          <w:p w14:paraId="23A9D1DF" w14:textId="77777777" w:rsidR="000E532F" w:rsidRPr="00205AF0" w:rsidRDefault="000E532F" w:rsidP="00185529">
            <w:pPr>
              <w:pStyle w:val="Listparagraf"/>
              <w:ind w:left="0"/>
              <w:rPr>
                <w:sz w:val="20"/>
                <w:szCs w:val="20"/>
              </w:rPr>
            </w:pPr>
            <w:r w:rsidRPr="00205AF0">
              <w:rPr>
                <w:sz w:val="20"/>
                <w:szCs w:val="20"/>
              </w:rPr>
              <w:t>General aplicabilă.</w:t>
            </w:r>
          </w:p>
        </w:tc>
        <w:tc>
          <w:tcPr>
            <w:tcW w:w="5760" w:type="dxa"/>
            <w:gridSpan w:val="3"/>
            <w:shd w:val="clear" w:color="auto" w:fill="auto"/>
          </w:tcPr>
          <w:p w14:paraId="44E52257" w14:textId="77777777" w:rsidR="000E532F" w:rsidRPr="00D17206" w:rsidRDefault="000E532F" w:rsidP="00185529">
            <w:r w:rsidRPr="00D17206">
              <w:rPr>
                <w:bCs/>
                <w:color w:val="000000"/>
              </w:rPr>
              <w:t>Integritatea structurală a bazinelor de stocare dejecţii se verifică periodic după ce sunt golite de dejecţii.</w:t>
            </w:r>
          </w:p>
        </w:tc>
      </w:tr>
      <w:tr w:rsidR="000E532F" w:rsidRPr="00454AFD" w14:paraId="19432F19" w14:textId="77777777" w:rsidTr="000E532F">
        <w:trPr>
          <w:tblHeader/>
        </w:trPr>
        <w:tc>
          <w:tcPr>
            <w:tcW w:w="810" w:type="dxa"/>
            <w:vMerge w:val="restart"/>
            <w:shd w:val="clear" w:color="auto" w:fill="D9D9D9"/>
          </w:tcPr>
          <w:p w14:paraId="6C46C4B7" w14:textId="77777777" w:rsidR="000E532F" w:rsidRPr="00454AFD" w:rsidRDefault="000E532F" w:rsidP="00185529">
            <w:pPr>
              <w:pStyle w:val="Listparagraf"/>
              <w:ind w:left="0"/>
              <w:jc w:val="center"/>
              <w:rPr>
                <w:b/>
              </w:rPr>
            </w:pPr>
          </w:p>
          <w:p w14:paraId="71F58914" w14:textId="77777777" w:rsidR="000E532F" w:rsidRPr="00454AFD" w:rsidRDefault="000E532F" w:rsidP="00185529">
            <w:pPr>
              <w:pStyle w:val="Listparagraf"/>
              <w:ind w:left="0"/>
              <w:jc w:val="center"/>
              <w:rPr>
                <w:b/>
              </w:rPr>
            </w:pPr>
            <w:r w:rsidRPr="00454AFD">
              <w:rPr>
                <w:b/>
              </w:rPr>
              <w:t>Index</w:t>
            </w:r>
          </w:p>
        </w:tc>
        <w:tc>
          <w:tcPr>
            <w:tcW w:w="6660" w:type="dxa"/>
            <w:gridSpan w:val="5"/>
            <w:shd w:val="clear" w:color="auto" w:fill="D9D9D9"/>
          </w:tcPr>
          <w:p w14:paraId="7398B3FB" w14:textId="77777777" w:rsidR="000E532F" w:rsidRPr="00454AFD" w:rsidRDefault="000E532F" w:rsidP="00185529">
            <w:pPr>
              <w:rPr>
                <w:b/>
              </w:rPr>
            </w:pPr>
            <w:r w:rsidRPr="00454AFD">
              <w:rPr>
                <w:b/>
              </w:rPr>
              <w:t>BAT 20.</w:t>
            </w:r>
          </w:p>
          <w:p w14:paraId="443D9DCB" w14:textId="77777777" w:rsidR="000E532F" w:rsidRPr="00454AFD" w:rsidRDefault="000E532F" w:rsidP="00185529">
            <w:pPr>
              <w:pStyle w:val="Listparagraf"/>
              <w:ind w:left="0"/>
              <w:rPr>
                <w:b/>
                <w:sz w:val="20"/>
                <w:szCs w:val="20"/>
              </w:rPr>
            </w:pPr>
            <w:r w:rsidRPr="00454AFD">
              <w:rPr>
                <w:sz w:val="19"/>
                <w:szCs w:val="19"/>
              </w:rPr>
              <w:t>Pentru a preveni sau, dacă acest lucru nu este posibil, pentru a reduce emisiile de azot, fosfor și organisme patogene microbiene în sol și apă provenite din împrăștierea pe sol, BAT constau în utilizarea tuturor tehnicilor indicate mai jos.</w:t>
            </w:r>
          </w:p>
        </w:tc>
        <w:tc>
          <w:tcPr>
            <w:tcW w:w="5760" w:type="dxa"/>
            <w:gridSpan w:val="3"/>
            <w:vMerge w:val="restart"/>
            <w:shd w:val="clear" w:color="auto" w:fill="D9D9D9"/>
          </w:tcPr>
          <w:p w14:paraId="0ADB4719" w14:textId="77777777" w:rsidR="000E532F" w:rsidRPr="00454AFD" w:rsidRDefault="000E532F" w:rsidP="00185529">
            <w:pPr>
              <w:pStyle w:val="Listparagraf"/>
              <w:ind w:left="0"/>
              <w:jc w:val="center"/>
              <w:rPr>
                <w:b/>
              </w:rPr>
            </w:pPr>
            <w:r w:rsidRPr="00454AFD">
              <w:rPr>
                <w:b/>
                <w:bCs/>
              </w:rPr>
              <w:t>Analiza conformarii/ Descrierea situatiei din ferma</w:t>
            </w:r>
          </w:p>
        </w:tc>
      </w:tr>
      <w:tr w:rsidR="000E532F" w:rsidRPr="00454AFD" w14:paraId="301BBB3B" w14:textId="77777777" w:rsidTr="000E532F">
        <w:trPr>
          <w:tblHeader/>
        </w:trPr>
        <w:tc>
          <w:tcPr>
            <w:tcW w:w="810" w:type="dxa"/>
            <w:vMerge/>
            <w:shd w:val="clear" w:color="auto" w:fill="D9D9D9"/>
          </w:tcPr>
          <w:p w14:paraId="4172A195" w14:textId="77777777" w:rsidR="000E532F" w:rsidRPr="00454AFD" w:rsidRDefault="000E532F" w:rsidP="00185529">
            <w:pPr>
              <w:pStyle w:val="Listparagraf"/>
              <w:ind w:left="0"/>
              <w:jc w:val="center"/>
              <w:rPr>
                <w:b/>
              </w:rPr>
            </w:pPr>
          </w:p>
        </w:tc>
        <w:tc>
          <w:tcPr>
            <w:tcW w:w="6660" w:type="dxa"/>
            <w:gridSpan w:val="5"/>
            <w:shd w:val="clear" w:color="auto" w:fill="D9D9D9"/>
          </w:tcPr>
          <w:p w14:paraId="65ADA040" w14:textId="77777777" w:rsidR="000E532F" w:rsidRPr="00454AFD" w:rsidRDefault="000E532F" w:rsidP="00185529">
            <w:pPr>
              <w:pStyle w:val="Listparagraf"/>
              <w:ind w:left="0"/>
              <w:jc w:val="center"/>
              <w:rPr>
                <w:b/>
              </w:rPr>
            </w:pPr>
            <w:r w:rsidRPr="00454AFD">
              <w:rPr>
                <w:b/>
              </w:rPr>
              <w:t xml:space="preserve">Tehnica </w:t>
            </w:r>
          </w:p>
        </w:tc>
        <w:tc>
          <w:tcPr>
            <w:tcW w:w="5760" w:type="dxa"/>
            <w:gridSpan w:val="3"/>
            <w:vMerge/>
            <w:shd w:val="clear" w:color="auto" w:fill="D9D9D9"/>
          </w:tcPr>
          <w:p w14:paraId="50E9B042" w14:textId="77777777" w:rsidR="000E532F" w:rsidRPr="00454AFD" w:rsidRDefault="000E532F" w:rsidP="00185529">
            <w:pPr>
              <w:pStyle w:val="Listparagraf"/>
              <w:ind w:left="0"/>
              <w:jc w:val="center"/>
              <w:rPr>
                <w:b/>
              </w:rPr>
            </w:pPr>
          </w:p>
        </w:tc>
      </w:tr>
      <w:tr w:rsidR="000E532F" w:rsidRPr="00454AFD" w14:paraId="66F2E460" w14:textId="77777777" w:rsidTr="000E532F">
        <w:tc>
          <w:tcPr>
            <w:tcW w:w="810" w:type="dxa"/>
            <w:shd w:val="clear" w:color="auto" w:fill="auto"/>
          </w:tcPr>
          <w:p w14:paraId="32EA8573" w14:textId="77777777" w:rsidR="000E532F" w:rsidRPr="00454AFD" w:rsidRDefault="000E532F" w:rsidP="00185529">
            <w:pPr>
              <w:pStyle w:val="Listparagraf"/>
              <w:ind w:left="0"/>
              <w:rPr>
                <w:sz w:val="20"/>
                <w:szCs w:val="20"/>
              </w:rPr>
            </w:pPr>
            <w:r w:rsidRPr="00454AFD">
              <w:rPr>
                <w:sz w:val="20"/>
                <w:szCs w:val="20"/>
              </w:rPr>
              <w:t>a.</w:t>
            </w:r>
          </w:p>
        </w:tc>
        <w:tc>
          <w:tcPr>
            <w:tcW w:w="6660" w:type="dxa"/>
            <w:gridSpan w:val="5"/>
            <w:shd w:val="clear" w:color="auto" w:fill="auto"/>
          </w:tcPr>
          <w:p w14:paraId="6A0E5D66" w14:textId="77777777" w:rsidR="000E532F" w:rsidRPr="00454AFD" w:rsidRDefault="000E532F" w:rsidP="00185529">
            <w:pPr>
              <w:pStyle w:val="Listparagraf"/>
              <w:ind w:left="0"/>
              <w:rPr>
                <w:sz w:val="20"/>
                <w:szCs w:val="20"/>
              </w:rPr>
            </w:pPr>
            <w:r w:rsidRPr="00454AFD">
              <w:rPr>
                <w:sz w:val="19"/>
                <w:szCs w:val="19"/>
              </w:rPr>
              <w:t>Evaluarea terenului pe care sunt împrăștiate dejecțiile pentru a identifica riscurile de scurgere, luând în considerare: — tipul de sol, condițiile și panta terenului; — condițiile climatice; — drenarea și irigarea terenului; — rotațiile culturilor; — resursele de apă și zonele de apă protejate.</w:t>
            </w:r>
          </w:p>
        </w:tc>
        <w:tc>
          <w:tcPr>
            <w:tcW w:w="5760" w:type="dxa"/>
            <w:gridSpan w:val="3"/>
            <w:shd w:val="clear" w:color="auto" w:fill="auto"/>
          </w:tcPr>
          <w:p w14:paraId="4421FCFA" w14:textId="77777777" w:rsidR="000E532F" w:rsidRPr="00454AFD" w:rsidRDefault="000E532F" w:rsidP="00185529">
            <w:pPr>
              <w:pStyle w:val="Listparagraf"/>
              <w:ind w:left="0"/>
              <w:rPr>
                <w:sz w:val="20"/>
                <w:szCs w:val="20"/>
              </w:rPr>
            </w:pPr>
            <w:r w:rsidRPr="00454AFD">
              <w:rPr>
                <w:sz w:val="20"/>
                <w:szCs w:val="20"/>
              </w:rPr>
              <w:t>Terenurile de fertilizat cu fertilizatori organici sunt evaluate periodic prin Studii agrochimice si pedologice, pe baza carora se intoc</w:t>
            </w:r>
            <w:r>
              <w:rPr>
                <w:sz w:val="20"/>
                <w:szCs w:val="20"/>
              </w:rPr>
              <w:t>mesc a</w:t>
            </w:r>
            <w:r w:rsidRPr="00454AFD">
              <w:rPr>
                <w:sz w:val="20"/>
                <w:szCs w:val="20"/>
              </w:rPr>
              <w:t>nual Planurile de fertilizare.</w:t>
            </w:r>
          </w:p>
        </w:tc>
      </w:tr>
      <w:tr w:rsidR="000E532F" w:rsidRPr="00454AFD" w14:paraId="4FB91AAD" w14:textId="77777777" w:rsidTr="000E532F">
        <w:tc>
          <w:tcPr>
            <w:tcW w:w="810" w:type="dxa"/>
            <w:shd w:val="clear" w:color="auto" w:fill="auto"/>
          </w:tcPr>
          <w:p w14:paraId="0F3023C0" w14:textId="77777777" w:rsidR="000E532F" w:rsidRPr="00454AFD" w:rsidRDefault="000E532F" w:rsidP="00185529">
            <w:pPr>
              <w:pStyle w:val="Listparagraf"/>
              <w:ind w:left="0"/>
              <w:rPr>
                <w:sz w:val="20"/>
                <w:szCs w:val="20"/>
              </w:rPr>
            </w:pPr>
            <w:r w:rsidRPr="00454AFD">
              <w:rPr>
                <w:sz w:val="20"/>
                <w:szCs w:val="20"/>
              </w:rPr>
              <w:t>b.</w:t>
            </w:r>
          </w:p>
        </w:tc>
        <w:tc>
          <w:tcPr>
            <w:tcW w:w="6660" w:type="dxa"/>
            <w:gridSpan w:val="5"/>
            <w:shd w:val="clear" w:color="auto" w:fill="auto"/>
          </w:tcPr>
          <w:p w14:paraId="44D82D4E" w14:textId="77777777" w:rsidR="000E532F" w:rsidRPr="00454AFD" w:rsidRDefault="000E532F" w:rsidP="00185529">
            <w:pPr>
              <w:pStyle w:val="Listparagraf"/>
              <w:ind w:left="0"/>
              <w:rPr>
                <w:sz w:val="19"/>
                <w:szCs w:val="19"/>
              </w:rPr>
            </w:pPr>
            <w:r w:rsidRPr="00454AFD">
              <w:rPr>
                <w:sz w:val="19"/>
                <w:szCs w:val="19"/>
              </w:rPr>
              <w:t>Menținerea unei distanțe suficiente între terenurile pe care sunt împrăștiate dejecțiile animaliere (lăsând o fâșie de teren netratată) și: 1. zonele în care există un risc de scurgere în apă, cum ar fi cursuri de apă, izvoare, puțuri etc.; 2. proprietățile învecinate (inclusiv împrejmuirile).</w:t>
            </w:r>
          </w:p>
        </w:tc>
        <w:tc>
          <w:tcPr>
            <w:tcW w:w="5760" w:type="dxa"/>
            <w:gridSpan w:val="3"/>
            <w:shd w:val="clear" w:color="auto" w:fill="auto"/>
          </w:tcPr>
          <w:p w14:paraId="344ED7C9" w14:textId="77777777" w:rsidR="000E532F" w:rsidRPr="00454AFD" w:rsidRDefault="000E532F" w:rsidP="00185529">
            <w:pPr>
              <w:pStyle w:val="Listparagraf"/>
              <w:ind w:left="0"/>
              <w:rPr>
                <w:sz w:val="19"/>
                <w:szCs w:val="19"/>
              </w:rPr>
            </w:pPr>
            <w:r w:rsidRPr="00454AFD">
              <w:rPr>
                <w:sz w:val="19"/>
                <w:szCs w:val="19"/>
              </w:rPr>
              <w:t>Sunt mentinute distante suficiente intre terenurile fertilizate si zonele cu risc de scurgere sau proprietati invecinate.</w:t>
            </w:r>
          </w:p>
        </w:tc>
      </w:tr>
      <w:tr w:rsidR="000E532F" w:rsidRPr="00454AFD" w14:paraId="121797E4" w14:textId="77777777" w:rsidTr="000E532F">
        <w:tc>
          <w:tcPr>
            <w:tcW w:w="810" w:type="dxa"/>
            <w:shd w:val="clear" w:color="auto" w:fill="auto"/>
          </w:tcPr>
          <w:p w14:paraId="0B4144D4" w14:textId="77777777" w:rsidR="000E532F" w:rsidRPr="00454AFD" w:rsidRDefault="000E532F" w:rsidP="00185529">
            <w:pPr>
              <w:pStyle w:val="Listparagraf"/>
              <w:ind w:left="0"/>
              <w:rPr>
                <w:sz w:val="20"/>
                <w:szCs w:val="20"/>
              </w:rPr>
            </w:pPr>
            <w:r w:rsidRPr="00454AFD">
              <w:rPr>
                <w:sz w:val="20"/>
                <w:szCs w:val="20"/>
              </w:rPr>
              <w:t>c.</w:t>
            </w:r>
          </w:p>
        </w:tc>
        <w:tc>
          <w:tcPr>
            <w:tcW w:w="6660" w:type="dxa"/>
            <w:gridSpan w:val="5"/>
            <w:shd w:val="clear" w:color="auto" w:fill="auto"/>
          </w:tcPr>
          <w:p w14:paraId="61FA34A8" w14:textId="77777777" w:rsidR="000E532F" w:rsidRPr="00454AFD" w:rsidRDefault="000E532F" w:rsidP="00185529">
            <w:pPr>
              <w:pStyle w:val="Listparagraf"/>
              <w:ind w:left="0"/>
              <w:rPr>
                <w:sz w:val="19"/>
                <w:szCs w:val="19"/>
              </w:rPr>
            </w:pPr>
            <w:r w:rsidRPr="00454AFD">
              <w:rPr>
                <w:sz w:val="19"/>
                <w:szCs w:val="19"/>
              </w:rPr>
              <w:t>Evitarea împrăștierii pe sol a dejecțiilor animaliere atunci când riscul de scurgere poate fi semnificativ. În special, dejecțiile animaliere nu se aplică atunci când: 1. terenul este inundat saturat de apa, înghețat sau acoperit de zăpadă; 2.condițiile solului (de exemplu saturația apei sau tasarea) în combinație cu panta terenului și/sau drenarea terenului sunt de așa natură încât riscul de scurgere sau drenare este ridicat;</w:t>
            </w:r>
            <w:r>
              <w:rPr>
                <w:sz w:val="19"/>
                <w:szCs w:val="19"/>
              </w:rPr>
              <w:t xml:space="preserve"> </w:t>
            </w:r>
            <w:r w:rsidRPr="00454AFD">
              <w:rPr>
                <w:sz w:val="19"/>
                <w:szCs w:val="19"/>
              </w:rPr>
              <w:t xml:space="preserve"> </w:t>
            </w:r>
            <w:r>
              <w:rPr>
                <w:sz w:val="19"/>
                <w:szCs w:val="19"/>
              </w:rPr>
              <w:t xml:space="preserve">3. </w:t>
            </w:r>
            <w:r w:rsidRPr="00454AFD">
              <w:rPr>
                <w:sz w:val="19"/>
                <w:szCs w:val="19"/>
              </w:rPr>
              <w:t>scurgerea poate fi anticipată având în vedere precipitațiile preconizate.</w:t>
            </w:r>
          </w:p>
        </w:tc>
        <w:tc>
          <w:tcPr>
            <w:tcW w:w="5760" w:type="dxa"/>
            <w:gridSpan w:val="3"/>
            <w:shd w:val="clear" w:color="auto" w:fill="auto"/>
          </w:tcPr>
          <w:p w14:paraId="56C30159" w14:textId="77777777" w:rsidR="000E532F" w:rsidRPr="00454AFD" w:rsidRDefault="000E532F" w:rsidP="00185529">
            <w:pPr>
              <w:pStyle w:val="Listparagraf"/>
              <w:ind w:left="0"/>
              <w:rPr>
                <w:sz w:val="19"/>
                <w:szCs w:val="19"/>
              </w:rPr>
            </w:pPr>
            <w:r w:rsidRPr="00454AFD">
              <w:rPr>
                <w:sz w:val="19"/>
                <w:szCs w:val="19"/>
              </w:rPr>
              <w:t>Nu se fac imprastieri pe sol ale dejectiilor animaliere atunci cand conditiile climatice nu sunt favorabile</w:t>
            </w:r>
            <w:r>
              <w:rPr>
                <w:sz w:val="19"/>
                <w:szCs w:val="19"/>
              </w:rPr>
              <w:t>;</w:t>
            </w:r>
            <w:r w:rsidRPr="00454AFD">
              <w:rPr>
                <w:sz w:val="19"/>
                <w:szCs w:val="19"/>
              </w:rPr>
              <w:t xml:space="preserve"> capacitate</w:t>
            </w:r>
            <w:r>
              <w:rPr>
                <w:sz w:val="19"/>
                <w:szCs w:val="19"/>
              </w:rPr>
              <w:t>a</w:t>
            </w:r>
            <w:r w:rsidRPr="00454AFD">
              <w:rPr>
                <w:sz w:val="19"/>
                <w:szCs w:val="19"/>
              </w:rPr>
              <w:t xml:space="preserve"> de depozitare </w:t>
            </w:r>
            <w:r>
              <w:rPr>
                <w:sz w:val="19"/>
                <w:szCs w:val="19"/>
              </w:rPr>
              <w:t xml:space="preserve">este </w:t>
            </w:r>
            <w:r w:rsidRPr="00454AFD">
              <w:rPr>
                <w:sz w:val="19"/>
                <w:szCs w:val="19"/>
              </w:rPr>
              <w:t>suficienta pentru a pe</w:t>
            </w:r>
            <w:r>
              <w:rPr>
                <w:sz w:val="19"/>
                <w:szCs w:val="19"/>
              </w:rPr>
              <w:t xml:space="preserve">rmite stocarea dejectiilor cand </w:t>
            </w:r>
            <w:r w:rsidRPr="00454AFD">
              <w:rPr>
                <w:sz w:val="19"/>
                <w:szCs w:val="19"/>
              </w:rPr>
              <w:t xml:space="preserve">nu este </w:t>
            </w:r>
            <w:r>
              <w:rPr>
                <w:sz w:val="19"/>
                <w:szCs w:val="19"/>
              </w:rPr>
              <w:t xml:space="preserve">posibila </w:t>
            </w:r>
            <w:r w:rsidRPr="00454AFD">
              <w:rPr>
                <w:sz w:val="19"/>
                <w:szCs w:val="19"/>
              </w:rPr>
              <w:t>aplicarea in sol.</w:t>
            </w:r>
          </w:p>
        </w:tc>
      </w:tr>
      <w:tr w:rsidR="000E532F" w:rsidRPr="00454AFD" w14:paraId="6EB39162" w14:textId="77777777" w:rsidTr="000E532F">
        <w:tc>
          <w:tcPr>
            <w:tcW w:w="810" w:type="dxa"/>
            <w:shd w:val="clear" w:color="auto" w:fill="auto"/>
          </w:tcPr>
          <w:p w14:paraId="2E2AB02A" w14:textId="77777777" w:rsidR="000E532F" w:rsidRPr="00454AFD" w:rsidRDefault="000E532F" w:rsidP="00185529">
            <w:pPr>
              <w:pStyle w:val="Listparagraf"/>
              <w:ind w:left="0"/>
              <w:rPr>
                <w:sz w:val="20"/>
                <w:szCs w:val="20"/>
              </w:rPr>
            </w:pPr>
            <w:r w:rsidRPr="00454AFD">
              <w:rPr>
                <w:sz w:val="20"/>
                <w:szCs w:val="20"/>
              </w:rPr>
              <w:t>d.</w:t>
            </w:r>
          </w:p>
        </w:tc>
        <w:tc>
          <w:tcPr>
            <w:tcW w:w="6660" w:type="dxa"/>
            <w:gridSpan w:val="5"/>
            <w:shd w:val="clear" w:color="auto" w:fill="auto"/>
          </w:tcPr>
          <w:p w14:paraId="36B506C9" w14:textId="77777777" w:rsidR="000E532F" w:rsidRPr="00454AFD" w:rsidRDefault="000E532F" w:rsidP="00185529">
            <w:pPr>
              <w:pStyle w:val="Listparagraf"/>
              <w:ind w:left="0"/>
              <w:rPr>
                <w:sz w:val="19"/>
                <w:szCs w:val="19"/>
              </w:rPr>
            </w:pPr>
            <w:r w:rsidRPr="00454AFD">
              <w:rPr>
                <w:sz w:val="19"/>
                <w:szCs w:val="19"/>
              </w:rPr>
              <w:t>Adaptarea frecvenței de împrăștiere pe sol a dejecțiilor animaliere, luând în considerare conținutul de azot și fosfor al dejecțiilor animaliere și caracteristicile solului (de exemplu conținutul de nutrienți), cerințele privind culturile sezoniere și condițiile climatice sau ale solului care ar putea cauza scurgeri.</w:t>
            </w:r>
          </w:p>
        </w:tc>
        <w:tc>
          <w:tcPr>
            <w:tcW w:w="5760" w:type="dxa"/>
            <w:gridSpan w:val="3"/>
            <w:vMerge w:val="restart"/>
            <w:shd w:val="clear" w:color="auto" w:fill="auto"/>
          </w:tcPr>
          <w:p w14:paraId="59D22A74" w14:textId="77777777" w:rsidR="000E532F" w:rsidRPr="00454AFD" w:rsidRDefault="000E532F" w:rsidP="00185529">
            <w:pPr>
              <w:pStyle w:val="Listparagraf"/>
              <w:ind w:left="0"/>
              <w:rPr>
                <w:sz w:val="19"/>
                <w:szCs w:val="19"/>
              </w:rPr>
            </w:pPr>
            <w:r w:rsidRPr="00454AFD">
              <w:rPr>
                <w:sz w:val="19"/>
                <w:szCs w:val="19"/>
              </w:rPr>
              <w:t>Frecventa si cantitatea de dejectii aplicata sunt stabilite prin Planul de fertilizare. Functie de culturile planificate si continutul de nutrienti in sol, Planul stabileste cantitatea aplicabila de fertilizatori organici.</w:t>
            </w:r>
          </w:p>
        </w:tc>
      </w:tr>
      <w:tr w:rsidR="000E532F" w:rsidRPr="00454AFD" w14:paraId="207153F3" w14:textId="77777777" w:rsidTr="000E532F">
        <w:tc>
          <w:tcPr>
            <w:tcW w:w="810" w:type="dxa"/>
            <w:shd w:val="clear" w:color="auto" w:fill="auto"/>
          </w:tcPr>
          <w:p w14:paraId="79DD565B" w14:textId="77777777" w:rsidR="000E532F" w:rsidRPr="00454AFD" w:rsidRDefault="000E532F" w:rsidP="00185529">
            <w:pPr>
              <w:pStyle w:val="Listparagraf"/>
              <w:ind w:left="0"/>
              <w:rPr>
                <w:sz w:val="20"/>
                <w:szCs w:val="20"/>
              </w:rPr>
            </w:pPr>
            <w:r w:rsidRPr="00454AFD">
              <w:rPr>
                <w:sz w:val="20"/>
                <w:szCs w:val="20"/>
              </w:rPr>
              <w:t>e.</w:t>
            </w:r>
          </w:p>
        </w:tc>
        <w:tc>
          <w:tcPr>
            <w:tcW w:w="6660" w:type="dxa"/>
            <w:gridSpan w:val="5"/>
            <w:shd w:val="clear" w:color="auto" w:fill="auto"/>
          </w:tcPr>
          <w:p w14:paraId="3B46E7B5" w14:textId="77777777" w:rsidR="000E532F" w:rsidRPr="00454AFD" w:rsidRDefault="000E532F" w:rsidP="00185529">
            <w:pPr>
              <w:pStyle w:val="Listparagraf"/>
              <w:ind w:left="0"/>
              <w:rPr>
                <w:sz w:val="19"/>
                <w:szCs w:val="19"/>
              </w:rPr>
            </w:pPr>
            <w:r w:rsidRPr="00454AFD">
              <w:rPr>
                <w:sz w:val="19"/>
                <w:szCs w:val="19"/>
              </w:rPr>
              <w:t>Sincronizarea împrăștierii pe sol a dejecțiilor animaliere cu cererea de nutrienți a culturilor.</w:t>
            </w:r>
          </w:p>
        </w:tc>
        <w:tc>
          <w:tcPr>
            <w:tcW w:w="5760" w:type="dxa"/>
            <w:gridSpan w:val="3"/>
            <w:vMerge/>
            <w:shd w:val="clear" w:color="auto" w:fill="auto"/>
          </w:tcPr>
          <w:p w14:paraId="2A33CDF7" w14:textId="77777777" w:rsidR="000E532F" w:rsidRPr="00454AFD" w:rsidRDefault="000E532F" w:rsidP="00185529">
            <w:pPr>
              <w:pStyle w:val="Listparagraf"/>
              <w:ind w:left="0"/>
              <w:rPr>
                <w:sz w:val="19"/>
                <w:szCs w:val="19"/>
              </w:rPr>
            </w:pPr>
          </w:p>
        </w:tc>
      </w:tr>
      <w:tr w:rsidR="000E532F" w:rsidRPr="00454AFD" w14:paraId="19F347FB" w14:textId="77777777" w:rsidTr="000E532F">
        <w:tc>
          <w:tcPr>
            <w:tcW w:w="810" w:type="dxa"/>
            <w:shd w:val="clear" w:color="auto" w:fill="auto"/>
          </w:tcPr>
          <w:p w14:paraId="36AE553D" w14:textId="77777777" w:rsidR="000E532F" w:rsidRPr="00454AFD" w:rsidRDefault="000E532F" w:rsidP="00185529">
            <w:pPr>
              <w:pStyle w:val="Listparagraf"/>
              <w:ind w:left="0"/>
              <w:rPr>
                <w:sz w:val="20"/>
                <w:szCs w:val="20"/>
              </w:rPr>
            </w:pPr>
            <w:r w:rsidRPr="00454AFD">
              <w:rPr>
                <w:sz w:val="20"/>
                <w:szCs w:val="20"/>
              </w:rPr>
              <w:t>f.</w:t>
            </w:r>
          </w:p>
        </w:tc>
        <w:tc>
          <w:tcPr>
            <w:tcW w:w="6660" w:type="dxa"/>
            <w:gridSpan w:val="5"/>
            <w:shd w:val="clear" w:color="auto" w:fill="auto"/>
          </w:tcPr>
          <w:p w14:paraId="5908D555" w14:textId="77777777" w:rsidR="000E532F" w:rsidRPr="00454AFD" w:rsidRDefault="000E532F" w:rsidP="00185529">
            <w:pPr>
              <w:pStyle w:val="Listparagraf"/>
              <w:ind w:left="0"/>
              <w:rPr>
                <w:sz w:val="19"/>
                <w:szCs w:val="19"/>
              </w:rPr>
            </w:pPr>
            <w:r w:rsidRPr="00454AFD">
              <w:rPr>
                <w:sz w:val="19"/>
                <w:szCs w:val="19"/>
              </w:rPr>
              <w:t>Verificarea la intervale regulate a terenurilor pe care sunt împrăștiate dejecțiile animaliere pentru a identifica orice semn de scurgere și intervenția corespunzătoare atunci când este necesar.</w:t>
            </w:r>
          </w:p>
        </w:tc>
        <w:tc>
          <w:tcPr>
            <w:tcW w:w="5760" w:type="dxa"/>
            <w:gridSpan w:val="3"/>
            <w:shd w:val="clear" w:color="auto" w:fill="auto"/>
          </w:tcPr>
          <w:p w14:paraId="42ED055B" w14:textId="77777777" w:rsidR="000E532F" w:rsidRPr="00454AFD" w:rsidRDefault="000E532F" w:rsidP="00185529">
            <w:pPr>
              <w:pStyle w:val="Listparagraf"/>
              <w:ind w:left="0"/>
              <w:rPr>
                <w:sz w:val="19"/>
                <w:szCs w:val="19"/>
              </w:rPr>
            </w:pPr>
            <w:r w:rsidRPr="00454AFD">
              <w:rPr>
                <w:sz w:val="19"/>
                <w:szCs w:val="19"/>
              </w:rPr>
              <w:t xml:space="preserve">Terenurilor pe care sunt </w:t>
            </w:r>
            <w:r>
              <w:rPr>
                <w:sz w:val="19"/>
                <w:szCs w:val="19"/>
              </w:rPr>
              <w:t xml:space="preserve">aplicate </w:t>
            </w:r>
            <w:r w:rsidRPr="00454AFD">
              <w:rPr>
                <w:sz w:val="19"/>
                <w:szCs w:val="19"/>
              </w:rPr>
              <w:t>dejecțiile animaliere sunt verificate periodic pentru a identifica orice semn de scurgere și pentru a interveni atunci când este necesar.</w:t>
            </w:r>
          </w:p>
        </w:tc>
      </w:tr>
      <w:tr w:rsidR="000E532F" w:rsidRPr="00454AFD" w14:paraId="686BFB65" w14:textId="77777777" w:rsidTr="000E532F">
        <w:tc>
          <w:tcPr>
            <w:tcW w:w="810" w:type="dxa"/>
            <w:shd w:val="clear" w:color="auto" w:fill="auto"/>
          </w:tcPr>
          <w:p w14:paraId="251D2C72" w14:textId="77777777" w:rsidR="000E532F" w:rsidRPr="00454AFD" w:rsidRDefault="000E532F" w:rsidP="00185529">
            <w:pPr>
              <w:pStyle w:val="Listparagraf"/>
              <w:ind w:left="0"/>
              <w:rPr>
                <w:sz w:val="20"/>
                <w:szCs w:val="20"/>
              </w:rPr>
            </w:pPr>
            <w:r w:rsidRPr="00454AFD">
              <w:rPr>
                <w:sz w:val="20"/>
                <w:szCs w:val="20"/>
              </w:rPr>
              <w:t>g.</w:t>
            </w:r>
          </w:p>
        </w:tc>
        <w:tc>
          <w:tcPr>
            <w:tcW w:w="6660" w:type="dxa"/>
            <w:gridSpan w:val="5"/>
            <w:shd w:val="clear" w:color="auto" w:fill="auto"/>
          </w:tcPr>
          <w:p w14:paraId="6B3ED718" w14:textId="77777777" w:rsidR="000E532F" w:rsidRPr="00454AFD" w:rsidRDefault="000E532F" w:rsidP="00185529">
            <w:pPr>
              <w:pStyle w:val="Listparagraf"/>
              <w:ind w:left="0"/>
              <w:rPr>
                <w:sz w:val="19"/>
                <w:szCs w:val="19"/>
              </w:rPr>
            </w:pPr>
            <w:r w:rsidRPr="00454AFD">
              <w:rPr>
                <w:sz w:val="19"/>
                <w:szCs w:val="19"/>
              </w:rPr>
              <w:t>Asigurarea unui acces adecvat la depozitul de dejecții animaliere și efectuarea în mod eficace a încărcării dejecțiilor animaliere fără a avea loc scurgeri.</w:t>
            </w:r>
          </w:p>
        </w:tc>
        <w:tc>
          <w:tcPr>
            <w:tcW w:w="5760" w:type="dxa"/>
            <w:gridSpan w:val="3"/>
            <w:shd w:val="clear" w:color="auto" w:fill="auto"/>
          </w:tcPr>
          <w:p w14:paraId="64CEB112" w14:textId="77777777" w:rsidR="000E532F" w:rsidRPr="003D7F2F" w:rsidRDefault="000E532F" w:rsidP="00185529">
            <w:pPr>
              <w:pStyle w:val="Listparagraf"/>
              <w:ind w:left="0"/>
              <w:rPr>
                <w:sz w:val="19"/>
                <w:szCs w:val="19"/>
              </w:rPr>
            </w:pPr>
            <w:r w:rsidRPr="003D7F2F">
              <w:rPr>
                <w:sz w:val="19"/>
                <w:szCs w:val="19"/>
              </w:rPr>
              <w:t>Accesul la depozitul de dejectii a fost amenajat odata cu platforma de încărcare. Incarcarea este supravegheata.</w:t>
            </w:r>
          </w:p>
        </w:tc>
      </w:tr>
      <w:tr w:rsidR="000E532F" w:rsidRPr="00454AFD" w14:paraId="7AB4BF69" w14:textId="77777777" w:rsidTr="000E532F">
        <w:tc>
          <w:tcPr>
            <w:tcW w:w="810" w:type="dxa"/>
            <w:shd w:val="clear" w:color="auto" w:fill="auto"/>
          </w:tcPr>
          <w:p w14:paraId="11983533" w14:textId="77777777" w:rsidR="000E532F" w:rsidRPr="00454AFD" w:rsidRDefault="000E532F" w:rsidP="00185529">
            <w:pPr>
              <w:pStyle w:val="Listparagraf"/>
              <w:ind w:left="0"/>
              <w:rPr>
                <w:sz w:val="20"/>
                <w:szCs w:val="20"/>
              </w:rPr>
            </w:pPr>
            <w:r w:rsidRPr="00454AFD">
              <w:rPr>
                <w:sz w:val="20"/>
                <w:szCs w:val="20"/>
              </w:rPr>
              <w:t>h.</w:t>
            </w:r>
          </w:p>
        </w:tc>
        <w:tc>
          <w:tcPr>
            <w:tcW w:w="6660" w:type="dxa"/>
            <w:gridSpan w:val="5"/>
            <w:shd w:val="clear" w:color="auto" w:fill="auto"/>
          </w:tcPr>
          <w:p w14:paraId="173DA166" w14:textId="77777777" w:rsidR="000E532F" w:rsidRPr="00454AFD" w:rsidRDefault="000E532F" w:rsidP="00185529">
            <w:pPr>
              <w:pStyle w:val="Listparagraf"/>
              <w:ind w:left="0"/>
              <w:rPr>
                <w:sz w:val="19"/>
                <w:szCs w:val="19"/>
              </w:rPr>
            </w:pPr>
            <w:r w:rsidRPr="00454AFD">
              <w:rPr>
                <w:sz w:val="19"/>
                <w:szCs w:val="19"/>
              </w:rPr>
              <w:t>Verificarea utilajelor pentru împrăștierea pe sol a dejecțiilor, astfel încât acestea să fie în stare bună de funcționare și să fie configurate la o rată de aplicare adecvată.</w:t>
            </w:r>
          </w:p>
        </w:tc>
        <w:tc>
          <w:tcPr>
            <w:tcW w:w="5760" w:type="dxa"/>
            <w:gridSpan w:val="3"/>
            <w:shd w:val="clear" w:color="auto" w:fill="auto"/>
          </w:tcPr>
          <w:p w14:paraId="32657E8D" w14:textId="77777777" w:rsidR="000E532F" w:rsidRPr="00454AFD" w:rsidRDefault="000E532F" w:rsidP="00185529">
            <w:pPr>
              <w:pStyle w:val="Listparagraf"/>
              <w:ind w:left="0"/>
              <w:rPr>
                <w:sz w:val="19"/>
                <w:szCs w:val="19"/>
              </w:rPr>
            </w:pPr>
            <w:r w:rsidRPr="00454AFD">
              <w:rPr>
                <w:sz w:val="19"/>
                <w:szCs w:val="19"/>
              </w:rPr>
              <w:t>Inainte de fiecare imprastiere, utilajele sunt verificate, astfel încât acestea să fie în stare bună de funcționare și să fie configurate la o rată de aplicare adecvată.</w:t>
            </w:r>
          </w:p>
        </w:tc>
      </w:tr>
      <w:tr w:rsidR="000E532F" w:rsidRPr="000E532F" w14:paraId="71B80B73" w14:textId="77777777" w:rsidTr="000E532F">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07BBC" w14:textId="77777777" w:rsidR="000E532F" w:rsidRPr="000E532F" w:rsidRDefault="000E532F" w:rsidP="000E532F">
            <w:pPr>
              <w:pStyle w:val="Listparagraf"/>
              <w:ind w:left="0"/>
              <w:rPr>
                <w:b/>
                <w:sz w:val="20"/>
                <w:szCs w:val="20"/>
              </w:rPr>
            </w:pPr>
          </w:p>
          <w:p w14:paraId="26E7A34E" w14:textId="77777777" w:rsidR="000E532F" w:rsidRPr="000E532F" w:rsidRDefault="000E532F" w:rsidP="000E532F">
            <w:pPr>
              <w:pStyle w:val="Listparagraf"/>
              <w:ind w:left="0"/>
              <w:rPr>
                <w:b/>
                <w:sz w:val="20"/>
                <w:szCs w:val="20"/>
              </w:rPr>
            </w:pPr>
            <w:r w:rsidRPr="000E532F">
              <w:rPr>
                <w:b/>
                <w:sz w:val="20"/>
                <w:szCs w:val="20"/>
              </w:rPr>
              <w:t>Index</w:t>
            </w:r>
          </w:p>
        </w:tc>
        <w:tc>
          <w:tcPr>
            <w:tcW w:w="846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0B02B" w14:textId="77777777" w:rsidR="000E532F" w:rsidRPr="000E532F" w:rsidRDefault="000E532F" w:rsidP="000E532F">
            <w:pPr>
              <w:pStyle w:val="Listparagraf"/>
              <w:ind w:left="0"/>
              <w:rPr>
                <w:b/>
                <w:sz w:val="19"/>
                <w:szCs w:val="19"/>
              </w:rPr>
            </w:pPr>
            <w:r w:rsidRPr="000E532F">
              <w:rPr>
                <w:b/>
                <w:sz w:val="19"/>
                <w:szCs w:val="19"/>
              </w:rPr>
              <w:t>BAT 21.</w:t>
            </w:r>
          </w:p>
          <w:p w14:paraId="41232A60" w14:textId="77777777" w:rsidR="000E532F" w:rsidRPr="000E532F" w:rsidRDefault="000E532F" w:rsidP="00185529">
            <w:pPr>
              <w:pStyle w:val="Listparagraf"/>
              <w:ind w:left="0"/>
              <w:rPr>
                <w:b/>
                <w:sz w:val="19"/>
                <w:szCs w:val="19"/>
              </w:rPr>
            </w:pPr>
            <w:r w:rsidRPr="000E532F">
              <w:rPr>
                <w:b/>
                <w:sz w:val="19"/>
                <w:szCs w:val="19"/>
              </w:rPr>
              <w:t>BAT 21. Pentru a reduce emisiile de amoniac în aer rezultate din împrăștierea pe sol a dejecțiilor lichide, BAT constau în utilizarea uneia dintre tehnicile indicate mai jos sau a unei combinații a acestora.</w:t>
            </w:r>
          </w:p>
        </w:tc>
        <w:tc>
          <w:tcPr>
            <w:tcW w:w="39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1D8D06" w14:textId="77777777" w:rsidR="000E532F" w:rsidRPr="000E532F" w:rsidRDefault="000E532F" w:rsidP="000E532F">
            <w:pPr>
              <w:pStyle w:val="Listparagraf"/>
              <w:ind w:left="0"/>
              <w:rPr>
                <w:b/>
                <w:sz w:val="19"/>
                <w:szCs w:val="19"/>
              </w:rPr>
            </w:pPr>
            <w:r w:rsidRPr="000E532F">
              <w:rPr>
                <w:b/>
                <w:sz w:val="19"/>
                <w:szCs w:val="19"/>
              </w:rPr>
              <w:t>Analiza conformarii/ Descrierea situatiei din ferma</w:t>
            </w:r>
          </w:p>
        </w:tc>
      </w:tr>
      <w:tr w:rsidR="000E532F" w:rsidRPr="00454AFD" w14:paraId="62249D30" w14:textId="77777777" w:rsidTr="000E532F">
        <w:trPr>
          <w:tblHeader/>
        </w:trPr>
        <w:tc>
          <w:tcPr>
            <w:tcW w:w="810" w:type="dxa"/>
            <w:shd w:val="clear" w:color="auto" w:fill="D9D9D9"/>
          </w:tcPr>
          <w:p w14:paraId="3C9C26C0" w14:textId="77777777" w:rsidR="000E532F" w:rsidRPr="00454AFD" w:rsidRDefault="000E532F" w:rsidP="00185529">
            <w:pPr>
              <w:pStyle w:val="Listparagraf"/>
              <w:ind w:left="0"/>
              <w:jc w:val="center"/>
              <w:rPr>
                <w:b/>
              </w:rPr>
            </w:pPr>
          </w:p>
        </w:tc>
        <w:tc>
          <w:tcPr>
            <w:tcW w:w="3330" w:type="dxa"/>
            <w:shd w:val="clear" w:color="auto" w:fill="D9D9D9"/>
          </w:tcPr>
          <w:p w14:paraId="4D8763D9" w14:textId="77777777" w:rsidR="000E532F" w:rsidRPr="00454AFD" w:rsidRDefault="000E532F" w:rsidP="00185529">
            <w:pPr>
              <w:pStyle w:val="Listparagraf"/>
              <w:ind w:left="0"/>
              <w:jc w:val="center"/>
              <w:rPr>
                <w:b/>
              </w:rPr>
            </w:pPr>
            <w:r w:rsidRPr="00454AFD">
              <w:rPr>
                <w:b/>
              </w:rPr>
              <w:t xml:space="preserve">Tehnica </w:t>
            </w:r>
          </w:p>
        </w:tc>
        <w:tc>
          <w:tcPr>
            <w:tcW w:w="5130" w:type="dxa"/>
            <w:gridSpan w:val="5"/>
            <w:shd w:val="clear" w:color="auto" w:fill="D9D9D9"/>
          </w:tcPr>
          <w:p w14:paraId="5E0E5C57" w14:textId="77777777" w:rsidR="000E532F" w:rsidRPr="00454AFD" w:rsidRDefault="000E532F" w:rsidP="00185529">
            <w:pPr>
              <w:pStyle w:val="Listparagraf"/>
              <w:ind w:left="0"/>
              <w:jc w:val="center"/>
              <w:rPr>
                <w:b/>
              </w:rPr>
            </w:pPr>
            <w:r w:rsidRPr="00454AFD">
              <w:rPr>
                <w:b/>
              </w:rPr>
              <w:t>Aplicabilitate</w:t>
            </w:r>
          </w:p>
        </w:tc>
        <w:tc>
          <w:tcPr>
            <w:tcW w:w="3960" w:type="dxa"/>
            <w:gridSpan w:val="2"/>
            <w:shd w:val="clear" w:color="auto" w:fill="D9D9D9"/>
          </w:tcPr>
          <w:p w14:paraId="67F94DA5" w14:textId="77777777" w:rsidR="000E532F" w:rsidRPr="00454AFD" w:rsidRDefault="000E532F" w:rsidP="00185529">
            <w:pPr>
              <w:pStyle w:val="Listparagraf"/>
              <w:ind w:left="0"/>
              <w:jc w:val="center"/>
              <w:rPr>
                <w:b/>
              </w:rPr>
            </w:pPr>
          </w:p>
        </w:tc>
      </w:tr>
      <w:tr w:rsidR="000E532F" w:rsidRPr="003D7F2F" w14:paraId="780066AB" w14:textId="77777777" w:rsidTr="000E532F">
        <w:tc>
          <w:tcPr>
            <w:tcW w:w="810" w:type="dxa"/>
            <w:shd w:val="clear" w:color="auto" w:fill="auto"/>
          </w:tcPr>
          <w:p w14:paraId="31AF2A02" w14:textId="77777777" w:rsidR="000E532F" w:rsidRPr="003D7F2F" w:rsidRDefault="000E532F" w:rsidP="00185529">
            <w:pPr>
              <w:pStyle w:val="Listparagraf"/>
              <w:ind w:left="0"/>
              <w:rPr>
                <w:sz w:val="19"/>
                <w:szCs w:val="19"/>
              </w:rPr>
            </w:pPr>
            <w:r w:rsidRPr="003D7F2F">
              <w:rPr>
                <w:sz w:val="19"/>
                <w:szCs w:val="19"/>
              </w:rPr>
              <w:t>a.</w:t>
            </w:r>
          </w:p>
        </w:tc>
        <w:tc>
          <w:tcPr>
            <w:tcW w:w="3330" w:type="dxa"/>
            <w:shd w:val="clear" w:color="auto" w:fill="auto"/>
          </w:tcPr>
          <w:p w14:paraId="27EB53F6" w14:textId="77777777" w:rsidR="000E532F" w:rsidRPr="003D7F2F" w:rsidRDefault="000E532F" w:rsidP="00185529">
            <w:pPr>
              <w:pStyle w:val="Listparagraf"/>
              <w:ind w:left="0"/>
              <w:rPr>
                <w:sz w:val="19"/>
                <w:szCs w:val="19"/>
              </w:rPr>
            </w:pPr>
            <w:r w:rsidRPr="003D7F2F">
              <w:rPr>
                <w:sz w:val="19"/>
                <w:szCs w:val="19"/>
              </w:rPr>
              <w:t>Diluarea dejecțiilor lichide, urmată de tehnici cum ar fi sistemul de irigare cu presiune scăzută a apei.</w:t>
            </w:r>
          </w:p>
        </w:tc>
        <w:tc>
          <w:tcPr>
            <w:tcW w:w="5130" w:type="dxa"/>
            <w:gridSpan w:val="5"/>
            <w:shd w:val="clear" w:color="auto" w:fill="auto"/>
          </w:tcPr>
          <w:p w14:paraId="0A00D7EA" w14:textId="77777777" w:rsidR="000E532F" w:rsidRPr="003D7F2F" w:rsidRDefault="000E532F" w:rsidP="00185529">
            <w:pPr>
              <w:pStyle w:val="Listparagraf"/>
              <w:ind w:left="0"/>
              <w:rPr>
                <w:sz w:val="19"/>
                <w:szCs w:val="19"/>
              </w:rPr>
            </w:pPr>
            <w:r w:rsidRPr="003D7F2F">
              <w:rPr>
                <w:sz w:val="19"/>
                <w:szCs w:val="19"/>
              </w:rPr>
              <w:t>Nu este aplicabilă culturilor care urmează să fie consumate crude din cauza riscului de contaminare. Nu este aplicabilă în cazul în care tipul de sol nu permite infiltrarea rapidă în sol a dejecțiilor lichide diluate. Nu este aplicabilă în cazul în care culturile nu au nevoie de irigare. Aplicabilă terenurilor care sunt ușor conectate la fermă prin conducte.</w:t>
            </w:r>
          </w:p>
        </w:tc>
        <w:tc>
          <w:tcPr>
            <w:tcW w:w="3960" w:type="dxa"/>
            <w:gridSpan w:val="2"/>
            <w:shd w:val="clear" w:color="auto" w:fill="auto"/>
          </w:tcPr>
          <w:p w14:paraId="5D67F3CA" w14:textId="77777777" w:rsidR="000E532F" w:rsidRPr="003D7F2F" w:rsidRDefault="000E532F" w:rsidP="00185529">
            <w:pPr>
              <w:pStyle w:val="Listparagraf"/>
              <w:ind w:left="0"/>
              <w:rPr>
                <w:sz w:val="19"/>
                <w:szCs w:val="19"/>
              </w:rPr>
            </w:pPr>
            <w:r>
              <w:rPr>
                <w:sz w:val="19"/>
                <w:szCs w:val="19"/>
              </w:rPr>
              <w:t xml:space="preserve">Nu se aplică. </w:t>
            </w:r>
          </w:p>
        </w:tc>
      </w:tr>
      <w:tr w:rsidR="000E532F" w:rsidRPr="003D7F2F" w14:paraId="66F00549" w14:textId="77777777" w:rsidTr="000E532F">
        <w:tc>
          <w:tcPr>
            <w:tcW w:w="810" w:type="dxa"/>
            <w:shd w:val="clear" w:color="auto" w:fill="auto"/>
          </w:tcPr>
          <w:p w14:paraId="426FA99A" w14:textId="77777777" w:rsidR="000E532F" w:rsidRPr="003D7F2F" w:rsidRDefault="000E532F" w:rsidP="00185529">
            <w:pPr>
              <w:pStyle w:val="Listparagraf"/>
              <w:ind w:left="0"/>
              <w:rPr>
                <w:sz w:val="19"/>
                <w:szCs w:val="19"/>
              </w:rPr>
            </w:pPr>
            <w:r w:rsidRPr="003D7F2F">
              <w:rPr>
                <w:sz w:val="19"/>
                <w:szCs w:val="19"/>
              </w:rPr>
              <w:t>b.</w:t>
            </w:r>
          </w:p>
        </w:tc>
        <w:tc>
          <w:tcPr>
            <w:tcW w:w="3330" w:type="dxa"/>
            <w:shd w:val="clear" w:color="auto" w:fill="auto"/>
          </w:tcPr>
          <w:p w14:paraId="50CA5FF9" w14:textId="77777777" w:rsidR="000E532F" w:rsidRPr="003D7F2F" w:rsidRDefault="000E532F" w:rsidP="00185529">
            <w:pPr>
              <w:pStyle w:val="Listparagraf"/>
              <w:ind w:left="0"/>
              <w:rPr>
                <w:sz w:val="19"/>
                <w:szCs w:val="19"/>
              </w:rPr>
            </w:pPr>
            <w:r w:rsidRPr="003D7F2F">
              <w:rPr>
                <w:sz w:val="19"/>
                <w:szCs w:val="19"/>
              </w:rPr>
              <w:t>Dispozitiv de împrăștiere în fâșii, prin aplicarea uneia dintre următoarele tehnici: 1. rampă orizontală cu furtunuri; 2.</w:t>
            </w:r>
            <w:r>
              <w:rPr>
                <w:sz w:val="19"/>
                <w:szCs w:val="19"/>
              </w:rPr>
              <w:t xml:space="preserve"> </w:t>
            </w:r>
            <w:r w:rsidRPr="003D7F2F">
              <w:rPr>
                <w:sz w:val="19"/>
                <w:szCs w:val="19"/>
              </w:rPr>
              <w:t>rampă orizontală cu duze de stropire la înălțime mică.</w:t>
            </w:r>
          </w:p>
        </w:tc>
        <w:tc>
          <w:tcPr>
            <w:tcW w:w="5130" w:type="dxa"/>
            <w:gridSpan w:val="5"/>
            <w:shd w:val="clear" w:color="auto" w:fill="auto"/>
          </w:tcPr>
          <w:p w14:paraId="7ED0A3ED" w14:textId="77777777" w:rsidR="000E532F" w:rsidRPr="003D7F2F" w:rsidRDefault="000E532F" w:rsidP="00185529">
            <w:pPr>
              <w:pStyle w:val="Listparagraf"/>
              <w:ind w:left="0"/>
              <w:rPr>
                <w:sz w:val="19"/>
                <w:szCs w:val="19"/>
              </w:rPr>
            </w:pPr>
            <w:r w:rsidRPr="003D7F2F">
              <w:rPr>
                <w:sz w:val="19"/>
                <w:szCs w:val="19"/>
              </w:rPr>
              <w:t>Aplicabilitatea poate fi limitată în cazul în care cantitatea de paie din dejecțiile lichide este prea ridicată sau în cazul în care conținutul de materie uscată din dejecțiile lichide este mai mare de 10 %. Rampa orizontală cu duze de stropire la înălțime mică nu este aplicabilă culturilor arabile cultivate în rânduri apropiate.</w:t>
            </w:r>
          </w:p>
        </w:tc>
        <w:tc>
          <w:tcPr>
            <w:tcW w:w="3960" w:type="dxa"/>
            <w:gridSpan w:val="2"/>
            <w:shd w:val="clear" w:color="auto" w:fill="auto"/>
          </w:tcPr>
          <w:p w14:paraId="252DBE73" w14:textId="77777777" w:rsidR="000E532F" w:rsidRPr="003D7F2F" w:rsidRDefault="000E532F" w:rsidP="00185529">
            <w:pPr>
              <w:pStyle w:val="Listparagraf"/>
              <w:ind w:left="0"/>
              <w:rPr>
                <w:sz w:val="19"/>
                <w:szCs w:val="19"/>
              </w:rPr>
            </w:pPr>
            <w:r>
              <w:rPr>
                <w:sz w:val="19"/>
                <w:szCs w:val="19"/>
              </w:rPr>
              <w:t>Nu se aplică</w:t>
            </w:r>
          </w:p>
        </w:tc>
      </w:tr>
      <w:tr w:rsidR="000E532F" w:rsidRPr="003D7F2F" w14:paraId="1A47AC29" w14:textId="77777777" w:rsidTr="000E532F">
        <w:tc>
          <w:tcPr>
            <w:tcW w:w="810" w:type="dxa"/>
            <w:shd w:val="clear" w:color="auto" w:fill="auto"/>
          </w:tcPr>
          <w:p w14:paraId="2107B49D" w14:textId="77777777" w:rsidR="000E532F" w:rsidRPr="003D7F2F" w:rsidRDefault="000E532F" w:rsidP="00185529">
            <w:pPr>
              <w:pStyle w:val="Listparagraf"/>
              <w:ind w:left="0"/>
              <w:rPr>
                <w:sz w:val="19"/>
                <w:szCs w:val="19"/>
              </w:rPr>
            </w:pPr>
            <w:r w:rsidRPr="003D7F2F">
              <w:rPr>
                <w:sz w:val="19"/>
                <w:szCs w:val="19"/>
              </w:rPr>
              <w:t>c.</w:t>
            </w:r>
          </w:p>
        </w:tc>
        <w:tc>
          <w:tcPr>
            <w:tcW w:w="3330" w:type="dxa"/>
            <w:shd w:val="clear" w:color="auto" w:fill="auto"/>
          </w:tcPr>
          <w:p w14:paraId="3FA89E83" w14:textId="77777777" w:rsidR="000E532F" w:rsidRPr="003D7F2F" w:rsidRDefault="000E532F" w:rsidP="00185529">
            <w:pPr>
              <w:pStyle w:val="Listparagraf"/>
              <w:ind w:left="0"/>
              <w:rPr>
                <w:sz w:val="19"/>
                <w:szCs w:val="19"/>
              </w:rPr>
            </w:pPr>
            <w:r w:rsidRPr="003D7F2F">
              <w:rPr>
                <w:sz w:val="19"/>
                <w:szCs w:val="19"/>
              </w:rPr>
              <w:t>Injector cu brazdă de suprafață (deschisă).</w:t>
            </w:r>
          </w:p>
        </w:tc>
        <w:tc>
          <w:tcPr>
            <w:tcW w:w="5130" w:type="dxa"/>
            <w:gridSpan w:val="5"/>
            <w:shd w:val="clear" w:color="auto" w:fill="auto"/>
          </w:tcPr>
          <w:p w14:paraId="42D5D943" w14:textId="77777777" w:rsidR="000E532F" w:rsidRPr="003D7F2F" w:rsidRDefault="000E532F" w:rsidP="00185529">
            <w:pPr>
              <w:pStyle w:val="Listparagraf"/>
              <w:ind w:left="0"/>
              <w:rPr>
                <w:sz w:val="19"/>
                <w:szCs w:val="19"/>
              </w:rPr>
            </w:pPr>
            <w:r w:rsidRPr="003D7F2F">
              <w:rPr>
                <w:sz w:val="19"/>
                <w:szCs w:val="19"/>
              </w:rPr>
              <w:t>Nu este aplicabilă solului pietros, puțin adânc sau compact, unde este dificil să se obțină o pătrundere uniformă. Aplicabilitatea poate fi limitată în cazul în care culturile pot fi distruse de utilaje.</w:t>
            </w:r>
          </w:p>
        </w:tc>
        <w:tc>
          <w:tcPr>
            <w:tcW w:w="3960" w:type="dxa"/>
            <w:gridSpan w:val="2"/>
            <w:shd w:val="clear" w:color="auto" w:fill="auto"/>
          </w:tcPr>
          <w:p w14:paraId="20FCB8BB" w14:textId="77777777" w:rsidR="000E532F" w:rsidRPr="003D7F2F" w:rsidRDefault="000E532F" w:rsidP="00185529">
            <w:pPr>
              <w:pStyle w:val="Listparagraf"/>
              <w:ind w:left="0"/>
              <w:rPr>
                <w:sz w:val="19"/>
                <w:szCs w:val="19"/>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r w:rsidR="000E532F" w:rsidRPr="003D7F2F" w14:paraId="355FFCD0" w14:textId="77777777" w:rsidTr="000E532F">
        <w:tc>
          <w:tcPr>
            <w:tcW w:w="810" w:type="dxa"/>
            <w:shd w:val="clear" w:color="auto" w:fill="auto"/>
          </w:tcPr>
          <w:p w14:paraId="4AA46CA6" w14:textId="77777777" w:rsidR="000E532F" w:rsidRPr="003D7F2F" w:rsidRDefault="000E532F" w:rsidP="00185529">
            <w:pPr>
              <w:pStyle w:val="Listparagraf"/>
              <w:ind w:left="0"/>
              <w:rPr>
                <w:sz w:val="19"/>
                <w:szCs w:val="19"/>
              </w:rPr>
            </w:pPr>
            <w:r w:rsidRPr="003D7F2F">
              <w:rPr>
                <w:sz w:val="19"/>
                <w:szCs w:val="19"/>
              </w:rPr>
              <w:t>d.</w:t>
            </w:r>
          </w:p>
        </w:tc>
        <w:tc>
          <w:tcPr>
            <w:tcW w:w="3330" w:type="dxa"/>
            <w:shd w:val="clear" w:color="auto" w:fill="auto"/>
          </w:tcPr>
          <w:p w14:paraId="20E8E849" w14:textId="77777777" w:rsidR="000E532F" w:rsidRPr="003D7F2F" w:rsidRDefault="000E532F" w:rsidP="00185529">
            <w:pPr>
              <w:pStyle w:val="Listparagraf"/>
              <w:ind w:left="0"/>
              <w:rPr>
                <w:sz w:val="19"/>
                <w:szCs w:val="19"/>
              </w:rPr>
            </w:pPr>
            <w:r w:rsidRPr="003D7F2F">
              <w:rPr>
                <w:sz w:val="19"/>
                <w:szCs w:val="19"/>
              </w:rPr>
              <w:t>Injector cu brazdă de adâncime (închisă).</w:t>
            </w:r>
          </w:p>
        </w:tc>
        <w:tc>
          <w:tcPr>
            <w:tcW w:w="5130" w:type="dxa"/>
            <w:gridSpan w:val="5"/>
            <w:shd w:val="clear" w:color="auto" w:fill="auto"/>
          </w:tcPr>
          <w:p w14:paraId="2223F30A" w14:textId="77777777" w:rsidR="000E532F" w:rsidRPr="003D7F2F" w:rsidRDefault="000E532F" w:rsidP="00185529">
            <w:pPr>
              <w:pStyle w:val="Listparagraf"/>
              <w:ind w:left="0"/>
              <w:rPr>
                <w:sz w:val="19"/>
                <w:szCs w:val="19"/>
              </w:rPr>
            </w:pPr>
            <w:r w:rsidRPr="003D7F2F">
              <w:rPr>
                <w:sz w:val="19"/>
                <w:szCs w:val="19"/>
              </w:rPr>
              <w:t>Nu este aplicabilă solului pietros, puțin adânc sau compact, unde este dificil să se obțină o pătrundere uniformă și o închidere eficace a brazdei. Nu este aplicabilă în timpul perioadei de vegetație a culturilor. Nu este aplicabilă pășunilor, cu excepția conversiei în teren arabil sau în momentul reînsămânțării.</w:t>
            </w:r>
          </w:p>
        </w:tc>
        <w:tc>
          <w:tcPr>
            <w:tcW w:w="3960" w:type="dxa"/>
            <w:gridSpan w:val="2"/>
            <w:shd w:val="clear" w:color="auto" w:fill="auto"/>
          </w:tcPr>
          <w:p w14:paraId="582F9B27" w14:textId="77777777" w:rsidR="000E532F" w:rsidRPr="003D7F2F" w:rsidRDefault="000E532F" w:rsidP="00185529">
            <w:pPr>
              <w:pStyle w:val="Listparagraf"/>
              <w:ind w:left="0"/>
              <w:rPr>
                <w:sz w:val="19"/>
                <w:szCs w:val="19"/>
              </w:rPr>
            </w:pPr>
            <w:r>
              <w:rPr>
                <w:sz w:val="19"/>
                <w:szCs w:val="19"/>
              </w:rPr>
              <w:t>Nu se aplică</w:t>
            </w:r>
          </w:p>
        </w:tc>
      </w:tr>
      <w:tr w:rsidR="000E532F" w:rsidRPr="003D7F2F" w14:paraId="22F7B919" w14:textId="77777777" w:rsidTr="000E532F">
        <w:tc>
          <w:tcPr>
            <w:tcW w:w="810" w:type="dxa"/>
            <w:shd w:val="clear" w:color="auto" w:fill="auto"/>
          </w:tcPr>
          <w:p w14:paraId="3E7282A4" w14:textId="77777777" w:rsidR="000E532F" w:rsidRPr="003D7F2F" w:rsidRDefault="000E532F" w:rsidP="00185529">
            <w:pPr>
              <w:pStyle w:val="Listparagraf"/>
              <w:ind w:left="0"/>
              <w:rPr>
                <w:sz w:val="19"/>
                <w:szCs w:val="19"/>
              </w:rPr>
            </w:pPr>
            <w:r w:rsidRPr="003D7F2F">
              <w:rPr>
                <w:sz w:val="19"/>
                <w:szCs w:val="19"/>
              </w:rPr>
              <w:t>e.</w:t>
            </w:r>
          </w:p>
        </w:tc>
        <w:tc>
          <w:tcPr>
            <w:tcW w:w="3330" w:type="dxa"/>
            <w:shd w:val="clear" w:color="auto" w:fill="auto"/>
          </w:tcPr>
          <w:p w14:paraId="4A0AA791" w14:textId="77777777" w:rsidR="000E532F" w:rsidRPr="003D7F2F" w:rsidRDefault="000E532F" w:rsidP="00185529">
            <w:pPr>
              <w:pStyle w:val="Listparagraf"/>
              <w:ind w:left="0"/>
              <w:rPr>
                <w:sz w:val="19"/>
                <w:szCs w:val="19"/>
              </w:rPr>
            </w:pPr>
            <w:r w:rsidRPr="003D7F2F">
              <w:rPr>
                <w:sz w:val="19"/>
                <w:szCs w:val="19"/>
              </w:rPr>
              <w:t>Acidifierea dejecțiilor lichide.</w:t>
            </w:r>
          </w:p>
        </w:tc>
        <w:tc>
          <w:tcPr>
            <w:tcW w:w="5130" w:type="dxa"/>
            <w:gridSpan w:val="5"/>
            <w:shd w:val="clear" w:color="auto" w:fill="auto"/>
          </w:tcPr>
          <w:p w14:paraId="15CB454A" w14:textId="77777777" w:rsidR="000E532F" w:rsidRPr="003D7F2F" w:rsidRDefault="000E532F" w:rsidP="00185529">
            <w:pPr>
              <w:pStyle w:val="Listparagraf"/>
              <w:ind w:left="0"/>
              <w:rPr>
                <w:sz w:val="19"/>
                <w:szCs w:val="19"/>
              </w:rPr>
            </w:pPr>
            <w:r w:rsidRPr="003D7F2F">
              <w:rPr>
                <w:sz w:val="19"/>
                <w:szCs w:val="19"/>
              </w:rPr>
              <w:t>General aplicabilă.</w:t>
            </w:r>
          </w:p>
        </w:tc>
        <w:tc>
          <w:tcPr>
            <w:tcW w:w="3960" w:type="dxa"/>
            <w:gridSpan w:val="2"/>
            <w:shd w:val="clear" w:color="auto" w:fill="auto"/>
          </w:tcPr>
          <w:p w14:paraId="322DD2AB" w14:textId="77777777" w:rsidR="000E532F" w:rsidRPr="003D7F2F" w:rsidRDefault="000E532F" w:rsidP="00185529">
            <w:pPr>
              <w:pStyle w:val="Listparagraf"/>
              <w:ind w:left="0"/>
              <w:rPr>
                <w:sz w:val="19"/>
                <w:szCs w:val="19"/>
              </w:rPr>
            </w:pPr>
            <w:r>
              <w:rPr>
                <w:sz w:val="19"/>
                <w:szCs w:val="19"/>
              </w:rPr>
              <w:t>Nu se aplică</w:t>
            </w:r>
          </w:p>
        </w:tc>
      </w:tr>
      <w:tr w:rsidR="000E532F" w:rsidRPr="00454AFD" w14:paraId="0CBC358A" w14:textId="77777777" w:rsidTr="000E532F">
        <w:trPr>
          <w:tblHeader/>
        </w:trPr>
        <w:tc>
          <w:tcPr>
            <w:tcW w:w="810" w:type="dxa"/>
            <w:vMerge w:val="restart"/>
            <w:shd w:val="clear" w:color="auto" w:fill="D9D9D9"/>
          </w:tcPr>
          <w:p w14:paraId="0D76DD3C" w14:textId="77777777" w:rsidR="000E532F" w:rsidRPr="00454AFD" w:rsidRDefault="000E532F" w:rsidP="00185529">
            <w:pPr>
              <w:pStyle w:val="Listparagraf"/>
              <w:ind w:left="0"/>
              <w:jc w:val="center"/>
              <w:rPr>
                <w:b/>
              </w:rPr>
            </w:pPr>
          </w:p>
          <w:p w14:paraId="2411FB06" w14:textId="77777777" w:rsidR="000E532F" w:rsidRPr="00454AFD" w:rsidRDefault="000E532F" w:rsidP="00185529">
            <w:pPr>
              <w:pStyle w:val="Listparagraf"/>
              <w:ind w:left="0"/>
              <w:jc w:val="center"/>
              <w:rPr>
                <w:b/>
              </w:rPr>
            </w:pPr>
            <w:r w:rsidRPr="00454AFD">
              <w:rPr>
                <w:b/>
              </w:rPr>
              <w:t>Index</w:t>
            </w:r>
          </w:p>
        </w:tc>
        <w:tc>
          <w:tcPr>
            <w:tcW w:w="8460" w:type="dxa"/>
            <w:gridSpan w:val="6"/>
            <w:shd w:val="clear" w:color="auto" w:fill="D9D9D9"/>
          </w:tcPr>
          <w:p w14:paraId="60D7DFCE" w14:textId="77777777" w:rsidR="000E532F" w:rsidRPr="00454AFD" w:rsidRDefault="000E532F" w:rsidP="00185529">
            <w:pPr>
              <w:rPr>
                <w:b/>
              </w:rPr>
            </w:pPr>
            <w:r w:rsidRPr="00454AFD">
              <w:rPr>
                <w:b/>
              </w:rPr>
              <w:t>BAT 22.</w:t>
            </w:r>
          </w:p>
          <w:p w14:paraId="54B1DEBE" w14:textId="77777777" w:rsidR="000E532F" w:rsidRPr="00454AFD" w:rsidRDefault="000E532F" w:rsidP="00185529">
            <w:pPr>
              <w:pStyle w:val="Listparagraf"/>
              <w:ind w:left="0"/>
              <w:rPr>
                <w:b/>
                <w:sz w:val="20"/>
                <w:szCs w:val="20"/>
              </w:rPr>
            </w:pPr>
            <w:r w:rsidRPr="00454AFD">
              <w:rPr>
                <w:sz w:val="19"/>
                <w:szCs w:val="19"/>
              </w:rPr>
              <w:t>Pentru a reduce emisiile de amoniac în aer provenite din împrăștierea pe sol a dejecțiilor animaliere, BAT constau în încorporarea dejecțiilor animaliere în sol cât mai repede posibil.</w:t>
            </w:r>
          </w:p>
        </w:tc>
        <w:tc>
          <w:tcPr>
            <w:tcW w:w="3960" w:type="dxa"/>
            <w:gridSpan w:val="2"/>
            <w:vMerge w:val="restart"/>
            <w:shd w:val="clear" w:color="auto" w:fill="D9D9D9"/>
          </w:tcPr>
          <w:p w14:paraId="46BAF0FF" w14:textId="77777777" w:rsidR="000E532F" w:rsidRPr="00454AFD" w:rsidRDefault="000E532F" w:rsidP="00185529">
            <w:pPr>
              <w:pStyle w:val="Listparagraf"/>
              <w:ind w:left="0"/>
              <w:jc w:val="center"/>
              <w:rPr>
                <w:b/>
              </w:rPr>
            </w:pPr>
            <w:r w:rsidRPr="00454AFD">
              <w:rPr>
                <w:b/>
                <w:bCs/>
              </w:rPr>
              <w:t>Analiza conformarii/ Descrierea situatiei din ferma</w:t>
            </w:r>
          </w:p>
        </w:tc>
      </w:tr>
      <w:tr w:rsidR="000E532F" w:rsidRPr="00454AFD" w14:paraId="6997159B" w14:textId="77777777" w:rsidTr="000E532F">
        <w:trPr>
          <w:tblHeader/>
        </w:trPr>
        <w:tc>
          <w:tcPr>
            <w:tcW w:w="810" w:type="dxa"/>
            <w:vMerge/>
            <w:shd w:val="clear" w:color="auto" w:fill="D9D9D9"/>
          </w:tcPr>
          <w:p w14:paraId="2B5EACE0" w14:textId="77777777" w:rsidR="000E532F" w:rsidRPr="00454AFD" w:rsidRDefault="000E532F" w:rsidP="00185529">
            <w:pPr>
              <w:pStyle w:val="Listparagraf"/>
              <w:ind w:left="0"/>
              <w:jc w:val="center"/>
              <w:rPr>
                <w:b/>
              </w:rPr>
            </w:pPr>
          </w:p>
        </w:tc>
        <w:tc>
          <w:tcPr>
            <w:tcW w:w="4410" w:type="dxa"/>
            <w:gridSpan w:val="3"/>
            <w:shd w:val="clear" w:color="auto" w:fill="D9D9D9"/>
          </w:tcPr>
          <w:p w14:paraId="6A1ADAA0" w14:textId="77777777" w:rsidR="000E532F" w:rsidRPr="00454AFD" w:rsidRDefault="000E532F" w:rsidP="00185529">
            <w:pPr>
              <w:pStyle w:val="Listparagraf"/>
              <w:ind w:left="0"/>
              <w:jc w:val="center"/>
              <w:rPr>
                <w:b/>
              </w:rPr>
            </w:pPr>
            <w:r w:rsidRPr="00454AFD">
              <w:rPr>
                <w:b/>
              </w:rPr>
              <w:t xml:space="preserve">Tehnica </w:t>
            </w:r>
          </w:p>
        </w:tc>
        <w:tc>
          <w:tcPr>
            <w:tcW w:w="4050" w:type="dxa"/>
            <w:gridSpan w:val="3"/>
            <w:shd w:val="clear" w:color="auto" w:fill="D9D9D9"/>
          </w:tcPr>
          <w:p w14:paraId="23421062" w14:textId="77777777" w:rsidR="000E532F" w:rsidRPr="00454AFD" w:rsidRDefault="000E532F" w:rsidP="00185529">
            <w:pPr>
              <w:pStyle w:val="Listparagraf"/>
              <w:ind w:left="0"/>
              <w:jc w:val="center"/>
              <w:rPr>
                <w:b/>
              </w:rPr>
            </w:pPr>
            <w:r w:rsidRPr="00454AFD">
              <w:rPr>
                <w:b/>
              </w:rPr>
              <w:t>Aplicabilitate</w:t>
            </w:r>
          </w:p>
        </w:tc>
        <w:tc>
          <w:tcPr>
            <w:tcW w:w="3960" w:type="dxa"/>
            <w:gridSpan w:val="2"/>
            <w:vMerge/>
            <w:shd w:val="clear" w:color="auto" w:fill="D9D9D9"/>
          </w:tcPr>
          <w:p w14:paraId="387B346D" w14:textId="77777777" w:rsidR="000E532F" w:rsidRPr="00454AFD" w:rsidRDefault="000E532F" w:rsidP="00185529">
            <w:pPr>
              <w:pStyle w:val="Listparagraf"/>
              <w:ind w:left="0"/>
              <w:jc w:val="center"/>
              <w:rPr>
                <w:b/>
              </w:rPr>
            </w:pPr>
          </w:p>
        </w:tc>
      </w:tr>
      <w:tr w:rsidR="000E532F" w:rsidRPr="00454AFD" w14:paraId="4E673C91" w14:textId="77777777" w:rsidTr="000E532F">
        <w:tc>
          <w:tcPr>
            <w:tcW w:w="810" w:type="dxa"/>
            <w:shd w:val="clear" w:color="auto" w:fill="auto"/>
          </w:tcPr>
          <w:p w14:paraId="6424DD9B" w14:textId="77777777" w:rsidR="000E532F" w:rsidRPr="00454AFD" w:rsidRDefault="000E532F" w:rsidP="00185529">
            <w:pPr>
              <w:pStyle w:val="Listparagraf"/>
              <w:ind w:left="0"/>
              <w:rPr>
                <w:sz w:val="20"/>
                <w:szCs w:val="20"/>
              </w:rPr>
            </w:pPr>
            <w:r w:rsidRPr="00454AFD">
              <w:rPr>
                <w:sz w:val="20"/>
                <w:szCs w:val="20"/>
              </w:rPr>
              <w:t>a.</w:t>
            </w:r>
          </w:p>
        </w:tc>
        <w:tc>
          <w:tcPr>
            <w:tcW w:w="4410" w:type="dxa"/>
            <w:gridSpan w:val="3"/>
            <w:shd w:val="clear" w:color="auto" w:fill="auto"/>
          </w:tcPr>
          <w:p w14:paraId="75567EA3" w14:textId="77777777" w:rsidR="000E532F" w:rsidRDefault="000E532F" w:rsidP="00185529">
            <w:pPr>
              <w:pStyle w:val="Listparagraf"/>
              <w:ind w:left="0"/>
              <w:rPr>
                <w:sz w:val="19"/>
                <w:szCs w:val="19"/>
              </w:rPr>
            </w:pPr>
            <w:r w:rsidRPr="00454AFD">
              <w:rPr>
                <w:sz w:val="19"/>
                <w:szCs w:val="19"/>
              </w:rPr>
              <w:t xml:space="preserve">Încorporarea dejecțiilor animaliere împrăștiate pe suprafața solului se realizează fie prin arare, fie prin utilizarea altor echipamente pentru cultivare, cum ar fi grape cu dinți sau cu discuri, în funcție de tipul și de condițiile solului. Dejecțiile animaliere sunt amestecate complet cu solul sau sunt îngropate în acesta. </w:t>
            </w:r>
          </w:p>
          <w:p w14:paraId="124532AC" w14:textId="77777777" w:rsidR="000E532F" w:rsidRPr="00454AFD" w:rsidRDefault="000E532F" w:rsidP="00185529">
            <w:pPr>
              <w:pStyle w:val="Listparagraf"/>
              <w:ind w:left="0"/>
              <w:rPr>
                <w:sz w:val="20"/>
                <w:szCs w:val="20"/>
              </w:rPr>
            </w:pPr>
            <w:r w:rsidRPr="00454AFD">
              <w:rPr>
                <w:sz w:val="19"/>
                <w:szCs w:val="19"/>
              </w:rPr>
              <w:t>Împrăștierea dejecțiilor solide se efectuează cu un dispozitiv de împrăștiere adecvat (de exemplu un dispozitiv de împrăștiere rotativ, un dispozitiv de împrăștiere cu descărcare prin partea din spate, un dispozitiv de împrăștiere dublu).</w:t>
            </w:r>
          </w:p>
        </w:tc>
        <w:tc>
          <w:tcPr>
            <w:tcW w:w="4050" w:type="dxa"/>
            <w:gridSpan w:val="3"/>
            <w:shd w:val="clear" w:color="auto" w:fill="auto"/>
          </w:tcPr>
          <w:p w14:paraId="03B5A2EA" w14:textId="77777777" w:rsidR="000E532F" w:rsidRPr="002C40A4" w:rsidRDefault="000E532F" w:rsidP="00185529">
            <w:pPr>
              <w:pStyle w:val="Listparagraf"/>
              <w:ind w:left="0"/>
              <w:rPr>
                <w:sz w:val="20"/>
                <w:szCs w:val="20"/>
              </w:rPr>
            </w:pPr>
            <w:r w:rsidRPr="002C40A4">
              <w:rPr>
                <w:sz w:val="19"/>
                <w:szCs w:val="19"/>
              </w:rPr>
              <w:t>Nu este aplicabilă pășunilor și aratului de conservare, cu excepția conversiei în teren arabil sau în momentul reînsămânțării. Nu este aplicabilă terenului pe care sunt culturi care pot fi afectate de încorporarea dejecțiilor animaliere.</w:t>
            </w:r>
          </w:p>
        </w:tc>
        <w:tc>
          <w:tcPr>
            <w:tcW w:w="3960" w:type="dxa"/>
            <w:gridSpan w:val="2"/>
            <w:shd w:val="clear" w:color="auto" w:fill="auto"/>
          </w:tcPr>
          <w:p w14:paraId="6A37A7D9" w14:textId="77777777" w:rsidR="000E532F" w:rsidRPr="002C40A4" w:rsidRDefault="000E532F" w:rsidP="00185529">
            <w:pPr>
              <w:pStyle w:val="Listparagraf"/>
              <w:ind w:left="0"/>
              <w:rPr>
                <w:sz w:val="19"/>
                <w:szCs w:val="19"/>
              </w:rPr>
            </w:pPr>
            <w:r w:rsidRPr="002C40A4">
              <w:rPr>
                <w:sz w:val="19"/>
                <w:szCs w:val="19"/>
              </w:rPr>
              <w:t>Dejecțiile animaliere sunt încorporate în sol prin injectare sau sunt îngropate în acesta după aplicare la suprafaţă. Împrăștierea dejecțiilor lichide se efectuează cu un dispozitiv de împrăștiere adecvat ataşat la cisterne de cca 20 mc.</w:t>
            </w:r>
          </w:p>
          <w:p w14:paraId="742F1C8D" w14:textId="77777777" w:rsidR="000E532F" w:rsidRPr="002C40A4" w:rsidRDefault="000E532F" w:rsidP="00185529">
            <w:pPr>
              <w:pStyle w:val="Listparagraf"/>
              <w:ind w:left="0"/>
              <w:rPr>
                <w:sz w:val="20"/>
                <w:szCs w:val="20"/>
              </w:rPr>
            </w:pPr>
            <w:r w:rsidRPr="002C40A4">
              <w:rPr>
                <w:sz w:val="19"/>
                <w:szCs w:val="19"/>
              </w:rPr>
              <w:t>Pe păşuni aplicarea se face la suprafaţă.</w:t>
            </w:r>
          </w:p>
        </w:tc>
      </w:tr>
    </w:tbl>
    <w:p w14:paraId="5AA3FF5C" w14:textId="77777777" w:rsidR="00D54A8C" w:rsidRDefault="00D54A8C" w:rsidP="007E1A8F">
      <w:pPr>
        <w:rPr>
          <w:sz w:val="24"/>
          <w:szCs w:val="24"/>
        </w:rPr>
        <w:sectPr w:rsidR="00D54A8C" w:rsidSect="00702C21">
          <w:headerReference w:type="default" r:id="rId36"/>
          <w:pgSz w:w="15840" w:h="12240" w:orient="landscape"/>
          <w:pgMar w:top="1440" w:right="1440" w:bottom="1440" w:left="1440" w:header="720" w:footer="720" w:gutter="0"/>
          <w:cols w:space="720"/>
          <w:docGrid w:linePitch="360"/>
        </w:sectPr>
      </w:pPr>
    </w:p>
    <w:p w14:paraId="608842D0" w14:textId="216E7FC1" w:rsidR="001C2142" w:rsidRPr="002D5D77" w:rsidRDefault="002D5D77" w:rsidP="002D5D77">
      <w:pPr>
        <w:pStyle w:val="Titlu3"/>
      </w:pPr>
      <w:bookmarkStart w:id="128" w:name="_Toc103872934"/>
      <w:bookmarkStart w:id="129" w:name="_Toc151283334"/>
      <w:bookmarkStart w:id="130" w:name="_Toc151283336"/>
      <w:r w:rsidRPr="002D5D77">
        <w:t>4.3</w:t>
      </w:r>
      <w:r w:rsidR="001C2142" w:rsidRPr="002D5D77">
        <w:t>.</w:t>
      </w:r>
      <w:r w:rsidR="00660CBF" w:rsidRPr="002D5D77">
        <w:t>7</w:t>
      </w:r>
      <w:r w:rsidR="001C2142" w:rsidRPr="002D5D77">
        <w:t xml:space="preserve"> Asistenta sanitar-veterinara</w:t>
      </w:r>
      <w:bookmarkEnd w:id="128"/>
      <w:bookmarkEnd w:id="129"/>
    </w:p>
    <w:p w14:paraId="66780FF5" w14:textId="7261E2FA" w:rsidR="001C2142" w:rsidRPr="00E70407" w:rsidRDefault="001C2142" w:rsidP="007857DE">
      <w:pPr>
        <w:numPr>
          <w:ilvl w:val="0"/>
          <w:numId w:val="40"/>
        </w:numPr>
        <w:spacing w:after="0"/>
        <w:rPr>
          <w:sz w:val="24"/>
          <w:szCs w:val="24"/>
        </w:rPr>
      </w:pPr>
      <w:r w:rsidRPr="00E70407">
        <w:rPr>
          <w:sz w:val="24"/>
          <w:szCs w:val="24"/>
        </w:rPr>
        <w:t xml:space="preserve">Asistenta veterinara este asigurata de </w:t>
      </w:r>
      <w:r w:rsidR="002C096B" w:rsidRPr="00E70407">
        <w:rPr>
          <w:sz w:val="24"/>
          <w:szCs w:val="24"/>
        </w:rPr>
        <w:t>personalul de specialitate al</w:t>
      </w:r>
      <w:r w:rsidRPr="00E70407">
        <w:rPr>
          <w:sz w:val="24"/>
          <w:szCs w:val="24"/>
        </w:rPr>
        <w:t xml:space="preserve"> SC </w:t>
      </w:r>
      <w:r w:rsidR="008F3392" w:rsidRPr="00E70407">
        <w:rPr>
          <w:bCs/>
          <w:color w:val="000000"/>
          <w:sz w:val="24"/>
          <w:szCs w:val="24"/>
          <w:lang w:val="en-US"/>
        </w:rPr>
        <w:t>PIG VETERINARY SERVICES</w:t>
      </w:r>
      <w:r w:rsidR="008F3392" w:rsidRPr="00E70407">
        <w:rPr>
          <w:sz w:val="24"/>
          <w:szCs w:val="24"/>
        </w:rPr>
        <w:t xml:space="preserve"> </w:t>
      </w:r>
      <w:r w:rsidRPr="00E70407">
        <w:rPr>
          <w:sz w:val="24"/>
          <w:szCs w:val="24"/>
        </w:rPr>
        <w:t>SRL.</w:t>
      </w:r>
    </w:p>
    <w:p w14:paraId="27092783" w14:textId="77777777" w:rsidR="001C2142" w:rsidRDefault="001C2142" w:rsidP="007857DE">
      <w:pPr>
        <w:numPr>
          <w:ilvl w:val="0"/>
          <w:numId w:val="40"/>
        </w:numPr>
        <w:spacing w:after="0"/>
        <w:rPr>
          <w:sz w:val="24"/>
          <w:szCs w:val="24"/>
        </w:rPr>
      </w:pPr>
      <w:r>
        <w:rPr>
          <w:sz w:val="24"/>
          <w:szCs w:val="24"/>
        </w:rPr>
        <w:t>Administrarea medicamentelor (vitamine si antibiotice) se face injectabil si in apa de baut.</w:t>
      </w:r>
    </w:p>
    <w:p w14:paraId="253D8995" w14:textId="77777777" w:rsidR="001C2142" w:rsidRDefault="001C2142" w:rsidP="007857DE">
      <w:pPr>
        <w:numPr>
          <w:ilvl w:val="0"/>
          <w:numId w:val="40"/>
        </w:numPr>
        <w:spacing w:after="0"/>
        <w:rPr>
          <w:sz w:val="24"/>
          <w:szCs w:val="24"/>
        </w:rPr>
      </w:pPr>
      <w:r>
        <w:rPr>
          <w:sz w:val="24"/>
          <w:szCs w:val="24"/>
        </w:rPr>
        <w:t>Vaccinurile se administreaza injectabil.</w:t>
      </w:r>
    </w:p>
    <w:p w14:paraId="44D3ED6C" w14:textId="3CED9AAE" w:rsidR="007E1A8F" w:rsidRPr="002D5D77" w:rsidRDefault="00660CBF" w:rsidP="002D5D77">
      <w:pPr>
        <w:pStyle w:val="Titlu3"/>
      </w:pPr>
      <w:r w:rsidRPr="002D5D77">
        <w:t>4.</w:t>
      </w:r>
      <w:r w:rsidR="002D5D77" w:rsidRPr="002D5D77">
        <w:t>3</w:t>
      </w:r>
      <w:r w:rsidRPr="002D5D77">
        <w:t xml:space="preserve">.8 </w:t>
      </w:r>
      <w:r w:rsidR="007E1A8F" w:rsidRPr="002D5D77">
        <w:t>Managementul mortalitatilor</w:t>
      </w:r>
      <w:bookmarkEnd w:id="130"/>
    </w:p>
    <w:p w14:paraId="47C4CA0E" w14:textId="023C685E" w:rsidR="00CE1A15" w:rsidRPr="00CE1A15" w:rsidRDefault="00CE1A15" w:rsidP="00AB38F2">
      <w:pPr>
        <w:widowControl w:val="0"/>
        <w:autoSpaceDE w:val="0"/>
        <w:autoSpaceDN w:val="0"/>
        <w:adjustRightInd w:val="0"/>
        <w:spacing w:line="374" w:lineRule="atLeast"/>
        <w:rPr>
          <w:rFonts w:cs="Arial"/>
          <w:i/>
          <w:sz w:val="24"/>
          <w:szCs w:val="24"/>
          <w:lang w:val="it-IT"/>
        </w:rPr>
      </w:pPr>
      <w:r w:rsidRPr="00CE1A15">
        <w:rPr>
          <w:rFonts w:cs="Arial"/>
          <w:b/>
          <w:i/>
          <w:sz w:val="24"/>
          <w:szCs w:val="24"/>
          <w:lang w:val="it-IT"/>
        </w:rPr>
        <w:t>NOTA</w:t>
      </w:r>
      <w:r w:rsidRPr="00CE1A15">
        <w:rPr>
          <w:rFonts w:cs="Arial"/>
          <w:i/>
          <w:sz w:val="24"/>
          <w:szCs w:val="24"/>
          <w:lang w:val="it-IT"/>
        </w:rPr>
        <w:t xml:space="preserve">: </w:t>
      </w:r>
      <w:r w:rsidRPr="00CE1A15">
        <w:rPr>
          <w:i/>
          <w:iCs/>
          <w:sz w:val="24"/>
          <w:szCs w:val="24"/>
        </w:rPr>
        <w:t>Având în vedere neclaritățile/</w:t>
      </w:r>
      <w:r>
        <w:rPr>
          <w:i/>
          <w:iCs/>
          <w:sz w:val="24"/>
          <w:szCs w:val="24"/>
        </w:rPr>
        <w:t xml:space="preserve"> </w:t>
      </w:r>
      <w:r w:rsidRPr="00CE1A15">
        <w:rPr>
          <w:i/>
          <w:iCs/>
          <w:sz w:val="24"/>
          <w:szCs w:val="24"/>
        </w:rPr>
        <w:t>neconcordanțele legislative la momentul redactării documentației, privind încadrarea dejecțiilor și a cadavrelor de animale, acestea sunt prezentate și la cap. 6 (Gestiunea deșeurilor). Operatorul își menține solicitarea de a fi considerate subproduse.</w:t>
      </w:r>
    </w:p>
    <w:p w14:paraId="11482F57" w14:textId="77777777" w:rsidR="00AB38F2" w:rsidRPr="00AB38F2" w:rsidRDefault="00AB38F2" w:rsidP="00AB38F2">
      <w:pPr>
        <w:widowControl w:val="0"/>
        <w:autoSpaceDE w:val="0"/>
        <w:autoSpaceDN w:val="0"/>
        <w:adjustRightInd w:val="0"/>
        <w:spacing w:line="374" w:lineRule="atLeast"/>
        <w:rPr>
          <w:rFonts w:cs="Arial"/>
          <w:sz w:val="24"/>
          <w:szCs w:val="28"/>
          <w:lang w:val="it-IT"/>
        </w:rPr>
      </w:pPr>
      <w:r w:rsidRPr="00AB38F2">
        <w:rPr>
          <w:rFonts w:cs="Arial"/>
          <w:sz w:val="24"/>
          <w:szCs w:val="28"/>
          <w:lang w:val="it-IT"/>
        </w:rPr>
        <w:t>Asa cum s-a mentionat in sectiune</w:t>
      </w:r>
      <w:r>
        <w:rPr>
          <w:rFonts w:cs="Arial"/>
          <w:sz w:val="24"/>
          <w:szCs w:val="28"/>
          <w:lang w:val="it-IT"/>
        </w:rPr>
        <w:t>a</w:t>
      </w:r>
      <w:r w:rsidRPr="00AB38F2">
        <w:rPr>
          <w:rFonts w:cs="Arial"/>
          <w:sz w:val="24"/>
          <w:szCs w:val="28"/>
          <w:lang w:val="it-IT"/>
        </w:rPr>
        <w:t xml:space="preserve"> 4.2.5, carcasele de animale decedate </w:t>
      </w:r>
      <w:r>
        <w:rPr>
          <w:rFonts w:cs="Arial"/>
          <w:sz w:val="24"/>
          <w:szCs w:val="28"/>
          <w:lang w:val="it-IT"/>
        </w:rPr>
        <w:t xml:space="preserve">(exceptand </w:t>
      </w:r>
      <w:r w:rsidR="00127E63">
        <w:rPr>
          <w:rFonts w:cs="Arial"/>
          <w:sz w:val="24"/>
          <w:szCs w:val="28"/>
          <w:lang w:val="it-IT"/>
        </w:rPr>
        <w:t xml:space="preserve">perioadele de epizootii) </w:t>
      </w:r>
      <w:r w:rsidRPr="00AB38F2">
        <w:rPr>
          <w:rFonts w:cs="Arial"/>
          <w:sz w:val="24"/>
          <w:szCs w:val="28"/>
          <w:lang w:val="it-IT"/>
        </w:rPr>
        <w:t>sunt materiale de categoria 2, conform Regulamentului (CE) nr. 1</w:t>
      </w:r>
      <w:r w:rsidR="00127E63">
        <w:rPr>
          <w:rFonts w:cs="Arial"/>
          <w:sz w:val="24"/>
          <w:szCs w:val="28"/>
          <w:lang w:val="it-IT"/>
        </w:rPr>
        <w:t>0</w:t>
      </w:r>
      <w:r w:rsidRPr="00AB38F2">
        <w:rPr>
          <w:rFonts w:cs="Arial"/>
          <w:sz w:val="24"/>
          <w:szCs w:val="28"/>
          <w:lang w:val="it-IT"/>
        </w:rPr>
        <w:t>69/ 2009 si nu intra in domeniul de aplicabilitate al Legii nr. 211/2011 privin</w:t>
      </w:r>
      <w:r w:rsidR="00127E63">
        <w:rPr>
          <w:rFonts w:cs="Arial"/>
          <w:sz w:val="24"/>
          <w:szCs w:val="28"/>
          <w:lang w:val="it-IT"/>
        </w:rPr>
        <w:t>d</w:t>
      </w:r>
      <w:r w:rsidRPr="00AB38F2">
        <w:rPr>
          <w:rFonts w:cs="Arial"/>
          <w:sz w:val="24"/>
          <w:szCs w:val="28"/>
          <w:lang w:val="it-IT"/>
        </w:rPr>
        <w:t xml:space="preserve"> regimul deseurilor.</w:t>
      </w:r>
    </w:p>
    <w:p w14:paraId="327B8B71" w14:textId="77777777" w:rsidR="00BC08A4" w:rsidRPr="00CE4491" w:rsidRDefault="00BC08A4" w:rsidP="00BC08A4">
      <w:pPr>
        <w:widowControl w:val="0"/>
        <w:autoSpaceDE w:val="0"/>
        <w:autoSpaceDN w:val="0"/>
        <w:adjustRightInd w:val="0"/>
        <w:spacing w:line="374" w:lineRule="atLeast"/>
        <w:rPr>
          <w:rFonts w:cs="Arial"/>
          <w:sz w:val="24"/>
        </w:rPr>
      </w:pPr>
      <w:r w:rsidRPr="00CE4491">
        <w:rPr>
          <w:rFonts w:cs="Arial"/>
          <w:sz w:val="24"/>
        </w:rPr>
        <w:t>Managementul mortalitatilor consta din urmatoarele operatii:</w:t>
      </w:r>
    </w:p>
    <w:p w14:paraId="48A131DC" w14:textId="77777777" w:rsidR="00BC08A4" w:rsidRPr="00CE4491" w:rsidRDefault="00BC08A4" w:rsidP="007857DE">
      <w:pPr>
        <w:pStyle w:val="Listparagraf"/>
        <w:widowControl w:val="0"/>
        <w:numPr>
          <w:ilvl w:val="0"/>
          <w:numId w:val="37"/>
        </w:numPr>
        <w:autoSpaceDE w:val="0"/>
        <w:autoSpaceDN w:val="0"/>
        <w:adjustRightInd w:val="0"/>
        <w:spacing w:line="374" w:lineRule="atLeast"/>
        <w:jc w:val="both"/>
        <w:rPr>
          <w:rFonts w:cs="Arial"/>
          <w:lang w:val="ro-RO"/>
        </w:rPr>
      </w:pPr>
      <w:r w:rsidRPr="00CE4491">
        <w:rPr>
          <w:rFonts w:cs="Arial"/>
          <w:lang w:val="ro-RO"/>
        </w:rPr>
        <w:t>identificarea zilnica si scoaterea din hale a tuturor cadavrelor</w:t>
      </w:r>
      <w:r>
        <w:rPr>
          <w:rFonts w:cs="Arial"/>
          <w:lang w:val="ro-RO"/>
        </w:rPr>
        <w:t>,</w:t>
      </w:r>
    </w:p>
    <w:p w14:paraId="6B02AD85" w14:textId="77777777" w:rsidR="00BC08A4" w:rsidRPr="00CE4491" w:rsidRDefault="00BC08A4" w:rsidP="007857DE">
      <w:pPr>
        <w:pStyle w:val="Listparagraf"/>
        <w:widowControl w:val="0"/>
        <w:numPr>
          <w:ilvl w:val="0"/>
          <w:numId w:val="37"/>
        </w:numPr>
        <w:autoSpaceDE w:val="0"/>
        <w:autoSpaceDN w:val="0"/>
        <w:adjustRightInd w:val="0"/>
        <w:spacing w:line="374" w:lineRule="atLeast"/>
        <w:jc w:val="both"/>
        <w:rPr>
          <w:rFonts w:cs="Arial"/>
          <w:lang w:val="ro-RO"/>
        </w:rPr>
      </w:pPr>
      <w:r w:rsidRPr="00CE4491">
        <w:rPr>
          <w:rFonts w:cs="Arial"/>
          <w:lang w:val="ro-RO"/>
        </w:rPr>
        <w:t>transportul acestora cu un carucior in zona de incinerare</w:t>
      </w:r>
      <w:r>
        <w:rPr>
          <w:rFonts w:cs="Arial"/>
          <w:lang w:val="ro-RO"/>
        </w:rPr>
        <w:t>,</w:t>
      </w:r>
    </w:p>
    <w:p w14:paraId="60C7B708" w14:textId="77777777" w:rsidR="00BC08A4" w:rsidRPr="00CE4491" w:rsidRDefault="00BC08A4" w:rsidP="007857DE">
      <w:pPr>
        <w:pStyle w:val="Listparagraf"/>
        <w:widowControl w:val="0"/>
        <w:numPr>
          <w:ilvl w:val="0"/>
          <w:numId w:val="37"/>
        </w:numPr>
        <w:autoSpaceDE w:val="0"/>
        <w:autoSpaceDN w:val="0"/>
        <w:adjustRightInd w:val="0"/>
        <w:spacing w:line="374" w:lineRule="atLeast"/>
        <w:jc w:val="both"/>
        <w:rPr>
          <w:rFonts w:cs="Arial"/>
          <w:lang w:val="ro-RO"/>
        </w:rPr>
      </w:pPr>
      <w:r w:rsidRPr="00CE4491">
        <w:rPr>
          <w:rFonts w:cs="Arial"/>
          <w:lang w:val="ro-RO"/>
        </w:rPr>
        <w:t>stocarea temporara in camera frigorifica</w:t>
      </w:r>
      <w:r>
        <w:rPr>
          <w:rFonts w:cs="Arial"/>
          <w:lang w:val="ro-RO"/>
        </w:rPr>
        <w:t>,</w:t>
      </w:r>
    </w:p>
    <w:p w14:paraId="68C5A783" w14:textId="77777777" w:rsidR="00BC08A4" w:rsidRDefault="00BC08A4" w:rsidP="007857DE">
      <w:pPr>
        <w:pStyle w:val="Listparagraf"/>
        <w:widowControl w:val="0"/>
        <w:numPr>
          <w:ilvl w:val="0"/>
          <w:numId w:val="37"/>
        </w:numPr>
        <w:autoSpaceDE w:val="0"/>
        <w:autoSpaceDN w:val="0"/>
        <w:adjustRightInd w:val="0"/>
        <w:spacing w:line="374" w:lineRule="atLeast"/>
        <w:jc w:val="both"/>
        <w:rPr>
          <w:rFonts w:cs="Arial"/>
          <w:lang w:val="ro-RO"/>
        </w:rPr>
      </w:pPr>
      <w:r>
        <w:rPr>
          <w:rFonts w:cs="Arial"/>
          <w:lang w:val="ro-RO"/>
        </w:rPr>
        <w:t>incinerarea propriu-zisa,</w:t>
      </w:r>
    </w:p>
    <w:p w14:paraId="01B8453B" w14:textId="77777777" w:rsidR="00BC08A4" w:rsidRPr="00CE4491" w:rsidRDefault="00BC08A4" w:rsidP="007857DE">
      <w:pPr>
        <w:pStyle w:val="Listparagraf"/>
        <w:widowControl w:val="0"/>
        <w:numPr>
          <w:ilvl w:val="0"/>
          <w:numId w:val="37"/>
        </w:numPr>
        <w:autoSpaceDE w:val="0"/>
        <w:autoSpaceDN w:val="0"/>
        <w:adjustRightInd w:val="0"/>
        <w:spacing w:line="374" w:lineRule="atLeast"/>
        <w:jc w:val="both"/>
        <w:rPr>
          <w:rFonts w:cs="Arial"/>
          <w:lang w:val="ro-RO"/>
        </w:rPr>
      </w:pPr>
      <w:r>
        <w:rPr>
          <w:rFonts w:cs="Arial"/>
          <w:lang w:val="ro-RO"/>
        </w:rPr>
        <w:t>inlaturarea cenusii.</w:t>
      </w:r>
    </w:p>
    <w:p w14:paraId="33DB32DA" w14:textId="77777777" w:rsidR="00923ED8" w:rsidRDefault="00923ED8" w:rsidP="00BC08A4">
      <w:pPr>
        <w:widowControl w:val="0"/>
        <w:autoSpaceDE w:val="0"/>
        <w:autoSpaceDN w:val="0"/>
        <w:adjustRightInd w:val="0"/>
        <w:spacing w:line="374" w:lineRule="atLeast"/>
        <w:rPr>
          <w:rFonts w:cs="Arial"/>
          <w:b/>
          <w:sz w:val="24"/>
        </w:rPr>
      </w:pPr>
    </w:p>
    <w:p w14:paraId="1544867C" w14:textId="77777777" w:rsidR="00BC08A4" w:rsidRPr="00F76E43" w:rsidRDefault="00BC08A4" w:rsidP="00BC08A4">
      <w:pPr>
        <w:widowControl w:val="0"/>
        <w:autoSpaceDE w:val="0"/>
        <w:autoSpaceDN w:val="0"/>
        <w:adjustRightInd w:val="0"/>
        <w:spacing w:line="374" w:lineRule="atLeast"/>
        <w:rPr>
          <w:rFonts w:cs="Arial"/>
          <w:b/>
          <w:sz w:val="24"/>
        </w:rPr>
      </w:pPr>
      <w:r w:rsidRPr="00F76E43">
        <w:rPr>
          <w:rFonts w:cs="Arial"/>
          <w:b/>
          <w:sz w:val="24"/>
        </w:rPr>
        <w:t>Dotari</w:t>
      </w:r>
      <w:r>
        <w:rPr>
          <w:rFonts w:cs="Arial"/>
          <w:b/>
          <w:sz w:val="24"/>
        </w:rPr>
        <w:t>/ echipamente</w:t>
      </w:r>
    </w:p>
    <w:p w14:paraId="00E7F04F" w14:textId="77777777" w:rsidR="00BC08A4" w:rsidRDefault="00BC08A4" w:rsidP="00BC08A4">
      <w:pPr>
        <w:widowControl w:val="0"/>
        <w:autoSpaceDE w:val="0"/>
        <w:autoSpaceDN w:val="0"/>
        <w:adjustRightInd w:val="0"/>
        <w:spacing w:line="374" w:lineRule="atLeast"/>
        <w:rPr>
          <w:rFonts w:cs="Arial"/>
          <w:sz w:val="24"/>
        </w:rPr>
      </w:pPr>
      <w:r>
        <w:rPr>
          <w:rFonts w:cs="Arial"/>
          <w:sz w:val="24"/>
        </w:rPr>
        <w:t xml:space="preserve">Dotarile existente pentru a asigura managementul mortalitatilor constau din urmatoarele </w:t>
      </w:r>
      <w:r>
        <w:rPr>
          <w:sz w:val="24"/>
          <w:szCs w:val="24"/>
        </w:rPr>
        <w:t xml:space="preserve">echipamentele amplasate </w:t>
      </w:r>
      <w:r w:rsidRPr="00F76E43">
        <w:rPr>
          <w:sz w:val="24"/>
          <w:szCs w:val="24"/>
        </w:rPr>
        <w:t>pe platforme betonate</w:t>
      </w:r>
      <w:r>
        <w:rPr>
          <w:rFonts w:cs="Arial"/>
          <w:sz w:val="24"/>
        </w:rPr>
        <w:t>:</w:t>
      </w:r>
      <w:r>
        <w:rPr>
          <w:rFonts w:cs="Arial"/>
          <w:sz w:val="24"/>
        </w:rPr>
        <w:tab/>
      </w:r>
    </w:p>
    <w:p w14:paraId="5CFAC616" w14:textId="77777777" w:rsidR="00BC08A4" w:rsidRDefault="00BC08A4" w:rsidP="00BC08A4">
      <w:pPr>
        <w:widowControl w:val="0"/>
        <w:autoSpaceDE w:val="0"/>
        <w:autoSpaceDN w:val="0"/>
        <w:adjustRightInd w:val="0"/>
        <w:spacing w:line="374" w:lineRule="atLeast"/>
        <w:ind w:firstLine="720"/>
        <w:rPr>
          <w:sz w:val="24"/>
          <w:szCs w:val="24"/>
        </w:rPr>
      </w:pPr>
      <w:r w:rsidRPr="00F76E43">
        <w:rPr>
          <w:sz w:val="24"/>
          <w:szCs w:val="24"/>
        </w:rPr>
        <w:t>- cameră frigorifică pentru stocarea temporară a mortalităţilor</w:t>
      </w:r>
      <w:r>
        <w:rPr>
          <w:sz w:val="24"/>
          <w:szCs w:val="24"/>
        </w:rPr>
        <w:t>;</w:t>
      </w:r>
    </w:p>
    <w:p w14:paraId="1B8E2D76"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bazin vidanjabil; </w:t>
      </w:r>
    </w:p>
    <w:p w14:paraId="3872C349"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w:t>
      </w:r>
      <w:r w:rsidRPr="00F76E43">
        <w:rPr>
          <w:sz w:val="24"/>
          <w:szCs w:val="24"/>
        </w:rPr>
        <w:t>zonă de necropsie</w:t>
      </w:r>
      <w:r>
        <w:rPr>
          <w:sz w:val="24"/>
          <w:szCs w:val="24"/>
        </w:rPr>
        <w:t>;</w:t>
      </w:r>
    </w:p>
    <w:p w14:paraId="25BAA2EF"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incineratoare.</w:t>
      </w:r>
    </w:p>
    <w:p w14:paraId="04097562" w14:textId="77777777" w:rsidR="00BC08A4" w:rsidRPr="00CE4491" w:rsidRDefault="00BC08A4" w:rsidP="00692BC8">
      <w:pPr>
        <w:rPr>
          <w:rFonts w:cs="Arial"/>
          <w:i/>
          <w:sz w:val="24"/>
        </w:rPr>
      </w:pPr>
      <w:r w:rsidRPr="00CE4491">
        <w:rPr>
          <w:rFonts w:cs="Arial"/>
          <w:i/>
          <w:sz w:val="24"/>
        </w:rPr>
        <w:t>Camera fr</w:t>
      </w:r>
      <w:r>
        <w:rPr>
          <w:rFonts w:cs="Arial"/>
          <w:i/>
          <w:sz w:val="24"/>
        </w:rPr>
        <w:t>i</w:t>
      </w:r>
      <w:r w:rsidRPr="00CE4491">
        <w:rPr>
          <w:rFonts w:cs="Arial"/>
          <w:i/>
          <w:sz w:val="24"/>
        </w:rPr>
        <w:t>gorifica</w:t>
      </w:r>
    </w:p>
    <w:p w14:paraId="79E8D9CF" w14:textId="0EADEEFA" w:rsidR="00BC08A4" w:rsidRDefault="00BC08A4" w:rsidP="00BC08A4">
      <w:pPr>
        <w:widowControl w:val="0"/>
        <w:autoSpaceDE w:val="0"/>
        <w:autoSpaceDN w:val="0"/>
        <w:adjustRightInd w:val="0"/>
        <w:spacing w:line="374" w:lineRule="atLeast"/>
        <w:rPr>
          <w:rFonts w:cs="Arial"/>
          <w:sz w:val="24"/>
        </w:rPr>
      </w:pPr>
      <w:r w:rsidRPr="00F76E43">
        <w:rPr>
          <w:rFonts w:cs="Arial"/>
          <w:sz w:val="24"/>
        </w:rPr>
        <w:t>Camera frigorifică este destinată depozitării temporare a mortalităţilor pînă la incinerare, fiind o încăpere din panouri tip sandwich, cu dimensiuni de 2,7 x 3,42 m. Camera frigorifică este d</w:t>
      </w:r>
      <w:r w:rsidR="004360BB">
        <w:rPr>
          <w:rFonts w:cs="Arial"/>
          <w:sz w:val="24"/>
        </w:rPr>
        <w:t>otată cu un agregat frigorific</w:t>
      </w:r>
      <w:r w:rsidR="00372D11">
        <w:rPr>
          <w:rFonts w:cs="Arial"/>
          <w:sz w:val="24"/>
        </w:rPr>
        <w:t xml:space="preserve"> tip CUA200MY cu freon ecologic R404A (3 kg)</w:t>
      </w:r>
      <w:r w:rsidRPr="00F76E43">
        <w:rPr>
          <w:rFonts w:cs="Arial"/>
          <w:sz w:val="24"/>
        </w:rPr>
        <w:t>, care va asigura o t</w:t>
      </w:r>
      <w:r w:rsidR="00E70407">
        <w:rPr>
          <w:rFonts w:cs="Arial"/>
          <w:sz w:val="24"/>
        </w:rPr>
        <w:t xml:space="preserve">emperatură ambientală de 0 – 4 </w:t>
      </w:r>
      <w:r w:rsidR="004360BB">
        <w:rPr>
          <w:sz w:val="24"/>
        </w:rPr>
        <w:t xml:space="preserve">grade </w:t>
      </w:r>
      <w:r w:rsidR="00372D11">
        <w:rPr>
          <w:sz w:val="24"/>
        </w:rPr>
        <w:t xml:space="preserve"> </w:t>
      </w:r>
      <w:r w:rsidRPr="00F76E43">
        <w:rPr>
          <w:rFonts w:cs="Arial"/>
          <w:sz w:val="24"/>
        </w:rPr>
        <w:t xml:space="preserve">C. </w:t>
      </w:r>
    </w:p>
    <w:p w14:paraId="74F8D6A7"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Bazin vidanjabil</w:t>
      </w:r>
    </w:p>
    <w:p w14:paraId="094FB9A2" w14:textId="7055BA78" w:rsidR="00BC08A4" w:rsidRPr="00F76E43" w:rsidRDefault="00BC08A4" w:rsidP="00BC08A4">
      <w:pPr>
        <w:widowControl w:val="0"/>
        <w:autoSpaceDE w:val="0"/>
        <w:autoSpaceDN w:val="0"/>
        <w:adjustRightInd w:val="0"/>
        <w:spacing w:line="374" w:lineRule="atLeast"/>
        <w:rPr>
          <w:rFonts w:cs="Arial"/>
          <w:sz w:val="24"/>
        </w:rPr>
      </w:pPr>
      <w:r>
        <w:rPr>
          <w:rFonts w:cs="Arial"/>
          <w:sz w:val="24"/>
        </w:rPr>
        <w:t>Camera frigorifica</w:t>
      </w:r>
      <w:r w:rsidRPr="00F76E43">
        <w:rPr>
          <w:rFonts w:cs="Arial"/>
          <w:sz w:val="24"/>
        </w:rPr>
        <w:t xml:space="preserve"> este prevăzută cu scurgere de pardosea</w:t>
      </w:r>
      <w:r w:rsidR="00372D11">
        <w:rPr>
          <w:rFonts w:cs="Arial"/>
          <w:sz w:val="24"/>
        </w:rPr>
        <w:t>la</w:t>
      </w:r>
      <w:r w:rsidRPr="00F76E43">
        <w:rPr>
          <w:rFonts w:cs="Arial"/>
          <w:sz w:val="24"/>
        </w:rPr>
        <w:t xml:space="preserve">, care este dirijată spre o fosă exteriorară (bazin vidanjabil) care va deservi şi spaţiul de necropsie. Fosa este impermeabilizată cu tencuială sclivisită şi are un volum de cca  2 mc.  </w:t>
      </w:r>
    </w:p>
    <w:p w14:paraId="52914428"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Spatiu de necropsie</w:t>
      </w:r>
    </w:p>
    <w:p w14:paraId="0DE6B76F" w14:textId="0DC03A64" w:rsidR="00BC08A4" w:rsidRPr="00F76E43" w:rsidRDefault="00BC08A4" w:rsidP="00BC08A4">
      <w:pPr>
        <w:widowControl w:val="0"/>
        <w:autoSpaceDE w:val="0"/>
        <w:autoSpaceDN w:val="0"/>
        <w:adjustRightInd w:val="0"/>
        <w:spacing w:line="374" w:lineRule="atLeast"/>
        <w:rPr>
          <w:rFonts w:cs="Arial"/>
          <w:sz w:val="24"/>
        </w:rPr>
      </w:pPr>
      <w:r w:rsidRPr="00F76E43">
        <w:rPr>
          <w:rFonts w:cs="Arial"/>
          <w:sz w:val="24"/>
        </w:rPr>
        <w:t>Spaţiul de necropsie este amenajat în imediata vecinătate a camerei frigorifice, pe o</w:t>
      </w:r>
      <w:r w:rsidRPr="00F76E43">
        <w:rPr>
          <w:bCs/>
          <w:sz w:val="24"/>
          <w:szCs w:val="24"/>
          <w:lang w:val="it-IT"/>
        </w:rPr>
        <w:t xml:space="preserve"> </w:t>
      </w:r>
      <w:r w:rsidRPr="00F76E43">
        <w:rPr>
          <w:rFonts w:cs="Arial"/>
          <w:sz w:val="24"/>
        </w:rPr>
        <w:t>platformă betonată, cu dimensiuni de 2,86 x 3,42 m, cu scurgere de pardosea dirijată spre aceeaşi fosă. Spaţiul este dotat cu masă de disecţie, chiuvetă şi instrumentar specific. Necropsiile se realizează conform reglementărilor sanitar-veterinare, de către medicul veterinar desemnat pentru fiecare fermă. Consumul de apă în acest spaţiu se estimează la cca. 2 litri/m</w:t>
      </w:r>
      <w:r>
        <w:rPr>
          <w:rFonts w:cs="Arial"/>
          <w:sz w:val="24"/>
          <w:vertAlign w:val="superscript"/>
        </w:rPr>
        <w:t>2</w:t>
      </w:r>
      <w:r w:rsidRPr="00F76E43">
        <w:rPr>
          <w:rFonts w:cs="Arial"/>
          <w:sz w:val="24"/>
        </w:rPr>
        <w:t>/zi, 7 zile/</w:t>
      </w:r>
      <w:r>
        <w:rPr>
          <w:rFonts w:cs="Arial"/>
          <w:sz w:val="24"/>
        </w:rPr>
        <w:t xml:space="preserve"> </w:t>
      </w:r>
      <w:r w:rsidRPr="00F76E43">
        <w:rPr>
          <w:rFonts w:cs="Arial"/>
          <w:sz w:val="24"/>
        </w:rPr>
        <w:t>săptămînă, consum care nu influenţează semnificativ consumul general al fermei.</w:t>
      </w:r>
      <w:r w:rsidR="00E404A6">
        <w:rPr>
          <w:rFonts w:cs="Arial"/>
          <w:sz w:val="24"/>
        </w:rPr>
        <w:t xml:space="preserve"> </w:t>
      </w:r>
      <w:r w:rsidRPr="00F76E43">
        <w:rPr>
          <w:rFonts w:cs="Arial"/>
          <w:sz w:val="24"/>
        </w:rPr>
        <w:t xml:space="preserve">Scurgerile accidentale de pe paltforma incineratoarelor se colectează separat şi se vor incinera împreună cu mortalităţile. </w:t>
      </w:r>
    </w:p>
    <w:p w14:paraId="6717E09C" w14:textId="3BB5A6DA" w:rsidR="00BC08A4" w:rsidRPr="00BC08A4" w:rsidRDefault="00BC08A4" w:rsidP="002324F3">
      <w:pPr>
        <w:widowControl w:val="0"/>
        <w:autoSpaceDE w:val="0"/>
        <w:autoSpaceDN w:val="0"/>
        <w:adjustRightInd w:val="0"/>
        <w:spacing w:line="374" w:lineRule="atLeast"/>
        <w:rPr>
          <w:rFonts w:cs="Arial"/>
          <w:i/>
          <w:sz w:val="24"/>
          <w:szCs w:val="28"/>
          <w:lang w:val="it-IT"/>
        </w:rPr>
      </w:pPr>
      <w:r w:rsidRPr="00BC08A4">
        <w:rPr>
          <w:rFonts w:cs="Arial"/>
          <w:i/>
          <w:sz w:val="24"/>
          <w:szCs w:val="28"/>
          <w:lang w:val="it-IT"/>
        </w:rPr>
        <w:t>Incinerator</w:t>
      </w:r>
    </w:p>
    <w:p w14:paraId="6C79F5C3" w14:textId="719C60B7" w:rsidR="009224B3" w:rsidRDefault="00923ED8" w:rsidP="009224B3">
      <w:pPr>
        <w:widowControl w:val="0"/>
        <w:autoSpaceDE w:val="0"/>
        <w:autoSpaceDN w:val="0"/>
        <w:adjustRightInd w:val="0"/>
        <w:spacing w:line="374" w:lineRule="atLeast"/>
        <w:rPr>
          <w:sz w:val="24"/>
          <w:lang w:val="it-IT"/>
        </w:rPr>
      </w:pPr>
      <w:r>
        <w:rPr>
          <w:sz w:val="24"/>
          <w:lang w:val="it-IT"/>
        </w:rPr>
        <w:t>P</w:t>
      </w:r>
      <w:r w:rsidR="009224B3" w:rsidRPr="009C70F5">
        <w:rPr>
          <w:sz w:val="24"/>
          <w:lang w:val="it-IT"/>
        </w:rPr>
        <w:t>entru incinerarea cadavrelor s-a</w:t>
      </w:r>
      <w:r w:rsidR="00372D11">
        <w:rPr>
          <w:sz w:val="24"/>
          <w:lang w:val="it-IT"/>
        </w:rPr>
        <w:t>u</w:t>
      </w:r>
      <w:r w:rsidR="009224B3" w:rsidRPr="009C70F5">
        <w:rPr>
          <w:sz w:val="24"/>
          <w:lang w:val="it-IT"/>
        </w:rPr>
        <w:t xml:space="preserve"> prevazut </w:t>
      </w:r>
      <w:r w:rsidR="00372D11">
        <w:rPr>
          <w:sz w:val="24"/>
          <w:lang w:val="it-IT"/>
        </w:rPr>
        <w:t>2</w:t>
      </w:r>
      <w:r w:rsidR="009224B3" w:rsidRPr="009C70F5">
        <w:rPr>
          <w:sz w:val="24"/>
          <w:lang w:val="it-IT"/>
        </w:rPr>
        <w:t xml:space="preserve"> incinerato</w:t>
      </w:r>
      <w:r w:rsidR="00372D11">
        <w:rPr>
          <w:sz w:val="24"/>
          <w:lang w:val="it-IT"/>
        </w:rPr>
        <w:t>a</w:t>
      </w:r>
      <w:r w:rsidR="009224B3" w:rsidRPr="009C70F5">
        <w:rPr>
          <w:sz w:val="24"/>
          <w:lang w:val="it-IT"/>
        </w:rPr>
        <w:t>r</w:t>
      </w:r>
      <w:r w:rsidR="00372D11">
        <w:rPr>
          <w:sz w:val="24"/>
          <w:lang w:val="it-IT"/>
        </w:rPr>
        <w:t>e</w:t>
      </w:r>
      <w:r w:rsidR="009224B3" w:rsidRPr="009C70F5">
        <w:rPr>
          <w:sz w:val="24"/>
          <w:lang w:val="it-IT"/>
        </w:rPr>
        <w:t xml:space="preserve"> tip </w:t>
      </w:r>
      <w:r w:rsidR="00372D11">
        <w:rPr>
          <w:sz w:val="24"/>
          <w:lang w:val="it-IT"/>
        </w:rPr>
        <w:t>Volkan</w:t>
      </w:r>
      <w:r>
        <w:rPr>
          <w:sz w:val="24"/>
          <w:lang w:val="it-IT"/>
        </w:rPr>
        <w:t xml:space="preserve"> de capacitate </w:t>
      </w:r>
      <w:r w:rsidR="00372D11">
        <w:rPr>
          <w:sz w:val="24"/>
          <w:lang w:val="it-IT"/>
        </w:rPr>
        <w:t>400-500</w:t>
      </w:r>
      <w:r>
        <w:rPr>
          <w:sz w:val="24"/>
          <w:lang w:val="it-IT"/>
        </w:rPr>
        <w:t xml:space="preserve"> kg/sarja, amplasat</w:t>
      </w:r>
      <w:r w:rsidR="00372D11">
        <w:rPr>
          <w:sz w:val="24"/>
          <w:lang w:val="it-IT"/>
        </w:rPr>
        <w:t>e</w:t>
      </w:r>
      <w:r w:rsidR="009224B3" w:rsidRPr="009C70F5">
        <w:rPr>
          <w:sz w:val="24"/>
          <w:lang w:val="it-IT"/>
        </w:rPr>
        <w:t xml:space="preserve"> pe platforma betonata la capatul culoarului de acces.</w:t>
      </w:r>
    </w:p>
    <w:p w14:paraId="0AAB1DC4" w14:textId="305DBC94" w:rsidR="007E1A8F" w:rsidRPr="002324F3" w:rsidRDefault="007E1A8F" w:rsidP="002324F3">
      <w:pPr>
        <w:widowControl w:val="0"/>
        <w:autoSpaceDE w:val="0"/>
        <w:autoSpaceDN w:val="0"/>
        <w:adjustRightInd w:val="0"/>
        <w:spacing w:line="374" w:lineRule="atLeast"/>
        <w:rPr>
          <w:rFonts w:cs="Arial"/>
          <w:sz w:val="24"/>
          <w:szCs w:val="28"/>
          <w:lang w:val="it-IT"/>
        </w:rPr>
      </w:pPr>
      <w:r w:rsidRPr="002324F3">
        <w:rPr>
          <w:rFonts w:cs="Arial"/>
          <w:sz w:val="24"/>
          <w:szCs w:val="28"/>
          <w:lang w:val="it-IT"/>
        </w:rPr>
        <w:t xml:space="preserve">Introducerea carcaselor se face cu ajutorul unui carucior cu troliu. Odata incarcat, operatorul selecteaza un program de arderi  si poate lasa incineratorul nesupravegheat pana ce carcasa s-a transformat in cenusa. </w:t>
      </w:r>
    </w:p>
    <w:p w14:paraId="61A19263" w14:textId="20E50955" w:rsidR="002324F3" w:rsidRDefault="002324F3" w:rsidP="002324F3">
      <w:pPr>
        <w:widowControl w:val="0"/>
        <w:autoSpaceDE w:val="0"/>
        <w:autoSpaceDN w:val="0"/>
        <w:adjustRightInd w:val="0"/>
        <w:spacing w:line="374" w:lineRule="atLeast"/>
        <w:rPr>
          <w:rFonts w:cs="Arial"/>
          <w:sz w:val="24"/>
        </w:rPr>
      </w:pPr>
      <w:r w:rsidRPr="00BB47E0">
        <w:rPr>
          <w:rFonts w:cs="Arial"/>
          <w:sz w:val="24"/>
        </w:rPr>
        <w:t xml:space="preserve">Cu o rata de ardere de </w:t>
      </w:r>
      <w:r w:rsidR="00703D8E">
        <w:rPr>
          <w:rFonts w:cs="Arial"/>
          <w:sz w:val="24"/>
        </w:rPr>
        <w:t>pana la</w:t>
      </w:r>
      <w:r w:rsidRPr="00BB47E0">
        <w:rPr>
          <w:rFonts w:cs="Arial"/>
          <w:sz w:val="24"/>
        </w:rPr>
        <w:t xml:space="preserve"> 50 kg pe ora, incinerato</w:t>
      </w:r>
      <w:r w:rsidR="00372D11">
        <w:rPr>
          <w:rFonts w:cs="Arial"/>
          <w:sz w:val="24"/>
        </w:rPr>
        <w:t>a</w:t>
      </w:r>
      <w:r w:rsidRPr="00BB47E0">
        <w:rPr>
          <w:rFonts w:cs="Arial"/>
          <w:sz w:val="24"/>
        </w:rPr>
        <w:t>r</w:t>
      </w:r>
      <w:r w:rsidR="00372D11">
        <w:rPr>
          <w:rFonts w:cs="Arial"/>
          <w:sz w:val="24"/>
        </w:rPr>
        <w:t>ele</w:t>
      </w:r>
      <w:r w:rsidRPr="00BB47E0">
        <w:rPr>
          <w:rFonts w:cs="Arial"/>
          <w:sz w:val="24"/>
        </w:rPr>
        <w:t xml:space="preserve"> a</w:t>
      </w:r>
      <w:r w:rsidR="00923ED8">
        <w:rPr>
          <w:rFonts w:cs="Arial"/>
          <w:sz w:val="24"/>
        </w:rPr>
        <w:t>re</w:t>
      </w:r>
      <w:r w:rsidR="00673A9A">
        <w:rPr>
          <w:rFonts w:cs="Arial"/>
          <w:sz w:val="24"/>
        </w:rPr>
        <w:t xml:space="preserve"> </w:t>
      </w:r>
      <w:r w:rsidRPr="00BB47E0">
        <w:rPr>
          <w:rFonts w:cs="Arial"/>
          <w:sz w:val="24"/>
        </w:rPr>
        <w:t>un statut de capacitate redusa, nefiind necesară autorizarea acest</w:t>
      </w:r>
      <w:r w:rsidR="001A2412">
        <w:rPr>
          <w:rFonts w:cs="Arial"/>
          <w:sz w:val="24"/>
        </w:rPr>
        <w:t>ora</w:t>
      </w:r>
      <w:r w:rsidRPr="00BB47E0">
        <w:rPr>
          <w:rFonts w:cs="Arial"/>
          <w:sz w:val="24"/>
        </w:rPr>
        <w:t xml:space="preserve"> sub prevederile specifice incineratoarelor de mare capacitate. Incinerato</w:t>
      </w:r>
      <w:r w:rsidR="00C15DFD">
        <w:rPr>
          <w:rFonts w:cs="Arial"/>
          <w:sz w:val="24"/>
        </w:rPr>
        <w:t>a</w:t>
      </w:r>
      <w:r w:rsidRPr="00BB47E0">
        <w:rPr>
          <w:rFonts w:cs="Arial"/>
          <w:sz w:val="24"/>
        </w:rPr>
        <w:t>r</w:t>
      </w:r>
      <w:r w:rsidR="00C15DFD">
        <w:rPr>
          <w:rFonts w:cs="Arial"/>
          <w:sz w:val="24"/>
        </w:rPr>
        <w:t>e</w:t>
      </w:r>
      <w:r w:rsidRPr="00BB47E0">
        <w:rPr>
          <w:rFonts w:cs="Arial"/>
          <w:sz w:val="24"/>
        </w:rPr>
        <w:t>l</w:t>
      </w:r>
      <w:r w:rsidR="00C15DFD">
        <w:rPr>
          <w:rFonts w:cs="Arial"/>
          <w:sz w:val="24"/>
        </w:rPr>
        <w:t>e</w:t>
      </w:r>
      <w:r w:rsidR="00923ED8">
        <w:rPr>
          <w:rFonts w:cs="Arial"/>
          <w:sz w:val="24"/>
        </w:rPr>
        <w:t xml:space="preserve"> </w:t>
      </w:r>
      <w:r w:rsidR="00C15DFD">
        <w:rPr>
          <w:rFonts w:cs="Arial"/>
          <w:sz w:val="24"/>
        </w:rPr>
        <w:t>sunt</w:t>
      </w:r>
      <w:r w:rsidRPr="00BB47E0">
        <w:rPr>
          <w:rFonts w:cs="Arial"/>
          <w:sz w:val="24"/>
        </w:rPr>
        <w:t xml:space="preserve"> foarte eficient</w:t>
      </w:r>
      <w:r w:rsidR="00C15DFD">
        <w:rPr>
          <w:rFonts w:cs="Arial"/>
          <w:sz w:val="24"/>
        </w:rPr>
        <w:t>e</w:t>
      </w:r>
      <w:r w:rsidRPr="00BB47E0">
        <w:rPr>
          <w:rFonts w:cs="Arial"/>
          <w:sz w:val="24"/>
        </w:rPr>
        <w:t>, utiliz</w:t>
      </w:r>
      <w:r w:rsidR="00C15DFD">
        <w:rPr>
          <w:rFonts w:cs="Arial"/>
          <w:sz w:val="24"/>
        </w:rPr>
        <w:t>a</w:t>
      </w:r>
      <w:r w:rsidRPr="00BB47E0">
        <w:rPr>
          <w:rFonts w:cs="Arial"/>
          <w:sz w:val="24"/>
        </w:rPr>
        <w:t>nd arzatoare automate si transmitator dupa program care asigura costuri minime de functionare. Model</w:t>
      </w:r>
      <w:r w:rsidR="00C15DFD">
        <w:rPr>
          <w:rFonts w:cs="Arial"/>
          <w:sz w:val="24"/>
        </w:rPr>
        <w:t>e</w:t>
      </w:r>
      <w:r w:rsidRPr="00BB47E0">
        <w:rPr>
          <w:rFonts w:cs="Arial"/>
          <w:sz w:val="24"/>
        </w:rPr>
        <w:t>l</w:t>
      </w:r>
      <w:r w:rsidR="00C15DFD">
        <w:rPr>
          <w:rFonts w:cs="Arial"/>
          <w:sz w:val="24"/>
        </w:rPr>
        <w:t>e</w:t>
      </w:r>
      <w:r w:rsidRPr="00BB47E0">
        <w:rPr>
          <w:rFonts w:cs="Arial"/>
          <w:sz w:val="24"/>
        </w:rPr>
        <w:t xml:space="preserve"> </w:t>
      </w:r>
      <w:r w:rsidR="00C15DFD">
        <w:rPr>
          <w:rFonts w:cs="Arial"/>
          <w:sz w:val="24"/>
        </w:rPr>
        <w:t>sunt</w:t>
      </w:r>
      <w:r w:rsidRPr="00BB47E0">
        <w:rPr>
          <w:rFonts w:cs="Arial"/>
          <w:sz w:val="24"/>
        </w:rPr>
        <w:t xml:space="preserve"> proiectat</w:t>
      </w:r>
      <w:r w:rsidR="00C15DFD">
        <w:rPr>
          <w:rFonts w:cs="Arial"/>
          <w:sz w:val="24"/>
        </w:rPr>
        <w:t>e</w:t>
      </w:r>
      <w:r w:rsidRPr="00BB47E0">
        <w:rPr>
          <w:rFonts w:cs="Arial"/>
          <w:sz w:val="24"/>
        </w:rPr>
        <w:t xml:space="preserve"> pentru folosirea proprietatilor combustibilului propriu in interiorul grasimii animale care ajuta combustia. Termostatul declanseaza arzatoarele sa se stinga cand se atinge o temperatura adecvata, sporind eficienta utilizarii</w:t>
      </w:r>
      <w:r w:rsidRPr="006063A0">
        <w:rPr>
          <w:rFonts w:cs="Arial"/>
          <w:sz w:val="24"/>
        </w:rPr>
        <w:t xml:space="preserve"> combustibilului in mod semnificativ. Beneficiaza de asemenea de o camera secundara de ardere in care se atinge temperatura de 850 grade Celsius pentru 2 secunde respectandu-se prevederile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6063A0">
        <w:rPr>
          <w:rFonts w:cs="Arial"/>
          <w:sz w:val="24"/>
        </w:rPr>
        <w:t xml:space="preserve">. </w:t>
      </w:r>
    </w:p>
    <w:p w14:paraId="0B95AD06" w14:textId="566D10D8" w:rsidR="00317B49" w:rsidRDefault="00317B49" w:rsidP="00317B49">
      <w:pPr>
        <w:pStyle w:val="Listparagraf"/>
        <w:widowControl w:val="0"/>
        <w:autoSpaceDE w:val="0"/>
        <w:autoSpaceDN w:val="0"/>
        <w:adjustRightInd w:val="0"/>
        <w:spacing w:line="374" w:lineRule="atLeast"/>
        <w:ind w:left="644"/>
        <w:rPr>
          <w:rFonts w:cs="Arial"/>
          <w:szCs w:val="28"/>
          <w:lang w:val="it-IT"/>
        </w:rPr>
      </w:pPr>
      <w:r w:rsidRPr="00C15DFD">
        <w:rPr>
          <w:rFonts w:cs="Arial"/>
          <w:szCs w:val="28"/>
          <w:lang w:val="it-IT"/>
        </w:rPr>
        <w:t>Incinerato</w:t>
      </w:r>
      <w:r w:rsidR="00372D11">
        <w:rPr>
          <w:rFonts w:cs="Arial"/>
          <w:szCs w:val="28"/>
          <w:lang w:val="it-IT"/>
        </w:rPr>
        <w:t>a</w:t>
      </w:r>
      <w:r w:rsidRPr="00C15DFD">
        <w:rPr>
          <w:rFonts w:cs="Arial"/>
          <w:szCs w:val="28"/>
          <w:lang w:val="it-IT"/>
        </w:rPr>
        <w:t>r</w:t>
      </w:r>
      <w:r w:rsidR="00372D11">
        <w:rPr>
          <w:rFonts w:cs="Arial"/>
          <w:szCs w:val="28"/>
          <w:lang w:val="it-IT"/>
        </w:rPr>
        <w:t>ele</w:t>
      </w:r>
      <w:r w:rsidRPr="00C15DFD">
        <w:rPr>
          <w:rFonts w:cs="Arial"/>
          <w:szCs w:val="28"/>
          <w:lang w:val="it-IT"/>
        </w:rPr>
        <w:t xml:space="preserve"> </w:t>
      </w:r>
      <w:r w:rsidR="00372D11">
        <w:rPr>
          <w:rFonts w:cs="Arial"/>
          <w:szCs w:val="28"/>
          <w:lang w:val="it-IT"/>
        </w:rPr>
        <w:t>Volkan</w:t>
      </w:r>
      <w:r w:rsidRPr="00C15DFD">
        <w:rPr>
          <w:rFonts w:cs="Arial"/>
          <w:szCs w:val="28"/>
          <w:lang w:val="it-IT"/>
        </w:rPr>
        <w:t xml:space="preserve"> a</w:t>
      </w:r>
      <w:r w:rsidR="00372D11">
        <w:rPr>
          <w:rFonts w:cs="Arial"/>
          <w:szCs w:val="28"/>
          <w:lang w:val="it-IT"/>
        </w:rPr>
        <w:t>u</w:t>
      </w:r>
      <w:r w:rsidRPr="00C15DFD">
        <w:rPr>
          <w:rFonts w:cs="Arial"/>
          <w:szCs w:val="28"/>
          <w:lang w:val="it-IT"/>
        </w:rPr>
        <w:t xml:space="preserve"> urmatoarele caracteristici:</w:t>
      </w:r>
    </w:p>
    <w:p w14:paraId="081B6F70" w14:textId="77777777" w:rsidR="00317B49" w:rsidRDefault="00317B49" w:rsidP="00317B49">
      <w:pPr>
        <w:numPr>
          <w:ilvl w:val="0"/>
          <w:numId w:val="38"/>
        </w:numPr>
        <w:spacing w:after="0"/>
        <w:jc w:val="left"/>
        <w:rPr>
          <w:sz w:val="24"/>
          <w:szCs w:val="24"/>
          <w:lang w:val="it-IT"/>
        </w:rPr>
      </w:pPr>
      <w:r>
        <w:rPr>
          <w:sz w:val="24"/>
          <w:szCs w:val="24"/>
          <w:lang w:val="it-IT"/>
        </w:rPr>
        <w:t>2 camere de combustie</w:t>
      </w:r>
    </w:p>
    <w:p w14:paraId="1F8ECE44" w14:textId="77777777" w:rsidR="00317B49" w:rsidRDefault="00317B49" w:rsidP="00317B49">
      <w:pPr>
        <w:numPr>
          <w:ilvl w:val="0"/>
          <w:numId w:val="38"/>
        </w:numPr>
        <w:spacing w:after="0"/>
        <w:jc w:val="left"/>
        <w:rPr>
          <w:sz w:val="24"/>
          <w:szCs w:val="24"/>
          <w:lang w:val="it-IT"/>
        </w:rPr>
      </w:pPr>
      <w:r>
        <w:rPr>
          <w:rFonts w:cs="Arial"/>
          <w:sz w:val="24"/>
          <w:szCs w:val="24"/>
        </w:rPr>
        <w:t>Timpul de ardere al celui de al doilea arzator este de obicei jumătate din timpul de funcţionare al arzătorului principal</w:t>
      </w:r>
    </w:p>
    <w:p w14:paraId="448BD17B" w14:textId="77777777" w:rsidR="00317B49" w:rsidRDefault="00317B49" w:rsidP="00317B49">
      <w:pPr>
        <w:numPr>
          <w:ilvl w:val="0"/>
          <w:numId w:val="38"/>
        </w:numPr>
        <w:spacing w:after="0"/>
        <w:jc w:val="left"/>
        <w:rPr>
          <w:sz w:val="24"/>
          <w:szCs w:val="24"/>
          <w:lang w:val="it-IT"/>
        </w:rPr>
      </w:pPr>
      <w:r>
        <w:rPr>
          <w:sz w:val="24"/>
          <w:szCs w:val="24"/>
          <w:lang w:val="it-IT"/>
        </w:rPr>
        <w:t xml:space="preserve">Combustibil: </w:t>
      </w:r>
      <w:r>
        <w:rPr>
          <w:sz w:val="24"/>
          <w:szCs w:val="24"/>
          <w:lang w:val="it-IT"/>
        </w:rPr>
        <w:tab/>
      </w:r>
      <w:r>
        <w:rPr>
          <w:sz w:val="24"/>
          <w:szCs w:val="24"/>
          <w:lang w:val="it-IT"/>
        </w:rPr>
        <w:tab/>
      </w:r>
      <w:r>
        <w:rPr>
          <w:sz w:val="24"/>
          <w:szCs w:val="24"/>
          <w:lang w:val="it-IT"/>
        </w:rPr>
        <w:tab/>
        <w:t xml:space="preserve">GPL </w:t>
      </w:r>
    </w:p>
    <w:p w14:paraId="42F0402A" w14:textId="77777777" w:rsidR="00317B49" w:rsidRDefault="00317B49" w:rsidP="00317B49">
      <w:pPr>
        <w:numPr>
          <w:ilvl w:val="0"/>
          <w:numId w:val="38"/>
        </w:numPr>
        <w:spacing w:after="0"/>
        <w:jc w:val="left"/>
        <w:rPr>
          <w:sz w:val="24"/>
          <w:szCs w:val="24"/>
          <w:lang w:val="it-IT"/>
        </w:rPr>
      </w:pPr>
      <w:r>
        <w:rPr>
          <w:sz w:val="24"/>
          <w:szCs w:val="24"/>
          <w:lang w:val="it-IT"/>
        </w:rPr>
        <w:t>Consum combustibil:</w:t>
      </w:r>
      <w:r>
        <w:rPr>
          <w:sz w:val="24"/>
          <w:szCs w:val="24"/>
          <w:lang w:val="it-IT"/>
        </w:rPr>
        <w:tab/>
      </w:r>
      <w:r>
        <w:rPr>
          <w:sz w:val="24"/>
          <w:szCs w:val="24"/>
          <w:lang w:val="it-IT"/>
        </w:rPr>
        <w:tab/>
        <w:t>6-8  l/ ora</w:t>
      </w:r>
    </w:p>
    <w:p w14:paraId="15DA54FD" w14:textId="0A8CDC30" w:rsidR="00317B49" w:rsidRDefault="00317B49" w:rsidP="00317B49">
      <w:pPr>
        <w:numPr>
          <w:ilvl w:val="0"/>
          <w:numId w:val="38"/>
        </w:numPr>
        <w:spacing w:after="0"/>
        <w:jc w:val="left"/>
        <w:rPr>
          <w:sz w:val="24"/>
          <w:szCs w:val="24"/>
          <w:lang w:val="it-IT"/>
        </w:rPr>
      </w:pPr>
      <w:r>
        <w:rPr>
          <w:sz w:val="24"/>
          <w:szCs w:val="24"/>
          <w:lang w:val="it-IT"/>
        </w:rPr>
        <w:t>Capacitate:</w:t>
      </w:r>
      <w:r>
        <w:rPr>
          <w:sz w:val="24"/>
          <w:szCs w:val="24"/>
          <w:lang w:val="it-IT"/>
        </w:rPr>
        <w:tab/>
      </w:r>
      <w:r>
        <w:rPr>
          <w:sz w:val="24"/>
          <w:szCs w:val="24"/>
          <w:lang w:val="it-IT"/>
        </w:rPr>
        <w:tab/>
      </w:r>
      <w:r>
        <w:rPr>
          <w:sz w:val="24"/>
          <w:szCs w:val="24"/>
          <w:lang w:val="it-IT"/>
        </w:rPr>
        <w:tab/>
      </w:r>
      <w:r w:rsidR="00372D11">
        <w:rPr>
          <w:sz w:val="24"/>
          <w:szCs w:val="24"/>
          <w:lang w:val="it-IT"/>
        </w:rPr>
        <w:t>400-500</w:t>
      </w:r>
      <w:r>
        <w:rPr>
          <w:sz w:val="24"/>
          <w:szCs w:val="24"/>
          <w:lang w:val="it-IT"/>
        </w:rPr>
        <w:t xml:space="preserve"> kg/ sarja</w:t>
      </w:r>
    </w:p>
    <w:p w14:paraId="73FB3D8E" w14:textId="52ACB94E" w:rsidR="00317B49" w:rsidRDefault="00317B49" w:rsidP="00317B49">
      <w:pPr>
        <w:numPr>
          <w:ilvl w:val="0"/>
          <w:numId w:val="38"/>
        </w:numPr>
        <w:spacing w:after="0"/>
        <w:jc w:val="left"/>
        <w:rPr>
          <w:sz w:val="24"/>
          <w:szCs w:val="24"/>
          <w:lang w:val="it-IT"/>
        </w:rPr>
      </w:pPr>
      <w:r>
        <w:rPr>
          <w:sz w:val="24"/>
          <w:szCs w:val="24"/>
          <w:lang w:val="it-IT"/>
        </w:rPr>
        <w:t>Inaltimea cosului:</w:t>
      </w:r>
      <w:r>
        <w:rPr>
          <w:sz w:val="24"/>
          <w:szCs w:val="24"/>
          <w:lang w:val="it-IT"/>
        </w:rPr>
        <w:tab/>
      </w:r>
      <w:r>
        <w:rPr>
          <w:sz w:val="24"/>
          <w:szCs w:val="24"/>
          <w:lang w:val="it-IT"/>
        </w:rPr>
        <w:tab/>
      </w:r>
      <w:r w:rsidR="00372D11">
        <w:rPr>
          <w:sz w:val="24"/>
          <w:szCs w:val="24"/>
          <w:lang w:val="it-IT"/>
        </w:rPr>
        <w:t>3</w:t>
      </w:r>
      <w:r w:rsidR="00CC0C52">
        <w:rPr>
          <w:sz w:val="24"/>
          <w:szCs w:val="24"/>
          <w:lang w:val="it-IT"/>
        </w:rPr>
        <w:t>,8</w:t>
      </w:r>
      <w:r>
        <w:rPr>
          <w:sz w:val="24"/>
          <w:szCs w:val="24"/>
          <w:lang w:val="it-IT"/>
        </w:rPr>
        <w:t xml:space="preserve"> m masurati de la sol</w:t>
      </w:r>
    </w:p>
    <w:p w14:paraId="08757404" w14:textId="0F7A92B1" w:rsidR="00317B49" w:rsidRPr="00010F27" w:rsidRDefault="00317B49" w:rsidP="00317B49">
      <w:pPr>
        <w:numPr>
          <w:ilvl w:val="0"/>
          <w:numId w:val="38"/>
        </w:numPr>
        <w:spacing w:after="0"/>
        <w:jc w:val="left"/>
        <w:rPr>
          <w:sz w:val="24"/>
          <w:szCs w:val="24"/>
          <w:lang w:val="it-IT"/>
        </w:rPr>
      </w:pPr>
      <w:r>
        <w:rPr>
          <w:rFonts w:cs="Arial"/>
          <w:sz w:val="24"/>
          <w:szCs w:val="24"/>
          <w:lang w:val="it-IT"/>
        </w:rPr>
        <w:t>D</w:t>
      </w:r>
      <w:r>
        <w:rPr>
          <w:rFonts w:cs="Arial"/>
          <w:sz w:val="24"/>
          <w:szCs w:val="24"/>
        </w:rPr>
        <w:t xml:space="preserve">iametrul la gura coşului </w:t>
      </w:r>
      <w:r>
        <w:rPr>
          <w:rFonts w:cs="Arial"/>
          <w:sz w:val="24"/>
          <w:szCs w:val="24"/>
        </w:rPr>
        <w:tab/>
        <w:t>Ø=</w:t>
      </w:r>
      <w:r w:rsidR="00CC0C52">
        <w:rPr>
          <w:rFonts w:cs="Arial"/>
          <w:sz w:val="24"/>
          <w:szCs w:val="24"/>
        </w:rPr>
        <w:t>3</w:t>
      </w:r>
      <w:r>
        <w:rPr>
          <w:rFonts w:cs="Arial"/>
          <w:sz w:val="24"/>
          <w:szCs w:val="24"/>
        </w:rPr>
        <w:t>00 mm</w:t>
      </w:r>
    </w:p>
    <w:p w14:paraId="6C5A48DF" w14:textId="77777777" w:rsidR="00CC0C52" w:rsidRDefault="00CC0C52" w:rsidP="00C426CE">
      <w:pPr>
        <w:widowControl w:val="0"/>
        <w:autoSpaceDE w:val="0"/>
        <w:autoSpaceDN w:val="0"/>
        <w:adjustRightInd w:val="0"/>
        <w:spacing w:line="374" w:lineRule="atLeast"/>
        <w:ind w:left="360"/>
        <w:rPr>
          <w:rFonts w:cs="Arial"/>
          <w:sz w:val="24"/>
          <w:szCs w:val="24"/>
        </w:rPr>
      </w:pPr>
    </w:p>
    <w:p w14:paraId="2111B549" w14:textId="78A72874"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şi resturile vor fi eliminate din incinerator în fiecare zi sau o dată la două zile, în funcţie de cantitatea de mortalităţi. Materialul care nu este incinerat complet va fi separat de cenuşă, reţinut în incinerator pentru o ardere completă şi doar cenuşa complet incinerată va fi </w:t>
      </w:r>
      <w:r>
        <w:rPr>
          <w:rFonts w:cs="Arial"/>
          <w:sz w:val="24"/>
          <w:szCs w:val="24"/>
        </w:rPr>
        <w:t>inlatur</w:t>
      </w:r>
      <w:r w:rsidRPr="00C426CE">
        <w:rPr>
          <w:rFonts w:cs="Arial"/>
          <w:sz w:val="24"/>
          <w:szCs w:val="24"/>
        </w:rPr>
        <w:t>ată din incinerator folosind un cenuşar din metal.</w:t>
      </w:r>
    </w:p>
    <w:p w14:paraId="3F647DB9" w14:textId="77777777"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complet incinerată va fi amplasată într-un container din metal pentru stocare, pentru a fi eliminată de acelasi operator care ridica deseurile menajere, spre cel mai apropiat depozit de deseuri. </w:t>
      </w:r>
    </w:p>
    <w:p w14:paraId="0DD1B4A5" w14:textId="77777777" w:rsidR="00E12F6F" w:rsidRPr="00E12F6F" w:rsidRDefault="00E12F6F" w:rsidP="00E12F6F">
      <w:pPr>
        <w:ind w:left="0"/>
      </w:pPr>
    </w:p>
    <w:p w14:paraId="63ED2463" w14:textId="77777777" w:rsidR="000D6201" w:rsidRPr="00CE4491" w:rsidRDefault="000D6201" w:rsidP="000D6201">
      <w:pPr>
        <w:widowControl w:val="0"/>
        <w:autoSpaceDE w:val="0"/>
        <w:autoSpaceDN w:val="0"/>
        <w:adjustRightInd w:val="0"/>
        <w:spacing w:line="374" w:lineRule="atLeast"/>
        <w:rPr>
          <w:rFonts w:cs="Arial"/>
          <w:i/>
          <w:sz w:val="24"/>
        </w:rPr>
      </w:pPr>
      <w:r w:rsidRPr="00CE4491">
        <w:rPr>
          <w:rFonts w:cs="Arial"/>
          <w:i/>
          <w:sz w:val="24"/>
        </w:rPr>
        <w:t>Activitati DDD</w:t>
      </w:r>
    </w:p>
    <w:p w14:paraId="1B99CE39" w14:textId="77777777" w:rsidR="000D6201" w:rsidRPr="00F76E43" w:rsidRDefault="000D6201" w:rsidP="000D6201">
      <w:pPr>
        <w:widowControl w:val="0"/>
        <w:autoSpaceDE w:val="0"/>
        <w:autoSpaceDN w:val="0"/>
        <w:adjustRightInd w:val="0"/>
        <w:spacing w:line="374" w:lineRule="atLeast"/>
        <w:rPr>
          <w:rFonts w:cs="Arial"/>
          <w:sz w:val="24"/>
        </w:rPr>
      </w:pPr>
      <w:r w:rsidRPr="00F76E43">
        <w:rPr>
          <w:rFonts w:cs="Arial"/>
          <w:sz w:val="24"/>
        </w:rPr>
        <w:t xml:space="preserve">În zona incineratoarelor, a camerei frigorifice şi a spaţiului de necropsie se vor realiza acţiuni de dezinfecţie, dezinsecţie şi deratizare </w:t>
      </w:r>
      <w:r>
        <w:rPr>
          <w:rFonts w:cs="Arial"/>
          <w:sz w:val="24"/>
        </w:rPr>
        <w:t xml:space="preserve">(DDD) </w:t>
      </w:r>
      <w:r w:rsidRPr="00F76E43">
        <w:rPr>
          <w:rFonts w:cs="Arial"/>
          <w:sz w:val="24"/>
        </w:rPr>
        <w:t>cu aceleaşi substanţe ca şi în fermă, fără a se modifica semnificativ consumurile specifice ale fermei pentru aceste tipuri de substanţe.</w:t>
      </w:r>
    </w:p>
    <w:p w14:paraId="76891587" w14:textId="70D426E3" w:rsidR="007E1A8F" w:rsidRPr="002D5D77" w:rsidRDefault="00127E63" w:rsidP="002D5D77">
      <w:pPr>
        <w:pStyle w:val="Titlu3"/>
      </w:pPr>
      <w:bookmarkStart w:id="131" w:name="_Toc151283337"/>
      <w:r w:rsidRPr="002D5D77">
        <w:t>4.</w:t>
      </w:r>
      <w:r w:rsidR="002D5D77" w:rsidRPr="002D5D77">
        <w:t>3</w:t>
      </w:r>
      <w:r w:rsidRPr="002D5D77">
        <w:t>.</w:t>
      </w:r>
      <w:r w:rsidR="002D5D77" w:rsidRPr="002D5D77">
        <w:t>9</w:t>
      </w:r>
      <w:r w:rsidR="007E1A8F" w:rsidRPr="002D5D77">
        <w:t xml:space="preserve"> Alte activitati</w:t>
      </w:r>
      <w:bookmarkEnd w:id="131"/>
    </w:p>
    <w:p w14:paraId="040BDE6C" w14:textId="77777777" w:rsidR="007E1A8F" w:rsidRDefault="007E1A8F" w:rsidP="007857DE">
      <w:pPr>
        <w:numPr>
          <w:ilvl w:val="0"/>
          <w:numId w:val="35"/>
        </w:numPr>
        <w:spacing w:before="60" w:after="0"/>
        <w:rPr>
          <w:sz w:val="24"/>
          <w:szCs w:val="24"/>
        </w:rPr>
      </w:pPr>
      <w:r>
        <w:rPr>
          <w:sz w:val="24"/>
          <w:szCs w:val="24"/>
        </w:rPr>
        <w:t>Descarcarea hranei din autobuncar in buncarele exterioare</w:t>
      </w:r>
      <w:r w:rsidR="002324F3">
        <w:rPr>
          <w:sz w:val="24"/>
          <w:szCs w:val="24"/>
        </w:rPr>
        <w:t>.</w:t>
      </w:r>
      <w:r>
        <w:rPr>
          <w:sz w:val="24"/>
          <w:szCs w:val="24"/>
        </w:rPr>
        <w:t xml:space="preserve"> </w:t>
      </w:r>
    </w:p>
    <w:p w14:paraId="56608ACF" w14:textId="77777777" w:rsidR="007E1A8F" w:rsidRDefault="007E1A8F" w:rsidP="007857DE">
      <w:pPr>
        <w:numPr>
          <w:ilvl w:val="0"/>
          <w:numId w:val="35"/>
        </w:numPr>
        <w:spacing w:before="120" w:after="0"/>
        <w:rPr>
          <w:sz w:val="24"/>
          <w:szCs w:val="24"/>
        </w:rPr>
      </w:pPr>
      <w:r>
        <w:rPr>
          <w:sz w:val="24"/>
          <w:szCs w:val="24"/>
        </w:rPr>
        <w:t>Descarcarea animalelor la popularea halelor si incarcarea animalelor in vederea transportului la punctul de sacrificare; se mentioneaza ca sacrificarea animalelor bolnave si a celor care nu evolueaza corespunzator se face in afara amplasamentului.</w:t>
      </w:r>
    </w:p>
    <w:p w14:paraId="50B9FC2B" w14:textId="72AA0649" w:rsidR="007E1A8F" w:rsidRDefault="007E1A8F" w:rsidP="007857DE">
      <w:pPr>
        <w:numPr>
          <w:ilvl w:val="0"/>
          <w:numId w:val="35"/>
        </w:numPr>
        <w:spacing w:before="60" w:after="0"/>
        <w:rPr>
          <w:sz w:val="24"/>
          <w:szCs w:val="24"/>
        </w:rPr>
      </w:pPr>
      <w:r>
        <w:rPr>
          <w:sz w:val="24"/>
          <w:szCs w:val="24"/>
        </w:rPr>
        <w:t xml:space="preserve">Activitati de transport in interiorul fermei: se realizeaza cu mijloace auto ale SC SMITHFIELD </w:t>
      </w:r>
      <w:r w:rsidR="00B66B5E">
        <w:rPr>
          <w:sz w:val="24"/>
          <w:szCs w:val="24"/>
        </w:rPr>
        <w:t>ROMANIA</w:t>
      </w:r>
      <w:r>
        <w:rPr>
          <w:sz w:val="24"/>
          <w:szCs w:val="24"/>
        </w:rPr>
        <w:t xml:space="preserve"> SRL, a caror alimentare cu carburanti si intretinere/reparatii </w:t>
      </w:r>
      <w:r w:rsidR="002C49B3">
        <w:rPr>
          <w:sz w:val="24"/>
          <w:szCs w:val="24"/>
        </w:rPr>
        <w:t>nu se efectueaza pe amplasament.</w:t>
      </w:r>
    </w:p>
    <w:p w14:paraId="0A0BD6B7" w14:textId="394FE6C2" w:rsidR="007E1A8F" w:rsidRDefault="007E1A8F" w:rsidP="007857DE">
      <w:pPr>
        <w:numPr>
          <w:ilvl w:val="0"/>
          <w:numId w:val="35"/>
        </w:numPr>
        <w:spacing w:before="60" w:after="0"/>
        <w:ind w:left="714" w:hanging="357"/>
        <w:rPr>
          <w:sz w:val="24"/>
          <w:szCs w:val="24"/>
        </w:rPr>
      </w:pPr>
      <w:r>
        <w:rPr>
          <w:sz w:val="24"/>
          <w:szCs w:val="24"/>
        </w:rPr>
        <w:t xml:space="preserve">Activitati de intretinere si reparatii curente la liniile de adapare si furajare, alte instalatii mecanice si electrice: se vor efectua la fata locului, cu personal specializat angajat al SC SMITHFIELD </w:t>
      </w:r>
      <w:r w:rsidR="00B66B5E">
        <w:rPr>
          <w:sz w:val="24"/>
          <w:szCs w:val="24"/>
        </w:rPr>
        <w:t>ROMANIA</w:t>
      </w:r>
      <w:r>
        <w:rPr>
          <w:sz w:val="24"/>
          <w:szCs w:val="24"/>
        </w:rPr>
        <w:t xml:space="preserve"> SRL sau cu firme specializate pe baza de contract; pe amplasament nu va functiona un atelier mecanic </w:t>
      </w:r>
    </w:p>
    <w:p w14:paraId="0338DCD6" w14:textId="378B5CB4" w:rsidR="007C3E00" w:rsidRPr="007C3E00" w:rsidRDefault="007E1A8F" w:rsidP="007857DE">
      <w:pPr>
        <w:numPr>
          <w:ilvl w:val="0"/>
          <w:numId w:val="35"/>
        </w:numPr>
        <w:spacing w:before="60" w:after="0"/>
        <w:ind w:left="714" w:hanging="357"/>
        <w:rPr>
          <w:sz w:val="24"/>
          <w:szCs w:val="28"/>
        </w:rPr>
      </w:pPr>
      <w:r w:rsidRPr="007C3E00">
        <w:rPr>
          <w:sz w:val="24"/>
          <w:szCs w:val="24"/>
        </w:rPr>
        <w:t xml:space="preserve">Filtru sanitar si activitatile administrative se desfasoara intr-o constructie independenta, cu regim de inaltime - parter, </w:t>
      </w:r>
      <w:r w:rsidRPr="00785E20">
        <w:rPr>
          <w:sz w:val="24"/>
          <w:szCs w:val="24"/>
        </w:rPr>
        <w:t>dimensiuni 10 m x 6,0 m, inaltime la coama h = 3,65 m. Cent</w:t>
      </w:r>
      <w:r w:rsidRPr="007C3E00">
        <w:rPr>
          <w:sz w:val="24"/>
          <w:szCs w:val="24"/>
        </w:rPr>
        <w:t xml:space="preserve">rala termica instalata in cladirea filtrului sanitar </w:t>
      </w:r>
      <w:r w:rsidR="004A254D" w:rsidRPr="007C3E00">
        <w:rPr>
          <w:sz w:val="24"/>
          <w:szCs w:val="24"/>
        </w:rPr>
        <w:t xml:space="preserve">este tip </w:t>
      </w:r>
      <w:r w:rsidR="00372D11">
        <w:rPr>
          <w:sz w:val="24"/>
          <w:szCs w:val="24"/>
        </w:rPr>
        <w:t>FEROLLI</w:t>
      </w:r>
      <w:r w:rsidR="004A254D" w:rsidRPr="007C3E00">
        <w:rPr>
          <w:sz w:val="24"/>
          <w:szCs w:val="24"/>
        </w:rPr>
        <w:t>, murala</w:t>
      </w:r>
      <w:r w:rsidR="002C49B3">
        <w:rPr>
          <w:sz w:val="24"/>
          <w:szCs w:val="24"/>
        </w:rPr>
        <w:t>,</w:t>
      </w:r>
      <w:r w:rsidR="004A254D" w:rsidRPr="007C3E00">
        <w:rPr>
          <w:sz w:val="24"/>
          <w:szCs w:val="24"/>
        </w:rPr>
        <w:t xml:space="preserve"> </w:t>
      </w:r>
      <w:r w:rsidR="007C3E00" w:rsidRPr="007C3E00">
        <w:rPr>
          <w:sz w:val="24"/>
          <w:szCs w:val="24"/>
        </w:rPr>
        <w:t>de 24 kw, cu tiraj fortat.</w:t>
      </w:r>
    </w:p>
    <w:p w14:paraId="7B4DB140" w14:textId="1B0E2551" w:rsidR="007E1A8F" w:rsidRPr="00F50982" w:rsidRDefault="007E1A8F" w:rsidP="007C3E00">
      <w:pPr>
        <w:spacing w:after="0"/>
        <w:ind w:left="1440"/>
        <w:rPr>
          <w:sz w:val="24"/>
          <w:szCs w:val="28"/>
          <w:highlight w:val="yellow"/>
        </w:rPr>
      </w:pPr>
    </w:p>
    <w:bookmarkEnd w:id="116"/>
    <w:p w14:paraId="007A653E" w14:textId="77777777" w:rsidR="00D716D6" w:rsidRDefault="00D716D6">
      <w:pPr>
        <w:spacing w:after="0"/>
        <w:ind w:left="0"/>
        <w:jc w:val="left"/>
        <w:rPr>
          <w:b/>
          <w:bCs/>
          <w:sz w:val="24"/>
          <w:szCs w:val="24"/>
        </w:rPr>
      </w:pPr>
      <w:r>
        <w:br w:type="page"/>
      </w:r>
    </w:p>
    <w:p w14:paraId="6E95E1AD" w14:textId="4EFAA435" w:rsidR="00C46BA2" w:rsidRPr="009D3A7F" w:rsidRDefault="003A63B2" w:rsidP="00A31394">
      <w:pPr>
        <w:pStyle w:val="Titlu2"/>
      </w:pPr>
      <w:bookmarkStart w:id="132" w:name="_Toc532218609"/>
      <w:r w:rsidRPr="009D3A7F">
        <w:t>Schema fluxului tehnologic</w:t>
      </w:r>
      <w:bookmarkEnd w:id="132"/>
    </w:p>
    <w:p w14:paraId="06FFACC0" w14:textId="76C21CDA" w:rsidR="003A63B2" w:rsidRDefault="003A63B2" w:rsidP="003A63B2">
      <w:pPr>
        <w:rPr>
          <w:sz w:val="24"/>
        </w:rPr>
      </w:pPr>
      <w:r>
        <w:rPr>
          <w:sz w:val="24"/>
        </w:rPr>
        <w:t xml:space="preserve">Succesiunea proceselor de productie se prezinta schematic in diagrama din figura nr. </w:t>
      </w:r>
      <w:r w:rsidR="000934E6">
        <w:rPr>
          <w:sz w:val="24"/>
        </w:rPr>
        <w:t>5</w:t>
      </w:r>
      <w:r>
        <w:rPr>
          <w:sz w:val="24"/>
        </w:rPr>
        <w:t>.</w:t>
      </w:r>
    </w:p>
    <w:p w14:paraId="199301D1" w14:textId="776DEAFF" w:rsidR="00741D5C" w:rsidRPr="00741D5C" w:rsidRDefault="008C3706" w:rsidP="008C3706">
      <w:pPr>
        <w:pStyle w:val="Legend"/>
      </w:pPr>
      <w:bookmarkStart w:id="133" w:name="_Toc532218737"/>
      <w:r>
        <w:t xml:space="preserve">Figura </w:t>
      </w:r>
      <w:r>
        <w:fldChar w:fldCharType="begin"/>
      </w:r>
      <w:r>
        <w:instrText xml:space="preserve"> SEQ Figura \* ARABIC </w:instrText>
      </w:r>
      <w:r>
        <w:fldChar w:fldCharType="separate"/>
      </w:r>
      <w:r w:rsidR="00735A9B">
        <w:rPr>
          <w:noProof/>
        </w:rPr>
        <w:t>2</w:t>
      </w:r>
      <w:r>
        <w:fldChar w:fldCharType="end"/>
      </w:r>
      <w:r w:rsidRPr="00741D5C">
        <w:t xml:space="preserve">: Schema generala a activitatilor la Ferma </w:t>
      </w:r>
      <w:r w:rsidR="00CC0C52">
        <w:t>SICLAU</w:t>
      </w:r>
      <w:bookmarkEnd w:id="133"/>
      <w:r w:rsidR="00955782">
        <w:t xml:space="preserve"> </w:t>
      </w:r>
    </w:p>
    <w:p w14:paraId="37B96E04" w14:textId="77777777" w:rsidR="003A63B2" w:rsidRDefault="003A63B2" w:rsidP="003A63B2">
      <w:pPr>
        <w:pStyle w:val="Indentcorptext"/>
        <w:tabs>
          <w:tab w:val="num" w:pos="1125"/>
        </w:tabs>
      </w:pPr>
      <w:r>
        <w:rPr>
          <w:noProof/>
          <w:lang w:val="en-US"/>
        </w:rPr>
        <mc:AlternateContent>
          <mc:Choice Requires="wps">
            <w:drawing>
              <wp:anchor distT="0" distB="0" distL="114300" distR="114300" simplePos="0" relativeHeight="251594240" behindDoc="1" locked="0" layoutInCell="1" allowOverlap="1" wp14:anchorId="5429D938" wp14:editId="647F0EAF">
                <wp:simplePos x="0" y="0"/>
                <wp:positionH relativeFrom="column">
                  <wp:posOffset>-228600</wp:posOffset>
                </wp:positionH>
                <wp:positionV relativeFrom="paragraph">
                  <wp:posOffset>95885</wp:posOffset>
                </wp:positionV>
                <wp:extent cx="6400800" cy="3771900"/>
                <wp:effectExtent l="0" t="0" r="0" b="0"/>
                <wp:wrapNone/>
                <wp:docPr id="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771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21D71" id="Rectangle 200" o:spid="_x0000_s1026" style="position:absolute;margin-left:-18pt;margin-top:7.55pt;width:7in;height:29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"/>
            </w:pict>
          </mc:Fallback>
        </mc:AlternateContent>
      </w:r>
    </w:p>
    <w:p w14:paraId="5FBE670B" w14:textId="77777777" w:rsidR="003A63B2" w:rsidRDefault="007D2639" w:rsidP="003A63B2">
      <w:pPr>
        <w:pStyle w:val="Indentcorptext"/>
        <w:tabs>
          <w:tab w:val="num" w:pos="1125"/>
        </w:tabs>
      </w:pPr>
      <w:r>
        <w:rPr>
          <w:noProof/>
          <w:lang w:val="en-US"/>
        </w:rPr>
        <mc:AlternateContent>
          <mc:Choice Requires="wps">
            <w:drawing>
              <wp:anchor distT="0" distB="0" distL="114300" distR="114300" simplePos="0" relativeHeight="251622912" behindDoc="0" locked="0" layoutInCell="1" allowOverlap="1" wp14:anchorId="79634B81" wp14:editId="71547E55">
                <wp:simplePos x="0" y="0"/>
                <wp:positionH relativeFrom="column">
                  <wp:posOffset>4123690</wp:posOffset>
                </wp:positionH>
                <wp:positionV relativeFrom="paragraph">
                  <wp:posOffset>275590</wp:posOffset>
                </wp:positionV>
                <wp:extent cx="916305" cy="372110"/>
                <wp:effectExtent l="0" t="0" r="17145" b="27940"/>
                <wp:wrapNone/>
                <wp:docPr id="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72110"/>
                        </a:xfrm>
                        <a:prstGeom prst="rect">
                          <a:avLst/>
                        </a:prstGeom>
                        <a:solidFill>
                          <a:srgbClr val="FFFFFF"/>
                        </a:solidFill>
                        <a:ln w="9525">
                          <a:solidFill>
                            <a:srgbClr val="000000"/>
                          </a:solidFill>
                          <a:miter lim="800000"/>
                          <a:headEnd/>
                          <a:tailEnd/>
                        </a:ln>
                      </wps:spPr>
                      <wps:txbx>
                        <w:txbxContent>
                          <w:p w14:paraId="2E667DBA" w14:textId="77777777" w:rsidR="00021C81" w:rsidRPr="00F33E5E" w:rsidRDefault="00021C81" w:rsidP="002A6CA8">
                            <w:pPr>
                              <w:ind w:left="0"/>
                              <w:jc w:val="center"/>
                              <w:rPr>
                                <w:b/>
                              </w:rPr>
                            </w:pPr>
                            <w:r w:rsidRPr="00F33E5E">
                              <w:rPr>
                                <w:b/>
                              </w:rPr>
                              <w:t>Incinerare</w:t>
                            </w:r>
                          </w:p>
                        </w:txbxContent>
                      </wps:txbx>
                      <wps:bodyPr rot="0" vert="horz" wrap="square" lIns="91440" tIns="45720" rIns="91440" bIns="45720" anchor="t" anchorCtr="0" upright="1">
                        <a:noAutofit/>
                      </wps:bodyPr>
                    </wps:wsp>
                  </a:graphicData>
                </a:graphic>
              </wp:anchor>
            </w:drawing>
          </mc:Choice>
          <mc:Fallback>
            <w:pict>
              <v:shapetype w14:anchorId="79634B81" id="_x0000_t202" coordsize="21600,21600" o:spt="202" path="m,l,21600r21600,l21600,xe">
                <v:stroke joinstyle="miter"/>
                <v:path gradientshapeok="t" o:connecttype="rect"/>
              </v:shapetype>
              <v:shape id="Text Box 208" o:spid="_x0000_s1026" type="#_x0000_t202" style="position:absolute;left:0;text-align:left;margin-left:324.7pt;margin-top:21.7pt;width:72.15pt;height:29.3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">
                <v:textbox>
                  <w:txbxContent>
                    <w:p w14:paraId="2E667DBA" w14:textId="77777777" w:rsidR="00021C81" w:rsidRPr="00F33E5E" w:rsidRDefault="00021C81" w:rsidP="002A6CA8">
                      <w:pPr>
                        <w:ind w:left="0"/>
                        <w:jc w:val="center"/>
                        <w:rPr>
                          <w:b/>
                        </w:rPr>
                      </w:pPr>
                      <w:r w:rsidRPr="00F33E5E">
                        <w:rPr>
                          <w:b/>
                        </w:rPr>
                        <w:t>Incinerare</w:t>
                      </w:r>
                    </w:p>
                  </w:txbxContent>
                </v:textbox>
              </v:shape>
            </w:pict>
          </mc:Fallback>
        </mc:AlternateContent>
      </w:r>
    </w:p>
    <w:p w14:paraId="2683F7CD" w14:textId="77777777" w:rsidR="003A63B2" w:rsidRDefault="007D2639" w:rsidP="003A63B2">
      <w:pPr>
        <w:pStyle w:val="Indentcorptext"/>
        <w:tabs>
          <w:tab w:val="num" w:pos="1125"/>
        </w:tabs>
      </w:pPr>
      <w:r>
        <w:rPr>
          <w:noProof/>
          <w:lang w:val="en-US"/>
        </w:rPr>
        <mc:AlternateContent>
          <mc:Choice Requires="wps">
            <w:drawing>
              <wp:anchor distT="0" distB="0" distL="114300" distR="114300" simplePos="0" relativeHeight="251631104" behindDoc="0" locked="0" layoutInCell="1" allowOverlap="1" wp14:anchorId="517F876D" wp14:editId="247B46E0">
                <wp:simplePos x="0" y="0"/>
                <wp:positionH relativeFrom="column">
                  <wp:posOffset>4582795</wp:posOffset>
                </wp:positionH>
                <wp:positionV relativeFrom="paragraph">
                  <wp:posOffset>279400</wp:posOffset>
                </wp:positionV>
                <wp:extent cx="0" cy="365760"/>
                <wp:effectExtent l="76200" t="38100" r="57150" b="15240"/>
                <wp:wrapNone/>
                <wp:docPr id="18" name="Line 210"/>
                <wp:cNvGraphicFramePr/>
                <a:graphic xmlns:a="http://schemas.openxmlformats.org/drawingml/2006/main">
                  <a:graphicData uri="http://schemas.microsoft.com/office/word/2010/wordprocessingShape">
                    <wps:wsp>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7F98290" id="Line 210" o:spid="_x0000_s1026" style="position:absolute;flip:y;z-index:251631104;visibility:visible;mso-wrap-style:square;mso-wrap-distance-left:9pt;mso-wrap-distance-top:0;mso-wrap-distance-right:9pt;mso-wrap-distance-bottom:0;mso-position-horizontal:absolute;mso-position-horizontal-relative:text;mso-position-vertical:absolute;mso-position-vertical-relative:text" from="360.85pt,22pt" to="360.8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">
                <v:stroke endarrow="block"/>
              </v:line>
            </w:pict>
          </mc:Fallback>
        </mc:AlternateContent>
      </w:r>
    </w:p>
    <w:p w14:paraId="2FC62F0B" w14:textId="77777777" w:rsidR="003A63B2" w:rsidRDefault="007D2639" w:rsidP="003A63B2">
      <w:pPr>
        <w:pStyle w:val="Indentcorptext"/>
        <w:tabs>
          <w:tab w:val="num" w:pos="1125"/>
        </w:tabs>
      </w:pPr>
      <w:r>
        <w:rPr>
          <w:noProof/>
          <w:lang w:val="en-US"/>
        </w:rPr>
        <mc:AlternateContent>
          <mc:Choice Requires="wps">
            <w:drawing>
              <wp:anchor distT="0" distB="0" distL="114300" distR="114300" simplePos="0" relativeHeight="251598336" behindDoc="0" locked="0" layoutInCell="1" allowOverlap="1" wp14:anchorId="285AD6E5" wp14:editId="3FF2C8A9">
                <wp:simplePos x="0" y="0"/>
                <wp:positionH relativeFrom="column">
                  <wp:posOffset>1290955</wp:posOffset>
                </wp:positionH>
                <wp:positionV relativeFrom="paragraph">
                  <wp:posOffset>93980</wp:posOffset>
                </wp:positionV>
                <wp:extent cx="822960" cy="457200"/>
                <wp:effectExtent l="19050" t="19050" r="15240" b="19050"/>
                <wp:wrapNone/>
                <wp:docPr id="1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solidFill>
                          <a:srgbClr val="FFFFFF"/>
                        </a:solidFill>
                        <a:ln w="28575">
                          <a:solidFill>
                            <a:srgbClr val="000000"/>
                          </a:solidFill>
                          <a:miter lim="800000"/>
                          <a:headEnd/>
                          <a:tailEnd/>
                        </a:ln>
                      </wps:spPr>
                      <wps:txbx>
                        <w:txbxContent>
                          <w:p w14:paraId="5FF6A9A0" w14:textId="77777777" w:rsidR="00021C81" w:rsidRPr="00A64047" w:rsidRDefault="00021C81" w:rsidP="00A04D52">
                            <w:pPr>
                              <w:pStyle w:val="Corptext"/>
                              <w:ind w:left="0"/>
                              <w:jc w:val="center"/>
                              <w:rPr>
                                <w:sz w:val="18"/>
                                <w:szCs w:val="18"/>
                              </w:rPr>
                            </w:pPr>
                            <w:r w:rsidRPr="00A64047">
                              <w:rPr>
                                <w:sz w:val="18"/>
                                <w:szCs w:val="18"/>
                              </w:rPr>
                              <w:t>Adaposturi de animale</w:t>
                            </w:r>
                          </w:p>
                        </w:txbxContent>
                      </wps:txbx>
                      <wps:bodyPr rot="0" vert="horz" wrap="square" lIns="91440" tIns="45720" rIns="91440" bIns="45720" anchor="t" anchorCtr="0" upright="1">
                        <a:noAutofit/>
                      </wps:bodyPr>
                    </wps:wsp>
                  </a:graphicData>
                </a:graphic>
              </wp:anchor>
            </w:drawing>
          </mc:Choice>
          <mc:Fallback>
            <w:pict>
              <v:shape w14:anchorId="285AD6E5" id="Text Box 202" o:spid="_x0000_s1027" type="#_x0000_t202" style="position:absolute;left:0;text-align:left;margin-left:101.65pt;margin-top:7.4pt;width:64.8pt;height:36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" strokeweight="2.25pt">
                <v:textbox>
                  <w:txbxContent>
                    <w:p w14:paraId="5FF6A9A0" w14:textId="77777777" w:rsidR="00021C81" w:rsidRPr="00A64047" w:rsidRDefault="00021C81" w:rsidP="00A04D52">
                      <w:pPr>
                        <w:pStyle w:val="Corptext"/>
                        <w:ind w:left="0"/>
                        <w:jc w:val="center"/>
                        <w:rPr>
                          <w:sz w:val="18"/>
                          <w:szCs w:val="18"/>
                        </w:rPr>
                      </w:pPr>
                      <w:r w:rsidRPr="00A64047">
                        <w:rPr>
                          <w:sz w:val="18"/>
                          <w:szCs w:val="18"/>
                        </w:rPr>
                        <w:t>Adaposturi de animale</w:t>
                      </w:r>
                    </w:p>
                  </w:txbxContent>
                </v:textbox>
              </v:shape>
            </w:pict>
          </mc:Fallback>
        </mc:AlternateContent>
      </w:r>
      <w:r>
        <w:rPr>
          <w:noProof/>
          <w:lang w:val="en-US"/>
        </w:rPr>
        <mc:AlternateContent>
          <mc:Choice Requires="wps">
            <w:drawing>
              <wp:anchor distT="0" distB="0" distL="114300" distR="114300" simplePos="0" relativeHeight="251602432" behindDoc="0" locked="0" layoutInCell="1" allowOverlap="1" wp14:anchorId="6008E172" wp14:editId="4FBDBB63">
                <wp:simplePos x="0" y="0"/>
                <wp:positionH relativeFrom="column">
                  <wp:posOffset>-116840</wp:posOffset>
                </wp:positionH>
                <wp:positionV relativeFrom="paragraph">
                  <wp:posOffset>93980</wp:posOffset>
                </wp:positionV>
                <wp:extent cx="1042035" cy="590550"/>
                <wp:effectExtent l="0" t="0" r="24765" b="19050"/>
                <wp:wrapNone/>
                <wp:docPr id="1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590550"/>
                        </a:xfrm>
                        <a:prstGeom prst="rect">
                          <a:avLst/>
                        </a:prstGeom>
                        <a:solidFill>
                          <a:srgbClr val="FFFFFF"/>
                        </a:solidFill>
                        <a:ln w="9525">
                          <a:solidFill>
                            <a:srgbClr val="000000"/>
                          </a:solidFill>
                          <a:miter lim="800000"/>
                          <a:headEnd/>
                          <a:tailEnd/>
                        </a:ln>
                      </wps:spPr>
                      <wps:txbx>
                        <w:txbxContent>
                          <w:p w14:paraId="7C288CCF" w14:textId="77777777" w:rsidR="00021C81" w:rsidRDefault="00021C81" w:rsidP="00A04D52">
                            <w:pPr>
                              <w:pStyle w:val="Corptext"/>
                              <w:ind w:left="0"/>
                              <w:jc w:val="center"/>
                            </w:pPr>
                            <w:r>
                              <w:t>Descarcare sau incarcare animale</w:t>
                            </w:r>
                          </w:p>
                        </w:txbxContent>
                      </wps:txbx>
                      <wps:bodyPr rot="0" vert="horz" wrap="square" lIns="91440" tIns="45720" rIns="91440" bIns="45720" anchor="t" anchorCtr="0" upright="1">
                        <a:noAutofit/>
                      </wps:bodyPr>
                    </wps:wsp>
                  </a:graphicData>
                </a:graphic>
              </wp:anchor>
            </w:drawing>
          </mc:Choice>
          <mc:Fallback>
            <w:pict>
              <v:shape w14:anchorId="6008E172" id="Text Box 203" o:spid="_x0000_s1028" type="#_x0000_t202" style="position:absolute;left:0;text-align:left;margin-left:-9.2pt;margin-top:7.4pt;width:82.05pt;height:46.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">
                <v:textbox>
                  <w:txbxContent>
                    <w:p w14:paraId="7C288CCF" w14:textId="77777777" w:rsidR="00021C81" w:rsidRDefault="00021C81" w:rsidP="00A04D52">
                      <w:pPr>
                        <w:pStyle w:val="Corptext"/>
                        <w:ind w:left="0"/>
                        <w:jc w:val="center"/>
                      </w:pPr>
                      <w:r>
                        <w:t>Descarcare sau incarcare animale</w:t>
                      </w:r>
                    </w:p>
                  </w:txbxContent>
                </v:textbox>
              </v:shape>
            </w:pict>
          </mc:Fallback>
        </mc:AlternateContent>
      </w:r>
      <w:r>
        <w:rPr>
          <w:noProof/>
          <w:lang w:val="en-US"/>
        </w:rPr>
        <mc:AlternateContent>
          <mc:Choice Requires="wps">
            <w:drawing>
              <wp:anchor distT="0" distB="0" distL="114300" distR="114300" simplePos="0" relativeHeight="251606528" behindDoc="0" locked="0" layoutInCell="1" allowOverlap="1" wp14:anchorId="3CCAB129" wp14:editId="46FB56D3">
                <wp:simplePos x="0" y="0"/>
                <wp:positionH relativeFrom="column">
                  <wp:posOffset>925195</wp:posOffset>
                </wp:positionH>
                <wp:positionV relativeFrom="paragraph">
                  <wp:posOffset>185420</wp:posOffset>
                </wp:positionV>
                <wp:extent cx="365760" cy="0"/>
                <wp:effectExtent l="0" t="76200" r="15240" b="95250"/>
                <wp:wrapNone/>
                <wp:docPr id="12"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B564397" id="Line 204"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72.85pt,14.6pt" to="10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14720" behindDoc="0" locked="0" layoutInCell="1" allowOverlap="1" wp14:anchorId="333EA9D4" wp14:editId="0606074E">
                <wp:simplePos x="0" y="0"/>
                <wp:positionH relativeFrom="column">
                  <wp:posOffset>2571115</wp:posOffset>
                </wp:positionH>
                <wp:positionV relativeFrom="paragraph">
                  <wp:posOffset>2540</wp:posOffset>
                </wp:positionV>
                <wp:extent cx="731520" cy="407670"/>
                <wp:effectExtent l="0" t="0" r="11430" b="11430"/>
                <wp:wrapNone/>
                <wp:docPr id="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07670"/>
                        </a:xfrm>
                        <a:prstGeom prst="rect">
                          <a:avLst/>
                        </a:prstGeom>
                        <a:solidFill>
                          <a:srgbClr val="FFFFFF"/>
                        </a:solidFill>
                        <a:ln w="9525">
                          <a:solidFill>
                            <a:srgbClr val="000000"/>
                          </a:solidFill>
                          <a:miter lim="800000"/>
                          <a:headEnd/>
                          <a:tailEnd/>
                        </a:ln>
                      </wps:spPr>
                      <wps:txbx>
                        <w:txbxContent>
                          <w:p w14:paraId="61914398" w14:textId="77777777" w:rsidR="00021C81" w:rsidRPr="00F33E5E" w:rsidRDefault="00021C81" w:rsidP="00A04D52">
                            <w:pPr>
                              <w:pStyle w:val="Corptext"/>
                              <w:ind w:left="0"/>
                              <w:jc w:val="center"/>
                              <w:rPr>
                                <w:sz w:val="16"/>
                                <w:szCs w:val="16"/>
                              </w:rPr>
                            </w:pPr>
                            <w:r w:rsidRPr="00F33E5E">
                              <w:rPr>
                                <w:sz w:val="16"/>
                                <w:szCs w:val="16"/>
                              </w:rPr>
                              <w:t>Depozitarea cadavrelor</w:t>
                            </w:r>
                          </w:p>
                        </w:txbxContent>
                      </wps:txbx>
                      <wps:bodyPr rot="0" vert="horz" wrap="square" lIns="91440" tIns="45720" rIns="91440" bIns="45720" anchor="t" anchorCtr="0" upright="1">
                        <a:noAutofit/>
                      </wps:bodyPr>
                    </wps:wsp>
                  </a:graphicData>
                </a:graphic>
              </wp:anchor>
            </w:drawing>
          </mc:Choice>
          <mc:Fallback>
            <w:pict>
              <v:shape w14:anchorId="333EA9D4" id="Text Box 206" o:spid="_x0000_s1029" type="#_x0000_t202" style="position:absolute;left:0;text-align:left;margin-left:202.45pt;margin-top:.2pt;width:57.6pt;height:32.1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">
                <v:textbox>
                  <w:txbxContent>
                    <w:p w14:paraId="61914398" w14:textId="77777777" w:rsidR="00021C81" w:rsidRPr="00F33E5E" w:rsidRDefault="00021C81" w:rsidP="00A04D52">
                      <w:pPr>
                        <w:pStyle w:val="Corptext"/>
                        <w:ind w:left="0"/>
                        <w:jc w:val="center"/>
                        <w:rPr>
                          <w:sz w:val="16"/>
                          <w:szCs w:val="16"/>
                        </w:rPr>
                      </w:pPr>
                      <w:r w:rsidRPr="00F33E5E">
                        <w:rPr>
                          <w:sz w:val="16"/>
                          <w:szCs w:val="16"/>
                        </w:rPr>
                        <w:t>Depozitarea cadavrelor</w:t>
                      </w:r>
                    </w:p>
                  </w:txbxContent>
                </v:textbox>
              </v:shape>
            </w:pict>
          </mc:Fallback>
        </mc:AlternateContent>
      </w:r>
      <w:r>
        <w:rPr>
          <w:noProof/>
          <w:lang w:val="en-US"/>
        </w:rPr>
        <mc:AlternateContent>
          <mc:Choice Requires="wps">
            <w:drawing>
              <wp:anchor distT="0" distB="0" distL="114300" distR="114300" simplePos="0" relativeHeight="251618816" behindDoc="0" locked="0" layoutInCell="1" allowOverlap="1" wp14:anchorId="3052F448" wp14:editId="797249CA">
                <wp:simplePos x="0" y="0"/>
                <wp:positionH relativeFrom="column">
                  <wp:posOffset>2113915</wp:posOffset>
                </wp:positionH>
                <wp:positionV relativeFrom="paragraph">
                  <wp:posOffset>276860</wp:posOffset>
                </wp:positionV>
                <wp:extent cx="457200" cy="0"/>
                <wp:effectExtent l="0" t="76200" r="19050" b="95250"/>
                <wp:wrapNone/>
                <wp:docPr id="15" name="Line 207"/>
                <wp:cNvGraphicFramePr/>
                <a:graphic xmlns:a="http://schemas.openxmlformats.org/drawingml/2006/main">
                  <a:graphicData uri="http://schemas.microsoft.com/office/word/2010/wordprocessingShape">
                    <wps:wsp>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8354ABE" id="Line 207"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166.45pt,21.8pt" to="202.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27008" behindDoc="0" locked="0" layoutInCell="1" allowOverlap="1" wp14:anchorId="3085D035" wp14:editId="1891449E">
                <wp:simplePos x="0" y="0"/>
                <wp:positionH relativeFrom="column">
                  <wp:posOffset>3302635</wp:posOffset>
                </wp:positionH>
                <wp:positionV relativeFrom="paragraph">
                  <wp:posOffset>276860</wp:posOffset>
                </wp:positionV>
                <wp:extent cx="1280160" cy="0"/>
                <wp:effectExtent l="0" t="0" r="15240" b="19050"/>
                <wp:wrapNone/>
                <wp:docPr id="17" name="Line 209"/>
                <wp:cNvGraphicFramePr/>
                <a:graphic xmlns:a="http://schemas.openxmlformats.org/drawingml/2006/main">
                  <a:graphicData uri="http://schemas.microsoft.com/office/word/2010/wordprocessingShape">
                    <wps:wsp>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18C3A0F" id="Line 209"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260.05pt,21.8pt" to="360.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"/>
            </w:pict>
          </mc:Fallback>
        </mc:AlternateContent>
      </w:r>
    </w:p>
    <w:p w14:paraId="61077BFB" w14:textId="77777777" w:rsidR="003A63B2" w:rsidRDefault="007D2639" w:rsidP="003A63B2">
      <w:pPr>
        <w:pStyle w:val="Indentcorptext"/>
        <w:tabs>
          <w:tab w:val="num" w:pos="1125"/>
        </w:tabs>
      </w:pPr>
      <w:r>
        <w:rPr>
          <w:noProof/>
          <w:lang w:val="en-US"/>
        </w:rPr>
        <mc:AlternateContent>
          <mc:Choice Requires="wps">
            <w:drawing>
              <wp:anchor distT="0" distB="0" distL="114300" distR="114300" simplePos="0" relativeHeight="251610624" behindDoc="0" locked="0" layoutInCell="1" allowOverlap="1" wp14:anchorId="18022031" wp14:editId="2499B385">
                <wp:simplePos x="0" y="0"/>
                <wp:positionH relativeFrom="column">
                  <wp:posOffset>925195</wp:posOffset>
                </wp:positionH>
                <wp:positionV relativeFrom="paragraph">
                  <wp:posOffset>0</wp:posOffset>
                </wp:positionV>
                <wp:extent cx="365760" cy="0"/>
                <wp:effectExtent l="38100" t="76200" r="0" b="95250"/>
                <wp:wrapNone/>
                <wp:docPr id="13" name="Line 205"/>
                <wp:cNvGraphicFramePr/>
                <a:graphic xmlns:a="http://schemas.openxmlformats.org/drawingml/2006/main">
                  <a:graphicData uri="http://schemas.microsoft.com/office/word/2010/wordprocessingShape">
                    <wps:wsp>
                      <wps:cNvCnPr/>
                      <wps:spPr bwMode="auto">
                        <a:xfrm flipH="1">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E8F57BF" id="Line 205" o:spid="_x0000_s1026" style="position:absolute;flip:x;z-index:251610624;visibility:visible;mso-wrap-style:square;mso-wrap-distance-left:9pt;mso-wrap-distance-top:0;mso-wrap-distance-right:9pt;mso-wrap-distance-bottom:0;mso-position-horizontal:absolute;mso-position-horizontal-relative:text;mso-position-vertical:absolute;mso-position-vertical-relative:text" from="72.85pt,0" to="10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39296" behindDoc="0" locked="0" layoutInCell="1" allowOverlap="1" wp14:anchorId="3788C63D" wp14:editId="1529F299">
                <wp:simplePos x="0" y="0"/>
                <wp:positionH relativeFrom="column">
                  <wp:posOffset>1199515</wp:posOffset>
                </wp:positionH>
                <wp:positionV relativeFrom="paragraph">
                  <wp:posOffset>365760</wp:posOffset>
                </wp:positionV>
                <wp:extent cx="731520" cy="365760"/>
                <wp:effectExtent l="0" t="0" r="11430" b="15240"/>
                <wp:wrapNone/>
                <wp:docPr id="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solidFill>
                          <a:srgbClr val="FFFFFF"/>
                        </a:solidFill>
                        <a:ln w="9525">
                          <a:solidFill>
                            <a:srgbClr val="000000"/>
                          </a:solidFill>
                          <a:miter lim="800000"/>
                          <a:headEnd/>
                          <a:tailEnd/>
                        </a:ln>
                      </wps:spPr>
                      <wps:txbx>
                        <w:txbxContent>
                          <w:p w14:paraId="1B565BFD" w14:textId="77777777" w:rsidR="00021C81" w:rsidRDefault="00021C81" w:rsidP="00A04D52">
                            <w:pPr>
                              <w:pStyle w:val="Corptext"/>
                              <w:ind w:left="0"/>
                              <w:jc w:val="center"/>
                            </w:pPr>
                            <w:r>
                              <w:t>Dozare hrana</w:t>
                            </w:r>
                          </w:p>
                        </w:txbxContent>
                      </wps:txbx>
                      <wps:bodyPr rot="0" vert="horz" wrap="square" lIns="91440" tIns="45720" rIns="91440" bIns="45720" anchor="t" anchorCtr="0" upright="1">
                        <a:noAutofit/>
                      </wps:bodyPr>
                    </wps:wsp>
                  </a:graphicData>
                </a:graphic>
              </wp:anchor>
            </w:drawing>
          </mc:Choice>
          <mc:Fallback>
            <w:pict>
              <v:shape w14:anchorId="3788C63D" id="Text Box 212" o:spid="_x0000_s1030" type="#_x0000_t202" style="position:absolute;left:0;text-align:left;margin-left:94.45pt;margin-top:28.8pt;width:57.6pt;height:28.8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">
                <v:textbox>
                  <w:txbxContent>
                    <w:p w14:paraId="1B565BFD" w14:textId="77777777" w:rsidR="00021C81" w:rsidRDefault="00021C81" w:rsidP="00A04D52">
                      <w:pPr>
                        <w:pStyle w:val="Corptext"/>
                        <w:ind w:left="0"/>
                        <w:jc w:val="center"/>
                      </w:pPr>
                      <w:r>
                        <w:t>Dozare hrana</w:t>
                      </w:r>
                    </w:p>
                  </w:txbxContent>
                </v:textbox>
              </v:shape>
            </w:pict>
          </mc:Fallback>
        </mc:AlternateContent>
      </w:r>
      <w:r>
        <w:rPr>
          <w:noProof/>
          <w:lang w:val="en-US"/>
        </w:rPr>
        <mc:AlternateContent>
          <mc:Choice Requires="wps">
            <w:drawing>
              <wp:anchor distT="0" distB="0" distL="114300" distR="114300" simplePos="0" relativeHeight="251643392" behindDoc="0" locked="0" layoutInCell="1" allowOverlap="1" wp14:anchorId="054C824C" wp14:editId="632F3F40">
                <wp:simplePos x="0" y="0"/>
                <wp:positionH relativeFrom="column">
                  <wp:posOffset>1656715</wp:posOffset>
                </wp:positionH>
                <wp:positionV relativeFrom="paragraph">
                  <wp:posOffset>182880</wp:posOffset>
                </wp:positionV>
                <wp:extent cx="0" cy="182880"/>
                <wp:effectExtent l="76200" t="38100" r="57150" b="26670"/>
                <wp:wrapNone/>
                <wp:docPr id="21" name="Line 213"/>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9FE3119" id="Line 213"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130.45pt,14.4pt" to="13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QxFA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">
                <v:stroke endarrow="block"/>
              </v:line>
            </w:pict>
          </mc:Fallback>
        </mc:AlternateContent>
      </w:r>
      <w:r>
        <w:rPr>
          <w:noProof/>
          <w:lang w:val="en-US"/>
        </w:rPr>
        <mc:AlternateContent>
          <mc:Choice Requires="wps">
            <w:drawing>
              <wp:anchor distT="0" distB="0" distL="114300" distR="114300" simplePos="0" relativeHeight="251667968" behindDoc="0" locked="0" layoutInCell="1" allowOverlap="1" wp14:anchorId="269A6972" wp14:editId="0CCC032C">
                <wp:simplePos x="0" y="0"/>
                <wp:positionH relativeFrom="column">
                  <wp:posOffset>2113915</wp:posOffset>
                </wp:positionH>
                <wp:positionV relativeFrom="paragraph">
                  <wp:posOffset>91440</wp:posOffset>
                </wp:positionV>
                <wp:extent cx="1554480" cy="0"/>
                <wp:effectExtent l="0" t="0" r="26670" b="19050"/>
                <wp:wrapNone/>
                <wp:docPr id="27" name="Line 219"/>
                <wp:cNvGraphicFramePr/>
                <a:graphic xmlns:a="http://schemas.openxmlformats.org/drawingml/2006/main">
                  <a:graphicData uri="http://schemas.microsoft.com/office/word/2010/wordprocessingShape">
                    <wps:wsp>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66AF3B5" id="Line 219"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66.45pt,7.2pt" to="288.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"/>
            </w:pict>
          </mc:Fallback>
        </mc:AlternateContent>
      </w:r>
      <w:r>
        <w:rPr>
          <w:noProof/>
          <w:lang w:val="en-US"/>
        </w:rPr>
        <mc:AlternateContent>
          <mc:Choice Requires="wps">
            <w:drawing>
              <wp:anchor distT="0" distB="0" distL="114300" distR="114300" simplePos="0" relativeHeight="251672064" behindDoc="0" locked="0" layoutInCell="1" allowOverlap="1" wp14:anchorId="09A270C6" wp14:editId="37CD21D7">
                <wp:simplePos x="0" y="0"/>
                <wp:positionH relativeFrom="column">
                  <wp:posOffset>3668395</wp:posOffset>
                </wp:positionH>
                <wp:positionV relativeFrom="paragraph">
                  <wp:posOffset>91440</wp:posOffset>
                </wp:positionV>
                <wp:extent cx="0" cy="731520"/>
                <wp:effectExtent l="76200" t="0" r="57150" b="49530"/>
                <wp:wrapNone/>
                <wp:docPr id="28" name="Line 220"/>
                <wp:cNvGraphicFramePr/>
                <a:graphic xmlns:a="http://schemas.openxmlformats.org/drawingml/2006/main">
                  <a:graphicData uri="http://schemas.microsoft.com/office/word/2010/wordprocessingShape">
                    <wps:wsp>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E5B08E4" id="Line 220"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288.85pt,7.2pt" to="288.8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">
                <v:stroke endarrow="block"/>
              </v:line>
            </w:pict>
          </mc:Fallback>
        </mc:AlternateContent>
      </w:r>
      <w:r w:rsidR="00F33E5E">
        <w:rPr>
          <w:noProof/>
          <w:lang w:val="en-US"/>
        </w:rPr>
        <mc:AlternateContent>
          <mc:Choice Requires="wps">
            <w:drawing>
              <wp:anchor distT="0" distB="0" distL="114300" distR="114300" simplePos="0" relativeHeight="251713024" behindDoc="0" locked="0" layoutInCell="1" allowOverlap="1" wp14:anchorId="5397FAA3" wp14:editId="08772EA3">
                <wp:simplePos x="0" y="0"/>
                <wp:positionH relativeFrom="column">
                  <wp:posOffset>1997710</wp:posOffset>
                </wp:positionH>
                <wp:positionV relativeFrom="paragraph">
                  <wp:posOffset>183515</wp:posOffset>
                </wp:positionV>
                <wp:extent cx="0" cy="1007745"/>
                <wp:effectExtent l="76200" t="38100" r="57150" b="20955"/>
                <wp:wrapNone/>
                <wp:docPr id="265" name="Line 215"/>
                <wp:cNvGraphicFramePr/>
                <a:graphic xmlns:a="http://schemas.openxmlformats.org/drawingml/2006/main">
                  <a:graphicData uri="http://schemas.microsoft.com/office/word/2010/wordprocessingShape">
                    <wps:wsp>
                      <wps:cNvCnPr/>
                      <wps:spPr bwMode="auto">
                        <a:xfrm flipV="1">
                          <a:off x="0" y="0"/>
                          <a:ext cx="0" cy="1007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BF80B78" id="Line 215" o:spid="_x0000_s1026" style="position:absolute;flip:y;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3pt,14.45pt" to="157.3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">
                <v:stroke endarrow="block"/>
              </v:line>
            </w:pict>
          </mc:Fallback>
        </mc:AlternateContent>
      </w:r>
    </w:p>
    <w:p w14:paraId="772C34DB" w14:textId="77777777" w:rsidR="003A63B2" w:rsidRDefault="007D2639" w:rsidP="003A63B2">
      <w:pPr>
        <w:pStyle w:val="Indentcorptext"/>
        <w:tabs>
          <w:tab w:val="num" w:pos="1125"/>
        </w:tabs>
      </w:pPr>
      <w:r>
        <w:rPr>
          <w:noProof/>
          <w:lang w:val="en-US"/>
        </w:rPr>
        <mc:AlternateContent>
          <mc:Choice Requires="wps">
            <w:drawing>
              <wp:anchor distT="0" distB="0" distL="114300" distR="114300" simplePos="0" relativeHeight="251635200" behindDoc="0" locked="0" layoutInCell="1" allowOverlap="1" wp14:anchorId="5F44DA83" wp14:editId="6F7FAF60">
                <wp:simplePos x="0" y="0"/>
                <wp:positionH relativeFrom="column">
                  <wp:posOffset>321310</wp:posOffset>
                </wp:positionH>
                <wp:positionV relativeFrom="paragraph">
                  <wp:posOffset>271780</wp:posOffset>
                </wp:positionV>
                <wp:extent cx="786765" cy="457200"/>
                <wp:effectExtent l="0" t="0" r="13335" b="19050"/>
                <wp:wrapNone/>
                <wp:docPr id="1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57200"/>
                        </a:xfrm>
                        <a:prstGeom prst="rect">
                          <a:avLst/>
                        </a:prstGeom>
                        <a:solidFill>
                          <a:srgbClr val="FFFFFF"/>
                        </a:solidFill>
                        <a:ln w="9525">
                          <a:solidFill>
                            <a:srgbClr val="000000"/>
                          </a:solidFill>
                          <a:miter lim="800000"/>
                          <a:headEnd/>
                          <a:tailEnd/>
                        </a:ln>
                      </wps:spPr>
                      <wps:txbx>
                        <w:txbxContent>
                          <w:p w14:paraId="1FA622A9" w14:textId="77777777" w:rsidR="00021C81" w:rsidRDefault="00021C81" w:rsidP="003A63B2">
                            <w:pPr>
                              <w:pStyle w:val="Corptext"/>
                              <w:ind w:left="0"/>
                            </w:pPr>
                            <w:r>
                              <w:t>Furnizare hrana</w:t>
                            </w:r>
                          </w:p>
                        </w:txbxContent>
                      </wps:txbx>
                      <wps:bodyPr rot="0" vert="horz" wrap="square" lIns="91440" tIns="45720" rIns="91440" bIns="45720" anchor="t" anchorCtr="0" upright="1">
                        <a:noAutofit/>
                      </wps:bodyPr>
                    </wps:wsp>
                  </a:graphicData>
                </a:graphic>
              </wp:anchor>
            </w:drawing>
          </mc:Choice>
          <mc:Fallback>
            <w:pict>
              <v:shape w14:anchorId="5F44DA83" id="Text Box 211" o:spid="_x0000_s1031" type="#_x0000_t202" style="position:absolute;left:0;text-align:left;margin-left:25.3pt;margin-top:21.4pt;width:61.95pt;height:36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">
                <v:textbox>
                  <w:txbxContent>
                    <w:p w14:paraId="1FA622A9" w14:textId="77777777" w:rsidR="00021C81" w:rsidRDefault="00021C81" w:rsidP="003A63B2">
                      <w:pPr>
                        <w:pStyle w:val="Corptext"/>
                        <w:ind w:left="0"/>
                      </w:pPr>
                      <w:r>
                        <w:t>Furnizare hrana</w:t>
                      </w:r>
                    </w:p>
                  </w:txbxContent>
                </v:textbox>
              </v:shape>
            </w:pict>
          </mc:Fallback>
        </mc:AlternateContent>
      </w:r>
      <w:r>
        <w:rPr>
          <w:noProof/>
          <w:lang w:val="en-US"/>
        </w:rPr>
        <mc:AlternateContent>
          <mc:Choice Requires="wps">
            <w:drawing>
              <wp:anchor distT="0" distB="0" distL="114300" distR="114300" simplePos="0" relativeHeight="251696640" behindDoc="0" locked="0" layoutInCell="1" allowOverlap="1" wp14:anchorId="1077E346" wp14:editId="6256AF66">
                <wp:simplePos x="0" y="0"/>
                <wp:positionH relativeFrom="column">
                  <wp:posOffset>5314315</wp:posOffset>
                </wp:positionH>
                <wp:positionV relativeFrom="paragraph">
                  <wp:posOffset>88900</wp:posOffset>
                </wp:positionV>
                <wp:extent cx="786765" cy="548640"/>
                <wp:effectExtent l="0" t="0" r="0" b="3810"/>
                <wp:wrapNone/>
                <wp:docPr id="25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9D53C" w14:textId="77777777" w:rsidR="00021C81" w:rsidRDefault="00021C81" w:rsidP="003A63B2">
                            <w:pPr>
                              <w:pStyle w:val="Corptext"/>
                              <w:ind w:left="0"/>
                            </w:pPr>
                            <w:r>
                              <w:t>Aplicare pe terenuri agricole</w:t>
                            </w:r>
                          </w:p>
                        </w:txbxContent>
                      </wps:txbx>
                      <wps:bodyPr rot="0" vert="horz" wrap="square" lIns="91440" tIns="45720" rIns="91440" bIns="45720" anchor="t" anchorCtr="0" upright="1">
                        <a:noAutofit/>
                      </wps:bodyPr>
                    </wps:wsp>
                  </a:graphicData>
                </a:graphic>
              </wp:anchor>
            </w:drawing>
          </mc:Choice>
          <mc:Fallback>
            <w:pict>
              <v:shape w14:anchorId="1077E346" id="Text Box 226" o:spid="_x0000_s1032" type="#_x0000_t202" style="position:absolute;left:0;text-align:left;margin-left:418.45pt;margin-top:7pt;width:61.95pt;height:43.2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" stroked="f">
                <v:textbox>
                  <w:txbxContent>
                    <w:p w14:paraId="7ED9D53C" w14:textId="77777777" w:rsidR="00021C81" w:rsidRDefault="00021C81" w:rsidP="003A63B2">
                      <w:pPr>
                        <w:pStyle w:val="Corptext"/>
                        <w:ind w:left="0"/>
                      </w:pPr>
                      <w:r>
                        <w:t>Aplicare pe terenuri agricole</w:t>
                      </w:r>
                    </w:p>
                  </w:txbxContent>
                </v:textbox>
              </v:shape>
            </w:pict>
          </mc:Fallback>
        </mc:AlternateContent>
      </w:r>
    </w:p>
    <w:p w14:paraId="75F4AC3E" w14:textId="78D009BA" w:rsidR="003A63B2" w:rsidRDefault="007D2639" w:rsidP="003A63B2">
      <w:pPr>
        <w:pStyle w:val="Indentcorptext"/>
        <w:tabs>
          <w:tab w:val="num" w:pos="1125"/>
        </w:tabs>
      </w:pPr>
      <w:r>
        <w:rPr>
          <w:noProof/>
          <w:lang w:val="en-US"/>
        </w:rPr>
        <mc:AlternateContent>
          <mc:Choice Requires="wps">
            <w:drawing>
              <wp:anchor distT="0" distB="0" distL="114300" distR="114300" simplePos="0" relativeHeight="251647488" behindDoc="0" locked="0" layoutInCell="1" allowOverlap="1" wp14:anchorId="3293B406" wp14:editId="676E0718">
                <wp:simplePos x="0" y="0"/>
                <wp:positionH relativeFrom="column">
                  <wp:posOffset>1108075</wp:posOffset>
                </wp:positionH>
                <wp:positionV relativeFrom="paragraph">
                  <wp:posOffset>177800</wp:posOffset>
                </wp:positionV>
                <wp:extent cx="548640" cy="0"/>
                <wp:effectExtent l="0" t="0" r="22860" b="19050"/>
                <wp:wrapNone/>
                <wp:docPr id="22" name="Line 214"/>
                <wp:cNvGraphicFramePr/>
                <a:graphic xmlns:a="http://schemas.openxmlformats.org/drawingml/2006/main">
                  <a:graphicData uri="http://schemas.microsoft.com/office/word/2010/wordprocessingShape">
                    <wps:wsp>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FBCFCA2" id="Line 214"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87.25pt,1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"/>
            </w:pict>
          </mc:Fallback>
        </mc:AlternateContent>
      </w:r>
      <w:r>
        <w:rPr>
          <w:noProof/>
          <w:lang w:val="en-US"/>
        </w:rPr>
        <mc:AlternateContent>
          <mc:Choice Requires="wps">
            <w:drawing>
              <wp:anchor distT="0" distB="0" distL="114300" distR="114300" simplePos="0" relativeHeight="251651584" behindDoc="0" locked="0" layoutInCell="1" allowOverlap="1" wp14:anchorId="03131769" wp14:editId="0E75DC02">
                <wp:simplePos x="0" y="0"/>
                <wp:positionH relativeFrom="column">
                  <wp:posOffset>1656715</wp:posOffset>
                </wp:positionH>
                <wp:positionV relativeFrom="paragraph">
                  <wp:posOffset>-5080</wp:posOffset>
                </wp:positionV>
                <wp:extent cx="0" cy="182880"/>
                <wp:effectExtent l="76200" t="38100" r="57150" b="26670"/>
                <wp:wrapNone/>
                <wp:docPr id="23" name="Line 215"/>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AF40F1C" id="Line 215"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130.45pt,-.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53FQ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">
                <v:stroke endarrow="block"/>
              </v:line>
            </w:pict>
          </mc:Fallback>
        </mc:AlternateContent>
      </w:r>
      <w:r>
        <w:rPr>
          <w:noProof/>
          <w:lang w:val="en-US"/>
        </w:rPr>
        <mc:AlternateContent>
          <mc:Choice Requires="wps">
            <w:drawing>
              <wp:anchor distT="0" distB="0" distL="114300" distR="114300" simplePos="0" relativeHeight="251655680" behindDoc="0" locked="0" layoutInCell="1" allowOverlap="1" wp14:anchorId="5A85E96E" wp14:editId="5E591459">
                <wp:simplePos x="0" y="0"/>
                <wp:positionH relativeFrom="column">
                  <wp:posOffset>2294890</wp:posOffset>
                </wp:positionH>
                <wp:positionV relativeFrom="paragraph">
                  <wp:posOffset>43815</wp:posOffset>
                </wp:positionV>
                <wp:extent cx="683895" cy="409575"/>
                <wp:effectExtent l="0" t="0" r="20955" b="28575"/>
                <wp:wrapNone/>
                <wp:docPr id="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09575"/>
                        </a:xfrm>
                        <a:prstGeom prst="rect">
                          <a:avLst/>
                        </a:prstGeom>
                        <a:solidFill>
                          <a:srgbClr val="FFFFFF"/>
                        </a:solidFill>
                        <a:ln w="9525">
                          <a:solidFill>
                            <a:srgbClr val="000000"/>
                          </a:solidFill>
                          <a:miter lim="800000"/>
                          <a:headEnd/>
                          <a:tailEnd/>
                        </a:ln>
                      </wps:spPr>
                      <wps:txbx>
                        <w:txbxContent>
                          <w:p w14:paraId="0D51E5F4" w14:textId="77777777" w:rsidR="00021C81" w:rsidRDefault="00021C81" w:rsidP="00A04D52">
                            <w:pPr>
                              <w:pStyle w:val="Corptext"/>
                              <w:ind w:left="0"/>
                              <w:jc w:val="center"/>
                            </w:pPr>
                            <w:r>
                              <w:t>Ape de spalare</w:t>
                            </w:r>
                          </w:p>
                        </w:txbxContent>
                      </wps:txbx>
                      <wps:bodyPr rot="0" vert="horz" wrap="square" lIns="91440" tIns="45720" rIns="91440" bIns="45720" anchor="t" anchorCtr="0" upright="1">
                        <a:noAutofit/>
                      </wps:bodyPr>
                    </wps:wsp>
                  </a:graphicData>
                </a:graphic>
              </wp:anchor>
            </w:drawing>
          </mc:Choice>
          <mc:Fallback>
            <w:pict>
              <v:shape w14:anchorId="5A85E96E" id="Text Box 216" o:spid="_x0000_s1033" type="#_x0000_t202" style="position:absolute;left:0;text-align:left;margin-left:180.7pt;margin-top:3.45pt;width:53.85pt;height:32.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8OLg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">
                <v:textbox>
                  <w:txbxContent>
                    <w:p w14:paraId="0D51E5F4" w14:textId="77777777" w:rsidR="00021C81" w:rsidRDefault="00021C81" w:rsidP="00A04D52">
                      <w:pPr>
                        <w:pStyle w:val="Corptext"/>
                        <w:ind w:left="0"/>
                        <w:jc w:val="center"/>
                      </w:pPr>
                      <w:r>
                        <w:t>Ape de spalare</w:t>
                      </w:r>
                    </w:p>
                  </w:txbxContent>
                </v:textbox>
              </v:shape>
            </w:pict>
          </mc:Fallback>
        </mc:AlternateContent>
      </w:r>
      <w:r>
        <w:rPr>
          <w:noProof/>
          <w:lang w:val="en-US"/>
        </w:rPr>
        <mc:AlternateContent>
          <mc:Choice Requires="wps">
            <w:drawing>
              <wp:anchor distT="0" distB="0" distL="114300" distR="114300" simplePos="0" relativeHeight="251659776" behindDoc="0" locked="0" layoutInCell="1" allowOverlap="1" wp14:anchorId="1A6E900C" wp14:editId="1E98DD8D">
                <wp:simplePos x="0" y="0"/>
                <wp:positionH relativeFrom="column">
                  <wp:posOffset>3323590</wp:posOffset>
                </wp:positionH>
                <wp:positionV relativeFrom="paragraph">
                  <wp:posOffset>43815</wp:posOffset>
                </wp:positionV>
                <wp:extent cx="685800" cy="571500"/>
                <wp:effectExtent l="0" t="0" r="19050" b="1905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14:paraId="1269F1B4" w14:textId="758101DA" w:rsidR="00021C81" w:rsidRDefault="00021C81" w:rsidP="003A63B2">
                            <w:pPr>
                              <w:pStyle w:val="Corptext"/>
                              <w:ind w:left="0"/>
                              <w:jc w:val="left"/>
                              <w:rPr>
                                <w:rFonts w:cs="Arial"/>
                                <w:sz w:val="16"/>
                                <w:szCs w:val="16"/>
                                <w:lang w:val="fr-FR"/>
                              </w:rPr>
                            </w:pPr>
                            <w:r>
                              <w:rPr>
                                <w:rFonts w:cs="Arial"/>
                                <w:sz w:val="16"/>
                                <w:szCs w:val="16"/>
                                <w:lang w:val="fr-FR"/>
                              </w:rPr>
                              <w:t>Dejectii  si ape  de spalare</w:t>
                            </w:r>
                          </w:p>
                        </w:txbxContent>
                      </wps:txbx>
                      <wps:bodyPr rot="0" vert="horz" wrap="square" lIns="91440" tIns="45720" rIns="91440" bIns="45720" anchor="t" anchorCtr="0" upright="1">
                        <a:noAutofit/>
                      </wps:bodyPr>
                    </wps:wsp>
                  </a:graphicData>
                </a:graphic>
              </wp:anchor>
            </w:drawing>
          </mc:Choice>
          <mc:Fallback>
            <w:pict>
              <v:shape w14:anchorId="1A6E900C" id="Text Box 217" o:spid="_x0000_s1034" type="#_x0000_t202" style="position:absolute;left:0;text-align:left;margin-left:261.7pt;margin-top:3.45pt;width:54pt;height: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">
                <v:textbox>
                  <w:txbxContent>
                    <w:p w14:paraId="1269F1B4" w14:textId="758101DA" w:rsidR="00021C81" w:rsidRDefault="00021C81" w:rsidP="003A63B2">
                      <w:pPr>
                        <w:pStyle w:val="Corptext"/>
                        <w:ind w:left="0"/>
                        <w:jc w:val="left"/>
                        <w:rPr>
                          <w:rFonts w:cs="Arial"/>
                          <w:sz w:val="16"/>
                          <w:szCs w:val="16"/>
                          <w:lang w:val="fr-FR"/>
                        </w:rPr>
                      </w:pPr>
                      <w:r>
                        <w:rPr>
                          <w:rFonts w:cs="Arial"/>
                          <w:sz w:val="16"/>
                          <w:szCs w:val="16"/>
                          <w:lang w:val="fr-FR"/>
                        </w:rPr>
                        <w:t>Dejectii  si ape  de spalare</w:t>
                      </w:r>
                    </w:p>
                  </w:txbxContent>
                </v:textbox>
              </v:shape>
            </w:pict>
          </mc:Fallback>
        </mc:AlternateContent>
      </w:r>
      <w:r>
        <w:rPr>
          <w:noProof/>
          <w:lang w:val="en-US"/>
        </w:rPr>
        <mc:AlternateContent>
          <mc:Choice Requires="wps">
            <w:drawing>
              <wp:anchor distT="0" distB="0" distL="114300" distR="114300" simplePos="0" relativeHeight="251663872" behindDoc="0" locked="0" layoutInCell="1" allowOverlap="1" wp14:anchorId="69781EBF" wp14:editId="40406BE4">
                <wp:simplePos x="0" y="0"/>
                <wp:positionH relativeFrom="column">
                  <wp:posOffset>4399915</wp:posOffset>
                </wp:positionH>
                <wp:positionV relativeFrom="paragraph">
                  <wp:posOffset>86360</wp:posOffset>
                </wp:positionV>
                <wp:extent cx="731520" cy="457200"/>
                <wp:effectExtent l="0" t="0" r="11430" b="19050"/>
                <wp:wrapNone/>
                <wp:docPr id="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solidFill>
                          <a:srgbClr val="FFFFFF"/>
                        </a:solidFill>
                        <a:ln w="9525">
                          <a:solidFill>
                            <a:srgbClr val="000000"/>
                          </a:solidFill>
                          <a:miter lim="800000"/>
                          <a:headEnd/>
                          <a:tailEnd/>
                        </a:ln>
                      </wps:spPr>
                      <wps:txbx>
                        <w:txbxContent>
                          <w:p w14:paraId="57C7A4FB" w14:textId="26507CCA" w:rsidR="00021C81" w:rsidRDefault="00021C81" w:rsidP="003A63B2">
                            <w:pPr>
                              <w:pStyle w:val="Corptext"/>
                              <w:ind w:left="0"/>
                            </w:pPr>
                            <w:r>
                              <w:t>Dejectii lichide</w:t>
                            </w:r>
                          </w:p>
                        </w:txbxContent>
                      </wps:txbx>
                      <wps:bodyPr rot="0" vert="horz" wrap="square" lIns="91440" tIns="45720" rIns="91440" bIns="45720" anchor="t" anchorCtr="0" upright="1">
                        <a:noAutofit/>
                      </wps:bodyPr>
                    </wps:wsp>
                  </a:graphicData>
                </a:graphic>
              </wp:anchor>
            </w:drawing>
          </mc:Choice>
          <mc:Fallback>
            <w:pict>
              <v:shape w14:anchorId="69781EBF" id="Text Box 218" o:spid="_x0000_s1035" type="#_x0000_t202" style="position:absolute;left:0;text-align:left;margin-left:346.45pt;margin-top:6.8pt;width:57.6pt;height:36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7+LAIAAFk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">
                <v:textbox>
                  <w:txbxContent>
                    <w:p w14:paraId="57C7A4FB" w14:textId="26507CCA" w:rsidR="00021C81" w:rsidRDefault="00021C81" w:rsidP="003A63B2">
                      <w:pPr>
                        <w:pStyle w:val="Corptext"/>
                        <w:ind w:left="0"/>
                      </w:pPr>
                      <w:r>
                        <w:t>Dejectii lichide</w:t>
                      </w:r>
                    </w:p>
                  </w:txbxContent>
                </v:textbox>
              </v:shape>
            </w:pict>
          </mc:Fallback>
        </mc:AlternateContent>
      </w:r>
      <w:r>
        <w:rPr>
          <w:noProof/>
          <w:lang w:val="en-US"/>
        </w:rPr>
        <mc:AlternateContent>
          <mc:Choice Requires="wps">
            <w:drawing>
              <wp:anchor distT="0" distB="0" distL="114300" distR="114300" simplePos="0" relativeHeight="251684352" behindDoc="0" locked="0" layoutInCell="1" allowOverlap="1" wp14:anchorId="0277CFE4" wp14:editId="496F0AEF">
                <wp:simplePos x="0" y="0"/>
                <wp:positionH relativeFrom="column">
                  <wp:posOffset>4034155</wp:posOffset>
                </wp:positionH>
                <wp:positionV relativeFrom="paragraph">
                  <wp:posOffset>269240</wp:posOffset>
                </wp:positionV>
                <wp:extent cx="365760" cy="0"/>
                <wp:effectExtent l="0" t="76200" r="15240" b="95250"/>
                <wp:wrapNone/>
                <wp:docPr id="31" name="Line 223"/>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1AA07CB" id="Line 223"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317.65pt,21.2pt" to="34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">
                <v:stroke endarrow="block"/>
              </v:line>
            </w:pict>
          </mc:Fallback>
        </mc:AlternateContent>
      </w:r>
      <w:r>
        <w:rPr>
          <w:noProof/>
          <w:lang w:val="en-US"/>
        </w:rPr>
        <mc:AlternateContent>
          <mc:Choice Requires="wps">
            <w:drawing>
              <wp:anchor distT="0" distB="0" distL="114300" distR="114300" simplePos="0" relativeHeight="251704832" behindDoc="0" locked="0" layoutInCell="1" allowOverlap="1" wp14:anchorId="44035A01" wp14:editId="4FA0A769">
                <wp:simplePos x="0" y="0"/>
                <wp:positionH relativeFrom="column">
                  <wp:posOffset>5680075</wp:posOffset>
                </wp:positionH>
                <wp:positionV relativeFrom="paragraph">
                  <wp:posOffset>177800</wp:posOffset>
                </wp:positionV>
                <wp:extent cx="0" cy="914400"/>
                <wp:effectExtent l="76200" t="38100" r="57150" b="19050"/>
                <wp:wrapNone/>
                <wp:docPr id="260" name="Line 228"/>
                <wp:cNvGraphicFramePr/>
                <a:graphic xmlns:a="http://schemas.openxmlformats.org/drawingml/2006/main">
                  <a:graphicData uri="http://schemas.microsoft.com/office/word/2010/wordprocessingShape">
                    <wps:wsp>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BCD571D" id="Line 228" o:spid="_x0000_s1026" style="position:absolute;flip:y;z-index:251704832;visibility:visible;mso-wrap-style:square;mso-wrap-distance-left:9pt;mso-wrap-distance-top:0;mso-wrap-distance-right:9pt;mso-wrap-distance-bottom:0;mso-position-horizontal:absolute;mso-position-horizontal-relative:text;mso-position-vertical:absolute;mso-position-vertical-relative:text" from="447.25pt,14pt" to="447.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">
                <v:stroke endarrow="block"/>
              </v:line>
            </w:pict>
          </mc:Fallback>
        </mc:AlternateContent>
      </w:r>
    </w:p>
    <w:p w14:paraId="4680BBF0" w14:textId="106FBC3C" w:rsidR="003A63B2" w:rsidRDefault="007D2639" w:rsidP="003A63B2">
      <w:pPr>
        <w:pStyle w:val="Indentcorptext"/>
        <w:tabs>
          <w:tab w:val="num" w:pos="1125"/>
        </w:tabs>
      </w:pPr>
      <w:r>
        <w:rPr>
          <w:noProof/>
          <w:lang w:val="en-US"/>
        </w:rPr>
        <mc:AlternateContent>
          <mc:Choice Requires="wps">
            <w:drawing>
              <wp:anchor distT="0" distB="0" distL="114300" distR="114300" simplePos="0" relativeHeight="251729408" behindDoc="0" locked="0" layoutInCell="1" allowOverlap="1" wp14:anchorId="6578396A" wp14:editId="503F9204">
                <wp:simplePos x="0" y="0"/>
                <wp:positionH relativeFrom="column">
                  <wp:posOffset>1134745</wp:posOffset>
                </wp:positionH>
                <wp:positionV relativeFrom="paragraph">
                  <wp:posOffset>373380</wp:posOffset>
                </wp:positionV>
                <wp:extent cx="365760" cy="0"/>
                <wp:effectExtent l="0" t="76200" r="15240" b="95250"/>
                <wp:wrapNone/>
                <wp:docPr id="50"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76E4A2" id="Line 204"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89.35pt,29.4pt" to="118.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">
                <v:stroke endarrow="block"/>
              </v:line>
            </w:pict>
          </mc:Fallback>
        </mc:AlternateContent>
      </w:r>
      <w:r>
        <w:rPr>
          <w:noProof/>
          <w:lang w:val="en-US"/>
        </w:rPr>
        <mc:AlternateContent>
          <mc:Choice Requires="wps">
            <w:drawing>
              <wp:anchor distT="0" distB="0" distL="114300" distR="114300" simplePos="0" relativeHeight="251708928" behindDoc="0" locked="0" layoutInCell="1" allowOverlap="1" wp14:anchorId="31D17C9E" wp14:editId="4CA69915">
                <wp:simplePos x="0" y="0"/>
                <wp:positionH relativeFrom="column">
                  <wp:posOffset>349885</wp:posOffset>
                </wp:positionH>
                <wp:positionV relativeFrom="paragraph">
                  <wp:posOffset>170815</wp:posOffset>
                </wp:positionV>
                <wp:extent cx="786765" cy="381000"/>
                <wp:effectExtent l="0" t="0" r="13335" b="19050"/>
                <wp:wrapNone/>
                <wp:docPr id="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81000"/>
                        </a:xfrm>
                        <a:prstGeom prst="rect">
                          <a:avLst/>
                        </a:prstGeom>
                        <a:solidFill>
                          <a:srgbClr val="FFFFFF"/>
                        </a:solidFill>
                        <a:ln w="9525">
                          <a:solidFill>
                            <a:srgbClr val="000000"/>
                          </a:solidFill>
                          <a:miter lim="800000"/>
                          <a:headEnd/>
                          <a:tailEnd/>
                        </a:ln>
                      </wps:spPr>
                      <wps:txbx>
                        <w:txbxContent>
                          <w:p w14:paraId="2A0B26E0" w14:textId="77777777" w:rsidR="00021C81" w:rsidRDefault="00021C81" w:rsidP="002A6CA8">
                            <w:pPr>
                              <w:pStyle w:val="Corptext"/>
                              <w:ind w:left="0"/>
                              <w:jc w:val="center"/>
                            </w:pPr>
                            <w:r>
                              <w:t xml:space="preserve">Furnizare apa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D17C9E" id="_x0000_s1036" type="#_x0000_t202" style="position:absolute;left:0;text-align:left;margin-left:27.55pt;margin-top:13.45pt;width:61.95pt;height:30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">
                <v:textbox>
                  <w:txbxContent>
                    <w:p w14:paraId="2A0B26E0" w14:textId="77777777" w:rsidR="00021C81" w:rsidRDefault="00021C81" w:rsidP="002A6CA8">
                      <w:pPr>
                        <w:pStyle w:val="Corptext"/>
                        <w:ind w:left="0"/>
                        <w:jc w:val="center"/>
                      </w:pPr>
                      <w:r>
                        <w:t xml:space="preserve">Furnizare apa </w:t>
                      </w:r>
                    </w:p>
                  </w:txbxContent>
                </v:textbox>
              </v:shape>
            </w:pict>
          </mc:Fallback>
        </mc:AlternateContent>
      </w:r>
      <w:r>
        <w:rPr>
          <w:noProof/>
          <w:lang w:val="en-US"/>
        </w:rPr>
        <mc:AlternateContent>
          <mc:Choice Requires="wps">
            <w:drawing>
              <wp:anchor distT="0" distB="0" distL="114300" distR="114300" simplePos="0" relativeHeight="251680256" behindDoc="0" locked="0" layoutInCell="1" allowOverlap="1" wp14:anchorId="30FD339C" wp14:editId="5523E853">
                <wp:simplePos x="0" y="0"/>
                <wp:positionH relativeFrom="column">
                  <wp:posOffset>2637155</wp:posOffset>
                </wp:positionH>
                <wp:positionV relativeFrom="paragraph">
                  <wp:posOffset>85090</wp:posOffset>
                </wp:positionV>
                <wp:extent cx="2540" cy="465455"/>
                <wp:effectExtent l="76200" t="0" r="73660" b="48895"/>
                <wp:wrapNone/>
                <wp:docPr id="30" name="Line 222"/>
                <wp:cNvGraphicFramePr/>
                <a:graphic xmlns:a="http://schemas.openxmlformats.org/drawingml/2006/main">
                  <a:graphicData uri="http://schemas.microsoft.com/office/word/2010/wordprocessingShape">
                    <wps:wsp>
                      <wps:cNvCnPr/>
                      <wps:spPr bwMode="auto">
                        <a:xfrm>
                          <a:off x="0" y="0"/>
                          <a:ext cx="2540"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92F012F" id="Line 222"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07.65pt,6.7pt" to="207.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88448" behindDoc="0" locked="0" layoutInCell="1" allowOverlap="1" wp14:anchorId="4751732E" wp14:editId="1ABC8541">
                <wp:simplePos x="0" y="0"/>
                <wp:positionH relativeFrom="column">
                  <wp:posOffset>4253230</wp:posOffset>
                </wp:positionH>
                <wp:positionV relativeFrom="paragraph">
                  <wp:posOffset>541020</wp:posOffset>
                </wp:positionV>
                <wp:extent cx="1005840" cy="365760"/>
                <wp:effectExtent l="0" t="0" r="22860" b="15240"/>
                <wp:wrapNone/>
                <wp:docPr id="2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w="9525">
                          <a:solidFill>
                            <a:srgbClr val="000000"/>
                          </a:solidFill>
                          <a:miter lim="800000"/>
                          <a:headEnd/>
                          <a:tailEnd/>
                        </a:ln>
                      </wps:spPr>
                      <wps:txbx>
                        <w:txbxContent>
                          <w:p w14:paraId="6E8287FF" w14:textId="77777777" w:rsidR="00021C81" w:rsidRPr="00A04D52" w:rsidRDefault="00021C81" w:rsidP="00F33E5E">
                            <w:pPr>
                              <w:ind w:left="0"/>
                              <w:rPr>
                                <w:b/>
                              </w:rPr>
                            </w:pPr>
                            <w:r>
                              <w:t xml:space="preserve">    </w:t>
                            </w:r>
                            <w:r w:rsidRPr="00A04D52">
                              <w:rPr>
                                <w:b/>
                              </w:rPr>
                              <w:t>Transport</w:t>
                            </w:r>
                          </w:p>
                        </w:txbxContent>
                      </wps:txbx>
                      <wps:bodyPr rot="0" vert="horz" wrap="square" lIns="91440" tIns="45720" rIns="91440" bIns="45720" anchor="t" anchorCtr="0" upright="1">
                        <a:noAutofit/>
                      </wps:bodyPr>
                    </wps:wsp>
                  </a:graphicData>
                </a:graphic>
              </wp:anchor>
            </w:drawing>
          </mc:Choice>
          <mc:Fallback>
            <w:pict>
              <v:shape w14:anchorId="4751732E" id="Text Box 224" o:spid="_x0000_s1037" type="#_x0000_t202" style="position:absolute;left:0;text-align:left;margin-left:334.9pt;margin-top:42.6pt;width:79.2pt;height:28.8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">
                <v:textbox>
                  <w:txbxContent>
                    <w:p w14:paraId="6E8287FF" w14:textId="77777777" w:rsidR="00021C81" w:rsidRPr="00A04D52" w:rsidRDefault="00021C81" w:rsidP="00F33E5E">
                      <w:pPr>
                        <w:ind w:left="0"/>
                        <w:rPr>
                          <w:b/>
                        </w:rPr>
                      </w:pPr>
                      <w:r>
                        <w:t xml:space="preserve">    </w:t>
                      </w:r>
                      <w:r w:rsidRPr="00A04D52">
                        <w:rPr>
                          <w:b/>
                        </w:rPr>
                        <w:t>Transport</w:t>
                      </w:r>
                    </w:p>
                  </w:txbxContent>
                </v:textbox>
              </v:shape>
            </w:pict>
          </mc:Fallback>
        </mc:AlternateContent>
      </w:r>
      <w:r>
        <w:rPr>
          <w:noProof/>
          <w:lang w:val="en-US"/>
        </w:rPr>
        <mc:AlternateContent>
          <mc:Choice Requires="wps">
            <w:drawing>
              <wp:anchor distT="0" distB="0" distL="114300" distR="114300" simplePos="0" relativeHeight="251692544" behindDoc="0" locked="0" layoutInCell="1" allowOverlap="1" wp14:anchorId="4D50C469" wp14:editId="2E8BDA05">
                <wp:simplePos x="0" y="0"/>
                <wp:positionH relativeFrom="column">
                  <wp:posOffset>4765675</wp:posOffset>
                </wp:positionH>
                <wp:positionV relativeFrom="paragraph">
                  <wp:posOffset>175260</wp:posOffset>
                </wp:positionV>
                <wp:extent cx="0" cy="365760"/>
                <wp:effectExtent l="76200" t="0" r="76200" b="53340"/>
                <wp:wrapNone/>
                <wp:docPr id="257" name="Line 225"/>
                <wp:cNvGraphicFramePr/>
                <a:graphic xmlns:a="http://schemas.openxmlformats.org/drawingml/2006/main">
                  <a:graphicData uri="http://schemas.microsoft.com/office/word/2010/wordprocessingShape">
                    <wps:wsp>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E3765C" id="Line 225"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375.25pt,13.8pt" to="375.2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700736" behindDoc="0" locked="0" layoutInCell="1" allowOverlap="1" wp14:anchorId="4637BE8B" wp14:editId="6395B455">
                <wp:simplePos x="0" y="0"/>
                <wp:positionH relativeFrom="column">
                  <wp:posOffset>5259070</wp:posOffset>
                </wp:positionH>
                <wp:positionV relativeFrom="paragraph">
                  <wp:posOffset>723265</wp:posOffset>
                </wp:positionV>
                <wp:extent cx="421005" cy="635"/>
                <wp:effectExtent l="0" t="0" r="17145" b="37465"/>
                <wp:wrapNone/>
                <wp:docPr id="259" name="Line 227"/>
                <wp:cNvGraphicFramePr/>
                <a:graphic xmlns:a="http://schemas.openxmlformats.org/drawingml/2006/main">
                  <a:graphicData uri="http://schemas.microsoft.com/office/word/2010/wordprocessingShape">
                    <wps:wsp>
                      <wps:cNvCnPr/>
                      <wps:spPr bwMode="auto">
                        <a:xfrm flipV="1">
                          <a:off x="0" y="0"/>
                          <a:ext cx="4210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13D8F5B" id="Line 227" o:spid="_x0000_s1026" style="position:absolute;flip:y;z-index:251700736;visibility:visible;mso-wrap-style:square;mso-wrap-distance-left:9pt;mso-wrap-distance-top:0;mso-wrap-distance-right:9pt;mso-wrap-distance-bottom:0;mso-position-horizontal:absolute;mso-position-horizontal-relative:text;mso-position-vertical:absolute;mso-position-vertical-relative:text" from="414.1pt,56.95pt" to="447.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"/>
            </w:pict>
          </mc:Fallback>
        </mc:AlternateContent>
      </w:r>
      <w:r w:rsidR="00A04D52">
        <w:rPr>
          <w:noProof/>
          <w:lang w:val="en-US"/>
        </w:rPr>
        <mc:AlternateContent>
          <mc:Choice Requires="wps">
            <w:drawing>
              <wp:anchor distT="0" distB="0" distL="114300" distR="114300" simplePos="0" relativeHeight="251725312" behindDoc="0" locked="0" layoutInCell="1" allowOverlap="1" wp14:anchorId="013418EB" wp14:editId="46ACA266">
                <wp:simplePos x="0" y="0"/>
                <wp:positionH relativeFrom="column">
                  <wp:posOffset>2473960</wp:posOffset>
                </wp:positionH>
                <wp:positionV relativeFrom="paragraph">
                  <wp:posOffset>85725</wp:posOffset>
                </wp:positionV>
                <wp:extent cx="0" cy="201930"/>
                <wp:effectExtent l="76200" t="38100" r="57150" b="26670"/>
                <wp:wrapNone/>
                <wp:docPr id="271" name="Line 213"/>
                <wp:cNvGraphicFramePr/>
                <a:graphic xmlns:a="http://schemas.openxmlformats.org/drawingml/2006/main">
                  <a:graphicData uri="http://schemas.microsoft.com/office/word/2010/wordprocessingShape">
                    <wps:wsp>
                      <wps:cNvCnPr/>
                      <wps:spPr bwMode="auto">
                        <a:xfrm flipV="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A5DC77C" id="Line 213" o:spid="_x0000_s1026" style="position:absolute;flip:y;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8pt,6.75pt" to="194.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">
                <v:stroke endarrow="block"/>
              </v:line>
            </w:pict>
          </mc:Fallback>
        </mc:AlternateContent>
      </w:r>
      <w:r w:rsidR="00A04D52">
        <w:rPr>
          <w:noProof/>
          <w:lang w:val="en-US"/>
        </w:rPr>
        <mc:AlternateContent>
          <mc:Choice Requires="wps">
            <w:drawing>
              <wp:anchor distT="0" distB="0" distL="114300" distR="114300" simplePos="0" relativeHeight="251721216" behindDoc="0" locked="0" layoutInCell="1" allowOverlap="1" wp14:anchorId="67DEF147" wp14:editId="6EDB2E5F">
                <wp:simplePos x="0" y="0"/>
                <wp:positionH relativeFrom="column">
                  <wp:posOffset>2245360</wp:posOffset>
                </wp:positionH>
                <wp:positionV relativeFrom="paragraph">
                  <wp:posOffset>295910</wp:posOffset>
                </wp:positionV>
                <wp:extent cx="228600" cy="1"/>
                <wp:effectExtent l="0" t="0" r="19050" b="19050"/>
                <wp:wrapNone/>
                <wp:docPr id="270" name="Line 227"/>
                <wp:cNvGraphicFramePr/>
                <a:graphic xmlns:a="http://schemas.openxmlformats.org/drawingml/2006/main">
                  <a:graphicData uri="http://schemas.microsoft.com/office/word/2010/wordprocessingShape">
                    <wps:wsp>
                      <wps:cNvCnPr/>
                      <wps:spPr bwMode="auto">
                        <a:xfrm flipV="1">
                          <a:off x="0" y="0"/>
                          <a:ext cx="2286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E3FF159" id="Line 227" o:spid="_x0000_s1026" style="position:absolute;flip:y;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8pt,23.3pt" to="194.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"/>
            </w:pict>
          </mc:Fallback>
        </mc:AlternateContent>
      </w:r>
      <w:r w:rsidR="00A04D52">
        <w:rPr>
          <w:noProof/>
          <w:lang w:val="en-US"/>
        </w:rPr>
        <mc:AlternateContent>
          <mc:Choice Requires="wps">
            <w:drawing>
              <wp:anchor distT="0" distB="0" distL="114300" distR="114300" simplePos="0" relativeHeight="251717120" behindDoc="0" locked="0" layoutInCell="1" allowOverlap="1" wp14:anchorId="698EDCD5" wp14:editId="28BACDFE">
                <wp:simplePos x="0" y="0"/>
                <wp:positionH relativeFrom="column">
                  <wp:posOffset>1502411</wp:posOffset>
                </wp:positionH>
                <wp:positionV relativeFrom="paragraph">
                  <wp:posOffset>85725</wp:posOffset>
                </wp:positionV>
                <wp:extent cx="742950" cy="365760"/>
                <wp:effectExtent l="0" t="0" r="19050" b="1524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65760"/>
                        </a:xfrm>
                        <a:prstGeom prst="rect">
                          <a:avLst/>
                        </a:prstGeom>
                        <a:solidFill>
                          <a:srgbClr val="FFFFFF"/>
                        </a:solidFill>
                        <a:ln w="9525">
                          <a:solidFill>
                            <a:srgbClr val="000000"/>
                          </a:solidFill>
                          <a:miter lim="800000"/>
                          <a:headEnd/>
                          <a:tailEnd/>
                        </a:ln>
                      </wps:spPr>
                      <wps:txbx>
                        <w:txbxContent>
                          <w:p w14:paraId="70015D4C" w14:textId="77777777" w:rsidR="00021C81" w:rsidRPr="00A04D52" w:rsidRDefault="00021C81" w:rsidP="00F33E5E">
                            <w:pPr>
                              <w:pStyle w:val="Corptext"/>
                              <w:ind w:left="0"/>
                              <w:rPr>
                                <w:sz w:val="18"/>
                                <w:szCs w:val="18"/>
                              </w:rPr>
                            </w:pPr>
                            <w:r w:rsidRPr="00A04D52">
                              <w:rPr>
                                <w:sz w:val="18"/>
                                <w:szCs w:val="18"/>
                              </w:rPr>
                              <w:t xml:space="preserve">Distributie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EDCD5" id="_x0000_s1038" type="#_x0000_t202" style="position:absolute;left:0;text-align:left;margin-left:118.3pt;margin-top:6.75pt;width:58.5pt;height:28.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">
                <v:textbox>
                  <w:txbxContent>
                    <w:p w14:paraId="70015D4C" w14:textId="77777777" w:rsidR="00021C81" w:rsidRPr="00A04D52" w:rsidRDefault="00021C81" w:rsidP="00F33E5E">
                      <w:pPr>
                        <w:pStyle w:val="Corptext"/>
                        <w:ind w:left="0"/>
                        <w:rPr>
                          <w:sz w:val="18"/>
                          <w:szCs w:val="18"/>
                        </w:rPr>
                      </w:pPr>
                      <w:r w:rsidRPr="00A04D52">
                        <w:rPr>
                          <w:sz w:val="18"/>
                          <w:szCs w:val="18"/>
                        </w:rPr>
                        <w:t xml:space="preserve">Distributie </w:t>
                      </w:r>
                    </w:p>
                  </w:txbxContent>
                </v:textbox>
              </v:shape>
            </w:pict>
          </mc:Fallback>
        </mc:AlternateContent>
      </w:r>
    </w:p>
    <w:p w14:paraId="53B6B1F0" w14:textId="2995066A" w:rsidR="003A63B2" w:rsidRDefault="00CA5820" w:rsidP="003A63B2">
      <w:pPr>
        <w:pStyle w:val="Indentcorptext"/>
        <w:tabs>
          <w:tab w:val="num" w:pos="1125"/>
        </w:tabs>
      </w:pPr>
      <w:r>
        <w:rPr>
          <w:noProof/>
          <w:lang w:val="en-US"/>
        </w:rPr>
        <mc:AlternateContent>
          <mc:Choice Requires="wps">
            <w:drawing>
              <wp:anchor distT="0" distB="0" distL="114300" distR="114300" simplePos="0" relativeHeight="251676160" behindDoc="0" locked="0" layoutInCell="1" allowOverlap="1" wp14:anchorId="2E4B92BF" wp14:editId="3299B965">
                <wp:simplePos x="0" y="0"/>
                <wp:positionH relativeFrom="column">
                  <wp:posOffset>2112010</wp:posOffset>
                </wp:positionH>
                <wp:positionV relativeFrom="paragraph">
                  <wp:posOffset>185420</wp:posOffset>
                </wp:positionV>
                <wp:extent cx="1051560" cy="561975"/>
                <wp:effectExtent l="0" t="0" r="15240" b="28575"/>
                <wp:wrapNone/>
                <wp:docPr id="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61975"/>
                        </a:xfrm>
                        <a:prstGeom prst="rect">
                          <a:avLst/>
                        </a:prstGeom>
                        <a:solidFill>
                          <a:srgbClr val="FFFFFF"/>
                        </a:solidFill>
                        <a:ln w="9525">
                          <a:solidFill>
                            <a:srgbClr val="000000"/>
                          </a:solidFill>
                          <a:miter lim="800000"/>
                          <a:headEnd/>
                          <a:tailEnd/>
                        </a:ln>
                      </wps:spPr>
                      <wps:txbx>
                        <w:txbxContent>
                          <w:p w14:paraId="71A95DF1" w14:textId="6AE5EBFF" w:rsidR="00021C81" w:rsidRPr="00F33E5E" w:rsidRDefault="00021C81"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E4B92BF" id="Text Box 221" o:spid="_x0000_s1039" type="#_x0000_t202" style="position:absolute;left:0;text-align:left;margin-left:166.3pt;margin-top:14.6pt;width:82.8pt;height:44.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">
                <v:textbox>
                  <w:txbxContent>
                    <w:p w14:paraId="71A95DF1" w14:textId="6AE5EBFF" w:rsidR="00021C81" w:rsidRPr="00F33E5E" w:rsidRDefault="00021C81"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v:textbox>
              </v:shape>
            </w:pict>
          </mc:Fallback>
        </mc:AlternateContent>
      </w:r>
    </w:p>
    <w:p w14:paraId="22D53688" w14:textId="77777777" w:rsidR="003A63B2" w:rsidRDefault="003A63B2" w:rsidP="003A63B2">
      <w:pPr>
        <w:pStyle w:val="Indentcorptext"/>
        <w:tabs>
          <w:tab w:val="num" w:pos="1125"/>
        </w:tabs>
      </w:pPr>
    </w:p>
    <w:p w14:paraId="6899B9EC" w14:textId="77777777" w:rsidR="00585281" w:rsidRDefault="00585281" w:rsidP="00CF7977">
      <w:pPr>
        <w:jc w:val="left"/>
        <w:rPr>
          <w:sz w:val="24"/>
          <w:szCs w:val="24"/>
        </w:rPr>
        <w:sectPr w:rsidR="00585281" w:rsidSect="00062BDA">
          <w:headerReference w:type="default" r:id="rId37"/>
          <w:pgSz w:w="11909" w:h="16834" w:code="9"/>
          <w:pgMar w:top="706" w:right="1138" w:bottom="720" w:left="1714" w:header="850" w:footer="720" w:gutter="0"/>
          <w:cols w:space="720"/>
          <w:docGrid w:linePitch="272"/>
        </w:sectPr>
      </w:pPr>
    </w:p>
    <w:p w14:paraId="6C7E8D9D" w14:textId="77777777" w:rsidR="003E128C" w:rsidRPr="00A31394" w:rsidRDefault="003E128C" w:rsidP="00A31394">
      <w:pPr>
        <w:pStyle w:val="Titlu1"/>
      </w:pPr>
      <w:bookmarkStart w:id="134" w:name="_Ref233617929"/>
      <w:bookmarkStart w:id="135" w:name="_Ref97050168"/>
      <w:bookmarkStart w:id="136" w:name="_Ref93885761"/>
      <w:bookmarkStart w:id="137" w:name="_Ref93886363"/>
      <w:bookmarkStart w:id="138" w:name="_Toc532218610"/>
      <w:r w:rsidRPr="00A31394">
        <w:t>emisii şi reducerea poluării</w:t>
      </w:r>
      <w:bookmarkStart w:id="139" w:name="_Ref233608233"/>
      <w:bookmarkEnd w:id="134"/>
      <w:bookmarkEnd w:id="135"/>
      <w:bookmarkEnd w:id="136"/>
      <w:bookmarkEnd w:id="137"/>
      <w:bookmarkEnd w:id="138"/>
    </w:p>
    <w:p w14:paraId="4E0BBC0A" w14:textId="77777777" w:rsidR="00B469B8" w:rsidRDefault="00B469B8" w:rsidP="00B469B8">
      <w:pPr>
        <w:rPr>
          <w:sz w:val="24"/>
        </w:rPr>
      </w:pPr>
      <w:r>
        <w:rPr>
          <w:sz w:val="24"/>
        </w:rPr>
        <w:t>Sursele de generare a emisiilor in atmosfera sunt:</w:t>
      </w:r>
    </w:p>
    <w:p w14:paraId="3339BD26" w14:textId="77777777" w:rsidR="00B469B8" w:rsidRDefault="00B469B8" w:rsidP="00B469B8">
      <w:pPr>
        <w:numPr>
          <w:ilvl w:val="0"/>
          <w:numId w:val="5"/>
        </w:numPr>
        <w:spacing w:after="0"/>
        <w:rPr>
          <w:sz w:val="24"/>
        </w:rPr>
      </w:pPr>
      <w:r>
        <w:rPr>
          <w:sz w:val="24"/>
        </w:rPr>
        <w:t xml:space="preserve">procesele metabolice </w:t>
      </w:r>
    </w:p>
    <w:p w14:paraId="491A3BC3" w14:textId="77777777" w:rsidR="00B469B8" w:rsidRDefault="00B469B8" w:rsidP="00B469B8">
      <w:pPr>
        <w:numPr>
          <w:ilvl w:val="0"/>
          <w:numId w:val="5"/>
        </w:numPr>
        <w:spacing w:after="0"/>
        <w:rPr>
          <w:sz w:val="24"/>
        </w:rPr>
      </w:pPr>
      <w:r>
        <w:rPr>
          <w:sz w:val="24"/>
        </w:rPr>
        <w:t>managementul dejectiilor</w:t>
      </w:r>
    </w:p>
    <w:p w14:paraId="0E738355" w14:textId="77777777" w:rsidR="00B469B8" w:rsidRDefault="00B469B8" w:rsidP="00B469B8">
      <w:pPr>
        <w:numPr>
          <w:ilvl w:val="0"/>
          <w:numId w:val="5"/>
        </w:numPr>
        <w:spacing w:after="0"/>
        <w:rPr>
          <w:sz w:val="24"/>
        </w:rPr>
      </w:pPr>
      <w:r>
        <w:rPr>
          <w:sz w:val="24"/>
        </w:rPr>
        <w:t>incinerarea cadavrelor</w:t>
      </w:r>
    </w:p>
    <w:p w14:paraId="0081FF0B" w14:textId="77777777" w:rsidR="00B469B8" w:rsidRDefault="00B469B8" w:rsidP="00B469B8">
      <w:pPr>
        <w:numPr>
          <w:ilvl w:val="0"/>
          <w:numId w:val="5"/>
        </w:numPr>
        <w:spacing w:after="0"/>
        <w:rPr>
          <w:sz w:val="24"/>
        </w:rPr>
      </w:pPr>
      <w:r>
        <w:rPr>
          <w:sz w:val="24"/>
        </w:rPr>
        <w:t>activitati auxiliare: de transport, de descarcare a furajelor, de intretinere a incintei</w:t>
      </w:r>
    </w:p>
    <w:p w14:paraId="1621EE17" w14:textId="77777777" w:rsidR="00B469B8" w:rsidRDefault="00B469B8" w:rsidP="00B469B8">
      <w:pPr>
        <w:pStyle w:val="Tabeldefiguri"/>
        <w:rPr>
          <w:b/>
          <w:bCs/>
          <w:lang w:val="pt-BR"/>
        </w:rPr>
      </w:pPr>
    </w:p>
    <w:p w14:paraId="2EB79876" w14:textId="029221D0" w:rsidR="00B469B8" w:rsidRPr="00B469B8" w:rsidRDefault="00B469B8" w:rsidP="00B469B8">
      <w:pPr>
        <w:pStyle w:val="Legend"/>
        <w:rPr>
          <w:bCs w:val="0"/>
          <w:lang w:val="pt-BR"/>
        </w:rPr>
      </w:pPr>
      <w:bookmarkStart w:id="140" w:name="_Toc532218695"/>
      <w:r>
        <w:t xml:space="preserve">Tabel </w:t>
      </w:r>
      <w:r>
        <w:fldChar w:fldCharType="begin"/>
      </w:r>
      <w:r>
        <w:instrText xml:space="preserve"> SEQ Tabel \* ARABIC </w:instrText>
      </w:r>
      <w:r>
        <w:fldChar w:fldCharType="separate"/>
      </w:r>
      <w:r w:rsidR="00735A9B">
        <w:rPr>
          <w:noProof/>
        </w:rPr>
        <w:t>35</w:t>
      </w:r>
      <w:r>
        <w:fldChar w:fldCharType="end"/>
      </w:r>
      <w:r w:rsidRPr="00B469B8">
        <w:rPr>
          <w:bCs w:val="0"/>
          <w:lang w:val="pt-BR"/>
        </w:rPr>
        <w:t>: Inventarul emisiilor in aer</w:t>
      </w:r>
      <w:bookmarkEnd w:id="140"/>
    </w:p>
    <w:tbl>
      <w:tblPr>
        <w:tblW w:w="9817" w:type="dxa"/>
        <w:jc w:val="center"/>
        <w:tblBorders>
          <w:top w:val="nil"/>
          <w:left w:val="nil"/>
          <w:bottom w:val="nil"/>
          <w:right w:val="nil"/>
        </w:tblBorders>
        <w:tblLook w:val="0000" w:firstRow="0" w:lastRow="0" w:firstColumn="0" w:lastColumn="0" w:noHBand="0" w:noVBand="0"/>
      </w:tblPr>
      <w:tblGrid>
        <w:gridCol w:w="2389"/>
        <w:gridCol w:w="7428"/>
      </w:tblGrid>
      <w:tr w:rsidR="00B469B8" w14:paraId="28DF13D1" w14:textId="77777777" w:rsidTr="00B469B8">
        <w:trPr>
          <w:trHeight w:val="413"/>
          <w:jc w:val="center"/>
        </w:trPr>
        <w:tc>
          <w:tcPr>
            <w:tcW w:w="2389" w:type="dxa"/>
            <w:tcBorders>
              <w:top w:val="single" w:sz="12" w:space="0" w:color="auto"/>
              <w:left w:val="single" w:sz="12" w:space="0" w:color="auto"/>
              <w:bottom w:val="single" w:sz="12" w:space="0" w:color="auto"/>
              <w:right w:val="single" w:sz="12" w:space="0" w:color="auto"/>
            </w:tcBorders>
            <w:shd w:val="clear" w:color="auto" w:fill="E6E6E6"/>
            <w:vAlign w:val="center"/>
          </w:tcPr>
          <w:p w14:paraId="5460BD5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Poluant</w:t>
            </w:r>
          </w:p>
        </w:tc>
        <w:tc>
          <w:tcPr>
            <w:tcW w:w="7428" w:type="dxa"/>
            <w:tcBorders>
              <w:top w:val="single" w:sz="12" w:space="0" w:color="auto"/>
              <w:left w:val="single" w:sz="12" w:space="0" w:color="auto"/>
              <w:bottom w:val="single" w:sz="12" w:space="0" w:color="auto"/>
              <w:right w:val="single" w:sz="12" w:space="0" w:color="auto"/>
            </w:tcBorders>
            <w:shd w:val="clear" w:color="auto" w:fill="E6E6E6"/>
            <w:vAlign w:val="center"/>
          </w:tcPr>
          <w:p w14:paraId="1E4DC72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 xml:space="preserve">Sursa/Mod de generare  </w:t>
            </w:r>
          </w:p>
        </w:tc>
      </w:tr>
      <w:tr w:rsidR="00B469B8" w:rsidRPr="004A254D" w14:paraId="210C7F23" w14:textId="77777777" w:rsidTr="00B469B8">
        <w:trPr>
          <w:trHeight w:val="338"/>
          <w:jc w:val="center"/>
        </w:trPr>
        <w:tc>
          <w:tcPr>
            <w:tcW w:w="2389" w:type="dxa"/>
            <w:tcBorders>
              <w:top w:val="single" w:sz="12" w:space="0" w:color="auto"/>
              <w:left w:val="single" w:sz="12" w:space="0" w:color="auto"/>
              <w:bottom w:val="single" w:sz="6" w:space="0" w:color="000000"/>
              <w:right w:val="single" w:sz="12" w:space="0" w:color="auto"/>
            </w:tcBorders>
            <w:vAlign w:val="center"/>
          </w:tcPr>
          <w:p w14:paraId="1108062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Amoniac (NH3) </w:t>
            </w:r>
          </w:p>
        </w:tc>
        <w:tc>
          <w:tcPr>
            <w:tcW w:w="7428" w:type="dxa"/>
            <w:tcBorders>
              <w:top w:val="single" w:sz="12" w:space="0" w:color="auto"/>
              <w:left w:val="single" w:sz="12" w:space="0" w:color="auto"/>
              <w:bottom w:val="single" w:sz="6" w:space="0" w:color="000000"/>
              <w:right w:val="single" w:sz="12" w:space="0" w:color="auto"/>
            </w:tcBorders>
            <w:vAlign w:val="center"/>
          </w:tcPr>
          <w:p w14:paraId="7BE1D0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fertirigatii  </w:t>
            </w:r>
          </w:p>
        </w:tc>
      </w:tr>
      <w:tr w:rsidR="00B469B8" w:rsidRPr="004A254D" w14:paraId="7FFFC610"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7776176F"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Metan (CH4) </w:t>
            </w:r>
          </w:p>
        </w:tc>
        <w:tc>
          <w:tcPr>
            <w:tcW w:w="7428" w:type="dxa"/>
            <w:tcBorders>
              <w:top w:val="single" w:sz="6" w:space="0" w:color="000000"/>
              <w:left w:val="single" w:sz="12" w:space="0" w:color="auto"/>
              <w:bottom w:val="single" w:sz="6" w:space="0" w:color="000000"/>
              <w:right w:val="single" w:sz="12" w:space="0" w:color="auto"/>
            </w:tcBorders>
            <w:vAlign w:val="center"/>
          </w:tcPr>
          <w:p w14:paraId="086E06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Adapostirea animalelor, depozitarea si tratarea dejectiilor</w:t>
            </w:r>
          </w:p>
        </w:tc>
      </w:tr>
      <w:tr w:rsidR="00B469B8" w:rsidRPr="004A254D" w14:paraId="018D264E" w14:textId="77777777" w:rsidTr="00B469B8">
        <w:trPr>
          <w:trHeight w:val="278"/>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25E53A5"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Protoxid de azot (N2O) </w:t>
            </w:r>
          </w:p>
        </w:tc>
        <w:tc>
          <w:tcPr>
            <w:tcW w:w="7428" w:type="dxa"/>
            <w:tcBorders>
              <w:top w:val="single" w:sz="6" w:space="0" w:color="000000"/>
              <w:left w:val="single" w:sz="12" w:space="0" w:color="auto"/>
              <w:bottom w:val="single" w:sz="6" w:space="0" w:color="000000"/>
              <w:right w:val="single" w:sz="12" w:space="0" w:color="auto"/>
            </w:tcBorders>
            <w:vAlign w:val="center"/>
          </w:tcPr>
          <w:p w14:paraId="47BB8FEC"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fertiirigatii  </w:t>
            </w:r>
          </w:p>
        </w:tc>
      </w:tr>
      <w:tr w:rsidR="00B469B8" w:rsidRPr="004A254D" w14:paraId="665D186A" w14:textId="77777777" w:rsidTr="00B469B8">
        <w:trPr>
          <w:trHeight w:val="3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F03427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Oxizi de azot NOx </w:t>
            </w:r>
          </w:p>
        </w:tc>
        <w:tc>
          <w:tcPr>
            <w:tcW w:w="7428" w:type="dxa"/>
            <w:tcBorders>
              <w:top w:val="single" w:sz="6" w:space="0" w:color="000000"/>
              <w:left w:val="single" w:sz="12" w:space="0" w:color="auto"/>
              <w:bottom w:val="single" w:sz="6" w:space="0" w:color="000000"/>
              <w:right w:val="single" w:sz="12" w:space="0" w:color="auto"/>
            </w:tcBorders>
            <w:vAlign w:val="center"/>
          </w:tcPr>
          <w:p w14:paraId="5B18ED86" w14:textId="77777777" w:rsidR="00B469B8" w:rsidRPr="004A254D" w:rsidRDefault="00B469B8" w:rsidP="00B469B8">
            <w:pPr>
              <w:pStyle w:val="Default"/>
              <w:rPr>
                <w:rFonts w:ascii="Times New Roman" w:hAnsi="Times New Roman" w:cs="Times New Roman"/>
                <w:sz w:val="20"/>
                <w:szCs w:val="20"/>
                <w:lang w:val="it-IT"/>
              </w:rPr>
            </w:pPr>
            <w:r w:rsidRPr="004A254D">
              <w:rPr>
                <w:rFonts w:ascii="Times New Roman" w:hAnsi="Times New Roman" w:cs="Times New Roman"/>
                <w:sz w:val="20"/>
                <w:szCs w:val="20"/>
                <w:lang w:val="it-IT"/>
              </w:rPr>
              <w:t xml:space="preserve">Instalatii de incalzire interioara si instalatii mici de combustie </w:t>
            </w:r>
          </w:p>
        </w:tc>
      </w:tr>
      <w:tr w:rsidR="00B469B8" w:rsidRPr="004A254D" w14:paraId="515923DE"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C7E7DDD"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Bioxid de carbon (CO2) </w:t>
            </w:r>
          </w:p>
        </w:tc>
        <w:tc>
          <w:tcPr>
            <w:tcW w:w="7428" w:type="dxa"/>
            <w:tcBorders>
              <w:top w:val="single" w:sz="6" w:space="0" w:color="000000"/>
              <w:left w:val="single" w:sz="12" w:space="0" w:color="auto"/>
              <w:bottom w:val="single" w:sz="6" w:space="0" w:color="000000"/>
              <w:right w:val="single" w:sz="12" w:space="0" w:color="auto"/>
            </w:tcBorders>
          </w:tcPr>
          <w:p w14:paraId="3BAF5B94"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Adapostirea animalelor, energia utilizata pentru transport in ferma, arderea deseurilor de provenienta vegetala de la intretinerea incintei</w:t>
            </w:r>
          </w:p>
        </w:tc>
      </w:tr>
      <w:tr w:rsidR="00B469B8" w:rsidRPr="004A254D" w14:paraId="34183885"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63C1D317"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 xml:space="preserve">Miros (cum ar fi H2S) </w:t>
            </w:r>
          </w:p>
        </w:tc>
        <w:tc>
          <w:tcPr>
            <w:tcW w:w="7428" w:type="dxa"/>
            <w:tcBorders>
              <w:top w:val="single" w:sz="6" w:space="0" w:color="000000"/>
              <w:left w:val="single" w:sz="12" w:space="0" w:color="auto"/>
              <w:bottom w:val="single" w:sz="6" w:space="0" w:color="000000"/>
              <w:right w:val="single" w:sz="12" w:space="0" w:color="auto"/>
            </w:tcBorders>
            <w:vAlign w:val="center"/>
          </w:tcPr>
          <w:p w14:paraId="1DCBF239" w14:textId="12A41F96" w:rsidR="00B469B8" w:rsidRPr="004A254D" w:rsidRDefault="00B469B8" w:rsidP="004A254D">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w:t>
            </w:r>
            <w:r w:rsidR="004A254D">
              <w:rPr>
                <w:rFonts w:ascii="Times New Roman" w:hAnsi="Times New Roman" w:cs="Times New Roman"/>
                <w:sz w:val="20"/>
                <w:szCs w:val="20"/>
              </w:rPr>
              <w:t>ca fertilizant</w:t>
            </w:r>
            <w:r w:rsidRPr="004A254D">
              <w:rPr>
                <w:rFonts w:ascii="Times New Roman" w:hAnsi="Times New Roman" w:cs="Times New Roman"/>
                <w:sz w:val="20"/>
                <w:szCs w:val="20"/>
              </w:rPr>
              <w:t xml:space="preserve">  </w:t>
            </w:r>
          </w:p>
        </w:tc>
      </w:tr>
      <w:tr w:rsidR="00B469B8" w:rsidRPr="004A254D" w14:paraId="5BC408B8"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203D088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Pulberi</w:t>
            </w:r>
          </w:p>
        </w:tc>
        <w:tc>
          <w:tcPr>
            <w:tcW w:w="7428" w:type="dxa"/>
            <w:tcBorders>
              <w:top w:val="single" w:sz="6" w:space="0" w:color="000000"/>
              <w:left w:val="single" w:sz="12" w:space="0" w:color="auto"/>
              <w:bottom w:val="single" w:sz="6" w:space="0" w:color="000000"/>
              <w:right w:val="single" w:sz="12" w:space="0" w:color="auto"/>
            </w:tcBorders>
          </w:tcPr>
          <w:p w14:paraId="607DF8F0" w14:textId="77777777" w:rsidR="00B469B8" w:rsidRPr="004A254D" w:rsidRDefault="00B469B8" w:rsidP="00B469B8">
            <w:pPr>
              <w:pStyle w:val="Default"/>
              <w:spacing w:before="120"/>
              <w:rPr>
                <w:rFonts w:ascii="Times New Roman" w:hAnsi="Times New Roman" w:cs="Times New Roman"/>
                <w:sz w:val="20"/>
                <w:szCs w:val="20"/>
                <w:lang w:val="it-IT"/>
              </w:rPr>
            </w:pPr>
            <w:r w:rsidRPr="004A254D">
              <w:rPr>
                <w:rFonts w:ascii="Times New Roman" w:hAnsi="Times New Roman" w:cs="Times New Roman"/>
                <w:sz w:val="20"/>
                <w:szCs w:val="20"/>
                <w:lang w:val="it-IT"/>
              </w:rPr>
              <w:t>Descarcarea/depozitarea nutretului combinat in buncare</w:t>
            </w:r>
          </w:p>
        </w:tc>
      </w:tr>
      <w:tr w:rsidR="00B469B8" w:rsidRPr="004A254D" w14:paraId="06EBC683" w14:textId="77777777" w:rsidTr="00B469B8">
        <w:trPr>
          <w:trHeight w:val="465"/>
          <w:jc w:val="center"/>
        </w:trPr>
        <w:tc>
          <w:tcPr>
            <w:tcW w:w="2389" w:type="dxa"/>
            <w:tcBorders>
              <w:top w:val="single" w:sz="6" w:space="0" w:color="000000"/>
              <w:left w:val="single" w:sz="12" w:space="0" w:color="auto"/>
              <w:bottom w:val="single" w:sz="12" w:space="0" w:color="auto"/>
              <w:right w:val="single" w:sz="12" w:space="0" w:color="auto"/>
            </w:tcBorders>
            <w:vAlign w:val="center"/>
          </w:tcPr>
          <w:p w14:paraId="0A8F6C8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Funingine / CO </w:t>
            </w:r>
          </w:p>
        </w:tc>
        <w:tc>
          <w:tcPr>
            <w:tcW w:w="7428" w:type="dxa"/>
            <w:tcBorders>
              <w:top w:val="single" w:sz="6" w:space="0" w:color="000000"/>
              <w:left w:val="single" w:sz="12" w:space="0" w:color="auto"/>
              <w:bottom w:val="single" w:sz="12" w:space="0" w:color="auto"/>
              <w:right w:val="single" w:sz="12" w:space="0" w:color="auto"/>
            </w:tcBorders>
            <w:vAlign w:val="center"/>
          </w:tcPr>
          <w:p w14:paraId="3B42A61F"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Arderea deseurilor de provenienta vegetala de la intretinerea incintei</w:t>
            </w:r>
          </w:p>
        </w:tc>
      </w:tr>
    </w:tbl>
    <w:p w14:paraId="1E2B3B80" w14:textId="77777777" w:rsidR="00B469B8" w:rsidRDefault="00B469B8" w:rsidP="00B469B8">
      <w:pPr>
        <w:rPr>
          <w:sz w:val="24"/>
          <w:lang w:val="pt-BR"/>
        </w:rPr>
      </w:pPr>
    </w:p>
    <w:p w14:paraId="7B9661E8" w14:textId="77777777" w:rsidR="00B469B8" w:rsidRPr="00A31394" w:rsidRDefault="00B469B8" w:rsidP="00A31394">
      <w:pPr>
        <w:pStyle w:val="Titlu2"/>
      </w:pPr>
      <w:bookmarkStart w:id="141" w:name="_Toc151283339"/>
      <w:bookmarkStart w:id="142" w:name="_Toc532218611"/>
      <w:r w:rsidRPr="00A31394">
        <w:t>R</w:t>
      </w:r>
      <w:r w:rsidR="00DE1B9E" w:rsidRPr="00A31394">
        <w:t>educerea emisiilor continue in aer</w:t>
      </w:r>
      <w:bookmarkEnd w:id="141"/>
      <w:bookmarkEnd w:id="142"/>
    </w:p>
    <w:p w14:paraId="5336FB43" w14:textId="287A74A6" w:rsidR="00B469B8" w:rsidRPr="00DE1B9E" w:rsidRDefault="00B469B8" w:rsidP="00201D70">
      <w:pPr>
        <w:rPr>
          <w:sz w:val="24"/>
        </w:rPr>
      </w:pPr>
      <w:r>
        <w:rPr>
          <w:b/>
          <w:sz w:val="24"/>
        </w:rPr>
        <w:t>Principalele emisii</w:t>
      </w:r>
      <w:r>
        <w:rPr>
          <w:sz w:val="24"/>
        </w:rPr>
        <w:t xml:space="preserve"> </w:t>
      </w:r>
      <w:r w:rsidR="00DE1B9E" w:rsidRPr="00DE1B9E">
        <w:rPr>
          <w:b/>
          <w:sz w:val="24"/>
        </w:rPr>
        <w:t xml:space="preserve">in aer </w:t>
      </w:r>
      <w:r>
        <w:rPr>
          <w:sz w:val="24"/>
        </w:rPr>
        <w:t xml:space="preserve">sunt reprezentate de </w:t>
      </w:r>
      <w:r>
        <w:rPr>
          <w:b/>
          <w:sz w:val="24"/>
        </w:rPr>
        <w:t>amoniac, metan</w:t>
      </w:r>
      <w:r>
        <w:rPr>
          <w:sz w:val="24"/>
        </w:rPr>
        <w:t xml:space="preserve"> si </w:t>
      </w:r>
      <w:r>
        <w:rPr>
          <w:b/>
          <w:sz w:val="24"/>
        </w:rPr>
        <w:t>protoxid de azot</w:t>
      </w:r>
      <w:r>
        <w:rPr>
          <w:sz w:val="24"/>
        </w:rPr>
        <w:t xml:space="preserve"> care rezulta din procesele metabolice si din dejectii. Categoriile de surse asociate acestor emisii sunt:</w:t>
      </w:r>
      <w:r w:rsidR="00201D70">
        <w:rPr>
          <w:sz w:val="24"/>
        </w:rPr>
        <w:t xml:space="preserve"> </w:t>
      </w:r>
      <w:r w:rsidRPr="00DE1B9E">
        <w:rPr>
          <w:sz w:val="24"/>
        </w:rPr>
        <w:t xml:space="preserve">halele de productie </w:t>
      </w:r>
      <w:r w:rsidR="00DE1B9E">
        <w:rPr>
          <w:sz w:val="24"/>
        </w:rPr>
        <w:t>si</w:t>
      </w:r>
      <w:r w:rsidR="00201D70">
        <w:rPr>
          <w:sz w:val="24"/>
        </w:rPr>
        <w:t xml:space="preserve"> </w:t>
      </w:r>
      <w:r w:rsidRPr="00DE1B9E">
        <w:rPr>
          <w:sz w:val="24"/>
        </w:rPr>
        <w:t>bazin</w:t>
      </w:r>
      <w:r w:rsidR="004A254D">
        <w:rPr>
          <w:sz w:val="24"/>
        </w:rPr>
        <w:t>e</w:t>
      </w:r>
      <w:r w:rsidRPr="00DE1B9E">
        <w:rPr>
          <w:sz w:val="24"/>
        </w:rPr>
        <w:t>l</w:t>
      </w:r>
      <w:r w:rsidR="004A254D">
        <w:rPr>
          <w:sz w:val="24"/>
        </w:rPr>
        <w:t>e</w:t>
      </w:r>
      <w:r w:rsidRPr="00DE1B9E">
        <w:rPr>
          <w:sz w:val="24"/>
        </w:rPr>
        <w:t xml:space="preserve"> de stocare a dejectiilor</w:t>
      </w:r>
      <w:r w:rsidR="00201D70">
        <w:rPr>
          <w:sz w:val="24"/>
        </w:rPr>
        <w:t xml:space="preserve">. </w:t>
      </w:r>
    </w:p>
    <w:p w14:paraId="7F522E73" w14:textId="77777777" w:rsidR="00B469B8" w:rsidRDefault="00DE1B9E" w:rsidP="00B469B8">
      <w:pPr>
        <w:rPr>
          <w:sz w:val="24"/>
        </w:rPr>
      </w:pPr>
      <w:r>
        <w:rPr>
          <w:sz w:val="24"/>
        </w:rPr>
        <w:t>E</w:t>
      </w:r>
      <w:r w:rsidR="00B469B8">
        <w:rPr>
          <w:sz w:val="24"/>
        </w:rPr>
        <w:t xml:space="preserve">misii de amoniac, gaz metan si protoxid de azot </w:t>
      </w:r>
      <w:r>
        <w:rPr>
          <w:sz w:val="24"/>
        </w:rPr>
        <w:t>sunt generate s</w:t>
      </w:r>
      <w:r w:rsidR="00B469B8">
        <w:rPr>
          <w:sz w:val="24"/>
        </w:rPr>
        <w:t xml:space="preserve">i din activitatea de imprastiere a dejectiilor pe camp. Aceste emisii se produc insa in afara amplasamentului fermei si de aceea, nu sunt luate in considerare la evaluarea impactului generat pe amplasament. </w:t>
      </w:r>
    </w:p>
    <w:p w14:paraId="0ECCEE50" w14:textId="77777777" w:rsidR="00B469B8" w:rsidRDefault="00B469B8" w:rsidP="00B469B8">
      <w:pPr>
        <w:pStyle w:val="Corptext3"/>
        <w:jc w:val="both"/>
      </w:pPr>
    </w:p>
    <w:p w14:paraId="66DF2257" w14:textId="66A3DA14" w:rsidR="00B469B8" w:rsidRPr="004A254D" w:rsidRDefault="00B469B8" w:rsidP="004A254D">
      <w:pPr>
        <w:rPr>
          <w:sz w:val="24"/>
        </w:rPr>
      </w:pPr>
      <w:r w:rsidRPr="00201D70">
        <w:rPr>
          <w:b/>
          <w:sz w:val="24"/>
        </w:rPr>
        <w:t>Controlul pentru minimizarea excretiei de azot si a emisiilor</w:t>
      </w:r>
      <w:r w:rsidRPr="006D535B">
        <w:rPr>
          <w:sz w:val="24"/>
        </w:rPr>
        <w:t xml:space="preserve"> de compusi ai azotului se face prin aplicarea celor mai bune tehnici pentru: sistemul de adapostire, compozitia furajelor, modul de administrare a apei de baut, colectarea/ transferul/ tratarea/ stocarea si eliminarea dejectiilor. Evaluarea conformarii tehnicilor utilizate in ferma s-a realizat i</w:t>
      </w:r>
      <w:r w:rsidR="004A254D">
        <w:rPr>
          <w:sz w:val="24"/>
        </w:rPr>
        <w:t xml:space="preserve">n sectiunile 4.2.1.1 – 4.2.1.6, evaluarea </w:t>
      </w:r>
      <w:r w:rsidR="007948E9">
        <w:rPr>
          <w:sz w:val="24"/>
        </w:rPr>
        <w:t xml:space="preserve">integrala a </w:t>
      </w:r>
      <w:r w:rsidR="004A254D">
        <w:rPr>
          <w:sz w:val="24"/>
        </w:rPr>
        <w:t xml:space="preserve">conformarii cu </w:t>
      </w:r>
      <w:r w:rsidR="004A254D" w:rsidRPr="00785E20">
        <w:rPr>
          <w:sz w:val="24"/>
          <w:szCs w:val="24"/>
        </w:rPr>
        <w:t xml:space="preserve">BAT </w:t>
      </w:r>
      <w:r w:rsidR="004A254D" w:rsidRPr="00785E20">
        <w:rPr>
          <w:bCs/>
          <w:sz w:val="24"/>
          <w:szCs w:val="24"/>
        </w:rPr>
        <w:t>adoptate prin „</w:t>
      </w:r>
      <w:r w:rsidR="004A254D" w:rsidRPr="00785E20">
        <w:rPr>
          <w:bCs/>
          <w:i/>
          <w:sz w:val="24"/>
          <w:szCs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4A254D" w:rsidRPr="00785E20">
        <w:rPr>
          <w:bCs/>
          <w:sz w:val="24"/>
          <w:szCs w:val="24"/>
        </w:rPr>
        <w:t xml:space="preserve"> </w:t>
      </w:r>
      <w:r w:rsidR="00785E20">
        <w:rPr>
          <w:bCs/>
          <w:sz w:val="24"/>
          <w:szCs w:val="24"/>
        </w:rPr>
        <w:t>este prezentata</w:t>
      </w:r>
      <w:r w:rsidR="004A254D" w:rsidRPr="00785E20">
        <w:rPr>
          <w:bCs/>
          <w:sz w:val="24"/>
          <w:szCs w:val="24"/>
        </w:rPr>
        <w:t xml:space="preserve"> anexat la formularul de solicitare</w:t>
      </w:r>
      <w:r w:rsidR="004A254D">
        <w:rPr>
          <w:bCs/>
          <w:sz w:val="28"/>
          <w:szCs w:val="28"/>
        </w:rPr>
        <w:t>.</w:t>
      </w:r>
    </w:p>
    <w:p w14:paraId="1935550D" w14:textId="7E243DDA" w:rsidR="00DE1B9E" w:rsidRPr="006D535B" w:rsidRDefault="00DE1B9E" w:rsidP="006D535B">
      <w:pPr>
        <w:rPr>
          <w:sz w:val="24"/>
        </w:rPr>
      </w:pPr>
      <w:r>
        <w:rPr>
          <w:sz w:val="24"/>
        </w:rPr>
        <w:t xml:space="preserve">Din procesele de distributie a hranei si din transport pot sa apara si emisii de pulberi, minimizate prin masuri specifice mentionate in tabelele de conformare cu </w:t>
      </w:r>
      <w:r w:rsidR="004A254D">
        <w:rPr>
          <w:sz w:val="24"/>
        </w:rPr>
        <w:t xml:space="preserve">tehnicile exemplificate in documentul de referinta </w:t>
      </w:r>
      <w:r>
        <w:rPr>
          <w:sz w:val="24"/>
        </w:rPr>
        <w:t>.</w:t>
      </w:r>
    </w:p>
    <w:p w14:paraId="2E0C875A" w14:textId="77777777" w:rsidR="00B469B8" w:rsidRDefault="00B469B8" w:rsidP="00B469B8">
      <w:pPr>
        <w:rPr>
          <w:b/>
          <w:sz w:val="24"/>
        </w:rPr>
      </w:pPr>
      <w:r>
        <w:rPr>
          <w:b/>
          <w:sz w:val="24"/>
        </w:rPr>
        <w:t xml:space="preserve">Alte emisii: </w:t>
      </w:r>
    </w:p>
    <w:p w14:paraId="31B140F1" w14:textId="77777777" w:rsidR="00B469B8" w:rsidRDefault="00B469B8" w:rsidP="00B2553D">
      <w:pPr>
        <w:numPr>
          <w:ilvl w:val="0"/>
          <w:numId w:val="14"/>
        </w:numPr>
        <w:spacing w:after="0"/>
        <w:rPr>
          <w:sz w:val="24"/>
        </w:rPr>
      </w:pPr>
      <w:r>
        <w:rPr>
          <w:b/>
          <w:sz w:val="24"/>
        </w:rPr>
        <w:t>NO</w:t>
      </w:r>
      <w:r>
        <w:rPr>
          <w:b/>
          <w:sz w:val="24"/>
          <w:vertAlign w:val="subscript"/>
        </w:rPr>
        <w:t>x</w:t>
      </w:r>
      <w:r>
        <w:rPr>
          <w:b/>
          <w:sz w:val="24"/>
        </w:rPr>
        <w:t xml:space="preserve"> si CO </w:t>
      </w:r>
      <w:r>
        <w:rPr>
          <w:sz w:val="24"/>
        </w:rPr>
        <w:t>apar de la activitati asociate: cum sunt procesul de ardere a combustibilului in centra</w:t>
      </w:r>
      <w:r w:rsidR="00DE1B9E">
        <w:rPr>
          <w:sz w:val="24"/>
        </w:rPr>
        <w:t>la termica</w:t>
      </w:r>
      <w:r w:rsidR="00201D70">
        <w:rPr>
          <w:sz w:val="24"/>
        </w:rPr>
        <w:t>, in incineratoare si in motoarele cu ardere interne ale vehiculelor si utilajelor</w:t>
      </w:r>
      <w:r w:rsidR="00DE1B9E">
        <w:rPr>
          <w:sz w:val="24"/>
        </w:rPr>
        <w:t xml:space="preserve">. </w:t>
      </w:r>
    </w:p>
    <w:p w14:paraId="78152EB2" w14:textId="77777777" w:rsidR="00B469B8" w:rsidRDefault="00B469B8" w:rsidP="00B2553D">
      <w:pPr>
        <w:numPr>
          <w:ilvl w:val="0"/>
          <w:numId w:val="14"/>
        </w:numPr>
        <w:spacing w:after="0"/>
        <w:rPr>
          <w:sz w:val="24"/>
        </w:rPr>
      </w:pPr>
      <w:r>
        <w:rPr>
          <w:sz w:val="24"/>
        </w:rPr>
        <w:t xml:space="preserve">din incinerarea cadavrelor rezulta </w:t>
      </w:r>
      <w:r w:rsidR="00DE1B9E">
        <w:rPr>
          <w:sz w:val="24"/>
        </w:rPr>
        <w:t xml:space="preserve">si </w:t>
      </w:r>
      <w:r>
        <w:rPr>
          <w:sz w:val="24"/>
        </w:rPr>
        <w:t>emisii specifice</w:t>
      </w:r>
      <w:r w:rsidR="00DE1B9E">
        <w:rPr>
          <w:sz w:val="24"/>
        </w:rPr>
        <w:t xml:space="preserve"> procesului (COT, pulberi, dioxina);</w:t>
      </w:r>
      <w:r>
        <w:rPr>
          <w:sz w:val="24"/>
        </w:rPr>
        <w:t xml:space="preserve"> conform certificatului de conformitate mentionat in sectiunea 4.2.6, incineratorul de capacitate mica utilizat va asigura respectarea limitelor prezentate in sectiunea 13.</w:t>
      </w:r>
    </w:p>
    <w:p w14:paraId="5FAD5800" w14:textId="77777777" w:rsidR="00B469B8" w:rsidRDefault="00B469B8" w:rsidP="00B469B8">
      <w:pPr>
        <w:spacing w:before="120"/>
        <w:rPr>
          <w:sz w:val="24"/>
        </w:rPr>
      </w:pPr>
      <w:r>
        <w:rPr>
          <w:sz w:val="24"/>
        </w:rPr>
        <w:t>In concluzie, cu exceptia amoniacului, protoxidului de azot si metanului, celelalte emisii sunt in cantitati nesemnificative si nu se pune problema minimizarii acestora. In plus, conform cerintelor IPPC, sursele de emisii nesemnificative nu se trateaza in acest document.</w:t>
      </w:r>
    </w:p>
    <w:p w14:paraId="1815E33A" w14:textId="77777777" w:rsidR="00B469B8" w:rsidRDefault="00B469B8" w:rsidP="00B469B8">
      <w:pPr>
        <w:rPr>
          <w:sz w:val="24"/>
        </w:rPr>
      </w:pPr>
    </w:p>
    <w:p w14:paraId="1ABAD8C7" w14:textId="77777777" w:rsidR="00B469B8" w:rsidRPr="00A31394" w:rsidRDefault="00B469B8" w:rsidP="00A31394">
      <w:pPr>
        <w:pStyle w:val="Titlu2"/>
      </w:pPr>
      <w:bookmarkStart w:id="143" w:name="_Toc151283340"/>
      <w:bookmarkStart w:id="144" w:name="_Toc532218612"/>
      <w:r w:rsidRPr="00A31394">
        <w:t>M</w:t>
      </w:r>
      <w:r w:rsidR="00A31394" w:rsidRPr="00A31394">
        <w:t>inimizarea emisiilor fugitive in aer</w:t>
      </w:r>
      <w:bookmarkEnd w:id="144"/>
      <w:r w:rsidR="00A31394" w:rsidRPr="00A31394">
        <w:t xml:space="preserve"> </w:t>
      </w:r>
      <w:bookmarkEnd w:id="143"/>
    </w:p>
    <w:p w14:paraId="0D1B0052" w14:textId="77777777" w:rsidR="00B469B8" w:rsidRDefault="00B469B8" w:rsidP="00B469B8">
      <w:pPr>
        <w:rPr>
          <w:sz w:val="24"/>
        </w:rPr>
      </w:pPr>
    </w:p>
    <w:p w14:paraId="5FE7FBD7" w14:textId="438D4092" w:rsidR="00B469B8" w:rsidRDefault="00B469B8" w:rsidP="00B469B8">
      <w:pPr>
        <w:rPr>
          <w:sz w:val="24"/>
        </w:rPr>
      </w:pPr>
      <w:r>
        <w:rPr>
          <w:sz w:val="24"/>
        </w:rPr>
        <w:t xml:space="preserve">Emisii fugitive pot </w:t>
      </w:r>
      <w:r w:rsidR="00201D70">
        <w:rPr>
          <w:sz w:val="24"/>
        </w:rPr>
        <w:t xml:space="preserve">sa </w:t>
      </w:r>
      <w:r>
        <w:rPr>
          <w:sz w:val="24"/>
        </w:rPr>
        <w:t xml:space="preserve">apara din sistemul pentru </w:t>
      </w:r>
      <w:r w:rsidR="00201D70">
        <w:rPr>
          <w:sz w:val="24"/>
        </w:rPr>
        <w:t xml:space="preserve">colectarea, </w:t>
      </w:r>
      <w:r>
        <w:rPr>
          <w:sz w:val="24"/>
        </w:rPr>
        <w:t xml:space="preserve">transferul </w:t>
      </w:r>
      <w:r w:rsidR="000934E6">
        <w:rPr>
          <w:sz w:val="24"/>
        </w:rPr>
        <w:t>dejectiilor din hale catre rezervoarele metalice</w:t>
      </w:r>
      <w:r>
        <w:rPr>
          <w:sz w:val="24"/>
        </w:rPr>
        <w:t xml:space="preserve"> de stocare</w:t>
      </w:r>
      <w:r w:rsidR="00201D70">
        <w:rPr>
          <w:sz w:val="24"/>
        </w:rPr>
        <w:t xml:space="preserve">, stocarea in </w:t>
      </w:r>
      <w:r w:rsidR="000934E6">
        <w:rPr>
          <w:sz w:val="24"/>
        </w:rPr>
        <w:t>rezervoare</w:t>
      </w:r>
      <w:r>
        <w:rPr>
          <w:sz w:val="24"/>
        </w:rPr>
        <w:t xml:space="preserve"> si din activitatea de descarcare a hranei in buncare.</w:t>
      </w:r>
    </w:p>
    <w:p w14:paraId="61B54DD5" w14:textId="77777777" w:rsidR="00B469B8" w:rsidRDefault="00B469B8" w:rsidP="00B469B8">
      <w:pPr>
        <w:rPr>
          <w:sz w:val="24"/>
        </w:rPr>
        <w:sectPr w:rsidR="00B469B8" w:rsidSect="00062BDA">
          <w:headerReference w:type="default" r:id="rId38"/>
          <w:pgSz w:w="11909" w:h="16834" w:code="9"/>
          <w:pgMar w:top="706" w:right="1138" w:bottom="720" w:left="1714" w:header="850" w:footer="720" w:gutter="0"/>
          <w:cols w:space="720"/>
          <w:docGrid w:linePitch="272"/>
        </w:sectPr>
      </w:pPr>
    </w:p>
    <w:p w14:paraId="0377BF59" w14:textId="77777777" w:rsidR="00B469B8" w:rsidRDefault="00B469B8" w:rsidP="00B469B8">
      <w:pPr>
        <w:rPr>
          <w:sz w:val="24"/>
        </w:rPr>
      </w:pPr>
    </w:p>
    <w:p w14:paraId="23F45A14" w14:textId="36CB1B77" w:rsidR="00B469B8" w:rsidRDefault="006D535B" w:rsidP="006D535B">
      <w:pPr>
        <w:pStyle w:val="Legend"/>
        <w:rPr>
          <w:bCs w:val="0"/>
        </w:rPr>
      </w:pPr>
      <w:bookmarkStart w:id="145" w:name="_Toc532218696"/>
      <w:r>
        <w:t xml:space="preserve">Tabel </w:t>
      </w:r>
      <w:r>
        <w:fldChar w:fldCharType="begin"/>
      </w:r>
      <w:r>
        <w:instrText xml:space="preserve"> SEQ Tabel \* ARABIC </w:instrText>
      </w:r>
      <w:r>
        <w:fldChar w:fldCharType="separate"/>
      </w:r>
      <w:r w:rsidR="00735A9B">
        <w:rPr>
          <w:noProof/>
        </w:rPr>
        <w:t>36</w:t>
      </w:r>
      <w:r>
        <w:fldChar w:fldCharType="end"/>
      </w:r>
      <w:r w:rsidRPr="006D535B">
        <w:rPr>
          <w:bCs w:val="0"/>
        </w:rPr>
        <w:t>: Conformarea cu cerintele BAT pentru prevenirea producerii emisii</w:t>
      </w:r>
      <w:r w:rsidR="00185529">
        <w:rPr>
          <w:bCs w:val="0"/>
        </w:rPr>
        <w:t>lor</w:t>
      </w:r>
      <w:r w:rsidRPr="006D535B">
        <w:rPr>
          <w:bCs w:val="0"/>
        </w:rPr>
        <w:t xml:space="preserve"> </w:t>
      </w:r>
      <w:r w:rsidR="00185529">
        <w:rPr>
          <w:bCs w:val="0"/>
        </w:rPr>
        <w:t>de pulberi</w:t>
      </w:r>
      <w:r w:rsidRPr="006D535B">
        <w:rPr>
          <w:bCs w:val="0"/>
        </w:rPr>
        <w:t xml:space="preserve"> in aer</w:t>
      </w:r>
      <w:bookmarkEnd w:id="145"/>
    </w:p>
    <w:p w14:paraId="6D7BB583" w14:textId="77777777" w:rsidR="00185529" w:rsidRDefault="00185529" w:rsidP="00185529">
      <w:pPr>
        <w:ind w:left="0"/>
      </w:pPr>
      <w:r>
        <w:tab/>
      </w:r>
    </w:p>
    <w:tbl>
      <w:tblPr>
        <w:tblStyle w:val="Tabelgril"/>
        <w:tblW w:w="14940" w:type="dxa"/>
        <w:tblInd w:w="558" w:type="dxa"/>
        <w:tblLook w:val="04A0" w:firstRow="1" w:lastRow="0" w:firstColumn="1" w:lastColumn="0" w:noHBand="0" w:noVBand="1"/>
      </w:tblPr>
      <w:tblGrid>
        <w:gridCol w:w="990"/>
        <w:gridCol w:w="5220"/>
        <w:gridCol w:w="4050"/>
        <w:gridCol w:w="4680"/>
      </w:tblGrid>
      <w:tr w:rsidR="00185529" w:rsidRPr="00682E73" w14:paraId="53E86235" w14:textId="77777777" w:rsidTr="00185529">
        <w:trPr>
          <w:tblHeader/>
        </w:trPr>
        <w:tc>
          <w:tcPr>
            <w:tcW w:w="990" w:type="dxa"/>
            <w:vMerge w:val="restart"/>
            <w:shd w:val="clear" w:color="auto" w:fill="D9D9D9" w:themeFill="background1" w:themeFillShade="D9"/>
          </w:tcPr>
          <w:p w14:paraId="3DEF5215" w14:textId="77777777" w:rsidR="00185529" w:rsidRDefault="00185529" w:rsidP="00185529">
            <w:pPr>
              <w:pStyle w:val="Tabeldefiguri"/>
              <w:ind w:left="0"/>
              <w:jc w:val="center"/>
              <w:rPr>
                <w:b/>
                <w:bCs/>
              </w:rPr>
            </w:pPr>
          </w:p>
          <w:p w14:paraId="212CD443" w14:textId="77777777" w:rsidR="00185529" w:rsidRPr="002C72F9" w:rsidRDefault="00185529" w:rsidP="00185529">
            <w:pPr>
              <w:pStyle w:val="Tabeldefiguri"/>
              <w:ind w:left="0"/>
              <w:jc w:val="center"/>
              <w:rPr>
                <w:b/>
                <w:bCs/>
              </w:rPr>
            </w:pPr>
            <w:r w:rsidRPr="002C72F9">
              <w:rPr>
                <w:b/>
                <w:bCs/>
              </w:rPr>
              <w:t>Index</w:t>
            </w:r>
          </w:p>
        </w:tc>
        <w:tc>
          <w:tcPr>
            <w:tcW w:w="9270" w:type="dxa"/>
            <w:gridSpan w:val="2"/>
            <w:shd w:val="clear" w:color="auto" w:fill="D9D9D9" w:themeFill="background1" w:themeFillShade="D9"/>
          </w:tcPr>
          <w:p w14:paraId="4FD7BFA4" w14:textId="77777777" w:rsidR="00185529" w:rsidRPr="002C72F9" w:rsidRDefault="00185529" w:rsidP="00185529">
            <w:pPr>
              <w:rPr>
                <w:b/>
              </w:rPr>
            </w:pPr>
            <w:r w:rsidRPr="002C72F9">
              <w:rPr>
                <w:b/>
              </w:rPr>
              <w:t xml:space="preserve">BAT 11. </w:t>
            </w:r>
          </w:p>
          <w:p w14:paraId="22DFE45A" w14:textId="77777777" w:rsidR="00185529" w:rsidRPr="002C72F9" w:rsidRDefault="00185529" w:rsidP="00185529">
            <w:pPr>
              <w:rPr>
                <w:b/>
                <w:bCs/>
              </w:rPr>
            </w:pPr>
            <w:r w:rsidRPr="002C72F9">
              <w:rPr>
                <w:i/>
              </w:rPr>
              <w:t xml:space="preserve">Pentru a reduce emisiile de pulberi provenite din fiecare adăpost pentru animale, BAT constau în utilizarea </w:t>
            </w:r>
            <w:r w:rsidRPr="008D4BBE">
              <w:rPr>
                <w:i/>
                <w:u w:val="single"/>
              </w:rPr>
              <w:t>uneia</w:t>
            </w:r>
            <w:r w:rsidRPr="002C72F9">
              <w:rPr>
                <w:i/>
              </w:rPr>
              <w:t xml:space="preserve"> dintre tehnicile indicate mai jos </w:t>
            </w:r>
            <w:r w:rsidRPr="008D4BBE">
              <w:rPr>
                <w:i/>
                <w:u w:val="single"/>
              </w:rPr>
              <w:t>sau a unei combinații</w:t>
            </w:r>
            <w:r w:rsidRPr="002C72F9">
              <w:rPr>
                <w:i/>
              </w:rPr>
              <w:t xml:space="preserve"> a acestora.</w:t>
            </w:r>
          </w:p>
        </w:tc>
        <w:tc>
          <w:tcPr>
            <w:tcW w:w="4680" w:type="dxa"/>
            <w:vMerge w:val="restart"/>
            <w:shd w:val="clear" w:color="auto" w:fill="D9D9D9" w:themeFill="background1" w:themeFillShade="D9"/>
          </w:tcPr>
          <w:p w14:paraId="02480825" w14:textId="77777777" w:rsidR="00185529" w:rsidRDefault="00185529" w:rsidP="00185529">
            <w:pPr>
              <w:jc w:val="center"/>
              <w:rPr>
                <w:b/>
                <w:bCs/>
              </w:rPr>
            </w:pPr>
          </w:p>
          <w:p w14:paraId="206D36CE" w14:textId="77777777" w:rsidR="00185529" w:rsidRPr="002C72F9" w:rsidRDefault="00185529" w:rsidP="00185529">
            <w:pPr>
              <w:jc w:val="center"/>
              <w:rPr>
                <w:b/>
                <w:bCs/>
              </w:rPr>
            </w:pPr>
            <w:r w:rsidRPr="002C72F9">
              <w:rPr>
                <w:b/>
                <w:bCs/>
              </w:rPr>
              <w:t>Analiza conformarii/</w:t>
            </w:r>
          </w:p>
          <w:p w14:paraId="18DC3BA2" w14:textId="77777777" w:rsidR="00185529" w:rsidRDefault="00185529" w:rsidP="00185529">
            <w:pPr>
              <w:pStyle w:val="Tabeldefiguri"/>
              <w:ind w:left="0"/>
              <w:jc w:val="center"/>
              <w:rPr>
                <w:b/>
                <w:bCs/>
              </w:rPr>
            </w:pPr>
            <w:r w:rsidRPr="002C72F9">
              <w:rPr>
                <w:b/>
                <w:bCs/>
              </w:rPr>
              <w:t>Descrierea situatiei existente in ferma</w:t>
            </w:r>
          </w:p>
        </w:tc>
      </w:tr>
      <w:tr w:rsidR="00185529" w:rsidRPr="00682E73" w14:paraId="460453A9" w14:textId="77777777" w:rsidTr="00185529">
        <w:trPr>
          <w:tblHeader/>
        </w:trPr>
        <w:tc>
          <w:tcPr>
            <w:tcW w:w="990" w:type="dxa"/>
            <w:vMerge/>
            <w:shd w:val="clear" w:color="auto" w:fill="D9D9D9" w:themeFill="background1" w:themeFillShade="D9"/>
          </w:tcPr>
          <w:p w14:paraId="150C797A" w14:textId="77777777" w:rsidR="00185529" w:rsidRPr="00682E73" w:rsidRDefault="00185529" w:rsidP="00185529">
            <w:pPr>
              <w:pStyle w:val="Tabeldefiguri"/>
              <w:ind w:left="0"/>
              <w:jc w:val="center"/>
              <w:rPr>
                <w:b/>
                <w:bCs/>
              </w:rPr>
            </w:pPr>
          </w:p>
        </w:tc>
        <w:tc>
          <w:tcPr>
            <w:tcW w:w="5220" w:type="dxa"/>
            <w:shd w:val="clear" w:color="auto" w:fill="D9D9D9" w:themeFill="background1" w:themeFillShade="D9"/>
          </w:tcPr>
          <w:p w14:paraId="1A9CF837" w14:textId="77777777" w:rsidR="00185529" w:rsidRPr="00682E73" w:rsidRDefault="00185529" w:rsidP="00185529">
            <w:pPr>
              <w:pStyle w:val="Tabeldefiguri"/>
              <w:ind w:left="0"/>
              <w:jc w:val="center"/>
              <w:rPr>
                <w:b/>
                <w:bCs/>
              </w:rPr>
            </w:pPr>
            <w:r w:rsidRPr="00682E73">
              <w:rPr>
                <w:b/>
                <w:bCs/>
              </w:rPr>
              <w:t>Tehnica</w:t>
            </w:r>
          </w:p>
        </w:tc>
        <w:tc>
          <w:tcPr>
            <w:tcW w:w="4050" w:type="dxa"/>
            <w:shd w:val="clear" w:color="auto" w:fill="D9D9D9" w:themeFill="background1" w:themeFillShade="D9"/>
          </w:tcPr>
          <w:p w14:paraId="12EB26FB" w14:textId="77777777" w:rsidR="00185529" w:rsidRPr="00682E73" w:rsidRDefault="00185529" w:rsidP="00185529">
            <w:pPr>
              <w:pStyle w:val="Tabeldefiguri"/>
              <w:ind w:left="0"/>
              <w:jc w:val="center"/>
              <w:rPr>
                <w:b/>
                <w:bCs/>
              </w:rPr>
            </w:pPr>
            <w:r w:rsidRPr="00682E73">
              <w:rPr>
                <w:b/>
                <w:bCs/>
              </w:rPr>
              <w:t>Aplicabilitate</w:t>
            </w:r>
          </w:p>
        </w:tc>
        <w:tc>
          <w:tcPr>
            <w:tcW w:w="4680" w:type="dxa"/>
            <w:vMerge/>
            <w:shd w:val="clear" w:color="auto" w:fill="D9D9D9" w:themeFill="background1" w:themeFillShade="D9"/>
          </w:tcPr>
          <w:p w14:paraId="62432C38" w14:textId="77777777" w:rsidR="00185529" w:rsidRPr="00682E73" w:rsidRDefault="00185529" w:rsidP="00185529">
            <w:pPr>
              <w:pStyle w:val="Tabeldefiguri"/>
              <w:ind w:left="0"/>
              <w:jc w:val="center"/>
              <w:rPr>
                <w:b/>
                <w:bCs/>
              </w:rPr>
            </w:pPr>
          </w:p>
        </w:tc>
      </w:tr>
      <w:tr w:rsidR="00185529" w:rsidRPr="00682E73" w14:paraId="6CC332B4" w14:textId="77777777" w:rsidTr="00185529">
        <w:tc>
          <w:tcPr>
            <w:tcW w:w="990" w:type="dxa"/>
          </w:tcPr>
          <w:p w14:paraId="2F0A42C7" w14:textId="77777777" w:rsidR="00185529" w:rsidRPr="00682E73" w:rsidRDefault="00185529" w:rsidP="00185529">
            <w:pPr>
              <w:pStyle w:val="Tabeldefiguri"/>
              <w:ind w:left="0"/>
              <w:rPr>
                <w:b/>
                <w:bCs/>
              </w:rPr>
            </w:pPr>
            <w:r w:rsidRPr="00682E73">
              <w:rPr>
                <w:b/>
                <w:bCs/>
              </w:rPr>
              <w:t>a.</w:t>
            </w:r>
          </w:p>
        </w:tc>
        <w:tc>
          <w:tcPr>
            <w:tcW w:w="5220" w:type="dxa"/>
          </w:tcPr>
          <w:p w14:paraId="37B0919A" w14:textId="77777777" w:rsidR="00185529" w:rsidRPr="00682E73" w:rsidRDefault="00185529" w:rsidP="00185529">
            <w:pPr>
              <w:pStyle w:val="Tabeldefiguri"/>
              <w:ind w:left="0"/>
              <w:rPr>
                <w:b/>
                <w:bCs/>
              </w:rPr>
            </w:pPr>
            <w:r w:rsidRPr="00682E73">
              <w:t>Reducerea formării pulberii în interiorul clădirilor destinate creșterii animalelor. În acest scop se poate utiliza o combinație între următoarele tehnici:</w:t>
            </w:r>
          </w:p>
        </w:tc>
        <w:tc>
          <w:tcPr>
            <w:tcW w:w="4050" w:type="dxa"/>
          </w:tcPr>
          <w:p w14:paraId="0BCE9B76" w14:textId="77777777" w:rsidR="00185529" w:rsidRPr="00682E73" w:rsidRDefault="00185529" w:rsidP="00185529">
            <w:pPr>
              <w:pStyle w:val="Tabeldefiguri"/>
              <w:ind w:left="0"/>
              <w:rPr>
                <w:b/>
                <w:bCs/>
              </w:rPr>
            </w:pPr>
          </w:p>
        </w:tc>
        <w:tc>
          <w:tcPr>
            <w:tcW w:w="4680" w:type="dxa"/>
          </w:tcPr>
          <w:p w14:paraId="102EC188" w14:textId="77777777" w:rsidR="00185529" w:rsidRPr="00682E73" w:rsidRDefault="00185529" w:rsidP="00185529">
            <w:pPr>
              <w:pStyle w:val="Tabeldefiguri"/>
              <w:ind w:left="0"/>
              <w:rPr>
                <w:b/>
                <w:bCs/>
              </w:rPr>
            </w:pPr>
          </w:p>
        </w:tc>
      </w:tr>
      <w:tr w:rsidR="00185529" w:rsidRPr="00DE1B73" w14:paraId="50004B67" w14:textId="77777777" w:rsidTr="00185529">
        <w:tc>
          <w:tcPr>
            <w:tcW w:w="990" w:type="dxa"/>
            <w:vMerge w:val="restart"/>
          </w:tcPr>
          <w:p w14:paraId="177D1B5B" w14:textId="77777777" w:rsidR="00185529" w:rsidRDefault="00185529" w:rsidP="00185529">
            <w:pPr>
              <w:pStyle w:val="Tabeldefiguri"/>
              <w:ind w:left="0"/>
              <w:rPr>
                <w:b/>
                <w:bCs/>
              </w:rPr>
            </w:pPr>
            <w:r>
              <w:rPr>
                <w:b/>
                <w:bCs/>
              </w:rPr>
              <w:t>I.</w:t>
            </w:r>
          </w:p>
        </w:tc>
        <w:tc>
          <w:tcPr>
            <w:tcW w:w="5220" w:type="dxa"/>
          </w:tcPr>
          <w:p w14:paraId="358F1E31" w14:textId="77777777" w:rsidR="00185529" w:rsidRPr="00682E73" w:rsidRDefault="00185529" w:rsidP="00185529">
            <w:pPr>
              <w:pStyle w:val="Tabeldefiguri"/>
              <w:ind w:left="0"/>
            </w:pPr>
            <w:r w:rsidRPr="00682E73">
              <w:t>1. utilizarea unui material de așternut mai gros (de exemplu paie lungi sau rumeguș în loc de paie tăiate);</w:t>
            </w:r>
          </w:p>
        </w:tc>
        <w:tc>
          <w:tcPr>
            <w:tcW w:w="4050" w:type="dxa"/>
          </w:tcPr>
          <w:p w14:paraId="4E86171D" w14:textId="77777777" w:rsidR="00185529" w:rsidRPr="00682E73" w:rsidRDefault="00185529" w:rsidP="00185529">
            <w:pPr>
              <w:pStyle w:val="Tabeldefiguri"/>
              <w:ind w:left="0"/>
              <w:rPr>
                <w:b/>
                <w:bCs/>
              </w:rPr>
            </w:pPr>
            <w:r w:rsidRPr="00682E73">
              <w:t>Paiele lungi nu sunt aplicabile în sistemele bazate pe dejecții lichide.</w:t>
            </w:r>
          </w:p>
        </w:tc>
        <w:tc>
          <w:tcPr>
            <w:tcW w:w="4680" w:type="dxa"/>
          </w:tcPr>
          <w:p w14:paraId="0931A129" w14:textId="77777777" w:rsidR="00185529" w:rsidRPr="00071EB6" w:rsidRDefault="00185529" w:rsidP="00185529">
            <w:pPr>
              <w:pStyle w:val="Tabeldefiguri"/>
              <w:ind w:left="0"/>
            </w:pPr>
            <w:r w:rsidRPr="00071EB6">
              <w:t>Nu se aplică</w:t>
            </w:r>
          </w:p>
        </w:tc>
      </w:tr>
      <w:tr w:rsidR="00185529" w:rsidRPr="00DE1B73" w14:paraId="34CDFF66" w14:textId="77777777" w:rsidTr="00185529">
        <w:tc>
          <w:tcPr>
            <w:tcW w:w="990" w:type="dxa"/>
            <w:vMerge/>
          </w:tcPr>
          <w:p w14:paraId="3659A063" w14:textId="77777777" w:rsidR="00185529" w:rsidRDefault="00185529" w:rsidP="00185529">
            <w:pPr>
              <w:pStyle w:val="Tabeldefiguri"/>
              <w:ind w:left="0"/>
              <w:rPr>
                <w:b/>
                <w:bCs/>
              </w:rPr>
            </w:pPr>
          </w:p>
        </w:tc>
        <w:tc>
          <w:tcPr>
            <w:tcW w:w="5220" w:type="dxa"/>
          </w:tcPr>
          <w:p w14:paraId="276AB402" w14:textId="77777777" w:rsidR="00185529" w:rsidRPr="00AD7BCE" w:rsidRDefault="00185529" w:rsidP="00185529">
            <w:pPr>
              <w:pStyle w:val="Tabeldefiguri"/>
              <w:ind w:left="0"/>
            </w:pPr>
            <w:r w:rsidRPr="00AD7BCE">
              <w:t>2. aplicarea unui așternut proaspăt prin utilizarea unei tehnici de presare a așternutului care generează un nivel scăzut de pulberi (de exemplu cu mâna);</w:t>
            </w:r>
          </w:p>
        </w:tc>
        <w:tc>
          <w:tcPr>
            <w:tcW w:w="4050" w:type="dxa"/>
          </w:tcPr>
          <w:p w14:paraId="4388737D" w14:textId="77777777" w:rsidR="00185529" w:rsidRPr="00AD7BCE" w:rsidRDefault="00185529" w:rsidP="00185529">
            <w:pPr>
              <w:pStyle w:val="Tabeldefiguri"/>
              <w:ind w:left="0"/>
            </w:pPr>
            <w:r w:rsidRPr="00AD7BCE">
              <w:t>General aplicabila.</w:t>
            </w:r>
          </w:p>
        </w:tc>
        <w:tc>
          <w:tcPr>
            <w:tcW w:w="4680" w:type="dxa"/>
          </w:tcPr>
          <w:p w14:paraId="64C3562E" w14:textId="77777777" w:rsidR="00185529" w:rsidRPr="00071EB6" w:rsidRDefault="00185529" w:rsidP="00185529">
            <w:pPr>
              <w:pStyle w:val="Tabeldefiguri"/>
              <w:ind w:left="0"/>
            </w:pPr>
            <w:r w:rsidRPr="00071EB6">
              <w:t>Aşternul uscat se aplică manual în cantităţi reduse (20-50 g/mp/zi în prima saptămână de la populare şi apoi săptămânal în funcţie de starea aşternutului).</w:t>
            </w:r>
          </w:p>
        </w:tc>
      </w:tr>
      <w:tr w:rsidR="00185529" w:rsidRPr="00DE1B73" w14:paraId="398FFDBA" w14:textId="77777777" w:rsidTr="00185529">
        <w:tc>
          <w:tcPr>
            <w:tcW w:w="990" w:type="dxa"/>
            <w:vMerge/>
          </w:tcPr>
          <w:p w14:paraId="5DCBB9FB" w14:textId="77777777" w:rsidR="00185529" w:rsidRDefault="00185529" w:rsidP="00185529">
            <w:pPr>
              <w:pStyle w:val="Tabeldefiguri"/>
              <w:ind w:left="0"/>
              <w:rPr>
                <w:b/>
                <w:bCs/>
              </w:rPr>
            </w:pPr>
          </w:p>
        </w:tc>
        <w:tc>
          <w:tcPr>
            <w:tcW w:w="5220" w:type="dxa"/>
          </w:tcPr>
          <w:p w14:paraId="6BAAA86C" w14:textId="77777777" w:rsidR="00185529" w:rsidRPr="00AD7BCE" w:rsidRDefault="00185529" w:rsidP="00185529">
            <w:pPr>
              <w:pStyle w:val="Tabeldefiguri"/>
              <w:ind w:left="0"/>
            </w:pPr>
            <w:r w:rsidRPr="00AD7BCE">
              <w:t xml:space="preserve">3. alimentarea </w:t>
            </w:r>
            <w:r w:rsidRPr="00AD7BCE">
              <w:rPr>
                <w:i/>
                <w:iCs/>
              </w:rPr>
              <w:t>ad libitum</w:t>
            </w:r>
            <w:r w:rsidRPr="00AD7BCE">
              <w:t>;</w:t>
            </w:r>
          </w:p>
        </w:tc>
        <w:tc>
          <w:tcPr>
            <w:tcW w:w="4050" w:type="dxa"/>
          </w:tcPr>
          <w:p w14:paraId="0D0C3A10" w14:textId="77777777" w:rsidR="00185529" w:rsidRPr="00AD7BCE" w:rsidRDefault="00185529" w:rsidP="00185529">
            <w:pPr>
              <w:pStyle w:val="Tabeldefiguri"/>
              <w:ind w:left="0"/>
            </w:pPr>
            <w:r w:rsidRPr="00AD7BCE">
              <w:t>General aplicabila.</w:t>
            </w:r>
          </w:p>
        </w:tc>
        <w:tc>
          <w:tcPr>
            <w:tcW w:w="4680" w:type="dxa"/>
          </w:tcPr>
          <w:p w14:paraId="291C30FC" w14:textId="77777777" w:rsidR="00185529" w:rsidRPr="00071EB6" w:rsidRDefault="00185529" w:rsidP="00185529">
            <w:pPr>
              <w:pStyle w:val="Tabeldefiguri"/>
              <w:ind w:left="0"/>
            </w:pPr>
            <w:r w:rsidRPr="00071EB6">
              <w:t xml:space="preserve">Furajarea se face </w:t>
            </w:r>
            <w:r w:rsidRPr="00071EB6">
              <w:rPr>
                <w:i/>
              </w:rPr>
              <w:t>ad libidum</w:t>
            </w:r>
            <w:r w:rsidRPr="00071EB6">
              <w:t>, adaptat cerinţelor etapei de dezvoltare.</w:t>
            </w:r>
          </w:p>
        </w:tc>
      </w:tr>
      <w:tr w:rsidR="00185529" w:rsidRPr="00DE1B73" w14:paraId="125A6E5D" w14:textId="77777777" w:rsidTr="00185529">
        <w:tc>
          <w:tcPr>
            <w:tcW w:w="990" w:type="dxa"/>
            <w:vMerge/>
          </w:tcPr>
          <w:p w14:paraId="64059BAA" w14:textId="77777777" w:rsidR="00185529" w:rsidRDefault="00185529" w:rsidP="00185529">
            <w:pPr>
              <w:pStyle w:val="Tabeldefiguri"/>
              <w:ind w:left="0"/>
              <w:rPr>
                <w:b/>
                <w:bCs/>
              </w:rPr>
            </w:pPr>
          </w:p>
        </w:tc>
        <w:tc>
          <w:tcPr>
            <w:tcW w:w="5220" w:type="dxa"/>
          </w:tcPr>
          <w:p w14:paraId="4631B375" w14:textId="77777777" w:rsidR="00185529" w:rsidRPr="00AD7BCE" w:rsidRDefault="00185529" w:rsidP="00185529">
            <w:pPr>
              <w:pStyle w:val="Tabeldefiguri"/>
              <w:ind w:left="0"/>
            </w:pPr>
            <w:r w:rsidRPr="00AD7BCE">
              <w:t>4. utilizarea hranei umede, a hranei sub formă de pelete sau adăugarea unor materii prime uleioase sau lianți în sistemele de furajare uscate;</w:t>
            </w:r>
          </w:p>
        </w:tc>
        <w:tc>
          <w:tcPr>
            <w:tcW w:w="4050" w:type="dxa"/>
          </w:tcPr>
          <w:p w14:paraId="7BBE5C27" w14:textId="77777777" w:rsidR="00185529" w:rsidRPr="00AD7BCE" w:rsidRDefault="00185529" w:rsidP="00185529">
            <w:pPr>
              <w:pStyle w:val="Tabeldefiguri"/>
              <w:ind w:left="0"/>
            </w:pPr>
            <w:r w:rsidRPr="00AD7BCE">
              <w:t>General aplicabila.</w:t>
            </w:r>
          </w:p>
        </w:tc>
        <w:tc>
          <w:tcPr>
            <w:tcW w:w="4680" w:type="dxa"/>
          </w:tcPr>
          <w:p w14:paraId="50E23D67" w14:textId="77777777" w:rsidR="00185529" w:rsidRPr="00AD7BCE" w:rsidRDefault="00185529" w:rsidP="00185529">
            <w:pPr>
              <w:pStyle w:val="Tabeldefiguri"/>
              <w:ind w:left="0"/>
            </w:pPr>
            <w:r>
              <w:t>Se utilizeaza furaje la granulatii care nu genereaza pulberi.</w:t>
            </w:r>
          </w:p>
        </w:tc>
      </w:tr>
      <w:tr w:rsidR="00185529" w:rsidRPr="00171DD1" w14:paraId="7D169D0B" w14:textId="77777777" w:rsidTr="00185529">
        <w:tc>
          <w:tcPr>
            <w:tcW w:w="990" w:type="dxa"/>
            <w:vMerge w:val="restart"/>
          </w:tcPr>
          <w:p w14:paraId="3248A660" w14:textId="77777777" w:rsidR="00185529" w:rsidRDefault="00185529" w:rsidP="00185529">
            <w:pPr>
              <w:pStyle w:val="Tabeldefiguri"/>
              <w:ind w:left="0"/>
              <w:rPr>
                <w:b/>
                <w:bCs/>
              </w:rPr>
            </w:pPr>
          </w:p>
        </w:tc>
        <w:tc>
          <w:tcPr>
            <w:tcW w:w="5220" w:type="dxa"/>
          </w:tcPr>
          <w:p w14:paraId="28237A62" w14:textId="77777777" w:rsidR="00185529" w:rsidRPr="00171DD1" w:rsidRDefault="00185529" w:rsidP="00185529">
            <w:pPr>
              <w:pStyle w:val="Tabeldefiguri"/>
              <w:ind w:left="0"/>
            </w:pPr>
            <w:r w:rsidRPr="00171DD1">
              <w:t>5.montarea unor separatoare de pulberi în depozitele pentru furaje uscate care sunt umplute cu ajutorul sistemelor pneumatice.</w:t>
            </w:r>
          </w:p>
        </w:tc>
        <w:tc>
          <w:tcPr>
            <w:tcW w:w="4050" w:type="dxa"/>
          </w:tcPr>
          <w:p w14:paraId="741ABC58" w14:textId="77777777" w:rsidR="00185529" w:rsidRPr="00171DD1" w:rsidRDefault="00185529" w:rsidP="00185529">
            <w:pPr>
              <w:pStyle w:val="Tabeldefiguri"/>
              <w:ind w:left="0"/>
            </w:pPr>
            <w:r w:rsidRPr="00171DD1">
              <w:t>General aplicabila.</w:t>
            </w:r>
          </w:p>
        </w:tc>
        <w:tc>
          <w:tcPr>
            <w:tcW w:w="4680" w:type="dxa"/>
          </w:tcPr>
          <w:p w14:paraId="40B86565" w14:textId="77777777" w:rsidR="00185529" w:rsidRPr="009B0539" w:rsidRDefault="00185529" w:rsidP="00185529">
            <w:pPr>
              <w:pStyle w:val="Tabeldefiguri"/>
              <w:ind w:left="0"/>
            </w:pPr>
            <w:r w:rsidRPr="009B0539">
              <w:t xml:space="preserve">Silozurile se încarcă, din maşinile de transport furaje, pe la partea superioară printr-un sistem tip şnec şi sunt prevazute cu capace de închidere. </w:t>
            </w:r>
          </w:p>
        </w:tc>
      </w:tr>
      <w:tr w:rsidR="00185529" w:rsidRPr="00DE1B73" w14:paraId="1BF19CE7" w14:textId="77777777" w:rsidTr="00185529">
        <w:tc>
          <w:tcPr>
            <w:tcW w:w="990" w:type="dxa"/>
            <w:vMerge/>
          </w:tcPr>
          <w:p w14:paraId="6793A887" w14:textId="77777777" w:rsidR="00185529" w:rsidRPr="00171DD1" w:rsidRDefault="00185529" w:rsidP="00185529">
            <w:pPr>
              <w:pStyle w:val="Tabeldefiguri"/>
              <w:ind w:left="0"/>
              <w:rPr>
                <w:b/>
                <w:bCs/>
              </w:rPr>
            </w:pPr>
          </w:p>
        </w:tc>
        <w:tc>
          <w:tcPr>
            <w:tcW w:w="5220" w:type="dxa"/>
          </w:tcPr>
          <w:p w14:paraId="26B534DC" w14:textId="77777777" w:rsidR="00185529" w:rsidRPr="00171DD1" w:rsidRDefault="00185529" w:rsidP="00185529">
            <w:pPr>
              <w:pStyle w:val="Tabeldefiguri"/>
              <w:ind w:left="0"/>
            </w:pPr>
            <w:r w:rsidRPr="00171DD1">
              <w:t>6. proiectarea și operarea sistemului de ventilație la o viteză mică a aerului în adăpost.</w:t>
            </w:r>
          </w:p>
        </w:tc>
        <w:tc>
          <w:tcPr>
            <w:tcW w:w="4050" w:type="dxa"/>
          </w:tcPr>
          <w:p w14:paraId="10B9B264" w14:textId="77777777" w:rsidR="00185529" w:rsidRPr="00171DD1" w:rsidRDefault="00185529" w:rsidP="00185529">
            <w:pPr>
              <w:pStyle w:val="Tabeldefiguri"/>
              <w:ind w:left="0"/>
            </w:pPr>
            <w:r w:rsidRPr="00171DD1">
              <w:t>Aplicabilitatea poate fi limitată de considerente care țin de bunăstarea animalelor.</w:t>
            </w:r>
          </w:p>
        </w:tc>
        <w:tc>
          <w:tcPr>
            <w:tcW w:w="4680" w:type="dxa"/>
          </w:tcPr>
          <w:p w14:paraId="3EFD7155" w14:textId="77777777" w:rsidR="00185529" w:rsidRPr="009B0539" w:rsidRDefault="00185529" w:rsidP="00185529">
            <w:pPr>
              <w:pStyle w:val="Tabeldefiguri"/>
              <w:ind w:left="0"/>
            </w:pPr>
            <w:r w:rsidRPr="009B0539">
              <w:t xml:space="preserve">Atunci cand este posibil, viteza de operare a ventilatoarelor se reduce pentru a scadea intensitatea emisiilor. </w:t>
            </w:r>
          </w:p>
        </w:tc>
      </w:tr>
      <w:tr w:rsidR="00185529" w:rsidRPr="00DE1B73" w14:paraId="7301DDDC" w14:textId="77777777" w:rsidTr="00185529">
        <w:tc>
          <w:tcPr>
            <w:tcW w:w="990" w:type="dxa"/>
            <w:vMerge w:val="restart"/>
          </w:tcPr>
          <w:p w14:paraId="1F1D0749" w14:textId="77777777" w:rsidR="00185529" w:rsidRPr="00682E73" w:rsidRDefault="00185529" w:rsidP="00185529">
            <w:pPr>
              <w:pStyle w:val="Tabeldefiguri"/>
              <w:ind w:left="0"/>
              <w:rPr>
                <w:b/>
                <w:bCs/>
              </w:rPr>
            </w:pPr>
            <w:r w:rsidRPr="00682E73">
              <w:rPr>
                <w:b/>
                <w:bCs/>
              </w:rPr>
              <w:t>b.</w:t>
            </w:r>
          </w:p>
        </w:tc>
        <w:tc>
          <w:tcPr>
            <w:tcW w:w="5220" w:type="dxa"/>
          </w:tcPr>
          <w:p w14:paraId="37AD4C4B" w14:textId="77777777" w:rsidR="00185529" w:rsidRPr="00682E73" w:rsidRDefault="00185529" w:rsidP="00185529">
            <w:pPr>
              <w:pStyle w:val="Tabeldefiguri"/>
              <w:ind w:left="0"/>
            </w:pPr>
            <w:r w:rsidRPr="00682E73">
              <w:t>Reducerea concentrației de pulberi în interiorul adăpostului pentru animale prin aplicarea uneia dintre următoarele tehnici:</w:t>
            </w:r>
          </w:p>
        </w:tc>
        <w:tc>
          <w:tcPr>
            <w:tcW w:w="4050" w:type="dxa"/>
          </w:tcPr>
          <w:p w14:paraId="0E54ABBF" w14:textId="77777777" w:rsidR="00185529" w:rsidRPr="00682E73" w:rsidRDefault="00185529" w:rsidP="00185529">
            <w:pPr>
              <w:pStyle w:val="Tabeldefiguri"/>
              <w:ind w:left="0"/>
            </w:pPr>
          </w:p>
        </w:tc>
        <w:tc>
          <w:tcPr>
            <w:tcW w:w="4680" w:type="dxa"/>
          </w:tcPr>
          <w:p w14:paraId="614D7156" w14:textId="77777777" w:rsidR="00185529" w:rsidRPr="009B0539" w:rsidRDefault="00185529" w:rsidP="00185529">
            <w:pPr>
              <w:pStyle w:val="Tabeldefiguri"/>
              <w:ind w:left="0"/>
            </w:pPr>
          </w:p>
        </w:tc>
      </w:tr>
      <w:tr w:rsidR="00185529" w:rsidRPr="00DE1B73" w14:paraId="05BF163B" w14:textId="77777777" w:rsidTr="00185529">
        <w:tc>
          <w:tcPr>
            <w:tcW w:w="990" w:type="dxa"/>
            <w:vMerge/>
          </w:tcPr>
          <w:p w14:paraId="29A93729" w14:textId="77777777" w:rsidR="00185529" w:rsidRDefault="00185529" w:rsidP="00185529">
            <w:pPr>
              <w:pStyle w:val="Tabeldefiguri"/>
              <w:ind w:left="0"/>
              <w:rPr>
                <w:b/>
                <w:bCs/>
              </w:rPr>
            </w:pPr>
          </w:p>
        </w:tc>
        <w:tc>
          <w:tcPr>
            <w:tcW w:w="5220" w:type="dxa"/>
          </w:tcPr>
          <w:p w14:paraId="5BB5EBA5" w14:textId="77777777" w:rsidR="00185529" w:rsidRPr="00171DD1" w:rsidRDefault="00185529" w:rsidP="00185529">
            <w:pPr>
              <w:pStyle w:val="Tabeldefiguri"/>
              <w:ind w:left="0"/>
            </w:pPr>
            <w:r w:rsidRPr="00171DD1">
              <w:t>1. ceață de apă;</w:t>
            </w:r>
          </w:p>
        </w:tc>
        <w:tc>
          <w:tcPr>
            <w:tcW w:w="4050" w:type="dxa"/>
          </w:tcPr>
          <w:p w14:paraId="6D1E0B48" w14:textId="77777777" w:rsidR="00185529" w:rsidRPr="00171DD1" w:rsidRDefault="00185529" w:rsidP="00185529">
            <w:pPr>
              <w:pStyle w:val="Tabeldefiguri"/>
              <w:ind w:left="0"/>
            </w:pPr>
            <w:r w:rsidRPr="00171DD1">
              <w:t>Aplicabilitatea poate fi limitată de senzația termică scăzută percepută de animal în timpul formării ceții, în special în etapele sensibile ale vieții animalului și/sau în zonele cu climat rece și umed. De asemenea, aplicabilitatea poate fi limitată pentru sistemele de dejecții solide utilizate la sfârșitul perioadei de creștere ca urmare a emisiilor ridicate de amoniac.</w:t>
            </w:r>
          </w:p>
        </w:tc>
        <w:tc>
          <w:tcPr>
            <w:tcW w:w="4680" w:type="dxa"/>
          </w:tcPr>
          <w:p w14:paraId="34A3AA0A" w14:textId="77777777" w:rsidR="00185529" w:rsidRPr="009B0539" w:rsidRDefault="00185529" w:rsidP="00185529">
            <w:pPr>
              <w:pStyle w:val="Tabeldefiguri"/>
              <w:ind w:left="0"/>
            </w:pPr>
            <w:r w:rsidRPr="009B0539">
              <w:t>Ferma deţine pe fiecare hală o instalaţie de înmuiere a pardoselei (utilizată pentru igienizarea halei) care poate fi utilizată în perioada caniculară a anului şi ca instalaţie de răcorire.</w:t>
            </w:r>
          </w:p>
        </w:tc>
      </w:tr>
    </w:tbl>
    <w:p w14:paraId="72D913FD" w14:textId="191C4B26" w:rsidR="00185529" w:rsidRDefault="00185529" w:rsidP="00185529">
      <w:pPr>
        <w:ind w:left="0"/>
      </w:pPr>
    </w:p>
    <w:p w14:paraId="0CE0CAD2" w14:textId="77777777" w:rsidR="00185529" w:rsidRDefault="00185529" w:rsidP="00185529"/>
    <w:p w14:paraId="4B36E8DF" w14:textId="77777777" w:rsidR="00B469B8" w:rsidRPr="00A31394" w:rsidRDefault="00B469B8" w:rsidP="00A31394">
      <w:pPr>
        <w:pStyle w:val="Titlu2"/>
      </w:pPr>
      <w:bookmarkStart w:id="146" w:name="_Toc151283341"/>
      <w:bookmarkStart w:id="147" w:name="_Toc532218613"/>
      <w:r w:rsidRPr="00A31394">
        <w:t>E</w:t>
      </w:r>
      <w:r w:rsidR="00A31394">
        <w:t>misii/ descarcari din surse punctiforme in ape de suprafata si subterane</w:t>
      </w:r>
      <w:bookmarkEnd w:id="147"/>
      <w:r w:rsidR="00A31394">
        <w:t xml:space="preserve"> </w:t>
      </w:r>
      <w:bookmarkEnd w:id="146"/>
      <w:r w:rsidRPr="00A31394">
        <w:t xml:space="preserve"> </w:t>
      </w:r>
    </w:p>
    <w:p w14:paraId="14909AB7" w14:textId="77777777" w:rsidR="00B469B8" w:rsidRDefault="00B469B8" w:rsidP="00B469B8">
      <w:pPr>
        <w:rPr>
          <w:sz w:val="24"/>
          <w:szCs w:val="24"/>
        </w:rPr>
      </w:pPr>
    </w:p>
    <w:p w14:paraId="0A8C20F2" w14:textId="77777777" w:rsidR="00B469B8" w:rsidRDefault="00B469B8" w:rsidP="00B469B8">
      <w:pPr>
        <w:rPr>
          <w:sz w:val="24"/>
          <w:szCs w:val="24"/>
        </w:rPr>
      </w:pPr>
      <w:r>
        <w:rPr>
          <w:sz w:val="24"/>
          <w:szCs w:val="24"/>
        </w:rPr>
        <w:t>Nu exista descarcari in ape de suprafata sau subterane:</w:t>
      </w:r>
    </w:p>
    <w:p w14:paraId="3CD89BD0" w14:textId="71D7B282" w:rsidR="00B469B8" w:rsidRDefault="00B469B8" w:rsidP="007857DE">
      <w:pPr>
        <w:numPr>
          <w:ilvl w:val="0"/>
          <w:numId w:val="41"/>
        </w:numPr>
        <w:spacing w:after="0"/>
        <w:rPr>
          <w:sz w:val="24"/>
          <w:szCs w:val="24"/>
        </w:rPr>
      </w:pPr>
      <w:r>
        <w:rPr>
          <w:sz w:val="24"/>
          <w:szCs w:val="24"/>
        </w:rPr>
        <w:t xml:space="preserve">apele uzate tehnologice (dejectii lichide plus ape de spalare) sunt evacuate prin intermediul canalizarii in </w:t>
      </w:r>
      <w:r w:rsidR="00CA5820">
        <w:rPr>
          <w:sz w:val="24"/>
          <w:szCs w:val="24"/>
        </w:rPr>
        <w:t>2 rezervoare de stocare tip PERMASTORE</w:t>
      </w:r>
      <w:r>
        <w:rPr>
          <w:sz w:val="24"/>
          <w:szCs w:val="24"/>
        </w:rPr>
        <w:t xml:space="preserve"> de </w:t>
      </w:r>
      <w:r w:rsidR="00CA5820">
        <w:rPr>
          <w:sz w:val="24"/>
          <w:szCs w:val="24"/>
        </w:rPr>
        <w:t xml:space="preserve">capacitati egale, cu volum total de 10.000 mc, de </w:t>
      </w:r>
      <w:r>
        <w:rPr>
          <w:sz w:val="24"/>
          <w:szCs w:val="24"/>
        </w:rPr>
        <w:t xml:space="preserve">unde se preiau cu cisterna </w:t>
      </w:r>
      <w:r w:rsidR="00CA5820">
        <w:rPr>
          <w:sz w:val="24"/>
          <w:szCs w:val="24"/>
        </w:rPr>
        <w:t>pentru</w:t>
      </w:r>
      <w:r>
        <w:rPr>
          <w:sz w:val="24"/>
          <w:szCs w:val="24"/>
        </w:rPr>
        <w:t xml:space="preserve"> ferti</w:t>
      </w:r>
      <w:r w:rsidR="00201D70">
        <w:rPr>
          <w:sz w:val="24"/>
          <w:szCs w:val="24"/>
        </w:rPr>
        <w:t>lizari</w:t>
      </w:r>
      <w:r>
        <w:rPr>
          <w:sz w:val="24"/>
          <w:szCs w:val="24"/>
        </w:rPr>
        <w:t xml:space="preserve"> (a se vedea sectiunile anterioare 4.2.1.6 si 4.2.5</w:t>
      </w:r>
      <w:r w:rsidR="00CA5820">
        <w:rPr>
          <w:sz w:val="24"/>
          <w:szCs w:val="24"/>
        </w:rPr>
        <w:t>)</w:t>
      </w:r>
      <w:r>
        <w:rPr>
          <w:sz w:val="24"/>
          <w:szCs w:val="24"/>
        </w:rPr>
        <w:t xml:space="preserve">; </w:t>
      </w:r>
    </w:p>
    <w:p w14:paraId="7131094B" w14:textId="65AE1819" w:rsidR="00CA5820" w:rsidRDefault="00CA5820" w:rsidP="007857DE">
      <w:pPr>
        <w:numPr>
          <w:ilvl w:val="0"/>
          <w:numId w:val="41"/>
        </w:numPr>
        <w:spacing w:after="0"/>
        <w:rPr>
          <w:sz w:val="24"/>
          <w:szCs w:val="24"/>
        </w:rPr>
      </w:pPr>
      <w:r>
        <w:rPr>
          <w:sz w:val="24"/>
          <w:szCs w:val="24"/>
        </w:rPr>
        <w:t>apele uzate tehnologice de la camera frigorifica si spatiul de necropsie sunt evacuate intr-o fosa septica vidanjabila cu volum de 2m</w:t>
      </w:r>
      <w:r>
        <w:rPr>
          <w:sz w:val="24"/>
          <w:szCs w:val="24"/>
          <w:vertAlign w:val="superscript"/>
        </w:rPr>
        <w:t>3</w:t>
      </w:r>
      <w:r>
        <w:rPr>
          <w:sz w:val="24"/>
          <w:szCs w:val="24"/>
        </w:rPr>
        <w:t xml:space="preserve">; </w:t>
      </w:r>
    </w:p>
    <w:p w14:paraId="181DD86B" w14:textId="0AE959A0" w:rsidR="00CA5820" w:rsidRDefault="00CA5820" w:rsidP="007857DE">
      <w:pPr>
        <w:numPr>
          <w:ilvl w:val="0"/>
          <w:numId w:val="41"/>
        </w:numPr>
        <w:spacing w:after="0"/>
        <w:rPr>
          <w:sz w:val="24"/>
          <w:szCs w:val="24"/>
        </w:rPr>
      </w:pPr>
      <w:r>
        <w:rPr>
          <w:sz w:val="24"/>
          <w:szCs w:val="24"/>
        </w:rPr>
        <w:t xml:space="preserve">apele uzate menajere rezultate de la filtrul sanitar sunt evacuate intr-o fosa vidanjabila executata din beton armat, cu volumul de </w:t>
      </w:r>
      <w:r w:rsidR="007C3E00">
        <w:rPr>
          <w:sz w:val="24"/>
          <w:szCs w:val="24"/>
        </w:rPr>
        <w:t>10</w:t>
      </w:r>
      <w:r>
        <w:rPr>
          <w:sz w:val="24"/>
          <w:szCs w:val="24"/>
        </w:rPr>
        <w:t xml:space="preserve"> m</w:t>
      </w:r>
      <w:r>
        <w:rPr>
          <w:sz w:val="24"/>
          <w:szCs w:val="24"/>
          <w:vertAlign w:val="superscript"/>
        </w:rPr>
        <w:t>3</w:t>
      </w:r>
      <w:r>
        <w:rPr>
          <w:sz w:val="24"/>
          <w:szCs w:val="24"/>
        </w:rPr>
        <w:t>;</w:t>
      </w:r>
    </w:p>
    <w:p w14:paraId="557EA5F0" w14:textId="77777777" w:rsidR="00B469B8" w:rsidRDefault="00B469B8" w:rsidP="007857DE">
      <w:pPr>
        <w:numPr>
          <w:ilvl w:val="0"/>
          <w:numId w:val="41"/>
        </w:numPr>
        <w:spacing w:after="0"/>
        <w:jc w:val="left"/>
        <w:rPr>
          <w:sz w:val="24"/>
          <w:szCs w:val="24"/>
        </w:rPr>
      </w:pPr>
      <w:r>
        <w:rPr>
          <w:noProof/>
          <w:sz w:val="24"/>
          <w:szCs w:val="24"/>
        </w:rPr>
        <w:t xml:space="preserve">apele meteorice se infiltreaza direct in sol pe suprafetele de teren neacoperite de cladiri, alei sau drumuri. </w:t>
      </w:r>
    </w:p>
    <w:p w14:paraId="76B0CC83" w14:textId="77777777" w:rsidR="00B469B8" w:rsidRDefault="00B469B8" w:rsidP="00B469B8">
      <w:pPr>
        <w:pStyle w:val="Tabeldefiguri"/>
        <w:rPr>
          <w:b/>
          <w:bCs/>
        </w:rPr>
      </w:pPr>
    </w:p>
    <w:p w14:paraId="77A2C61B" w14:textId="77777777" w:rsidR="006D535B" w:rsidRDefault="006D535B">
      <w:pPr>
        <w:spacing w:after="0"/>
        <w:ind w:left="0"/>
        <w:jc w:val="left"/>
        <w:rPr>
          <w:b/>
          <w:bCs/>
        </w:rPr>
      </w:pPr>
      <w:r>
        <w:br w:type="page"/>
      </w:r>
    </w:p>
    <w:p w14:paraId="3A96F837" w14:textId="0802BD20" w:rsidR="00B469B8" w:rsidRPr="006D535B" w:rsidRDefault="006D535B" w:rsidP="00C70105">
      <w:pPr>
        <w:pStyle w:val="Legend"/>
        <w:ind w:left="720" w:firstLine="720"/>
        <w:rPr>
          <w:bCs w:val="0"/>
        </w:rPr>
      </w:pPr>
      <w:bookmarkStart w:id="148" w:name="_Toc532218697"/>
      <w:r>
        <w:t xml:space="preserve">Tabel </w:t>
      </w:r>
      <w:r>
        <w:fldChar w:fldCharType="begin"/>
      </w:r>
      <w:r>
        <w:instrText xml:space="preserve"> SEQ Tabel \* ARABIC </w:instrText>
      </w:r>
      <w:r>
        <w:fldChar w:fldCharType="separate"/>
      </w:r>
      <w:r w:rsidR="00735A9B">
        <w:rPr>
          <w:noProof/>
        </w:rPr>
        <w:t>37</w:t>
      </w:r>
      <w:r>
        <w:fldChar w:fldCharType="end"/>
      </w:r>
      <w:r w:rsidRPr="006D535B">
        <w:rPr>
          <w:bCs w:val="0"/>
        </w:rPr>
        <w:t>: Conformarea cu cerintele BAT pentru managementul apelor uzate</w:t>
      </w:r>
      <w:bookmarkEnd w:id="148"/>
    </w:p>
    <w:tbl>
      <w:tblPr>
        <w:tblStyle w:val="Tabelgril"/>
        <w:tblW w:w="0" w:type="auto"/>
        <w:tblInd w:w="1458" w:type="dxa"/>
        <w:tblLook w:val="04A0" w:firstRow="1" w:lastRow="0" w:firstColumn="1" w:lastColumn="0" w:noHBand="0" w:noVBand="1"/>
      </w:tblPr>
      <w:tblGrid>
        <w:gridCol w:w="1221"/>
        <w:gridCol w:w="3691"/>
        <w:gridCol w:w="36"/>
        <w:gridCol w:w="2660"/>
        <w:gridCol w:w="6558"/>
      </w:tblGrid>
      <w:tr w:rsidR="007B14CC" w:rsidRPr="003B5CDB" w14:paraId="7AA12248" w14:textId="77777777" w:rsidTr="007B14CC">
        <w:trPr>
          <w:tblHeader/>
        </w:trPr>
        <w:tc>
          <w:tcPr>
            <w:tcW w:w="1221" w:type="dxa"/>
            <w:vMerge w:val="restart"/>
            <w:shd w:val="clear" w:color="auto" w:fill="D9D9D9" w:themeFill="background1" w:themeFillShade="D9"/>
          </w:tcPr>
          <w:p w14:paraId="7934C995" w14:textId="39BBDAD8" w:rsidR="007B14CC" w:rsidRDefault="007B14CC" w:rsidP="007B14CC">
            <w:pPr>
              <w:widowControl w:val="0"/>
              <w:autoSpaceDE w:val="0"/>
              <w:autoSpaceDN w:val="0"/>
              <w:adjustRightInd w:val="0"/>
              <w:spacing w:line="374" w:lineRule="atLeast"/>
              <w:jc w:val="center"/>
              <w:rPr>
                <w:b/>
                <w:lang w:val="it-IT"/>
              </w:rPr>
            </w:pPr>
            <w:r>
              <w:rPr>
                <w:b/>
                <w:bCs/>
              </w:rPr>
              <w:tab/>
            </w:r>
          </w:p>
          <w:p w14:paraId="79264C84"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4D5259AA" w14:textId="77777777" w:rsidR="007B14CC" w:rsidRPr="00F53E99" w:rsidRDefault="007B14CC" w:rsidP="007B14CC">
            <w:pPr>
              <w:pStyle w:val="Titlu5"/>
              <w:ind w:left="0" w:firstLine="0"/>
              <w:outlineLvl w:val="4"/>
              <w:rPr>
                <w:i w:val="0"/>
                <w:sz w:val="22"/>
                <w:szCs w:val="22"/>
              </w:rPr>
            </w:pPr>
            <w:r w:rsidRPr="00F53E99">
              <w:rPr>
                <w:i w:val="0"/>
                <w:sz w:val="22"/>
                <w:szCs w:val="22"/>
              </w:rPr>
              <w:t xml:space="preserve">BAT 6. </w:t>
            </w:r>
          </w:p>
          <w:p w14:paraId="6B46B662" w14:textId="77777777" w:rsidR="007B14CC" w:rsidRPr="008D173C" w:rsidRDefault="007B14CC" w:rsidP="007B14CC">
            <w:pPr>
              <w:pStyle w:val="Titlu5"/>
              <w:ind w:left="0" w:firstLine="0"/>
              <w:outlineLvl w:val="4"/>
              <w:rPr>
                <w:b w:val="0"/>
                <w:lang w:val="it-IT"/>
              </w:rPr>
            </w:pPr>
            <w:r w:rsidRPr="008D173C">
              <w:rPr>
                <w:b w:val="0"/>
                <w:sz w:val="22"/>
                <w:szCs w:val="22"/>
              </w:rPr>
              <w:t>Pentru a reduce producerea de ape uzate, BAT constau în utilizarea unei combinații a tehnicilor indicate mai jos.</w:t>
            </w:r>
          </w:p>
        </w:tc>
        <w:tc>
          <w:tcPr>
            <w:tcW w:w="6558" w:type="dxa"/>
            <w:vMerge w:val="restart"/>
            <w:shd w:val="clear" w:color="auto" w:fill="D9D9D9" w:themeFill="background1" w:themeFillShade="D9"/>
          </w:tcPr>
          <w:p w14:paraId="12CFAF76" w14:textId="77777777" w:rsidR="007B14CC" w:rsidRDefault="007B14CC" w:rsidP="007B14CC">
            <w:pPr>
              <w:jc w:val="center"/>
              <w:rPr>
                <w:b/>
                <w:bCs/>
              </w:rPr>
            </w:pPr>
          </w:p>
          <w:p w14:paraId="448AFE09" w14:textId="77777777" w:rsidR="007B14CC" w:rsidRDefault="007B14CC" w:rsidP="007B14CC">
            <w:pPr>
              <w:jc w:val="center"/>
              <w:rPr>
                <w:b/>
                <w:bCs/>
              </w:rPr>
            </w:pPr>
            <w:r w:rsidRPr="00DA7DB6">
              <w:rPr>
                <w:b/>
                <w:bCs/>
              </w:rPr>
              <w:t xml:space="preserve">Analiza conformarii/ </w:t>
            </w:r>
          </w:p>
          <w:p w14:paraId="234073A4" w14:textId="77777777" w:rsidR="007B14CC" w:rsidRDefault="007B14CC" w:rsidP="007B14CC">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7B14CC" w:rsidRPr="003B5CDB" w14:paraId="2226D0B5" w14:textId="77777777" w:rsidTr="007B14CC">
        <w:trPr>
          <w:tblHeader/>
        </w:trPr>
        <w:tc>
          <w:tcPr>
            <w:tcW w:w="1221" w:type="dxa"/>
            <w:vMerge/>
            <w:shd w:val="clear" w:color="auto" w:fill="D9D9D9" w:themeFill="background1" w:themeFillShade="D9"/>
          </w:tcPr>
          <w:p w14:paraId="12AD1DD8"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691" w:type="dxa"/>
            <w:shd w:val="clear" w:color="auto" w:fill="D9D9D9" w:themeFill="background1" w:themeFillShade="D9"/>
          </w:tcPr>
          <w:p w14:paraId="165E9A59"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r>
              <w:rPr>
                <w:b/>
                <w:lang w:val="it-IT"/>
              </w:rPr>
              <w:t xml:space="preserve"> </w:t>
            </w:r>
          </w:p>
        </w:tc>
        <w:tc>
          <w:tcPr>
            <w:tcW w:w="2696" w:type="dxa"/>
            <w:gridSpan w:val="2"/>
            <w:shd w:val="clear" w:color="auto" w:fill="D9D9D9" w:themeFill="background1" w:themeFillShade="D9"/>
          </w:tcPr>
          <w:p w14:paraId="4654089F"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20DB8FC2"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8351FD" w14:paraId="3B81383D" w14:textId="77777777" w:rsidTr="007B14CC">
        <w:tc>
          <w:tcPr>
            <w:tcW w:w="1221" w:type="dxa"/>
            <w:shd w:val="clear" w:color="auto" w:fill="auto"/>
          </w:tcPr>
          <w:p w14:paraId="46217151" w14:textId="77777777" w:rsidR="007B14CC" w:rsidRPr="008351FD" w:rsidRDefault="007B14CC" w:rsidP="007B14CC">
            <w:pPr>
              <w:pStyle w:val="Titlu5"/>
              <w:ind w:left="0" w:firstLine="0"/>
              <w:jc w:val="left"/>
              <w:outlineLvl w:val="4"/>
              <w:rPr>
                <w:b w:val="0"/>
                <w:i w:val="0"/>
              </w:rPr>
            </w:pPr>
            <w:r w:rsidRPr="008351FD">
              <w:rPr>
                <w:b w:val="0"/>
                <w:i w:val="0"/>
              </w:rPr>
              <w:t>a.</w:t>
            </w:r>
          </w:p>
        </w:tc>
        <w:tc>
          <w:tcPr>
            <w:tcW w:w="3691" w:type="dxa"/>
            <w:shd w:val="clear" w:color="auto" w:fill="auto"/>
          </w:tcPr>
          <w:p w14:paraId="0C0507CC" w14:textId="77777777" w:rsidR="007B14CC" w:rsidRPr="008351FD" w:rsidRDefault="007B14CC" w:rsidP="007B14CC">
            <w:pPr>
              <w:pStyle w:val="Titlu5"/>
              <w:ind w:left="0" w:firstLine="0"/>
              <w:jc w:val="left"/>
              <w:outlineLvl w:val="4"/>
              <w:rPr>
                <w:b w:val="0"/>
                <w:i w:val="0"/>
              </w:rPr>
            </w:pPr>
            <w:r w:rsidRPr="008351FD">
              <w:rPr>
                <w:b w:val="0"/>
                <w:i w:val="0"/>
              </w:rPr>
              <w:t>Menținerea suprafeței zonelor murdare din curte la un nivel cât mai redus posibil.</w:t>
            </w:r>
          </w:p>
        </w:tc>
        <w:tc>
          <w:tcPr>
            <w:tcW w:w="2696" w:type="dxa"/>
            <w:gridSpan w:val="2"/>
            <w:shd w:val="clear" w:color="auto" w:fill="auto"/>
          </w:tcPr>
          <w:p w14:paraId="3808C8A5" w14:textId="77777777" w:rsidR="007B14CC" w:rsidRPr="008351FD" w:rsidRDefault="007B14CC" w:rsidP="007B14CC">
            <w:pPr>
              <w:pStyle w:val="Titlu5"/>
              <w:ind w:left="0" w:firstLine="0"/>
              <w:jc w:val="left"/>
              <w:outlineLvl w:val="4"/>
              <w:rPr>
                <w:b w:val="0"/>
                <w:i w:val="0"/>
              </w:rPr>
            </w:pPr>
            <w:r w:rsidRPr="008351FD">
              <w:rPr>
                <w:b w:val="0"/>
                <w:i w:val="0"/>
              </w:rPr>
              <w:t>General aplicabila.</w:t>
            </w:r>
          </w:p>
        </w:tc>
        <w:tc>
          <w:tcPr>
            <w:tcW w:w="6558" w:type="dxa"/>
          </w:tcPr>
          <w:p w14:paraId="440629DF" w14:textId="77777777" w:rsidR="007B14CC" w:rsidRPr="008351FD" w:rsidRDefault="007B14CC" w:rsidP="007B14CC">
            <w:pPr>
              <w:pStyle w:val="Titlu5"/>
              <w:ind w:left="0" w:firstLine="0"/>
              <w:jc w:val="left"/>
              <w:outlineLvl w:val="4"/>
              <w:rPr>
                <w:b w:val="0"/>
                <w:i w:val="0"/>
              </w:rPr>
            </w:pPr>
            <w:r>
              <w:rPr>
                <w:b w:val="0"/>
                <w:i w:val="0"/>
              </w:rPr>
              <w:t>Zonele posibil sa fie murdarite sunt betonate si curatate ori de cate ori este necesar.</w:t>
            </w:r>
          </w:p>
        </w:tc>
      </w:tr>
      <w:tr w:rsidR="007B14CC" w:rsidRPr="008351FD" w14:paraId="6789F9DC" w14:textId="77777777" w:rsidTr="007B14CC">
        <w:tc>
          <w:tcPr>
            <w:tcW w:w="1221" w:type="dxa"/>
            <w:shd w:val="clear" w:color="auto" w:fill="auto"/>
          </w:tcPr>
          <w:p w14:paraId="67574909" w14:textId="77777777" w:rsidR="007B14CC" w:rsidRPr="008351FD" w:rsidRDefault="007B14CC" w:rsidP="007B14CC">
            <w:pPr>
              <w:pStyle w:val="Titlu5"/>
              <w:ind w:left="0" w:firstLine="0"/>
              <w:jc w:val="left"/>
              <w:outlineLvl w:val="4"/>
              <w:rPr>
                <w:b w:val="0"/>
                <w:i w:val="0"/>
              </w:rPr>
            </w:pPr>
            <w:r w:rsidRPr="008351FD">
              <w:rPr>
                <w:b w:val="0"/>
                <w:i w:val="0"/>
              </w:rPr>
              <w:t>b.</w:t>
            </w:r>
          </w:p>
        </w:tc>
        <w:tc>
          <w:tcPr>
            <w:tcW w:w="3691" w:type="dxa"/>
            <w:shd w:val="clear" w:color="auto" w:fill="auto"/>
          </w:tcPr>
          <w:p w14:paraId="1A99C60C" w14:textId="77777777" w:rsidR="007B14CC" w:rsidRPr="008351FD" w:rsidRDefault="007B14CC" w:rsidP="007B14CC">
            <w:pPr>
              <w:pStyle w:val="Titlu5"/>
              <w:ind w:left="0" w:firstLine="0"/>
              <w:jc w:val="left"/>
              <w:outlineLvl w:val="4"/>
              <w:rPr>
                <w:b w:val="0"/>
                <w:i w:val="0"/>
              </w:rPr>
            </w:pPr>
            <w:r w:rsidRPr="008351FD">
              <w:rPr>
                <w:b w:val="0"/>
                <w:i w:val="0"/>
              </w:rPr>
              <w:t>Reducerea la minimum a consumului de apă.</w:t>
            </w:r>
          </w:p>
        </w:tc>
        <w:tc>
          <w:tcPr>
            <w:tcW w:w="2696" w:type="dxa"/>
            <w:gridSpan w:val="2"/>
            <w:shd w:val="clear" w:color="auto" w:fill="auto"/>
          </w:tcPr>
          <w:p w14:paraId="184F83CB" w14:textId="77777777" w:rsidR="007B14CC" w:rsidRPr="008351FD" w:rsidRDefault="007B14CC" w:rsidP="007B14CC">
            <w:pPr>
              <w:pStyle w:val="Titlu5"/>
              <w:ind w:left="0" w:firstLine="0"/>
              <w:jc w:val="left"/>
              <w:outlineLvl w:val="4"/>
              <w:rPr>
                <w:b w:val="0"/>
                <w:i w:val="0"/>
              </w:rPr>
            </w:pPr>
            <w:r w:rsidRPr="008351FD">
              <w:rPr>
                <w:b w:val="0"/>
                <w:i w:val="0"/>
              </w:rPr>
              <w:t>General aplicabila.</w:t>
            </w:r>
          </w:p>
        </w:tc>
        <w:tc>
          <w:tcPr>
            <w:tcW w:w="6558" w:type="dxa"/>
          </w:tcPr>
          <w:p w14:paraId="3D7FB686" w14:textId="77777777" w:rsidR="007B14CC" w:rsidRPr="00071EB6" w:rsidRDefault="007B14CC" w:rsidP="007B14CC">
            <w:pPr>
              <w:pStyle w:val="Titlu5"/>
              <w:ind w:left="0" w:firstLine="0"/>
              <w:jc w:val="left"/>
              <w:outlineLvl w:val="4"/>
              <w:rPr>
                <w:b w:val="0"/>
                <w:i w:val="0"/>
              </w:rPr>
            </w:pPr>
            <w:r w:rsidRPr="00071EB6">
              <w:rPr>
                <w:b w:val="0"/>
                <w:i w:val="0"/>
              </w:rPr>
              <w:t xml:space="preserve">Spălarea halelor se face cu ajutorul aparatelor de curățare cu înaltă presiune. </w:t>
            </w:r>
          </w:p>
        </w:tc>
      </w:tr>
      <w:tr w:rsidR="007B14CC" w:rsidRPr="008351FD" w14:paraId="494E5869" w14:textId="77777777" w:rsidTr="007B14CC">
        <w:tc>
          <w:tcPr>
            <w:tcW w:w="1221" w:type="dxa"/>
            <w:shd w:val="clear" w:color="auto" w:fill="auto"/>
          </w:tcPr>
          <w:p w14:paraId="33435C31" w14:textId="77777777" w:rsidR="007B14CC" w:rsidRPr="008351FD" w:rsidRDefault="007B14CC" w:rsidP="007B14CC">
            <w:pPr>
              <w:pStyle w:val="Titlu5"/>
              <w:ind w:left="0" w:firstLine="0"/>
              <w:jc w:val="left"/>
              <w:outlineLvl w:val="4"/>
              <w:rPr>
                <w:b w:val="0"/>
                <w:i w:val="0"/>
              </w:rPr>
            </w:pPr>
            <w:r w:rsidRPr="008351FD">
              <w:rPr>
                <w:b w:val="0"/>
                <w:i w:val="0"/>
              </w:rPr>
              <w:t>c.</w:t>
            </w:r>
          </w:p>
        </w:tc>
        <w:tc>
          <w:tcPr>
            <w:tcW w:w="3691" w:type="dxa"/>
            <w:shd w:val="clear" w:color="auto" w:fill="auto"/>
          </w:tcPr>
          <w:p w14:paraId="3A349386" w14:textId="77777777" w:rsidR="007B14CC" w:rsidRPr="008351FD" w:rsidRDefault="007B14CC" w:rsidP="007B14CC">
            <w:pPr>
              <w:pStyle w:val="Titlu5"/>
              <w:ind w:left="0" w:firstLine="0"/>
              <w:jc w:val="left"/>
              <w:outlineLvl w:val="4"/>
              <w:rPr>
                <w:b w:val="0"/>
                <w:i w:val="0"/>
              </w:rPr>
            </w:pPr>
            <w:r w:rsidRPr="008351FD">
              <w:rPr>
                <w:b w:val="0"/>
                <w:i w:val="0"/>
              </w:rPr>
              <w:t>Separarea apei de ploaie necontaminate de fluxurile de ape uzate care trebuie tratate.</w:t>
            </w:r>
          </w:p>
        </w:tc>
        <w:tc>
          <w:tcPr>
            <w:tcW w:w="2696" w:type="dxa"/>
            <w:gridSpan w:val="2"/>
            <w:shd w:val="clear" w:color="auto" w:fill="auto"/>
          </w:tcPr>
          <w:p w14:paraId="0E0C5FB6" w14:textId="77777777" w:rsidR="007B14CC" w:rsidRPr="008351FD" w:rsidRDefault="007B14CC" w:rsidP="007B14CC">
            <w:pPr>
              <w:pStyle w:val="Titlu5"/>
              <w:ind w:left="0" w:firstLine="0"/>
              <w:jc w:val="left"/>
              <w:outlineLvl w:val="4"/>
              <w:rPr>
                <w:b w:val="0"/>
                <w:i w:val="0"/>
              </w:rPr>
            </w:pPr>
            <w:r w:rsidRPr="008351FD">
              <w:rPr>
                <w:b w:val="0"/>
                <w:i w:val="0"/>
              </w:rPr>
              <w:t>Este posibil să nu fie aplicabilă fermelor existente.</w:t>
            </w:r>
          </w:p>
        </w:tc>
        <w:tc>
          <w:tcPr>
            <w:tcW w:w="6558" w:type="dxa"/>
          </w:tcPr>
          <w:p w14:paraId="0BC08F67" w14:textId="77777777" w:rsidR="007B14CC" w:rsidRPr="00071EB6" w:rsidRDefault="007B14CC" w:rsidP="007B14CC">
            <w:pPr>
              <w:pStyle w:val="Titlu5"/>
              <w:ind w:left="0" w:firstLine="0"/>
              <w:jc w:val="left"/>
              <w:outlineLvl w:val="4"/>
              <w:rPr>
                <w:b w:val="0"/>
                <w:i w:val="0"/>
              </w:rPr>
            </w:pPr>
            <w:r w:rsidRPr="00071EB6">
              <w:rPr>
                <w:b w:val="0"/>
                <w:i w:val="0"/>
              </w:rPr>
              <w:t xml:space="preserve">Apele uzate menajere sunt transferate prin sistemul de canalizare constand din conducte subterane de PVC la bazinele vidanjabile de stocare, fara posibilitate de contact cu apele meteorice.  </w:t>
            </w:r>
          </w:p>
          <w:p w14:paraId="754A246D" w14:textId="77777777" w:rsidR="007B14CC" w:rsidRPr="00071EB6" w:rsidRDefault="007B14CC" w:rsidP="007B14CC">
            <w:pPr>
              <w:pStyle w:val="Titlu5"/>
              <w:ind w:left="0" w:firstLine="0"/>
              <w:jc w:val="left"/>
              <w:outlineLvl w:val="4"/>
              <w:rPr>
                <w:b w:val="0"/>
                <w:i w:val="0"/>
              </w:rPr>
            </w:pPr>
            <w:r w:rsidRPr="00071EB6">
              <w:rPr>
                <w:b w:val="0"/>
                <w:i w:val="0"/>
              </w:rPr>
              <w:t>Apele de spalare si dejectiile sunt evacuate printr-un sistem separat de canalizare in bazinele de stocare.</w:t>
            </w:r>
          </w:p>
          <w:p w14:paraId="38646AC6" w14:textId="77777777" w:rsidR="007B14CC" w:rsidRPr="00071EB6" w:rsidRDefault="007B14CC" w:rsidP="007B14CC">
            <w:pPr>
              <w:pStyle w:val="Titlu5"/>
              <w:ind w:left="0" w:firstLine="0"/>
              <w:jc w:val="left"/>
              <w:outlineLvl w:val="4"/>
              <w:rPr>
                <w:b w:val="0"/>
                <w:i w:val="0"/>
              </w:rPr>
            </w:pPr>
            <w:r w:rsidRPr="00071EB6">
              <w:rPr>
                <w:b w:val="0"/>
                <w:i w:val="0"/>
              </w:rPr>
              <w:t>Integritatea sistemului de canalizare este asigurata de inspectiile periodice si de vizualizarea nivelului apelor uzate din bazinele vidanjabile.</w:t>
            </w:r>
          </w:p>
          <w:p w14:paraId="7F610D76" w14:textId="1F29D01C" w:rsidR="007B14CC" w:rsidRPr="00EE1471" w:rsidRDefault="00EE1471" w:rsidP="007B14CC">
            <w:pPr>
              <w:pStyle w:val="Titlu5"/>
              <w:ind w:left="0" w:firstLine="0"/>
              <w:jc w:val="left"/>
              <w:outlineLvl w:val="4"/>
              <w:rPr>
                <w:b w:val="0"/>
                <w:i w:val="0"/>
              </w:rPr>
            </w:pPr>
            <w:r w:rsidRPr="00044B6F">
              <w:rPr>
                <w:b w:val="0"/>
                <w:i w:val="0"/>
              </w:rPr>
              <w:t>Apele meteorice sunt colectate prin rigole perimetrale cu debusare pe terenul liber al fermei precum şi in canalele ANIF invecinate.</w:t>
            </w:r>
          </w:p>
        </w:tc>
      </w:tr>
      <w:tr w:rsidR="007B14CC" w:rsidRPr="003B5CDB" w14:paraId="34BDB447" w14:textId="77777777" w:rsidTr="007B14CC">
        <w:trPr>
          <w:tblHeader/>
        </w:trPr>
        <w:tc>
          <w:tcPr>
            <w:tcW w:w="1221" w:type="dxa"/>
            <w:vMerge w:val="restart"/>
            <w:shd w:val="clear" w:color="auto" w:fill="D9D9D9" w:themeFill="background1" w:themeFillShade="D9"/>
          </w:tcPr>
          <w:p w14:paraId="78FE5E2A" w14:textId="1F451ED0" w:rsidR="007B14CC" w:rsidRDefault="007B14CC" w:rsidP="007B14CC">
            <w:pPr>
              <w:widowControl w:val="0"/>
              <w:autoSpaceDE w:val="0"/>
              <w:autoSpaceDN w:val="0"/>
              <w:adjustRightInd w:val="0"/>
              <w:spacing w:line="374" w:lineRule="atLeast"/>
              <w:jc w:val="center"/>
              <w:rPr>
                <w:b/>
                <w:lang w:val="it-IT"/>
              </w:rPr>
            </w:pPr>
            <w:r>
              <w:rPr>
                <w:sz w:val="24"/>
                <w:szCs w:val="24"/>
              </w:rPr>
              <w:tab/>
            </w:r>
          </w:p>
          <w:p w14:paraId="516F6D5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3AC274A7" w14:textId="77777777" w:rsidR="007B14CC" w:rsidRPr="00F53E99" w:rsidRDefault="007B14CC" w:rsidP="007B14CC">
            <w:pPr>
              <w:pStyle w:val="Titlu5"/>
              <w:tabs>
                <w:tab w:val="left" w:pos="3330"/>
              </w:tabs>
              <w:outlineLvl w:val="4"/>
              <w:rPr>
                <w:i w:val="0"/>
                <w:sz w:val="22"/>
                <w:szCs w:val="22"/>
              </w:rPr>
            </w:pPr>
            <w:r w:rsidRPr="00F53E99">
              <w:rPr>
                <w:i w:val="0"/>
                <w:sz w:val="22"/>
                <w:szCs w:val="22"/>
              </w:rPr>
              <w:t>BAT 7.</w:t>
            </w:r>
            <w:r w:rsidRPr="00F53E99">
              <w:rPr>
                <w:i w:val="0"/>
                <w:sz w:val="22"/>
                <w:szCs w:val="22"/>
              </w:rPr>
              <w:tab/>
            </w:r>
            <w:r w:rsidRPr="00F53E99">
              <w:rPr>
                <w:i w:val="0"/>
                <w:sz w:val="22"/>
                <w:szCs w:val="22"/>
              </w:rPr>
              <w:tab/>
            </w:r>
          </w:p>
          <w:p w14:paraId="51020089" w14:textId="77777777" w:rsidR="007B14CC" w:rsidRPr="003B5CDB" w:rsidRDefault="007B14CC" w:rsidP="007B14CC">
            <w:pPr>
              <w:pStyle w:val="Titlu5"/>
              <w:ind w:left="0" w:firstLine="0"/>
              <w:outlineLvl w:val="4"/>
              <w:rPr>
                <w:b w:val="0"/>
                <w:lang w:val="it-IT"/>
              </w:rPr>
            </w:pPr>
            <w:r w:rsidRPr="00F53E99">
              <w:rPr>
                <w:b w:val="0"/>
                <w:sz w:val="22"/>
                <w:szCs w:val="22"/>
              </w:rPr>
              <w:t>Pentru a reduce emisiile în apă provenite din apele uzate, BAT constau în utilizarea unei combinații a tehnicilor indicate mai jos.</w:t>
            </w:r>
          </w:p>
        </w:tc>
        <w:tc>
          <w:tcPr>
            <w:tcW w:w="6558" w:type="dxa"/>
            <w:vMerge w:val="restart"/>
            <w:shd w:val="clear" w:color="auto" w:fill="D9D9D9" w:themeFill="background1" w:themeFillShade="D9"/>
          </w:tcPr>
          <w:p w14:paraId="54DB67C0" w14:textId="77777777" w:rsidR="007B14CC" w:rsidRDefault="007B14CC" w:rsidP="007B14CC">
            <w:pPr>
              <w:jc w:val="center"/>
              <w:rPr>
                <w:b/>
                <w:bCs/>
              </w:rPr>
            </w:pPr>
          </w:p>
          <w:p w14:paraId="002824BE" w14:textId="77777777" w:rsidR="007B14CC" w:rsidRDefault="007B14CC" w:rsidP="007B14CC">
            <w:pPr>
              <w:jc w:val="center"/>
              <w:rPr>
                <w:b/>
                <w:bCs/>
              </w:rPr>
            </w:pPr>
            <w:r w:rsidRPr="00DA7DB6">
              <w:rPr>
                <w:b/>
                <w:bCs/>
              </w:rPr>
              <w:t xml:space="preserve">Analiza conformarii/ </w:t>
            </w:r>
          </w:p>
          <w:p w14:paraId="1F164765" w14:textId="77777777" w:rsidR="007B14CC" w:rsidRPr="00F53E99" w:rsidRDefault="007B14CC" w:rsidP="007B14CC">
            <w:pPr>
              <w:widowControl w:val="0"/>
              <w:autoSpaceDE w:val="0"/>
              <w:autoSpaceDN w:val="0"/>
              <w:adjustRightInd w:val="0"/>
              <w:spacing w:line="374" w:lineRule="atLeast"/>
              <w:jc w:val="center"/>
              <w:rPr>
                <w:lang w:val="it-IT"/>
              </w:rPr>
            </w:pPr>
            <w:r w:rsidRPr="00DA7DB6">
              <w:rPr>
                <w:b/>
                <w:bCs/>
              </w:rPr>
              <w:t>Descrierea situatiei existente</w:t>
            </w:r>
            <w:r>
              <w:rPr>
                <w:b/>
                <w:bCs/>
              </w:rPr>
              <w:t xml:space="preserve"> in ferma</w:t>
            </w:r>
          </w:p>
        </w:tc>
      </w:tr>
      <w:tr w:rsidR="007B14CC" w:rsidRPr="003B5CDB" w14:paraId="7FFDE9CD" w14:textId="77777777" w:rsidTr="007B14CC">
        <w:trPr>
          <w:tblHeader/>
        </w:trPr>
        <w:tc>
          <w:tcPr>
            <w:tcW w:w="1221" w:type="dxa"/>
            <w:vMerge/>
            <w:shd w:val="clear" w:color="auto" w:fill="D9D9D9" w:themeFill="background1" w:themeFillShade="D9"/>
          </w:tcPr>
          <w:p w14:paraId="6CB9CDB3"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727" w:type="dxa"/>
            <w:gridSpan w:val="2"/>
            <w:shd w:val="clear" w:color="auto" w:fill="D9D9D9" w:themeFill="background1" w:themeFillShade="D9"/>
          </w:tcPr>
          <w:p w14:paraId="2F1537ED"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p>
        </w:tc>
        <w:tc>
          <w:tcPr>
            <w:tcW w:w="2660" w:type="dxa"/>
            <w:shd w:val="clear" w:color="auto" w:fill="D9D9D9" w:themeFill="background1" w:themeFillShade="D9"/>
          </w:tcPr>
          <w:p w14:paraId="5C0F482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514FDDD4"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F53E99" w14:paraId="5DED3A51" w14:textId="77777777" w:rsidTr="007B14CC">
        <w:tc>
          <w:tcPr>
            <w:tcW w:w="1221" w:type="dxa"/>
            <w:shd w:val="clear" w:color="auto" w:fill="auto"/>
          </w:tcPr>
          <w:p w14:paraId="4AFF4ADE" w14:textId="77777777" w:rsidR="007B14CC" w:rsidRPr="00F53E99" w:rsidRDefault="007B14CC" w:rsidP="007B14CC">
            <w:r w:rsidRPr="00F53E99">
              <w:t>a.</w:t>
            </w:r>
          </w:p>
        </w:tc>
        <w:tc>
          <w:tcPr>
            <w:tcW w:w="3727" w:type="dxa"/>
            <w:gridSpan w:val="2"/>
            <w:shd w:val="clear" w:color="auto" w:fill="auto"/>
          </w:tcPr>
          <w:p w14:paraId="3EE807FB" w14:textId="77777777" w:rsidR="007B14CC" w:rsidRPr="00F53E99" w:rsidRDefault="007B14CC" w:rsidP="007B14CC">
            <w:r w:rsidRPr="00F53E99">
              <w:t>Scurgerea apelor uzate către un container special sau un depozit pentru dejecțiile lichide.</w:t>
            </w:r>
          </w:p>
        </w:tc>
        <w:tc>
          <w:tcPr>
            <w:tcW w:w="2660" w:type="dxa"/>
            <w:shd w:val="clear" w:color="auto" w:fill="auto"/>
          </w:tcPr>
          <w:p w14:paraId="66870026" w14:textId="77777777" w:rsidR="007B14CC" w:rsidRPr="00F53E99" w:rsidRDefault="007B14CC" w:rsidP="007B14CC">
            <w:r w:rsidRPr="00F53E99">
              <w:t>General aplicabila.</w:t>
            </w:r>
          </w:p>
        </w:tc>
        <w:tc>
          <w:tcPr>
            <w:tcW w:w="6558" w:type="dxa"/>
          </w:tcPr>
          <w:p w14:paraId="641D9515" w14:textId="77777777" w:rsidR="007B14CC" w:rsidRPr="00F53E99" w:rsidRDefault="007B14CC" w:rsidP="007B14CC">
            <w:r>
              <w:t>Apele uzate sunt conduse prin sistemul de canalizare format din conducte PVC in bazine betonate vidanjabile.</w:t>
            </w:r>
          </w:p>
        </w:tc>
      </w:tr>
      <w:tr w:rsidR="007B14CC" w:rsidRPr="003B5CDB" w14:paraId="6DA82299" w14:textId="77777777" w:rsidTr="007B14CC">
        <w:tc>
          <w:tcPr>
            <w:tcW w:w="1221" w:type="dxa"/>
            <w:shd w:val="clear" w:color="auto" w:fill="auto"/>
          </w:tcPr>
          <w:p w14:paraId="70E320A5" w14:textId="77777777" w:rsidR="007B14CC" w:rsidRPr="00F53E99" w:rsidRDefault="007B14CC" w:rsidP="007B14CC">
            <w:r w:rsidRPr="00F53E99">
              <w:t>b.</w:t>
            </w:r>
          </w:p>
        </w:tc>
        <w:tc>
          <w:tcPr>
            <w:tcW w:w="3727" w:type="dxa"/>
            <w:gridSpan w:val="2"/>
            <w:shd w:val="clear" w:color="auto" w:fill="auto"/>
          </w:tcPr>
          <w:p w14:paraId="5468575F" w14:textId="77777777" w:rsidR="007B14CC" w:rsidRPr="00F53E99" w:rsidRDefault="007B14CC" w:rsidP="007B14CC">
            <w:r w:rsidRPr="00F53E99">
              <w:t>Epurarea apelor uzate.</w:t>
            </w:r>
          </w:p>
        </w:tc>
        <w:tc>
          <w:tcPr>
            <w:tcW w:w="2660" w:type="dxa"/>
            <w:shd w:val="clear" w:color="auto" w:fill="auto"/>
          </w:tcPr>
          <w:p w14:paraId="41ECB40C" w14:textId="77777777" w:rsidR="007B14CC" w:rsidRPr="00F53E99" w:rsidRDefault="007B14CC" w:rsidP="007B14CC">
            <w:r w:rsidRPr="00F53E99">
              <w:t>General aplicabila.</w:t>
            </w:r>
          </w:p>
        </w:tc>
        <w:tc>
          <w:tcPr>
            <w:tcW w:w="6558" w:type="dxa"/>
          </w:tcPr>
          <w:p w14:paraId="30C416B6" w14:textId="77777777" w:rsidR="007B14CC" w:rsidRPr="00071EB6" w:rsidRDefault="007B14CC" w:rsidP="007B14CC">
            <w:r w:rsidRPr="00071EB6">
              <w:t>Apele uzate din bazinele de stocare sunt vidanjate periodic si transportate la o statie de epurare a unui operator extern</w:t>
            </w:r>
          </w:p>
        </w:tc>
      </w:tr>
    </w:tbl>
    <w:p w14:paraId="316872F3" w14:textId="01D3ADD9" w:rsidR="00B469B8" w:rsidRDefault="00B469B8" w:rsidP="00B469B8">
      <w:pPr>
        <w:rPr>
          <w:sz w:val="24"/>
          <w:szCs w:val="24"/>
        </w:rPr>
      </w:pPr>
    </w:p>
    <w:p w14:paraId="0F0E9BE9" w14:textId="77777777" w:rsidR="00B469B8" w:rsidRPr="00A31394" w:rsidRDefault="00B469B8" w:rsidP="00A31394">
      <w:pPr>
        <w:pStyle w:val="Titlu2"/>
      </w:pPr>
      <w:bookmarkStart w:id="149" w:name="_Toc151283342"/>
      <w:bookmarkStart w:id="150" w:name="_Toc532218614"/>
      <w:r w:rsidRPr="00A31394">
        <w:t>E</w:t>
      </w:r>
      <w:r w:rsidR="00A31394">
        <w:t>misii fugitive/ pierderi si scurgeri in apele de suprafata, in apa subterana si pe sol</w:t>
      </w:r>
      <w:bookmarkEnd w:id="150"/>
      <w:r w:rsidR="00A31394">
        <w:t xml:space="preserve"> </w:t>
      </w:r>
      <w:bookmarkEnd w:id="149"/>
    </w:p>
    <w:p w14:paraId="3E8005FF" w14:textId="77777777" w:rsidR="00B469B8" w:rsidRDefault="00B469B8" w:rsidP="00B469B8">
      <w:pPr>
        <w:rPr>
          <w:sz w:val="24"/>
        </w:rPr>
      </w:pPr>
    </w:p>
    <w:p w14:paraId="5072E4FF" w14:textId="69004866" w:rsidR="00B469B8" w:rsidRDefault="00B469B8" w:rsidP="00B469B8">
      <w:pPr>
        <w:rPr>
          <w:sz w:val="24"/>
        </w:rPr>
      </w:pPr>
      <w:r>
        <w:rPr>
          <w:sz w:val="24"/>
        </w:rPr>
        <w:t xml:space="preserve">Teoretic, pot sa apara astfel de infiltratii in sol si de aici in apele freatice prin exfiltratii de ape uzate din </w:t>
      </w:r>
      <w:r>
        <w:rPr>
          <w:sz w:val="24"/>
          <w:szCs w:val="24"/>
        </w:rPr>
        <w:t>sistemul pentru colectarea si transferul dejectiilor</w:t>
      </w:r>
      <w:r>
        <w:rPr>
          <w:sz w:val="24"/>
        </w:rPr>
        <w:t xml:space="preserve"> (descris la subsectiunea 4.2.1.6). Practic, prin lucrarile </w:t>
      </w:r>
      <w:r w:rsidR="000934E6">
        <w:rPr>
          <w:sz w:val="24"/>
        </w:rPr>
        <w:t xml:space="preserve">de </w:t>
      </w:r>
      <w:r>
        <w:rPr>
          <w:sz w:val="24"/>
        </w:rPr>
        <w:t>realizare a canalelor colectoare, aceasta p</w:t>
      </w:r>
      <w:r w:rsidR="007B14CC">
        <w:rPr>
          <w:sz w:val="24"/>
        </w:rPr>
        <w:t>osibilitate este foarte redusa.</w:t>
      </w:r>
    </w:p>
    <w:p w14:paraId="2B721887" w14:textId="1C3D27BB" w:rsidR="00B469B8" w:rsidRDefault="000934E6" w:rsidP="00B469B8">
      <w:pPr>
        <w:rPr>
          <w:sz w:val="24"/>
        </w:rPr>
      </w:pPr>
      <w:r>
        <w:rPr>
          <w:sz w:val="24"/>
        </w:rPr>
        <w:t xml:space="preserve">Rezervoarele </w:t>
      </w:r>
      <w:r w:rsidR="00B469B8">
        <w:rPr>
          <w:sz w:val="24"/>
        </w:rPr>
        <w:t xml:space="preserve">de stocare </w:t>
      </w:r>
      <w:r>
        <w:rPr>
          <w:sz w:val="24"/>
        </w:rPr>
        <w:t>sunt metalice</w:t>
      </w:r>
      <w:r w:rsidR="00B469B8">
        <w:rPr>
          <w:sz w:val="24"/>
        </w:rPr>
        <w:t xml:space="preserve"> impermeabilizat</w:t>
      </w:r>
      <w:r>
        <w:rPr>
          <w:sz w:val="24"/>
        </w:rPr>
        <w:t>e</w:t>
      </w:r>
      <w:r w:rsidR="00B469B8">
        <w:rPr>
          <w:sz w:val="24"/>
        </w:rPr>
        <w:t xml:space="preserve"> </w:t>
      </w:r>
      <w:r>
        <w:rPr>
          <w:sz w:val="24"/>
        </w:rPr>
        <w:t xml:space="preserve">(PERMASTORE) </w:t>
      </w:r>
      <w:r w:rsidR="00B469B8">
        <w:rPr>
          <w:sz w:val="24"/>
        </w:rPr>
        <w:t>astfel incat este exclusa posibilitatea exfiltrarii de ape uzate din acest</w:t>
      </w:r>
      <w:r>
        <w:rPr>
          <w:sz w:val="24"/>
        </w:rPr>
        <w:t>e</w:t>
      </w:r>
      <w:r w:rsidR="00B469B8">
        <w:rPr>
          <w:sz w:val="24"/>
        </w:rPr>
        <w:t xml:space="preserve"> surs</w:t>
      </w:r>
      <w:r>
        <w:rPr>
          <w:sz w:val="24"/>
        </w:rPr>
        <w:t>e</w:t>
      </w:r>
      <w:r w:rsidR="00B469B8">
        <w:rPr>
          <w:sz w:val="24"/>
        </w:rPr>
        <w:t>.</w:t>
      </w:r>
    </w:p>
    <w:p w14:paraId="48C3D52E" w14:textId="7ED1F6B9" w:rsidR="00B469B8" w:rsidRDefault="00B06084" w:rsidP="00B06084">
      <w:pPr>
        <w:pStyle w:val="Legend"/>
        <w:rPr>
          <w:sz w:val="24"/>
        </w:rPr>
      </w:pPr>
      <w:bookmarkStart w:id="151" w:name="_Toc532218698"/>
      <w:r>
        <w:t xml:space="preserve">Tabel </w:t>
      </w:r>
      <w:r>
        <w:fldChar w:fldCharType="begin"/>
      </w:r>
      <w:r>
        <w:instrText xml:space="preserve"> SEQ Tabel \* ARABIC </w:instrText>
      </w:r>
      <w:r>
        <w:fldChar w:fldCharType="separate"/>
      </w:r>
      <w:r w:rsidR="00735A9B">
        <w:rPr>
          <w:noProof/>
        </w:rPr>
        <w:t>38</w:t>
      </w:r>
      <w:r>
        <w:fldChar w:fldCharType="end"/>
      </w:r>
      <w:r>
        <w:t>: Analiza conformarii cu BAT privind prevenirea emisiilor in sol si in apa subterana</w:t>
      </w:r>
      <w:bookmarkEnd w:id="151"/>
    </w:p>
    <w:tbl>
      <w:tblPr>
        <w:tblW w:w="150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040"/>
        <w:gridCol w:w="3150"/>
        <w:gridCol w:w="5670"/>
      </w:tblGrid>
      <w:tr w:rsidR="00B06084" w:rsidRPr="00454AFD" w14:paraId="33EF938B" w14:textId="77777777" w:rsidTr="00B06084">
        <w:trPr>
          <w:tblHeader/>
        </w:trPr>
        <w:tc>
          <w:tcPr>
            <w:tcW w:w="1170" w:type="dxa"/>
            <w:vMerge w:val="restart"/>
            <w:shd w:val="clear" w:color="auto" w:fill="D9D9D9"/>
          </w:tcPr>
          <w:p w14:paraId="29E4D671" w14:textId="77777777" w:rsidR="00B06084" w:rsidRPr="00454AFD" w:rsidRDefault="00B06084" w:rsidP="00782934">
            <w:pPr>
              <w:pStyle w:val="Listparagraf"/>
              <w:ind w:left="0"/>
              <w:jc w:val="center"/>
              <w:rPr>
                <w:b/>
              </w:rPr>
            </w:pPr>
          </w:p>
          <w:p w14:paraId="4B0374C2" w14:textId="77777777" w:rsidR="00B06084" w:rsidRPr="00454AFD" w:rsidRDefault="00B06084" w:rsidP="00782934">
            <w:pPr>
              <w:pStyle w:val="Listparagraf"/>
              <w:ind w:left="0"/>
              <w:jc w:val="center"/>
              <w:rPr>
                <w:b/>
              </w:rPr>
            </w:pPr>
            <w:r w:rsidRPr="00454AFD">
              <w:rPr>
                <w:b/>
              </w:rPr>
              <w:t>Index</w:t>
            </w:r>
          </w:p>
        </w:tc>
        <w:tc>
          <w:tcPr>
            <w:tcW w:w="8190" w:type="dxa"/>
            <w:gridSpan w:val="2"/>
            <w:shd w:val="clear" w:color="auto" w:fill="D9D9D9"/>
          </w:tcPr>
          <w:p w14:paraId="5EA309CC" w14:textId="77777777" w:rsidR="00B06084" w:rsidRPr="00205AF0" w:rsidRDefault="00B06084" w:rsidP="00782934">
            <w:pPr>
              <w:rPr>
                <w:b/>
              </w:rPr>
            </w:pPr>
            <w:r w:rsidRPr="00205AF0">
              <w:rPr>
                <w:b/>
              </w:rPr>
              <w:t>BAT 18.</w:t>
            </w:r>
          </w:p>
          <w:p w14:paraId="2FBBB05A" w14:textId="77777777" w:rsidR="00B06084" w:rsidRPr="00205AF0" w:rsidRDefault="00B06084" w:rsidP="00782934">
            <w:pPr>
              <w:pStyle w:val="Listparagraf"/>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670" w:type="dxa"/>
            <w:vMerge w:val="restart"/>
            <w:shd w:val="clear" w:color="auto" w:fill="D9D9D9"/>
          </w:tcPr>
          <w:p w14:paraId="4E692CFC" w14:textId="77777777" w:rsidR="00B06084" w:rsidRPr="00454AFD" w:rsidRDefault="00B06084" w:rsidP="00782934">
            <w:pPr>
              <w:pStyle w:val="Listparagraf"/>
              <w:ind w:left="0"/>
              <w:jc w:val="center"/>
              <w:rPr>
                <w:b/>
              </w:rPr>
            </w:pPr>
            <w:r w:rsidRPr="00454AFD">
              <w:rPr>
                <w:b/>
                <w:bCs/>
              </w:rPr>
              <w:t>Analiza conformarii/ Descrierea situatiei din ferma</w:t>
            </w:r>
          </w:p>
        </w:tc>
      </w:tr>
      <w:tr w:rsidR="00B06084" w:rsidRPr="00454AFD" w14:paraId="3BF346F5" w14:textId="77777777" w:rsidTr="00B06084">
        <w:trPr>
          <w:tblHeader/>
        </w:trPr>
        <w:tc>
          <w:tcPr>
            <w:tcW w:w="1170" w:type="dxa"/>
            <w:vMerge/>
            <w:shd w:val="clear" w:color="auto" w:fill="D9D9D9"/>
          </w:tcPr>
          <w:p w14:paraId="08FC06BA" w14:textId="77777777" w:rsidR="00B06084" w:rsidRPr="00454AFD" w:rsidRDefault="00B06084" w:rsidP="00782934">
            <w:pPr>
              <w:pStyle w:val="Listparagraf"/>
              <w:ind w:left="0"/>
              <w:jc w:val="center"/>
              <w:rPr>
                <w:b/>
              </w:rPr>
            </w:pPr>
          </w:p>
        </w:tc>
        <w:tc>
          <w:tcPr>
            <w:tcW w:w="5040" w:type="dxa"/>
            <w:shd w:val="clear" w:color="auto" w:fill="D9D9D9"/>
          </w:tcPr>
          <w:p w14:paraId="479ACF22" w14:textId="77777777" w:rsidR="00B06084" w:rsidRPr="00454AFD" w:rsidRDefault="00B06084" w:rsidP="00782934">
            <w:pPr>
              <w:pStyle w:val="Listparagraf"/>
              <w:ind w:left="0"/>
              <w:jc w:val="center"/>
              <w:rPr>
                <w:b/>
              </w:rPr>
            </w:pPr>
            <w:r w:rsidRPr="00454AFD">
              <w:rPr>
                <w:b/>
              </w:rPr>
              <w:t xml:space="preserve">Tehnica </w:t>
            </w:r>
          </w:p>
        </w:tc>
        <w:tc>
          <w:tcPr>
            <w:tcW w:w="3150" w:type="dxa"/>
            <w:shd w:val="clear" w:color="auto" w:fill="D9D9D9"/>
          </w:tcPr>
          <w:p w14:paraId="190922B8" w14:textId="77777777" w:rsidR="00B06084" w:rsidRPr="00454AFD" w:rsidRDefault="00B06084" w:rsidP="00782934">
            <w:pPr>
              <w:pStyle w:val="Listparagraf"/>
              <w:ind w:left="0"/>
              <w:jc w:val="center"/>
              <w:rPr>
                <w:b/>
              </w:rPr>
            </w:pPr>
            <w:r w:rsidRPr="00454AFD">
              <w:rPr>
                <w:b/>
              </w:rPr>
              <w:t>Aplicabilitate</w:t>
            </w:r>
          </w:p>
        </w:tc>
        <w:tc>
          <w:tcPr>
            <w:tcW w:w="5670" w:type="dxa"/>
            <w:vMerge/>
            <w:shd w:val="clear" w:color="auto" w:fill="D9D9D9"/>
          </w:tcPr>
          <w:p w14:paraId="0E85BEBE" w14:textId="77777777" w:rsidR="00B06084" w:rsidRPr="00454AFD" w:rsidRDefault="00B06084" w:rsidP="00782934">
            <w:pPr>
              <w:pStyle w:val="Listparagraf"/>
              <w:ind w:left="0"/>
              <w:jc w:val="center"/>
              <w:rPr>
                <w:b/>
              </w:rPr>
            </w:pPr>
          </w:p>
        </w:tc>
      </w:tr>
      <w:tr w:rsidR="00B06084" w:rsidRPr="00205AF0" w14:paraId="5B31E2BE" w14:textId="77777777" w:rsidTr="00B06084">
        <w:tc>
          <w:tcPr>
            <w:tcW w:w="1170" w:type="dxa"/>
            <w:shd w:val="clear" w:color="auto" w:fill="auto"/>
          </w:tcPr>
          <w:p w14:paraId="7EF5E6DD" w14:textId="77777777" w:rsidR="00B06084" w:rsidRPr="00205AF0" w:rsidRDefault="00B06084" w:rsidP="00782934">
            <w:pPr>
              <w:pStyle w:val="Listparagraf"/>
              <w:ind w:left="0"/>
              <w:rPr>
                <w:sz w:val="20"/>
                <w:szCs w:val="20"/>
              </w:rPr>
            </w:pPr>
            <w:r w:rsidRPr="00205AF0">
              <w:rPr>
                <w:sz w:val="20"/>
                <w:szCs w:val="20"/>
              </w:rPr>
              <w:t>a.</w:t>
            </w:r>
          </w:p>
        </w:tc>
        <w:tc>
          <w:tcPr>
            <w:tcW w:w="5040" w:type="dxa"/>
            <w:shd w:val="clear" w:color="auto" w:fill="auto"/>
          </w:tcPr>
          <w:p w14:paraId="3AA69F87" w14:textId="77777777" w:rsidR="00B06084" w:rsidRPr="00205AF0" w:rsidRDefault="00B06084" w:rsidP="00782934">
            <w:pPr>
              <w:pStyle w:val="Listparagraf"/>
              <w:ind w:left="0"/>
              <w:rPr>
                <w:sz w:val="20"/>
                <w:szCs w:val="20"/>
              </w:rPr>
            </w:pPr>
            <w:r w:rsidRPr="00205AF0">
              <w:rPr>
                <w:sz w:val="20"/>
                <w:szCs w:val="20"/>
              </w:rPr>
              <w:t>Utilizarea depozitelor care pot rezista influențelor mecanice, chimice și termice.</w:t>
            </w:r>
          </w:p>
        </w:tc>
        <w:tc>
          <w:tcPr>
            <w:tcW w:w="3150" w:type="dxa"/>
            <w:shd w:val="clear" w:color="auto" w:fill="auto"/>
          </w:tcPr>
          <w:p w14:paraId="2542BF9B" w14:textId="77777777" w:rsidR="00B06084" w:rsidRPr="00205AF0" w:rsidRDefault="00B06084" w:rsidP="00782934">
            <w:pPr>
              <w:pStyle w:val="Listparagraf"/>
              <w:ind w:left="0"/>
              <w:rPr>
                <w:sz w:val="20"/>
                <w:szCs w:val="20"/>
              </w:rPr>
            </w:pPr>
            <w:r w:rsidRPr="00205AF0">
              <w:rPr>
                <w:sz w:val="20"/>
                <w:szCs w:val="20"/>
              </w:rPr>
              <w:t>General aplicabilă.</w:t>
            </w:r>
          </w:p>
        </w:tc>
        <w:tc>
          <w:tcPr>
            <w:tcW w:w="5670" w:type="dxa"/>
            <w:shd w:val="clear" w:color="auto" w:fill="auto"/>
          </w:tcPr>
          <w:p w14:paraId="0CBD74AE" w14:textId="77777777" w:rsidR="00B06084" w:rsidRPr="00D17206" w:rsidRDefault="00B06084" w:rsidP="00782934">
            <w:pPr>
              <w:pStyle w:val="Listparagraf"/>
              <w:ind w:left="0"/>
              <w:rPr>
                <w:sz w:val="20"/>
                <w:szCs w:val="20"/>
              </w:rPr>
            </w:pPr>
            <w:r w:rsidRPr="00D17206">
              <w:rPr>
                <w:sz w:val="20"/>
                <w:szCs w:val="20"/>
              </w:rPr>
              <w:t>Pentru stocarea dejectiilor se utilizeaza doua bazine de stocare identice tip PERMASTORE, din otel inoxidabil, captusite cu fibra de sticla.</w:t>
            </w:r>
          </w:p>
        </w:tc>
      </w:tr>
      <w:tr w:rsidR="00B06084" w:rsidRPr="00205AF0" w14:paraId="50049997" w14:textId="77777777" w:rsidTr="00B06084">
        <w:tc>
          <w:tcPr>
            <w:tcW w:w="1170" w:type="dxa"/>
            <w:shd w:val="clear" w:color="auto" w:fill="auto"/>
          </w:tcPr>
          <w:p w14:paraId="23D48152" w14:textId="77777777" w:rsidR="00B06084" w:rsidRPr="00205AF0" w:rsidRDefault="00B06084" w:rsidP="00782934">
            <w:pPr>
              <w:pStyle w:val="Listparagraf"/>
              <w:ind w:left="0"/>
              <w:rPr>
                <w:sz w:val="20"/>
                <w:szCs w:val="20"/>
              </w:rPr>
            </w:pPr>
            <w:r w:rsidRPr="00205AF0">
              <w:rPr>
                <w:sz w:val="20"/>
                <w:szCs w:val="20"/>
              </w:rPr>
              <w:t>b.</w:t>
            </w:r>
          </w:p>
        </w:tc>
        <w:tc>
          <w:tcPr>
            <w:tcW w:w="5040" w:type="dxa"/>
            <w:shd w:val="clear" w:color="auto" w:fill="auto"/>
          </w:tcPr>
          <w:p w14:paraId="2A71E8A7" w14:textId="77777777" w:rsidR="00B06084" w:rsidRPr="00205AF0" w:rsidRDefault="00B06084" w:rsidP="00782934">
            <w:pPr>
              <w:pStyle w:val="Listparagraf"/>
              <w:ind w:left="0"/>
              <w:rPr>
                <w:sz w:val="20"/>
                <w:szCs w:val="20"/>
              </w:rPr>
            </w:pPr>
            <w:r w:rsidRPr="00205AF0">
              <w:rPr>
                <w:sz w:val="20"/>
                <w:szCs w:val="20"/>
              </w:rPr>
              <w:t>Alegerea unei instalații de depozitare cu o capacitate suficientă pentru a păstra dejecțiile lichide pe durata perioadelor în care nu este posibilă împrăștierea pe sol a acestora.</w:t>
            </w:r>
          </w:p>
        </w:tc>
        <w:tc>
          <w:tcPr>
            <w:tcW w:w="3150" w:type="dxa"/>
            <w:shd w:val="clear" w:color="auto" w:fill="auto"/>
          </w:tcPr>
          <w:p w14:paraId="6EF71B8B" w14:textId="77777777" w:rsidR="00B06084" w:rsidRPr="00205AF0" w:rsidRDefault="00B06084" w:rsidP="00782934">
            <w:pPr>
              <w:pStyle w:val="Listparagraf"/>
              <w:ind w:left="0"/>
              <w:rPr>
                <w:sz w:val="20"/>
                <w:szCs w:val="20"/>
              </w:rPr>
            </w:pPr>
            <w:r w:rsidRPr="00205AF0">
              <w:rPr>
                <w:sz w:val="20"/>
                <w:szCs w:val="20"/>
              </w:rPr>
              <w:t>General aplicabilă.</w:t>
            </w:r>
          </w:p>
        </w:tc>
        <w:tc>
          <w:tcPr>
            <w:tcW w:w="5670" w:type="dxa"/>
            <w:shd w:val="clear" w:color="auto" w:fill="auto"/>
          </w:tcPr>
          <w:p w14:paraId="18E88B46" w14:textId="77777777" w:rsidR="00B06084" w:rsidRPr="00D17206" w:rsidRDefault="00B06084" w:rsidP="00782934">
            <w:pPr>
              <w:pStyle w:val="Listparagraf"/>
              <w:ind w:left="0"/>
              <w:rPr>
                <w:sz w:val="20"/>
                <w:szCs w:val="20"/>
              </w:rPr>
            </w:pPr>
            <w:r w:rsidRPr="00D17206">
              <w:rPr>
                <w:sz w:val="20"/>
                <w:szCs w:val="20"/>
              </w:rPr>
              <w:t>Bazinele de stocare de 10.000 mc pot asigura stocarea dejectiilor si a apelor uzate tehnologice pe o perioada de 6 luni. In afara stocarii dejectiilor in bazine, beneficiarul dispune si de o capacitate de stocare in canalele interioare de sub hale, V = 2889 mc.</w:t>
            </w:r>
          </w:p>
          <w:p w14:paraId="2C33C5F0" w14:textId="77777777" w:rsidR="00B06084" w:rsidRPr="00D17206" w:rsidRDefault="00B06084" w:rsidP="00782934">
            <w:pPr>
              <w:pStyle w:val="Listparagraf"/>
              <w:ind w:left="0"/>
              <w:rPr>
                <w:sz w:val="20"/>
                <w:szCs w:val="20"/>
              </w:rPr>
            </w:pPr>
            <w:r w:rsidRPr="00D17206">
              <w:rPr>
                <w:sz w:val="20"/>
                <w:szCs w:val="20"/>
              </w:rPr>
              <w:t>Capacitate totala de stocare in exterior si interior pentru o perioada de:</w:t>
            </w:r>
          </w:p>
          <w:p w14:paraId="593D42EE" w14:textId="77777777" w:rsidR="00B06084" w:rsidRPr="00D17206" w:rsidRDefault="00B06084" w:rsidP="00782934">
            <w:pPr>
              <w:pStyle w:val="Listparagraf"/>
              <w:ind w:left="0"/>
              <w:rPr>
                <w:sz w:val="20"/>
                <w:szCs w:val="20"/>
              </w:rPr>
            </w:pPr>
            <w:r w:rsidRPr="00D17206">
              <w:rPr>
                <w:sz w:val="20"/>
                <w:szCs w:val="20"/>
              </w:rPr>
              <w:t>- cca 11 luni la functionarea fermei in regim de NURSERY,</w:t>
            </w:r>
          </w:p>
          <w:p w14:paraId="1E3D8DE3" w14:textId="77777777" w:rsidR="00B06084" w:rsidRPr="00D17206" w:rsidRDefault="00B06084" w:rsidP="00782934">
            <w:pPr>
              <w:pStyle w:val="Listparagraf"/>
              <w:ind w:left="0"/>
              <w:rPr>
                <w:sz w:val="20"/>
                <w:szCs w:val="20"/>
              </w:rPr>
            </w:pPr>
            <w:r w:rsidRPr="00D17206">
              <w:rPr>
                <w:sz w:val="20"/>
                <w:szCs w:val="20"/>
              </w:rPr>
              <w:t>- cca 10 luni la functionarea fermei in regim de WTF si</w:t>
            </w:r>
          </w:p>
          <w:p w14:paraId="3A7906BF" w14:textId="77777777" w:rsidR="00B06084" w:rsidRPr="00D17206" w:rsidRDefault="00B06084" w:rsidP="00782934">
            <w:pPr>
              <w:pStyle w:val="Listparagraf"/>
              <w:ind w:left="0"/>
              <w:rPr>
                <w:sz w:val="20"/>
                <w:szCs w:val="20"/>
              </w:rPr>
            </w:pPr>
            <w:r w:rsidRPr="00D17206">
              <w:rPr>
                <w:sz w:val="20"/>
                <w:szCs w:val="20"/>
              </w:rPr>
              <w:t>- cca 8 luni la functionarea fermei in regim de FINISHER</w:t>
            </w:r>
          </w:p>
        </w:tc>
      </w:tr>
      <w:tr w:rsidR="00B06084" w:rsidRPr="00205AF0" w14:paraId="63C7DB28" w14:textId="77777777" w:rsidTr="00B06084">
        <w:tc>
          <w:tcPr>
            <w:tcW w:w="1170" w:type="dxa"/>
            <w:shd w:val="clear" w:color="auto" w:fill="auto"/>
          </w:tcPr>
          <w:p w14:paraId="5B850547" w14:textId="77777777" w:rsidR="00B06084" w:rsidRPr="00205AF0" w:rsidRDefault="00B06084" w:rsidP="00782934">
            <w:pPr>
              <w:pStyle w:val="Listparagraf"/>
              <w:ind w:left="0"/>
              <w:rPr>
                <w:sz w:val="20"/>
                <w:szCs w:val="20"/>
              </w:rPr>
            </w:pPr>
            <w:r w:rsidRPr="00205AF0">
              <w:rPr>
                <w:sz w:val="20"/>
                <w:szCs w:val="20"/>
              </w:rPr>
              <w:t>c.</w:t>
            </w:r>
          </w:p>
        </w:tc>
        <w:tc>
          <w:tcPr>
            <w:tcW w:w="5040" w:type="dxa"/>
            <w:shd w:val="clear" w:color="auto" w:fill="auto"/>
          </w:tcPr>
          <w:p w14:paraId="19286351" w14:textId="77777777" w:rsidR="00B06084" w:rsidRPr="00205AF0" w:rsidRDefault="00B06084" w:rsidP="00782934">
            <w:pPr>
              <w:pStyle w:val="Listparagraf"/>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3150" w:type="dxa"/>
            <w:shd w:val="clear" w:color="auto" w:fill="auto"/>
          </w:tcPr>
          <w:p w14:paraId="3D76CAD4" w14:textId="77777777" w:rsidR="00B06084" w:rsidRPr="00205AF0" w:rsidRDefault="00B06084" w:rsidP="00782934">
            <w:pPr>
              <w:pStyle w:val="Listparagraf"/>
              <w:ind w:left="0"/>
              <w:rPr>
                <w:sz w:val="20"/>
                <w:szCs w:val="20"/>
              </w:rPr>
            </w:pPr>
            <w:r w:rsidRPr="00205AF0">
              <w:rPr>
                <w:sz w:val="20"/>
                <w:szCs w:val="20"/>
              </w:rPr>
              <w:t>General aplicabilă.</w:t>
            </w:r>
          </w:p>
        </w:tc>
        <w:tc>
          <w:tcPr>
            <w:tcW w:w="5670" w:type="dxa"/>
            <w:shd w:val="clear" w:color="auto" w:fill="auto"/>
          </w:tcPr>
          <w:p w14:paraId="11500DE5" w14:textId="77777777" w:rsidR="00B06084" w:rsidRPr="00D17206" w:rsidRDefault="00B06084" w:rsidP="00782934">
            <w:pPr>
              <w:pStyle w:val="Listparagraf"/>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731CCBA" w14:textId="77777777" w:rsidR="00B06084" w:rsidRPr="00D17206" w:rsidRDefault="00B06084" w:rsidP="00782934">
            <w:pPr>
              <w:pStyle w:val="Listparagraf"/>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5C87E0CC" w14:textId="77777777" w:rsidR="00B06084" w:rsidRPr="00D17206" w:rsidRDefault="00B06084" w:rsidP="00782934">
            <w:pPr>
              <w:pStyle w:val="Listparagraf"/>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B06084" w:rsidRPr="00205AF0" w14:paraId="325B4721" w14:textId="77777777" w:rsidTr="00B06084">
        <w:tc>
          <w:tcPr>
            <w:tcW w:w="1170" w:type="dxa"/>
            <w:shd w:val="clear" w:color="auto" w:fill="auto"/>
          </w:tcPr>
          <w:p w14:paraId="052F80B3" w14:textId="77777777" w:rsidR="00B06084" w:rsidRPr="00205AF0" w:rsidRDefault="00B06084" w:rsidP="00782934">
            <w:pPr>
              <w:pStyle w:val="Listparagraf"/>
              <w:ind w:left="0"/>
              <w:rPr>
                <w:sz w:val="20"/>
                <w:szCs w:val="20"/>
              </w:rPr>
            </w:pPr>
            <w:r w:rsidRPr="00205AF0">
              <w:rPr>
                <w:sz w:val="20"/>
                <w:szCs w:val="20"/>
              </w:rPr>
              <w:t>d.</w:t>
            </w:r>
          </w:p>
        </w:tc>
        <w:tc>
          <w:tcPr>
            <w:tcW w:w="5040" w:type="dxa"/>
            <w:shd w:val="clear" w:color="auto" w:fill="auto"/>
          </w:tcPr>
          <w:p w14:paraId="0A690D7A" w14:textId="77777777" w:rsidR="00B06084" w:rsidRPr="00205AF0" w:rsidRDefault="00B06084" w:rsidP="00782934">
            <w:pPr>
              <w:pStyle w:val="Listparagraf"/>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3150" w:type="dxa"/>
            <w:shd w:val="clear" w:color="auto" w:fill="auto"/>
          </w:tcPr>
          <w:p w14:paraId="7B36A881" w14:textId="77777777" w:rsidR="00B06084" w:rsidRPr="00205AF0" w:rsidRDefault="00B06084" w:rsidP="00782934">
            <w:pPr>
              <w:pStyle w:val="Listparagraf"/>
              <w:ind w:left="0"/>
              <w:rPr>
                <w:sz w:val="20"/>
                <w:szCs w:val="20"/>
              </w:rPr>
            </w:pPr>
            <w:r w:rsidRPr="00205AF0">
              <w:rPr>
                <w:sz w:val="20"/>
                <w:szCs w:val="20"/>
              </w:rPr>
              <w:t>General aplicabilă lagunelor.</w:t>
            </w:r>
          </w:p>
        </w:tc>
        <w:tc>
          <w:tcPr>
            <w:tcW w:w="5670" w:type="dxa"/>
            <w:shd w:val="clear" w:color="auto" w:fill="auto"/>
          </w:tcPr>
          <w:p w14:paraId="7AEB5CFD" w14:textId="77777777" w:rsidR="00B06084" w:rsidRPr="00D17206" w:rsidRDefault="00B06084" w:rsidP="00782934">
            <w:pPr>
              <w:pStyle w:val="Listparagraf"/>
              <w:ind w:left="0"/>
              <w:rPr>
                <w:sz w:val="20"/>
                <w:szCs w:val="20"/>
              </w:rPr>
            </w:pPr>
            <w:r w:rsidRPr="00D17206">
              <w:rPr>
                <w:sz w:val="20"/>
                <w:szCs w:val="20"/>
              </w:rPr>
              <w:t>Nu este cazul.</w:t>
            </w:r>
          </w:p>
        </w:tc>
      </w:tr>
      <w:tr w:rsidR="00B06084" w:rsidRPr="00205AF0" w14:paraId="472A3F96" w14:textId="77777777" w:rsidTr="00B06084">
        <w:tc>
          <w:tcPr>
            <w:tcW w:w="1170" w:type="dxa"/>
            <w:shd w:val="clear" w:color="auto" w:fill="auto"/>
          </w:tcPr>
          <w:p w14:paraId="72C48225" w14:textId="77777777" w:rsidR="00B06084" w:rsidRPr="00205AF0" w:rsidRDefault="00B06084" w:rsidP="00782934">
            <w:pPr>
              <w:pStyle w:val="Listparagraf"/>
              <w:ind w:left="0"/>
              <w:rPr>
                <w:sz w:val="20"/>
                <w:szCs w:val="20"/>
              </w:rPr>
            </w:pPr>
            <w:r w:rsidRPr="00205AF0">
              <w:rPr>
                <w:sz w:val="20"/>
                <w:szCs w:val="20"/>
              </w:rPr>
              <w:t>e.</w:t>
            </w:r>
          </w:p>
        </w:tc>
        <w:tc>
          <w:tcPr>
            <w:tcW w:w="5040" w:type="dxa"/>
            <w:shd w:val="clear" w:color="auto" w:fill="auto"/>
          </w:tcPr>
          <w:p w14:paraId="77C1B861" w14:textId="77777777" w:rsidR="00B06084" w:rsidRPr="00205AF0" w:rsidRDefault="00B06084" w:rsidP="00782934">
            <w:pPr>
              <w:pStyle w:val="Listparagraf"/>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3150" w:type="dxa"/>
            <w:shd w:val="clear" w:color="auto" w:fill="auto"/>
          </w:tcPr>
          <w:p w14:paraId="5DCB53A7" w14:textId="77777777" w:rsidR="00B06084" w:rsidRPr="00205AF0" w:rsidRDefault="00B06084" w:rsidP="00782934">
            <w:pPr>
              <w:pStyle w:val="Listparagraf"/>
              <w:ind w:left="0"/>
              <w:rPr>
                <w:sz w:val="20"/>
                <w:szCs w:val="20"/>
              </w:rPr>
            </w:pPr>
            <w:r w:rsidRPr="00205AF0">
              <w:rPr>
                <w:sz w:val="20"/>
                <w:szCs w:val="20"/>
              </w:rPr>
              <w:t>Aplicabilă numai instalațiilor noi.</w:t>
            </w:r>
          </w:p>
        </w:tc>
        <w:tc>
          <w:tcPr>
            <w:tcW w:w="5670" w:type="dxa"/>
            <w:shd w:val="clear" w:color="auto" w:fill="auto"/>
          </w:tcPr>
          <w:p w14:paraId="5C551598" w14:textId="77777777" w:rsidR="00B06084" w:rsidRPr="00D17206" w:rsidRDefault="00B06084" w:rsidP="00782934">
            <w:pPr>
              <w:pStyle w:val="Listparagraf"/>
              <w:ind w:left="0"/>
              <w:rPr>
                <w:sz w:val="20"/>
                <w:szCs w:val="20"/>
              </w:rPr>
            </w:pPr>
            <w:r w:rsidRPr="00D17206">
              <w:rPr>
                <w:sz w:val="20"/>
                <w:szCs w:val="20"/>
              </w:rPr>
              <w:t>Instalatie existenta.</w:t>
            </w:r>
          </w:p>
        </w:tc>
      </w:tr>
      <w:tr w:rsidR="00B06084" w:rsidRPr="00205AF0" w14:paraId="28018121" w14:textId="77777777" w:rsidTr="00B06084">
        <w:tc>
          <w:tcPr>
            <w:tcW w:w="1170" w:type="dxa"/>
            <w:shd w:val="clear" w:color="auto" w:fill="auto"/>
          </w:tcPr>
          <w:p w14:paraId="3AD62F64" w14:textId="77777777" w:rsidR="00B06084" w:rsidRPr="00205AF0" w:rsidRDefault="00B06084" w:rsidP="00782934">
            <w:pPr>
              <w:pStyle w:val="Listparagraf"/>
              <w:ind w:left="0"/>
              <w:rPr>
                <w:sz w:val="20"/>
                <w:szCs w:val="20"/>
              </w:rPr>
            </w:pPr>
            <w:r w:rsidRPr="00205AF0">
              <w:rPr>
                <w:sz w:val="20"/>
                <w:szCs w:val="20"/>
              </w:rPr>
              <w:t>f.</w:t>
            </w:r>
          </w:p>
        </w:tc>
        <w:tc>
          <w:tcPr>
            <w:tcW w:w="5040" w:type="dxa"/>
            <w:shd w:val="clear" w:color="auto" w:fill="auto"/>
          </w:tcPr>
          <w:p w14:paraId="45E4D742" w14:textId="77777777" w:rsidR="00B06084" w:rsidRPr="00205AF0" w:rsidRDefault="00B06084" w:rsidP="00782934">
            <w:pPr>
              <w:pStyle w:val="Listparagraf"/>
              <w:ind w:left="0"/>
              <w:rPr>
                <w:sz w:val="20"/>
                <w:szCs w:val="20"/>
              </w:rPr>
            </w:pPr>
            <w:r w:rsidRPr="00205AF0">
              <w:rPr>
                <w:sz w:val="20"/>
                <w:szCs w:val="20"/>
              </w:rPr>
              <w:t>Verificarea integrității structurale a depozitelor cel puțin o dată pe an.</w:t>
            </w:r>
          </w:p>
        </w:tc>
        <w:tc>
          <w:tcPr>
            <w:tcW w:w="3150" w:type="dxa"/>
            <w:shd w:val="clear" w:color="auto" w:fill="auto"/>
          </w:tcPr>
          <w:p w14:paraId="7722E733" w14:textId="77777777" w:rsidR="00B06084" w:rsidRPr="00205AF0" w:rsidRDefault="00B06084" w:rsidP="00782934">
            <w:pPr>
              <w:pStyle w:val="Listparagraf"/>
              <w:ind w:left="0"/>
              <w:rPr>
                <w:sz w:val="20"/>
                <w:szCs w:val="20"/>
              </w:rPr>
            </w:pPr>
            <w:r w:rsidRPr="00205AF0">
              <w:rPr>
                <w:sz w:val="20"/>
                <w:szCs w:val="20"/>
              </w:rPr>
              <w:t>General aplicabilă.</w:t>
            </w:r>
          </w:p>
        </w:tc>
        <w:tc>
          <w:tcPr>
            <w:tcW w:w="5670" w:type="dxa"/>
            <w:shd w:val="clear" w:color="auto" w:fill="auto"/>
          </w:tcPr>
          <w:p w14:paraId="110C82C5" w14:textId="77777777" w:rsidR="00B06084" w:rsidRPr="00D17206" w:rsidRDefault="00B06084" w:rsidP="00782934">
            <w:r w:rsidRPr="00D17206">
              <w:rPr>
                <w:bCs/>
                <w:color w:val="000000"/>
              </w:rPr>
              <w:t>Integritatea structurală a bazinelor de stocare dejecţii se verifică periodic după ce sunt golite de dejecţii.</w:t>
            </w:r>
          </w:p>
        </w:tc>
      </w:tr>
    </w:tbl>
    <w:p w14:paraId="5655853A" w14:textId="77777777" w:rsidR="00B06084" w:rsidRDefault="00B06084" w:rsidP="00B469B8">
      <w:pPr>
        <w:rPr>
          <w:sz w:val="24"/>
        </w:rPr>
        <w:sectPr w:rsidR="00B06084" w:rsidSect="00057BE4">
          <w:headerReference w:type="default" r:id="rId39"/>
          <w:pgSz w:w="16834" w:h="11909" w:orient="landscape" w:code="9"/>
          <w:pgMar w:top="1138" w:right="720" w:bottom="1714" w:left="706" w:header="850" w:footer="720" w:gutter="0"/>
          <w:cols w:space="720"/>
          <w:docGrid w:linePitch="272"/>
        </w:sectPr>
      </w:pPr>
    </w:p>
    <w:p w14:paraId="03A731D1" w14:textId="77777777" w:rsidR="00B469B8" w:rsidRDefault="00B469B8" w:rsidP="00B469B8">
      <w:pPr>
        <w:rPr>
          <w:sz w:val="24"/>
        </w:rPr>
      </w:pPr>
    </w:p>
    <w:p w14:paraId="402ED314" w14:textId="77777777" w:rsidR="00B469B8" w:rsidRPr="00A31394" w:rsidRDefault="00B469B8" w:rsidP="00A31394">
      <w:pPr>
        <w:pStyle w:val="Titlu2"/>
      </w:pPr>
      <w:bookmarkStart w:id="152" w:name="_Toc151283343"/>
      <w:bookmarkStart w:id="153" w:name="_Toc532218615"/>
      <w:r w:rsidRPr="00A31394">
        <w:t>E</w:t>
      </w:r>
      <w:r w:rsidR="00A31394">
        <w:t>misii/ descarcari de ape uzate in ape subterane</w:t>
      </w:r>
      <w:bookmarkEnd w:id="153"/>
      <w:r w:rsidR="00A31394">
        <w:t xml:space="preserve"> </w:t>
      </w:r>
      <w:bookmarkEnd w:id="152"/>
    </w:p>
    <w:p w14:paraId="5F6469ED" w14:textId="77777777" w:rsidR="00B469B8" w:rsidRDefault="00B469B8" w:rsidP="00B469B8">
      <w:pPr>
        <w:rPr>
          <w:lang w:val="it-IT"/>
        </w:rPr>
      </w:pPr>
    </w:p>
    <w:p w14:paraId="2A4083C3" w14:textId="77777777" w:rsidR="00B469B8" w:rsidRDefault="00B469B8" w:rsidP="00B469B8">
      <w:pPr>
        <w:rPr>
          <w:sz w:val="24"/>
          <w:szCs w:val="24"/>
          <w:lang w:val="it-IT"/>
        </w:rPr>
      </w:pPr>
      <w:r>
        <w:rPr>
          <w:sz w:val="24"/>
          <w:szCs w:val="24"/>
          <w:lang w:val="it-IT"/>
        </w:rPr>
        <w:t xml:space="preserve">Nu exista descarcari controlate in apele subterane iar posibilitatea aparitiei unor scapari a fost analizata in sectiunea 5.4. </w:t>
      </w:r>
    </w:p>
    <w:p w14:paraId="080BA171" w14:textId="77777777" w:rsidR="00C70105" w:rsidRDefault="00C70105" w:rsidP="00B469B8">
      <w:pPr>
        <w:pStyle w:val="Titlu2"/>
        <w:numPr>
          <w:ilvl w:val="0"/>
          <w:numId w:val="0"/>
        </w:numPr>
        <w:rPr>
          <w:bCs w:val="0"/>
          <w:szCs w:val="28"/>
          <w:lang w:val="it-IT"/>
        </w:rPr>
      </w:pPr>
      <w:bookmarkStart w:id="154" w:name="_Toc103872943"/>
      <w:bookmarkStart w:id="155" w:name="_Toc151283344"/>
    </w:p>
    <w:p w14:paraId="413D181C" w14:textId="77777777" w:rsidR="00B469B8" w:rsidRPr="00A31394" w:rsidRDefault="00B469B8" w:rsidP="00A31394">
      <w:pPr>
        <w:pStyle w:val="Titlu2"/>
      </w:pPr>
      <w:bookmarkStart w:id="156" w:name="_Toc532218616"/>
      <w:r w:rsidRPr="00A31394">
        <w:t>M</w:t>
      </w:r>
      <w:bookmarkEnd w:id="154"/>
      <w:r w:rsidR="00A31394">
        <w:t>irosuri</w:t>
      </w:r>
      <w:bookmarkEnd w:id="156"/>
      <w:r w:rsidR="00A31394">
        <w:t xml:space="preserve"> </w:t>
      </w:r>
      <w:bookmarkEnd w:id="155"/>
    </w:p>
    <w:p w14:paraId="5FD2BC84" w14:textId="77777777" w:rsidR="00B469B8" w:rsidRDefault="00B469B8" w:rsidP="00B469B8">
      <w:pPr>
        <w:rPr>
          <w:sz w:val="24"/>
          <w:lang w:val="it-IT"/>
        </w:rPr>
      </w:pPr>
    </w:p>
    <w:p w14:paraId="329705B2" w14:textId="77777777" w:rsidR="00B469B8" w:rsidRDefault="00B469B8" w:rsidP="00B469B8">
      <w:pPr>
        <w:rPr>
          <w:sz w:val="24"/>
          <w:lang w:val="it-IT"/>
        </w:rPr>
      </w:pPr>
      <w:r>
        <w:rPr>
          <w:sz w:val="24"/>
          <w:lang w:val="it-IT"/>
        </w:rPr>
        <w:t>Mirosurile sunt generate in principal de:</w:t>
      </w:r>
    </w:p>
    <w:p w14:paraId="66C24D29" w14:textId="77777777" w:rsidR="00B469B8" w:rsidRDefault="00B469B8" w:rsidP="00B2553D">
      <w:pPr>
        <w:numPr>
          <w:ilvl w:val="0"/>
          <w:numId w:val="15"/>
        </w:numPr>
        <w:spacing w:after="0"/>
        <w:rPr>
          <w:sz w:val="24"/>
          <w:lang w:val="it-IT"/>
        </w:rPr>
      </w:pPr>
      <w:r>
        <w:rPr>
          <w:sz w:val="24"/>
          <w:lang w:val="it-IT"/>
        </w:rPr>
        <w:t>emisiile de amoniac si metan din halele de productie, din sistemul de canalizare si transfer ape uzate (chesoane) si din bazinul de stocare;</w:t>
      </w:r>
    </w:p>
    <w:p w14:paraId="47171362" w14:textId="77777777" w:rsidR="00B469B8" w:rsidRDefault="00B469B8" w:rsidP="00B2553D">
      <w:pPr>
        <w:numPr>
          <w:ilvl w:val="0"/>
          <w:numId w:val="15"/>
        </w:numPr>
        <w:spacing w:after="0"/>
        <w:rPr>
          <w:sz w:val="24"/>
          <w:lang w:val="it-IT"/>
        </w:rPr>
      </w:pPr>
      <w:r>
        <w:rPr>
          <w:sz w:val="24"/>
          <w:lang w:val="it-IT"/>
        </w:rPr>
        <w:t>emisii secundare de H</w:t>
      </w:r>
      <w:r>
        <w:rPr>
          <w:sz w:val="24"/>
          <w:vertAlign w:val="subscript"/>
          <w:lang w:val="it-IT"/>
        </w:rPr>
        <w:t>2</w:t>
      </w:r>
      <w:r>
        <w:rPr>
          <w:sz w:val="24"/>
          <w:lang w:val="it-IT"/>
        </w:rPr>
        <w:t>S care, in conditiile conforme cu cerintele BAT, sunt nesemnificative fiind sub limita de detectie chiar si in interiorul halelor.</w:t>
      </w:r>
    </w:p>
    <w:p w14:paraId="23DC891E" w14:textId="0A341405" w:rsidR="00503D05" w:rsidRPr="00503D05" w:rsidRDefault="00503D05" w:rsidP="00503D05">
      <w:pPr>
        <w:widowControl w:val="0"/>
        <w:autoSpaceDE w:val="0"/>
        <w:autoSpaceDN w:val="0"/>
        <w:adjustRightInd w:val="0"/>
        <w:spacing w:line="374" w:lineRule="atLeast"/>
        <w:ind w:left="1080"/>
        <w:rPr>
          <w:rFonts w:cs="Arial"/>
          <w:sz w:val="24"/>
        </w:rPr>
      </w:pPr>
      <w:r>
        <w:rPr>
          <w:rFonts w:cs="Arial"/>
          <w:sz w:val="24"/>
        </w:rPr>
        <w:t xml:space="preserve">In situatia in care, dupa promulgarea </w:t>
      </w:r>
      <w:r w:rsidRPr="00F51E95">
        <w:rPr>
          <w:i/>
          <w:sz w:val="24"/>
          <w:lang w:val="it-IT"/>
        </w:rPr>
        <w:t>“DECIZI</w:t>
      </w:r>
      <w:r>
        <w:rPr>
          <w:i/>
          <w:sz w:val="24"/>
          <w:lang w:val="it-IT"/>
        </w:rPr>
        <w:t>EI</w:t>
      </w:r>
      <w:r w:rsidRPr="00F51E95">
        <w:rPr>
          <w:i/>
          <w:sz w:val="24"/>
          <w:lang w:val="it-IT"/>
        </w:rPr>
        <w:t xml:space="preserve">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w:t>
      </w:r>
      <w:r>
        <w:rPr>
          <w:rFonts w:cs="Arial"/>
          <w:sz w:val="24"/>
        </w:rPr>
        <w:t xml:space="preserve">vor aparea sesizari/ plangeri privind disconfortul olfactiv generat de activitatea de pe amplasament sau de cea de imprastiere a dejectiilor, va fi prezentat planul de </w:t>
      </w:r>
      <w:r w:rsidR="000F63D5">
        <w:rPr>
          <w:rFonts w:cs="Arial"/>
          <w:sz w:val="24"/>
        </w:rPr>
        <w:t>gestionare</w:t>
      </w:r>
      <w:r>
        <w:rPr>
          <w:rFonts w:cs="Arial"/>
          <w:sz w:val="24"/>
        </w:rPr>
        <w:t xml:space="preserve"> a mirosurilor, conform prevederilor stipulate in decizia mentionata</w:t>
      </w:r>
      <w:r w:rsidR="000F63D5">
        <w:rPr>
          <w:rFonts w:cs="Arial"/>
          <w:sz w:val="24"/>
        </w:rPr>
        <w:t xml:space="preserve"> (BAT 12, exemplificat in continuare)</w:t>
      </w:r>
      <w:r>
        <w:rPr>
          <w:rFonts w:cs="Arial"/>
          <w:sz w:val="24"/>
        </w:rPr>
        <w:t>.</w:t>
      </w:r>
    </w:p>
    <w:p w14:paraId="5B4F693F" w14:textId="77777777" w:rsidR="00B469B8" w:rsidRDefault="00B469B8" w:rsidP="00B469B8">
      <w:pPr>
        <w:spacing w:before="120"/>
        <w:rPr>
          <w:bCs/>
          <w:sz w:val="24"/>
          <w:szCs w:val="24"/>
        </w:rPr>
      </w:pPr>
      <w:r>
        <w:rPr>
          <w:sz w:val="24"/>
          <w:szCs w:val="24"/>
        </w:rPr>
        <w:t xml:space="preserve">Controlul pentru minimizarea emisiilor de amoniac se face prin aplicarea celor mai bune tehnici pentru: sistemul de adaposturi, compozitia hranei si modul de administrare a acesteia, colectarea/ transferul/ tratarea/ stocarea si eliminarea dejectiilor, a caror evaluare s-a realizat </w:t>
      </w:r>
      <w:r w:rsidR="00C70105">
        <w:rPr>
          <w:sz w:val="24"/>
          <w:szCs w:val="24"/>
        </w:rPr>
        <w:t>in subsectiunile 4.2.1 – 4.2.5.</w:t>
      </w:r>
      <w:r>
        <w:rPr>
          <w:sz w:val="24"/>
          <w:szCs w:val="24"/>
        </w:rPr>
        <w:t xml:space="preserve"> </w:t>
      </w:r>
    </w:p>
    <w:p w14:paraId="516E97DA" w14:textId="77777777" w:rsidR="00DC0098" w:rsidRDefault="00DC0098" w:rsidP="00B469B8">
      <w:pPr>
        <w:rPr>
          <w:sz w:val="24"/>
          <w:szCs w:val="24"/>
        </w:rPr>
        <w:sectPr w:rsidR="00DC0098" w:rsidSect="00062BDA">
          <w:headerReference w:type="default" r:id="rId40"/>
          <w:pgSz w:w="11909" w:h="16834" w:code="9"/>
          <w:pgMar w:top="706" w:right="1138" w:bottom="720" w:left="1714" w:header="850" w:footer="720" w:gutter="0"/>
          <w:cols w:space="720"/>
          <w:docGrid w:linePitch="272"/>
        </w:sectPr>
      </w:pPr>
    </w:p>
    <w:p w14:paraId="7BC47E01" w14:textId="3C22F602" w:rsidR="00DC0098" w:rsidRDefault="00DC0098" w:rsidP="00B469B8">
      <w:pPr>
        <w:rPr>
          <w:sz w:val="24"/>
          <w:szCs w:val="24"/>
        </w:rPr>
      </w:pPr>
    </w:p>
    <w:p w14:paraId="0194EF3A" w14:textId="7B8F2E8E" w:rsidR="00DC0098" w:rsidRPr="00DC0098" w:rsidRDefault="00B06084" w:rsidP="00B06084">
      <w:pPr>
        <w:pStyle w:val="Legend"/>
        <w:ind w:firstLine="284"/>
        <w:rPr>
          <w:sz w:val="24"/>
          <w:szCs w:val="24"/>
        </w:rPr>
      </w:pPr>
      <w:bookmarkStart w:id="157" w:name="_Toc532218699"/>
      <w:r>
        <w:t xml:space="preserve">Tabel </w:t>
      </w:r>
      <w:r>
        <w:fldChar w:fldCharType="begin"/>
      </w:r>
      <w:r>
        <w:instrText xml:space="preserve"> SEQ Tabel \* ARABIC </w:instrText>
      </w:r>
      <w:r>
        <w:fldChar w:fldCharType="separate"/>
      </w:r>
      <w:r w:rsidR="00735A9B">
        <w:rPr>
          <w:noProof/>
        </w:rPr>
        <w:t>39</w:t>
      </w:r>
      <w:r>
        <w:fldChar w:fldCharType="end"/>
      </w:r>
      <w:r w:rsidRPr="00DC0098">
        <w:rPr>
          <w:bCs w:val="0"/>
        </w:rPr>
        <w:t>: Conformarea cu cerintele BAT p</w:t>
      </w:r>
      <w:r>
        <w:rPr>
          <w:bCs w:val="0"/>
        </w:rPr>
        <w:t>rivind prevenirea/ reducerea mirosurilor</w:t>
      </w:r>
      <w:bookmarkEnd w:id="157"/>
    </w:p>
    <w:tbl>
      <w:tblPr>
        <w:tblStyle w:val="Tabelgril"/>
        <w:tblW w:w="14580" w:type="dxa"/>
        <w:tblInd w:w="918" w:type="dxa"/>
        <w:tblLook w:val="04A0" w:firstRow="1" w:lastRow="0" w:firstColumn="1" w:lastColumn="0" w:noHBand="0" w:noVBand="1"/>
      </w:tblPr>
      <w:tblGrid>
        <w:gridCol w:w="990"/>
        <w:gridCol w:w="4770"/>
        <w:gridCol w:w="540"/>
        <w:gridCol w:w="3186"/>
        <w:gridCol w:w="684"/>
        <w:gridCol w:w="4410"/>
      </w:tblGrid>
      <w:tr w:rsidR="009C5CDE" w:rsidRPr="008D4BBE" w14:paraId="6609EF54" w14:textId="77777777" w:rsidTr="009C5CDE">
        <w:tc>
          <w:tcPr>
            <w:tcW w:w="990" w:type="dxa"/>
            <w:shd w:val="clear" w:color="auto" w:fill="D9D9D9" w:themeFill="background1" w:themeFillShade="D9"/>
          </w:tcPr>
          <w:p w14:paraId="48A41960" w14:textId="77777777" w:rsidR="00DC0098" w:rsidRDefault="00DC0098" w:rsidP="0025297E">
            <w:pPr>
              <w:jc w:val="center"/>
              <w:rPr>
                <w:b/>
                <w:bCs/>
              </w:rPr>
            </w:pPr>
          </w:p>
          <w:p w14:paraId="5A6E4FD7" w14:textId="77777777" w:rsidR="00DC0098" w:rsidRPr="008D4BBE" w:rsidRDefault="00DC0098" w:rsidP="0025297E">
            <w:pPr>
              <w:jc w:val="center"/>
              <w:rPr>
                <w:b/>
                <w:bCs/>
              </w:rPr>
            </w:pPr>
            <w:r w:rsidRPr="008D4BBE">
              <w:rPr>
                <w:b/>
                <w:bCs/>
              </w:rPr>
              <w:t>Index</w:t>
            </w:r>
          </w:p>
        </w:tc>
        <w:tc>
          <w:tcPr>
            <w:tcW w:w="4770" w:type="dxa"/>
            <w:shd w:val="clear" w:color="auto" w:fill="D9D9D9" w:themeFill="background1" w:themeFillShade="D9"/>
          </w:tcPr>
          <w:p w14:paraId="54F9CE62" w14:textId="77777777" w:rsidR="00DC0098" w:rsidRDefault="00DC0098" w:rsidP="0025297E">
            <w:pPr>
              <w:jc w:val="center"/>
              <w:rPr>
                <w:b/>
                <w:bCs/>
              </w:rPr>
            </w:pPr>
          </w:p>
          <w:p w14:paraId="0E6F794B" w14:textId="77777777" w:rsidR="00DC0098" w:rsidRPr="008D4BBE" w:rsidRDefault="00DC0098" w:rsidP="0025297E">
            <w:pPr>
              <w:jc w:val="center"/>
              <w:rPr>
                <w:b/>
                <w:bCs/>
              </w:rPr>
            </w:pPr>
            <w:r w:rsidRPr="008D4BBE">
              <w:rPr>
                <w:b/>
                <w:bCs/>
              </w:rPr>
              <w:t>BAT 12</w:t>
            </w:r>
          </w:p>
        </w:tc>
        <w:tc>
          <w:tcPr>
            <w:tcW w:w="3726" w:type="dxa"/>
            <w:gridSpan w:val="2"/>
            <w:shd w:val="clear" w:color="auto" w:fill="D9D9D9" w:themeFill="background1" w:themeFillShade="D9"/>
          </w:tcPr>
          <w:p w14:paraId="658CF71A" w14:textId="77777777" w:rsidR="00DC0098" w:rsidRDefault="00DC0098" w:rsidP="0025297E">
            <w:pPr>
              <w:jc w:val="center"/>
              <w:rPr>
                <w:b/>
                <w:bCs/>
              </w:rPr>
            </w:pPr>
          </w:p>
          <w:p w14:paraId="6BF09DDF" w14:textId="77777777" w:rsidR="00DC0098" w:rsidRPr="008D4BBE" w:rsidRDefault="00DC0098" w:rsidP="0025297E">
            <w:pPr>
              <w:jc w:val="center"/>
              <w:rPr>
                <w:b/>
                <w:bCs/>
              </w:rPr>
            </w:pPr>
            <w:r>
              <w:rPr>
                <w:b/>
                <w:bCs/>
              </w:rPr>
              <w:t>Aplicabilitate</w:t>
            </w:r>
          </w:p>
        </w:tc>
        <w:tc>
          <w:tcPr>
            <w:tcW w:w="5094" w:type="dxa"/>
            <w:gridSpan w:val="2"/>
            <w:shd w:val="clear" w:color="auto" w:fill="D9D9D9" w:themeFill="background1" w:themeFillShade="D9"/>
          </w:tcPr>
          <w:p w14:paraId="08E576C4" w14:textId="77777777" w:rsidR="00DC0098" w:rsidRPr="008D4BBE" w:rsidRDefault="00DC0098" w:rsidP="0025297E">
            <w:pPr>
              <w:jc w:val="center"/>
              <w:rPr>
                <w:b/>
                <w:bCs/>
              </w:rPr>
            </w:pPr>
            <w:r w:rsidRPr="008D4BBE">
              <w:rPr>
                <w:b/>
                <w:bCs/>
              </w:rPr>
              <w:t>Analiza conformarii/ Descrierea situatiei din ferma</w:t>
            </w:r>
          </w:p>
        </w:tc>
      </w:tr>
      <w:tr w:rsidR="00DC0098" w:rsidRPr="008D4BBE" w14:paraId="4DEE2496" w14:textId="77777777" w:rsidTr="009C5CDE">
        <w:tc>
          <w:tcPr>
            <w:tcW w:w="990" w:type="dxa"/>
          </w:tcPr>
          <w:p w14:paraId="262F5736" w14:textId="77777777" w:rsidR="00DC0098" w:rsidRPr="008D4BBE" w:rsidRDefault="00DC0098" w:rsidP="0025297E">
            <w:pPr>
              <w:rPr>
                <w:bCs/>
              </w:rPr>
            </w:pPr>
          </w:p>
        </w:tc>
        <w:tc>
          <w:tcPr>
            <w:tcW w:w="4770" w:type="dxa"/>
          </w:tcPr>
          <w:p w14:paraId="01318977" w14:textId="77777777" w:rsidR="00DC0098" w:rsidRPr="008D4BBE" w:rsidRDefault="00DC0098" w:rsidP="0025297E">
            <w:pPr>
              <w:rPr>
                <w:i/>
              </w:rPr>
            </w:pPr>
            <w:r w:rsidRPr="008D4BBE">
              <w:rPr>
                <w:i/>
              </w:rPr>
              <w:t xml:space="preserve">Pentru a preveni sau, atunci când acest lucru nu este posibil, pentru a reduce emisiile de mirosuri emanate de o fermă, BAT constau în elaborarea, punerea în aplicare și revizuirea periodică a unui </w:t>
            </w:r>
            <w:r w:rsidRPr="008D4BBE">
              <w:rPr>
                <w:i/>
                <w:u w:val="single"/>
              </w:rPr>
              <w:t>plan de gestionare a mirosurilor</w:t>
            </w:r>
            <w:r w:rsidRPr="008D4BBE">
              <w:rPr>
                <w:i/>
              </w:rPr>
              <w:t xml:space="preserve">, în cadrul sistemului de management de mediu (a se vedea BAT 1), care include următoarele elemente: </w:t>
            </w:r>
          </w:p>
          <w:p w14:paraId="64733B59" w14:textId="77777777" w:rsidR="00DC0098" w:rsidRPr="008D4BBE" w:rsidRDefault="00DC0098" w:rsidP="007857DE">
            <w:pPr>
              <w:pStyle w:val="Listparagraf"/>
              <w:numPr>
                <w:ilvl w:val="0"/>
                <w:numId w:val="52"/>
              </w:numPr>
              <w:ind w:left="720"/>
              <w:rPr>
                <w:sz w:val="20"/>
                <w:szCs w:val="20"/>
              </w:rPr>
            </w:pPr>
            <w:r w:rsidRPr="008D4BBE">
              <w:rPr>
                <w:sz w:val="20"/>
                <w:szCs w:val="20"/>
              </w:rPr>
              <w:t xml:space="preserve">un protocol care conține acțiunile și calendarele corespunzătoare; </w:t>
            </w:r>
          </w:p>
          <w:p w14:paraId="33B8AA1D" w14:textId="77777777" w:rsidR="00DC0098" w:rsidRPr="008D4BBE" w:rsidRDefault="00DC0098" w:rsidP="007857DE">
            <w:pPr>
              <w:pStyle w:val="Listparagraf"/>
              <w:numPr>
                <w:ilvl w:val="0"/>
                <w:numId w:val="52"/>
              </w:numPr>
              <w:ind w:left="720"/>
              <w:rPr>
                <w:sz w:val="20"/>
                <w:szCs w:val="20"/>
              </w:rPr>
            </w:pPr>
            <w:r w:rsidRPr="008D4BBE">
              <w:rPr>
                <w:sz w:val="20"/>
                <w:szCs w:val="20"/>
              </w:rPr>
              <w:t xml:space="preserve">un protocol pentru monitorizarea mirosurilor; </w:t>
            </w:r>
          </w:p>
          <w:p w14:paraId="4E62E53D" w14:textId="77777777" w:rsidR="00DC0098" w:rsidRPr="008D4BBE" w:rsidRDefault="00DC0098" w:rsidP="007857DE">
            <w:pPr>
              <w:pStyle w:val="Listparagraf"/>
              <w:numPr>
                <w:ilvl w:val="0"/>
                <w:numId w:val="52"/>
              </w:numPr>
              <w:ind w:left="720"/>
              <w:rPr>
                <w:sz w:val="20"/>
                <w:szCs w:val="20"/>
              </w:rPr>
            </w:pPr>
            <w:r w:rsidRPr="008D4BBE">
              <w:rPr>
                <w:sz w:val="20"/>
                <w:szCs w:val="20"/>
              </w:rPr>
              <w:t>un protocol pentru răspunsul la cazurile identificate de neplăceri cauzate de mirosuri;</w:t>
            </w:r>
          </w:p>
          <w:p w14:paraId="430132AC" w14:textId="77777777" w:rsidR="00DC0098" w:rsidRPr="008D4BBE" w:rsidRDefault="00DC0098" w:rsidP="007857DE">
            <w:pPr>
              <w:pStyle w:val="Listparagraf"/>
              <w:numPr>
                <w:ilvl w:val="0"/>
                <w:numId w:val="52"/>
              </w:numPr>
              <w:ind w:left="720"/>
              <w:rPr>
                <w:sz w:val="20"/>
                <w:szCs w:val="20"/>
              </w:rPr>
            </w:pPr>
            <w:r w:rsidRPr="008D4BBE">
              <w:rPr>
                <w:sz w:val="20"/>
                <w:szCs w:val="20"/>
              </w:rPr>
              <w:t xml:space="preserve">un program de prevenire și eliminare a mirosurilor conceput, de exemplu, pentru a identifica sursa (sursele), pentru a monitoriza emisiile de mirosuri (a se vedea BAT 26), pentru a caracteriza contribuțiile surselor și pentru a pune în aplicare măsuri de eliminare și/sau reducere; </w:t>
            </w:r>
          </w:p>
          <w:p w14:paraId="2001BE56" w14:textId="77777777" w:rsidR="00DC0098" w:rsidRPr="008D4BBE" w:rsidRDefault="00DC0098" w:rsidP="007857DE">
            <w:pPr>
              <w:pStyle w:val="Listparagraf"/>
              <w:numPr>
                <w:ilvl w:val="0"/>
                <w:numId w:val="52"/>
              </w:numPr>
              <w:ind w:left="720"/>
              <w:rPr>
                <w:sz w:val="20"/>
                <w:szCs w:val="20"/>
              </w:rPr>
            </w:pPr>
            <w:r w:rsidRPr="008D4BBE">
              <w:rPr>
                <w:sz w:val="20"/>
                <w:szCs w:val="20"/>
              </w:rPr>
              <w:t xml:space="preserve">o analiză a incidentelor anterioare în materie de mirosuri și a măsurilor de remediere a acestora și diseminarea cunoștințelor privind incidentele în materie de mirosuri. </w:t>
            </w:r>
          </w:p>
          <w:p w14:paraId="7DEFB883" w14:textId="77777777" w:rsidR="00DC0098" w:rsidRPr="008D4BBE" w:rsidRDefault="00DC0098" w:rsidP="0025297E">
            <w:pPr>
              <w:pStyle w:val="Listparagraf"/>
              <w:rPr>
                <w:sz w:val="20"/>
                <w:szCs w:val="20"/>
              </w:rPr>
            </w:pPr>
          </w:p>
          <w:p w14:paraId="118E265E" w14:textId="27CAFDB2" w:rsidR="00DC0098" w:rsidRPr="008D4BBE" w:rsidRDefault="00DC0098" w:rsidP="009C5CDE">
            <w:pPr>
              <w:ind w:left="0"/>
              <w:rPr>
                <w:bCs/>
              </w:rPr>
            </w:pPr>
            <w:r w:rsidRPr="00E011FD">
              <w:t>Monitorizarea aferentă este prevăzută în BAT 26.</w:t>
            </w:r>
          </w:p>
        </w:tc>
        <w:tc>
          <w:tcPr>
            <w:tcW w:w="3726" w:type="dxa"/>
            <w:gridSpan w:val="2"/>
          </w:tcPr>
          <w:p w14:paraId="1562B0A7" w14:textId="77777777" w:rsidR="00DC0098" w:rsidRPr="008D4BBE" w:rsidRDefault="00DC0098" w:rsidP="0025297E">
            <w:pPr>
              <w:rPr>
                <w:bCs/>
              </w:rPr>
            </w:pPr>
            <w:r w:rsidRPr="008D4BBE">
              <w:t xml:space="preserve">BAT 12 sunt aplicabile </w:t>
            </w:r>
            <w:r w:rsidRPr="008D4BBE">
              <w:rPr>
                <w:u w:val="single"/>
              </w:rPr>
              <w:t>numai</w:t>
            </w:r>
            <w:r w:rsidRPr="008D4BBE">
              <w:t xml:space="preserve"> în cazurile în care se preconizează și/sau s-au dovedit neplăceri cauzate de mirosuri la nivelul receptorilor sensibili.</w:t>
            </w:r>
          </w:p>
        </w:tc>
        <w:tc>
          <w:tcPr>
            <w:tcW w:w="5094" w:type="dxa"/>
            <w:gridSpan w:val="2"/>
          </w:tcPr>
          <w:p w14:paraId="0DFFD574" w14:textId="0AF0BE0A" w:rsidR="00DC0098" w:rsidRPr="00E011FD" w:rsidRDefault="00DC0098" w:rsidP="0025297E">
            <w:pPr>
              <w:rPr>
                <w:bCs/>
              </w:rPr>
            </w:pPr>
            <w:r w:rsidRPr="00E011FD">
              <w:rPr>
                <w:bCs/>
              </w:rPr>
              <w:t>În cazul înregistrării unei sesizări privind mirosul se va intocmi “Planul de gestionare a mirosurilor” care va cuprinde masuri, printre care:</w:t>
            </w:r>
          </w:p>
          <w:p w14:paraId="35271EE2" w14:textId="77777777" w:rsidR="00DC0098" w:rsidRPr="00E011FD" w:rsidRDefault="00DC0098" w:rsidP="007857DE">
            <w:pPr>
              <w:pStyle w:val="Listparagraf"/>
              <w:numPr>
                <w:ilvl w:val="0"/>
                <w:numId w:val="53"/>
              </w:numPr>
              <w:rPr>
                <w:bCs/>
                <w:sz w:val="20"/>
                <w:szCs w:val="20"/>
              </w:rPr>
            </w:pPr>
            <w:r w:rsidRPr="00E011FD">
              <w:rPr>
                <w:bCs/>
                <w:sz w:val="20"/>
                <w:szCs w:val="20"/>
              </w:rPr>
              <w:t>se verifică sursa (ferma sau activitatea de fertilizare)</w:t>
            </w:r>
          </w:p>
          <w:p w14:paraId="38D88A76" w14:textId="77777777" w:rsidR="00DC0098" w:rsidRPr="00E011FD" w:rsidRDefault="00DC0098" w:rsidP="007857DE">
            <w:pPr>
              <w:pStyle w:val="Listparagraf"/>
              <w:numPr>
                <w:ilvl w:val="0"/>
                <w:numId w:val="53"/>
              </w:numPr>
              <w:rPr>
                <w:bCs/>
                <w:sz w:val="20"/>
                <w:szCs w:val="20"/>
              </w:rPr>
            </w:pPr>
            <w:r w:rsidRPr="00E011FD">
              <w:rPr>
                <w:bCs/>
                <w:sz w:val="20"/>
                <w:szCs w:val="20"/>
              </w:rPr>
              <w:t xml:space="preserve">se verifică dacă aplicarea fertilizantului s-a realizat conform Planului de fertilizare </w:t>
            </w:r>
          </w:p>
          <w:p w14:paraId="664499D8" w14:textId="77777777" w:rsidR="00DC0098" w:rsidRPr="00E011FD" w:rsidRDefault="00DC0098" w:rsidP="007857DE">
            <w:pPr>
              <w:pStyle w:val="Listparagraf"/>
              <w:numPr>
                <w:ilvl w:val="0"/>
                <w:numId w:val="53"/>
              </w:numPr>
              <w:rPr>
                <w:bCs/>
                <w:sz w:val="20"/>
                <w:szCs w:val="20"/>
              </w:rPr>
            </w:pPr>
            <w:r w:rsidRPr="00E011FD">
              <w:rPr>
                <w:bCs/>
                <w:sz w:val="20"/>
                <w:szCs w:val="20"/>
              </w:rPr>
              <w:t>se verifică activitatea prestatorului</w:t>
            </w:r>
          </w:p>
          <w:p w14:paraId="70CEF085" w14:textId="77777777" w:rsidR="00DC0098" w:rsidRPr="00E011FD" w:rsidRDefault="00DC0098" w:rsidP="007857DE">
            <w:pPr>
              <w:pStyle w:val="Listparagraf"/>
              <w:numPr>
                <w:ilvl w:val="0"/>
                <w:numId w:val="53"/>
              </w:numPr>
              <w:rPr>
                <w:bCs/>
                <w:sz w:val="20"/>
                <w:szCs w:val="20"/>
              </w:rPr>
            </w:pPr>
            <w:r w:rsidRPr="00E011FD">
              <w:rPr>
                <w:bCs/>
                <w:sz w:val="20"/>
                <w:szCs w:val="20"/>
              </w:rPr>
              <w:t>se stabilesc măsuri suplimentare pentru reducerea mirosului faţă de cele aplicate deja, dacă sesizarea este justificată.</w:t>
            </w:r>
          </w:p>
        </w:tc>
      </w:tr>
      <w:tr w:rsidR="009C5CDE" w:rsidRPr="00C4025E" w14:paraId="4C68EA05" w14:textId="77777777" w:rsidTr="009C5CDE">
        <w:tc>
          <w:tcPr>
            <w:tcW w:w="990" w:type="dxa"/>
            <w:vMerge w:val="restart"/>
            <w:shd w:val="clear" w:color="auto" w:fill="D9D9D9" w:themeFill="background1" w:themeFillShade="D9"/>
          </w:tcPr>
          <w:p w14:paraId="10FCB9E4" w14:textId="77777777" w:rsidR="009C5CDE" w:rsidRDefault="009C5CDE" w:rsidP="0025297E">
            <w:pPr>
              <w:pStyle w:val="Listparagraf"/>
              <w:ind w:left="0"/>
              <w:jc w:val="center"/>
              <w:rPr>
                <w:b/>
              </w:rPr>
            </w:pPr>
          </w:p>
          <w:p w14:paraId="4A7422AA" w14:textId="77777777" w:rsidR="009C5CDE" w:rsidRPr="00C4025E" w:rsidRDefault="009C5CDE" w:rsidP="0025297E">
            <w:pPr>
              <w:pStyle w:val="Listparagraf"/>
              <w:ind w:left="0"/>
              <w:jc w:val="center"/>
              <w:rPr>
                <w:b/>
              </w:rPr>
            </w:pPr>
            <w:r w:rsidRPr="00C4025E">
              <w:rPr>
                <w:b/>
              </w:rPr>
              <w:t>Index</w:t>
            </w:r>
          </w:p>
        </w:tc>
        <w:tc>
          <w:tcPr>
            <w:tcW w:w="9180" w:type="dxa"/>
            <w:gridSpan w:val="4"/>
            <w:shd w:val="clear" w:color="auto" w:fill="D9D9D9" w:themeFill="background1" w:themeFillShade="D9"/>
          </w:tcPr>
          <w:p w14:paraId="6462AE7E" w14:textId="77777777" w:rsidR="009C5CDE" w:rsidRPr="00B26B56" w:rsidRDefault="009C5CDE" w:rsidP="0025297E">
            <w:pPr>
              <w:rPr>
                <w:b/>
              </w:rPr>
            </w:pPr>
            <w:r w:rsidRPr="00B26B56">
              <w:rPr>
                <w:b/>
              </w:rPr>
              <w:t>BAT 13.</w:t>
            </w:r>
          </w:p>
          <w:p w14:paraId="38CD16B4" w14:textId="77777777" w:rsidR="009C5CDE" w:rsidRPr="00B26B56" w:rsidRDefault="009C5CDE" w:rsidP="0025297E">
            <w:pPr>
              <w:rPr>
                <w:b/>
              </w:rPr>
            </w:pPr>
            <w:r w:rsidRPr="00B26B56">
              <w:rPr>
                <w:i/>
              </w:rPr>
              <w:t>Pentru a preveni sau, în cazul în care nu este posibil, pentru a reduce emisiile de mirosuri și/sau impactul mirosurilor provenite de la o fermă, BAT constau în utilizarea unei combinații a tehnicilor indicate mai jos.</w:t>
            </w:r>
          </w:p>
        </w:tc>
        <w:tc>
          <w:tcPr>
            <w:tcW w:w="4410" w:type="dxa"/>
            <w:vMerge w:val="restart"/>
            <w:shd w:val="clear" w:color="auto" w:fill="D9D9D9" w:themeFill="background1" w:themeFillShade="D9"/>
          </w:tcPr>
          <w:p w14:paraId="2EECC5B1" w14:textId="77777777" w:rsidR="009C5CDE" w:rsidRDefault="009C5CDE" w:rsidP="0025297E">
            <w:pPr>
              <w:pStyle w:val="Listparagraf"/>
              <w:ind w:left="0"/>
              <w:jc w:val="center"/>
              <w:rPr>
                <w:b/>
              </w:rPr>
            </w:pPr>
            <w:r w:rsidRPr="008D4BBE">
              <w:rPr>
                <w:b/>
                <w:bCs/>
              </w:rPr>
              <w:t>Analiza conformarii/ Descrierea situatiei din ferma</w:t>
            </w:r>
          </w:p>
        </w:tc>
      </w:tr>
      <w:tr w:rsidR="009C5CDE" w:rsidRPr="00C4025E" w14:paraId="34AE82E0" w14:textId="77777777" w:rsidTr="009C5CDE">
        <w:tc>
          <w:tcPr>
            <w:tcW w:w="990" w:type="dxa"/>
            <w:vMerge/>
            <w:shd w:val="clear" w:color="auto" w:fill="D9D9D9" w:themeFill="background1" w:themeFillShade="D9"/>
          </w:tcPr>
          <w:p w14:paraId="6FE6B009" w14:textId="77777777" w:rsidR="009C5CDE" w:rsidRPr="00C4025E" w:rsidRDefault="009C5CDE" w:rsidP="0025297E">
            <w:pPr>
              <w:pStyle w:val="Listparagraf"/>
              <w:ind w:left="0"/>
              <w:jc w:val="center"/>
              <w:rPr>
                <w:b/>
              </w:rPr>
            </w:pPr>
          </w:p>
        </w:tc>
        <w:tc>
          <w:tcPr>
            <w:tcW w:w="5310" w:type="dxa"/>
            <w:gridSpan w:val="2"/>
            <w:shd w:val="clear" w:color="auto" w:fill="D9D9D9" w:themeFill="background1" w:themeFillShade="D9"/>
          </w:tcPr>
          <w:p w14:paraId="7FFC2A86" w14:textId="77777777" w:rsidR="009C5CDE" w:rsidRPr="00C4025E" w:rsidRDefault="009C5CDE" w:rsidP="0025297E">
            <w:pPr>
              <w:pStyle w:val="Listparagraf"/>
              <w:ind w:left="0"/>
              <w:jc w:val="center"/>
              <w:rPr>
                <w:b/>
              </w:rPr>
            </w:pPr>
            <w:r w:rsidRPr="00C4025E">
              <w:rPr>
                <w:b/>
              </w:rPr>
              <w:t xml:space="preserve">Tehnica </w:t>
            </w:r>
          </w:p>
        </w:tc>
        <w:tc>
          <w:tcPr>
            <w:tcW w:w="3870" w:type="dxa"/>
            <w:gridSpan w:val="2"/>
            <w:shd w:val="clear" w:color="auto" w:fill="D9D9D9" w:themeFill="background1" w:themeFillShade="D9"/>
          </w:tcPr>
          <w:p w14:paraId="07F84E32" w14:textId="77777777" w:rsidR="009C5CDE" w:rsidRPr="00C4025E" w:rsidRDefault="009C5CDE" w:rsidP="0025297E">
            <w:pPr>
              <w:pStyle w:val="Listparagraf"/>
              <w:ind w:left="0"/>
              <w:jc w:val="center"/>
              <w:rPr>
                <w:b/>
              </w:rPr>
            </w:pPr>
            <w:r w:rsidRPr="00C4025E">
              <w:rPr>
                <w:b/>
              </w:rPr>
              <w:t>Aplicabilitate</w:t>
            </w:r>
          </w:p>
        </w:tc>
        <w:tc>
          <w:tcPr>
            <w:tcW w:w="4410" w:type="dxa"/>
            <w:vMerge/>
            <w:shd w:val="clear" w:color="auto" w:fill="D9D9D9" w:themeFill="background1" w:themeFillShade="D9"/>
          </w:tcPr>
          <w:p w14:paraId="5BDC7CD9" w14:textId="77777777" w:rsidR="009C5CDE" w:rsidRPr="00C4025E" w:rsidRDefault="009C5CDE" w:rsidP="0025297E">
            <w:pPr>
              <w:pStyle w:val="Listparagraf"/>
              <w:ind w:left="0"/>
              <w:jc w:val="center"/>
              <w:rPr>
                <w:b/>
              </w:rPr>
            </w:pPr>
          </w:p>
        </w:tc>
      </w:tr>
      <w:tr w:rsidR="009C5CDE" w:rsidRPr="00BA6381" w14:paraId="3F197105" w14:textId="77777777" w:rsidTr="009C5CDE">
        <w:tc>
          <w:tcPr>
            <w:tcW w:w="990" w:type="dxa"/>
          </w:tcPr>
          <w:p w14:paraId="25DF9063" w14:textId="77777777" w:rsidR="009C5CDE" w:rsidRPr="00BA6381" w:rsidRDefault="009C5CDE" w:rsidP="0025297E">
            <w:pPr>
              <w:pStyle w:val="Listparagraf"/>
              <w:ind w:left="0"/>
              <w:rPr>
                <w:sz w:val="20"/>
                <w:szCs w:val="20"/>
              </w:rPr>
            </w:pPr>
            <w:r w:rsidRPr="00BA6381">
              <w:rPr>
                <w:sz w:val="20"/>
                <w:szCs w:val="20"/>
              </w:rPr>
              <w:t>a.</w:t>
            </w:r>
          </w:p>
        </w:tc>
        <w:tc>
          <w:tcPr>
            <w:tcW w:w="5310" w:type="dxa"/>
            <w:gridSpan w:val="2"/>
          </w:tcPr>
          <w:p w14:paraId="0CB2E49C" w14:textId="77777777" w:rsidR="009C5CDE" w:rsidRPr="00BA6381" w:rsidRDefault="009C5CDE" w:rsidP="0025297E">
            <w:pPr>
              <w:pStyle w:val="Listparagraf"/>
              <w:ind w:left="0"/>
              <w:rPr>
                <w:sz w:val="20"/>
                <w:szCs w:val="20"/>
              </w:rPr>
            </w:pPr>
            <w:r w:rsidRPr="00BA6381">
              <w:rPr>
                <w:sz w:val="20"/>
                <w:szCs w:val="20"/>
              </w:rPr>
              <w:t>Asigurarea unei distanțe adecvate între fermă/instalație și receptorii sensibili.</w:t>
            </w:r>
          </w:p>
        </w:tc>
        <w:tc>
          <w:tcPr>
            <w:tcW w:w="3870" w:type="dxa"/>
            <w:gridSpan w:val="2"/>
          </w:tcPr>
          <w:p w14:paraId="45F8E274" w14:textId="77777777" w:rsidR="009C5CDE" w:rsidRPr="00BA6381" w:rsidRDefault="009C5CDE" w:rsidP="0025297E">
            <w:pPr>
              <w:pStyle w:val="Listparagraf"/>
              <w:ind w:left="0"/>
              <w:rPr>
                <w:sz w:val="20"/>
                <w:szCs w:val="20"/>
              </w:rPr>
            </w:pPr>
            <w:r w:rsidRPr="00BA6381">
              <w:rPr>
                <w:sz w:val="20"/>
                <w:szCs w:val="20"/>
              </w:rPr>
              <w:t>Este posibil să nu fie general aplicabilă instalațiilor/ fermelor existente.</w:t>
            </w:r>
          </w:p>
        </w:tc>
        <w:tc>
          <w:tcPr>
            <w:tcW w:w="4410" w:type="dxa"/>
          </w:tcPr>
          <w:p w14:paraId="7814554D" w14:textId="77777777" w:rsidR="009C5CDE" w:rsidRPr="00E011FD" w:rsidRDefault="009C5CDE" w:rsidP="0025297E">
            <w:pPr>
              <w:pStyle w:val="Listparagraf"/>
              <w:ind w:left="0"/>
              <w:rPr>
                <w:sz w:val="20"/>
                <w:szCs w:val="20"/>
              </w:rPr>
            </w:pPr>
            <w:r w:rsidRPr="00E011FD">
              <w:rPr>
                <w:sz w:val="20"/>
                <w:szCs w:val="20"/>
              </w:rPr>
              <w:t xml:space="preserve">Fermă existentă. Distantele minime de protecţie sanitară stabilite prin Ordinul MS nr. 119/2014 fata de receptorii sensibili sunt respectate. </w:t>
            </w:r>
          </w:p>
        </w:tc>
      </w:tr>
      <w:tr w:rsidR="009C5CDE" w:rsidRPr="00BA6381" w14:paraId="4F7CDE98" w14:textId="77777777" w:rsidTr="009C5CDE">
        <w:tc>
          <w:tcPr>
            <w:tcW w:w="990" w:type="dxa"/>
          </w:tcPr>
          <w:p w14:paraId="4E11A502" w14:textId="77777777" w:rsidR="009C5CDE" w:rsidRPr="00BA6381" w:rsidRDefault="009C5CDE" w:rsidP="0025297E">
            <w:pPr>
              <w:pStyle w:val="Listparagraf"/>
              <w:ind w:left="0"/>
              <w:rPr>
                <w:sz w:val="20"/>
                <w:szCs w:val="20"/>
              </w:rPr>
            </w:pPr>
            <w:r w:rsidRPr="00BA6381">
              <w:rPr>
                <w:sz w:val="20"/>
                <w:szCs w:val="20"/>
              </w:rPr>
              <w:t>b.</w:t>
            </w:r>
          </w:p>
        </w:tc>
        <w:tc>
          <w:tcPr>
            <w:tcW w:w="5310" w:type="dxa"/>
            <w:gridSpan w:val="2"/>
          </w:tcPr>
          <w:p w14:paraId="15F40F8D" w14:textId="77777777" w:rsidR="009C5CDE" w:rsidRPr="00BA6381" w:rsidRDefault="009C5CDE" w:rsidP="0025297E">
            <w:pPr>
              <w:pStyle w:val="Listparagraf"/>
              <w:ind w:left="0"/>
              <w:rPr>
                <w:sz w:val="20"/>
                <w:szCs w:val="20"/>
              </w:rPr>
            </w:pPr>
            <w:r w:rsidRPr="00BA6381">
              <w:rPr>
                <w:sz w:val="20"/>
                <w:szCs w:val="20"/>
              </w:rPr>
              <w:t>Utilizarea unui sistem de adăposturi care pune în aplicare unul dintre următoarele principii sau o combinație a acestora: — menținerea animalelor și a suprafețelor uscate și curate (de exemplu evitarea scurgerilor de furaje, evitarea prezenței dejecțiilor animaliere în zonele de odihnă sau pe podelele parțial acoperite cu grătare); — reducerea suprafeței emițătoare a dejecțiilor animaliere (de exemplu grătare de metal sau plastic, canale cu o suprafață redusă expusă la dejecțiile animaliere); —evacuarea frecventă a dejecțiilor animaliere către un depozit de dejecții animaliere (acoperit) situat în exterior; — reducerea temperaturii dejecțiilor animaliere (de exemplu prin răcirea dejecțiilor animaliere) și a temperaturii mediului interior; —scăderea fluxului și a vitezei aerului pe suprafața dejecțiilor animaliere; —menținerea așternutului uscat și în condiții aerobe în sistemele cu așternut.</w:t>
            </w:r>
          </w:p>
        </w:tc>
        <w:tc>
          <w:tcPr>
            <w:tcW w:w="3870" w:type="dxa"/>
            <w:gridSpan w:val="2"/>
          </w:tcPr>
          <w:p w14:paraId="4F05552F" w14:textId="77777777" w:rsidR="009C5CDE" w:rsidRPr="00BA6381" w:rsidRDefault="009C5CDE" w:rsidP="0025297E">
            <w:pPr>
              <w:pStyle w:val="Listparagraf"/>
              <w:ind w:left="0"/>
              <w:rPr>
                <w:sz w:val="20"/>
                <w:szCs w:val="20"/>
              </w:rPr>
            </w:pPr>
            <w:r w:rsidRPr="00BA6381">
              <w:rPr>
                <w:sz w:val="20"/>
                <w:szCs w:val="20"/>
              </w:rPr>
              <w:t>Scăderea temperaturii mediului interior, a fluxului și a vitezei aerului pot să nu fie aplicabile din considerente care țin de bunăstarea animalelor. Evacuarea dejecțiilor lichide prin spălarea sub presiune nu este aplicabilă fermelor de porcine situate în apropierea receptorilor sensibili din cauza mirosurilor puternice. A se vedea aplicabilitatea BAT 30, BAT 31, BAT 32, BAT 33 și BAT 34 în ceea ce privește adăposturile pentru animale.</w:t>
            </w:r>
          </w:p>
        </w:tc>
        <w:tc>
          <w:tcPr>
            <w:tcW w:w="4410" w:type="dxa"/>
          </w:tcPr>
          <w:p w14:paraId="1AA1D86C" w14:textId="77777777" w:rsidR="009C5CDE" w:rsidRDefault="009C5CDE" w:rsidP="0025297E">
            <w:pPr>
              <w:pStyle w:val="Listparagraf"/>
              <w:ind w:left="0"/>
              <w:rPr>
                <w:sz w:val="20"/>
                <w:szCs w:val="20"/>
              </w:rPr>
            </w:pPr>
          </w:p>
          <w:p w14:paraId="4DF873BC" w14:textId="77777777" w:rsidR="009C5CDE" w:rsidRPr="00B26B56" w:rsidRDefault="009C5CDE" w:rsidP="0025297E">
            <w:pPr>
              <w:pStyle w:val="Listparagraf"/>
              <w:ind w:left="0"/>
              <w:rPr>
                <w:sz w:val="20"/>
                <w:szCs w:val="20"/>
              </w:rPr>
            </w:pPr>
          </w:p>
        </w:tc>
      </w:tr>
      <w:tr w:rsidR="009C5CDE" w:rsidRPr="00BA6381" w14:paraId="57FAD254" w14:textId="77777777" w:rsidTr="009C5CDE">
        <w:tc>
          <w:tcPr>
            <w:tcW w:w="990" w:type="dxa"/>
          </w:tcPr>
          <w:p w14:paraId="04744B42" w14:textId="77777777" w:rsidR="009C5CDE" w:rsidRPr="00BA6381" w:rsidRDefault="009C5CDE" w:rsidP="0025297E">
            <w:pPr>
              <w:pStyle w:val="Listparagraf"/>
              <w:ind w:left="0"/>
              <w:rPr>
                <w:sz w:val="20"/>
                <w:szCs w:val="20"/>
              </w:rPr>
            </w:pPr>
            <w:r w:rsidRPr="00BA6381">
              <w:rPr>
                <w:sz w:val="20"/>
                <w:szCs w:val="20"/>
              </w:rPr>
              <w:t>c.</w:t>
            </w:r>
          </w:p>
        </w:tc>
        <w:tc>
          <w:tcPr>
            <w:tcW w:w="5310" w:type="dxa"/>
            <w:gridSpan w:val="2"/>
          </w:tcPr>
          <w:p w14:paraId="7C77D4E0" w14:textId="77777777" w:rsidR="009C5CDE" w:rsidRPr="00273F5C" w:rsidRDefault="009C5CDE" w:rsidP="0025297E">
            <w:pPr>
              <w:pStyle w:val="Listparagraf"/>
              <w:ind w:left="0"/>
              <w:rPr>
                <w:sz w:val="20"/>
                <w:szCs w:val="20"/>
              </w:rPr>
            </w:pPr>
            <w:r w:rsidRPr="00273F5C">
              <w:rPr>
                <w:sz w:val="20"/>
                <w:szCs w:val="20"/>
              </w:rPr>
              <w:t xml:space="preserve">Optimizarea condițiilor de evacuare a aerului din adăposturile pentru animale prin utilizarea uneia dintre următoarele tehnici sau a unei combinații a acestora: </w:t>
            </w:r>
          </w:p>
          <w:p w14:paraId="1C2E9488" w14:textId="77777777" w:rsidR="009C5CDE" w:rsidRPr="00273F5C" w:rsidRDefault="009C5CDE" w:rsidP="0025297E">
            <w:pPr>
              <w:pStyle w:val="Listparagraf"/>
              <w:ind w:left="0"/>
              <w:rPr>
                <w:sz w:val="20"/>
                <w:szCs w:val="20"/>
              </w:rPr>
            </w:pPr>
            <w:r w:rsidRPr="00273F5C">
              <w:rPr>
                <w:sz w:val="20"/>
                <w:szCs w:val="20"/>
              </w:rPr>
              <w:t xml:space="preserve">—creșterea înălțimii la care este amplasat orificiul de evacuare (de exemplu evacuarea aerului deasupra nivelului acoperișului, coșuri, devierea aerului evacuat prin coama acoperișului, și nu prin partea inferioară a pereților); </w:t>
            </w:r>
          </w:p>
          <w:p w14:paraId="4204E253" w14:textId="77777777" w:rsidR="009C5CDE" w:rsidRPr="00273F5C" w:rsidRDefault="009C5CDE" w:rsidP="0025297E">
            <w:pPr>
              <w:pStyle w:val="Listparagraf"/>
              <w:ind w:left="0"/>
              <w:rPr>
                <w:sz w:val="20"/>
                <w:szCs w:val="20"/>
              </w:rPr>
            </w:pPr>
            <w:r w:rsidRPr="00273F5C">
              <w:rPr>
                <w:sz w:val="20"/>
                <w:szCs w:val="20"/>
              </w:rPr>
              <w:t xml:space="preserve">—creșterea vitezei de ventilație a orificiului vertical de ventilație; </w:t>
            </w:r>
          </w:p>
          <w:p w14:paraId="506B577A" w14:textId="77777777" w:rsidR="009C5CDE" w:rsidRPr="00273F5C" w:rsidRDefault="009C5CDE" w:rsidP="0025297E">
            <w:pPr>
              <w:pStyle w:val="Listparagraf"/>
              <w:ind w:left="0"/>
              <w:rPr>
                <w:sz w:val="20"/>
                <w:szCs w:val="20"/>
              </w:rPr>
            </w:pPr>
            <w:r w:rsidRPr="00273F5C">
              <w:rPr>
                <w:sz w:val="20"/>
                <w:szCs w:val="20"/>
              </w:rPr>
              <w:t xml:space="preserve">—amplasarea eficientă a barierelor externe pentru a crea turbulențe ale fluxului de aer aflat în mișcare (de exemplu vegetație); </w:t>
            </w:r>
          </w:p>
          <w:p w14:paraId="4107CE8B" w14:textId="77777777" w:rsidR="009C5CDE" w:rsidRPr="00273F5C" w:rsidRDefault="009C5CDE" w:rsidP="0025297E">
            <w:pPr>
              <w:pStyle w:val="Listparagraf"/>
              <w:ind w:left="0"/>
              <w:rPr>
                <w:sz w:val="20"/>
                <w:szCs w:val="20"/>
              </w:rPr>
            </w:pPr>
            <w:r w:rsidRPr="00273F5C">
              <w:rPr>
                <w:sz w:val="20"/>
                <w:szCs w:val="20"/>
              </w:rPr>
              <w:t xml:space="preserve">—adăugarea unor acoperitori deflectoare în orificiile de evacuare amplasate în partea inferioară a pereților pentru a devia aerul evacuat către sol; </w:t>
            </w:r>
          </w:p>
          <w:p w14:paraId="638B8190" w14:textId="77777777" w:rsidR="009C5CDE" w:rsidRPr="00273F5C" w:rsidRDefault="009C5CDE" w:rsidP="0025297E">
            <w:pPr>
              <w:pStyle w:val="Listparagraf"/>
              <w:ind w:left="0"/>
              <w:rPr>
                <w:sz w:val="20"/>
                <w:szCs w:val="20"/>
              </w:rPr>
            </w:pPr>
            <w:r w:rsidRPr="00273F5C">
              <w:rPr>
                <w:sz w:val="20"/>
                <w:szCs w:val="20"/>
              </w:rPr>
              <w:t xml:space="preserve">— devierea aerului evacuat către părțile laterale ale adăpostului care sunt orientate în direcția opusă receptorului sensibil; </w:t>
            </w:r>
          </w:p>
          <w:p w14:paraId="79F64DB2" w14:textId="77777777" w:rsidR="009C5CDE" w:rsidRPr="00273F5C" w:rsidRDefault="009C5CDE" w:rsidP="0025297E">
            <w:pPr>
              <w:pStyle w:val="Listparagraf"/>
              <w:ind w:left="0"/>
              <w:rPr>
                <w:sz w:val="20"/>
                <w:szCs w:val="20"/>
              </w:rPr>
            </w:pPr>
            <w:r w:rsidRPr="00273F5C">
              <w:rPr>
                <w:sz w:val="20"/>
                <w:szCs w:val="20"/>
              </w:rPr>
              <w:t>— alinierea axei coamei acoperișului unei clădiri ventilate natural transversal față de direcția predominantă a vântului.</w:t>
            </w:r>
          </w:p>
        </w:tc>
        <w:tc>
          <w:tcPr>
            <w:tcW w:w="3870" w:type="dxa"/>
            <w:gridSpan w:val="2"/>
          </w:tcPr>
          <w:p w14:paraId="790FA471" w14:textId="77777777" w:rsidR="009C5CDE" w:rsidRPr="00273F5C" w:rsidRDefault="009C5CDE" w:rsidP="0025297E">
            <w:pPr>
              <w:pStyle w:val="Listparagraf"/>
              <w:ind w:left="0"/>
              <w:rPr>
                <w:sz w:val="20"/>
                <w:szCs w:val="20"/>
              </w:rPr>
            </w:pPr>
            <w:r w:rsidRPr="00273F5C">
              <w:rPr>
                <w:sz w:val="20"/>
                <w:szCs w:val="20"/>
              </w:rPr>
              <w:t>Alinierea axei coamei acoperișului nu este aplicabilă instalațiilor existente.</w:t>
            </w:r>
          </w:p>
        </w:tc>
        <w:tc>
          <w:tcPr>
            <w:tcW w:w="4410" w:type="dxa"/>
          </w:tcPr>
          <w:p w14:paraId="682469C6" w14:textId="77777777" w:rsidR="009C5CDE" w:rsidRPr="00273F5C" w:rsidRDefault="009C5CDE" w:rsidP="0025297E">
            <w:pPr>
              <w:pStyle w:val="Listparagraf"/>
              <w:ind w:left="0"/>
              <w:rPr>
                <w:sz w:val="20"/>
                <w:szCs w:val="20"/>
              </w:rPr>
            </w:pPr>
            <w:r>
              <w:rPr>
                <w:sz w:val="20"/>
                <w:szCs w:val="20"/>
              </w:rPr>
              <w:t xml:space="preserve">Gurile de evacuare ale sistemului de ventilatie sunt la 0,9 m deasupra coamei acoperisurilor. </w:t>
            </w:r>
          </w:p>
        </w:tc>
      </w:tr>
      <w:tr w:rsidR="009C5CDE" w:rsidRPr="00BA6381" w14:paraId="3BDD5793" w14:textId="77777777" w:rsidTr="009C5CDE">
        <w:tc>
          <w:tcPr>
            <w:tcW w:w="990" w:type="dxa"/>
          </w:tcPr>
          <w:p w14:paraId="4C63D4F4" w14:textId="77777777" w:rsidR="009C5CDE" w:rsidRPr="00BA6381" w:rsidRDefault="009C5CDE" w:rsidP="0025297E">
            <w:pPr>
              <w:pStyle w:val="Listparagraf"/>
              <w:ind w:left="0"/>
              <w:rPr>
                <w:sz w:val="20"/>
                <w:szCs w:val="20"/>
              </w:rPr>
            </w:pPr>
            <w:r w:rsidRPr="00BA6381">
              <w:rPr>
                <w:sz w:val="20"/>
                <w:szCs w:val="20"/>
              </w:rPr>
              <w:t>d.</w:t>
            </w:r>
          </w:p>
        </w:tc>
        <w:tc>
          <w:tcPr>
            <w:tcW w:w="5310" w:type="dxa"/>
            <w:gridSpan w:val="2"/>
          </w:tcPr>
          <w:p w14:paraId="2CED78D2" w14:textId="77777777" w:rsidR="009C5CDE" w:rsidRPr="00BA6381" w:rsidRDefault="009C5CDE" w:rsidP="0025297E">
            <w:pPr>
              <w:pStyle w:val="Listparagraf"/>
              <w:ind w:left="0"/>
              <w:rPr>
                <w:sz w:val="20"/>
                <w:szCs w:val="20"/>
              </w:rPr>
            </w:pPr>
            <w:r w:rsidRPr="00BA6381">
              <w:rPr>
                <w:sz w:val="20"/>
                <w:szCs w:val="20"/>
              </w:rPr>
              <w:t xml:space="preserve">Utilizarea unui sistem de purificare a aerului, cum ar fi: </w:t>
            </w:r>
          </w:p>
          <w:p w14:paraId="2D40E483" w14:textId="77777777" w:rsidR="009C5CDE" w:rsidRPr="00BA6381" w:rsidRDefault="009C5CDE" w:rsidP="0025297E">
            <w:pPr>
              <w:pStyle w:val="Listparagraf"/>
              <w:ind w:left="0"/>
              <w:rPr>
                <w:sz w:val="20"/>
                <w:szCs w:val="20"/>
              </w:rPr>
            </w:pPr>
            <w:r w:rsidRPr="00BA6381">
              <w:rPr>
                <w:sz w:val="20"/>
                <w:szCs w:val="20"/>
              </w:rPr>
              <w:t xml:space="preserve">1. epurator biologic (sau filtru „biotrickling”); </w:t>
            </w:r>
          </w:p>
          <w:p w14:paraId="2D8B2F5C" w14:textId="77777777" w:rsidR="009C5CDE" w:rsidRPr="00BA6381" w:rsidRDefault="009C5CDE" w:rsidP="0025297E">
            <w:pPr>
              <w:pStyle w:val="Listparagraf"/>
              <w:ind w:left="0"/>
              <w:rPr>
                <w:sz w:val="20"/>
                <w:szCs w:val="20"/>
              </w:rPr>
            </w:pPr>
            <w:r w:rsidRPr="00BA6381">
              <w:rPr>
                <w:sz w:val="20"/>
                <w:szCs w:val="20"/>
              </w:rPr>
              <w:t xml:space="preserve">2. biofiltru: </w:t>
            </w:r>
          </w:p>
          <w:p w14:paraId="4FA4B7FC" w14:textId="77777777" w:rsidR="009C5CDE" w:rsidRPr="00BA6381" w:rsidRDefault="009C5CDE" w:rsidP="0025297E">
            <w:pPr>
              <w:pStyle w:val="Listparagraf"/>
              <w:ind w:left="0"/>
              <w:rPr>
                <w:sz w:val="20"/>
                <w:szCs w:val="20"/>
              </w:rPr>
            </w:pPr>
            <w:r w:rsidRPr="00BA6381">
              <w:rPr>
                <w:sz w:val="20"/>
                <w:szCs w:val="20"/>
              </w:rPr>
              <w:t>3. sistem de purificare a aerului în două sau trei etape.</w:t>
            </w:r>
          </w:p>
        </w:tc>
        <w:tc>
          <w:tcPr>
            <w:tcW w:w="3870" w:type="dxa"/>
            <w:gridSpan w:val="2"/>
          </w:tcPr>
          <w:p w14:paraId="7D331709" w14:textId="77777777" w:rsidR="009C5CDE" w:rsidRPr="00BA6381" w:rsidRDefault="009C5CDE" w:rsidP="0025297E">
            <w:pPr>
              <w:pStyle w:val="Listparagraf"/>
              <w:ind w:left="0"/>
              <w:rPr>
                <w:sz w:val="20"/>
                <w:szCs w:val="20"/>
              </w:rPr>
            </w:pPr>
            <w:r w:rsidRPr="00BA6381">
              <w:rPr>
                <w:sz w:val="20"/>
                <w:szCs w:val="20"/>
              </w:rPr>
              <w:t>Este posibil ca această tehnică să nu fie general aplicabilă din cauza costurilor ridicate de punere în aplicare. Aplicabilă instalațiilor existente numai în cazul în care se utilizează un sistem de ventilație centralizat. Un biofiltru este aplicabil numai instalațiilor pe bază de dejecții lichide. Pentru un biofiltru, este necesar un spațiu suficient în afara adăpostului destinat animalelor în vederea instalării ansamblurilor de filtre.</w:t>
            </w:r>
          </w:p>
        </w:tc>
        <w:tc>
          <w:tcPr>
            <w:tcW w:w="4410" w:type="dxa"/>
          </w:tcPr>
          <w:p w14:paraId="2C07A1F7" w14:textId="77777777" w:rsidR="009C5CDE" w:rsidRPr="00273F5C" w:rsidRDefault="009C5CDE" w:rsidP="0025297E">
            <w:pPr>
              <w:pStyle w:val="Listparagraf"/>
              <w:ind w:left="0"/>
              <w:rPr>
                <w:sz w:val="20"/>
                <w:szCs w:val="20"/>
              </w:rPr>
            </w:pPr>
            <w:r w:rsidRPr="00273F5C">
              <w:rPr>
                <w:sz w:val="20"/>
                <w:szCs w:val="20"/>
              </w:rPr>
              <w:t>Nu se aplica in ferma.</w:t>
            </w:r>
          </w:p>
        </w:tc>
      </w:tr>
      <w:tr w:rsidR="009C5CDE" w:rsidRPr="00BA6381" w14:paraId="290D91EA" w14:textId="77777777" w:rsidTr="009C5CDE">
        <w:tc>
          <w:tcPr>
            <w:tcW w:w="990" w:type="dxa"/>
            <w:vMerge w:val="restart"/>
          </w:tcPr>
          <w:p w14:paraId="357569E3" w14:textId="77777777" w:rsidR="009C5CDE" w:rsidRPr="00BA6381" w:rsidRDefault="009C5CDE" w:rsidP="0025297E">
            <w:pPr>
              <w:pStyle w:val="Listparagraf"/>
              <w:ind w:left="0"/>
              <w:rPr>
                <w:sz w:val="20"/>
                <w:szCs w:val="20"/>
              </w:rPr>
            </w:pPr>
            <w:r w:rsidRPr="00BA6381">
              <w:rPr>
                <w:sz w:val="20"/>
                <w:szCs w:val="20"/>
              </w:rPr>
              <w:t>e.</w:t>
            </w:r>
          </w:p>
        </w:tc>
        <w:tc>
          <w:tcPr>
            <w:tcW w:w="5310" w:type="dxa"/>
            <w:gridSpan w:val="2"/>
          </w:tcPr>
          <w:p w14:paraId="746BE7E1" w14:textId="77777777" w:rsidR="009C5CDE" w:rsidRPr="00BA6381" w:rsidRDefault="009C5CDE" w:rsidP="0025297E">
            <w:pPr>
              <w:pStyle w:val="Listparagraf"/>
              <w:ind w:left="0"/>
              <w:rPr>
                <w:sz w:val="20"/>
                <w:szCs w:val="20"/>
              </w:rPr>
            </w:pPr>
            <w:r w:rsidRPr="00BA6381">
              <w:rPr>
                <w:sz w:val="20"/>
                <w:szCs w:val="20"/>
              </w:rPr>
              <w:t>Utilizarea uneia dintre următoarele tehnici de depozitare a dejecțiilor animaliere sau a unei combinații a acestora:</w:t>
            </w:r>
          </w:p>
        </w:tc>
        <w:tc>
          <w:tcPr>
            <w:tcW w:w="3870" w:type="dxa"/>
            <w:gridSpan w:val="2"/>
          </w:tcPr>
          <w:p w14:paraId="6AAB8857" w14:textId="77777777" w:rsidR="009C5CDE" w:rsidRPr="00BA6381" w:rsidRDefault="009C5CDE" w:rsidP="0025297E">
            <w:pPr>
              <w:pStyle w:val="Listparagraf"/>
              <w:ind w:left="0"/>
              <w:rPr>
                <w:sz w:val="20"/>
                <w:szCs w:val="20"/>
              </w:rPr>
            </w:pPr>
          </w:p>
        </w:tc>
        <w:tc>
          <w:tcPr>
            <w:tcW w:w="4410" w:type="dxa"/>
          </w:tcPr>
          <w:p w14:paraId="519A5722" w14:textId="77777777" w:rsidR="009C5CDE" w:rsidRPr="00BA6381" w:rsidRDefault="009C5CDE" w:rsidP="0025297E">
            <w:pPr>
              <w:pStyle w:val="Listparagraf"/>
              <w:ind w:left="0"/>
              <w:rPr>
                <w:sz w:val="20"/>
                <w:szCs w:val="20"/>
              </w:rPr>
            </w:pPr>
          </w:p>
        </w:tc>
      </w:tr>
      <w:tr w:rsidR="009C5CDE" w:rsidRPr="00BA6381" w14:paraId="0C10357B" w14:textId="77777777" w:rsidTr="009C5CDE">
        <w:tc>
          <w:tcPr>
            <w:tcW w:w="990" w:type="dxa"/>
            <w:vMerge/>
          </w:tcPr>
          <w:p w14:paraId="08A37A54" w14:textId="77777777" w:rsidR="009C5CDE" w:rsidRPr="00BA6381" w:rsidRDefault="009C5CDE" w:rsidP="0025297E">
            <w:pPr>
              <w:pStyle w:val="Listparagraf"/>
              <w:ind w:left="0"/>
              <w:rPr>
                <w:sz w:val="20"/>
                <w:szCs w:val="20"/>
              </w:rPr>
            </w:pPr>
          </w:p>
        </w:tc>
        <w:tc>
          <w:tcPr>
            <w:tcW w:w="5310" w:type="dxa"/>
            <w:gridSpan w:val="2"/>
          </w:tcPr>
          <w:p w14:paraId="0298A476" w14:textId="77777777" w:rsidR="009C5CDE" w:rsidRPr="00BA6381" w:rsidRDefault="009C5CDE" w:rsidP="0025297E">
            <w:pPr>
              <w:pStyle w:val="Listparagraf"/>
              <w:ind w:left="0"/>
              <w:rPr>
                <w:sz w:val="20"/>
                <w:szCs w:val="20"/>
              </w:rPr>
            </w:pPr>
            <w:r w:rsidRPr="00BA6381">
              <w:rPr>
                <w:sz w:val="20"/>
                <w:szCs w:val="20"/>
              </w:rPr>
              <w:t>1.acoperirea dejecțiilor lichide sau solide în timpul depozitării;</w:t>
            </w:r>
          </w:p>
        </w:tc>
        <w:tc>
          <w:tcPr>
            <w:tcW w:w="3870" w:type="dxa"/>
            <w:gridSpan w:val="2"/>
          </w:tcPr>
          <w:p w14:paraId="34EA0255" w14:textId="77777777" w:rsidR="009C5CDE" w:rsidRPr="00BA6381" w:rsidRDefault="009C5CDE" w:rsidP="0025297E">
            <w:pPr>
              <w:pStyle w:val="Listparagraf"/>
              <w:ind w:left="0"/>
              <w:rPr>
                <w:sz w:val="20"/>
                <w:szCs w:val="20"/>
              </w:rPr>
            </w:pPr>
            <w:r w:rsidRPr="00BA6381">
              <w:rPr>
                <w:sz w:val="20"/>
                <w:szCs w:val="20"/>
              </w:rPr>
              <w:t>A se vedea aplicabilitatea BAT 16.b pentru dejecțiile lichide. A se vedea aplicabilitatea BAT 14.b pentru dejecțiile solide.</w:t>
            </w:r>
          </w:p>
        </w:tc>
        <w:tc>
          <w:tcPr>
            <w:tcW w:w="4410" w:type="dxa"/>
          </w:tcPr>
          <w:p w14:paraId="10684AF4" w14:textId="77777777" w:rsidR="009C5CDE" w:rsidRPr="00273F5C" w:rsidRDefault="009C5CDE" w:rsidP="0025297E">
            <w:pPr>
              <w:pStyle w:val="Listparagraf"/>
              <w:ind w:left="0"/>
              <w:rPr>
                <w:sz w:val="20"/>
                <w:szCs w:val="20"/>
              </w:rPr>
            </w:pPr>
          </w:p>
        </w:tc>
      </w:tr>
      <w:tr w:rsidR="009C5CDE" w:rsidRPr="00BA6381" w14:paraId="3D9300D7" w14:textId="77777777" w:rsidTr="009C5CDE">
        <w:tc>
          <w:tcPr>
            <w:tcW w:w="990" w:type="dxa"/>
            <w:vMerge/>
          </w:tcPr>
          <w:p w14:paraId="64E0640E" w14:textId="77777777" w:rsidR="009C5CDE" w:rsidRPr="00BA6381" w:rsidRDefault="009C5CDE" w:rsidP="0025297E">
            <w:pPr>
              <w:pStyle w:val="Listparagraf"/>
              <w:ind w:left="0"/>
              <w:rPr>
                <w:sz w:val="20"/>
                <w:szCs w:val="20"/>
              </w:rPr>
            </w:pPr>
          </w:p>
        </w:tc>
        <w:tc>
          <w:tcPr>
            <w:tcW w:w="5310" w:type="dxa"/>
            <w:gridSpan w:val="2"/>
          </w:tcPr>
          <w:p w14:paraId="0F6B6C05" w14:textId="77777777" w:rsidR="009C5CDE" w:rsidRPr="00BA6381" w:rsidRDefault="009C5CDE" w:rsidP="0025297E">
            <w:pPr>
              <w:pStyle w:val="Listparagraf"/>
              <w:ind w:left="0"/>
              <w:rPr>
                <w:sz w:val="20"/>
                <w:szCs w:val="20"/>
              </w:rPr>
            </w:pPr>
            <w:r w:rsidRPr="00BA6381">
              <w:rPr>
                <w:sz w:val="20"/>
                <w:szCs w:val="20"/>
              </w:rPr>
              <w:t>2. amplasarea depozitului, luând în considerare direcția generală a vântului și/sau adoptarea de măsuri pentru a reduce viteza vântului în jurul și deasupra depozitului (de exemplu copaci, bariere naturale);</w:t>
            </w:r>
          </w:p>
        </w:tc>
        <w:tc>
          <w:tcPr>
            <w:tcW w:w="3870" w:type="dxa"/>
            <w:gridSpan w:val="2"/>
          </w:tcPr>
          <w:p w14:paraId="271BA3C1" w14:textId="77777777" w:rsidR="009C5CDE" w:rsidRPr="00BA6381" w:rsidRDefault="009C5CDE" w:rsidP="0025297E">
            <w:pPr>
              <w:pStyle w:val="Listparagraf"/>
              <w:ind w:left="0"/>
              <w:rPr>
                <w:sz w:val="20"/>
                <w:szCs w:val="20"/>
              </w:rPr>
            </w:pPr>
            <w:r w:rsidRPr="00BA6381">
              <w:rPr>
                <w:sz w:val="20"/>
                <w:szCs w:val="20"/>
              </w:rPr>
              <w:t>General aplicabilă.</w:t>
            </w:r>
          </w:p>
        </w:tc>
        <w:tc>
          <w:tcPr>
            <w:tcW w:w="4410" w:type="dxa"/>
          </w:tcPr>
          <w:p w14:paraId="6A65F5D5" w14:textId="77777777" w:rsidR="009C5CDE" w:rsidRPr="00E011FD" w:rsidRDefault="009C5CDE" w:rsidP="0025297E">
            <w:pPr>
              <w:pStyle w:val="Listparagraf"/>
              <w:ind w:left="0"/>
              <w:rPr>
                <w:sz w:val="20"/>
                <w:szCs w:val="20"/>
              </w:rPr>
            </w:pPr>
            <w:r w:rsidRPr="00E011FD">
              <w:rPr>
                <w:sz w:val="20"/>
                <w:szCs w:val="20"/>
              </w:rPr>
              <w:t>Depozitul de dejecţii respectă aceleaşi distanţe de amplasare ca şi ferma (conform Ordinul MS nr. 119/2014).</w:t>
            </w:r>
          </w:p>
          <w:p w14:paraId="6494DA99" w14:textId="77777777" w:rsidR="009C5CDE" w:rsidRPr="00E011FD" w:rsidRDefault="009C5CDE" w:rsidP="0025297E">
            <w:pPr>
              <w:pStyle w:val="Listparagraf"/>
              <w:ind w:left="0"/>
              <w:rPr>
                <w:sz w:val="20"/>
                <w:szCs w:val="20"/>
              </w:rPr>
            </w:pPr>
            <w:r w:rsidRPr="00E011FD">
              <w:rPr>
                <w:sz w:val="20"/>
                <w:szCs w:val="20"/>
              </w:rPr>
              <w:t xml:space="preserve">În jurul fermei s-au plantat copaci.  </w:t>
            </w:r>
          </w:p>
        </w:tc>
      </w:tr>
      <w:tr w:rsidR="009C5CDE" w:rsidRPr="00BA6381" w14:paraId="408C0DBA" w14:textId="77777777" w:rsidTr="009C5CDE">
        <w:tc>
          <w:tcPr>
            <w:tcW w:w="990" w:type="dxa"/>
            <w:vMerge/>
          </w:tcPr>
          <w:p w14:paraId="4B94091A" w14:textId="77777777" w:rsidR="009C5CDE" w:rsidRPr="00BA6381" w:rsidRDefault="009C5CDE" w:rsidP="0025297E">
            <w:pPr>
              <w:pStyle w:val="Listparagraf"/>
              <w:ind w:left="0"/>
              <w:rPr>
                <w:sz w:val="20"/>
                <w:szCs w:val="20"/>
              </w:rPr>
            </w:pPr>
          </w:p>
        </w:tc>
        <w:tc>
          <w:tcPr>
            <w:tcW w:w="5310" w:type="dxa"/>
            <w:gridSpan w:val="2"/>
          </w:tcPr>
          <w:p w14:paraId="092E11DA" w14:textId="77777777" w:rsidR="009C5CDE" w:rsidRPr="00BA6381" w:rsidRDefault="009C5CDE" w:rsidP="0025297E">
            <w:pPr>
              <w:pStyle w:val="Listparagraf"/>
              <w:ind w:left="0"/>
              <w:rPr>
                <w:sz w:val="20"/>
                <w:szCs w:val="20"/>
              </w:rPr>
            </w:pPr>
            <w:r w:rsidRPr="00BA6381">
              <w:rPr>
                <w:sz w:val="20"/>
                <w:szCs w:val="20"/>
              </w:rPr>
              <w:t>3. reducerea la minimum a amestecării dejecțiilor lichide.</w:t>
            </w:r>
          </w:p>
        </w:tc>
        <w:tc>
          <w:tcPr>
            <w:tcW w:w="3870" w:type="dxa"/>
            <w:gridSpan w:val="2"/>
          </w:tcPr>
          <w:p w14:paraId="476F7EC9" w14:textId="77777777" w:rsidR="009C5CDE" w:rsidRPr="00BA6381" w:rsidRDefault="009C5CDE" w:rsidP="0025297E">
            <w:pPr>
              <w:pStyle w:val="Listparagraf"/>
              <w:ind w:left="0"/>
              <w:rPr>
                <w:sz w:val="20"/>
                <w:szCs w:val="20"/>
              </w:rPr>
            </w:pPr>
            <w:r w:rsidRPr="00BA6381">
              <w:rPr>
                <w:sz w:val="20"/>
                <w:szCs w:val="20"/>
              </w:rPr>
              <w:t>General aplicabilă.</w:t>
            </w:r>
          </w:p>
        </w:tc>
        <w:tc>
          <w:tcPr>
            <w:tcW w:w="4410" w:type="dxa"/>
          </w:tcPr>
          <w:p w14:paraId="1B5FAD67" w14:textId="77777777" w:rsidR="009C5CDE" w:rsidRPr="00E011FD" w:rsidRDefault="009C5CDE" w:rsidP="0025297E">
            <w:pPr>
              <w:pStyle w:val="Listparagraf"/>
              <w:ind w:left="0"/>
              <w:rPr>
                <w:sz w:val="20"/>
                <w:szCs w:val="20"/>
              </w:rPr>
            </w:pPr>
            <w:r w:rsidRPr="00E011FD">
              <w:rPr>
                <w:sz w:val="20"/>
                <w:szCs w:val="20"/>
              </w:rPr>
              <w:t>Amestecarea (omogenizarea) dejecţiilor se realizeză doar în perioada de aplicare a fertilizantului organic (3-4 zile/campanie)</w:t>
            </w:r>
            <w:r>
              <w:rPr>
                <w:sz w:val="20"/>
                <w:szCs w:val="20"/>
              </w:rPr>
              <w:t xml:space="preserve"> </w:t>
            </w:r>
          </w:p>
        </w:tc>
      </w:tr>
      <w:tr w:rsidR="009C5CDE" w:rsidRPr="00BA6381" w14:paraId="7D6C565E" w14:textId="77777777" w:rsidTr="009C5CDE">
        <w:tc>
          <w:tcPr>
            <w:tcW w:w="990" w:type="dxa"/>
            <w:vMerge w:val="restart"/>
          </w:tcPr>
          <w:p w14:paraId="57F77315" w14:textId="77777777" w:rsidR="009C5CDE" w:rsidRPr="00BA6381" w:rsidRDefault="009C5CDE" w:rsidP="0025297E">
            <w:pPr>
              <w:pStyle w:val="Listparagraf"/>
              <w:ind w:left="0"/>
              <w:rPr>
                <w:sz w:val="20"/>
                <w:szCs w:val="20"/>
              </w:rPr>
            </w:pPr>
            <w:r w:rsidRPr="00BA6381">
              <w:rPr>
                <w:sz w:val="20"/>
                <w:szCs w:val="20"/>
              </w:rPr>
              <w:t>f.</w:t>
            </w:r>
          </w:p>
        </w:tc>
        <w:tc>
          <w:tcPr>
            <w:tcW w:w="5310" w:type="dxa"/>
            <w:gridSpan w:val="2"/>
          </w:tcPr>
          <w:p w14:paraId="4B06D6A7" w14:textId="77777777" w:rsidR="009C5CDE" w:rsidRPr="00BA6381" w:rsidRDefault="009C5CDE" w:rsidP="0025297E">
            <w:pPr>
              <w:pStyle w:val="Listparagraf"/>
              <w:ind w:left="0"/>
              <w:rPr>
                <w:sz w:val="20"/>
                <w:szCs w:val="20"/>
              </w:rPr>
            </w:pPr>
            <w:r w:rsidRPr="00BA6381">
              <w:rPr>
                <w:sz w:val="20"/>
                <w:szCs w:val="20"/>
              </w:rPr>
              <w:t>Prelucrarea dejecțiilor animaliere utilizând una dintre următoarele tehnici pentru a reduce la minimum emisiile de mirosuri în timpul (sau înaintea) împrăștierii pe sol:</w:t>
            </w:r>
          </w:p>
        </w:tc>
        <w:tc>
          <w:tcPr>
            <w:tcW w:w="3870" w:type="dxa"/>
            <w:gridSpan w:val="2"/>
          </w:tcPr>
          <w:p w14:paraId="60659F54" w14:textId="77777777" w:rsidR="009C5CDE" w:rsidRPr="00BA6381" w:rsidRDefault="009C5CDE" w:rsidP="0025297E">
            <w:pPr>
              <w:pStyle w:val="Listparagraf"/>
              <w:ind w:left="0"/>
              <w:rPr>
                <w:sz w:val="20"/>
                <w:szCs w:val="20"/>
              </w:rPr>
            </w:pPr>
          </w:p>
        </w:tc>
        <w:tc>
          <w:tcPr>
            <w:tcW w:w="4410" w:type="dxa"/>
          </w:tcPr>
          <w:p w14:paraId="359E517A" w14:textId="77777777" w:rsidR="009C5CDE" w:rsidRDefault="009C5CDE" w:rsidP="0025297E">
            <w:pPr>
              <w:pStyle w:val="Listparagraf"/>
              <w:ind w:left="0"/>
              <w:rPr>
                <w:sz w:val="20"/>
                <w:szCs w:val="20"/>
              </w:rPr>
            </w:pPr>
          </w:p>
          <w:p w14:paraId="15A887BF" w14:textId="77777777" w:rsidR="009C5CDE" w:rsidRPr="00BA6381" w:rsidRDefault="009C5CDE" w:rsidP="0025297E">
            <w:pPr>
              <w:pStyle w:val="Listparagraf"/>
              <w:ind w:left="0"/>
              <w:rPr>
                <w:sz w:val="20"/>
                <w:szCs w:val="20"/>
              </w:rPr>
            </w:pPr>
          </w:p>
        </w:tc>
      </w:tr>
      <w:tr w:rsidR="009C5CDE" w:rsidRPr="00BA6381" w14:paraId="3779A45D" w14:textId="77777777" w:rsidTr="009C5CDE">
        <w:tc>
          <w:tcPr>
            <w:tcW w:w="990" w:type="dxa"/>
            <w:vMerge/>
          </w:tcPr>
          <w:p w14:paraId="403A45E4" w14:textId="77777777" w:rsidR="009C5CDE" w:rsidRPr="00BA6381" w:rsidRDefault="009C5CDE" w:rsidP="0025297E">
            <w:pPr>
              <w:pStyle w:val="Listparagraf"/>
              <w:ind w:left="0"/>
              <w:rPr>
                <w:sz w:val="20"/>
                <w:szCs w:val="20"/>
              </w:rPr>
            </w:pPr>
          </w:p>
        </w:tc>
        <w:tc>
          <w:tcPr>
            <w:tcW w:w="5310" w:type="dxa"/>
            <w:gridSpan w:val="2"/>
          </w:tcPr>
          <w:p w14:paraId="16980B7B" w14:textId="77777777" w:rsidR="009C5CDE" w:rsidRPr="00BA6381" w:rsidRDefault="009C5CDE" w:rsidP="0025297E">
            <w:pPr>
              <w:pStyle w:val="Listparagraf"/>
              <w:ind w:left="0"/>
              <w:rPr>
                <w:sz w:val="20"/>
                <w:szCs w:val="20"/>
              </w:rPr>
            </w:pPr>
            <w:r w:rsidRPr="00BA6381">
              <w:rPr>
                <w:sz w:val="20"/>
                <w:szCs w:val="20"/>
              </w:rPr>
              <w:t>1. fermentarea aerobă (aerarea) dejecțiilor lichide;</w:t>
            </w:r>
          </w:p>
        </w:tc>
        <w:tc>
          <w:tcPr>
            <w:tcW w:w="3870" w:type="dxa"/>
            <w:gridSpan w:val="2"/>
          </w:tcPr>
          <w:p w14:paraId="61FD2461" w14:textId="77777777" w:rsidR="009C5CDE" w:rsidRPr="00BA6381" w:rsidRDefault="009C5CDE" w:rsidP="0025297E">
            <w:pPr>
              <w:pStyle w:val="Listparagraf"/>
              <w:ind w:left="0"/>
              <w:rPr>
                <w:sz w:val="20"/>
                <w:szCs w:val="20"/>
              </w:rPr>
            </w:pPr>
            <w:r w:rsidRPr="00BA6381">
              <w:rPr>
                <w:sz w:val="20"/>
                <w:szCs w:val="20"/>
              </w:rPr>
              <w:t>A se vedea aplicabilitatea BAT 19.d.</w:t>
            </w:r>
          </w:p>
        </w:tc>
        <w:tc>
          <w:tcPr>
            <w:tcW w:w="4410" w:type="dxa"/>
          </w:tcPr>
          <w:p w14:paraId="47698E01" w14:textId="77777777" w:rsidR="009C5CDE" w:rsidRPr="00BA6381" w:rsidRDefault="009C5CDE" w:rsidP="0025297E">
            <w:pPr>
              <w:pStyle w:val="Listparagraf"/>
              <w:ind w:left="0"/>
              <w:rPr>
                <w:sz w:val="20"/>
                <w:szCs w:val="20"/>
              </w:rPr>
            </w:pPr>
          </w:p>
        </w:tc>
      </w:tr>
      <w:tr w:rsidR="009C5CDE" w:rsidRPr="00BC1737" w14:paraId="42119876" w14:textId="77777777" w:rsidTr="009C5CDE">
        <w:tc>
          <w:tcPr>
            <w:tcW w:w="990" w:type="dxa"/>
            <w:vMerge/>
          </w:tcPr>
          <w:p w14:paraId="50A3621F" w14:textId="77777777" w:rsidR="009C5CDE" w:rsidRPr="00BA6381" w:rsidRDefault="009C5CDE" w:rsidP="0025297E">
            <w:pPr>
              <w:pStyle w:val="Listparagraf"/>
              <w:ind w:left="0"/>
              <w:rPr>
                <w:sz w:val="20"/>
                <w:szCs w:val="20"/>
              </w:rPr>
            </w:pPr>
          </w:p>
        </w:tc>
        <w:tc>
          <w:tcPr>
            <w:tcW w:w="5310" w:type="dxa"/>
            <w:gridSpan w:val="2"/>
          </w:tcPr>
          <w:p w14:paraId="26F80D0A" w14:textId="77777777" w:rsidR="009C5CDE" w:rsidRPr="00BC1737" w:rsidRDefault="009C5CDE" w:rsidP="0025297E">
            <w:pPr>
              <w:pStyle w:val="Listparagraf"/>
              <w:ind w:left="0"/>
              <w:rPr>
                <w:sz w:val="20"/>
                <w:szCs w:val="20"/>
              </w:rPr>
            </w:pPr>
            <w:r w:rsidRPr="00BC1737">
              <w:rPr>
                <w:sz w:val="20"/>
                <w:szCs w:val="20"/>
              </w:rPr>
              <w:t>2. compostarea dejecțiilor solide;</w:t>
            </w:r>
          </w:p>
        </w:tc>
        <w:tc>
          <w:tcPr>
            <w:tcW w:w="3870" w:type="dxa"/>
            <w:gridSpan w:val="2"/>
          </w:tcPr>
          <w:p w14:paraId="151900F1" w14:textId="77777777" w:rsidR="009C5CDE" w:rsidRPr="00BC1737" w:rsidRDefault="009C5CDE" w:rsidP="0025297E">
            <w:pPr>
              <w:pStyle w:val="Listparagraf"/>
              <w:ind w:left="0"/>
              <w:rPr>
                <w:sz w:val="20"/>
                <w:szCs w:val="20"/>
              </w:rPr>
            </w:pPr>
            <w:r w:rsidRPr="00BC1737">
              <w:rPr>
                <w:sz w:val="20"/>
                <w:szCs w:val="20"/>
              </w:rPr>
              <w:t>A se vedea aplicabilitatea BAT 19.f.</w:t>
            </w:r>
          </w:p>
        </w:tc>
        <w:tc>
          <w:tcPr>
            <w:tcW w:w="4410" w:type="dxa"/>
          </w:tcPr>
          <w:p w14:paraId="7B45DBE3" w14:textId="77777777" w:rsidR="009C5CDE" w:rsidRPr="00BC1737" w:rsidRDefault="009C5CDE" w:rsidP="0025297E">
            <w:pPr>
              <w:pStyle w:val="Listparagraf"/>
              <w:ind w:left="0"/>
              <w:rPr>
                <w:sz w:val="20"/>
                <w:szCs w:val="20"/>
              </w:rPr>
            </w:pPr>
          </w:p>
        </w:tc>
      </w:tr>
      <w:tr w:rsidR="009C5CDE" w:rsidRPr="00BC1737" w14:paraId="597ECFB1" w14:textId="77777777" w:rsidTr="009C5CDE">
        <w:tc>
          <w:tcPr>
            <w:tcW w:w="990" w:type="dxa"/>
            <w:vMerge/>
          </w:tcPr>
          <w:p w14:paraId="3812D098" w14:textId="77777777" w:rsidR="009C5CDE" w:rsidRPr="00BC1737" w:rsidRDefault="009C5CDE" w:rsidP="0025297E">
            <w:pPr>
              <w:pStyle w:val="Listparagraf"/>
              <w:ind w:left="0"/>
              <w:rPr>
                <w:sz w:val="20"/>
                <w:szCs w:val="20"/>
              </w:rPr>
            </w:pPr>
          </w:p>
        </w:tc>
        <w:tc>
          <w:tcPr>
            <w:tcW w:w="5310" w:type="dxa"/>
            <w:gridSpan w:val="2"/>
          </w:tcPr>
          <w:p w14:paraId="44D91602" w14:textId="77777777" w:rsidR="009C5CDE" w:rsidRPr="00BC1737" w:rsidRDefault="009C5CDE" w:rsidP="0025297E">
            <w:pPr>
              <w:pStyle w:val="Listparagraf"/>
              <w:ind w:left="0"/>
              <w:rPr>
                <w:sz w:val="20"/>
                <w:szCs w:val="20"/>
              </w:rPr>
            </w:pPr>
            <w:r w:rsidRPr="00BC1737">
              <w:rPr>
                <w:sz w:val="20"/>
                <w:szCs w:val="20"/>
              </w:rPr>
              <w:t>3. fermentarea anaerobă.</w:t>
            </w:r>
          </w:p>
        </w:tc>
        <w:tc>
          <w:tcPr>
            <w:tcW w:w="3870" w:type="dxa"/>
            <w:gridSpan w:val="2"/>
          </w:tcPr>
          <w:p w14:paraId="572E2CCE" w14:textId="77777777" w:rsidR="009C5CDE" w:rsidRPr="00BC1737" w:rsidRDefault="009C5CDE" w:rsidP="0025297E">
            <w:pPr>
              <w:pStyle w:val="Listparagraf"/>
              <w:ind w:left="0"/>
              <w:rPr>
                <w:sz w:val="20"/>
                <w:szCs w:val="20"/>
              </w:rPr>
            </w:pPr>
            <w:r w:rsidRPr="00BC1737">
              <w:rPr>
                <w:sz w:val="20"/>
                <w:szCs w:val="20"/>
              </w:rPr>
              <w:t>A se vedea aplicabilitatea BAT 19.b.</w:t>
            </w:r>
          </w:p>
        </w:tc>
        <w:tc>
          <w:tcPr>
            <w:tcW w:w="4410" w:type="dxa"/>
          </w:tcPr>
          <w:p w14:paraId="2179D220" w14:textId="77777777" w:rsidR="009C5CDE" w:rsidRPr="00BC1737" w:rsidRDefault="009C5CDE" w:rsidP="0025297E">
            <w:pPr>
              <w:pStyle w:val="Listparagraf"/>
              <w:ind w:left="0"/>
              <w:rPr>
                <w:sz w:val="20"/>
                <w:szCs w:val="20"/>
              </w:rPr>
            </w:pPr>
          </w:p>
        </w:tc>
      </w:tr>
      <w:tr w:rsidR="009C5CDE" w:rsidRPr="00BC1737" w14:paraId="6E84A3BB" w14:textId="77777777" w:rsidTr="009C5CDE">
        <w:tc>
          <w:tcPr>
            <w:tcW w:w="990" w:type="dxa"/>
            <w:vMerge w:val="restart"/>
          </w:tcPr>
          <w:p w14:paraId="70F2B0BC" w14:textId="77777777" w:rsidR="009C5CDE" w:rsidRPr="00BC1737" w:rsidRDefault="009C5CDE" w:rsidP="0025297E">
            <w:pPr>
              <w:pStyle w:val="Listparagraf"/>
              <w:ind w:left="0"/>
              <w:rPr>
                <w:sz w:val="20"/>
                <w:szCs w:val="20"/>
              </w:rPr>
            </w:pPr>
            <w:r w:rsidRPr="00BC1737">
              <w:rPr>
                <w:sz w:val="20"/>
                <w:szCs w:val="20"/>
              </w:rPr>
              <w:t>g.</w:t>
            </w:r>
          </w:p>
        </w:tc>
        <w:tc>
          <w:tcPr>
            <w:tcW w:w="5310" w:type="dxa"/>
            <w:gridSpan w:val="2"/>
          </w:tcPr>
          <w:p w14:paraId="29730AAB" w14:textId="77777777" w:rsidR="009C5CDE" w:rsidRPr="00BC1737" w:rsidRDefault="009C5CDE" w:rsidP="0025297E">
            <w:pPr>
              <w:pStyle w:val="Listparagraf"/>
              <w:ind w:left="0"/>
              <w:rPr>
                <w:sz w:val="20"/>
                <w:szCs w:val="20"/>
              </w:rPr>
            </w:pPr>
            <w:r w:rsidRPr="00BC1737">
              <w:rPr>
                <w:sz w:val="20"/>
                <w:szCs w:val="20"/>
              </w:rPr>
              <w:t>Utilizarea uneia dintre următoarele tehnici pentru împrăștierea pe sol a dejecțiilor sau a unei combinații a acestora:</w:t>
            </w:r>
          </w:p>
        </w:tc>
        <w:tc>
          <w:tcPr>
            <w:tcW w:w="3870" w:type="dxa"/>
            <w:gridSpan w:val="2"/>
          </w:tcPr>
          <w:p w14:paraId="3D6D0B07" w14:textId="77777777" w:rsidR="009C5CDE" w:rsidRPr="00BC1737" w:rsidRDefault="009C5CDE" w:rsidP="0025297E">
            <w:pPr>
              <w:pStyle w:val="Listparagraf"/>
              <w:ind w:left="0"/>
              <w:rPr>
                <w:sz w:val="20"/>
                <w:szCs w:val="20"/>
              </w:rPr>
            </w:pPr>
          </w:p>
        </w:tc>
        <w:tc>
          <w:tcPr>
            <w:tcW w:w="4410" w:type="dxa"/>
          </w:tcPr>
          <w:p w14:paraId="1B4CDB45" w14:textId="77777777" w:rsidR="009C5CDE" w:rsidRPr="00BC1737" w:rsidRDefault="009C5CDE" w:rsidP="0025297E">
            <w:pPr>
              <w:pStyle w:val="Listparagraf"/>
              <w:ind w:left="0"/>
              <w:rPr>
                <w:sz w:val="20"/>
                <w:szCs w:val="20"/>
              </w:rPr>
            </w:pPr>
          </w:p>
        </w:tc>
      </w:tr>
      <w:tr w:rsidR="009C5CDE" w:rsidRPr="00BC1737" w14:paraId="218CC443" w14:textId="77777777" w:rsidTr="009C5CDE">
        <w:tc>
          <w:tcPr>
            <w:tcW w:w="990" w:type="dxa"/>
            <w:vMerge/>
          </w:tcPr>
          <w:p w14:paraId="718A2994" w14:textId="77777777" w:rsidR="009C5CDE" w:rsidRPr="00BC1737" w:rsidRDefault="009C5CDE" w:rsidP="0025297E">
            <w:pPr>
              <w:pStyle w:val="Listparagraf"/>
              <w:ind w:left="0"/>
              <w:rPr>
                <w:sz w:val="20"/>
                <w:szCs w:val="20"/>
              </w:rPr>
            </w:pPr>
          </w:p>
        </w:tc>
        <w:tc>
          <w:tcPr>
            <w:tcW w:w="5310" w:type="dxa"/>
            <w:gridSpan w:val="2"/>
          </w:tcPr>
          <w:p w14:paraId="3FE06917" w14:textId="77777777" w:rsidR="009C5CDE" w:rsidRDefault="009C5CDE" w:rsidP="0025297E">
            <w:pPr>
              <w:pStyle w:val="Listparagraf"/>
              <w:ind w:left="0"/>
              <w:rPr>
                <w:sz w:val="20"/>
                <w:szCs w:val="20"/>
              </w:rPr>
            </w:pPr>
            <w:r w:rsidRPr="00BC1737">
              <w:rPr>
                <w:sz w:val="20"/>
                <w:szCs w:val="20"/>
              </w:rPr>
              <w:t>1.împrăștierea în fâșii, injector cu brazdă de suprafață sau de adâncime pentru împrăștierea pe sol a dejecțiilor lichide;</w:t>
            </w:r>
          </w:p>
          <w:p w14:paraId="5C69FB4A" w14:textId="529C156F" w:rsidR="009C5CDE" w:rsidRPr="00BC1737" w:rsidRDefault="009C5CDE" w:rsidP="0025297E">
            <w:pPr>
              <w:pStyle w:val="Listparagraf"/>
              <w:ind w:left="0"/>
              <w:rPr>
                <w:sz w:val="20"/>
                <w:szCs w:val="20"/>
              </w:rPr>
            </w:pPr>
            <w:r w:rsidRPr="00BC1737">
              <w:rPr>
                <w:sz w:val="20"/>
                <w:szCs w:val="20"/>
              </w:rPr>
              <w:t>2. utilizarea dejecțiilor animaliere cât mai repede posibil.</w:t>
            </w:r>
          </w:p>
        </w:tc>
        <w:tc>
          <w:tcPr>
            <w:tcW w:w="3870" w:type="dxa"/>
            <w:gridSpan w:val="2"/>
          </w:tcPr>
          <w:p w14:paraId="1F2C71F2" w14:textId="77777777" w:rsidR="009C5CDE" w:rsidRDefault="009C5CDE" w:rsidP="0025297E">
            <w:pPr>
              <w:pStyle w:val="Listparagraf"/>
              <w:ind w:left="0"/>
              <w:rPr>
                <w:sz w:val="20"/>
                <w:szCs w:val="20"/>
              </w:rPr>
            </w:pPr>
            <w:r w:rsidRPr="00BC1737">
              <w:rPr>
                <w:sz w:val="20"/>
                <w:szCs w:val="20"/>
              </w:rPr>
              <w:t>se vedea aplicabilitatea BAT 21.b, BAT 21.c sau BAT 21.d.</w:t>
            </w:r>
          </w:p>
          <w:p w14:paraId="68DA2EB5" w14:textId="5C597A09" w:rsidR="009C5CDE" w:rsidRPr="00BC1737" w:rsidRDefault="009C5CDE" w:rsidP="0025297E">
            <w:pPr>
              <w:pStyle w:val="Listparagraf"/>
              <w:ind w:left="0"/>
              <w:rPr>
                <w:sz w:val="20"/>
                <w:szCs w:val="20"/>
              </w:rPr>
            </w:pPr>
            <w:r w:rsidRPr="00BC1737">
              <w:rPr>
                <w:sz w:val="20"/>
                <w:szCs w:val="20"/>
              </w:rPr>
              <w:t>A se vedea aplicabilitatea BAT 22.</w:t>
            </w:r>
          </w:p>
        </w:tc>
        <w:tc>
          <w:tcPr>
            <w:tcW w:w="4410" w:type="dxa"/>
          </w:tcPr>
          <w:p w14:paraId="153EB404" w14:textId="77777777" w:rsidR="009C5CDE" w:rsidRPr="00E011FD" w:rsidRDefault="009C5CDE" w:rsidP="0025297E">
            <w:pPr>
              <w:pStyle w:val="Listparagraf"/>
              <w:ind w:left="0"/>
              <w:rPr>
                <w:sz w:val="20"/>
                <w:szCs w:val="20"/>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bl>
    <w:p w14:paraId="177C3B09" w14:textId="32C8F8B0" w:rsidR="009C5CDE" w:rsidRPr="00DC0098" w:rsidRDefault="009C5CDE" w:rsidP="00DC0098">
      <w:pPr>
        <w:rPr>
          <w:sz w:val="24"/>
          <w:szCs w:val="24"/>
        </w:rPr>
        <w:sectPr w:rsidR="009C5CDE" w:rsidRPr="00DC0098" w:rsidSect="00057BE4">
          <w:headerReference w:type="default" r:id="rId41"/>
          <w:pgSz w:w="16834" w:h="11909" w:orient="landscape" w:code="9"/>
          <w:pgMar w:top="1138" w:right="720" w:bottom="1714" w:left="706" w:header="850" w:footer="720" w:gutter="0"/>
          <w:cols w:space="720"/>
          <w:docGrid w:linePitch="272"/>
        </w:sectPr>
      </w:pPr>
    </w:p>
    <w:p w14:paraId="10857D24" w14:textId="1AC46788" w:rsidR="00B469B8" w:rsidRDefault="00B469B8" w:rsidP="00B469B8">
      <w:pPr>
        <w:rPr>
          <w:sz w:val="24"/>
          <w:szCs w:val="24"/>
        </w:rPr>
      </w:pPr>
    </w:p>
    <w:p w14:paraId="33EEF2AD" w14:textId="77777777" w:rsidR="00B469B8" w:rsidRPr="00A31394" w:rsidRDefault="00B469B8" w:rsidP="00B469B8">
      <w:pPr>
        <w:pStyle w:val="Titlu2"/>
        <w:rPr>
          <w:sz w:val="28"/>
          <w:szCs w:val="28"/>
        </w:rPr>
      </w:pPr>
      <w:bookmarkStart w:id="158" w:name="_Toc532218617"/>
      <w:r w:rsidRPr="00A31394">
        <w:t>T</w:t>
      </w:r>
      <w:r w:rsidR="00A31394">
        <w:t>ehnologii alternative de reducere a poluarii studiate pe parcursul analizei/ evaluarii BAT</w:t>
      </w:r>
      <w:bookmarkEnd w:id="158"/>
      <w:r w:rsidR="00A31394">
        <w:t xml:space="preserve"> </w:t>
      </w:r>
    </w:p>
    <w:p w14:paraId="70E0A452" w14:textId="77777777" w:rsidR="00B469B8" w:rsidRDefault="00B469B8" w:rsidP="00B469B8">
      <w:pPr>
        <w:rPr>
          <w:sz w:val="24"/>
          <w:szCs w:val="24"/>
          <w:lang w:val="it-IT"/>
        </w:rPr>
      </w:pPr>
      <w:r>
        <w:rPr>
          <w:sz w:val="24"/>
          <w:szCs w:val="24"/>
        </w:rPr>
        <w:t>Activitatea in ferma este conforma cu cerintele BAT. Tehnologiile au fost alese dintre alternativele cu cel mai mare beneficiu pentru mediu si care nu antreneaza costuri excesive de realizare</w:t>
      </w:r>
      <w:r>
        <w:rPr>
          <w:sz w:val="24"/>
          <w:szCs w:val="24"/>
          <w:lang w:val="it-IT"/>
        </w:rPr>
        <w:t xml:space="preserve">.  </w:t>
      </w:r>
    </w:p>
    <w:p w14:paraId="750CD6F2" w14:textId="77777777" w:rsidR="00B469B8" w:rsidRDefault="00B469B8" w:rsidP="00B469B8">
      <w:pPr>
        <w:rPr>
          <w:sz w:val="24"/>
        </w:rPr>
      </w:pPr>
    </w:p>
    <w:p w14:paraId="089EF72E" w14:textId="77777777" w:rsidR="00963E75" w:rsidRDefault="00963E75" w:rsidP="00282FF3">
      <w:pPr>
        <w:pStyle w:val="Titlu3"/>
        <w:numPr>
          <w:ilvl w:val="2"/>
          <w:numId w:val="7"/>
        </w:numPr>
        <w:tabs>
          <w:tab w:val="clear" w:pos="1134"/>
          <w:tab w:val="num" w:pos="1314"/>
          <w:tab w:val="left" w:pos="28530"/>
        </w:tabs>
        <w:suppressAutoHyphens/>
        <w:spacing w:before="60" w:after="0"/>
        <w:ind w:left="28530"/>
        <w:rPr>
          <w:lang w:val="it-IT"/>
        </w:rPr>
      </w:pPr>
      <w:bookmarkStart w:id="159" w:name="_Toc138208828"/>
      <w:bookmarkStart w:id="160" w:name="_Toc138213250"/>
      <w:bookmarkStart w:id="161" w:name="_Toc138236571"/>
      <w:bookmarkStart w:id="162" w:name="_Toc230662781"/>
      <w:bookmarkStart w:id="163" w:name="_Toc232582343"/>
      <w:bookmarkStart w:id="164" w:name="_Toc254003496"/>
      <w:bookmarkStart w:id="165" w:name="_Toc138208829"/>
      <w:bookmarkStart w:id="166" w:name="_Toc138213251"/>
      <w:bookmarkStart w:id="167" w:name="_Toc138236572"/>
      <w:bookmarkStart w:id="168" w:name="_Toc230662782"/>
      <w:bookmarkStart w:id="169" w:name="_Toc232582344"/>
      <w:bookmarkStart w:id="170" w:name="_Toc254003497"/>
      <w:bookmarkStart w:id="171" w:name="_Toc236625979"/>
      <w:bookmarkEnd w:id="139"/>
      <w:bookmarkEnd w:id="159"/>
      <w:bookmarkEnd w:id="160"/>
      <w:bookmarkEnd w:id="161"/>
      <w:bookmarkEnd w:id="162"/>
      <w:bookmarkEnd w:id="163"/>
      <w:bookmarkEnd w:id="164"/>
      <w:bookmarkEnd w:id="165"/>
      <w:bookmarkEnd w:id="166"/>
      <w:bookmarkEnd w:id="167"/>
      <w:bookmarkEnd w:id="168"/>
      <w:bookmarkEnd w:id="169"/>
      <w:bookmarkEnd w:id="170"/>
    </w:p>
    <w:p w14:paraId="557D5D87" w14:textId="77777777" w:rsidR="00963E75" w:rsidRDefault="00963E75" w:rsidP="00282FF3">
      <w:pPr>
        <w:pStyle w:val="Titlu2"/>
        <w:numPr>
          <w:ilvl w:val="1"/>
          <w:numId w:val="7"/>
        </w:numPr>
        <w:tabs>
          <w:tab w:val="left" w:pos="28350"/>
        </w:tabs>
        <w:suppressAutoHyphens/>
        <w:spacing w:after="0"/>
        <w:ind w:left="28350"/>
        <w:rPr>
          <w:lang w:val="en-GB"/>
        </w:rPr>
      </w:pPr>
      <w:bookmarkStart w:id="172" w:name="_Ref87947205"/>
    </w:p>
    <w:bookmarkEnd w:id="172"/>
    <w:p w14:paraId="4579D843" w14:textId="77777777" w:rsidR="00963E75" w:rsidRPr="00963E75" w:rsidRDefault="00963E75" w:rsidP="00963E75">
      <w:pPr>
        <w:rPr>
          <w:lang w:val="pt-BR"/>
        </w:rPr>
      </w:pPr>
    </w:p>
    <w:p w14:paraId="6E6A6278" w14:textId="77777777" w:rsidR="00963E75" w:rsidRDefault="00963E75" w:rsidP="006F0A17">
      <w:pPr>
        <w:pStyle w:val="Legend"/>
      </w:pPr>
      <w:bookmarkStart w:id="173" w:name="_Toc194212975"/>
    </w:p>
    <w:bookmarkEnd w:id="173"/>
    <w:p w14:paraId="02509786" w14:textId="77777777" w:rsidR="00583B5F" w:rsidRDefault="00583B5F" w:rsidP="00583B5F">
      <w:pPr>
        <w:rPr>
          <w:sz w:val="24"/>
          <w:lang w:val="pt-BR"/>
        </w:rPr>
      </w:pPr>
    </w:p>
    <w:p w14:paraId="68D1A1F4" w14:textId="77777777" w:rsidR="00583B5F" w:rsidRDefault="00583B5F" w:rsidP="00583B5F">
      <w:pPr>
        <w:rPr>
          <w:sz w:val="24"/>
          <w:szCs w:val="24"/>
        </w:rPr>
      </w:pPr>
    </w:p>
    <w:p w14:paraId="4D3F0946" w14:textId="77777777" w:rsidR="00583B5F" w:rsidRDefault="00583B5F" w:rsidP="00583B5F">
      <w:pPr>
        <w:rPr>
          <w:sz w:val="24"/>
          <w:szCs w:val="24"/>
        </w:rPr>
      </w:pPr>
    </w:p>
    <w:p w14:paraId="0653A809" w14:textId="77777777" w:rsidR="00583B5F" w:rsidRPr="00262790" w:rsidRDefault="00583B5F" w:rsidP="00656406">
      <w:pPr>
        <w:ind w:left="0"/>
        <w:rPr>
          <w:bCs/>
          <w:spacing w:val="-3"/>
          <w:sz w:val="24"/>
          <w:szCs w:val="24"/>
        </w:rPr>
      </w:pPr>
    </w:p>
    <w:bookmarkEnd w:id="171"/>
    <w:p w14:paraId="5262206F" w14:textId="77777777" w:rsidR="003E128C" w:rsidRPr="00262790" w:rsidRDefault="003E128C">
      <w:pPr>
        <w:pStyle w:val="para112pt"/>
      </w:pPr>
    </w:p>
    <w:p w14:paraId="198320E3" w14:textId="77777777" w:rsidR="003E128C" w:rsidRPr="00743CC1" w:rsidRDefault="003E128C">
      <w:pPr>
        <w:pStyle w:val="Corptext"/>
        <w:spacing w:before="60" w:after="120"/>
        <w:ind w:left="0"/>
        <w:rPr>
          <w:sz w:val="24"/>
          <w:lang w:val="ro-RO"/>
        </w:rPr>
        <w:sectPr w:rsidR="003E128C" w:rsidRPr="00743CC1" w:rsidSect="00062BDA">
          <w:headerReference w:type="default" r:id="rId42"/>
          <w:pgSz w:w="11909" w:h="16834" w:code="9"/>
          <w:pgMar w:top="706" w:right="1138" w:bottom="720" w:left="1714" w:header="850" w:footer="720" w:gutter="0"/>
          <w:cols w:space="720"/>
          <w:docGrid w:linePitch="272"/>
        </w:sectPr>
      </w:pPr>
    </w:p>
    <w:p w14:paraId="569160C8" w14:textId="436861FE" w:rsidR="003E128C" w:rsidRPr="00262790" w:rsidRDefault="003E128C" w:rsidP="0007392E">
      <w:pPr>
        <w:pStyle w:val="Titlu1"/>
      </w:pPr>
      <w:bookmarkStart w:id="174" w:name="_Ref233622209"/>
      <w:bookmarkStart w:id="175" w:name="_Toc532218618"/>
      <w:r w:rsidRPr="00262790">
        <w:t xml:space="preserve">Minimizarea şi </w:t>
      </w:r>
      <w:r w:rsidR="00550693">
        <w:t xml:space="preserve">valorificarea </w:t>
      </w:r>
      <w:r w:rsidRPr="00262790">
        <w:t>deşeurilor</w:t>
      </w:r>
      <w:r w:rsidR="007B14CC">
        <w:t xml:space="preserve"> </w:t>
      </w:r>
      <w:r w:rsidR="00287838">
        <w:t>si a subproduselor de origine animala</w:t>
      </w:r>
      <w:bookmarkEnd w:id="175"/>
    </w:p>
    <w:p w14:paraId="223ABAF7" w14:textId="4C2A64F8" w:rsidR="003E128C" w:rsidRDefault="003E128C" w:rsidP="0007392E">
      <w:pPr>
        <w:pStyle w:val="Titlu2"/>
      </w:pPr>
      <w:bookmarkStart w:id="176" w:name="_Toc532218619"/>
      <w:bookmarkEnd w:id="174"/>
      <w:r w:rsidRPr="00262790">
        <w:t>S</w:t>
      </w:r>
      <w:r w:rsidR="00B53F64">
        <w:t>ursele de deseuri</w:t>
      </w:r>
      <w:r w:rsidRPr="00262790">
        <w:t xml:space="preserve"> </w:t>
      </w:r>
      <w:r w:rsidR="00287838">
        <w:t>si de subproduse de origine animala</w:t>
      </w:r>
      <w:bookmarkEnd w:id="176"/>
    </w:p>
    <w:p w14:paraId="5C2F299B" w14:textId="0D7EAD13" w:rsidR="00D716D6" w:rsidRPr="006B1B35" w:rsidRDefault="00D716D6" w:rsidP="00D716D6">
      <w:pPr>
        <w:widowControl w:val="0"/>
        <w:autoSpaceDE w:val="0"/>
        <w:autoSpaceDN w:val="0"/>
        <w:adjustRightInd w:val="0"/>
        <w:spacing w:line="374" w:lineRule="atLeast"/>
        <w:rPr>
          <w:i/>
          <w:sz w:val="24"/>
          <w:lang w:val="it-IT"/>
        </w:rPr>
      </w:pPr>
      <w:r w:rsidRPr="006B1B35">
        <w:rPr>
          <w:i/>
          <w:sz w:val="24"/>
          <w:lang w:val="it-IT"/>
        </w:rPr>
        <w:t>NOTA: Având în vedere neclaritățile</w:t>
      </w:r>
      <w:r w:rsidR="008B721F">
        <w:rPr>
          <w:i/>
          <w:sz w:val="24"/>
          <w:lang w:val="it-IT"/>
        </w:rPr>
        <w:t xml:space="preserve"> </w:t>
      </w:r>
      <w:r w:rsidRPr="006B1B35">
        <w:rPr>
          <w:i/>
          <w:sz w:val="24"/>
          <w:lang w:val="it-IT"/>
        </w:rPr>
        <w:t>legislativ</w:t>
      </w:r>
      <w:r w:rsidR="00712FEB" w:rsidRPr="006B1B35">
        <w:rPr>
          <w:i/>
          <w:sz w:val="24"/>
          <w:lang w:val="it-IT"/>
        </w:rPr>
        <w:t>e</w:t>
      </w:r>
      <w:r w:rsidRPr="006B1B35">
        <w:rPr>
          <w:i/>
          <w:sz w:val="24"/>
          <w:lang w:val="it-IT"/>
        </w:rPr>
        <w:t xml:space="preserve">, </w:t>
      </w:r>
      <w:r w:rsidR="00712FEB" w:rsidRPr="006B1B35">
        <w:rPr>
          <w:i/>
          <w:sz w:val="24"/>
          <w:lang w:val="it-IT"/>
        </w:rPr>
        <w:t xml:space="preserve">existente </w:t>
      </w:r>
      <w:r w:rsidRPr="006B1B35">
        <w:rPr>
          <w:i/>
          <w:sz w:val="24"/>
          <w:lang w:val="it-IT"/>
        </w:rPr>
        <w:t xml:space="preserve">la momentul redactării documentației, privind încadrarea dejecțiilor și a cadavrelor de animale, acestea sunt prezentate și la cap. </w:t>
      </w:r>
      <w:r w:rsidR="00712FEB" w:rsidRPr="006B1B35">
        <w:rPr>
          <w:i/>
          <w:sz w:val="24"/>
          <w:lang w:val="it-IT"/>
        </w:rPr>
        <w:t>4, sectiunile 4.3.5 (Managementul dejectiilor) si 4.3.8 (Managementul mortalitatilor)</w:t>
      </w:r>
      <w:r w:rsidRPr="006B1B35">
        <w:rPr>
          <w:i/>
          <w:sz w:val="24"/>
          <w:lang w:val="it-IT"/>
        </w:rPr>
        <w:t xml:space="preserve">. Operatorul acceptă </w:t>
      </w:r>
      <w:r w:rsidR="006B1B35">
        <w:rPr>
          <w:i/>
          <w:sz w:val="24"/>
          <w:lang w:val="it-IT"/>
        </w:rPr>
        <w:t xml:space="preserve">intocmirea, pastrarea si raportarea </w:t>
      </w:r>
      <w:r w:rsidR="00712FEB" w:rsidRPr="006B1B35">
        <w:rPr>
          <w:i/>
          <w:sz w:val="24"/>
          <w:lang w:val="it-IT"/>
        </w:rPr>
        <w:t>evident</w:t>
      </w:r>
      <w:r w:rsidR="006B1B35">
        <w:rPr>
          <w:i/>
          <w:sz w:val="24"/>
          <w:lang w:val="it-IT"/>
        </w:rPr>
        <w:t>ei</w:t>
      </w:r>
      <w:r w:rsidR="00712FEB" w:rsidRPr="006B1B35">
        <w:rPr>
          <w:i/>
          <w:sz w:val="24"/>
          <w:lang w:val="it-IT"/>
        </w:rPr>
        <w:t xml:space="preserve"> gestiunii </w:t>
      </w:r>
      <w:r w:rsidR="00CC705A">
        <w:rPr>
          <w:i/>
          <w:sz w:val="24"/>
          <w:lang w:val="it-IT"/>
        </w:rPr>
        <w:t xml:space="preserve">pentru </w:t>
      </w:r>
      <w:r w:rsidRPr="006B1B35">
        <w:rPr>
          <w:i/>
          <w:sz w:val="24"/>
          <w:lang w:val="it-IT"/>
        </w:rPr>
        <w:t xml:space="preserve">încadrarea </w:t>
      </w:r>
      <w:r w:rsidR="00CC705A">
        <w:rPr>
          <w:i/>
          <w:sz w:val="24"/>
          <w:lang w:val="it-IT"/>
        </w:rPr>
        <w:t xml:space="preserve">atribuita </w:t>
      </w:r>
      <w:r w:rsidR="00712FEB" w:rsidRPr="006B1B35">
        <w:rPr>
          <w:i/>
          <w:sz w:val="24"/>
          <w:lang w:val="it-IT"/>
        </w:rPr>
        <w:t xml:space="preserve">acestora </w:t>
      </w:r>
      <w:r w:rsidR="006B1B35" w:rsidRPr="006B1B35">
        <w:rPr>
          <w:i/>
          <w:sz w:val="24"/>
          <w:lang w:val="it-IT"/>
        </w:rPr>
        <w:t xml:space="preserve">conform prevederilor Hotararii Guvernului nr. 856/2002 care transpune Lista Europeana a Deseurilor (EWL) stabilita prin Decizia 2000/ 532/ CE, cu modificarile introduse de </w:t>
      </w:r>
      <w:r w:rsidR="006B1B35" w:rsidRPr="006B1B35">
        <w:rPr>
          <w:bCs/>
          <w:i/>
          <w:sz w:val="24"/>
          <w:szCs w:val="24"/>
        </w:rPr>
        <w:t>DECIZIA COMISIEI 2014/955/UE din 18 decembrie 2014 (de modificare a Deciziei 2000/532/CE de stabilire a unei liste de deșeuri în temeiul Directivei 2008/98/CE a Parlamentului European și a Consiliului)</w:t>
      </w:r>
      <w:r w:rsidRPr="006B1B35">
        <w:rPr>
          <w:i/>
          <w:sz w:val="24"/>
          <w:lang w:val="it-IT"/>
        </w:rPr>
        <w:t>.</w:t>
      </w:r>
    </w:p>
    <w:p w14:paraId="2C669E96" w14:textId="77777777" w:rsidR="008B721F" w:rsidRDefault="00805689" w:rsidP="00805689">
      <w:pPr>
        <w:widowControl w:val="0"/>
        <w:autoSpaceDE w:val="0"/>
        <w:autoSpaceDN w:val="0"/>
        <w:adjustRightInd w:val="0"/>
        <w:spacing w:line="374" w:lineRule="atLeast"/>
        <w:rPr>
          <w:sz w:val="24"/>
          <w:lang w:val="it-IT"/>
        </w:rPr>
      </w:pPr>
      <w:r w:rsidRPr="00805689">
        <w:rPr>
          <w:sz w:val="24"/>
          <w:lang w:val="it-IT"/>
        </w:rPr>
        <w:t xml:space="preserve">Asa cum s-a prezentat deja in sectiunea 3.3, in fermele de crestere intensiva a porcilor, principalele tipuri </w:t>
      </w:r>
      <w:r w:rsidR="008B721F">
        <w:rPr>
          <w:sz w:val="24"/>
          <w:lang w:val="it-IT"/>
        </w:rPr>
        <w:t xml:space="preserve">de “deseuri” </w:t>
      </w:r>
      <w:r w:rsidR="00CC705A">
        <w:rPr>
          <w:sz w:val="24"/>
          <w:lang w:val="it-IT"/>
        </w:rPr>
        <w:t>din cele mentionate in Lista Europeana a Deseurilor (EWL),</w:t>
      </w:r>
      <w:r w:rsidR="000934E6">
        <w:rPr>
          <w:sz w:val="24"/>
          <w:lang w:val="it-IT"/>
        </w:rPr>
        <w:t xml:space="preserve"> </w:t>
      </w:r>
      <w:r w:rsidR="00CC705A">
        <w:rPr>
          <w:sz w:val="24"/>
          <w:lang w:val="it-IT"/>
        </w:rPr>
        <w:t xml:space="preserve">generate pe amplasamentul fermei, </w:t>
      </w:r>
      <w:r w:rsidRPr="00805689">
        <w:rPr>
          <w:sz w:val="24"/>
          <w:lang w:val="it-IT"/>
        </w:rPr>
        <w:t xml:space="preserve">sunt </w:t>
      </w:r>
      <w:r w:rsidRPr="0084555C">
        <w:rPr>
          <w:b/>
          <w:sz w:val="24"/>
          <w:lang w:val="it-IT"/>
        </w:rPr>
        <w:t>dejectiile si cadavrele de animale</w:t>
      </w:r>
      <w:r w:rsidR="00CC705A">
        <w:rPr>
          <w:b/>
          <w:sz w:val="24"/>
          <w:lang w:val="it-IT"/>
        </w:rPr>
        <w:t xml:space="preserve">, </w:t>
      </w:r>
      <w:r w:rsidR="008B721F">
        <w:rPr>
          <w:b/>
          <w:sz w:val="24"/>
          <w:lang w:val="it-IT"/>
        </w:rPr>
        <w:t xml:space="preserve">reprezentand </w:t>
      </w:r>
      <w:r w:rsidR="00841424">
        <w:rPr>
          <w:b/>
          <w:sz w:val="24"/>
          <w:lang w:val="it-IT"/>
        </w:rPr>
        <w:t xml:space="preserve">subproduse de origine animala </w:t>
      </w:r>
      <w:r w:rsidR="00CC705A">
        <w:rPr>
          <w:b/>
          <w:sz w:val="24"/>
          <w:lang w:val="it-IT"/>
        </w:rPr>
        <w:t xml:space="preserve">supuse </w:t>
      </w:r>
      <w:r w:rsidR="00841424">
        <w:rPr>
          <w:b/>
          <w:sz w:val="24"/>
          <w:lang w:val="it-IT"/>
        </w:rPr>
        <w:t>cerinte</w:t>
      </w:r>
      <w:r w:rsidR="00CC705A">
        <w:rPr>
          <w:b/>
          <w:sz w:val="24"/>
          <w:lang w:val="it-IT"/>
        </w:rPr>
        <w:t>lor privind codificarea</w:t>
      </w:r>
      <w:r w:rsidR="00841424">
        <w:rPr>
          <w:b/>
          <w:sz w:val="24"/>
          <w:lang w:val="it-IT"/>
        </w:rPr>
        <w:t>, evidenta, raportarea, etc.</w:t>
      </w:r>
      <w:r w:rsidR="00CC705A">
        <w:rPr>
          <w:b/>
          <w:sz w:val="24"/>
          <w:lang w:val="it-IT"/>
        </w:rPr>
        <w:t xml:space="preserve"> conform prevederilor HG nr. 856/2002, DC 2014/955/UE</w:t>
      </w:r>
      <w:r w:rsidR="00841424">
        <w:rPr>
          <w:b/>
          <w:sz w:val="24"/>
          <w:lang w:val="it-IT"/>
        </w:rPr>
        <w:t>, dar nu si cerintelor continute in Legea deseurilor nr. 211/ 2011, cu modificarile si completarile ulterioare</w:t>
      </w:r>
      <w:r w:rsidRPr="00805689">
        <w:rPr>
          <w:sz w:val="24"/>
          <w:lang w:val="it-IT"/>
        </w:rPr>
        <w:t xml:space="preserve">. </w:t>
      </w:r>
    </w:p>
    <w:p w14:paraId="253E1390" w14:textId="1E14D56F" w:rsidR="00841424" w:rsidRPr="008B721F" w:rsidRDefault="00841424" w:rsidP="00805689">
      <w:pPr>
        <w:widowControl w:val="0"/>
        <w:autoSpaceDE w:val="0"/>
        <w:autoSpaceDN w:val="0"/>
        <w:adjustRightInd w:val="0"/>
        <w:spacing w:line="374" w:lineRule="atLeast"/>
        <w:rPr>
          <w:sz w:val="24"/>
          <w:szCs w:val="24"/>
          <w:lang w:val="it-IT"/>
        </w:rPr>
      </w:pPr>
      <w:r>
        <w:rPr>
          <w:sz w:val="24"/>
          <w:lang w:val="it-IT"/>
        </w:rPr>
        <w:t xml:space="preserve">Trebuie mentionat ca exista si alte tipuri </w:t>
      </w:r>
      <w:r w:rsidR="008B721F">
        <w:rPr>
          <w:sz w:val="24"/>
          <w:lang w:val="it-IT"/>
        </w:rPr>
        <w:t xml:space="preserve">de “deseuri” </w:t>
      </w:r>
      <w:r>
        <w:rPr>
          <w:sz w:val="24"/>
          <w:lang w:val="it-IT"/>
        </w:rPr>
        <w:t xml:space="preserve">mentionate in Lista Europeana a Deseurilor care </w:t>
      </w:r>
      <w:r w:rsidR="008B721F">
        <w:rPr>
          <w:sz w:val="24"/>
          <w:lang w:val="it-IT"/>
        </w:rPr>
        <w:t xml:space="preserve">nu </w:t>
      </w:r>
      <w:r>
        <w:rPr>
          <w:sz w:val="24"/>
          <w:lang w:val="it-IT"/>
        </w:rPr>
        <w:t>se supun cerintel</w:t>
      </w:r>
      <w:r w:rsidR="008B721F">
        <w:rPr>
          <w:sz w:val="24"/>
          <w:lang w:val="it-IT"/>
        </w:rPr>
        <w:t xml:space="preserve">or </w:t>
      </w:r>
      <w:r>
        <w:rPr>
          <w:sz w:val="24"/>
          <w:lang w:val="it-IT"/>
        </w:rPr>
        <w:t xml:space="preserve"> </w:t>
      </w:r>
      <w:r w:rsidR="008B721F" w:rsidRPr="008B721F">
        <w:rPr>
          <w:sz w:val="24"/>
          <w:lang w:val="it-IT"/>
        </w:rPr>
        <w:t>continute in</w:t>
      </w:r>
      <w:r w:rsidR="008B721F">
        <w:rPr>
          <w:b/>
          <w:sz w:val="24"/>
          <w:lang w:val="it-IT"/>
        </w:rPr>
        <w:t xml:space="preserve"> Legea deseurilor nr. 211/ 2011 (cu modificarile si completarile ulterioare), fiind guvernate de legislatie specifica, aplicabila doar acestor tipuri</w:t>
      </w:r>
      <w:r w:rsidR="008B721F" w:rsidRPr="008B721F">
        <w:rPr>
          <w:sz w:val="24"/>
          <w:lang w:val="it-IT"/>
        </w:rPr>
        <w:t xml:space="preserve">, </w:t>
      </w:r>
      <w:r w:rsidR="008B721F">
        <w:rPr>
          <w:sz w:val="24"/>
          <w:lang w:val="it-IT"/>
        </w:rPr>
        <w:t xml:space="preserve">cum este si </w:t>
      </w:r>
      <w:r w:rsidR="008B721F" w:rsidRPr="008B721F">
        <w:rPr>
          <w:sz w:val="24"/>
          <w:szCs w:val="24"/>
          <w:lang w:val="it-IT"/>
        </w:rPr>
        <w:t xml:space="preserve">cazul subproduselor de origine animala care nu sunt destinate consumului uman, </w:t>
      </w:r>
      <w:r w:rsidR="008B721F" w:rsidRPr="008B721F">
        <w:rPr>
          <w:rFonts w:cs="Arial"/>
          <w:b/>
          <w:sz w:val="24"/>
          <w:szCs w:val="24"/>
          <w:lang w:val="it-IT"/>
        </w:rPr>
        <w:t>supu</w:t>
      </w:r>
      <w:r w:rsidR="008B721F">
        <w:rPr>
          <w:rFonts w:cs="Arial"/>
          <w:b/>
          <w:sz w:val="24"/>
          <w:szCs w:val="24"/>
          <w:lang w:val="it-IT"/>
        </w:rPr>
        <w:t>se</w:t>
      </w:r>
      <w:r w:rsidR="008B721F" w:rsidRPr="008B721F">
        <w:rPr>
          <w:rFonts w:cs="Arial"/>
          <w:b/>
          <w:sz w:val="24"/>
          <w:szCs w:val="24"/>
          <w:lang w:val="it-IT"/>
        </w:rPr>
        <w:t xml:space="preserve"> prevederilor Regulamentului (CE) nr. 1069/2009 al Parlamentului European si al Consiliului de stabilire a unor norme sanitare privind subprodusele de origine animala si produsele derivate care nu sunt destinate consumului uman si de abrogare a Regulamentului (CE) nr. 1774/2002</w:t>
      </w:r>
      <w:r w:rsidR="008B721F">
        <w:rPr>
          <w:rFonts w:cs="Arial"/>
          <w:b/>
          <w:sz w:val="24"/>
          <w:szCs w:val="24"/>
          <w:lang w:val="it-IT"/>
        </w:rPr>
        <w:t>.</w:t>
      </w:r>
    </w:p>
    <w:p w14:paraId="42235532" w14:textId="59814018" w:rsidR="00805689" w:rsidRPr="00805689" w:rsidRDefault="00805689" w:rsidP="00805689">
      <w:pPr>
        <w:widowControl w:val="0"/>
        <w:autoSpaceDE w:val="0"/>
        <w:autoSpaceDN w:val="0"/>
        <w:adjustRightInd w:val="0"/>
        <w:spacing w:line="374" w:lineRule="atLeast"/>
        <w:rPr>
          <w:sz w:val="24"/>
          <w:lang w:val="it-IT"/>
        </w:rPr>
      </w:pPr>
      <w:r w:rsidRPr="00805689">
        <w:rPr>
          <w:sz w:val="24"/>
          <w:lang w:val="it-IT"/>
        </w:rPr>
        <w:t>In cazul dejectiilor, nu exista tehnici de minimizare a cantitatilor anuale produse,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6088333B" w14:textId="1C7634B5" w:rsidR="00805689" w:rsidRPr="007949C1" w:rsidRDefault="007C3E00" w:rsidP="00805689">
      <w:pPr>
        <w:widowControl w:val="0"/>
        <w:autoSpaceDE w:val="0"/>
        <w:autoSpaceDN w:val="0"/>
        <w:adjustRightInd w:val="0"/>
        <w:spacing w:line="374" w:lineRule="atLeast"/>
        <w:rPr>
          <w:sz w:val="24"/>
          <w:lang w:val="it-IT"/>
        </w:rPr>
      </w:pPr>
      <w:r>
        <w:rPr>
          <w:sz w:val="24"/>
          <w:lang w:val="it-IT"/>
        </w:rPr>
        <w:t>Evidenta deseurilor/ sub</w:t>
      </w:r>
      <w:r w:rsidR="00805689" w:rsidRPr="007949C1">
        <w:rPr>
          <w:sz w:val="24"/>
          <w:lang w:val="it-IT"/>
        </w:rPr>
        <w:t>produse</w:t>
      </w:r>
      <w:r>
        <w:rPr>
          <w:sz w:val="24"/>
          <w:lang w:val="it-IT"/>
        </w:rPr>
        <w:t>lor</w:t>
      </w:r>
      <w:r w:rsidR="00805689" w:rsidRPr="007949C1">
        <w:rPr>
          <w:sz w:val="24"/>
          <w:lang w:val="it-IT"/>
        </w:rPr>
        <w:t xml:space="preserve"> </w:t>
      </w:r>
      <w:r>
        <w:rPr>
          <w:sz w:val="24"/>
          <w:lang w:val="it-IT"/>
        </w:rPr>
        <w:t xml:space="preserve">generate </w:t>
      </w:r>
      <w:r w:rsidR="00805689" w:rsidRPr="007949C1">
        <w:rPr>
          <w:sz w:val="24"/>
          <w:lang w:val="it-IT"/>
        </w:rPr>
        <w:t>si managementul acestora se prezinta in tabelul de mai jos.</w:t>
      </w:r>
    </w:p>
    <w:p w14:paraId="642256FE" w14:textId="77777777" w:rsidR="00805689" w:rsidRPr="00805689" w:rsidRDefault="00805689" w:rsidP="00805689">
      <w:pPr>
        <w:pStyle w:val="Listparagraf"/>
        <w:ind w:left="405"/>
        <w:rPr>
          <w:b/>
          <w:bCs/>
        </w:rPr>
      </w:pPr>
    </w:p>
    <w:p w14:paraId="14703215" w14:textId="65401B1B" w:rsidR="00805689" w:rsidRPr="00805689" w:rsidRDefault="00F67007" w:rsidP="00F67007">
      <w:pPr>
        <w:pStyle w:val="Legend"/>
        <w:rPr>
          <w:bCs w:val="0"/>
        </w:rPr>
      </w:pPr>
      <w:bookmarkStart w:id="177" w:name="_Toc532218700"/>
      <w:r>
        <w:t xml:space="preserve">Tabel </w:t>
      </w:r>
      <w:r>
        <w:fldChar w:fldCharType="begin"/>
      </w:r>
      <w:r>
        <w:instrText xml:space="preserve"> SEQ Tabel \* ARABIC </w:instrText>
      </w:r>
      <w:r>
        <w:fldChar w:fldCharType="separate"/>
      </w:r>
      <w:r w:rsidR="00735A9B">
        <w:rPr>
          <w:noProof/>
        </w:rPr>
        <w:t>40</w:t>
      </w:r>
      <w:r>
        <w:fldChar w:fldCharType="end"/>
      </w:r>
      <w:r w:rsidRPr="00805689">
        <w:rPr>
          <w:bCs w:val="0"/>
        </w:rPr>
        <w:t>: Evidenta deseurilor</w:t>
      </w:r>
      <w:r>
        <w:rPr>
          <w:bCs w:val="0"/>
        </w:rPr>
        <w:t>/ sub</w:t>
      </w:r>
      <w:r w:rsidRPr="00805689">
        <w:rPr>
          <w:bCs w:val="0"/>
        </w:rPr>
        <w:t>produse</w:t>
      </w:r>
      <w:r>
        <w:rPr>
          <w:bCs w:val="0"/>
        </w:rPr>
        <w:t>lor generate</w:t>
      </w:r>
      <w:r w:rsidRPr="00805689">
        <w:rPr>
          <w:bCs w:val="0"/>
        </w:rPr>
        <w:t xml:space="preserve"> si managementul acestora</w:t>
      </w:r>
      <w:bookmarkEnd w:id="177"/>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11"/>
        <w:gridCol w:w="2021"/>
        <w:gridCol w:w="229"/>
        <w:gridCol w:w="1847"/>
        <w:gridCol w:w="4533"/>
      </w:tblGrid>
      <w:tr w:rsidR="0025297E" w14:paraId="1E80A162" w14:textId="77777777" w:rsidTr="009A2AC3">
        <w:trPr>
          <w:tblHeader/>
        </w:trPr>
        <w:tc>
          <w:tcPr>
            <w:tcW w:w="2096"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2F3E0102" w14:textId="36720752" w:rsidR="0025297E" w:rsidRDefault="0025297E" w:rsidP="0084555C">
            <w:pPr>
              <w:jc w:val="center"/>
              <w:rPr>
                <w:rFonts w:cs="Arial"/>
                <w:b/>
                <w:lang w:val="it-IT"/>
              </w:rPr>
            </w:pPr>
            <w:r>
              <w:rPr>
                <w:rFonts w:cs="Arial"/>
                <w:b/>
                <w:lang w:val="it-IT"/>
              </w:rPr>
              <w:t>Tip de subprodus sau deseu</w:t>
            </w:r>
          </w:p>
        </w:tc>
        <w:tc>
          <w:tcPr>
            <w:tcW w:w="2011" w:type="dxa"/>
            <w:tcBorders>
              <w:top w:val="single" w:sz="18" w:space="0" w:color="76923C" w:themeColor="accent3" w:themeShade="BF"/>
              <w:bottom w:val="single" w:sz="4" w:space="0" w:color="auto"/>
            </w:tcBorders>
            <w:shd w:val="clear" w:color="auto" w:fill="BFBFBF" w:themeFill="background1" w:themeFillShade="BF"/>
          </w:tcPr>
          <w:p w14:paraId="7E415722" w14:textId="77777777" w:rsidR="0025297E" w:rsidRDefault="0025297E" w:rsidP="0084555C">
            <w:pPr>
              <w:jc w:val="center"/>
              <w:rPr>
                <w:rFonts w:cs="Arial"/>
                <w:b/>
                <w:lang w:val="it-IT"/>
              </w:rPr>
            </w:pPr>
            <w:r>
              <w:rPr>
                <w:rFonts w:cs="Arial"/>
                <w:b/>
                <w:lang w:val="it-IT"/>
              </w:rPr>
              <w:t>Cod/ categorie</w:t>
            </w:r>
          </w:p>
        </w:tc>
        <w:tc>
          <w:tcPr>
            <w:tcW w:w="2021" w:type="dxa"/>
            <w:tcBorders>
              <w:top w:val="single" w:sz="18" w:space="0" w:color="76923C" w:themeColor="accent3" w:themeShade="BF"/>
              <w:bottom w:val="single" w:sz="4" w:space="0" w:color="auto"/>
            </w:tcBorders>
            <w:shd w:val="clear" w:color="auto" w:fill="BFBFBF" w:themeFill="background1" w:themeFillShade="BF"/>
          </w:tcPr>
          <w:p w14:paraId="07092E37" w14:textId="3A5D1C89" w:rsidR="0025297E" w:rsidRDefault="0025297E" w:rsidP="009A2AC3">
            <w:pPr>
              <w:ind w:left="0"/>
              <w:jc w:val="center"/>
              <w:rPr>
                <w:rFonts w:cs="Arial"/>
                <w:b/>
                <w:lang w:val="it-IT"/>
              </w:rPr>
            </w:pPr>
            <w:r>
              <w:rPr>
                <w:rFonts w:cs="Arial"/>
                <w:b/>
                <w:lang w:val="it-IT"/>
              </w:rPr>
              <w:t>Cantitati estimate de deseuri/ subproduse generate anual</w:t>
            </w:r>
          </w:p>
        </w:tc>
        <w:tc>
          <w:tcPr>
            <w:tcW w:w="2076" w:type="dxa"/>
            <w:gridSpan w:val="2"/>
            <w:tcBorders>
              <w:top w:val="single" w:sz="18" w:space="0" w:color="76923C" w:themeColor="accent3" w:themeShade="BF"/>
              <w:bottom w:val="single" w:sz="4" w:space="0" w:color="auto"/>
            </w:tcBorders>
            <w:shd w:val="clear" w:color="auto" w:fill="BFBFBF" w:themeFill="background1" w:themeFillShade="BF"/>
          </w:tcPr>
          <w:p w14:paraId="2BB89D87" w14:textId="5FA639ED" w:rsidR="0025297E" w:rsidRDefault="0025297E" w:rsidP="0084555C">
            <w:pPr>
              <w:jc w:val="center"/>
              <w:rPr>
                <w:rFonts w:cs="Arial"/>
                <w:b/>
                <w:lang w:val="it-IT"/>
              </w:rPr>
            </w:pPr>
            <w:r>
              <w:rPr>
                <w:rFonts w:cs="Arial"/>
                <w:b/>
                <w:lang w:val="it-IT"/>
              </w:rPr>
              <w:t>Mod stocare temporara</w:t>
            </w:r>
          </w:p>
        </w:tc>
        <w:tc>
          <w:tcPr>
            <w:tcW w:w="4533"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6480065A" w14:textId="77777777" w:rsidR="0025297E" w:rsidRDefault="0025297E" w:rsidP="0084555C">
            <w:pPr>
              <w:jc w:val="center"/>
              <w:rPr>
                <w:rFonts w:cs="Arial"/>
                <w:b/>
                <w:lang w:val="it-IT"/>
              </w:rPr>
            </w:pPr>
            <w:r>
              <w:rPr>
                <w:rFonts w:cs="Arial"/>
                <w:b/>
                <w:lang w:val="it-IT"/>
              </w:rPr>
              <w:t>Mod de recuperare/ eliminare</w:t>
            </w:r>
          </w:p>
        </w:tc>
      </w:tr>
      <w:tr w:rsidR="0025297E" w:rsidRPr="00684186" w14:paraId="33714517" w14:textId="77777777" w:rsidTr="009A2AC3">
        <w:trPr>
          <w:tblHeader/>
        </w:trPr>
        <w:tc>
          <w:tcPr>
            <w:tcW w:w="2096"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47BBFBA7" w14:textId="77777777" w:rsidR="0025297E" w:rsidRPr="00684186" w:rsidRDefault="0025297E" w:rsidP="0084555C">
            <w:pPr>
              <w:jc w:val="center"/>
              <w:rPr>
                <w:rFonts w:cs="Arial"/>
                <w:b/>
                <w:lang w:val="it-IT"/>
              </w:rPr>
            </w:pPr>
            <w:r w:rsidRPr="00684186">
              <w:rPr>
                <w:rFonts w:cs="Arial"/>
                <w:b/>
                <w:lang w:val="it-IT"/>
              </w:rPr>
              <w:t>1</w:t>
            </w:r>
          </w:p>
        </w:tc>
        <w:tc>
          <w:tcPr>
            <w:tcW w:w="2011" w:type="dxa"/>
            <w:tcBorders>
              <w:bottom w:val="single" w:sz="18" w:space="0" w:color="76923C" w:themeColor="accent3" w:themeShade="BF"/>
            </w:tcBorders>
            <w:shd w:val="clear" w:color="auto" w:fill="BFBFBF" w:themeFill="background1" w:themeFillShade="BF"/>
          </w:tcPr>
          <w:p w14:paraId="74EA7857" w14:textId="23B7A9EB" w:rsidR="0025297E" w:rsidRPr="00684186" w:rsidRDefault="0025297E" w:rsidP="0084555C">
            <w:pPr>
              <w:jc w:val="center"/>
              <w:rPr>
                <w:rFonts w:cs="Arial"/>
                <w:b/>
                <w:lang w:val="it-IT"/>
              </w:rPr>
            </w:pPr>
            <w:r>
              <w:rPr>
                <w:rFonts w:cs="Arial"/>
                <w:b/>
                <w:lang w:val="it-IT"/>
              </w:rPr>
              <w:t>2</w:t>
            </w:r>
          </w:p>
        </w:tc>
        <w:tc>
          <w:tcPr>
            <w:tcW w:w="2021" w:type="dxa"/>
            <w:tcBorders>
              <w:bottom w:val="single" w:sz="18" w:space="0" w:color="76923C" w:themeColor="accent3" w:themeShade="BF"/>
            </w:tcBorders>
            <w:shd w:val="clear" w:color="auto" w:fill="BFBFBF" w:themeFill="background1" w:themeFillShade="BF"/>
          </w:tcPr>
          <w:p w14:paraId="1C782419" w14:textId="13E22944" w:rsidR="0025297E" w:rsidRDefault="0025297E" w:rsidP="0084555C">
            <w:pPr>
              <w:jc w:val="center"/>
              <w:rPr>
                <w:rFonts w:cs="Arial"/>
                <w:b/>
                <w:lang w:val="it-IT"/>
              </w:rPr>
            </w:pPr>
            <w:r>
              <w:rPr>
                <w:rFonts w:cs="Arial"/>
                <w:b/>
                <w:lang w:val="it-IT"/>
              </w:rPr>
              <w:t>3</w:t>
            </w:r>
          </w:p>
        </w:tc>
        <w:tc>
          <w:tcPr>
            <w:tcW w:w="2076" w:type="dxa"/>
            <w:gridSpan w:val="2"/>
            <w:tcBorders>
              <w:bottom w:val="single" w:sz="18" w:space="0" w:color="76923C" w:themeColor="accent3" w:themeShade="BF"/>
            </w:tcBorders>
            <w:shd w:val="clear" w:color="auto" w:fill="BFBFBF" w:themeFill="background1" w:themeFillShade="BF"/>
          </w:tcPr>
          <w:p w14:paraId="6217869B" w14:textId="02B50B2A" w:rsidR="0025297E" w:rsidRPr="00684186" w:rsidRDefault="0025297E" w:rsidP="0084555C">
            <w:pPr>
              <w:jc w:val="center"/>
              <w:rPr>
                <w:rFonts w:cs="Arial"/>
                <w:b/>
                <w:lang w:val="it-IT"/>
              </w:rPr>
            </w:pPr>
            <w:r>
              <w:rPr>
                <w:rFonts w:cs="Arial"/>
                <w:b/>
                <w:lang w:val="it-IT"/>
              </w:rPr>
              <w:t>4</w:t>
            </w:r>
          </w:p>
        </w:tc>
        <w:tc>
          <w:tcPr>
            <w:tcW w:w="4533"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B93E2D1" w14:textId="4191E0C3" w:rsidR="0025297E" w:rsidRPr="00684186" w:rsidRDefault="0025297E" w:rsidP="0084555C">
            <w:pPr>
              <w:jc w:val="center"/>
              <w:rPr>
                <w:rFonts w:cs="Arial"/>
                <w:b/>
                <w:lang w:val="it-IT"/>
              </w:rPr>
            </w:pPr>
            <w:r>
              <w:rPr>
                <w:rFonts w:cs="Arial"/>
                <w:b/>
                <w:lang w:val="it-IT"/>
              </w:rPr>
              <w:t>5</w:t>
            </w:r>
          </w:p>
        </w:tc>
      </w:tr>
      <w:tr w:rsidR="0025297E" w14:paraId="21CF158E"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31945008" w14:textId="0BF8B4AC" w:rsidR="0025297E" w:rsidRPr="003920CD" w:rsidRDefault="0025297E" w:rsidP="003920CD">
            <w:pPr>
              <w:jc w:val="center"/>
              <w:rPr>
                <w:rFonts w:cs="Arial"/>
                <w:b/>
                <w:lang w:val="it-IT"/>
              </w:rPr>
            </w:pPr>
            <w:r w:rsidRPr="003920CD">
              <w:rPr>
                <w:rFonts w:cs="Arial"/>
                <w:b/>
                <w:lang w:val="it-IT"/>
              </w:rPr>
              <w:t>Subproduse</w:t>
            </w:r>
          </w:p>
        </w:tc>
      </w:tr>
      <w:tr w:rsidR="0025297E" w14:paraId="55AB5712" w14:textId="77777777" w:rsidTr="009A2AC3">
        <w:tc>
          <w:tcPr>
            <w:tcW w:w="2096" w:type="dxa"/>
            <w:tcBorders>
              <w:top w:val="single" w:sz="18" w:space="0" w:color="76923C" w:themeColor="accent3" w:themeShade="BF"/>
              <w:left w:val="single" w:sz="18" w:space="0" w:color="76923C" w:themeColor="accent3" w:themeShade="BF"/>
            </w:tcBorders>
          </w:tcPr>
          <w:p w14:paraId="1B74630B" w14:textId="77777777" w:rsidR="0025297E" w:rsidRPr="0084555C" w:rsidRDefault="0025297E" w:rsidP="00805689">
            <w:pPr>
              <w:jc w:val="left"/>
              <w:rPr>
                <w:rFonts w:cs="Arial"/>
                <w:b/>
                <w:lang w:val="it-IT"/>
              </w:rPr>
            </w:pPr>
            <w:r w:rsidRPr="0084555C">
              <w:rPr>
                <w:rFonts w:cs="Arial"/>
                <w:b/>
                <w:lang w:val="it-IT"/>
              </w:rPr>
              <w:t>Dejectii</w:t>
            </w:r>
          </w:p>
        </w:tc>
        <w:tc>
          <w:tcPr>
            <w:tcW w:w="2011" w:type="dxa"/>
            <w:tcBorders>
              <w:top w:val="single" w:sz="18" w:space="0" w:color="76923C" w:themeColor="accent3" w:themeShade="BF"/>
            </w:tcBorders>
          </w:tcPr>
          <w:p w14:paraId="16A78EC8" w14:textId="77777777" w:rsidR="0025297E" w:rsidRDefault="0025297E" w:rsidP="001E6A7D">
            <w:pPr>
              <w:rPr>
                <w:rFonts w:cs="Arial"/>
                <w:lang w:val="it-IT"/>
              </w:rPr>
            </w:pPr>
            <w:r>
              <w:rPr>
                <w:rFonts w:cs="Arial"/>
                <w:lang w:val="it-IT"/>
              </w:rPr>
              <w:t>02 01 06</w:t>
            </w:r>
          </w:p>
          <w:p w14:paraId="68C1E69A" w14:textId="351D4FC5" w:rsidR="0025297E" w:rsidRDefault="0025297E" w:rsidP="003920CD">
            <w:pPr>
              <w:jc w:val="left"/>
              <w:rPr>
                <w:rFonts w:cs="Arial"/>
                <w:lang w:val="it-IT"/>
              </w:rPr>
            </w:pPr>
            <w:r>
              <w:rPr>
                <w:rFonts w:cs="Arial"/>
                <w:lang w:val="it-IT"/>
              </w:rPr>
              <w:t>subproduse de la animale, materiale de categoria 2.</w:t>
            </w:r>
          </w:p>
        </w:tc>
        <w:tc>
          <w:tcPr>
            <w:tcW w:w="2021" w:type="dxa"/>
            <w:tcBorders>
              <w:top w:val="single" w:sz="18" w:space="0" w:color="76923C" w:themeColor="accent3" w:themeShade="BF"/>
            </w:tcBorders>
            <w:vAlign w:val="center"/>
          </w:tcPr>
          <w:p w14:paraId="71A1D0E9" w14:textId="4365E7E1" w:rsidR="0025297E" w:rsidRDefault="0025297E" w:rsidP="0084555C">
            <w:pPr>
              <w:ind w:left="0"/>
              <w:jc w:val="left"/>
              <w:rPr>
                <w:rFonts w:cs="Arial"/>
                <w:lang w:val="it-IT"/>
              </w:rPr>
            </w:pPr>
            <w:r w:rsidRPr="0029631F">
              <w:rPr>
                <w:bCs/>
              </w:rPr>
              <w:t>20.000 mc</w:t>
            </w:r>
          </w:p>
        </w:tc>
        <w:tc>
          <w:tcPr>
            <w:tcW w:w="2076" w:type="dxa"/>
            <w:gridSpan w:val="2"/>
            <w:tcBorders>
              <w:top w:val="single" w:sz="18" w:space="0" w:color="76923C" w:themeColor="accent3" w:themeShade="BF"/>
            </w:tcBorders>
          </w:tcPr>
          <w:p w14:paraId="71B88D64" w14:textId="3A71C9F2" w:rsidR="0025297E" w:rsidRDefault="009A2AC3" w:rsidP="009A2AC3">
            <w:pPr>
              <w:ind w:left="0"/>
              <w:jc w:val="left"/>
              <w:rPr>
                <w:rFonts w:cs="Arial"/>
                <w:lang w:val="it-IT"/>
              </w:rPr>
            </w:pPr>
            <w:r>
              <w:rPr>
                <w:rFonts w:cs="Arial"/>
                <w:lang w:val="it-IT"/>
              </w:rPr>
              <w:t xml:space="preserve">2 rezervoare PERMASTORE </w:t>
            </w:r>
          </w:p>
        </w:tc>
        <w:tc>
          <w:tcPr>
            <w:tcW w:w="4533" w:type="dxa"/>
            <w:tcBorders>
              <w:top w:val="single" w:sz="18" w:space="0" w:color="76923C" w:themeColor="accent3" w:themeShade="BF"/>
              <w:right w:val="single" w:sz="18" w:space="0" w:color="76923C" w:themeColor="accent3" w:themeShade="BF"/>
            </w:tcBorders>
          </w:tcPr>
          <w:p w14:paraId="4D87D3E8" w14:textId="7EED2D29" w:rsidR="0025297E" w:rsidRPr="00300DF9" w:rsidRDefault="0025297E" w:rsidP="00603BF2">
            <w:pPr>
              <w:rPr>
                <w:sz w:val="22"/>
                <w:szCs w:val="22"/>
              </w:rPr>
            </w:pPr>
            <w:r>
              <w:rPr>
                <w:rFonts w:cs="Arial"/>
                <w:lang w:val="it-IT"/>
              </w:rPr>
              <w:t xml:space="preserve">Utilizare ca fertilizator organic – prezentare in sectiunea 4.2.6.  Contract cu </w:t>
            </w:r>
            <w:r w:rsidRPr="00300DF9">
              <w:rPr>
                <w:sz w:val="22"/>
                <w:szCs w:val="22"/>
              </w:rPr>
              <w:t xml:space="preserve">SC AGRO-AR PRODUCT SRL </w:t>
            </w:r>
          </w:p>
          <w:p w14:paraId="5015214D" w14:textId="77777777" w:rsidR="0025297E" w:rsidRDefault="0025297E" w:rsidP="00576227">
            <w:pPr>
              <w:rPr>
                <w:rFonts w:cs="Arial"/>
                <w:lang w:val="it-IT"/>
              </w:rPr>
            </w:pPr>
          </w:p>
        </w:tc>
      </w:tr>
      <w:tr w:rsidR="0025297E" w14:paraId="6EE72441" w14:textId="77777777" w:rsidTr="009A2AC3">
        <w:tc>
          <w:tcPr>
            <w:tcW w:w="2096" w:type="dxa"/>
            <w:tcBorders>
              <w:left w:val="single" w:sz="18" w:space="0" w:color="76923C" w:themeColor="accent3" w:themeShade="BF"/>
              <w:bottom w:val="single" w:sz="18" w:space="0" w:color="76923C" w:themeColor="accent3" w:themeShade="BF"/>
            </w:tcBorders>
          </w:tcPr>
          <w:p w14:paraId="29382E0C" w14:textId="77777777" w:rsidR="0025297E" w:rsidRPr="0084555C" w:rsidRDefault="0025297E" w:rsidP="00805689">
            <w:pPr>
              <w:jc w:val="left"/>
              <w:rPr>
                <w:rFonts w:cs="Arial"/>
                <w:b/>
                <w:lang w:val="it-IT"/>
              </w:rPr>
            </w:pPr>
            <w:r w:rsidRPr="0084555C">
              <w:rPr>
                <w:rFonts w:cs="Arial"/>
                <w:b/>
                <w:lang w:val="it-IT"/>
              </w:rPr>
              <w:t>cadavre de animale</w:t>
            </w:r>
          </w:p>
        </w:tc>
        <w:tc>
          <w:tcPr>
            <w:tcW w:w="2011" w:type="dxa"/>
            <w:tcBorders>
              <w:bottom w:val="single" w:sz="18" w:space="0" w:color="76923C" w:themeColor="accent3" w:themeShade="BF"/>
            </w:tcBorders>
          </w:tcPr>
          <w:p w14:paraId="44D7E54E" w14:textId="77777777" w:rsidR="0025297E" w:rsidRDefault="0025297E" w:rsidP="0084555C">
            <w:pPr>
              <w:rPr>
                <w:rFonts w:cs="Arial"/>
                <w:lang w:val="it-IT"/>
              </w:rPr>
            </w:pPr>
            <w:r>
              <w:rPr>
                <w:rFonts w:cs="Arial"/>
                <w:lang w:val="it-IT"/>
              </w:rPr>
              <w:t>02 01 02</w:t>
            </w:r>
          </w:p>
          <w:p w14:paraId="2984AAB1" w14:textId="77777777" w:rsidR="0025297E" w:rsidRDefault="0025297E" w:rsidP="00805689">
            <w:pPr>
              <w:jc w:val="left"/>
              <w:rPr>
                <w:rFonts w:cs="Arial"/>
                <w:lang w:val="it-IT"/>
              </w:rPr>
            </w:pPr>
            <w:r>
              <w:rPr>
                <w:rFonts w:cs="Arial"/>
                <w:lang w:val="it-IT"/>
              </w:rPr>
              <w:t>subproduse de la animale, materiale de categoria 2.</w:t>
            </w:r>
          </w:p>
        </w:tc>
        <w:tc>
          <w:tcPr>
            <w:tcW w:w="2021" w:type="dxa"/>
            <w:tcBorders>
              <w:bottom w:val="single" w:sz="18" w:space="0" w:color="76923C" w:themeColor="accent3" w:themeShade="BF"/>
            </w:tcBorders>
            <w:vAlign w:val="center"/>
          </w:tcPr>
          <w:p w14:paraId="69737595" w14:textId="377D6ABF" w:rsidR="0025297E" w:rsidRPr="003920CD" w:rsidRDefault="0025297E" w:rsidP="00660CBF">
            <w:pPr>
              <w:jc w:val="left"/>
              <w:rPr>
                <w:rFonts w:cs="Arial"/>
                <w:lang w:val="it-IT"/>
              </w:rPr>
            </w:pPr>
            <w:r w:rsidRPr="0029631F">
              <w:rPr>
                <w:bCs/>
              </w:rPr>
              <w:t>65 t</w:t>
            </w:r>
          </w:p>
        </w:tc>
        <w:tc>
          <w:tcPr>
            <w:tcW w:w="2076" w:type="dxa"/>
            <w:gridSpan w:val="2"/>
            <w:tcBorders>
              <w:bottom w:val="single" w:sz="18" w:space="0" w:color="76923C" w:themeColor="accent3" w:themeShade="BF"/>
            </w:tcBorders>
          </w:tcPr>
          <w:p w14:paraId="61951B78" w14:textId="74EDFF99" w:rsidR="0025297E" w:rsidRPr="00557FA4" w:rsidRDefault="0025297E" w:rsidP="00660CBF">
            <w:pPr>
              <w:jc w:val="left"/>
              <w:rPr>
                <w:rFonts w:cs="Arial"/>
                <w:highlight w:val="yellow"/>
                <w:lang w:val="it-IT"/>
              </w:rPr>
            </w:pPr>
            <w:r w:rsidRPr="003920CD">
              <w:rPr>
                <w:rFonts w:cs="Arial"/>
                <w:lang w:val="it-IT"/>
              </w:rPr>
              <w:t xml:space="preserve">Camera frigorifica. </w:t>
            </w:r>
          </w:p>
        </w:tc>
        <w:tc>
          <w:tcPr>
            <w:tcW w:w="4533" w:type="dxa"/>
            <w:tcBorders>
              <w:bottom w:val="single" w:sz="18" w:space="0" w:color="76923C" w:themeColor="accent3" w:themeShade="BF"/>
              <w:right w:val="single" w:sz="18" w:space="0" w:color="76923C" w:themeColor="accent3" w:themeShade="BF"/>
            </w:tcBorders>
          </w:tcPr>
          <w:p w14:paraId="304BBC43" w14:textId="1AAAB64B" w:rsidR="0025297E" w:rsidRDefault="0025297E" w:rsidP="00660CBF">
            <w:pPr>
              <w:jc w:val="left"/>
              <w:rPr>
                <w:rFonts w:cs="Arial"/>
                <w:lang w:val="it-IT"/>
              </w:rPr>
            </w:pPr>
            <w:r>
              <w:rPr>
                <w:rFonts w:cs="Arial"/>
                <w:lang w:val="it-IT"/>
              </w:rPr>
              <w:t xml:space="preserve">incinerate in incineratorul propriu de capacitate mica (modul de eliminare este conform cu cerintele </w:t>
            </w:r>
            <w:r w:rsidRPr="0084555C">
              <w:rPr>
                <w:i/>
                <w:lang w:val="it-IT"/>
              </w:rPr>
              <w:t>Regulamentului (CE) nr. 1069/2009</w:t>
            </w:r>
            <w:r>
              <w:rPr>
                <w:rFonts w:cs="Arial"/>
                <w:lang w:val="it-IT"/>
              </w:rPr>
              <w:t>) – sectiunea 4.2.8.</w:t>
            </w:r>
          </w:p>
          <w:p w14:paraId="64821EDE" w14:textId="4AFF3624" w:rsidR="0025297E" w:rsidRDefault="0025297E" w:rsidP="00CF22C5">
            <w:pPr>
              <w:rPr>
                <w:rFonts w:cs="Arial"/>
                <w:highlight w:val="yellow"/>
                <w:lang w:val="fr-FR"/>
              </w:rPr>
            </w:pPr>
            <w:r>
              <w:rPr>
                <w:rFonts w:cs="Arial"/>
                <w:lang w:val="fr-FR"/>
              </w:rPr>
              <w:t xml:space="preserve">Ca solutie de rezerva, atunci cand nu sunt incinerate pe amplasament, exista si contract incheiat cu SC PROTAN SA </w:t>
            </w:r>
            <w:r w:rsidR="00A93819">
              <w:rPr>
                <w:rFonts w:cs="Arial"/>
                <w:lang w:val="fr-FR"/>
              </w:rPr>
              <w:t>sau alt operator autorizat</w:t>
            </w:r>
          </w:p>
        </w:tc>
      </w:tr>
      <w:tr w:rsidR="0025297E" w14:paraId="79C77177"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134283D0" w14:textId="11026B90" w:rsidR="0025297E" w:rsidRPr="003920CD" w:rsidRDefault="0025297E" w:rsidP="0025297E">
            <w:pPr>
              <w:jc w:val="center"/>
              <w:rPr>
                <w:rFonts w:cs="Arial"/>
                <w:b/>
                <w:lang w:val="it-IT"/>
              </w:rPr>
            </w:pPr>
            <w:r>
              <w:rPr>
                <w:rFonts w:cs="Arial"/>
                <w:b/>
                <w:lang w:val="it-IT"/>
              </w:rPr>
              <w:t>Deseuri</w:t>
            </w:r>
            <w:r w:rsidR="00E43188">
              <w:rPr>
                <w:rFonts w:cs="Arial"/>
                <w:b/>
                <w:lang w:val="it-IT"/>
              </w:rPr>
              <w:t xml:space="preserve"> diverse</w:t>
            </w:r>
          </w:p>
        </w:tc>
      </w:tr>
      <w:tr w:rsidR="0025297E" w14:paraId="0C990439" w14:textId="77777777" w:rsidTr="009A2AC3">
        <w:trPr>
          <w:trHeight w:val="436"/>
        </w:trPr>
        <w:tc>
          <w:tcPr>
            <w:tcW w:w="2096" w:type="dxa"/>
            <w:tcBorders>
              <w:top w:val="single" w:sz="18" w:space="0" w:color="76923C" w:themeColor="accent3" w:themeShade="BF"/>
              <w:left w:val="single" w:sz="18" w:space="0" w:color="76923C" w:themeColor="accent3" w:themeShade="BF"/>
            </w:tcBorders>
          </w:tcPr>
          <w:p w14:paraId="3466CA40" w14:textId="77777777" w:rsidR="0025297E" w:rsidRDefault="0025297E" w:rsidP="0084555C">
            <w:pPr>
              <w:ind w:left="0"/>
              <w:rPr>
                <w:rFonts w:cs="Arial"/>
                <w:lang w:val="pt-BR"/>
              </w:rPr>
            </w:pPr>
            <w:r>
              <w:rPr>
                <w:rFonts w:cs="Arial"/>
                <w:lang w:val="pt-BR"/>
              </w:rPr>
              <w:t>Cenusa de la incinerator</w:t>
            </w:r>
          </w:p>
        </w:tc>
        <w:tc>
          <w:tcPr>
            <w:tcW w:w="2011" w:type="dxa"/>
            <w:tcBorders>
              <w:top w:val="single" w:sz="18" w:space="0" w:color="76923C" w:themeColor="accent3" w:themeShade="BF"/>
            </w:tcBorders>
          </w:tcPr>
          <w:p w14:paraId="01A38FC3" w14:textId="3A0BE80E" w:rsidR="0025297E" w:rsidRDefault="0025297E" w:rsidP="007C3E00">
            <w:pPr>
              <w:rPr>
                <w:rFonts w:cs="Arial"/>
                <w:lang w:val="it-IT"/>
              </w:rPr>
            </w:pPr>
            <w:r w:rsidRPr="003920CD">
              <w:rPr>
                <w:rFonts w:cs="Arial"/>
                <w:lang w:val="it-IT"/>
              </w:rPr>
              <w:t>19 01 12</w:t>
            </w:r>
          </w:p>
        </w:tc>
        <w:tc>
          <w:tcPr>
            <w:tcW w:w="2021" w:type="dxa"/>
            <w:tcBorders>
              <w:top w:val="single" w:sz="18" w:space="0" w:color="76923C" w:themeColor="accent3" w:themeShade="BF"/>
            </w:tcBorders>
          </w:tcPr>
          <w:p w14:paraId="3BC003CF" w14:textId="4E2B471F" w:rsidR="0025297E" w:rsidRPr="003920CD" w:rsidRDefault="00300802" w:rsidP="0084555C">
            <w:pPr>
              <w:rPr>
                <w:rFonts w:cs="Arial"/>
                <w:lang w:val="it-IT"/>
              </w:rPr>
            </w:pPr>
            <w:r w:rsidRPr="0029631F">
              <w:rPr>
                <w:bCs/>
              </w:rPr>
              <w:t>5,5 t</w:t>
            </w:r>
          </w:p>
        </w:tc>
        <w:tc>
          <w:tcPr>
            <w:tcW w:w="2076" w:type="dxa"/>
            <w:gridSpan w:val="2"/>
            <w:tcBorders>
              <w:top w:val="single" w:sz="18" w:space="0" w:color="76923C" w:themeColor="accent3" w:themeShade="BF"/>
            </w:tcBorders>
          </w:tcPr>
          <w:p w14:paraId="7ACECBFB" w14:textId="2449BC0D" w:rsidR="0025297E" w:rsidRPr="00557FA4" w:rsidRDefault="0025297E" w:rsidP="0084555C">
            <w:pPr>
              <w:rPr>
                <w:rFonts w:cs="Arial"/>
                <w:highlight w:val="yellow"/>
                <w:lang w:val="it-IT"/>
              </w:rPr>
            </w:pPr>
            <w:r w:rsidRPr="003920CD">
              <w:rPr>
                <w:rFonts w:cs="Arial"/>
                <w:lang w:val="it-IT"/>
              </w:rPr>
              <w:t>Containere metalice</w:t>
            </w:r>
          </w:p>
        </w:tc>
        <w:tc>
          <w:tcPr>
            <w:tcW w:w="4533" w:type="dxa"/>
            <w:tcBorders>
              <w:top w:val="single" w:sz="18" w:space="0" w:color="76923C" w:themeColor="accent3" w:themeShade="BF"/>
              <w:right w:val="single" w:sz="18" w:space="0" w:color="76923C" w:themeColor="accent3" w:themeShade="BF"/>
            </w:tcBorders>
          </w:tcPr>
          <w:p w14:paraId="6A745976" w14:textId="1C87D833" w:rsidR="0025297E" w:rsidRDefault="0025297E" w:rsidP="00603BF2">
            <w:pPr>
              <w:rPr>
                <w:rFonts w:cs="Arial"/>
                <w:lang w:val="it-IT"/>
              </w:rPr>
            </w:pPr>
            <w:r>
              <w:rPr>
                <w:rFonts w:cs="Arial"/>
                <w:lang w:val="it-IT"/>
              </w:rPr>
              <w:t xml:space="preserve">Preluata in vederea eliminarii pe baza de contract cu </w:t>
            </w:r>
            <w:r w:rsidRPr="00DC087D">
              <w:rPr>
                <w:rFonts w:cs="Arial"/>
                <w:lang w:val="it-IT"/>
              </w:rPr>
              <w:t xml:space="preserve">SC </w:t>
            </w:r>
            <w:r>
              <w:rPr>
                <w:rFonts w:cs="Arial"/>
                <w:lang w:val="it-IT"/>
              </w:rPr>
              <w:t>ECO INEU PHARE 2004 SA.</w:t>
            </w:r>
          </w:p>
        </w:tc>
      </w:tr>
      <w:tr w:rsidR="00E43188" w14:paraId="2E04FBF6" w14:textId="77777777" w:rsidTr="009A2AC3">
        <w:tc>
          <w:tcPr>
            <w:tcW w:w="2096" w:type="dxa"/>
            <w:tcBorders>
              <w:left w:val="single" w:sz="18" w:space="0" w:color="76923C" w:themeColor="accent3" w:themeShade="BF"/>
            </w:tcBorders>
          </w:tcPr>
          <w:p w14:paraId="7D8664F8" w14:textId="77777777" w:rsidR="00E43188" w:rsidRDefault="00E43188" w:rsidP="00871619">
            <w:pPr>
              <w:ind w:left="0"/>
              <w:rPr>
                <w:rFonts w:cs="Arial"/>
                <w:lang w:val="it-IT"/>
              </w:rPr>
            </w:pPr>
            <w:r>
              <w:rPr>
                <w:rFonts w:cs="Arial"/>
                <w:lang w:val="it-IT"/>
              </w:rPr>
              <w:t xml:space="preserve">Deseuri menajere </w:t>
            </w:r>
          </w:p>
        </w:tc>
        <w:tc>
          <w:tcPr>
            <w:tcW w:w="2011" w:type="dxa"/>
          </w:tcPr>
          <w:p w14:paraId="27DC7070" w14:textId="77777777" w:rsidR="00E43188" w:rsidRDefault="00E43188" w:rsidP="00871619">
            <w:pPr>
              <w:rPr>
                <w:rFonts w:cs="Arial"/>
                <w:lang w:val="it-IT"/>
              </w:rPr>
            </w:pPr>
            <w:r>
              <w:rPr>
                <w:rFonts w:cs="Arial"/>
                <w:lang w:val="it-IT"/>
              </w:rPr>
              <w:t>20 03 01</w:t>
            </w:r>
          </w:p>
        </w:tc>
        <w:tc>
          <w:tcPr>
            <w:tcW w:w="2021" w:type="dxa"/>
          </w:tcPr>
          <w:p w14:paraId="4ED2335B" w14:textId="77777777" w:rsidR="00E43188" w:rsidRDefault="00E43188" w:rsidP="00871619">
            <w:pPr>
              <w:rPr>
                <w:rFonts w:cs="Arial"/>
                <w:lang w:val="it-IT"/>
              </w:rPr>
            </w:pPr>
            <w:r w:rsidRPr="0029631F">
              <w:rPr>
                <w:bCs/>
              </w:rPr>
              <w:t>28 mc</w:t>
            </w:r>
          </w:p>
        </w:tc>
        <w:tc>
          <w:tcPr>
            <w:tcW w:w="2076" w:type="dxa"/>
            <w:gridSpan w:val="2"/>
          </w:tcPr>
          <w:p w14:paraId="71090C83" w14:textId="77777777" w:rsidR="00E43188" w:rsidRDefault="00E43188" w:rsidP="00871619">
            <w:pPr>
              <w:rPr>
                <w:rFonts w:cs="Arial"/>
                <w:lang w:val="it-IT"/>
              </w:rPr>
            </w:pPr>
            <w:r>
              <w:rPr>
                <w:rFonts w:cs="Arial"/>
                <w:lang w:val="it-IT"/>
              </w:rPr>
              <w:t xml:space="preserve">Containere metalice </w:t>
            </w:r>
          </w:p>
        </w:tc>
        <w:tc>
          <w:tcPr>
            <w:tcW w:w="4533" w:type="dxa"/>
            <w:tcBorders>
              <w:right w:val="single" w:sz="18" w:space="0" w:color="76923C" w:themeColor="accent3" w:themeShade="BF"/>
            </w:tcBorders>
          </w:tcPr>
          <w:p w14:paraId="0331F15C" w14:textId="77777777" w:rsidR="00E43188" w:rsidRDefault="00E43188" w:rsidP="00871619">
            <w:pPr>
              <w:rPr>
                <w:rFonts w:cs="Arial"/>
                <w:lang w:val="it-IT"/>
              </w:rPr>
            </w:pPr>
            <w:r>
              <w:rPr>
                <w:rFonts w:cs="Arial"/>
                <w:lang w:val="it-IT"/>
              </w:rPr>
              <w:t>Preluate in vederea depozitarii la groapa de gunoi pe baza de contract de catre SC ECO INEU PHARE 2004 SA.</w:t>
            </w:r>
          </w:p>
        </w:tc>
      </w:tr>
      <w:tr w:rsidR="00E43188" w14:paraId="3E5AD05F" w14:textId="77777777" w:rsidTr="009A2AC3">
        <w:trPr>
          <w:trHeight w:val="544"/>
        </w:trPr>
        <w:tc>
          <w:tcPr>
            <w:tcW w:w="2096" w:type="dxa"/>
            <w:tcBorders>
              <w:left w:val="single" w:sz="18" w:space="0" w:color="76923C" w:themeColor="accent3" w:themeShade="BF"/>
            </w:tcBorders>
          </w:tcPr>
          <w:p w14:paraId="0F199A09" w14:textId="77777777" w:rsidR="00E43188" w:rsidRDefault="00E43188" w:rsidP="00871619">
            <w:pPr>
              <w:ind w:left="0"/>
              <w:rPr>
                <w:rFonts w:cs="Arial"/>
                <w:lang w:val="it-IT"/>
              </w:rPr>
            </w:pPr>
            <w:r>
              <w:t>Demolări – amestecuri metalice</w:t>
            </w:r>
          </w:p>
        </w:tc>
        <w:tc>
          <w:tcPr>
            <w:tcW w:w="2011" w:type="dxa"/>
          </w:tcPr>
          <w:p w14:paraId="6436FEE5" w14:textId="77777777" w:rsidR="00E43188" w:rsidRDefault="00E43188" w:rsidP="00871619">
            <w:pPr>
              <w:rPr>
                <w:rFonts w:cs="Arial"/>
                <w:lang w:val="it-IT"/>
              </w:rPr>
            </w:pPr>
            <w:r>
              <w:t>17 04 07</w:t>
            </w:r>
          </w:p>
        </w:tc>
        <w:tc>
          <w:tcPr>
            <w:tcW w:w="2021" w:type="dxa"/>
          </w:tcPr>
          <w:p w14:paraId="2CDD76CD" w14:textId="77777777" w:rsidR="00E43188" w:rsidRDefault="00E43188" w:rsidP="00871619">
            <w:pPr>
              <w:rPr>
                <w:rFonts w:cs="Arial"/>
                <w:lang w:val="it-IT"/>
              </w:rPr>
            </w:pPr>
            <w:r w:rsidRPr="0029631F">
              <w:rPr>
                <w:bCs/>
              </w:rPr>
              <w:t>300 kg</w:t>
            </w:r>
          </w:p>
        </w:tc>
        <w:tc>
          <w:tcPr>
            <w:tcW w:w="2076" w:type="dxa"/>
            <w:gridSpan w:val="2"/>
          </w:tcPr>
          <w:p w14:paraId="4723679F" w14:textId="77777777" w:rsidR="00E43188" w:rsidRDefault="00E43188" w:rsidP="00871619">
            <w:pPr>
              <w:rPr>
                <w:rFonts w:cs="Arial"/>
                <w:lang w:val="sv-SE"/>
              </w:rPr>
            </w:pPr>
            <w:r>
              <w:rPr>
                <w:rFonts w:cs="Arial"/>
                <w:lang w:val="it-IT"/>
              </w:rPr>
              <w:t>Loc special amenajat</w:t>
            </w:r>
          </w:p>
        </w:tc>
        <w:tc>
          <w:tcPr>
            <w:tcW w:w="4533" w:type="dxa"/>
            <w:tcBorders>
              <w:right w:val="single" w:sz="18" w:space="0" w:color="76923C" w:themeColor="accent3" w:themeShade="BF"/>
            </w:tcBorders>
          </w:tcPr>
          <w:p w14:paraId="344B0DBD" w14:textId="77777777" w:rsidR="00E43188" w:rsidRDefault="00E4318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E43188" w14:paraId="43936685" w14:textId="77777777" w:rsidTr="009A2AC3">
        <w:trPr>
          <w:trHeight w:val="544"/>
        </w:trPr>
        <w:tc>
          <w:tcPr>
            <w:tcW w:w="2096" w:type="dxa"/>
            <w:tcBorders>
              <w:left w:val="single" w:sz="18" w:space="0" w:color="76923C" w:themeColor="accent3" w:themeShade="BF"/>
            </w:tcBorders>
          </w:tcPr>
          <w:p w14:paraId="51376780" w14:textId="77777777" w:rsidR="00E43188" w:rsidRDefault="00E43188" w:rsidP="00871619">
            <w:pPr>
              <w:ind w:left="0"/>
              <w:rPr>
                <w:rFonts w:cs="Arial"/>
                <w:lang w:val="it-IT"/>
              </w:rPr>
            </w:pPr>
            <w:r>
              <w:t>Demolări – amestecuri plastic</w:t>
            </w:r>
          </w:p>
        </w:tc>
        <w:tc>
          <w:tcPr>
            <w:tcW w:w="2011" w:type="dxa"/>
          </w:tcPr>
          <w:p w14:paraId="558A889E" w14:textId="77777777" w:rsidR="00E43188" w:rsidRDefault="00E43188" w:rsidP="00871619">
            <w:pPr>
              <w:rPr>
                <w:rFonts w:cs="Arial"/>
                <w:lang w:val="it-IT"/>
              </w:rPr>
            </w:pPr>
            <w:r>
              <w:t>17 02 03</w:t>
            </w:r>
          </w:p>
        </w:tc>
        <w:tc>
          <w:tcPr>
            <w:tcW w:w="2021" w:type="dxa"/>
          </w:tcPr>
          <w:p w14:paraId="3EA7FD8D" w14:textId="254CFBBA" w:rsidR="00E43188" w:rsidRPr="00E30641" w:rsidRDefault="00525535" w:rsidP="00871619">
            <w:pPr>
              <w:rPr>
                <w:rFonts w:cs="Arial"/>
                <w:lang w:val="it-IT"/>
              </w:rPr>
            </w:pPr>
            <w:r w:rsidRPr="00E30641">
              <w:rPr>
                <w:rFonts w:cs="Arial"/>
                <w:lang w:val="it-IT"/>
              </w:rPr>
              <w:t>150 kg</w:t>
            </w:r>
          </w:p>
        </w:tc>
        <w:tc>
          <w:tcPr>
            <w:tcW w:w="2076" w:type="dxa"/>
            <w:gridSpan w:val="2"/>
          </w:tcPr>
          <w:p w14:paraId="4DB6D021" w14:textId="77777777" w:rsidR="00E43188" w:rsidRPr="00E30641" w:rsidRDefault="00E43188" w:rsidP="00871619">
            <w:pPr>
              <w:rPr>
                <w:rFonts w:cs="Arial"/>
                <w:lang w:val="sv-SE"/>
              </w:rPr>
            </w:pPr>
            <w:r w:rsidRPr="00E30641">
              <w:rPr>
                <w:rFonts w:cs="Arial"/>
                <w:lang w:val="it-IT"/>
              </w:rPr>
              <w:t>Loc special amenajat</w:t>
            </w:r>
          </w:p>
        </w:tc>
        <w:tc>
          <w:tcPr>
            <w:tcW w:w="4533" w:type="dxa"/>
            <w:tcBorders>
              <w:right w:val="single" w:sz="18" w:space="0" w:color="76923C" w:themeColor="accent3" w:themeShade="BF"/>
            </w:tcBorders>
          </w:tcPr>
          <w:p w14:paraId="795B6DE2" w14:textId="77777777" w:rsidR="00E43188" w:rsidRPr="00E30641" w:rsidRDefault="00E43188" w:rsidP="00871619">
            <w:pPr>
              <w:rPr>
                <w:rFonts w:cs="Arial"/>
                <w:lang w:val="sv-SE"/>
              </w:rPr>
            </w:pPr>
            <w:r w:rsidRPr="00E30641">
              <w:rPr>
                <w:rFonts w:cs="Arial"/>
                <w:lang w:val="sv-SE"/>
              </w:rPr>
              <w:t>Preluat in vederea reciclarii pe baza de contract cu SC VIELE 2005 SRL.</w:t>
            </w:r>
          </w:p>
        </w:tc>
      </w:tr>
      <w:tr w:rsidR="00E43188" w14:paraId="555415AF" w14:textId="77777777" w:rsidTr="009A2AC3">
        <w:tc>
          <w:tcPr>
            <w:tcW w:w="2096" w:type="dxa"/>
            <w:tcBorders>
              <w:left w:val="single" w:sz="18" w:space="0" w:color="76923C" w:themeColor="accent3" w:themeShade="BF"/>
            </w:tcBorders>
          </w:tcPr>
          <w:p w14:paraId="516EFB60" w14:textId="77777777" w:rsidR="00E43188" w:rsidRDefault="00E43188" w:rsidP="00871619">
            <w:pPr>
              <w:ind w:left="0"/>
              <w:rPr>
                <w:rFonts w:cs="Arial"/>
                <w:lang w:val="it-IT"/>
              </w:rPr>
            </w:pPr>
            <w:r>
              <w:rPr>
                <w:rFonts w:cs="Arial"/>
                <w:lang w:val="it-IT"/>
              </w:rPr>
              <w:t>Obiecte intepatoare</w:t>
            </w:r>
          </w:p>
        </w:tc>
        <w:tc>
          <w:tcPr>
            <w:tcW w:w="2011" w:type="dxa"/>
          </w:tcPr>
          <w:p w14:paraId="29AE7A40" w14:textId="77777777" w:rsidR="00E43188" w:rsidRDefault="00E43188" w:rsidP="00871619">
            <w:pPr>
              <w:rPr>
                <w:rFonts w:cs="Arial"/>
                <w:lang w:val="it-IT"/>
              </w:rPr>
            </w:pPr>
            <w:r>
              <w:rPr>
                <w:rFonts w:cs="Arial"/>
                <w:lang w:val="it-IT"/>
              </w:rPr>
              <w:t>18 02 02*</w:t>
            </w:r>
          </w:p>
        </w:tc>
        <w:tc>
          <w:tcPr>
            <w:tcW w:w="2021" w:type="dxa"/>
          </w:tcPr>
          <w:p w14:paraId="2594C411" w14:textId="77777777" w:rsidR="00E43188" w:rsidRDefault="00E43188" w:rsidP="00871619">
            <w:pPr>
              <w:rPr>
                <w:rFonts w:cs="Arial"/>
                <w:lang w:val="it-IT"/>
              </w:rPr>
            </w:pPr>
            <w:r w:rsidRPr="0029631F">
              <w:rPr>
                <w:bCs/>
              </w:rPr>
              <w:t>30 kg</w:t>
            </w:r>
          </w:p>
        </w:tc>
        <w:tc>
          <w:tcPr>
            <w:tcW w:w="2076" w:type="dxa"/>
            <w:gridSpan w:val="2"/>
          </w:tcPr>
          <w:p w14:paraId="57327958" w14:textId="77777777" w:rsidR="00E43188" w:rsidRDefault="00E43188" w:rsidP="00871619">
            <w:pPr>
              <w:rPr>
                <w:rFonts w:cs="Arial"/>
                <w:lang w:val="it-IT"/>
              </w:rPr>
            </w:pPr>
            <w:r>
              <w:rPr>
                <w:rFonts w:cs="Arial"/>
                <w:lang w:val="it-IT"/>
              </w:rPr>
              <w:t xml:space="preserve">Containere </w:t>
            </w:r>
          </w:p>
        </w:tc>
        <w:tc>
          <w:tcPr>
            <w:tcW w:w="4533" w:type="dxa"/>
            <w:tcBorders>
              <w:right w:val="single" w:sz="18" w:space="0" w:color="76923C" w:themeColor="accent3" w:themeShade="BF"/>
            </w:tcBorders>
          </w:tcPr>
          <w:p w14:paraId="46661583" w14:textId="77777777" w:rsidR="00E43188" w:rsidRDefault="00E43188" w:rsidP="00871619">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r w:rsidR="00E43188" w14:paraId="61A40F4B" w14:textId="77777777" w:rsidTr="00871619">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24DD8780" w14:textId="2B237E51" w:rsidR="00E43188" w:rsidRPr="003920CD" w:rsidRDefault="00E43188" w:rsidP="00871619">
            <w:pPr>
              <w:jc w:val="center"/>
              <w:rPr>
                <w:rFonts w:cs="Arial"/>
                <w:b/>
                <w:lang w:val="it-IT"/>
              </w:rPr>
            </w:pPr>
            <w:r>
              <w:rPr>
                <w:rFonts w:cs="Arial"/>
                <w:b/>
                <w:lang w:val="it-IT"/>
              </w:rPr>
              <w:t>Deseuri de ambalaje</w:t>
            </w:r>
          </w:p>
        </w:tc>
      </w:tr>
      <w:tr w:rsidR="0025297E" w14:paraId="02236219" w14:textId="77777777" w:rsidTr="00525535">
        <w:trPr>
          <w:trHeight w:val="436"/>
        </w:trPr>
        <w:tc>
          <w:tcPr>
            <w:tcW w:w="2096" w:type="dxa"/>
            <w:tcBorders>
              <w:left w:val="single" w:sz="18" w:space="0" w:color="76923C" w:themeColor="accent3" w:themeShade="BF"/>
            </w:tcBorders>
          </w:tcPr>
          <w:p w14:paraId="6543B7F3" w14:textId="69A3F96B" w:rsidR="0025297E" w:rsidRDefault="0025297E" w:rsidP="00557FA4">
            <w:pPr>
              <w:ind w:left="0"/>
              <w:rPr>
                <w:rFonts w:cs="Arial"/>
                <w:highlight w:val="yellow"/>
                <w:lang w:val="pt-BR"/>
              </w:rPr>
            </w:pPr>
            <w:r w:rsidRPr="00684186">
              <w:rPr>
                <w:rFonts w:cs="Arial"/>
                <w:lang w:val="pt-BR"/>
              </w:rPr>
              <w:t>Ambalaje din hartie-</w:t>
            </w:r>
            <w:r w:rsidRPr="00684186">
              <w:rPr>
                <w:rFonts w:cs="Arial"/>
              </w:rPr>
              <w:t>carton</w:t>
            </w:r>
          </w:p>
        </w:tc>
        <w:tc>
          <w:tcPr>
            <w:tcW w:w="2011" w:type="dxa"/>
          </w:tcPr>
          <w:p w14:paraId="59C7005B" w14:textId="77777777" w:rsidR="0025297E" w:rsidRDefault="0025297E" w:rsidP="007C3E00">
            <w:pPr>
              <w:rPr>
                <w:rFonts w:cs="Arial"/>
                <w:lang w:val="pt-BR"/>
              </w:rPr>
            </w:pPr>
            <w:r>
              <w:rPr>
                <w:rFonts w:cs="Arial"/>
                <w:lang w:val="it-IT"/>
              </w:rPr>
              <w:t>15 01 01</w:t>
            </w:r>
          </w:p>
        </w:tc>
        <w:tc>
          <w:tcPr>
            <w:tcW w:w="2250" w:type="dxa"/>
            <w:gridSpan w:val="2"/>
          </w:tcPr>
          <w:p w14:paraId="6AE68EFC" w14:textId="18F03038" w:rsidR="0025297E" w:rsidRPr="00E43188" w:rsidRDefault="00E43188" w:rsidP="0084555C">
            <w:pPr>
              <w:rPr>
                <w:rFonts w:cs="Arial"/>
                <w:lang w:val="it-IT"/>
              </w:rPr>
            </w:pPr>
            <w:r w:rsidRPr="00E43188">
              <w:rPr>
                <w:bCs/>
              </w:rPr>
              <w:t>15 kg</w:t>
            </w:r>
          </w:p>
        </w:tc>
        <w:tc>
          <w:tcPr>
            <w:tcW w:w="1847" w:type="dxa"/>
          </w:tcPr>
          <w:p w14:paraId="42658E48" w14:textId="2B760D3C" w:rsidR="0025297E" w:rsidRDefault="0025297E" w:rsidP="0084555C">
            <w:pPr>
              <w:rPr>
                <w:rFonts w:cs="Arial"/>
                <w:lang w:val="it-IT"/>
              </w:rPr>
            </w:pPr>
            <w:r>
              <w:rPr>
                <w:rFonts w:cs="Arial"/>
                <w:lang w:val="it-IT"/>
              </w:rPr>
              <w:t xml:space="preserve">Loc special amenajat </w:t>
            </w:r>
          </w:p>
        </w:tc>
        <w:tc>
          <w:tcPr>
            <w:tcW w:w="4533" w:type="dxa"/>
            <w:tcBorders>
              <w:right w:val="single" w:sz="18" w:space="0" w:color="76923C" w:themeColor="accent3" w:themeShade="BF"/>
            </w:tcBorders>
          </w:tcPr>
          <w:p w14:paraId="4D103739" w14:textId="77777777" w:rsidR="0025297E" w:rsidRDefault="0025297E" w:rsidP="0084555C">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1FEAD06C" w14:textId="77777777" w:rsidTr="00525535">
        <w:trPr>
          <w:trHeight w:val="544"/>
        </w:trPr>
        <w:tc>
          <w:tcPr>
            <w:tcW w:w="2096" w:type="dxa"/>
            <w:tcBorders>
              <w:left w:val="single" w:sz="18" w:space="0" w:color="76923C" w:themeColor="accent3" w:themeShade="BF"/>
            </w:tcBorders>
          </w:tcPr>
          <w:p w14:paraId="22770B23" w14:textId="4D4E4001" w:rsidR="0025297E" w:rsidRDefault="0025297E" w:rsidP="00557FA4">
            <w:pPr>
              <w:ind w:left="0"/>
              <w:rPr>
                <w:rFonts w:cs="Arial"/>
                <w:highlight w:val="yellow"/>
                <w:lang w:val="it-IT"/>
              </w:rPr>
            </w:pPr>
            <w:r>
              <w:rPr>
                <w:rFonts w:cs="Arial"/>
                <w:lang w:val="it-IT"/>
              </w:rPr>
              <w:t>Ambalaje de la produse DDD</w:t>
            </w:r>
          </w:p>
        </w:tc>
        <w:tc>
          <w:tcPr>
            <w:tcW w:w="2011" w:type="dxa"/>
          </w:tcPr>
          <w:p w14:paraId="440A373B" w14:textId="77777777" w:rsidR="0025297E" w:rsidRDefault="0025297E" w:rsidP="001E6A7D">
            <w:pPr>
              <w:rPr>
                <w:rFonts w:cs="Arial"/>
                <w:highlight w:val="yellow"/>
                <w:lang w:val="it-IT"/>
              </w:rPr>
            </w:pPr>
            <w:r>
              <w:rPr>
                <w:rFonts w:cs="Arial"/>
                <w:lang w:val="it-IT"/>
              </w:rPr>
              <w:t>15 01 10 *</w:t>
            </w:r>
          </w:p>
        </w:tc>
        <w:tc>
          <w:tcPr>
            <w:tcW w:w="2250" w:type="dxa"/>
            <w:gridSpan w:val="2"/>
          </w:tcPr>
          <w:p w14:paraId="42A14F27" w14:textId="4D5E541F" w:rsidR="0025297E" w:rsidRPr="00E43188" w:rsidRDefault="00E43188" w:rsidP="00576227">
            <w:pPr>
              <w:rPr>
                <w:rFonts w:cs="Arial"/>
                <w:lang w:val="sv-SE"/>
              </w:rPr>
            </w:pPr>
            <w:r w:rsidRPr="00E43188">
              <w:rPr>
                <w:bCs/>
              </w:rPr>
              <w:t>190 kg</w:t>
            </w:r>
          </w:p>
        </w:tc>
        <w:tc>
          <w:tcPr>
            <w:tcW w:w="1847" w:type="dxa"/>
          </w:tcPr>
          <w:p w14:paraId="56F5B6D6" w14:textId="2ECB26EE" w:rsidR="0025297E" w:rsidRDefault="0025297E" w:rsidP="00576227">
            <w:pPr>
              <w:rPr>
                <w:rFonts w:cs="Arial"/>
                <w:highlight w:val="yellow"/>
                <w:lang w:val="sv-SE"/>
              </w:rPr>
            </w:pPr>
            <w:r>
              <w:rPr>
                <w:rFonts w:cs="Arial"/>
                <w:lang w:val="sv-SE"/>
              </w:rPr>
              <w:t>Loc special amenajat.</w:t>
            </w:r>
          </w:p>
        </w:tc>
        <w:tc>
          <w:tcPr>
            <w:tcW w:w="4533" w:type="dxa"/>
            <w:tcBorders>
              <w:right w:val="single" w:sz="18" w:space="0" w:color="76923C" w:themeColor="accent3" w:themeShade="BF"/>
            </w:tcBorders>
          </w:tcPr>
          <w:p w14:paraId="2B7418DE" w14:textId="286A585D" w:rsidR="0025297E" w:rsidRDefault="0025297E" w:rsidP="001E6A7D">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25297E" w14:paraId="3167BDF1" w14:textId="77777777" w:rsidTr="00525535">
        <w:tc>
          <w:tcPr>
            <w:tcW w:w="2096" w:type="dxa"/>
            <w:tcBorders>
              <w:left w:val="single" w:sz="18" w:space="0" w:color="76923C" w:themeColor="accent3" w:themeShade="BF"/>
              <w:bottom w:val="single" w:sz="4" w:space="0" w:color="auto"/>
            </w:tcBorders>
          </w:tcPr>
          <w:p w14:paraId="0E4A7590" w14:textId="2C1007C1" w:rsidR="0025297E" w:rsidRPr="00684186" w:rsidRDefault="0025297E" w:rsidP="00557FA4">
            <w:pPr>
              <w:ind w:left="0"/>
              <w:jc w:val="left"/>
              <w:rPr>
                <w:rFonts w:cs="Arial"/>
                <w:lang w:val="pt-BR"/>
              </w:rPr>
            </w:pPr>
            <w:r w:rsidRPr="00684186">
              <w:rPr>
                <w:rFonts w:cs="Arial"/>
                <w:lang w:val="pt-BR"/>
              </w:rPr>
              <w:t>Ambalaje din plastic de la medicamente</w:t>
            </w:r>
          </w:p>
        </w:tc>
        <w:tc>
          <w:tcPr>
            <w:tcW w:w="2011" w:type="dxa"/>
            <w:tcBorders>
              <w:bottom w:val="single" w:sz="4" w:space="0" w:color="auto"/>
            </w:tcBorders>
          </w:tcPr>
          <w:p w14:paraId="0736B39F" w14:textId="77777777" w:rsidR="0025297E" w:rsidRDefault="0025297E" w:rsidP="0084555C">
            <w:pPr>
              <w:rPr>
                <w:rFonts w:cs="Arial"/>
                <w:lang w:val="sv-SE"/>
              </w:rPr>
            </w:pPr>
            <w:r>
              <w:rPr>
                <w:rFonts w:cs="Arial"/>
                <w:lang w:val="sv-SE"/>
              </w:rPr>
              <w:t>15 01 02</w:t>
            </w:r>
          </w:p>
        </w:tc>
        <w:tc>
          <w:tcPr>
            <w:tcW w:w="2250" w:type="dxa"/>
            <w:gridSpan w:val="2"/>
            <w:tcBorders>
              <w:bottom w:val="single" w:sz="4" w:space="0" w:color="auto"/>
            </w:tcBorders>
          </w:tcPr>
          <w:p w14:paraId="1291D697" w14:textId="65249E07" w:rsidR="0025297E" w:rsidRPr="00E43188" w:rsidRDefault="00E43188" w:rsidP="0084555C">
            <w:pPr>
              <w:rPr>
                <w:rFonts w:cs="Arial"/>
                <w:lang w:val="sv-SE"/>
              </w:rPr>
            </w:pPr>
            <w:r w:rsidRPr="00E43188">
              <w:rPr>
                <w:bCs/>
              </w:rPr>
              <w:t>75 kg</w:t>
            </w:r>
          </w:p>
        </w:tc>
        <w:tc>
          <w:tcPr>
            <w:tcW w:w="1847" w:type="dxa"/>
            <w:tcBorders>
              <w:bottom w:val="single" w:sz="4" w:space="0" w:color="auto"/>
            </w:tcBorders>
          </w:tcPr>
          <w:p w14:paraId="589590DC" w14:textId="1126A4ED" w:rsidR="0025297E" w:rsidRDefault="0025297E" w:rsidP="0084555C">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7CE3274D" w14:textId="4C4BFD81" w:rsidR="0025297E" w:rsidRPr="00684186" w:rsidRDefault="0025297E" w:rsidP="00557FA4">
            <w:pPr>
              <w:rPr>
                <w:rFonts w:cs="Arial"/>
                <w:lang w:val="sv-SE"/>
              </w:rPr>
            </w:pPr>
            <w:r w:rsidRPr="00684186">
              <w:rPr>
                <w:rFonts w:cs="Arial"/>
                <w:lang w:val="sv-SE"/>
              </w:rPr>
              <w:t>Preluat in vederea reciclarii pe baza de contract cu SC VIELE 2005 SRL sau incinerare la SC PRO AIR CLEAN SA</w:t>
            </w:r>
          </w:p>
        </w:tc>
      </w:tr>
      <w:tr w:rsidR="00E43188" w14:paraId="7781CE02" w14:textId="77777777" w:rsidTr="00525535">
        <w:tc>
          <w:tcPr>
            <w:tcW w:w="2096" w:type="dxa"/>
            <w:tcBorders>
              <w:left w:val="single" w:sz="18" w:space="0" w:color="76923C" w:themeColor="accent3" w:themeShade="BF"/>
              <w:bottom w:val="single" w:sz="4" w:space="0" w:color="auto"/>
            </w:tcBorders>
          </w:tcPr>
          <w:p w14:paraId="5BF93957" w14:textId="37304291" w:rsidR="00E43188" w:rsidRPr="00E43188" w:rsidRDefault="00E43188" w:rsidP="00E43188">
            <w:pPr>
              <w:ind w:left="0"/>
              <w:jc w:val="left"/>
              <w:rPr>
                <w:rFonts w:cs="Arial"/>
                <w:lang w:val="pt-BR"/>
              </w:rPr>
            </w:pPr>
            <w:r w:rsidRPr="00E43188">
              <w:t>Ambalaje din materiale compozite (de la medicamente)</w:t>
            </w:r>
          </w:p>
        </w:tc>
        <w:tc>
          <w:tcPr>
            <w:tcW w:w="2011" w:type="dxa"/>
            <w:tcBorders>
              <w:bottom w:val="single" w:sz="4" w:space="0" w:color="auto"/>
            </w:tcBorders>
          </w:tcPr>
          <w:p w14:paraId="031992C1" w14:textId="03EB24C9" w:rsidR="00E43188" w:rsidRPr="00684186" w:rsidRDefault="00E43188" w:rsidP="00557FA4">
            <w:pPr>
              <w:rPr>
                <w:rFonts w:cs="Arial"/>
                <w:lang w:val="sv-SE"/>
              </w:rPr>
            </w:pPr>
            <w:r>
              <w:rPr>
                <w:rFonts w:cs="Arial"/>
                <w:lang w:val="sv-SE"/>
              </w:rPr>
              <w:t>15 01 05</w:t>
            </w:r>
          </w:p>
        </w:tc>
        <w:tc>
          <w:tcPr>
            <w:tcW w:w="2250" w:type="dxa"/>
            <w:gridSpan w:val="2"/>
            <w:tcBorders>
              <w:bottom w:val="single" w:sz="4" w:space="0" w:color="auto"/>
            </w:tcBorders>
          </w:tcPr>
          <w:p w14:paraId="071FA8EB" w14:textId="49C90CE6" w:rsidR="00E43188" w:rsidRPr="00E43188" w:rsidRDefault="00E43188" w:rsidP="00557FA4">
            <w:pPr>
              <w:rPr>
                <w:rFonts w:cs="Arial"/>
                <w:lang w:val="sv-SE"/>
              </w:rPr>
            </w:pPr>
            <w:r w:rsidRPr="00E43188">
              <w:rPr>
                <w:bCs/>
              </w:rPr>
              <w:t>5 kg</w:t>
            </w:r>
          </w:p>
        </w:tc>
        <w:tc>
          <w:tcPr>
            <w:tcW w:w="1847" w:type="dxa"/>
            <w:tcBorders>
              <w:bottom w:val="single" w:sz="4" w:space="0" w:color="auto"/>
            </w:tcBorders>
          </w:tcPr>
          <w:p w14:paraId="649FF8B1" w14:textId="117F3453" w:rsidR="00E43188" w:rsidRPr="00684186" w:rsidRDefault="002549DF" w:rsidP="00557FA4">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68148D68" w14:textId="23EC23AB" w:rsidR="00E43188" w:rsidRPr="00684186" w:rsidRDefault="002549DF" w:rsidP="00557FA4">
            <w:pPr>
              <w:rPr>
                <w:rFonts w:cs="Arial"/>
                <w:lang w:val="sv-SE"/>
              </w:rPr>
            </w:pPr>
            <w:r w:rsidRPr="00684186">
              <w:rPr>
                <w:rFonts w:cs="Arial"/>
                <w:lang w:val="sv-SE"/>
              </w:rPr>
              <w:t>Preluat in vederea reciclarii pe baza de contract cu SC VIELE 2005 SRL sau incinerare la SC PRO AIR CLEAN SA</w:t>
            </w:r>
          </w:p>
        </w:tc>
      </w:tr>
      <w:tr w:rsidR="00F51868" w14:paraId="6D1687D7" w14:textId="77777777" w:rsidTr="00525535">
        <w:trPr>
          <w:trHeight w:val="436"/>
        </w:trPr>
        <w:tc>
          <w:tcPr>
            <w:tcW w:w="2096" w:type="dxa"/>
            <w:tcBorders>
              <w:left w:val="single" w:sz="18" w:space="0" w:color="76923C" w:themeColor="accent3" w:themeShade="BF"/>
            </w:tcBorders>
          </w:tcPr>
          <w:p w14:paraId="154476EB" w14:textId="77777777" w:rsidR="00F51868" w:rsidRPr="00557FA4" w:rsidRDefault="00F51868" w:rsidP="00871619">
            <w:pPr>
              <w:ind w:left="0"/>
              <w:rPr>
                <w:rFonts w:cs="Arial"/>
                <w:highlight w:val="yellow"/>
                <w:lang w:val="pt-BR"/>
              </w:rPr>
            </w:pPr>
            <w:r w:rsidRPr="00684186">
              <w:rPr>
                <w:rFonts w:cs="Arial"/>
                <w:lang w:val="pt-BR"/>
              </w:rPr>
              <w:t>Sigilii plastic</w:t>
            </w:r>
          </w:p>
        </w:tc>
        <w:tc>
          <w:tcPr>
            <w:tcW w:w="2011" w:type="dxa"/>
          </w:tcPr>
          <w:p w14:paraId="7E92DBF3" w14:textId="77777777" w:rsidR="00F51868" w:rsidRDefault="00F51868" w:rsidP="00871619">
            <w:pPr>
              <w:rPr>
                <w:rFonts w:cs="Arial"/>
                <w:lang w:val="it-IT"/>
              </w:rPr>
            </w:pPr>
            <w:r w:rsidRPr="000528F4">
              <w:t>20 01 39</w:t>
            </w:r>
          </w:p>
        </w:tc>
        <w:tc>
          <w:tcPr>
            <w:tcW w:w="2250" w:type="dxa"/>
            <w:gridSpan w:val="2"/>
          </w:tcPr>
          <w:p w14:paraId="630CFD86" w14:textId="77777777" w:rsidR="00F51868" w:rsidRDefault="00F51868" w:rsidP="00871619">
            <w:pPr>
              <w:rPr>
                <w:rFonts w:cs="Arial"/>
                <w:lang w:val="it-IT"/>
              </w:rPr>
            </w:pPr>
            <w:r w:rsidRPr="0029631F">
              <w:rPr>
                <w:bCs/>
              </w:rPr>
              <w:t>15 kg</w:t>
            </w:r>
          </w:p>
        </w:tc>
        <w:tc>
          <w:tcPr>
            <w:tcW w:w="1847" w:type="dxa"/>
          </w:tcPr>
          <w:p w14:paraId="0466EE73" w14:textId="77777777" w:rsidR="00F51868" w:rsidRDefault="00F51868" w:rsidP="00871619">
            <w:pPr>
              <w:rPr>
                <w:rFonts w:cs="Arial"/>
                <w:lang w:val="it-IT"/>
              </w:rPr>
            </w:pPr>
          </w:p>
        </w:tc>
        <w:tc>
          <w:tcPr>
            <w:tcW w:w="4533" w:type="dxa"/>
            <w:tcBorders>
              <w:right w:val="single" w:sz="18" w:space="0" w:color="76923C" w:themeColor="accent3" w:themeShade="BF"/>
            </w:tcBorders>
          </w:tcPr>
          <w:p w14:paraId="7BD67369" w14:textId="77777777" w:rsidR="00F51868" w:rsidRDefault="00F5186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648C428B" w14:textId="77777777" w:rsidTr="00525535">
        <w:tc>
          <w:tcPr>
            <w:tcW w:w="2096" w:type="dxa"/>
            <w:tcBorders>
              <w:left w:val="single" w:sz="18" w:space="0" w:color="76923C" w:themeColor="accent3" w:themeShade="BF"/>
              <w:bottom w:val="single" w:sz="4" w:space="0" w:color="auto"/>
            </w:tcBorders>
          </w:tcPr>
          <w:p w14:paraId="52A6C72B" w14:textId="190E1FAB" w:rsidR="0025297E" w:rsidRPr="00684186" w:rsidRDefault="0025297E" w:rsidP="00557FA4">
            <w:pPr>
              <w:ind w:left="0"/>
              <w:rPr>
                <w:rFonts w:cs="Arial"/>
                <w:lang w:val="pt-BR"/>
              </w:rPr>
            </w:pPr>
            <w:r w:rsidRPr="00684186">
              <w:rPr>
                <w:rFonts w:cs="Arial"/>
                <w:lang w:val="pt-BR"/>
              </w:rPr>
              <w:t>Ambalaje din sticla de la medicamente</w:t>
            </w:r>
          </w:p>
        </w:tc>
        <w:tc>
          <w:tcPr>
            <w:tcW w:w="2011" w:type="dxa"/>
            <w:tcBorders>
              <w:bottom w:val="single" w:sz="4" w:space="0" w:color="auto"/>
            </w:tcBorders>
          </w:tcPr>
          <w:p w14:paraId="0C0EE1AB" w14:textId="77777777" w:rsidR="0025297E" w:rsidRPr="00684186" w:rsidRDefault="0025297E" w:rsidP="00557FA4">
            <w:pPr>
              <w:rPr>
                <w:rFonts w:cs="Arial"/>
                <w:lang w:val="sv-SE"/>
              </w:rPr>
            </w:pPr>
            <w:r w:rsidRPr="00684186">
              <w:rPr>
                <w:rFonts w:cs="Arial"/>
                <w:lang w:val="sv-SE"/>
              </w:rPr>
              <w:t>15 01 07</w:t>
            </w:r>
          </w:p>
          <w:p w14:paraId="4FE8DE77" w14:textId="2E9FA9BD" w:rsidR="0025297E" w:rsidRPr="00684186" w:rsidRDefault="0025297E" w:rsidP="00557FA4">
            <w:pPr>
              <w:rPr>
                <w:rFonts w:cs="Arial"/>
                <w:lang w:val="sv-SE"/>
              </w:rPr>
            </w:pPr>
          </w:p>
        </w:tc>
        <w:tc>
          <w:tcPr>
            <w:tcW w:w="2250" w:type="dxa"/>
            <w:gridSpan w:val="2"/>
            <w:tcBorders>
              <w:bottom w:val="single" w:sz="4" w:space="0" w:color="auto"/>
            </w:tcBorders>
          </w:tcPr>
          <w:p w14:paraId="2D0C1B48" w14:textId="78F09C14" w:rsidR="0025297E" w:rsidRPr="00E43188" w:rsidRDefault="00E43188" w:rsidP="00557FA4">
            <w:pPr>
              <w:rPr>
                <w:rFonts w:cs="Arial"/>
                <w:lang w:val="sv-SE"/>
              </w:rPr>
            </w:pPr>
            <w:r w:rsidRPr="00E43188">
              <w:rPr>
                <w:bCs/>
              </w:rPr>
              <w:t>300 kg</w:t>
            </w:r>
          </w:p>
        </w:tc>
        <w:tc>
          <w:tcPr>
            <w:tcW w:w="1847" w:type="dxa"/>
            <w:tcBorders>
              <w:bottom w:val="single" w:sz="4" w:space="0" w:color="auto"/>
            </w:tcBorders>
          </w:tcPr>
          <w:p w14:paraId="33AB6268" w14:textId="21B4B839" w:rsidR="0025297E" w:rsidRPr="00557FA4" w:rsidRDefault="0025297E" w:rsidP="00557FA4">
            <w:pPr>
              <w:rPr>
                <w:rFonts w:cs="Arial"/>
                <w:highlight w:val="yellow"/>
                <w:lang w:val="sv-SE"/>
              </w:rPr>
            </w:pPr>
            <w:r w:rsidRPr="00684186">
              <w:rPr>
                <w:rFonts w:cs="Arial"/>
                <w:lang w:val="sv-SE"/>
              </w:rPr>
              <w:t>Loc special amenajat</w:t>
            </w:r>
          </w:p>
        </w:tc>
        <w:tc>
          <w:tcPr>
            <w:tcW w:w="4533" w:type="dxa"/>
            <w:tcBorders>
              <w:bottom w:val="single" w:sz="4" w:space="0" w:color="auto"/>
              <w:right w:val="single" w:sz="18" w:space="0" w:color="76923C" w:themeColor="accent3" w:themeShade="BF"/>
            </w:tcBorders>
          </w:tcPr>
          <w:p w14:paraId="50EB0E31" w14:textId="2AE8ACDA" w:rsidR="0025297E" w:rsidRPr="00557FA4" w:rsidRDefault="0025297E" w:rsidP="00557FA4">
            <w:pPr>
              <w:rPr>
                <w:rFonts w:cs="Arial"/>
                <w:highlight w:val="yellow"/>
                <w:lang w:val="sv-SE"/>
              </w:rPr>
            </w:pPr>
            <w:r w:rsidRPr="00684186">
              <w:rPr>
                <w:rFonts w:cs="Arial"/>
                <w:lang w:val="sv-SE"/>
              </w:rPr>
              <w:t>Preluat in vederea reciclarii pe baza de contract cu SC VIELE 2005 SRL sau incinerare la SC PRO AIR CLEAN SA</w:t>
            </w:r>
          </w:p>
        </w:tc>
      </w:tr>
      <w:tr w:rsidR="00F51868" w14:paraId="67D79B6F" w14:textId="77777777" w:rsidTr="00525535">
        <w:trPr>
          <w:trHeight w:val="607"/>
        </w:trPr>
        <w:tc>
          <w:tcPr>
            <w:tcW w:w="2096" w:type="dxa"/>
            <w:tcBorders>
              <w:left w:val="single" w:sz="18" w:space="0" w:color="76923C" w:themeColor="accent3" w:themeShade="BF"/>
            </w:tcBorders>
          </w:tcPr>
          <w:p w14:paraId="0E26F425" w14:textId="4D48D0F5" w:rsidR="00F51868" w:rsidRDefault="00F51868" w:rsidP="00D609A3">
            <w:pPr>
              <w:ind w:left="0"/>
              <w:jc w:val="left"/>
              <w:rPr>
                <w:rFonts w:cs="Arial"/>
                <w:lang w:val="it-IT"/>
              </w:rPr>
            </w:pPr>
            <w:r w:rsidRPr="000528F4">
              <w:t>Ambalaj metalic sub presiune (Spray)</w:t>
            </w:r>
          </w:p>
        </w:tc>
        <w:tc>
          <w:tcPr>
            <w:tcW w:w="2011" w:type="dxa"/>
          </w:tcPr>
          <w:p w14:paraId="107EE5E4" w14:textId="0EE18FF0" w:rsidR="00F51868" w:rsidRDefault="00F51868" w:rsidP="00557FA4">
            <w:pPr>
              <w:rPr>
                <w:rFonts w:cs="Arial"/>
                <w:lang w:val="it-IT"/>
              </w:rPr>
            </w:pPr>
            <w:r w:rsidRPr="000528F4">
              <w:t>15 01 11*</w:t>
            </w:r>
          </w:p>
        </w:tc>
        <w:tc>
          <w:tcPr>
            <w:tcW w:w="2250" w:type="dxa"/>
            <w:gridSpan w:val="2"/>
          </w:tcPr>
          <w:p w14:paraId="0FF56D57" w14:textId="05714DA4" w:rsidR="00F51868" w:rsidRDefault="00F51868" w:rsidP="00557FA4">
            <w:pPr>
              <w:rPr>
                <w:rFonts w:cs="Arial"/>
                <w:lang w:val="it-IT"/>
              </w:rPr>
            </w:pPr>
            <w:r w:rsidRPr="00E43188">
              <w:rPr>
                <w:bCs/>
              </w:rPr>
              <w:t>70 kg</w:t>
            </w:r>
          </w:p>
        </w:tc>
        <w:tc>
          <w:tcPr>
            <w:tcW w:w="1847" w:type="dxa"/>
          </w:tcPr>
          <w:p w14:paraId="6F461CCA" w14:textId="5E3307E9" w:rsidR="00F51868" w:rsidRDefault="00F51868" w:rsidP="00557FA4">
            <w:pPr>
              <w:rPr>
                <w:rFonts w:cs="Arial"/>
                <w:lang w:val="it-IT"/>
              </w:rPr>
            </w:pPr>
            <w:r>
              <w:rPr>
                <w:rFonts w:cs="Arial"/>
                <w:lang w:val="it-IT"/>
              </w:rPr>
              <w:t>Containere</w:t>
            </w:r>
          </w:p>
        </w:tc>
        <w:tc>
          <w:tcPr>
            <w:tcW w:w="4533" w:type="dxa"/>
            <w:tcBorders>
              <w:right w:val="single" w:sz="18" w:space="0" w:color="76923C" w:themeColor="accent3" w:themeShade="BF"/>
            </w:tcBorders>
          </w:tcPr>
          <w:p w14:paraId="6FCB5DBA" w14:textId="0DDB7906" w:rsidR="00F51868" w:rsidRDefault="00F51868" w:rsidP="00F67007">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bl>
    <w:p w14:paraId="0F46A3D7" w14:textId="367A9BBF" w:rsidR="00332637" w:rsidRDefault="00332637" w:rsidP="007949C1">
      <w:pPr>
        <w:widowControl w:val="0"/>
        <w:autoSpaceDE w:val="0"/>
        <w:autoSpaceDN w:val="0"/>
        <w:adjustRightInd w:val="0"/>
        <w:spacing w:line="374" w:lineRule="atLeast"/>
        <w:rPr>
          <w:sz w:val="24"/>
          <w:lang w:val="it-IT"/>
        </w:rPr>
      </w:pPr>
    </w:p>
    <w:p w14:paraId="0EAB9596" w14:textId="77777777" w:rsidR="00C15DF9" w:rsidRDefault="00C15DF9" w:rsidP="005B3B1E">
      <w:r>
        <w:tab/>
      </w:r>
    </w:p>
    <w:p w14:paraId="24439530" w14:textId="3745DFE8" w:rsidR="005B3B1E" w:rsidRDefault="005B3B1E" w:rsidP="005B3B1E"/>
    <w:p w14:paraId="4FBF26CE" w14:textId="77777777" w:rsidR="005B3B1E" w:rsidRDefault="005B3B1E" w:rsidP="005B3B1E"/>
    <w:p w14:paraId="47A4F934" w14:textId="77777777" w:rsidR="00225F89" w:rsidRDefault="00225F89" w:rsidP="00225F89"/>
    <w:p w14:paraId="4EFA19A0" w14:textId="77777777" w:rsidR="003E128C" w:rsidRPr="00262790" w:rsidRDefault="003E128C" w:rsidP="0007392E">
      <w:pPr>
        <w:pStyle w:val="Titlu2"/>
      </w:pPr>
      <w:bookmarkStart w:id="178" w:name="_Toc532218620"/>
      <w:r w:rsidRPr="00262790">
        <w:t>E</w:t>
      </w:r>
      <w:r w:rsidR="00B53F64">
        <w:t>vidente privind deseurile</w:t>
      </w:r>
      <w:bookmarkEnd w:id="178"/>
      <w:r w:rsidR="00EA1131">
        <w:t xml:space="preserve"> </w:t>
      </w:r>
    </w:p>
    <w:p w14:paraId="6BB5EC69" w14:textId="77777777" w:rsidR="00B246DA" w:rsidRPr="00B25FCD" w:rsidRDefault="00B447C3" w:rsidP="00B246DA">
      <w:pPr>
        <w:rPr>
          <w:sz w:val="24"/>
          <w:szCs w:val="24"/>
        </w:rPr>
      </w:pPr>
      <w:r w:rsidRPr="007949C1">
        <w:rPr>
          <w:sz w:val="24"/>
          <w:lang w:val="it-IT"/>
        </w:rPr>
        <w:t xml:space="preserve">Evidentele privind deseurile generate pe amplasament </w:t>
      </w:r>
      <w:r w:rsidR="00231F81">
        <w:rPr>
          <w:sz w:val="24"/>
          <w:lang w:val="it-IT"/>
        </w:rPr>
        <w:t>sunt</w:t>
      </w:r>
      <w:r w:rsidRPr="007949C1">
        <w:rPr>
          <w:sz w:val="24"/>
          <w:lang w:val="it-IT"/>
        </w:rPr>
        <w:t xml:space="preserve"> intocmite conform prevederilor Hotararii Guvernului nr. 856/2002 care transpune Lista E</w:t>
      </w:r>
      <w:r w:rsidR="00B246DA">
        <w:rPr>
          <w:sz w:val="24"/>
          <w:lang w:val="it-IT"/>
        </w:rPr>
        <w:t>uropeana a Deseurilor (EWL)</w:t>
      </w:r>
      <w:r w:rsidR="0075595B">
        <w:rPr>
          <w:sz w:val="24"/>
          <w:lang w:val="it-IT"/>
        </w:rPr>
        <w:t xml:space="preserve"> stabilita prin Decizia 2000/ 532/ CE</w:t>
      </w:r>
      <w:r w:rsidR="00B246DA">
        <w:rPr>
          <w:sz w:val="24"/>
          <w:lang w:val="it-IT"/>
        </w:rPr>
        <w:t xml:space="preserve">, cu modificarile introduse de </w:t>
      </w:r>
      <w:r w:rsidR="00B246DA" w:rsidRPr="00B25FCD">
        <w:rPr>
          <w:bCs/>
          <w:sz w:val="24"/>
          <w:szCs w:val="24"/>
        </w:rPr>
        <w:t xml:space="preserve">DECIZIA COMISIEI </w:t>
      </w:r>
      <w:r w:rsidR="00B246DA">
        <w:rPr>
          <w:bCs/>
          <w:sz w:val="24"/>
          <w:szCs w:val="24"/>
        </w:rPr>
        <w:t xml:space="preserve">2014/955/UE </w:t>
      </w:r>
      <w:r w:rsidR="00B246DA" w:rsidRPr="00B25FCD">
        <w:rPr>
          <w:bCs/>
          <w:sz w:val="24"/>
          <w:szCs w:val="24"/>
        </w:rPr>
        <w:t xml:space="preserve">din 18 decembrie 2014 </w:t>
      </w:r>
      <w:r w:rsidR="00B246DA">
        <w:rPr>
          <w:bCs/>
          <w:sz w:val="24"/>
          <w:szCs w:val="24"/>
        </w:rPr>
        <w:t>(</w:t>
      </w:r>
      <w:r w:rsidR="00B246DA" w:rsidRPr="00B25FCD">
        <w:rPr>
          <w:bCs/>
          <w:sz w:val="24"/>
          <w:szCs w:val="24"/>
        </w:rPr>
        <w:t>de modificare a Deciziei 2000/532/CE de stabilire a unei liste de deșeuri în temeiul Directivei 2008/98/CE a Parlamentului European și a Consiliului</w:t>
      </w:r>
      <w:r w:rsidR="00B246DA">
        <w:rPr>
          <w:bCs/>
          <w:sz w:val="24"/>
          <w:szCs w:val="24"/>
        </w:rPr>
        <w:t>).</w:t>
      </w:r>
    </w:p>
    <w:p w14:paraId="3D3B5774" w14:textId="77777777" w:rsidR="00714396" w:rsidRPr="007949C1" w:rsidRDefault="00F45A84" w:rsidP="007949C1">
      <w:pPr>
        <w:widowControl w:val="0"/>
        <w:autoSpaceDE w:val="0"/>
        <w:autoSpaceDN w:val="0"/>
        <w:adjustRightInd w:val="0"/>
        <w:spacing w:line="374" w:lineRule="atLeast"/>
        <w:rPr>
          <w:sz w:val="24"/>
          <w:lang w:val="it-IT"/>
        </w:rPr>
      </w:pPr>
      <w:r w:rsidRPr="007949C1">
        <w:rPr>
          <w:sz w:val="24"/>
          <w:lang w:val="it-IT"/>
        </w:rPr>
        <w:t xml:space="preserve">Transportul deseurilor si documentele </w:t>
      </w:r>
      <w:r w:rsidR="00B447C3" w:rsidRPr="007949C1">
        <w:rPr>
          <w:sz w:val="24"/>
          <w:lang w:val="it-IT"/>
        </w:rPr>
        <w:t>de insotire a</w:t>
      </w:r>
      <w:r w:rsidRPr="007949C1">
        <w:rPr>
          <w:sz w:val="24"/>
          <w:lang w:val="it-IT"/>
        </w:rPr>
        <w:t>le</w:t>
      </w:r>
      <w:r w:rsidR="00B447C3" w:rsidRPr="007949C1">
        <w:rPr>
          <w:sz w:val="24"/>
          <w:lang w:val="it-IT"/>
        </w:rPr>
        <w:t xml:space="preserve"> deseurilor evacuate de pe amplasament vor respecta cerintele Hotararii Guvernului nr. 1061/2008 </w:t>
      </w:r>
      <w:r w:rsidRPr="007949C1">
        <w:rPr>
          <w:sz w:val="24"/>
          <w:lang w:val="it-IT"/>
        </w:rPr>
        <w:t>privind transportul deşeurilor periculoase şi nepericuloase pe teritoriul României.</w:t>
      </w:r>
    </w:p>
    <w:p w14:paraId="2E7ACDF6" w14:textId="49DBDFFD" w:rsidR="00300DF9" w:rsidRDefault="00300DF9" w:rsidP="00305DEB">
      <w:pPr>
        <w:pStyle w:val="Legend"/>
      </w:pPr>
    </w:p>
    <w:p w14:paraId="3E0729C1" w14:textId="48523DE1" w:rsidR="003E128C" w:rsidRPr="00262790" w:rsidRDefault="00741D5C" w:rsidP="00741D5C">
      <w:pPr>
        <w:pStyle w:val="Legend"/>
        <w:ind w:left="720"/>
      </w:pPr>
      <w:bookmarkStart w:id="179" w:name="_Toc532218701"/>
      <w:r>
        <w:t xml:space="preserve">Tabel </w:t>
      </w:r>
      <w:r>
        <w:fldChar w:fldCharType="begin"/>
      </w:r>
      <w:r>
        <w:instrText xml:space="preserve"> SEQ Tabel \* ARABIC </w:instrText>
      </w:r>
      <w:r>
        <w:fldChar w:fldCharType="separate"/>
      </w:r>
      <w:r w:rsidR="00735A9B">
        <w:rPr>
          <w:noProof/>
        </w:rPr>
        <w:t>41</w:t>
      </w:r>
      <w:r>
        <w:fldChar w:fldCharType="end"/>
      </w:r>
      <w:r>
        <w:t>:</w:t>
      </w:r>
      <w:r w:rsidRPr="00262790">
        <w:t xml:space="preserve"> Conformare cu cerinţele BAT privind documentarea deşeurilor</w:t>
      </w:r>
      <w:bookmarkEnd w:id="179"/>
    </w:p>
    <w:tbl>
      <w:tblPr>
        <w:tblW w:w="0" w:type="auto"/>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427"/>
      </w:tblGrid>
      <w:tr w:rsidR="003E128C" w:rsidRPr="00262790" w14:paraId="77ECFF78" w14:textId="77777777" w:rsidTr="00224FDC">
        <w:trPr>
          <w:cantSplit/>
          <w:trHeight w:val="55"/>
          <w:tblHeader/>
        </w:trPr>
        <w:tc>
          <w:tcPr>
            <w:tcW w:w="6663" w:type="dxa"/>
            <w:tcBorders>
              <w:top w:val="single" w:sz="18" w:space="0" w:color="008000"/>
              <w:left w:val="single" w:sz="18" w:space="0" w:color="008000"/>
              <w:bottom w:val="single" w:sz="18" w:space="0" w:color="76923C" w:themeColor="accent3" w:themeShade="BF"/>
              <w:right w:val="single" w:sz="4" w:space="0" w:color="auto"/>
            </w:tcBorders>
            <w:shd w:val="pct20" w:color="auto" w:fill="FFFFFF"/>
          </w:tcPr>
          <w:p w14:paraId="33D99453" w14:textId="77777777" w:rsidR="003E128C" w:rsidRPr="00014CF4" w:rsidRDefault="003E128C" w:rsidP="00D82305">
            <w:pPr>
              <w:pStyle w:val="table"/>
              <w:spacing w:after="0"/>
              <w:rPr>
                <w:lang w:val="ro-RO"/>
              </w:rPr>
            </w:pPr>
            <w:r w:rsidRPr="00014CF4">
              <w:rPr>
                <w:b/>
                <w:lang w:val="ro-RO"/>
              </w:rPr>
              <w:t>Există un sistem care să documenteze următoarele informaţii cu pri</w:t>
            </w:r>
            <w:r w:rsidR="007F7E8B" w:rsidRPr="00014CF4">
              <w:rPr>
                <w:b/>
                <w:lang w:val="ro-RO"/>
              </w:rPr>
              <w:t>v</w:t>
            </w:r>
            <w:r w:rsidRPr="00014CF4">
              <w:rPr>
                <w:b/>
                <w:lang w:val="ro-RO"/>
              </w:rPr>
              <w:t>ire la deşeurile (eliminate sau recuperate) din instalaţie?</w:t>
            </w:r>
          </w:p>
        </w:tc>
        <w:tc>
          <w:tcPr>
            <w:tcW w:w="2427" w:type="dxa"/>
            <w:tcBorders>
              <w:top w:val="single" w:sz="18" w:space="0" w:color="008000"/>
              <w:left w:val="single" w:sz="4" w:space="0" w:color="auto"/>
              <w:bottom w:val="single" w:sz="18" w:space="0" w:color="76923C" w:themeColor="accent3" w:themeShade="BF"/>
              <w:right w:val="single" w:sz="18" w:space="0" w:color="008000"/>
            </w:tcBorders>
            <w:shd w:val="pct20" w:color="auto" w:fill="FFFFFF"/>
          </w:tcPr>
          <w:p w14:paraId="3D1C0B5F" w14:textId="77777777" w:rsidR="003E128C" w:rsidRPr="00014CF4" w:rsidRDefault="003E128C" w:rsidP="00D82305">
            <w:pPr>
              <w:pStyle w:val="table"/>
              <w:spacing w:after="0"/>
              <w:rPr>
                <w:b/>
                <w:lang w:val="ro-RO"/>
              </w:rPr>
            </w:pPr>
          </w:p>
        </w:tc>
      </w:tr>
      <w:tr w:rsidR="003E128C" w:rsidRPr="00262790" w14:paraId="74A53AE3" w14:textId="77777777" w:rsidTr="00224FDC">
        <w:trPr>
          <w:cantSplit/>
          <w:trHeight w:val="52"/>
        </w:trPr>
        <w:tc>
          <w:tcPr>
            <w:tcW w:w="6663" w:type="dxa"/>
            <w:tcBorders>
              <w:top w:val="single" w:sz="18" w:space="0" w:color="76923C" w:themeColor="accent3" w:themeShade="BF"/>
              <w:left w:val="single" w:sz="18" w:space="0" w:color="008000"/>
              <w:bottom w:val="single" w:sz="4" w:space="0" w:color="auto"/>
              <w:right w:val="single" w:sz="4" w:space="0" w:color="auto"/>
            </w:tcBorders>
            <w:shd w:val="pct20" w:color="auto" w:fill="FFFFFF"/>
          </w:tcPr>
          <w:p w14:paraId="5A119521" w14:textId="77777777" w:rsidR="003E128C" w:rsidRPr="00014CF4" w:rsidRDefault="003E128C" w:rsidP="00D82305">
            <w:pPr>
              <w:pStyle w:val="table"/>
              <w:spacing w:after="0"/>
              <w:rPr>
                <w:lang w:val="ro-RO"/>
              </w:rPr>
            </w:pPr>
            <w:r w:rsidRPr="00014CF4">
              <w:rPr>
                <w:lang w:val="ro-RO"/>
              </w:rPr>
              <w:t>Cantitatea</w:t>
            </w:r>
          </w:p>
        </w:tc>
        <w:tc>
          <w:tcPr>
            <w:tcW w:w="2427" w:type="dxa"/>
            <w:tcBorders>
              <w:top w:val="single" w:sz="18" w:space="0" w:color="76923C" w:themeColor="accent3" w:themeShade="BF"/>
              <w:left w:val="single" w:sz="4" w:space="0" w:color="auto"/>
              <w:bottom w:val="single" w:sz="4" w:space="0" w:color="auto"/>
              <w:right w:val="single" w:sz="18" w:space="0" w:color="008000"/>
            </w:tcBorders>
          </w:tcPr>
          <w:p w14:paraId="6F92FA9D" w14:textId="77777777" w:rsidR="003E128C" w:rsidRPr="00014CF4" w:rsidRDefault="003E128C" w:rsidP="00D82305">
            <w:pPr>
              <w:pStyle w:val="table"/>
              <w:spacing w:after="0"/>
              <w:rPr>
                <w:lang w:val="ro-RO"/>
              </w:rPr>
            </w:pPr>
            <w:r w:rsidRPr="00014CF4">
              <w:rPr>
                <w:lang w:val="ro-RO"/>
              </w:rPr>
              <w:t>Da</w:t>
            </w:r>
          </w:p>
        </w:tc>
      </w:tr>
      <w:tr w:rsidR="003E128C" w:rsidRPr="00262790" w14:paraId="593B7353"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01D11F5D" w14:textId="77777777" w:rsidR="003E128C" w:rsidRPr="00014CF4" w:rsidRDefault="003E128C" w:rsidP="00D82305">
            <w:pPr>
              <w:pStyle w:val="table"/>
              <w:spacing w:after="0"/>
              <w:rPr>
                <w:lang w:val="ro-RO"/>
              </w:rPr>
            </w:pPr>
            <w:r w:rsidRPr="00014CF4">
              <w:rPr>
                <w:lang w:val="ro-RO"/>
              </w:rPr>
              <w:t>Natura</w:t>
            </w:r>
          </w:p>
        </w:tc>
        <w:tc>
          <w:tcPr>
            <w:tcW w:w="2427" w:type="dxa"/>
            <w:tcBorders>
              <w:top w:val="single" w:sz="4" w:space="0" w:color="auto"/>
              <w:left w:val="single" w:sz="4" w:space="0" w:color="auto"/>
              <w:bottom w:val="single" w:sz="4" w:space="0" w:color="auto"/>
              <w:right w:val="single" w:sz="18" w:space="0" w:color="008000"/>
            </w:tcBorders>
          </w:tcPr>
          <w:p w14:paraId="4EACE0DE" w14:textId="77777777" w:rsidR="003E128C" w:rsidRPr="00014CF4" w:rsidRDefault="003E128C" w:rsidP="00D82305">
            <w:pPr>
              <w:pStyle w:val="table"/>
              <w:spacing w:after="0"/>
              <w:rPr>
                <w:lang w:val="ro-RO"/>
              </w:rPr>
            </w:pPr>
            <w:r w:rsidRPr="00014CF4">
              <w:rPr>
                <w:lang w:val="ro-RO"/>
              </w:rPr>
              <w:t>Da</w:t>
            </w:r>
          </w:p>
        </w:tc>
      </w:tr>
      <w:tr w:rsidR="003E128C" w:rsidRPr="00262790" w14:paraId="7F35AA42"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8C41D5A" w14:textId="77777777" w:rsidR="003E128C" w:rsidRPr="00014CF4" w:rsidRDefault="003E128C" w:rsidP="00D82305">
            <w:pPr>
              <w:pStyle w:val="table"/>
              <w:spacing w:after="0"/>
              <w:rPr>
                <w:lang w:val="ro-RO"/>
              </w:rPr>
            </w:pPr>
            <w:r w:rsidRPr="00014CF4">
              <w:rPr>
                <w:lang w:val="ro-RO"/>
              </w:rPr>
              <w:t>Originea (dacă este cazul)</w:t>
            </w:r>
          </w:p>
        </w:tc>
        <w:tc>
          <w:tcPr>
            <w:tcW w:w="2427" w:type="dxa"/>
            <w:tcBorders>
              <w:top w:val="single" w:sz="4" w:space="0" w:color="auto"/>
              <w:left w:val="single" w:sz="4" w:space="0" w:color="auto"/>
              <w:bottom w:val="single" w:sz="4" w:space="0" w:color="auto"/>
              <w:right w:val="single" w:sz="18" w:space="0" w:color="008000"/>
            </w:tcBorders>
          </w:tcPr>
          <w:p w14:paraId="76A6FC9A" w14:textId="77777777" w:rsidR="003E128C" w:rsidRPr="00014CF4" w:rsidRDefault="003E128C" w:rsidP="00D82305">
            <w:pPr>
              <w:pStyle w:val="table"/>
              <w:spacing w:after="0"/>
              <w:rPr>
                <w:lang w:val="ro-RO"/>
              </w:rPr>
            </w:pPr>
            <w:r w:rsidRPr="00014CF4">
              <w:rPr>
                <w:lang w:val="ro-RO"/>
              </w:rPr>
              <w:t>Da</w:t>
            </w:r>
          </w:p>
        </w:tc>
      </w:tr>
      <w:tr w:rsidR="003E128C" w:rsidRPr="00262790" w14:paraId="18770B5F"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48D1B22B" w14:textId="77777777" w:rsidR="003E128C" w:rsidRPr="00014CF4" w:rsidRDefault="003E128C" w:rsidP="00D82305">
            <w:pPr>
              <w:pStyle w:val="table"/>
              <w:spacing w:after="0"/>
              <w:rPr>
                <w:lang w:val="ro-RO"/>
              </w:rPr>
            </w:pPr>
            <w:r w:rsidRPr="00014CF4">
              <w:rPr>
                <w:lang w:val="ro-RO"/>
              </w:rPr>
              <w:t>Destinaţia (datoria de a urmări – dacă se trimit în afara amplasamentului)</w:t>
            </w:r>
          </w:p>
        </w:tc>
        <w:tc>
          <w:tcPr>
            <w:tcW w:w="2427" w:type="dxa"/>
            <w:tcBorders>
              <w:top w:val="single" w:sz="4" w:space="0" w:color="auto"/>
              <w:left w:val="single" w:sz="4" w:space="0" w:color="auto"/>
              <w:bottom w:val="single" w:sz="4" w:space="0" w:color="auto"/>
              <w:right w:val="single" w:sz="18" w:space="0" w:color="008000"/>
            </w:tcBorders>
          </w:tcPr>
          <w:p w14:paraId="2FACEFC4" w14:textId="77777777" w:rsidR="003E128C" w:rsidRPr="00014CF4" w:rsidRDefault="003E128C" w:rsidP="00D82305">
            <w:pPr>
              <w:pStyle w:val="table"/>
              <w:spacing w:after="0"/>
              <w:rPr>
                <w:lang w:val="ro-RO"/>
              </w:rPr>
            </w:pPr>
            <w:r w:rsidRPr="00014CF4">
              <w:rPr>
                <w:lang w:val="ro-RO"/>
              </w:rPr>
              <w:t>Da</w:t>
            </w:r>
          </w:p>
        </w:tc>
      </w:tr>
      <w:tr w:rsidR="003E128C" w:rsidRPr="00262790" w14:paraId="254B3DFE"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29FBF4D5" w14:textId="77777777" w:rsidR="003E128C" w:rsidRPr="00014CF4" w:rsidRDefault="003E128C" w:rsidP="00D82305">
            <w:pPr>
              <w:pStyle w:val="table"/>
              <w:spacing w:after="0"/>
              <w:rPr>
                <w:lang w:val="ro-RO"/>
              </w:rPr>
            </w:pPr>
            <w:r w:rsidRPr="00014CF4">
              <w:rPr>
                <w:lang w:val="ro-RO"/>
              </w:rPr>
              <w:t>Frecvenţa colectării</w:t>
            </w:r>
          </w:p>
        </w:tc>
        <w:tc>
          <w:tcPr>
            <w:tcW w:w="2427" w:type="dxa"/>
            <w:tcBorders>
              <w:top w:val="single" w:sz="4" w:space="0" w:color="auto"/>
              <w:left w:val="single" w:sz="4" w:space="0" w:color="auto"/>
              <w:bottom w:val="single" w:sz="4" w:space="0" w:color="auto"/>
              <w:right w:val="single" w:sz="18" w:space="0" w:color="008000"/>
            </w:tcBorders>
          </w:tcPr>
          <w:p w14:paraId="41EC677F" w14:textId="77777777" w:rsidR="003E128C" w:rsidRPr="00014CF4" w:rsidRDefault="003E128C" w:rsidP="00D82305">
            <w:pPr>
              <w:pStyle w:val="table"/>
              <w:spacing w:after="0"/>
              <w:rPr>
                <w:lang w:val="ro-RO"/>
              </w:rPr>
            </w:pPr>
            <w:r w:rsidRPr="00014CF4">
              <w:rPr>
                <w:lang w:val="ro-RO"/>
              </w:rPr>
              <w:t>Da</w:t>
            </w:r>
          </w:p>
        </w:tc>
      </w:tr>
      <w:tr w:rsidR="003E128C" w:rsidRPr="00262790" w14:paraId="7B3863ED"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295FE5B" w14:textId="77777777" w:rsidR="003E128C" w:rsidRPr="00014CF4" w:rsidRDefault="003E128C" w:rsidP="00D82305">
            <w:pPr>
              <w:pStyle w:val="table"/>
              <w:spacing w:after="0"/>
              <w:rPr>
                <w:lang w:val="ro-RO"/>
              </w:rPr>
            </w:pPr>
            <w:r w:rsidRPr="00014CF4">
              <w:rPr>
                <w:lang w:val="ro-RO"/>
              </w:rPr>
              <w:t>Modalitate de transport</w:t>
            </w:r>
          </w:p>
        </w:tc>
        <w:tc>
          <w:tcPr>
            <w:tcW w:w="2427" w:type="dxa"/>
            <w:tcBorders>
              <w:top w:val="single" w:sz="4" w:space="0" w:color="auto"/>
              <w:left w:val="single" w:sz="4" w:space="0" w:color="auto"/>
              <w:bottom w:val="single" w:sz="4" w:space="0" w:color="auto"/>
              <w:right w:val="single" w:sz="18" w:space="0" w:color="008000"/>
            </w:tcBorders>
          </w:tcPr>
          <w:p w14:paraId="5F4BD507" w14:textId="77777777" w:rsidR="003E128C" w:rsidRPr="00014CF4" w:rsidRDefault="003E128C" w:rsidP="00D82305">
            <w:pPr>
              <w:pStyle w:val="table"/>
              <w:spacing w:after="0"/>
              <w:rPr>
                <w:lang w:val="ro-RO"/>
              </w:rPr>
            </w:pPr>
            <w:r w:rsidRPr="00014CF4">
              <w:rPr>
                <w:lang w:val="ro-RO"/>
              </w:rPr>
              <w:t>Da</w:t>
            </w:r>
          </w:p>
        </w:tc>
      </w:tr>
      <w:tr w:rsidR="003E128C" w:rsidRPr="00262790" w14:paraId="0C676DA4"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3D5E7B00" w14:textId="77777777" w:rsidR="003E128C" w:rsidRPr="00014CF4" w:rsidRDefault="003E128C" w:rsidP="00D82305">
            <w:pPr>
              <w:pStyle w:val="table"/>
              <w:spacing w:after="0"/>
              <w:rPr>
                <w:lang w:val="ro-RO"/>
              </w:rPr>
            </w:pPr>
            <w:r w:rsidRPr="00014CF4">
              <w:rPr>
                <w:lang w:val="ro-RO"/>
              </w:rPr>
              <w:t>Metoda de tratare</w:t>
            </w:r>
          </w:p>
        </w:tc>
        <w:tc>
          <w:tcPr>
            <w:tcW w:w="2427" w:type="dxa"/>
            <w:tcBorders>
              <w:top w:val="single" w:sz="4" w:space="0" w:color="auto"/>
              <w:left w:val="single" w:sz="4" w:space="0" w:color="auto"/>
              <w:bottom w:val="single" w:sz="4" w:space="0" w:color="auto"/>
              <w:right w:val="single" w:sz="18" w:space="0" w:color="008000"/>
            </w:tcBorders>
          </w:tcPr>
          <w:p w14:paraId="6CA18B3C" w14:textId="77777777" w:rsidR="003E128C" w:rsidRPr="00014CF4" w:rsidRDefault="003E128C" w:rsidP="00D82305">
            <w:pPr>
              <w:pStyle w:val="table"/>
              <w:spacing w:after="0"/>
              <w:rPr>
                <w:lang w:val="ro-RO"/>
              </w:rPr>
            </w:pPr>
            <w:r w:rsidRPr="00014CF4">
              <w:rPr>
                <w:lang w:val="ro-RO"/>
              </w:rPr>
              <w:t>Da</w:t>
            </w:r>
          </w:p>
        </w:tc>
      </w:tr>
      <w:tr w:rsidR="003E128C" w:rsidRPr="00262790" w14:paraId="2D4B46F7"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76E5F555" w14:textId="77777777" w:rsidR="003E128C" w:rsidRPr="00014CF4" w:rsidRDefault="003E128C" w:rsidP="00D82305">
            <w:pPr>
              <w:pStyle w:val="table"/>
              <w:spacing w:after="0"/>
              <w:rPr>
                <w:lang w:val="ro-RO"/>
              </w:rPr>
            </w:pPr>
            <w:r w:rsidRPr="00014CF4">
              <w:rPr>
                <w:lang w:val="ro-RO"/>
              </w:rPr>
              <w:t xml:space="preserve">Există instalaţii adecvate de separare? </w:t>
            </w:r>
          </w:p>
        </w:tc>
        <w:tc>
          <w:tcPr>
            <w:tcW w:w="2427" w:type="dxa"/>
            <w:tcBorders>
              <w:top w:val="single" w:sz="4" w:space="0" w:color="auto"/>
              <w:left w:val="single" w:sz="4" w:space="0" w:color="auto"/>
              <w:bottom w:val="single" w:sz="4" w:space="0" w:color="auto"/>
              <w:right w:val="single" w:sz="18" w:space="0" w:color="008000"/>
            </w:tcBorders>
          </w:tcPr>
          <w:p w14:paraId="6F01A607" w14:textId="77777777" w:rsidR="003E128C" w:rsidRPr="00014CF4" w:rsidRDefault="003E128C" w:rsidP="00D82305">
            <w:pPr>
              <w:pStyle w:val="table"/>
              <w:spacing w:after="0"/>
              <w:rPr>
                <w:lang w:val="ro-RO"/>
              </w:rPr>
            </w:pPr>
            <w:r w:rsidRPr="00014CF4">
              <w:rPr>
                <w:lang w:val="ro-RO"/>
              </w:rPr>
              <w:t>Da</w:t>
            </w:r>
          </w:p>
        </w:tc>
      </w:tr>
      <w:tr w:rsidR="003E128C" w:rsidRPr="00262790" w14:paraId="5E8BEDB0" w14:textId="77777777" w:rsidTr="00641638">
        <w:trPr>
          <w:cantSplit/>
          <w:trHeight w:val="52"/>
        </w:trPr>
        <w:tc>
          <w:tcPr>
            <w:tcW w:w="6663" w:type="dxa"/>
            <w:tcBorders>
              <w:top w:val="single" w:sz="4" w:space="0" w:color="auto"/>
              <w:left w:val="single" w:sz="18" w:space="0" w:color="008000"/>
              <w:bottom w:val="single" w:sz="18" w:space="0" w:color="008000"/>
              <w:right w:val="single" w:sz="4" w:space="0" w:color="auto"/>
            </w:tcBorders>
            <w:shd w:val="pct20" w:color="auto" w:fill="FFFFFF"/>
          </w:tcPr>
          <w:p w14:paraId="3BEE4547" w14:textId="77777777" w:rsidR="003E128C" w:rsidRPr="00014CF4" w:rsidRDefault="003E128C" w:rsidP="00D82305">
            <w:pPr>
              <w:pStyle w:val="table"/>
              <w:spacing w:after="0"/>
              <w:rPr>
                <w:lang w:val="ro-RO"/>
              </w:rPr>
            </w:pPr>
            <w:r w:rsidRPr="00014CF4">
              <w:rPr>
                <w:lang w:val="ro-RO"/>
              </w:rPr>
              <w:t xml:space="preserve">Au fost adoptate măsuri adecvate de prevenire a emisiilor şi impactului generat de stocarea şi manevrarea deşeurilor? </w:t>
            </w:r>
          </w:p>
        </w:tc>
        <w:tc>
          <w:tcPr>
            <w:tcW w:w="2427" w:type="dxa"/>
            <w:tcBorders>
              <w:top w:val="single" w:sz="4" w:space="0" w:color="auto"/>
              <w:left w:val="single" w:sz="4" w:space="0" w:color="auto"/>
              <w:bottom w:val="single" w:sz="18" w:space="0" w:color="008000"/>
              <w:right w:val="single" w:sz="18" w:space="0" w:color="008000"/>
            </w:tcBorders>
          </w:tcPr>
          <w:p w14:paraId="3EE47C93" w14:textId="77777777" w:rsidR="003E128C" w:rsidRPr="00014CF4" w:rsidRDefault="003E128C" w:rsidP="00D82305">
            <w:pPr>
              <w:pStyle w:val="table"/>
              <w:spacing w:after="0"/>
              <w:rPr>
                <w:lang w:val="ro-RO"/>
              </w:rPr>
            </w:pPr>
            <w:r w:rsidRPr="00014CF4">
              <w:rPr>
                <w:lang w:val="ro-RO"/>
              </w:rPr>
              <w:t>Da</w:t>
            </w:r>
          </w:p>
        </w:tc>
      </w:tr>
    </w:tbl>
    <w:p w14:paraId="392A746C" w14:textId="77777777" w:rsidR="003E128C" w:rsidRPr="00262790" w:rsidRDefault="003E128C">
      <w:pPr>
        <w:pStyle w:val="Corptext"/>
        <w:spacing w:before="60" w:after="120"/>
        <w:ind w:left="0"/>
        <w:rPr>
          <w:sz w:val="24"/>
        </w:rPr>
      </w:pPr>
    </w:p>
    <w:p w14:paraId="2CC113E6" w14:textId="77777777" w:rsidR="003E128C" w:rsidRPr="00262790" w:rsidRDefault="003E128C" w:rsidP="0007392E">
      <w:pPr>
        <w:pStyle w:val="Titlu2"/>
      </w:pPr>
      <w:bookmarkStart w:id="180" w:name="_Ref233697641"/>
      <w:bookmarkStart w:id="181" w:name="_Ref233706154"/>
      <w:bookmarkStart w:id="182" w:name="_Toc532218621"/>
      <w:r w:rsidRPr="00262790">
        <w:t>Z</w:t>
      </w:r>
      <w:r w:rsidR="00B53F64">
        <w:t>onele de stocare a deseurilor</w:t>
      </w:r>
      <w:bookmarkEnd w:id="182"/>
      <w:r w:rsidR="00B53F64">
        <w:t xml:space="preserve"> </w:t>
      </w:r>
    </w:p>
    <w:bookmarkEnd w:id="180"/>
    <w:bookmarkEnd w:id="181"/>
    <w:p w14:paraId="06252F08" w14:textId="77777777" w:rsidR="003E128C" w:rsidRPr="007949C1" w:rsidRDefault="003E128C" w:rsidP="007949C1">
      <w:pPr>
        <w:widowControl w:val="0"/>
        <w:autoSpaceDE w:val="0"/>
        <w:autoSpaceDN w:val="0"/>
        <w:adjustRightInd w:val="0"/>
        <w:spacing w:line="374" w:lineRule="atLeast"/>
        <w:rPr>
          <w:sz w:val="24"/>
          <w:lang w:val="it-IT"/>
        </w:rPr>
      </w:pPr>
      <w:r w:rsidRPr="007949C1">
        <w:rPr>
          <w:sz w:val="24"/>
          <w:lang w:val="it-IT"/>
        </w:rPr>
        <w:t>Deşeurile sunt stocate temporar în diferite puncte de pe amplasament</w:t>
      </w:r>
      <w:r w:rsidR="00436841" w:rsidRPr="007949C1">
        <w:rPr>
          <w:sz w:val="24"/>
          <w:lang w:val="it-IT"/>
        </w:rPr>
        <w:t xml:space="preserve">. </w:t>
      </w:r>
      <w:r w:rsidR="005803F2" w:rsidRPr="007949C1">
        <w:rPr>
          <w:sz w:val="24"/>
          <w:lang w:val="it-IT"/>
        </w:rPr>
        <w:t>Au fost</w:t>
      </w:r>
      <w:r w:rsidRPr="007949C1">
        <w:rPr>
          <w:sz w:val="24"/>
          <w:lang w:val="it-IT"/>
        </w:rPr>
        <w:t xml:space="preserve"> implementate acţiuni în toate zonele în care </w:t>
      </w:r>
      <w:r w:rsidR="00231F81">
        <w:rPr>
          <w:sz w:val="24"/>
          <w:lang w:val="it-IT"/>
        </w:rPr>
        <w:t>sunt</w:t>
      </w:r>
      <w:r w:rsidRPr="007949C1">
        <w:rPr>
          <w:sz w:val="24"/>
          <w:lang w:val="it-IT"/>
        </w:rPr>
        <w:t xml:space="preserve"> stocate deşeuri pentru a asigura izolarea, platformele şi scurgerile</w:t>
      </w:r>
      <w:r w:rsidR="00436841" w:rsidRPr="007949C1">
        <w:rPr>
          <w:sz w:val="24"/>
          <w:lang w:val="it-IT"/>
        </w:rPr>
        <w:t xml:space="preserve"> </w:t>
      </w:r>
      <w:r w:rsidRPr="007949C1">
        <w:rPr>
          <w:sz w:val="24"/>
          <w:lang w:val="it-IT"/>
        </w:rPr>
        <w:t>pen</w:t>
      </w:r>
      <w:r w:rsidR="00D82305" w:rsidRPr="007949C1">
        <w:rPr>
          <w:sz w:val="24"/>
          <w:lang w:val="it-IT"/>
        </w:rPr>
        <w:t>t</w:t>
      </w:r>
      <w:r w:rsidRPr="007949C1">
        <w:rPr>
          <w:sz w:val="24"/>
          <w:lang w:val="it-IT"/>
        </w:rPr>
        <w:t xml:space="preserve">ru deşeurile depozitate în aer liber </w:t>
      </w:r>
      <w:r w:rsidR="00D82305" w:rsidRPr="007949C1">
        <w:rPr>
          <w:sz w:val="24"/>
          <w:lang w:val="it-IT"/>
        </w:rPr>
        <w:t xml:space="preserve">şi </w:t>
      </w:r>
      <w:r w:rsidRPr="007949C1">
        <w:rPr>
          <w:sz w:val="24"/>
          <w:lang w:val="it-IT"/>
        </w:rPr>
        <w:t xml:space="preserve">pentru îmbunătăţirea managementului şi </w:t>
      </w:r>
      <w:r w:rsidR="005B757D" w:rsidRPr="007949C1">
        <w:rPr>
          <w:sz w:val="24"/>
          <w:lang w:val="it-IT"/>
        </w:rPr>
        <w:t>etichetării</w:t>
      </w:r>
      <w:r w:rsidRPr="007949C1">
        <w:rPr>
          <w:sz w:val="24"/>
          <w:lang w:val="it-IT"/>
        </w:rPr>
        <w:t xml:space="preserve"> deşeurilor. </w:t>
      </w:r>
    </w:p>
    <w:p w14:paraId="5B89FC87" w14:textId="10E5672D" w:rsidR="001A3C8B" w:rsidRDefault="00741D5C" w:rsidP="00741D5C">
      <w:pPr>
        <w:pStyle w:val="Legend"/>
        <w:rPr>
          <w:b w:val="0"/>
          <w:lang w:val="fr-FR"/>
        </w:rPr>
      </w:pPr>
      <w:bookmarkStart w:id="183" w:name="_Toc532218702"/>
      <w:r>
        <w:t xml:space="preserve">Tabel </w:t>
      </w:r>
      <w:r>
        <w:fldChar w:fldCharType="begin"/>
      </w:r>
      <w:r>
        <w:instrText xml:space="preserve"> SEQ Tabel \* ARABIC </w:instrText>
      </w:r>
      <w:r>
        <w:fldChar w:fldCharType="separate"/>
      </w:r>
      <w:r w:rsidR="00735A9B">
        <w:rPr>
          <w:noProof/>
        </w:rPr>
        <w:t>42</w:t>
      </w:r>
      <w:r>
        <w:fldChar w:fldCharType="end"/>
      </w:r>
      <w:r>
        <w:t>: Zone de stocare temporara</w:t>
      </w:r>
      <w:bookmarkEnd w:id="183"/>
    </w:p>
    <w:tbl>
      <w:tblPr>
        <w:tblW w:w="14040" w:type="dxa"/>
        <w:tblInd w:w="691"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2" w:space="0" w:color="000000"/>
          <w:insideV w:val="single" w:sz="2" w:space="0" w:color="000000"/>
        </w:tblBorders>
        <w:tblLayout w:type="fixed"/>
        <w:tblLook w:val="0000" w:firstRow="0" w:lastRow="0" w:firstColumn="0" w:lastColumn="0" w:noHBand="0" w:noVBand="0"/>
      </w:tblPr>
      <w:tblGrid>
        <w:gridCol w:w="2250"/>
        <w:gridCol w:w="2340"/>
        <w:gridCol w:w="4230"/>
        <w:gridCol w:w="2610"/>
        <w:gridCol w:w="2610"/>
      </w:tblGrid>
      <w:tr w:rsidR="00260C3C" w:rsidRPr="00990AFC" w14:paraId="23C95638" w14:textId="77777777" w:rsidTr="00224FDC">
        <w:trPr>
          <w:cantSplit/>
          <w:trHeight w:val="494"/>
        </w:trPr>
        <w:tc>
          <w:tcPr>
            <w:tcW w:w="2250" w:type="dxa"/>
            <w:tcBorders>
              <w:top w:val="single" w:sz="18" w:space="0" w:color="76923C" w:themeColor="accent3" w:themeShade="BF"/>
              <w:bottom w:val="single" w:sz="18" w:space="0" w:color="76923C" w:themeColor="accent3" w:themeShade="BF"/>
            </w:tcBorders>
            <w:shd w:val="clear" w:color="auto" w:fill="CCCCCC"/>
          </w:tcPr>
          <w:p w14:paraId="57A9B0D7" w14:textId="77777777" w:rsidR="00260C3C" w:rsidRPr="00990AFC" w:rsidRDefault="00260C3C" w:rsidP="001A3C8B">
            <w:pPr>
              <w:pStyle w:val="table"/>
              <w:snapToGrid w:val="0"/>
              <w:spacing w:after="0"/>
              <w:jc w:val="center"/>
              <w:rPr>
                <w:b/>
                <w:lang w:val="ro-RO"/>
              </w:rPr>
            </w:pPr>
            <w:r>
              <w:rPr>
                <w:b/>
                <w:lang w:val="ro-RO"/>
              </w:rPr>
              <w:t>Z</w:t>
            </w:r>
            <w:r w:rsidRPr="00990AFC">
              <w:rPr>
                <w:b/>
                <w:lang w:val="ro-RO"/>
              </w:rPr>
              <w:t>ona</w:t>
            </w:r>
            <w:r>
              <w:rPr>
                <w:b/>
                <w:lang w:val="ro-RO"/>
              </w:rPr>
              <w:t xml:space="preserve"> de </w:t>
            </w:r>
            <w:r w:rsidR="001A3C8B">
              <w:rPr>
                <w:b/>
                <w:lang w:val="ro-RO"/>
              </w:rPr>
              <w:t>stoc</w:t>
            </w:r>
            <w:r>
              <w:rPr>
                <w:b/>
                <w:lang w:val="ro-RO"/>
              </w:rPr>
              <w:t>are</w:t>
            </w:r>
          </w:p>
        </w:tc>
        <w:tc>
          <w:tcPr>
            <w:tcW w:w="2340" w:type="dxa"/>
            <w:tcBorders>
              <w:top w:val="single" w:sz="18" w:space="0" w:color="76923C" w:themeColor="accent3" w:themeShade="BF"/>
              <w:bottom w:val="single" w:sz="18" w:space="0" w:color="76923C" w:themeColor="accent3" w:themeShade="BF"/>
            </w:tcBorders>
            <w:shd w:val="clear" w:color="auto" w:fill="CCCCCC"/>
          </w:tcPr>
          <w:p w14:paraId="23F2143B" w14:textId="77777777" w:rsidR="00260C3C" w:rsidRDefault="00260C3C" w:rsidP="000D1726">
            <w:pPr>
              <w:pStyle w:val="table"/>
              <w:snapToGrid w:val="0"/>
              <w:spacing w:after="0"/>
              <w:jc w:val="center"/>
              <w:rPr>
                <w:b/>
                <w:lang w:val="ro-RO"/>
              </w:rPr>
            </w:pPr>
            <w:r w:rsidRPr="00990AFC">
              <w:rPr>
                <w:b/>
                <w:lang w:val="ro-RO"/>
              </w:rPr>
              <w:t>Deseuri</w:t>
            </w:r>
          </w:p>
          <w:p w14:paraId="18FED308" w14:textId="77777777" w:rsidR="00260C3C" w:rsidRPr="00990AFC" w:rsidRDefault="00260C3C" w:rsidP="000D1726">
            <w:pPr>
              <w:pStyle w:val="table"/>
              <w:snapToGrid w:val="0"/>
              <w:spacing w:after="0"/>
              <w:jc w:val="center"/>
              <w:rPr>
                <w:b/>
                <w:lang w:val="ro-RO"/>
              </w:rPr>
            </w:pPr>
            <w:r w:rsidRPr="00990AFC">
              <w:rPr>
                <w:b/>
                <w:lang w:val="ro-RO"/>
              </w:rPr>
              <w:t xml:space="preserve"> </w:t>
            </w:r>
            <w:r w:rsidR="00F862B3">
              <w:rPr>
                <w:b/>
                <w:lang w:val="ro-RO"/>
              </w:rPr>
              <w:t>D</w:t>
            </w:r>
            <w:r>
              <w:rPr>
                <w:b/>
                <w:lang w:val="ro-RO"/>
              </w:rPr>
              <w:t>ep</w:t>
            </w:r>
            <w:r w:rsidRPr="00990AFC">
              <w:rPr>
                <w:b/>
                <w:lang w:val="ro-RO"/>
              </w:rPr>
              <w:t>ozitate</w:t>
            </w:r>
          </w:p>
        </w:tc>
        <w:tc>
          <w:tcPr>
            <w:tcW w:w="4230" w:type="dxa"/>
            <w:tcBorders>
              <w:top w:val="single" w:sz="18" w:space="0" w:color="76923C" w:themeColor="accent3" w:themeShade="BF"/>
              <w:bottom w:val="single" w:sz="18" w:space="0" w:color="76923C" w:themeColor="accent3" w:themeShade="BF"/>
            </w:tcBorders>
            <w:shd w:val="clear" w:color="auto" w:fill="CCCCCC"/>
          </w:tcPr>
          <w:p w14:paraId="02F2AB35" w14:textId="77777777" w:rsidR="00260C3C" w:rsidRPr="00990AFC" w:rsidRDefault="00260C3C" w:rsidP="001A3C8B">
            <w:pPr>
              <w:pStyle w:val="table"/>
              <w:snapToGrid w:val="0"/>
              <w:spacing w:after="0"/>
              <w:jc w:val="center"/>
              <w:rPr>
                <w:b/>
                <w:lang w:val="ro-RO"/>
              </w:rPr>
            </w:pPr>
            <w:r w:rsidRPr="00990AFC">
              <w:rPr>
                <w:b/>
                <w:lang w:val="ro-RO"/>
              </w:rPr>
              <w:t xml:space="preserve">Capacitatea si perioada maxima de </w:t>
            </w:r>
            <w:r w:rsidR="001A3C8B">
              <w:rPr>
                <w:b/>
                <w:lang w:val="ro-RO"/>
              </w:rPr>
              <w:t>stoc</w:t>
            </w:r>
            <w:r w:rsidRPr="00990AFC">
              <w:rPr>
                <w:b/>
                <w:lang w:val="ro-RO"/>
              </w:rPr>
              <w:t>are</w:t>
            </w:r>
          </w:p>
        </w:tc>
        <w:tc>
          <w:tcPr>
            <w:tcW w:w="2610" w:type="dxa"/>
            <w:tcBorders>
              <w:top w:val="single" w:sz="18" w:space="0" w:color="76923C" w:themeColor="accent3" w:themeShade="BF"/>
              <w:bottom w:val="single" w:sz="18" w:space="0" w:color="76923C" w:themeColor="accent3" w:themeShade="BF"/>
            </w:tcBorders>
            <w:shd w:val="clear" w:color="auto" w:fill="CCCCCC"/>
          </w:tcPr>
          <w:p w14:paraId="329EC6CE" w14:textId="77777777" w:rsidR="00260C3C" w:rsidRPr="00990AFC" w:rsidRDefault="00260C3C" w:rsidP="000D1726">
            <w:pPr>
              <w:pStyle w:val="table"/>
              <w:spacing w:after="0"/>
              <w:jc w:val="center"/>
              <w:rPr>
                <w:b/>
                <w:lang w:val="ro-RO"/>
              </w:rPr>
            </w:pPr>
            <w:r w:rsidRPr="00990AFC">
              <w:rPr>
                <w:b/>
                <w:lang w:val="ro-RO"/>
              </w:rPr>
              <w:t>Masuri necesar</w:t>
            </w:r>
            <w:r>
              <w:rPr>
                <w:b/>
                <w:lang w:val="ro-RO"/>
              </w:rPr>
              <w:t>e pentru minimizarea riscurilor</w:t>
            </w:r>
          </w:p>
        </w:tc>
        <w:tc>
          <w:tcPr>
            <w:tcW w:w="2610" w:type="dxa"/>
            <w:tcBorders>
              <w:top w:val="single" w:sz="18" w:space="0" w:color="76923C" w:themeColor="accent3" w:themeShade="BF"/>
              <w:bottom w:val="single" w:sz="18" w:space="0" w:color="76923C" w:themeColor="accent3" w:themeShade="BF"/>
            </w:tcBorders>
            <w:shd w:val="clear" w:color="auto" w:fill="CCCCCC"/>
          </w:tcPr>
          <w:p w14:paraId="103D894F" w14:textId="77777777" w:rsidR="00260C3C" w:rsidRPr="00990AFC" w:rsidRDefault="00260C3C" w:rsidP="000D1726">
            <w:pPr>
              <w:pStyle w:val="table"/>
              <w:snapToGrid w:val="0"/>
              <w:spacing w:after="0"/>
              <w:jc w:val="center"/>
              <w:rPr>
                <w:b/>
                <w:lang w:val="ro-RO"/>
              </w:rPr>
            </w:pPr>
            <w:r w:rsidRPr="00990AFC">
              <w:rPr>
                <w:b/>
                <w:lang w:val="ro-RO"/>
              </w:rPr>
              <w:t>Amenajarile existente ale zonei de depozitare</w:t>
            </w:r>
          </w:p>
        </w:tc>
      </w:tr>
      <w:tr w:rsidR="001E2D93" w:rsidRPr="00FA206B" w14:paraId="5C629C67" w14:textId="77777777" w:rsidTr="00224FDC">
        <w:trPr>
          <w:cantSplit/>
          <w:trHeight w:val="494"/>
        </w:trPr>
        <w:tc>
          <w:tcPr>
            <w:tcW w:w="2250" w:type="dxa"/>
            <w:tcBorders>
              <w:top w:val="single" w:sz="18" w:space="0" w:color="76923C" w:themeColor="accent3" w:themeShade="BF"/>
            </w:tcBorders>
          </w:tcPr>
          <w:p w14:paraId="7DFD76DC" w14:textId="77777777" w:rsidR="001E2D93" w:rsidRDefault="001E2D93" w:rsidP="00BC0952">
            <w:pPr>
              <w:pStyle w:val="table"/>
              <w:snapToGrid w:val="0"/>
              <w:spacing w:after="0"/>
              <w:rPr>
                <w:lang w:val="ro-RO"/>
              </w:rPr>
            </w:pPr>
            <w:r>
              <w:rPr>
                <w:lang w:val="ro-RO"/>
              </w:rPr>
              <w:t xml:space="preserve">Platforma betonata pentru stationare pubele </w:t>
            </w:r>
          </w:p>
        </w:tc>
        <w:tc>
          <w:tcPr>
            <w:tcW w:w="2340" w:type="dxa"/>
            <w:tcBorders>
              <w:top w:val="single" w:sz="18" w:space="0" w:color="76923C" w:themeColor="accent3" w:themeShade="BF"/>
            </w:tcBorders>
          </w:tcPr>
          <w:p w14:paraId="7FC5D1ED" w14:textId="77777777" w:rsidR="001E2D93" w:rsidRPr="00FA206B" w:rsidRDefault="001E2D93" w:rsidP="000D1726">
            <w:pPr>
              <w:pStyle w:val="table"/>
              <w:snapToGrid w:val="0"/>
              <w:spacing w:after="0"/>
              <w:rPr>
                <w:lang w:val="ro-RO"/>
              </w:rPr>
            </w:pPr>
            <w:r w:rsidRPr="00FA206B">
              <w:rPr>
                <w:lang w:val="ro-RO"/>
              </w:rPr>
              <w:t>Ambalaje uzate de polietilena si carton/hartie</w:t>
            </w:r>
          </w:p>
        </w:tc>
        <w:tc>
          <w:tcPr>
            <w:tcW w:w="4230" w:type="dxa"/>
            <w:tcBorders>
              <w:top w:val="single" w:sz="18" w:space="0" w:color="76923C" w:themeColor="accent3" w:themeShade="BF"/>
            </w:tcBorders>
          </w:tcPr>
          <w:p w14:paraId="6313629D" w14:textId="77777777" w:rsidR="001E2D93" w:rsidRPr="00FA206B" w:rsidRDefault="001E2D93" w:rsidP="000D1726">
            <w:pPr>
              <w:pStyle w:val="table"/>
              <w:snapToGrid w:val="0"/>
              <w:spacing w:after="0"/>
              <w:rPr>
                <w:color w:val="000000"/>
                <w:lang w:val="ro-RO"/>
              </w:rPr>
            </w:pPr>
            <w:r w:rsidRPr="00FA206B">
              <w:rPr>
                <w:lang w:val="ro-RO"/>
              </w:rPr>
              <w:t>depozitare temporara pana la constituirea unei cantitati de transport in conditii eficiente de cost</w:t>
            </w:r>
          </w:p>
        </w:tc>
        <w:tc>
          <w:tcPr>
            <w:tcW w:w="2610" w:type="dxa"/>
            <w:tcBorders>
              <w:top w:val="single" w:sz="18" w:space="0" w:color="76923C" w:themeColor="accent3" w:themeShade="BF"/>
            </w:tcBorders>
          </w:tcPr>
          <w:p w14:paraId="79BB0210" w14:textId="77777777" w:rsidR="001E2D93" w:rsidRPr="00FA206B" w:rsidRDefault="001E2D93" w:rsidP="000D1726">
            <w:pPr>
              <w:pStyle w:val="table"/>
              <w:snapToGrid w:val="0"/>
              <w:spacing w:after="0"/>
              <w:rPr>
                <w:color w:val="000000"/>
                <w:lang w:val="ro-RO"/>
              </w:rPr>
            </w:pPr>
            <w:r w:rsidRPr="00FA206B">
              <w:rPr>
                <w:lang w:val="ro-RO"/>
              </w:rPr>
              <w:t>Nu este cazul, deseurile nu sunt periculoase</w:t>
            </w:r>
          </w:p>
        </w:tc>
        <w:tc>
          <w:tcPr>
            <w:tcW w:w="2610" w:type="dxa"/>
            <w:tcBorders>
              <w:top w:val="single" w:sz="18" w:space="0" w:color="76923C" w:themeColor="accent3" w:themeShade="BF"/>
            </w:tcBorders>
          </w:tcPr>
          <w:p w14:paraId="164B28A2" w14:textId="77777777" w:rsidR="001E2D93" w:rsidRPr="00FA206B" w:rsidRDefault="001E2D93" w:rsidP="000D1726">
            <w:pPr>
              <w:pStyle w:val="table"/>
              <w:snapToGrid w:val="0"/>
              <w:spacing w:after="0"/>
              <w:rPr>
                <w:color w:val="000000"/>
                <w:lang w:val="ro-RO"/>
              </w:rPr>
            </w:pPr>
            <w:r>
              <w:rPr>
                <w:color w:val="000000"/>
                <w:lang w:val="ro-RO"/>
              </w:rPr>
              <w:t>Spatiu betonat</w:t>
            </w:r>
          </w:p>
        </w:tc>
      </w:tr>
      <w:tr w:rsidR="00260C3C" w:rsidRPr="00E33BE9" w14:paraId="69D2456D" w14:textId="77777777" w:rsidTr="00AC1C88">
        <w:trPr>
          <w:cantSplit/>
          <w:trHeight w:val="494"/>
        </w:trPr>
        <w:tc>
          <w:tcPr>
            <w:tcW w:w="2250" w:type="dxa"/>
          </w:tcPr>
          <w:p w14:paraId="4E16F52E" w14:textId="77777777" w:rsidR="00260C3C" w:rsidRDefault="00260C3C" w:rsidP="006642BD">
            <w:pPr>
              <w:pStyle w:val="table"/>
              <w:snapToGrid w:val="0"/>
              <w:spacing w:after="0"/>
              <w:rPr>
                <w:lang w:val="ro-RO"/>
              </w:rPr>
            </w:pPr>
            <w:r>
              <w:rPr>
                <w:lang w:val="ro-RO"/>
              </w:rPr>
              <w:t xml:space="preserve">Platforma betonata pentru stationare pubele </w:t>
            </w:r>
          </w:p>
        </w:tc>
        <w:tc>
          <w:tcPr>
            <w:tcW w:w="2340" w:type="dxa"/>
          </w:tcPr>
          <w:p w14:paraId="61C8D6C7" w14:textId="77777777" w:rsidR="00260C3C" w:rsidRDefault="00260C3C" w:rsidP="000D1726">
            <w:pPr>
              <w:pStyle w:val="table"/>
              <w:snapToGrid w:val="0"/>
              <w:spacing w:after="0"/>
              <w:rPr>
                <w:lang w:val="ro-RO"/>
              </w:rPr>
            </w:pPr>
            <w:r>
              <w:rPr>
                <w:lang w:val="ro-RO"/>
              </w:rPr>
              <w:t>Menajere</w:t>
            </w:r>
          </w:p>
        </w:tc>
        <w:tc>
          <w:tcPr>
            <w:tcW w:w="4230" w:type="dxa"/>
          </w:tcPr>
          <w:p w14:paraId="70E46DCD" w14:textId="77777777" w:rsidR="00260C3C" w:rsidRDefault="00260C3C" w:rsidP="000D1726">
            <w:pPr>
              <w:pStyle w:val="table"/>
              <w:snapToGrid w:val="0"/>
              <w:spacing w:after="0"/>
              <w:rPr>
                <w:color w:val="000000"/>
                <w:lang w:val="ro-RO"/>
              </w:rPr>
            </w:pPr>
            <w:r>
              <w:rPr>
                <w:color w:val="000000"/>
                <w:lang w:val="ro-RO"/>
              </w:rPr>
              <w:t>Containere de uz public</w:t>
            </w:r>
          </w:p>
          <w:p w14:paraId="065545B1" w14:textId="77777777" w:rsidR="00260C3C" w:rsidRPr="00E33BE9" w:rsidRDefault="00260C3C" w:rsidP="00332637">
            <w:pPr>
              <w:pStyle w:val="table"/>
              <w:snapToGrid w:val="0"/>
              <w:spacing w:after="0"/>
              <w:rPr>
                <w:color w:val="000000"/>
                <w:lang w:val="ro-RO"/>
              </w:rPr>
            </w:pPr>
            <w:r>
              <w:rPr>
                <w:color w:val="000000"/>
                <w:lang w:val="ro-RO"/>
              </w:rPr>
              <w:t xml:space="preserve">Deseurile se preiau de </w:t>
            </w:r>
            <w:r w:rsidR="00332637">
              <w:rPr>
                <w:color w:val="000000"/>
                <w:lang w:val="ro-RO"/>
              </w:rPr>
              <w:t>catre i</w:t>
            </w:r>
            <w:r>
              <w:rPr>
                <w:color w:val="000000"/>
                <w:lang w:val="ro-RO"/>
              </w:rPr>
              <w:t>ntreprinderea de salubritate</w:t>
            </w:r>
          </w:p>
        </w:tc>
        <w:tc>
          <w:tcPr>
            <w:tcW w:w="2610" w:type="dxa"/>
          </w:tcPr>
          <w:p w14:paraId="105F404A" w14:textId="77777777" w:rsidR="00260C3C" w:rsidRPr="00E33BE9" w:rsidRDefault="00260C3C" w:rsidP="000D1726">
            <w:pPr>
              <w:pStyle w:val="table"/>
              <w:snapToGrid w:val="0"/>
              <w:spacing w:after="0"/>
              <w:rPr>
                <w:color w:val="000000"/>
                <w:lang w:val="ro-RO"/>
              </w:rPr>
            </w:pPr>
            <w:r>
              <w:rPr>
                <w:lang w:val="ro-RO"/>
              </w:rPr>
              <w:t>Nu este cazul, deseurile nu sunt periculoase</w:t>
            </w:r>
          </w:p>
        </w:tc>
        <w:tc>
          <w:tcPr>
            <w:tcW w:w="2610" w:type="dxa"/>
          </w:tcPr>
          <w:p w14:paraId="31321812" w14:textId="77777777" w:rsidR="00260C3C" w:rsidRPr="00E33BE9" w:rsidRDefault="00260C3C" w:rsidP="000D1726">
            <w:pPr>
              <w:pStyle w:val="table"/>
              <w:snapToGrid w:val="0"/>
              <w:spacing w:after="0"/>
              <w:rPr>
                <w:color w:val="000000"/>
                <w:lang w:val="ro-RO"/>
              </w:rPr>
            </w:pPr>
            <w:r>
              <w:rPr>
                <w:color w:val="000000"/>
                <w:lang w:val="ro-RO"/>
              </w:rPr>
              <w:t xml:space="preserve">Spatiu betonat </w:t>
            </w:r>
          </w:p>
        </w:tc>
      </w:tr>
    </w:tbl>
    <w:p w14:paraId="19A0A482" w14:textId="77777777" w:rsidR="003E128C" w:rsidRPr="00262790" w:rsidRDefault="005803F2">
      <w:pPr>
        <w:pStyle w:val="ListofFiguresandTables"/>
        <w:rPr>
          <w:rFonts w:ascii="Times New Roman" w:hAnsi="Times New Roman"/>
          <w:sz w:val="20"/>
        </w:rPr>
      </w:pPr>
      <w:r>
        <w:rPr>
          <w:rFonts w:ascii="Times New Roman" w:hAnsi="Times New Roman"/>
          <w:sz w:val="20"/>
        </w:rPr>
        <w:t xml:space="preserve"> </w:t>
      </w:r>
    </w:p>
    <w:p w14:paraId="42D3BC55" w14:textId="77777777" w:rsidR="003E128C" w:rsidRPr="00262790" w:rsidRDefault="003E128C" w:rsidP="0007392E">
      <w:pPr>
        <w:pStyle w:val="Titlu2"/>
      </w:pPr>
      <w:bookmarkStart w:id="184" w:name="_Toc532218622"/>
      <w:r w:rsidRPr="00262790">
        <w:t>R</w:t>
      </w:r>
      <w:r w:rsidR="00B53F64">
        <w:t>ecipiente de stocare deseuri</w:t>
      </w:r>
      <w:bookmarkEnd w:id="184"/>
      <w:r w:rsidR="00B53F64">
        <w:t xml:space="preserve"> </w:t>
      </w:r>
    </w:p>
    <w:p w14:paraId="4FECF00E" w14:textId="6B3FA46D" w:rsidR="003E128C" w:rsidRPr="00262790" w:rsidRDefault="00741D5C" w:rsidP="00741D5C">
      <w:pPr>
        <w:pStyle w:val="Legend"/>
      </w:pPr>
      <w:bookmarkStart w:id="185" w:name="_Toc532218703"/>
      <w:r>
        <w:t xml:space="preserve">Tabel </w:t>
      </w:r>
      <w:r>
        <w:fldChar w:fldCharType="begin"/>
      </w:r>
      <w:r>
        <w:instrText xml:space="preserve"> SEQ Tabel \* ARABIC </w:instrText>
      </w:r>
      <w:r>
        <w:fldChar w:fldCharType="separate"/>
      </w:r>
      <w:r w:rsidR="00735A9B">
        <w:rPr>
          <w:noProof/>
        </w:rPr>
        <w:t>43</w:t>
      </w:r>
      <w:r>
        <w:fldChar w:fldCharType="end"/>
      </w:r>
      <w:r>
        <w:t>:</w:t>
      </w:r>
      <w:r w:rsidRPr="00262790">
        <w:t xml:space="preserve"> Recipiente de stocare a deşeurilor</w:t>
      </w:r>
      <w:bookmarkEnd w:id="185"/>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2"/>
        <w:gridCol w:w="1848"/>
      </w:tblGrid>
      <w:tr w:rsidR="003E128C" w:rsidRPr="00262790" w14:paraId="3FA52D49" w14:textId="77777777" w:rsidTr="00225F89">
        <w:trPr>
          <w:cantSplit/>
          <w:tblHeader/>
        </w:trPr>
        <w:tc>
          <w:tcPr>
            <w:tcW w:w="7242" w:type="dxa"/>
            <w:tcBorders>
              <w:top w:val="single" w:sz="18" w:space="0" w:color="008000"/>
              <w:left w:val="single" w:sz="18" w:space="0" w:color="008000"/>
              <w:bottom w:val="nil"/>
              <w:right w:val="single" w:sz="4" w:space="0" w:color="auto"/>
            </w:tcBorders>
            <w:shd w:val="pct20" w:color="auto" w:fill="auto"/>
          </w:tcPr>
          <w:p w14:paraId="4FC2277F" w14:textId="77777777" w:rsidR="003E128C" w:rsidRPr="00014CF4" w:rsidRDefault="003E128C" w:rsidP="000935CF">
            <w:pPr>
              <w:pStyle w:val="table"/>
              <w:spacing w:after="0"/>
              <w:rPr>
                <w:lang w:val="ro-RO"/>
              </w:rPr>
            </w:pPr>
            <w:r w:rsidRPr="00014CF4">
              <w:rPr>
                <w:b/>
                <w:lang w:val="ro-RO"/>
              </w:rPr>
              <w:t xml:space="preserve">Listă de verificare pentru cerinţe indicative BAT </w:t>
            </w:r>
          </w:p>
        </w:tc>
        <w:tc>
          <w:tcPr>
            <w:tcW w:w="1848" w:type="dxa"/>
            <w:tcBorders>
              <w:top w:val="single" w:sz="18" w:space="0" w:color="008000"/>
              <w:left w:val="single" w:sz="4" w:space="0" w:color="auto"/>
              <w:bottom w:val="single" w:sz="18" w:space="0" w:color="008000"/>
              <w:right w:val="single" w:sz="18" w:space="0" w:color="008000"/>
            </w:tcBorders>
            <w:shd w:val="pct20" w:color="auto" w:fill="auto"/>
          </w:tcPr>
          <w:p w14:paraId="667207E1" w14:textId="77777777" w:rsidR="003E128C" w:rsidRPr="00014CF4" w:rsidRDefault="003E128C" w:rsidP="000935CF">
            <w:pPr>
              <w:pStyle w:val="table"/>
              <w:spacing w:after="0"/>
              <w:rPr>
                <w:b/>
                <w:lang w:val="ro-RO"/>
              </w:rPr>
            </w:pPr>
            <w:r w:rsidRPr="00014CF4">
              <w:rPr>
                <w:b/>
                <w:lang w:val="ro-RO"/>
              </w:rPr>
              <w:t>Da / Nu</w:t>
            </w:r>
          </w:p>
        </w:tc>
      </w:tr>
      <w:tr w:rsidR="003E128C" w:rsidRPr="00262790" w14:paraId="786BBEE7" w14:textId="77777777" w:rsidTr="00225F89">
        <w:trPr>
          <w:cantSplit/>
        </w:trPr>
        <w:tc>
          <w:tcPr>
            <w:tcW w:w="7242" w:type="dxa"/>
            <w:tcBorders>
              <w:top w:val="single" w:sz="18" w:space="0" w:color="008000"/>
              <w:left w:val="single" w:sz="18" w:space="0" w:color="008000"/>
              <w:bottom w:val="single" w:sz="4" w:space="0" w:color="auto"/>
              <w:right w:val="single" w:sz="4" w:space="0" w:color="auto"/>
            </w:tcBorders>
            <w:shd w:val="pct20" w:color="auto" w:fill="FFFFFF"/>
          </w:tcPr>
          <w:p w14:paraId="3EC72E99" w14:textId="77777777" w:rsidR="003E128C" w:rsidRPr="00014CF4" w:rsidRDefault="003E128C" w:rsidP="000935CF">
            <w:pPr>
              <w:pStyle w:val="table"/>
              <w:spacing w:after="0"/>
              <w:rPr>
                <w:lang w:val="ro-RO"/>
              </w:rPr>
            </w:pPr>
            <w:r w:rsidRPr="00014CF4">
              <w:rPr>
                <w:lang w:val="ro-RO"/>
              </w:rPr>
              <w:t>Recipientele de stocare sunt:</w:t>
            </w:r>
          </w:p>
          <w:p w14:paraId="7A537EB1" w14:textId="77777777" w:rsidR="003E128C" w:rsidRPr="00014CF4" w:rsidRDefault="003E128C" w:rsidP="000935CF">
            <w:pPr>
              <w:pStyle w:val="table"/>
              <w:spacing w:after="0"/>
              <w:rPr>
                <w:lang w:val="ro-RO"/>
              </w:rPr>
            </w:pPr>
            <w:r w:rsidRPr="00014CF4">
              <w:rPr>
                <w:lang w:val="ro-RO"/>
              </w:rPr>
              <w:t>- depozitate cu capac, dop, supapă închise şi asigurate;</w:t>
            </w:r>
          </w:p>
          <w:p w14:paraId="703047B4" w14:textId="77777777" w:rsidR="003E128C" w:rsidRPr="00014CF4" w:rsidRDefault="003E128C" w:rsidP="000935CF">
            <w:pPr>
              <w:pStyle w:val="table"/>
              <w:spacing w:after="0"/>
              <w:rPr>
                <w:lang w:val="ro-RO"/>
              </w:rPr>
            </w:pPr>
            <w:r w:rsidRPr="00014CF4">
              <w:rPr>
                <w:lang w:val="ro-RO"/>
              </w:rPr>
              <w:t>- inspectate periodic şi înlocuite sau reparate dacă se constată deteriorări;</w:t>
            </w:r>
          </w:p>
          <w:p w14:paraId="073BCAE4" w14:textId="77777777" w:rsidR="003E128C" w:rsidRPr="00014CF4" w:rsidRDefault="003E128C" w:rsidP="000935CF">
            <w:pPr>
              <w:pStyle w:val="table"/>
              <w:spacing w:after="0"/>
              <w:rPr>
                <w:lang w:val="ro-RO"/>
              </w:rPr>
            </w:pPr>
            <w:r w:rsidRPr="00014CF4">
              <w:rPr>
                <w:lang w:val="ro-RO"/>
              </w:rPr>
              <w:t>(dacă sunt utilizate recipiente, acestea trebuie clar etichetate)</w:t>
            </w:r>
          </w:p>
        </w:tc>
        <w:tc>
          <w:tcPr>
            <w:tcW w:w="1848" w:type="dxa"/>
            <w:tcBorders>
              <w:top w:val="nil"/>
              <w:left w:val="single" w:sz="4" w:space="0" w:color="auto"/>
              <w:bottom w:val="nil"/>
              <w:right w:val="single" w:sz="18" w:space="0" w:color="008000"/>
            </w:tcBorders>
          </w:tcPr>
          <w:p w14:paraId="1BE3421B" w14:textId="77777777" w:rsidR="003E128C" w:rsidRPr="00014CF4" w:rsidRDefault="003E128C" w:rsidP="000935CF">
            <w:pPr>
              <w:pStyle w:val="table"/>
              <w:spacing w:after="0"/>
              <w:rPr>
                <w:lang w:val="ro-RO"/>
              </w:rPr>
            </w:pPr>
            <w:r w:rsidRPr="00014CF4">
              <w:rPr>
                <w:lang w:val="ro-RO"/>
              </w:rPr>
              <w:t>Da</w:t>
            </w:r>
          </w:p>
        </w:tc>
      </w:tr>
      <w:tr w:rsidR="003E128C" w:rsidRPr="00262790" w14:paraId="7392411A" w14:textId="77777777" w:rsidTr="00225F89">
        <w:trPr>
          <w:cantSplit/>
        </w:trPr>
        <w:tc>
          <w:tcPr>
            <w:tcW w:w="7242" w:type="dxa"/>
            <w:tcBorders>
              <w:top w:val="single" w:sz="4" w:space="0" w:color="auto"/>
              <w:left w:val="single" w:sz="18" w:space="0" w:color="008000"/>
              <w:bottom w:val="single" w:sz="18" w:space="0" w:color="008000"/>
              <w:right w:val="single" w:sz="4" w:space="0" w:color="auto"/>
            </w:tcBorders>
            <w:shd w:val="pct20" w:color="auto" w:fill="FFFFFF"/>
          </w:tcPr>
          <w:p w14:paraId="58878D7E" w14:textId="77777777" w:rsidR="003E128C" w:rsidRPr="00014CF4" w:rsidRDefault="003E128C" w:rsidP="000935CF">
            <w:pPr>
              <w:pStyle w:val="table"/>
              <w:spacing w:after="0"/>
              <w:rPr>
                <w:lang w:val="ro-RO"/>
              </w:rPr>
            </w:pPr>
            <w:r w:rsidRPr="00014CF4">
              <w:rPr>
                <w:lang w:val="ro-RO"/>
              </w:rPr>
              <w:t>Există o procedură documentată referitoare la recipientele deteriorate sau care prezintă scurgeri?</w:t>
            </w:r>
          </w:p>
        </w:tc>
        <w:tc>
          <w:tcPr>
            <w:tcW w:w="1848" w:type="dxa"/>
            <w:tcBorders>
              <w:top w:val="single" w:sz="4" w:space="0" w:color="auto"/>
              <w:left w:val="single" w:sz="4" w:space="0" w:color="auto"/>
              <w:bottom w:val="single" w:sz="18" w:space="0" w:color="008000"/>
              <w:right w:val="single" w:sz="18" w:space="0" w:color="008000"/>
            </w:tcBorders>
          </w:tcPr>
          <w:p w14:paraId="634BF210" w14:textId="77777777" w:rsidR="003E128C" w:rsidRPr="00014CF4" w:rsidRDefault="003E128C" w:rsidP="000935CF">
            <w:pPr>
              <w:pStyle w:val="table"/>
              <w:spacing w:after="0"/>
              <w:rPr>
                <w:lang w:val="ro-RO"/>
              </w:rPr>
            </w:pPr>
            <w:r w:rsidRPr="00014CF4">
              <w:rPr>
                <w:lang w:val="ro-RO"/>
              </w:rPr>
              <w:t>Da</w:t>
            </w:r>
          </w:p>
        </w:tc>
      </w:tr>
    </w:tbl>
    <w:p w14:paraId="4CD874DC" w14:textId="77777777" w:rsidR="003E128C" w:rsidRPr="00262790" w:rsidRDefault="003E128C">
      <w:pPr>
        <w:pStyle w:val="para112pt"/>
      </w:pPr>
    </w:p>
    <w:p w14:paraId="270803D9" w14:textId="77777777" w:rsidR="003E128C" w:rsidRPr="00262790" w:rsidRDefault="00550693" w:rsidP="0007392E">
      <w:pPr>
        <w:pStyle w:val="Titlu2"/>
      </w:pPr>
      <w:bookmarkStart w:id="186" w:name="_Toc532218623"/>
      <w:r>
        <w:t>V</w:t>
      </w:r>
      <w:r w:rsidR="00B53F64">
        <w:t>alorificarea sau eliminarea deseurilor</w:t>
      </w:r>
      <w:bookmarkEnd w:id="186"/>
      <w:r w:rsidR="00B53F64">
        <w:t xml:space="preserve"> </w:t>
      </w:r>
    </w:p>
    <w:p w14:paraId="7119469A" w14:textId="092277C6" w:rsidR="00A77E25" w:rsidRDefault="00C24C3A" w:rsidP="00E30641">
      <w:pPr>
        <w:widowControl w:val="0"/>
        <w:autoSpaceDE w:val="0"/>
        <w:autoSpaceDN w:val="0"/>
        <w:adjustRightInd w:val="0"/>
        <w:spacing w:line="374" w:lineRule="atLeast"/>
        <w:rPr>
          <w:color w:val="000000"/>
          <w:spacing w:val="-2"/>
        </w:rPr>
      </w:pPr>
      <w:r w:rsidRPr="007949C1">
        <w:rPr>
          <w:sz w:val="24"/>
          <w:lang w:val="it-IT"/>
        </w:rPr>
        <w:t>Pentru furnizarea serviciilor de gestionare a deseurilor (</w:t>
      </w:r>
      <w:r w:rsidR="00231F81">
        <w:rPr>
          <w:sz w:val="24"/>
          <w:lang w:val="it-IT"/>
        </w:rPr>
        <w:t xml:space="preserve">transport si </w:t>
      </w:r>
      <w:r w:rsidRPr="007949C1">
        <w:rPr>
          <w:sz w:val="24"/>
          <w:lang w:val="it-IT"/>
        </w:rPr>
        <w:t>valorificare</w:t>
      </w:r>
      <w:r w:rsidR="00231F81">
        <w:rPr>
          <w:sz w:val="24"/>
          <w:lang w:val="it-IT"/>
        </w:rPr>
        <w:t>/</w:t>
      </w:r>
      <w:r w:rsidRPr="007949C1">
        <w:rPr>
          <w:sz w:val="24"/>
          <w:lang w:val="it-IT"/>
        </w:rPr>
        <w:t xml:space="preserve"> eliminare), S.C. </w:t>
      </w:r>
      <w:r w:rsidR="00231F81">
        <w:rPr>
          <w:sz w:val="24"/>
          <w:lang w:val="it-IT"/>
        </w:rPr>
        <w:t xml:space="preserve">SMITHFIELD </w:t>
      </w:r>
      <w:r w:rsidR="00DC087D">
        <w:rPr>
          <w:sz w:val="24"/>
          <w:lang w:val="it-IT"/>
        </w:rPr>
        <w:t>ROMANIA</w:t>
      </w:r>
      <w:r w:rsidR="00231F81">
        <w:rPr>
          <w:sz w:val="24"/>
          <w:lang w:val="it-IT"/>
        </w:rPr>
        <w:t xml:space="preserve"> S.R.L.</w:t>
      </w:r>
      <w:r w:rsidR="00436841" w:rsidRPr="007949C1">
        <w:rPr>
          <w:sz w:val="24"/>
          <w:lang w:val="it-IT"/>
        </w:rPr>
        <w:t xml:space="preserve"> a contractat societati</w:t>
      </w:r>
      <w:r w:rsidRPr="007949C1">
        <w:rPr>
          <w:sz w:val="24"/>
          <w:lang w:val="it-IT"/>
        </w:rPr>
        <w:t xml:space="preserve">le </w:t>
      </w:r>
      <w:r w:rsidR="00A202B0">
        <w:rPr>
          <w:sz w:val="24"/>
          <w:lang w:val="it-IT"/>
        </w:rPr>
        <w:t xml:space="preserve"> </w:t>
      </w:r>
      <w:r w:rsidRPr="007949C1">
        <w:rPr>
          <w:sz w:val="24"/>
          <w:lang w:val="it-IT"/>
        </w:rPr>
        <w:t xml:space="preserve">nominalizate in coloana </w:t>
      </w:r>
      <w:r w:rsidR="00871619">
        <w:rPr>
          <w:sz w:val="24"/>
          <w:lang w:val="it-IT"/>
        </w:rPr>
        <w:t>5</w:t>
      </w:r>
      <w:r w:rsidRPr="007949C1">
        <w:rPr>
          <w:sz w:val="24"/>
          <w:lang w:val="it-IT"/>
        </w:rPr>
        <w:t xml:space="preserve"> din tabelul </w:t>
      </w:r>
      <w:r w:rsidR="00231F81">
        <w:rPr>
          <w:sz w:val="24"/>
          <w:lang w:val="it-IT"/>
        </w:rPr>
        <w:t>4</w:t>
      </w:r>
      <w:r w:rsidR="00C15DF9">
        <w:rPr>
          <w:sz w:val="24"/>
          <w:lang w:val="it-IT"/>
        </w:rPr>
        <w:t>6</w:t>
      </w:r>
      <w:r w:rsidR="00CA77AD">
        <w:rPr>
          <w:sz w:val="24"/>
          <w:lang w:val="it-IT"/>
        </w:rPr>
        <w:t xml:space="preserve"> </w:t>
      </w:r>
      <w:r w:rsidRPr="007949C1">
        <w:rPr>
          <w:sz w:val="24"/>
          <w:lang w:val="it-IT"/>
        </w:rPr>
        <w:t xml:space="preserve">. Contractele sunt </w:t>
      </w:r>
      <w:r w:rsidR="00260C3C" w:rsidRPr="007949C1">
        <w:rPr>
          <w:sz w:val="24"/>
          <w:lang w:val="it-IT"/>
        </w:rPr>
        <w:t xml:space="preserve">prezentate </w:t>
      </w:r>
      <w:r w:rsidRPr="007949C1">
        <w:rPr>
          <w:sz w:val="24"/>
          <w:lang w:val="it-IT"/>
        </w:rPr>
        <w:t>at</w:t>
      </w:r>
      <w:r w:rsidR="00260C3C" w:rsidRPr="007949C1">
        <w:rPr>
          <w:sz w:val="24"/>
          <w:lang w:val="it-IT"/>
        </w:rPr>
        <w:t>a</w:t>
      </w:r>
      <w:r w:rsidRPr="007949C1">
        <w:rPr>
          <w:sz w:val="24"/>
          <w:lang w:val="it-IT"/>
        </w:rPr>
        <w:t>sat</w:t>
      </w:r>
      <w:r w:rsidR="00260C3C" w:rsidRPr="007949C1">
        <w:rPr>
          <w:sz w:val="24"/>
          <w:lang w:val="it-IT"/>
        </w:rPr>
        <w:t xml:space="preserve"> in anexa.</w:t>
      </w:r>
      <w:r w:rsidR="00A77E25">
        <w:rPr>
          <w:color w:val="000000"/>
          <w:spacing w:val="-2"/>
        </w:rPr>
        <w:t xml:space="preserve">  </w:t>
      </w:r>
    </w:p>
    <w:p w14:paraId="71B67123" w14:textId="77777777" w:rsidR="00A77E25" w:rsidRPr="00A77E25" w:rsidRDefault="00A77E25" w:rsidP="00260C3C">
      <w:pPr>
        <w:pStyle w:val="para112pt"/>
        <w:rPr>
          <w:color w:val="000000"/>
          <w:spacing w:val="-2"/>
        </w:rPr>
        <w:sectPr w:rsidR="00A77E25" w:rsidRPr="00A77E25" w:rsidSect="00057BE4">
          <w:headerReference w:type="default" r:id="rId43"/>
          <w:pgSz w:w="16834" w:h="11909" w:orient="landscape" w:code="9"/>
          <w:pgMar w:top="1138" w:right="720" w:bottom="1714" w:left="706" w:header="850" w:footer="720" w:gutter="0"/>
          <w:cols w:space="720"/>
          <w:docGrid w:linePitch="272"/>
        </w:sectPr>
      </w:pPr>
    </w:p>
    <w:p w14:paraId="7F1F51E8" w14:textId="77777777" w:rsidR="003E128C" w:rsidRPr="00262790" w:rsidRDefault="003E128C" w:rsidP="0007392E">
      <w:pPr>
        <w:pStyle w:val="Titlu1"/>
      </w:pPr>
      <w:bookmarkStart w:id="187" w:name="Tab2_3_14_2"/>
      <w:bookmarkStart w:id="188" w:name="_Toc532218624"/>
      <w:bookmarkEnd w:id="187"/>
      <w:r w:rsidRPr="00262790">
        <w:t>Energie</w:t>
      </w:r>
      <w:bookmarkEnd w:id="188"/>
    </w:p>
    <w:p w14:paraId="6F963DC5" w14:textId="77777777" w:rsidR="003E128C" w:rsidRPr="00262790" w:rsidRDefault="003E128C" w:rsidP="0007392E">
      <w:pPr>
        <w:pStyle w:val="Titlu2"/>
      </w:pPr>
      <w:bookmarkStart w:id="189" w:name="_Ref478364195"/>
      <w:bookmarkStart w:id="190" w:name="_Ref100639340"/>
      <w:bookmarkStart w:id="191" w:name="_Hlt525720271"/>
      <w:bookmarkStart w:id="192" w:name="_Toc532218625"/>
      <w:r w:rsidRPr="00262790">
        <w:t>C</w:t>
      </w:r>
      <w:r w:rsidR="00B53F64">
        <w:t>erinte de baza privind energia</w:t>
      </w:r>
      <w:bookmarkEnd w:id="192"/>
      <w:r w:rsidR="00B53F64">
        <w:t xml:space="preserve"> </w:t>
      </w:r>
    </w:p>
    <w:bookmarkEnd w:id="189"/>
    <w:bookmarkEnd w:id="190"/>
    <w:bookmarkEnd w:id="191"/>
    <w:p w14:paraId="71CC9E95" w14:textId="77777777" w:rsidR="003E128C" w:rsidRPr="00262790" w:rsidRDefault="00B53F64" w:rsidP="00B53F64">
      <w:pPr>
        <w:pStyle w:val="Titlu3"/>
      </w:pPr>
      <w:r>
        <w:t>7.1.1</w:t>
      </w:r>
      <w:r>
        <w:tab/>
      </w:r>
      <w:r w:rsidR="003E128C" w:rsidRPr="00262790">
        <w:t>Consumul de energie</w:t>
      </w:r>
    </w:p>
    <w:p w14:paraId="51ECA93F" w14:textId="77777777" w:rsidR="008C7BEE" w:rsidRPr="008C7BEE" w:rsidRDefault="008C7BEE" w:rsidP="008C7BEE">
      <w:pPr>
        <w:widowControl w:val="0"/>
        <w:autoSpaceDE w:val="0"/>
        <w:autoSpaceDN w:val="0"/>
        <w:adjustRightInd w:val="0"/>
        <w:spacing w:line="374" w:lineRule="atLeast"/>
        <w:rPr>
          <w:sz w:val="24"/>
          <w:lang w:val="it-IT"/>
        </w:rPr>
      </w:pPr>
      <w:r w:rsidRPr="008C7BEE">
        <w:rPr>
          <w:sz w:val="24"/>
          <w:lang w:val="it-IT"/>
        </w:rPr>
        <w:t>La ferma se folosesc urmatoarele tipuri de energie de baza:</w:t>
      </w:r>
    </w:p>
    <w:p w14:paraId="7F25BE1C" w14:textId="77777777" w:rsidR="008C7BEE" w:rsidRDefault="008C7BEE" w:rsidP="00B2553D">
      <w:pPr>
        <w:numPr>
          <w:ilvl w:val="0"/>
          <w:numId w:val="16"/>
        </w:numPr>
        <w:spacing w:after="0"/>
        <w:rPr>
          <w:sz w:val="24"/>
          <w:szCs w:val="24"/>
        </w:rPr>
      </w:pPr>
      <w:r>
        <w:rPr>
          <w:sz w:val="24"/>
          <w:szCs w:val="24"/>
        </w:rPr>
        <w:t xml:space="preserve">energie electrica pentru iluminat interior/exterior si actionarea utilajelor si instalatiilor electrice, a pompelor si ventilatoarelor: se preia din reteaua </w:t>
      </w:r>
      <w:r w:rsidR="00231F81">
        <w:rPr>
          <w:sz w:val="24"/>
          <w:szCs w:val="24"/>
        </w:rPr>
        <w:t xml:space="preserve">de distributie a </w:t>
      </w:r>
      <w:r>
        <w:rPr>
          <w:sz w:val="24"/>
          <w:szCs w:val="24"/>
        </w:rPr>
        <w:t xml:space="preserve">sistemului energetic </w:t>
      </w:r>
    </w:p>
    <w:p w14:paraId="65FB2B69" w14:textId="77777777" w:rsidR="008C7BEE" w:rsidRDefault="008C7BEE" w:rsidP="00B2553D">
      <w:pPr>
        <w:numPr>
          <w:ilvl w:val="0"/>
          <w:numId w:val="16"/>
        </w:numPr>
        <w:spacing w:after="0"/>
        <w:rPr>
          <w:sz w:val="24"/>
          <w:szCs w:val="24"/>
        </w:rPr>
      </w:pPr>
      <w:r>
        <w:rPr>
          <w:sz w:val="24"/>
          <w:szCs w:val="24"/>
        </w:rPr>
        <w:t xml:space="preserve">energie termica obtinuta prin combustia </w:t>
      </w:r>
      <w:r w:rsidR="00231F81">
        <w:rPr>
          <w:sz w:val="24"/>
          <w:szCs w:val="24"/>
        </w:rPr>
        <w:t>GPL</w:t>
      </w:r>
      <w:r>
        <w:rPr>
          <w:sz w:val="24"/>
          <w:szCs w:val="24"/>
        </w:rPr>
        <w:t xml:space="preserve"> pentru incalzirea halelor, a filtrului sanitar si a spatiului administrativ.</w:t>
      </w:r>
    </w:p>
    <w:p w14:paraId="74E98F7F" w14:textId="77777777" w:rsidR="00C35A25" w:rsidRDefault="00231F81" w:rsidP="005A5EDE">
      <w:pPr>
        <w:widowControl w:val="0"/>
        <w:autoSpaceDE w:val="0"/>
        <w:autoSpaceDN w:val="0"/>
        <w:adjustRightInd w:val="0"/>
        <w:spacing w:line="374" w:lineRule="atLeast"/>
        <w:ind w:firstLine="436"/>
        <w:rPr>
          <w:sz w:val="24"/>
          <w:lang w:val="it-IT"/>
        </w:rPr>
      </w:pPr>
      <w:bookmarkStart w:id="193" w:name="_Toc194212980"/>
      <w:r w:rsidRPr="005A5EDE">
        <w:rPr>
          <w:sz w:val="24"/>
          <w:lang w:val="it-IT"/>
        </w:rPr>
        <w:t xml:space="preserve">Postul de transformare este </w:t>
      </w:r>
      <w:r w:rsidR="00C35A25">
        <w:rPr>
          <w:sz w:val="24"/>
          <w:lang w:val="it-IT"/>
        </w:rPr>
        <w:t>anvelopat, echipat cu un transformator coborator 20/0,4 kV.</w:t>
      </w:r>
    </w:p>
    <w:p w14:paraId="3D4E2EB9" w14:textId="22A1914A" w:rsidR="00A202B0" w:rsidRPr="00A0463D" w:rsidRDefault="00C35A25" w:rsidP="00A0463D">
      <w:pPr>
        <w:widowControl w:val="0"/>
        <w:autoSpaceDE w:val="0"/>
        <w:autoSpaceDN w:val="0"/>
        <w:adjustRightInd w:val="0"/>
        <w:spacing w:line="374" w:lineRule="atLeast"/>
        <w:rPr>
          <w:sz w:val="24"/>
          <w:lang w:val="it-IT"/>
        </w:rPr>
      </w:pPr>
      <w:r w:rsidRPr="00C35A25">
        <w:rPr>
          <w:sz w:val="24"/>
          <w:lang w:val="it-IT"/>
        </w:rPr>
        <w:t xml:space="preserve"> </w:t>
      </w:r>
      <w:r w:rsidR="00231F81" w:rsidRPr="00785E20">
        <w:rPr>
          <w:sz w:val="24"/>
          <w:lang w:val="it-IT"/>
        </w:rPr>
        <w:t xml:space="preserve">In cazuri de avarie/ intrerupere accidentala a alimentarii cu energie electrica din retea, se foloseste un grup electrogen de </w:t>
      </w:r>
      <w:r w:rsidR="00231F81" w:rsidRPr="00E30641">
        <w:rPr>
          <w:sz w:val="24"/>
          <w:lang w:val="it-IT"/>
        </w:rPr>
        <w:t>exterior CARTERPILLAR-OLYMPIAN model G</w:t>
      </w:r>
      <w:r w:rsidR="004B5B44">
        <w:rPr>
          <w:sz w:val="24"/>
          <w:lang w:val="it-IT"/>
        </w:rPr>
        <w:t>E</w:t>
      </w:r>
      <w:r w:rsidR="00231F81" w:rsidRPr="00E30641">
        <w:rPr>
          <w:sz w:val="24"/>
          <w:lang w:val="it-IT"/>
        </w:rPr>
        <w:t xml:space="preserve">P </w:t>
      </w:r>
      <w:r w:rsidR="00D032C7" w:rsidRPr="00E30641">
        <w:rPr>
          <w:sz w:val="24"/>
          <w:lang w:val="it-IT"/>
        </w:rPr>
        <w:t>88</w:t>
      </w:r>
      <w:r w:rsidR="004B5B44">
        <w:rPr>
          <w:sz w:val="24"/>
          <w:lang w:val="it-IT"/>
        </w:rPr>
        <w:t xml:space="preserve"> insonorizat</w:t>
      </w:r>
      <w:r w:rsidR="00231F81" w:rsidRPr="00E30641">
        <w:rPr>
          <w:sz w:val="24"/>
          <w:lang w:val="it-IT"/>
        </w:rPr>
        <w:t xml:space="preserve">, cu putere electrica </w:t>
      </w:r>
      <w:r w:rsidR="00D032C7" w:rsidRPr="00E30641">
        <w:rPr>
          <w:sz w:val="24"/>
          <w:lang w:val="it-IT"/>
        </w:rPr>
        <w:t xml:space="preserve">aparenta </w:t>
      </w:r>
      <w:r w:rsidR="00231F81" w:rsidRPr="00E30641">
        <w:rPr>
          <w:sz w:val="24"/>
          <w:lang w:val="it-IT"/>
        </w:rPr>
        <w:t xml:space="preserve">de </w:t>
      </w:r>
      <w:r w:rsidR="00D032C7" w:rsidRPr="00E30641">
        <w:rPr>
          <w:sz w:val="24"/>
          <w:lang w:val="it-IT"/>
        </w:rPr>
        <w:t>88</w:t>
      </w:r>
      <w:r w:rsidR="00231F81" w:rsidRPr="00E30641">
        <w:rPr>
          <w:sz w:val="24"/>
          <w:lang w:val="it-IT"/>
        </w:rPr>
        <w:t xml:space="preserve"> KVA</w:t>
      </w:r>
      <w:r w:rsidR="00785E20" w:rsidRPr="00E30641">
        <w:rPr>
          <w:sz w:val="24"/>
          <w:lang w:val="it-IT"/>
        </w:rPr>
        <w:t xml:space="preserve"> </w:t>
      </w:r>
      <w:r w:rsidR="00231F81" w:rsidRPr="00E30641">
        <w:rPr>
          <w:sz w:val="24"/>
          <w:lang w:val="it-IT"/>
        </w:rPr>
        <w:t>care functioneaza pe motorina. Rezervorul de motorina din dotarea echipamentului este de 2</w:t>
      </w:r>
      <w:r w:rsidR="004B5B44">
        <w:rPr>
          <w:sz w:val="24"/>
          <w:lang w:val="it-IT"/>
        </w:rPr>
        <w:t>4</w:t>
      </w:r>
      <w:r w:rsidR="00231F81" w:rsidRPr="00E30641">
        <w:rPr>
          <w:sz w:val="24"/>
          <w:lang w:val="it-IT"/>
        </w:rPr>
        <w:t>0 l.</w:t>
      </w:r>
      <w:r>
        <w:rPr>
          <w:sz w:val="24"/>
          <w:lang w:val="it-IT"/>
        </w:rPr>
        <w:t xml:space="preserve"> </w:t>
      </w:r>
    </w:p>
    <w:p w14:paraId="3E08CA62" w14:textId="3969F7DB" w:rsidR="00231F81" w:rsidRDefault="005A5EDE" w:rsidP="005A5EDE">
      <w:pPr>
        <w:pStyle w:val="Legend"/>
        <w:ind w:left="720" w:firstLine="720"/>
        <w:rPr>
          <w:bCs w:val="0"/>
        </w:rPr>
      </w:pPr>
      <w:bookmarkStart w:id="194" w:name="_Toc532218704"/>
      <w:r>
        <w:t xml:space="preserve">Tabel </w:t>
      </w:r>
      <w:r>
        <w:fldChar w:fldCharType="begin"/>
      </w:r>
      <w:r>
        <w:instrText xml:space="preserve"> SEQ Tabel \* ARABIC </w:instrText>
      </w:r>
      <w:r>
        <w:fldChar w:fldCharType="separate"/>
      </w:r>
      <w:r w:rsidR="00735A9B">
        <w:rPr>
          <w:noProof/>
        </w:rPr>
        <w:t>44</w:t>
      </w:r>
      <w:r>
        <w:fldChar w:fldCharType="end"/>
      </w:r>
      <w:r w:rsidRPr="005A5EDE">
        <w:rPr>
          <w:bCs w:val="0"/>
        </w:rPr>
        <w:t>: Conformarea cu cerintele BAT pentru folosirea energiei electrice si termice</w:t>
      </w:r>
      <w:bookmarkEnd w:id="194"/>
    </w:p>
    <w:p w14:paraId="212099AC" w14:textId="77777777" w:rsidR="00871619" w:rsidRDefault="00871619" w:rsidP="00871619">
      <w:r>
        <w:tab/>
      </w:r>
      <w:r>
        <w:tab/>
      </w:r>
    </w:p>
    <w:tbl>
      <w:tblPr>
        <w:tblStyle w:val="Tabelgril"/>
        <w:tblW w:w="0" w:type="auto"/>
        <w:tblInd w:w="1368" w:type="dxa"/>
        <w:tblLayout w:type="fixed"/>
        <w:tblLook w:val="04A0" w:firstRow="1" w:lastRow="0" w:firstColumn="1" w:lastColumn="0" w:noHBand="0" w:noVBand="1"/>
      </w:tblPr>
      <w:tblGrid>
        <w:gridCol w:w="810"/>
        <w:gridCol w:w="3780"/>
        <w:gridCol w:w="3870"/>
        <w:gridCol w:w="5670"/>
      </w:tblGrid>
      <w:tr w:rsidR="00871619" w:rsidRPr="003B5CDB" w14:paraId="1EB663EB" w14:textId="77777777" w:rsidTr="00871619">
        <w:trPr>
          <w:tblHeader/>
        </w:trPr>
        <w:tc>
          <w:tcPr>
            <w:tcW w:w="810" w:type="dxa"/>
            <w:vMerge w:val="restart"/>
            <w:shd w:val="clear" w:color="auto" w:fill="D9D9D9" w:themeFill="background1" w:themeFillShade="D9"/>
          </w:tcPr>
          <w:p w14:paraId="7AB428E2" w14:textId="77777777" w:rsidR="00871619" w:rsidRDefault="00871619" w:rsidP="00871619">
            <w:pPr>
              <w:widowControl w:val="0"/>
              <w:autoSpaceDE w:val="0"/>
              <w:autoSpaceDN w:val="0"/>
              <w:adjustRightInd w:val="0"/>
              <w:spacing w:line="374" w:lineRule="atLeast"/>
              <w:jc w:val="center"/>
              <w:rPr>
                <w:b/>
                <w:lang w:val="it-IT"/>
              </w:rPr>
            </w:pPr>
          </w:p>
          <w:p w14:paraId="6C91584A"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Index</w:t>
            </w:r>
          </w:p>
        </w:tc>
        <w:tc>
          <w:tcPr>
            <w:tcW w:w="7650" w:type="dxa"/>
            <w:gridSpan w:val="2"/>
            <w:shd w:val="clear" w:color="auto" w:fill="D9D9D9" w:themeFill="background1" w:themeFillShade="D9"/>
          </w:tcPr>
          <w:p w14:paraId="1EF50832" w14:textId="77777777" w:rsidR="00871619" w:rsidRPr="00376DED" w:rsidRDefault="00871619" w:rsidP="00871619">
            <w:pPr>
              <w:rPr>
                <w:b/>
              </w:rPr>
            </w:pPr>
            <w:r w:rsidRPr="00376DED">
              <w:rPr>
                <w:b/>
              </w:rPr>
              <w:t xml:space="preserve">BAT 8. </w:t>
            </w:r>
          </w:p>
          <w:p w14:paraId="39481CA3" w14:textId="77777777" w:rsidR="00871619" w:rsidRPr="00376DED" w:rsidRDefault="00871619" w:rsidP="00871619">
            <w:pPr>
              <w:rPr>
                <w:b/>
                <w:lang w:val="it-IT"/>
              </w:rPr>
            </w:pPr>
            <w:r w:rsidRPr="00376DED">
              <w:rPr>
                <w:i/>
              </w:rPr>
              <w:t>Pentru utilizarea eficientă a energiei în cadrul unei ferme, BAT constau în utilizarea unei combinații a tehnicilor indicate mai jos.</w:t>
            </w:r>
          </w:p>
        </w:tc>
        <w:tc>
          <w:tcPr>
            <w:tcW w:w="5670" w:type="dxa"/>
            <w:vMerge w:val="restart"/>
            <w:shd w:val="clear" w:color="auto" w:fill="D9D9D9" w:themeFill="background1" w:themeFillShade="D9"/>
          </w:tcPr>
          <w:p w14:paraId="1E7F7514" w14:textId="77777777" w:rsidR="00871619" w:rsidRDefault="00871619" w:rsidP="00871619">
            <w:pPr>
              <w:jc w:val="center"/>
              <w:rPr>
                <w:b/>
                <w:bCs/>
              </w:rPr>
            </w:pPr>
            <w:r w:rsidRPr="00DA7DB6">
              <w:rPr>
                <w:b/>
                <w:bCs/>
              </w:rPr>
              <w:t xml:space="preserve">Analiza conformarii/ </w:t>
            </w:r>
          </w:p>
          <w:p w14:paraId="1ABB4E45" w14:textId="77777777" w:rsidR="00871619" w:rsidRDefault="00871619" w:rsidP="00871619">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871619" w:rsidRPr="003B5CDB" w14:paraId="5E8D2C7A" w14:textId="77777777" w:rsidTr="00871619">
        <w:trPr>
          <w:tblHeader/>
        </w:trPr>
        <w:tc>
          <w:tcPr>
            <w:tcW w:w="810" w:type="dxa"/>
            <w:vMerge/>
            <w:shd w:val="clear" w:color="auto" w:fill="D9D9D9" w:themeFill="background1" w:themeFillShade="D9"/>
          </w:tcPr>
          <w:p w14:paraId="5623E059" w14:textId="77777777" w:rsidR="00871619" w:rsidRPr="003B5CDB" w:rsidRDefault="00871619" w:rsidP="00871619">
            <w:pPr>
              <w:widowControl w:val="0"/>
              <w:autoSpaceDE w:val="0"/>
              <w:autoSpaceDN w:val="0"/>
              <w:adjustRightInd w:val="0"/>
              <w:spacing w:line="374" w:lineRule="atLeast"/>
              <w:jc w:val="center"/>
              <w:rPr>
                <w:b/>
                <w:lang w:val="it-IT"/>
              </w:rPr>
            </w:pPr>
          </w:p>
        </w:tc>
        <w:tc>
          <w:tcPr>
            <w:tcW w:w="3780" w:type="dxa"/>
            <w:shd w:val="clear" w:color="auto" w:fill="D9D9D9" w:themeFill="background1" w:themeFillShade="D9"/>
          </w:tcPr>
          <w:p w14:paraId="39629617"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Tehnica</w:t>
            </w:r>
          </w:p>
        </w:tc>
        <w:tc>
          <w:tcPr>
            <w:tcW w:w="3870" w:type="dxa"/>
            <w:shd w:val="clear" w:color="auto" w:fill="D9D9D9" w:themeFill="background1" w:themeFillShade="D9"/>
          </w:tcPr>
          <w:p w14:paraId="1624CF71"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Aplicabilitate</w:t>
            </w:r>
          </w:p>
        </w:tc>
        <w:tc>
          <w:tcPr>
            <w:tcW w:w="5670" w:type="dxa"/>
            <w:vMerge/>
            <w:shd w:val="clear" w:color="auto" w:fill="D9D9D9" w:themeFill="background1" w:themeFillShade="D9"/>
          </w:tcPr>
          <w:p w14:paraId="1D36E8C9" w14:textId="77777777" w:rsidR="00871619" w:rsidRPr="003B5CDB" w:rsidRDefault="00871619" w:rsidP="00871619">
            <w:pPr>
              <w:widowControl w:val="0"/>
              <w:autoSpaceDE w:val="0"/>
              <w:autoSpaceDN w:val="0"/>
              <w:adjustRightInd w:val="0"/>
              <w:spacing w:line="374" w:lineRule="atLeast"/>
              <w:jc w:val="center"/>
              <w:rPr>
                <w:b/>
                <w:lang w:val="it-IT"/>
              </w:rPr>
            </w:pPr>
          </w:p>
        </w:tc>
      </w:tr>
      <w:tr w:rsidR="00871619" w:rsidRPr="00376DED" w14:paraId="26A37A20" w14:textId="77777777" w:rsidTr="00871619">
        <w:tc>
          <w:tcPr>
            <w:tcW w:w="810" w:type="dxa"/>
            <w:shd w:val="clear" w:color="auto" w:fill="auto"/>
          </w:tcPr>
          <w:p w14:paraId="68F02CC5" w14:textId="77777777" w:rsidR="00871619" w:rsidRPr="00376DED" w:rsidRDefault="00871619" w:rsidP="00871619">
            <w:r>
              <w:t xml:space="preserve">   </w:t>
            </w:r>
            <w:r w:rsidRPr="00376DED">
              <w:t>a.</w:t>
            </w:r>
          </w:p>
        </w:tc>
        <w:tc>
          <w:tcPr>
            <w:tcW w:w="3780" w:type="dxa"/>
            <w:shd w:val="clear" w:color="auto" w:fill="auto"/>
          </w:tcPr>
          <w:p w14:paraId="60F26359" w14:textId="77777777" w:rsidR="00871619" w:rsidRPr="00376DED" w:rsidRDefault="00871619" w:rsidP="00871619">
            <w:r w:rsidRPr="00376DED">
              <w:t>Sisteme de încălzire/răcire și de ventilație cu eficiență ridicată.</w:t>
            </w:r>
          </w:p>
        </w:tc>
        <w:tc>
          <w:tcPr>
            <w:tcW w:w="3870" w:type="dxa"/>
            <w:shd w:val="clear" w:color="auto" w:fill="auto"/>
          </w:tcPr>
          <w:p w14:paraId="4DDA28BE" w14:textId="77777777" w:rsidR="00871619" w:rsidRPr="00376DED" w:rsidRDefault="00871619" w:rsidP="00871619">
            <w:r w:rsidRPr="00376DED">
              <w:t>Este posibil ca aceasta să nu fie aplicabilă instalațiilor existente.</w:t>
            </w:r>
          </w:p>
        </w:tc>
        <w:tc>
          <w:tcPr>
            <w:tcW w:w="5670" w:type="dxa"/>
          </w:tcPr>
          <w:p w14:paraId="4559F1F1" w14:textId="77777777" w:rsidR="00871619" w:rsidRPr="00376DED" w:rsidRDefault="00871619" w:rsidP="00871619">
            <w:r>
              <w:t>Sistemul de incalzire utilizeaza aeroterme cu ardere completa si sisteme de ventilatie si admisie a aerului proaspat dimensionate prin proiectare pentru eficienta maxima.</w:t>
            </w:r>
          </w:p>
        </w:tc>
      </w:tr>
      <w:tr w:rsidR="00871619" w:rsidRPr="00307FA3" w14:paraId="673560D9" w14:textId="77777777" w:rsidTr="00871619">
        <w:tc>
          <w:tcPr>
            <w:tcW w:w="810" w:type="dxa"/>
            <w:shd w:val="clear" w:color="auto" w:fill="auto"/>
          </w:tcPr>
          <w:p w14:paraId="6890F3B7" w14:textId="77777777" w:rsidR="00871619" w:rsidRPr="00376DED" w:rsidRDefault="00871619" w:rsidP="00871619">
            <w:r>
              <w:t xml:space="preserve">   </w:t>
            </w:r>
            <w:r w:rsidRPr="00376DED">
              <w:t>b.</w:t>
            </w:r>
          </w:p>
        </w:tc>
        <w:tc>
          <w:tcPr>
            <w:tcW w:w="3780" w:type="dxa"/>
            <w:shd w:val="clear" w:color="auto" w:fill="auto"/>
          </w:tcPr>
          <w:p w14:paraId="1BE2A85F" w14:textId="77777777" w:rsidR="00871619" w:rsidRPr="00376DED" w:rsidRDefault="00871619" w:rsidP="00871619">
            <w:pPr>
              <w:jc w:val="left"/>
            </w:pPr>
            <w:r w:rsidRPr="00376DED">
              <w:t>Optimizarea sistemelor de încălzire/răcire și de ventilație și gestionarea acestora, în special în cazul în care se utilizează sisteme de purificare a aerului.</w:t>
            </w:r>
          </w:p>
        </w:tc>
        <w:tc>
          <w:tcPr>
            <w:tcW w:w="3870" w:type="dxa"/>
            <w:shd w:val="clear" w:color="auto" w:fill="auto"/>
          </w:tcPr>
          <w:p w14:paraId="616205C6" w14:textId="77777777" w:rsidR="00871619" w:rsidRPr="00376DED" w:rsidRDefault="00871619" w:rsidP="00871619">
            <w:r w:rsidRPr="00376DED">
              <w:t>General aplicabilă.</w:t>
            </w:r>
          </w:p>
          <w:p w14:paraId="08845ECA" w14:textId="77777777" w:rsidR="00871619" w:rsidRPr="00376DED" w:rsidRDefault="00871619" w:rsidP="00871619"/>
        </w:tc>
        <w:tc>
          <w:tcPr>
            <w:tcW w:w="5670" w:type="dxa"/>
          </w:tcPr>
          <w:p w14:paraId="59352766" w14:textId="77777777" w:rsidR="00871619" w:rsidRPr="00071EB6" w:rsidRDefault="00871619" w:rsidP="00871619">
            <w:r w:rsidRPr="00071EB6">
              <w:t>Acţionarea cortinelor, a sistemului de venţilaţie şi a încălzirii halelor este coordonată prin calculatoare de proces, care ţin cont de temperatura exterioară şi de necesităţile de producţie.</w:t>
            </w:r>
          </w:p>
        </w:tc>
      </w:tr>
      <w:tr w:rsidR="00871619" w:rsidRPr="003B5CDB" w14:paraId="26CC9AB0" w14:textId="77777777" w:rsidTr="00871619">
        <w:tc>
          <w:tcPr>
            <w:tcW w:w="810" w:type="dxa"/>
            <w:shd w:val="clear" w:color="auto" w:fill="auto"/>
          </w:tcPr>
          <w:p w14:paraId="05D15B26"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c.</w:t>
            </w:r>
          </w:p>
        </w:tc>
        <w:tc>
          <w:tcPr>
            <w:tcW w:w="3780" w:type="dxa"/>
            <w:shd w:val="clear" w:color="auto" w:fill="auto"/>
          </w:tcPr>
          <w:p w14:paraId="4BA26D03" w14:textId="77777777" w:rsidR="00871619" w:rsidRPr="00F31EE3" w:rsidRDefault="00871619" w:rsidP="00871619">
            <w:pPr>
              <w:jc w:val="left"/>
            </w:pPr>
            <w:r w:rsidRPr="00F31EE3">
              <w:t>Izolarea pereților, a podelelor și/sau a plafoanelor adăposturilor pentru animale.</w:t>
            </w:r>
          </w:p>
        </w:tc>
        <w:tc>
          <w:tcPr>
            <w:tcW w:w="3870" w:type="dxa"/>
            <w:shd w:val="clear" w:color="auto" w:fill="auto"/>
          </w:tcPr>
          <w:p w14:paraId="0944E204" w14:textId="21DCAE42" w:rsidR="00871619" w:rsidRPr="00F31EE3" w:rsidRDefault="00871619" w:rsidP="00871619">
            <w:pPr>
              <w:jc w:val="left"/>
            </w:pPr>
            <w:r w:rsidRPr="00F31EE3">
              <w:t>Este posibil să nu fie aplicabile instalațiilor care utilizează ventilația naturală. Este posibil ca izolarea să nu fie aplicabilă în cazul instalațiilor existente, din cauza restricțiilor structurale.</w:t>
            </w:r>
          </w:p>
        </w:tc>
        <w:tc>
          <w:tcPr>
            <w:tcW w:w="5670" w:type="dxa"/>
          </w:tcPr>
          <w:p w14:paraId="329F5D57" w14:textId="77777777" w:rsidR="00871619" w:rsidRPr="00071EB6" w:rsidRDefault="00871619" w:rsidP="00871619">
            <w:r w:rsidRPr="00071EB6">
              <w:t xml:space="preserve">Plafoanele/acoperişurile şi pereţii adăposturilor sunt realizate în sistem tip sandwich, care asigură izolaţia adecvată. </w:t>
            </w:r>
          </w:p>
        </w:tc>
      </w:tr>
      <w:tr w:rsidR="00871619" w:rsidRPr="003B5CDB" w14:paraId="3EF65A97" w14:textId="77777777" w:rsidTr="00871619">
        <w:trPr>
          <w:trHeight w:val="917"/>
        </w:trPr>
        <w:tc>
          <w:tcPr>
            <w:tcW w:w="810" w:type="dxa"/>
            <w:shd w:val="clear" w:color="auto" w:fill="auto"/>
          </w:tcPr>
          <w:p w14:paraId="125721B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d.</w:t>
            </w:r>
          </w:p>
        </w:tc>
        <w:tc>
          <w:tcPr>
            <w:tcW w:w="3780" w:type="dxa"/>
            <w:shd w:val="clear" w:color="auto" w:fill="auto"/>
          </w:tcPr>
          <w:p w14:paraId="33B6144C" w14:textId="77777777" w:rsidR="00871619" w:rsidRPr="009F46D3" w:rsidRDefault="00871619" w:rsidP="00871619">
            <w:r w:rsidRPr="009F46D3">
              <w:t>Utilizarea iluminatului eficient din punct de vedere energetic.</w:t>
            </w:r>
          </w:p>
        </w:tc>
        <w:tc>
          <w:tcPr>
            <w:tcW w:w="3870" w:type="dxa"/>
            <w:shd w:val="clear" w:color="auto" w:fill="auto"/>
          </w:tcPr>
          <w:p w14:paraId="6B3569C5" w14:textId="77777777" w:rsidR="00871619" w:rsidRPr="009F46D3" w:rsidRDefault="00871619" w:rsidP="00871619">
            <w:r w:rsidRPr="009F46D3">
              <w:t>General aplicabilă.</w:t>
            </w:r>
          </w:p>
          <w:p w14:paraId="7B279350" w14:textId="77777777" w:rsidR="00871619" w:rsidRPr="009F46D3" w:rsidRDefault="00871619" w:rsidP="00871619"/>
        </w:tc>
        <w:tc>
          <w:tcPr>
            <w:tcW w:w="5670" w:type="dxa"/>
          </w:tcPr>
          <w:p w14:paraId="384B61DE" w14:textId="77777777" w:rsidR="00871619" w:rsidRPr="00071EB6" w:rsidRDefault="00871619" w:rsidP="00871619">
            <w:r w:rsidRPr="00071EB6">
              <w:t xml:space="preserve">Instalatia de iluminat din hale este cu tuburi florescente şi balast electronic. Iluminatul este selectiv şi temporizat pentru a răspunde cerinţelor animalelor. Iluminatul exterior este fluorescent acţionat de senzori crepusculari.  </w:t>
            </w:r>
          </w:p>
        </w:tc>
      </w:tr>
      <w:tr w:rsidR="00871619" w:rsidRPr="003B5CDB" w14:paraId="5F564C08" w14:textId="77777777" w:rsidTr="00871619">
        <w:tc>
          <w:tcPr>
            <w:tcW w:w="810" w:type="dxa"/>
            <w:shd w:val="clear" w:color="auto" w:fill="auto"/>
          </w:tcPr>
          <w:p w14:paraId="0BFE1DA3"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e.</w:t>
            </w:r>
          </w:p>
        </w:tc>
        <w:tc>
          <w:tcPr>
            <w:tcW w:w="3780" w:type="dxa"/>
            <w:shd w:val="clear" w:color="auto" w:fill="auto"/>
          </w:tcPr>
          <w:p w14:paraId="2EC3B455" w14:textId="77777777" w:rsidR="00871619" w:rsidRPr="00F31EE3" w:rsidRDefault="00871619" w:rsidP="00871619">
            <w:r w:rsidRPr="00F31EE3">
              <w:t xml:space="preserve">Utilizarea schimbătoarelor de căldură. Poate fi utilizat unul dintre următoarele sisteme: </w:t>
            </w:r>
          </w:p>
          <w:p w14:paraId="24E9EA9C" w14:textId="77777777" w:rsidR="00871619" w:rsidRPr="00F31EE3" w:rsidRDefault="00871619" w:rsidP="00871619">
            <w:r w:rsidRPr="00F31EE3">
              <w:t xml:space="preserve">1. aer-aer; </w:t>
            </w:r>
          </w:p>
          <w:p w14:paraId="3CDA3252" w14:textId="77777777" w:rsidR="00871619" w:rsidRPr="00C54B98" w:rsidRDefault="00871619" w:rsidP="00871619">
            <w:r w:rsidRPr="00C54B98">
              <w:t xml:space="preserve">2. aer-apă; </w:t>
            </w:r>
          </w:p>
          <w:p w14:paraId="19C950DA" w14:textId="77777777" w:rsidR="00871619" w:rsidRPr="00F31EE3" w:rsidRDefault="00871619" w:rsidP="00871619">
            <w:r w:rsidRPr="00F31EE3">
              <w:t>3. aer-sol.</w:t>
            </w:r>
          </w:p>
        </w:tc>
        <w:tc>
          <w:tcPr>
            <w:tcW w:w="3870" w:type="dxa"/>
            <w:shd w:val="clear" w:color="auto" w:fill="auto"/>
          </w:tcPr>
          <w:p w14:paraId="5B2F8599" w14:textId="77777777" w:rsidR="00871619" w:rsidRPr="00F31EE3" w:rsidRDefault="00871619" w:rsidP="00871619">
            <w:r w:rsidRPr="00F31EE3">
              <w:t>Schimbătoarele de căldură aer-sol sunt aplicabile numai în cazul în care există spațiu disponibil, din cauza faptului că au nevoie de o suprafață mare de teren.</w:t>
            </w:r>
          </w:p>
          <w:p w14:paraId="49252695" w14:textId="77777777" w:rsidR="00871619" w:rsidRPr="00F31EE3" w:rsidRDefault="00871619" w:rsidP="00871619"/>
          <w:p w14:paraId="31460077" w14:textId="77777777" w:rsidR="00871619" w:rsidRPr="00F31EE3" w:rsidRDefault="00871619" w:rsidP="00871619"/>
        </w:tc>
        <w:tc>
          <w:tcPr>
            <w:tcW w:w="5670" w:type="dxa"/>
          </w:tcPr>
          <w:p w14:paraId="658CA301" w14:textId="77777777" w:rsidR="00871619" w:rsidRPr="00A30828" w:rsidRDefault="00871619" w:rsidP="00871619">
            <w:pPr>
              <w:rPr>
                <w:i/>
              </w:rPr>
            </w:pPr>
            <w:r w:rsidRPr="00A30828">
              <w:rPr>
                <w:i/>
              </w:rPr>
              <w:t xml:space="preserve">Nu este cazul. </w:t>
            </w:r>
          </w:p>
        </w:tc>
      </w:tr>
      <w:tr w:rsidR="00871619" w:rsidRPr="003B5CDB" w14:paraId="4EA55743" w14:textId="77777777" w:rsidTr="00871619">
        <w:tc>
          <w:tcPr>
            <w:tcW w:w="810" w:type="dxa"/>
            <w:shd w:val="clear" w:color="auto" w:fill="auto"/>
          </w:tcPr>
          <w:p w14:paraId="0CAFB39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f.</w:t>
            </w:r>
          </w:p>
        </w:tc>
        <w:tc>
          <w:tcPr>
            <w:tcW w:w="3780" w:type="dxa"/>
            <w:shd w:val="clear" w:color="auto" w:fill="auto"/>
          </w:tcPr>
          <w:p w14:paraId="4B8A464E" w14:textId="77777777" w:rsidR="00871619" w:rsidRPr="00F31EE3" w:rsidRDefault="00871619" w:rsidP="00871619">
            <w:r w:rsidRPr="00F31EE3">
              <w:t xml:space="preserve">Utilizarea pompelor de căldură pentru recuperarea căldurii. </w:t>
            </w:r>
          </w:p>
        </w:tc>
        <w:tc>
          <w:tcPr>
            <w:tcW w:w="3870" w:type="dxa"/>
            <w:shd w:val="clear" w:color="auto" w:fill="auto"/>
          </w:tcPr>
          <w:p w14:paraId="12B807FD" w14:textId="77777777" w:rsidR="00871619" w:rsidRPr="00F31EE3" w:rsidRDefault="00871619" w:rsidP="00871619">
            <w:r w:rsidRPr="00F31EE3">
              <w:t>Aplicabilitatea pompelor de căldură pe bază de recuperare a căldurii geotermale este limitată în cazul în care se utilizează țevi orizontale din cauza faptului că au nevoie de spațiu.</w:t>
            </w:r>
          </w:p>
          <w:p w14:paraId="39172CBC" w14:textId="77777777" w:rsidR="00871619" w:rsidRPr="00F31EE3" w:rsidRDefault="00871619" w:rsidP="00871619"/>
        </w:tc>
        <w:tc>
          <w:tcPr>
            <w:tcW w:w="5670" w:type="dxa"/>
          </w:tcPr>
          <w:p w14:paraId="491BE823" w14:textId="77777777" w:rsidR="00871619" w:rsidRPr="00F31EE3" w:rsidRDefault="00871619" w:rsidP="00871619">
            <w:r w:rsidRPr="00A30828">
              <w:rPr>
                <w:i/>
              </w:rPr>
              <w:t>Nu este cazul.</w:t>
            </w:r>
          </w:p>
        </w:tc>
      </w:tr>
      <w:tr w:rsidR="00871619" w:rsidRPr="003B5CDB" w14:paraId="6C25C2F5" w14:textId="77777777" w:rsidTr="00871619">
        <w:tc>
          <w:tcPr>
            <w:tcW w:w="810" w:type="dxa"/>
            <w:shd w:val="clear" w:color="auto" w:fill="auto"/>
          </w:tcPr>
          <w:p w14:paraId="3811894C"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g.</w:t>
            </w:r>
          </w:p>
        </w:tc>
        <w:tc>
          <w:tcPr>
            <w:tcW w:w="3780" w:type="dxa"/>
            <w:shd w:val="clear" w:color="auto" w:fill="auto"/>
          </w:tcPr>
          <w:p w14:paraId="13CCE7ED" w14:textId="77777777" w:rsidR="00871619" w:rsidRPr="00F31EE3" w:rsidRDefault="00871619" w:rsidP="00871619">
            <w:r w:rsidRPr="00F31EE3">
              <w:t>Recuperarea căldurii prin intermediul podelei cu așternut prevăzute cu sistem de încălzire și răcire (sistem „combideck”).</w:t>
            </w:r>
          </w:p>
        </w:tc>
        <w:tc>
          <w:tcPr>
            <w:tcW w:w="3870" w:type="dxa"/>
            <w:shd w:val="clear" w:color="auto" w:fill="auto"/>
          </w:tcPr>
          <w:p w14:paraId="36EA353B" w14:textId="77777777" w:rsidR="00871619" w:rsidRPr="00F31EE3" w:rsidRDefault="00871619" w:rsidP="00871619">
            <w:r w:rsidRPr="00F31EE3">
              <w:t>Aplicabilitatea depinde de posibilitatea de a se instala depozite subterane închise pentru circularea apei.</w:t>
            </w:r>
          </w:p>
          <w:p w14:paraId="5208F2DF" w14:textId="77777777" w:rsidR="00871619" w:rsidRPr="00F31EE3" w:rsidRDefault="00871619" w:rsidP="00871619"/>
        </w:tc>
        <w:tc>
          <w:tcPr>
            <w:tcW w:w="5670" w:type="dxa"/>
          </w:tcPr>
          <w:p w14:paraId="3C5A3811" w14:textId="77777777" w:rsidR="00871619" w:rsidRPr="00F31EE3" w:rsidRDefault="00871619" w:rsidP="00871619">
            <w:r w:rsidRPr="00A30828">
              <w:rPr>
                <w:i/>
              </w:rPr>
              <w:t>Nu este cazul.</w:t>
            </w:r>
          </w:p>
        </w:tc>
      </w:tr>
      <w:tr w:rsidR="00871619" w:rsidRPr="003B5CDB" w14:paraId="54217043" w14:textId="77777777" w:rsidTr="00871619">
        <w:tc>
          <w:tcPr>
            <w:tcW w:w="810" w:type="dxa"/>
            <w:shd w:val="clear" w:color="auto" w:fill="auto"/>
          </w:tcPr>
          <w:p w14:paraId="7FB52896" w14:textId="77777777" w:rsidR="00871619" w:rsidRPr="003B5CDB" w:rsidRDefault="00871619" w:rsidP="00871619">
            <w:pPr>
              <w:widowControl w:val="0"/>
              <w:autoSpaceDE w:val="0"/>
              <w:autoSpaceDN w:val="0"/>
              <w:adjustRightInd w:val="0"/>
              <w:spacing w:line="374" w:lineRule="atLeast"/>
              <w:jc w:val="center"/>
              <w:rPr>
                <w:lang w:val="it-IT"/>
              </w:rPr>
            </w:pPr>
            <w:r w:rsidRPr="003B5CDB">
              <w:rPr>
                <w:lang w:val="it-IT"/>
              </w:rPr>
              <w:t>h.</w:t>
            </w:r>
          </w:p>
        </w:tc>
        <w:tc>
          <w:tcPr>
            <w:tcW w:w="3780" w:type="dxa"/>
            <w:shd w:val="clear" w:color="auto" w:fill="auto"/>
          </w:tcPr>
          <w:p w14:paraId="63E2FECC" w14:textId="77777777" w:rsidR="00871619" w:rsidRPr="00F31EE3" w:rsidRDefault="00871619" w:rsidP="00871619">
            <w:r w:rsidRPr="00F31EE3">
              <w:t>Utilizarea ventilației naturale.</w:t>
            </w:r>
          </w:p>
        </w:tc>
        <w:tc>
          <w:tcPr>
            <w:tcW w:w="3870" w:type="dxa"/>
            <w:shd w:val="clear" w:color="auto" w:fill="auto"/>
          </w:tcPr>
          <w:p w14:paraId="1655BF23" w14:textId="77777777" w:rsidR="00871619" w:rsidRPr="00F31EE3" w:rsidRDefault="00871619" w:rsidP="00871619">
            <w:r w:rsidRPr="00F31EE3">
              <w:t xml:space="preserve">Nu este aplicabilă instalațiilor cu un sistem de ventilație centralizat. </w:t>
            </w:r>
          </w:p>
          <w:p w14:paraId="7292722F" w14:textId="77777777" w:rsidR="00871619" w:rsidRPr="00F31EE3" w:rsidRDefault="00871619" w:rsidP="00871619">
            <w:r w:rsidRPr="00F31EE3">
              <w:t xml:space="preserve">În instalațiile avicole, aceasta poate să nu fie aplicabilă: </w:t>
            </w:r>
          </w:p>
          <w:p w14:paraId="7733786C" w14:textId="77777777" w:rsidR="00871619" w:rsidRPr="00F31EE3" w:rsidRDefault="00871619" w:rsidP="00871619">
            <w:r w:rsidRPr="00F31EE3">
              <w:t xml:space="preserve">— în cursul etapei inițiale de creștere, cu excepția producției de rațe; </w:t>
            </w:r>
          </w:p>
          <w:p w14:paraId="0C9FB11D" w14:textId="77777777" w:rsidR="00871619" w:rsidRPr="00F31EE3" w:rsidRDefault="00871619" w:rsidP="00871619">
            <w:r w:rsidRPr="00F31EE3">
              <w:t>— din cauza unor condiții climatice extreme.</w:t>
            </w:r>
          </w:p>
        </w:tc>
        <w:tc>
          <w:tcPr>
            <w:tcW w:w="5670" w:type="dxa"/>
          </w:tcPr>
          <w:p w14:paraId="655A4BF9" w14:textId="77777777" w:rsidR="00871619" w:rsidRPr="00071EB6" w:rsidRDefault="00871619" w:rsidP="00871619">
            <w:r w:rsidRPr="00071EB6">
              <w:t>Se asigură tiraj natural sau forţat prin acţionarea cortinelor în funcţie de necesităţi (temperatura exterioră, vârsta animalelor).</w:t>
            </w:r>
          </w:p>
        </w:tc>
      </w:tr>
    </w:tbl>
    <w:p w14:paraId="3B5B2283" w14:textId="325FD2A4" w:rsidR="00871619" w:rsidRDefault="00871619" w:rsidP="00871619"/>
    <w:bookmarkEnd w:id="193"/>
    <w:p w14:paraId="0FE75E9A" w14:textId="77777777" w:rsidR="001E2D93" w:rsidRDefault="001E2D93" w:rsidP="001E2D93">
      <w:pPr>
        <w:pStyle w:val="Legend"/>
        <w:ind w:firstLine="720"/>
      </w:pPr>
    </w:p>
    <w:p w14:paraId="09AC5892" w14:textId="29D78385" w:rsidR="0084616C" w:rsidRDefault="00C15DF9">
      <w:pPr>
        <w:spacing w:after="0"/>
        <w:ind w:left="0"/>
        <w:jc w:val="left"/>
        <w:rPr>
          <w:b/>
          <w:bCs/>
        </w:rPr>
      </w:pPr>
      <w:r>
        <w:t xml:space="preserve"> </w:t>
      </w:r>
    </w:p>
    <w:p w14:paraId="646E3FDE" w14:textId="77777777" w:rsidR="00F53AE6" w:rsidRDefault="00F53AE6" w:rsidP="006A0485">
      <w:bookmarkStart w:id="195" w:name="_Toc254003508"/>
    </w:p>
    <w:p w14:paraId="39536F32" w14:textId="77777777" w:rsidR="00CA77AD" w:rsidRDefault="00CA77AD" w:rsidP="006A0485">
      <w:pPr>
        <w:sectPr w:rsidR="00CA77AD" w:rsidSect="00057BE4">
          <w:headerReference w:type="default" r:id="rId44"/>
          <w:pgSz w:w="16834" w:h="11909" w:orient="landscape" w:code="9"/>
          <w:pgMar w:top="1138" w:right="720" w:bottom="1714" w:left="706" w:header="850" w:footer="720" w:gutter="0"/>
          <w:cols w:space="720"/>
          <w:docGrid w:linePitch="272"/>
        </w:sectPr>
      </w:pPr>
    </w:p>
    <w:p w14:paraId="2CF14763" w14:textId="77777777" w:rsidR="006A0485" w:rsidRDefault="006A0485" w:rsidP="006A0485">
      <w:pPr>
        <w:rPr>
          <w:noProof/>
        </w:rPr>
      </w:pPr>
    </w:p>
    <w:p w14:paraId="6F86B6C1" w14:textId="11064FC9" w:rsidR="00386A4B" w:rsidRDefault="00386A4B" w:rsidP="00386A4B">
      <w:pPr>
        <w:pStyle w:val="Titlu3"/>
      </w:pPr>
      <w:r>
        <w:rPr>
          <w:color w:val="000000"/>
          <w:lang w:val="ro-RO"/>
        </w:rPr>
        <w:t>7.</w:t>
      </w:r>
      <w:r w:rsidR="00B23325" w:rsidRPr="001A582B">
        <w:rPr>
          <w:color w:val="000000"/>
          <w:lang w:val="ro-RO"/>
        </w:rPr>
        <w:t xml:space="preserve">1.2 </w:t>
      </w:r>
      <w:bookmarkEnd w:id="195"/>
      <w:r w:rsidRPr="00386A4B">
        <w:t>Compararea consumului specific realizat cu valorile exemplificate in documentul de referinta (</w:t>
      </w:r>
      <w:r w:rsidR="00544A00">
        <w:t>IRPP_</w:t>
      </w:r>
      <w:r w:rsidRPr="00386A4B">
        <w:t>B</w:t>
      </w:r>
      <w:r w:rsidR="00544A00">
        <w:t>ref_2017</w:t>
      </w:r>
      <w:r w:rsidRPr="00386A4B">
        <w:t>)</w:t>
      </w:r>
    </w:p>
    <w:p w14:paraId="2E1C71AD" w14:textId="58B97FD5" w:rsidR="004402E5" w:rsidRDefault="004402E5" w:rsidP="004402E5">
      <w:pPr>
        <w:rPr>
          <w:b/>
          <w:sz w:val="24"/>
          <w:szCs w:val="24"/>
        </w:rPr>
      </w:pPr>
      <w:r w:rsidRPr="006A0485">
        <w:rPr>
          <w:sz w:val="24"/>
          <w:szCs w:val="24"/>
        </w:rPr>
        <w:t>Valo</w:t>
      </w:r>
      <w:r w:rsidR="00091C1F">
        <w:rPr>
          <w:sz w:val="24"/>
          <w:szCs w:val="24"/>
        </w:rPr>
        <w:t>area</w:t>
      </w:r>
      <w:r w:rsidRPr="006A0485">
        <w:rPr>
          <w:sz w:val="24"/>
          <w:szCs w:val="24"/>
        </w:rPr>
        <w:t xml:space="preserve"> exemplificativ</w:t>
      </w:r>
      <w:r w:rsidR="00091C1F">
        <w:rPr>
          <w:sz w:val="24"/>
          <w:szCs w:val="24"/>
        </w:rPr>
        <w:t>a</w:t>
      </w:r>
      <w:r w:rsidRPr="006A0485">
        <w:rPr>
          <w:sz w:val="24"/>
          <w:szCs w:val="24"/>
        </w:rPr>
        <w:t xml:space="preserve"> pentru consumul specific de energie in ferme</w:t>
      </w:r>
      <w:r w:rsidR="00091C1F">
        <w:rPr>
          <w:sz w:val="24"/>
          <w:szCs w:val="24"/>
        </w:rPr>
        <w:t xml:space="preserve"> cu peste 3.000 de capete conform</w:t>
      </w:r>
      <w:r w:rsidRPr="006A0485">
        <w:rPr>
          <w:sz w:val="24"/>
          <w:szCs w:val="24"/>
        </w:rPr>
        <w:t xml:space="preserve"> documentul</w:t>
      </w:r>
      <w:r w:rsidR="00091C1F">
        <w:rPr>
          <w:sz w:val="24"/>
          <w:szCs w:val="24"/>
        </w:rPr>
        <w:t>ui</w:t>
      </w:r>
      <w:r w:rsidRPr="006A0485">
        <w:rPr>
          <w:sz w:val="24"/>
          <w:szCs w:val="24"/>
        </w:rPr>
        <w:t xml:space="preserve"> de referinta </w:t>
      </w:r>
      <w:r w:rsidR="00091C1F">
        <w:rPr>
          <w:sz w:val="24"/>
          <w:szCs w:val="24"/>
        </w:rPr>
        <w:t>este de</w:t>
      </w:r>
      <w:r w:rsidRPr="006A0485">
        <w:rPr>
          <w:b/>
          <w:sz w:val="24"/>
          <w:szCs w:val="24"/>
        </w:rPr>
        <w:t xml:space="preserve"> 0,443 kwh/cap/zi.</w:t>
      </w:r>
      <w:r w:rsidR="00DB4B52">
        <w:rPr>
          <w:b/>
          <w:sz w:val="24"/>
          <w:szCs w:val="24"/>
        </w:rPr>
        <w:t xml:space="preserve"> </w:t>
      </w:r>
    </w:p>
    <w:p w14:paraId="4BDD5484" w14:textId="05002592" w:rsidR="00CC0C52" w:rsidRPr="006A0485" w:rsidRDefault="00CC0C52" w:rsidP="004402E5">
      <w:pPr>
        <w:rPr>
          <w:b/>
          <w:sz w:val="24"/>
          <w:szCs w:val="24"/>
        </w:rPr>
      </w:pPr>
      <w:r>
        <w:rPr>
          <w:b/>
          <w:sz w:val="24"/>
          <w:szCs w:val="24"/>
        </w:rPr>
        <w:t>Nu sunt disponibile informatii din perioada anterioara de functionare.</w:t>
      </w:r>
    </w:p>
    <w:p w14:paraId="22F0AB5A" w14:textId="77777777" w:rsidR="008F40A4" w:rsidRPr="008F40A4" w:rsidRDefault="008F40A4" w:rsidP="008F40A4">
      <w:pPr>
        <w:pStyle w:val="Listparagraf"/>
        <w:ind w:left="780"/>
        <w:jc w:val="both"/>
      </w:pPr>
    </w:p>
    <w:p w14:paraId="05EA69C6" w14:textId="77777777" w:rsidR="006A0485" w:rsidRPr="006A0485" w:rsidRDefault="006A0485" w:rsidP="006A0485">
      <w:pPr>
        <w:rPr>
          <w:b/>
          <w:sz w:val="24"/>
          <w:szCs w:val="24"/>
        </w:rPr>
      </w:pPr>
      <w:r w:rsidRPr="006A0485">
        <w:rPr>
          <w:b/>
          <w:sz w:val="24"/>
          <w:szCs w:val="24"/>
        </w:rPr>
        <w:t>M</w:t>
      </w:r>
      <w:r>
        <w:rPr>
          <w:b/>
          <w:sz w:val="24"/>
          <w:szCs w:val="24"/>
        </w:rPr>
        <w:t>odul</w:t>
      </w:r>
      <w:r w:rsidRPr="006A0485">
        <w:rPr>
          <w:b/>
          <w:sz w:val="24"/>
          <w:szCs w:val="24"/>
        </w:rPr>
        <w:t xml:space="preserve"> de calcul a</w:t>
      </w:r>
      <w:r>
        <w:rPr>
          <w:b/>
          <w:sz w:val="24"/>
          <w:szCs w:val="24"/>
        </w:rPr>
        <w:t>l</w:t>
      </w:r>
      <w:r w:rsidRPr="006A0485">
        <w:rPr>
          <w:b/>
          <w:sz w:val="24"/>
          <w:szCs w:val="24"/>
        </w:rPr>
        <w:t xml:space="preserve"> energiei specifice</w:t>
      </w:r>
    </w:p>
    <w:p w14:paraId="0CE88EC0" w14:textId="1D67C85A" w:rsidR="00B23325" w:rsidRPr="006A0485" w:rsidRDefault="00B23325" w:rsidP="006A0485">
      <w:pPr>
        <w:rPr>
          <w:sz w:val="24"/>
          <w:szCs w:val="24"/>
        </w:rPr>
      </w:pPr>
      <w:r w:rsidRPr="006A0485">
        <w:rPr>
          <w:sz w:val="24"/>
          <w:szCs w:val="24"/>
        </w:rPr>
        <w:t xml:space="preserve">Consumul specific de energie pentru activitatile din </w:t>
      </w:r>
      <w:r w:rsidR="00876A29" w:rsidRPr="006A0485">
        <w:rPr>
          <w:sz w:val="24"/>
          <w:szCs w:val="24"/>
        </w:rPr>
        <w:t>ferma</w:t>
      </w:r>
      <w:r w:rsidRPr="006A0485">
        <w:rPr>
          <w:sz w:val="24"/>
          <w:szCs w:val="24"/>
        </w:rPr>
        <w:t xml:space="preserve">, </w:t>
      </w:r>
      <w:r w:rsidR="00CC0C52">
        <w:rPr>
          <w:sz w:val="24"/>
          <w:szCs w:val="24"/>
        </w:rPr>
        <w:t xml:space="preserve">care va fi </w:t>
      </w:r>
      <w:r w:rsidRPr="006A0485">
        <w:rPr>
          <w:sz w:val="24"/>
          <w:szCs w:val="24"/>
        </w:rPr>
        <w:t>prezentat</w:t>
      </w:r>
      <w:r w:rsidR="00716A91" w:rsidRPr="006A0485">
        <w:rPr>
          <w:sz w:val="24"/>
          <w:szCs w:val="24"/>
        </w:rPr>
        <w:t xml:space="preserve"> in </w:t>
      </w:r>
      <w:r w:rsidR="00CC0C52">
        <w:rPr>
          <w:sz w:val="24"/>
          <w:szCs w:val="24"/>
        </w:rPr>
        <w:t>RAM</w:t>
      </w:r>
      <w:r w:rsidR="00DE4378">
        <w:rPr>
          <w:sz w:val="24"/>
          <w:szCs w:val="24"/>
        </w:rPr>
        <w:t xml:space="preserve"> </w:t>
      </w:r>
      <w:r w:rsidR="00CC0C52">
        <w:rPr>
          <w:sz w:val="24"/>
          <w:szCs w:val="24"/>
        </w:rPr>
        <w:t>va avea</w:t>
      </w:r>
      <w:r w:rsidRPr="006A0485">
        <w:rPr>
          <w:sz w:val="24"/>
          <w:szCs w:val="24"/>
        </w:rPr>
        <w:t xml:space="preserve"> in vedere atat consumul de energie electri</w:t>
      </w:r>
      <w:r w:rsidR="00A814AB" w:rsidRPr="006A0485">
        <w:rPr>
          <w:sz w:val="24"/>
          <w:szCs w:val="24"/>
        </w:rPr>
        <w:t xml:space="preserve">ca, cat si cel de </w:t>
      </w:r>
      <w:r w:rsidR="00DC2455" w:rsidRPr="006A0485">
        <w:rPr>
          <w:sz w:val="24"/>
          <w:szCs w:val="24"/>
        </w:rPr>
        <w:t>GPL</w:t>
      </w:r>
      <w:r w:rsidR="00314438" w:rsidRPr="006A0485">
        <w:rPr>
          <w:sz w:val="24"/>
          <w:szCs w:val="24"/>
        </w:rPr>
        <w:t xml:space="preserve"> si motorina</w:t>
      </w:r>
      <w:r w:rsidR="00A814AB" w:rsidRPr="006A0485">
        <w:rPr>
          <w:sz w:val="24"/>
          <w:szCs w:val="24"/>
        </w:rPr>
        <w:t>, raportat</w:t>
      </w:r>
      <w:r w:rsidR="00386A4B" w:rsidRPr="006A0485">
        <w:rPr>
          <w:sz w:val="24"/>
          <w:szCs w:val="24"/>
        </w:rPr>
        <w:t>e</w:t>
      </w:r>
      <w:r w:rsidR="00A814AB" w:rsidRPr="006A0485">
        <w:rPr>
          <w:sz w:val="24"/>
          <w:szCs w:val="24"/>
        </w:rPr>
        <w:t xml:space="preserve"> la </w:t>
      </w:r>
      <w:r w:rsidR="00314438" w:rsidRPr="006A0485">
        <w:rPr>
          <w:sz w:val="24"/>
          <w:szCs w:val="24"/>
        </w:rPr>
        <w:t xml:space="preserve">efectivul mediu </w:t>
      </w:r>
      <w:r w:rsidR="00386A4B" w:rsidRPr="006A0485">
        <w:rPr>
          <w:sz w:val="24"/>
          <w:szCs w:val="24"/>
        </w:rPr>
        <w:t xml:space="preserve">realizat </w:t>
      </w:r>
      <w:r w:rsidR="00314438" w:rsidRPr="006A0485">
        <w:rPr>
          <w:sz w:val="24"/>
          <w:szCs w:val="24"/>
        </w:rPr>
        <w:t xml:space="preserve">si </w:t>
      </w:r>
      <w:r w:rsidR="00386A4B" w:rsidRPr="006A0485">
        <w:rPr>
          <w:sz w:val="24"/>
          <w:szCs w:val="24"/>
        </w:rPr>
        <w:t xml:space="preserve">la </w:t>
      </w:r>
      <w:r w:rsidR="00314438" w:rsidRPr="006A0485">
        <w:rPr>
          <w:sz w:val="24"/>
          <w:szCs w:val="24"/>
        </w:rPr>
        <w:t>numarul de zile/an</w:t>
      </w:r>
      <w:r w:rsidR="00A814AB" w:rsidRPr="006A0485">
        <w:rPr>
          <w:sz w:val="24"/>
          <w:szCs w:val="24"/>
        </w:rPr>
        <w:t>.</w:t>
      </w:r>
    </w:p>
    <w:p w14:paraId="50B9099B" w14:textId="435D0903" w:rsidR="00314438" w:rsidRPr="00314438" w:rsidRDefault="00314438" w:rsidP="00314438">
      <w:pPr>
        <w:rPr>
          <w:b/>
          <w:sz w:val="24"/>
          <w:szCs w:val="24"/>
        </w:rPr>
      </w:pPr>
      <w:r w:rsidRPr="00314438">
        <w:rPr>
          <w:b/>
          <w:sz w:val="24"/>
          <w:szCs w:val="24"/>
        </w:rPr>
        <w:t>Pentru GPL si motor</w:t>
      </w:r>
      <w:r w:rsidR="00386A4B">
        <w:rPr>
          <w:b/>
          <w:sz w:val="24"/>
          <w:szCs w:val="24"/>
        </w:rPr>
        <w:t>i</w:t>
      </w:r>
      <w:r w:rsidRPr="00314438">
        <w:rPr>
          <w:b/>
          <w:sz w:val="24"/>
          <w:szCs w:val="24"/>
        </w:rPr>
        <w:t xml:space="preserve">na, </w:t>
      </w:r>
      <w:r w:rsidR="00CC0C52">
        <w:rPr>
          <w:b/>
          <w:sz w:val="24"/>
          <w:szCs w:val="24"/>
        </w:rPr>
        <w:t>vor fi</w:t>
      </w:r>
      <w:r w:rsidRPr="00314438">
        <w:rPr>
          <w:b/>
          <w:sz w:val="24"/>
          <w:szCs w:val="24"/>
        </w:rPr>
        <w:t xml:space="preserve"> considerate urmatoarele puteri calorice:</w:t>
      </w:r>
    </w:p>
    <w:p w14:paraId="65B25F71" w14:textId="74AA681A" w:rsidR="00314438" w:rsidRPr="00386A4B" w:rsidRDefault="00314438" w:rsidP="007857DE">
      <w:pPr>
        <w:pStyle w:val="Titlu3"/>
        <w:numPr>
          <w:ilvl w:val="0"/>
          <w:numId w:val="44"/>
        </w:numPr>
        <w:spacing w:before="60" w:after="0"/>
        <w:rPr>
          <w:b w:val="0"/>
          <w:sz w:val="24"/>
          <w:szCs w:val="24"/>
          <w:lang w:val="ro-RO"/>
        </w:rPr>
      </w:pPr>
      <w:r w:rsidRPr="00386A4B">
        <w:rPr>
          <w:b w:val="0"/>
          <w:sz w:val="24"/>
          <w:szCs w:val="24"/>
          <w:lang w:val="ro-RO"/>
        </w:rPr>
        <w:t>Putere calorica GPL = 7,3 k</w:t>
      </w:r>
      <w:r w:rsidR="001E2B53">
        <w:rPr>
          <w:b w:val="0"/>
          <w:sz w:val="24"/>
          <w:szCs w:val="24"/>
          <w:lang w:val="ro-RO"/>
        </w:rPr>
        <w:t>wh</w:t>
      </w:r>
      <w:r w:rsidRPr="00386A4B">
        <w:rPr>
          <w:b w:val="0"/>
          <w:sz w:val="24"/>
          <w:szCs w:val="24"/>
          <w:lang w:val="ro-RO"/>
        </w:rPr>
        <w:t>/l</w:t>
      </w:r>
    </w:p>
    <w:p w14:paraId="07044D9E" w14:textId="70CC82A4" w:rsidR="00314438" w:rsidRDefault="00314438" w:rsidP="007857DE">
      <w:pPr>
        <w:pStyle w:val="Listparagraf"/>
        <w:numPr>
          <w:ilvl w:val="0"/>
          <w:numId w:val="44"/>
        </w:numPr>
      </w:pPr>
      <w:r w:rsidRPr="00386A4B">
        <w:t>Putere calorica motorina = 9,6 k</w:t>
      </w:r>
      <w:r w:rsidR="001E2B53">
        <w:t>wh</w:t>
      </w:r>
      <w:r w:rsidRPr="00386A4B">
        <w:t>/l</w:t>
      </w:r>
    </w:p>
    <w:p w14:paraId="4B225886" w14:textId="77777777" w:rsidR="006A0485" w:rsidRDefault="006A0485" w:rsidP="006A0485">
      <w:pPr>
        <w:ind w:left="360"/>
      </w:pPr>
    </w:p>
    <w:p w14:paraId="7FAAFA5F" w14:textId="313265DF" w:rsidR="006A0485" w:rsidRPr="006A0485" w:rsidRDefault="006A0485" w:rsidP="006A0485">
      <w:pPr>
        <w:rPr>
          <w:sz w:val="24"/>
          <w:szCs w:val="24"/>
        </w:rPr>
      </w:pPr>
      <w:r w:rsidRPr="006A0485">
        <w:rPr>
          <w:sz w:val="24"/>
          <w:szCs w:val="24"/>
        </w:rPr>
        <w:t>Dupa cum se poate observa in tabel</w:t>
      </w:r>
      <w:r w:rsidR="00091C1F">
        <w:rPr>
          <w:sz w:val="24"/>
          <w:szCs w:val="24"/>
        </w:rPr>
        <w:t>ul</w:t>
      </w:r>
      <w:r w:rsidRPr="006A0485">
        <w:rPr>
          <w:sz w:val="24"/>
          <w:szCs w:val="24"/>
        </w:rPr>
        <w:t xml:space="preserve"> </w:t>
      </w:r>
      <w:r w:rsidR="00D6257E">
        <w:rPr>
          <w:sz w:val="24"/>
          <w:szCs w:val="24"/>
        </w:rPr>
        <w:t>de mai jos</w:t>
      </w:r>
      <w:r w:rsidR="00091C1F">
        <w:rPr>
          <w:sz w:val="24"/>
          <w:szCs w:val="24"/>
        </w:rPr>
        <w:t xml:space="preserve"> </w:t>
      </w:r>
      <w:r w:rsidRPr="006A0485">
        <w:rPr>
          <w:sz w:val="24"/>
          <w:szCs w:val="24"/>
        </w:rPr>
        <w:t xml:space="preserve">consumul specific exemplificat in </w:t>
      </w:r>
      <w:r w:rsidR="00E8516B">
        <w:rPr>
          <w:sz w:val="24"/>
          <w:szCs w:val="24"/>
        </w:rPr>
        <w:t>documentul de referinta</w:t>
      </w:r>
      <w:r w:rsidRPr="006A0485">
        <w:rPr>
          <w:sz w:val="24"/>
          <w:szCs w:val="24"/>
        </w:rPr>
        <w:t xml:space="preserve"> </w:t>
      </w:r>
      <w:r w:rsidR="00091C1F">
        <w:rPr>
          <w:sz w:val="24"/>
          <w:szCs w:val="24"/>
        </w:rPr>
        <w:t>IRPP_</w:t>
      </w:r>
      <w:r w:rsidR="00091C1F" w:rsidRPr="006A0485">
        <w:rPr>
          <w:sz w:val="24"/>
          <w:szCs w:val="24"/>
        </w:rPr>
        <w:t>B</w:t>
      </w:r>
      <w:r w:rsidR="00091C1F">
        <w:rPr>
          <w:sz w:val="24"/>
          <w:szCs w:val="24"/>
        </w:rPr>
        <w:t xml:space="preserve">ref_2017 </w:t>
      </w:r>
      <w:r w:rsidRPr="006A0485">
        <w:rPr>
          <w:sz w:val="24"/>
          <w:szCs w:val="24"/>
        </w:rPr>
        <w:t xml:space="preserve">tinand cont de capacitatea fermei, pentru fermele cu o capacitate peste 3000 de porci, </w:t>
      </w:r>
      <w:r w:rsidR="0084616C">
        <w:rPr>
          <w:sz w:val="24"/>
          <w:szCs w:val="24"/>
        </w:rPr>
        <w:t xml:space="preserve"> </w:t>
      </w:r>
      <w:r w:rsidRPr="006A0485">
        <w:rPr>
          <w:sz w:val="24"/>
          <w:szCs w:val="24"/>
        </w:rPr>
        <w:t>este de 0,443 kwh/cap/zi.</w:t>
      </w:r>
    </w:p>
    <w:p w14:paraId="7C525966" w14:textId="0966E712" w:rsidR="00314438" w:rsidRDefault="00314438" w:rsidP="00314438">
      <w:pPr>
        <w:pStyle w:val="Legend"/>
      </w:pPr>
      <w:bookmarkStart w:id="196" w:name="_Toc532218705"/>
      <w:r>
        <w:t xml:space="preserve">Tabel </w:t>
      </w:r>
      <w:r>
        <w:fldChar w:fldCharType="begin"/>
      </w:r>
      <w:r>
        <w:instrText xml:space="preserve"> SEQ Tabel \* ARABIC </w:instrText>
      </w:r>
      <w:r>
        <w:fldChar w:fldCharType="separate"/>
      </w:r>
      <w:r w:rsidR="00735A9B">
        <w:rPr>
          <w:noProof/>
        </w:rPr>
        <w:t>45</w:t>
      </w:r>
      <w:r>
        <w:fldChar w:fldCharType="end"/>
      </w:r>
      <w:r>
        <w:t>: Exemplificari pentru consumul specific de energie functie de capacitatea fermei</w:t>
      </w:r>
      <w:r w:rsidR="00E8516B">
        <w:t>*</w:t>
      </w:r>
      <w:bookmarkEnd w:id="196"/>
    </w:p>
    <w:p w14:paraId="7E3C89CC" w14:textId="7930CA80" w:rsidR="00386A4B" w:rsidRPr="00386A4B" w:rsidRDefault="00E8516B" w:rsidP="00386A4B">
      <w:r>
        <w:rPr>
          <w:noProof/>
          <w:snapToGrid/>
          <w:lang w:val="en-US"/>
        </w:rPr>
        <w:drawing>
          <wp:inline distT="0" distB="0" distL="0" distR="0" wp14:anchorId="7095969E" wp14:editId="641AF4DE">
            <wp:extent cx="570547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2095500"/>
                    </a:xfrm>
                    <a:prstGeom prst="rect">
                      <a:avLst/>
                    </a:prstGeom>
                    <a:noFill/>
                    <a:ln>
                      <a:noFill/>
                    </a:ln>
                  </pic:spPr>
                </pic:pic>
              </a:graphicData>
            </a:graphic>
          </wp:inline>
        </w:drawing>
      </w:r>
    </w:p>
    <w:p w14:paraId="737F5F1A" w14:textId="56B2BC91" w:rsidR="00952551" w:rsidRDefault="00E8516B" w:rsidP="00952551">
      <w:pPr>
        <w:spacing w:after="0"/>
        <w:ind w:left="0"/>
        <w:jc w:val="left"/>
        <w:rPr>
          <w:b/>
          <w:bCs/>
        </w:rPr>
      </w:pPr>
      <w:r>
        <w:rPr>
          <w:b/>
          <w:bCs/>
        </w:rPr>
        <w:t>*IRPP_Bref_2017,  Sectiunea 3.2.3.2, tabel 3.28, pagina 166.</w:t>
      </w:r>
    </w:p>
    <w:p w14:paraId="101A4F17" w14:textId="77777777" w:rsidR="006A0485" w:rsidRDefault="006A0485" w:rsidP="00B23325">
      <w:pPr>
        <w:pStyle w:val="Titlu3"/>
        <w:spacing w:before="60" w:after="0"/>
        <w:rPr>
          <w:sz w:val="24"/>
          <w:szCs w:val="24"/>
          <w:lang w:val="ro-RO"/>
        </w:rPr>
      </w:pPr>
      <w:bookmarkStart w:id="197" w:name="_Toc254003509"/>
    </w:p>
    <w:p w14:paraId="5C58DF59" w14:textId="77777777" w:rsidR="00B23325" w:rsidRDefault="00B23325" w:rsidP="00B23325">
      <w:pPr>
        <w:pStyle w:val="Titlu3"/>
        <w:spacing w:before="60" w:after="0"/>
        <w:rPr>
          <w:sz w:val="24"/>
          <w:szCs w:val="24"/>
          <w:lang w:val="ro-RO"/>
        </w:rPr>
      </w:pPr>
      <w:r>
        <w:rPr>
          <w:sz w:val="24"/>
          <w:szCs w:val="24"/>
          <w:lang w:val="ro-RO"/>
        </w:rPr>
        <w:t>7.1.3 Intretinere</w:t>
      </w:r>
      <w:bookmarkEnd w:id="197"/>
    </w:p>
    <w:p w14:paraId="587D49CC"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fundamentale pentru functionarea si intretinerea eficienta din punct de vedere energetic, sunt descrise in tabelul de mai jos.</w:t>
      </w:r>
    </w:p>
    <w:p w14:paraId="59850999" w14:textId="1F1A0622" w:rsidR="00B23325" w:rsidRPr="004B3545" w:rsidRDefault="00E943CF" w:rsidP="00E943CF">
      <w:pPr>
        <w:pStyle w:val="Legend"/>
        <w:rPr>
          <w:bCs w:val="0"/>
        </w:rPr>
      </w:pPr>
      <w:bookmarkStart w:id="198" w:name="_Toc532218706"/>
      <w:r>
        <w:t xml:space="preserve">Tabel </w:t>
      </w:r>
      <w:r>
        <w:fldChar w:fldCharType="begin"/>
      </w:r>
      <w:r>
        <w:instrText xml:space="preserve"> SEQ Tabel \* ARABIC </w:instrText>
      </w:r>
      <w:r>
        <w:fldChar w:fldCharType="separate"/>
      </w:r>
      <w:r w:rsidR="00735A9B">
        <w:rPr>
          <w:noProof/>
        </w:rPr>
        <w:t>46</w:t>
      </w:r>
      <w:r>
        <w:fldChar w:fldCharType="end"/>
      </w:r>
      <w:r w:rsidRPr="004B3545">
        <w:rPr>
          <w:bCs w:val="0"/>
        </w:rPr>
        <w:t xml:space="preserve">: Conformarea cu cerintele </w:t>
      </w:r>
      <w:r w:rsidR="00651DD5">
        <w:rPr>
          <w:bCs w:val="0"/>
        </w:rPr>
        <w:t>Bref eficienta energetica</w:t>
      </w:r>
      <w:bookmarkEnd w:id="198"/>
    </w:p>
    <w:tbl>
      <w:tblPr>
        <w:tblW w:w="0" w:type="auto"/>
        <w:tblInd w:w="108" w:type="dxa"/>
        <w:tblLayout w:type="fixed"/>
        <w:tblLook w:val="0000" w:firstRow="0" w:lastRow="0" w:firstColumn="0" w:lastColumn="0" w:noHBand="0" w:noVBand="0"/>
      </w:tblPr>
      <w:tblGrid>
        <w:gridCol w:w="5130"/>
        <w:gridCol w:w="1260"/>
        <w:gridCol w:w="2880"/>
      </w:tblGrid>
      <w:tr w:rsidR="00B23325" w:rsidRPr="000F6338" w14:paraId="70F06B16" w14:textId="77777777" w:rsidTr="00651DD5">
        <w:trPr>
          <w:cantSplit/>
          <w:tblHeader/>
        </w:trPr>
        <w:tc>
          <w:tcPr>
            <w:tcW w:w="513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5FCE2166" w14:textId="77777777" w:rsidR="00B23325" w:rsidRPr="000F6338" w:rsidRDefault="00B23325" w:rsidP="00AB4F1E">
            <w:pPr>
              <w:snapToGrid w:val="0"/>
              <w:spacing w:after="0"/>
              <w:ind w:left="0"/>
              <w:jc w:val="center"/>
              <w:rPr>
                <w:b/>
                <w:sz w:val="24"/>
                <w:szCs w:val="24"/>
              </w:rPr>
            </w:pPr>
            <w:r w:rsidRPr="000F6338">
              <w:rPr>
                <w:b/>
                <w:sz w:val="24"/>
                <w:szCs w:val="24"/>
              </w:rPr>
              <w:t xml:space="preserve">Proceduri scrise de functionare, intretinere si gospodarire a energiei pentru urmatoarele componente </w:t>
            </w:r>
          </w:p>
        </w:tc>
        <w:tc>
          <w:tcPr>
            <w:tcW w:w="1260"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CCCCCC"/>
            <w:vAlign w:val="center"/>
          </w:tcPr>
          <w:p w14:paraId="01E438B3" w14:textId="77777777" w:rsidR="00B23325" w:rsidRPr="000F6338" w:rsidRDefault="00B23325" w:rsidP="00AB4F1E">
            <w:pPr>
              <w:snapToGrid w:val="0"/>
              <w:spacing w:after="0"/>
              <w:ind w:left="0"/>
              <w:jc w:val="center"/>
              <w:rPr>
                <w:b/>
                <w:sz w:val="24"/>
                <w:szCs w:val="24"/>
              </w:rPr>
            </w:pPr>
            <w:r w:rsidRPr="000F6338">
              <w:rPr>
                <w:b/>
                <w:sz w:val="24"/>
                <w:szCs w:val="24"/>
              </w:rPr>
              <w:t>Da/ Nu</w:t>
            </w:r>
          </w:p>
          <w:p w14:paraId="2B5FDB0F" w14:textId="77777777" w:rsidR="00B23325" w:rsidRPr="000F6338" w:rsidRDefault="00B23325" w:rsidP="00AB4F1E">
            <w:pPr>
              <w:spacing w:after="0"/>
              <w:ind w:left="0"/>
              <w:jc w:val="center"/>
              <w:rPr>
                <w:b/>
                <w:sz w:val="24"/>
                <w:szCs w:val="24"/>
              </w:rPr>
            </w:pPr>
          </w:p>
        </w:tc>
        <w:tc>
          <w:tcPr>
            <w:tcW w:w="288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1763927D" w14:textId="77777777" w:rsidR="00B23325" w:rsidRPr="000F6338" w:rsidRDefault="00B23325" w:rsidP="00AB4F1E">
            <w:pPr>
              <w:snapToGrid w:val="0"/>
              <w:spacing w:after="0"/>
              <w:ind w:left="0"/>
              <w:jc w:val="center"/>
              <w:rPr>
                <w:b/>
                <w:sz w:val="24"/>
                <w:szCs w:val="24"/>
              </w:rPr>
            </w:pPr>
            <w:r w:rsidRPr="000F6338">
              <w:rPr>
                <w:b/>
                <w:sz w:val="24"/>
                <w:szCs w:val="24"/>
              </w:rPr>
              <w:t>Informatii suplimentare</w:t>
            </w:r>
          </w:p>
          <w:p w14:paraId="61F78D31" w14:textId="77777777" w:rsidR="00B23325" w:rsidRPr="000F6338" w:rsidRDefault="00B23325" w:rsidP="00AB4F1E">
            <w:pPr>
              <w:spacing w:after="0"/>
              <w:ind w:left="0"/>
              <w:jc w:val="center"/>
              <w:rPr>
                <w:b/>
                <w:sz w:val="24"/>
                <w:szCs w:val="24"/>
              </w:rPr>
            </w:pPr>
            <w:r w:rsidRPr="000F6338">
              <w:rPr>
                <w:b/>
                <w:sz w:val="24"/>
                <w:szCs w:val="24"/>
              </w:rPr>
              <w:t xml:space="preserve">(documentele de referinta) </w:t>
            </w:r>
          </w:p>
        </w:tc>
      </w:tr>
      <w:tr w:rsidR="00DB75D7" w14:paraId="6854B1FC" w14:textId="77777777" w:rsidTr="00651DD5">
        <w:trPr>
          <w:cantSplit/>
        </w:trPr>
        <w:tc>
          <w:tcPr>
            <w:tcW w:w="5130" w:type="dxa"/>
            <w:tcBorders>
              <w:top w:val="single" w:sz="18" w:space="0" w:color="76923C" w:themeColor="accent3" w:themeShade="BF"/>
              <w:left w:val="single" w:sz="18" w:space="0" w:color="76923C" w:themeColor="accent3" w:themeShade="BF"/>
              <w:bottom w:val="single" w:sz="8" w:space="0" w:color="auto"/>
              <w:right w:val="single" w:sz="8" w:space="0" w:color="auto"/>
            </w:tcBorders>
            <w:shd w:val="clear" w:color="auto" w:fill="auto"/>
          </w:tcPr>
          <w:p w14:paraId="52492679" w14:textId="77777777" w:rsidR="00B23325" w:rsidRPr="000F6338" w:rsidRDefault="00B23325" w:rsidP="00AB4F1E">
            <w:pPr>
              <w:snapToGrid w:val="0"/>
              <w:spacing w:after="0"/>
              <w:ind w:left="0"/>
              <w:jc w:val="left"/>
              <w:rPr>
                <w:sz w:val="24"/>
                <w:szCs w:val="24"/>
              </w:rPr>
            </w:pPr>
            <w:r w:rsidRPr="000F6338">
              <w:rPr>
                <w:sz w:val="24"/>
                <w:szCs w:val="24"/>
              </w:rPr>
              <w:t>Functionarea motoarelor si mecanismelor de antrenare</w:t>
            </w:r>
          </w:p>
        </w:tc>
        <w:tc>
          <w:tcPr>
            <w:tcW w:w="1260" w:type="dxa"/>
            <w:tcBorders>
              <w:top w:val="single" w:sz="18" w:space="0" w:color="76923C" w:themeColor="accent3" w:themeShade="BF"/>
              <w:left w:val="single" w:sz="8" w:space="0" w:color="auto"/>
              <w:bottom w:val="single" w:sz="8" w:space="0" w:color="auto"/>
              <w:right w:val="single" w:sz="8" w:space="0" w:color="auto"/>
            </w:tcBorders>
          </w:tcPr>
          <w:p w14:paraId="5B55D6FB"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18" w:space="0" w:color="76923C" w:themeColor="accent3" w:themeShade="BF"/>
              <w:left w:val="single" w:sz="8" w:space="0" w:color="auto"/>
              <w:bottom w:val="single" w:sz="8" w:space="0" w:color="auto"/>
              <w:right w:val="single" w:sz="18" w:space="0" w:color="4F6228" w:themeColor="accent3" w:themeShade="80"/>
            </w:tcBorders>
          </w:tcPr>
          <w:p w14:paraId="07255206" w14:textId="77777777" w:rsidR="00B23325" w:rsidRPr="000F6338" w:rsidRDefault="00B23325" w:rsidP="00AB4F1E">
            <w:pPr>
              <w:pStyle w:val="table"/>
              <w:snapToGrid w:val="0"/>
              <w:spacing w:after="0"/>
              <w:rPr>
                <w:sz w:val="24"/>
                <w:szCs w:val="24"/>
                <w:lang w:val="en-US"/>
              </w:rPr>
            </w:pPr>
            <w:r w:rsidRPr="000F6338">
              <w:rPr>
                <w:sz w:val="24"/>
                <w:szCs w:val="24"/>
                <w:lang w:val="en-US"/>
              </w:rPr>
              <w:t xml:space="preserve">Fise evidenta instalatie </w:t>
            </w:r>
          </w:p>
        </w:tc>
      </w:tr>
      <w:tr w:rsidR="00DB75D7" w14:paraId="02ECA7A1" w14:textId="77777777" w:rsidTr="00651DD5">
        <w:trPr>
          <w:cantSplit/>
        </w:trPr>
        <w:tc>
          <w:tcPr>
            <w:tcW w:w="5130" w:type="dxa"/>
            <w:tcBorders>
              <w:top w:val="single" w:sz="8" w:space="0" w:color="auto"/>
              <w:left w:val="single" w:sz="18" w:space="0" w:color="76923C" w:themeColor="accent3" w:themeShade="BF"/>
              <w:bottom w:val="single" w:sz="8" w:space="0" w:color="auto"/>
              <w:right w:val="single" w:sz="8" w:space="0" w:color="auto"/>
            </w:tcBorders>
            <w:shd w:val="clear" w:color="auto" w:fill="auto"/>
          </w:tcPr>
          <w:p w14:paraId="4C1CB045" w14:textId="77777777" w:rsidR="00B23325" w:rsidRPr="000F6338" w:rsidRDefault="00B23325" w:rsidP="00AB4F1E">
            <w:pPr>
              <w:snapToGrid w:val="0"/>
              <w:spacing w:after="0"/>
              <w:ind w:left="0"/>
              <w:jc w:val="left"/>
              <w:rPr>
                <w:sz w:val="24"/>
                <w:szCs w:val="24"/>
              </w:rPr>
            </w:pPr>
            <w:r w:rsidRPr="000F6338">
              <w:rPr>
                <w:sz w:val="24"/>
                <w:szCs w:val="24"/>
              </w:rPr>
              <w:t>Sisteme de incalzire a spatiilor si de furnizare a apei calde</w:t>
            </w:r>
          </w:p>
        </w:tc>
        <w:tc>
          <w:tcPr>
            <w:tcW w:w="1260" w:type="dxa"/>
            <w:tcBorders>
              <w:top w:val="single" w:sz="8" w:space="0" w:color="auto"/>
              <w:left w:val="single" w:sz="8" w:space="0" w:color="auto"/>
              <w:bottom w:val="single" w:sz="8" w:space="0" w:color="auto"/>
              <w:right w:val="single" w:sz="8" w:space="0" w:color="auto"/>
            </w:tcBorders>
          </w:tcPr>
          <w:p w14:paraId="03A33331"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8" w:space="0" w:color="auto"/>
              <w:right w:val="single" w:sz="18" w:space="0" w:color="4F6228" w:themeColor="accent3" w:themeShade="80"/>
            </w:tcBorders>
          </w:tcPr>
          <w:p w14:paraId="26EF9666"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r w:rsidR="00DB75D7" w14:paraId="097A8CDE" w14:textId="77777777" w:rsidTr="00651DD5">
        <w:trPr>
          <w:cantSplit/>
        </w:trPr>
        <w:tc>
          <w:tcPr>
            <w:tcW w:w="5130" w:type="dxa"/>
            <w:tcBorders>
              <w:top w:val="single" w:sz="8" w:space="0" w:color="auto"/>
              <w:left w:val="single" w:sz="18" w:space="0" w:color="76923C" w:themeColor="accent3" w:themeShade="BF"/>
              <w:bottom w:val="single" w:sz="18" w:space="0" w:color="4F6228" w:themeColor="accent3" w:themeShade="80"/>
              <w:right w:val="single" w:sz="8" w:space="0" w:color="auto"/>
            </w:tcBorders>
            <w:shd w:val="clear" w:color="auto" w:fill="auto"/>
          </w:tcPr>
          <w:p w14:paraId="7E06919A" w14:textId="77777777" w:rsidR="00B23325" w:rsidRPr="000F6338" w:rsidRDefault="00B23325" w:rsidP="00AB4F1E">
            <w:pPr>
              <w:snapToGrid w:val="0"/>
              <w:spacing w:after="0"/>
              <w:ind w:left="0"/>
              <w:jc w:val="left"/>
              <w:rPr>
                <w:sz w:val="24"/>
                <w:szCs w:val="24"/>
              </w:rPr>
            </w:pPr>
            <w:r w:rsidRPr="000F6338">
              <w:rPr>
                <w:sz w:val="24"/>
                <w:szCs w:val="24"/>
              </w:rPr>
              <w:t>Lubrefiere pentru evitarea pierderilor prin frecare.</w:t>
            </w:r>
          </w:p>
        </w:tc>
        <w:tc>
          <w:tcPr>
            <w:tcW w:w="1260" w:type="dxa"/>
            <w:tcBorders>
              <w:top w:val="single" w:sz="8" w:space="0" w:color="auto"/>
              <w:left w:val="single" w:sz="8" w:space="0" w:color="auto"/>
              <w:bottom w:val="single" w:sz="18" w:space="0" w:color="4F6228" w:themeColor="accent3" w:themeShade="80"/>
              <w:right w:val="single" w:sz="8" w:space="0" w:color="auto"/>
            </w:tcBorders>
          </w:tcPr>
          <w:p w14:paraId="5D0CCA23"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18" w:space="0" w:color="4F6228" w:themeColor="accent3" w:themeShade="80"/>
              <w:right w:val="single" w:sz="18" w:space="0" w:color="4F6228" w:themeColor="accent3" w:themeShade="80"/>
            </w:tcBorders>
          </w:tcPr>
          <w:p w14:paraId="4EB39108"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bl>
    <w:p w14:paraId="12B0B391" w14:textId="77777777" w:rsidR="00B23325" w:rsidRDefault="00B23325" w:rsidP="00B23325">
      <w:pPr>
        <w:pStyle w:val="Titlu5"/>
        <w:spacing w:before="60" w:after="0"/>
        <w:ind w:left="0" w:firstLine="0"/>
        <w:rPr>
          <w:sz w:val="24"/>
          <w:szCs w:val="24"/>
        </w:rPr>
      </w:pPr>
    </w:p>
    <w:p w14:paraId="1FE58D35" w14:textId="77777777" w:rsidR="00B23325" w:rsidRDefault="00B23325" w:rsidP="0007392E">
      <w:pPr>
        <w:pStyle w:val="Titlu2"/>
      </w:pPr>
      <w:bookmarkStart w:id="199" w:name="_Toc254003510"/>
      <w:bookmarkStart w:id="200" w:name="_Toc532218626"/>
      <w:r>
        <w:t>Masuri tehnice</w:t>
      </w:r>
      <w:bookmarkEnd w:id="199"/>
      <w:bookmarkEnd w:id="200"/>
    </w:p>
    <w:p w14:paraId="4466E154" w14:textId="77777777" w:rsidR="00606BA9" w:rsidRDefault="00606BA9" w:rsidP="00606BA9">
      <w:pPr>
        <w:pStyle w:val="Titlu3"/>
        <w:spacing w:before="60" w:after="0"/>
        <w:jc w:val="left"/>
        <w:rPr>
          <w:sz w:val="24"/>
          <w:szCs w:val="24"/>
          <w:lang w:val="ro-RO"/>
        </w:rPr>
      </w:pPr>
      <w:r>
        <w:rPr>
          <w:sz w:val="24"/>
          <w:szCs w:val="24"/>
          <w:lang w:val="ro-RO"/>
        </w:rPr>
        <w:t>7.2.1 Masuri tehnice fundamentale</w:t>
      </w:r>
    </w:p>
    <w:p w14:paraId="39DF1A66" w14:textId="77777777" w:rsidR="00B23325" w:rsidRPr="00CC7EBE" w:rsidRDefault="00B23325" w:rsidP="00FD2DD2">
      <w:pPr>
        <w:widowControl w:val="0"/>
        <w:autoSpaceDE w:val="0"/>
        <w:autoSpaceDN w:val="0"/>
        <w:adjustRightInd w:val="0"/>
        <w:spacing w:line="374" w:lineRule="atLeast"/>
        <w:ind w:left="0"/>
        <w:rPr>
          <w:sz w:val="24"/>
          <w:lang w:val="it-IT"/>
        </w:rPr>
      </w:pPr>
      <w:r w:rsidRPr="00CC7EBE">
        <w:rPr>
          <w:sz w:val="24"/>
          <w:lang w:val="it-IT"/>
        </w:rPr>
        <w:t>Masurile tehnice fundamentale pentru eficienta energetica sunt descrise in tabelul de mai jos</w:t>
      </w:r>
      <w:r w:rsidR="00606BA9" w:rsidRPr="00CC7EBE">
        <w:rPr>
          <w:sz w:val="24"/>
          <w:lang w:val="it-IT"/>
        </w:rPr>
        <w:t>.</w:t>
      </w:r>
    </w:p>
    <w:p w14:paraId="2CD9B1FD" w14:textId="35F63DBF" w:rsidR="00B23325" w:rsidRPr="004B3545" w:rsidRDefault="00E943CF" w:rsidP="00E943CF">
      <w:pPr>
        <w:pStyle w:val="Legend"/>
        <w:rPr>
          <w:bCs w:val="0"/>
        </w:rPr>
      </w:pPr>
      <w:bookmarkStart w:id="201" w:name="_Toc532218707"/>
      <w:r>
        <w:t xml:space="preserve">Tabel </w:t>
      </w:r>
      <w:r>
        <w:fldChar w:fldCharType="begin"/>
      </w:r>
      <w:r>
        <w:instrText xml:space="preserve"> SEQ Tabel \* ARABIC </w:instrText>
      </w:r>
      <w:r>
        <w:fldChar w:fldCharType="separate"/>
      </w:r>
      <w:r w:rsidR="00735A9B">
        <w:rPr>
          <w:noProof/>
        </w:rPr>
        <w:t>47</w:t>
      </w:r>
      <w:r>
        <w:fldChar w:fldCharType="end"/>
      </w:r>
      <w:r w:rsidRPr="004B3545">
        <w:rPr>
          <w:bCs w:val="0"/>
        </w:rPr>
        <w:t>: Masuri tehnice pentru eficienta energetica</w:t>
      </w:r>
      <w:bookmarkEnd w:id="201"/>
    </w:p>
    <w:tbl>
      <w:tblPr>
        <w:tblW w:w="9270" w:type="dxa"/>
        <w:tblInd w:w="108" w:type="dxa"/>
        <w:tblLayout w:type="fixed"/>
        <w:tblLook w:val="0000" w:firstRow="0" w:lastRow="0" w:firstColumn="0" w:lastColumn="0" w:noHBand="0" w:noVBand="0"/>
      </w:tblPr>
      <w:tblGrid>
        <w:gridCol w:w="7110"/>
        <w:gridCol w:w="2160"/>
      </w:tblGrid>
      <w:tr w:rsidR="00B23325" w:rsidRPr="000F6338" w14:paraId="3811A6EC" w14:textId="77777777" w:rsidTr="00651DD5">
        <w:trPr>
          <w:cantSplit/>
        </w:trPr>
        <w:tc>
          <w:tcPr>
            <w:tcW w:w="711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368DF314" w14:textId="77777777" w:rsidR="00B23325" w:rsidRPr="000F6338" w:rsidRDefault="00B23325" w:rsidP="00AB4F1E">
            <w:pPr>
              <w:snapToGrid w:val="0"/>
              <w:spacing w:after="0"/>
              <w:ind w:left="0"/>
              <w:jc w:val="center"/>
              <w:rPr>
                <w:b/>
                <w:sz w:val="24"/>
                <w:szCs w:val="24"/>
              </w:rPr>
            </w:pPr>
            <w:r w:rsidRPr="000F6338">
              <w:rPr>
                <w:b/>
                <w:sz w:val="24"/>
                <w:szCs w:val="24"/>
              </w:rPr>
              <w:t>Masuri tehnice implementate pentru evitarea incalzirii excesive sau pierderilor din procesul de racire pentru  urmatoarele aspecte</w:t>
            </w:r>
          </w:p>
        </w:tc>
        <w:tc>
          <w:tcPr>
            <w:tcW w:w="216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7EB31AA2" w14:textId="77777777" w:rsidR="00B23325" w:rsidRPr="000F6338" w:rsidRDefault="00B23325" w:rsidP="00AB4F1E">
            <w:pPr>
              <w:spacing w:after="0"/>
              <w:ind w:left="0"/>
              <w:jc w:val="center"/>
              <w:rPr>
                <w:b/>
                <w:sz w:val="24"/>
                <w:szCs w:val="24"/>
              </w:rPr>
            </w:pPr>
            <w:r w:rsidRPr="000F6338">
              <w:rPr>
                <w:b/>
                <w:sz w:val="24"/>
                <w:szCs w:val="24"/>
              </w:rPr>
              <w:t>Da/ Nu</w:t>
            </w:r>
          </w:p>
        </w:tc>
      </w:tr>
      <w:tr w:rsidR="00DB75D7" w14:paraId="2CACDB59" w14:textId="77777777" w:rsidTr="00651DD5">
        <w:trPr>
          <w:cantSplit/>
        </w:trPr>
        <w:tc>
          <w:tcPr>
            <w:tcW w:w="711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83D7F22" w14:textId="77777777" w:rsidR="00B23325" w:rsidRPr="000F6338" w:rsidRDefault="00B23325" w:rsidP="00AB4F1E">
            <w:pPr>
              <w:snapToGrid w:val="0"/>
              <w:spacing w:after="0"/>
              <w:ind w:left="0"/>
              <w:jc w:val="left"/>
              <w:rPr>
                <w:sz w:val="24"/>
                <w:szCs w:val="24"/>
              </w:rPr>
            </w:pPr>
            <w:r w:rsidRPr="000F6338">
              <w:rPr>
                <w:sz w:val="24"/>
                <w:szCs w:val="24"/>
              </w:rPr>
              <w:t>Prevederea de metode de etansare si izolare pentru mentinerea temperaturii</w:t>
            </w:r>
          </w:p>
        </w:tc>
        <w:tc>
          <w:tcPr>
            <w:tcW w:w="2160" w:type="dxa"/>
            <w:tcBorders>
              <w:top w:val="single" w:sz="18" w:space="0" w:color="76923C" w:themeColor="accent3" w:themeShade="BF"/>
              <w:right w:val="single" w:sz="18" w:space="0" w:color="4F6228" w:themeColor="accent3" w:themeShade="80"/>
            </w:tcBorders>
          </w:tcPr>
          <w:p w14:paraId="0A42F533"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B23325" w:rsidRPr="000F6338" w14:paraId="46F81824" w14:textId="77777777" w:rsidTr="00651DD5">
        <w:trPr>
          <w:cantSplit/>
        </w:trPr>
        <w:tc>
          <w:tcPr>
            <w:tcW w:w="711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4041BE09" w14:textId="77777777" w:rsidR="00B23325" w:rsidRPr="000F6338" w:rsidRDefault="00FE1579" w:rsidP="00AB4F1E">
            <w:pPr>
              <w:snapToGrid w:val="0"/>
              <w:spacing w:after="0"/>
              <w:ind w:left="0"/>
              <w:jc w:val="left"/>
              <w:rPr>
                <w:sz w:val="24"/>
                <w:szCs w:val="24"/>
              </w:rPr>
            </w:pPr>
            <w:r>
              <w:rPr>
                <w:sz w:val="24"/>
                <w:szCs w:val="24"/>
              </w:rPr>
              <w:t>Sunt prevazuti</w:t>
            </w:r>
            <w:r w:rsidR="00B23325" w:rsidRPr="000F6338">
              <w:rPr>
                <w:sz w:val="24"/>
                <w:szCs w:val="24"/>
              </w:rPr>
              <w:t xml:space="preserve"> senzori si intrerupatoare temporizate simple pentru a preveni evacuarile inutile de apa calda.</w:t>
            </w:r>
          </w:p>
        </w:tc>
        <w:tc>
          <w:tcPr>
            <w:tcW w:w="2160" w:type="dxa"/>
            <w:tcBorders>
              <w:left w:val="single" w:sz="2" w:space="0" w:color="000000"/>
              <w:bottom w:val="single" w:sz="18" w:space="0" w:color="76923C" w:themeColor="accent3" w:themeShade="BF"/>
              <w:right w:val="single" w:sz="18" w:space="0" w:color="4F6228" w:themeColor="accent3" w:themeShade="80"/>
            </w:tcBorders>
          </w:tcPr>
          <w:p w14:paraId="352426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36C2F652" w14:textId="77777777" w:rsidR="00B23325" w:rsidRPr="00B4306C" w:rsidRDefault="00B23325" w:rsidP="00A31394">
      <w:pPr>
        <w:pStyle w:val="Titlu4"/>
        <w:numPr>
          <w:ilvl w:val="3"/>
          <w:numId w:val="13"/>
        </w:numPr>
        <w:tabs>
          <w:tab w:val="left" w:pos="28394"/>
          <w:tab w:val="left" w:pos="28496"/>
        </w:tabs>
        <w:spacing w:before="60" w:after="0"/>
        <w:ind w:left="28394"/>
        <w:rPr>
          <w:lang w:val="pt-BR"/>
        </w:rPr>
      </w:pPr>
    </w:p>
    <w:p w14:paraId="70706813" w14:textId="77777777" w:rsidR="00B23325" w:rsidRDefault="00606BA9" w:rsidP="00B23325">
      <w:pPr>
        <w:pStyle w:val="Titlu3"/>
        <w:spacing w:before="60" w:after="0"/>
        <w:jc w:val="left"/>
        <w:rPr>
          <w:sz w:val="24"/>
          <w:szCs w:val="24"/>
          <w:lang w:val="ro-RO"/>
        </w:rPr>
      </w:pPr>
      <w:bookmarkStart w:id="202" w:name="_Toc254003511"/>
      <w:r>
        <w:rPr>
          <w:sz w:val="24"/>
          <w:szCs w:val="24"/>
          <w:lang w:val="ro-RO"/>
        </w:rPr>
        <w:t>7.2.2</w:t>
      </w:r>
      <w:r w:rsidR="00B23325">
        <w:rPr>
          <w:sz w:val="24"/>
          <w:szCs w:val="24"/>
          <w:lang w:val="ro-RO"/>
        </w:rPr>
        <w:t xml:space="preserve"> Masuri de service pentru cladiri</w:t>
      </w:r>
      <w:bookmarkEnd w:id="202"/>
    </w:p>
    <w:p w14:paraId="23559B43"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 fundamentale pentru eficienta energetica a service-ului cladirilor sunt descrise in tabelul de mai jos.</w:t>
      </w:r>
    </w:p>
    <w:p w14:paraId="6CB49678" w14:textId="5B7DC460" w:rsidR="00B23325" w:rsidRPr="004B3545" w:rsidRDefault="00E943CF" w:rsidP="00E943CF">
      <w:pPr>
        <w:pStyle w:val="Legend"/>
        <w:rPr>
          <w:bCs w:val="0"/>
        </w:rPr>
      </w:pPr>
      <w:bookmarkStart w:id="203" w:name="_Toc532218708"/>
      <w:r>
        <w:t xml:space="preserve">Tabel </w:t>
      </w:r>
      <w:r>
        <w:fldChar w:fldCharType="begin"/>
      </w:r>
      <w:r>
        <w:instrText xml:space="preserve"> SEQ Tabel \* ARABIC </w:instrText>
      </w:r>
      <w:r>
        <w:fldChar w:fldCharType="separate"/>
      </w:r>
      <w:r w:rsidR="00735A9B">
        <w:rPr>
          <w:noProof/>
        </w:rPr>
        <w:t>48</w:t>
      </w:r>
      <w:r>
        <w:fldChar w:fldCharType="end"/>
      </w:r>
      <w:r w:rsidRPr="004B3545">
        <w:rPr>
          <w:bCs w:val="0"/>
        </w:rPr>
        <w:t>: Conformarea cu cerintele BAT</w:t>
      </w:r>
      <w:bookmarkEnd w:id="203"/>
    </w:p>
    <w:tbl>
      <w:tblPr>
        <w:tblW w:w="9450" w:type="dxa"/>
        <w:tblInd w:w="108" w:type="dxa"/>
        <w:tblLayout w:type="fixed"/>
        <w:tblLook w:val="0000" w:firstRow="0" w:lastRow="0" w:firstColumn="0" w:lastColumn="0" w:noHBand="0" w:noVBand="0"/>
      </w:tblPr>
      <w:tblGrid>
        <w:gridCol w:w="8222"/>
        <w:gridCol w:w="1228"/>
      </w:tblGrid>
      <w:tr w:rsidR="00B23325" w:rsidRPr="000F6338" w14:paraId="48C7438A" w14:textId="77777777" w:rsidTr="00FD2DD2">
        <w:trPr>
          <w:cantSplit/>
        </w:trPr>
        <w:tc>
          <w:tcPr>
            <w:tcW w:w="8222"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66FD7333" w14:textId="77777777" w:rsidR="00B23325" w:rsidRPr="000F6338" w:rsidRDefault="00B23325" w:rsidP="00AB4F1E">
            <w:pPr>
              <w:snapToGrid w:val="0"/>
              <w:spacing w:after="0"/>
              <w:ind w:left="0"/>
              <w:jc w:val="center"/>
              <w:rPr>
                <w:b/>
                <w:sz w:val="24"/>
                <w:szCs w:val="24"/>
              </w:rPr>
            </w:pPr>
            <w:r w:rsidRPr="000F6338">
              <w:rPr>
                <w:b/>
                <w:sz w:val="24"/>
                <w:szCs w:val="24"/>
              </w:rPr>
              <w:t>Masuri de service al cladirilor sunt implementate pentru urmatoarele aspecte</w:t>
            </w:r>
          </w:p>
        </w:tc>
        <w:tc>
          <w:tcPr>
            <w:tcW w:w="1228"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2439643D" w14:textId="77777777" w:rsidR="00B23325" w:rsidRPr="000F6338" w:rsidRDefault="00B23325" w:rsidP="00AB4F1E">
            <w:pPr>
              <w:spacing w:after="0"/>
              <w:ind w:left="0"/>
              <w:jc w:val="center"/>
              <w:rPr>
                <w:b/>
                <w:sz w:val="24"/>
                <w:szCs w:val="24"/>
              </w:rPr>
            </w:pPr>
            <w:r w:rsidRPr="000F6338">
              <w:rPr>
                <w:b/>
                <w:sz w:val="24"/>
                <w:szCs w:val="24"/>
              </w:rPr>
              <w:t>Da/ Nu</w:t>
            </w:r>
          </w:p>
        </w:tc>
      </w:tr>
      <w:tr w:rsidR="00B23325" w:rsidRPr="000F6338" w14:paraId="13995E78" w14:textId="77777777" w:rsidTr="00FD2DD2">
        <w:trPr>
          <w:cantSplit/>
        </w:trPr>
        <w:tc>
          <w:tcPr>
            <w:tcW w:w="8222"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F76D4A2" w14:textId="77777777" w:rsidR="00B23325" w:rsidRPr="000F6338" w:rsidRDefault="00B23325" w:rsidP="00AB4F1E">
            <w:pPr>
              <w:pStyle w:val="table"/>
              <w:snapToGrid w:val="0"/>
              <w:spacing w:after="0"/>
              <w:rPr>
                <w:sz w:val="24"/>
                <w:szCs w:val="24"/>
                <w:lang w:val="ro-RO"/>
              </w:rPr>
            </w:pPr>
            <w:r w:rsidRPr="000F6338">
              <w:rPr>
                <w:sz w:val="24"/>
                <w:szCs w:val="24"/>
                <w:lang w:val="ro-RO"/>
              </w:rPr>
              <w:t xml:space="preserve">Exista o iluminare artificiala adecvata si eficienta din punct de vedere energetic </w:t>
            </w:r>
          </w:p>
        </w:tc>
        <w:tc>
          <w:tcPr>
            <w:tcW w:w="1228" w:type="dxa"/>
            <w:tcBorders>
              <w:top w:val="single" w:sz="18" w:space="0" w:color="76923C" w:themeColor="accent3" w:themeShade="BF"/>
              <w:left w:val="single" w:sz="2" w:space="0" w:color="000000"/>
              <w:right w:val="single" w:sz="18" w:space="0" w:color="4F6228" w:themeColor="accent3" w:themeShade="80"/>
            </w:tcBorders>
          </w:tcPr>
          <w:p w14:paraId="2CC819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DB75D7" w14:paraId="6D62C98D" w14:textId="77777777" w:rsidTr="00FD2DD2">
        <w:trPr>
          <w:cantSplit/>
        </w:trPr>
        <w:tc>
          <w:tcPr>
            <w:tcW w:w="8222"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7DC9E27A" w14:textId="77777777" w:rsidR="00B23325" w:rsidRPr="000F6338" w:rsidRDefault="00B23325" w:rsidP="00AB4F1E">
            <w:pPr>
              <w:snapToGrid w:val="0"/>
              <w:spacing w:after="0"/>
              <w:ind w:left="0"/>
              <w:rPr>
                <w:sz w:val="24"/>
                <w:szCs w:val="24"/>
              </w:rPr>
            </w:pPr>
            <w:r w:rsidRPr="000F6338">
              <w:rPr>
                <w:sz w:val="24"/>
                <w:szCs w:val="24"/>
              </w:rPr>
              <w:t xml:space="preserve">Exista sisteme de control al climatului eficiente din punct de vedere energetic pentru: </w:t>
            </w:r>
          </w:p>
          <w:p w14:paraId="45026E10"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Incalzirea spatiilor</w:t>
            </w:r>
          </w:p>
          <w:p w14:paraId="09452C84"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Apa calda</w:t>
            </w:r>
          </w:p>
          <w:p w14:paraId="3DC9691E"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temperaturii</w:t>
            </w:r>
          </w:p>
          <w:p w14:paraId="72D28155"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Ventilatie</w:t>
            </w:r>
          </w:p>
          <w:p w14:paraId="10B88721"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umiditatii</w:t>
            </w:r>
          </w:p>
        </w:tc>
        <w:tc>
          <w:tcPr>
            <w:tcW w:w="1228" w:type="dxa"/>
            <w:tcBorders>
              <w:bottom w:val="single" w:sz="18" w:space="0" w:color="4F6228" w:themeColor="accent3" w:themeShade="80"/>
              <w:right w:val="single" w:sz="18" w:space="0" w:color="4F6228" w:themeColor="accent3" w:themeShade="80"/>
            </w:tcBorders>
          </w:tcPr>
          <w:p w14:paraId="1224AA2C"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7799367D" w14:textId="77777777" w:rsidR="000024C3" w:rsidRDefault="000024C3" w:rsidP="00EA1131">
      <w:pPr>
        <w:ind w:left="0"/>
        <w:rPr>
          <w:sz w:val="24"/>
          <w:szCs w:val="24"/>
        </w:rPr>
      </w:pPr>
    </w:p>
    <w:p w14:paraId="4BCC54E4" w14:textId="77777777" w:rsidR="003E128C" w:rsidRPr="00262790" w:rsidRDefault="003E128C" w:rsidP="0007392E">
      <w:pPr>
        <w:pStyle w:val="Titlu2"/>
      </w:pPr>
      <w:bookmarkStart w:id="204" w:name="_Toc532218627"/>
      <w:r w:rsidRPr="00262790">
        <w:t>E</w:t>
      </w:r>
      <w:r w:rsidR="000B100F">
        <w:t>ficienta energetica</w:t>
      </w:r>
      <w:bookmarkEnd w:id="204"/>
    </w:p>
    <w:p w14:paraId="0A63B200" w14:textId="23007C6F" w:rsidR="003E128C" w:rsidRPr="00CC7EBE" w:rsidRDefault="000F30B0" w:rsidP="00F872C2">
      <w:pPr>
        <w:widowControl w:val="0"/>
        <w:autoSpaceDE w:val="0"/>
        <w:autoSpaceDN w:val="0"/>
        <w:adjustRightInd w:val="0"/>
        <w:spacing w:line="374" w:lineRule="atLeast"/>
        <w:rPr>
          <w:sz w:val="24"/>
          <w:lang w:val="it-IT"/>
        </w:rPr>
      </w:pPr>
      <w:r w:rsidRPr="00CC7EBE">
        <w:rPr>
          <w:sz w:val="24"/>
          <w:lang w:val="it-IT"/>
        </w:rPr>
        <w:t>Conform procedurilor interne ale SC</w:t>
      </w:r>
      <w:r w:rsidR="008F40A4">
        <w:rPr>
          <w:sz w:val="24"/>
          <w:lang w:val="it-IT"/>
        </w:rPr>
        <w:t xml:space="preserve"> SMITHFIELD </w:t>
      </w:r>
      <w:r w:rsidR="00581263">
        <w:rPr>
          <w:sz w:val="24"/>
          <w:lang w:val="it-IT"/>
        </w:rPr>
        <w:t>ROMANIA</w:t>
      </w:r>
      <w:r w:rsidR="008F40A4">
        <w:rPr>
          <w:sz w:val="24"/>
          <w:lang w:val="it-IT"/>
        </w:rPr>
        <w:t xml:space="preserve"> SRL</w:t>
      </w:r>
      <w:r w:rsidRPr="00CC7EBE">
        <w:rPr>
          <w:sz w:val="24"/>
          <w:lang w:val="it-IT"/>
        </w:rPr>
        <w:t xml:space="preserve">, </w:t>
      </w:r>
      <w:r w:rsidR="008539C1">
        <w:rPr>
          <w:sz w:val="24"/>
          <w:lang w:val="it-IT"/>
        </w:rPr>
        <w:t>bilant</w:t>
      </w:r>
      <w:r w:rsidRPr="00CC7EBE">
        <w:rPr>
          <w:sz w:val="24"/>
          <w:lang w:val="it-IT"/>
        </w:rPr>
        <w:t>ul energetic al instalatiilor se efectueaz</w:t>
      </w:r>
      <w:r w:rsidR="00F872C2">
        <w:rPr>
          <w:sz w:val="24"/>
          <w:lang w:val="it-IT"/>
        </w:rPr>
        <w:t>a periodic, o data la trei ani</w:t>
      </w:r>
      <w:r w:rsidR="00BF4A02">
        <w:rPr>
          <w:sz w:val="24"/>
          <w:lang w:val="it-IT"/>
        </w:rPr>
        <w:t xml:space="preserve">. </w:t>
      </w:r>
    </w:p>
    <w:p w14:paraId="5C0682B6" w14:textId="361E19EF" w:rsidR="00CF5FFC" w:rsidRDefault="008539C1" w:rsidP="00CC7EBE">
      <w:pPr>
        <w:widowControl w:val="0"/>
        <w:autoSpaceDE w:val="0"/>
        <w:autoSpaceDN w:val="0"/>
        <w:adjustRightInd w:val="0"/>
        <w:spacing w:line="374" w:lineRule="atLeast"/>
        <w:rPr>
          <w:sz w:val="24"/>
          <w:lang w:val="it-IT"/>
        </w:rPr>
      </w:pPr>
      <w:r>
        <w:rPr>
          <w:sz w:val="24"/>
          <w:lang w:val="it-IT"/>
        </w:rPr>
        <w:t>Conform concluziilor bilantu</w:t>
      </w:r>
      <w:r w:rsidR="00BF4A02">
        <w:rPr>
          <w:sz w:val="24"/>
          <w:lang w:val="it-IT"/>
        </w:rPr>
        <w:t xml:space="preserve">rilor energetice efectuate recent la ferme similare, </w:t>
      </w:r>
      <w:r>
        <w:rPr>
          <w:sz w:val="24"/>
          <w:lang w:val="it-IT"/>
        </w:rPr>
        <w:t>cel mai mare consum de energie electric este datorat ventilatoarelor</w:t>
      </w:r>
      <w:r w:rsidR="00BF4A02">
        <w:rPr>
          <w:sz w:val="24"/>
          <w:lang w:val="it-IT"/>
        </w:rPr>
        <w:t xml:space="preserve">, iar cel mai mare consum de GPL este </w:t>
      </w:r>
      <w:r w:rsidR="00CF5FFC">
        <w:rPr>
          <w:sz w:val="24"/>
          <w:lang w:val="it-IT"/>
        </w:rPr>
        <w:t>reprez</w:t>
      </w:r>
      <w:r w:rsidR="00BF4A02">
        <w:rPr>
          <w:sz w:val="24"/>
          <w:lang w:val="it-IT"/>
        </w:rPr>
        <w:t>entat de</w:t>
      </w:r>
      <w:r w:rsidR="00CF5FFC">
        <w:rPr>
          <w:sz w:val="24"/>
          <w:lang w:val="it-IT"/>
        </w:rPr>
        <w:t xml:space="preserve"> consumul aerotermelor si al panourilor ceramice din ferma.</w:t>
      </w:r>
    </w:p>
    <w:p w14:paraId="00D16427" w14:textId="3280D241" w:rsidR="00CF5FFC" w:rsidRPr="00CC7EBE" w:rsidRDefault="00CF5FFC" w:rsidP="00CF5FFC">
      <w:pPr>
        <w:keepNext/>
        <w:widowControl w:val="0"/>
        <w:autoSpaceDE w:val="0"/>
        <w:autoSpaceDN w:val="0"/>
        <w:adjustRightInd w:val="0"/>
        <w:spacing w:line="374" w:lineRule="atLeast"/>
        <w:rPr>
          <w:sz w:val="24"/>
          <w:lang w:val="it-IT"/>
        </w:rPr>
        <w:sectPr w:rsidR="00CF5FFC" w:rsidRPr="00CC7EBE" w:rsidSect="00062BDA">
          <w:headerReference w:type="default" r:id="rId46"/>
          <w:pgSz w:w="11909" w:h="16834" w:code="9"/>
          <w:pgMar w:top="706" w:right="1138" w:bottom="720" w:left="1714" w:header="850" w:footer="720" w:gutter="0"/>
          <w:cols w:space="720"/>
          <w:docGrid w:linePitch="272"/>
        </w:sectPr>
      </w:pPr>
    </w:p>
    <w:p w14:paraId="1BED9C00" w14:textId="2EE50376" w:rsidR="00CF5FFC" w:rsidRDefault="00CF5FFC" w:rsidP="00CF5FFC">
      <w:pPr>
        <w:pStyle w:val="Legend"/>
      </w:pPr>
    </w:p>
    <w:p w14:paraId="565CB1E6" w14:textId="20F96ADF" w:rsidR="00CF5FFC" w:rsidRDefault="00CF5FFC" w:rsidP="00CF5FFC">
      <w:pPr>
        <w:pStyle w:val="Legend"/>
      </w:pPr>
    </w:p>
    <w:p w14:paraId="6312D693" w14:textId="77777777" w:rsidR="003E128C" w:rsidRPr="00262790" w:rsidRDefault="003E128C" w:rsidP="0007392E">
      <w:pPr>
        <w:pStyle w:val="Titlu1"/>
      </w:pPr>
      <w:bookmarkStart w:id="205" w:name="_Toc532218628"/>
      <w:r w:rsidRPr="00262790">
        <w:t>Accidente şi consecinţele lor</w:t>
      </w:r>
      <w:bookmarkEnd w:id="205"/>
    </w:p>
    <w:p w14:paraId="64BEB92A" w14:textId="77777777" w:rsidR="003E128C" w:rsidRPr="00262790" w:rsidRDefault="003E128C" w:rsidP="00A8275A">
      <w:pPr>
        <w:pStyle w:val="Titlu2"/>
      </w:pPr>
      <w:bookmarkStart w:id="206" w:name="_Toc532218629"/>
      <w:r w:rsidRPr="00262790">
        <w:t>R</w:t>
      </w:r>
      <w:r w:rsidR="00B53F64">
        <w:t>isc de accident major care implica substante periculoase – Seveso</w:t>
      </w:r>
      <w:bookmarkEnd w:id="206"/>
      <w:r w:rsidR="00B53F64">
        <w:t xml:space="preserve"> </w:t>
      </w:r>
    </w:p>
    <w:p w14:paraId="03D27274" w14:textId="74BFC657" w:rsidR="003E128C" w:rsidRPr="00262790" w:rsidRDefault="00E943CF" w:rsidP="00E943CF">
      <w:pPr>
        <w:pStyle w:val="Legend"/>
      </w:pPr>
      <w:bookmarkStart w:id="207" w:name="_Toc532218709"/>
      <w:r>
        <w:t xml:space="preserve">Tabel </w:t>
      </w:r>
      <w:r>
        <w:fldChar w:fldCharType="begin"/>
      </w:r>
      <w:r>
        <w:instrText xml:space="preserve"> SEQ Tabel \* ARABIC </w:instrText>
      </w:r>
      <w:r>
        <w:fldChar w:fldCharType="separate"/>
      </w:r>
      <w:r w:rsidR="00735A9B">
        <w:rPr>
          <w:noProof/>
        </w:rPr>
        <w:t>49</w:t>
      </w:r>
      <w:r>
        <w:fldChar w:fldCharType="end"/>
      </w:r>
      <w:r>
        <w:t>:</w:t>
      </w:r>
      <w:r w:rsidRPr="00262790">
        <w:t xml:space="preserve"> Categorii de risc</w:t>
      </w:r>
      <w:bookmarkEnd w:id="20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62"/>
        <w:gridCol w:w="1345"/>
        <w:gridCol w:w="2554"/>
        <w:gridCol w:w="1191"/>
      </w:tblGrid>
      <w:tr w:rsidR="003E128C" w:rsidRPr="00262790" w14:paraId="6114AABE" w14:textId="77777777">
        <w:tc>
          <w:tcPr>
            <w:tcW w:w="3962" w:type="dxa"/>
            <w:tcBorders>
              <w:top w:val="single" w:sz="18" w:space="0" w:color="008000"/>
              <w:left w:val="single" w:sz="18" w:space="0" w:color="008000"/>
              <w:bottom w:val="single" w:sz="6" w:space="0" w:color="000000"/>
              <w:right w:val="single" w:sz="6" w:space="0" w:color="000000"/>
            </w:tcBorders>
            <w:shd w:val="pct20" w:color="auto" w:fill="FFFFFF"/>
          </w:tcPr>
          <w:p w14:paraId="3B7D78B9" w14:textId="77777777" w:rsidR="003E128C" w:rsidRPr="00014CF4" w:rsidRDefault="003E128C" w:rsidP="002A0EE9">
            <w:pPr>
              <w:pStyle w:val="table"/>
              <w:rPr>
                <w:lang w:val="ro-RO"/>
              </w:rPr>
            </w:pPr>
            <w:r w:rsidRPr="00014CF4">
              <w:rPr>
                <w:lang w:val="ro-RO"/>
              </w:rPr>
              <w:t xml:space="preserve">Sunteţi un amplasament de nivel superior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transpune Directiv</w:t>
            </w:r>
            <w:r w:rsidR="00B0089F" w:rsidRPr="00014CF4">
              <w:rPr>
                <w:lang w:val="ro-RO"/>
              </w:rPr>
              <w:t>a</w:t>
            </w:r>
            <w:r w:rsidRPr="00014CF4">
              <w:rPr>
                <w:lang w:val="ro-RO"/>
              </w:rPr>
              <w:t xml:space="preserve"> SEVESO?</w:t>
            </w:r>
          </w:p>
        </w:tc>
        <w:tc>
          <w:tcPr>
            <w:tcW w:w="1345" w:type="dxa"/>
            <w:tcBorders>
              <w:top w:val="single" w:sz="18" w:space="0" w:color="008000"/>
              <w:left w:val="single" w:sz="6" w:space="0" w:color="000000"/>
              <w:bottom w:val="single" w:sz="6" w:space="0" w:color="000000"/>
              <w:right w:val="single" w:sz="6" w:space="0" w:color="000000"/>
            </w:tcBorders>
          </w:tcPr>
          <w:p w14:paraId="578D2DF8" w14:textId="77777777" w:rsidR="003E128C" w:rsidRPr="00014CF4" w:rsidRDefault="003E128C">
            <w:pPr>
              <w:pStyle w:val="table"/>
              <w:rPr>
                <w:lang w:val="ro-RO"/>
              </w:rPr>
            </w:pPr>
            <w:r w:rsidRPr="00014CF4">
              <w:rPr>
                <w:lang w:val="ro-RO"/>
              </w:rPr>
              <w:t>Nu</w:t>
            </w:r>
          </w:p>
        </w:tc>
        <w:tc>
          <w:tcPr>
            <w:tcW w:w="2554" w:type="dxa"/>
            <w:tcBorders>
              <w:top w:val="single" w:sz="18" w:space="0" w:color="008000"/>
              <w:left w:val="single" w:sz="6" w:space="0" w:color="000000"/>
              <w:bottom w:val="single" w:sz="6" w:space="0" w:color="000000"/>
              <w:right w:val="single" w:sz="6" w:space="0" w:color="000000"/>
            </w:tcBorders>
            <w:shd w:val="pct20" w:color="auto" w:fill="FFFFFF"/>
          </w:tcPr>
          <w:p w14:paraId="5E2957FC" w14:textId="77777777" w:rsidR="003E128C" w:rsidRPr="00014CF4" w:rsidRDefault="003E128C">
            <w:pPr>
              <w:pStyle w:val="table"/>
              <w:rPr>
                <w:lang w:val="ro-RO"/>
              </w:rPr>
            </w:pPr>
            <w:r w:rsidRPr="00014CF4">
              <w:rPr>
                <w:lang w:val="ro-RO"/>
              </w:rPr>
              <w:t>Dacă da, aţi depus raportul de s</w:t>
            </w:r>
            <w:r w:rsidR="00AC60D8" w:rsidRPr="00014CF4">
              <w:rPr>
                <w:lang w:val="ro-RO"/>
              </w:rPr>
              <w:t>ecuritate</w:t>
            </w:r>
            <w:r w:rsidRPr="00014CF4">
              <w:rPr>
                <w:lang w:val="ro-RO"/>
              </w:rPr>
              <w:t>?</w:t>
            </w:r>
          </w:p>
        </w:tc>
        <w:tc>
          <w:tcPr>
            <w:tcW w:w="1191" w:type="dxa"/>
            <w:tcBorders>
              <w:top w:val="single" w:sz="18" w:space="0" w:color="008000"/>
              <w:left w:val="single" w:sz="6" w:space="0" w:color="000000"/>
              <w:bottom w:val="single" w:sz="6" w:space="0" w:color="000000"/>
              <w:right w:val="single" w:sz="18" w:space="0" w:color="008000"/>
            </w:tcBorders>
          </w:tcPr>
          <w:p w14:paraId="73215707" w14:textId="77777777" w:rsidR="003E128C" w:rsidRPr="00014CF4" w:rsidRDefault="003E128C">
            <w:pPr>
              <w:pStyle w:val="table"/>
              <w:rPr>
                <w:lang w:val="ro-RO"/>
              </w:rPr>
            </w:pPr>
            <w:r w:rsidRPr="00014CF4">
              <w:rPr>
                <w:lang w:val="ro-RO"/>
              </w:rPr>
              <w:t>N/A</w:t>
            </w:r>
          </w:p>
        </w:tc>
      </w:tr>
      <w:tr w:rsidR="003E128C" w:rsidRPr="00262790" w14:paraId="1EA8841C" w14:textId="77777777">
        <w:tc>
          <w:tcPr>
            <w:tcW w:w="3962" w:type="dxa"/>
            <w:tcBorders>
              <w:top w:val="single" w:sz="6" w:space="0" w:color="000000"/>
              <w:left w:val="single" w:sz="18" w:space="0" w:color="008000"/>
              <w:bottom w:val="single" w:sz="18" w:space="0" w:color="008000"/>
              <w:right w:val="single" w:sz="6" w:space="0" w:color="000000"/>
            </w:tcBorders>
            <w:shd w:val="pct20" w:color="auto" w:fill="FFFFFF"/>
          </w:tcPr>
          <w:p w14:paraId="70E716F5" w14:textId="77777777" w:rsidR="003E128C" w:rsidRPr="00014CF4" w:rsidRDefault="003E128C" w:rsidP="002A0EE9">
            <w:pPr>
              <w:pStyle w:val="table"/>
              <w:rPr>
                <w:lang w:val="ro-RO"/>
              </w:rPr>
            </w:pPr>
            <w:r w:rsidRPr="00014CF4">
              <w:rPr>
                <w:lang w:val="ro-RO"/>
              </w:rPr>
              <w:t xml:space="preserve">Sunteţi un amplasament de nivel inferior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 xml:space="preserve">transpune </w:t>
            </w:r>
            <w:r w:rsidR="00B0089F" w:rsidRPr="00014CF4">
              <w:rPr>
                <w:lang w:val="ro-RO"/>
              </w:rPr>
              <w:t xml:space="preserve">Directiva </w:t>
            </w:r>
            <w:r w:rsidRPr="00014CF4">
              <w:rPr>
                <w:lang w:val="ro-RO"/>
              </w:rPr>
              <w:t>SEVESO?</w:t>
            </w:r>
          </w:p>
        </w:tc>
        <w:tc>
          <w:tcPr>
            <w:tcW w:w="1345" w:type="dxa"/>
            <w:tcBorders>
              <w:top w:val="single" w:sz="6" w:space="0" w:color="000000"/>
              <w:left w:val="single" w:sz="6" w:space="0" w:color="000000"/>
              <w:bottom w:val="single" w:sz="18" w:space="0" w:color="008000"/>
              <w:right w:val="single" w:sz="6" w:space="0" w:color="000000"/>
            </w:tcBorders>
          </w:tcPr>
          <w:p w14:paraId="6C68B055" w14:textId="77777777" w:rsidR="003E128C" w:rsidRPr="00014CF4" w:rsidRDefault="00ED246E">
            <w:pPr>
              <w:pStyle w:val="table"/>
              <w:rPr>
                <w:lang w:val="ro-RO"/>
              </w:rPr>
            </w:pPr>
            <w:r w:rsidRPr="00014CF4">
              <w:rPr>
                <w:lang w:val="ro-RO"/>
              </w:rPr>
              <w:t>Nu</w:t>
            </w:r>
          </w:p>
        </w:tc>
        <w:tc>
          <w:tcPr>
            <w:tcW w:w="2554" w:type="dxa"/>
            <w:tcBorders>
              <w:top w:val="single" w:sz="6" w:space="0" w:color="000000"/>
              <w:left w:val="single" w:sz="6" w:space="0" w:color="000000"/>
              <w:bottom w:val="single" w:sz="18" w:space="0" w:color="008000"/>
              <w:right w:val="single" w:sz="6" w:space="0" w:color="000000"/>
            </w:tcBorders>
            <w:shd w:val="pct20" w:color="auto" w:fill="FFFFFF"/>
          </w:tcPr>
          <w:p w14:paraId="0741AC7C" w14:textId="77777777" w:rsidR="003E128C" w:rsidRPr="00014CF4" w:rsidRDefault="003E128C">
            <w:pPr>
              <w:pStyle w:val="table"/>
              <w:rPr>
                <w:lang w:val="ro-RO"/>
              </w:rPr>
            </w:pPr>
            <w:r w:rsidRPr="00014CF4">
              <w:rPr>
                <w:lang w:val="ro-RO"/>
              </w:rPr>
              <w:t>Dacă da, aţi elaborat politica privind prevenirea accidentelor majore ?</w:t>
            </w:r>
          </w:p>
        </w:tc>
        <w:tc>
          <w:tcPr>
            <w:tcW w:w="1191" w:type="dxa"/>
            <w:tcBorders>
              <w:top w:val="single" w:sz="6" w:space="0" w:color="000000"/>
              <w:left w:val="single" w:sz="6" w:space="0" w:color="000000"/>
              <w:bottom w:val="single" w:sz="18" w:space="0" w:color="008000"/>
              <w:right w:val="single" w:sz="18" w:space="0" w:color="008000"/>
            </w:tcBorders>
          </w:tcPr>
          <w:p w14:paraId="7D82D168" w14:textId="77777777" w:rsidR="003E128C" w:rsidRPr="00014CF4" w:rsidRDefault="00ED246E">
            <w:pPr>
              <w:pStyle w:val="table"/>
              <w:rPr>
                <w:lang w:val="ro-RO"/>
              </w:rPr>
            </w:pPr>
            <w:r w:rsidRPr="00014CF4">
              <w:rPr>
                <w:lang w:val="ro-RO"/>
              </w:rPr>
              <w:t>N/A</w:t>
            </w:r>
          </w:p>
        </w:tc>
      </w:tr>
    </w:tbl>
    <w:p w14:paraId="41E0ED6E" w14:textId="77777777" w:rsidR="003E128C" w:rsidRDefault="003E128C"/>
    <w:p w14:paraId="6D0164D5" w14:textId="334EA583" w:rsidR="002A0EE9" w:rsidRPr="00CC7EBE" w:rsidRDefault="000D55C9" w:rsidP="00CC7EBE">
      <w:pPr>
        <w:widowControl w:val="0"/>
        <w:autoSpaceDE w:val="0"/>
        <w:autoSpaceDN w:val="0"/>
        <w:adjustRightInd w:val="0"/>
        <w:spacing w:line="374" w:lineRule="atLeast"/>
        <w:rPr>
          <w:sz w:val="24"/>
          <w:lang w:val="it-IT"/>
        </w:rPr>
      </w:pPr>
      <w:r>
        <w:rPr>
          <w:sz w:val="24"/>
          <w:lang w:val="it-IT"/>
        </w:rPr>
        <w:t>Pe amplasamentul F</w:t>
      </w:r>
      <w:r w:rsidR="002A0EE9" w:rsidRPr="00CC7EBE">
        <w:rPr>
          <w:sz w:val="24"/>
          <w:lang w:val="it-IT"/>
        </w:rPr>
        <w:t xml:space="preserve">ermei </w:t>
      </w:r>
      <w:r w:rsidR="00CC0C52">
        <w:rPr>
          <w:sz w:val="24"/>
          <w:lang w:val="it-IT"/>
        </w:rPr>
        <w:t>SICLAU</w:t>
      </w:r>
      <w:r w:rsidR="002A0EE9" w:rsidRPr="00CC7EBE">
        <w:rPr>
          <w:sz w:val="24"/>
          <w:lang w:val="it-IT"/>
        </w:rPr>
        <w:t xml:space="preserve"> nu se utilizeaza cantitati</w:t>
      </w:r>
      <w:r w:rsidR="00C87F76">
        <w:rPr>
          <w:sz w:val="24"/>
          <w:lang w:val="it-IT"/>
        </w:rPr>
        <w:t xml:space="preserve">/ </w:t>
      </w:r>
      <w:r w:rsidR="002A0EE9" w:rsidRPr="00CC7EBE">
        <w:rPr>
          <w:sz w:val="24"/>
          <w:lang w:val="it-IT"/>
        </w:rPr>
        <w:t>substante care sa determine incadrarea in categoriile de risc conform prevederilor legislatiei care transpune Directiva SEVESO.</w:t>
      </w:r>
    </w:p>
    <w:p w14:paraId="69863158"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din sectiunea urmatoare. </w:t>
      </w:r>
    </w:p>
    <w:p w14:paraId="5C1FE172"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 procedura, evenimentelor  anormale si constatarilor inspectiilor de intretinere (a se vedea sectiunea 2.2).</w:t>
      </w:r>
    </w:p>
    <w:p w14:paraId="4E18C282" w14:textId="77777777" w:rsidR="00BE43DA" w:rsidRPr="00262790" w:rsidRDefault="00BE43DA"/>
    <w:p w14:paraId="26EAC4E1" w14:textId="77777777" w:rsidR="00AB4F1E" w:rsidRPr="00262790" w:rsidRDefault="00AB4F1E" w:rsidP="00A8275A">
      <w:pPr>
        <w:pStyle w:val="Titlu2"/>
      </w:pPr>
      <w:bookmarkStart w:id="208" w:name="_Toc421003427"/>
      <w:bookmarkStart w:id="209" w:name="_Toc532218630"/>
      <w:r w:rsidRPr="00262790">
        <w:t>Plan de management al accidentelor</w:t>
      </w:r>
      <w:bookmarkEnd w:id="208"/>
      <w:bookmarkEnd w:id="209"/>
    </w:p>
    <w:p w14:paraId="178FA270" w14:textId="77777777" w:rsidR="00AB4F1E" w:rsidRDefault="00AB4F1E" w:rsidP="00CC7EBE">
      <w:pPr>
        <w:widowControl w:val="0"/>
        <w:autoSpaceDE w:val="0"/>
        <w:autoSpaceDN w:val="0"/>
        <w:adjustRightInd w:val="0"/>
        <w:spacing w:line="374" w:lineRule="atLeast"/>
        <w:rPr>
          <w:sz w:val="24"/>
          <w:lang w:val="it-IT"/>
        </w:rPr>
      </w:pPr>
      <w:r w:rsidRPr="00CC7EBE">
        <w:rPr>
          <w:sz w:val="24"/>
          <w:lang w:val="it-IT"/>
        </w:rPr>
        <w:t>Dezvoltarea capacităţii de intervenţie în situaţii de urgenţă este stabilită prin proceduri interne care pot fi puse la dispoziţia autorităţii.</w:t>
      </w:r>
    </w:p>
    <w:p w14:paraId="76F915B0" w14:textId="00180A56" w:rsidR="00E56F2A" w:rsidRPr="00CC7EBE" w:rsidRDefault="00E56F2A" w:rsidP="00CC7EBE">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14:paraId="7C576D17" w14:textId="77777777" w:rsidR="007C57F8" w:rsidRDefault="007C57F8" w:rsidP="007C57F8">
      <w:pPr>
        <w:pStyle w:val="para112pt"/>
        <w:rPr>
          <w:b/>
          <w:i/>
        </w:rPr>
      </w:pPr>
    </w:p>
    <w:p w14:paraId="5C84C864" w14:textId="77777777" w:rsidR="00AB4F1E" w:rsidRPr="00262790" w:rsidRDefault="00AB4F1E" w:rsidP="00A8275A">
      <w:pPr>
        <w:pStyle w:val="Titlu2"/>
      </w:pPr>
      <w:bookmarkStart w:id="210" w:name="_Toc421003428"/>
      <w:bookmarkStart w:id="211" w:name="_Toc532218631"/>
      <w:r w:rsidRPr="00262790">
        <w:t>Tehnici</w:t>
      </w:r>
      <w:bookmarkEnd w:id="210"/>
      <w:bookmarkEnd w:id="211"/>
    </w:p>
    <w:p w14:paraId="6D089877" w14:textId="4D9D6C29" w:rsidR="00AB4F1E" w:rsidRPr="00262790" w:rsidRDefault="00E943CF" w:rsidP="00E943CF">
      <w:pPr>
        <w:pStyle w:val="Legend"/>
      </w:pPr>
      <w:bookmarkStart w:id="212" w:name="_Toc532218710"/>
      <w:r>
        <w:t xml:space="preserve">Tabel </w:t>
      </w:r>
      <w:r>
        <w:fldChar w:fldCharType="begin"/>
      </w:r>
      <w:r>
        <w:instrText xml:space="preserve"> SEQ Tabel \* ARABIC </w:instrText>
      </w:r>
      <w:r>
        <w:fldChar w:fldCharType="separate"/>
      </w:r>
      <w:r w:rsidR="00735A9B">
        <w:rPr>
          <w:noProof/>
        </w:rPr>
        <w:t>50</w:t>
      </w:r>
      <w:r>
        <w:fldChar w:fldCharType="end"/>
      </w:r>
      <w:r>
        <w:t xml:space="preserve">: </w:t>
      </w:r>
      <w:r w:rsidRPr="00262790">
        <w:t xml:space="preserve">Tehnici </w:t>
      </w:r>
      <w:r>
        <w:t xml:space="preserve">generale </w:t>
      </w:r>
      <w:r w:rsidRPr="00262790">
        <w:t>de prevenire</w:t>
      </w:r>
      <w:bookmarkEnd w:id="212"/>
    </w:p>
    <w:tbl>
      <w:tblPr>
        <w:tblW w:w="0" w:type="auto"/>
        <w:tblInd w:w="108" w:type="dxa"/>
        <w:tblBorders>
          <w:top w:val="single" w:sz="18" w:space="0" w:color="auto"/>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6946"/>
        <w:gridCol w:w="2126"/>
      </w:tblGrid>
      <w:tr w:rsidR="00AB4F1E" w:rsidRPr="00262790" w14:paraId="20FF218F" w14:textId="77777777" w:rsidTr="00AB4F1E">
        <w:trPr>
          <w:tblHeader/>
        </w:trPr>
        <w:tc>
          <w:tcPr>
            <w:tcW w:w="6946" w:type="dxa"/>
            <w:tcBorders>
              <w:top w:val="single" w:sz="18" w:space="0" w:color="008000"/>
              <w:left w:val="single" w:sz="18" w:space="0" w:color="008000"/>
              <w:bottom w:val="single" w:sz="18" w:space="0" w:color="008000"/>
              <w:right w:val="single" w:sz="4" w:space="0" w:color="auto"/>
            </w:tcBorders>
            <w:shd w:val="clear" w:color="auto" w:fill="C0C0C0"/>
          </w:tcPr>
          <w:p w14:paraId="7DCDFBE5" w14:textId="77777777" w:rsidR="00AB4F1E" w:rsidRPr="00014CF4" w:rsidRDefault="00AB4F1E" w:rsidP="00AB4F1E">
            <w:pPr>
              <w:pStyle w:val="table"/>
              <w:spacing w:after="0"/>
              <w:rPr>
                <w:lang w:val="ro-RO"/>
              </w:rPr>
            </w:pPr>
            <w:r w:rsidRPr="00014CF4">
              <w:rPr>
                <w:b/>
                <w:lang w:val="ro-RO"/>
              </w:rPr>
              <w:t xml:space="preserve">Tehnici de prevenire </w:t>
            </w:r>
          </w:p>
        </w:tc>
        <w:tc>
          <w:tcPr>
            <w:tcW w:w="2126" w:type="dxa"/>
            <w:tcBorders>
              <w:top w:val="single" w:sz="18" w:space="0" w:color="008000"/>
              <w:left w:val="single" w:sz="4" w:space="0" w:color="auto"/>
              <w:bottom w:val="single" w:sz="18" w:space="0" w:color="008000"/>
              <w:right w:val="single" w:sz="18" w:space="0" w:color="008000"/>
            </w:tcBorders>
            <w:shd w:val="clear" w:color="auto" w:fill="C0C0C0"/>
          </w:tcPr>
          <w:p w14:paraId="62458B55" w14:textId="77777777" w:rsidR="00AB4F1E" w:rsidRPr="00014CF4" w:rsidRDefault="00AB4F1E" w:rsidP="00AB4F1E">
            <w:pPr>
              <w:pStyle w:val="table"/>
              <w:spacing w:after="0"/>
              <w:rPr>
                <w:lang w:val="ro-RO"/>
              </w:rPr>
            </w:pPr>
            <w:r w:rsidRPr="00014CF4">
              <w:rPr>
                <w:b/>
                <w:lang w:val="ro-RO"/>
              </w:rPr>
              <w:t>Secţiunea</w:t>
            </w:r>
          </w:p>
        </w:tc>
      </w:tr>
      <w:tr w:rsidR="00AB4F1E" w:rsidRPr="00262790" w14:paraId="53E1E84E" w14:textId="77777777" w:rsidTr="00AB4F1E">
        <w:tc>
          <w:tcPr>
            <w:tcW w:w="6946" w:type="dxa"/>
            <w:tcBorders>
              <w:top w:val="single" w:sz="18" w:space="0" w:color="008000"/>
              <w:left w:val="single" w:sz="18" w:space="0" w:color="008000"/>
              <w:bottom w:val="single" w:sz="4" w:space="0" w:color="auto"/>
              <w:right w:val="single" w:sz="4" w:space="0" w:color="auto"/>
            </w:tcBorders>
            <w:shd w:val="pct20" w:color="auto" w:fill="auto"/>
          </w:tcPr>
          <w:p w14:paraId="76B73114" w14:textId="77777777" w:rsidR="00AB4F1E" w:rsidRPr="00014CF4" w:rsidRDefault="00AB4F1E" w:rsidP="00AB4F1E">
            <w:pPr>
              <w:pStyle w:val="table"/>
              <w:spacing w:after="0"/>
              <w:rPr>
                <w:lang w:val="ro-RO"/>
              </w:rPr>
            </w:pPr>
            <w:r w:rsidRPr="00014CF4">
              <w:rPr>
                <w:lang w:val="ro-RO"/>
              </w:rPr>
              <w:t>Inventarul substanţelor</w:t>
            </w:r>
          </w:p>
        </w:tc>
        <w:tc>
          <w:tcPr>
            <w:tcW w:w="2126" w:type="dxa"/>
            <w:tcBorders>
              <w:top w:val="single" w:sz="18" w:space="0" w:color="008000"/>
              <w:left w:val="single" w:sz="4" w:space="0" w:color="auto"/>
              <w:bottom w:val="single" w:sz="4" w:space="0" w:color="auto"/>
              <w:right w:val="single" w:sz="18" w:space="0" w:color="008000"/>
            </w:tcBorders>
            <w:vAlign w:val="center"/>
          </w:tcPr>
          <w:p w14:paraId="6CE2CD11" w14:textId="77777777" w:rsidR="00AB4F1E" w:rsidRPr="00014CF4" w:rsidRDefault="00AB4F1E" w:rsidP="00AB4F1E">
            <w:pPr>
              <w:pStyle w:val="table"/>
              <w:spacing w:after="0"/>
              <w:rPr>
                <w:highlight w:val="green"/>
                <w:lang w:val="ro-RO"/>
              </w:rPr>
            </w:pPr>
            <w:r w:rsidRPr="00014CF4">
              <w:rPr>
                <w:lang w:val="ro-RO"/>
              </w:rPr>
              <w:t>Secţiunea 3</w:t>
            </w:r>
          </w:p>
        </w:tc>
      </w:tr>
      <w:tr w:rsidR="00AB4F1E" w:rsidRPr="00262790" w14:paraId="775AF9B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C99DE2A" w14:textId="77777777" w:rsidR="00AB4F1E" w:rsidRPr="00014CF4" w:rsidRDefault="00AB4F1E" w:rsidP="00AB4F1E">
            <w:pPr>
              <w:pStyle w:val="table"/>
              <w:spacing w:after="0"/>
              <w:rPr>
                <w:lang w:val="ro-RO"/>
              </w:rPr>
            </w:pPr>
            <w:r w:rsidRPr="00014CF4">
              <w:rPr>
                <w:lang w:val="ro-RO"/>
              </w:rPr>
              <w:t xml:space="preserve">Trebuie să existe proceduri de verificare a materiilor prime şi deşeurilor pentru a preveni situaţiile în care ar interacţiona contribuind astfel la producerea unui incident </w:t>
            </w:r>
          </w:p>
        </w:tc>
        <w:tc>
          <w:tcPr>
            <w:tcW w:w="2126" w:type="dxa"/>
            <w:tcBorders>
              <w:top w:val="single" w:sz="4" w:space="0" w:color="auto"/>
              <w:left w:val="single" w:sz="4" w:space="0" w:color="auto"/>
              <w:bottom w:val="single" w:sz="4" w:space="0" w:color="auto"/>
              <w:right w:val="single" w:sz="18" w:space="0" w:color="008000"/>
            </w:tcBorders>
            <w:vAlign w:val="center"/>
          </w:tcPr>
          <w:p w14:paraId="55ECC554" w14:textId="77777777" w:rsidR="00AB4F1E" w:rsidRPr="00014CF4" w:rsidRDefault="00AB4F1E" w:rsidP="00AB4F1E">
            <w:pPr>
              <w:pStyle w:val="table"/>
              <w:spacing w:after="0"/>
              <w:rPr>
                <w:highlight w:val="green"/>
                <w:lang w:val="ro-RO"/>
              </w:rPr>
            </w:pPr>
            <w:r w:rsidRPr="00014CF4">
              <w:rPr>
                <w:lang w:val="ro-RO"/>
              </w:rPr>
              <w:t>Secţiunile 3.2 si 6.3</w:t>
            </w:r>
          </w:p>
        </w:tc>
      </w:tr>
      <w:tr w:rsidR="00AB4F1E" w:rsidRPr="00262790" w14:paraId="559C65C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82A9EEB" w14:textId="77777777" w:rsidR="00AB4F1E" w:rsidRPr="00014CF4" w:rsidRDefault="00AB4F1E" w:rsidP="00AB4F1E">
            <w:pPr>
              <w:pStyle w:val="table"/>
              <w:spacing w:after="0"/>
              <w:rPr>
                <w:lang w:val="ro-RO"/>
              </w:rPr>
            </w:pPr>
            <w:r w:rsidRPr="00014CF4">
              <w:rPr>
                <w:lang w:val="ro-RO"/>
              </w:rPr>
              <w:t>Stocare adecvată</w:t>
            </w:r>
          </w:p>
        </w:tc>
        <w:tc>
          <w:tcPr>
            <w:tcW w:w="2126" w:type="dxa"/>
            <w:tcBorders>
              <w:top w:val="single" w:sz="4" w:space="0" w:color="auto"/>
              <w:left w:val="single" w:sz="4" w:space="0" w:color="auto"/>
              <w:bottom w:val="single" w:sz="4" w:space="0" w:color="auto"/>
              <w:right w:val="single" w:sz="18" w:space="0" w:color="008000"/>
            </w:tcBorders>
            <w:vAlign w:val="center"/>
          </w:tcPr>
          <w:p w14:paraId="161F9B7A" w14:textId="77777777" w:rsidR="00AB4F1E" w:rsidRPr="00014CF4" w:rsidRDefault="00AB4F1E" w:rsidP="00AB4F1E">
            <w:pPr>
              <w:pStyle w:val="table"/>
              <w:spacing w:after="0"/>
              <w:rPr>
                <w:highlight w:val="green"/>
                <w:lang w:val="ro-RO"/>
              </w:rPr>
            </w:pPr>
            <w:r w:rsidRPr="00014CF4">
              <w:rPr>
                <w:lang w:val="ro-RO"/>
              </w:rPr>
              <w:t>Secţiunile 3.2 si 6</w:t>
            </w:r>
          </w:p>
        </w:tc>
      </w:tr>
      <w:tr w:rsidR="00AB4F1E" w:rsidRPr="00262790" w14:paraId="761EDAA7"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F91739" w14:textId="77777777" w:rsidR="00AB4F1E" w:rsidRPr="00014CF4" w:rsidRDefault="00AB4F1E" w:rsidP="00AB4F1E">
            <w:pPr>
              <w:pStyle w:val="table"/>
              <w:spacing w:after="0"/>
              <w:rPr>
                <w:lang w:val="ro-RO"/>
              </w:rPr>
            </w:pPr>
            <w:r w:rsidRPr="00014CF4">
              <w:rPr>
                <w:lang w:val="ro-RO"/>
              </w:rPr>
              <w:t>Prevederea în proiectarea procesului a alarmelor, declanşoarelor şi altor aspecte de control</w:t>
            </w:r>
          </w:p>
        </w:tc>
        <w:tc>
          <w:tcPr>
            <w:tcW w:w="2126" w:type="dxa"/>
            <w:tcBorders>
              <w:top w:val="single" w:sz="4" w:space="0" w:color="auto"/>
              <w:left w:val="single" w:sz="4" w:space="0" w:color="auto"/>
              <w:bottom w:val="single" w:sz="4" w:space="0" w:color="auto"/>
              <w:right w:val="single" w:sz="18" w:space="0" w:color="008000"/>
            </w:tcBorders>
            <w:vAlign w:val="center"/>
          </w:tcPr>
          <w:p w14:paraId="4DFCCBAF"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9529D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8B72FF5" w14:textId="77777777" w:rsidR="00AB4F1E" w:rsidRPr="00014CF4" w:rsidRDefault="00AB4F1E" w:rsidP="00AB4F1E">
            <w:pPr>
              <w:pStyle w:val="table"/>
              <w:spacing w:after="0"/>
              <w:rPr>
                <w:lang w:val="ro-RO"/>
              </w:rPr>
            </w:pPr>
            <w:r w:rsidRPr="00014CF4">
              <w:rPr>
                <w:lang w:val="ro-RO"/>
              </w:rPr>
              <w:t xml:space="preserve">Bazine şi cuve de retenţie </w:t>
            </w:r>
          </w:p>
        </w:tc>
        <w:tc>
          <w:tcPr>
            <w:tcW w:w="2126" w:type="dxa"/>
            <w:tcBorders>
              <w:top w:val="single" w:sz="4" w:space="0" w:color="auto"/>
              <w:left w:val="single" w:sz="4" w:space="0" w:color="auto"/>
              <w:bottom w:val="single" w:sz="4" w:space="0" w:color="auto"/>
              <w:right w:val="single" w:sz="18" w:space="0" w:color="008000"/>
            </w:tcBorders>
            <w:vAlign w:val="center"/>
          </w:tcPr>
          <w:p w14:paraId="46B78413"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6BC8459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18347D4" w14:textId="77777777" w:rsidR="00AB4F1E" w:rsidRPr="00014CF4" w:rsidRDefault="00AB4F1E" w:rsidP="00AB4F1E">
            <w:pPr>
              <w:pStyle w:val="table"/>
              <w:spacing w:after="0"/>
              <w:rPr>
                <w:lang w:val="ro-RO"/>
              </w:rPr>
            </w:pPr>
            <w:r w:rsidRPr="00014CF4">
              <w:rPr>
                <w:lang w:val="ro-RO"/>
              </w:rPr>
              <w:t xml:space="preserve">Izolarea clădirilor </w:t>
            </w:r>
          </w:p>
        </w:tc>
        <w:tc>
          <w:tcPr>
            <w:tcW w:w="2126" w:type="dxa"/>
            <w:tcBorders>
              <w:top w:val="single" w:sz="4" w:space="0" w:color="auto"/>
              <w:left w:val="single" w:sz="4" w:space="0" w:color="auto"/>
              <w:bottom w:val="single" w:sz="4" w:space="0" w:color="auto"/>
              <w:right w:val="single" w:sz="18" w:space="0" w:color="008000"/>
            </w:tcBorders>
            <w:vAlign w:val="center"/>
          </w:tcPr>
          <w:p w14:paraId="646758D8" w14:textId="77777777" w:rsidR="00AB4F1E" w:rsidRPr="00014CF4" w:rsidRDefault="00AB4F1E" w:rsidP="00AB4F1E">
            <w:pPr>
              <w:pStyle w:val="table"/>
              <w:spacing w:after="0"/>
              <w:rPr>
                <w:highlight w:val="green"/>
                <w:lang w:val="ro-RO"/>
              </w:rPr>
            </w:pPr>
            <w:r w:rsidRPr="00014CF4">
              <w:rPr>
                <w:lang w:val="ro-RO"/>
              </w:rPr>
              <w:t>Secţiunea 7</w:t>
            </w:r>
          </w:p>
        </w:tc>
      </w:tr>
      <w:tr w:rsidR="00AB4F1E" w:rsidRPr="00262790" w14:paraId="049F9E8D"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D2273A4" w14:textId="77777777" w:rsidR="00AB4F1E" w:rsidRPr="00014CF4" w:rsidRDefault="00AB4F1E" w:rsidP="00C87F76">
            <w:pPr>
              <w:pStyle w:val="table"/>
              <w:spacing w:after="0"/>
              <w:rPr>
                <w:lang w:val="ro-RO"/>
              </w:rPr>
            </w:pPr>
            <w:r w:rsidRPr="00014CF4">
              <w:rPr>
                <w:lang w:val="ro-RO"/>
              </w:rPr>
              <w:t>Prevenirea supraumplerii rezervoarelor de stocare.</w:t>
            </w:r>
          </w:p>
        </w:tc>
        <w:tc>
          <w:tcPr>
            <w:tcW w:w="2126" w:type="dxa"/>
            <w:tcBorders>
              <w:top w:val="single" w:sz="4" w:space="0" w:color="auto"/>
              <w:left w:val="single" w:sz="4" w:space="0" w:color="auto"/>
              <w:bottom w:val="single" w:sz="4" w:space="0" w:color="auto"/>
              <w:right w:val="single" w:sz="18" w:space="0" w:color="008000"/>
            </w:tcBorders>
            <w:vAlign w:val="center"/>
          </w:tcPr>
          <w:p w14:paraId="2DBB4700"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23E1AD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A9228A3" w14:textId="77777777" w:rsidR="00AB4F1E" w:rsidRPr="00014CF4" w:rsidRDefault="00AB4F1E" w:rsidP="00AB4F1E">
            <w:pPr>
              <w:pStyle w:val="table"/>
              <w:spacing w:after="0"/>
              <w:rPr>
                <w:lang w:val="ro-RO"/>
              </w:rPr>
            </w:pPr>
            <w:r w:rsidRPr="00014CF4">
              <w:rPr>
                <w:lang w:val="ro-RO"/>
              </w:rPr>
              <w:t>Sisteme de siguranţă de împiedicare a accesului neautorizat</w:t>
            </w:r>
          </w:p>
        </w:tc>
        <w:tc>
          <w:tcPr>
            <w:tcW w:w="2126" w:type="dxa"/>
            <w:tcBorders>
              <w:top w:val="single" w:sz="4" w:space="0" w:color="auto"/>
              <w:left w:val="single" w:sz="4" w:space="0" w:color="auto"/>
              <w:bottom w:val="single" w:sz="4" w:space="0" w:color="auto"/>
              <w:right w:val="single" w:sz="18" w:space="0" w:color="008000"/>
            </w:tcBorders>
          </w:tcPr>
          <w:p w14:paraId="542DF5DE" w14:textId="77777777" w:rsidR="00AB4F1E" w:rsidRPr="00014CF4" w:rsidRDefault="00AB4F1E" w:rsidP="00AB4F1E">
            <w:pPr>
              <w:pStyle w:val="table"/>
              <w:spacing w:after="0"/>
              <w:rPr>
                <w:highlight w:val="green"/>
                <w:lang w:val="ro-RO"/>
              </w:rPr>
            </w:pPr>
            <w:r w:rsidRPr="00014CF4">
              <w:rPr>
                <w:lang w:val="ro-RO"/>
              </w:rPr>
              <w:t>Raport de amplasament</w:t>
            </w:r>
          </w:p>
        </w:tc>
      </w:tr>
      <w:tr w:rsidR="00AB4F1E" w:rsidRPr="00262790" w14:paraId="6D892B78"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398981A" w14:textId="77777777" w:rsidR="00AB4F1E" w:rsidRPr="00014CF4" w:rsidRDefault="00AB4F1E" w:rsidP="00AB4F1E">
            <w:pPr>
              <w:pStyle w:val="table"/>
              <w:spacing w:after="0"/>
              <w:rPr>
                <w:lang w:val="ro-RO"/>
              </w:rPr>
            </w:pPr>
            <w:r w:rsidRPr="00014CF4">
              <w:rPr>
                <w:lang w:val="ro-RO"/>
              </w:rPr>
              <w:t>Registru/jurnal al tuturor incidentelor, accidentelor evitate, modificărilor de procedură, evenimentelor anormale şi constatărilor inspecţiilor de întreţinere</w:t>
            </w:r>
          </w:p>
        </w:tc>
        <w:tc>
          <w:tcPr>
            <w:tcW w:w="2126" w:type="dxa"/>
            <w:tcBorders>
              <w:top w:val="single" w:sz="4" w:space="0" w:color="auto"/>
              <w:left w:val="single" w:sz="4" w:space="0" w:color="auto"/>
              <w:bottom w:val="single" w:sz="4" w:space="0" w:color="auto"/>
              <w:right w:val="single" w:sz="18" w:space="0" w:color="008000"/>
            </w:tcBorders>
          </w:tcPr>
          <w:p w14:paraId="300FE9CD" w14:textId="77777777" w:rsidR="00AB4F1E" w:rsidRPr="00014CF4" w:rsidRDefault="00AB4F1E" w:rsidP="00AB4F1E">
            <w:pPr>
              <w:pStyle w:val="table"/>
              <w:spacing w:after="0"/>
              <w:rPr>
                <w:lang w:val="ro-RO"/>
              </w:rPr>
            </w:pPr>
            <w:r w:rsidRPr="00014CF4">
              <w:rPr>
                <w:lang w:val="ro-RO"/>
              </w:rPr>
              <w:t>Secţiunea 2</w:t>
            </w:r>
          </w:p>
        </w:tc>
      </w:tr>
      <w:tr w:rsidR="00AB4F1E" w:rsidRPr="00262790" w14:paraId="7AE8501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2559E2B" w14:textId="77777777" w:rsidR="00AB4F1E" w:rsidRPr="00014CF4" w:rsidRDefault="00AB4F1E" w:rsidP="00AB4F1E">
            <w:pPr>
              <w:pStyle w:val="table"/>
              <w:spacing w:after="0"/>
              <w:rPr>
                <w:lang w:val="ro-RO"/>
              </w:rPr>
            </w:pPr>
            <w:r w:rsidRPr="00014CF4">
              <w:rPr>
                <w:lang w:val="ro-RO"/>
              </w:rPr>
              <w:t>Trebuie stabilite proceduri de identificare, intervenţie şi învăţare din astfel de incidente;</w:t>
            </w:r>
          </w:p>
        </w:tc>
        <w:tc>
          <w:tcPr>
            <w:tcW w:w="2126" w:type="dxa"/>
            <w:tcBorders>
              <w:top w:val="single" w:sz="4" w:space="0" w:color="auto"/>
              <w:left w:val="single" w:sz="4" w:space="0" w:color="auto"/>
              <w:bottom w:val="single" w:sz="4" w:space="0" w:color="auto"/>
              <w:right w:val="single" w:sz="18" w:space="0" w:color="008000"/>
            </w:tcBorders>
          </w:tcPr>
          <w:p w14:paraId="69A1AFF6" w14:textId="77777777" w:rsidR="00AB4F1E" w:rsidRPr="00014CF4" w:rsidRDefault="00AB4F1E" w:rsidP="00AB4F1E">
            <w:pPr>
              <w:pStyle w:val="table"/>
              <w:spacing w:after="0"/>
              <w:rPr>
                <w:lang w:val="ro-RO"/>
              </w:rPr>
            </w:pPr>
            <w:r w:rsidRPr="00014CF4">
              <w:rPr>
                <w:lang w:val="ro-RO"/>
              </w:rPr>
              <w:t>Secţiunea 2</w:t>
            </w:r>
          </w:p>
        </w:tc>
      </w:tr>
      <w:tr w:rsidR="00AB4F1E" w:rsidRPr="00262790" w14:paraId="60EEB68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D56BAB6" w14:textId="77777777" w:rsidR="00AB4F1E" w:rsidRPr="00014CF4" w:rsidRDefault="00AB4F1E" w:rsidP="00AB4F1E">
            <w:pPr>
              <w:pStyle w:val="table"/>
              <w:spacing w:after="0"/>
              <w:rPr>
                <w:lang w:val="ro-RO"/>
              </w:rPr>
            </w:pPr>
            <w:r w:rsidRPr="00014CF4">
              <w:rPr>
                <w:lang w:val="ro-RO"/>
              </w:rPr>
              <w:t>Rolurile şi responsabilităţile personalului implicat în managementul accidentelor</w:t>
            </w:r>
          </w:p>
        </w:tc>
        <w:tc>
          <w:tcPr>
            <w:tcW w:w="2126" w:type="dxa"/>
            <w:tcBorders>
              <w:top w:val="single" w:sz="4" w:space="0" w:color="auto"/>
              <w:left w:val="single" w:sz="4" w:space="0" w:color="auto"/>
              <w:bottom w:val="single" w:sz="4" w:space="0" w:color="auto"/>
              <w:right w:val="single" w:sz="18" w:space="0" w:color="008000"/>
            </w:tcBorders>
          </w:tcPr>
          <w:p w14:paraId="43459EED" w14:textId="30B7CD78"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_Ref233707240 \r  \* MERGEFORMAT </w:instrText>
            </w:r>
            <w:r w:rsidRPr="00014CF4">
              <w:rPr>
                <w:lang w:val="ro-RO"/>
              </w:rPr>
              <w:fldChar w:fldCharType="separate"/>
            </w:r>
            <w:r w:rsidR="00735A9B">
              <w:rPr>
                <w:b/>
                <w:bCs/>
                <w:lang w:val="ro-RO"/>
              </w:rPr>
              <w:t>Eroare! Fără sursă de referință.</w:t>
            </w:r>
            <w:r w:rsidRPr="00014CF4">
              <w:rPr>
                <w:lang w:val="ro-RO"/>
              </w:rPr>
              <w:fldChar w:fldCharType="end"/>
            </w:r>
          </w:p>
        </w:tc>
      </w:tr>
      <w:tr w:rsidR="00AB4F1E" w:rsidRPr="00262790" w14:paraId="345E7AF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0DD1702" w14:textId="77777777" w:rsidR="00AB4F1E" w:rsidRPr="00014CF4" w:rsidRDefault="00AB4F1E" w:rsidP="00AB4F1E">
            <w:pPr>
              <w:pStyle w:val="table"/>
              <w:spacing w:after="0"/>
              <w:rPr>
                <w:lang w:val="ro-RO"/>
              </w:rPr>
            </w:pPr>
            <w:r w:rsidRPr="00014CF4">
              <w:rPr>
                <w:lang w:val="ro-RO"/>
              </w:rPr>
              <w:t xml:space="preserve">Proceduri de evitare a incidentelor produse ca urmare a slabei comunicări între membrii personalului operativ la preluarea schimbului şi în lucrările de întreţinere sau alte intervenţii tehnice </w:t>
            </w:r>
          </w:p>
        </w:tc>
        <w:tc>
          <w:tcPr>
            <w:tcW w:w="2126" w:type="dxa"/>
            <w:tcBorders>
              <w:top w:val="single" w:sz="4" w:space="0" w:color="auto"/>
              <w:left w:val="single" w:sz="4" w:space="0" w:color="auto"/>
              <w:bottom w:val="single" w:sz="4" w:space="0" w:color="auto"/>
              <w:right w:val="single" w:sz="18" w:space="0" w:color="008000"/>
            </w:tcBorders>
          </w:tcPr>
          <w:p w14:paraId="7CC889E1" w14:textId="77777777" w:rsidR="00AB4F1E" w:rsidRPr="00014CF4" w:rsidRDefault="00AB4F1E" w:rsidP="00AB4F1E">
            <w:pPr>
              <w:pStyle w:val="table"/>
              <w:spacing w:after="0"/>
              <w:rPr>
                <w:highlight w:val="green"/>
                <w:lang w:val="ro-RO"/>
              </w:rPr>
            </w:pPr>
            <w:r w:rsidRPr="00014CF4">
              <w:rPr>
                <w:lang w:val="ro-RO"/>
              </w:rPr>
              <w:t>Proceduri interne</w:t>
            </w:r>
          </w:p>
        </w:tc>
      </w:tr>
      <w:tr w:rsidR="00AB4F1E" w:rsidRPr="00262790" w14:paraId="0CCB38E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7A13EA9" w14:textId="77777777" w:rsidR="00AB4F1E" w:rsidRPr="00014CF4" w:rsidRDefault="00AB4F1E" w:rsidP="00AB4F1E">
            <w:pPr>
              <w:pStyle w:val="table"/>
              <w:spacing w:after="0"/>
              <w:rPr>
                <w:lang w:val="ro-RO"/>
              </w:rPr>
            </w:pPr>
            <w:r w:rsidRPr="00014CF4">
              <w:rPr>
                <w:lang w:val="ro-RO"/>
              </w:rPr>
              <w:t>Se verifică compoziţia conţinutului bazinelor sau a cuvelor de retenţie conectate la un sistem de drenaj înainte de tratare sau eliminare</w:t>
            </w:r>
          </w:p>
        </w:tc>
        <w:tc>
          <w:tcPr>
            <w:tcW w:w="2126" w:type="dxa"/>
            <w:tcBorders>
              <w:top w:val="single" w:sz="4" w:space="0" w:color="auto"/>
              <w:left w:val="single" w:sz="4" w:space="0" w:color="auto"/>
              <w:bottom w:val="single" w:sz="4" w:space="0" w:color="auto"/>
              <w:right w:val="single" w:sz="18" w:space="0" w:color="008000"/>
            </w:tcBorders>
          </w:tcPr>
          <w:p w14:paraId="6FEDB1CF" w14:textId="0BE84F4C"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_Ref233707600 \r  \* MERGEFORMAT </w:instrText>
            </w:r>
            <w:r w:rsidRPr="00014CF4">
              <w:rPr>
                <w:lang w:val="ro-RO"/>
              </w:rPr>
              <w:fldChar w:fldCharType="separate"/>
            </w:r>
            <w:r w:rsidR="00735A9B">
              <w:rPr>
                <w:b/>
                <w:bCs/>
                <w:lang w:val="ro-RO"/>
              </w:rPr>
              <w:t>Eroare! Fără sursă de referință.</w:t>
            </w:r>
            <w:r w:rsidRPr="00014CF4">
              <w:rPr>
                <w:lang w:val="ro-RO"/>
              </w:rPr>
              <w:fldChar w:fldCharType="end"/>
            </w:r>
          </w:p>
        </w:tc>
      </w:tr>
      <w:tr w:rsidR="00AB4F1E" w:rsidRPr="00262790" w14:paraId="3A5734B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53B722" w14:textId="77777777" w:rsidR="00AB4F1E" w:rsidRPr="00014CF4" w:rsidRDefault="00AB4F1E" w:rsidP="00AB4F1E">
            <w:pPr>
              <w:pStyle w:val="table"/>
              <w:spacing w:after="0"/>
              <w:rPr>
                <w:lang w:val="ro-RO"/>
              </w:rPr>
            </w:pPr>
            <w:r w:rsidRPr="00014CF4">
              <w:rPr>
                <w:lang w:val="ro-RO"/>
              </w:rPr>
              <w:t xml:space="preserve">Bazinele de drenaj trebuie dotate cu alarme de depăşire a nivelului sau senzor cu pompă automată de dirijare spre locul de stocare (nu evacuare); trebuie să existe un sistem care să asigure menţinerea nivelului în bazin la minim în orice moment. </w:t>
            </w:r>
          </w:p>
        </w:tc>
        <w:tc>
          <w:tcPr>
            <w:tcW w:w="2126" w:type="dxa"/>
            <w:tcBorders>
              <w:top w:val="single" w:sz="4" w:space="0" w:color="auto"/>
              <w:left w:val="single" w:sz="4" w:space="0" w:color="auto"/>
              <w:bottom w:val="single" w:sz="4" w:space="0" w:color="auto"/>
              <w:right w:val="single" w:sz="18" w:space="0" w:color="008000"/>
            </w:tcBorders>
          </w:tcPr>
          <w:p w14:paraId="05A587CB"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5994731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E8E0C46" w14:textId="77777777" w:rsidR="00AB4F1E" w:rsidRPr="00014CF4" w:rsidRDefault="00AB4F1E" w:rsidP="00AB4F1E">
            <w:pPr>
              <w:pStyle w:val="table"/>
              <w:spacing w:after="0"/>
              <w:rPr>
                <w:lang w:val="ro-RO"/>
              </w:rPr>
            </w:pPr>
            <w:r w:rsidRPr="00014CF4">
              <w:rPr>
                <w:b/>
                <w:lang w:val="ro-RO"/>
              </w:rPr>
              <w:t>Acţiuni de minimizare a efectelor</w:t>
            </w:r>
          </w:p>
        </w:tc>
        <w:tc>
          <w:tcPr>
            <w:tcW w:w="2126" w:type="dxa"/>
            <w:tcBorders>
              <w:top w:val="single" w:sz="4" w:space="0" w:color="auto"/>
              <w:left w:val="single" w:sz="4" w:space="0" w:color="auto"/>
              <w:bottom w:val="single" w:sz="4" w:space="0" w:color="auto"/>
              <w:right w:val="single" w:sz="18" w:space="0" w:color="008000"/>
            </w:tcBorders>
          </w:tcPr>
          <w:p w14:paraId="6A79B151" w14:textId="77777777" w:rsidR="00AB4F1E" w:rsidRPr="00014CF4" w:rsidRDefault="00AB4F1E" w:rsidP="00AB4F1E">
            <w:pPr>
              <w:pStyle w:val="table"/>
              <w:spacing w:after="0"/>
              <w:rPr>
                <w:highlight w:val="green"/>
                <w:lang w:val="ro-RO"/>
              </w:rPr>
            </w:pPr>
          </w:p>
        </w:tc>
      </w:tr>
      <w:tr w:rsidR="00AB4F1E" w:rsidRPr="00262790" w14:paraId="5B9A8D6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F107DE5" w14:textId="77777777" w:rsidR="00AB4F1E" w:rsidRPr="00014CF4" w:rsidRDefault="00AB4F1E" w:rsidP="00AB4F1E">
            <w:pPr>
              <w:pStyle w:val="table"/>
              <w:spacing w:after="0"/>
              <w:rPr>
                <w:lang w:val="ro-RO"/>
              </w:rPr>
            </w:pPr>
            <w:r w:rsidRPr="00014CF4">
              <w:rPr>
                <w:lang w:val="ro-RO"/>
              </w:rPr>
              <w:t>Ghid de gestionare a fiecărui scenariu de accident</w:t>
            </w:r>
            <w:r w:rsidR="00BC424C">
              <w:rPr>
                <w:lang w:val="ro-RO"/>
              </w:rPr>
              <w:t xml:space="preserve"> – proceduri SMM</w:t>
            </w:r>
          </w:p>
        </w:tc>
        <w:tc>
          <w:tcPr>
            <w:tcW w:w="2126" w:type="dxa"/>
            <w:tcBorders>
              <w:top w:val="single" w:sz="4" w:space="0" w:color="auto"/>
              <w:left w:val="single" w:sz="4" w:space="0" w:color="auto"/>
              <w:bottom w:val="single" w:sz="4" w:space="0" w:color="auto"/>
              <w:right w:val="single" w:sz="18" w:space="0" w:color="008000"/>
            </w:tcBorders>
          </w:tcPr>
          <w:p w14:paraId="26BA7EAE" w14:textId="77777777" w:rsidR="00AB4F1E" w:rsidRPr="00014CF4" w:rsidRDefault="00BC424C" w:rsidP="00AB4F1E">
            <w:pPr>
              <w:pStyle w:val="table"/>
              <w:spacing w:after="0"/>
              <w:rPr>
                <w:highlight w:val="green"/>
                <w:lang w:val="ro-RO"/>
              </w:rPr>
            </w:pPr>
            <w:r>
              <w:rPr>
                <w:lang w:val="ro-RO"/>
              </w:rPr>
              <w:t>-</w:t>
            </w:r>
          </w:p>
        </w:tc>
      </w:tr>
      <w:tr w:rsidR="00AB4F1E" w:rsidRPr="00262790" w14:paraId="34269D11"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5330CC51" w14:textId="77777777" w:rsidR="00AB4F1E" w:rsidRPr="00014CF4" w:rsidRDefault="00AB4F1E" w:rsidP="00AB4F1E">
            <w:pPr>
              <w:pStyle w:val="table"/>
              <w:spacing w:after="0"/>
              <w:rPr>
                <w:lang w:val="ro-RO"/>
              </w:rPr>
            </w:pPr>
            <w:r w:rsidRPr="00014CF4">
              <w:rPr>
                <w:lang w:val="ro-RO"/>
              </w:rPr>
              <w:t>Trebuie stabilite căi de comunicaţie cu autorităţile de resort şi serviciile de urgenţă</w:t>
            </w:r>
          </w:p>
        </w:tc>
        <w:tc>
          <w:tcPr>
            <w:tcW w:w="2126" w:type="dxa"/>
            <w:tcBorders>
              <w:top w:val="single" w:sz="4" w:space="0" w:color="auto"/>
              <w:left w:val="single" w:sz="4" w:space="0" w:color="auto"/>
              <w:bottom w:val="single" w:sz="4" w:space="0" w:color="auto"/>
              <w:right w:val="single" w:sz="18" w:space="0" w:color="008000"/>
            </w:tcBorders>
          </w:tcPr>
          <w:p w14:paraId="121B15F9" w14:textId="77777777" w:rsidR="00AB4F1E" w:rsidRPr="00014CF4" w:rsidRDefault="00BC424C" w:rsidP="00AB4F1E">
            <w:pPr>
              <w:pStyle w:val="table"/>
              <w:spacing w:after="0"/>
              <w:rPr>
                <w:highlight w:val="green"/>
                <w:lang w:val="ro-RO"/>
              </w:rPr>
            </w:pPr>
            <w:r w:rsidRPr="00BC424C">
              <w:rPr>
                <w:lang w:val="ro-RO"/>
              </w:rPr>
              <w:t>-</w:t>
            </w:r>
          </w:p>
        </w:tc>
      </w:tr>
      <w:tr w:rsidR="00AB4F1E" w:rsidRPr="00262790" w14:paraId="567946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8646413" w14:textId="77777777" w:rsidR="00AB4F1E" w:rsidRPr="00014CF4" w:rsidRDefault="00AB4F1E" w:rsidP="00AB4F1E">
            <w:pPr>
              <w:pStyle w:val="table"/>
              <w:spacing w:after="0"/>
              <w:rPr>
                <w:lang w:val="ro-RO"/>
              </w:rPr>
            </w:pPr>
            <w:r w:rsidRPr="00014CF4">
              <w:rPr>
                <w:lang w:val="ro-RO"/>
              </w:rPr>
              <w:t>Echipamente pentru pete de ulei, izolarea scurgerilor, alertarea autorităţilor de resort şi proceduri de evacuare</w:t>
            </w:r>
          </w:p>
        </w:tc>
        <w:tc>
          <w:tcPr>
            <w:tcW w:w="2126" w:type="dxa"/>
            <w:tcBorders>
              <w:top w:val="single" w:sz="4" w:space="0" w:color="auto"/>
              <w:left w:val="single" w:sz="4" w:space="0" w:color="auto"/>
              <w:bottom w:val="single" w:sz="4" w:space="0" w:color="auto"/>
              <w:right w:val="single" w:sz="18" w:space="0" w:color="008000"/>
            </w:tcBorders>
          </w:tcPr>
          <w:p w14:paraId="4E601102" w14:textId="77777777" w:rsidR="00AB4F1E" w:rsidRPr="00014CF4" w:rsidRDefault="00BC424C" w:rsidP="00AB4F1E">
            <w:pPr>
              <w:pStyle w:val="table"/>
              <w:spacing w:after="0"/>
              <w:rPr>
                <w:highlight w:val="green"/>
                <w:lang w:val="ro-RO"/>
              </w:rPr>
            </w:pPr>
            <w:r>
              <w:rPr>
                <w:lang w:val="ro-RO"/>
              </w:rPr>
              <w:t>-</w:t>
            </w:r>
          </w:p>
        </w:tc>
      </w:tr>
      <w:tr w:rsidR="00AB4F1E" w:rsidRPr="00262790" w14:paraId="5243835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05A4C914" w14:textId="77777777" w:rsidR="00AB4F1E" w:rsidRPr="00014CF4" w:rsidRDefault="00AB4F1E" w:rsidP="00AB4F1E">
            <w:pPr>
              <w:pStyle w:val="table"/>
              <w:spacing w:after="0"/>
              <w:rPr>
                <w:lang w:val="ro-RO"/>
              </w:rPr>
            </w:pPr>
            <w:r w:rsidRPr="00014CF4">
              <w:rPr>
                <w:lang w:val="ro-RO"/>
              </w:rPr>
              <w:t>Retenţia scurgerilor potenţiale provenite de la unele piese ale instalaţiei în caz de producere a unui accident şi a apei de stingere a incendiilor sau meteorice prin separarea sistemelor de canalizare</w:t>
            </w:r>
          </w:p>
        </w:tc>
        <w:tc>
          <w:tcPr>
            <w:tcW w:w="2126" w:type="dxa"/>
            <w:tcBorders>
              <w:top w:val="single" w:sz="4" w:space="0" w:color="auto"/>
              <w:left w:val="single" w:sz="4" w:space="0" w:color="auto"/>
              <w:bottom w:val="single" w:sz="4" w:space="0" w:color="auto"/>
              <w:right w:val="single" w:sz="18" w:space="0" w:color="008000"/>
            </w:tcBorders>
          </w:tcPr>
          <w:p w14:paraId="1DC2B918" w14:textId="77777777" w:rsidR="00AB4F1E" w:rsidRPr="00014CF4" w:rsidRDefault="00BC424C" w:rsidP="00AB4F1E">
            <w:pPr>
              <w:pStyle w:val="table"/>
              <w:spacing w:after="0"/>
              <w:rPr>
                <w:highlight w:val="green"/>
                <w:lang w:val="ro-RO"/>
              </w:rPr>
            </w:pPr>
            <w:r>
              <w:rPr>
                <w:lang w:val="ro-RO"/>
              </w:rPr>
              <w:t>-</w:t>
            </w:r>
          </w:p>
        </w:tc>
      </w:tr>
      <w:tr w:rsidR="00AB4F1E" w:rsidRPr="00262790" w14:paraId="6248E775" w14:textId="77777777" w:rsidTr="00AB4F1E">
        <w:tc>
          <w:tcPr>
            <w:tcW w:w="6946" w:type="dxa"/>
            <w:tcBorders>
              <w:top w:val="single" w:sz="4" w:space="0" w:color="auto"/>
              <w:left w:val="single" w:sz="18" w:space="0" w:color="008000"/>
              <w:bottom w:val="single" w:sz="18" w:space="0" w:color="008000"/>
              <w:right w:val="single" w:sz="4" w:space="0" w:color="auto"/>
            </w:tcBorders>
            <w:shd w:val="pct20" w:color="auto" w:fill="auto"/>
          </w:tcPr>
          <w:p w14:paraId="03138917" w14:textId="77777777" w:rsidR="00AB4F1E" w:rsidRPr="00014CF4" w:rsidRDefault="00AB4F1E" w:rsidP="00AB4F1E">
            <w:pPr>
              <w:pStyle w:val="table"/>
              <w:spacing w:after="0"/>
              <w:rPr>
                <w:lang w:val="ro-RO"/>
              </w:rPr>
            </w:pPr>
            <w:r w:rsidRPr="00014CF4">
              <w:rPr>
                <w:b/>
                <w:lang w:val="ro-RO"/>
              </w:rPr>
              <w:t>Alte tehnici specifice de sector</w:t>
            </w:r>
          </w:p>
        </w:tc>
        <w:tc>
          <w:tcPr>
            <w:tcW w:w="2126" w:type="dxa"/>
            <w:tcBorders>
              <w:top w:val="single" w:sz="4" w:space="0" w:color="auto"/>
              <w:left w:val="single" w:sz="4" w:space="0" w:color="auto"/>
              <w:bottom w:val="single" w:sz="18" w:space="0" w:color="008000"/>
              <w:right w:val="single" w:sz="18" w:space="0" w:color="008000"/>
            </w:tcBorders>
          </w:tcPr>
          <w:p w14:paraId="1F7EE5F7" w14:textId="77777777" w:rsidR="00AB4F1E" w:rsidRPr="00014CF4" w:rsidRDefault="00AB4F1E" w:rsidP="00AB4F1E">
            <w:pPr>
              <w:pStyle w:val="table"/>
              <w:spacing w:after="0"/>
              <w:rPr>
                <w:highlight w:val="green"/>
                <w:lang w:val="ro-RO"/>
              </w:rPr>
            </w:pPr>
            <w:r w:rsidRPr="00014CF4">
              <w:rPr>
                <w:lang w:val="ro-RO"/>
              </w:rPr>
              <w:t>Secţiunea 4</w:t>
            </w:r>
          </w:p>
        </w:tc>
      </w:tr>
    </w:tbl>
    <w:p w14:paraId="21E46339" w14:textId="77777777" w:rsidR="003E128C" w:rsidRPr="00743CC1" w:rsidRDefault="003E128C" w:rsidP="00415842">
      <w:pPr>
        <w:pStyle w:val="StyleBodyText12ptNotBoldLeft0mmBefore3ptAfte"/>
        <w:rPr>
          <w:lang w:val="fr-FR"/>
        </w:rPr>
      </w:pPr>
    </w:p>
    <w:p w14:paraId="51BF54E0"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w:t>
      </w:r>
      <w:r w:rsidR="00056760">
        <w:rPr>
          <w:sz w:val="24"/>
          <w:lang w:val="it-IT"/>
        </w:rPr>
        <w:t>de mai jos</w:t>
      </w:r>
      <w:r w:rsidRPr="00CC7EBE">
        <w:rPr>
          <w:sz w:val="24"/>
          <w:lang w:val="it-IT"/>
        </w:rPr>
        <w:t xml:space="preserve">. </w:t>
      </w:r>
    </w:p>
    <w:p w14:paraId="3428070B"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w:t>
      </w:r>
      <w:r>
        <w:rPr>
          <w:sz w:val="24"/>
          <w:szCs w:val="24"/>
        </w:rPr>
        <w:t xml:space="preserve"> </w:t>
      </w:r>
      <w:r w:rsidRPr="00CC7EBE">
        <w:rPr>
          <w:sz w:val="24"/>
          <w:lang w:val="it-IT"/>
        </w:rPr>
        <w:t>procedura, evenimentelor  anormale si constatarilor inspectiilor de intretinere</w:t>
      </w:r>
    </w:p>
    <w:p w14:paraId="7EA2F986" w14:textId="77777777" w:rsidR="00606BA9" w:rsidRDefault="00606BA9" w:rsidP="00606BA9">
      <w:pPr>
        <w:pStyle w:val="Tabeldefiguri"/>
        <w:spacing w:after="0"/>
        <w:rPr>
          <w:b/>
          <w:bCs/>
        </w:rPr>
      </w:pPr>
    </w:p>
    <w:p w14:paraId="4D4B834A" w14:textId="26E32B07" w:rsidR="00606BA9" w:rsidRPr="004B3545" w:rsidRDefault="00E943CF" w:rsidP="00E943CF">
      <w:pPr>
        <w:pStyle w:val="Legend"/>
        <w:rPr>
          <w:bCs w:val="0"/>
          <w:lang w:val="it-IT"/>
        </w:rPr>
      </w:pPr>
      <w:bookmarkStart w:id="213" w:name="_Toc532218711"/>
      <w:r>
        <w:t xml:space="preserve">Tabel </w:t>
      </w:r>
      <w:r>
        <w:fldChar w:fldCharType="begin"/>
      </w:r>
      <w:r>
        <w:instrText xml:space="preserve"> SEQ Tabel \* ARABIC </w:instrText>
      </w:r>
      <w:r>
        <w:fldChar w:fldCharType="separate"/>
      </w:r>
      <w:r w:rsidR="00735A9B">
        <w:rPr>
          <w:noProof/>
        </w:rPr>
        <w:t>51</w:t>
      </w:r>
      <w:r>
        <w:fldChar w:fldCharType="end"/>
      </w:r>
      <w:r w:rsidRPr="004B3545">
        <w:rPr>
          <w:bCs w:val="0"/>
        </w:rPr>
        <w:t xml:space="preserve">: </w:t>
      </w:r>
      <w:r w:rsidRPr="004B3545">
        <w:rPr>
          <w:bCs w:val="0"/>
          <w:lang w:val="it-IT"/>
        </w:rPr>
        <w:t>Tipuri de accidente si tehnici specifice de prevenire</w:t>
      </w:r>
      <w:bookmarkEnd w:id="213"/>
    </w:p>
    <w:tbl>
      <w:tblPr>
        <w:tblW w:w="8789" w:type="dxa"/>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1E0" w:firstRow="1" w:lastRow="1" w:firstColumn="1" w:lastColumn="1" w:noHBand="0" w:noVBand="0"/>
      </w:tblPr>
      <w:tblGrid>
        <w:gridCol w:w="1091"/>
        <w:gridCol w:w="1879"/>
        <w:gridCol w:w="1440"/>
        <w:gridCol w:w="1350"/>
        <w:gridCol w:w="762"/>
        <w:gridCol w:w="2267"/>
      </w:tblGrid>
      <w:tr w:rsidR="00606BA9" w14:paraId="516089DE" w14:textId="77777777" w:rsidTr="00224FDC">
        <w:trPr>
          <w:trHeight w:val="503"/>
          <w:tblHeader/>
        </w:trPr>
        <w:tc>
          <w:tcPr>
            <w:tcW w:w="1091" w:type="dxa"/>
            <w:tcBorders>
              <w:top w:val="single" w:sz="18" w:space="0" w:color="76923C" w:themeColor="accent3" w:themeShade="BF"/>
              <w:bottom w:val="single" w:sz="18" w:space="0" w:color="76923C" w:themeColor="accent3" w:themeShade="BF"/>
            </w:tcBorders>
            <w:shd w:val="clear" w:color="auto" w:fill="E6E6E6"/>
          </w:tcPr>
          <w:p w14:paraId="64F8803A" w14:textId="77777777" w:rsidR="00606BA9" w:rsidRDefault="00606BA9" w:rsidP="00AB4F1E">
            <w:pPr>
              <w:spacing w:after="0"/>
              <w:ind w:left="0"/>
              <w:jc w:val="center"/>
              <w:rPr>
                <w:b/>
                <w:lang w:val="pt-BR"/>
              </w:rPr>
            </w:pPr>
            <w:r>
              <w:rPr>
                <w:b/>
                <w:lang w:val="pt-BR"/>
              </w:rPr>
              <w:t xml:space="preserve">Tip de accident </w:t>
            </w:r>
          </w:p>
        </w:tc>
        <w:tc>
          <w:tcPr>
            <w:tcW w:w="1879" w:type="dxa"/>
            <w:tcBorders>
              <w:top w:val="single" w:sz="18" w:space="0" w:color="76923C" w:themeColor="accent3" w:themeShade="BF"/>
              <w:bottom w:val="single" w:sz="18" w:space="0" w:color="76923C" w:themeColor="accent3" w:themeShade="BF"/>
            </w:tcBorders>
            <w:shd w:val="clear" w:color="auto" w:fill="E6E6E6"/>
          </w:tcPr>
          <w:p w14:paraId="2C5C22D0" w14:textId="77777777" w:rsidR="00606BA9" w:rsidRDefault="00606BA9" w:rsidP="00AB4F1E">
            <w:pPr>
              <w:spacing w:after="0"/>
              <w:ind w:left="0"/>
              <w:jc w:val="center"/>
              <w:rPr>
                <w:b/>
                <w:lang w:val="pt-BR"/>
              </w:rPr>
            </w:pPr>
            <w:r>
              <w:rPr>
                <w:b/>
                <w:lang w:val="pt-BR"/>
              </w:rPr>
              <w:t>Cauze potentiale</w:t>
            </w:r>
          </w:p>
        </w:tc>
        <w:tc>
          <w:tcPr>
            <w:tcW w:w="1440" w:type="dxa"/>
            <w:tcBorders>
              <w:top w:val="single" w:sz="18" w:space="0" w:color="76923C" w:themeColor="accent3" w:themeShade="BF"/>
              <w:bottom w:val="single" w:sz="18" w:space="0" w:color="76923C" w:themeColor="accent3" w:themeShade="BF"/>
            </w:tcBorders>
            <w:shd w:val="clear" w:color="auto" w:fill="E6E6E6"/>
          </w:tcPr>
          <w:p w14:paraId="65B0550F" w14:textId="77777777" w:rsidR="00606BA9" w:rsidRDefault="00606BA9" w:rsidP="00AB4F1E">
            <w:pPr>
              <w:spacing w:after="0"/>
              <w:ind w:left="0"/>
              <w:jc w:val="center"/>
              <w:rPr>
                <w:lang w:val="pt-BR"/>
              </w:rPr>
            </w:pPr>
            <w:r>
              <w:rPr>
                <w:b/>
                <w:lang w:val="pt-BR"/>
              </w:rPr>
              <w:t>Impact potential</w:t>
            </w:r>
          </w:p>
        </w:tc>
        <w:tc>
          <w:tcPr>
            <w:tcW w:w="1350" w:type="dxa"/>
            <w:tcBorders>
              <w:top w:val="single" w:sz="18" w:space="0" w:color="76923C" w:themeColor="accent3" w:themeShade="BF"/>
              <w:bottom w:val="single" w:sz="18" w:space="0" w:color="76923C" w:themeColor="accent3" w:themeShade="BF"/>
            </w:tcBorders>
            <w:shd w:val="clear" w:color="auto" w:fill="E6E6E6"/>
          </w:tcPr>
          <w:p w14:paraId="38BC15F0" w14:textId="77777777" w:rsidR="00606BA9" w:rsidRDefault="00606BA9" w:rsidP="00AB4F1E">
            <w:pPr>
              <w:spacing w:after="0"/>
              <w:ind w:left="0"/>
              <w:jc w:val="center"/>
              <w:rPr>
                <w:highlight w:val="yellow"/>
                <w:lang w:val="pt-BR"/>
              </w:rPr>
            </w:pPr>
            <w:r>
              <w:rPr>
                <w:b/>
                <w:lang w:val="pt-BR"/>
              </w:rPr>
              <w:t>Probabilitate de producere</w:t>
            </w:r>
          </w:p>
        </w:tc>
        <w:tc>
          <w:tcPr>
            <w:tcW w:w="762" w:type="dxa"/>
            <w:tcBorders>
              <w:top w:val="single" w:sz="18" w:space="0" w:color="76923C" w:themeColor="accent3" w:themeShade="BF"/>
              <w:bottom w:val="single" w:sz="18" w:space="0" w:color="76923C" w:themeColor="accent3" w:themeShade="BF"/>
            </w:tcBorders>
            <w:shd w:val="clear" w:color="auto" w:fill="E6E6E6"/>
          </w:tcPr>
          <w:p w14:paraId="22A26AD6" w14:textId="77777777" w:rsidR="00606BA9" w:rsidRDefault="00606BA9" w:rsidP="00AB4F1E">
            <w:pPr>
              <w:spacing w:after="0"/>
              <w:ind w:left="0"/>
              <w:jc w:val="center"/>
              <w:rPr>
                <w:b/>
                <w:lang w:val="pt-BR"/>
              </w:rPr>
            </w:pPr>
            <w:r>
              <w:rPr>
                <w:b/>
                <w:lang w:val="pt-BR"/>
              </w:rPr>
              <w:t>Risc estimat</w:t>
            </w:r>
          </w:p>
        </w:tc>
        <w:tc>
          <w:tcPr>
            <w:tcW w:w="2267" w:type="dxa"/>
            <w:tcBorders>
              <w:top w:val="single" w:sz="18" w:space="0" w:color="76923C" w:themeColor="accent3" w:themeShade="BF"/>
              <w:bottom w:val="single" w:sz="18" w:space="0" w:color="76923C" w:themeColor="accent3" w:themeShade="BF"/>
            </w:tcBorders>
            <w:shd w:val="clear" w:color="auto" w:fill="E6E6E6"/>
          </w:tcPr>
          <w:p w14:paraId="4BE954A1" w14:textId="77777777" w:rsidR="00606BA9" w:rsidRDefault="00606BA9" w:rsidP="00AB4F1E">
            <w:pPr>
              <w:spacing w:after="0"/>
              <w:ind w:left="0"/>
              <w:jc w:val="center"/>
              <w:rPr>
                <w:b/>
                <w:lang w:val="pt-BR"/>
              </w:rPr>
            </w:pPr>
            <w:r>
              <w:rPr>
                <w:b/>
                <w:lang w:val="pt-BR"/>
              </w:rPr>
              <w:t>Tehnici preventive</w:t>
            </w:r>
          </w:p>
        </w:tc>
      </w:tr>
      <w:tr w:rsidR="00606BA9" w14:paraId="19E553D3" w14:textId="77777777" w:rsidTr="00224FDC">
        <w:tc>
          <w:tcPr>
            <w:tcW w:w="1091" w:type="dxa"/>
            <w:tcBorders>
              <w:top w:val="single" w:sz="18" w:space="0" w:color="76923C" w:themeColor="accent3" w:themeShade="BF"/>
            </w:tcBorders>
          </w:tcPr>
          <w:p w14:paraId="7F95DA45" w14:textId="77777777" w:rsidR="00606BA9" w:rsidRPr="00247991" w:rsidRDefault="00606BA9" w:rsidP="00AB4F1E">
            <w:pPr>
              <w:spacing w:after="0"/>
              <w:ind w:left="0"/>
              <w:rPr>
                <w:lang w:val="fr-FR"/>
              </w:rPr>
            </w:pPr>
            <w:r>
              <w:rPr>
                <w:lang w:val="fr-FR"/>
              </w:rPr>
              <w:t>Explozii</w:t>
            </w:r>
          </w:p>
        </w:tc>
        <w:tc>
          <w:tcPr>
            <w:tcW w:w="1879" w:type="dxa"/>
            <w:tcBorders>
              <w:top w:val="single" w:sz="18" w:space="0" w:color="76923C" w:themeColor="accent3" w:themeShade="BF"/>
            </w:tcBorders>
          </w:tcPr>
          <w:p w14:paraId="32E373FD" w14:textId="70FB8906" w:rsidR="00606BA9" w:rsidRPr="001E1DE7" w:rsidRDefault="00606BA9" w:rsidP="009802BC">
            <w:pPr>
              <w:spacing w:after="0"/>
              <w:ind w:left="0"/>
              <w:jc w:val="left"/>
              <w:rPr>
                <w:lang w:val="fr-FR"/>
              </w:rPr>
            </w:pPr>
            <w:r>
              <w:rPr>
                <w:lang w:val="fr-FR"/>
              </w:rPr>
              <w:t xml:space="preserve">Avarie la </w:t>
            </w:r>
            <w:r w:rsidR="009802BC">
              <w:rPr>
                <w:lang w:val="fr-FR"/>
              </w:rPr>
              <w:t>rezervoarele de GPL</w:t>
            </w:r>
            <w:r>
              <w:rPr>
                <w:lang w:val="fr-FR"/>
              </w:rPr>
              <w:t xml:space="preserve"> </w:t>
            </w:r>
          </w:p>
        </w:tc>
        <w:tc>
          <w:tcPr>
            <w:tcW w:w="1440" w:type="dxa"/>
            <w:tcBorders>
              <w:top w:val="single" w:sz="18" w:space="0" w:color="76923C" w:themeColor="accent3" w:themeShade="BF"/>
            </w:tcBorders>
          </w:tcPr>
          <w:p w14:paraId="5AE5928A" w14:textId="77777777" w:rsidR="00606BA9" w:rsidRDefault="00606BA9" w:rsidP="00AB4F1E">
            <w:pPr>
              <w:spacing w:after="0"/>
              <w:ind w:left="0"/>
              <w:jc w:val="left"/>
              <w:rPr>
                <w:lang w:val="pt-BR"/>
              </w:rPr>
            </w:pPr>
            <w:r>
              <w:rPr>
                <w:lang w:val="pt-BR"/>
              </w:rPr>
              <w:t>Pierderi umane Pagube materiale</w:t>
            </w:r>
          </w:p>
        </w:tc>
        <w:tc>
          <w:tcPr>
            <w:tcW w:w="1350" w:type="dxa"/>
            <w:tcBorders>
              <w:top w:val="single" w:sz="18" w:space="0" w:color="76923C" w:themeColor="accent3" w:themeShade="BF"/>
            </w:tcBorders>
          </w:tcPr>
          <w:p w14:paraId="3433ABF9" w14:textId="77777777" w:rsidR="00606BA9" w:rsidRDefault="00606BA9" w:rsidP="00AB4F1E">
            <w:pPr>
              <w:spacing w:after="0"/>
              <w:ind w:left="0"/>
              <w:jc w:val="left"/>
              <w:rPr>
                <w:lang w:val="pt-BR"/>
              </w:rPr>
            </w:pPr>
            <w:r>
              <w:rPr>
                <w:lang w:val="pt-BR"/>
              </w:rPr>
              <w:t>mica</w:t>
            </w:r>
          </w:p>
        </w:tc>
        <w:tc>
          <w:tcPr>
            <w:tcW w:w="762" w:type="dxa"/>
            <w:tcBorders>
              <w:top w:val="single" w:sz="18" w:space="0" w:color="76923C" w:themeColor="accent3" w:themeShade="BF"/>
            </w:tcBorders>
          </w:tcPr>
          <w:p w14:paraId="3D594241" w14:textId="77777777" w:rsidR="00606BA9" w:rsidRDefault="00606BA9" w:rsidP="00AB4F1E">
            <w:pPr>
              <w:spacing w:after="0"/>
              <w:ind w:left="0"/>
              <w:jc w:val="left"/>
              <w:rPr>
                <w:lang w:val="pt-BR"/>
              </w:rPr>
            </w:pPr>
            <w:r>
              <w:rPr>
                <w:lang w:val="pt-BR"/>
              </w:rPr>
              <w:t>mic</w:t>
            </w:r>
          </w:p>
        </w:tc>
        <w:tc>
          <w:tcPr>
            <w:tcW w:w="2267" w:type="dxa"/>
            <w:tcBorders>
              <w:top w:val="single" w:sz="18" w:space="0" w:color="76923C" w:themeColor="accent3" w:themeShade="BF"/>
            </w:tcBorders>
          </w:tcPr>
          <w:p w14:paraId="244F8671" w14:textId="3A3273FE" w:rsidR="00606BA9" w:rsidRDefault="00606BA9" w:rsidP="009802BC">
            <w:pPr>
              <w:spacing w:after="0"/>
              <w:ind w:left="0"/>
              <w:jc w:val="left"/>
              <w:rPr>
                <w:lang w:val="it-IT"/>
              </w:rPr>
            </w:pPr>
            <w:r>
              <w:rPr>
                <w:lang w:val="it-IT"/>
              </w:rPr>
              <w:t>Intretinere corespunzatoare; instruirea personalului.</w:t>
            </w:r>
          </w:p>
        </w:tc>
      </w:tr>
      <w:tr w:rsidR="00606BA9" w14:paraId="06CB2A1A" w14:textId="77777777" w:rsidTr="00BC424C">
        <w:trPr>
          <w:cantSplit/>
          <w:trHeight w:val="1170"/>
        </w:trPr>
        <w:tc>
          <w:tcPr>
            <w:tcW w:w="1091" w:type="dxa"/>
          </w:tcPr>
          <w:p w14:paraId="0DCD9707" w14:textId="77777777" w:rsidR="00606BA9" w:rsidRPr="00247991" w:rsidRDefault="00606BA9" w:rsidP="00AB4F1E">
            <w:pPr>
              <w:spacing w:after="0"/>
              <w:ind w:left="0"/>
              <w:rPr>
                <w:lang w:val="fr-FR"/>
              </w:rPr>
            </w:pPr>
            <w:r w:rsidRPr="00247991">
              <w:rPr>
                <w:lang w:val="fr-FR"/>
              </w:rPr>
              <w:t>Incendii</w:t>
            </w:r>
          </w:p>
        </w:tc>
        <w:tc>
          <w:tcPr>
            <w:tcW w:w="1879" w:type="dxa"/>
          </w:tcPr>
          <w:p w14:paraId="2327A510" w14:textId="77777777" w:rsidR="00606BA9" w:rsidRPr="001E1DE7" w:rsidRDefault="00606BA9" w:rsidP="00AB4F1E">
            <w:pPr>
              <w:spacing w:after="0"/>
              <w:ind w:left="0"/>
              <w:jc w:val="left"/>
              <w:rPr>
                <w:lang w:val="fr-FR"/>
              </w:rPr>
            </w:pPr>
            <w:r w:rsidRPr="00247991">
              <w:rPr>
                <w:lang w:val="fr-FR"/>
              </w:rPr>
              <w:t xml:space="preserve">Scurtcircuit electric; neglijenta; </w:t>
            </w:r>
            <w:r>
              <w:rPr>
                <w:lang w:val="fr-FR"/>
              </w:rPr>
              <w:t>intretinere necorespunzatoare a echipamentelor</w:t>
            </w:r>
          </w:p>
        </w:tc>
        <w:tc>
          <w:tcPr>
            <w:tcW w:w="1440" w:type="dxa"/>
          </w:tcPr>
          <w:p w14:paraId="42F40F29" w14:textId="77777777" w:rsidR="00606BA9" w:rsidRDefault="00606BA9" w:rsidP="00AB4F1E">
            <w:pPr>
              <w:spacing w:after="0"/>
              <w:ind w:left="0"/>
              <w:jc w:val="left"/>
              <w:rPr>
                <w:lang w:val="pt-BR"/>
              </w:rPr>
            </w:pPr>
            <w:r w:rsidRPr="00247991">
              <w:rPr>
                <w:lang w:val="fr-FR"/>
              </w:rPr>
              <w:t>Poluare atmosferica;</w:t>
            </w:r>
            <w:r>
              <w:rPr>
                <w:lang w:val="fr-FR"/>
              </w:rPr>
              <w:t xml:space="preserve"> </w:t>
            </w:r>
            <w:r w:rsidRPr="00247991">
              <w:rPr>
                <w:lang w:val="fr-FR"/>
              </w:rPr>
              <w:t>Impac</w:t>
            </w:r>
            <w:r>
              <w:rPr>
                <w:lang w:val="pt-BR"/>
              </w:rPr>
              <w:t>t vizual; Pagube materiale</w:t>
            </w:r>
          </w:p>
        </w:tc>
        <w:tc>
          <w:tcPr>
            <w:tcW w:w="1350" w:type="dxa"/>
          </w:tcPr>
          <w:p w14:paraId="27F66226" w14:textId="77777777" w:rsidR="00606BA9" w:rsidRDefault="00606BA9" w:rsidP="00AB4F1E">
            <w:pPr>
              <w:spacing w:after="0"/>
              <w:ind w:left="0"/>
              <w:jc w:val="left"/>
              <w:rPr>
                <w:lang w:val="pt-BR"/>
              </w:rPr>
            </w:pPr>
            <w:r>
              <w:rPr>
                <w:lang w:val="pt-BR"/>
              </w:rPr>
              <w:t>mica</w:t>
            </w:r>
          </w:p>
        </w:tc>
        <w:tc>
          <w:tcPr>
            <w:tcW w:w="762" w:type="dxa"/>
          </w:tcPr>
          <w:p w14:paraId="322025DF" w14:textId="77777777" w:rsidR="00606BA9" w:rsidRDefault="00606BA9" w:rsidP="00AB4F1E">
            <w:pPr>
              <w:spacing w:after="0"/>
              <w:ind w:left="0"/>
              <w:jc w:val="left"/>
              <w:rPr>
                <w:lang w:val="pt-BR"/>
              </w:rPr>
            </w:pPr>
            <w:r>
              <w:rPr>
                <w:lang w:val="pt-BR"/>
              </w:rPr>
              <w:t>mic</w:t>
            </w:r>
          </w:p>
        </w:tc>
        <w:tc>
          <w:tcPr>
            <w:tcW w:w="2267" w:type="dxa"/>
          </w:tcPr>
          <w:p w14:paraId="16599C3A" w14:textId="77777777" w:rsidR="00606BA9" w:rsidRDefault="00606BA9" w:rsidP="00AB4F1E">
            <w:pPr>
              <w:spacing w:after="0"/>
              <w:ind w:left="0"/>
              <w:jc w:val="left"/>
              <w:rPr>
                <w:lang w:val="it-IT"/>
              </w:rPr>
            </w:pPr>
            <w:r>
              <w:t>Conform prevederilor din Autorizatia de securitate la incendii:</w:t>
            </w:r>
            <w:r w:rsidRPr="000C1E97">
              <w:t xml:space="preserve"> </w:t>
            </w:r>
            <w:r>
              <w:rPr>
                <w:lang w:val="it-IT"/>
              </w:rPr>
              <w:t>Instructiuni de prevenire si interventie in caz de incendii.</w:t>
            </w:r>
          </w:p>
        </w:tc>
      </w:tr>
    </w:tbl>
    <w:p w14:paraId="3B1AD06F" w14:textId="77777777" w:rsidR="00BE43DA" w:rsidRDefault="00BE43DA" w:rsidP="00BE43DA">
      <w:pPr>
        <w:rPr>
          <w:sz w:val="24"/>
          <w:szCs w:val="24"/>
          <w:lang w:val="it-IT"/>
        </w:rPr>
      </w:pPr>
    </w:p>
    <w:p w14:paraId="0EBAF384" w14:textId="77777777" w:rsidR="002A0EE9" w:rsidRDefault="002A0EE9" w:rsidP="00CC7EBE">
      <w:pPr>
        <w:widowControl w:val="0"/>
        <w:autoSpaceDE w:val="0"/>
        <w:autoSpaceDN w:val="0"/>
        <w:adjustRightInd w:val="0"/>
        <w:spacing w:line="374" w:lineRule="atLeast"/>
        <w:rPr>
          <w:sz w:val="24"/>
          <w:lang w:val="it-IT"/>
        </w:rPr>
      </w:pPr>
      <w:r>
        <w:rPr>
          <w:sz w:val="24"/>
          <w:lang w:val="it-IT"/>
        </w:rPr>
        <w:t>Pentru prevenirea incendiilor si interventia in cazul aparitiei acestora, sunt aplicate urmatoarele masuri:</w:t>
      </w:r>
    </w:p>
    <w:p w14:paraId="351CC37B" w14:textId="77777777" w:rsidR="002A0EE9" w:rsidRDefault="002A0EE9" w:rsidP="00B2553D">
      <w:pPr>
        <w:numPr>
          <w:ilvl w:val="1"/>
          <w:numId w:val="17"/>
        </w:numPr>
        <w:spacing w:after="0"/>
        <w:rPr>
          <w:sz w:val="24"/>
          <w:lang w:val="it-IT"/>
        </w:rPr>
      </w:pPr>
      <w:r>
        <w:rPr>
          <w:sz w:val="24"/>
          <w:lang w:val="it-IT"/>
        </w:rPr>
        <w:t>ferma este dotata cu materialele necesare conform legislatiei specifice PSI;</w:t>
      </w:r>
    </w:p>
    <w:p w14:paraId="2B8405D3" w14:textId="77777777" w:rsidR="002A0EE9" w:rsidRDefault="002A0EE9" w:rsidP="00B2553D">
      <w:pPr>
        <w:numPr>
          <w:ilvl w:val="1"/>
          <w:numId w:val="17"/>
        </w:numPr>
        <w:spacing w:after="0"/>
        <w:rPr>
          <w:sz w:val="24"/>
          <w:lang w:val="it-IT"/>
        </w:rPr>
      </w:pPr>
      <w:r>
        <w:rPr>
          <w:sz w:val="24"/>
          <w:lang w:val="it-IT"/>
        </w:rPr>
        <w:t>reteaua de hidranti si accesul la rezerva de apa pentru incendiu se mentin in stare perfecta de functionare;</w:t>
      </w:r>
    </w:p>
    <w:p w14:paraId="02E035B7" w14:textId="77777777" w:rsidR="002A0EE9" w:rsidRDefault="002A0EE9" w:rsidP="00B2553D">
      <w:pPr>
        <w:numPr>
          <w:ilvl w:val="1"/>
          <w:numId w:val="17"/>
        </w:numPr>
        <w:spacing w:after="0"/>
        <w:rPr>
          <w:sz w:val="24"/>
          <w:lang w:val="it-IT"/>
        </w:rPr>
      </w:pPr>
      <w:r>
        <w:rPr>
          <w:sz w:val="24"/>
          <w:lang w:val="it-IT"/>
        </w:rPr>
        <w:t>personalul este instruit la angajare si periodic dupa aceea.</w:t>
      </w:r>
    </w:p>
    <w:p w14:paraId="6E795A96" w14:textId="77777777" w:rsidR="002A0EE9" w:rsidRDefault="002A0EE9" w:rsidP="002A0EE9">
      <w:pPr>
        <w:rPr>
          <w:sz w:val="24"/>
          <w:lang w:val="it-IT"/>
        </w:rPr>
      </w:pPr>
    </w:p>
    <w:p w14:paraId="409513AC" w14:textId="487C1AF5" w:rsidR="002A0EE9" w:rsidRDefault="002A0EE9" w:rsidP="00CC7EBE">
      <w:pPr>
        <w:widowControl w:val="0"/>
        <w:autoSpaceDE w:val="0"/>
        <w:autoSpaceDN w:val="0"/>
        <w:adjustRightInd w:val="0"/>
        <w:spacing w:line="374" w:lineRule="atLeast"/>
        <w:rPr>
          <w:sz w:val="24"/>
          <w:lang w:val="it-IT"/>
        </w:rPr>
      </w:pPr>
      <w:r>
        <w:rPr>
          <w:sz w:val="24"/>
          <w:lang w:val="it-IT"/>
        </w:rPr>
        <w:t xml:space="preserve">In cadrul fermei exista “Planul de prevenire si combatere a poluarilor accidentale” </w:t>
      </w:r>
      <w:r w:rsidR="00056760">
        <w:rPr>
          <w:sz w:val="24"/>
          <w:lang w:val="it-IT"/>
        </w:rPr>
        <w:t xml:space="preserve">(atasat la solicitare in anexa) </w:t>
      </w:r>
      <w:r>
        <w:rPr>
          <w:sz w:val="24"/>
          <w:lang w:val="it-IT"/>
        </w:rPr>
        <w:t>intocmit in conformitate cu prevederile Ordinului MAPPM nr. 278/ 1997, care cuprinde sistemul de alerta in caz de poluari accidentale, programe de masuri si lucrari de prevenire a poluarilor accidentale, asigurarea dotarilor cu materiale si personal de interventie in cazuri de poluare accidentala.</w:t>
      </w:r>
    </w:p>
    <w:p w14:paraId="32207C89" w14:textId="77777777" w:rsidR="002A0EE9" w:rsidRDefault="002A0EE9" w:rsidP="00BE43DA">
      <w:pPr>
        <w:rPr>
          <w:sz w:val="24"/>
          <w:szCs w:val="24"/>
          <w:lang w:val="it-IT"/>
        </w:rPr>
      </w:pPr>
    </w:p>
    <w:p w14:paraId="23565F73" w14:textId="77777777" w:rsidR="003E58E9" w:rsidRPr="00262790" w:rsidRDefault="003E58E9" w:rsidP="003E58E9">
      <w:pPr>
        <w:pStyle w:val="StyleBodyText12ptNotBoldLeft0mmBefore3ptAfte"/>
      </w:pPr>
    </w:p>
    <w:p w14:paraId="439883C9" w14:textId="77777777" w:rsidR="003E58E9" w:rsidRPr="00262790" w:rsidRDefault="003E58E9" w:rsidP="003E58E9">
      <w:pPr>
        <w:sectPr w:rsidR="003E58E9" w:rsidRPr="00262790" w:rsidSect="00062BDA">
          <w:headerReference w:type="default" r:id="rId47"/>
          <w:pgSz w:w="11909" w:h="16834" w:code="9"/>
          <w:pgMar w:top="706" w:right="1138" w:bottom="720" w:left="1714" w:header="850" w:footer="720" w:gutter="0"/>
          <w:cols w:space="720"/>
          <w:docGrid w:linePitch="272"/>
        </w:sectPr>
      </w:pPr>
    </w:p>
    <w:p w14:paraId="4D049B06" w14:textId="77777777" w:rsidR="003E128C" w:rsidRPr="00E97348" w:rsidRDefault="003E128C" w:rsidP="00E97348">
      <w:pPr>
        <w:pStyle w:val="Titlu1"/>
      </w:pPr>
      <w:bookmarkStart w:id="214" w:name="_Toc532218632"/>
      <w:r w:rsidRPr="00E97348">
        <w:t>Zgomot şi vibraţii</w:t>
      </w:r>
      <w:bookmarkEnd w:id="214"/>
    </w:p>
    <w:p w14:paraId="44BC0953" w14:textId="77777777" w:rsidR="00652D34" w:rsidRDefault="00652D34" w:rsidP="00A8275A">
      <w:pPr>
        <w:pStyle w:val="Titlu2"/>
      </w:pPr>
      <w:bookmarkStart w:id="215" w:name="_Toc532218633"/>
      <w:r>
        <w:t>Surse de zgomot</w:t>
      </w:r>
      <w:bookmarkEnd w:id="215"/>
    </w:p>
    <w:p w14:paraId="7CBE8E50" w14:textId="1868EAE7" w:rsidR="00CC7EBE" w:rsidRPr="00E943CF" w:rsidRDefault="00E943CF" w:rsidP="00056760">
      <w:pPr>
        <w:pStyle w:val="Legend"/>
        <w:ind w:left="720" w:firstLine="720"/>
        <w:rPr>
          <w:bCs w:val="0"/>
          <w:lang w:val="it-IT"/>
        </w:rPr>
      </w:pPr>
      <w:bookmarkStart w:id="216" w:name="_Toc254003515"/>
      <w:bookmarkStart w:id="217" w:name="_Toc532218712"/>
      <w:r>
        <w:t xml:space="preserve">Tabel </w:t>
      </w:r>
      <w:r>
        <w:fldChar w:fldCharType="begin"/>
      </w:r>
      <w:r>
        <w:instrText xml:space="preserve"> SEQ Tabel \* ARABIC </w:instrText>
      </w:r>
      <w:r>
        <w:fldChar w:fldCharType="separate"/>
      </w:r>
      <w:r w:rsidR="00735A9B">
        <w:rPr>
          <w:noProof/>
        </w:rPr>
        <w:t>52</w:t>
      </w:r>
      <w:r>
        <w:fldChar w:fldCharType="end"/>
      </w:r>
      <w:r w:rsidRPr="00E943CF">
        <w:rPr>
          <w:bCs w:val="0"/>
          <w:lang w:val="it-IT"/>
        </w:rPr>
        <w:t>: Caracteristicile zgomotului asociat cu activitatea in ferm</w:t>
      </w:r>
      <w:r w:rsidR="004E54B8">
        <w:rPr>
          <w:bCs w:val="0"/>
          <w:lang w:val="it-IT"/>
        </w:rPr>
        <w:t>a</w:t>
      </w:r>
      <w:bookmarkEnd w:id="217"/>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1598"/>
        <w:gridCol w:w="2722"/>
        <w:gridCol w:w="1980"/>
        <w:gridCol w:w="1620"/>
        <w:gridCol w:w="1800"/>
      </w:tblGrid>
      <w:tr w:rsidR="00CC7EBE" w14:paraId="2416DD3D" w14:textId="77777777" w:rsidTr="00056760">
        <w:trPr>
          <w:jc w:val="center"/>
        </w:trPr>
        <w:tc>
          <w:tcPr>
            <w:tcW w:w="3537"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E6E6E6"/>
          </w:tcPr>
          <w:p w14:paraId="3566991C" w14:textId="77777777" w:rsidR="00CC7EBE" w:rsidRDefault="00CC7EBE" w:rsidP="00C87F76">
            <w:pPr>
              <w:jc w:val="center"/>
              <w:rPr>
                <w:b/>
                <w:lang w:val="it-IT"/>
              </w:rPr>
            </w:pPr>
            <w:r>
              <w:rPr>
                <w:b/>
                <w:lang w:val="it-IT"/>
              </w:rPr>
              <w:t>Sursa de zgomot</w:t>
            </w:r>
          </w:p>
        </w:tc>
        <w:tc>
          <w:tcPr>
            <w:tcW w:w="1598" w:type="dxa"/>
            <w:tcBorders>
              <w:top w:val="single" w:sz="18" w:space="0" w:color="76923C" w:themeColor="accent3" w:themeShade="BF"/>
              <w:bottom w:val="single" w:sz="18" w:space="0" w:color="76923C" w:themeColor="accent3" w:themeShade="BF"/>
            </w:tcBorders>
            <w:shd w:val="clear" w:color="auto" w:fill="E6E6E6"/>
          </w:tcPr>
          <w:p w14:paraId="3C0C9F5D" w14:textId="77777777" w:rsidR="00CC7EBE" w:rsidRDefault="00CC7EBE" w:rsidP="00C87F76">
            <w:pPr>
              <w:jc w:val="center"/>
              <w:rPr>
                <w:b/>
                <w:lang w:val="it-IT"/>
              </w:rPr>
            </w:pPr>
            <w:r>
              <w:rPr>
                <w:b/>
                <w:lang w:val="it-IT"/>
              </w:rPr>
              <w:t>Durata</w:t>
            </w:r>
          </w:p>
        </w:tc>
        <w:tc>
          <w:tcPr>
            <w:tcW w:w="2722" w:type="dxa"/>
            <w:tcBorders>
              <w:top w:val="single" w:sz="18" w:space="0" w:color="76923C" w:themeColor="accent3" w:themeShade="BF"/>
              <w:bottom w:val="single" w:sz="18" w:space="0" w:color="76923C" w:themeColor="accent3" w:themeShade="BF"/>
            </w:tcBorders>
            <w:shd w:val="clear" w:color="auto" w:fill="E6E6E6"/>
          </w:tcPr>
          <w:p w14:paraId="4B4A849B" w14:textId="77777777" w:rsidR="00CC7EBE" w:rsidRDefault="00CC7EBE" w:rsidP="00C87F76">
            <w:pPr>
              <w:jc w:val="center"/>
              <w:rPr>
                <w:b/>
                <w:lang w:val="it-IT"/>
              </w:rPr>
            </w:pPr>
            <w:r>
              <w:rPr>
                <w:b/>
                <w:lang w:val="it-IT"/>
              </w:rPr>
              <w:t>Frecventa</w:t>
            </w:r>
          </w:p>
        </w:tc>
        <w:tc>
          <w:tcPr>
            <w:tcW w:w="1980" w:type="dxa"/>
            <w:tcBorders>
              <w:top w:val="single" w:sz="18" w:space="0" w:color="76923C" w:themeColor="accent3" w:themeShade="BF"/>
              <w:bottom w:val="single" w:sz="18" w:space="0" w:color="76923C" w:themeColor="accent3" w:themeShade="BF"/>
            </w:tcBorders>
            <w:shd w:val="clear" w:color="auto" w:fill="E6E6E6"/>
          </w:tcPr>
          <w:p w14:paraId="04CE15A3" w14:textId="77777777" w:rsidR="00CC7EBE" w:rsidRDefault="00CC7EBE" w:rsidP="00C87F76">
            <w:pPr>
              <w:jc w:val="center"/>
              <w:rPr>
                <w:b/>
                <w:lang w:val="it-IT"/>
              </w:rPr>
            </w:pPr>
            <w:r>
              <w:rPr>
                <w:b/>
                <w:lang w:val="it-IT"/>
              </w:rPr>
              <w:t xml:space="preserve">Tipul </w:t>
            </w:r>
          </w:p>
          <w:p w14:paraId="7120D432" w14:textId="77777777" w:rsidR="00CC7EBE" w:rsidRDefault="00CC7EBE" w:rsidP="00C87F76">
            <w:pPr>
              <w:jc w:val="center"/>
              <w:rPr>
                <w:b/>
                <w:lang w:val="it-IT"/>
              </w:rPr>
            </w:pPr>
            <w:r>
              <w:rPr>
                <w:b/>
                <w:lang w:val="it-IT"/>
              </w:rPr>
              <w:t>activitatii</w:t>
            </w:r>
          </w:p>
        </w:tc>
        <w:tc>
          <w:tcPr>
            <w:tcW w:w="1620" w:type="dxa"/>
            <w:tcBorders>
              <w:top w:val="single" w:sz="18" w:space="0" w:color="76923C" w:themeColor="accent3" w:themeShade="BF"/>
              <w:bottom w:val="single" w:sz="18" w:space="0" w:color="76923C" w:themeColor="accent3" w:themeShade="BF"/>
            </w:tcBorders>
            <w:shd w:val="clear" w:color="auto" w:fill="E6E6E6"/>
          </w:tcPr>
          <w:p w14:paraId="13797508" w14:textId="77777777" w:rsidR="00CC7EBE" w:rsidRDefault="00CC7EBE" w:rsidP="00C87F76">
            <w:pPr>
              <w:jc w:val="center"/>
              <w:rPr>
                <w:b/>
                <w:lang w:val="it-IT"/>
              </w:rPr>
            </w:pPr>
            <w:r>
              <w:rPr>
                <w:b/>
                <w:lang w:val="it-IT"/>
              </w:rPr>
              <w:t>Nivelul de</w:t>
            </w:r>
          </w:p>
          <w:p w14:paraId="358B78EB" w14:textId="77777777" w:rsidR="00CC7EBE" w:rsidRDefault="00CC7EBE" w:rsidP="00C87F76">
            <w:pPr>
              <w:jc w:val="center"/>
              <w:rPr>
                <w:b/>
                <w:lang w:val="it-IT"/>
              </w:rPr>
            </w:pPr>
            <w:r>
              <w:rPr>
                <w:b/>
                <w:lang w:val="it-IT"/>
              </w:rPr>
              <w:t xml:space="preserve"> zgomot [dB(A)]</w:t>
            </w:r>
          </w:p>
        </w:tc>
        <w:tc>
          <w:tcPr>
            <w:tcW w:w="180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E6E6E6"/>
          </w:tcPr>
          <w:p w14:paraId="42AA8E03" w14:textId="77777777" w:rsidR="00CC7EBE" w:rsidRDefault="00CC7EBE" w:rsidP="00CC7EBE">
            <w:pPr>
              <w:ind w:left="0"/>
              <w:jc w:val="left"/>
              <w:rPr>
                <w:b/>
                <w:lang w:val="fr-FR"/>
              </w:rPr>
            </w:pPr>
            <w:r>
              <w:rPr>
                <w:b/>
                <w:lang w:val="fr-FR"/>
              </w:rPr>
              <w:t xml:space="preserve">Nivelul de zgomot continuu echivalent </w:t>
            </w:r>
            <w:r>
              <w:rPr>
                <w:b/>
                <w:lang w:val="it-IT"/>
              </w:rPr>
              <w:t>[dB(A)]</w:t>
            </w:r>
          </w:p>
        </w:tc>
      </w:tr>
      <w:tr w:rsidR="00CC7EBE" w14:paraId="2C36A684" w14:textId="77777777" w:rsidTr="00056760">
        <w:trPr>
          <w:jc w:val="center"/>
        </w:trPr>
        <w:tc>
          <w:tcPr>
            <w:tcW w:w="3537" w:type="dxa"/>
            <w:tcBorders>
              <w:top w:val="single" w:sz="18" w:space="0" w:color="76923C" w:themeColor="accent3" w:themeShade="BF"/>
              <w:left w:val="single" w:sz="18" w:space="0" w:color="76923C" w:themeColor="accent3" w:themeShade="BF"/>
            </w:tcBorders>
          </w:tcPr>
          <w:p w14:paraId="1C321FF7" w14:textId="77777777" w:rsidR="00CC7EBE" w:rsidRDefault="00CC7EBE" w:rsidP="00CC7EBE">
            <w:pPr>
              <w:jc w:val="left"/>
              <w:rPr>
                <w:lang w:val="fr-FR"/>
              </w:rPr>
            </w:pPr>
            <w:r>
              <w:rPr>
                <w:lang w:val="fr-FR"/>
              </w:rPr>
              <w:t>Ventilatoare</w:t>
            </w:r>
          </w:p>
        </w:tc>
        <w:tc>
          <w:tcPr>
            <w:tcW w:w="1598" w:type="dxa"/>
            <w:tcBorders>
              <w:top w:val="single" w:sz="18" w:space="0" w:color="76923C" w:themeColor="accent3" w:themeShade="BF"/>
            </w:tcBorders>
          </w:tcPr>
          <w:p w14:paraId="4A01000D" w14:textId="77777777" w:rsidR="00CC7EBE" w:rsidRDefault="00CC7EBE" w:rsidP="00CC7EBE">
            <w:pPr>
              <w:ind w:left="0"/>
              <w:rPr>
                <w:lang w:val="fr-FR"/>
              </w:rPr>
            </w:pPr>
            <w:r>
              <w:rPr>
                <w:lang w:val="fr-FR"/>
              </w:rPr>
              <w:t>Continuu/ intermitent</w:t>
            </w:r>
          </w:p>
        </w:tc>
        <w:tc>
          <w:tcPr>
            <w:tcW w:w="2722" w:type="dxa"/>
            <w:tcBorders>
              <w:top w:val="single" w:sz="18" w:space="0" w:color="76923C" w:themeColor="accent3" w:themeShade="BF"/>
            </w:tcBorders>
          </w:tcPr>
          <w:p w14:paraId="236BCAD7" w14:textId="77777777" w:rsidR="00CC7EBE" w:rsidRDefault="00CC7EBE" w:rsidP="00C87F76">
            <w:pPr>
              <w:jc w:val="center"/>
              <w:rPr>
                <w:lang w:val="fr-FR"/>
              </w:rPr>
            </w:pPr>
            <w:r>
              <w:rPr>
                <w:lang w:val="fr-FR"/>
              </w:rPr>
              <w:t>Tot anul</w:t>
            </w:r>
          </w:p>
        </w:tc>
        <w:tc>
          <w:tcPr>
            <w:tcW w:w="1980" w:type="dxa"/>
            <w:tcBorders>
              <w:top w:val="single" w:sz="18" w:space="0" w:color="76923C" w:themeColor="accent3" w:themeShade="BF"/>
            </w:tcBorders>
          </w:tcPr>
          <w:p w14:paraId="795164F5" w14:textId="77777777" w:rsidR="00CC7EBE" w:rsidRDefault="00CC7EBE" w:rsidP="00CC7EBE">
            <w:pPr>
              <w:ind w:left="0"/>
              <w:jc w:val="left"/>
              <w:rPr>
                <w:lang w:val="fr-FR"/>
              </w:rPr>
            </w:pPr>
            <w:r>
              <w:rPr>
                <w:lang w:val="fr-FR"/>
              </w:rPr>
              <w:t>Diurna si nocturna</w:t>
            </w:r>
          </w:p>
        </w:tc>
        <w:tc>
          <w:tcPr>
            <w:tcW w:w="1620" w:type="dxa"/>
            <w:tcBorders>
              <w:top w:val="single" w:sz="18" w:space="0" w:color="76923C" w:themeColor="accent3" w:themeShade="BF"/>
            </w:tcBorders>
          </w:tcPr>
          <w:p w14:paraId="429AF674" w14:textId="77777777" w:rsidR="00CC7EBE" w:rsidRDefault="00CC7EBE" w:rsidP="00C87F76">
            <w:pPr>
              <w:jc w:val="center"/>
              <w:rPr>
                <w:lang w:val="fr-FR"/>
              </w:rPr>
            </w:pPr>
            <w:r>
              <w:rPr>
                <w:lang w:val="fr-FR"/>
              </w:rPr>
              <w:t>43</w:t>
            </w:r>
          </w:p>
        </w:tc>
        <w:tc>
          <w:tcPr>
            <w:tcW w:w="1800" w:type="dxa"/>
            <w:tcBorders>
              <w:top w:val="single" w:sz="18" w:space="0" w:color="76923C" w:themeColor="accent3" w:themeShade="BF"/>
              <w:right w:val="single" w:sz="18" w:space="0" w:color="76923C" w:themeColor="accent3" w:themeShade="BF"/>
            </w:tcBorders>
          </w:tcPr>
          <w:p w14:paraId="4DED85E6" w14:textId="77777777" w:rsidR="00CC7EBE" w:rsidRDefault="00CC7EBE" w:rsidP="00C87F76">
            <w:pPr>
              <w:jc w:val="center"/>
              <w:rPr>
                <w:lang w:val="fr-FR"/>
              </w:rPr>
            </w:pPr>
          </w:p>
        </w:tc>
      </w:tr>
      <w:tr w:rsidR="00CC7EBE" w14:paraId="5666D176" w14:textId="77777777" w:rsidTr="00056760">
        <w:trPr>
          <w:jc w:val="center"/>
        </w:trPr>
        <w:tc>
          <w:tcPr>
            <w:tcW w:w="3537" w:type="dxa"/>
            <w:tcBorders>
              <w:left w:val="single" w:sz="18" w:space="0" w:color="76923C" w:themeColor="accent3" w:themeShade="BF"/>
            </w:tcBorders>
          </w:tcPr>
          <w:p w14:paraId="479EE740" w14:textId="77777777" w:rsidR="00CC7EBE" w:rsidRDefault="00CC7EBE" w:rsidP="00CC7EBE">
            <w:pPr>
              <w:jc w:val="left"/>
              <w:rPr>
                <w:lang w:val="fr-FR"/>
              </w:rPr>
            </w:pPr>
            <w:r>
              <w:rPr>
                <w:lang w:val="fr-FR"/>
              </w:rPr>
              <w:t>Livrarea hranei (umplerea buncarelor)</w:t>
            </w:r>
          </w:p>
        </w:tc>
        <w:tc>
          <w:tcPr>
            <w:tcW w:w="1598" w:type="dxa"/>
          </w:tcPr>
          <w:p w14:paraId="361A5F29" w14:textId="77777777" w:rsidR="00CC7EBE" w:rsidRPr="009802BC" w:rsidRDefault="00CC7EBE" w:rsidP="00C87F76">
            <w:pPr>
              <w:jc w:val="center"/>
              <w:rPr>
                <w:lang w:val="fr-FR"/>
              </w:rPr>
            </w:pPr>
            <w:r w:rsidRPr="009802BC">
              <w:rPr>
                <w:lang w:val="fr-FR"/>
              </w:rPr>
              <w:t>1 ora</w:t>
            </w:r>
          </w:p>
        </w:tc>
        <w:tc>
          <w:tcPr>
            <w:tcW w:w="2722" w:type="dxa"/>
          </w:tcPr>
          <w:p w14:paraId="2CC18ABA" w14:textId="77777777" w:rsidR="00CC7EBE" w:rsidRPr="00E97348" w:rsidRDefault="00CC7EBE" w:rsidP="00C87F76">
            <w:pPr>
              <w:jc w:val="center"/>
              <w:rPr>
                <w:highlight w:val="yellow"/>
                <w:lang w:val="fr-FR"/>
              </w:rPr>
            </w:pPr>
            <w:r w:rsidRPr="009802BC">
              <w:rPr>
                <w:lang w:val="fr-FR"/>
              </w:rPr>
              <w:t>2 – 3 ori pe saptamana</w:t>
            </w:r>
          </w:p>
        </w:tc>
        <w:tc>
          <w:tcPr>
            <w:tcW w:w="1980" w:type="dxa"/>
          </w:tcPr>
          <w:p w14:paraId="17F3CB74" w14:textId="77777777" w:rsidR="00CC7EBE" w:rsidRDefault="00CC7EBE" w:rsidP="00C87F76">
            <w:pPr>
              <w:jc w:val="center"/>
              <w:rPr>
                <w:lang w:val="fr-FR"/>
              </w:rPr>
            </w:pPr>
            <w:r>
              <w:rPr>
                <w:lang w:val="fr-FR"/>
              </w:rPr>
              <w:t>diurna</w:t>
            </w:r>
          </w:p>
        </w:tc>
        <w:tc>
          <w:tcPr>
            <w:tcW w:w="1620" w:type="dxa"/>
          </w:tcPr>
          <w:p w14:paraId="7ED0D85C" w14:textId="77777777" w:rsidR="00CC7EBE" w:rsidRDefault="00CC7EBE" w:rsidP="00C87F76">
            <w:pPr>
              <w:jc w:val="center"/>
              <w:rPr>
                <w:lang w:val="fr-FR"/>
              </w:rPr>
            </w:pPr>
            <w:r>
              <w:rPr>
                <w:lang w:val="fr-FR"/>
              </w:rPr>
              <w:t>92 (la 5 metri de sursa)</w:t>
            </w:r>
          </w:p>
        </w:tc>
        <w:tc>
          <w:tcPr>
            <w:tcW w:w="1800" w:type="dxa"/>
            <w:tcBorders>
              <w:right w:val="single" w:sz="18" w:space="0" w:color="76923C" w:themeColor="accent3" w:themeShade="BF"/>
            </w:tcBorders>
          </w:tcPr>
          <w:p w14:paraId="2D093C9B" w14:textId="77777777" w:rsidR="00CC7EBE" w:rsidRDefault="00CC7EBE" w:rsidP="00C87F76">
            <w:pPr>
              <w:jc w:val="center"/>
              <w:rPr>
                <w:lang w:val="fr-FR"/>
              </w:rPr>
            </w:pPr>
          </w:p>
        </w:tc>
      </w:tr>
      <w:tr w:rsidR="00CC7EBE" w14:paraId="608BE5AB" w14:textId="77777777" w:rsidTr="00056760">
        <w:trPr>
          <w:jc w:val="center"/>
        </w:trPr>
        <w:tc>
          <w:tcPr>
            <w:tcW w:w="3537" w:type="dxa"/>
            <w:tcBorders>
              <w:left w:val="single" w:sz="18" w:space="0" w:color="76923C" w:themeColor="accent3" w:themeShade="BF"/>
            </w:tcBorders>
          </w:tcPr>
          <w:p w14:paraId="417E7CD3" w14:textId="77777777" w:rsidR="00CC7EBE" w:rsidRDefault="00CC7EBE" w:rsidP="00056760">
            <w:pPr>
              <w:jc w:val="left"/>
              <w:rPr>
                <w:lang w:val="fr-FR"/>
              </w:rPr>
            </w:pPr>
            <w:r>
              <w:rPr>
                <w:lang w:val="fr-FR"/>
              </w:rPr>
              <w:t>Incarcarea</w:t>
            </w:r>
            <w:r w:rsidR="00056760">
              <w:rPr>
                <w:lang w:val="fr-FR"/>
              </w:rPr>
              <w:t>/ descarcarea animalelor</w:t>
            </w:r>
          </w:p>
        </w:tc>
        <w:tc>
          <w:tcPr>
            <w:tcW w:w="1598" w:type="dxa"/>
          </w:tcPr>
          <w:p w14:paraId="2C878624" w14:textId="77777777" w:rsidR="00CC7EBE" w:rsidRPr="009802BC" w:rsidRDefault="00CC7EBE" w:rsidP="00C87F76">
            <w:pPr>
              <w:jc w:val="center"/>
              <w:rPr>
                <w:lang w:val="fr-FR"/>
              </w:rPr>
            </w:pPr>
            <w:r w:rsidRPr="009802BC">
              <w:rPr>
                <w:lang w:val="fr-FR"/>
              </w:rPr>
              <w:t>6 – 56 ore</w:t>
            </w:r>
          </w:p>
        </w:tc>
        <w:tc>
          <w:tcPr>
            <w:tcW w:w="2722" w:type="dxa"/>
          </w:tcPr>
          <w:p w14:paraId="6631E499" w14:textId="77777777" w:rsidR="00CC7EBE" w:rsidRDefault="00056760" w:rsidP="00C87F76">
            <w:pPr>
              <w:jc w:val="center"/>
              <w:rPr>
                <w:lang w:val="it-IT"/>
              </w:rPr>
            </w:pPr>
            <w:r>
              <w:rPr>
                <w:lang w:val="it-IT"/>
              </w:rPr>
              <w:t>2,1-7</w:t>
            </w:r>
            <w:r w:rsidR="00CC7EBE">
              <w:rPr>
                <w:lang w:val="it-IT"/>
              </w:rPr>
              <w:t xml:space="preserve"> ori pe an fiecare hala</w:t>
            </w:r>
          </w:p>
        </w:tc>
        <w:tc>
          <w:tcPr>
            <w:tcW w:w="1980" w:type="dxa"/>
          </w:tcPr>
          <w:p w14:paraId="231BB366" w14:textId="77777777" w:rsidR="00CC7EBE" w:rsidRDefault="00CC7EBE" w:rsidP="00C87F76">
            <w:pPr>
              <w:jc w:val="center"/>
              <w:rPr>
                <w:lang w:val="fr-FR"/>
              </w:rPr>
            </w:pPr>
            <w:r>
              <w:rPr>
                <w:lang w:val="fr-FR"/>
              </w:rPr>
              <w:t>diurna</w:t>
            </w:r>
          </w:p>
        </w:tc>
        <w:tc>
          <w:tcPr>
            <w:tcW w:w="1620" w:type="dxa"/>
          </w:tcPr>
          <w:p w14:paraId="78BE2685" w14:textId="77777777" w:rsidR="00CC7EBE" w:rsidRDefault="00CC7EBE" w:rsidP="00C87F76">
            <w:pPr>
              <w:jc w:val="center"/>
              <w:rPr>
                <w:lang w:val="fr-FR"/>
              </w:rPr>
            </w:pPr>
          </w:p>
        </w:tc>
        <w:tc>
          <w:tcPr>
            <w:tcW w:w="1800" w:type="dxa"/>
            <w:tcBorders>
              <w:right w:val="single" w:sz="18" w:space="0" w:color="76923C" w:themeColor="accent3" w:themeShade="BF"/>
            </w:tcBorders>
          </w:tcPr>
          <w:p w14:paraId="31D8ADAF" w14:textId="77777777" w:rsidR="00CC7EBE" w:rsidRDefault="00CC7EBE" w:rsidP="00C87F76">
            <w:pPr>
              <w:jc w:val="center"/>
              <w:rPr>
                <w:lang w:val="fr-FR"/>
              </w:rPr>
            </w:pPr>
            <w:r>
              <w:rPr>
                <w:lang w:val="fr-FR"/>
              </w:rPr>
              <w:t>57 - 60</w:t>
            </w:r>
          </w:p>
        </w:tc>
      </w:tr>
      <w:tr w:rsidR="00CC7EBE" w14:paraId="457D5464" w14:textId="77777777" w:rsidTr="00056760">
        <w:trPr>
          <w:jc w:val="center"/>
        </w:trPr>
        <w:tc>
          <w:tcPr>
            <w:tcW w:w="3537" w:type="dxa"/>
            <w:tcBorders>
              <w:left w:val="single" w:sz="18" w:space="0" w:color="76923C" w:themeColor="accent3" w:themeShade="BF"/>
            </w:tcBorders>
          </w:tcPr>
          <w:p w14:paraId="71F6BBD1" w14:textId="77777777" w:rsidR="00CC7EBE" w:rsidRDefault="00CC7EBE" w:rsidP="00056760">
            <w:pPr>
              <w:jc w:val="left"/>
              <w:rPr>
                <w:lang w:val="fr-FR"/>
              </w:rPr>
            </w:pPr>
            <w:r>
              <w:rPr>
                <w:lang w:val="fr-FR"/>
              </w:rPr>
              <w:t xml:space="preserve">Manevrarea dejectiilor </w:t>
            </w:r>
          </w:p>
        </w:tc>
        <w:tc>
          <w:tcPr>
            <w:tcW w:w="1598" w:type="dxa"/>
          </w:tcPr>
          <w:p w14:paraId="219033F1" w14:textId="77777777" w:rsidR="00CC7EBE" w:rsidRDefault="00CC7EBE" w:rsidP="00C87F76">
            <w:pPr>
              <w:jc w:val="center"/>
              <w:rPr>
                <w:sz w:val="24"/>
                <w:lang w:val="fr-FR"/>
              </w:rPr>
            </w:pPr>
          </w:p>
        </w:tc>
        <w:tc>
          <w:tcPr>
            <w:tcW w:w="2722" w:type="dxa"/>
          </w:tcPr>
          <w:p w14:paraId="3425777F" w14:textId="77777777" w:rsidR="00CC7EBE" w:rsidRDefault="00056760" w:rsidP="00C87F76">
            <w:pPr>
              <w:jc w:val="center"/>
              <w:rPr>
                <w:sz w:val="24"/>
                <w:lang w:val="it-IT"/>
              </w:rPr>
            </w:pPr>
            <w:r>
              <w:rPr>
                <w:lang w:val="it-IT"/>
              </w:rPr>
              <w:t xml:space="preserve">2,1-7 </w:t>
            </w:r>
            <w:r w:rsidR="00CC7EBE">
              <w:rPr>
                <w:lang w:val="it-IT"/>
              </w:rPr>
              <w:t xml:space="preserve"> ori pe an fiecare hala </w:t>
            </w:r>
          </w:p>
        </w:tc>
        <w:tc>
          <w:tcPr>
            <w:tcW w:w="1980" w:type="dxa"/>
          </w:tcPr>
          <w:p w14:paraId="1C661FE7" w14:textId="77777777" w:rsidR="00CC7EBE" w:rsidRDefault="00CC7EBE" w:rsidP="00C87F76">
            <w:pPr>
              <w:jc w:val="center"/>
              <w:rPr>
                <w:sz w:val="24"/>
                <w:lang w:val="it-IT"/>
              </w:rPr>
            </w:pPr>
            <w:r>
              <w:rPr>
                <w:lang w:val="fr-FR"/>
              </w:rPr>
              <w:t>diurna</w:t>
            </w:r>
          </w:p>
        </w:tc>
        <w:tc>
          <w:tcPr>
            <w:tcW w:w="1620" w:type="dxa"/>
          </w:tcPr>
          <w:p w14:paraId="14E28F74" w14:textId="77777777" w:rsidR="00CC7EBE" w:rsidRPr="009249EC" w:rsidRDefault="00CC7EBE" w:rsidP="00C87F76">
            <w:pPr>
              <w:jc w:val="center"/>
              <w:rPr>
                <w:lang w:val="fr-FR"/>
              </w:rPr>
            </w:pPr>
            <w:r w:rsidRPr="009249EC">
              <w:rPr>
                <w:lang w:val="fr-FR"/>
              </w:rPr>
              <w:t>redus</w:t>
            </w:r>
          </w:p>
        </w:tc>
        <w:tc>
          <w:tcPr>
            <w:tcW w:w="1800" w:type="dxa"/>
            <w:tcBorders>
              <w:right w:val="single" w:sz="18" w:space="0" w:color="76923C" w:themeColor="accent3" w:themeShade="BF"/>
            </w:tcBorders>
          </w:tcPr>
          <w:p w14:paraId="52A600E6" w14:textId="77777777" w:rsidR="00CC7EBE" w:rsidRDefault="00CC7EBE" w:rsidP="00C87F76">
            <w:pPr>
              <w:jc w:val="center"/>
              <w:rPr>
                <w:sz w:val="24"/>
                <w:lang w:val="it-IT"/>
              </w:rPr>
            </w:pPr>
          </w:p>
        </w:tc>
      </w:tr>
      <w:tr w:rsidR="00CC7EBE" w14:paraId="59E9E222" w14:textId="77777777" w:rsidTr="00056760">
        <w:trPr>
          <w:jc w:val="center"/>
        </w:trPr>
        <w:tc>
          <w:tcPr>
            <w:tcW w:w="3537" w:type="dxa"/>
            <w:tcBorders>
              <w:left w:val="single" w:sz="18" w:space="0" w:color="76923C" w:themeColor="accent3" w:themeShade="BF"/>
              <w:bottom w:val="single" w:sz="18" w:space="0" w:color="76923C" w:themeColor="accent3" w:themeShade="BF"/>
            </w:tcBorders>
          </w:tcPr>
          <w:p w14:paraId="741B5C30" w14:textId="77777777" w:rsidR="00CC7EBE" w:rsidRDefault="00CC7EBE" w:rsidP="00CC7EBE">
            <w:pPr>
              <w:jc w:val="left"/>
              <w:rPr>
                <w:lang w:val="fr-FR"/>
              </w:rPr>
            </w:pPr>
            <w:r>
              <w:rPr>
                <w:lang w:val="fr-FR"/>
              </w:rPr>
              <w:t>Spalarea halelor</w:t>
            </w:r>
          </w:p>
        </w:tc>
        <w:tc>
          <w:tcPr>
            <w:tcW w:w="1598" w:type="dxa"/>
            <w:tcBorders>
              <w:bottom w:val="single" w:sz="18" w:space="0" w:color="76923C" w:themeColor="accent3" w:themeShade="BF"/>
            </w:tcBorders>
          </w:tcPr>
          <w:p w14:paraId="58AC91CD" w14:textId="77777777" w:rsidR="00CC7EBE" w:rsidRDefault="00CC7EBE" w:rsidP="00C87F76">
            <w:pPr>
              <w:jc w:val="center"/>
              <w:rPr>
                <w:sz w:val="24"/>
                <w:lang w:val="fr-FR"/>
              </w:rPr>
            </w:pPr>
          </w:p>
        </w:tc>
        <w:tc>
          <w:tcPr>
            <w:tcW w:w="2722" w:type="dxa"/>
            <w:tcBorders>
              <w:bottom w:val="single" w:sz="18" w:space="0" w:color="76923C" w:themeColor="accent3" w:themeShade="BF"/>
            </w:tcBorders>
          </w:tcPr>
          <w:p w14:paraId="6F6242C1" w14:textId="77777777" w:rsidR="00CC7EBE" w:rsidRDefault="00056760" w:rsidP="00C87F76">
            <w:pPr>
              <w:jc w:val="center"/>
              <w:rPr>
                <w:sz w:val="24"/>
                <w:lang w:val="it-IT"/>
              </w:rPr>
            </w:pPr>
            <w:r>
              <w:rPr>
                <w:lang w:val="it-IT"/>
              </w:rPr>
              <w:t xml:space="preserve">2,1-7 </w:t>
            </w:r>
            <w:r w:rsidR="00CC7EBE">
              <w:rPr>
                <w:lang w:val="it-IT"/>
              </w:rPr>
              <w:t xml:space="preserve"> ori pe an fiecare hala</w:t>
            </w:r>
          </w:p>
        </w:tc>
        <w:tc>
          <w:tcPr>
            <w:tcW w:w="1980" w:type="dxa"/>
            <w:tcBorders>
              <w:bottom w:val="single" w:sz="18" w:space="0" w:color="76923C" w:themeColor="accent3" w:themeShade="BF"/>
            </w:tcBorders>
          </w:tcPr>
          <w:p w14:paraId="27A7EBCA" w14:textId="77777777" w:rsidR="00CC7EBE" w:rsidRDefault="00CC7EBE" w:rsidP="00C87F76">
            <w:pPr>
              <w:jc w:val="center"/>
              <w:rPr>
                <w:sz w:val="24"/>
                <w:lang w:val="it-IT"/>
              </w:rPr>
            </w:pPr>
            <w:r>
              <w:rPr>
                <w:lang w:val="fr-FR"/>
              </w:rPr>
              <w:t>diurna</w:t>
            </w:r>
          </w:p>
        </w:tc>
        <w:tc>
          <w:tcPr>
            <w:tcW w:w="1620" w:type="dxa"/>
            <w:tcBorders>
              <w:bottom w:val="single" w:sz="18" w:space="0" w:color="76923C" w:themeColor="accent3" w:themeShade="BF"/>
            </w:tcBorders>
          </w:tcPr>
          <w:p w14:paraId="700D59A7" w14:textId="77777777" w:rsidR="00CC7EBE" w:rsidRPr="009249EC" w:rsidRDefault="00CC7EBE" w:rsidP="00C87F76">
            <w:pPr>
              <w:jc w:val="center"/>
              <w:rPr>
                <w:lang w:val="fr-FR"/>
              </w:rPr>
            </w:pPr>
            <w:r w:rsidRPr="009249EC">
              <w:rPr>
                <w:lang w:val="fr-FR"/>
              </w:rPr>
              <w:t>redus</w:t>
            </w:r>
          </w:p>
        </w:tc>
        <w:tc>
          <w:tcPr>
            <w:tcW w:w="1800" w:type="dxa"/>
            <w:tcBorders>
              <w:bottom w:val="single" w:sz="18" w:space="0" w:color="76923C" w:themeColor="accent3" w:themeShade="BF"/>
              <w:right w:val="single" w:sz="18" w:space="0" w:color="76923C" w:themeColor="accent3" w:themeShade="BF"/>
            </w:tcBorders>
          </w:tcPr>
          <w:p w14:paraId="4B35617D" w14:textId="77777777" w:rsidR="00CC7EBE" w:rsidRDefault="00CC7EBE" w:rsidP="00C87F76">
            <w:pPr>
              <w:jc w:val="center"/>
              <w:rPr>
                <w:sz w:val="24"/>
                <w:lang w:val="it-IT"/>
              </w:rPr>
            </w:pPr>
          </w:p>
        </w:tc>
      </w:tr>
    </w:tbl>
    <w:p w14:paraId="7C951780" w14:textId="77777777" w:rsidR="00CC7EBE" w:rsidRDefault="00CC7EBE" w:rsidP="00E97348">
      <w:pPr>
        <w:widowControl w:val="0"/>
        <w:autoSpaceDE w:val="0"/>
        <w:autoSpaceDN w:val="0"/>
        <w:adjustRightInd w:val="0"/>
        <w:spacing w:line="374" w:lineRule="atLeast"/>
        <w:ind w:left="1156"/>
        <w:rPr>
          <w:sz w:val="24"/>
          <w:lang w:val="it-IT"/>
        </w:rPr>
      </w:pPr>
      <w:r>
        <w:rPr>
          <w:sz w:val="24"/>
          <w:lang w:val="it-IT"/>
        </w:rPr>
        <w:t xml:space="preserve">Zgomotul generat de sursele prezentate in col. 1 din tabelul urmator se manifesta intermitent, respectiv pe durata activitatii care il genereaza. Nivelul de zgomot exterior nu este semnificativ, datorita masurilor de control intreprinse pe amplasament si </w:t>
      </w:r>
      <w:r w:rsidR="00C87F76">
        <w:rPr>
          <w:sz w:val="24"/>
          <w:lang w:val="it-IT"/>
        </w:rPr>
        <w:t xml:space="preserve">a </w:t>
      </w:r>
      <w:r>
        <w:rPr>
          <w:sz w:val="24"/>
          <w:lang w:val="it-IT"/>
        </w:rPr>
        <w:t xml:space="preserve">valorii reduse a zgomotului de fond. </w:t>
      </w:r>
    </w:p>
    <w:p w14:paraId="7EB391F1" w14:textId="38A8B799" w:rsidR="00CC7EBE" w:rsidRDefault="00E943CF" w:rsidP="00056760">
      <w:pPr>
        <w:pStyle w:val="Legend"/>
        <w:ind w:left="720" w:firstLine="720"/>
        <w:rPr>
          <w:bCs w:val="0"/>
          <w:lang w:val="it-IT"/>
        </w:rPr>
      </w:pPr>
      <w:bookmarkStart w:id="218" w:name="_Toc532218713"/>
      <w:r>
        <w:t xml:space="preserve">Tabel </w:t>
      </w:r>
      <w:r>
        <w:fldChar w:fldCharType="begin"/>
      </w:r>
      <w:r>
        <w:instrText xml:space="preserve"> SEQ Tabel \* ARABIC </w:instrText>
      </w:r>
      <w:r>
        <w:fldChar w:fldCharType="separate"/>
      </w:r>
      <w:r w:rsidR="00735A9B">
        <w:rPr>
          <w:noProof/>
        </w:rPr>
        <w:t>53</w:t>
      </w:r>
      <w:r>
        <w:fldChar w:fldCharType="end"/>
      </w:r>
      <w:r w:rsidRPr="00E943CF">
        <w:rPr>
          <w:bCs w:val="0"/>
          <w:lang w:val="it-IT"/>
        </w:rPr>
        <w:t>: Surse de zgomot si masuri pentru controlul acestuia</w:t>
      </w:r>
      <w:bookmarkEnd w:id="218"/>
    </w:p>
    <w:p w14:paraId="49F2C1E9" w14:textId="77777777" w:rsidR="007C12A2" w:rsidRDefault="007C12A2" w:rsidP="007C12A2">
      <w:pPr>
        <w:rPr>
          <w:lang w:val="it-IT"/>
        </w:rPr>
      </w:pPr>
    </w:p>
    <w:tbl>
      <w:tblPr>
        <w:tblW w:w="1323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880"/>
        <w:gridCol w:w="5670"/>
        <w:gridCol w:w="4050"/>
      </w:tblGrid>
      <w:tr w:rsidR="00E97348" w14:paraId="3021D2FD" w14:textId="77777777" w:rsidTr="00E97348">
        <w:trPr>
          <w:tblHeader/>
        </w:trPr>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0105EF20" w14:textId="77777777" w:rsidR="007C12A2" w:rsidRDefault="007C12A2" w:rsidP="007C12A2">
            <w:pPr>
              <w:ind w:left="0"/>
              <w:rPr>
                <w:b/>
                <w:lang w:val="it-IT"/>
              </w:rPr>
            </w:pPr>
            <w:r>
              <w:rPr>
                <w:b/>
                <w:lang w:val="it-IT"/>
              </w:rPr>
              <w:t>Nr.</w:t>
            </w:r>
          </w:p>
        </w:tc>
        <w:tc>
          <w:tcPr>
            <w:tcW w:w="2880" w:type="dxa"/>
            <w:tcBorders>
              <w:top w:val="single" w:sz="18" w:space="0" w:color="76923C" w:themeColor="accent3" w:themeShade="BF"/>
              <w:bottom w:val="single" w:sz="4" w:space="0" w:color="auto"/>
            </w:tcBorders>
            <w:shd w:val="clear" w:color="auto" w:fill="BFBFBF" w:themeFill="background1" w:themeFillShade="BF"/>
          </w:tcPr>
          <w:p w14:paraId="5BB34C2E" w14:textId="77777777" w:rsidR="007C12A2" w:rsidRDefault="007C12A2" w:rsidP="00127377">
            <w:pPr>
              <w:jc w:val="center"/>
              <w:rPr>
                <w:b/>
                <w:lang w:val="it-IT"/>
              </w:rPr>
            </w:pPr>
          </w:p>
          <w:p w14:paraId="087E6B57" w14:textId="77777777" w:rsidR="007C12A2" w:rsidRDefault="007C12A2" w:rsidP="00127377">
            <w:pPr>
              <w:jc w:val="center"/>
              <w:rPr>
                <w:b/>
                <w:lang w:val="it-IT"/>
              </w:rPr>
            </w:pPr>
            <w:r>
              <w:rPr>
                <w:b/>
                <w:lang w:val="it-IT"/>
              </w:rPr>
              <w:t xml:space="preserve">Sursa Potentiala de zgomot din cadrul fermei/ </w:t>
            </w:r>
          </w:p>
          <w:p w14:paraId="74E89363" w14:textId="77777777" w:rsidR="007C12A2" w:rsidRDefault="007C12A2" w:rsidP="00127377">
            <w:pPr>
              <w:jc w:val="center"/>
              <w:rPr>
                <w:b/>
                <w:lang w:val="it-IT"/>
              </w:rPr>
            </w:pPr>
            <w:r>
              <w:rPr>
                <w:b/>
                <w:lang w:val="it-IT"/>
              </w:rPr>
              <w:t>Durata/ Frecventa</w:t>
            </w:r>
          </w:p>
        </w:tc>
        <w:tc>
          <w:tcPr>
            <w:tcW w:w="5670" w:type="dxa"/>
            <w:tcBorders>
              <w:top w:val="single" w:sz="18" w:space="0" w:color="76923C" w:themeColor="accent3" w:themeShade="BF"/>
              <w:bottom w:val="single" w:sz="4" w:space="0" w:color="auto"/>
            </w:tcBorders>
            <w:shd w:val="clear" w:color="auto" w:fill="BFBFBF" w:themeFill="background1" w:themeFillShade="BF"/>
          </w:tcPr>
          <w:p w14:paraId="196B324E" w14:textId="77777777" w:rsidR="007C12A2" w:rsidRDefault="007C12A2" w:rsidP="00127377">
            <w:pPr>
              <w:jc w:val="center"/>
              <w:rPr>
                <w:b/>
                <w:lang w:val="it-IT"/>
              </w:rPr>
            </w:pPr>
          </w:p>
          <w:p w14:paraId="40759F32" w14:textId="4D6D12FA" w:rsidR="007C12A2" w:rsidRDefault="007C12A2" w:rsidP="00127377">
            <w:pPr>
              <w:jc w:val="center"/>
              <w:rPr>
                <w:b/>
                <w:lang w:val="it-IT"/>
              </w:rPr>
            </w:pPr>
            <w:r>
              <w:rPr>
                <w:b/>
                <w:lang w:val="it-IT"/>
              </w:rPr>
              <w:t>Prevederi si recomandari</w:t>
            </w:r>
          </w:p>
          <w:p w14:paraId="7B69183A" w14:textId="77777777" w:rsidR="007C12A2" w:rsidRDefault="007C12A2" w:rsidP="00127377">
            <w:pPr>
              <w:jc w:val="center"/>
              <w:rPr>
                <w:b/>
                <w:lang w:val="it-IT"/>
              </w:rPr>
            </w:pPr>
            <w:r>
              <w:rPr>
                <w:b/>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09D36BD3" w14:textId="77777777" w:rsidR="007C12A2" w:rsidRDefault="007C12A2" w:rsidP="00127377">
            <w:pPr>
              <w:jc w:val="center"/>
              <w:rPr>
                <w:b/>
                <w:lang w:val="it-IT"/>
              </w:rPr>
            </w:pPr>
          </w:p>
          <w:p w14:paraId="0EDC2FC8" w14:textId="77777777" w:rsidR="007C12A2" w:rsidRDefault="007C12A2" w:rsidP="00127377">
            <w:pPr>
              <w:jc w:val="center"/>
              <w:rPr>
                <w:b/>
                <w:lang w:val="it-IT"/>
              </w:rPr>
            </w:pPr>
            <w:r>
              <w:rPr>
                <w:b/>
                <w:lang w:val="it-IT"/>
              </w:rPr>
              <w:t xml:space="preserve">Concluzii / Masuri de conformare </w:t>
            </w:r>
          </w:p>
        </w:tc>
      </w:tr>
      <w:tr w:rsidR="00E97348" w14:paraId="31F1018F" w14:textId="77777777" w:rsidTr="00E97348">
        <w:trPr>
          <w:tblHeader/>
        </w:trPr>
        <w:tc>
          <w:tcPr>
            <w:tcW w:w="63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CA80AC1" w14:textId="77777777" w:rsidR="007C12A2" w:rsidRDefault="007C12A2" w:rsidP="00127377">
            <w:pPr>
              <w:jc w:val="center"/>
              <w:rPr>
                <w:b/>
                <w:bCs/>
                <w:lang w:val="it-IT"/>
              </w:rPr>
            </w:pPr>
            <w:r>
              <w:rPr>
                <w:b/>
                <w:bCs/>
                <w:lang w:val="it-IT"/>
              </w:rPr>
              <w:t>0</w:t>
            </w:r>
          </w:p>
        </w:tc>
        <w:tc>
          <w:tcPr>
            <w:tcW w:w="2880" w:type="dxa"/>
            <w:tcBorders>
              <w:bottom w:val="single" w:sz="18" w:space="0" w:color="76923C" w:themeColor="accent3" w:themeShade="BF"/>
            </w:tcBorders>
            <w:shd w:val="clear" w:color="auto" w:fill="BFBFBF" w:themeFill="background1" w:themeFillShade="BF"/>
          </w:tcPr>
          <w:p w14:paraId="75B15598" w14:textId="77777777" w:rsidR="007C12A2" w:rsidRDefault="007C12A2" w:rsidP="00127377">
            <w:pPr>
              <w:jc w:val="center"/>
              <w:rPr>
                <w:b/>
                <w:bCs/>
                <w:lang w:val="it-IT"/>
              </w:rPr>
            </w:pPr>
            <w:r>
              <w:rPr>
                <w:b/>
                <w:bCs/>
                <w:lang w:val="it-IT"/>
              </w:rPr>
              <w:t>1</w:t>
            </w:r>
          </w:p>
        </w:tc>
        <w:tc>
          <w:tcPr>
            <w:tcW w:w="5670" w:type="dxa"/>
            <w:tcBorders>
              <w:bottom w:val="single" w:sz="18" w:space="0" w:color="76923C" w:themeColor="accent3" w:themeShade="BF"/>
            </w:tcBorders>
            <w:shd w:val="clear" w:color="auto" w:fill="BFBFBF" w:themeFill="background1" w:themeFillShade="BF"/>
          </w:tcPr>
          <w:p w14:paraId="2F2D8D00" w14:textId="77777777" w:rsidR="007C12A2" w:rsidRDefault="007C12A2" w:rsidP="00127377">
            <w:pPr>
              <w:jc w:val="center"/>
              <w:rPr>
                <w:b/>
                <w:bCs/>
                <w:lang w:val="it-IT"/>
              </w:rPr>
            </w:pPr>
            <w:r>
              <w:rPr>
                <w:b/>
                <w:bCs/>
                <w:lang w:val="it-IT"/>
              </w:rPr>
              <w:t>2</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0186F852" w14:textId="77777777" w:rsidR="007C12A2" w:rsidRDefault="007C12A2" w:rsidP="00127377">
            <w:pPr>
              <w:jc w:val="center"/>
              <w:rPr>
                <w:b/>
                <w:bCs/>
                <w:lang w:val="pt-BR"/>
              </w:rPr>
            </w:pPr>
            <w:r>
              <w:rPr>
                <w:b/>
                <w:bCs/>
                <w:lang w:val="pt-BR"/>
              </w:rPr>
              <w:t>3</w:t>
            </w:r>
          </w:p>
        </w:tc>
      </w:tr>
      <w:tr w:rsidR="00E97348" w14:paraId="33FD3A54" w14:textId="77777777" w:rsidTr="00E97348">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E6E6E6"/>
          </w:tcPr>
          <w:p w14:paraId="05D5A565" w14:textId="77777777" w:rsidR="007C12A2" w:rsidRDefault="007C12A2" w:rsidP="00127377">
            <w:pPr>
              <w:jc w:val="center"/>
              <w:rPr>
                <w:b/>
                <w:lang w:val="pt-BR"/>
              </w:rPr>
            </w:pPr>
            <w:r>
              <w:rPr>
                <w:b/>
                <w:lang w:val="pt-BR"/>
              </w:rPr>
              <w:t>1</w:t>
            </w:r>
          </w:p>
        </w:tc>
        <w:tc>
          <w:tcPr>
            <w:tcW w:w="2880" w:type="dxa"/>
            <w:tcBorders>
              <w:top w:val="single" w:sz="18" w:space="0" w:color="76923C" w:themeColor="accent3" w:themeShade="BF"/>
              <w:bottom w:val="single" w:sz="4" w:space="0" w:color="auto"/>
            </w:tcBorders>
          </w:tcPr>
          <w:p w14:paraId="7036B585" w14:textId="77777777" w:rsidR="007C12A2" w:rsidRDefault="007C12A2" w:rsidP="00127377">
            <w:pPr>
              <w:rPr>
                <w:lang w:val="it-IT"/>
              </w:rPr>
            </w:pPr>
            <w:r>
              <w:rPr>
                <w:lang w:val="it-IT"/>
              </w:rPr>
              <w:t>Guitatul animalelor:</w:t>
            </w:r>
          </w:p>
          <w:p w14:paraId="7DDE9CBF" w14:textId="77777777" w:rsidR="007C12A2" w:rsidRDefault="007C12A2" w:rsidP="00127377">
            <w:pPr>
              <w:rPr>
                <w:lang w:val="it-IT"/>
              </w:rPr>
            </w:pPr>
            <w:r>
              <w:rPr>
                <w:lang w:val="it-IT"/>
              </w:rPr>
              <w:t>a) continuu in hale</w:t>
            </w:r>
          </w:p>
          <w:p w14:paraId="6030437F" w14:textId="77777777" w:rsidR="007C12A2" w:rsidRDefault="007C12A2" w:rsidP="00127377">
            <w:pPr>
              <w:rPr>
                <w:lang w:val="it-IT"/>
              </w:rPr>
            </w:pPr>
            <w:r>
              <w:rPr>
                <w:lang w:val="it-IT"/>
              </w:rPr>
              <w:t xml:space="preserve">b) in momentul incarcarii/ descarcarii in/ din mijloace auto. </w:t>
            </w:r>
          </w:p>
        </w:tc>
        <w:tc>
          <w:tcPr>
            <w:tcW w:w="5670" w:type="dxa"/>
            <w:tcBorders>
              <w:top w:val="single" w:sz="18" w:space="0" w:color="76923C" w:themeColor="accent3" w:themeShade="BF"/>
              <w:bottom w:val="single" w:sz="4" w:space="0" w:color="auto"/>
            </w:tcBorders>
          </w:tcPr>
          <w:p w14:paraId="369A3F92" w14:textId="6C7DD304" w:rsidR="007C12A2" w:rsidRDefault="007C12A2" w:rsidP="006F0015">
            <w:pPr>
              <w:ind w:left="0"/>
              <w:rPr>
                <w:lang w:val="it-IT"/>
              </w:rPr>
            </w:pPr>
            <w:r>
              <w:rPr>
                <w:lang w:val="it-IT"/>
              </w:rPr>
              <w:t>Pot aparea varfuri de nivel de zgomot pana la 97 dB si mai mari in momentul asteptarii hranei</w:t>
            </w:r>
            <w:r w:rsidR="00E97348">
              <w:rPr>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tcPr>
          <w:p w14:paraId="5685951C" w14:textId="77777777" w:rsidR="007C12A2" w:rsidRDefault="007C12A2" w:rsidP="00E97348">
            <w:pPr>
              <w:ind w:left="0"/>
              <w:rPr>
                <w:lang w:val="it-IT"/>
              </w:rPr>
            </w:pPr>
            <w:r>
              <w:rPr>
                <w:lang w:val="it-IT"/>
              </w:rPr>
              <w:t>a) Nu este cazul: nu se inregistreaza varfuri de nivel de zgomot, deoarece utilizarea sistemului de hranire pasiva ad lib</w:t>
            </w:r>
            <w:r w:rsidR="00E97348">
              <w:rPr>
                <w:lang w:val="it-IT"/>
              </w:rPr>
              <w:t>idum</w:t>
            </w:r>
            <w:r>
              <w:rPr>
                <w:lang w:val="it-IT"/>
              </w:rPr>
              <w:t xml:space="preserve"> reduce stimularea reflexului asociat cu asteptarea hranei. </w:t>
            </w:r>
          </w:p>
          <w:p w14:paraId="5DB6418A" w14:textId="77777777" w:rsidR="007C12A2" w:rsidRDefault="007C12A2" w:rsidP="00E97348">
            <w:pPr>
              <w:ind w:left="0"/>
              <w:rPr>
                <w:lang w:val="it-IT"/>
              </w:rPr>
            </w:pPr>
            <w:r>
              <w:rPr>
                <w:lang w:val="it-IT"/>
              </w:rPr>
              <w:t>b) Reducerea timpului de asteptare, cantarire si incarcare/descarcare in/din mijloace auto.</w:t>
            </w:r>
          </w:p>
        </w:tc>
      </w:tr>
      <w:tr w:rsidR="00E97348" w14:paraId="0CD2DDC1" w14:textId="77777777" w:rsidTr="00E97348">
        <w:tc>
          <w:tcPr>
            <w:tcW w:w="630" w:type="dxa"/>
            <w:tcBorders>
              <w:left w:val="single" w:sz="18" w:space="0" w:color="76923C" w:themeColor="accent3" w:themeShade="BF"/>
            </w:tcBorders>
            <w:shd w:val="clear" w:color="auto" w:fill="E6E6E6"/>
          </w:tcPr>
          <w:p w14:paraId="14B37146" w14:textId="77777777" w:rsidR="007C12A2" w:rsidRDefault="007C12A2" w:rsidP="00127377">
            <w:pPr>
              <w:jc w:val="center"/>
              <w:rPr>
                <w:b/>
                <w:lang w:val="it-IT"/>
              </w:rPr>
            </w:pPr>
            <w:r>
              <w:rPr>
                <w:b/>
                <w:lang w:val="it-IT"/>
              </w:rPr>
              <w:t>2</w:t>
            </w:r>
          </w:p>
        </w:tc>
        <w:tc>
          <w:tcPr>
            <w:tcW w:w="2880" w:type="dxa"/>
          </w:tcPr>
          <w:p w14:paraId="430D4C38" w14:textId="77777777" w:rsidR="007C12A2" w:rsidRDefault="007C12A2" w:rsidP="00E97348">
            <w:pPr>
              <w:ind w:left="0"/>
              <w:rPr>
                <w:lang w:val="it-IT"/>
              </w:rPr>
            </w:pPr>
            <w:r>
              <w:rPr>
                <w:lang w:val="it-IT"/>
              </w:rPr>
              <w:t>Transportul si descarcarea hranei – durata si frecventa sunt variabile in functie de categoria, numarul si varsta animalelor adapostite</w:t>
            </w:r>
          </w:p>
        </w:tc>
        <w:tc>
          <w:tcPr>
            <w:tcW w:w="5670" w:type="dxa"/>
          </w:tcPr>
          <w:p w14:paraId="7031C640"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Amplasarea buncarelor cat mai departe de proprietati rezidentiale sau alte proprietati sensibile</w:t>
            </w:r>
          </w:p>
          <w:p w14:paraId="408F7126"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Minimizarea distantelor parcurse de autovehicule in incinta</w:t>
            </w:r>
          </w:p>
          <w:p w14:paraId="59F487DC" w14:textId="32152442" w:rsidR="007C12A2" w:rsidRDefault="007C12A2" w:rsidP="006F0015">
            <w:pPr>
              <w:numPr>
                <w:ilvl w:val="0"/>
                <w:numId w:val="18"/>
              </w:numPr>
              <w:tabs>
                <w:tab w:val="clear" w:pos="1440"/>
                <w:tab w:val="num" w:pos="282"/>
              </w:tabs>
              <w:spacing w:after="0"/>
              <w:ind w:left="282" w:hanging="180"/>
              <w:jc w:val="left"/>
              <w:rPr>
                <w:lang w:val="it-IT"/>
              </w:rPr>
            </w:pPr>
            <w:r>
              <w:rPr>
                <w:lang w:val="it-IT"/>
              </w:rPr>
              <w:t xml:space="preserve">Minimizarea lungimii tubului de descarcare in buncar cu preferarea sistemelor de capacitate mica astfel incat desi durata de operare este mai mare, nivelul de zgomot se reduce; evitarea functionarii in gol </w:t>
            </w:r>
          </w:p>
        </w:tc>
        <w:tc>
          <w:tcPr>
            <w:tcW w:w="4050" w:type="dxa"/>
            <w:tcBorders>
              <w:right w:val="single" w:sz="18" w:space="0" w:color="76923C" w:themeColor="accent3" w:themeShade="BF"/>
            </w:tcBorders>
          </w:tcPr>
          <w:p w14:paraId="150CE096" w14:textId="77777777" w:rsidR="007C12A2" w:rsidRDefault="007C12A2" w:rsidP="00E97348">
            <w:pPr>
              <w:ind w:left="0"/>
              <w:rPr>
                <w:lang w:val="it-IT"/>
              </w:rPr>
            </w:pPr>
            <w:r>
              <w:rPr>
                <w:lang w:val="it-IT"/>
              </w:rPr>
              <w:t>Respectarea recomandarilor din coloana 2.</w:t>
            </w:r>
          </w:p>
          <w:p w14:paraId="2A108FEB" w14:textId="77777777" w:rsidR="007C12A2" w:rsidRDefault="007C12A2" w:rsidP="00127377">
            <w:pPr>
              <w:rPr>
                <w:lang w:val="it-IT"/>
              </w:rPr>
            </w:pPr>
          </w:p>
          <w:p w14:paraId="586DF167" w14:textId="77777777" w:rsidR="007C12A2" w:rsidRDefault="007C12A2" w:rsidP="00127377">
            <w:pPr>
              <w:rPr>
                <w:lang w:val="it-IT"/>
              </w:rPr>
            </w:pPr>
            <w:r>
              <w:rPr>
                <w:lang w:val="it-IT"/>
              </w:rPr>
              <w:t xml:space="preserve"> </w:t>
            </w:r>
          </w:p>
        </w:tc>
      </w:tr>
      <w:tr w:rsidR="00E97348" w14:paraId="36E4A423" w14:textId="77777777" w:rsidTr="00E97348">
        <w:tc>
          <w:tcPr>
            <w:tcW w:w="630" w:type="dxa"/>
            <w:tcBorders>
              <w:left w:val="single" w:sz="18" w:space="0" w:color="76923C" w:themeColor="accent3" w:themeShade="BF"/>
            </w:tcBorders>
            <w:shd w:val="clear" w:color="auto" w:fill="E6E6E6"/>
          </w:tcPr>
          <w:p w14:paraId="1091E6B8" w14:textId="77777777" w:rsidR="007C12A2" w:rsidRDefault="007C12A2" w:rsidP="00127377">
            <w:pPr>
              <w:jc w:val="center"/>
              <w:rPr>
                <w:b/>
                <w:lang w:val="it-IT"/>
              </w:rPr>
            </w:pPr>
            <w:r>
              <w:rPr>
                <w:b/>
                <w:lang w:val="it-IT"/>
              </w:rPr>
              <w:t>3</w:t>
            </w:r>
          </w:p>
        </w:tc>
        <w:tc>
          <w:tcPr>
            <w:tcW w:w="2880" w:type="dxa"/>
          </w:tcPr>
          <w:p w14:paraId="484CDDC3" w14:textId="77777777" w:rsidR="007C12A2" w:rsidRDefault="007C12A2" w:rsidP="00E97348">
            <w:pPr>
              <w:ind w:left="0"/>
              <w:jc w:val="left"/>
              <w:rPr>
                <w:lang w:val="it-IT"/>
              </w:rPr>
            </w:pPr>
            <w:r>
              <w:rPr>
                <w:lang w:val="it-IT"/>
              </w:rPr>
              <w:t>Transportul si descarcarea combustibilului</w:t>
            </w:r>
          </w:p>
        </w:tc>
        <w:tc>
          <w:tcPr>
            <w:tcW w:w="5670" w:type="dxa"/>
          </w:tcPr>
          <w:p w14:paraId="1CBDE97C" w14:textId="699896BE" w:rsidR="007C12A2" w:rsidRDefault="007C12A2" w:rsidP="006F0015">
            <w:pPr>
              <w:numPr>
                <w:ilvl w:val="0"/>
                <w:numId w:val="18"/>
              </w:numPr>
              <w:tabs>
                <w:tab w:val="clear" w:pos="1440"/>
                <w:tab w:val="num" w:pos="282"/>
              </w:tabs>
              <w:spacing w:after="0"/>
              <w:ind w:left="282" w:hanging="180"/>
              <w:jc w:val="left"/>
              <w:rPr>
                <w:lang w:val="it-IT"/>
              </w:rPr>
            </w:pPr>
            <w:r>
              <w:rPr>
                <w:lang w:val="it-IT"/>
              </w:rPr>
              <w:t>Amplasarea rezervoarelor de combustibil cat mai departe de proprietati rezidentiale si intre cladiri pentru a atenua si a preveni propagarea zgomotului</w:t>
            </w:r>
          </w:p>
        </w:tc>
        <w:tc>
          <w:tcPr>
            <w:tcW w:w="4050" w:type="dxa"/>
            <w:tcBorders>
              <w:right w:val="single" w:sz="18" w:space="0" w:color="76923C" w:themeColor="accent3" w:themeShade="BF"/>
            </w:tcBorders>
          </w:tcPr>
          <w:p w14:paraId="3CB2EAC0" w14:textId="77777777" w:rsidR="007C12A2" w:rsidRDefault="007C12A2" w:rsidP="00E97348">
            <w:pPr>
              <w:ind w:left="0"/>
              <w:rPr>
                <w:lang w:val="it-IT"/>
              </w:rPr>
            </w:pPr>
            <w:r>
              <w:rPr>
                <w:lang w:val="it-IT"/>
              </w:rPr>
              <w:t>Respectarea recomandarilor din coloana 2.</w:t>
            </w:r>
          </w:p>
        </w:tc>
      </w:tr>
      <w:tr w:rsidR="00E97348" w14:paraId="3F021BEE" w14:textId="77777777" w:rsidTr="006F0015">
        <w:trPr>
          <w:trHeight w:val="2074"/>
        </w:trPr>
        <w:tc>
          <w:tcPr>
            <w:tcW w:w="630" w:type="dxa"/>
            <w:tcBorders>
              <w:left w:val="single" w:sz="18" w:space="0" w:color="76923C" w:themeColor="accent3" w:themeShade="BF"/>
              <w:bottom w:val="single" w:sz="4" w:space="0" w:color="auto"/>
            </w:tcBorders>
            <w:shd w:val="clear" w:color="auto" w:fill="E6E6E6"/>
          </w:tcPr>
          <w:p w14:paraId="7C79AB20" w14:textId="77777777" w:rsidR="007C12A2" w:rsidRDefault="007C12A2" w:rsidP="00127377">
            <w:pPr>
              <w:jc w:val="center"/>
              <w:rPr>
                <w:b/>
                <w:lang w:val="pt-BR"/>
              </w:rPr>
            </w:pPr>
            <w:r>
              <w:rPr>
                <w:b/>
                <w:lang w:val="pt-BR"/>
              </w:rPr>
              <w:t>3</w:t>
            </w:r>
          </w:p>
        </w:tc>
        <w:tc>
          <w:tcPr>
            <w:tcW w:w="2880" w:type="dxa"/>
            <w:tcBorders>
              <w:bottom w:val="single" w:sz="4" w:space="0" w:color="auto"/>
            </w:tcBorders>
          </w:tcPr>
          <w:p w14:paraId="62A6F7B7" w14:textId="77777777" w:rsidR="007C12A2" w:rsidRDefault="007C12A2" w:rsidP="00E97348">
            <w:pPr>
              <w:ind w:left="0"/>
              <w:jc w:val="left"/>
              <w:rPr>
                <w:lang w:val="pt-BR"/>
              </w:rPr>
            </w:pPr>
            <w:r>
              <w:rPr>
                <w:lang w:val="pt-BR"/>
              </w:rPr>
              <w:t>Transferul si evacuarea dejectiilor:</w:t>
            </w:r>
          </w:p>
          <w:p w14:paraId="3A7A0285" w14:textId="77777777" w:rsidR="007C12A2" w:rsidRDefault="007C12A2" w:rsidP="00127377">
            <w:pPr>
              <w:rPr>
                <w:lang w:val="it-IT"/>
              </w:rPr>
            </w:pPr>
          </w:p>
        </w:tc>
        <w:tc>
          <w:tcPr>
            <w:tcW w:w="5670" w:type="dxa"/>
            <w:tcBorders>
              <w:bottom w:val="single" w:sz="4" w:space="0" w:color="auto"/>
            </w:tcBorders>
          </w:tcPr>
          <w:p w14:paraId="75BF7664" w14:textId="77777777" w:rsidR="007C12A2" w:rsidRDefault="007C12A2" w:rsidP="00127377">
            <w:pPr>
              <w:rPr>
                <w:lang w:val="it-IT"/>
              </w:rPr>
            </w:pPr>
            <w:r>
              <w:rPr>
                <w:lang w:val="it-IT"/>
              </w:rPr>
              <w:t>a) Apa sub presiune si compresoarele genereaza un nivel considerabil de zgomot si ar trebui, in mod normal, sa fie folosite in interiorul cladirilor; pe amplasamente sensibile, se va evita folosirea acestora in afara cladirilor (de ex. la spalarea masinilor)</w:t>
            </w:r>
          </w:p>
          <w:p w14:paraId="6EF25585" w14:textId="3398022F" w:rsidR="007C12A2" w:rsidRDefault="007C12A2" w:rsidP="006F0015">
            <w:pPr>
              <w:rPr>
                <w:highlight w:val="yellow"/>
                <w:lang w:val="it-IT"/>
              </w:rPr>
            </w:pPr>
            <w:r>
              <w:rPr>
                <w:lang w:val="it-IT"/>
              </w:rPr>
              <w:t>b) Punctele de incarcare a dejectiilor fermentate sa fie localizate departe de proprietati rezidentiale si pe cat posibil intre cladiri care atenueaza propagarea zgomotului.</w:t>
            </w:r>
          </w:p>
        </w:tc>
        <w:tc>
          <w:tcPr>
            <w:tcW w:w="4050" w:type="dxa"/>
            <w:tcBorders>
              <w:bottom w:val="single" w:sz="4" w:space="0" w:color="auto"/>
              <w:right w:val="single" w:sz="18" w:space="0" w:color="76923C" w:themeColor="accent3" w:themeShade="BF"/>
            </w:tcBorders>
          </w:tcPr>
          <w:p w14:paraId="61C7B66A" w14:textId="77777777" w:rsidR="007C12A2" w:rsidRDefault="007C12A2" w:rsidP="00E97348">
            <w:pPr>
              <w:ind w:left="0"/>
              <w:rPr>
                <w:lang w:val="it-IT"/>
              </w:rPr>
            </w:pPr>
            <w:r>
              <w:rPr>
                <w:lang w:val="it-IT"/>
              </w:rPr>
              <w:t>Se utilizeaza masini moderne de spalat cu apa sub presiune.</w:t>
            </w:r>
          </w:p>
          <w:p w14:paraId="45ADFE50" w14:textId="77777777" w:rsidR="007C12A2" w:rsidRDefault="007C12A2" w:rsidP="00127377">
            <w:pPr>
              <w:rPr>
                <w:lang w:val="it-IT"/>
              </w:rPr>
            </w:pPr>
          </w:p>
        </w:tc>
      </w:tr>
      <w:tr w:rsidR="00E97348" w14:paraId="027CE582" w14:textId="77777777" w:rsidTr="00E97348">
        <w:trPr>
          <w:trHeight w:val="679"/>
        </w:trPr>
        <w:tc>
          <w:tcPr>
            <w:tcW w:w="630" w:type="dxa"/>
            <w:tcBorders>
              <w:left w:val="single" w:sz="18" w:space="0" w:color="76923C" w:themeColor="accent3" w:themeShade="BF"/>
              <w:bottom w:val="single" w:sz="18" w:space="0" w:color="76923C" w:themeColor="accent3" w:themeShade="BF"/>
            </w:tcBorders>
            <w:shd w:val="clear" w:color="auto" w:fill="E6E6E6"/>
          </w:tcPr>
          <w:p w14:paraId="4EF63D45" w14:textId="77777777" w:rsidR="007C12A2" w:rsidRDefault="007C12A2" w:rsidP="00127377">
            <w:pPr>
              <w:jc w:val="center"/>
              <w:rPr>
                <w:b/>
                <w:lang w:val="pt-BR"/>
              </w:rPr>
            </w:pPr>
            <w:r>
              <w:rPr>
                <w:b/>
                <w:lang w:val="pt-BR"/>
              </w:rPr>
              <w:t>4</w:t>
            </w:r>
          </w:p>
        </w:tc>
        <w:tc>
          <w:tcPr>
            <w:tcW w:w="2880" w:type="dxa"/>
            <w:tcBorders>
              <w:bottom w:val="single" w:sz="18" w:space="0" w:color="76923C" w:themeColor="accent3" w:themeShade="BF"/>
            </w:tcBorders>
          </w:tcPr>
          <w:p w14:paraId="579968AA" w14:textId="77777777" w:rsidR="007C12A2" w:rsidRDefault="007C12A2" w:rsidP="00127377">
            <w:pPr>
              <w:rPr>
                <w:lang w:val="pt-BR"/>
              </w:rPr>
            </w:pPr>
            <w:r>
              <w:rPr>
                <w:lang w:val="pt-BR"/>
              </w:rPr>
              <w:t xml:space="preserve">Functionarea electropompelor </w:t>
            </w:r>
          </w:p>
          <w:p w14:paraId="3351317A" w14:textId="77777777" w:rsidR="007C12A2" w:rsidRDefault="007C12A2" w:rsidP="00127377">
            <w:pPr>
              <w:rPr>
                <w:lang w:val="pt-BR"/>
              </w:rPr>
            </w:pPr>
          </w:p>
        </w:tc>
        <w:tc>
          <w:tcPr>
            <w:tcW w:w="5670" w:type="dxa"/>
            <w:tcBorders>
              <w:bottom w:val="single" w:sz="18" w:space="0" w:color="76923C" w:themeColor="accent3" w:themeShade="BF"/>
            </w:tcBorders>
          </w:tcPr>
          <w:p w14:paraId="4CE3E87E" w14:textId="77777777" w:rsidR="007C12A2" w:rsidRDefault="007C12A2" w:rsidP="00127377">
            <w:pPr>
              <w:rPr>
                <w:lang w:val="it-IT"/>
              </w:rPr>
            </w:pPr>
            <w:r>
              <w:rPr>
                <w:lang w:val="it-IT"/>
              </w:rPr>
              <w:t xml:space="preserve">Punctele de amplasare a pompelor sa fie localizate departe de proprietati rezidentiale si pe cat posibil intre cladiri pentru atenuarea propagarii zgomotului. </w:t>
            </w:r>
          </w:p>
          <w:p w14:paraId="6278C8CB" w14:textId="77777777" w:rsidR="007C12A2" w:rsidRDefault="007C12A2" w:rsidP="006F0015">
            <w:pPr>
              <w:rPr>
                <w:highlight w:val="yellow"/>
                <w:lang w:val="pt-BR"/>
              </w:rPr>
            </w:pPr>
          </w:p>
        </w:tc>
        <w:tc>
          <w:tcPr>
            <w:tcW w:w="4050" w:type="dxa"/>
            <w:tcBorders>
              <w:bottom w:val="single" w:sz="18" w:space="0" w:color="76923C" w:themeColor="accent3" w:themeShade="BF"/>
              <w:right w:val="single" w:sz="18" w:space="0" w:color="76923C" w:themeColor="accent3" w:themeShade="BF"/>
            </w:tcBorders>
          </w:tcPr>
          <w:p w14:paraId="4EBC0D5B" w14:textId="77777777" w:rsidR="007C12A2" w:rsidRDefault="007C12A2" w:rsidP="00E97348">
            <w:pPr>
              <w:ind w:left="0"/>
              <w:rPr>
                <w:lang w:val="pt-BR"/>
              </w:rPr>
            </w:pPr>
            <w:r>
              <w:rPr>
                <w:lang w:val="pt-BR"/>
              </w:rPr>
              <w:t>Nu este cazul:</w:t>
            </w:r>
          </w:p>
          <w:p w14:paraId="1F592E55" w14:textId="77777777" w:rsidR="007C12A2" w:rsidRDefault="007C12A2" w:rsidP="00E97348">
            <w:pPr>
              <w:spacing w:after="0"/>
              <w:ind w:left="0"/>
              <w:jc w:val="left"/>
              <w:rPr>
                <w:lang w:val="pt-BR"/>
              </w:rPr>
            </w:pPr>
            <w:r>
              <w:rPr>
                <w:lang w:val="it-IT"/>
              </w:rPr>
              <w:t xml:space="preserve">Puturile sunt pe amplasament special inchis. </w:t>
            </w:r>
            <w:r>
              <w:rPr>
                <w:lang w:val="pt-BR"/>
              </w:rPr>
              <w:t>Zgomotul electropompelor nu este receptat din exterior.</w:t>
            </w:r>
          </w:p>
          <w:p w14:paraId="3B53374A" w14:textId="77777777" w:rsidR="007C12A2" w:rsidRDefault="007C12A2" w:rsidP="00E97348">
            <w:pPr>
              <w:spacing w:after="0"/>
              <w:ind w:left="0"/>
              <w:jc w:val="left"/>
              <w:rPr>
                <w:lang w:val="pt-BR"/>
              </w:rPr>
            </w:pPr>
            <w:r>
              <w:rPr>
                <w:lang w:val="pt-BR"/>
              </w:rPr>
              <w:t>Electropompele din instalatia de pompare dejectii sunt amplasate in spatiu inchis si izolat astfel incat zgomotul produs este insesizabil</w:t>
            </w:r>
          </w:p>
        </w:tc>
      </w:tr>
    </w:tbl>
    <w:p w14:paraId="0C7D549E" w14:textId="77777777" w:rsidR="007C12A2" w:rsidRDefault="007C12A2" w:rsidP="007C12A2">
      <w:pPr>
        <w:pStyle w:val="Tabeldefiguri"/>
        <w:rPr>
          <w:b/>
          <w:bCs/>
          <w:lang w:val="pt-BR"/>
        </w:rPr>
      </w:pPr>
    </w:p>
    <w:p w14:paraId="3F23E135" w14:textId="77777777" w:rsidR="00BC424C" w:rsidRPr="00262790" w:rsidRDefault="00BC424C" w:rsidP="00A8275A">
      <w:pPr>
        <w:pStyle w:val="Titlu2"/>
      </w:pPr>
      <w:bookmarkStart w:id="219" w:name="_Toc421003430"/>
      <w:bookmarkStart w:id="220" w:name="_Toc532218634"/>
      <w:r w:rsidRPr="00262790">
        <w:t>Receptori</w:t>
      </w:r>
      <w:bookmarkEnd w:id="219"/>
      <w:bookmarkEnd w:id="220"/>
    </w:p>
    <w:p w14:paraId="5E837460" w14:textId="77777777" w:rsidR="00BC424C" w:rsidRDefault="00BC424C" w:rsidP="00CC7EBE">
      <w:pPr>
        <w:widowControl w:val="0"/>
        <w:autoSpaceDE w:val="0"/>
        <w:autoSpaceDN w:val="0"/>
        <w:adjustRightInd w:val="0"/>
        <w:spacing w:line="374" w:lineRule="atLeast"/>
        <w:rPr>
          <w:sz w:val="24"/>
          <w:lang w:val="it-IT"/>
        </w:rPr>
      </w:pPr>
      <w:r w:rsidRPr="00CC7EBE">
        <w:rPr>
          <w:sz w:val="24"/>
          <w:lang w:val="it-IT"/>
        </w:rPr>
        <w:t xml:space="preserve">In zona amplasamentului nu au fost identificati receptori sensibili la zgomot. </w:t>
      </w:r>
    </w:p>
    <w:p w14:paraId="74147863" w14:textId="03EFF49E" w:rsidR="00606BA9" w:rsidRPr="004B3545" w:rsidRDefault="00E943CF" w:rsidP="00E943CF">
      <w:pPr>
        <w:pStyle w:val="Legend"/>
        <w:ind w:left="720" w:firstLine="720"/>
        <w:rPr>
          <w:bCs w:val="0"/>
        </w:rPr>
      </w:pPr>
      <w:bookmarkStart w:id="221" w:name="_Toc532218714"/>
      <w:bookmarkEnd w:id="216"/>
      <w:r>
        <w:t xml:space="preserve">Tabel </w:t>
      </w:r>
      <w:r>
        <w:fldChar w:fldCharType="begin"/>
      </w:r>
      <w:r>
        <w:instrText xml:space="preserve"> SEQ Tabel \* ARABIC </w:instrText>
      </w:r>
      <w:r>
        <w:fldChar w:fldCharType="separate"/>
      </w:r>
      <w:r w:rsidR="00735A9B">
        <w:rPr>
          <w:noProof/>
        </w:rPr>
        <w:t>54</w:t>
      </w:r>
      <w:r>
        <w:fldChar w:fldCharType="end"/>
      </w:r>
      <w:r w:rsidRPr="004B3545">
        <w:rPr>
          <w:bCs w:val="0"/>
        </w:rPr>
        <w:t>: Zgomot – Receptori</w:t>
      </w:r>
      <w:bookmarkEnd w:id="221"/>
    </w:p>
    <w:tbl>
      <w:tblPr>
        <w:tblStyle w:val="Tabelgril"/>
        <w:tblW w:w="11430" w:type="dxa"/>
        <w:tblInd w:w="1008" w:type="dxa"/>
        <w:tblLook w:val="01E0" w:firstRow="1" w:lastRow="1" w:firstColumn="1" w:lastColumn="1" w:noHBand="0" w:noVBand="0"/>
      </w:tblPr>
      <w:tblGrid>
        <w:gridCol w:w="4950"/>
        <w:gridCol w:w="6480"/>
      </w:tblGrid>
      <w:tr w:rsidR="00606BA9" w14:paraId="632FD6FD" w14:textId="77777777" w:rsidTr="009802BC">
        <w:trPr>
          <w:tblHeader/>
        </w:trPr>
        <w:tc>
          <w:tcPr>
            <w:tcW w:w="4950"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D9D9D9"/>
          </w:tcPr>
          <w:p w14:paraId="505B7549" w14:textId="77777777" w:rsidR="00606BA9" w:rsidRPr="0029699F" w:rsidRDefault="00606BA9" w:rsidP="00AB4F1E">
            <w:pPr>
              <w:spacing w:after="0"/>
              <w:ind w:left="0"/>
              <w:jc w:val="center"/>
              <w:rPr>
                <w:b/>
              </w:rPr>
            </w:pPr>
            <w:r>
              <w:rPr>
                <w:b/>
              </w:rPr>
              <w:t>Aspec</w:t>
            </w:r>
            <w:r w:rsidRPr="0029699F">
              <w:rPr>
                <w:b/>
              </w:rPr>
              <w:t>te</w:t>
            </w:r>
            <w:r>
              <w:rPr>
                <w:b/>
              </w:rPr>
              <w:t xml:space="preserve"> considerate</w:t>
            </w:r>
          </w:p>
        </w:tc>
        <w:tc>
          <w:tcPr>
            <w:tcW w:w="648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D9D9D9"/>
          </w:tcPr>
          <w:p w14:paraId="5FAF4D28" w14:textId="77777777" w:rsidR="00606BA9" w:rsidRPr="0029699F" w:rsidRDefault="00606BA9" w:rsidP="00AB4F1E">
            <w:pPr>
              <w:spacing w:after="0"/>
              <w:ind w:left="0"/>
              <w:jc w:val="center"/>
              <w:rPr>
                <w:b/>
              </w:rPr>
            </w:pPr>
            <w:r w:rsidRPr="0029699F">
              <w:rPr>
                <w:b/>
              </w:rPr>
              <w:t>Situatia pe amplasament</w:t>
            </w:r>
          </w:p>
        </w:tc>
      </w:tr>
      <w:tr w:rsidR="00606BA9" w14:paraId="1E5709AA" w14:textId="77777777" w:rsidTr="009802BC">
        <w:tc>
          <w:tcPr>
            <w:tcW w:w="4950" w:type="dxa"/>
            <w:tcBorders>
              <w:top w:val="single" w:sz="18" w:space="0" w:color="76923C" w:themeColor="accent3" w:themeShade="BF"/>
              <w:left w:val="single" w:sz="18" w:space="0" w:color="76923C" w:themeColor="accent3" w:themeShade="BF"/>
            </w:tcBorders>
          </w:tcPr>
          <w:p w14:paraId="3D57917C" w14:textId="77777777" w:rsidR="00606BA9" w:rsidRDefault="00606BA9" w:rsidP="00AB4F1E">
            <w:pPr>
              <w:spacing w:after="0"/>
              <w:ind w:left="0"/>
              <w:jc w:val="left"/>
            </w:pPr>
            <w:r>
              <w:t>Z</w:t>
            </w:r>
            <w:r w:rsidRPr="00F15950">
              <w:t xml:space="preserve">ona afectata de </w:t>
            </w:r>
            <w:r>
              <w:t>zgomot</w:t>
            </w:r>
          </w:p>
        </w:tc>
        <w:tc>
          <w:tcPr>
            <w:tcW w:w="6480" w:type="dxa"/>
            <w:tcBorders>
              <w:top w:val="single" w:sz="18" w:space="0" w:color="76923C" w:themeColor="accent3" w:themeShade="BF"/>
              <w:right w:val="single" w:sz="18" w:space="0" w:color="76923C" w:themeColor="accent3" w:themeShade="BF"/>
            </w:tcBorders>
          </w:tcPr>
          <w:p w14:paraId="63751943" w14:textId="7E940561" w:rsidR="00606BA9" w:rsidRDefault="00606BA9" w:rsidP="006B0DCF">
            <w:pPr>
              <w:spacing w:after="0"/>
              <w:ind w:left="0"/>
              <w:jc w:val="left"/>
            </w:pPr>
            <w:r>
              <w:t>Amplasamentul este situat in ex</w:t>
            </w:r>
            <w:r w:rsidRPr="00CF4EF4">
              <w:t xml:space="preserve">travilanul localitatii, </w:t>
            </w:r>
            <w:r>
              <w:t xml:space="preserve">la distanta </w:t>
            </w:r>
            <w:r w:rsidR="00D45552">
              <w:t xml:space="preserve">mare </w:t>
            </w:r>
            <w:r w:rsidR="00610009">
              <w:t>(</w:t>
            </w:r>
            <w:r w:rsidR="00E56271">
              <w:t xml:space="preserve">peste </w:t>
            </w:r>
            <w:r w:rsidR="00FD2DD2">
              <w:t xml:space="preserve">1 </w:t>
            </w:r>
            <w:r w:rsidR="00610009">
              <w:t xml:space="preserve">km) </w:t>
            </w:r>
            <w:r w:rsidR="00E56271">
              <w:t xml:space="preserve">fata </w:t>
            </w:r>
            <w:r w:rsidR="00DA5654">
              <w:t xml:space="preserve">de </w:t>
            </w:r>
            <w:r w:rsidR="00BF73E2">
              <w:t xml:space="preserve">cele mai apropiate </w:t>
            </w:r>
            <w:r>
              <w:t xml:space="preserve">zone rezidentiale. </w:t>
            </w:r>
          </w:p>
        </w:tc>
      </w:tr>
      <w:tr w:rsidR="00606BA9" w14:paraId="3F0AF61C" w14:textId="77777777" w:rsidTr="009802BC">
        <w:tc>
          <w:tcPr>
            <w:tcW w:w="4950" w:type="dxa"/>
            <w:tcBorders>
              <w:left w:val="single" w:sz="18" w:space="0" w:color="76923C" w:themeColor="accent3" w:themeShade="BF"/>
            </w:tcBorders>
          </w:tcPr>
          <w:p w14:paraId="0C1A8EEF" w14:textId="77777777" w:rsidR="00606BA9" w:rsidRDefault="00606BA9" w:rsidP="00AB4F1E">
            <w:pPr>
              <w:spacing w:after="0"/>
              <w:ind w:left="0"/>
              <w:jc w:val="left"/>
            </w:pPr>
            <w:r>
              <w:t>E</w:t>
            </w:r>
            <w:r w:rsidRPr="00F15950">
              <w:t xml:space="preserve">valuari ale efectelor </w:t>
            </w:r>
            <w:r>
              <w:t>zgomot</w:t>
            </w:r>
            <w:r w:rsidRPr="00F15950">
              <w:t>ului asupra mediului</w:t>
            </w:r>
          </w:p>
        </w:tc>
        <w:tc>
          <w:tcPr>
            <w:tcW w:w="6480" w:type="dxa"/>
            <w:tcBorders>
              <w:right w:val="single" w:sz="18" w:space="0" w:color="76923C" w:themeColor="accent3" w:themeShade="BF"/>
            </w:tcBorders>
          </w:tcPr>
          <w:p w14:paraId="71EA27EF" w14:textId="331A02D4" w:rsidR="00606BA9" w:rsidRPr="00393FF4" w:rsidRDefault="009802BC" w:rsidP="00AB4F1E">
            <w:pPr>
              <w:spacing w:after="0"/>
              <w:ind w:left="0"/>
            </w:pPr>
            <w:r>
              <w:t>M</w:t>
            </w:r>
            <w:r w:rsidR="00606BA9">
              <w:t>asuratori de zgomot in exteriorul spatiilor de lucru.</w:t>
            </w:r>
          </w:p>
        </w:tc>
      </w:tr>
      <w:tr w:rsidR="00606BA9" w14:paraId="2F81DFB8" w14:textId="77777777" w:rsidTr="009802BC">
        <w:tc>
          <w:tcPr>
            <w:tcW w:w="4950" w:type="dxa"/>
            <w:tcBorders>
              <w:left w:val="single" w:sz="18" w:space="0" w:color="76923C" w:themeColor="accent3" w:themeShade="BF"/>
            </w:tcBorders>
          </w:tcPr>
          <w:p w14:paraId="2290546F" w14:textId="77777777" w:rsidR="00606BA9" w:rsidRDefault="00606BA9" w:rsidP="00AB4F1E">
            <w:pPr>
              <w:spacing w:after="0"/>
              <w:ind w:left="0"/>
              <w:jc w:val="left"/>
            </w:pPr>
            <w:r>
              <w:t>Monitorizare de rutina</w:t>
            </w:r>
          </w:p>
        </w:tc>
        <w:tc>
          <w:tcPr>
            <w:tcW w:w="6480" w:type="dxa"/>
            <w:tcBorders>
              <w:right w:val="single" w:sz="18" w:space="0" w:color="76923C" w:themeColor="accent3" w:themeShade="BF"/>
            </w:tcBorders>
          </w:tcPr>
          <w:p w14:paraId="1603EC03" w14:textId="77777777" w:rsidR="00606BA9" w:rsidRPr="007B2A71" w:rsidRDefault="00606BA9" w:rsidP="00AB4F1E">
            <w:pPr>
              <w:spacing w:after="0"/>
              <w:ind w:left="0"/>
              <w:jc w:val="left"/>
              <w:rPr>
                <w:highlight w:val="yellow"/>
              </w:rPr>
            </w:pPr>
            <w:r w:rsidRPr="009B14FF">
              <w:t>NU</w:t>
            </w:r>
          </w:p>
        </w:tc>
      </w:tr>
      <w:tr w:rsidR="00606BA9" w14:paraId="48E708BA" w14:textId="77777777" w:rsidTr="009802BC">
        <w:trPr>
          <w:trHeight w:val="291"/>
        </w:trPr>
        <w:tc>
          <w:tcPr>
            <w:tcW w:w="4950" w:type="dxa"/>
            <w:tcBorders>
              <w:left w:val="single" w:sz="18" w:space="0" w:color="76923C" w:themeColor="accent3" w:themeShade="BF"/>
            </w:tcBorders>
          </w:tcPr>
          <w:p w14:paraId="24706B44" w14:textId="77777777" w:rsidR="00606BA9" w:rsidRDefault="00606BA9" w:rsidP="00AB4F1E">
            <w:pPr>
              <w:spacing w:after="0"/>
              <w:ind w:left="0"/>
              <w:jc w:val="left"/>
            </w:pPr>
            <w:r>
              <w:t>Sesizari primite</w:t>
            </w:r>
          </w:p>
        </w:tc>
        <w:tc>
          <w:tcPr>
            <w:tcW w:w="6480" w:type="dxa"/>
            <w:tcBorders>
              <w:right w:val="single" w:sz="18" w:space="0" w:color="76923C" w:themeColor="accent3" w:themeShade="BF"/>
            </w:tcBorders>
          </w:tcPr>
          <w:p w14:paraId="07CFC5E1" w14:textId="7B04CD0C" w:rsidR="00606BA9" w:rsidRPr="007B2A71" w:rsidRDefault="00606BA9" w:rsidP="00AB4F1E">
            <w:pPr>
              <w:spacing w:after="0"/>
              <w:ind w:left="0"/>
              <w:jc w:val="left"/>
              <w:rPr>
                <w:highlight w:val="yellow"/>
              </w:rPr>
            </w:pPr>
            <w:r>
              <w:t>Nu au existat reclamatii din partea locuitorilor</w:t>
            </w:r>
            <w:r w:rsidR="009802BC">
              <w:t xml:space="preserve"> privind zgomotul</w:t>
            </w:r>
          </w:p>
        </w:tc>
      </w:tr>
      <w:tr w:rsidR="00606BA9" w14:paraId="31AED739" w14:textId="77777777" w:rsidTr="009802BC">
        <w:tc>
          <w:tcPr>
            <w:tcW w:w="4950" w:type="dxa"/>
            <w:tcBorders>
              <w:left w:val="single" w:sz="18" w:space="0" w:color="76923C" w:themeColor="accent3" w:themeShade="BF"/>
              <w:bottom w:val="single" w:sz="18" w:space="0" w:color="76923C" w:themeColor="accent3" w:themeShade="BF"/>
            </w:tcBorders>
          </w:tcPr>
          <w:p w14:paraId="6246A60E" w14:textId="77777777" w:rsidR="00606BA9" w:rsidRDefault="00606BA9" w:rsidP="00AB4F1E">
            <w:pPr>
              <w:spacing w:after="0"/>
              <w:ind w:left="0"/>
              <w:jc w:val="left"/>
            </w:pPr>
            <w:r>
              <w:t>C</w:t>
            </w:r>
            <w:r w:rsidRPr="00F15950">
              <w:t xml:space="preserve">onditii sau limite </w:t>
            </w:r>
            <w:r>
              <w:t xml:space="preserve">impuse </w:t>
            </w:r>
            <w:r w:rsidRPr="00F15950">
              <w:t xml:space="preserve">de catre </w:t>
            </w:r>
            <w:r>
              <w:t xml:space="preserve">autoritati </w:t>
            </w:r>
            <w:r w:rsidRPr="00F15950">
              <w:t>refer</w:t>
            </w:r>
            <w:r>
              <w:t>itor</w:t>
            </w:r>
            <w:r w:rsidRPr="00F15950">
              <w:t xml:space="preserve"> </w:t>
            </w:r>
            <w:r w:rsidRPr="0029699F">
              <w:t>la receptorii sensibili</w:t>
            </w:r>
          </w:p>
        </w:tc>
        <w:tc>
          <w:tcPr>
            <w:tcW w:w="6480" w:type="dxa"/>
            <w:tcBorders>
              <w:bottom w:val="single" w:sz="18" w:space="0" w:color="76923C" w:themeColor="accent3" w:themeShade="BF"/>
              <w:right w:val="single" w:sz="18" w:space="0" w:color="76923C" w:themeColor="accent3" w:themeShade="BF"/>
            </w:tcBorders>
          </w:tcPr>
          <w:p w14:paraId="4B5D42CC" w14:textId="77777777" w:rsidR="00606BA9" w:rsidRDefault="00606BA9" w:rsidP="00AB4F1E">
            <w:pPr>
              <w:spacing w:after="0"/>
              <w:ind w:left="0"/>
              <w:jc w:val="left"/>
            </w:pPr>
            <w:r>
              <w:t>Nu s-au stabilit conditii speciale.</w:t>
            </w:r>
          </w:p>
          <w:p w14:paraId="53D87289" w14:textId="1136F613" w:rsidR="00606BA9" w:rsidRDefault="00606BA9" w:rsidP="003428FB">
            <w:pPr>
              <w:spacing w:after="0"/>
              <w:ind w:left="0"/>
              <w:jc w:val="left"/>
            </w:pPr>
            <w:r>
              <w:t>Se aplica va</w:t>
            </w:r>
            <w:r w:rsidR="003428FB">
              <w:t>lorile limita din standardul 10</w:t>
            </w:r>
            <w:r>
              <w:t>009/</w:t>
            </w:r>
            <w:r w:rsidR="003428FB">
              <w:t>2017</w:t>
            </w:r>
          </w:p>
        </w:tc>
      </w:tr>
    </w:tbl>
    <w:p w14:paraId="1B837D4D" w14:textId="77777777" w:rsidR="00606BA9" w:rsidRDefault="00606BA9" w:rsidP="00606BA9">
      <w:pPr>
        <w:pStyle w:val="Tabeldefiguri"/>
        <w:spacing w:after="0"/>
        <w:rPr>
          <w:b/>
          <w:bCs/>
        </w:rPr>
      </w:pPr>
    </w:p>
    <w:p w14:paraId="1E6AB36A" w14:textId="77777777" w:rsidR="003E128C" w:rsidRPr="00262790" w:rsidRDefault="003E128C" w:rsidP="00A8275A">
      <w:pPr>
        <w:pStyle w:val="Titlu2"/>
      </w:pPr>
      <w:bookmarkStart w:id="222" w:name="_Toc532218635"/>
      <w:r w:rsidRPr="00262790">
        <w:t>S</w:t>
      </w:r>
      <w:r w:rsidR="000B100F">
        <w:t>tudii de masurare a zgomotului in mediu</w:t>
      </w:r>
      <w:bookmarkEnd w:id="222"/>
      <w:r w:rsidR="000B100F">
        <w:t xml:space="preserve"> </w:t>
      </w:r>
    </w:p>
    <w:p w14:paraId="7E71A513" w14:textId="77777777" w:rsidR="003E128C" w:rsidRPr="00DE61F9" w:rsidRDefault="003E128C" w:rsidP="00064CE2">
      <w:pPr>
        <w:pStyle w:val="StyleBodyText12ptNotBoldLeft0mmBefore3ptAfte"/>
        <w:rPr>
          <w:b w:val="0"/>
          <w:i/>
        </w:rPr>
      </w:pPr>
      <w:r w:rsidRPr="00DE61F9">
        <w:rPr>
          <w:b w:val="0"/>
          <w:i/>
        </w:rPr>
        <w:t>Monitorizare</w:t>
      </w:r>
    </w:p>
    <w:p w14:paraId="68D6B340" w14:textId="4DEBD19B" w:rsidR="00FF49B2" w:rsidRPr="00634708" w:rsidRDefault="00BC0952" w:rsidP="00634708">
      <w:pPr>
        <w:widowControl w:val="0"/>
        <w:autoSpaceDE w:val="0"/>
        <w:autoSpaceDN w:val="0"/>
        <w:adjustRightInd w:val="0"/>
        <w:spacing w:line="374" w:lineRule="atLeast"/>
        <w:rPr>
          <w:sz w:val="24"/>
          <w:lang w:val="it-IT"/>
        </w:rPr>
      </w:pPr>
      <w:r w:rsidRPr="00FE1551">
        <w:rPr>
          <w:sz w:val="24"/>
          <w:lang w:val="it-IT"/>
        </w:rPr>
        <w:t xml:space="preserve">Avand in vedere distanta </w:t>
      </w:r>
      <w:r w:rsidR="00610009">
        <w:rPr>
          <w:sz w:val="24"/>
          <w:lang w:val="it-IT"/>
        </w:rPr>
        <w:t>(</w:t>
      </w:r>
      <w:r w:rsidR="008D00A6">
        <w:rPr>
          <w:sz w:val="24"/>
          <w:lang w:val="it-IT"/>
        </w:rPr>
        <w:t xml:space="preserve">peste </w:t>
      </w:r>
      <w:r w:rsidR="00FD2DD2">
        <w:rPr>
          <w:sz w:val="24"/>
          <w:lang w:val="it-IT"/>
        </w:rPr>
        <w:t>1</w:t>
      </w:r>
      <w:r w:rsidR="00610009">
        <w:rPr>
          <w:sz w:val="24"/>
          <w:lang w:val="it-IT"/>
        </w:rPr>
        <w:t xml:space="preserve"> km) </w:t>
      </w:r>
      <w:r w:rsidRPr="00FE1551">
        <w:rPr>
          <w:sz w:val="24"/>
          <w:lang w:val="it-IT"/>
        </w:rPr>
        <w:t>de la amplasament la cele mai apropiate zone rezidentiale, se apreciaza ca nu este necesara masurarea nivelului de zgomot.</w:t>
      </w:r>
      <w:r>
        <w:rPr>
          <w:sz w:val="24"/>
          <w:lang w:val="it-IT"/>
        </w:rPr>
        <w:t xml:space="preserve"> </w:t>
      </w:r>
      <w:r w:rsidR="007C57F8" w:rsidRPr="00634708">
        <w:rPr>
          <w:sz w:val="24"/>
          <w:lang w:val="it-IT"/>
        </w:rPr>
        <w:t xml:space="preserve"> </w:t>
      </w:r>
    </w:p>
    <w:p w14:paraId="0FA78714" w14:textId="77777777" w:rsidR="00FF49B2" w:rsidRPr="00634708" w:rsidRDefault="00FF49B2" w:rsidP="00634708">
      <w:pPr>
        <w:widowControl w:val="0"/>
        <w:autoSpaceDE w:val="0"/>
        <w:autoSpaceDN w:val="0"/>
        <w:adjustRightInd w:val="0"/>
        <w:spacing w:line="374" w:lineRule="atLeast"/>
        <w:rPr>
          <w:sz w:val="24"/>
          <w:lang w:val="it-IT"/>
        </w:rPr>
        <w:sectPr w:rsidR="00FF49B2" w:rsidRPr="00634708" w:rsidSect="00FD2DD2">
          <w:headerReference w:type="default" r:id="rId48"/>
          <w:pgSz w:w="16834" w:h="11909" w:orient="landscape" w:code="9"/>
          <w:pgMar w:top="1138" w:right="720" w:bottom="1714" w:left="706" w:header="851" w:footer="709" w:gutter="0"/>
          <w:cols w:space="720"/>
          <w:docGrid w:linePitch="272"/>
        </w:sectPr>
      </w:pPr>
    </w:p>
    <w:p w14:paraId="28F5C22A" w14:textId="77777777" w:rsidR="003E128C" w:rsidRDefault="003E128C" w:rsidP="00A8275A">
      <w:pPr>
        <w:pStyle w:val="Titlu1"/>
      </w:pPr>
      <w:bookmarkStart w:id="223" w:name="_Toc532218636"/>
      <w:r w:rsidRPr="00262790">
        <w:t>Monitorizare</w:t>
      </w:r>
      <w:bookmarkEnd w:id="223"/>
    </w:p>
    <w:p w14:paraId="75849279" w14:textId="6AD51454" w:rsidR="003C1B93" w:rsidRDefault="003C1B93" w:rsidP="003C1B93">
      <w:pPr>
        <w:rPr>
          <w:b/>
          <w:sz w:val="24"/>
          <w:lang w:val="it-IT"/>
        </w:rPr>
      </w:pPr>
      <w:r>
        <w:rPr>
          <w:b/>
          <w:sz w:val="24"/>
          <w:lang w:val="it-IT"/>
        </w:rPr>
        <w:t xml:space="preserve">Monitorizare in perioada curenta de autorizare </w:t>
      </w:r>
    </w:p>
    <w:p w14:paraId="79F412FB" w14:textId="50D4BAF7" w:rsidR="003C1B93" w:rsidRPr="00F45AD3" w:rsidRDefault="003C1B93" w:rsidP="003C1B93">
      <w:pPr>
        <w:rPr>
          <w:sz w:val="24"/>
          <w:lang w:val="it-IT"/>
        </w:rPr>
      </w:pPr>
      <w:r w:rsidRPr="00F45AD3">
        <w:rPr>
          <w:sz w:val="24"/>
          <w:lang w:val="it-IT"/>
        </w:rPr>
        <w:t xml:space="preserve">In aceasta sectiune sunt prezentate cerintele curente de monitorizare stabilite prin autorizatia integrata de mediu si prin </w:t>
      </w:r>
      <w:r w:rsidR="008229B8">
        <w:rPr>
          <w:sz w:val="24"/>
          <w:lang w:val="it-IT"/>
        </w:rPr>
        <w:t>autorizatia de gospodarire a ap</w:t>
      </w:r>
      <w:r w:rsidRPr="00F45AD3">
        <w:rPr>
          <w:sz w:val="24"/>
          <w:lang w:val="it-IT"/>
        </w:rPr>
        <w:t>e</w:t>
      </w:r>
      <w:r w:rsidR="008229B8">
        <w:rPr>
          <w:sz w:val="24"/>
          <w:lang w:val="it-IT"/>
        </w:rPr>
        <w:t>l</w:t>
      </w:r>
      <w:r w:rsidRPr="00F45AD3">
        <w:rPr>
          <w:sz w:val="24"/>
          <w:lang w:val="it-IT"/>
        </w:rPr>
        <w:t>or emise anterior.</w:t>
      </w:r>
      <w:r w:rsidR="008229B8">
        <w:rPr>
          <w:sz w:val="24"/>
          <w:lang w:val="it-IT"/>
        </w:rPr>
        <w:t xml:space="preserve"> Nu sunt disponibile rezultatele monitorizarii anterioare preluarii fermei de catre S.C. SMTHFIELD ROMANIA S.R.L.</w:t>
      </w:r>
    </w:p>
    <w:p w14:paraId="23891E19" w14:textId="1A10A543" w:rsidR="003C1B93" w:rsidRDefault="003C1B93" w:rsidP="003C1B93">
      <w:pPr>
        <w:rPr>
          <w:b/>
          <w:sz w:val="24"/>
          <w:szCs w:val="24"/>
          <w:lang w:val="en-US"/>
        </w:rPr>
      </w:pPr>
      <w:r>
        <w:rPr>
          <w:b/>
          <w:sz w:val="24"/>
          <w:szCs w:val="24"/>
          <w:lang w:val="en-US"/>
        </w:rPr>
        <w:t xml:space="preserve">Monitorizare in perioada urmatoare de autorizare </w:t>
      </w:r>
      <w:r w:rsidRPr="00044B6F">
        <w:rPr>
          <w:b/>
          <w:sz w:val="24"/>
          <w:szCs w:val="24"/>
          <w:lang w:val="en-US"/>
        </w:rPr>
        <w:t>(</w:t>
      </w:r>
      <w:r w:rsidR="00EE1471" w:rsidRPr="00044B6F">
        <w:rPr>
          <w:b/>
          <w:sz w:val="24"/>
          <w:szCs w:val="24"/>
          <w:lang w:val="en-US"/>
        </w:rPr>
        <w:t>incepand din 2019</w:t>
      </w:r>
      <w:r w:rsidRPr="00044B6F">
        <w:rPr>
          <w:b/>
          <w:sz w:val="24"/>
          <w:szCs w:val="24"/>
          <w:lang w:val="en-US"/>
        </w:rPr>
        <w:t>)</w:t>
      </w:r>
    </w:p>
    <w:p w14:paraId="5E5462BF" w14:textId="68B63DF4" w:rsidR="003C1B93" w:rsidRPr="00F45AD3" w:rsidRDefault="003C1B93" w:rsidP="003C1B93">
      <w:pPr>
        <w:rPr>
          <w:sz w:val="24"/>
          <w:szCs w:val="24"/>
          <w:lang w:val="en-US"/>
        </w:rPr>
      </w:pPr>
      <w:r w:rsidRPr="00F45AD3">
        <w:rPr>
          <w:sz w:val="24"/>
          <w:szCs w:val="24"/>
          <w:lang w:val="en-US"/>
        </w:rPr>
        <w:t>Conditiile de monitorizare penru urmatoarea perioada de autorizare sunt prezentate in propunerea de “</w:t>
      </w:r>
      <w:r w:rsidRPr="00F45AD3">
        <w:rPr>
          <w:i/>
          <w:sz w:val="24"/>
          <w:szCs w:val="24"/>
          <w:lang w:val="en-US"/>
        </w:rPr>
        <w:t>Program de monitorizare</w:t>
      </w:r>
      <w:r w:rsidRPr="00F45AD3">
        <w:rPr>
          <w:sz w:val="24"/>
          <w:szCs w:val="24"/>
          <w:lang w:val="en-US"/>
        </w:rPr>
        <w:t>” anexata formularului de solicitare</w:t>
      </w:r>
      <w:r>
        <w:rPr>
          <w:sz w:val="24"/>
          <w:szCs w:val="24"/>
          <w:lang w:val="en-US"/>
        </w:rPr>
        <w:t>,</w:t>
      </w:r>
      <w:r w:rsidRPr="00F45AD3">
        <w:rPr>
          <w:sz w:val="24"/>
          <w:szCs w:val="24"/>
          <w:lang w:val="en-US"/>
        </w:rPr>
        <w:t xml:space="preserve"> ce urmeaza sa fie discutata,  negociata si agreata cu autoritatile competente. </w:t>
      </w:r>
    </w:p>
    <w:p w14:paraId="610AC716" w14:textId="76C88412" w:rsidR="003C1B93" w:rsidRPr="003C1B93" w:rsidRDefault="003C1B93" w:rsidP="003C1B93"/>
    <w:p w14:paraId="77268C10" w14:textId="77777777" w:rsidR="001F352F" w:rsidRDefault="001F352F" w:rsidP="00A8275A">
      <w:pPr>
        <w:pStyle w:val="Titlu2"/>
      </w:pPr>
      <w:bookmarkStart w:id="224" w:name="_Toc254003518"/>
      <w:bookmarkStart w:id="225" w:name="_Toc532218637"/>
      <w:r>
        <w:t>Monitorizarea emisiilor in aer</w:t>
      </w:r>
      <w:bookmarkEnd w:id="224"/>
      <w:bookmarkEnd w:id="225"/>
    </w:p>
    <w:p w14:paraId="1CD8349B" w14:textId="2D16BAFA" w:rsidR="004F3BF8" w:rsidRDefault="0013033A" w:rsidP="00E84735">
      <w:pPr>
        <w:rPr>
          <w:sz w:val="24"/>
          <w:szCs w:val="24"/>
          <w:lang w:val="it-IT"/>
        </w:rPr>
      </w:pPr>
      <w:r>
        <w:rPr>
          <w:sz w:val="24"/>
          <w:szCs w:val="24"/>
          <w:lang w:val="it-IT"/>
        </w:rPr>
        <w:t xml:space="preserve">Pe amplasamentul Fermei </w:t>
      </w:r>
      <w:r w:rsidR="00E1044A">
        <w:rPr>
          <w:sz w:val="24"/>
          <w:szCs w:val="24"/>
          <w:lang w:val="it-IT"/>
        </w:rPr>
        <w:t>SICLAU</w:t>
      </w:r>
      <w:r w:rsidR="00605D4E">
        <w:rPr>
          <w:sz w:val="24"/>
          <w:szCs w:val="24"/>
          <w:lang w:val="it-IT"/>
        </w:rPr>
        <w:t xml:space="preserve"> </w:t>
      </w:r>
      <w:r>
        <w:rPr>
          <w:sz w:val="24"/>
          <w:szCs w:val="24"/>
          <w:lang w:val="it-IT"/>
        </w:rPr>
        <w:t>se monitorizeaza emisiile in aer, dupa cum urmeaza:</w:t>
      </w:r>
    </w:p>
    <w:p w14:paraId="2D66DC47" w14:textId="0794A8A5" w:rsidR="0013033A" w:rsidRDefault="0013033A" w:rsidP="00B2553D">
      <w:pPr>
        <w:pStyle w:val="Listparagraf"/>
        <w:numPr>
          <w:ilvl w:val="0"/>
          <w:numId w:val="18"/>
        </w:numPr>
        <w:rPr>
          <w:lang w:val="it-IT"/>
        </w:rPr>
      </w:pPr>
      <w:r>
        <w:rPr>
          <w:lang w:val="it-IT"/>
        </w:rPr>
        <w:t>poluanti monitorizati in emisiile in aer de incineratoare: pulbe</w:t>
      </w:r>
      <w:r w:rsidR="001358A5">
        <w:rPr>
          <w:lang w:val="it-IT"/>
        </w:rPr>
        <w:t>r</w:t>
      </w:r>
      <w:r>
        <w:rPr>
          <w:lang w:val="it-IT"/>
        </w:rPr>
        <w:t>i, COT, CO.</w:t>
      </w:r>
    </w:p>
    <w:p w14:paraId="5E1D4B96" w14:textId="77777777" w:rsidR="0013033A" w:rsidRPr="0013033A" w:rsidRDefault="000A08CE" w:rsidP="00B2553D">
      <w:pPr>
        <w:pStyle w:val="Listparagraf"/>
        <w:numPr>
          <w:ilvl w:val="0"/>
          <w:numId w:val="18"/>
        </w:numPr>
        <w:rPr>
          <w:lang w:val="it-IT"/>
        </w:rPr>
      </w:pPr>
      <w:r>
        <w:rPr>
          <w:lang w:val="it-IT"/>
        </w:rPr>
        <w:t>p</w:t>
      </w:r>
      <w:r w:rsidR="0013033A">
        <w:rPr>
          <w:lang w:val="it-IT"/>
        </w:rPr>
        <w:t xml:space="preserve">oluanti de la sistemul de adapostire (hale) si de la stocarea dejectiilor: se determina prin calcul si se raporteaza anual </w:t>
      </w:r>
      <w:r w:rsidRPr="00BC0952">
        <w:rPr>
          <w:lang w:val="it-IT"/>
        </w:rPr>
        <w:t xml:space="preserve">cantitatile de emisii </w:t>
      </w:r>
      <w:r>
        <w:rPr>
          <w:lang w:val="it-IT"/>
        </w:rPr>
        <w:t xml:space="preserve">pentru poluantii </w:t>
      </w:r>
      <w:r w:rsidRPr="00BC0952">
        <w:rPr>
          <w:lang w:val="it-IT"/>
        </w:rPr>
        <w:t xml:space="preserve">care depasesc valorile prag conform prevederilor </w:t>
      </w:r>
      <w:r w:rsidRPr="00C945F2">
        <w:rPr>
          <w:lang w:val="it-IT"/>
        </w:rPr>
        <w:t>HG nr. 140 din 6 februarie 2008</w:t>
      </w:r>
      <w:r>
        <w:rPr>
          <w:lang w:val="it-IT"/>
        </w:rPr>
        <w:t>.</w:t>
      </w:r>
    </w:p>
    <w:p w14:paraId="24E99163" w14:textId="32CED14C" w:rsidR="00E84735" w:rsidRDefault="00E84735" w:rsidP="00A74D1C">
      <w:pPr>
        <w:pStyle w:val="Titlu3"/>
        <w:numPr>
          <w:ilvl w:val="2"/>
          <w:numId w:val="3"/>
        </w:numPr>
      </w:pPr>
      <w:bookmarkStart w:id="226" w:name="_Toc194212984"/>
      <w:r w:rsidRPr="004F3BF8">
        <w:t>Emisii d</w:t>
      </w:r>
      <w:r w:rsidR="004F3BF8">
        <w:t>e la incineratoare</w:t>
      </w:r>
      <w:r w:rsidR="00E56271">
        <w:t xml:space="preserve"> </w:t>
      </w:r>
    </w:p>
    <w:p w14:paraId="2F7B38EA" w14:textId="3053F597" w:rsidR="0013033A" w:rsidRPr="0013033A" w:rsidRDefault="0013033A" w:rsidP="0013033A">
      <w:pPr>
        <w:pStyle w:val="Legend"/>
        <w:ind w:firstLine="720"/>
        <w:rPr>
          <w:lang w:val="en-US"/>
        </w:rPr>
      </w:pPr>
      <w:bookmarkStart w:id="227" w:name="_Toc532218715"/>
      <w:r>
        <w:t xml:space="preserve">Tabel </w:t>
      </w:r>
      <w:r>
        <w:fldChar w:fldCharType="begin"/>
      </w:r>
      <w:r>
        <w:instrText xml:space="preserve"> SEQ Tabel \* ARABIC </w:instrText>
      </w:r>
      <w:r>
        <w:fldChar w:fldCharType="separate"/>
      </w:r>
      <w:r w:rsidR="00735A9B">
        <w:rPr>
          <w:noProof/>
        </w:rPr>
        <w:t>55</w:t>
      </w:r>
      <w:r>
        <w:fldChar w:fldCharType="end"/>
      </w:r>
      <w:r>
        <w:t xml:space="preserve">: </w:t>
      </w:r>
      <w:r w:rsidR="00A41458">
        <w:t xml:space="preserve">Monitorizarea emisiilor de </w:t>
      </w:r>
      <w:r w:rsidR="009802BC">
        <w:t xml:space="preserve">la incineratoare (cf. AIM nr. </w:t>
      </w:r>
      <w:r w:rsidR="008F4249">
        <w:t>1</w:t>
      </w:r>
      <w:r w:rsidR="003428FB">
        <w:t xml:space="preserve"> </w:t>
      </w:r>
      <w:r w:rsidR="00D17479">
        <w:t>/</w:t>
      </w:r>
      <w:r w:rsidR="00F872C2">
        <w:t>2</w:t>
      </w:r>
      <w:r w:rsidR="008229B8">
        <w:t>1</w:t>
      </w:r>
      <w:r w:rsidR="00E56271">
        <w:t>.</w:t>
      </w:r>
      <w:r w:rsidR="008F4249">
        <w:t>0</w:t>
      </w:r>
      <w:r w:rsidR="00CE5A6D">
        <w:t>1</w:t>
      </w:r>
      <w:r w:rsidR="00E56271">
        <w:t>.</w:t>
      </w:r>
      <w:r w:rsidR="00D17479">
        <w:t>20</w:t>
      </w:r>
      <w:r w:rsidR="008229B8">
        <w:t>14</w:t>
      </w:r>
      <w:r w:rsidR="00A41458">
        <w:t>)</w:t>
      </w:r>
      <w:bookmarkEnd w:id="227"/>
      <w:r w:rsidR="006B0DCF" w:rsidRPr="006B0DCF">
        <w:rPr>
          <w:b w:val="0"/>
          <w:bCs w:val="0"/>
        </w:rPr>
        <w:t xml:space="preserve"> </w:t>
      </w:r>
    </w:p>
    <w:tbl>
      <w:tblPr>
        <w:tblStyle w:val="Tabelgril"/>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1980"/>
        <w:gridCol w:w="2880"/>
        <w:gridCol w:w="2160"/>
        <w:gridCol w:w="2070"/>
        <w:gridCol w:w="2160"/>
      </w:tblGrid>
      <w:tr w:rsidR="00E672D9" w:rsidRPr="0013033A" w14:paraId="4360AE02" w14:textId="77777777" w:rsidTr="00CB307D">
        <w:tc>
          <w:tcPr>
            <w:tcW w:w="19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25433A75" w14:textId="77777777" w:rsidR="00E672D9" w:rsidRPr="0013033A" w:rsidRDefault="00E672D9" w:rsidP="0013033A">
            <w:pPr>
              <w:ind w:left="0"/>
              <w:jc w:val="center"/>
              <w:rPr>
                <w:b/>
                <w:lang w:val="en-US"/>
              </w:rPr>
            </w:pPr>
            <w:r>
              <w:rPr>
                <w:b/>
                <w:lang w:val="en-US"/>
              </w:rPr>
              <w:t>Punct de monitorizare</w:t>
            </w:r>
          </w:p>
        </w:tc>
        <w:tc>
          <w:tcPr>
            <w:tcW w:w="28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F265EFE" w14:textId="77777777" w:rsidR="00E672D9" w:rsidRPr="0013033A" w:rsidRDefault="00E672D9" w:rsidP="0013033A">
            <w:pPr>
              <w:ind w:left="0"/>
              <w:jc w:val="center"/>
              <w:rPr>
                <w:b/>
                <w:lang w:val="en-US"/>
              </w:rPr>
            </w:pPr>
            <w:r w:rsidRPr="0013033A">
              <w:rPr>
                <w:b/>
                <w:lang w:val="en-US"/>
              </w:rPr>
              <w:t>Poluant</w:t>
            </w:r>
            <w:r>
              <w:rPr>
                <w:b/>
                <w:lang w:val="en-US"/>
              </w:rPr>
              <w:t>i analizati</w:t>
            </w:r>
          </w:p>
        </w:tc>
        <w:tc>
          <w:tcPr>
            <w:tcW w:w="216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E16EA80" w14:textId="77777777" w:rsidR="00E672D9" w:rsidRPr="0013033A" w:rsidRDefault="00E672D9" w:rsidP="00E672D9">
            <w:pPr>
              <w:ind w:left="0"/>
              <w:jc w:val="center"/>
              <w:rPr>
                <w:b/>
                <w:lang w:val="en-US"/>
              </w:rPr>
            </w:pPr>
            <w:r>
              <w:rPr>
                <w:b/>
                <w:lang w:val="en-US"/>
              </w:rPr>
              <w:t>Frecventa de monitorizare</w:t>
            </w:r>
          </w:p>
        </w:tc>
        <w:tc>
          <w:tcPr>
            <w:tcW w:w="207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02EFB20" w14:textId="77777777" w:rsidR="00E672D9" w:rsidRPr="0013033A" w:rsidRDefault="00E672D9" w:rsidP="0013033A">
            <w:pPr>
              <w:ind w:left="0"/>
              <w:jc w:val="center"/>
              <w:rPr>
                <w:b/>
                <w:lang w:val="en-US"/>
              </w:rPr>
            </w:pPr>
            <w:r w:rsidRPr="0013033A">
              <w:rPr>
                <w:b/>
                <w:lang w:val="en-US"/>
              </w:rPr>
              <w:t>Punct de emisie</w:t>
            </w:r>
          </w:p>
        </w:tc>
        <w:tc>
          <w:tcPr>
            <w:tcW w:w="216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5564F788" w14:textId="6233012C" w:rsidR="00E672D9" w:rsidRPr="0013033A" w:rsidRDefault="00E672D9" w:rsidP="0013033A">
            <w:pPr>
              <w:ind w:left="0"/>
              <w:jc w:val="center"/>
              <w:rPr>
                <w:b/>
                <w:lang w:val="en-US"/>
              </w:rPr>
            </w:pPr>
            <w:r w:rsidRPr="0013033A">
              <w:rPr>
                <w:b/>
                <w:lang w:val="en-US"/>
              </w:rPr>
              <w:t>Limita impusa [VLE]</w:t>
            </w:r>
          </w:p>
          <w:p w14:paraId="1D78EE75" w14:textId="77777777" w:rsidR="00E672D9" w:rsidRPr="0013033A" w:rsidRDefault="00E672D9" w:rsidP="0013033A">
            <w:pPr>
              <w:ind w:left="0"/>
              <w:jc w:val="center"/>
              <w:rPr>
                <w:b/>
                <w:lang w:val="en-US"/>
              </w:rPr>
            </w:pPr>
            <w:r w:rsidRPr="0013033A">
              <w:rPr>
                <w:b/>
                <w:lang w:val="en-US"/>
              </w:rPr>
              <w:t>[mg/Nmc]</w:t>
            </w:r>
          </w:p>
        </w:tc>
      </w:tr>
      <w:tr w:rsidR="008E72B6" w14:paraId="3F44DB68" w14:textId="77777777" w:rsidTr="00CB307D">
        <w:tc>
          <w:tcPr>
            <w:tcW w:w="1980" w:type="dxa"/>
            <w:vMerge w:val="restart"/>
            <w:tcBorders>
              <w:top w:val="single" w:sz="18" w:space="0" w:color="76923C" w:themeColor="accent3" w:themeShade="BF"/>
            </w:tcBorders>
          </w:tcPr>
          <w:p w14:paraId="6F0062B5" w14:textId="77777777" w:rsidR="008E72B6" w:rsidRDefault="008E72B6" w:rsidP="0013033A">
            <w:pPr>
              <w:ind w:left="0"/>
              <w:rPr>
                <w:lang w:val="en-US"/>
              </w:rPr>
            </w:pPr>
            <w:r>
              <w:rPr>
                <w:lang w:val="en-US"/>
              </w:rPr>
              <w:t>Incineratoare</w:t>
            </w:r>
          </w:p>
        </w:tc>
        <w:tc>
          <w:tcPr>
            <w:tcW w:w="2880" w:type="dxa"/>
            <w:tcBorders>
              <w:top w:val="single" w:sz="18" w:space="0" w:color="76923C" w:themeColor="accent3" w:themeShade="BF"/>
            </w:tcBorders>
          </w:tcPr>
          <w:p w14:paraId="7CD7ADBD" w14:textId="6D9C281A" w:rsidR="008E72B6" w:rsidRDefault="008E72B6" w:rsidP="0013033A">
            <w:pPr>
              <w:ind w:left="0"/>
              <w:rPr>
                <w:lang w:val="en-US"/>
              </w:rPr>
            </w:pPr>
            <w:r>
              <w:rPr>
                <w:lang w:val="en-US"/>
              </w:rPr>
              <w:t>NH</w:t>
            </w:r>
            <w:r w:rsidRPr="008E72B6">
              <w:rPr>
                <w:vertAlign w:val="subscript"/>
                <w:lang w:val="en-US"/>
              </w:rPr>
              <w:t>3</w:t>
            </w:r>
          </w:p>
        </w:tc>
        <w:tc>
          <w:tcPr>
            <w:tcW w:w="2160" w:type="dxa"/>
            <w:tcBorders>
              <w:top w:val="single" w:sz="18" w:space="0" w:color="76923C" w:themeColor="accent3" w:themeShade="BF"/>
            </w:tcBorders>
          </w:tcPr>
          <w:p w14:paraId="793132C1" w14:textId="77777777" w:rsidR="008E72B6" w:rsidRDefault="008E72B6" w:rsidP="00E672D9">
            <w:pPr>
              <w:ind w:left="0"/>
              <w:jc w:val="center"/>
              <w:rPr>
                <w:lang w:val="en-US"/>
              </w:rPr>
            </w:pPr>
            <w:r>
              <w:rPr>
                <w:lang w:val="en-US"/>
              </w:rPr>
              <w:t>anuala</w:t>
            </w:r>
          </w:p>
        </w:tc>
        <w:tc>
          <w:tcPr>
            <w:tcW w:w="2070" w:type="dxa"/>
            <w:vMerge w:val="restart"/>
            <w:tcBorders>
              <w:top w:val="single" w:sz="18" w:space="0" w:color="76923C" w:themeColor="accent3" w:themeShade="BF"/>
            </w:tcBorders>
          </w:tcPr>
          <w:p w14:paraId="6F750322" w14:textId="77777777" w:rsidR="008E72B6" w:rsidRDefault="008E72B6" w:rsidP="0013033A">
            <w:pPr>
              <w:ind w:left="0"/>
              <w:rPr>
                <w:lang w:val="en-US"/>
              </w:rPr>
            </w:pPr>
            <w:r>
              <w:rPr>
                <w:lang w:val="en-US"/>
              </w:rPr>
              <w:t>Cos de evacuare</w:t>
            </w:r>
          </w:p>
        </w:tc>
        <w:tc>
          <w:tcPr>
            <w:tcW w:w="2160" w:type="dxa"/>
            <w:tcBorders>
              <w:top w:val="single" w:sz="18" w:space="0" w:color="76923C" w:themeColor="accent3" w:themeShade="BF"/>
            </w:tcBorders>
          </w:tcPr>
          <w:p w14:paraId="77061447" w14:textId="5D66D227" w:rsidR="008E72B6" w:rsidRDefault="008E72B6" w:rsidP="0013033A">
            <w:pPr>
              <w:ind w:left="0"/>
              <w:rPr>
                <w:lang w:val="en-US"/>
              </w:rPr>
            </w:pPr>
            <w:r>
              <w:rPr>
                <w:lang w:val="en-US"/>
              </w:rPr>
              <w:t>50</w:t>
            </w:r>
          </w:p>
        </w:tc>
      </w:tr>
      <w:tr w:rsidR="008E72B6" w14:paraId="1450091C" w14:textId="77777777" w:rsidTr="00CB307D">
        <w:tc>
          <w:tcPr>
            <w:tcW w:w="1980" w:type="dxa"/>
            <w:vMerge/>
          </w:tcPr>
          <w:p w14:paraId="4FA2091C" w14:textId="77777777" w:rsidR="008E72B6" w:rsidRDefault="008E72B6" w:rsidP="0013033A">
            <w:pPr>
              <w:ind w:left="0"/>
              <w:rPr>
                <w:lang w:val="en-US"/>
              </w:rPr>
            </w:pPr>
          </w:p>
        </w:tc>
        <w:tc>
          <w:tcPr>
            <w:tcW w:w="2880" w:type="dxa"/>
          </w:tcPr>
          <w:p w14:paraId="16445955" w14:textId="2261D6F4" w:rsidR="008E72B6" w:rsidRDefault="008E72B6" w:rsidP="0013033A">
            <w:pPr>
              <w:ind w:left="0"/>
              <w:rPr>
                <w:lang w:val="en-US"/>
              </w:rPr>
            </w:pPr>
            <w:r>
              <w:rPr>
                <w:lang w:val="en-US"/>
              </w:rPr>
              <w:t>H</w:t>
            </w:r>
            <w:r w:rsidRPr="008E72B6">
              <w:rPr>
                <w:vertAlign w:val="subscript"/>
                <w:lang w:val="en-US"/>
              </w:rPr>
              <w:t>2</w:t>
            </w:r>
            <w:r>
              <w:rPr>
                <w:lang w:val="en-US"/>
              </w:rPr>
              <w:t>S</w:t>
            </w:r>
          </w:p>
        </w:tc>
        <w:tc>
          <w:tcPr>
            <w:tcW w:w="2160" w:type="dxa"/>
          </w:tcPr>
          <w:p w14:paraId="5723C368" w14:textId="77777777" w:rsidR="008E72B6" w:rsidRDefault="008E72B6" w:rsidP="0013033A">
            <w:pPr>
              <w:ind w:left="0"/>
              <w:rPr>
                <w:lang w:val="en-US"/>
              </w:rPr>
            </w:pPr>
          </w:p>
        </w:tc>
        <w:tc>
          <w:tcPr>
            <w:tcW w:w="2070" w:type="dxa"/>
            <w:vMerge/>
          </w:tcPr>
          <w:p w14:paraId="120C4919" w14:textId="77777777" w:rsidR="008E72B6" w:rsidRDefault="008E72B6" w:rsidP="0013033A">
            <w:pPr>
              <w:ind w:left="0"/>
              <w:rPr>
                <w:lang w:val="en-US"/>
              </w:rPr>
            </w:pPr>
          </w:p>
        </w:tc>
        <w:tc>
          <w:tcPr>
            <w:tcW w:w="2160" w:type="dxa"/>
          </w:tcPr>
          <w:p w14:paraId="7C5CEF2A" w14:textId="24D7A117" w:rsidR="008E72B6" w:rsidRDefault="008E72B6" w:rsidP="0013033A">
            <w:pPr>
              <w:ind w:left="0"/>
              <w:rPr>
                <w:lang w:val="en-US"/>
              </w:rPr>
            </w:pPr>
            <w:r>
              <w:rPr>
                <w:lang w:val="en-US"/>
              </w:rPr>
              <w:t>5</w:t>
            </w:r>
          </w:p>
        </w:tc>
      </w:tr>
      <w:tr w:rsidR="008E72B6" w14:paraId="26667B90" w14:textId="77777777" w:rsidTr="00CB307D">
        <w:tc>
          <w:tcPr>
            <w:tcW w:w="1980" w:type="dxa"/>
            <w:vMerge/>
          </w:tcPr>
          <w:p w14:paraId="5D7A2B8C" w14:textId="77777777" w:rsidR="008E72B6" w:rsidRDefault="008E72B6" w:rsidP="0013033A">
            <w:pPr>
              <w:ind w:left="0"/>
              <w:rPr>
                <w:lang w:val="en-US"/>
              </w:rPr>
            </w:pPr>
          </w:p>
        </w:tc>
        <w:tc>
          <w:tcPr>
            <w:tcW w:w="2880" w:type="dxa"/>
          </w:tcPr>
          <w:p w14:paraId="32E5726D" w14:textId="15B5877B" w:rsidR="008E72B6" w:rsidRDefault="008E72B6" w:rsidP="0013033A">
            <w:pPr>
              <w:ind w:left="0"/>
              <w:rPr>
                <w:lang w:val="en-US"/>
              </w:rPr>
            </w:pPr>
            <w:r>
              <w:rPr>
                <w:lang w:val="en-US"/>
              </w:rPr>
              <w:t>NO</w:t>
            </w:r>
            <w:r w:rsidRPr="008E72B6">
              <w:rPr>
                <w:vertAlign w:val="subscript"/>
                <w:lang w:val="en-US"/>
              </w:rPr>
              <w:t>x</w:t>
            </w:r>
          </w:p>
        </w:tc>
        <w:tc>
          <w:tcPr>
            <w:tcW w:w="2160" w:type="dxa"/>
          </w:tcPr>
          <w:p w14:paraId="27638DE6" w14:textId="77777777" w:rsidR="008E72B6" w:rsidRDefault="008E72B6" w:rsidP="0013033A">
            <w:pPr>
              <w:ind w:left="0"/>
              <w:rPr>
                <w:lang w:val="en-US"/>
              </w:rPr>
            </w:pPr>
          </w:p>
        </w:tc>
        <w:tc>
          <w:tcPr>
            <w:tcW w:w="2070" w:type="dxa"/>
            <w:vMerge/>
          </w:tcPr>
          <w:p w14:paraId="31478347" w14:textId="77777777" w:rsidR="008E72B6" w:rsidRDefault="008E72B6" w:rsidP="0013033A">
            <w:pPr>
              <w:ind w:left="0"/>
              <w:rPr>
                <w:lang w:val="en-US"/>
              </w:rPr>
            </w:pPr>
          </w:p>
        </w:tc>
        <w:tc>
          <w:tcPr>
            <w:tcW w:w="2160" w:type="dxa"/>
          </w:tcPr>
          <w:p w14:paraId="1F8402A7" w14:textId="1528463E" w:rsidR="008E72B6" w:rsidRDefault="008E72B6" w:rsidP="0013033A">
            <w:pPr>
              <w:ind w:left="0"/>
              <w:rPr>
                <w:lang w:val="en-US"/>
              </w:rPr>
            </w:pPr>
            <w:r>
              <w:rPr>
                <w:lang w:val="en-US"/>
              </w:rPr>
              <w:t>200</w:t>
            </w:r>
          </w:p>
        </w:tc>
      </w:tr>
    </w:tbl>
    <w:p w14:paraId="03042E02" w14:textId="1E88E949" w:rsidR="00D17479" w:rsidRDefault="00E672D9" w:rsidP="0013033A">
      <w:pPr>
        <w:rPr>
          <w:lang w:val="en-US"/>
        </w:rPr>
      </w:pPr>
      <w:r>
        <w:rPr>
          <w:lang w:val="en-US"/>
        </w:rPr>
        <w:tab/>
        <w:t xml:space="preserve">* Valorile limita de emisie se raporteaza la un continut de oxigen de 3% in efluentii gazosi, iar monitorizarea se efectueaza pe durata unei sarje de incinerare (8h). </w:t>
      </w:r>
    </w:p>
    <w:p w14:paraId="05E60FC2" w14:textId="77777777" w:rsidR="006B0DCF" w:rsidRDefault="006B0DCF" w:rsidP="006B0DCF"/>
    <w:p w14:paraId="65F74BD5" w14:textId="77777777" w:rsidR="006B0DCF" w:rsidRDefault="006B0DCF" w:rsidP="006B0DCF"/>
    <w:p w14:paraId="5B2519B9" w14:textId="77777777" w:rsidR="006B0DCF" w:rsidRDefault="006B0DCF" w:rsidP="006B0DCF"/>
    <w:p w14:paraId="3958A4E6" w14:textId="77777777" w:rsidR="006B0DCF" w:rsidRPr="006B0DCF" w:rsidRDefault="006B0DCF" w:rsidP="006B0DCF"/>
    <w:p w14:paraId="0AD7B81C" w14:textId="7DD008F0" w:rsidR="008E72B6" w:rsidRDefault="008E72B6" w:rsidP="008E72B6">
      <w:pPr>
        <w:pStyle w:val="Titlu3"/>
        <w:numPr>
          <w:ilvl w:val="2"/>
          <w:numId w:val="3"/>
        </w:numPr>
      </w:pPr>
      <w:r w:rsidRPr="004F3BF8">
        <w:t>Emisii d</w:t>
      </w:r>
      <w:r>
        <w:t xml:space="preserve">e la centrala termica </w:t>
      </w:r>
    </w:p>
    <w:p w14:paraId="10BEB3AF" w14:textId="47DD24FD" w:rsidR="008E72B6" w:rsidRPr="0013033A" w:rsidRDefault="008E72B6" w:rsidP="008E72B6">
      <w:pPr>
        <w:pStyle w:val="Legend"/>
        <w:ind w:firstLine="720"/>
        <w:rPr>
          <w:lang w:val="en-US"/>
        </w:rPr>
      </w:pPr>
      <w:bookmarkStart w:id="228" w:name="_Toc532218716"/>
      <w:r>
        <w:t xml:space="preserve">Tabel </w:t>
      </w:r>
      <w:r>
        <w:fldChar w:fldCharType="begin"/>
      </w:r>
      <w:r>
        <w:instrText xml:space="preserve"> SEQ Tabel \* ARABIC </w:instrText>
      </w:r>
      <w:r>
        <w:fldChar w:fldCharType="separate"/>
      </w:r>
      <w:r w:rsidR="00735A9B">
        <w:rPr>
          <w:noProof/>
        </w:rPr>
        <w:t>56</w:t>
      </w:r>
      <w:r>
        <w:fldChar w:fldCharType="end"/>
      </w:r>
      <w:r>
        <w:t xml:space="preserve">: </w:t>
      </w:r>
      <w:r w:rsidR="00CB307D">
        <w:t>Emisii</w:t>
      </w:r>
      <w:r>
        <w:t xml:space="preserve"> de la centrala termica (cf. AIM nr. 1 /21.01.2014)</w:t>
      </w:r>
      <w:bookmarkEnd w:id="228"/>
      <w:r w:rsidRPr="006B0DCF">
        <w:rPr>
          <w:b w:val="0"/>
          <w:bCs w:val="0"/>
        </w:rPr>
        <w:t xml:space="preserve"> </w:t>
      </w:r>
    </w:p>
    <w:tbl>
      <w:tblPr>
        <w:tblStyle w:val="Tabelgril"/>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1980"/>
        <w:gridCol w:w="2880"/>
        <w:gridCol w:w="2160"/>
        <w:gridCol w:w="2880"/>
      </w:tblGrid>
      <w:tr w:rsidR="008E72B6" w:rsidRPr="0013033A" w14:paraId="7FF71F3F" w14:textId="77777777" w:rsidTr="00CB307D">
        <w:tc>
          <w:tcPr>
            <w:tcW w:w="19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F000C2C" w14:textId="77777777" w:rsidR="008E72B6" w:rsidRPr="0013033A" w:rsidRDefault="008E72B6" w:rsidP="00EB24F0">
            <w:pPr>
              <w:ind w:left="0"/>
              <w:jc w:val="center"/>
              <w:rPr>
                <w:b/>
                <w:lang w:val="en-US"/>
              </w:rPr>
            </w:pPr>
            <w:r>
              <w:rPr>
                <w:b/>
                <w:lang w:val="en-US"/>
              </w:rPr>
              <w:t>Punct de monitorizare</w:t>
            </w:r>
          </w:p>
        </w:tc>
        <w:tc>
          <w:tcPr>
            <w:tcW w:w="28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3FDFFEC0" w14:textId="77777777" w:rsidR="008E72B6" w:rsidRPr="0013033A" w:rsidRDefault="008E72B6" w:rsidP="00EB24F0">
            <w:pPr>
              <w:ind w:left="0"/>
              <w:jc w:val="center"/>
              <w:rPr>
                <w:b/>
                <w:lang w:val="en-US"/>
              </w:rPr>
            </w:pPr>
            <w:r w:rsidRPr="0013033A">
              <w:rPr>
                <w:b/>
                <w:lang w:val="en-US"/>
              </w:rPr>
              <w:t>Poluant</w:t>
            </w:r>
            <w:r>
              <w:rPr>
                <w:b/>
                <w:lang w:val="en-US"/>
              </w:rPr>
              <w:t>i analizati</w:t>
            </w:r>
          </w:p>
        </w:tc>
        <w:tc>
          <w:tcPr>
            <w:tcW w:w="216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308B0925" w14:textId="5E2CE88C" w:rsidR="008E72B6" w:rsidRPr="0013033A" w:rsidRDefault="00CB307D" w:rsidP="00EB24F0">
            <w:pPr>
              <w:ind w:left="0"/>
              <w:jc w:val="center"/>
              <w:rPr>
                <w:b/>
                <w:lang w:val="en-US"/>
              </w:rPr>
            </w:pPr>
            <w:r>
              <w:rPr>
                <w:b/>
                <w:lang w:val="en-US"/>
              </w:rPr>
              <w:t xml:space="preserve"> </w:t>
            </w:r>
            <w:r w:rsidR="008E72B6" w:rsidRPr="0013033A">
              <w:rPr>
                <w:b/>
                <w:lang w:val="en-US"/>
              </w:rPr>
              <w:t>Punct de emisie</w:t>
            </w:r>
          </w:p>
        </w:tc>
        <w:tc>
          <w:tcPr>
            <w:tcW w:w="28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60EAAD20" w14:textId="59C0EA52" w:rsidR="008E72B6" w:rsidRPr="0013033A" w:rsidRDefault="008E72B6" w:rsidP="00EB24F0">
            <w:pPr>
              <w:ind w:left="0"/>
              <w:jc w:val="center"/>
              <w:rPr>
                <w:b/>
                <w:lang w:val="en-US"/>
              </w:rPr>
            </w:pPr>
            <w:r w:rsidRPr="0013033A">
              <w:rPr>
                <w:b/>
                <w:lang w:val="en-US"/>
              </w:rPr>
              <w:t>Limita impusa [VLE]</w:t>
            </w:r>
          </w:p>
          <w:p w14:paraId="260098EA" w14:textId="77777777" w:rsidR="008E72B6" w:rsidRPr="0013033A" w:rsidRDefault="008E72B6" w:rsidP="00EB24F0">
            <w:pPr>
              <w:ind w:left="0"/>
              <w:jc w:val="center"/>
              <w:rPr>
                <w:b/>
                <w:lang w:val="en-US"/>
              </w:rPr>
            </w:pPr>
            <w:r w:rsidRPr="0013033A">
              <w:rPr>
                <w:b/>
                <w:lang w:val="en-US"/>
              </w:rPr>
              <w:t>[mg/Nmc]</w:t>
            </w:r>
          </w:p>
        </w:tc>
      </w:tr>
      <w:tr w:rsidR="008E72B6" w14:paraId="776066C2" w14:textId="77777777" w:rsidTr="00CB307D">
        <w:tc>
          <w:tcPr>
            <w:tcW w:w="1980" w:type="dxa"/>
            <w:vMerge w:val="restart"/>
            <w:tcBorders>
              <w:top w:val="single" w:sz="18" w:space="0" w:color="76923C" w:themeColor="accent3" w:themeShade="BF"/>
            </w:tcBorders>
          </w:tcPr>
          <w:p w14:paraId="4676B6B6" w14:textId="09B17F32" w:rsidR="008E72B6" w:rsidRDefault="008E72B6" w:rsidP="00EB24F0">
            <w:pPr>
              <w:ind w:left="0"/>
              <w:rPr>
                <w:lang w:val="en-US"/>
              </w:rPr>
            </w:pPr>
            <w:r>
              <w:rPr>
                <w:lang w:val="en-US"/>
              </w:rPr>
              <w:t>Centrala termica (cu GPL)</w:t>
            </w:r>
          </w:p>
        </w:tc>
        <w:tc>
          <w:tcPr>
            <w:tcW w:w="2880" w:type="dxa"/>
            <w:tcBorders>
              <w:top w:val="single" w:sz="18" w:space="0" w:color="76923C" w:themeColor="accent3" w:themeShade="BF"/>
            </w:tcBorders>
          </w:tcPr>
          <w:p w14:paraId="534C43A6" w14:textId="2D14C975" w:rsidR="008E72B6" w:rsidRDefault="008E72B6" w:rsidP="00EB24F0">
            <w:pPr>
              <w:ind w:left="0"/>
              <w:rPr>
                <w:lang w:val="en-US"/>
              </w:rPr>
            </w:pPr>
            <w:r>
              <w:rPr>
                <w:lang w:val="en-US"/>
              </w:rPr>
              <w:t>C</w:t>
            </w:r>
            <w:r w:rsidR="00CB307D">
              <w:rPr>
                <w:lang w:val="en-US"/>
              </w:rPr>
              <w:t>O</w:t>
            </w:r>
          </w:p>
        </w:tc>
        <w:tc>
          <w:tcPr>
            <w:tcW w:w="2160" w:type="dxa"/>
            <w:vMerge w:val="restart"/>
            <w:tcBorders>
              <w:top w:val="single" w:sz="18" w:space="0" w:color="76923C" w:themeColor="accent3" w:themeShade="BF"/>
            </w:tcBorders>
          </w:tcPr>
          <w:p w14:paraId="462182ED" w14:textId="77777777" w:rsidR="008E72B6" w:rsidRDefault="008E72B6" w:rsidP="00EB24F0">
            <w:pPr>
              <w:ind w:left="0"/>
              <w:rPr>
                <w:lang w:val="en-US"/>
              </w:rPr>
            </w:pPr>
            <w:r>
              <w:rPr>
                <w:lang w:val="en-US"/>
              </w:rPr>
              <w:t>Cos de evacuare</w:t>
            </w:r>
          </w:p>
        </w:tc>
        <w:tc>
          <w:tcPr>
            <w:tcW w:w="2880" w:type="dxa"/>
            <w:tcBorders>
              <w:top w:val="single" w:sz="18" w:space="0" w:color="76923C" w:themeColor="accent3" w:themeShade="BF"/>
            </w:tcBorders>
          </w:tcPr>
          <w:p w14:paraId="0EA8A8CD" w14:textId="76FB8623" w:rsidR="008E72B6" w:rsidRDefault="008E72B6" w:rsidP="00EB24F0">
            <w:pPr>
              <w:ind w:left="0"/>
              <w:rPr>
                <w:lang w:val="en-US"/>
              </w:rPr>
            </w:pPr>
            <w:r>
              <w:rPr>
                <w:lang w:val="en-US"/>
              </w:rPr>
              <w:t>100</w:t>
            </w:r>
          </w:p>
        </w:tc>
      </w:tr>
      <w:tr w:rsidR="008E72B6" w14:paraId="02B05E89" w14:textId="77777777" w:rsidTr="00CB307D">
        <w:tc>
          <w:tcPr>
            <w:tcW w:w="1980" w:type="dxa"/>
            <w:vMerge/>
          </w:tcPr>
          <w:p w14:paraId="485319B6" w14:textId="77777777" w:rsidR="008E72B6" w:rsidRDefault="008E72B6" w:rsidP="00EB24F0">
            <w:pPr>
              <w:ind w:left="0"/>
              <w:rPr>
                <w:lang w:val="en-US"/>
              </w:rPr>
            </w:pPr>
          </w:p>
        </w:tc>
        <w:tc>
          <w:tcPr>
            <w:tcW w:w="2880" w:type="dxa"/>
          </w:tcPr>
          <w:p w14:paraId="370E3110" w14:textId="5C0083A4" w:rsidR="008E72B6" w:rsidRDefault="008E72B6" w:rsidP="008E72B6">
            <w:pPr>
              <w:ind w:left="0"/>
              <w:rPr>
                <w:lang w:val="en-US"/>
              </w:rPr>
            </w:pPr>
            <w:r>
              <w:rPr>
                <w:lang w:val="en-US"/>
              </w:rPr>
              <w:t>SO</w:t>
            </w:r>
            <w:r w:rsidRPr="008E72B6">
              <w:rPr>
                <w:vertAlign w:val="subscript"/>
                <w:lang w:val="en-US"/>
              </w:rPr>
              <w:t>2</w:t>
            </w:r>
          </w:p>
        </w:tc>
        <w:tc>
          <w:tcPr>
            <w:tcW w:w="2160" w:type="dxa"/>
            <w:vMerge/>
          </w:tcPr>
          <w:p w14:paraId="72927FEB" w14:textId="77777777" w:rsidR="008E72B6" w:rsidRDefault="008E72B6" w:rsidP="00EB24F0">
            <w:pPr>
              <w:ind w:left="0"/>
              <w:rPr>
                <w:lang w:val="en-US"/>
              </w:rPr>
            </w:pPr>
          </w:p>
        </w:tc>
        <w:tc>
          <w:tcPr>
            <w:tcW w:w="2880" w:type="dxa"/>
          </w:tcPr>
          <w:p w14:paraId="794261D7" w14:textId="1AC7155B" w:rsidR="008E72B6" w:rsidRDefault="008E72B6" w:rsidP="00EB24F0">
            <w:pPr>
              <w:ind w:left="0"/>
              <w:rPr>
                <w:lang w:val="en-US"/>
              </w:rPr>
            </w:pPr>
            <w:r>
              <w:rPr>
                <w:lang w:val="en-US"/>
              </w:rPr>
              <w:t>35</w:t>
            </w:r>
          </w:p>
        </w:tc>
      </w:tr>
      <w:tr w:rsidR="008E72B6" w14:paraId="48AFEF29" w14:textId="77777777" w:rsidTr="00CB307D">
        <w:tc>
          <w:tcPr>
            <w:tcW w:w="1980" w:type="dxa"/>
            <w:vMerge/>
          </w:tcPr>
          <w:p w14:paraId="432750C3" w14:textId="77777777" w:rsidR="008E72B6" w:rsidRDefault="008E72B6" w:rsidP="00EB24F0">
            <w:pPr>
              <w:ind w:left="0"/>
              <w:rPr>
                <w:lang w:val="en-US"/>
              </w:rPr>
            </w:pPr>
          </w:p>
        </w:tc>
        <w:tc>
          <w:tcPr>
            <w:tcW w:w="2880" w:type="dxa"/>
          </w:tcPr>
          <w:p w14:paraId="56521C03" w14:textId="77777777" w:rsidR="008E72B6" w:rsidRDefault="008E72B6" w:rsidP="00EB24F0">
            <w:pPr>
              <w:ind w:left="0"/>
              <w:rPr>
                <w:lang w:val="en-US"/>
              </w:rPr>
            </w:pPr>
            <w:r>
              <w:rPr>
                <w:lang w:val="en-US"/>
              </w:rPr>
              <w:t>NO</w:t>
            </w:r>
            <w:r w:rsidRPr="008E72B6">
              <w:rPr>
                <w:vertAlign w:val="subscript"/>
                <w:lang w:val="en-US"/>
              </w:rPr>
              <w:t>x</w:t>
            </w:r>
          </w:p>
        </w:tc>
        <w:tc>
          <w:tcPr>
            <w:tcW w:w="2160" w:type="dxa"/>
            <w:vMerge/>
          </w:tcPr>
          <w:p w14:paraId="32B5E585" w14:textId="77777777" w:rsidR="008E72B6" w:rsidRDefault="008E72B6" w:rsidP="00EB24F0">
            <w:pPr>
              <w:ind w:left="0"/>
              <w:rPr>
                <w:lang w:val="en-US"/>
              </w:rPr>
            </w:pPr>
          </w:p>
        </w:tc>
        <w:tc>
          <w:tcPr>
            <w:tcW w:w="2880" w:type="dxa"/>
          </w:tcPr>
          <w:p w14:paraId="0732F364" w14:textId="6913B783" w:rsidR="008E72B6" w:rsidRDefault="008E72B6" w:rsidP="008E72B6">
            <w:pPr>
              <w:ind w:left="0"/>
              <w:rPr>
                <w:lang w:val="en-US"/>
              </w:rPr>
            </w:pPr>
            <w:r>
              <w:rPr>
                <w:lang w:val="en-US"/>
              </w:rPr>
              <w:t>350</w:t>
            </w:r>
          </w:p>
        </w:tc>
      </w:tr>
      <w:tr w:rsidR="008E72B6" w14:paraId="480A74AC" w14:textId="77777777" w:rsidTr="00CB307D">
        <w:tc>
          <w:tcPr>
            <w:tcW w:w="1980" w:type="dxa"/>
            <w:vMerge/>
          </w:tcPr>
          <w:p w14:paraId="67CE885D" w14:textId="77777777" w:rsidR="008E72B6" w:rsidRDefault="008E72B6" w:rsidP="00EB24F0">
            <w:pPr>
              <w:ind w:left="0"/>
              <w:rPr>
                <w:lang w:val="en-US"/>
              </w:rPr>
            </w:pPr>
          </w:p>
        </w:tc>
        <w:tc>
          <w:tcPr>
            <w:tcW w:w="2880" w:type="dxa"/>
          </w:tcPr>
          <w:p w14:paraId="79523F1C" w14:textId="58186945" w:rsidR="008E72B6" w:rsidRDefault="008E72B6" w:rsidP="00EB24F0">
            <w:pPr>
              <w:ind w:left="0"/>
              <w:rPr>
                <w:lang w:val="en-US"/>
              </w:rPr>
            </w:pPr>
            <w:r>
              <w:rPr>
                <w:lang w:val="en-US"/>
              </w:rPr>
              <w:t>Pulberi</w:t>
            </w:r>
          </w:p>
        </w:tc>
        <w:tc>
          <w:tcPr>
            <w:tcW w:w="2160" w:type="dxa"/>
          </w:tcPr>
          <w:p w14:paraId="75E317F7" w14:textId="77777777" w:rsidR="008E72B6" w:rsidRDefault="008E72B6" w:rsidP="00EB24F0">
            <w:pPr>
              <w:ind w:left="0"/>
              <w:rPr>
                <w:lang w:val="en-US"/>
              </w:rPr>
            </w:pPr>
          </w:p>
        </w:tc>
        <w:tc>
          <w:tcPr>
            <w:tcW w:w="2880" w:type="dxa"/>
          </w:tcPr>
          <w:p w14:paraId="241B57F7" w14:textId="3B8B6AF6" w:rsidR="008E72B6" w:rsidRDefault="008E72B6" w:rsidP="008E72B6">
            <w:pPr>
              <w:ind w:left="0"/>
              <w:rPr>
                <w:lang w:val="en-US"/>
              </w:rPr>
            </w:pPr>
            <w:r>
              <w:rPr>
                <w:lang w:val="en-US"/>
              </w:rPr>
              <w:t>5</w:t>
            </w:r>
          </w:p>
        </w:tc>
      </w:tr>
    </w:tbl>
    <w:p w14:paraId="7EC71C1A" w14:textId="0A2901B4" w:rsidR="00F872C2" w:rsidRDefault="00CB307D" w:rsidP="00F872C2">
      <w:r>
        <w:t>Nu se monitorizeaza.</w:t>
      </w:r>
    </w:p>
    <w:p w14:paraId="378E16E5" w14:textId="77777777" w:rsidR="00F872C2" w:rsidRDefault="00F872C2" w:rsidP="00F872C2"/>
    <w:p w14:paraId="4BFB052F" w14:textId="77777777" w:rsidR="004F3BF8" w:rsidRDefault="004F3BF8" w:rsidP="004F3BF8">
      <w:pPr>
        <w:pStyle w:val="Titlu3"/>
        <w:numPr>
          <w:ilvl w:val="2"/>
          <w:numId w:val="3"/>
        </w:numPr>
      </w:pPr>
      <w:r w:rsidRPr="004F3BF8">
        <w:t>Emisii din activitatile de adapostire</w:t>
      </w:r>
    </w:p>
    <w:p w14:paraId="7802CBCA" w14:textId="77777777" w:rsidR="004F3BF8" w:rsidRPr="004F3BF8" w:rsidRDefault="004F3BF8" w:rsidP="004F3BF8">
      <w:pPr>
        <w:rPr>
          <w:lang w:val="en-US"/>
        </w:rPr>
      </w:pPr>
    </w:p>
    <w:p w14:paraId="1E50FDEB" w14:textId="301A0E87" w:rsidR="004F3BF8" w:rsidRPr="004F3BF8" w:rsidRDefault="004F3BF8" w:rsidP="004F3BF8">
      <w:pPr>
        <w:rPr>
          <w:sz w:val="24"/>
          <w:szCs w:val="24"/>
          <w:lang w:val="it-IT"/>
        </w:rPr>
      </w:pPr>
      <w:r w:rsidRPr="004F3BF8">
        <w:rPr>
          <w:sz w:val="24"/>
          <w:szCs w:val="24"/>
          <w:lang w:val="it-IT"/>
        </w:rPr>
        <w:t xml:space="preserve">Evaluarea conformarii cu </w:t>
      </w:r>
      <w:r>
        <w:rPr>
          <w:sz w:val="24"/>
          <w:szCs w:val="24"/>
          <w:lang w:val="it-IT"/>
        </w:rPr>
        <w:t xml:space="preserve">prevederile din documentul de referinta </w:t>
      </w:r>
      <w:r w:rsidR="00E52278">
        <w:rPr>
          <w:sz w:val="24"/>
          <w:szCs w:val="24"/>
          <w:lang w:val="it-IT"/>
        </w:rPr>
        <w:t>IRPP</w:t>
      </w:r>
      <w:r w:rsidR="00BB6979">
        <w:rPr>
          <w:sz w:val="24"/>
          <w:szCs w:val="24"/>
          <w:lang w:val="it-IT"/>
        </w:rPr>
        <w:t>_</w:t>
      </w:r>
      <w:r w:rsidR="00E52278">
        <w:rPr>
          <w:sz w:val="24"/>
          <w:szCs w:val="24"/>
          <w:lang w:val="it-IT"/>
        </w:rPr>
        <w:t>B</w:t>
      </w:r>
      <w:r w:rsidR="00BB6979">
        <w:rPr>
          <w:sz w:val="24"/>
          <w:szCs w:val="24"/>
          <w:lang w:val="it-IT"/>
        </w:rPr>
        <w:t>ref_</w:t>
      </w:r>
      <w:r w:rsidR="00E52278">
        <w:rPr>
          <w:sz w:val="24"/>
          <w:szCs w:val="24"/>
          <w:lang w:val="it-IT"/>
        </w:rPr>
        <w:t>2017</w:t>
      </w:r>
      <w:r>
        <w:rPr>
          <w:sz w:val="24"/>
          <w:szCs w:val="24"/>
          <w:lang w:val="it-IT"/>
        </w:rPr>
        <w:t>)</w:t>
      </w:r>
      <w:r w:rsidRPr="004F3BF8">
        <w:rPr>
          <w:sz w:val="24"/>
          <w:szCs w:val="24"/>
          <w:lang w:val="it-IT"/>
        </w:rPr>
        <w:t xml:space="preserve"> este prezentata in tabelul urmator.</w:t>
      </w:r>
    </w:p>
    <w:bookmarkEnd w:id="226"/>
    <w:p w14:paraId="213F6B10" w14:textId="77777777" w:rsidR="006B0DCF" w:rsidRDefault="006B0DCF" w:rsidP="00E943CF">
      <w:pPr>
        <w:pStyle w:val="Legend"/>
      </w:pPr>
    </w:p>
    <w:p w14:paraId="2429EBD3" w14:textId="1A40827A" w:rsidR="00E84735" w:rsidRPr="00E943CF" w:rsidRDefault="00E943CF" w:rsidP="00E943CF">
      <w:pPr>
        <w:pStyle w:val="Legend"/>
        <w:rPr>
          <w:bCs w:val="0"/>
          <w:lang w:val="it-IT"/>
        </w:rPr>
      </w:pPr>
      <w:bookmarkStart w:id="229" w:name="_Toc532218717"/>
      <w:r>
        <w:t xml:space="preserve">Tabel </w:t>
      </w:r>
      <w:r>
        <w:fldChar w:fldCharType="begin"/>
      </w:r>
      <w:r>
        <w:instrText xml:space="preserve"> SEQ Tabel \* ARABIC </w:instrText>
      </w:r>
      <w:r>
        <w:fldChar w:fldCharType="separate"/>
      </w:r>
      <w:r w:rsidR="00735A9B">
        <w:rPr>
          <w:noProof/>
        </w:rPr>
        <w:t>57</w:t>
      </w:r>
      <w:r>
        <w:fldChar w:fldCharType="end"/>
      </w:r>
      <w:r w:rsidRPr="00E943CF">
        <w:rPr>
          <w:bCs w:val="0"/>
          <w:lang w:val="it-IT"/>
        </w:rPr>
        <w:t>: Evaluarea conformarii cu cerintele BAT pentru monitorizarea emisiilor in aer</w:t>
      </w:r>
      <w:bookmarkEnd w:id="229"/>
    </w:p>
    <w:tbl>
      <w:tblPr>
        <w:tblStyle w:val="Tabelgril"/>
        <w:tblW w:w="0" w:type="auto"/>
        <w:tblInd w:w="288" w:type="dxa"/>
        <w:tblLook w:val="04A0" w:firstRow="1" w:lastRow="0" w:firstColumn="1" w:lastColumn="0" w:noHBand="0" w:noVBand="1"/>
      </w:tblPr>
      <w:tblGrid>
        <w:gridCol w:w="990"/>
        <w:gridCol w:w="4230"/>
        <w:gridCol w:w="3240"/>
        <w:gridCol w:w="4158"/>
        <w:gridCol w:w="2520"/>
      </w:tblGrid>
      <w:tr w:rsidR="00E52278" w:rsidRPr="00143D84" w14:paraId="58DAFC0F" w14:textId="77777777" w:rsidTr="00E52278">
        <w:trPr>
          <w:tblHeader/>
        </w:trPr>
        <w:tc>
          <w:tcPr>
            <w:tcW w:w="990" w:type="dxa"/>
            <w:vMerge w:val="restart"/>
            <w:shd w:val="clear" w:color="auto" w:fill="D9D9D9" w:themeFill="background1" w:themeFillShade="D9"/>
          </w:tcPr>
          <w:p w14:paraId="34775F5B" w14:textId="77777777" w:rsidR="00E52278" w:rsidRDefault="00E52278" w:rsidP="00782934">
            <w:pPr>
              <w:jc w:val="center"/>
              <w:rPr>
                <w:b/>
              </w:rPr>
            </w:pPr>
          </w:p>
          <w:p w14:paraId="6291FA20" w14:textId="77777777" w:rsidR="00E52278" w:rsidRPr="00143D84" w:rsidRDefault="00E52278" w:rsidP="00782934">
            <w:pPr>
              <w:jc w:val="center"/>
              <w:rPr>
                <w:b/>
              </w:rPr>
            </w:pPr>
            <w:r w:rsidRPr="00143D84">
              <w:rPr>
                <w:b/>
              </w:rPr>
              <w:t>Index</w:t>
            </w:r>
          </w:p>
        </w:tc>
        <w:tc>
          <w:tcPr>
            <w:tcW w:w="11628" w:type="dxa"/>
            <w:gridSpan w:val="3"/>
            <w:shd w:val="clear" w:color="auto" w:fill="D9D9D9" w:themeFill="background1" w:themeFillShade="D9"/>
          </w:tcPr>
          <w:p w14:paraId="15359630" w14:textId="77777777" w:rsidR="00E52278" w:rsidRPr="00E2370A" w:rsidRDefault="00E52278" w:rsidP="00782934">
            <w:pPr>
              <w:rPr>
                <w:b/>
              </w:rPr>
            </w:pPr>
            <w:r w:rsidRPr="00E2370A">
              <w:rPr>
                <w:b/>
              </w:rPr>
              <w:t xml:space="preserve">BAT 25. </w:t>
            </w:r>
          </w:p>
          <w:p w14:paraId="43CF6CE1" w14:textId="77777777" w:rsidR="00E52278" w:rsidRPr="00E2370A" w:rsidRDefault="00E52278" w:rsidP="00782934">
            <w:pPr>
              <w:rPr>
                <w:b/>
              </w:rPr>
            </w:pPr>
            <w:r w:rsidRPr="00E2370A">
              <w:rPr>
                <w:i/>
              </w:rPr>
              <w:t xml:space="preserve">BAT constau în monitorizarea emisiilor de amoniac în aer prin utilizarea </w:t>
            </w:r>
            <w:r w:rsidRPr="00055C7E">
              <w:rPr>
                <w:i/>
                <w:u w:val="single"/>
              </w:rPr>
              <w:t>uneia</w:t>
            </w:r>
            <w:r w:rsidRPr="00E2370A">
              <w:rPr>
                <w:i/>
              </w:rPr>
              <w:t xml:space="preserve"> dintre următoarele tehnici, cel puțin cu frecvența indicată mai jos.</w:t>
            </w:r>
          </w:p>
        </w:tc>
        <w:tc>
          <w:tcPr>
            <w:tcW w:w="2520" w:type="dxa"/>
            <w:vMerge w:val="restart"/>
            <w:shd w:val="clear" w:color="auto" w:fill="D9D9D9" w:themeFill="background1" w:themeFillShade="D9"/>
          </w:tcPr>
          <w:p w14:paraId="0790CB7C" w14:textId="77777777" w:rsidR="00E52278" w:rsidRPr="00143D84" w:rsidRDefault="00E52278" w:rsidP="00782934">
            <w:pPr>
              <w:jc w:val="center"/>
              <w:rPr>
                <w:b/>
              </w:rPr>
            </w:pPr>
            <w:r w:rsidRPr="00BC1737">
              <w:rPr>
                <w:b/>
              </w:rPr>
              <w:t>Analiza conformarii/ Descrierea situatiei din ferma</w:t>
            </w:r>
          </w:p>
        </w:tc>
      </w:tr>
      <w:tr w:rsidR="00E52278" w:rsidRPr="00143D84" w14:paraId="708ACCB2" w14:textId="77777777" w:rsidTr="00E52278">
        <w:trPr>
          <w:tblHeader/>
        </w:trPr>
        <w:tc>
          <w:tcPr>
            <w:tcW w:w="990" w:type="dxa"/>
            <w:vMerge/>
            <w:shd w:val="clear" w:color="auto" w:fill="D9D9D9" w:themeFill="background1" w:themeFillShade="D9"/>
          </w:tcPr>
          <w:p w14:paraId="6404A523" w14:textId="77777777" w:rsidR="00E52278" w:rsidRPr="00143D84" w:rsidRDefault="00E52278" w:rsidP="00782934">
            <w:pPr>
              <w:jc w:val="center"/>
              <w:rPr>
                <w:b/>
              </w:rPr>
            </w:pPr>
          </w:p>
        </w:tc>
        <w:tc>
          <w:tcPr>
            <w:tcW w:w="4230" w:type="dxa"/>
            <w:shd w:val="clear" w:color="auto" w:fill="D9D9D9" w:themeFill="background1" w:themeFillShade="D9"/>
          </w:tcPr>
          <w:p w14:paraId="214019D1" w14:textId="77777777" w:rsidR="00E52278" w:rsidRPr="00143D84" w:rsidRDefault="00E52278" w:rsidP="00782934">
            <w:pPr>
              <w:jc w:val="center"/>
              <w:rPr>
                <w:b/>
              </w:rPr>
            </w:pPr>
            <w:r w:rsidRPr="00143D84">
              <w:rPr>
                <w:b/>
              </w:rPr>
              <w:t xml:space="preserve">Tehnica </w:t>
            </w:r>
          </w:p>
        </w:tc>
        <w:tc>
          <w:tcPr>
            <w:tcW w:w="3240" w:type="dxa"/>
            <w:shd w:val="clear" w:color="auto" w:fill="D9D9D9" w:themeFill="background1" w:themeFillShade="D9"/>
          </w:tcPr>
          <w:p w14:paraId="332B2232" w14:textId="77777777" w:rsidR="00E52278" w:rsidRPr="00143D84" w:rsidRDefault="00E52278" w:rsidP="00782934">
            <w:pPr>
              <w:jc w:val="center"/>
              <w:rPr>
                <w:b/>
              </w:rPr>
            </w:pPr>
            <w:r w:rsidRPr="00143D84">
              <w:rPr>
                <w:b/>
              </w:rPr>
              <w:t>Frecventa</w:t>
            </w:r>
          </w:p>
        </w:tc>
        <w:tc>
          <w:tcPr>
            <w:tcW w:w="4158" w:type="dxa"/>
            <w:shd w:val="clear" w:color="auto" w:fill="D9D9D9" w:themeFill="background1" w:themeFillShade="D9"/>
          </w:tcPr>
          <w:p w14:paraId="18CBA5A5" w14:textId="77777777" w:rsidR="00E52278" w:rsidRPr="00143D84" w:rsidRDefault="00E52278" w:rsidP="00782934">
            <w:pPr>
              <w:jc w:val="center"/>
              <w:rPr>
                <w:b/>
              </w:rPr>
            </w:pPr>
            <w:r w:rsidRPr="00143D84">
              <w:rPr>
                <w:b/>
              </w:rPr>
              <w:t>Aplicabilitate</w:t>
            </w:r>
          </w:p>
        </w:tc>
        <w:tc>
          <w:tcPr>
            <w:tcW w:w="2520" w:type="dxa"/>
            <w:vMerge/>
            <w:shd w:val="clear" w:color="auto" w:fill="D9D9D9" w:themeFill="background1" w:themeFillShade="D9"/>
          </w:tcPr>
          <w:p w14:paraId="579E575F" w14:textId="77777777" w:rsidR="00E52278" w:rsidRPr="00143D84" w:rsidRDefault="00E52278" w:rsidP="00782934">
            <w:pPr>
              <w:jc w:val="center"/>
              <w:rPr>
                <w:b/>
              </w:rPr>
            </w:pPr>
          </w:p>
        </w:tc>
      </w:tr>
      <w:tr w:rsidR="00E52278" w:rsidRPr="00143D84" w14:paraId="387329BA" w14:textId="77777777" w:rsidTr="00E52278">
        <w:tc>
          <w:tcPr>
            <w:tcW w:w="990" w:type="dxa"/>
          </w:tcPr>
          <w:p w14:paraId="17DBCC2A" w14:textId="77777777" w:rsidR="00E52278" w:rsidRPr="00143D84" w:rsidRDefault="00E52278" w:rsidP="00782934">
            <w:r w:rsidRPr="00143D84">
              <w:t>a.</w:t>
            </w:r>
          </w:p>
        </w:tc>
        <w:tc>
          <w:tcPr>
            <w:tcW w:w="4230" w:type="dxa"/>
          </w:tcPr>
          <w:p w14:paraId="663438B4" w14:textId="77777777" w:rsidR="00E52278" w:rsidRPr="00143D84" w:rsidRDefault="00E52278" w:rsidP="00782934">
            <w:r w:rsidRPr="00143D84">
              <w:t>Estimare prin utilizarea bilanțului masic bazat pe excreție și pe azotul total (sau azotul amoniacal total) prezent în fiecare etapă de gestionare a dejecțiilor animaliere.</w:t>
            </w:r>
          </w:p>
        </w:tc>
        <w:tc>
          <w:tcPr>
            <w:tcW w:w="3240" w:type="dxa"/>
          </w:tcPr>
          <w:p w14:paraId="7C703C3C" w14:textId="77777777" w:rsidR="00E52278" w:rsidRPr="00143D84" w:rsidRDefault="00E52278" w:rsidP="00782934">
            <w:r w:rsidRPr="00143D84">
              <w:t>O dată pe an pentru fiecare categorie de animale.</w:t>
            </w:r>
          </w:p>
        </w:tc>
        <w:tc>
          <w:tcPr>
            <w:tcW w:w="4158" w:type="dxa"/>
          </w:tcPr>
          <w:p w14:paraId="78C3CABF" w14:textId="77777777" w:rsidR="00E52278" w:rsidRPr="00143D84" w:rsidRDefault="00E52278" w:rsidP="00782934">
            <w:r w:rsidRPr="00143D84">
              <w:t>General aplicabilă.</w:t>
            </w:r>
          </w:p>
        </w:tc>
        <w:tc>
          <w:tcPr>
            <w:tcW w:w="2520" w:type="dxa"/>
          </w:tcPr>
          <w:p w14:paraId="0A45F275" w14:textId="77777777" w:rsidR="00E52278" w:rsidRPr="00143D84" w:rsidRDefault="00E52278" w:rsidP="00782934">
            <w:r>
              <w:t>Nu s-a realizat in cadrul fermei.</w:t>
            </w:r>
          </w:p>
        </w:tc>
      </w:tr>
      <w:tr w:rsidR="00E52278" w:rsidRPr="00143D84" w14:paraId="63EF0942" w14:textId="77777777" w:rsidTr="00E52278">
        <w:trPr>
          <w:trHeight w:val="1597"/>
        </w:trPr>
        <w:tc>
          <w:tcPr>
            <w:tcW w:w="990" w:type="dxa"/>
          </w:tcPr>
          <w:p w14:paraId="35149964" w14:textId="77777777" w:rsidR="00E52278" w:rsidRPr="00143D84" w:rsidRDefault="00E52278" w:rsidP="00782934">
            <w:r w:rsidRPr="00143D84">
              <w:t>b.</w:t>
            </w:r>
          </w:p>
        </w:tc>
        <w:tc>
          <w:tcPr>
            <w:tcW w:w="4230" w:type="dxa"/>
          </w:tcPr>
          <w:p w14:paraId="724D5C7A" w14:textId="77777777" w:rsidR="00E52278" w:rsidRPr="00143D84" w:rsidRDefault="00E52278" w:rsidP="00782934">
            <w:r w:rsidRPr="00143D84">
              <w:t>Calculare prin măsurarea concentrației de amoniac și a ratei de ventilație prin utilizarea metodelor standard ISO, naționale sau internaționale ori a altor metode care asigură date de o calitate științifică echivalentă.</w:t>
            </w:r>
          </w:p>
        </w:tc>
        <w:tc>
          <w:tcPr>
            <w:tcW w:w="3240" w:type="dxa"/>
          </w:tcPr>
          <w:p w14:paraId="1CE1BBA5" w14:textId="77777777" w:rsidR="00E52278" w:rsidRPr="00143D84" w:rsidRDefault="00E52278" w:rsidP="00782934">
            <w:r w:rsidRPr="00143D84">
              <w:t>De fiecare dată când au loc modificări semnificative pentru cel puțin unul dintre următorii parametri: (a) tipul de animale crescute în fermă; (b) sistemul de adăpostire.</w:t>
            </w:r>
          </w:p>
        </w:tc>
        <w:tc>
          <w:tcPr>
            <w:tcW w:w="4158" w:type="dxa"/>
          </w:tcPr>
          <w:p w14:paraId="1AE85E38" w14:textId="77777777" w:rsidR="00E52278" w:rsidRPr="00143D84" w:rsidRDefault="00E52278" w:rsidP="00782934">
            <w:r w:rsidRPr="00143D84">
              <w:t>Aplicabilă numai pentru emisiile provenite din fiecare adăpost pentru animale. Nu este aplicabilă instalațiilor cu sistem de curățare a aerului. În acest caz, se aplică BAT 28. Din cauza costurilor generate de măsurători, este posibil ca această tehnică să nu fie general aplicabilă.</w:t>
            </w:r>
          </w:p>
        </w:tc>
        <w:tc>
          <w:tcPr>
            <w:tcW w:w="2520" w:type="dxa"/>
          </w:tcPr>
          <w:p w14:paraId="5F734370" w14:textId="77777777" w:rsidR="00E52278" w:rsidRPr="00143D84" w:rsidRDefault="00E52278" w:rsidP="00782934">
            <w:r>
              <w:t>Nu s-a realizat in cadrul fermei.</w:t>
            </w:r>
          </w:p>
        </w:tc>
      </w:tr>
      <w:tr w:rsidR="00E52278" w:rsidRPr="00143D84" w14:paraId="239C8AA6" w14:textId="77777777" w:rsidTr="00E52278">
        <w:tc>
          <w:tcPr>
            <w:tcW w:w="990" w:type="dxa"/>
          </w:tcPr>
          <w:p w14:paraId="6443268E" w14:textId="77777777" w:rsidR="00E52278" w:rsidRPr="00143D84" w:rsidRDefault="00E52278" w:rsidP="00782934">
            <w:r w:rsidRPr="00143D84">
              <w:t>c.</w:t>
            </w:r>
          </w:p>
        </w:tc>
        <w:tc>
          <w:tcPr>
            <w:tcW w:w="4230" w:type="dxa"/>
          </w:tcPr>
          <w:p w14:paraId="7F2AFFE8" w14:textId="77777777" w:rsidR="00E52278" w:rsidRPr="00143D84" w:rsidRDefault="00E52278" w:rsidP="00782934">
            <w:r w:rsidRPr="00055C7E">
              <w:t>Estimare prin utilizarea factorilor de emisie.</w:t>
            </w:r>
          </w:p>
        </w:tc>
        <w:tc>
          <w:tcPr>
            <w:tcW w:w="3240" w:type="dxa"/>
          </w:tcPr>
          <w:p w14:paraId="2FA85DD2" w14:textId="77777777" w:rsidR="00E52278" w:rsidRPr="00143D84" w:rsidRDefault="00E52278" w:rsidP="00782934">
            <w:r w:rsidRPr="00143D84">
              <w:t>O dată pe an pentru fiecare categorie de animale.</w:t>
            </w:r>
          </w:p>
        </w:tc>
        <w:tc>
          <w:tcPr>
            <w:tcW w:w="4158" w:type="dxa"/>
          </w:tcPr>
          <w:p w14:paraId="6924028D" w14:textId="77777777" w:rsidR="00E52278" w:rsidRPr="00143D84" w:rsidRDefault="00E52278" w:rsidP="00782934">
            <w:r w:rsidRPr="00143D84">
              <w:t>General aplicabilă.</w:t>
            </w:r>
          </w:p>
        </w:tc>
        <w:tc>
          <w:tcPr>
            <w:tcW w:w="2520" w:type="dxa"/>
          </w:tcPr>
          <w:p w14:paraId="2582BD15" w14:textId="77777777" w:rsidR="00E52278" w:rsidRPr="009B0539" w:rsidRDefault="00E52278" w:rsidP="00782934">
            <w:r w:rsidRPr="009B0539">
              <w:t xml:space="preserve">Emisiile de amoniac din ferma se estimeaza prin utilizarea factorilor de emisie si se raporteaza anual în cadrul E-PRTR. </w:t>
            </w:r>
          </w:p>
        </w:tc>
      </w:tr>
    </w:tbl>
    <w:p w14:paraId="1A974673" w14:textId="77777777" w:rsidR="00EC6861" w:rsidRDefault="00EC6861" w:rsidP="00E84735">
      <w:pPr>
        <w:rPr>
          <w:sz w:val="24"/>
          <w:lang w:val="it-IT"/>
        </w:rPr>
      </w:pPr>
    </w:p>
    <w:p w14:paraId="3437067F" w14:textId="77777777" w:rsidR="00E84735" w:rsidRDefault="00E84735" w:rsidP="00C945F2">
      <w:pPr>
        <w:tabs>
          <w:tab w:val="left" w:pos="3390"/>
        </w:tabs>
        <w:rPr>
          <w:sz w:val="24"/>
          <w:lang w:val="it-IT"/>
        </w:rPr>
      </w:pPr>
      <w:r w:rsidRPr="00BC0952">
        <w:rPr>
          <w:sz w:val="24"/>
          <w:lang w:val="it-IT"/>
        </w:rPr>
        <w:t xml:space="preserve">Se vor raporta anual cantitatile de emisii care depasesc valorile prag conform prevederilor </w:t>
      </w:r>
      <w:r w:rsidRPr="00C945F2">
        <w:rPr>
          <w:sz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3E0101D1" w14:textId="77777777" w:rsidR="00EC6861" w:rsidRDefault="00EC6861" w:rsidP="00C945F2">
      <w:pPr>
        <w:tabs>
          <w:tab w:val="left" w:pos="3390"/>
        </w:tabs>
        <w:rPr>
          <w:sz w:val="24"/>
          <w:lang w:val="it-IT"/>
        </w:rPr>
        <w:sectPr w:rsidR="00EC6861" w:rsidSect="00FD2DD2">
          <w:headerReference w:type="default" r:id="rId49"/>
          <w:pgSz w:w="16834" w:h="11909" w:orient="landscape" w:code="9"/>
          <w:pgMar w:top="1138" w:right="720" w:bottom="1714" w:left="706" w:header="851" w:footer="709" w:gutter="0"/>
          <w:cols w:space="720"/>
          <w:docGrid w:linePitch="272"/>
        </w:sectPr>
      </w:pPr>
    </w:p>
    <w:p w14:paraId="47AF73EF" w14:textId="77777777" w:rsidR="00EC6861" w:rsidRPr="00C945F2" w:rsidRDefault="00EC6861" w:rsidP="00C945F2">
      <w:pPr>
        <w:tabs>
          <w:tab w:val="left" w:pos="3390"/>
        </w:tabs>
        <w:rPr>
          <w:sz w:val="24"/>
          <w:lang w:val="it-IT"/>
        </w:rPr>
      </w:pPr>
    </w:p>
    <w:p w14:paraId="30FF7CD4" w14:textId="77777777" w:rsidR="00EC6861" w:rsidRPr="00A8275A" w:rsidRDefault="00EC6861" w:rsidP="00A8275A">
      <w:pPr>
        <w:pStyle w:val="Titlu2"/>
      </w:pPr>
      <w:bookmarkStart w:id="230" w:name="_Toc532218638"/>
      <w:r w:rsidRPr="00C74780">
        <w:t>M</w:t>
      </w:r>
      <w:r w:rsidRPr="00A8275A">
        <w:t>onitorizarea emisiilor in ape de suprafata</w:t>
      </w:r>
      <w:r w:rsidR="00713C22">
        <w:t xml:space="preserve">, </w:t>
      </w:r>
      <w:r w:rsidRPr="00A8275A">
        <w:t>subterane</w:t>
      </w:r>
      <w:r w:rsidR="00713C22">
        <w:t xml:space="preserve"> sau canalizari orasenesti</w:t>
      </w:r>
      <w:bookmarkEnd w:id="230"/>
    </w:p>
    <w:p w14:paraId="5464A529" w14:textId="77777777" w:rsidR="00F5199A" w:rsidRDefault="00F5199A" w:rsidP="000A233C">
      <w:pPr>
        <w:widowControl w:val="0"/>
        <w:autoSpaceDE w:val="0"/>
        <w:autoSpaceDN w:val="0"/>
        <w:adjustRightInd w:val="0"/>
        <w:spacing w:line="374" w:lineRule="atLeast"/>
        <w:rPr>
          <w:sz w:val="24"/>
          <w:lang w:val="it-IT"/>
        </w:rPr>
      </w:pPr>
      <w:r>
        <w:rPr>
          <w:sz w:val="24"/>
          <w:lang w:val="it-IT"/>
        </w:rPr>
        <w:t>Nu se fac descarcari de ape uzate in ape de suprafata sau subterane.</w:t>
      </w:r>
    </w:p>
    <w:p w14:paraId="3420EF0F" w14:textId="76AE65E9" w:rsidR="00BC0952" w:rsidRDefault="00426953" w:rsidP="000A233C">
      <w:pPr>
        <w:widowControl w:val="0"/>
        <w:autoSpaceDE w:val="0"/>
        <w:autoSpaceDN w:val="0"/>
        <w:adjustRightInd w:val="0"/>
        <w:spacing w:line="374" w:lineRule="atLeast"/>
        <w:rPr>
          <w:sz w:val="24"/>
          <w:lang w:val="it-IT"/>
        </w:rPr>
      </w:pPr>
      <w:r>
        <w:rPr>
          <w:sz w:val="24"/>
          <w:lang w:val="it-IT"/>
        </w:rPr>
        <w:t>A</w:t>
      </w:r>
      <w:r w:rsidR="00BC0952" w:rsidRPr="000A233C">
        <w:rPr>
          <w:sz w:val="24"/>
          <w:lang w:val="it-IT"/>
        </w:rPr>
        <w:t>pel</w:t>
      </w:r>
      <w:r w:rsidR="000A233C" w:rsidRPr="000A233C">
        <w:rPr>
          <w:sz w:val="24"/>
          <w:lang w:val="it-IT"/>
        </w:rPr>
        <w:t>e</w:t>
      </w:r>
      <w:r w:rsidR="00BC0952" w:rsidRPr="000A233C">
        <w:rPr>
          <w:sz w:val="24"/>
          <w:lang w:val="it-IT"/>
        </w:rPr>
        <w:t xml:space="preserve"> uzate menajere si tehnologice </w:t>
      </w:r>
      <w:r w:rsidR="00A41458">
        <w:rPr>
          <w:sz w:val="24"/>
          <w:lang w:val="it-IT"/>
        </w:rPr>
        <w:t xml:space="preserve">de la necropsie si incinerator </w:t>
      </w:r>
      <w:r w:rsidR="000A233C" w:rsidRPr="000A233C">
        <w:rPr>
          <w:sz w:val="24"/>
          <w:lang w:val="it-IT"/>
        </w:rPr>
        <w:t xml:space="preserve">sunt vidanjate si descarcate </w:t>
      </w:r>
      <w:r w:rsidR="00DE4378">
        <w:rPr>
          <w:sz w:val="24"/>
          <w:lang w:val="it-IT"/>
        </w:rPr>
        <w:t>in statia de epurare. Indicatorii de calitate se vor incadra in limitele maxime admise de NTPA 002/ 2005, aprobat prin HG nr. 188/ 2002 cu modificarile si completarile din HG nr. 352/ 2005.</w:t>
      </w:r>
    </w:p>
    <w:p w14:paraId="6E7FF221" w14:textId="77777777" w:rsidR="00F5199A" w:rsidRDefault="00F5199A" w:rsidP="00F5199A">
      <w:pPr>
        <w:widowControl w:val="0"/>
        <w:autoSpaceDE w:val="0"/>
        <w:autoSpaceDN w:val="0"/>
        <w:adjustRightInd w:val="0"/>
        <w:spacing w:line="374" w:lineRule="atLeast"/>
        <w:rPr>
          <w:sz w:val="24"/>
          <w:lang w:val="it-IT"/>
        </w:rPr>
      </w:pPr>
      <w:r>
        <w:rPr>
          <w:sz w:val="24"/>
          <w:lang w:val="it-IT"/>
        </w:rPr>
        <w:t xml:space="preserve">Autorizatiile de gospodarire a apelor si cea integrata de mediu nu stabilesc monitorizarea descarcarilor de ape uzate </w:t>
      </w:r>
      <w:r w:rsidR="00713C22">
        <w:rPr>
          <w:sz w:val="24"/>
          <w:lang w:val="it-IT"/>
        </w:rPr>
        <w:t xml:space="preserve">vidanjate si descarcate apoi in </w:t>
      </w:r>
      <w:r>
        <w:rPr>
          <w:sz w:val="24"/>
          <w:lang w:val="it-IT"/>
        </w:rPr>
        <w:t xml:space="preserve">canalizari </w:t>
      </w:r>
      <w:r w:rsidR="00713C22">
        <w:rPr>
          <w:sz w:val="24"/>
          <w:lang w:val="it-IT"/>
        </w:rPr>
        <w:t>sau statii de epurare</w:t>
      </w:r>
      <w:r>
        <w:rPr>
          <w:sz w:val="24"/>
          <w:lang w:val="it-IT"/>
        </w:rPr>
        <w:t>.</w:t>
      </w:r>
    </w:p>
    <w:p w14:paraId="3D78DA78" w14:textId="77777777" w:rsidR="00F5199A" w:rsidRPr="000A233C" w:rsidRDefault="00F5199A" w:rsidP="000A233C">
      <w:pPr>
        <w:widowControl w:val="0"/>
        <w:autoSpaceDE w:val="0"/>
        <w:autoSpaceDN w:val="0"/>
        <w:adjustRightInd w:val="0"/>
        <w:spacing w:line="374" w:lineRule="atLeast"/>
        <w:rPr>
          <w:sz w:val="24"/>
          <w:lang w:val="it-IT"/>
        </w:rPr>
      </w:pPr>
    </w:p>
    <w:p w14:paraId="6061F872" w14:textId="77777777" w:rsidR="006931D8" w:rsidRPr="00717418" w:rsidRDefault="006931D8" w:rsidP="00A8275A">
      <w:pPr>
        <w:pStyle w:val="Titlu2"/>
      </w:pPr>
      <w:bookmarkStart w:id="231" w:name="_Toc532218639"/>
      <w:r w:rsidRPr="00717418">
        <w:t xml:space="preserve">Monitorizarea </w:t>
      </w:r>
      <w:r>
        <w:t>nivelului de zgomot</w:t>
      </w:r>
      <w:bookmarkEnd w:id="231"/>
    </w:p>
    <w:p w14:paraId="298518DD" w14:textId="4ED61823" w:rsidR="007728B3" w:rsidRDefault="00FD068F" w:rsidP="006931D8">
      <w:pPr>
        <w:widowControl w:val="0"/>
        <w:autoSpaceDE w:val="0"/>
        <w:autoSpaceDN w:val="0"/>
        <w:adjustRightInd w:val="0"/>
        <w:spacing w:line="374" w:lineRule="atLeast"/>
        <w:rPr>
          <w:sz w:val="24"/>
          <w:lang w:val="it-IT"/>
        </w:rPr>
      </w:pPr>
      <w:r>
        <w:rPr>
          <w:sz w:val="24"/>
          <w:lang w:val="it-IT"/>
        </w:rPr>
        <w:t>Pe</w:t>
      </w:r>
      <w:r w:rsidR="006931D8" w:rsidRPr="00634708">
        <w:rPr>
          <w:sz w:val="24"/>
          <w:lang w:val="it-IT"/>
        </w:rPr>
        <w:t xml:space="preserve"> amplasament </w:t>
      </w:r>
      <w:r w:rsidR="000A233C">
        <w:rPr>
          <w:sz w:val="24"/>
          <w:lang w:val="it-IT"/>
        </w:rPr>
        <w:t xml:space="preserve">nu </w:t>
      </w:r>
      <w:r w:rsidR="006931D8" w:rsidRPr="00634708">
        <w:rPr>
          <w:sz w:val="24"/>
          <w:lang w:val="it-IT"/>
        </w:rPr>
        <w:t>se efectueaza monitorizarea zgomotului</w:t>
      </w:r>
      <w:r w:rsidR="000A233C">
        <w:rPr>
          <w:sz w:val="24"/>
          <w:lang w:val="it-IT"/>
        </w:rPr>
        <w:t xml:space="preserve">. Avand in vedere distanta considerabila pana la cele mai apropiate folosinte rezidentiale, se apreciaza ca nu este necesara monitorizarea nivelului de zgomot decat in situatia cand apar sesizari/ reclamatii din partea </w:t>
      </w:r>
      <w:r w:rsidR="008A6952">
        <w:rPr>
          <w:sz w:val="24"/>
          <w:lang w:val="it-IT"/>
        </w:rPr>
        <w:t>populatiei.</w:t>
      </w:r>
      <w:r>
        <w:rPr>
          <w:sz w:val="24"/>
          <w:lang w:val="it-IT"/>
        </w:rPr>
        <w:t xml:space="preserve"> </w:t>
      </w:r>
    </w:p>
    <w:p w14:paraId="72179BE4" w14:textId="77777777" w:rsidR="00EC6861" w:rsidRDefault="00EC6861" w:rsidP="006931D8">
      <w:pPr>
        <w:widowControl w:val="0"/>
        <w:autoSpaceDE w:val="0"/>
        <w:autoSpaceDN w:val="0"/>
        <w:adjustRightInd w:val="0"/>
        <w:spacing w:line="374" w:lineRule="atLeast"/>
        <w:rPr>
          <w:sz w:val="24"/>
          <w:lang w:val="it-IT"/>
        </w:rPr>
        <w:sectPr w:rsidR="00EC6861" w:rsidSect="00062BDA">
          <w:headerReference w:type="default" r:id="rId50"/>
          <w:pgSz w:w="11909" w:h="16834" w:code="9"/>
          <w:pgMar w:top="706" w:right="1138" w:bottom="720" w:left="1714" w:header="851" w:footer="709" w:gutter="0"/>
          <w:cols w:space="720"/>
          <w:docGrid w:linePitch="272"/>
        </w:sectPr>
      </w:pPr>
    </w:p>
    <w:p w14:paraId="0EC47038" w14:textId="77777777" w:rsidR="00E84735" w:rsidRDefault="00E84735" w:rsidP="00E84735">
      <w:pPr>
        <w:rPr>
          <w:sz w:val="24"/>
          <w:lang w:val="it-IT"/>
        </w:rPr>
      </w:pPr>
    </w:p>
    <w:p w14:paraId="2111C786" w14:textId="77777777" w:rsidR="00E84735" w:rsidRPr="00717418" w:rsidRDefault="00E84735" w:rsidP="00A8275A">
      <w:pPr>
        <w:pStyle w:val="Titlu2"/>
      </w:pPr>
      <w:bookmarkStart w:id="232" w:name="_Toc532218640"/>
      <w:r w:rsidRPr="00717418">
        <w:t>M</w:t>
      </w:r>
      <w:r w:rsidR="00717418" w:rsidRPr="00717418">
        <w:t>onitorizarea si raportarea deseurilor</w:t>
      </w:r>
      <w:bookmarkEnd w:id="232"/>
    </w:p>
    <w:p w14:paraId="4220157A" w14:textId="77777777" w:rsidR="00E84735" w:rsidRDefault="00E84735" w:rsidP="00E84735">
      <w:pPr>
        <w:rPr>
          <w:sz w:val="24"/>
          <w:szCs w:val="24"/>
          <w:lang w:val="it-IT"/>
        </w:rPr>
      </w:pPr>
    </w:p>
    <w:p w14:paraId="63E4D331" w14:textId="1014AE6D" w:rsidR="00E84735" w:rsidRDefault="00E943CF" w:rsidP="00E943CF">
      <w:pPr>
        <w:pStyle w:val="Legend"/>
        <w:rPr>
          <w:bCs w:val="0"/>
          <w:lang w:val="it-IT"/>
        </w:rPr>
      </w:pPr>
      <w:bookmarkStart w:id="233" w:name="_Toc532218718"/>
      <w:r>
        <w:t xml:space="preserve">Tabel </w:t>
      </w:r>
      <w:r>
        <w:fldChar w:fldCharType="begin"/>
      </w:r>
      <w:r>
        <w:instrText xml:space="preserve"> SEQ Tabel \* ARABIC </w:instrText>
      </w:r>
      <w:r>
        <w:fldChar w:fldCharType="separate"/>
      </w:r>
      <w:r w:rsidR="00735A9B">
        <w:rPr>
          <w:noProof/>
        </w:rPr>
        <w:t>58</w:t>
      </w:r>
      <w:r>
        <w:fldChar w:fldCharType="end"/>
      </w:r>
      <w:r w:rsidRPr="00E943CF">
        <w:rPr>
          <w:bCs w:val="0"/>
          <w:lang w:val="it-IT"/>
        </w:rPr>
        <w:t>: Evaluarea conformarii cu cerintele BAT pentru monitorizarea deseurilor</w:t>
      </w:r>
      <w:r w:rsidR="00B06084">
        <w:rPr>
          <w:bCs w:val="0"/>
          <w:lang w:val="it-IT"/>
        </w:rPr>
        <w:t>/ subproduselor</w:t>
      </w:r>
      <w:bookmarkEnd w:id="233"/>
    </w:p>
    <w:tbl>
      <w:tblPr>
        <w:tblStyle w:val="Tabelgril"/>
        <w:tblW w:w="0" w:type="auto"/>
        <w:tblInd w:w="1098" w:type="dxa"/>
        <w:tblLayout w:type="fixed"/>
        <w:tblLook w:val="04A0" w:firstRow="1" w:lastRow="0" w:firstColumn="1" w:lastColumn="0" w:noHBand="0" w:noVBand="1"/>
      </w:tblPr>
      <w:tblGrid>
        <w:gridCol w:w="990"/>
        <w:gridCol w:w="5400"/>
        <w:gridCol w:w="90"/>
        <w:gridCol w:w="2430"/>
        <w:gridCol w:w="1260"/>
        <w:gridCol w:w="4230"/>
      </w:tblGrid>
      <w:tr w:rsidR="007975E9" w:rsidRPr="004A21C5" w14:paraId="10EFBA57" w14:textId="77777777" w:rsidTr="007975E9">
        <w:trPr>
          <w:tblHeader/>
        </w:trPr>
        <w:tc>
          <w:tcPr>
            <w:tcW w:w="990" w:type="dxa"/>
            <w:vMerge w:val="restart"/>
            <w:shd w:val="clear" w:color="auto" w:fill="D9D9D9" w:themeFill="background1" w:themeFillShade="D9"/>
          </w:tcPr>
          <w:p w14:paraId="314CCA35" w14:textId="77777777" w:rsidR="007975E9" w:rsidRDefault="007975E9" w:rsidP="00782934">
            <w:pPr>
              <w:jc w:val="center"/>
              <w:rPr>
                <w:b/>
              </w:rPr>
            </w:pPr>
          </w:p>
          <w:p w14:paraId="69F61E7B" w14:textId="77777777" w:rsidR="007975E9" w:rsidRPr="004A21C5" w:rsidRDefault="007975E9" w:rsidP="00782934">
            <w:pPr>
              <w:jc w:val="center"/>
              <w:rPr>
                <w:b/>
              </w:rPr>
            </w:pPr>
            <w:r w:rsidRPr="004A21C5">
              <w:rPr>
                <w:b/>
              </w:rPr>
              <w:t>Index</w:t>
            </w:r>
          </w:p>
        </w:tc>
        <w:tc>
          <w:tcPr>
            <w:tcW w:w="9180" w:type="dxa"/>
            <w:gridSpan w:val="4"/>
            <w:shd w:val="clear" w:color="auto" w:fill="D9D9D9" w:themeFill="background1" w:themeFillShade="D9"/>
          </w:tcPr>
          <w:p w14:paraId="21FC3C9C" w14:textId="77777777" w:rsidR="007975E9" w:rsidRPr="004A40E7" w:rsidRDefault="007975E9" w:rsidP="00782934">
            <w:pPr>
              <w:rPr>
                <w:b/>
              </w:rPr>
            </w:pPr>
            <w:r w:rsidRPr="004A40E7">
              <w:rPr>
                <w:b/>
              </w:rPr>
              <w:t xml:space="preserve">BAT 29. </w:t>
            </w:r>
          </w:p>
          <w:p w14:paraId="64AE0409"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230" w:type="dxa"/>
            <w:vMerge w:val="restart"/>
            <w:shd w:val="clear" w:color="auto" w:fill="D9D9D9" w:themeFill="background1" w:themeFillShade="D9"/>
          </w:tcPr>
          <w:p w14:paraId="02DDC589" w14:textId="77777777" w:rsidR="007975E9" w:rsidRDefault="007975E9" w:rsidP="00782934">
            <w:pPr>
              <w:jc w:val="center"/>
              <w:rPr>
                <w:b/>
              </w:rPr>
            </w:pPr>
            <w:r w:rsidRPr="00EA6F53">
              <w:rPr>
                <w:b/>
              </w:rPr>
              <w:t>Analiza conformarii/ Descrierea situatiei din ferma</w:t>
            </w:r>
          </w:p>
        </w:tc>
      </w:tr>
      <w:tr w:rsidR="007975E9" w:rsidRPr="004A21C5" w14:paraId="046F0BC5" w14:textId="77777777" w:rsidTr="007975E9">
        <w:trPr>
          <w:tblHeader/>
        </w:trPr>
        <w:tc>
          <w:tcPr>
            <w:tcW w:w="990" w:type="dxa"/>
            <w:vMerge/>
            <w:shd w:val="clear" w:color="auto" w:fill="D9D9D9" w:themeFill="background1" w:themeFillShade="D9"/>
          </w:tcPr>
          <w:p w14:paraId="57CC5D78" w14:textId="77777777" w:rsidR="007975E9" w:rsidRPr="004A21C5" w:rsidRDefault="007975E9" w:rsidP="00782934">
            <w:pPr>
              <w:jc w:val="center"/>
              <w:rPr>
                <w:b/>
              </w:rPr>
            </w:pPr>
          </w:p>
        </w:tc>
        <w:tc>
          <w:tcPr>
            <w:tcW w:w="5490" w:type="dxa"/>
            <w:gridSpan w:val="2"/>
            <w:shd w:val="clear" w:color="auto" w:fill="D9D9D9" w:themeFill="background1" w:themeFillShade="D9"/>
          </w:tcPr>
          <w:p w14:paraId="562AA879" w14:textId="77777777" w:rsidR="007975E9" w:rsidRPr="004A21C5" w:rsidRDefault="007975E9" w:rsidP="00782934">
            <w:pPr>
              <w:jc w:val="center"/>
              <w:rPr>
                <w:b/>
              </w:rPr>
            </w:pPr>
            <w:r w:rsidRPr="004A21C5">
              <w:rPr>
                <w:b/>
              </w:rPr>
              <w:t>Parametru</w:t>
            </w:r>
          </w:p>
        </w:tc>
        <w:tc>
          <w:tcPr>
            <w:tcW w:w="2430" w:type="dxa"/>
            <w:shd w:val="clear" w:color="auto" w:fill="D9D9D9" w:themeFill="background1" w:themeFillShade="D9"/>
          </w:tcPr>
          <w:p w14:paraId="3D8E08AB" w14:textId="77777777" w:rsidR="007975E9" w:rsidRPr="004A21C5" w:rsidRDefault="007975E9" w:rsidP="00782934">
            <w:pPr>
              <w:jc w:val="center"/>
              <w:rPr>
                <w:b/>
              </w:rPr>
            </w:pPr>
            <w:r>
              <w:rPr>
                <w:b/>
              </w:rPr>
              <w:t>Descriere</w:t>
            </w:r>
          </w:p>
        </w:tc>
        <w:tc>
          <w:tcPr>
            <w:tcW w:w="1260" w:type="dxa"/>
            <w:shd w:val="clear" w:color="auto" w:fill="D9D9D9" w:themeFill="background1" w:themeFillShade="D9"/>
          </w:tcPr>
          <w:p w14:paraId="0CEF5261" w14:textId="77777777" w:rsidR="007975E9" w:rsidRPr="004A21C5" w:rsidRDefault="007975E9" w:rsidP="00782934">
            <w:pPr>
              <w:jc w:val="center"/>
              <w:rPr>
                <w:b/>
              </w:rPr>
            </w:pPr>
            <w:r w:rsidRPr="004A21C5">
              <w:rPr>
                <w:b/>
              </w:rPr>
              <w:t>Aplicabilitate</w:t>
            </w:r>
          </w:p>
        </w:tc>
        <w:tc>
          <w:tcPr>
            <w:tcW w:w="4230" w:type="dxa"/>
            <w:vMerge/>
            <w:shd w:val="clear" w:color="auto" w:fill="D9D9D9" w:themeFill="background1" w:themeFillShade="D9"/>
          </w:tcPr>
          <w:p w14:paraId="543806F0" w14:textId="77777777" w:rsidR="007975E9" w:rsidRPr="004A21C5" w:rsidRDefault="007975E9" w:rsidP="00782934">
            <w:pPr>
              <w:jc w:val="center"/>
              <w:rPr>
                <w:b/>
              </w:rPr>
            </w:pPr>
          </w:p>
        </w:tc>
      </w:tr>
      <w:tr w:rsidR="007975E9" w:rsidRPr="004A21C5" w14:paraId="2B7D5E7B" w14:textId="77777777" w:rsidTr="007975E9">
        <w:tc>
          <w:tcPr>
            <w:tcW w:w="990" w:type="dxa"/>
          </w:tcPr>
          <w:p w14:paraId="7DDF0F8F" w14:textId="77777777" w:rsidR="007975E9" w:rsidRPr="005F54FB" w:rsidRDefault="007975E9" w:rsidP="00782934">
            <w:r w:rsidRPr="005F54FB">
              <w:t>f.</w:t>
            </w:r>
          </w:p>
        </w:tc>
        <w:tc>
          <w:tcPr>
            <w:tcW w:w="5490" w:type="dxa"/>
            <w:gridSpan w:val="2"/>
          </w:tcPr>
          <w:p w14:paraId="7164D456" w14:textId="77777777" w:rsidR="007975E9" w:rsidRPr="005F54FB" w:rsidRDefault="007975E9" w:rsidP="00782934">
            <w:r w:rsidRPr="005F54FB">
              <w:t>Generarea de dejecții animaliere.</w:t>
            </w:r>
          </w:p>
        </w:tc>
        <w:tc>
          <w:tcPr>
            <w:tcW w:w="2430" w:type="dxa"/>
          </w:tcPr>
          <w:p w14:paraId="4432DCF4" w14:textId="77777777" w:rsidR="007975E9" w:rsidRPr="005F54FB" w:rsidRDefault="007975E9" w:rsidP="007975E9">
            <w:pPr>
              <w:jc w:val="left"/>
            </w:pPr>
            <w:r w:rsidRPr="005F54FB">
              <w:t>Înregistrarea prin utilizarea, de exemplu, a registrelor existente.</w:t>
            </w:r>
          </w:p>
        </w:tc>
        <w:tc>
          <w:tcPr>
            <w:tcW w:w="1260" w:type="dxa"/>
          </w:tcPr>
          <w:p w14:paraId="6E536444" w14:textId="77777777" w:rsidR="007975E9" w:rsidRPr="005F54FB" w:rsidRDefault="007975E9" w:rsidP="00782934"/>
        </w:tc>
        <w:tc>
          <w:tcPr>
            <w:tcW w:w="4230" w:type="dxa"/>
          </w:tcPr>
          <w:p w14:paraId="103A6690" w14:textId="77777777" w:rsidR="007975E9" w:rsidRPr="009B0539" w:rsidRDefault="007975E9" w:rsidP="00782934">
            <w:r w:rsidRPr="009B0539">
              <w:t>Se inregistreaza toate cantitatile de dejectii generate şi valorificate si se raporteaza anual (in RAM).</w:t>
            </w:r>
          </w:p>
        </w:tc>
      </w:tr>
      <w:tr w:rsidR="00B06084" w:rsidRPr="000C091E" w14:paraId="1E2C3D44" w14:textId="77777777" w:rsidTr="00B06084">
        <w:trPr>
          <w:tblHeader/>
        </w:trPr>
        <w:tc>
          <w:tcPr>
            <w:tcW w:w="990" w:type="dxa"/>
            <w:vMerge w:val="restart"/>
            <w:shd w:val="clear" w:color="auto" w:fill="D9D9D9" w:themeFill="background1" w:themeFillShade="D9"/>
          </w:tcPr>
          <w:p w14:paraId="67AD5D8C" w14:textId="77777777" w:rsidR="00B06084" w:rsidRDefault="00B06084" w:rsidP="00782934">
            <w:pPr>
              <w:rPr>
                <w:b/>
              </w:rPr>
            </w:pPr>
          </w:p>
          <w:p w14:paraId="00EAAC2A" w14:textId="77777777" w:rsidR="00B06084" w:rsidRPr="000C091E" w:rsidRDefault="00B06084" w:rsidP="00782934">
            <w:pPr>
              <w:rPr>
                <w:b/>
              </w:rPr>
            </w:pPr>
            <w:r w:rsidRPr="000C091E">
              <w:rPr>
                <w:b/>
              </w:rPr>
              <w:t>Index</w:t>
            </w:r>
          </w:p>
        </w:tc>
        <w:tc>
          <w:tcPr>
            <w:tcW w:w="9180" w:type="dxa"/>
            <w:gridSpan w:val="4"/>
            <w:shd w:val="clear" w:color="auto" w:fill="D9D9D9" w:themeFill="background1" w:themeFillShade="D9"/>
          </w:tcPr>
          <w:p w14:paraId="45DB74BD" w14:textId="77777777" w:rsidR="00B06084" w:rsidRPr="00FD76BB" w:rsidRDefault="00B06084" w:rsidP="00782934">
            <w:pPr>
              <w:rPr>
                <w:b/>
              </w:rPr>
            </w:pPr>
            <w:r w:rsidRPr="00FD76BB">
              <w:rPr>
                <w:b/>
              </w:rPr>
              <w:t xml:space="preserve">BAT 24. </w:t>
            </w:r>
          </w:p>
          <w:p w14:paraId="0F1A5A52" w14:textId="77777777" w:rsidR="00B06084" w:rsidRPr="00FD76BB" w:rsidRDefault="00B06084" w:rsidP="00782934">
            <w:pPr>
              <w:rPr>
                <w:b/>
              </w:rPr>
            </w:pPr>
            <w:r w:rsidRPr="00FD76BB">
              <w:rPr>
                <w:i/>
              </w:rPr>
              <w:t xml:space="preserve">BAT constau în monitorizarea cantității de azot și fosfor total excretat rezultată din dejecțiile animaliere, prin utilizarea </w:t>
            </w:r>
            <w:r w:rsidRPr="00E2370A">
              <w:rPr>
                <w:i/>
                <w:u w:val="single"/>
              </w:rPr>
              <w:t>uneia</w:t>
            </w:r>
            <w:r w:rsidRPr="00FD76BB">
              <w:rPr>
                <w:i/>
              </w:rPr>
              <w:t xml:space="preserve"> dintre următoarele tehnici, cel puțin cu frecvența indicată mai jos.</w:t>
            </w:r>
          </w:p>
        </w:tc>
        <w:tc>
          <w:tcPr>
            <w:tcW w:w="4230" w:type="dxa"/>
            <w:vMerge w:val="restart"/>
            <w:shd w:val="clear" w:color="auto" w:fill="D9D9D9" w:themeFill="background1" w:themeFillShade="D9"/>
          </w:tcPr>
          <w:p w14:paraId="0107AAB3" w14:textId="77777777" w:rsidR="00B06084" w:rsidRDefault="00B06084" w:rsidP="00782934">
            <w:pPr>
              <w:jc w:val="center"/>
              <w:rPr>
                <w:b/>
              </w:rPr>
            </w:pPr>
            <w:r w:rsidRPr="00BC1737">
              <w:rPr>
                <w:b/>
              </w:rPr>
              <w:t>Analiza conformarii/ Descrierea situatiei din ferma</w:t>
            </w:r>
          </w:p>
        </w:tc>
      </w:tr>
      <w:tr w:rsidR="00B06084" w:rsidRPr="000C091E" w14:paraId="343943DF" w14:textId="77777777" w:rsidTr="007975E9">
        <w:trPr>
          <w:tblHeader/>
        </w:trPr>
        <w:tc>
          <w:tcPr>
            <w:tcW w:w="990" w:type="dxa"/>
            <w:vMerge/>
            <w:shd w:val="clear" w:color="auto" w:fill="D9D9D9" w:themeFill="background1" w:themeFillShade="D9"/>
          </w:tcPr>
          <w:p w14:paraId="223721F0" w14:textId="77777777" w:rsidR="00B06084" w:rsidRPr="000C091E" w:rsidRDefault="00B06084" w:rsidP="00782934">
            <w:pPr>
              <w:rPr>
                <w:b/>
              </w:rPr>
            </w:pPr>
          </w:p>
        </w:tc>
        <w:tc>
          <w:tcPr>
            <w:tcW w:w="5400" w:type="dxa"/>
            <w:shd w:val="clear" w:color="auto" w:fill="D9D9D9" w:themeFill="background1" w:themeFillShade="D9"/>
          </w:tcPr>
          <w:p w14:paraId="381DB710" w14:textId="77777777" w:rsidR="00B06084" w:rsidRPr="000C091E" w:rsidRDefault="00B06084" w:rsidP="00782934">
            <w:pPr>
              <w:rPr>
                <w:b/>
              </w:rPr>
            </w:pPr>
            <w:r w:rsidRPr="000C091E">
              <w:rPr>
                <w:b/>
              </w:rPr>
              <w:t xml:space="preserve">Tehnica </w:t>
            </w:r>
          </w:p>
        </w:tc>
        <w:tc>
          <w:tcPr>
            <w:tcW w:w="2520" w:type="dxa"/>
            <w:gridSpan w:val="2"/>
            <w:shd w:val="clear" w:color="auto" w:fill="D9D9D9" w:themeFill="background1" w:themeFillShade="D9"/>
          </w:tcPr>
          <w:p w14:paraId="6704ABDA" w14:textId="77777777" w:rsidR="00B06084" w:rsidRPr="000C091E" w:rsidRDefault="00B06084" w:rsidP="00782934">
            <w:pPr>
              <w:rPr>
                <w:b/>
              </w:rPr>
            </w:pPr>
            <w:r w:rsidRPr="000C091E">
              <w:rPr>
                <w:b/>
              </w:rPr>
              <w:t>Frecventa</w:t>
            </w:r>
          </w:p>
        </w:tc>
        <w:tc>
          <w:tcPr>
            <w:tcW w:w="1260" w:type="dxa"/>
            <w:shd w:val="clear" w:color="auto" w:fill="D9D9D9" w:themeFill="background1" w:themeFillShade="D9"/>
          </w:tcPr>
          <w:p w14:paraId="3941B3D8" w14:textId="77777777" w:rsidR="00B06084" w:rsidRPr="000C091E" w:rsidRDefault="00B06084" w:rsidP="00782934">
            <w:pPr>
              <w:rPr>
                <w:b/>
              </w:rPr>
            </w:pPr>
            <w:r w:rsidRPr="000C091E">
              <w:rPr>
                <w:b/>
              </w:rPr>
              <w:t>Aplicabilitate</w:t>
            </w:r>
          </w:p>
        </w:tc>
        <w:tc>
          <w:tcPr>
            <w:tcW w:w="4230" w:type="dxa"/>
            <w:vMerge/>
            <w:shd w:val="clear" w:color="auto" w:fill="D9D9D9" w:themeFill="background1" w:themeFillShade="D9"/>
          </w:tcPr>
          <w:p w14:paraId="289D43A8" w14:textId="77777777" w:rsidR="00B06084" w:rsidRPr="000C091E" w:rsidRDefault="00B06084" w:rsidP="00782934">
            <w:pPr>
              <w:rPr>
                <w:b/>
              </w:rPr>
            </w:pPr>
          </w:p>
        </w:tc>
      </w:tr>
      <w:tr w:rsidR="00B06084" w:rsidRPr="000C091E" w14:paraId="056CED81" w14:textId="77777777" w:rsidTr="007975E9">
        <w:trPr>
          <w:trHeight w:val="1547"/>
        </w:trPr>
        <w:tc>
          <w:tcPr>
            <w:tcW w:w="990" w:type="dxa"/>
          </w:tcPr>
          <w:p w14:paraId="13ED9290" w14:textId="77777777" w:rsidR="00B06084" w:rsidRPr="000C091E" w:rsidRDefault="00B06084" w:rsidP="00782934">
            <w:r w:rsidRPr="000C091E">
              <w:t>a.</w:t>
            </w:r>
          </w:p>
        </w:tc>
        <w:tc>
          <w:tcPr>
            <w:tcW w:w="5400" w:type="dxa"/>
          </w:tcPr>
          <w:p w14:paraId="1C1C5BE8" w14:textId="77777777" w:rsidR="00B06084" w:rsidRPr="000C091E" w:rsidRDefault="00B06084" w:rsidP="00782934">
            <w:r w:rsidRPr="000C091E">
              <w:t>Calculare prin utilizarea unui bilanț masic al azotului și fosforului bazat pe rația alimentară, conținutul de proteine brute al regimului alimentar, cantitatea totală de fosfor și performanța animalelor.</w:t>
            </w:r>
          </w:p>
        </w:tc>
        <w:tc>
          <w:tcPr>
            <w:tcW w:w="2520" w:type="dxa"/>
            <w:gridSpan w:val="2"/>
          </w:tcPr>
          <w:p w14:paraId="06FE9299" w14:textId="77777777" w:rsidR="00B06084" w:rsidRPr="000C091E" w:rsidRDefault="00B06084" w:rsidP="00782934">
            <w:r w:rsidRPr="000C091E">
              <w:t>O dată pe an pentru fiecare categorie de animale.</w:t>
            </w:r>
          </w:p>
        </w:tc>
        <w:tc>
          <w:tcPr>
            <w:tcW w:w="1260" w:type="dxa"/>
          </w:tcPr>
          <w:p w14:paraId="6F4ABDB6" w14:textId="77777777" w:rsidR="00B06084" w:rsidRPr="000C091E" w:rsidRDefault="00B06084" w:rsidP="007975E9">
            <w:pPr>
              <w:ind w:left="0"/>
            </w:pPr>
            <w:r w:rsidRPr="000C091E">
              <w:t>General aplicabilă.</w:t>
            </w:r>
          </w:p>
        </w:tc>
        <w:tc>
          <w:tcPr>
            <w:tcW w:w="4230" w:type="dxa"/>
          </w:tcPr>
          <w:p w14:paraId="215CEFEC" w14:textId="77777777" w:rsidR="00B06084" w:rsidRPr="000C091E" w:rsidRDefault="00B06084" w:rsidP="00782934">
            <w:r>
              <w:t xml:space="preserve">Nu s-a realizat pana in prezent. </w:t>
            </w:r>
          </w:p>
        </w:tc>
      </w:tr>
      <w:tr w:rsidR="00B06084" w:rsidRPr="000C091E" w14:paraId="62FC44AB" w14:textId="77777777" w:rsidTr="007975E9">
        <w:tc>
          <w:tcPr>
            <w:tcW w:w="990" w:type="dxa"/>
          </w:tcPr>
          <w:p w14:paraId="3EE02D41" w14:textId="77777777" w:rsidR="00B06084" w:rsidRPr="000C091E" w:rsidRDefault="00B06084" w:rsidP="00782934">
            <w:r w:rsidRPr="000C091E">
              <w:t>b.</w:t>
            </w:r>
          </w:p>
        </w:tc>
        <w:tc>
          <w:tcPr>
            <w:tcW w:w="5400" w:type="dxa"/>
          </w:tcPr>
          <w:p w14:paraId="3934E3B7" w14:textId="77777777" w:rsidR="00B06084" w:rsidRPr="00E2370A" w:rsidRDefault="00B06084" w:rsidP="00782934">
            <w:r w:rsidRPr="00E2370A">
              <w:t>Estimare prin utilizarea analizei dejecțiilor animaliere pentru conținutul de azot total și de fosfor total.</w:t>
            </w:r>
          </w:p>
        </w:tc>
        <w:tc>
          <w:tcPr>
            <w:tcW w:w="2520" w:type="dxa"/>
            <w:gridSpan w:val="2"/>
          </w:tcPr>
          <w:p w14:paraId="3D10B9CC" w14:textId="77777777" w:rsidR="00B06084" w:rsidRPr="000C091E" w:rsidRDefault="00B06084" w:rsidP="00782934"/>
        </w:tc>
        <w:tc>
          <w:tcPr>
            <w:tcW w:w="1260" w:type="dxa"/>
          </w:tcPr>
          <w:p w14:paraId="45B4AA8A" w14:textId="77777777" w:rsidR="00B06084" w:rsidRPr="000C091E" w:rsidRDefault="00B06084" w:rsidP="00782934"/>
        </w:tc>
        <w:tc>
          <w:tcPr>
            <w:tcW w:w="4230" w:type="dxa"/>
          </w:tcPr>
          <w:p w14:paraId="3EFF4B65" w14:textId="77777777" w:rsidR="00B06084" w:rsidRPr="000C091E" w:rsidRDefault="00B06084" w:rsidP="00782934">
            <w:r>
              <w:t xml:space="preserve">S-a introdus in planul de monitorizare. </w:t>
            </w:r>
            <w:r w:rsidRPr="00D17206">
              <w:t>Analiza dejecţiilor se realizează înainte de fiecare campanie de fertilizare (1-2 ori/an)</w:t>
            </w:r>
          </w:p>
        </w:tc>
      </w:tr>
    </w:tbl>
    <w:p w14:paraId="6BB084AE" w14:textId="77777777" w:rsidR="00B06084" w:rsidRDefault="00B06084" w:rsidP="00B06084">
      <w:pPr>
        <w:rPr>
          <w:lang w:val="it-IT"/>
        </w:rPr>
      </w:pPr>
    </w:p>
    <w:p w14:paraId="5CA57E06" w14:textId="77777777" w:rsidR="00B06084" w:rsidRDefault="00B06084" w:rsidP="00B06084">
      <w:pPr>
        <w:rPr>
          <w:lang w:val="it-IT"/>
        </w:rPr>
      </w:pPr>
    </w:p>
    <w:p w14:paraId="53E08724" w14:textId="77777777" w:rsidR="00B06084" w:rsidRPr="00B06084" w:rsidRDefault="00B06084" w:rsidP="00B06084">
      <w:pPr>
        <w:rPr>
          <w:lang w:val="it-IT"/>
        </w:rPr>
      </w:pPr>
    </w:p>
    <w:p w14:paraId="3EAF5968" w14:textId="77777777" w:rsidR="00E84735" w:rsidRPr="00A8275A" w:rsidRDefault="00E84735" w:rsidP="00A8275A">
      <w:pPr>
        <w:pStyle w:val="Titlu2"/>
      </w:pPr>
      <w:r>
        <w:rPr>
          <w:b w:val="0"/>
          <w:bCs w:val="0"/>
          <w:szCs w:val="28"/>
          <w:lang w:val="it-IT"/>
        </w:rPr>
        <w:br w:type="page"/>
      </w:r>
      <w:bookmarkStart w:id="234" w:name="_Toc194212950"/>
      <w:bookmarkStart w:id="235" w:name="_Toc532218641"/>
      <w:r w:rsidRPr="00A8275A">
        <w:t>M</w:t>
      </w:r>
      <w:r w:rsidR="00717418" w:rsidRPr="00A8275A">
        <w:t>onitorizarea altor elemente ale procesului tehnologic</w:t>
      </w:r>
      <w:bookmarkEnd w:id="234"/>
      <w:bookmarkEnd w:id="235"/>
    </w:p>
    <w:p w14:paraId="6805CE35" w14:textId="46A28208" w:rsidR="00E84735" w:rsidRDefault="00431D8F" w:rsidP="00431D8F">
      <w:pPr>
        <w:pStyle w:val="Legend"/>
        <w:rPr>
          <w:bCs w:val="0"/>
          <w:lang w:val="it-IT"/>
        </w:rPr>
      </w:pPr>
      <w:bookmarkStart w:id="236" w:name="_Toc532218719"/>
      <w:r>
        <w:t xml:space="preserve">Tabel </w:t>
      </w:r>
      <w:r>
        <w:fldChar w:fldCharType="begin"/>
      </w:r>
      <w:r>
        <w:instrText xml:space="preserve"> SEQ Tabel \* ARABIC </w:instrText>
      </w:r>
      <w:r>
        <w:fldChar w:fldCharType="separate"/>
      </w:r>
      <w:r w:rsidR="00735A9B">
        <w:rPr>
          <w:noProof/>
        </w:rPr>
        <w:t>59</w:t>
      </w:r>
      <w:r>
        <w:fldChar w:fldCharType="end"/>
      </w:r>
      <w:r w:rsidRPr="00431D8F">
        <w:rPr>
          <w:bCs w:val="0"/>
          <w:lang w:val="it-IT"/>
        </w:rPr>
        <w:t>: Evaluarea conformarii cu cerintele BAT pentru monitorizarea altor elemente ale procesului tehnologic</w:t>
      </w:r>
      <w:bookmarkEnd w:id="236"/>
    </w:p>
    <w:tbl>
      <w:tblPr>
        <w:tblStyle w:val="Tabelgril"/>
        <w:tblW w:w="0" w:type="auto"/>
        <w:tblInd w:w="108" w:type="dxa"/>
        <w:tblLayout w:type="fixed"/>
        <w:tblLook w:val="04A0" w:firstRow="1" w:lastRow="0" w:firstColumn="1" w:lastColumn="0" w:noHBand="0" w:noVBand="1"/>
      </w:tblPr>
      <w:tblGrid>
        <w:gridCol w:w="810"/>
        <w:gridCol w:w="2790"/>
        <w:gridCol w:w="4140"/>
        <w:gridCol w:w="3060"/>
        <w:gridCol w:w="4590"/>
      </w:tblGrid>
      <w:tr w:rsidR="007975E9" w:rsidRPr="004A21C5" w14:paraId="5F9626C0" w14:textId="77777777" w:rsidTr="007975E9">
        <w:trPr>
          <w:tblHeader/>
        </w:trPr>
        <w:tc>
          <w:tcPr>
            <w:tcW w:w="810" w:type="dxa"/>
            <w:vMerge w:val="restart"/>
            <w:shd w:val="clear" w:color="auto" w:fill="D9D9D9" w:themeFill="background1" w:themeFillShade="D9"/>
          </w:tcPr>
          <w:p w14:paraId="14599C82" w14:textId="77777777" w:rsidR="007975E9" w:rsidRDefault="007975E9" w:rsidP="00782934">
            <w:pPr>
              <w:jc w:val="center"/>
              <w:rPr>
                <w:b/>
              </w:rPr>
            </w:pPr>
          </w:p>
          <w:p w14:paraId="4CD5D336" w14:textId="77777777" w:rsidR="007975E9" w:rsidRPr="004A21C5" w:rsidRDefault="007975E9" w:rsidP="00782934">
            <w:pPr>
              <w:jc w:val="center"/>
              <w:rPr>
                <w:b/>
              </w:rPr>
            </w:pPr>
            <w:r w:rsidRPr="004A21C5">
              <w:rPr>
                <w:b/>
              </w:rPr>
              <w:t>Index</w:t>
            </w:r>
          </w:p>
        </w:tc>
        <w:tc>
          <w:tcPr>
            <w:tcW w:w="9990" w:type="dxa"/>
            <w:gridSpan w:val="3"/>
            <w:shd w:val="clear" w:color="auto" w:fill="D9D9D9" w:themeFill="background1" w:themeFillShade="D9"/>
          </w:tcPr>
          <w:p w14:paraId="421489FF" w14:textId="77777777" w:rsidR="007975E9" w:rsidRPr="004A40E7" w:rsidRDefault="007975E9" w:rsidP="00782934">
            <w:pPr>
              <w:rPr>
                <w:b/>
              </w:rPr>
            </w:pPr>
            <w:r w:rsidRPr="004A40E7">
              <w:rPr>
                <w:b/>
              </w:rPr>
              <w:t xml:space="preserve">BAT 29. </w:t>
            </w:r>
          </w:p>
          <w:p w14:paraId="28FECB23"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590" w:type="dxa"/>
            <w:vMerge w:val="restart"/>
            <w:shd w:val="clear" w:color="auto" w:fill="D9D9D9" w:themeFill="background1" w:themeFillShade="D9"/>
          </w:tcPr>
          <w:p w14:paraId="51C3CCD7" w14:textId="77777777" w:rsidR="007975E9" w:rsidRDefault="007975E9" w:rsidP="00782934">
            <w:pPr>
              <w:jc w:val="center"/>
              <w:rPr>
                <w:b/>
              </w:rPr>
            </w:pPr>
            <w:r w:rsidRPr="00EA6F53">
              <w:rPr>
                <w:b/>
              </w:rPr>
              <w:t>Analiza conformarii/ Descrierea situatiei din ferma</w:t>
            </w:r>
          </w:p>
        </w:tc>
      </w:tr>
      <w:tr w:rsidR="007975E9" w:rsidRPr="004A21C5" w14:paraId="15C42D0D" w14:textId="77777777" w:rsidTr="007975E9">
        <w:trPr>
          <w:tblHeader/>
        </w:trPr>
        <w:tc>
          <w:tcPr>
            <w:tcW w:w="810" w:type="dxa"/>
            <w:vMerge/>
            <w:shd w:val="clear" w:color="auto" w:fill="D9D9D9" w:themeFill="background1" w:themeFillShade="D9"/>
          </w:tcPr>
          <w:p w14:paraId="1E597B01" w14:textId="77777777" w:rsidR="007975E9" w:rsidRPr="004A21C5" w:rsidRDefault="007975E9" w:rsidP="00782934">
            <w:pPr>
              <w:jc w:val="center"/>
              <w:rPr>
                <w:b/>
              </w:rPr>
            </w:pPr>
          </w:p>
        </w:tc>
        <w:tc>
          <w:tcPr>
            <w:tcW w:w="2790" w:type="dxa"/>
            <w:shd w:val="clear" w:color="auto" w:fill="D9D9D9" w:themeFill="background1" w:themeFillShade="D9"/>
          </w:tcPr>
          <w:p w14:paraId="69D09460" w14:textId="77777777" w:rsidR="007975E9" w:rsidRPr="004A21C5" w:rsidRDefault="007975E9" w:rsidP="00782934">
            <w:pPr>
              <w:jc w:val="center"/>
              <w:rPr>
                <w:b/>
              </w:rPr>
            </w:pPr>
            <w:r w:rsidRPr="004A21C5">
              <w:rPr>
                <w:b/>
              </w:rPr>
              <w:t>Parametru</w:t>
            </w:r>
          </w:p>
        </w:tc>
        <w:tc>
          <w:tcPr>
            <w:tcW w:w="4140" w:type="dxa"/>
            <w:shd w:val="clear" w:color="auto" w:fill="D9D9D9" w:themeFill="background1" w:themeFillShade="D9"/>
          </w:tcPr>
          <w:p w14:paraId="01D91DDE" w14:textId="77777777" w:rsidR="007975E9" w:rsidRPr="004A21C5" w:rsidRDefault="007975E9" w:rsidP="00782934">
            <w:pPr>
              <w:jc w:val="center"/>
              <w:rPr>
                <w:b/>
              </w:rPr>
            </w:pPr>
            <w:r>
              <w:rPr>
                <w:b/>
              </w:rPr>
              <w:t>Descriere</w:t>
            </w:r>
          </w:p>
        </w:tc>
        <w:tc>
          <w:tcPr>
            <w:tcW w:w="3060" w:type="dxa"/>
            <w:shd w:val="clear" w:color="auto" w:fill="D9D9D9" w:themeFill="background1" w:themeFillShade="D9"/>
          </w:tcPr>
          <w:p w14:paraId="015B6BD9" w14:textId="77777777" w:rsidR="007975E9" w:rsidRPr="004A21C5" w:rsidRDefault="007975E9" w:rsidP="00782934">
            <w:pPr>
              <w:jc w:val="center"/>
              <w:rPr>
                <w:b/>
              </w:rPr>
            </w:pPr>
            <w:r w:rsidRPr="004A21C5">
              <w:rPr>
                <w:b/>
              </w:rPr>
              <w:t>Aplicabilitate</w:t>
            </w:r>
          </w:p>
        </w:tc>
        <w:tc>
          <w:tcPr>
            <w:tcW w:w="4590" w:type="dxa"/>
            <w:vMerge/>
            <w:shd w:val="clear" w:color="auto" w:fill="D9D9D9" w:themeFill="background1" w:themeFillShade="D9"/>
          </w:tcPr>
          <w:p w14:paraId="2B451F08" w14:textId="77777777" w:rsidR="007975E9" w:rsidRPr="004A21C5" w:rsidRDefault="007975E9" w:rsidP="00782934">
            <w:pPr>
              <w:jc w:val="center"/>
              <w:rPr>
                <w:b/>
              </w:rPr>
            </w:pPr>
          </w:p>
        </w:tc>
      </w:tr>
      <w:tr w:rsidR="007975E9" w:rsidRPr="00EA51D8" w14:paraId="45E953A1" w14:textId="77777777" w:rsidTr="007975E9">
        <w:tc>
          <w:tcPr>
            <w:tcW w:w="810" w:type="dxa"/>
          </w:tcPr>
          <w:p w14:paraId="2201066E" w14:textId="77777777" w:rsidR="007975E9" w:rsidRPr="004A40E7" w:rsidRDefault="007975E9" w:rsidP="00782934">
            <w:r w:rsidRPr="004A40E7">
              <w:t>a.</w:t>
            </w:r>
          </w:p>
        </w:tc>
        <w:tc>
          <w:tcPr>
            <w:tcW w:w="2790" w:type="dxa"/>
          </w:tcPr>
          <w:p w14:paraId="1C607CB9" w14:textId="77777777" w:rsidR="007975E9" w:rsidRPr="004A40E7" w:rsidRDefault="007975E9" w:rsidP="00782934">
            <w:r w:rsidRPr="004A40E7">
              <w:t>Consumul de apă.</w:t>
            </w:r>
          </w:p>
        </w:tc>
        <w:tc>
          <w:tcPr>
            <w:tcW w:w="4140" w:type="dxa"/>
          </w:tcPr>
          <w:p w14:paraId="3C9D7D5E" w14:textId="77777777" w:rsidR="007975E9" w:rsidRPr="004A40E7" w:rsidRDefault="007975E9" w:rsidP="00782934">
            <w:r w:rsidRPr="004A40E7">
              <w:t>Înregistrarea prin utilizarea, de exemplu, a aparatelor de măsură adecvate sau a facturilor. Principalele procese consumatoare de apă din adăposturile pentru animale (curățarea, hrănirea etc.) pot fi monitorizate separat.</w:t>
            </w:r>
          </w:p>
        </w:tc>
        <w:tc>
          <w:tcPr>
            <w:tcW w:w="3060" w:type="dxa"/>
          </w:tcPr>
          <w:p w14:paraId="00DF4B2B" w14:textId="77777777" w:rsidR="007975E9" w:rsidRPr="004A40E7" w:rsidRDefault="007975E9" w:rsidP="00782934">
            <w:r w:rsidRPr="004A40E7">
              <w:t>Este posibil ca monitorizarea în mod separat a principalelor procese consumatoare de apă să nu fie aplicabilă în cazul fermelor existente, în funcție de configurația rețelei de aprovizionare cu apă.</w:t>
            </w:r>
          </w:p>
        </w:tc>
        <w:tc>
          <w:tcPr>
            <w:tcW w:w="4590" w:type="dxa"/>
          </w:tcPr>
          <w:p w14:paraId="11535B7C" w14:textId="77777777" w:rsidR="007975E9" w:rsidRPr="009B0539" w:rsidRDefault="007975E9" w:rsidP="00782934">
            <w:r w:rsidRPr="009B0539">
              <w:t>Evidenţele, pe baza citirii apometrelor, se ţin săptămânal, lunar şi anual. Înregistrările nu se fac pe procese. Consumul anual se raportează în RAM.</w:t>
            </w:r>
          </w:p>
        </w:tc>
      </w:tr>
      <w:tr w:rsidR="007975E9" w:rsidRPr="004A21C5" w14:paraId="3AA5ABA7" w14:textId="77777777" w:rsidTr="007975E9">
        <w:tc>
          <w:tcPr>
            <w:tcW w:w="810" w:type="dxa"/>
          </w:tcPr>
          <w:p w14:paraId="233A1394" w14:textId="77777777" w:rsidR="007975E9" w:rsidRPr="004A21C5" w:rsidRDefault="007975E9" w:rsidP="00782934">
            <w:r w:rsidRPr="004A21C5">
              <w:t>b.</w:t>
            </w:r>
          </w:p>
        </w:tc>
        <w:tc>
          <w:tcPr>
            <w:tcW w:w="2790" w:type="dxa"/>
          </w:tcPr>
          <w:p w14:paraId="060DECE3" w14:textId="77777777" w:rsidR="007975E9" w:rsidRPr="004A21C5" w:rsidRDefault="007975E9" w:rsidP="007975E9">
            <w:pPr>
              <w:jc w:val="left"/>
            </w:pPr>
            <w:r w:rsidRPr="004A21C5">
              <w:t>Consumul de energie electrică.</w:t>
            </w:r>
          </w:p>
        </w:tc>
        <w:tc>
          <w:tcPr>
            <w:tcW w:w="4140" w:type="dxa"/>
          </w:tcPr>
          <w:p w14:paraId="5F4564F4" w14:textId="77777777" w:rsidR="007975E9" w:rsidRPr="004A21C5" w:rsidRDefault="007975E9" w:rsidP="00782934">
            <w:r w:rsidRPr="004A21C5">
              <w:t>Înregistrarea prin utilizarea, de exemplu, a aparatelor de măsură adecvate sau a facturilor. Consumul de energie electrică al adăposturilor pentru animale este monitorizat separat de cel al altor instalații din fermă. Principalele procese consumatoare de energie din adăposturile pentru animale (încălzire, ventilație, iluminat etc.) pot fi monitorizate separat.</w:t>
            </w:r>
          </w:p>
        </w:tc>
        <w:tc>
          <w:tcPr>
            <w:tcW w:w="3060" w:type="dxa"/>
          </w:tcPr>
          <w:p w14:paraId="043ED017" w14:textId="77777777" w:rsidR="007975E9" w:rsidRPr="004A21C5" w:rsidRDefault="007975E9" w:rsidP="00782934">
            <w:r w:rsidRPr="004A21C5">
              <w:t>Este posibil ca monitorizarea în mod separat a principalelor procese consumatoare de energie electrică să nu fie aplicabilă în cazul fermelor existente, în funcție de configurația rețelei de aprovizionare cu energie.</w:t>
            </w:r>
          </w:p>
        </w:tc>
        <w:tc>
          <w:tcPr>
            <w:tcW w:w="4590" w:type="dxa"/>
          </w:tcPr>
          <w:p w14:paraId="78C1C7F6" w14:textId="77777777" w:rsidR="007975E9" w:rsidRPr="009B0539" w:rsidRDefault="007975E9" w:rsidP="00782934">
            <w:r w:rsidRPr="009B0539">
              <w:t xml:space="preserve">In prezent nu este posibila monitorizarea separata a energiei electrice utilizata in principalele procese consumatoare de energie electrica. Evidenţele, pe baza citirii contoarelor, se ţin săptămânal, lunar şi anual. Consumul anual se raportează în RAM. </w:t>
            </w:r>
          </w:p>
          <w:p w14:paraId="3D211EC1" w14:textId="77777777" w:rsidR="007975E9" w:rsidRPr="009B0539" w:rsidRDefault="007975E9" w:rsidP="00782934">
            <w:pPr>
              <w:rPr>
                <w:strike/>
              </w:rPr>
            </w:pPr>
          </w:p>
        </w:tc>
      </w:tr>
      <w:tr w:rsidR="007975E9" w:rsidRPr="004A21C5" w14:paraId="659987EB" w14:textId="77777777" w:rsidTr="007975E9">
        <w:tc>
          <w:tcPr>
            <w:tcW w:w="810" w:type="dxa"/>
          </w:tcPr>
          <w:p w14:paraId="00B701D5" w14:textId="77777777" w:rsidR="007975E9" w:rsidRPr="004A21C5" w:rsidRDefault="007975E9" w:rsidP="00782934">
            <w:r w:rsidRPr="004A21C5">
              <w:t>c.</w:t>
            </w:r>
          </w:p>
        </w:tc>
        <w:tc>
          <w:tcPr>
            <w:tcW w:w="2790" w:type="dxa"/>
          </w:tcPr>
          <w:p w14:paraId="07CE0BE5" w14:textId="77777777" w:rsidR="007975E9" w:rsidRPr="00433558" w:rsidRDefault="007975E9" w:rsidP="007975E9">
            <w:pPr>
              <w:jc w:val="left"/>
              <w:rPr>
                <w:highlight w:val="yellow"/>
              </w:rPr>
            </w:pPr>
            <w:r w:rsidRPr="00512271">
              <w:t>Consumul de combustibil</w:t>
            </w:r>
          </w:p>
        </w:tc>
        <w:tc>
          <w:tcPr>
            <w:tcW w:w="4140" w:type="dxa"/>
          </w:tcPr>
          <w:p w14:paraId="06AAF68F" w14:textId="77777777" w:rsidR="007975E9" w:rsidRPr="004A21C5" w:rsidRDefault="007975E9" w:rsidP="00782934">
            <w:r w:rsidRPr="004A21C5">
              <w:t>Înregistrarea prin utilizarea, de exemplu, a aparatelor de măsură adecvate sau a facturilor.</w:t>
            </w:r>
          </w:p>
        </w:tc>
        <w:tc>
          <w:tcPr>
            <w:tcW w:w="3060" w:type="dxa"/>
            <w:vMerge w:val="restart"/>
          </w:tcPr>
          <w:p w14:paraId="67C18AED" w14:textId="77777777" w:rsidR="007975E9" w:rsidRPr="004A21C5" w:rsidRDefault="007975E9" w:rsidP="00782934">
            <w:r w:rsidRPr="004A21C5">
              <w:t>General aplicabila.</w:t>
            </w:r>
          </w:p>
        </w:tc>
        <w:tc>
          <w:tcPr>
            <w:tcW w:w="4590" w:type="dxa"/>
          </w:tcPr>
          <w:p w14:paraId="06FB866C" w14:textId="77777777" w:rsidR="007975E9" w:rsidRPr="009B0539" w:rsidRDefault="007975E9" w:rsidP="00782934">
            <w:r w:rsidRPr="009B0539">
              <w:t>Consumul de combustibil lichid (motorina pentru generator) se evidenţiază pe baza documentelor de intrare şi orelor de funcţionare a instalaţiei.</w:t>
            </w:r>
          </w:p>
          <w:p w14:paraId="7A6090A2" w14:textId="77777777" w:rsidR="007975E9" w:rsidRPr="009B0539" w:rsidRDefault="007975E9" w:rsidP="00782934">
            <w:r w:rsidRPr="009B0539">
              <w:t>Consumul de GPL pentru utilizarile din adaposturi nu se inregistreaza separat de cel pentru sediul administrativ si fitrul sanitar. Evidenţele se ţin săptămânal, lunar şi anual.  Consumul anual se raportează în RAM.</w:t>
            </w:r>
          </w:p>
        </w:tc>
      </w:tr>
      <w:tr w:rsidR="007975E9" w:rsidRPr="005F54FB" w14:paraId="1E298172" w14:textId="77777777" w:rsidTr="007975E9">
        <w:tc>
          <w:tcPr>
            <w:tcW w:w="810" w:type="dxa"/>
          </w:tcPr>
          <w:p w14:paraId="4E001FF5" w14:textId="77777777" w:rsidR="007975E9" w:rsidRPr="005F54FB" w:rsidRDefault="007975E9" w:rsidP="00782934">
            <w:r w:rsidRPr="005F54FB">
              <w:t>d.</w:t>
            </w:r>
          </w:p>
        </w:tc>
        <w:tc>
          <w:tcPr>
            <w:tcW w:w="2790" w:type="dxa"/>
          </w:tcPr>
          <w:p w14:paraId="75D6CED2" w14:textId="77777777" w:rsidR="007975E9" w:rsidRPr="005F54FB" w:rsidRDefault="007975E9" w:rsidP="00782934">
            <w:r w:rsidRPr="005F54FB">
              <w:t>Numărul de animale care intră și ies, inclusiv nașterile și mortalitățile în cazul în care este relevant.</w:t>
            </w:r>
          </w:p>
        </w:tc>
        <w:tc>
          <w:tcPr>
            <w:tcW w:w="4140" w:type="dxa"/>
          </w:tcPr>
          <w:p w14:paraId="4CC93FCE" w14:textId="77777777" w:rsidR="007975E9" w:rsidRPr="005F54FB" w:rsidRDefault="007975E9" w:rsidP="00782934">
            <w:r w:rsidRPr="005F54FB">
              <w:t>Înregistrarea prin utilizarea, de exemplu, a registrelor existente.</w:t>
            </w:r>
          </w:p>
        </w:tc>
        <w:tc>
          <w:tcPr>
            <w:tcW w:w="3060" w:type="dxa"/>
            <w:vMerge/>
          </w:tcPr>
          <w:p w14:paraId="5FA1A2DE" w14:textId="77777777" w:rsidR="007975E9" w:rsidRPr="005F54FB" w:rsidRDefault="007975E9" w:rsidP="00782934"/>
        </w:tc>
        <w:tc>
          <w:tcPr>
            <w:tcW w:w="4590" w:type="dxa"/>
          </w:tcPr>
          <w:p w14:paraId="56F2011A" w14:textId="77777777" w:rsidR="007975E9" w:rsidRDefault="007975E9" w:rsidP="00782934">
            <w:r w:rsidRPr="005F54FB">
              <w:t xml:space="preserve">Se inregistreaza numarul de </w:t>
            </w:r>
            <w:r>
              <w:t>purcei</w:t>
            </w:r>
            <w:r w:rsidRPr="005F54FB">
              <w:t xml:space="preserve">i care intra (materie prima) si cel al </w:t>
            </w:r>
            <w:r>
              <w:t>porcil</w:t>
            </w:r>
            <w:r w:rsidRPr="005F54FB">
              <w:t>or care ies (productie) si se raporteaza anual (in RAM).</w:t>
            </w:r>
          </w:p>
          <w:p w14:paraId="1D213636" w14:textId="77777777" w:rsidR="007975E9" w:rsidRPr="005F54FB" w:rsidRDefault="007975E9" w:rsidP="00782934">
            <w:r>
              <w:t>De asemenea, se inregistreaza mortalitatile si se raporteaza anual (in RAM).</w:t>
            </w:r>
          </w:p>
        </w:tc>
      </w:tr>
      <w:tr w:rsidR="007975E9" w:rsidRPr="005F54FB" w14:paraId="2C5827AE" w14:textId="77777777" w:rsidTr="007975E9">
        <w:tc>
          <w:tcPr>
            <w:tcW w:w="810" w:type="dxa"/>
          </w:tcPr>
          <w:p w14:paraId="3957C55C" w14:textId="77777777" w:rsidR="007975E9" w:rsidRPr="005F54FB" w:rsidRDefault="007975E9" w:rsidP="00782934">
            <w:r w:rsidRPr="005F54FB">
              <w:t>e.</w:t>
            </w:r>
          </w:p>
        </w:tc>
        <w:tc>
          <w:tcPr>
            <w:tcW w:w="2790" w:type="dxa"/>
          </w:tcPr>
          <w:p w14:paraId="773B372E" w14:textId="77777777" w:rsidR="007975E9" w:rsidRPr="005F54FB" w:rsidRDefault="007975E9" w:rsidP="00782934">
            <w:r w:rsidRPr="005F54FB">
              <w:t>Consumul de furaje.</w:t>
            </w:r>
          </w:p>
        </w:tc>
        <w:tc>
          <w:tcPr>
            <w:tcW w:w="4140" w:type="dxa"/>
          </w:tcPr>
          <w:p w14:paraId="35C0DAF8" w14:textId="77777777" w:rsidR="007975E9" w:rsidRPr="005F54FB" w:rsidRDefault="007975E9" w:rsidP="00782934">
            <w:r w:rsidRPr="005F54FB">
              <w:t>Înregistrarea prin utilizarea, de exemplu, a facturilor sau a registrelor existente.</w:t>
            </w:r>
          </w:p>
        </w:tc>
        <w:tc>
          <w:tcPr>
            <w:tcW w:w="3060" w:type="dxa"/>
            <w:vMerge/>
          </w:tcPr>
          <w:p w14:paraId="429D2E4A" w14:textId="77777777" w:rsidR="007975E9" w:rsidRPr="005F54FB" w:rsidRDefault="007975E9" w:rsidP="00782934"/>
        </w:tc>
        <w:tc>
          <w:tcPr>
            <w:tcW w:w="4590" w:type="dxa"/>
          </w:tcPr>
          <w:p w14:paraId="2305B0B0" w14:textId="77777777" w:rsidR="007975E9" w:rsidRPr="005F54FB" w:rsidRDefault="007975E9" w:rsidP="00782934">
            <w:r w:rsidRPr="005F54FB">
              <w:t>Se inregistreaza consumul de furaje si reteta acestuia corespunzatoare perioadei de crestere si se raporteaza anual (in RAM).</w:t>
            </w:r>
          </w:p>
        </w:tc>
      </w:tr>
      <w:tr w:rsidR="007975E9" w:rsidRPr="004A21C5" w14:paraId="7481A839" w14:textId="77777777" w:rsidTr="007975E9">
        <w:tc>
          <w:tcPr>
            <w:tcW w:w="810" w:type="dxa"/>
          </w:tcPr>
          <w:p w14:paraId="4CF70C96" w14:textId="77777777" w:rsidR="007975E9" w:rsidRPr="005F54FB" w:rsidRDefault="007975E9" w:rsidP="00782934">
            <w:r w:rsidRPr="005F54FB">
              <w:t>f.</w:t>
            </w:r>
          </w:p>
        </w:tc>
        <w:tc>
          <w:tcPr>
            <w:tcW w:w="2790" w:type="dxa"/>
          </w:tcPr>
          <w:p w14:paraId="3CAAB02F" w14:textId="77777777" w:rsidR="007975E9" w:rsidRPr="005F54FB" w:rsidRDefault="007975E9" w:rsidP="00782934">
            <w:r w:rsidRPr="005F54FB">
              <w:t>Generarea de dejecții animaliere.</w:t>
            </w:r>
          </w:p>
        </w:tc>
        <w:tc>
          <w:tcPr>
            <w:tcW w:w="4140" w:type="dxa"/>
          </w:tcPr>
          <w:p w14:paraId="7B35BECE" w14:textId="77777777" w:rsidR="007975E9" w:rsidRPr="005F54FB" w:rsidRDefault="007975E9" w:rsidP="00782934">
            <w:r w:rsidRPr="005F54FB">
              <w:t>Înregistrarea prin utilizarea, de exemplu, a registrelor existente.</w:t>
            </w:r>
          </w:p>
        </w:tc>
        <w:tc>
          <w:tcPr>
            <w:tcW w:w="3060" w:type="dxa"/>
            <w:vMerge/>
          </w:tcPr>
          <w:p w14:paraId="57E5ECD4" w14:textId="77777777" w:rsidR="007975E9" w:rsidRPr="005F54FB" w:rsidRDefault="007975E9" w:rsidP="00782934"/>
        </w:tc>
        <w:tc>
          <w:tcPr>
            <w:tcW w:w="4590" w:type="dxa"/>
          </w:tcPr>
          <w:p w14:paraId="2ABB74EE" w14:textId="77777777" w:rsidR="007975E9" w:rsidRPr="009B0539" w:rsidRDefault="007975E9" w:rsidP="00782934">
            <w:r w:rsidRPr="009B0539">
              <w:t>Se inregistreaza toate cantitatile de dejectii generate şi valorificate si se raporteaza anual (in RAM).</w:t>
            </w:r>
          </w:p>
        </w:tc>
      </w:tr>
    </w:tbl>
    <w:p w14:paraId="320A3380" w14:textId="77777777" w:rsidR="007975E9" w:rsidRDefault="007975E9" w:rsidP="007975E9">
      <w:pPr>
        <w:rPr>
          <w:lang w:val="it-IT"/>
        </w:rPr>
      </w:pPr>
    </w:p>
    <w:p w14:paraId="4C668719" w14:textId="77777777" w:rsidR="007975E9" w:rsidRPr="007975E9" w:rsidRDefault="007975E9" w:rsidP="007975E9">
      <w:pPr>
        <w:rPr>
          <w:lang w:val="it-IT"/>
        </w:rPr>
      </w:pPr>
    </w:p>
    <w:p w14:paraId="0B32A2EA" w14:textId="77777777" w:rsidR="00D96B70" w:rsidRPr="00143C17" w:rsidRDefault="00D96B70" w:rsidP="00D96B70">
      <w:pPr>
        <w:rPr>
          <w:sz w:val="24"/>
          <w:szCs w:val="24"/>
        </w:rPr>
        <w:sectPr w:rsidR="00D96B70" w:rsidRPr="00143C17" w:rsidSect="007F1EFB">
          <w:headerReference w:type="default" r:id="rId51"/>
          <w:pgSz w:w="16834" w:h="11909" w:orient="landscape" w:code="9"/>
          <w:pgMar w:top="1138" w:right="720" w:bottom="1714" w:left="706" w:header="850" w:footer="720" w:gutter="0"/>
          <w:cols w:space="720"/>
          <w:docGrid w:linePitch="272"/>
        </w:sectPr>
      </w:pPr>
      <w:bookmarkStart w:id="237" w:name="_Toc194212951"/>
    </w:p>
    <w:p w14:paraId="1CB91A8D" w14:textId="77777777" w:rsidR="00E84735" w:rsidRPr="00A8275A" w:rsidRDefault="00E84735" w:rsidP="00A8275A">
      <w:pPr>
        <w:pStyle w:val="Titlu2"/>
      </w:pPr>
      <w:bookmarkStart w:id="238" w:name="_Toc532218642"/>
      <w:r w:rsidRPr="00A8275A">
        <w:t>M</w:t>
      </w:r>
      <w:r w:rsidR="00717418" w:rsidRPr="00A8275A">
        <w:t>onitorizarea mediului</w:t>
      </w:r>
      <w:bookmarkEnd w:id="237"/>
      <w:bookmarkEnd w:id="238"/>
    </w:p>
    <w:p w14:paraId="043C525B" w14:textId="77777777" w:rsidR="00E84735" w:rsidRPr="007E2B4C" w:rsidRDefault="006B28CC" w:rsidP="006B28CC">
      <w:pPr>
        <w:pStyle w:val="Titlu3"/>
      </w:pPr>
      <w:r>
        <w:t xml:space="preserve">10.6.1 </w:t>
      </w:r>
      <w:r w:rsidR="00E84735" w:rsidRPr="007E2B4C">
        <w:t>Monitorizarea imisiilor</w:t>
      </w:r>
      <w:r w:rsidR="00390EB1" w:rsidRPr="007E2B4C">
        <w:t xml:space="preserve"> in aer</w:t>
      </w:r>
    </w:p>
    <w:p w14:paraId="19300E97" w14:textId="0D583B1D" w:rsidR="00390EB1" w:rsidRPr="00616B76" w:rsidRDefault="00E84735" w:rsidP="00D42095">
      <w:pPr>
        <w:rPr>
          <w:sz w:val="24"/>
          <w:szCs w:val="24"/>
          <w:lang w:val="it-IT"/>
        </w:rPr>
      </w:pPr>
      <w:r>
        <w:rPr>
          <w:sz w:val="24"/>
          <w:lang w:val="it-IT"/>
        </w:rPr>
        <w:t xml:space="preserve">Conform prevederilor autorizatiei integrate de mediu detinute in prezent, </w:t>
      </w:r>
      <w:r w:rsidR="00D42095">
        <w:rPr>
          <w:sz w:val="24"/>
          <w:lang w:val="it-IT"/>
        </w:rPr>
        <w:t xml:space="preserve">in Ferma </w:t>
      </w:r>
      <w:r w:rsidR="00CB307D">
        <w:rPr>
          <w:sz w:val="24"/>
          <w:lang w:val="it-IT"/>
        </w:rPr>
        <w:t>SICLAU</w:t>
      </w:r>
      <w:r w:rsidR="00D42095">
        <w:rPr>
          <w:sz w:val="24"/>
          <w:lang w:val="it-IT"/>
        </w:rPr>
        <w:t xml:space="preserve"> s</w:t>
      </w:r>
      <w:r w:rsidR="00614254">
        <w:rPr>
          <w:sz w:val="24"/>
          <w:lang w:val="it-IT"/>
        </w:rPr>
        <w:t xml:space="preserve">-a stabilit monitorizarea </w:t>
      </w:r>
      <w:r>
        <w:rPr>
          <w:sz w:val="24"/>
          <w:lang w:val="it-IT"/>
        </w:rPr>
        <w:t>calitat</w:t>
      </w:r>
      <w:r w:rsidR="00614254">
        <w:rPr>
          <w:sz w:val="24"/>
          <w:lang w:val="it-IT"/>
        </w:rPr>
        <w:t>ii</w:t>
      </w:r>
      <w:r>
        <w:rPr>
          <w:sz w:val="24"/>
          <w:lang w:val="it-IT"/>
        </w:rPr>
        <w:t xml:space="preserve"> aerului la </w:t>
      </w:r>
      <w:r w:rsidR="006B2333">
        <w:rPr>
          <w:sz w:val="24"/>
          <w:lang w:val="it-IT"/>
        </w:rPr>
        <w:t xml:space="preserve">limita amplasamentului </w:t>
      </w:r>
      <w:r w:rsidRPr="00616B76">
        <w:rPr>
          <w:sz w:val="24"/>
          <w:szCs w:val="24"/>
          <w:lang w:val="it-IT"/>
        </w:rPr>
        <w:t xml:space="preserve">pentru </w:t>
      </w:r>
      <w:r w:rsidR="00D42095" w:rsidRPr="00616B76">
        <w:rPr>
          <w:sz w:val="24"/>
          <w:szCs w:val="24"/>
          <w:lang w:val="it-IT"/>
        </w:rPr>
        <w:t>amoniac</w:t>
      </w:r>
      <w:r w:rsidR="00614254">
        <w:rPr>
          <w:sz w:val="24"/>
          <w:szCs w:val="24"/>
          <w:lang w:val="it-IT"/>
        </w:rPr>
        <w:t>.</w:t>
      </w:r>
      <w:r w:rsidR="00D42095" w:rsidRPr="00616B76">
        <w:rPr>
          <w:sz w:val="24"/>
          <w:szCs w:val="24"/>
          <w:lang w:val="it-IT"/>
        </w:rPr>
        <w:t xml:space="preserve"> </w:t>
      </w:r>
    </w:p>
    <w:p w14:paraId="63AC886A" w14:textId="77777777" w:rsidR="00954801" w:rsidRDefault="008D32AC" w:rsidP="006B2333">
      <w:pPr>
        <w:rPr>
          <w:sz w:val="24"/>
          <w:lang w:val="it-IT"/>
        </w:rPr>
      </w:pPr>
      <w:r>
        <w:rPr>
          <w:sz w:val="24"/>
          <w:lang w:val="it-IT"/>
        </w:rPr>
        <w:t>Monitorizarea se face</w:t>
      </w:r>
      <w:r w:rsidR="00954801">
        <w:rPr>
          <w:sz w:val="24"/>
          <w:lang w:val="it-IT"/>
        </w:rPr>
        <w:t>:</w:t>
      </w:r>
    </w:p>
    <w:p w14:paraId="6CFA2CA0" w14:textId="77777777" w:rsidR="00954801" w:rsidRDefault="008D32AC" w:rsidP="00B2553D">
      <w:pPr>
        <w:pStyle w:val="Listparagraf"/>
        <w:numPr>
          <w:ilvl w:val="3"/>
          <w:numId w:val="19"/>
        </w:numPr>
        <w:rPr>
          <w:lang w:val="it-IT"/>
        </w:rPr>
      </w:pPr>
      <w:r w:rsidRPr="00954801">
        <w:rPr>
          <w:lang w:val="it-IT"/>
        </w:rPr>
        <w:t>cu</w:t>
      </w:r>
      <w:r w:rsidR="006B2333" w:rsidRPr="00954801">
        <w:rPr>
          <w:lang w:val="it-IT"/>
        </w:rPr>
        <w:t xml:space="preserve"> frecventa anuala, </w:t>
      </w:r>
    </w:p>
    <w:p w14:paraId="548EDDAD" w14:textId="78A6BEF2" w:rsidR="00954801" w:rsidRDefault="006B2333" w:rsidP="00B2553D">
      <w:pPr>
        <w:pStyle w:val="Listparagraf"/>
        <w:numPr>
          <w:ilvl w:val="3"/>
          <w:numId w:val="19"/>
        </w:numPr>
        <w:rPr>
          <w:lang w:val="it-IT"/>
        </w:rPr>
      </w:pPr>
      <w:r w:rsidRPr="00954801">
        <w:rPr>
          <w:lang w:val="it-IT"/>
        </w:rPr>
        <w:t>prin trei masuratori efectuate diferite in perioada calda a anului</w:t>
      </w:r>
      <w:r w:rsidR="00782934">
        <w:rPr>
          <w:lang w:val="it-IT"/>
        </w:rPr>
        <w:t xml:space="preserve"> (iulie-august</w:t>
      </w:r>
      <w:r w:rsidR="008F2652">
        <w:rPr>
          <w:lang w:val="it-IT"/>
        </w:rPr>
        <w:t xml:space="preserve"> – 3 masuratori</w:t>
      </w:r>
      <w:r w:rsidR="00782934">
        <w:rPr>
          <w:lang w:val="it-IT"/>
        </w:rPr>
        <w:t>)</w:t>
      </w:r>
      <w:r w:rsidRPr="00954801">
        <w:rPr>
          <w:lang w:val="it-IT"/>
        </w:rPr>
        <w:t xml:space="preserve">, </w:t>
      </w:r>
    </w:p>
    <w:p w14:paraId="07DB10E4" w14:textId="77777777" w:rsidR="00954801" w:rsidRDefault="006B2333" w:rsidP="00B2553D">
      <w:pPr>
        <w:pStyle w:val="Listparagraf"/>
        <w:numPr>
          <w:ilvl w:val="3"/>
          <w:numId w:val="19"/>
        </w:numPr>
        <w:rPr>
          <w:lang w:val="it-IT"/>
        </w:rPr>
      </w:pPr>
      <w:r w:rsidRPr="00954801">
        <w:rPr>
          <w:lang w:val="it-IT"/>
        </w:rPr>
        <w:t xml:space="preserve">in conditii de populare maxima, </w:t>
      </w:r>
    </w:p>
    <w:p w14:paraId="7A23A289" w14:textId="77777777" w:rsidR="00390EB1" w:rsidRPr="00954801" w:rsidRDefault="006B2333" w:rsidP="00B2553D">
      <w:pPr>
        <w:pStyle w:val="Listparagraf"/>
        <w:numPr>
          <w:ilvl w:val="3"/>
          <w:numId w:val="19"/>
        </w:numPr>
        <w:rPr>
          <w:lang w:val="it-IT"/>
        </w:rPr>
      </w:pPr>
      <w:r w:rsidRPr="00954801">
        <w:rPr>
          <w:lang w:val="it-IT"/>
        </w:rPr>
        <w:t>pe di</w:t>
      </w:r>
      <w:r w:rsidR="008D32AC" w:rsidRPr="00954801">
        <w:rPr>
          <w:lang w:val="it-IT"/>
        </w:rPr>
        <w:t>rectia predominanta a vantului.</w:t>
      </w:r>
    </w:p>
    <w:p w14:paraId="64EEE288" w14:textId="77777777" w:rsidR="00A44300" w:rsidRDefault="00A44300" w:rsidP="00E84735">
      <w:pPr>
        <w:rPr>
          <w:i/>
          <w:sz w:val="24"/>
          <w:lang w:val="it-IT"/>
        </w:rPr>
      </w:pPr>
    </w:p>
    <w:p w14:paraId="1833F194" w14:textId="4C8EB8F2" w:rsidR="006B0DCF" w:rsidRPr="00CB307D" w:rsidRDefault="00CB307D" w:rsidP="00CB307D">
      <w:pPr>
        <w:rPr>
          <w:sz w:val="24"/>
          <w:lang w:val="it-IT"/>
        </w:rPr>
      </w:pPr>
      <w:r w:rsidRPr="00CB307D">
        <w:rPr>
          <w:sz w:val="24"/>
          <w:lang w:val="it-IT"/>
        </w:rPr>
        <w:t>Nu sunt disponibile rezultatele monitorizarii din perioada anterioara preluarii fermei de catre S.C. SMITHFIELD ROMANIA S.R.L.</w:t>
      </w:r>
    </w:p>
    <w:p w14:paraId="7405EC19" w14:textId="6818C85E" w:rsidR="008F2652" w:rsidRPr="00AB0B36" w:rsidRDefault="00AB0B36" w:rsidP="008F2652">
      <w:pPr>
        <w:rPr>
          <w:sz w:val="24"/>
          <w:lang w:val="it-IT"/>
        </w:rPr>
      </w:pPr>
      <w:r>
        <w:rPr>
          <w:sz w:val="24"/>
          <w:lang w:val="it-IT"/>
        </w:rPr>
        <w:t>Dupa preluarea fermei de catre SC SMITHFIELD ROMANIA SRL, c</w:t>
      </w:r>
      <w:r w:rsidR="00FB0FB5" w:rsidRPr="00AB0B36">
        <w:rPr>
          <w:sz w:val="24"/>
          <w:lang w:val="it-IT"/>
        </w:rPr>
        <w:t xml:space="preserve">onform raportului de incercare nr. 760/ PA din 18.09.2018, pentru toate cele trei probe prelevate in ounctul de recoltare „Poarta acces ferma”, valorile </w:t>
      </w:r>
      <w:r w:rsidRPr="00AB0B36">
        <w:rPr>
          <w:sz w:val="24"/>
          <w:lang w:val="it-IT"/>
        </w:rPr>
        <w:t>concentratiei de amoniac in aer s-a situat sub limita impusa de legislatia de mediu privind calitatea aerului inconjurator in vigoare.</w:t>
      </w:r>
    </w:p>
    <w:p w14:paraId="07D775D5" w14:textId="77777777" w:rsidR="00BD42FD" w:rsidRDefault="00BD42FD" w:rsidP="00BD42FD">
      <w:pPr>
        <w:pStyle w:val="Titlu3"/>
      </w:pPr>
      <w:r w:rsidRPr="006B28CC">
        <w:t xml:space="preserve">10.6.2 Monitorizarea </w:t>
      </w:r>
      <w:r>
        <w:t>solului</w:t>
      </w:r>
    </w:p>
    <w:p w14:paraId="0D00908A" w14:textId="77777777" w:rsidR="009410E2" w:rsidRPr="009410E2" w:rsidRDefault="009410E2" w:rsidP="009410E2">
      <w:pPr>
        <w:rPr>
          <w:lang w:val="en-US"/>
        </w:rPr>
      </w:pPr>
    </w:p>
    <w:p w14:paraId="6FD02E50" w14:textId="77777777" w:rsidR="00BD42FD" w:rsidRPr="00483A7A" w:rsidRDefault="00BD42FD" w:rsidP="00483A7A">
      <w:pPr>
        <w:rPr>
          <w:b/>
          <w:i/>
          <w:sz w:val="24"/>
          <w:szCs w:val="24"/>
        </w:rPr>
      </w:pPr>
      <w:r w:rsidRPr="00483A7A">
        <w:rPr>
          <w:b/>
          <w:i/>
          <w:sz w:val="24"/>
          <w:szCs w:val="24"/>
        </w:rPr>
        <w:t xml:space="preserve"> </w:t>
      </w:r>
      <w:r w:rsidR="006406C9" w:rsidRPr="00483A7A">
        <w:rPr>
          <w:b/>
          <w:i/>
          <w:sz w:val="24"/>
          <w:szCs w:val="24"/>
        </w:rPr>
        <w:t xml:space="preserve">Monitorizarea solului </w:t>
      </w:r>
      <w:r w:rsidR="004A0065">
        <w:rPr>
          <w:b/>
          <w:i/>
          <w:sz w:val="24"/>
          <w:szCs w:val="24"/>
        </w:rPr>
        <w:t>in incinta</w:t>
      </w:r>
      <w:r w:rsidR="006406C9" w:rsidRPr="00483A7A">
        <w:rPr>
          <w:b/>
          <w:i/>
          <w:sz w:val="24"/>
          <w:szCs w:val="24"/>
        </w:rPr>
        <w:t xml:space="preserve"> fermei</w:t>
      </w:r>
    </w:p>
    <w:p w14:paraId="208DAD46" w14:textId="61B0263D" w:rsidR="006406C9" w:rsidRDefault="006406C9" w:rsidP="006406C9">
      <w:pPr>
        <w:rPr>
          <w:b/>
          <w:sz w:val="24"/>
          <w:szCs w:val="24"/>
          <w:lang w:val="en-US"/>
        </w:rPr>
      </w:pPr>
      <w:r w:rsidRPr="006406C9">
        <w:rPr>
          <w:sz w:val="24"/>
          <w:szCs w:val="24"/>
          <w:lang w:val="en-US"/>
        </w:rPr>
        <w:t>Conform cerintelor AIM</w:t>
      </w:r>
      <w:r>
        <w:rPr>
          <w:sz w:val="24"/>
          <w:szCs w:val="24"/>
          <w:lang w:val="en-US"/>
        </w:rPr>
        <w:t xml:space="preserve">, </w:t>
      </w:r>
      <w:r w:rsidR="00CB307D">
        <w:rPr>
          <w:sz w:val="24"/>
          <w:szCs w:val="24"/>
          <w:lang w:val="en-US"/>
        </w:rPr>
        <w:t>trebuiau analizate</w:t>
      </w:r>
      <w:r>
        <w:rPr>
          <w:sz w:val="24"/>
          <w:szCs w:val="24"/>
          <w:lang w:val="en-US"/>
        </w:rPr>
        <w:t xml:space="preserve"> </w:t>
      </w:r>
      <w:r w:rsidRPr="004A0065">
        <w:rPr>
          <w:b/>
          <w:sz w:val="24"/>
          <w:szCs w:val="24"/>
          <w:lang w:val="en-US"/>
        </w:rPr>
        <w:t>anual</w:t>
      </w:r>
      <w:r w:rsidR="004A0065">
        <w:rPr>
          <w:sz w:val="24"/>
          <w:szCs w:val="24"/>
          <w:lang w:val="en-US"/>
        </w:rPr>
        <w:t xml:space="preserve"> probe</w:t>
      </w:r>
      <w:r w:rsidR="00CB307D">
        <w:rPr>
          <w:sz w:val="24"/>
          <w:szCs w:val="24"/>
          <w:lang w:val="en-US"/>
        </w:rPr>
        <w:t xml:space="preserve"> </w:t>
      </w:r>
      <w:r w:rsidR="004A0065">
        <w:rPr>
          <w:sz w:val="24"/>
          <w:szCs w:val="24"/>
          <w:lang w:val="en-US"/>
        </w:rPr>
        <w:t>prelevate d</w:t>
      </w:r>
      <w:r w:rsidR="00483A7A">
        <w:rPr>
          <w:sz w:val="24"/>
          <w:szCs w:val="24"/>
          <w:lang w:val="en-US"/>
        </w:rPr>
        <w:t xml:space="preserve">in </w:t>
      </w:r>
      <w:r w:rsidR="004A0065">
        <w:rPr>
          <w:sz w:val="24"/>
          <w:szCs w:val="24"/>
          <w:lang w:val="en-US"/>
        </w:rPr>
        <w:t xml:space="preserve">incinta fermei - </w:t>
      </w:r>
      <w:r w:rsidR="00483A7A">
        <w:rPr>
          <w:sz w:val="24"/>
          <w:szCs w:val="24"/>
          <w:lang w:val="en-US"/>
        </w:rPr>
        <w:t>zona bazinelor d</w:t>
      </w:r>
      <w:r>
        <w:rPr>
          <w:sz w:val="24"/>
          <w:szCs w:val="24"/>
          <w:lang w:val="en-US"/>
        </w:rPr>
        <w:t>e</w:t>
      </w:r>
      <w:r w:rsidR="00483A7A">
        <w:rPr>
          <w:sz w:val="24"/>
          <w:szCs w:val="24"/>
          <w:lang w:val="en-US"/>
        </w:rPr>
        <w:t xml:space="preserve"> </w:t>
      </w:r>
      <w:r>
        <w:rPr>
          <w:sz w:val="24"/>
          <w:szCs w:val="24"/>
          <w:lang w:val="en-US"/>
        </w:rPr>
        <w:t>stocare dejectii</w:t>
      </w:r>
      <w:r w:rsidR="00782934">
        <w:rPr>
          <w:sz w:val="24"/>
          <w:szCs w:val="24"/>
          <w:lang w:val="en-US"/>
        </w:rPr>
        <w:t xml:space="preserve"> si de pe terenurile pe care sunt aplicate dejectiile</w:t>
      </w:r>
      <w:r w:rsidR="00483A7A">
        <w:rPr>
          <w:sz w:val="24"/>
          <w:szCs w:val="24"/>
          <w:lang w:val="en-US"/>
        </w:rPr>
        <w:t>, pentru parametri</w:t>
      </w:r>
      <w:r w:rsidR="004A0065">
        <w:rPr>
          <w:sz w:val="24"/>
          <w:szCs w:val="24"/>
          <w:lang w:val="en-US"/>
        </w:rPr>
        <w:t>i</w:t>
      </w:r>
      <w:r w:rsidR="00483A7A">
        <w:rPr>
          <w:sz w:val="24"/>
          <w:szCs w:val="24"/>
          <w:lang w:val="en-US"/>
        </w:rPr>
        <w:t xml:space="preserve">: </w:t>
      </w:r>
      <w:r w:rsidR="00483A7A" w:rsidRPr="004A0065">
        <w:rPr>
          <w:b/>
          <w:sz w:val="24"/>
          <w:szCs w:val="24"/>
          <w:lang w:val="en-US"/>
        </w:rPr>
        <w:t>pH, carbon organic</w:t>
      </w:r>
      <w:r w:rsidR="00782934">
        <w:rPr>
          <w:b/>
          <w:sz w:val="24"/>
          <w:szCs w:val="24"/>
          <w:lang w:val="en-US"/>
        </w:rPr>
        <w:t xml:space="preserve"> si </w:t>
      </w:r>
      <w:r w:rsidR="00483A7A" w:rsidRPr="004A0065">
        <w:rPr>
          <w:b/>
          <w:sz w:val="24"/>
          <w:szCs w:val="24"/>
          <w:lang w:val="en-US"/>
        </w:rPr>
        <w:t>azot total</w:t>
      </w:r>
      <w:r w:rsidR="00C7583E">
        <w:rPr>
          <w:b/>
          <w:sz w:val="24"/>
          <w:szCs w:val="24"/>
          <w:lang w:val="en-US"/>
        </w:rPr>
        <w:t xml:space="preserve">. </w:t>
      </w:r>
    </w:p>
    <w:p w14:paraId="38916D64" w14:textId="77777777" w:rsidR="00AB0B36" w:rsidRDefault="00AB0B36" w:rsidP="00AB0B36">
      <w:pPr>
        <w:rPr>
          <w:sz w:val="24"/>
          <w:lang w:val="it-IT"/>
        </w:rPr>
      </w:pPr>
      <w:r w:rsidRPr="004974F3">
        <w:rPr>
          <w:sz w:val="24"/>
          <w:lang w:val="it-IT"/>
        </w:rPr>
        <w:t>Rezultatele sunt relevante,</w:t>
      </w:r>
      <w:r>
        <w:rPr>
          <w:sz w:val="24"/>
          <w:lang w:val="it-IT"/>
        </w:rPr>
        <w:t xml:space="preserve"> datorita indicatorilor analizati</w:t>
      </w:r>
      <w:r w:rsidRPr="004974F3">
        <w:rPr>
          <w:sz w:val="24"/>
          <w:lang w:val="it-IT"/>
        </w:rPr>
        <w:t xml:space="preserve">, pentru solurile cultivate. Avand in vedere categoria de folosinta a incintei – curti-constructii – se apreciaza ca potrivita monitorizarea </w:t>
      </w:r>
      <w:r>
        <w:rPr>
          <w:sz w:val="24"/>
          <w:lang w:val="it-IT"/>
        </w:rPr>
        <w:t xml:space="preserve">solului pentru indicatorii aplicabili activitatii din </w:t>
      </w:r>
      <w:r w:rsidRPr="004974F3">
        <w:rPr>
          <w:sz w:val="24"/>
          <w:lang w:val="it-IT"/>
        </w:rPr>
        <w:t>Ordinul MAPPM nr. 756/1997.</w:t>
      </w:r>
    </w:p>
    <w:p w14:paraId="71C54914" w14:textId="77777777" w:rsidR="00AB0B36" w:rsidRDefault="00AB0B36" w:rsidP="006406C9">
      <w:pPr>
        <w:rPr>
          <w:sz w:val="24"/>
          <w:szCs w:val="24"/>
          <w:lang w:val="en-US"/>
        </w:rPr>
      </w:pPr>
    </w:p>
    <w:p w14:paraId="763D13CB" w14:textId="027AAE0F" w:rsidR="00483A7A" w:rsidRDefault="00483A7A" w:rsidP="006406C9">
      <w:pPr>
        <w:rPr>
          <w:i/>
          <w:sz w:val="24"/>
          <w:szCs w:val="24"/>
          <w:lang w:val="en-US"/>
        </w:rPr>
      </w:pPr>
      <w:r w:rsidRPr="00483A7A">
        <w:rPr>
          <w:i/>
          <w:sz w:val="24"/>
          <w:szCs w:val="24"/>
          <w:lang w:val="en-US"/>
        </w:rPr>
        <w:t>Rezultatele monitorizarii</w:t>
      </w:r>
      <w:r w:rsidR="006E7066">
        <w:rPr>
          <w:i/>
          <w:sz w:val="24"/>
          <w:szCs w:val="24"/>
          <w:lang w:val="en-US"/>
        </w:rPr>
        <w:t xml:space="preserve"> solului </w:t>
      </w:r>
      <w:r w:rsidR="009550AE">
        <w:rPr>
          <w:i/>
          <w:sz w:val="24"/>
          <w:szCs w:val="24"/>
          <w:lang w:val="en-US"/>
        </w:rPr>
        <w:t>in incinta fermei</w:t>
      </w:r>
      <w:r w:rsidR="00954308">
        <w:rPr>
          <w:i/>
          <w:sz w:val="24"/>
          <w:szCs w:val="24"/>
          <w:lang w:val="en-US"/>
        </w:rPr>
        <w:t xml:space="preserve"> (2018)</w:t>
      </w:r>
    </w:p>
    <w:p w14:paraId="3E1E692C" w14:textId="7BAC7C4A" w:rsidR="00AB0B36" w:rsidRDefault="00AB0B36" w:rsidP="006406C9">
      <w:pPr>
        <w:rPr>
          <w:sz w:val="24"/>
          <w:szCs w:val="24"/>
          <w:lang w:val="en-US"/>
        </w:rPr>
      </w:pPr>
      <w:r>
        <w:rPr>
          <w:sz w:val="24"/>
          <w:szCs w:val="24"/>
          <w:lang w:val="en-US"/>
        </w:rPr>
        <w:t xml:space="preserve">In august 2018 au fost prelevate </w:t>
      </w:r>
      <w:r w:rsidR="00954308">
        <w:rPr>
          <w:sz w:val="24"/>
          <w:szCs w:val="24"/>
          <w:lang w:val="en-US"/>
        </w:rPr>
        <w:t xml:space="preserve">3 x 2 </w:t>
      </w:r>
      <w:r>
        <w:rPr>
          <w:sz w:val="24"/>
          <w:szCs w:val="24"/>
          <w:lang w:val="en-US"/>
        </w:rPr>
        <w:t xml:space="preserve">probe de sol </w:t>
      </w:r>
      <w:r w:rsidR="00954308">
        <w:rPr>
          <w:sz w:val="24"/>
          <w:szCs w:val="24"/>
          <w:lang w:val="en-US"/>
        </w:rPr>
        <w:t xml:space="preserve">(2 adancimi: 0,05 si 0,3 m) de pe amplasament (din zona bazinelor de dejectii 1 si 2, plus proba martor) </w:t>
      </w:r>
      <w:r>
        <w:rPr>
          <w:sz w:val="24"/>
          <w:szCs w:val="24"/>
          <w:lang w:val="en-US"/>
        </w:rPr>
        <w:t>si anal</w:t>
      </w:r>
      <w:r w:rsidR="00954308">
        <w:rPr>
          <w:sz w:val="24"/>
          <w:szCs w:val="24"/>
          <w:lang w:val="en-US"/>
        </w:rPr>
        <w:t>i</w:t>
      </w:r>
      <w:r>
        <w:rPr>
          <w:sz w:val="24"/>
          <w:szCs w:val="24"/>
          <w:lang w:val="en-US"/>
        </w:rPr>
        <w:t>zate de catre ICPA, conform</w:t>
      </w:r>
      <w:r w:rsidRPr="00AB0B36">
        <w:rPr>
          <w:sz w:val="24"/>
          <w:szCs w:val="24"/>
          <w:lang w:val="en-US"/>
        </w:rPr>
        <w:t xml:space="preserve"> </w:t>
      </w:r>
      <w:r>
        <w:rPr>
          <w:sz w:val="24"/>
          <w:szCs w:val="24"/>
          <w:lang w:val="en-US"/>
        </w:rPr>
        <w:t>Buletinului de incercare nr. 148, contract nr. 38957/ 07.08.2018</w:t>
      </w:r>
      <w:r w:rsidR="00954308">
        <w:rPr>
          <w:sz w:val="24"/>
          <w:szCs w:val="24"/>
          <w:lang w:val="en-US"/>
        </w:rPr>
        <w:t xml:space="preserve"> anexat solcitarii (fiind interzisa reproducerea partial a acestuia)</w:t>
      </w:r>
      <w:r>
        <w:rPr>
          <w:sz w:val="24"/>
          <w:szCs w:val="24"/>
          <w:lang w:val="en-US"/>
        </w:rPr>
        <w:t>.</w:t>
      </w:r>
    </w:p>
    <w:p w14:paraId="06445E60" w14:textId="33D80D15" w:rsidR="00AB0B36" w:rsidRPr="00AB0B36" w:rsidRDefault="00AB0B36" w:rsidP="006406C9">
      <w:pPr>
        <w:rPr>
          <w:sz w:val="24"/>
          <w:szCs w:val="24"/>
          <w:lang w:val="en-US"/>
        </w:rPr>
      </w:pPr>
      <w:r>
        <w:rPr>
          <w:sz w:val="24"/>
          <w:szCs w:val="24"/>
          <w:lang w:val="en-US"/>
        </w:rPr>
        <w:t>Indicatorii analizati au fost</w:t>
      </w:r>
      <w:r w:rsidR="00954308">
        <w:rPr>
          <w:sz w:val="24"/>
          <w:szCs w:val="24"/>
          <w:lang w:val="en-US"/>
        </w:rPr>
        <w:t>:</w:t>
      </w:r>
      <w:r>
        <w:rPr>
          <w:sz w:val="24"/>
          <w:szCs w:val="24"/>
          <w:lang w:val="en-US"/>
        </w:rPr>
        <w:t xml:space="preserve"> </w:t>
      </w:r>
      <w:r w:rsidR="00954308">
        <w:rPr>
          <w:sz w:val="24"/>
          <w:szCs w:val="24"/>
          <w:lang w:val="en-US"/>
        </w:rPr>
        <w:t xml:space="preserve">pH, </w:t>
      </w:r>
      <w:r>
        <w:rPr>
          <w:sz w:val="24"/>
          <w:szCs w:val="24"/>
          <w:lang w:val="en-US"/>
        </w:rPr>
        <w:t>Cu, Zn, SO</w:t>
      </w:r>
      <w:r w:rsidRPr="00954308">
        <w:rPr>
          <w:sz w:val="24"/>
          <w:szCs w:val="24"/>
          <w:vertAlign w:val="subscript"/>
          <w:lang w:val="en-US"/>
        </w:rPr>
        <w:t>4</w:t>
      </w:r>
      <w:r>
        <w:rPr>
          <w:sz w:val="24"/>
          <w:szCs w:val="24"/>
          <w:lang w:val="en-US"/>
        </w:rPr>
        <w:t xml:space="preserve"> si THP.</w:t>
      </w:r>
      <w:r w:rsidR="00954308">
        <w:rPr>
          <w:sz w:val="24"/>
          <w:szCs w:val="24"/>
          <w:lang w:val="en-US"/>
        </w:rPr>
        <w:t xml:space="preserve"> </w:t>
      </w:r>
    </w:p>
    <w:p w14:paraId="19CB9F7C" w14:textId="4D033B67" w:rsidR="00AB0B36" w:rsidRPr="004974F3" w:rsidRDefault="00DB0545" w:rsidP="00DB4FB2">
      <w:pPr>
        <w:rPr>
          <w:sz w:val="24"/>
          <w:lang w:val="it-IT"/>
        </w:rPr>
      </w:pPr>
      <w:r>
        <w:rPr>
          <w:sz w:val="24"/>
          <w:lang w:val="it-IT"/>
        </w:rPr>
        <w:t>Toate rezultatele obtinute la indicatorii analizati (</w:t>
      </w:r>
      <w:r>
        <w:rPr>
          <w:sz w:val="24"/>
          <w:szCs w:val="24"/>
          <w:lang w:val="en-US"/>
        </w:rPr>
        <w:t>Cu, Zn, SO</w:t>
      </w:r>
      <w:r w:rsidRPr="00954308">
        <w:rPr>
          <w:sz w:val="24"/>
          <w:szCs w:val="24"/>
          <w:vertAlign w:val="subscript"/>
          <w:lang w:val="en-US"/>
        </w:rPr>
        <w:t>4</w:t>
      </w:r>
      <w:r>
        <w:rPr>
          <w:sz w:val="24"/>
          <w:szCs w:val="24"/>
          <w:lang w:val="en-US"/>
        </w:rPr>
        <w:t xml:space="preserve"> si THP) s-au situat sub pragul de alerta pentru soluri cu tipul de folosinta “mai putin sensibila”.</w:t>
      </w:r>
    </w:p>
    <w:p w14:paraId="40EBBF84" w14:textId="77777777" w:rsidR="00DB4FB2" w:rsidRPr="00483A7A" w:rsidRDefault="00DB4FB2" w:rsidP="00DB4FB2">
      <w:pPr>
        <w:rPr>
          <w:b/>
          <w:i/>
          <w:sz w:val="24"/>
          <w:szCs w:val="24"/>
        </w:rPr>
      </w:pPr>
      <w:r w:rsidRPr="00483A7A">
        <w:rPr>
          <w:b/>
          <w:i/>
          <w:sz w:val="24"/>
          <w:szCs w:val="24"/>
        </w:rPr>
        <w:t xml:space="preserve">Monitorizarea solului </w:t>
      </w:r>
      <w:r>
        <w:rPr>
          <w:b/>
          <w:i/>
          <w:sz w:val="24"/>
          <w:szCs w:val="24"/>
        </w:rPr>
        <w:t>pe terenurile fertilizate</w:t>
      </w:r>
    </w:p>
    <w:p w14:paraId="2F1EF895" w14:textId="3E85CC8B" w:rsidR="00DB4FB2" w:rsidRDefault="00DB4FB2" w:rsidP="00DB4FB2">
      <w:pPr>
        <w:rPr>
          <w:sz w:val="24"/>
          <w:lang w:val="it-IT"/>
        </w:rPr>
      </w:pPr>
      <w:r w:rsidRPr="004974F3">
        <w:rPr>
          <w:sz w:val="24"/>
          <w:lang w:val="it-IT"/>
        </w:rPr>
        <w:t>Conform AIM, “</w:t>
      </w:r>
      <w:r w:rsidRPr="00B4302D">
        <w:rPr>
          <w:i/>
          <w:sz w:val="24"/>
          <w:lang w:val="it-IT"/>
        </w:rPr>
        <w:t xml:space="preserve">pentru terenurile unde se imprastie dejectiile, </w:t>
      </w:r>
      <w:r w:rsidR="001F233A">
        <w:rPr>
          <w:i/>
          <w:sz w:val="24"/>
          <w:lang w:val="it-IT"/>
        </w:rPr>
        <w:t xml:space="preserve">o data la patru ani </w:t>
      </w:r>
      <w:r w:rsidR="00B4302D" w:rsidRPr="00B4302D">
        <w:rPr>
          <w:i/>
          <w:sz w:val="24"/>
          <w:lang w:val="it-IT"/>
        </w:rPr>
        <w:t>se va realiza Studiul A</w:t>
      </w:r>
      <w:r w:rsidRPr="00B4302D">
        <w:rPr>
          <w:i/>
          <w:sz w:val="24"/>
          <w:lang w:val="it-IT"/>
        </w:rPr>
        <w:t xml:space="preserve">grochimic </w:t>
      </w:r>
      <w:r w:rsidR="001F233A">
        <w:rPr>
          <w:i/>
          <w:sz w:val="24"/>
          <w:lang w:val="it-IT"/>
        </w:rPr>
        <w:t>si planul de managemnt al deseurilor organice (ce cuprinde perioadele de interdictie pentru fertilizare)</w:t>
      </w:r>
      <w:r w:rsidR="00B4302D" w:rsidRPr="00B4302D">
        <w:rPr>
          <w:i/>
          <w:sz w:val="24"/>
          <w:lang w:val="it-IT"/>
        </w:rPr>
        <w:t xml:space="preserve"> </w:t>
      </w:r>
      <w:r w:rsidR="001F233A">
        <w:rPr>
          <w:i/>
          <w:sz w:val="24"/>
          <w:lang w:val="it-IT"/>
        </w:rPr>
        <w:t>prin contract ferm cu Oficiul Judetean de Studii Agrochimice si Pedologice</w:t>
      </w:r>
      <w:r w:rsidR="00B4302D">
        <w:rPr>
          <w:sz w:val="24"/>
          <w:lang w:val="it-IT"/>
        </w:rPr>
        <w:t xml:space="preserve">”. </w:t>
      </w:r>
    </w:p>
    <w:p w14:paraId="0F58C316" w14:textId="77777777" w:rsidR="00DB4FB2" w:rsidRDefault="00DB4FB2" w:rsidP="00DB4FB2">
      <w:pPr>
        <w:rPr>
          <w:sz w:val="24"/>
          <w:lang w:val="it-IT"/>
        </w:rPr>
      </w:pPr>
      <w:r>
        <w:rPr>
          <w:sz w:val="24"/>
          <w:lang w:val="it-IT"/>
        </w:rPr>
        <w:t>Se ataseaza (in anexa) planul de fertilizare pentru perioada curenta.</w:t>
      </w:r>
    </w:p>
    <w:p w14:paraId="42710BFC" w14:textId="3BC27CB7" w:rsidR="006E7066" w:rsidRDefault="006E7066" w:rsidP="0064676A">
      <w:pPr>
        <w:rPr>
          <w:sz w:val="24"/>
          <w:szCs w:val="24"/>
          <w:lang w:val="en-US"/>
        </w:rPr>
      </w:pPr>
    </w:p>
    <w:p w14:paraId="390692A6" w14:textId="5BF7AF8D" w:rsidR="00E84735" w:rsidRPr="006B28CC" w:rsidRDefault="000F63D5" w:rsidP="006B28CC">
      <w:pPr>
        <w:pStyle w:val="Titlu3"/>
      </w:pPr>
      <w:r>
        <w:t>1</w:t>
      </w:r>
      <w:r w:rsidR="006B28CC" w:rsidRPr="006B28CC">
        <w:t xml:space="preserve">0.6.2 </w:t>
      </w:r>
      <w:r w:rsidR="00E84735" w:rsidRPr="006B28CC">
        <w:t xml:space="preserve">Monitorizarea apelor subterane </w:t>
      </w:r>
    </w:p>
    <w:p w14:paraId="4C34CA53" w14:textId="77777777" w:rsidR="00997BF8" w:rsidRPr="00997BF8" w:rsidRDefault="00997BF8" w:rsidP="00997BF8">
      <w:pPr>
        <w:rPr>
          <w:b/>
          <w:i/>
          <w:sz w:val="24"/>
          <w:szCs w:val="24"/>
          <w:lang w:val="it-IT"/>
        </w:rPr>
      </w:pPr>
      <w:r w:rsidRPr="00997BF8">
        <w:rPr>
          <w:b/>
          <w:i/>
          <w:sz w:val="24"/>
          <w:szCs w:val="24"/>
        </w:rPr>
        <w:t xml:space="preserve">Conditii de monitorizare pentru apa subterana </w:t>
      </w:r>
    </w:p>
    <w:p w14:paraId="7B05044B" w14:textId="59A96FF4" w:rsidR="008B36B4" w:rsidRPr="001F5976" w:rsidRDefault="008B36B4" w:rsidP="00997BF8">
      <w:pPr>
        <w:rPr>
          <w:b/>
          <w:sz w:val="24"/>
          <w:lang w:val="it-IT"/>
        </w:rPr>
      </w:pPr>
      <w:r w:rsidRPr="001F5976">
        <w:rPr>
          <w:b/>
          <w:sz w:val="24"/>
          <w:lang w:val="it-IT"/>
        </w:rPr>
        <w:t>Conform A</w:t>
      </w:r>
      <w:r w:rsidR="00DB0545" w:rsidRPr="001F5976">
        <w:rPr>
          <w:b/>
          <w:sz w:val="24"/>
          <w:lang w:val="it-IT"/>
        </w:rPr>
        <w:t>GA nr. 263/ 01.11.2018</w:t>
      </w:r>
      <w:r w:rsidRPr="001F5976">
        <w:rPr>
          <w:b/>
          <w:sz w:val="24"/>
          <w:lang w:val="it-IT"/>
        </w:rPr>
        <w:t xml:space="preserve">, </w:t>
      </w:r>
      <w:r w:rsidR="00177CE9" w:rsidRPr="001F5976">
        <w:rPr>
          <w:b/>
          <w:sz w:val="24"/>
          <w:lang w:val="it-IT"/>
        </w:rPr>
        <w:t>a</w:t>
      </w:r>
      <w:r w:rsidRPr="001F5976">
        <w:rPr>
          <w:b/>
          <w:sz w:val="24"/>
          <w:lang w:val="it-IT"/>
        </w:rPr>
        <w:t xml:space="preserve">pa subterana </w:t>
      </w:r>
      <w:r w:rsidR="00DB0545" w:rsidRPr="001F5976">
        <w:rPr>
          <w:b/>
          <w:sz w:val="24"/>
          <w:lang w:val="it-IT"/>
        </w:rPr>
        <w:t>se monitorizeaza</w:t>
      </w:r>
      <w:r w:rsidRPr="001F5976">
        <w:rPr>
          <w:b/>
          <w:sz w:val="24"/>
          <w:lang w:val="it-IT"/>
        </w:rPr>
        <w:t xml:space="preserve"> semestrial,</w:t>
      </w:r>
      <w:r w:rsidR="00DB0545" w:rsidRPr="001F5976">
        <w:rPr>
          <w:b/>
          <w:sz w:val="24"/>
          <w:lang w:val="it-IT"/>
        </w:rPr>
        <w:t xml:space="preserve"> pentru indicatorii pH, CCOMn, NH</w:t>
      </w:r>
      <w:r w:rsidR="00DB0545" w:rsidRPr="001F5976">
        <w:rPr>
          <w:b/>
          <w:sz w:val="24"/>
          <w:vertAlign w:val="subscript"/>
          <w:lang w:val="it-IT"/>
        </w:rPr>
        <w:t>4</w:t>
      </w:r>
      <w:r w:rsidR="00DB0545" w:rsidRPr="001F5976">
        <w:rPr>
          <w:b/>
          <w:sz w:val="24"/>
          <w:lang w:val="it-IT"/>
        </w:rPr>
        <w:t>, NO</w:t>
      </w:r>
      <w:r w:rsidR="00DB0545" w:rsidRPr="001F5976">
        <w:rPr>
          <w:b/>
          <w:sz w:val="24"/>
          <w:vertAlign w:val="subscript"/>
          <w:lang w:val="it-IT"/>
        </w:rPr>
        <w:t>2</w:t>
      </w:r>
      <w:r w:rsidR="00DB0545" w:rsidRPr="001F5976">
        <w:rPr>
          <w:b/>
          <w:sz w:val="24"/>
          <w:lang w:val="it-IT"/>
        </w:rPr>
        <w:t>, NO</w:t>
      </w:r>
      <w:r w:rsidR="00DB0545" w:rsidRPr="001F5976">
        <w:rPr>
          <w:b/>
          <w:sz w:val="24"/>
          <w:vertAlign w:val="subscript"/>
          <w:lang w:val="it-IT"/>
        </w:rPr>
        <w:t>3</w:t>
      </w:r>
      <w:r w:rsidR="00DB0545" w:rsidRPr="001F5976">
        <w:rPr>
          <w:b/>
          <w:sz w:val="24"/>
          <w:lang w:val="it-IT"/>
        </w:rPr>
        <w:t>, Ptotal, Cloruri</w:t>
      </w:r>
      <w:r w:rsidR="001F233A" w:rsidRPr="001F5976">
        <w:rPr>
          <w:b/>
          <w:sz w:val="24"/>
          <w:lang w:val="it-IT"/>
        </w:rPr>
        <w:t xml:space="preserve">. </w:t>
      </w:r>
    </w:p>
    <w:p w14:paraId="03507E87" w14:textId="77777777" w:rsidR="008B36B4" w:rsidRPr="00997BF8" w:rsidRDefault="008B36B4" w:rsidP="008B36B4">
      <w:pPr>
        <w:rPr>
          <w:i/>
          <w:sz w:val="24"/>
          <w:lang w:val="it-IT"/>
        </w:rPr>
      </w:pPr>
      <w:r w:rsidRPr="00997BF8">
        <w:rPr>
          <w:i/>
          <w:sz w:val="24"/>
          <w:lang w:val="it-IT"/>
        </w:rPr>
        <w:t>Amplasarea forajelor de monitorizare</w:t>
      </w:r>
    </w:p>
    <w:p w14:paraId="4036C5B9" w14:textId="205D50E1" w:rsidR="00532229" w:rsidRPr="00532229" w:rsidRDefault="00CB307D" w:rsidP="00CB52C3">
      <w:pPr>
        <w:rPr>
          <w:lang w:val="it-IT"/>
        </w:rPr>
      </w:pPr>
      <w:r>
        <w:rPr>
          <w:sz w:val="24"/>
          <w:lang w:val="it-IT"/>
        </w:rPr>
        <w:t>Singurul foraj de monitorizare existent este in incinta fermei</w:t>
      </w:r>
      <w:r w:rsidR="00DB0545">
        <w:rPr>
          <w:sz w:val="24"/>
          <w:lang w:val="it-IT"/>
        </w:rPr>
        <w:t xml:space="preserve">, cu adancimea H=6 m si Dn=125 mm, situat </w:t>
      </w:r>
      <w:r w:rsidR="00BA041C">
        <w:rPr>
          <w:sz w:val="24"/>
          <w:lang w:val="it-IT"/>
        </w:rPr>
        <w:t>i</w:t>
      </w:r>
      <w:r w:rsidR="00DB0545">
        <w:rPr>
          <w:sz w:val="24"/>
          <w:lang w:val="it-IT"/>
        </w:rPr>
        <w:t>n stanga rezervoarelor de stocare a dejectiilor</w:t>
      </w:r>
      <w:r>
        <w:rPr>
          <w:sz w:val="24"/>
          <w:lang w:val="it-IT"/>
        </w:rPr>
        <w:t>.</w:t>
      </w:r>
    </w:p>
    <w:p w14:paraId="21C660A2" w14:textId="5D33A859" w:rsidR="00532229" w:rsidRDefault="00532229" w:rsidP="00532229">
      <w:pPr>
        <w:ind w:left="0"/>
        <w:rPr>
          <w:sz w:val="24"/>
          <w:szCs w:val="24"/>
          <w:lang w:val="it-IT"/>
        </w:rPr>
      </w:pPr>
      <w:r w:rsidRPr="00532229">
        <w:rPr>
          <w:sz w:val="24"/>
          <w:szCs w:val="24"/>
          <w:lang w:val="it-IT"/>
        </w:rPr>
        <w:t xml:space="preserve">  </w:t>
      </w:r>
      <w:r w:rsidR="00DB0545" w:rsidRPr="00DB0545">
        <w:rPr>
          <w:sz w:val="24"/>
          <w:szCs w:val="24"/>
          <w:lang w:val="it-IT"/>
        </w:rPr>
        <w:t xml:space="preserve"> </w:t>
      </w:r>
    </w:p>
    <w:p w14:paraId="0157283C" w14:textId="563C93CF" w:rsidR="00004F67" w:rsidRPr="00BE44B8" w:rsidRDefault="00997BF8" w:rsidP="00997BF8">
      <w:pPr>
        <w:rPr>
          <w:b/>
          <w:sz w:val="24"/>
          <w:lang w:val="it-IT"/>
        </w:rPr>
      </w:pPr>
      <w:r>
        <w:rPr>
          <w:sz w:val="24"/>
          <w:lang w:val="it-IT"/>
        </w:rPr>
        <w:t xml:space="preserve">Din punct de vedere </w:t>
      </w:r>
      <w:r w:rsidRPr="00DA0AE1">
        <w:rPr>
          <w:b/>
          <w:sz w:val="24"/>
          <w:lang w:val="it-IT"/>
        </w:rPr>
        <w:t>hidrogeologic</w:t>
      </w:r>
      <w:r>
        <w:rPr>
          <w:sz w:val="24"/>
          <w:lang w:val="it-IT"/>
        </w:rPr>
        <w:t>,</w:t>
      </w:r>
      <w:r w:rsidR="00A10B4F">
        <w:rPr>
          <w:sz w:val="24"/>
          <w:lang w:val="it-IT"/>
        </w:rPr>
        <w:t xml:space="preserve"> </w:t>
      </w:r>
      <w:r w:rsidR="00044B6F">
        <w:rPr>
          <w:sz w:val="24"/>
          <w:lang w:val="it-IT"/>
        </w:rPr>
        <w:t>amplasamentul fermei si al terenurilor (de fertilizat cu ingrasamant organic lichid porcine) se afla in zona corpul</w:t>
      </w:r>
      <w:r w:rsidR="00975366">
        <w:rPr>
          <w:sz w:val="24"/>
          <w:lang w:val="it-IT"/>
        </w:rPr>
        <w:t>ui</w:t>
      </w:r>
      <w:r w:rsidR="00044B6F">
        <w:rPr>
          <w:sz w:val="24"/>
          <w:lang w:val="it-IT"/>
        </w:rPr>
        <w:t xml:space="preserve"> de apa subterana</w:t>
      </w:r>
      <w:r w:rsidR="00A10B4F">
        <w:rPr>
          <w:sz w:val="24"/>
          <w:lang w:val="it-IT"/>
        </w:rPr>
        <w:t xml:space="preserve"> </w:t>
      </w:r>
      <w:r w:rsidR="007F1EFB">
        <w:rPr>
          <w:b/>
          <w:sz w:val="24"/>
          <w:lang w:val="it-IT"/>
        </w:rPr>
        <w:t>ROCR01 Oradea (Campia de Vest)</w:t>
      </w:r>
      <w:r w:rsidR="00BE44B8">
        <w:rPr>
          <w:sz w:val="24"/>
          <w:lang w:val="it-IT"/>
        </w:rPr>
        <w:t xml:space="preserve"> </w:t>
      </w:r>
      <w:r w:rsidR="00BE44B8" w:rsidRPr="00BE44B8">
        <w:rPr>
          <w:b/>
          <w:sz w:val="24"/>
          <w:lang w:val="it-IT"/>
        </w:rPr>
        <w:t>care este un corp de apa subterana freatica.</w:t>
      </w:r>
    </w:p>
    <w:p w14:paraId="7E9B8E22" w14:textId="2934C6C3" w:rsidR="00505FFE" w:rsidRDefault="00505FFE" w:rsidP="00997BF8">
      <w:pPr>
        <w:rPr>
          <w:i/>
          <w:sz w:val="24"/>
          <w:lang w:val="it-IT"/>
        </w:rPr>
      </w:pPr>
    </w:p>
    <w:p w14:paraId="320ADB5B" w14:textId="77777777" w:rsidR="00997BF8" w:rsidRDefault="00997BF8" w:rsidP="00997BF8">
      <w:pPr>
        <w:rPr>
          <w:i/>
          <w:sz w:val="24"/>
          <w:lang w:val="it-IT"/>
        </w:rPr>
      </w:pPr>
      <w:r w:rsidRPr="00997BF8">
        <w:rPr>
          <w:i/>
          <w:sz w:val="24"/>
          <w:lang w:val="it-IT"/>
        </w:rPr>
        <w:t>Indicatori de calitate monitorizati</w:t>
      </w:r>
    </w:p>
    <w:p w14:paraId="7DA97A25" w14:textId="24F1DF51" w:rsidR="001F5976" w:rsidRDefault="001F5976" w:rsidP="00997BF8">
      <w:pPr>
        <w:rPr>
          <w:sz w:val="24"/>
          <w:lang w:val="it-IT"/>
        </w:rPr>
      </w:pPr>
      <w:r>
        <w:rPr>
          <w:sz w:val="24"/>
          <w:lang w:val="it-IT"/>
        </w:rPr>
        <w:t xml:space="preserve">Indicatorii de calitate monitorizati: </w:t>
      </w:r>
      <w:r w:rsidRPr="001F5976">
        <w:rPr>
          <w:b/>
          <w:sz w:val="24"/>
          <w:lang w:val="it-IT"/>
        </w:rPr>
        <w:t>pH, CCOMn, NH</w:t>
      </w:r>
      <w:r w:rsidRPr="001F5976">
        <w:rPr>
          <w:b/>
          <w:sz w:val="24"/>
          <w:vertAlign w:val="subscript"/>
          <w:lang w:val="it-IT"/>
        </w:rPr>
        <w:t>4</w:t>
      </w:r>
      <w:r w:rsidRPr="001F5976">
        <w:rPr>
          <w:b/>
          <w:sz w:val="24"/>
          <w:lang w:val="it-IT"/>
        </w:rPr>
        <w:t>, NO</w:t>
      </w:r>
      <w:r w:rsidRPr="001F5976">
        <w:rPr>
          <w:b/>
          <w:sz w:val="24"/>
          <w:vertAlign w:val="subscript"/>
          <w:lang w:val="it-IT"/>
        </w:rPr>
        <w:t>2</w:t>
      </w:r>
      <w:r w:rsidRPr="001F5976">
        <w:rPr>
          <w:b/>
          <w:sz w:val="24"/>
          <w:lang w:val="it-IT"/>
        </w:rPr>
        <w:t>, NO</w:t>
      </w:r>
      <w:r w:rsidRPr="001F5976">
        <w:rPr>
          <w:b/>
          <w:sz w:val="24"/>
          <w:vertAlign w:val="subscript"/>
          <w:lang w:val="it-IT"/>
        </w:rPr>
        <w:t>3</w:t>
      </w:r>
      <w:r w:rsidRPr="001F5976">
        <w:rPr>
          <w:b/>
          <w:sz w:val="24"/>
          <w:lang w:val="it-IT"/>
        </w:rPr>
        <w:t>, Ptotal, Cloruri</w:t>
      </w:r>
      <w:r>
        <w:rPr>
          <w:b/>
          <w:sz w:val="24"/>
          <w:lang w:val="it-IT"/>
        </w:rPr>
        <w:t xml:space="preserve"> (cf. AGA nr. 263/ 01.11.2018).</w:t>
      </w:r>
    </w:p>
    <w:p w14:paraId="30771691" w14:textId="63261008" w:rsidR="005700F3" w:rsidRDefault="005700F3" w:rsidP="00997BF8">
      <w:pPr>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658E0B26" w14:textId="19078210" w:rsidR="00997BF8" w:rsidRDefault="00975366" w:rsidP="00997BF8">
      <w:pPr>
        <w:rPr>
          <w:sz w:val="24"/>
          <w:lang w:val="it-IT"/>
        </w:rPr>
      </w:pPr>
      <w:r>
        <w:rPr>
          <w:sz w:val="24"/>
          <w:lang w:val="it-IT"/>
        </w:rPr>
        <w:t>Pentru</w:t>
      </w:r>
      <w:r w:rsidR="00997BF8">
        <w:rPr>
          <w:sz w:val="24"/>
          <w:lang w:val="it-IT"/>
        </w:rPr>
        <w:t xml:space="preserve"> indicatorii </w:t>
      </w:r>
      <w:r>
        <w:rPr>
          <w:sz w:val="24"/>
          <w:lang w:val="it-IT"/>
        </w:rPr>
        <w:t>stabiliti anterior pentru monitorizare nu</w:t>
      </w:r>
      <w:r w:rsidR="00997BF8">
        <w:rPr>
          <w:sz w:val="24"/>
          <w:lang w:val="it-IT"/>
        </w:rPr>
        <w:t xml:space="preserve"> sunt stabilite valori de prag </w:t>
      </w:r>
      <w:r w:rsidR="00DA0AE1">
        <w:rPr>
          <w:sz w:val="24"/>
          <w:lang w:val="it-IT"/>
        </w:rPr>
        <w:t xml:space="preserve">conform prevederilor Ordinului nr. 621/2014 </w:t>
      </w:r>
      <w:r>
        <w:rPr>
          <w:sz w:val="24"/>
          <w:lang w:val="it-IT"/>
        </w:rPr>
        <w:t>sau standarde de calitate conform</w:t>
      </w:r>
      <w:r w:rsidR="0064676A" w:rsidRPr="005700F3">
        <w:rPr>
          <w:sz w:val="24"/>
          <w:lang w:val="it-IT"/>
        </w:rPr>
        <w:t xml:space="preserve"> HG nr.</w:t>
      </w:r>
      <w:r w:rsidR="005700F3" w:rsidRPr="005700F3">
        <w:rPr>
          <w:sz w:val="24"/>
          <w:lang w:val="it-IT"/>
        </w:rPr>
        <w:t xml:space="preserve"> 53/2009</w:t>
      </w:r>
      <w:r w:rsidR="00997BF8">
        <w:rPr>
          <w:sz w:val="24"/>
          <w:lang w:val="it-IT"/>
        </w:rPr>
        <w:t>.</w:t>
      </w:r>
    </w:p>
    <w:p w14:paraId="154EA087" w14:textId="5EFABA9A" w:rsidR="00997BF8" w:rsidRDefault="00997BF8" w:rsidP="00997BF8">
      <w:pPr>
        <w:rPr>
          <w:sz w:val="24"/>
          <w:lang w:val="it-IT"/>
        </w:rPr>
      </w:pPr>
      <w:r w:rsidRPr="00997BF8">
        <w:rPr>
          <w:i/>
          <w:sz w:val="24"/>
          <w:lang w:val="it-IT"/>
        </w:rPr>
        <w:t>Frecventa de monitorizare</w:t>
      </w:r>
      <w:r>
        <w:rPr>
          <w:i/>
          <w:sz w:val="24"/>
          <w:lang w:val="it-IT"/>
        </w:rPr>
        <w:t xml:space="preserve"> </w:t>
      </w:r>
      <w:r>
        <w:rPr>
          <w:sz w:val="24"/>
          <w:lang w:val="it-IT"/>
        </w:rPr>
        <w:t xml:space="preserve"> </w:t>
      </w:r>
      <w:r w:rsidR="00975366">
        <w:rPr>
          <w:sz w:val="24"/>
          <w:lang w:val="it-IT"/>
        </w:rPr>
        <w:t>stabilita a fost</w:t>
      </w:r>
      <w:r>
        <w:rPr>
          <w:sz w:val="24"/>
          <w:lang w:val="it-IT"/>
        </w:rPr>
        <w:t xml:space="preserve"> semestriala.</w:t>
      </w:r>
    </w:p>
    <w:p w14:paraId="047107DB" w14:textId="3C44854F" w:rsidR="00997BF8" w:rsidRPr="00DA0AE1" w:rsidRDefault="00631577" w:rsidP="007E2B4C">
      <w:pPr>
        <w:rPr>
          <w:i/>
          <w:sz w:val="24"/>
          <w:szCs w:val="24"/>
          <w:lang w:val="it-IT"/>
        </w:rPr>
      </w:pPr>
      <w:r>
        <w:rPr>
          <w:i/>
          <w:sz w:val="24"/>
          <w:szCs w:val="24"/>
          <w:lang w:val="it-IT"/>
        </w:rPr>
        <w:t>Valori de referint</w:t>
      </w:r>
      <w:r w:rsidR="000F2080">
        <w:rPr>
          <w:i/>
          <w:sz w:val="24"/>
          <w:szCs w:val="24"/>
          <w:lang w:val="it-IT"/>
        </w:rPr>
        <w:t>a</w:t>
      </w:r>
      <w:r>
        <w:rPr>
          <w:i/>
          <w:sz w:val="24"/>
          <w:szCs w:val="24"/>
          <w:lang w:val="it-IT"/>
        </w:rPr>
        <w:t>, standarde</w:t>
      </w:r>
      <w:r w:rsidR="00DA0AE1" w:rsidRPr="00DA0AE1">
        <w:rPr>
          <w:i/>
          <w:sz w:val="24"/>
          <w:szCs w:val="24"/>
          <w:lang w:val="it-IT"/>
        </w:rPr>
        <w:t xml:space="preserve"> si valori de prag</w:t>
      </w:r>
    </w:p>
    <w:p w14:paraId="7F47017F" w14:textId="63D15AFE" w:rsidR="00295A00" w:rsidRPr="00265665" w:rsidRDefault="001F5976" w:rsidP="00E84735">
      <w:pPr>
        <w:rPr>
          <w:sz w:val="24"/>
          <w:lang w:val="it-IT"/>
        </w:rPr>
      </w:pPr>
      <w:r>
        <w:rPr>
          <w:sz w:val="24"/>
          <w:lang w:val="it-IT"/>
        </w:rPr>
        <w:t>R</w:t>
      </w:r>
      <w:r w:rsidR="00265665" w:rsidRPr="00265665">
        <w:rPr>
          <w:sz w:val="24"/>
          <w:lang w:val="it-IT"/>
        </w:rPr>
        <w:t xml:space="preserve">ezultatele </w:t>
      </w:r>
      <w:r w:rsidR="00265665">
        <w:rPr>
          <w:sz w:val="24"/>
          <w:lang w:val="it-IT"/>
        </w:rPr>
        <w:t xml:space="preserve">monitorizarii se raporteaza la </w:t>
      </w:r>
      <w:r w:rsidR="00265665" w:rsidRPr="00DA0AE1">
        <w:rPr>
          <w:b/>
          <w:sz w:val="24"/>
          <w:lang w:val="it-IT"/>
        </w:rPr>
        <w:t>valorile de referinta</w:t>
      </w:r>
      <w:r w:rsidR="00265665">
        <w:rPr>
          <w:sz w:val="24"/>
          <w:lang w:val="it-IT"/>
        </w:rPr>
        <w:t xml:space="preserve"> </w:t>
      </w:r>
      <w:r w:rsidR="0056243D">
        <w:rPr>
          <w:sz w:val="24"/>
          <w:lang w:val="it-IT"/>
        </w:rPr>
        <w:t xml:space="preserve">ale indicatorilor monitorizati din “proba martor”, care reprezinta proba efectuata inainte de </w:t>
      </w:r>
      <w:r w:rsidR="00A10B4F">
        <w:rPr>
          <w:sz w:val="24"/>
          <w:lang w:val="it-IT"/>
        </w:rPr>
        <w:t>inceperea activitatii</w:t>
      </w:r>
      <w:r w:rsidR="0056243D">
        <w:rPr>
          <w:sz w:val="24"/>
          <w:lang w:val="it-IT"/>
        </w:rPr>
        <w:t>.</w:t>
      </w:r>
    </w:p>
    <w:p w14:paraId="4DD18A27" w14:textId="53D59643" w:rsidR="00DA0AE1" w:rsidRPr="00DA0AE1" w:rsidRDefault="00DA0AE1" w:rsidP="00DA0AE1">
      <w:pPr>
        <w:rPr>
          <w:sz w:val="24"/>
          <w:lang w:val="it-IT"/>
        </w:rPr>
        <w:sectPr w:rsidR="00DA0AE1" w:rsidRPr="00DA0AE1" w:rsidSect="00062BDA">
          <w:headerReference w:type="default" r:id="rId52"/>
          <w:pgSz w:w="11909" w:h="16834" w:code="9"/>
          <w:pgMar w:top="706" w:right="1138" w:bottom="720" w:left="1714" w:header="850" w:footer="720" w:gutter="0"/>
          <w:cols w:space="720"/>
          <w:docGrid w:linePitch="272"/>
        </w:sectPr>
      </w:pPr>
    </w:p>
    <w:p w14:paraId="264ECBCE" w14:textId="77777777" w:rsidR="00A0463D" w:rsidRDefault="005F7B77" w:rsidP="00E84735">
      <w:pPr>
        <w:rPr>
          <w:b/>
          <w:sz w:val="24"/>
          <w:lang w:val="it-IT"/>
        </w:rPr>
      </w:pPr>
      <w:r>
        <w:rPr>
          <w:b/>
          <w:sz w:val="24"/>
          <w:lang w:val="it-IT"/>
        </w:rPr>
        <w:t xml:space="preserve"> </w:t>
      </w:r>
    </w:p>
    <w:p w14:paraId="5BF16EFC" w14:textId="2B4F8FDD" w:rsidR="007A24AF" w:rsidRDefault="007A24AF" w:rsidP="00E84735">
      <w:pPr>
        <w:rPr>
          <w:b/>
          <w:sz w:val="24"/>
          <w:lang w:val="it-IT"/>
        </w:rPr>
      </w:pPr>
      <w:r>
        <w:rPr>
          <w:b/>
          <w:sz w:val="24"/>
          <w:lang w:val="it-IT"/>
        </w:rPr>
        <w:t>Valori de referinta</w:t>
      </w:r>
    </w:p>
    <w:p w14:paraId="690F66A7" w14:textId="37ED725B" w:rsidR="00975366" w:rsidRDefault="00975366" w:rsidP="00E84735">
      <w:pPr>
        <w:rPr>
          <w:sz w:val="24"/>
          <w:lang w:val="it-IT"/>
        </w:rPr>
      </w:pPr>
      <w:r w:rsidRPr="00975366">
        <w:rPr>
          <w:sz w:val="24"/>
          <w:lang w:val="it-IT"/>
        </w:rPr>
        <w:t>Autorizatia integrata de mediu nr. 1/ 21.01.2014</w:t>
      </w:r>
      <w:r>
        <w:rPr>
          <w:sz w:val="24"/>
          <w:lang w:val="it-IT"/>
        </w:rPr>
        <w:t xml:space="preserve"> mentioneaza ca valori de referinta pentru indicatorii stabiliti valorile “probei martor”, conform Raportului de incercare nr. 1/ 14.01.2014 eliberat de ABA Crisuri – Laborator Calitatea Apelor Oradea, pentru apa subterana prelevata din forajul din incinta fermei.</w:t>
      </w:r>
    </w:p>
    <w:p w14:paraId="2B48E2B4" w14:textId="77777777" w:rsidR="00A0463D" w:rsidRPr="00975366" w:rsidRDefault="00A0463D" w:rsidP="00E84735">
      <w:pPr>
        <w:rPr>
          <w:sz w:val="24"/>
          <w:lang w:val="it-IT"/>
        </w:rPr>
      </w:pPr>
    </w:p>
    <w:p w14:paraId="18BA0366" w14:textId="4D2542E7" w:rsidR="00C226F0" w:rsidRDefault="00C226F0" w:rsidP="00C226F0">
      <w:pPr>
        <w:pStyle w:val="Legend"/>
        <w:ind w:left="720" w:firstLine="720"/>
      </w:pPr>
      <w:bookmarkStart w:id="239" w:name="_Toc532218720"/>
      <w:r>
        <w:t xml:space="preserve">Tabel </w:t>
      </w:r>
      <w:r>
        <w:fldChar w:fldCharType="begin"/>
      </w:r>
      <w:r>
        <w:instrText xml:space="preserve"> SEQ Tabel \* ARABIC </w:instrText>
      </w:r>
      <w:r>
        <w:fldChar w:fldCharType="separate"/>
      </w:r>
      <w:r w:rsidR="00735A9B">
        <w:rPr>
          <w:noProof/>
        </w:rPr>
        <w:t>60</w:t>
      </w:r>
      <w:r>
        <w:fldChar w:fldCharType="end"/>
      </w:r>
      <w:r w:rsidRPr="00C226F0">
        <w:t>: Valori de referinta pentru apel</w:t>
      </w:r>
      <w:r w:rsidR="005F4596">
        <w:t>e</w:t>
      </w:r>
      <w:r w:rsidRPr="00C226F0">
        <w:t xml:space="preserve"> subterane freatice</w:t>
      </w:r>
      <w:r w:rsidR="008A7697">
        <w:t xml:space="preserve"> (cf. AIM nr. 1/ 21.01.2014)</w:t>
      </w:r>
      <w:bookmarkEnd w:id="239"/>
    </w:p>
    <w:p w14:paraId="54CAEAC5" w14:textId="435A9A07" w:rsidR="00420CAF" w:rsidRDefault="00975366" w:rsidP="001A6DC6">
      <w:pPr>
        <w:rPr>
          <w:b/>
          <w:sz w:val="24"/>
          <w:lang w:val="it-IT"/>
        </w:rPr>
      </w:pPr>
      <w:r>
        <w:rPr>
          <w:b/>
          <w:noProof/>
          <w:snapToGrid/>
          <w:sz w:val="24"/>
          <w:lang w:val="en-US"/>
        </w:rPr>
        <w:drawing>
          <wp:inline distT="0" distB="0" distL="0" distR="0" wp14:anchorId="3FD707F7" wp14:editId="71D5BCE1">
            <wp:extent cx="6349429" cy="2669977"/>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49780" cy="2670124"/>
                    </a:xfrm>
                    <a:prstGeom prst="rect">
                      <a:avLst/>
                    </a:prstGeom>
                    <a:noFill/>
                    <a:ln>
                      <a:noFill/>
                    </a:ln>
                  </pic:spPr>
                </pic:pic>
              </a:graphicData>
            </a:graphic>
          </wp:inline>
        </w:drawing>
      </w:r>
      <w:r w:rsidR="001A6DC6">
        <w:rPr>
          <w:b/>
          <w:sz w:val="24"/>
          <w:lang w:val="it-IT"/>
        </w:rPr>
        <w:tab/>
      </w:r>
      <w:r w:rsidR="001A6DC6">
        <w:rPr>
          <w:b/>
          <w:sz w:val="24"/>
          <w:lang w:val="it-IT"/>
        </w:rPr>
        <w:tab/>
      </w:r>
      <w:r w:rsidR="001A6DC6">
        <w:rPr>
          <w:b/>
          <w:sz w:val="24"/>
          <w:lang w:val="it-IT"/>
        </w:rPr>
        <w:tab/>
      </w:r>
    </w:p>
    <w:p w14:paraId="3C34DA3F" w14:textId="52A57801" w:rsidR="008A7697" w:rsidRDefault="008A7697" w:rsidP="00E84735">
      <w:pPr>
        <w:rPr>
          <w:sz w:val="24"/>
          <w:lang w:val="it-IT"/>
        </w:rPr>
      </w:pPr>
      <w:r>
        <w:rPr>
          <w:sz w:val="24"/>
          <w:lang w:val="it-IT"/>
        </w:rPr>
        <w:t>NOTA</w:t>
      </w:r>
    </w:p>
    <w:p w14:paraId="30F9A564" w14:textId="77777777" w:rsidR="008A7697" w:rsidRDefault="008A7697" w:rsidP="00E84735">
      <w:pPr>
        <w:rPr>
          <w:sz w:val="24"/>
          <w:lang w:val="it-IT"/>
        </w:rPr>
      </w:pPr>
      <w:r w:rsidRPr="008A7697">
        <w:rPr>
          <w:sz w:val="24"/>
          <w:lang w:val="it-IT"/>
        </w:rPr>
        <w:t>Dupa preluarea fermei de catre S.C. SMITHFIELD ROMANIA S.R.L.</w:t>
      </w:r>
      <w:r>
        <w:rPr>
          <w:sz w:val="24"/>
          <w:lang w:val="it-IT"/>
        </w:rPr>
        <w:t xml:space="preserve"> au fost efectuate determinari pe probe de apa prelevate din forajul de pe amplasament pentru indicatorii monitorizati la celelalte ferme de porci ale societatii. </w:t>
      </w:r>
    </w:p>
    <w:p w14:paraId="3E75FC79" w14:textId="01DDE2BE" w:rsidR="008A7697" w:rsidRDefault="008A7697" w:rsidP="00E84735">
      <w:pPr>
        <w:rPr>
          <w:sz w:val="24"/>
          <w:lang w:val="it-IT"/>
        </w:rPr>
      </w:pPr>
    </w:p>
    <w:p w14:paraId="33CAC2E7" w14:textId="04A3F67B" w:rsidR="00A0463D" w:rsidRDefault="00A0463D" w:rsidP="00E84735">
      <w:pPr>
        <w:rPr>
          <w:sz w:val="24"/>
          <w:lang w:val="it-IT"/>
        </w:rPr>
      </w:pPr>
    </w:p>
    <w:p w14:paraId="36B9C1AA" w14:textId="260E6FC0" w:rsidR="008A7697" w:rsidRDefault="008A7697" w:rsidP="008A7697">
      <w:pPr>
        <w:pStyle w:val="Legend"/>
      </w:pPr>
      <w:bookmarkStart w:id="240" w:name="_Toc532218721"/>
      <w:r>
        <w:t xml:space="preserve">Tabel </w:t>
      </w:r>
      <w:r>
        <w:fldChar w:fldCharType="begin"/>
      </w:r>
      <w:r>
        <w:instrText xml:space="preserve"> SEQ Tabel \* ARABIC </w:instrText>
      </w:r>
      <w:r>
        <w:fldChar w:fldCharType="separate"/>
      </w:r>
      <w:r w:rsidR="00735A9B">
        <w:rPr>
          <w:noProof/>
        </w:rPr>
        <w:t>61</w:t>
      </w:r>
      <w:r>
        <w:fldChar w:fldCharType="end"/>
      </w:r>
      <w:r w:rsidRPr="00C226F0">
        <w:t xml:space="preserve">: </w:t>
      </w:r>
      <w:r>
        <w:t>Rezultatele monitorizarii apelor freatice (2018)</w:t>
      </w:r>
      <w:bookmarkEnd w:id="240"/>
      <w:r>
        <w:t xml:space="preserve"> </w:t>
      </w:r>
    </w:p>
    <w:p w14:paraId="4F637CDB" w14:textId="77777777" w:rsidR="008A7697" w:rsidRDefault="008A7697" w:rsidP="00E84735">
      <w:pPr>
        <w:rPr>
          <w:sz w:val="24"/>
          <w:lang w:val="it-IT"/>
        </w:rPr>
      </w:pPr>
    </w:p>
    <w:p w14:paraId="72603E75" w14:textId="4353A995" w:rsidR="008A7697" w:rsidRDefault="008A7697" w:rsidP="00E84735">
      <w:pPr>
        <w:rPr>
          <w:sz w:val="24"/>
          <w:lang w:val="it-IT"/>
        </w:rPr>
      </w:pPr>
      <w:r>
        <w:rPr>
          <w:noProof/>
          <w:snapToGrid/>
          <w:sz w:val="24"/>
          <w:lang w:val="en-US"/>
        </w:rPr>
        <w:drawing>
          <wp:inline distT="0" distB="0" distL="0" distR="0" wp14:anchorId="5C235684" wp14:editId="6B33F53A">
            <wp:extent cx="6082030" cy="202374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2030" cy="2023745"/>
                    </a:xfrm>
                    <a:prstGeom prst="rect">
                      <a:avLst/>
                    </a:prstGeom>
                    <a:noFill/>
                    <a:ln>
                      <a:noFill/>
                    </a:ln>
                  </pic:spPr>
                </pic:pic>
              </a:graphicData>
            </a:graphic>
          </wp:inline>
        </w:drawing>
      </w:r>
    </w:p>
    <w:p w14:paraId="7180D5F6" w14:textId="6D2839B0" w:rsidR="008A7697" w:rsidRPr="008A7697" w:rsidRDefault="00325401" w:rsidP="00E84735">
      <w:pPr>
        <w:rPr>
          <w:sz w:val="24"/>
          <w:lang w:val="it-IT"/>
        </w:rPr>
      </w:pPr>
      <w:r>
        <w:rPr>
          <w:sz w:val="24"/>
          <w:lang w:val="it-IT"/>
        </w:rPr>
        <w:t>Se propune inlocuirea valorilor de referinta stabilite anterior cu r</w:t>
      </w:r>
      <w:r w:rsidR="008A7697">
        <w:rPr>
          <w:sz w:val="24"/>
          <w:lang w:val="it-IT"/>
        </w:rPr>
        <w:t xml:space="preserve">ezultatele </w:t>
      </w:r>
      <w:r>
        <w:rPr>
          <w:sz w:val="24"/>
          <w:lang w:val="it-IT"/>
        </w:rPr>
        <w:t xml:space="preserve">monitorizarii din 2018, </w:t>
      </w:r>
      <w:r w:rsidR="008A7697">
        <w:rPr>
          <w:sz w:val="24"/>
          <w:lang w:val="it-IT"/>
        </w:rPr>
        <w:t xml:space="preserve">sau pot fi facute alte determinari </w:t>
      </w:r>
      <w:r w:rsidR="00A81BFC">
        <w:rPr>
          <w:sz w:val="24"/>
          <w:lang w:val="it-IT"/>
        </w:rPr>
        <w:t xml:space="preserve">pentru valorile de referinta </w:t>
      </w:r>
      <w:r w:rsidR="008A7697">
        <w:rPr>
          <w:sz w:val="24"/>
          <w:lang w:val="it-IT"/>
        </w:rPr>
        <w:t>dupa ce se stabilesc, prin noua autorizatie integrata de mediu, conditiile si parametri</w:t>
      </w:r>
      <w:r>
        <w:rPr>
          <w:sz w:val="24"/>
          <w:lang w:val="it-IT"/>
        </w:rPr>
        <w:t>i</w:t>
      </w:r>
      <w:r w:rsidR="008A7697">
        <w:rPr>
          <w:sz w:val="24"/>
          <w:lang w:val="it-IT"/>
        </w:rPr>
        <w:t xml:space="preserve"> pentru monitorizare (conform propunerii de Plan de monitorizare anexata solicitarii).</w:t>
      </w:r>
    </w:p>
    <w:p w14:paraId="7888CF75" w14:textId="1EF95C3D" w:rsidR="00FD068F" w:rsidRDefault="00FD068F" w:rsidP="00E84735">
      <w:pPr>
        <w:rPr>
          <w:b/>
          <w:sz w:val="24"/>
          <w:lang w:val="it-IT"/>
        </w:rPr>
      </w:pPr>
      <w:r w:rsidRPr="00FD068F">
        <w:rPr>
          <w:b/>
          <w:sz w:val="24"/>
          <w:lang w:val="it-IT"/>
        </w:rPr>
        <w:t>Valori de prag</w:t>
      </w:r>
    </w:p>
    <w:p w14:paraId="338BB590" w14:textId="62410D3F" w:rsidR="00A20F7F" w:rsidRDefault="00A20F7F" w:rsidP="00A20F7F">
      <w:pPr>
        <w:rPr>
          <w:sz w:val="24"/>
          <w:lang w:val="it-IT"/>
        </w:rPr>
      </w:pPr>
      <w:r>
        <w:rPr>
          <w:sz w:val="24"/>
          <w:lang w:val="it-IT"/>
        </w:rPr>
        <w:t>Valorile de prag pentru corpu</w:t>
      </w:r>
      <w:r w:rsidR="005C7240">
        <w:rPr>
          <w:sz w:val="24"/>
          <w:lang w:val="it-IT"/>
        </w:rPr>
        <w:t>rile</w:t>
      </w:r>
      <w:r>
        <w:rPr>
          <w:sz w:val="24"/>
          <w:lang w:val="it-IT"/>
        </w:rPr>
        <w:t xml:space="preserve"> de ap</w:t>
      </w:r>
      <w:r w:rsidR="005C7240">
        <w:rPr>
          <w:sz w:val="24"/>
          <w:lang w:val="it-IT"/>
        </w:rPr>
        <w:t>e subterane</w:t>
      </w:r>
      <w:r w:rsidR="004A44A6">
        <w:rPr>
          <w:sz w:val="24"/>
          <w:lang w:val="it-IT"/>
        </w:rPr>
        <w:t xml:space="preserve"> delimitat</w:t>
      </w:r>
      <w:r w:rsidR="005C7240">
        <w:rPr>
          <w:sz w:val="24"/>
          <w:lang w:val="it-IT"/>
        </w:rPr>
        <w:t>e</w:t>
      </w:r>
      <w:r>
        <w:rPr>
          <w:sz w:val="24"/>
          <w:lang w:val="it-IT"/>
        </w:rPr>
        <w:t xml:space="preserve"> sunt stabilite prin Ordinul ministrului delegat pentru ape, paduri si piscicultura nr. 621/2014. Corpu</w:t>
      </w:r>
      <w:r w:rsidR="005C7240">
        <w:rPr>
          <w:sz w:val="24"/>
          <w:lang w:val="it-IT"/>
        </w:rPr>
        <w:t>l</w:t>
      </w:r>
      <w:r>
        <w:rPr>
          <w:sz w:val="24"/>
          <w:lang w:val="it-IT"/>
        </w:rPr>
        <w:t xml:space="preserve"> de apa subterana identificat in zona </w:t>
      </w:r>
      <w:r w:rsidR="005F4596">
        <w:rPr>
          <w:sz w:val="24"/>
          <w:lang w:val="it-IT"/>
        </w:rPr>
        <w:t>este</w:t>
      </w:r>
      <w:r w:rsidR="005C7240">
        <w:rPr>
          <w:sz w:val="24"/>
          <w:lang w:val="it-IT"/>
        </w:rPr>
        <w:t>: corpul de apa subterana freatica</w:t>
      </w:r>
      <w:r w:rsidR="005145CC">
        <w:rPr>
          <w:sz w:val="24"/>
          <w:lang w:val="it-IT"/>
        </w:rPr>
        <w:t xml:space="preserve"> </w:t>
      </w:r>
      <w:r w:rsidR="00A61984">
        <w:rPr>
          <w:sz w:val="24"/>
          <w:lang w:val="it-IT"/>
        </w:rPr>
        <w:t>RO</w:t>
      </w:r>
      <w:r w:rsidR="005145CC">
        <w:rPr>
          <w:sz w:val="24"/>
          <w:lang w:val="it-IT"/>
        </w:rPr>
        <w:t>CR</w:t>
      </w:r>
      <w:r w:rsidR="00A61984">
        <w:rPr>
          <w:sz w:val="24"/>
          <w:lang w:val="it-IT"/>
        </w:rPr>
        <w:t xml:space="preserve">01 – </w:t>
      </w:r>
      <w:r w:rsidR="005145CC">
        <w:rPr>
          <w:sz w:val="24"/>
          <w:lang w:val="it-IT"/>
        </w:rPr>
        <w:t>Oradea (Campia de Vest)</w:t>
      </w:r>
      <w:r w:rsidR="005C7240">
        <w:rPr>
          <w:sz w:val="24"/>
          <w:lang w:val="it-IT"/>
        </w:rPr>
        <w:t xml:space="preserve"> </w:t>
      </w:r>
      <w:r w:rsidR="00A61984">
        <w:rPr>
          <w:sz w:val="24"/>
          <w:lang w:val="it-IT"/>
        </w:rPr>
        <w:t>P</w:t>
      </w:r>
      <w:r>
        <w:rPr>
          <w:sz w:val="24"/>
          <w:lang w:val="it-IT"/>
        </w:rPr>
        <w:t>entru c</w:t>
      </w:r>
      <w:r w:rsidR="00A61984">
        <w:rPr>
          <w:sz w:val="24"/>
          <w:lang w:val="it-IT"/>
        </w:rPr>
        <w:t>orpu</w:t>
      </w:r>
      <w:r w:rsidR="007A24AF">
        <w:rPr>
          <w:sz w:val="24"/>
          <w:lang w:val="it-IT"/>
        </w:rPr>
        <w:t>l</w:t>
      </w:r>
      <w:r w:rsidR="00A61984">
        <w:rPr>
          <w:sz w:val="24"/>
          <w:lang w:val="it-IT"/>
        </w:rPr>
        <w:t xml:space="preserve"> de ap</w:t>
      </w:r>
      <w:r w:rsidR="005F4596">
        <w:rPr>
          <w:sz w:val="24"/>
          <w:lang w:val="it-IT"/>
        </w:rPr>
        <w:t>a</w:t>
      </w:r>
      <w:r w:rsidR="007A24AF">
        <w:rPr>
          <w:sz w:val="24"/>
          <w:lang w:val="it-IT"/>
        </w:rPr>
        <w:t xml:space="preserve"> subteran</w:t>
      </w:r>
      <w:r w:rsidR="005F4596">
        <w:rPr>
          <w:sz w:val="24"/>
          <w:lang w:val="it-IT"/>
        </w:rPr>
        <w:t>a</w:t>
      </w:r>
      <w:r w:rsidR="00A61984">
        <w:rPr>
          <w:sz w:val="24"/>
          <w:lang w:val="it-IT"/>
        </w:rPr>
        <w:t xml:space="preserve"> mentionat </w:t>
      </w:r>
      <w:r>
        <w:rPr>
          <w:sz w:val="24"/>
          <w:lang w:val="it-IT"/>
        </w:rPr>
        <w:t>sunt stabilite valorile de prag din tabelul de mai jos.</w:t>
      </w:r>
    </w:p>
    <w:p w14:paraId="068D595E" w14:textId="77777777" w:rsidR="00A0463D" w:rsidRDefault="00A0463D" w:rsidP="00A0463D">
      <w:pPr>
        <w:spacing w:after="0"/>
        <w:ind w:left="0" w:firstLine="284"/>
        <w:jc w:val="left"/>
        <w:rPr>
          <w:b/>
        </w:rPr>
      </w:pPr>
    </w:p>
    <w:p w14:paraId="11C12B1C" w14:textId="5A83C0BE" w:rsidR="00A20F7F" w:rsidRPr="00A0463D" w:rsidRDefault="005700F3" w:rsidP="00A0463D">
      <w:pPr>
        <w:spacing w:after="0"/>
        <w:ind w:left="0" w:firstLine="284"/>
        <w:jc w:val="left"/>
        <w:rPr>
          <w:b/>
        </w:rPr>
      </w:pPr>
      <w:bookmarkStart w:id="241" w:name="_Toc532218722"/>
      <w:r w:rsidRPr="00A0463D">
        <w:rPr>
          <w:b/>
        </w:rPr>
        <w:t xml:space="preserve">Tabel </w:t>
      </w:r>
      <w:r w:rsidRPr="00A0463D">
        <w:rPr>
          <w:b/>
        </w:rPr>
        <w:fldChar w:fldCharType="begin"/>
      </w:r>
      <w:r w:rsidRPr="00A0463D">
        <w:rPr>
          <w:b/>
        </w:rPr>
        <w:instrText xml:space="preserve"> SEQ Tabel \* ARABIC </w:instrText>
      </w:r>
      <w:r w:rsidRPr="00A0463D">
        <w:rPr>
          <w:b/>
        </w:rPr>
        <w:fldChar w:fldCharType="separate"/>
      </w:r>
      <w:r w:rsidR="00735A9B">
        <w:rPr>
          <w:b/>
          <w:noProof/>
        </w:rPr>
        <w:t>62</w:t>
      </w:r>
      <w:r w:rsidRPr="00A0463D">
        <w:rPr>
          <w:b/>
        </w:rPr>
        <w:fldChar w:fldCharType="end"/>
      </w:r>
      <w:r w:rsidRPr="00A0463D">
        <w:rPr>
          <w:b/>
        </w:rPr>
        <w:t>: Valori de prag pentru corpu</w:t>
      </w:r>
      <w:r w:rsidR="00C226F0" w:rsidRPr="00A0463D">
        <w:rPr>
          <w:b/>
        </w:rPr>
        <w:t>l</w:t>
      </w:r>
      <w:r w:rsidRPr="00A0463D">
        <w:rPr>
          <w:b/>
        </w:rPr>
        <w:t xml:space="preserve"> de ap</w:t>
      </w:r>
      <w:r w:rsidR="005F4596" w:rsidRPr="00A0463D">
        <w:rPr>
          <w:b/>
        </w:rPr>
        <w:t>a</w:t>
      </w:r>
      <w:r w:rsidRPr="00A0463D">
        <w:rPr>
          <w:b/>
        </w:rPr>
        <w:t xml:space="preserve"> subteran</w:t>
      </w:r>
      <w:r w:rsidR="005F4596" w:rsidRPr="00A0463D">
        <w:rPr>
          <w:b/>
        </w:rPr>
        <w:t>a</w:t>
      </w:r>
      <w:r w:rsidRPr="00A0463D">
        <w:rPr>
          <w:b/>
        </w:rPr>
        <w:t xml:space="preserve"> </w:t>
      </w:r>
      <w:r w:rsidR="004257CF" w:rsidRPr="00A0463D">
        <w:rPr>
          <w:b/>
        </w:rPr>
        <w:t>RO</w:t>
      </w:r>
      <w:r w:rsidR="00A10B4F" w:rsidRPr="00A0463D">
        <w:rPr>
          <w:b/>
        </w:rPr>
        <w:t>CR</w:t>
      </w:r>
      <w:r w:rsidR="004257CF" w:rsidRPr="00A0463D">
        <w:rPr>
          <w:b/>
        </w:rPr>
        <w:t>0</w:t>
      </w:r>
      <w:r w:rsidR="00C226F0" w:rsidRPr="00A0463D">
        <w:rPr>
          <w:b/>
        </w:rPr>
        <w:t>1</w:t>
      </w:r>
      <w:bookmarkEnd w:id="241"/>
      <w:r w:rsidR="00C226F0" w:rsidRPr="00A0463D">
        <w:rPr>
          <w:b/>
        </w:rPr>
        <w:t xml:space="preserve"> </w:t>
      </w:r>
    </w:p>
    <w:p w14:paraId="777334E4" w14:textId="77777777" w:rsidR="00A0463D" w:rsidRPr="00A0463D" w:rsidRDefault="00A0463D" w:rsidP="00A0463D">
      <w:pPr>
        <w:spacing w:after="0"/>
        <w:ind w:left="0"/>
        <w:jc w:val="left"/>
        <w:rPr>
          <w:b/>
          <w:bCs/>
        </w:rPr>
      </w:pPr>
    </w:p>
    <w:tbl>
      <w:tblPr>
        <w:tblW w:w="12807"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
        <w:gridCol w:w="1135"/>
        <w:gridCol w:w="824"/>
        <w:gridCol w:w="824"/>
        <w:gridCol w:w="824"/>
        <w:gridCol w:w="824"/>
        <w:gridCol w:w="824"/>
        <w:gridCol w:w="824"/>
        <w:gridCol w:w="824"/>
        <w:gridCol w:w="824"/>
        <w:gridCol w:w="824"/>
        <w:gridCol w:w="824"/>
        <w:gridCol w:w="824"/>
        <w:gridCol w:w="824"/>
        <w:gridCol w:w="824"/>
        <w:gridCol w:w="859"/>
      </w:tblGrid>
      <w:tr w:rsidR="00A20F7F" w:rsidRPr="00825419" w14:paraId="0926D550" w14:textId="77777777" w:rsidTr="00B75700">
        <w:trPr>
          <w:trHeight w:val="612"/>
          <w:tblCellSpacing w:w="15" w:type="dxa"/>
        </w:trPr>
        <w:tc>
          <w:tcPr>
            <w:tcW w:w="0" w:type="auto"/>
            <w:shd w:val="clear" w:color="auto" w:fill="BFBFBF" w:themeFill="background1" w:themeFillShade="BF"/>
            <w:vAlign w:val="center"/>
            <w:hideMark/>
          </w:tcPr>
          <w:p w14:paraId="3A9F83D3" w14:textId="77777777" w:rsidR="00A20F7F" w:rsidRPr="00825419" w:rsidRDefault="00A20F7F" w:rsidP="00616B76">
            <w:pPr>
              <w:spacing w:after="0"/>
              <w:rPr>
                <w:b/>
                <w:sz w:val="18"/>
                <w:szCs w:val="18"/>
              </w:rPr>
            </w:pPr>
          </w:p>
        </w:tc>
        <w:tc>
          <w:tcPr>
            <w:tcW w:w="1105" w:type="dxa"/>
            <w:shd w:val="clear" w:color="auto" w:fill="BFBFBF" w:themeFill="background1" w:themeFillShade="BF"/>
            <w:vAlign w:val="center"/>
            <w:hideMark/>
          </w:tcPr>
          <w:p w14:paraId="14910767" w14:textId="77777777" w:rsidR="00A20F7F" w:rsidRPr="00825419" w:rsidRDefault="00A20F7F" w:rsidP="00616B76">
            <w:pPr>
              <w:spacing w:after="0"/>
              <w:jc w:val="center"/>
              <w:rPr>
                <w:b/>
                <w:sz w:val="18"/>
                <w:szCs w:val="18"/>
              </w:rPr>
            </w:pPr>
            <w:r w:rsidRPr="00825419">
              <w:rPr>
                <w:b/>
                <w:sz w:val="18"/>
                <w:szCs w:val="18"/>
              </w:rPr>
              <w:t>Corpul de apă subterană</w:t>
            </w:r>
          </w:p>
        </w:tc>
        <w:tc>
          <w:tcPr>
            <w:tcW w:w="794" w:type="dxa"/>
            <w:shd w:val="clear" w:color="auto" w:fill="FBD4B4" w:themeFill="accent6" w:themeFillTint="66"/>
            <w:vAlign w:val="center"/>
            <w:hideMark/>
          </w:tcPr>
          <w:p w14:paraId="1AD5B46A" w14:textId="77777777" w:rsidR="00A20F7F" w:rsidRPr="00825419" w:rsidRDefault="00A20F7F" w:rsidP="00616B76">
            <w:pPr>
              <w:spacing w:after="0"/>
              <w:jc w:val="center"/>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(mg/l</w:t>
            </w:r>
            <w:r w:rsidRPr="00825419">
              <w:rPr>
                <w:b/>
                <w:sz w:val="18"/>
                <w:szCs w:val="18"/>
              </w:rPr>
              <w:t>)</w:t>
            </w:r>
          </w:p>
        </w:tc>
        <w:tc>
          <w:tcPr>
            <w:tcW w:w="794" w:type="dxa"/>
            <w:shd w:val="clear" w:color="auto" w:fill="FBD4B4" w:themeFill="accent6" w:themeFillTint="66"/>
            <w:vAlign w:val="center"/>
            <w:hideMark/>
          </w:tcPr>
          <w:p w14:paraId="1377109D" w14:textId="77777777" w:rsidR="00A20F7F" w:rsidRPr="00825419" w:rsidRDefault="00A20F7F" w:rsidP="00616B76">
            <w:pPr>
              <w:spacing w:after="0"/>
              <w:jc w:val="center"/>
              <w:rPr>
                <w:b/>
                <w:sz w:val="18"/>
                <w:szCs w:val="18"/>
              </w:rPr>
            </w:pPr>
            <w:r w:rsidRPr="00825419">
              <w:rPr>
                <w:b/>
                <w:sz w:val="18"/>
                <w:szCs w:val="18"/>
              </w:rPr>
              <w:t>Cl (mg/l)</w:t>
            </w:r>
          </w:p>
        </w:tc>
        <w:tc>
          <w:tcPr>
            <w:tcW w:w="794" w:type="dxa"/>
            <w:shd w:val="clear" w:color="auto" w:fill="BFBFBF" w:themeFill="background1" w:themeFillShade="BF"/>
            <w:vAlign w:val="center"/>
            <w:hideMark/>
          </w:tcPr>
          <w:p w14:paraId="59C52329" w14:textId="77777777" w:rsidR="00A20F7F" w:rsidRPr="00825419" w:rsidRDefault="00A20F7F" w:rsidP="00616B76">
            <w:pPr>
              <w:spacing w:after="0"/>
              <w:jc w:val="center"/>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794" w:type="dxa"/>
            <w:shd w:val="clear" w:color="auto" w:fill="FBD4B4" w:themeFill="accent6" w:themeFillTint="66"/>
            <w:vAlign w:val="center"/>
            <w:hideMark/>
          </w:tcPr>
          <w:p w14:paraId="7AE2CAB6" w14:textId="77777777" w:rsidR="00A20F7F" w:rsidRPr="00825419" w:rsidRDefault="00A20F7F" w:rsidP="00616B76">
            <w:pPr>
              <w:spacing w:after="0"/>
              <w:jc w:val="center"/>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794" w:type="dxa"/>
            <w:shd w:val="clear" w:color="auto" w:fill="BFBFBF" w:themeFill="background1" w:themeFillShade="BF"/>
            <w:vAlign w:val="center"/>
            <w:hideMark/>
          </w:tcPr>
          <w:p w14:paraId="69879AC1" w14:textId="77777777" w:rsidR="00A20F7F" w:rsidRPr="00825419" w:rsidRDefault="00A20F7F" w:rsidP="00616B76">
            <w:pPr>
              <w:spacing w:after="0"/>
              <w:jc w:val="center"/>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794" w:type="dxa"/>
            <w:shd w:val="clear" w:color="auto" w:fill="BFBFBF" w:themeFill="background1" w:themeFillShade="BF"/>
            <w:vAlign w:val="center"/>
            <w:hideMark/>
          </w:tcPr>
          <w:p w14:paraId="1248DB06" w14:textId="77777777" w:rsidR="00A20F7F" w:rsidRPr="00825419" w:rsidRDefault="00A20F7F" w:rsidP="00616B76">
            <w:pPr>
              <w:spacing w:after="0"/>
              <w:jc w:val="center"/>
              <w:rPr>
                <w:b/>
                <w:sz w:val="18"/>
                <w:szCs w:val="18"/>
              </w:rPr>
            </w:pPr>
            <w:r w:rsidRPr="00825419">
              <w:rPr>
                <w:b/>
                <w:sz w:val="18"/>
                <w:szCs w:val="18"/>
              </w:rPr>
              <w:t>Cr (mg/l)</w:t>
            </w:r>
          </w:p>
        </w:tc>
        <w:tc>
          <w:tcPr>
            <w:tcW w:w="794" w:type="dxa"/>
            <w:shd w:val="clear" w:color="auto" w:fill="BFBFBF" w:themeFill="background1" w:themeFillShade="BF"/>
            <w:vAlign w:val="center"/>
            <w:hideMark/>
          </w:tcPr>
          <w:p w14:paraId="100720CB" w14:textId="77777777" w:rsidR="00A20F7F" w:rsidRPr="00825419" w:rsidRDefault="00A20F7F" w:rsidP="00616B76">
            <w:pPr>
              <w:spacing w:after="0"/>
              <w:jc w:val="center"/>
              <w:rPr>
                <w:b/>
                <w:sz w:val="18"/>
                <w:szCs w:val="18"/>
              </w:rPr>
            </w:pPr>
            <w:r w:rsidRPr="00825419">
              <w:rPr>
                <w:b/>
                <w:sz w:val="18"/>
                <w:szCs w:val="18"/>
              </w:rPr>
              <w:t>Ni (mg/l)</w:t>
            </w:r>
          </w:p>
        </w:tc>
        <w:tc>
          <w:tcPr>
            <w:tcW w:w="794" w:type="dxa"/>
            <w:shd w:val="clear" w:color="auto" w:fill="BFBFBF" w:themeFill="background1" w:themeFillShade="BF"/>
            <w:vAlign w:val="center"/>
            <w:hideMark/>
          </w:tcPr>
          <w:p w14:paraId="7C81B447" w14:textId="77777777" w:rsidR="00A20F7F" w:rsidRPr="00825419" w:rsidRDefault="00A20F7F" w:rsidP="00616B76">
            <w:pPr>
              <w:spacing w:after="0"/>
              <w:jc w:val="center"/>
              <w:rPr>
                <w:b/>
                <w:sz w:val="18"/>
                <w:szCs w:val="18"/>
              </w:rPr>
            </w:pPr>
            <w:r w:rsidRPr="00825419">
              <w:rPr>
                <w:b/>
                <w:sz w:val="18"/>
                <w:szCs w:val="18"/>
              </w:rPr>
              <w:t>Cu (mg/l)</w:t>
            </w:r>
          </w:p>
        </w:tc>
        <w:tc>
          <w:tcPr>
            <w:tcW w:w="794" w:type="dxa"/>
            <w:shd w:val="clear" w:color="auto" w:fill="BFBFBF" w:themeFill="background1" w:themeFillShade="BF"/>
            <w:vAlign w:val="center"/>
            <w:hideMark/>
          </w:tcPr>
          <w:p w14:paraId="16EE1243" w14:textId="77777777" w:rsidR="00A20F7F" w:rsidRPr="00825419" w:rsidRDefault="00A20F7F" w:rsidP="00616B76">
            <w:pPr>
              <w:spacing w:after="0"/>
              <w:jc w:val="center"/>
              <w:rPr>
                <w:b/>
                <w:sz w:val="18"/>
                <w:szCs w:val="18"/>
              </w:rPr>
            </w:pPr>
            <w:r w:rsidRPr="00825419">
              <w:rPr>
                <w:b/>
                <w:sz w:val="18"/>
                <w:szCs w:val="18"/>
              </w:rPr>
              <w:t>Zn (mg/l)</w:t>
            </w:r>
          </w:p>
        </w:tc>
        <w:tc>
          <w:tcPr>
            <w:tcW w:w="794" w:type="dxa"/>
            <w:shd w:val="clear" w:color="auto" w:fill="BFBFBF" w:themeFill="background1" w:themeFillShade="BF"/>
            <w:vAlign w:val="center"/>
            <w:hideMark/>
          </w:tcPr>
          <w:p w14:paraId="463F6197" w14:textId="77777777" w:rsidR="00A20F7F" w:rsidRPr="00825419" w:rsidRDefault="00A20F7F" w:rsidP="00616B76">
            <w:pPr>
              <w:spacing w:after="0"/>
              <w:jc w:val="center"/>
              <w:rPr>
                <w:b/>
                <w:sz w:val="18"/>
                <w:szCs w:val="18"/>
              </w:rPr>
            </w:pPr>
            <w:r w:rsidRPr="00825419">
              <w:rPr>
                <w:b/>
                <w:sz w:val="18"/>
                <w:szCs w:val="18"/>
              </w:rPr>
              <w:t>Cd (mg/l)</w:t>
            </w:r>
          </w:p>
        </w:tc>
        <w:tc>
          <w:tcPr>
            <w:tcW w:w="794" w:type="dxa"/>
            <w:shd w:val="clear" w:color="auto" w:fill="BFBFBF" w:themeFill="background1" w:themeFillShade="BF"/>
            <w:vAlign w:val="center"/>
            <w:hideMark/>
          </w:tcPr>
          <w:p w14:paraId="088FC21D" w14:textId="77777777" w:rsidR="00A20F7F" w:rsidRPr="00825419" w:rsidRDefault="00A20F7F" w:rsidP="00616B76">
            <w:pPr>
              <w:spacing w:after="0"/>
              <w:jc w:val="center"/>
              <w:rPr>
                <w:b/>
                <w:sz w:val="18"/>
                <w:szCs w:val="18"/>
              </w:rPr>
            </w:pPr>
            <w:r w:rsidRPr="00825419">
              <w:rPr>
                <w:b/>
                <w:sz w:val="18"/>
                <w:szCs w:val="18"/>
              </w:rPr>
              <w:t>Hg (mg/l)</w:t>
            </w:r>
          </w:p>
        </w:tc>
        <w:tc>
          <w:tcPr>
            <w:tcW w:w="794" w:type="dxa"/>
            <w:shd w:val="clear" w:color="auto" w:fill="BFBFBF" w:themeFill="background1" w:themeFillShade="BF"/>
            <w:vAlign w:val="center"/>
            <w:hideMark/>
          </w:tcPr>
          <w:p w14:paraId="0E16875D" w14:textId="77777777" w:rsidR="00A20F7F" w:rsidRPr="00825419" w:rsidRDefault="00A20F7F" w:rsidP="00616B76">
            <w:pPr>
              <w:spacing w:after="0"/>
              <w:jc w:val="center"/>
              <w:rPr>
                <w:b/>
                <w:sz w:val="18"/>
                <w:szCs w:val="18"/>
              </w:rPr>
            </w:pPr>
            <w:r w:rsidRPr="00825419">
              <w:rPr>
                <w:b/>
                <w:sz w:val="18"/>
                <w:szCs w:val="18"/>
              </w:rPr>
              <w:t>Pb (mg/l)</w:t>
            </w:r>
          </w:p>
        </w:tc>
        <w:tc>
          <w:tcPr>
            <w:tcW w:w="794" w:type="dxa"/>
            <w:shd w:val="clear" w:color="auto" w:fill="BFBFBF" w:themeFill="background1" w:themeFillShade="BF"/>
            <w:vAlign w:val="center"/>
            <w:hideMark/>
          </w:tcPr>
          <w:p w14:paraId="1153B070" w14:textId="77777777" w:rsidR="00A20F7F" w:rsidRPr="00825419" w:rsidRDefault="00A20F7F" w:rsidP="00616B76">
            <w:pPr>
              <w:spacing w:after="0"/>
              <w:jc w:val="center"/>
              <w:rPr>
                <w:b/>
                <w:sz w:val="18"/>
                <w:szCs w:val="18"/>
              </w:rPr>
            </w:pPr>
            <w:r w:rsidRPr="00825419">
              <w:rPr>
                <w:b/>
                <w:sz w:val="18"/>
                <w:szCs w:val="18"/>
              </w:rPr>
              <w:t>As (mg/l)</w:t>
            </w:r>
          </w:p>
        </w:tc>
        <w:tc>
          <w:tcPr>
            <w:tcW w:w="814" w:type="dxa"/>
            <w:shd w:val="clear" w:color="auto" w:fill="BFBFBF" w:themeFill="background1" w:themeFillShade="BF"/>
            <w:vAlign w:val="center"/>
            <w:hideMark/>
          </w:tcPr>
          <w:p w14:paraId="52A46E43" w14:textId="77777777" w:rsidR="00A20F7F" w:rsidRPr="00825419" w:rsidRDefault="00A20F7F" w:rsidP="00616B76">
            <w:pPr>
              <w:spacing w:after="0"/>
              <w:jc w:val="center"/>
              <w:rPr>
                <w:b/>
                <w:sz w:val="18"/>
                <w:szCs w:val="18"/>
              </w:rPr>
            </w:pPr>
            <w:r w:rsidRPr="00825419">
              <w:rPr>
                <w:b/>
                <w:sz w:val="18"/>
                <w:szCs w:val="18"/>
              </w:rPr>
              <w:t>Fenoli (mg/l)</w:t>
            </w:r>
          </w:p>
        </w:tc>
      </w:tr>
      <w:tr w:rsidR="005145CC" w:rsidRPr="00825419" w14:paraId="1A703FD1" w14:textId="77777777" w:rsidTr="00B75700">
        <w:trPr>
          <w:trHeight w:val="276"/>
          <w:tblCellSpacing w:w="15" w:type="dxa"/>
        </w:trPr>
        <w:tc>
          <w:tcPr>
            <w:tcW w:w="0" w:type="auto"/>
            <w:vAlign w:val="center"/>
          </w:tcPr>
          <w:p w14:paraId="2421DE03" w14:textId="77777777" w:rsidR="005145CC" w:rsidRPr="00825419" w:rsidRDefault="005145CC" w:rsidP="00616B76">
            <w:pPr>
              <w:spacing w:after="0"/>
              <w:rPr>
                <w:b/>
                <w:sz w:val="18"/>
                <w:szCs w:val="18"/>
              </w:rPr>
            </w:pPr>
          </w:p>
        </w:tc>
        <w:tc>
          <w:tcPr>
            <w:tcW w:w="1105" w:type="dxa"/>
            <w:vAlign w:val="center"/>
          </w:tcPr>
          <w:p w14:paraId="424EE837" w14:textId="5BC27034" w:rsidR="005145CC" w:rsidRPr="002D277E" w:rsidRDefault="005145CC" w:rsidP="00A10B4F">
            <w:pPr>
              <w:spacing w:after="0"/>
              <w:jc w:val="center"/>
              <w:rPr>
                <w:b/>
                <w:sz w:val="18"/>
                <w:szCs w:val="18"/>
              </w:rPr>
            </w:pPr>
            <w:r>
              <w:rPr>
                <w:b/>
                <w:sz w:val="18"/>
                <w:szCs w:val="18"/>
              </w:rPr>
              <w:t>ROCR01</w:t>
            </w:r>
          </w:p>
        </w:tc>
        <w:tc>
          <w:tcPr>
            <w:tcW w:w="794" w:type="dxa"/>
            <w:shd w:val="clear" w:color="auto" w:fill="FBD4B4" w:themeFill="accent6" w:themeFillTint="66"/>
            <w:vAlign w:val="center"/>
          </w:tcPr>
          <w:p w14:paraId="682F58A0" w14:textId="2391F8C4" w:rsidR="005145CC" w:rsidRPr="005145CC" w:rsidRDefault="005145CC" w:rsidP="00616B76">
            <w:pPr>
              <w:spacing w:after="0"/>
              <w:jc w:val="center"/>
              <w:rPr>
                <w:b/>
                <w:bCs/>
                <w:lang w:val="en-GB"/>
              </w:rPr>
            </w:pPr>
            <w:r w:rsidRPr="005145CC">
              <w:rPr>
                <w:b/>
              </w:rPr>
              <w:t>1,7</w:t>
            </w:r>
          </w:p>
        </w:tc>
        <w:tc>
          <w:tcPr>
            <w:tcW w:w="794" w:type="dxa"/>
            <w:shd w:val="clear" w:color="auto" w:fill="FBD4B4" w:themeFill="accent6" w:themeFillTint="66"/>
            <w:vAlign w:val="center"/>
          </w:tcPr>
          <w:p w14:paraId="7B67D95F" w14:textId="74198C7F" w:rsidR="005145CC" w:rsidRPr="005145CC" w:rsidRDefault="005145CC" w:rsidP="00616B76">
            <w:pPr>
              <w:spacing w:after="0"/>
              <w:jc w:val="center"/>
              <w:rPr>
                <w:b/>
                <w:bCs/>
                <w:lang w:val="en-GB"/>
              </w:rPr>
            </w:pPr>
            <w:r w:rsidRPr="005145CC">
              <w:rPr>
                <w:b/>
              </w:rPr>
              <w:t>250</w:t>
            </w:r>
          </w:p>
        </w:tc>
        <w:tc>
          <w:tcPr>
            <w:tcW w:w="794" w:type="dxa"/>
            <w:vAlign w:val="center"/>
          </w:tcPr>
          <w:p w14:paraId="5A0B1D40" w14:textId="2FC4EA70" w:rsidR="005145CC" w:rsidRPr="005145CC" w:rsidRDefault="005145CC" w:rsidP="00616B76">
            <w:pPr>
              <w:spacing w:after="0"/>
              <w:jc w:val="center"/>
              <w:rPr>
                <w:b/>
                <w:bCs/>
                <w:lang w:val="en-GB"/>
              </w:rPr>
            </w:pPr>
            <w:r w:rsidRPr="005145CC">
              <w:rPr>
                <w:b/>
              </w:rPr>
              <w:t>250</w:t>
            </w:r>
          </w:p>
        </w:tc>
        <w:tc>
          <w:tcPr>
            <w:tcW w:w="794" w:type="dxa"/>
            <w:shd w:val="clear" w:color="auto" w:fill="FBD4B4" w:themeFill="accent6" w:themeFillTint="66"/>
            <w:vAlign w:val="center"/>
          </w:tcPr>
          <w:p w14:paraId="776E174F" w14:textId="53CFFAE5" w:rsidR="005145CC" w:rsidRPr="005145CC" w:rsidRDefault="005145CC" w:rsidP="00616B76">
            <w:pPr>
              <w:spacing w:after="0"/>
              <w:jc w:val="center"/>
              <w:rPr>
                <w:b/>
                <w:bCs/>
                <w:lang w:val="en-GB"/>
              </w:rPr>
            </w:pPr>
            <w:r w:rsidRPr="005145CC">
              <w:rPr>
                <w:b/>
              </w:rPr>
              <w:t>0,5</w:t>
            </w:r>
          </w:p>
        </w:tc>
        <w:tc>
          <w:tcPr>
            <w:tcW w:w="794" w:type="dxa"/>
            <w:vAlign w:val="center"/>
          </w:tcPr>
          <w:p w14:paraId="55812397" w14:textId="5C53035C" w:rsidR="005145CC" w:rsidRPr="005145CC" w:rsidRDefault="005145CC" w:rsidP="00616B76">
            <w:pPr>
              <w:spacing w:after="0"/>
              <w:jc w:val="center"/>
              <w:rPr>
                <w:b/>
                <w:bCs/>
                <w:lang w:val="en-GB"/>
              </w:rPr>
            </w:pPr>
            <w:r w:rsidRPr="005145CC">
              <w:rPr>
                <w:b/>
              </w:rPr>
              <w:t>0,5</w:t>
            </w:r>
          </w:p>
        </w:tc>
        <w:tc>
          <w:tcPr>
            <w:tcW w:w="794" w:type="dxa"/>
            <w:vAlign w:val="center"/>
          </w:tcPr>
          <w:p w14:paraId="563F354A" w14:textId="6E400CA5" w:rsidR="005145CC" w:rsidRPr="005145CC" w:rsidRDefault="005145CC" w:rsidP="0007460F">
            <w:pPr>
              <w:spacing w:after="0"/>
              <w:jc w:val="center"/>
              <w:rPr>
                <w:b/>
                <w:bCs/>
                <w:lang w:val="en-GB"/>
              </w:rPr>
            </w:pPr>
            <w:r w:rsidRPr="005145CC">
              <w:rPr>
                <w:b/>
              </w:rPr>
              <w:t>0,05</w:t>
            </w:r>
          </w:p>
        </w:tc>
        <w:tc>
          <w:tcPr>
            <w:tcW w:w="794" w:type="dxa"/>
            <w:vAlign w:val="center"/>
          </w:tcPr>
          <w:p w14:paraId="51EC4521" w14:textId="5A5B0B4C" w:rsidR="005145CC" w:rsidRPr="005145CC" w:rsidRDefault="005145CC" w:rsidP="00616B76">
            <w:pPr>
              <w:spacing w:after="0"/>
              <w:jc w:val="center"/>
              <w:rPr>
                <w:b/>
                <w:bCs/>
                <w:lang w:val="en-GB"/>
              </w:rPr>
            </w:pPr>
            <w:r w:rsidRPr="005145CC">
              <w:rPr>
                <w:b/>
              </w:rPr>
              <w:t>0,02</w:t>
            </w:r>
          </w:p>
        </w:tc>
        <w:tc>
          <w:tcPr>
            <w:tcW w:w="794" w:type="dxa"/>
            <w:vAlign w:val="center"/>
          </w:tcPr>
          <w:p w14:paraId="7024D661" w14:textId="6A5570C8" w:rsidR="005145CC" w:rsidRPr="005145CC" w:rsidRDefault="005145CC" w:rsidP="00616B76">
            <w:pPr>
              <w:spacing w:after="0"/>
              <w:jc w:val="center"/>
              <w:rPr>
                <w:b/>
                <w:bCs/>
                <w:lang w:val="en-GB"/>
              </w:rPr>
            </w:pPr>
            <w:r w:rsidRPr="005145CC">
              <w:rPr>
                <w:b/>
              </w:rPr>
              <w:t>0,1</w:t>
            </w:r>
          </w:p>
        </w:tc>
        <w:tc>
          <w:tcPr>
            <w:tcW w:w="794" w:type="dxa"/>
            <w:vAlign w:val="center"/>
          </w:tcPr>
          <w:p w14:paraId="50414DCF" w14:textId="7A2E1F4D" w:rsidR="005145CC" w:rsidRPr="005145CC" w:rsidRDefault="005145CC" w:rsidP="00616B76">
            <w:pPr>
              <w:spacing w:after="0"/>
              <w:jc w:val="center"/>
              <w:rPr>
                <w:b/>
                <w:bCs/>
                <w:lang w:val="en-GB"/>
              </w:rPr>
            </w:pPr>
            <w:r w:rsidRPr="005145CC">
              <w:rPr>
                <w:b/>
              </w:rPr>
              <w:t>5,0</w:t>
            </w:r>
          </w:p>
        </w:tc>
        <w:tc>
          <w:tcPr>
            <w:tcW w:w="794" w:type="dxa"/>
            <w:vAlign w:val="center"/>
          </w:tcPr>
          <w:p w14:paraId="7452E0BA" w14:textId="2FFB327B" w:rsidR="005145CC" w:rsidRPr="005145CC" w:rsidRDefault="005145CC" w:rsidP="00616B76">
            <w:pPr>
              <w:spacing w:after="0"/>
              <w:jc w:val="center"/>
              <w:rPr>
                <w:b/>
                <w:highlight w:val="yellow"/>
              </w:rPr>
            </w:pPr>
            <w:r w:rsidRPr="005145CC">
              <w:rPr>
                <w:b/>
              </w:rPr>
              <w:t>0,005</w:t>
            </w:r>
          </w:p>
        </w:tc>
        <w:tc>
          <w:tcPr>
            <w:tcW w:w="794" w:type="dxa"/>
            <w:vAlign w:val="center"/>
          </w:tcPr>
          <w:p w14:paraId="2A843A4E" w14:textId="52CC6110" w:rsidR="005145CC" w:rsidRPr="005145CC" w:rsidRDefault="005145CC" w:rsidP="00616B76">
            <w:pPr>
              <w:spacing w:after="0"/>
              <w:jc w:val="center"/>
              <w:rPr>
                <w:b/>
                <w:highlight w:val="yellow"/>
              </w:rPr>
            </w:pPr>
          </w:p>
        </w:tc>
        <w:tc>
          <w:tcPr>
            <w:tcW w:w="794" w:type="dxa"/>
            <w:vAlign w:val="center"/>
          </w:tcPr>
          <w:p w14:paraId="2DBD8A32" w14:textId="7ACB058F" w:rsidR="005145CC" w:rsidRPr="005145CC" w:rsidRDefault="005145CC" w:rsidP="00616B76">
            <w:pPr>
              <w:spacing w:after="0"/>
              <w:jc w:val="center"/>
              <w:rPr>
                <w:b/>
                <w:bCs/>
                <w:lang w:val="en-GB"/>
              </w:rPr>
            </w:pPr>
            <w:r w:rsidRPr="005145CC">
              <w:rPr>
                <w:b/>
              </w:rPr>
              <w:t>0,01</w:t>
            </w:r>
          </w:p>
        </w:tc>
        <w:tc>
          <w:tcPr>
            <w:tcW w:w="794" w:type="dxa"/>
            <w:vAlign w:val="center"/>
          </w:tcPr>
          <w:p w14:paraId="5B6B5B0E" w14:textId="59A128F9" w:rsidR="005145CC" w:rsidRPr="005145CC" w:rsidRDefault="005145CC" w:rsidP="00616B76">
            <w:pPr>
              <w:spacing w:after="0"/>
              <w:jc w:val="center"/>
              <w:rPr>
                <w:b/>
                <w:highlight w:val="yellow"/>
              </w:rPr>
            </w:pPr>
            <w:r w:rsidRPr="005145CC">
              <w:rPr>
                <w:b/>
              </w:rPr>
              <w:t>0,03</w:t>
            </w:r>
          </w:p>
        </w:tc>
        <w:tc>
          <w:tcPr>
            <w:tcW w:w="814" w:type="dxa"/>
            <w:vAlign w:val="center"/>
          </w:tcPr>
          <w:p w14:paraId="40911F72" w14:textId="20C05DBB" w:rsidR="005145CC" w:rsidRPr="005145CC" w:rsidRDefault="005145CC" w:rsidP="005700F3">
            <w:pPr>
              <w:spacing w:after="0"/>
              <w:jc w:val="center"/>
              <w:rPr>
                <w:b/>
                <w:bCs/>
                <w:lang w:val="en-GB"/>
              </w:rPr>
            </w:pPr>
            <w:r w:rsidRPr="005145CC">
              <w:rPr>
                <w:b/>
              </w:rPr>
              <w:t>0,011</w:t>
            </w:r>
          </w:p>
        </w:tc>
      </w:tr>
    </w:tbl>
    <w:p w14:paraId="414BBAF3" w14:textId="77777777" w:rsidR="00095375" w:rsidRDefault="00095375" w:rsidP="00E84735">
      <w:pPr>
        <w:rPr>
          <w:b/>
          <w:sz w:val="24"/>
          <w:lang w:val="it-IT"/>
        </w:rPr>
      </w:pPr>
    </w:p>
    <w:p w14:paraId="69DC5B2C" w14:textId="77777777" w:rsidR="005F4596" w:rsidRDefault="005F4596" w:rsidP="000F2080">
      <w:pPr>
        <w:pStyle w:val="Legend"/>
        <w:ind w:firstLine="720"/>
      </w:pPr>
    </w:p>
    <w:p w14:paraId="45A29A4D" w14:textId="77777777" w:rsidR="005F4596" w:rsidRDefault="005F4596" w:rsidP="000F2080">
      <w:pPr>
        <w:pStyle w:val="Legend"/>
        <w:ind w:firstLine="720"/>
      </w:pPr>
    </w:p>
    <w:p w14:paraId="0DC287D5" w14:textId="77777777" w:rsidR="00A0463D" w:rsidRDefault="00A0463D" w:rsidP="000F2080">
      <w:pPr>
        <w:pStyle w:val="Legend"/>
        <w:ind w:firstLine="720"/>
      </w:pPr>
    </w:p>
    <w:p w14:paraId="5F161EBC" w14:textId="0674E6DE" w:rsidR="005700F3" w:rsidRDefault="005700F3" w:rsidP="000F2080">
      <w:pPr>
        <w:pStyle w:val="Legend"/>
        <w:ind w:firstLine="720"/>
        <w:rPr>
          <w:rFonts w:cs="Arial"/>
          <w:bCs w:val="0"/>
        </w:rPr>
      </w:pPr>
      <w:bookmarkStart w:id="242" w:name="_Toc532218723"/>
      <w:r>
        <w:t xml:space="preserve">Tabel </w:t>
      </w:r>
      <w:r>
        <w:fldChar w:fldCharType="begin"/>
      </w:r>
      <w:r>
        <w:instrText xml:space="preserve"> SEQ Tabel \* ARABIC </w:instrText>
      </w:r>
      <w:r>
        <w:fldChar w:fldCharType="separate"/>
      </w:r>
      <w:r w:rsidR="00735A9B">
        <w:rPr>
          <w:noProof/>
        </w:rPr>
        <w:t>63</w:t>
      </w:r>
      <w:r>
        <w:fldChar w:fldCharType="end"/>
      </w:r>
      <w:r w:rsidRPr="00C31527">
        <w:t>: Valori de prag pentru toate corpurile de apa subterane</w:t>
      </w:r>
      <w:r>
        <w:t xml:space="preserve"> </w:t>
      </w:r>
      <w:r w:rsidRPr="009B723D">
        <w:rPr>
          <w:rFonts w:cs="Arial"/>
          <w:bCs w:val="0"/>
        </w:rPr>
        <w:t>cf Ordin 621/2014</w:t>
      </w:r>
      <w:bookmarkEnd w:id="242"/>
    </w:p>
    <w:p w14:paraId="0C0D45B1" w14:textId="77777777" w:rsidR="00A0463D" w:rsidRPr="00A0463D" w:rsidRDefault="00A0463D" w:rsidP="00A0463D"/>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5700F3" w:rsidRPr="003357E3" w14:paraId="3280CC7D" w14:textId="77777777" w:rsidTr="007F7189">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EA5F6A0" w14:textId="77777777" w:rsidR="005700F3" w:rsidRPr="003357E3" w:rsidRDefault="005700F3" w:rsidP="007F7189">
            <w:pPr>
              <w:spacing w:after="0"/>
            </w:pPr>
          </w:p>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FF33A47" w14:textId="77777777" w:rsidR="005700F3" w:rsidRPr="003357E3" w:rsidRDefault="005700F3" w:rsidP="007F7189">
            <w:pPr>
              <w:spacing w:after="0"/>
              <w:jc w:val="center"/>
            </w:pPr>
            <w:r w:rsidRPr="003357E3">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14:paraId="610FB432" w14:textId="77777777" w:rsidR="005700F3" w:rsidRPr="003357E3" w:rsidRDefault="005700F3" w:rsidP="007F7189">
            <w:pPr>
              <w:spacing w:after="0"/>
              <w:jc w:val="center"/>
            </w:pPr>
            <w:r w:rsidRPr="003357E3">
              <w:t>Valoare de prag</w:t>
            </w:r>
          </w:p>
        </w:tc>
      </w:tr>
      <w:tr w:rsidR="005700F3" w:rsidRPr="003357E3" w14:paraId="71EB47B1" w14:textId="77777777" w:rsidTr="007F7189">
        <w:trPr>
          <w:trHeight w:val="276"/>
          <w:tblCellSpacing w:w="15" w:type="dxa"/>
        </w:trPr>
        <w:tc>
          <w:tcPr>
            <w:tcW w:w="105" w:type="dxa"/>
            <w:tcBorders>
              <w:left w:val="single" w:sz="18" w:space="0" w:color="76923C" w:themeColor="accent3" w:themeShade="BF"/>
            </w:tcBorders>
            <w:vAlign w:val="center"/>
            <w:hideMark/>
          </w:tcPr>
          <w:p w14:paraId="1231A796" w14:textId="77777777" w:rsidR="005700F3" w:rsidRPr="003357E3" w:rsidRDefault="005700F3" w:rsidP="007F7189">
            <w:pPr>
              <w:spacing w:after="0"/>
            </w:pPr>
          </w:p>
        </w:tc>
        <w:tc>
          <w:tcPr>
            <w:tcW w:w="2533" w:type="dxa"/>
            <w:hideMark/>
          </w:tcPr>
          <w:p w14:paraId="15F6E69C" w14:textId="77777777" w:rsidR="005700F3" w:rsidRPr="003357E3" w:rsidRDefault="005700F3" w:rsidP="007F7189">
            <w:pPr>
              <w:spacing w:after="0"/>
            </w:pPr>
            <w:r w:rsidRPr="003357E3">
              <w:t>Benzen</w:t>
            </w:r>
          </w:p>
        </w:tc>
        <w:tc>
          <w:tcPr>
            <w:tcW w:w="2102" w:type="dxa"/>
            <w:tcBorders>
              <w:right w:val="single" w:sz="18" w:space="0" w:color="76923C" w:themeColor="accent3" w:themeShade="BF"/>
            </w:tcBorders>
            <w:hideMark/>
          </w:tcPr>
          <w:p w14:paraId="3BF99C3B" w14:textId="77777777" w:rsidR="005700F3" w:rsidRPr="003357E3" w:rsidRDefault="005700F3" w:rsidP="007F7189">
            <w:pPr>
              <w:spacing w:after="0"/>
              <w:jc w:val="center"/>
            </w:pPr>
            <w:r w:rsidRPr="003357E3">
              <w:t>10 µg/l</w:t>
            </w:r>
          </w:p>
        </w:tc>
      </w:tr>
      <w:tr w:rsidR="005700F3" w:rsidRPr="003357E3" w14:paraId="175D2882" w14:textId="77777777" w:rsidTr="007F7189">
        <w:trPr>
          <w:trHeight w:val="276"/>
          <w:tblCellSpacing w:w="15" w:type="dxa"/>
        </w:trPr>
        <w:tc>
          <w:tcPr>
            <w:tcW w:w="105" w:type="dxa"/>
            <w:tcBorders>
              <w:left w:val="single" w:sz="18" w:space="0" w:color="76923C" w:themeColor="accent3" w:themeShade="BF"/>
            </w:tcBorders>
            <w:vAlign w:val="center"/>
            <w:hideMark/>
          </w:tcPr>
          <w:p w14:paraId="6A2A3D58" w14:textId="77777777" w:rsidR="005700F3" w:rsidRPr="003357E3" w:rsidRDefault="005700F3" w:rsidP="007F7189">
            <w:pPr>
              <w:spacing w:after="0"/>
            </w:pPr>
          </w:p>
        </w:tc>
        <w:tc>
          <w:tcPr>
            <w:tcW w:w="2533" w:type="dxa"/>
            <w:hideMark/>
          </w:tcPr>
          <w:p w14:paraId="71805679" w14:textId="77777777" w:rsidR="005700F3" w:rsidRPr="003357E3" w:rsidRDefault="005700F3" w:rsidP="007F7189">
            <w:pPr>
              <w:spacing w:after="0"/>
            </w:pPr>
            <w:r w:rsidRPr="003357E3">
              <w:t>Tricloretilenă</w:t>
            </w:r>
          </w:p>
        </w:tc>
        <w:tc>
          <w:tcPr>
            <w:tcW w:w="2102" w:type="dxa"/>
            <w:tcBorders>
              <w:right w:val="single" w:sz="18" w:space="0" w:color="76923C" w:themeColor="accent3" w:themeShade="BF"/>
            </w:tcBorders>
            <w:hideMark/>
          </w:tcPr>
          <w:p w14:paraId="6382434F" w14:textId="77777777" w:rsidR="005700F3" w:rsidRPr="003357E3" w:rsidRDefault="005700F3" w:rsidP="007F7189">
            <w:pPr>
              <w:spacing w:after="0"/>
              <w:jc w:val="center"/>
            </w:pPr>
            <w:r w:rsidRPr="003357E3">
              <w:t>10 µg/l</w:t>
            </w:r>
          </w:p>
        </w:tc>
      </w:tr>
      <w:tr w:rsidR="005700F3" w:rsidRPr="003357E3" w14:paraId="2C050698" w14:textId="77777777" w:rsidTr="007F7189">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14:paraId="6BE7D1E6" w14:textId="77777777" w:rsidR="005700F3" w:rsidRPr="003357E3" w:rsidRDefault="005700F3" w:rsidP="007F7189">
            <w:pPr>
              <w:spacing w:after="0"/>
            </w:pPr>
          </w:p>
        </w:tc>
        <w:tc>
          <w:tcPr>
            <w:tcW w:w="2533" w:type="dxa"/>
            <w:tcBorders>
              <w:bottom w:val="single" w:sz="18" w:space="0" w:color="76923C" w:themeColor="accent3" w:themeShade="BF"/>
            </w:tcBorders>
            <w:hideMark/>
          </w:tcPr>
          <w:p w14:paraId="376C5A1E" w14:textId="77777777" w:rsidR="005700F3" w:rsidRPr="003357E3" w:rsidRDefault="005700F3" w:rsidP="007F7189">
            <w:pPr>
              <w:spacing w:after="0"/>
            </w:pPr>
            <w:r w:rsidRPr="003357E3">
              <w:t>Tetracloretilenă</w:t>
            </w:r>
          </w:p>
        </w:tc>
        <w:tc>
          <w:tcPr>
            <w:tcW w:w="2102" w:type="dxa"/>
            <w:tcBorders>
              <w:bottom w:val="single" w:sz="18" w:space="0" w:color="76923C" w:themeColor="accent3" w:themeShade="BF"/>
              <w:right w:val="single" w:sz="18" w:space="0" w:color="76923C" w:themeColor="accent3" w:themeShade="BF"/>
            </w:tcBorders>
            <w:hideMark/>
          </w:tcPr>
          <w:p w14:paraId="52CA0A96" w14:textId="77777777" w:rsidR="005700F3" w:rsidRPr="003357E3" w:rsidRDefault="005700F3" w:rsidP="007F7189">
            <w:pPr>
              <w:spacing w:after="0"/>
              <w:jc w:val="center"/>
            </w:pPr>
            <w:r w:rsidRPr="003357E3">
              <w:t>10 µg/l</w:t>
            </w:r>
          </w:p>
        </w:tc>
      </w:tr>
    </w:tbl>
    <w:p w14:paraId="7A3F07AB" w14:textId="77777777" w:rsidR="005700F3" w:rsidRDefault="005700F3" w:rsidP="00E84735">
      <w:pPr>
        <w:rPr>
          <w:b/>
          <w:sz w:val="24"/>
          <w:lang w:val="it-IT"/>
        </w:rPr>
      </w:pPr>
    </w:p>
    <w:p w14:paraId="40149DC4" w14:textId="658D3659" w:rsidR="005700F3" w:rsidRPr="00A0463D" w:rsidRDefault="005700F3" w:rsidP="00A0463D">
      <w:pPr>
        <w:spacing w:after="0"/>
        <w:ind w:left="0" w:firstLine="720"/>
        <w:jc w:val="left"/>
        <w:rPr>
          <w:b/>
          <w:bCs/>
        </w:rPr>
      </w:pPr>
      <w:bookmarkStart w:id="243" w:name="_Toc483202489"/>
      <w:bookmarkStart w:id="244" w:name="_Toc532218724"/>
      <w:r w:rsidRPr="00A0463D">
        <w:rPr>
          <w:b/>
        </w:rPr>
        <w:t xml:space="preserve">Tabel </w:t>
      </w:r>
      <w:r w:rsidRPr="00A0463D">
        <w:rPr>
          <w:b/>
        </w:rPr>
        <w:fldChar w:fldCharType="begin"/>
      </w:r>
      <w:r w:rsidRPr="00A0463D">
        <w:rPr>
          <w:b/>
        </w:rPr>
        <w:instrText xml:space="preserve"> SEQ Tabel \* ARABIC </w:instrText>
      </w:r>
      <w:r w:rsidRPr="00A0463D">
        <w:rPr>
          <w:b/>
        </w:rPr>
        <w:fldChar w:fldCharType="separate"/>
      </w:r>
      <w:r w:rsidR="00735A9B">
        <w:rPr>
          <w:b/>
          <w:noProof/>
        </w:rPr>
        <w:t>64</w:t>
      </w:r>
      <w:r w:rsidRPr="00A0463D">
        <w:rPr>
          <w:b/>
        </w:rPr>
        <w:fldChar w:fldCharType="end"/>
      </w:r>
      <w:r w:rsidRPr="00A0463D">
        <w:rPr>
          <w:b/>
        </w:rPr>
        <w:t>: Standarde de calitate ale apelor subterane</w:t>
      </w:r>
      <w:r w:rsidRPr="00A0463D">
        <w:rPr>
          <w:rStyle w:val="Referinnotdesubsol"/>
          <w:b/>
        </w:rPr>
        <w:footnoteReference w:id="3"/>
      </w:r>
      <w:bookmarkEnd w:id="243"/>
      <w:bookmarkEnd w:id="244"/>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556"/>
        <w:gridCol w:w="2009"/>
      </w:tblGrid>
      <w:tr w:rsidR="005700F3" w:rsidRPr="001643C0" w14:paraId="49327F98"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14:paraId="71F52E1C" w14:textId="77777777" w:rsidR="005700F3" w:rsidRPr="001643C0" w:rsidRDefault="005700F3" w:rsidP="007F7189">
            <w:pPr>
              <w:spacing w:after="0"/>
              <w:jc w:val="center"/>
              <w:rPr>
                <w:b/>
              </w:rPr>
            </w:pPr>
            <w:r w:rsidRPr="001643C0">
              <w:rPr>
                <w:b/>
                <w:lang w:eastAsia="ar-SA"/>
              </w:rPr>
              <w:br w:type="page"/>
            </w:r>
            <w:r w:rsidRPr="001643C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14:paraId="65F6D411" w14:textId="77777777" w:rsidR="005700F3" w:rsidRPr="001643C0" w:rsidRDefault="005700F3" w:rsidP="007F7189">
            <w:pPr>
              <w:spacing w:after="0"/>
              <w:jc w:val="center"/>
              <w:rPr>
                <w:b/>
              </w:rPr>
            </w:pPr>
            <w:r w:rsidRPr="001643C0">
              <w:rPr>
                <w:b/>
              </w:rPr>
              <w:t>Standarde de calitate</w:t>
            </w:r>
          </w:p>
        </w:tc>
      </w:tr>
      <w:tr w:rsidR="005700F3" w:rsidRPr="001643C0" w14:paraId="6E22A813"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3155C7E1" w14:textId="77777777" w:rsidR="005700F3" w:rsidRPr="001643C0" w:rsidRDefault="005700F3" w:rsidP="007F7189">
            <w:pPr>
              <w:spacing w:after="0"/>
            </w:pPr>
            <w:r w:rsidRPr="001643C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14:paraId="42E1DE87" w14:textId="77777777" w:rsidR="005700F3" w:rsidRPr="001643C0" w:rsidRDefault="005700F3" w:rsidP="007F7189">
            <w:pPr>
              <w:spacing w:after="0"/>
            </w:pPr>
            <w:r w:rsidRPr="001643C0">
              <w:t>50 mg/l</w:t>
            </w:r>
          </w:p>
        </w:tc>
      </w:tr>
      <w:tr w:rsidR="005700F3" w:rsidRPr="001643C0" w14:paraId="0351AEFF" w14:textId="77777777" w:rsidTr="007F7189">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4296C23C" w14:textId="77777777" w:rsidR="005700F3" w:rsidRPr="001643C0" w:rsidRDefault="005700F3" w:rsidP="007F7189">
            <w:pPr>
              <w:spacing w:after="0"/>
            </w:pPr>
            <w:r w:rsidRPr="001643C0">
              <w:t>Substanţe active din pesticide, inclusiv metaboliţii, produşii de degradare şi de reacţie relevanţi</w:t>
            </w:r>
            <w:r w:rsidRPr="001643C0">
              <w:rPr>
                <w:vertAlign w:val="superscript"/>
              </w:rPr>
              <w:t>1</w:t>
            </w:r>
            <w:r w:rsidRPr="001643C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14:paraId="2CA64FD7" w14:textId="77777777" w:rsidR="005700F3" w:rsidRPr="001643C0" w:rsidRDefault="005700F3" w:rsidP="007F7189">
            <w:pPr>
              <w:spacing w:after="0"/>
            </w:pPr>
            <w:r w:rsidRPr="001643C0">
              <w:t>0,1 μg/l</w:t>
            </w:r>
          </w:p>
        </w:tc>
      </w:tr>
      <w:tr w:rsidR="005700F3" w:rsidRPr="001643C0" w14:paraId="2DC16FFF" w14:textId="77777777" w:rsidTr="007F7189">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14:paraId="6FB30F7A" w14:textId="77777777" w:rsidR="005700F3" w:rsidRPr="001643C0" w:rsidRDefault="005700F3" w:rsidP="007F7189">
            <w:pPr>
              <w:spacing w:after="0"/>
            </w:pPr>
          </w:p>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14:paraId="4365A6EB" w14:textId="77777777" w:rsidR="005700F3" w:rsidRPr="001643C0" w:rsidRDefault="005700F3" w:rsidP="007F7189">
            <w:pPr>
              <w:spacing w:after="0"/>
            </w:pPr>
            <w:r w:rsidRPr="001643C0">
              <w:t>0,5 μg/l (total)</w:t>
            </w:r>
            <w:r w:rsidRPr="001643C0">
              <w:rPr>
                <w:vertAlign w:val="superscript"/>
              </w:rPr>
              <w:t>2</w:t>
            </w:r>
            <w:r w:rsidRPr="001643C0">
              <w:t>)</w:t>
            </w:r>
          </w:p>
        </w:tc>
      </w:tr>
    </w:tbl>
    <w:p w14:paraId="70F24F51" w14:textId="77777777" w:rsidR="005700F3" w:rsidRPr="00C67A7C" w:rsidRDefault="005700F3" w:rsidP="005700F3"/>
    <w:p w14:paraId="1AD9D3C9" w14:textId="77777777" w:rsidR="005700F3" w:rsidRDefault="005700F3" w:rsidP="005700F3"/>
    <w:p w14:paraId="1E265842" w14:textId="77777777" w:rsidR="005700F3" w:rsidRDefault="005700F3" w:rsidP="00E84735">
      <w:pPr>
        <w:rPr>
          <w:b/>
          <w:sz w:val="24"/>
          <w:lang w:val="it-IT"/>
        </w:rPr>
        <w:sectPr w:rsidR="005700F3" w:rsidSect="00BE44B8">
          <w:headerReference w:type="default" r:id="rId55"/>
          <w:pgSz w:w="16834" w:h="11909" w:orient="landscape" w:code="9"/>
          <w:pgMar w:top="1138" w:right="720" w:bottom="1714" w:left="706" w:header="850" w:footer="720" w:gutter="0"/>
          <w:cols w:space="720"/>
          <w:docGrid w:linePitch="272"/>
        </w:sectPr>
      </w:pPr>
    </w:p>
    <w:p w14:paraId="0AC24B6B" w14:textId="77777777" w:rsidR="00233C9C" w:rsidRDefault="00233C9C" w:rsidP="00233C9C">
      <w:pPr>
        <w:pStyle w:val="Legend"/>
      </w:pPr>
    </w:p>
    <w:p w14:paraId="5ECFE4AA" w14:textId="79B0E197" w:rsidR="008C15AE" w:rsidRPr="005623D7" w:rsidRDefault="008C15AE" w:rsidP="005623D7">
      <w:pPr>
        <w:pStyle w:val="Listparagraf"/>
        <w:autoSpaceDE w:val="0"/>
        <w:autoSpaceDN w:val="0"/>
        <w:adjustRightInd w:val="0"/>
        <w:ind w:left="1800"/>
        <w:jc w:val="both"/>
      </w:pPr>
      <w:bookmarkStart w:id="245" w:name="_Toc254003526"/>
    </w:p>
    <w:p w14:paraId="1F754169" w14:textId="4AC85ACB" w:rsidR="005C449D" w:rsidRPr="009809F0" w:rsidRDefault="005C449D" w:rsidP="005C449D">
      <w:pPr>
        <w:pStyle w:val="Listparagraf"/>
        <w:autoSpaceDE w:val="0"/>
        <w:autoSpaceDN w:val="0"/>
        <w:adjustRightInd w:val="0"/>
        <w:ind w:left="360"/>
      </w:pPr>
    </w:p>
    <w:p w14:paraId="00593A24" w14:textId="77777777" w:rsidR="003F7FD3" w:rsidRDefault="003F7FD3" w:rsidP="00A8275A">
      <w:pPr>
        <w:pStyle w:val="Titlu2"/>
      </w:pPr>
      <w:bookmarkStart w:id="246" w:name="_Toc532218643"/>
      <w:r>
        <w:t>Monitorizarea pe perioadele de functionare anormala</w:t>
      </w:r>
      <w:bookmarkEnd w:id="245"/>
      <w:bookmarkEnd w:id="246"/>
      <w:r>
        <w:t xml:space="preserve"> </w:t>
      </w:r>
    </w:p>
    <w:p w14:paraId="7A18338B" w14:textId="77777777" w:rsidR="003E128C" w:rsidRPr="005D2064" w:rsidRDefault="005D2064" w:rsidP="005D2064">
      <w:pPr>
        <w:spacing w:before="100" w:beforeAutospacing="1" w:after="100" w:afterAutospacing="1"/>
        <w:rPr>
          <w:sz w:val="24"/>
          <w:szCs w:val="24"/>
          <w:lang w:val="it-IT"/>
        </w:rPr>
      </w:pPr>
      <w:r>
        <w:rPr>
          <w:sz w:val="24"/>
          <w:szCs w:val="24"/>
          <w:lang w:val="it-IT"/>
        </w:rPr>
        <w:t>I</w:t>
      </w:r>
      <w:r w:rsidRPr="005D2064">
        <w:rPr>
          <w:sz w:val="24"/>
          <w:szCs w:val="24"/>
          <w:lang w:val="it-IT"/>
        </w:rPr>
        <w:t xml:space="preserve">n cadrul procedurilor interne de funcţionare </w:t>
      </w:r>
      <w:r>
        <w:rPr>
          <w:sz w:val="24"/>
          <w:szCs w:val="24"/>
          <w:lang w:val="it-IT"/>
        </w:rPr>
        <w:t>e</w:t>
      </w:r>
      <w:r w:rsidR="003E128C" w:rsidRPr="005D2064">
        <w:rPr>
          <w:sz w:val="24"/>
          <w:szCs w:val="24"/>
          <w:lang w:val="it-IT"/>
        </w:rPr>
        <w:t>xistă proceduri speciale de intervenţie în caz de accident sau incident de mediu. Toate evenimentele de acest fel sunt raportate autorităţilor competente în cel mai scurt timp posibil.</w:t>
      </w:r>
    </w:p>
    <w:p w14:paraId="0D7E4BBE" w14:textId="77777777" w:rsidR="007728B3" w:rsidRPr="007C57F8" w:rsidRDefault="007728B3" w:rsidP="007728B3">
      <w:pPr>
        <w:spacing w:before="100" w:beforeAutospacing="1" w:after="100" w:afterAutospacing="1"/>
        <w:rPr>
          <w:b/>
          <w:i/>
          <w:sz w:val="24"/>
          <w:szCs w:val="24"/>
          <w:lang w:val="it-IT"/>
        </w:rPr>
      </w:pPr>
      <w:r w:rsidRPr="007C57F8">
        <w:rPr>
          <w:b/>
          <w:i/>
          <w:sz w:val="24"/>
          <w:szCs w:val="24"/>
          <w:lang w:val="it-IT"/>
        </w:rPr>
        <w:t xml:space="preserve">Raportari </w:t>
      </w:r>
    </w:p>
    <w:p w14:paraId="412C7DA2" w14:textId="77777777" w:rsidR="007728B3" w:rsidRPr="00674331" w:rsidRDefault="007728B3" w:rsidP="007728B3">
      <w:pPr>
        <w:spacing w:before="100" w:beforeAutospacing="1" w:after="100" w:afterAutospacing="1"/>
        <w:rPr>
          <w:sz w:val="24"/>
          <w:szCs w:val="24"/>
          <w:lang w:val="it-IT"/>
        </w:rPr>
      </w:pPr>
      <w:r w:rsidRPr="00480378">
        <w:rPr>
          <w:sz w:val="24"/>
          <w:szCs w:val="24"/>
          <w:lang w:val="it-IT"/>
        </w:rPr>
        <w:t xml:space="preserve">Se vor raporta anual cantitatile de emisii care depasesc valorile prag conform prevederilor </w:t>
      </w:r>
      <w:r w:rsidRPr="00674331">
        <w:rPr>
          <w:rStyle w:val="do1"/>
          <w:rFonts w:cs="Arial"/>
          <w:bCs/>
          <w:sz w:val="24"/>
          <w:szCs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62DC7FE0" w14:textId="77777777" w:rsidR="003E128C" w:rsidRDefault="003E128C">
      <w:pPr>
        <w:spacing w:before="60"/>
        <w:ind w:left="0"/>
        <w:jc w:val="left"/>
        <w:rPr>
          <w:b/>
          <w:sz w:val="24"/>
        </w:rPr>
      </w:pPr>
    </w:p>
    <w:p w14:paraId="40228DEA" w14:textId="77777777" w:rsidR="00AB431F" w:rsidRPr="00262790" w:rsidRDefault="00AB431F">
      <w:pPr>
        <w:spacing w:before="60"/>
        <w:ind w:left="0"/>
        <w:jc w:val="left"/>
        <w:rPr>
          <w:b/>
          <w:sz w:val="24"/>
        </w:rPr>
        <w:sectPr w:rsidR="00AB431F" w:rsidRPr="00262790" w:rsidSect="00062BDA">
          <w:headerReference w:type="default" r:id="rId56"/>
          <w:pgSz w:w="11909" w:h="16834" w:code="9"/>
          <w:pgMar w:top="706" w:right="1138" w:bottom="720" w:left="1714" w:header="850" w:footer="720" w:gutter="0"/>
          <w:cols w:space="720"/>
          <w:docGrid w:linePitch="272"/>
        </w:sectPr>
      </w:pPr>
    </w:p>
    <w:p w14:paraId="08AB262C" w14:textId="77777777" w:rsidR="003E128C" w:rsidRPr="00EC1FD4" w:rsidRDefault="003E128C" w:rsidP="00EC1FD4">
      <w:pPr>
        <w:pStyle w:val="Titlu1"/>
      </w:pPr>
      <w:bookmarkStart w:id="247" w:name="_Toc532218644"/>
      <w:r w:rsidRPr="00EC1FD4">
        <w:t>Dezafectare</w:t>
      </w:r>
      <w:bookmarkEnd w:id="247"/>
    </w:p>
    <w:p w14:paraId="28E4297F" w14:textId="77777777" w:rsidR="00486CEF" w:rsidRPr="00262790" w:rsidRDefault="00486CEF" w:rsidP="00EC1FD4">
      <w:pPr>
        <w:pStyle w:val="Titlu2"/>
      </w:pPr>
      <w:bookmarkStart w:id="248" w:name="_Toc532218645"/>
      <w:r w:rsidRPr="00262790">
        <w:t>M</w:t>
      </w:r>
      <w:r w:rsidR="00206462">
        <w:t>asuri de precautie adoptate in faza de proiectare a modernizarilor</w:t>
      </w:r>
      <w:bookmarkEnd w:id="248"/>
      <w:r w:rsidR="00206462">
        <w:t xml:space="preserve"> </w:t>
      </w:r>
    </w:p>
    <w:p w14:paraId="5418B9DD" w14:textId="77777777" w:rsidR="00486CEF" w:rsidRPr="00743CC1" w:rsidRDefault="00486CEF" w:rsidP="00486CEF">
      <w:pPr>
        <w:pStyle w:val="StyleBodyText12ptNotBoldLeft0mmBefore3ptAfte"/>
        <w:rPr>
          <w:b w:val="0"/>
          <w:lang w:val="fr-FR"/>
        </w:rPr>
      </w:pPr>
      <w:r>
        <w:rPr>
          <w:b w:val="0"/>
          <w:lang w:val="fr-FR"/>
        </w:rPr>
        <w:t xml:space="preserve"> </w:t>
      </w:r>
      <w:r w:rsidRPr="00743CC1">
        <w:rPr>
          <w:b w:val="0"/>
          <w:lang w:val="fr-FR"/>
        </w:rPr>
        <w:t>Au fost luate în considerare pentru lucrările de constructii de pe amplasament următoarele:</w:t>
      </w:r>
    </w:p>
    <w:p w14:paraId="539F2D20" w14:textId="77777777" w:rsidR="00486CEF" w:rsidRPr="00262790" w:rsidRDefault="00486CEF" w:rsidP="0042647C">
      <w:pPr>
        <w:pStyle w:val="para112pt"/>
        <w:numPr>
          <w:ilvl w:val="0"/>
          <w:numId w:val="1"/>
        </w:numPr>
      </w:pPr>
      <w:r w:rsidRPr="00262790">
        <w:t>evitarea pe cât posibil a rezervoarelor şi conductelor subterane;</w:t>
      </w:r>
    </w:p>
    <w:p w14:paraId="1C92F64D" w14:textId="77777777" w:rsidR="00486CEF" w:rsidRPr="00262790" w:rsidRDefault="00486CEF" w:rsidP="0042647C">
      <w:pPr>
        <w:pStyle w:val="para112pt"/>
        <w:numPr>
          <w:ilvl w:val="0"/>
          <w:numId w:val="1"/>
        </w:numPr>
      </w:pPr>
      <w:r w:rsidRPr="00262790">
        <w:t xml:space="preserve">rezervoarele, bazinele şi instalaţiile de stocare sunt </w:t>
      </w:r>
      <w:r>
        <w:t>alese</w:t>
      </w:r>
      <w:r w:rsidRPr="00262790">
        <w:t xml:space="preserve"> ţinând seama de golirea şi închiderea ulterioară;</w:t>
      </w:r>
    </w:p>
    <w:p w14:paraId="4CFF9B00" w14:textId="77777777" w:rsidR="00486CEF" w:rsidRPr="00262790" w:rsidRDefault="00486CEF" w:rsidP="0042647C">
      <w:pPr>
        <w:pStyle w:val="para112pt"/>
        <w:numPr>
          <w:ilvl w:val="0"/>
          <w:numId w:val="1"/>
        </w:numPr>
      </w:pPr>
      <w:r w:rsidRPr="00262790">
        <w:t>izolaţia este concepută astfel încât să fie impermeabilă şi uşor de demontat fără a crea pericole;</w:t>
      </w:r>
    </w:p>
    <w:p w14:paraId="04EA1D3B" w14:textId="77777777" w:rsidR="00486CEF" w:rsidRPr="00262790" w:rsidRDefault="00486CEF" w:rsidP="0042647C">
      <w:pPr>
        <w:pStyle w:val="para112pt"/>
        <w:numPr>
          <w:ilvl w:val="0"/>
          <w:numId w:val="1"/>
        </w:numPr>
      </w:pPr>
      <w:r w:rsidRPr="00262790">
        <w:t>materialele sunt reciclabile (ţinând cont de obiectivele operaţionale sau de alte obiective de mediu).</w:t>
      </w:r>
    </w:p>
    <w:p w14:paraId="247005D3" w14:textId="77777777" w:rsidR="00486CEF" w:rsidRDefault="00486CEF" w:rsidP="00486CEF">
      <w:pPr>
        <w:rPr>
          <w:sz w:val="24"/>
          <w:szCs w:val="24"/>
        </w:rPr>
      </w:pPr>
    </w:p>
    <w:p w14:paraId="789C3BA0" w14:textId="77777777" w:rsidR="00486CEF" w:rsidRPr="00262790" w:rsidRDefault="00486CEF" w:rsidP="00EC1FD4">
      <w:pPr>
        <w:pStyle w:val="Titlu2"/>
      </w:pPr>
      <w:bookmarkStart w:id="249" w:name="_Toc532218646"/>
      <w:r w:rsidRPr="00262790">
        <w:t>P</w:t>
      </w:r>
      <w:r w:rsidR="001D1E1E">
        <w:t>lanuri de inchidere a amplasamentului</w:t>
      </w:r>
      <w:bookmarkEnd w:id="249"/>
      <w:r w:rsidR="001D1E1E">
        <w:t xml:space="preserve"> </w:t>
      </w:r>
    </w:p>
    <w:p w14:paraId="1CA87060" w14:textId="77777777" w:rsidR="00486CEF" w:rsidRPr="00743CC1" w:rsidRDefault="00486CEF" w:rsidP="00486CEF">
      <w:pPr>
        <w:pStyle w:val="StyleBodyText12ptNotBoldLeft0mmBefore3ptAfte"/>
        <w:rPr>
          <w:b w:val="0"/>
          <w:lang w:val="fr-FR"/>
        </w:rPr>
      </w:pPr>
      <w:r w:rsidRPr="00743CC1">
        <w:rPr>
          <w:b w:val="0"/>
          <w:lang w:val="fr-FR"/>
        </w:rPr>
        <w:t xml:space="preserve">A fost elaborat un plan de închidere a acestui amplasament, cu următoarele obiective: </w:t>
      </w:r>
    </w:p>
    <w:p w14:paraId="04EBC11C" w14:textId="77777777" w:rsidR="00486CEF" w:rsidRPr="00262790" w:rsidRDefault="00486CEF" w:rsidP="0042647C">
      <w:pPr>
        <w:pStyle w:val="para112pt"/>
        <w:numPr>
          <w:ilvl w:val="0"/>
          <w:numId w:val="2"/>
        </w:numPr>
      </w:pPr>
      <w:r w:rsidRPr="00262790">
        <w:t xml:space="preserve">îndepărtarea de pe amplasament a tuturor materialelor potenţial poluante rezultate din activităţile autorizate; </w:t>
      </w:r>
    </w:p>
    <w:p w14:paraId="635C056B" w14:textId="77777777" w:rsidR="00486CEF" w:rsidRPr="00262790" w:rsidRDefault="00486CEF" w:rsidP="0042647C">
      <w:pPr>
        <w:pStyle w:val="para112pt"/>
        <w:numPr>
          <w:ilvl w:val="0"/>
          <w:numId w:val="2"/>
        </w:numPr>
      </w:pPr>
      <w:r w:rsidRPr="00262790">
        <w:t xml:space="preserve">remedierea </w:t>
      </w:r>
      <w:r>
        <w:t xml:space="preserve">poluarilor accidentale ale </w:t>
      </w:r>
      <w:r w:rsidRPr="00262790">
        <w:t>solului şi</w:t>
      </w:r>
      <w:r>
        <w:t>/sau</w:t>
      </w:r>
      <w:r w:rsidRPr="00262790">
        <w:t xml:space="preserve"> apei subterane</w:t>
      </w:r>
      <w:r>
        <w:t>, dupa caz,</w:t>
      </w:r>
      <w:r w:rsidRPr="00262790">
        <w:t xml:space="preserve"> cauzate de activităţile aferente instalaţiei; </w:t>
      </w:r>
    </w:p>
    <w:p w14:paraId="5C48C731" w14:textId="77777777" w:rsidR="00486CEF" w:rsidRPr="00262790" w:rsidRDefault="00486CEF" w:rsidP="0042647C">
      <w:pPr>
        <w:pStyle w:val="para112pt"/>
        <w:numPr>
          <w:ilvl w:val="0"/>
          <w:numId w:val="2"/>
        </w:numPr>
      </w:pPr>
      <w:r w:rsidRPr="00262790">
        <w:t>teste de validare a calităţii solului şi apei subterane;</w:t>
      </w:r>
    </w:p>
    <w:p w14:paraId="6F0E7D29" w14:textId="77777777" w:rsidR="00486CEF" w:rsidRPr="00262790" w:rsidRDefault="00486CEF" w:rsidP="0042647C">
      <w:pPr>
        <w:pStyle w:val="para112pt"/>
        <w:numPr>
          <w:ilvl w:val="0"/>
          <w:numId w:val="2"/>
        </w:numPr>
      </w:pPr>
      <w:r w:rsidRPr="00262790">
        <w:t>îndepărtarea tuturor deşeurilor, resturilor de instalaţie şi echipamentelor prezente ca urmare a închiderii activităţilor autorizate;</w:t>
      </w:r>
    </w:p>
    <w:p w14:paraId="19E49059" w14:textId="77777777" w:rsidR="00486CEF" w:rsidRPr="00262790" w:rsidRDefault="00486CEF" w:rsidP="0042647C">
      <w:pPr>
        <w:pStyle w:val="para112pt"/>
        <w:numPr>
          <w:ilvl w:val="0"/>
          <w:numId w:val="2"/>
        </w:numPr>
      </w:pPr>
      <w:r w:rsidRPr="00262790">
        <w:t>predarea clădiri</w:t>
      </w:r>
      <w:r>
        <w:t>lor</w:t>
      </w:r>
      <w:r w:rsidRPr="00262790">
        <w:t xml:space="preserve"> şi</w:t>
      </w:r>
      <w:r>
        <w:t>/sau</w:t>
      </w:r>
      <w:r w:rsidRPr="00262790">
        <w:t xml:space="preserve"> a teren</w:t>
      </w:r>
      <w:r>
        <w:t>ului</w:t>
      </w:r>
      <w:r w:rsidRPr="00262790">
        <w:t xml:space="preserve"> depoluat proprietarului/ noului ocupant al amplasamentului, dacă este cazul;</w:t>
      </w:r>
    </w:p>
    <w:p w14:paraId="708262F2" w14:textId="77777777" w:rsidR="00486CEF" w:rsidRPr="00262790" w:rsidRDefault="00486CEF" w:rsidP="0042647C">
      <w:pPr>
        <w:pStyle w:val="para112pt"/>
        <w:numPr>
          <w:ilvl w:val="0"/>
          <w:numId w:val="2"/>
        </w:numPr>
      </w:pPr>
      <w:r w:rsidRPr="00262790">
        <w:t xml:space="preserve">orice modificări semnificative operaţionale sau de infrastructură, ale instalaţiei care ar putea avea impact asupra stării terenului şi a apei subterane vor fi comunicate APM şi se vor menţine înregistrările aferente. Dacă va fi necesar, </w:t>
      </w:r>
      <w:r>
        <w:t>operatorul</w:t>
      </w:r>
      <w:r w:rsidRPr="00262790">
        <w:t xml:space="preserve"> va solicita oficial modificarea autorizaţiei IPPC.</w:t>
      </w:r>
    </w:p>
    <w:p w14:paraId="551ADC18" w14:textId="77777777" w:rsidR="00486CEF" w:rsidRPr="00743CC1" w:rsidRDefault="00486CEF" w:rsidP="00486CEF">
      <w:pPr>
        <w:pStyle w:val="StyleBodyText12ptNotBoldLeft0mmBefore3ptAfte"/>
        <w:rPr>
          <w:lang w:val="fr-FR"/>
        </w:rPr>
      </w:pPr>
      <w:r w:rsidRPr="00743CC1">
        <w:rPr>
          <w:lang w:val="fr-FR"/>
        </w:rPr>
        <w:t>Planul de închidere a amplasamentului va fi dezvoltat în continuare functie de orice modificari/ evolutii ale amplasamentului.</w:t>
      </w:r>
    </w:p>
    <w:p w14:paraId="027A5A11" w14:textId="77777777" w:rsidR="00486CEF" w:rsidRDefault="00486CEF" w:rsidP="00486CEF">
      <w:pPr>
        <w:rPr>
          <w:sz w:val="24"/>
          <w:szCs w:val="24"/>
        </w:rPr>
      </w:pPr>
      <w:r>
        <w:rPr>
          <w:sz w:val="24"/>
          <w:szCs w:val="24"/>
        </w:rPr>
        <w:t>Pentru incetarea activitatii se are in vedere redarea amplasamentului intr-o stare care sa permita utilizarea sa in viitor. Planul de inchidere a instalatiei care se bazeaza pe urmatoarele elemente identificate:</w:t>
      </w:r>
    </w:p>
    <w:p w14:paraId="2ADDED62" w14:textId="042ADCFC" w:rsidR="00486CEF" w:rsidRPr="00DE61F9" w:rsidRDefault="00431D8F" w:rsidP="00431D8F">
      <w:pPr>
        <w:pStyle w:val="Legend"/>
        <w:rPr>
          <w:bCs w:val="0"/>
        </w:rPr>
      </w:pPr>
      <w:bookmarkStart w:id="250" w:name="_Toc532218725"/>
      <w:r>
        <w:t xml:space="preserve">Tabel </w:t>
      </w:r>
      <w:r>
        <w:fldChar w:fldCharType="begin"/>
      </w:r>
      <w:r>
        <w:instrText xml:space="preserve"> SEQ Tabel \* ARABIC </w:instrText>
      </w:r>
      <w:r>
        <w:fldChar w:fldCharType="separate"/>
      </w:r>
      <w:r w:rsidR="00735A9B">
        <w:rPr>
          <w:noProof/>
        </w:rPr>
        <w:t>65</w:t>
      </w:r>
      <w:r>
        <w:fldChar w:fldCharType="end"/>
      </w:r>
      <w:r w:rsidRPr="00DE61F9">
        <w:rPr>
          <w:bCs w:val="0"/>
        </w:rPr>
        <w:t>: Structuri subterane</w:t>
      </w:r>
      <w:bookmarkEnd w:id="250"/>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597"/>
        <w:gridCol w:w="3002"/>
        <w:gridCol w:w="3566"/>
      </w:tblGrid>
      <w:tr w:rsidR="00486CEF" w14:paraId="068C9932"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shd w:val="pct20" w:color="000000" w:fill="FFFFFF"/>
            <w:vAlign w:val="center"/>
          </w:tcPr>
          <w:p w14:paraId="1EE88CB7" w14:textId="77777777" w:rsidR="00486CEF" w:rsidRDefault="00486CEF" w:rsidP="00F37C5E">
            <w:pPr>
              <w:pStyle w:val="Indentcorptext"/>
              <w:spacing w:after="0"/>
              <w:ind w:left="0"/>
              <w:jc w:val="center"/>
              <w:rPr>
                <w:b/>
              </w:rPr>
            </w:pPr>
            <w:r>
              <w:rPr>
                <w:b/>
              </w:rPr>
              <w:t>Structuri subterane</w:t>
            </w:r>
          </w:p>
        </w:tc>
        <w:tc>
          <w:tcPr>
            <w:tcW w:w="0" w:type="auto"/>
            <w:tcBorders>
              <w:top w:val="single" w:sz="18" w:space="0" w:color="76923C" w:themeColor="accent3" w:themeShade="BF"/>
              <w:bottom w:val="single" w:sz="18" w:space="0" w:color="76923C" w:themeColor="accent3" w:themeShade="BF"/>
            </w:tcBorders>
            <w:shd w:val="pct20" w:color="000000" w:fill="FFFFFF"/>
            <w:vAlign w:val="center"/>
          </w:tcPr>
          <w:p w14:paraId="5A6B173B" w14:textId="77777777" w:rsidR="00486CEF" w:rsidRDefault="00486CEF" w:rsidP="00F37C5E">
            <w:pPr>
              <w:pStyle w:val="Indentcorptext"/>
              <w:spacing w:after="0"/>
              <w:ind w:left="0"/>
              <w:jc w:val="center"/>
              <w:rPr>
                <w:b/>
              </w:rPr>
            </w:pPr>
            <w:r>
              <w:rPr>
                <w:b/>
              </w:rPr>
              <w:t>Continut</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shd w:val="pct20" w:color="000000" w:fill="FFFFFF"/>
            <w:vAlign w:val="center"/>
          </w:tcPr>
          <w:p w14:paraId="5967089A" w14:textId="77777777" w:rsidR="00486CEF" w:rsidRDefault="00486CEF" w:rsidP="00F37C5E">
            <w:pPr>
              <w:pStyle w:val="Indentcorptext"/>
              <w:spacing w:after="0"/>
              <w:ind w:left="0"/>
              <w:jc w:val="center"/>
              <w:rPr>
                <w:b/>
              </w:rPr>
            </w:pPr>
            <w:r>
              <w:rPr>
                <w:b/>
              </w:rPr>
              <w:t xml:space="preserve">Masuri pentru scoaterea din </w:t>
            </w:r>
          </w:p>
          <w:p w14:paraId="60C1D170" w14:textId="77777777" w:rsidR="00486CEF" w:rsidRDefault="00486CEF" w:rsidP="00F37C5E">
            <w:pPr>
              <w:pStyle w:val="Indentcorptext"/>
              <w:spacing w:after="0"/>
              <w:ind w:left="0"/>
              <w:jc w:val="center"/>
              <w:rPr>
                <w:b/>
              </w:rPr>
            </w:pPr>
            <w:r>
              <w:rPr>
                <w:b/>
              </w:rPr>
              <w:t>functiune in conditii de siguranta</w:t>
            </w:r>
          </w:p>
        </w:tc>
      </w:tr>
      <w:tr w:rsidR="00486CEF" w14:paraId="7928BFB5" w14:textId="77777777" w:rsidTr="00431D8F">
        <w:tc>
          <w:tcPr>
            <w:tcW w:w="0" w:type="auto"/>
            <w:tcBorders>
              <w:top w:val="single" w:sz="18" w:space="0" w:color="76923C" w:themeColor="accent3" w:themeShade="BF"/>
            </w:tcBorders>
          </w:tcPr>
          <w:p w14:paraId="5ADDCF08" w14:textId="77777777" w:rsidR="00486CEF" w:rsidRDefault="00486CEF" w:rsidP="00E56166">
            <w:pPr>
              <w:pStyle w:val="Indentcorptext"/>
              <w:spacing w:after="0"/>
              <w:ind w:left="0"/>
              <w:jc w:val="left"/>
            </w:pPr>
            <w:r>
              <w:t>Retea de canalizare interioara si exterioara.</w:t>
            </w:r>
          </w:p>
          <w:p w14:paraId="0A5C44C5" w14:textId="77777777" w:rsidR="00486CEF" w:rsidRDefault="00486CEF" w:rsidP="00F37C5E">
            <w:pPr>
              <w:pStyle w:val="Indentcorptext"/>
              <w:spacing w:after="0"/>
              <w:ind w:left="0"/>
            </w:pPr>
            <w:r>
              <w:t>Bazine vidanjabile</w:t>
            </w:r>
            <w:r w:rsidR="00182FB6">
              <w:t xml:space="preserve"> de ape uzate.</w:t>
            </w:r>
          </w:p>
          <w:p w14:paraId="10C6EB66" w14:textId="68287D92" w:rsidR="00182FB6" w:rsidRDefault="00B94220" w:rsidP="00B94220">
            <w:pPr>
              <w:pStyle w:val="Indentcorptext"/>
              <w:spacing w:after="0"/>
              <w:ind w:left="0"/>
              <w:jc w:val="left"/>
            </w:pPr>
            <w:r>
              <w:t xml:space="preserve">Rezervoare de stocare </w:t>
            </w:r>
            <w:r w:rsidR="00182FB6">
              <w:t>dejectii</w:t>
            </w:r>
          </w:p>
        </w:tc>
        <w:tc>
          <w:tcPr>
            <w:tcW w:w="0" w:type="auto"/>
            <w:tcBorders>
              <w:top w:val="single" w:sz="18" w:space="0" w:color="76923C" w:themeColor="accent3" w:themeShade="BF"/>
            </w:tcBorders>
          </w:tcPr>
          <w:p w14:paraId="3A415384" w14:textId="77777777" w:rsidR="00486CEF" w:rsidRDefault="00486CEF" w:rsidP="00F37C5E">
            <w:pPr>
              <w:pStyle w:val="Indentcorptext"/>
              <w:spacing w:after="0"/>
              <w:ind w:left="0"/>
            </w:pPr>
            <w:r>
              <w:t>Ape uzate men</w:t>
            </w:r>
            <w:r w:rsidR="00182FB6">
              <w:t>ajere si de la spalarea halelor; dejectii</w:t>
            </w:r>
            <w:r w:rsidR="00CD740C">
              <w:t>.</w:t>
            </w:r>
          </w:p>
          <w:p w14:paraId="772DAFEA" w14:textId="77777777" w:rsidR="00486CEF" w:rsidRDefault="00486CEF" w:rsidP="00F37C5E">
            <w:pPr>
              <w:pStyle w:val="Indentcorptext"/>
              <w:spacing w:after="0"/>
              <w:ind w:left="0"/>
            </w:pPr>
          </w:p>
        </w:tc>
        <w:tc>
          <w:tcPr>
            <w:tcW w:w="0" w:type="auto"/>
            <w:tcBorders>
              <w:top w:val="single" w:sz="18" w:space="0" w:color="76923C" w:themeColor="accent3" w:themeShade="BF"/>
            </w:tcBorders>
          </w:tcPr>
          <w:p w14:paraId="2EC2905B" w14:textId="77777777" w:rsidR="00486CEF" w:rsidRDefault="00486CEF" w:rsidP="00F37C5E">
            <w:pPr>
              <w:pStyle w:val="Indentcorptext"/>
              <w:spacing w:after="0"/>
              <w:ind w:left="0"/>
            </w:pPr>
            <w:r>
              <w:t>Golirea preliminara, spalarea si igienizarea retelei de canalizare</w:t>
            </w:r>
          </w:p>
        </w:tc>
      </w:tr>
    </w:tbl>
    <w:p w14:paraId="2B4F7BFD" w14:textId="77777777" w:rsidR="00486CEF" w:rsidRDefault="00486CEF" w:rsidP="00486CEF">
      <w:pPr>
        <w:pStyle w:val="table"/>
        <w:spacing w:after="0"/>
        <w:rPr>
          <w:rFonts w:ascii="Arial" w:hAnsi="Arial"/>
          <w:bCs/>
          <w:sz w:val="24"/>
          <w:szCs w:val="24"/>
          <w:lang w:val="ro-RO"/>
        </w:rPr>
      </w:pPr>
    </w:p>
    <w:p w14:paraId="23546EDB" w14:textId="081F1A19" w:rsidR="00486CEF" w:rsidRPr="00DE61F9" w:rsidRDefault="00431D8F" w:rsidP="00431D8F">
      <w:pPr>
        <w:pStyle w:val="Legend"/>
        <w:rPr>
          <w:bCs w:val="0"/>
        </w:rPr>
      </w:pPr>
      <w:bookmarkStart w:id="251" w:name="_Toc532218726"/>
      <w:r>
        <w:t xml:space="preserve">Tabel </w:t>
      </w:r>
      <w:r>
        <w:fldChar w:fldCharType="begin"/>
      </w:r>
      <w:r>
        <w:instrText xml:space="preserve"> SEQ Tabel \* ARABIC </w:instrText>
      </w:r>
      <w:r>
        <w:fldChar w:fldCharType="separate"/>
      </w:r>
      <w:r w:rsidR="00735A9B">
        <w:rPr>
          <w:noProof/>
        </w:rPr>
        <w:t>66</w:t>
      </w:r>
      <w:r>
        <w:fldChar w:fldCharType="end"/>
      </w:r>
      <w:r w:rsidRPr="00DE61F9">
        <w:rPr>
          <w:bCs w:val="0"/>
        </w:rPr>
        <w:t>: Structuri supraterane</w:t>
      </w:r>
      <w:bookmarkEnd w:id="251"/>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638"/>
        <w:gridCol w:w="2066"/>
        <w:gridCol w:w="3960"/>
      </w:tblGrid>
      <w:tr w:rsidR="00486CEF" w14:paraId="51C85E21" w14:textId="77777777" w:rsidTr="00DE61F9">
        <w:tc>
          <w:tcPr>
            <w:tcW w:w="0" w:type="auto"/>
            <w:shd w:val="pct20" w:color="000000" w:fill="FFFFFF"/>
            <w:vAlign w:val="center"/>
          </w:tcPr>
          <w:p w14:paraId="792D8825" w14:textId="77777777" w:rsidR="00486CEF" w:rsidRDefault="00486CEF" w:rsidP="00F37C5E">
            <w:pPr>
              <w:pStyle w:val="Indentcorptext"/>
              <w:spacing w:after="60"/>
              <w:ind w:left="0"/>
              <w:jc w:val="center"/>
              <w:rPr>
                <w:b/>
              </w:rPr>
            </w:pPr>
            <w:r>
              <w:rPr>
                <w:b/>
              </w:rPr>
              <w:t>Cladire sau alta structura</w:t>
            </w:r>
          </w:p>
        </w:tc>
        <w:tc>
          <w:tcPr>
            <w:tcW w:w="0" w:type="auto"/>
            <w:shd w:val="pct20" w:color="000000" w:fill="FFFFFF"/>
            <w:vAlign w:val="center"/>
          </w:tcPr>
          <w:p w14:paraId="62CCE34F" w14:textId="77777777" w:rsidR="00486CEF" w:rsidRDefault="00486CEF" w:rsidP="00F37C5E">
            <w:pPr>
              <w:pStyle w:val="Indentcorptext"/>
              <w:spacing w:after="60"/>
              <w:ind w:left="0"/>
              <w:jc w:val="center"/>
              <w:rPr>
                <w:b/>
              </w:rPr>
            </w:pPr>
            <w:r>
              <w:rPr>
                <w:b/>
              </w:rPr>
              <w:t>Materiale periculoase</w:t>
            </w:r>
          </w:p>
        </w:tc>
        <w:tc>
          <w:tcPr>
            <w:tcW w:w="0" w:type="auto"/>
            <w:shd w:val="pct20" w:color="000000" w:fill="FFFFFF"/>
            <w:vAlign w:val="center"/>
          </w:tcPr>
          <w:p w14:paraId="69392EE1" w14:textId="77777777" w:rsidR="00486CEF" w:rsidRDefault="00486CEF" w:rsidP="00F37C5E">
            <w:pPr>
              <w:pStyle w:val="Indentcorptext"/>
              <w:spacing w:after="60"/>
              <w:ind w:left="0"/>
              <w:jc w:val="center"/>
              <w:rPr>
                <w:b/>
              </w:rPr>
            </w:pPr>
            <w:r>
              <w:rPr>
                <w:b/>
              </w:rPr>
              <w:t>Alte pericole potentiale</w:t>
            </w:r>
          </w:p>
        </w:tc>
      </w:tr>
      <w:tr w:rsidR="00486CEF" w14:paraId="61408498" w14:textId="77777777" w:rsidTr="00DE61F9">
        <w:trPr>
          <w:trHeight w:val="413"/>
        </w:trPr>
        <w:tc>
          <w:tcPr>
            <w:tcW w:w="0" w:type="auto"/>
          </w:tcPr>
          <w:p w14:paraId="0ED00384" w14:textId="77777777" w:rsidR="00486CEF" w:rsidRDefault="00486CEF" w:rsidP="00F37C5E">
            <w:pPr>
              <w:pStyle w:val="Indentcorptext"/>
              <w:ind w:left="0"/>
            </w:pPr>
            <w:r>
              <w:t>Hale de productie, alte cladiri.</w:t>
            </w:r>
          </w:p>
        </w:tc>
        <w:tc>
          <w:tcPr>
            <w:tcW w:w="0" w:type="auto"/>
          </w:tcPr>
          <w:p w14:paraId="5D23852A" w14:textId="77777777" w:rsidR="00486CEF" w:rsidRDefault="00486CEF" w:rsidP="00F37C5E">
            <w:pPr>
              <w:pStyle w:val="Indentcorptext"/>
              <w:ind w:left="0"/>
              <w:jc w:val="center"/>
            </w:pPr>
            <w:r>
              <w:t>Nu</w:t>
            </w:r>
          </w:p>
        </w:tc>
        <w:tc>
          <w:tcPr>
            <w:tcW w:w="0" w:type="auto"/>
          </w:tcPr>
          <w:p w14:paraId="36B88E86" w14:textId="77777777" w:rsidR="00486CEF" w:rsidRDefault="00486CEF" w:rsidP="00F37C5E">
            <w:pPr>
              <w:pStyle w:val="Indentcorptext"/>
              <w:ind w:left="0"/>
            </w:pPr>
            <w:r>
              <w:t xml:space="preserve">Nu exista alte pericole potentiale pentru mediu </w:t>
            </w:r>
          </w:p>
        </w:tc>
      </w:tr>
    </w:tbl>
    <w:p w14:paraId="032B93DD" w14:textId="77777777" w:rsidR="00486CEF" w:rsidRDefault="00486CEF" w:rsidP="00486CEF">
      <w:pPr>
        <w:pStyle w:val="Indentcorptext"/>
        <w:spacing w:after="0"/>
        <w:ind w:left="0"/>
        <w:rPr>
          <w:sz w:val="24"/>
          <w:szCs w:val="24"/>
        </w:rPr>
      </w:pPr>
      <w:r>
        <w:rPr>
          <w:sz w:val="24"/>
          <w:szCs w:val="24"/>
        </w:rPr>
        <w:t xml:space="preserve">Pe amplasament nu exista zone de depozitare a deseurilor periculoase. </w:t>
      </w:r>
    </w:p>
    <w:p w14:paraId="39D43431" w14:textId="77777777" w:rsidR="00486CEF" w:rsidRDefault="00486CEF" w:rsidP="00486CEF">
      <w:pPr>
        <w:pStyle w:val="Tabeldefiguri"/>
        <w:rPr>
          <w:b/>
          <w:bCs/>
        </w:rPr>
      </w:pPr>
      <w:bookmarkStart w:id="252" w:name="_Toc110664340"/>
    </w:p>
    <w:p w14:paraId="1CE30A68" w14:textId="345FDE4D" w:rsidR="00486CEF" w:rsidRPr="00DE61F9" w:rsidRDefault="00431D8F" w:rsidP="00431D8F">
      <w:pPr>
        <w:pStyle w:val="Legend"/>
        <w:rPr>
          <w:bCs w:val="0"/>
        </w:rPr>
      </w:pPr>
      <w:bookmarkStart w:id="253" w:name="_Toc532218727"/>
      <w:bookmarkEnd w:id="252"/>
      <w:r>
        <w:t xml:space="preserve">Tabel </w:t>
      </w:r>
      <w:r>
        <w:fldChar w:fldCharType="begin"/>
      </w:r>
      <w:r>
        <w:instrText xml:space="preserve"> SEQ Tabel \* ARABIC </w:instrText>
      </w:r>
      <w:r>
        <w:fldChar w:fldCharType="separate"/>
      </w:r>
      <w:r w:rsidR="00735A9B">
        <w:rPr>
          <w:noProof/>
        </w:rPr>
        <w:t>67</w:t>
      </w:r>
      <w:r>
        <w:fldChar w:fldCharType="end"/>
      </w:r>
      <w:r w:rsidRPr="00DE61F9">
        <w:rPr>
          <w:bCs w:val="0"/>
        </w:rPr>
        <w:t xml:space="preserve">: Zone </w:t>
      </w:r>
      <w:r>
        <w:rPr>
          <w:bCs w:val="0"/>
        </w:rPr>
        <w:t xml:space="preserve">recomandate pentru </w:t>
      </w:r>
      <w:r w:rsidRPr="00DE61F9">
        <w:rPr>
          <w:bCs w:val="0"/>
        </w:rPr>
        <w:t>prelev</w:t>
      </w:r>
      <w:r>
        <w:rPr>
          <w:bCs w:val="0"/>
        </w:rPr>
        <w:t xml:space="preserve">area de </w:t>
      </w:r>
      <w:r w:rsidRPr="00DE61F9">
        <w:rPr>
          <w:bCs w:val="0"/>
        </w:rPr>
        <w:t>probe</w:t>
      </w:r>
      <w:r>
        <w:rPr>
          <w:bCs w:val="0"/>
        </w:rPr>
        <w:t xml:space="preserve"> de sol</w:t>
      </w:r>
      <w:bookmarkEnd w:id="25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865"/>
        <w:gridCol w:w="6300"/>
      </w:tblGrid>
      <w:tr w:rsidR="007C57F8" w:rsidRPr="00DE61F9" w14:paraId="256AC5D3"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auto"/>
            </w:tcBorders>
            <w:shd w:val="pct20" w:color="000000" w:fill="FFFFFF"/>
          </w:tcPr>
          <w:p w14:paraId="4D12F0A7" w14:textId="77777777" w:rsidR="00486CEF" w:rsidRPr="00DE61F9" w:rsidRDefault="00486CEF" w:rsidP="001D1E1E">
            <w:pPr>
              <w:pStyle w:val="Corptext"/>
              <w:spacing w:before="60" w:after="60"/>
              <w:jc w:val="center"/>
              <w:rPr>
                <w:lang w:val="ro-RO"/>
              </w:rPr>
            </w:pPr>
            <w:r w:rsidRPr="00DE61F9">
              <w:rPr>
                <w:lang w:val="ro-RO"/>
              </w:rPr>
              <w:t xml:space="preserve">Zone/ localizari in care se </w:t>
            </w:r>
            <w:r w:rsidR="001D1E1E">
              <w:rPr>
                <w:lang w:val="ro-RO"/>
              </w:rPr>
              <w:t>recomanda prelevarea de</w:t>
            </w:r>
            <w:r w:rsidRPr="00DE61F9">
              <w:rPr>
                <w:lang w:val="ro-RO"/>
              </w:rPr>
              <w:t xml:space="preserve"> probe</w:t>
            </w:r>
          </w:p>
        </w:tc>
        <w:tc>
          <w:tcPr>
            <w:tcW w:w="0" w:type="auto"/>
            <w:tcBorders>
              <w:top w:val="single" w:sz="18" w:space="0" w:color="76923C" w:themeColor="accent3" w:themeShade="BF"/>
              <w:left w:val="single" w:sz="2" w:space="0" w:color="auto"/>
              <w:bottom w:val="single" w:sz="18" w:space="0" w:color="76923C" w:themeColor="accent3" w:themeShade="BF"/>
              <w:right w:val="single" w:sz="18" w:space="0" w:color="76923C" w:themeColor="accent3" w:themeShade="BF"/>
            </w:tcBorders>
            <w:shd w:val="pct20" w:color="000000" w:fill="FFFFFF"/>
          </w:tcPr>
          <w:p w14:paraId="6AA70B56" w14:textId="77777777" w:rsidR="00486CEF" w:rsidRPr="00DE61F9" w:rsidRDefault="00486CEF" w:rsidP="00F37C5E">
            <w:pPr>
              <w:pStyle w:val="Corptext"/>
              <w:spacing w:before="60" w:after="60"/>
              <w:jc w:val="center"/>
              <w:rPr>
                <w:lang w:val="ro-RO"/>
              </w:rPr>
            </w:pPr>
            <w:r w:rsidRPr="00DE61F9">
              <w:rPr>
                <w:lang w:val="ro-RO"/>
              </w:rPr>
              <w:t>Motivatie</w:t>
            </w:r>
          </w:p>
        </w:tc>
      </w:tr>
      <w:tr w:rsidR="007C57F8" w:rsidRPr="00DE61F9" w14:paraId="22430A5F" w14:textId="77777777" w:rsidTr="00431D8F">
        <w:trPr>
          <w:trHeight w:val="896"/>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tcPr>
          <w:p w14:paraId="0C33F27E" w14:textId="77777777" w:rsidR="00486CEF" w:rsidRPr="00DE61F9" w:rsidRDefault="007C57F8" w:rsidP="00486CEF">
            <w:pPr>
              <w:pStyle w:val="Corptext"/>
              <w:jc w:val="left"/>
              <w:rPr>
                <w:b w:val="0"/>
                <w:lang w:val="ro-RO"/>
              </w:rPr>
            </w:pPr>
            <w:r>
              <w:rPr>
                <w:b w:val="0"/>
                <w:lang w:val="ro-RO"/>
              </w:rPr>
              <w:t>I</w:t>
            </w:r>
            <w:r w:rsidR="00486CEF" w:rsidRPr="00DE61F9">
              <w:rPr>
                <w:b w:val="0"/>
                <w:lang w:val="ro-RO"/>
              </w:rPr>
              <w:t>n jurul structurilor subterane actuale</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tcPr>
          <w:p w14:paraId="3FEA8026" w14:textId="77777777" w:rsidR="00486CEF" w:rsidRPr="00DE61F9" w:rsidRDefault="00486CEF" w:rsidP="007C57F8">
            <w:pPr>
              <w:pStyle w:val="Corptext"/>
              <w:rPr>
                <w:b w:val="0"/>
                <w:lang w:val="ro-RO"/>
              </w:rPr>
            </w:pPr>
            <w:r w:rsidRPr="00DE61F9">
              <w:rPr>
                <w:b w:val="0"/>
                <w:lang w:val="ro-RO"/>
              </w:rPr>
              <w:t>Prelevarea de probe de sol din jurul structurilor subterane actuale va avea ca obiect stabilirea gradului de incarcare a solului</w:t>
            </w:r>
            <w:r w:rsidR="007C57F8">
              <w:rPr>
                <w:b w:val="0"/>
                <w:lang w:val="ro-RO"/>
              </w:rPr>
              <w:t xml:space="preserve"> cu urme de poluanti asociate substantelor utilizate/ stocate. </w:t>
            </w:r>
          </w:p>
        </w:tc>
      </w:tr>
    </w:tbl>
    <w:p w14:paraId="00F1ACD1" w14:textId="77777777" w:rsidR="00486CEF" w:rsidRDefault="00486CEF" w:rsidP="00486CEF">
      <w:pPr>
        <w:pStyle w:val="Corptext"/>
        <w:rPr>
          <w:sz w:val="24"/>
          <w:szCs w:val="24"/>
          <w:lang w:val="ro-RO"/>
        </w:rPr>
      </w:pPr>
    </w:p>
    <w:p w14:paraId="527F7A48" w14:textId="77777777" w:rsidR="00486CEF" w:rsidRDefault="00486CEF" w:rsidP="00486CEF">
      <w:pPr>
        <w:pStyle w:val="Corptext"/>
        <w:rPr>
          <w:sz w:val="24"/>
          <w:szCs w:val="24"/>
          <w:lang w:val="ro-RO"/>
        </w:rPr>
      </w:pPr>
      <w:r>
        <w:rPr>
          <w:sz w:val="24"/>
          <w:szCs w:val="24"/>
          <w:lang w:val="ro-RO"/>
        </w:rPr>
        <w:t>Nu este necesara realizarea de studii pe termen lung pentru a stabili cum se poate realiza incetarea activitatii cu minimum de risc pentru mediu.</w:t>
      </w:r>
    </w:p>
    <w:p w14:paraId="7F830A60" w14:textId="77777777" w:rsidR="00486CEF" w:rsidRPr="00486CEF" w:rsidRDefault="00486CEF" w:rsidP="00486CEF">
      <w:pPr>
        <w:autoSpaceDE w:val="0"/>
        <w:autoSpaceDN w:val="0"/>
        <w:adjustRightInd w:val="0"/>
      </w:pPr>
      <w:r w:rsidRPr="00486CEF">
        <w:rPr>
          <w:sz w:val="24"/>
          <w:szCs w:val="24"/>
        </w:rPr>
        <w:t xml:space="preserve">Inainte de data prevazuta pentru scoaterea din functiune, se va inainta </w:t>
      </w:r>
      <w:r>
        <w:rPr>
          <w:sz w:val="24"/>
          <w:szCs w:val="24"/>
        </w:rPr>
        <w:t xml:space="preserve">la </w:t>
      </w:r>
      <w:r w:rsidRPr="00486CEF">
        <w:rPr>
          <w:sz w:val="24"/>
          <w:szCs w:val="24"/>
        </w:rPr>
        <w:t>APM notificarea privind încetarea activităţii.</w:t>
      </w:r>
    </w:p>
    <w:p w14:paraId="6131F198" w14:textId="77777777" w:rsidR="00486CEF" w:rsidRDefault="00486CEF" w:rsidP="00486CEF">
      <w:pPr>
        <w:rPr>
          <w:b/>
          <w:sz w:val="24"/>
          <w:szCs w:val="24"/>
        </w:rPr>
      </w:pPr>
      <w:r>
        <w:rPr>
          <w:b/>
          <w:sz w:val="24"/>
          <w:szCs w:val="24"/>
        </w:rPr>
        <w:t>Planul de inchidere cuprinde urmatoarele prevederi</w:t>
      </w:r>
    </w:p>
    <w:p w14:paraId="540E43A3" w14:textId="77777777" w:rsidR="00486CEF" w:rsidRPr="00486CEF" w:rsidRDefault="00486CEF" w:rsidP="002120BA">
      <w:pPr>
        <w:numPr>
          <w:ilvl w:val="0"/>
          <w:numId w:val="4"/>
        </w:numPr>
        <w:spacing w:after="0"/>
        <w:rPr>
          <w:sz w:val="24"/>
          <w:szCs w:val="24"/>
        </w:rPr>
      </w:pPr>
      <w:r w:rsidRPr="00486CEF">
        <w:rPr>
          <w:sz w:val="24"/>
          <w:szCs w:val="24"/>
          <w:lang w:val="pt-BR"/>
        </w:rPr>
        <w:t>spălarea şi dezinfectarea halelor</w:t>
      </w:r>
      <w:r w:rsidR="007C57F8">
        <w:rPr>
          <w:sz w:val="24"/>
          <w:szCs w:val="24"/>
          <w:lang w:val="pt-BR"/>
        </w:rPr>
        <w:t xml:space="preserve"> de productie</w:t>
      </w:r>
      <w:r w:rsidRPr="00486CEF">
        <w:rPr>
          <w:sz w:val="24"/>
          <w:szCs w:val="24"/>
          <w:lang w:val="pt-BR"/>
        </w:rPr>
        <w:t xml:space="preserve">; </w:t>
      </w:r>
    </w:p>
    <w:p w14:paraId="4245A1E0" w14:textId="77777777" w:rsidR="00486CEF" w:rsidRPr="00486CEF" w:rsidRDefault="00486CEF" w:rsidP="002120BA">
      <w:pPr>
        <w:numPr>
          <w:ilvl w:val="0"/>
          <w:numId w:val="4"/>
        </w:numPr>
        <w:spacing w:after="0"/>
        <w:rPr>
          <w:sz w:val="24"/>
          <w:szCs w:val="24"/>
        </w:rPr>
      </w:pPr>
      <w:r w:rsidRPr="00486CEF">
        <w:rPr>
          <w:sz w:val="24"/>
          <w:szCs w:val="24"/>
        </w:rPr>
        <w:t>golirea continutului din toate structurile subterane si supraterane: fose septice, conducte si bazine colectoare;</w:t>
      </w:r>
    </w:p>
    <w:p w14:paraId="045FEA2B" w14:textId="77777777" w:rsidR="00486CEF" w:rsidRPr="00486CEF" w:rsidRDefault="00486CEF" w:rsidP="002120BA">
      <w:pPr>
        <w:numPr>
          <w:ilvl w:val="0"/>
          <w:numId w:val="4"/>
        </w:numPr>
        <w:spacing w:after="0"/>
        <w:rPr>
          <w:sz w:val="24"/>
          <w:szCs w:val="24"/>
        </w:rPr>
      </w:pPr>
      <w:r w:rsidRPr="00486CEF">
        <w:rPr>
          <w:sz w:val="24"/>
          <w:szCs w:val="24"/>
          <w:lang w:val="it-IT"/>
        </w:rPr>
        <w:t xml:space="preserve">spălarea şi igienizarea </w:t>
      </w:r>
      <w:r w:rsidRPr="00486CEF">
        <w:rPr>
          <w:sz w:val="24"/>
          <w:szCs w:val="24"/>
        </w:rPr>
        <w:t>structurilor subterane si supraterane;</w:t>
      </w:r>
    </w:p>
    <w:p w14:paraId="6EA7144A" w14:textId="77777777" w:rsidR="00486CEF" w:rsidRPr="00486CEF" w:rsidRDefault="00486CEF" w:rsidP="002120BA">
      <w:pPr>
        <w:numPr>
          <w:ilvl w:val="0"/>
          <w:numId w:val="4"/>
        </w:numPr>
        <w:spacing w:after="0"/>
        <w:rPr>
          <w:sz w:val="24"/>
          <w:szCs w:val="24"/>
        </w:rPr>
      </w:pPr>
      <w:r w:rsidRPr="00486CEF">
        <w:rPr>
          <w:sz w:val="24"/>
          <w:szCs w:val="24"/>
          <w:lang w:val="it-IT"/>
        </w:rPr>
        <w:t xml:space="preserve">evacuarea prin vidanjare a apelor uzate rezultate din spălarea </w:t>
      </w:r>
      <w:r w:rsidRPr="00486CEF">
        <w:rPr>
          <w:sz w:val="24"/>
          <w:szCs w:val="24"/>
        </w:rPr>
        <w:t>structurilor subterane si supraterane;</w:t>
      </w:r>
    </w:p>
    <w:p w14:paraId="1AC23C38" w14:textId="77777777" w:rsidR="00486CEF" w:rsidRPr="00486CEF" w:rsidRDefault="00486CEF" w:rsidP="002120BA">
      <w:pPr>
        <w:numPr>
          <w:ilvl w:val="0"/>
          <w:numId w:val="4"/>
        </w:numPr>
        <w:spacing w:after="0"/>
        <w:rPr>
          <w:sz w:val="24"/>
          <w:szCs w:val="24"/>
        </w:rPr>
      </w:pPr>
      <w:r w:rsidRPr="00486CEF">
        <w:rPr>
          <w:sz w:val="24"/>
          <w:szCs w:val="24"/>
        </w:rPr>
        <w:t xml:space="preserve">demolarea </w:t>
      </w:r>
      <w:r w:rsidR="007C57F8">
        <w:rPr>
          <w:sz w:val="24"/>
          <w:szCs w:val="24"/>
        </w:rPr>
        <w:t>cladirilor</w:t>
      </w:r>
      <w:r w:rsidRPr="00486CEF">
        <w:rPr>
          <w:sz w:val="24"/>
          <w:szCs w:val="24"/>
        </w:rPr>
        <w:t xml:space="preserve"> in conformitate cu normele de securitate specifice;</w:t>
      </w:r>
    </w:p>
    <w:p w14:paraId="288CE206" w14:textId="77777777" w:rsidR="00486CEF" w:rsidRPr="00486CEF" w:rsidRDefault="00486CEF" w:rsidP="002120BA">
      <w:pPr>
        <w:numPr>
          <w:ilvl w:val="0"/>
          <w:numId w:val="4"/>
        </w:numPr>
        <w:spacing w:after="0"/>
        <w:rPr>
          <w:sz w:val="24"/>
          <w:szCs w:val="24"/>
        </w:rPr>
      </w:pPr>
      <w:r w:rsidRPr="00486CEF">
        <w:rPr>
          <w:sz w:val="24"/>
          <w:szCs w:val="24"/>
        </w:rPr>
        <w:t>ambalarea deseurilor si eliminarea</w:t>
      </w:r>
      <w:r w:rsidR="007C57F8">
        <w:rPr>
          <w:sz w:val="24"/>
          <w:szCs w:val="24"/>
        </w:rPr>
        <w:t>/ valorificarea</w:t>
      </w:r>
      <w:r w:rsidRPr="00486CEF">
        <w:rPr>
          <w:sz w:val="24"/>
          <w:szCs w:val="24"/>
        </w:rPr>
        <w:t xml:space="preserve"> acestora;</w:t>
      </w:r>
    </w:p>
    <w:p w14:paraId="3FC7C411" w14:textId="77777777" w:rsidR="00486CEF" w:rsidRPr="00486CEF" w:rsidRDefault="00486CEF" w:rsidP="002120BA">
      <w:pPr>
        <w:numPr>
          <w:ilvl w:val="0"/>
          <w:numId w:val="4"/>
        </w:numPr>
        <w:spacing w:after="0"/>
        <w:rPr>
          <w:sz w:val="24"/>
          <w:szCs w:val="24"/>
        </w:rPr>
      </w:pPr>
      <w:r w:rsidRPr="00486CEF">
        <w:rPr>
          <w:sz w:val="24"/>
          <w:szCs w:val="24"/>
        </w:rPr>
        <w:t>colectarea şi evacuarea din incintă a tuturor deşeurilor menajere şi industriale;</w:t>
      </w:r>
    </w:p>
    <w:p w14:paraId="6DB98961" w14:textId="77777777" w:rsidR="00486CEF" w:rsidRPr="00486CEF" w:rsidRDefault="00486CEF" w:rsidP="002120BA">
      <w:pPr>
        <w:numPr>
          <w:ilvl w:val="0"/>
          <w:numId w:val="4"/>
        </w:numPr>
        <w:spacing w:after="0"/>
        <w:rPr>
          <w:sz w:val="24"/>
          <w:szCs w:val="24"/>
        </w:rPr>
      </w:pPr>
      <w:r w:rsidRPr="00486CEF">
        <w:rPr>
          <w:sz w:val="24"/>
          <w:szCs w:val="24"/>
        </w:rPr>
        <w:t>testarea solului şi a apei subterane pentru a constata gradul de poluare cauzat de activitate şi necesitatea oricărei remedieri în vederea redării zonei aşa cum este definită în Raportul de amplasament initial.</w:t>
      </w:r>
    </w:p>
    <w:p w14:paraId="01D839D7" w14:textId="77777777" w:rsidR="003E128C" w:rsidRPr="00743CC1" w:rsidRDefault="003E128C" w:rsidP="00D14D4D">
      <w:pPr>
        <w:pStyle w:val="StyleBodyText12ptNotBoldLeft0mmBefore3ptAfte"/>
        <w:rPr>
          <w:highlight w:val="green"/>
          <w:lang w:val="fr-FR"/>
        </w:rPr>
      </w:pPr>
    </w:p>
    <w:p w14:paraId="5F2F9A49" w14:textId="77777777" w:rsidR="003E128C" w:rsidRPr="00262790" w:rsidRDefault="003E128C">
      <w:pPr>
        <w:pStyle w:val="para112pt"/>
      </w:pPr>
    </w:p>
    <w:p w14:paraId="403ED0AB" w14:textId="77777777" w:rsidR="003E128C" w:rsidRPr="00262790" w:rsidRDefault="003E128C">
      <w:pPr>
        <w:pStyle w:val="para112pt"/>
        <w:sectPr w:rsidR="003E128C" w:rsidRPr="00262790" w:rsidSect="00062BDA">
          <w:headerReference w:type="default" r:id="rId57"/>
          <w:pgSz w:w="11909" w:h="16834" w:code="9"/>
          <w:pgMar w:top="706" w:right="1138" w:bottom="720" w:left="1714" w:header="850" w:footer="720" w:gutter="0"/>
          <w:cols w:space="720"/>
        </w:sectPr>
      </w:pPr>
    </w:p>
    <w:p w14:paraId="44D7FB0D" w14:textId="77777777" w:rsidR="003E128C" w:rsidRPr="00262790" w:rsidRDefault="003E128C">
      <w:pPr>
        <w:pStyle w:val="para112pt"/>
      </w:pPr>
    </w:p>
    <w:p w14:paraId="2CC6EDC7" w14:textId="77777777" w:rsidR="003E128C" w:rsidRPr="00EC1FD4" w:rsidRDefault="003E128C" w:rsidP="00EC1FD4">
      <w:pPr>
        <w:pStyle w:val="Titlu1"/>
      </w:pPr>
      <w:bookmarkStart w:id="254" w:name="_Ref101609581"/>
      <w:bookmarkStart w:id="255" w:name="_Toc532218647"/>
      <w:r w:rsidRPr="00EC1FD4">
        <w:t>Aspecte legate de amplasamentul instalaţiei</w:t>
      </w:r>
      <w:bookmarkEnd w:id="254"/>
      <w:bookmarkEnd w:id="255"/>
    </w:p>
    <w:p w14:paraId="669CACC7" w14:textId="26A6274A" w:rsidR="00094233" w:rsidRPr="00094233" w:rsidRDefault="00431D8F" w:rsidP="00431D8F">
      <w:pPr>
        <w:pStyle w:val="Legend"/>
      </w:pPr>
      <w:bookmarkStart w:id="256" w:name="_Toc532218728"/>
      <w:r>
        <w:t xml:space="preserve">Tabel </w:t>
      </w:r>
      <w:r>
        <w:fldChar w:fldCharType="begin"/>
      </w:r>
      <w:r>
        <w:instrText xml:space="preserve"> SEQ Tabel \* ARABIC </w:instrText>
      </w:r>
      <w:r>
        <w:fldChar w:fldCharType="separate"/>
      </w:r>
      <w:r w:rsidR="00735A9B">
        <w:rPr>
          <w:noProof/>
        </w:rPr>
        <w:t>68</w:t>
      </w:r>
      <w:r>
        <w:fldChar w:fldCharType="end"/>
      </w:r>
      <w:r>
        <w:t>: Detinatori de autorizatii integrate pe amplasament</w:t>
      </w:r>
      <w:bookmarkEnd w:id="256"/>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6" w:space="0" w:color="000000"/>
          <w:insideV w:val="single" w:sz="6" w:space="0" w:color="000000"/>
        </w:tblBorders>
        <w:tblLayout w:type="fixed"/>
        <w:tblLook w:val="0000" w:firstRow="0" w:lastRow="0" w:firstColumn="0" w:lastColumn="0" w:noHBand="0" w:noVBand="0"/>
      </w:tblPr>
      <w:tblGrid>
        <w:gridCol w:w="4820"/>
        <w:gridCol w:w="4270"/>
      </w:tblGrid>
      <w:tr w:rsidR="003E128C" w:rsidRPr="00262790" w14:paraId="74B08287" w14:textId="77777777" w:rsidTr="00431D8F">
        <w:tc>
          <w:tcPr>
            <w:tcW w:w="4820" w:type="dxa"/>
            <w:shd w:val="clear" w:color="auto" w:fill="D9D9D9"/>
          </w:tcPr>
          <w:p w14:paraId="239D450E" w14:textId="77777777" w:rsidR="003E128C" w:rsidRPr="00014CF4" w:rsidRDefault="00F311A8" w:rsidP="007F0111">
            <w:pPr>
              <w:pStyle w:val="StyleBodyText12ptNotBoldLeft0mmBefore3ptAfte"/>
              <w:rPr>
                <w:b w:val="0"/>
                <w:bCs w:val="0"/>
                <w:lang w:val="ro-RO"/>
              </w:rPr>
            </w:pPr>
            <w:r w:rsidRPr="00014CF4">
              <w:rPr>
                <w:b w:val="0"/>
                <w:bCs w:val="0"/>
                <w:lang w:val="ro-RO"/>
              </w:rPr>
              <w:t>Sunteţi</w:t>
            </w:r>
            <w:r w:rsidR="003E128C" w:rsidRPr="00014CF4">
              <w:rPr>
                <w:b w:val="0"/>
                <w:bCs w:val="0"/>
                <w:lang w:val="ro-RO"/>
              </w:rPr>
              <w:t xml:space="preserve"> singurul de</w:t>
            </w:r>
            <w:r w:rsidR="0085448F" w:rsidRPr="00014CF4">
              <w:rPr>
                <w:b w:val="0"/>
                <w:bCs w:val="0"/>
                <w:lang w:val="ro-RO"/>
              </w:rPr>
              <w:t>ţ</w:t>
            </w:r>
            <w:r w:rsidR="003E128C" w:rsidRPr="00014CF4">
              <w:rPr>
                <w:b w:val="0"/>
                <w:bCs w:val="0"/>
                <w:lang w:val="ro-RO"/>
              </w:rPr>
              <w:t>in</w:t>
            </w:r>
            <w:r w:rsidR="0085448F" w:rsidRPr="00014CF4">
              <w:rPr>
                <w:b w:val="0"/>
                <w:bCs w:val="0"/>
                <w:lang w:val="ro-RO"/>
              </w:rPr>
              <w:t>ă</w:t>
            </w:r>
            <w:r w:rsidR="003E128C" w:rsidRPr="00014CF4">
              <w:rPr>
                <w:b w:val="0"/>
                <w:bCs w:val="0"/>
                <w:lang w:val="ro-RO"/>
              </w:rPr>
              <w:t xml:space="preserve">tor de </w:t>
            </w:r>
            <w:r w:rsidR="0085448F" w:rsidRPr="00014CF4">
              <w:rPr>
                <w:b w:val="0"/>
                <w:bCs w:val="0"/>
                <w:lang w:val="ro-RO"/>
              </w:rPr>
              <w:t xml:space="preserve">autorizaţie integrată </w:t>
            </w:r>
            <w:r w:rsidR="003E128C" w:rsidRPr="00014CF4">
              <w:rPr>
                <w:b w:val="0"/>
                <w:bCs w:val="0"/>
                <w:lang w:val="ro-RO"/>
              </w:rPr>
              <w:t>de mediu pe amplasament?</w:t>
            </w:r>
          </w:p>
          <w:p w14:paraId="636F001A" w14:textId="77777777" w:rsidR="003E128C" w:rsidRPr="00014CF4" w:rsidRDefault="003E128C">
            <w:pPr>
              <w:pStyle w:val="table"/>
              <w:rPr>
                <w:lang w:val="ro-RO"/>
              </w:rPr>
            </w:pPr>
            <w:r w:rsidRPr="00014CF4">
              <w:rPr>
                <w:b/>
                <w:sz w:val="24"/>
                <w:lang w:val="ro-RO"/>
              </w:rPr>
              <w:t>Dacă Da, treceţi la Secţiunea 13</w:t>
            </w:r>
          </w:p>
        </w:tc>
        <w:tc>
          <w:tcPr>
            <w:tcW w:w="4270" w:type="dxa"/>
            <w:vAlign w:val="center"/>
          </w:tcPr>
          <w:p w14:paraId="3463D35E" w14:textId="77777777" w:rsidR="003E128C" w:rsidRPr="00014CF4" w:rsidRDefault="003E128C">
            <w:pPr>
              <w:pStyle w:val="table"/>
              <w:rPr>
                <w:sz w:val="24"/>
                <w:lang w:val="ro-RO"/>
              </w:rPr>
            </w:pPr>
            <w:r w:rsidRPr="00014CF4">
              <w:rPr>
                <w:b/>
                <w:sz w:val="24"/>
                <w:lang w:val="ro-RO"/>
              </w:rPr>
              <w:t xml:space="preserve">Da </w:t>
            </w:r>
          </w:p>
        </w:tc>
      </w:tr>
    </w:tbl>
    <w:p w14:paraId="328C7CE4" w14:textId="77777777" w:rsidR="003E128C" w:rsidRDefault="003E128C" w:rsidP="007F0111">
      <w:pPr>
        <w:pStyle w:val="StyleBodyText12ptNotBoldLeft0mmBefore3ptAfte"/>
      </w:pPr>
    </w:p>
    <w:p w14:paraId="529FF671" w14:textId="77777777" w:rsidR="005D2064" w:rsidRDefault="005D2064" w:rsidP="005D2064">
      <w:pPr>
        <w:rPr>
          <w:sz w:val="24"/>
          <w:szCs w:val="24"/>
        </w:rPr>
      </w:pPr>
      <w:r>
        <w:rPr>
          <w:sz w:val="24"/>
          <w:szCs w:val="24"/>
        </w:rPr>
        <w:t xml:space="preserve"> </w:t>
      </w:r>
    </w:p>
    <w:p w14:paraId="5DBE2F0E" w14:textId="77777777" w:rsidR="005D2064" w:rsidRDefault="005D2064" w:rsidP="00C61C58">
      <w:pPr>
        <w:spacing w:after="0"/>
        <w:rPr>
          <w:sz w:val="24"/>
          <w:szCs w:val="24"/>
        </w:rPr>
      </w:pPr>
    </w:p>
    <w:p w14:paraId="64201C67" w14:textId="77777777" w:rsidR="005D2064" w:rsidRPr="00262790" w:rsidRDefault="005D2064" w:rsidP="007F0111">
      <w:pPr>
        <w:pStyle w:val="StyleBodyText12ptNotBoldLeft0mmBefore3ptAfte"/>
        <w:sectPr w:rsidR="005D2064" w:rsidRPr="00262790" w:rsidSect="00062BDA">
          <w:headerReference w:type="default" r:id="rId58"/>
          <w:type w:val="nextColumn"/>
          <w:pgSz w:w="11909" w:h="16834" w:code="9"/>
          <w:pgMar w:top="706" w:right="1138" w:bottom="720" w:left="1714" w:header="850" w:footer="720" w:gutter="0"/>
          <w:cols w:space="720"/>
        </w:sectPr>
      </w:pPr>
    </w:p>
    <w:p w14:paraId="3EEE7FF9" w14:textId="77777777" w:rsidR="0067575D" w:rsidRPr="001616F1" w:rsidRDefault="0067575D" w:rsidP="001616F1">
      <w:pPr>
        <w:pStyle w:val="Titlu1"/>
      </w:pPr>
      <w:bookmarkStart w:id="257" w:name="_Toc278203739"/>
      <w:bookmarkStart w:id="258" w:name="_Toc278203740"/>
      <w:bookmarkStart w:id="259" w:name="_Toc70242286"/>
      <w:bookmarkStart w:id="260" w:name="_Toc70242490"/>
      <w:bookmarkStart w:id="261" w:name="_Toc92091833"/>
      <w:bookmarkStart w:id="262" w:name="_Toc92092153"/>
      <w:bookmarkStart w:id="263" w:name="_Toc101694502"/>
      <w:bookmarkStart w:id="264" w:name="_Toc103872953"/>
      <w:bookmarkStart w:id="265" w:name="_Toc194212954"/>
      <w:bookmarkStart w:id="266" w:name="_Toc194212955"/>
      <w:bookmarkStart w:id="267" w:name="_Toc532218648"/>
      <w:bookmarkEnd w:id="257"/>
      <w:bookmarkEnd w:id="258"/>
      <w:r w:rsidRPr="001616F1">
        <w:t xml:space="preserve">LIMITE </w:t>
      </w:r>
      <w:r w:rsidR="00992620" w:rsidRPr="001616F1">
        <w:t>DE</w:t>
      </w:r>
      <w:r w:rsidRPr="001616F1">
        <w:t xml:space="preserve"> EMISI</w:t>
      </w:r>
      <w:bookmarkEnd w:id="259"/>
      <w:bookmarkEnd w:id="260"/>
      <w:bookmarkEnd w:id="261"/>
      <w:bookmarkEnd w:id="262"/>
      <w:bookmarkEnd w:id="263"/>
      <w:bookmarkEnd w:id="264"/>
      <w:bookmarkEnd w:id="265"/>
      <w:r w:rsidR="00992620" w:rsidRPr="001616F1">
        <w:t>E</w:t>
      </w:r>
      <w:bookmarkEnd w:id="267"/>
    </w:p>
    <w:p w14:paraId="5EB04427" w14:textId="77777777" w:rsidR="0067575D" w:rsidRPr="001616F1" w:rsidRDefault="00F1383E" w:rsidP="001616F1">
      <w:pPr>
        <w:pStyle w:val="Titlu2"/>
      </w:pPr>
      <w:bookmarkStart w:id="268" w:name="_Toc532218649"/>
      <w:r w:rsidRPr="001616F1">
        <w:t>Limitele de emisie</w:t>
      </w:r>
      <w:r w:rsidR="00992620" w:rsidRPr="001616F1">
        <w:t xml:space="preserve"> in aer</w:t>
      </w:r>
      <w:bookmarkEnd w:id="266"/>
      <w:bookmarkEnd w:id="268"/>
      <w:r w:rsidR="0067575D" w:rsidRPr="001616F1">
        <w:t xml:space="preserve">  </w:t>
      </w:r>
    </w:p>
    <w:p w14:paraId="2B337E10" w14:textId="77777777" w:rsidR="00564BD2" w:rsidRDefault="00564BD2" w:rsidP="00564BD2">
      <w:pPr>
        <w:pStyle w:val="Titlu3"/>
      </w:pPr>
      <w:r>
        <w:t>13.1.1 Emisii de la sistemele de adapostire animale si de la bazinele de stocare dejectii</w:t>
      </w:r>
    </w:p>
    <w:p w14:paraId="7177E2E2" w14:textId="1B086C5B" w:rsidR="00BE6F3F" w:rsidRDefault="00C61C58" w:rsidP="00C61C58">
      <w:pPr>
        <w:rPr>
          <w:rFonts w:cs="Arial"/>
          <w:sz w:val="24"/>
        </w:rPr>
      </w:pPr>
      <w:r>
        <w:rPr>
          <w:rFonts w:cs="Arial"/>
          <w:sz w:val="24"/>
        </w:rPr>
        <w:t>Dupa cum s-a mentionat in subsectiunea 5.1, singurele surse de emisii semnificative sunt halele de productie</w:t>
      </w:r>
      <w:r w:rsidR="00143C17">
        <w:rPr>
          <w:rFonts w:cs="Arial"/>
          <w:sz w:val="24"/>
        </w:rPr>
        <w:t xml:space="preserve"> si bazinele de stocare a dejectiilor</w:t>
      </w:r>
      <w:r>
        <w:rPr>
          <w:rFonts w:cs="Arial"/>
          <w:sz w:val="24"/>
        </w:rPr>
        <w:t xml:space="preserve">. Emisiile in aer din hale contin </w:t>
      </w:r>
      <w:r w:rsidR="00A44D63">
        <w:rPr>
          <w:rFonts w:cs="Arial"/>
          <w:sz w:val="24"/>
        </w:rPr>
        <w:t xml:space="preserve">in principal </w:t>
      </w:r>
      <w:r>
        <w:rPr>
          <w:rFonts w:cs="Arial"/>
          <w:sz w:val="24"/>
        </w:rPr>
        <w:t>amoniac, protoxid de azot, metan si pulberi.</w:t>
      </w:r>
      <w:r w:rsidR="009C7901">
        <w:rPr>
          <w:rFonts w:cs="Arial"/>
          <w:sz w:val="24"/>
        </w:rPr>
        <w:t xml:space="preserve"> </w:t>
      </w:r>
    </w:p>
    <w:p w14:paraId="46196846" w14:textId="0B2911D1" w:rsidR="007F7189" w:rsidRPr="00646B74" w:rsidRDefault="00646B74" w:rsidP="00C61C58">
      <w:pPr>
        <w:rPr>
          <w:rFonts w:cs="Arial"/>
          <w:b/>
          <w:sz w:val="24"/>
        </w:rPr>
      </w:pPr>
      <w:r w:rsidRPr="00646B74">
        <w:rPr>
          <w:rFonts w:cs="Arial"/>
          <w:b/>
          <w:sz w:val="24"/>
        </w:rPr>
        <w:t>Valori limita pentru emisiile atmosferice de amoniac</w:t>
      </w:r>
    </w:p>
    <w:p w14:paraId="4852D409" w14:textId="4DA541B0" w:rsidR="00C472EE" w:rsidRPr="00C472EE" w:rsidRDefault="007F7189" w:rsidP="007F7189">
      <w:pPr>
        <w:pStyle w:val="Legend"/>
        <w:rPr>
          <w:bCs w:val="0"/>
        </w:rPr>
      </w:pPr>
      <w:bookmarkStart w:id="269" w:name="_Toc254003533"/>
      <w:bookmarkStart w:id="270" w:name="_Toc194212956"/>
      <w:bookmarkStart w:id="271" w:name="_Toc532218729"/>
      <w:r>
        <w:t xml:space="preserve">Tabel </w:t>
      </w:r>
      <w:r>
        <w:fldChar w:fldCharType="begin"/>
      </w:r>
      <w:r>
        <w:instrText xml:space="preserve"> SEQ Tabel \* ARABIC </w:instrText>
      </w:r>
      <w:r>
        <w:fldChar w:fldCharType="separate"/>
      </w:r>
      <w:r w:rsidR="00735A9B">
        <w:rPr>
          <w:noProof/>
        </w:rPr>
        <w:t>69</w:t>
      </w:r>
      <w:r>
        <w:fldChar w:fldCharType="end"/>
      </w:r>
      <w:r w:rsidRPr="00C472EE">
        <w:t>:</w:t>
      </w:r>
      <w:r w:rsidRPr="00C472EE">
        <w:rPr>
          <w:i/>
          <w:iCs/>
        </w:rPr>
        <w:t xml:space="preserve"> </w:t>
      </w:r>
      <w:r w:rsidRPr="00C472EE">
        <w:rPr>
          <w:bCs w:val="0"/>
        </w:rPr>
        <w:t>BAT-AEL pentru emisiile de amoniac în aer provenite din fiecare adăpost pentru porci</w:t>
      </w:r>
      <w:bookmarkEnd w:id="271"/>
    </w:p>
    <w:tbl>
      <w:tblPr>
        <w:tblStyle w:val="Tabelgril"/>
        <w:tblW w:w="0" w:type="auto"/>
        <w:tblInd w:w="284" w:type="dxa"/>
        <w:tblLook w:val="04A0" w:firstRow="1" w:lastRow="0" w:firstColumn="1" w:lastColumn="0" w:noHBand="0" w:noVBand="1"/>
      </w:tblPr>
      <w:tblGrid>
        <w:gridCol w:w="2243"/>
        <w:gridCol w:w="2233"/>
        <w:gridCol w:w="4382"/>
      </w:tblGrid>
      <w:tr w:rsidR="00C472EE" w:rsidRPr="00956A91" w14:paraId="2423C9A4" w14:textId="77777777" w:rsidTr="007F7189">
        <w:tc>
          <w:tcPr>
            <w:tcW w:w="2243" w:type="dxa"/>
            <w:shd w:val="clear" w:color="auto" w:fill="D9D9D9" w:themeFill="background1" w:themeFillShade="D9"/>
          </w:tcPr>
          <w:p w14:paraId="26E4D882" w14:textId="77777777" w:rsidR="00C472EE" w:rsidRPr="00956A91" w:rsidRDefault="00C472EE" w:rsidP="007F7189">
            <w:pPr>
              <w:widowControl w:val="0"/>
              <w:autoSpaceDE w:val="0"/>
              <w:autoSpaceDN w:val="0"/>
              <w:adjustRightInd w:val="0"/>
              <w:spacing w:line="374" w:lineRule="atLeast"/>
              <w:jc w:val="center"/>
              <w:rPr>
                <w:b/>
              </w:rPr>
            </w:pPr>
            <w:r w:rsidRPr="00956A91">
              <w:rPr>
                <w:b/>
              </w:rPr>
              <w:t>Parametru</w:t>
            </w:r>
          </w:p>
        </w:tc>
        <w:tc>
          <w:tcPr>
            <w:tcW w:w="2233" w:type="dxa"/>
            <w:shd w:val="clear" w:color="auto" w:fill="D9D9D9" w:themeFill="background1" w:themeFillShade="D9"/>
          </w:tcPr>
          <w:p w14:paraId="3452C280" w14:textId="77777777" w:rsidR="00C472EE" w:rsidRPr="00956A91" w:rsidRDefault="00C472EE" w:rsidP="007F7189">
            <w:pPr>
              <w:widowControl w:val="0"/>
              <w:autoSpaceDE w:val="0"/>
              <w:autoSpaceDN w:val="0"/>
              <w:adjustRightInd w:val="0"/>
              <w:spacing w:line="374" w:lineRule="atLeast"/>
              <w:jc w:val="center"/>
              <w:rPr>
                <w:b/>
              </w:rPr>
            </w:pPr>
            <w:r>
              <w:rPr>
                <w:b/>
              </w:rPr>
              <w:t>Categorie de animale</w:t>
            </w:r>
          </w:p>
        </w:tc>
        <w:tc>
          <w:tcPr>
            <w:tcW w:w="4382" w:type="dxa"/>
            <w:shd w:val="clear" w:color="auto" w:fill="D9D9D9" w:themeFill="background1" w:themeFillShade="D9"/>
          </w:tcPr>
          <w:p w14:paraId="65FC8915" w14:textId="77777777" w:rsidR="00C472EE" w:rsidRPr="00956A91" w:rsidRDefault="00C472EE" w:rsidP="007F7189">
            <w:pPr>
              <w:widowControl w:val="0"/>
              <w:autoSpaceDE w:val="0"/>
              <w:autoSpaceDN w:val="0"/>
              <w:adjustRightInd w:val="0"/>
              <w:spacing w:line="374" w:lineRule="atLeast"/>
              <w:jc w:val="center"/>
              <w:rPr>
                <w:b/>
              </w:rPr>
            </w:pPr>
            <w:r w:rsidRPr="00956A91">
              <w:rPr>
                <w:b/>
              </w:rPr>
              <w:t>BAT AEL (kg NH3/loc/an)*</w:t>
            </w:r>
          </w:p>
        </w:tc>
      </w:tr>
      <w:tr w:rsidR="00C472EE" w:rsidRPr="00956A91" w14:paraId="59EE0920" w14:textId="77777777" w:rsidTr="007F7189">
        <w:tc>
          <w:tcPr>
            <w:tcW w:w="2243" w:type="dxa"/>
            <w:vMerge w:val="restart"/>
          </w:tcPr>
          <w:p w14:paraId="0BFB5858" w14:textId="77777777" w:rsidR="00C472EE" w:rsidRPr="00956A91" w:rsidRDefault="00C472EE" w:rsidP="007F7189">
            <w:pPr>
              <w:widowControl w:val="0"/>
              <w:autoSpaceDE w:val="0"/>
              <w:autoSpaceDN w:val="0"/>
              <w:adjustRightInd w:val="0"/>
              <w:spacing w:line="374" w:lineRule="atLeast"/>
            </w:pPr>
            <w:r w:rsidRPr="00956A91">
              <w:t>Amoniac, exprimat ca NH3</w:t>
            </w:r>
          </w:p>
        </w:tc>
        <w:tc>
          <w:tcPr>
            <w:tcW w:w="2233" w:type="dxa"/>
          </w:tcPr>
          <w:p w14:paraId="4478F18C" w14:textId="77777777" w:rsidR="00C472EE" w:rsidRPr="00956A91" w:rsidRDefault="00C472EE" w:rsidP="007F7189">
            <w:pPr>
              <w:widowControl w:val="0"/>
              <w:autoSpaceDE w:val="0"/>
              <w:autoSpaceDN w:val="0"/>
              <w:adjustRightInd w:val="0"/>
              <w:spacing w:line="374" w:lineRule="atLeast"/>
            </w:pPr>
            <w:r>
              <w:t>Purcei intarcati</w:t>
            </w:r>
          </w:p>
        </w:tc>
        <w:tc>
          <w:tcPr>
            <w:tcW w:w="4382" w:type="dxa"/>
          </w:tcPr>
          <w:p w14:paraId="6ED76FEF" w14:textId="77777777" w:rsidR="00C472EE" w:rsidRPr="00956A91" w:rsidRDefault="00C472EE" w:rsidP="007F7189">
            <w:pPr>
              <w:widowControl w:val="0"/>
              <w:autoSpaceDE w:val="0"/>
              <w:autoSpaceDN w:val="0"/>
              <w:adjustRightInd w:val="0"/>
              <w:spacing w:line="374" w:lineRule="atLeast"/>
            </w:pPr>
            <w:r>
              <w:rPr>
                <w:sz w:val="19"/>
                <w:szCs w:val="19"/>
              </w:rPr>
              <w:t>0,03-0,53</w:t>
            </w:r>
            <w:r w:rsidRPr="00875E87">
              <w:rPr>
                <w:sz w:val="19"/>
                <w:szCs w:val="19"/>
              </w:rPr>
              <w:t xml:space="preserve">( </w:t>
            </w:r>
            <w:r w:rsidRPr="00875E87">
              <w:t>*) (**)</w:t>
            </w:r>
          </w:p>
        </w:tc>
      </w:tr>
      <w:tr w:rsidR="00C472EE" w:rsidRPr="00956A91" w14:paraId="3D1083F2" w14:textId="77777777" w:rsidTr="007F7189">
        <w:tc>
          <w:tcPr>
            <w:tcW w:w="2243" w:type="dxa"/>
            <w:vMerge/>
          </w:tcPr>
          <w:p w14:paraId="1BE100A5" w14:textId="77777777" w:rsidR="00C472EE" w:rsidRPr="00956A91" w:rsidRDefault="00C472EE" w:rsidP="007F7189">
            <w:pPr>
              <w:widowControl w:val="0"/>
              <w:autoSpaceDE w:val="0"/>
              <w:autoSpaceDN w:val="0"/>
              <w:adjustRightInd w:val="0"/>
              <w:spacing w:line="374" w:lineRule="atLeast"/>
            </w:pPr>
          </w:p>
        </w:tc>
        <w:tc>
          <w:tcPr>
            <w:tcW w:w="2233" w:type="dxa"/>
          </w:tcPr>
          <w:p w14:paraId="21E282A0" w14:textId="77777777" w:rsidR="00C472EE" w:rsidRDefault="00C472EE" w:rsidP="007F7189">
            <w:pPr>
              <w:widowControl w:val="0"/>
              <w:autoSpaceDE w:val="0"/>
              <w:autoSpaceDN w:val="0"/>
              <w:adjustRightInd w:val="0"/>
              <w:spacing w:line="374" w:lineRule="atLeast"/>
              <w:jc w:val="left"/>
            </w:pPr>
            <w:r>
              <w:t>Porci pentru ingrasare</w:t>
            </w:r>
          </w:p>
        </w:tc>
        <w:tc>
          <w:tcPr>
            <w:tcW w:w="4382" w:type="dxa"/>
          </w:tcPr>
          <w:p w14:paraId="09B9EEF3" w14:textId="77777777" w:rsidR="00C472EE" w:rsidRPr="00875E87" w:rsidRDefault="00C472EE" w:rsidP="007F7189">
            <w:pPr>
              <w:widowControl w:val="0"/>
              <w:autoSpaceDE w:val="0"/>
              <w:autoSpaceDN w:val="0"/>
              <w:adjustRightInd w:val="0"/>
              <w:spacing w:line="374" w:lineRule="atLeast"/>
              <w:rPr>
                <w:sz w:val="19"/>
                <w:szCs w:val="19"/>
                <w:vertAlign w:val="superscript"/>
              </w:rPr>
            </w:pPr>
            <w:r>
              <w:rPr>
                <w:sz w:val="19"/>
                <w:szCs w:val="19"/>
              </w:rPr>
              <w:t>0,1-2,6(***) (****)</w:t>
            </w:r>
          </w:p>
        </w:tc>
      </w:tr>
    </w:tbl>
    <w:p w14:paraId="3DA2A013" w14:textId="77777777" w:rsidR="00C472EE" w:rsidRDefault="00C472EE" w:rsidP="00C472EE">
      <w:r>
        <w:t xml:space="preserve">(*) </w:t>
      </w:r>
      <w:r w:rsidRPr="00875E87">
        <w:t xml:space="preserve">Pentru instalațiile existente care utilizează o fosă adâncă în combinație cu tehnici de management nutrițional, limita superioară a BAT-AEL este de 0,7 kg de NH3/spațiu pentru animal/an. </w:t>
      </w:r>
    </w:p>
    <w:p w14:paraId="22E3C57B" w14:textId="77777777" w:rsidR="00C472EE" w:rsidRDefault="00C472EE" w:rsidP="00C472EE">
      <w:r w:rsidRPr="00875E87">
        <w:t>(</w:t>
      </w:r>
      <w:r>
        <w:t>**</w:t>
      </w:r>
      <w:r w:rsidRPr="00875E87">
        <w:t xml:space="preserve">) Pentru instalațiile care utilizează BAT 30.a6, 30.a7 sau 30.a8, limita superioară a BAT-AEL este de 0,7 kg de NH3/spațiu pentru animal/an. </w:t>
      </w:r>
    </w:p>
    <w:p w14:paraId="171BCB97" w14:textId="77777777" w:rsidR="00C472EE" w:rsidRDefault="00C472EE" w:rsidP="00C472EE">
      <w:r w:rsidRPr="00875E87">
        <w:t>(</w:t>
      </w:r>
      <w:r>
        <w:t>***</w:t>
      </w:r>
      <w:r w:rsidRPr="00875E87">
        <w:t>)</w:t>
      </w:r>
      <w:r>
        <w:t xml:space="preserve"> </w:t>
      </w:r>
      <w:r w:rsidRPr="00875E87">
        <w:t xml:space="preserve">Pentru instalațiile existente care utilizează o fosă adâncă în combinație cu tehnici de management nutrițional, limita superioară a BAT-AEL este de 3,6 kg de NH3/spațiu pentru animal/an. </w:t>
      </w:r>
    </w:p>
    <w:p w14:paraId="065A025D" w14:textId="77777777" w:rsidR="007F7189" w:rsidRDefault="007F7189" w:rsidP="007F7189">
      <w:r w:rsidRPr="00875E87">
        <w:t>(</w:t>
      </w:r>
      <w:r>
        <w:t>****</w:t>
      </w:r>
      <w:r w:rsidRPr="00875E87">
        <w:t>) Pentru instalațiile care utilizează BAT 30.a6, 30.a7, 30.a8 sau 30.a16, limita superioară a BAT-AEL este de 5,65 kg de NH3/spațiu pentru animal/an.</w:t>
      </w:r>
    </w:p>
    <w:p w14:paraId="3845BAA1" w14:textId="77777777" w:rsidR="00646B74" w:rsidRDefault="00646B74" w:rsidP="00C472EE">
      <w:pPr>
        <w:rPr>
          <w:b/>
          <w:sz w:val="24"/>
          <w:szCs w:val="24"/>
        </w:rPr>
      </w:pPr>
    </w:p>
    <w:p w14:paraId="32A88744" w14:textId="72EDEAC8" w:rsidR="007F7189" w:rsidRPr="00646B74" w:rsidRDefault="00646B74" w:rsidP="00C472EE">
      <w:pPr>
        <w:rPr>
          <w:b/>
          <w:sz w:val="24"/>
          <w:szCs w:val="24"/>
        </w:rPr>
      </w:pPr>
      <w:r>
        <w:rPr>
          <w:b/>
          <w:sz w:val="24"/>
          <w:szCs w:val="24"/>
        </w:rPr>
        <w:t>C</w:t>
      </w:r>
      <w:r w:rsidRPr="00646B74">
        <w:rPr>
          <w:b/>
          <w:sz w:val="24"/>
          <w:szCs w:val="24"/>
        </w:rPr>
        <w:t>alculului emisiilor totale</w:t>
      </w:r>
    </w:p>
    <w:p w14:paraId="6A4386FA" w14:textId="77777777" w:rsidR="005C449D" w:rsidRPr="005C449D" w:rsidRDefault="005C449D" w:rsidP="005C449D">
      <w:pPr>
        <w:pStyle w:val="Listparagraf"/>
        <w:widowControl w:val="0"/>
        <w:autoSpaceDE w:val="0"/>
        <w:autoSpaceDN w:val="0"/>
        <w:adjustRightInd w:val="0"/>
        <w:spacing w:line="374" w:lineRule="atLeast"/>
        <w:ind w:left="644"/>
        <w:rPr>
          <w:b/>
          <w:i/>
          <w:lang w:val="it-IT"/>
        </w:rPr>
      </w:pPr>
      <w:r w:rsidRPr="005C449D">
        <w:rPr>
          <w:b/>
          <w:i/>
          <w:lang w:val="it-IT"/>
        </w:rPr>
        <w:t>Eectivele de animale</w:t>
      </w:r>
    </w:p>
    <w:p w14:paraId="115DFE52" w14:textId="702B5B1B" w:rsidR="007F7189" w:rsidRDefault="007F7189" w:rsidP="007857DE">
      <w:pPr>
        <w:pStyle w:val="Listparagraf"/>
        <w:widowControl w:val="0"/>
        <w:numPr>
          <w:ilvl w:val="0"/>
          <w:numId w:val="47"/>
        </w:numPr>
        <w:autoSpaceDE w:val="0"/>
        <w:autoSpaceDN w:val="0"/>
        <w:adjustRightInd w:val="0"/>
        <w:spacing w:line="374" w:lineRule="atLeast"/>
        <w:rPr>
          <w:b/>
          <w:lang w:val="it-IT"/>
        </w:rPr>
      </w:pPr>
      <w:r w:rsidRPr="007F7189">
        <w:rPr>
          <w:b/>
          <w:lang w:val="it-IT"/>
        </w:rPr>
        <w:t>In regim de tineret (nursery)</w:t>
      </w:r>
    </w:p>
    <w:p w14:paraId="3A82CDFE" w14:textId="56B05721" w:rsidR="007F7189" w:rsidRDefault="00646B74" w:rsidP="007F7189">
      <w:pPr>
        <w:pStyle w:val="Listparagraf"/>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xml:space="preserve">: </w:t>
      </w:r>
      <w:r w:rsidR="007F7189" w:rsidRPr="007F7189">
        <w:rPr>
          <w:lang w:val="it-IT"/>
        </w:rPr>
        <w:t>16.320 capete</w:t>
      </w:r>
      <w:r>
        <w:rPr>
          <w:lang w:val="it-IT"/>
        </w:rPr>
        <w:t>.</w:t>
      </w:r>
      <w:r w:rsidR="007F7189" w:rsidRPr="007F7189">
        <w:rPr>
          <w:lang w:val="it-IT"/>
        </w:rPr>
        <w:t xml:space="preserve"> </w:t>
      </w:r>
    </w:p>
    <w:p w14:paraId="61076406" w14:textId="73952360" w:rsidR="00646B74" w:rsidRDefault="00646B74" w:rsidP="007F7189">
      <w:pPr>
        <w:pStyle w:val="Listparagraf"/>
        <w:widowControl w:val="0"/>
        <w:numPr>
          <w:ilvl w:val="0"/>
          <w:numId w:val="4"/>
        </w:numPr>
        <w:autoSpaceDE w:val="0"/>
        <w:autoSpaceDN w:val="0"/>
        <w:adjustRightInd w:val="0"/>
        <w:spacing w:line="374" w:lineRule="atLeast"/>
        <w:rPr>
          <w:lang w:val="it-IT"/>
        </w:rPr>
      </w:pPr>
      <w:r>
        <w:rPr>
          <w:lang w:val="it-IT"/>
        </w:rPr>
        <w:t>7 saptamani/ serie;</w:t>
      </w:r>
    </w:p>
    <w:p w14:paraId="62883472" w14:textId="4824FD2D" w:rsidR="007F7189" w:rsidRPr="007F7189" w:rsidRDefault="007F7189" w:rsidP="007F7189">
      <w:pPr>
        <w:pStyle w:val="Listparagraf"/>
        <w:widowControl w:val="0"/>
        <w:numPr>
          <w:ilvl w:val="0"/>
          <w:numId w:val="4"/>
        </w:numPr>
        <w:autoSpaceDE w:val="0"/>
        <w:autoSpaceDN w:val="0"/>
        <w:adjustRightInd w:val="0"/>
        <w:spacing w:line="374" w:lineRule="atLeast"/>
        <w:rPr>
          <w:lang w:val="it-IT"/>
        </w:rPr>
      </w:pPr>
      <w:r>
        <w:rPr>
          <w:lang w:val="it-IT"/>
        </w:rPr>
        <w:t>a</w:t>
      </w:r>
      <w:r w:rsidRPr="007F7189">
        <w:rPr>
          <w:lang w:val="it-IT"/>
        </w:rPr>
        <w:t>nual se realizeaza 7 serii de crestere, cu durata de</w:t>
      </w:r>
      <w:r>
        <w:rPr>
          <w:lang w:val="it-IT"/>
        </w:rPr>
        <w:t xml:space="preserve"> 49 de zile/serie, plus perioadele</w:t>
      </w:r>
      <w:r w:rsidRPr="007F7189">
        <w:rPr>
          <w:lang w:val="it-IT"/>
        </w:rPr>
        <w:t xml:space="preserve"> de igienizare</w:t>
      </w:r>
      <w:r>
        <w:rPr>
          <w:lang w:val="it-IT"/>
        </w:rPr>
        <w:t xml:space="preserve"> de cate 3 zile fiecare</w:t>
      </w:r>
      <w:r w:rsidRPr="007F7189">
        <w:rPr>
          <w:lang w:val="it-IT"/>
        </w:rPr>
        <w:t xml:space="preserve">. </w:t>
      </w:r>
    </w:p>
    <w:p w14:paraId="31A14ACE" w14:textId="0B04D036" w:rsidR="007F7189" w:rsidRPr="007F7189" w:rsidRDefault="007F7189" w:rsidP="007857DE">
      <w:pPr>
        <w:pStyle w:val="Listparagraf"/>
        <w:widowControl w:val="0"/>
        <w:numPr>
          <w:ilvl w:val="0"/>
          <w:numId w:val="47"/>
        </w:numPr>
        <w:autoSpaceDE w:val="0"/>
        <w:autoSpaceDN w:val="0"/>
        <w:adjustRightInd w:val="0"/>
        <w:spacing w:line="374" w:lineRule="atLeast"/>
        <w:rPr>
          <w:lang w:val="it-IT"/>
        </w:rPr>
      </w:pPr>
      <w:r w:rsidRPr="007F7189">
        <w:rPr>
          <w:b/>
          <w:lang w:val="it-IT"/>
        </w:rPr>
        <w:t>In regim de crestere-ingrasare</w:t>
      </w:r>
    </w:p>
    <w:p w14:paraId="1D10A30C" w14:textId="243314C4" w:rsidR="007F7189" w:rsidRDefault="00646B74" w:rsidP="007F7189">
      <w:pPr>
        <w:pStyle w:val="Listparagraf"/>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8.160 capete.</w:t>
      </w:r>
    </w:p>
    <w:p w14:paraId="04F156F7" w14:textId="77777777" w:rsidR="007F7189" w:rsidRDefault="007F7189" w:rsidP="007F7189">
      <w:pPr>
        <w:pStyle w:val="Listparagraf"/>
        <w:widowControl w:val="0"/>
        <w:numPr>
          <w:ilvl w:val="0"/>
          <w:numId w:val="4"/>
        </w:numPr>
        <w:autoSpaceDE w:val="0"/>
        <w:autoSpaceDN w:val="0"/>
        <w:adjustRightInd w:val="0"/>
        <w:spacing w:line="374" w:lineRule="atLeast"/>
        <w:rPr>
          <w:lang w:val="it-IT"/>
        </w:rPr>
      </w:pPr>
      <w:r w:rsidRPr="007F7189">
        <w:rPr>
          <w:lang w:val="it-IT"/>
        </w:rPr>
        <w:t xml:space="preserve">7 săptămani (faza de tineret sau nursery), </w:t>
      </w:r>
    </w:p>
    <w:p w14:paraId="00E4CE16" w14:textId="73400277" w:rsidR="00646B74" w:rsidRDefault="00646B74" w:rsidP="00646B74">
      <w:pPr>
        <w:pStyle w:val="Listparagraf"/>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porci la ingrasare</w:t>
      </w:r>
      <w:r>
        <w:rPr>
          <w:lang w:val="it-IT"/>
        </w:rPr>
        <w:t>: 8.160 capete.</w:t>
      </w:r>
    </w:p>
    <w:p w14:paraId="67D6B346" w14:textId="77777777" w:rsidR="007F7189" w:rsidRDefault="007F7189" w:rsidP="007F7189">
      <w:pPr>
        <w:pStyle w:val="Listparagraf"/>
        <w:widowControl w:val="0"/>
        <w:numPr>
          <w:ilvl w:val="0"/>
          <w:numId w:val="4"/>
        </w:numPr>
        <w:autoSpaceDE w:val="0"/>
        <w:autoSpaceDN w:val="0"/>
        <w:adjustRightInd w:val="0"/>
        <w:spacing w:line="374" w:lineRule="atLeast"/>
        <w:rPr>
          <w:lang w:val="it-IT"/>
        </w:rPr>
      </w:pPr>
      <w:r w:rsidRPr="007F7189">
        <w:rPr>
          <w:lang w:val="it-IT"/>
        </w:rPr>
        <w:t>119 zile</w:t>
      </w:r>
      <w:r>
        <w:rPr>
          <w:lang w:val="it-IT"/>
        </w:rPr>
        <w:t xml:space="preserve"> faza de ingrasare</w:t>
      </w:r>
    </w:p>
    <w:p w14:paraId="13BF810D" w14:textId="36AECD79" w:rsidR="007F7189" w:rsidRPr="007F7189" w:rsidRDefault="007F7189" w:rsidP="007F7189">
      <w:pPr>
        <w:pStyle w:val="Listparagraf"/>
        <w:widowControl w:val="0"/>
        <w:numPr>
          <w:ilvl w:val="0"/>
          <w:numId w:val="4"/>
        </w:numPr>
        <w:autoSpaceDE w:val="0"/>
        <w:autoSpaceDN w:val="0"/>
        <w:adjustRightInd w:val="0"/>
        <w:spacing w:line="374" w:lineRule="atLeast"/>
        <w:rPr>
          <w:lang w:val="it-IT"/>
        </w:rPr>
      </w:pPr>
      <w:r>
        <w:rPr>
          <w:lang w:val="it-IT"/>
        </w:rPr>
        <w:t>a</w:t>
      </w:r>
      <w:r w:rsidRPr="007F7189">
        <w:rPr>
          <w:lang w:val="it-IT"/>
        </w:rPr>
        <w:t xml:space="preserve">nual se realizeaza 2,1 serii de crestere-ingrasare, cu durata de 168 zile/ serie (49 zile </w:t>
      </w:r>
      <w:r w:rsidR="00646B74">
        <w:rPr>
          <w:lang w:val="it-IT"/>
        </w:rPr>
        <w:t xml:space="preserve">faza de tineret si </w:t>
      </w:r>
      <w:r w:rsidRPr="007F7189">
        <w:rPr>
          <w:lang w:val="it-IT"/>
        </w:rPr>
        <w:t xml:space="preserve">119  zile </w:t>
      </w:r>
      <w:r w:rsidR="00646B74">
        <w:rPr>
          <w:lang w:val="it-IT"/>
        </w:rPr>
        <w:t>faza de ingrasare</w:t>
      </w:r>
      <w:r w:rsidRPr="007F7189">
        <w:rPr>
          <w:lang w:val="it-IT"/>
        </w:rPr>
        <w:t xml:space="preserve"> cu 6 zile pauza între serii pt. igienizare.</w:t>
      </w:r>
    </w:p>
    <w:p w14:paraId="1A6643A3" w14:textId="10E4D770" w:rsidR="007F7189" w:rsidRPr="00335956" w:rsidRDefault="007F7189" w:rsidP="007857DE">
      <w:pPr>
        <w:pStyle w:val="Listparagraf"/>
        <w:widowControl w:val="0"/>
        <w:numPr>
          <w:ilvl w:val="0"/>
          <w:numId w:val="47"/>
        </w:numPr>
        <w:autoSpaceDE w:val="0"/>
        <w:autoSpaceDN w:val="0"/>
        <w:adjustRightInd w:val="0"/>
        <w:spacing w:line="374" w:lineRule="atLeast"/>
        <w:rPr>
          <w:lang w:val="it-IT"/>
        </w:rPr>
      </w:pPr>
      <w:r w:rsidRPr="00335956">
        <w:rPr>
          <w:b/>
          <w:lang w:val="it-IT"/>
        </w:rPr>
        <w:t>In regim de îngraşătorie</w:t>
      </w:r>
    </w:p>
    <w:p w14:paraId="3F91F3CF" w14:textId="6EF97665" w:rsidR="007F7189" w:rsidRDefault="008F39E1" w:rsidP="007F7189">
      <w:pPr>
        <w:pStyle w:val="Listparagraf"/>
        <w:widowControl w:val="0"/>
        <w:numPr>
          <w:ilvl w:val="0"/>
          <w:numId w:val="4"/>
        </w:numPr>
        <w:autoSpaceDE w:val="0"/>
        <w:autoSpaceDN w:val="0"/>
        <w:adjustRightInd w:val="0"/>
        <w:spacing w:line="374" w:lineRule="atLeast"/>
        <w:rPr>
          <w:lang w:val="it-IT"/>
        </w:rPr>
      </w:pPr>
      <w:r>
        <w:rPr>
          <w:lang w:val="it-IT"/>
        </w:rPr>
        <w:t>Numar de locuri porci la ingrasare: 8.160 capete.</w:t>
      </w:r>
    </w:p>
    <w:p w14:paraId="7582B203" w14:textId="2CEBBD2B" w:rsidR="007F7189" w:rsidRDefault="007F7189" w:rsidP="007F7189">
      <w:pPr>
        <w:pStyle w:val="Listparagraf"/>
        <w:widowControl w:val="0"/>
        <w:numPr>
          <w:ilvl w:val="0"/>
          <w:numId w:val="4"/>
        </w:numPr>
        <w:autoSpaceDE w:val="0"/>
        <w:autoSpaceDN w:val="0"/>
        <w:adjustRightInd w:val="0"/>
        <w:spacing w:line="374" w:lineRule="atLeast"/>
        <w:rPr>
          <w:lang w:val="it-IT"/>
        </w:rPr>
      </w:pPr>
      <w:r w:rsidRPr="007F7189">
        <w:rPr>
          <w:lang w:val="it-IT"/>
        </w:rPr>
        <w:t>119 zile (fa</w:t>
      </w:r>
      <w:r w:rsidR="00646B74">
        <w:rPr>
          <w:lang w:val="it-IT"/>
        </w:rPr>
        <w:t>za de îngrăşare);</w:t>
      </w:r>
    </w:p>
    <w:p w14:paraId="603D78BD" w14:textId="1A504CE7" w:rsidR="007F7189" w:rsidRPr="007F7189" w:rsidRDefault="00646B74" w:rsidP="007F7189">
      <w:pPr>
        <w:pStyle w:val="Listparagraf"/>
        <w:widowControl w:val="0"/>
        <w:numPr>
          <w:ilvl w:val="0"/>
          <w:numId w:val="4"/>
        </w:numPr>
        <w:autoSpaceDE w:val="0"/>
        <w:autoSpaceDN w:val="0"/>
        <w:adjustRightInd w:val="0"/>
        <w:spacing w:line="374" w:lineRule="atLeast"/>
        <w:rPr>
          <w:lang w:val="it-IT"/>
        </w:rPr>
      </w:pPr>
      <w:r>
        <w:rPr>
          <w:lang w:val="it-IT"/>
        </w:rPr>
        <w:t>a</w:t>
      </w:r>
      <w:r w:rsidR="007F7189">
        <w:rPr>
          <w:lang w:val="it-IT"/>
        </w:rPr>
        <w:t>nual</w:t>
      </w:r>
      <w:r w:rsidR="007F7189" w:rsidRPr="007F7189">
        <w:rPr>
          <w:lang w:val="it-IT"/>
        </w:rPr>
        <w:t xml:space="preserve"> 3 serii/an</w:t>
      </w:r>
      <w:r w:rsidR="00335956">
        <w:rPr>
          <w:lang w:val="it-IT"/>
        </w:rPr>
        <w:t xml:space="preserve"> de cate 119 zile/serie </w:t>
      </w:r>
      <w:r w:rsidR="007F7189" w:rsidRPr="007F7189">
        <w:rPr>
          <w:lang w:val="it-IT"/>
        </w:rPr>
        <w:t>cu cca. 3 zile între serii pt. igienizare.</w:t>
      </w:r>
    </w:p>
    <w:p w14:paraId="03671981" w14:textId="77777777" w:rsidR="008F39E1" w:rsidRDefault="008F39E1" w:rsidP="008F39E1">
      <w:pPr>
        <w:pStyle w:val="Legend"/>
      </w:pPr>
    </w:p>
    <w:p w14:paraId="32E12C23" w14:textId="46C76999" w:rsidR="008F39E1" w:rsidRDefault="008F39E1" w:rsidP="008F39E1">
      <w:pPr>
        <w:pStyle w:val="Legend"/>
      </w:pPr>
      <w:bookmarkStart w:id="272" w:name="_Toc532218730"/>
      <w:r>
        <w:t xml:space="preserve">Tabel </w:t>
      </w:r>
      <w:r>
        <w:fldChar w:fldCharType="begin"/>
      </w:r>
      <w:r>
        <w:instrText xml:space="preserve"> SEQ Tabel \* ARABIC </w:instrText>
      </w:r>
      <w:r>
        <w:fldChar w:fldCharType="separate"/>
      </w:r>
      <w:r w:rsidR="00735A9B">
        <w:rPr>
          <w:noProof/>
        </w:rPr>
        <w:t>70</w:t>
      </w:r>
      <w:r>
        <w:fldChar w:fldCharType="end"/>
      </w:r>
      <w:r>
        <w:t>: Emisii de amoniac din halele de adapostire</w:t>
      </w:r>
      <w:r w:rsidR="008F15E6">
        <w:t xml:space="preserve"> (VLE)</w:t>
      </w:r>
      <w:bookmarkEnd w:id="272"/>
    </w:p>
    <w:tbl>
      <w:tblPr>
        <w:tblStyle w:val="Tabelgril"/>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5134"/>
        <w:gridCol w:w="3150"/>
      </w:tblGrid>
      <w:tr w:rsidR="008F39E1" w:rsidRPr="008F39E1" w14:paraId="658E1698" w14:textId="77777777" w:rsidTr="008F15E6">
        <w:tc>
          <w:tcPr>
            <w:tcW w:w="5134" w:type="dxa"/>
            <w:shd w:val="clear" w:color="auto" w:fill="BFBFBF" w:themeFill="background1" w:themeFillShade="BF"/>
          </w:tcPr>
          <w:p w14:paraId="1A7ECE97" w14:textId="7DB560C2" w:rsidR="008F39E1" w:rsidRPr="008F39E1" w:rsidRDefault="008F39E1" w:rsidP="008F39E1">
            <w:pPr>
              <w:ind w:left="0"/>
              <w:jc w:val="center"/>
              <w:rPr>
                <w:b/>
                <w:lang w:val="en-US"/>
              </w:rPr>
            </w:pPr>
            <w:r>
              <w:rPr>
                <w:b/>
                <w:lang w:val="en-US"/>
              </w:rPr>
              <w:t xml:space="preserve">Regim/ </w:t>
            </w:r>
            <w:r w:rsidRPr="008F39E1">
              <w:rPr>
                <w:b/>
                <w:lang w:val="en-US"/>
              </w:rPr>
              <w:t>Locuri</w:t>
            </w:r>
          </w:p>
        </w:tc>
        <w:tc>
          <w:tcPr>
            <w:tcW w:w="3150" w:type="dxa"/>
            <w:shd w:val="clear" w:color="auto" w:fill="BFBFBF" w:themeFill="background1" w:themeFillShade="BF"/>
          </w:tcPr>
          <w:p w14:paraId="7EA671CE" w14:textId="53250913" w:rsidR="008F39E1" w:rsidRDefault="008F39E1" w:rsidP="008F39E1">
            <w:pPr>
              <w:ind w:left="0"/>
              <w:jc w:val="center"/>
              <w:rPr>
                <w:b/>
                <w:lang w:val="en-US"/>
              </w:rPr>
            </w:pPr>
            <w:r>
              <w:rPr>
                <w:b/>
                <w:lang w:val="en-US"/>
              </w:rPr>
              <w:t>Emisie ammoniac</w:t>
            </w:r>
            <w:r w:rsidR="008F15E6">
              <w:rPr>
                <w:b/>
                <w:lang w:val="en-US"/>
              </w:rPr>
              <w:t xml:space="preserve"> (VLE)</w:t>
            </w:r>
          </w:p>
          <w:p w14:paraId="0DC84756" w14:textId="2DBC70D4" w:rsidR="008F39E1" w:rsidRPr="008F39E1" w:rsidRDefault="008F39E1" w:rsidP="008F39E1">
            <w:pPr>
              <w:ind w:left="0"/>
              <w:jc w:val="center"/>
              <w:rPr>
                <w:b/>
                <w:lang w:val="en-US"/>
              </w:rPr>
            </w:pPr>
            <w:r>
              <w:rPr>
                <w:b/>
                <w:lang w:val="en-US"/>
              </w:rPr>
              <w:t>[kg NH</w:t>
            </w:r>
            <w:r>
              <w:rPr>
                <w:b/>
                <w:vertAlign w:val="subscript"/>
                <w:lang w:val="en-US"/>
              </w:rPr>
              <w:t>3</w:t>
            </w:r>
            <w:r>
              <w:rPr>
                <w:b/>
                <w:lang w:val="en-US"/>
              </w:rPr>
              <w:t>/an]</w:t>
            </w:r>
          </w:p>
        </w:tc>
      </w:tr>
      <w:tr w:rsidR="008F39E1" w:rsidRPr="008F39E1" w14:paraId="2D122819" w14:textId="77777777" w:rsidTr="008F15E6">
        <w:tc>
          <w:tcPr>
            <w:tcW w:w="5134" w:type="dxa"/>
            <w:tcBorders>
              <w:bottom w:val="single" w:sz="4" w:space="0" w:color="auto"/>
            </w:tcBorders>
          </w:tcPr>
          <w:p w14:paraId="43EDF299" w14:textId="0F24FBDE" w:rsidR="008F39E1" w:rsidRPr="008F39E1" w:rsidRDefault="008F39E1" w:rsidP="008F39E1">
            <w:pPr>
              <w:ind w:left="0"/>
              <w:rPr>
                <w:b/>
              </w:rPr>
            </w:pPr>
            <w:r>
              <w:rPr>
                <w:b/>
              </w:rPr>
              <w:t>Regim tineret (nursery) – 16.320 locuri</w:t>
            </w:r>
          </w:p>
        </w:tc>
        <w:tc>
          <w:tcPr>
            <w:tcW w:w="3150" w:type="dxa"/>
            <w:tcBorders>
              <w:bottom w:val="single" w:sz="4" w:space="0" w:color="auto"/>
            </w:tcBorders>
          </w:tcPr>
          <w:p w14:paraId="1A80BA0A" w14:textId="6CB302DB" w:rsidR="008F39E1" w:rsidRPr="008F39E1" w:rsidRDefault="008F39E1" w:rsidP="008F39E1">
            <w:pPr>
              <w:ind w:left="0"/>
              <w:jc w:val="center"/>
              <w:rPr>
                <w:b/>
                <w:lang w:val="en-US"/>
              </w:rPr>
            </w:pPr>
            <w:r>
              <w:rPr>
                <w:b/>
                <w:lang w:val="en-US"/>
              </w:rPr>
              <w:t>489,6 – 8.649,6</w:t>
            </w:r>
          </w:p>
        </w:tc>
      </w:tr>
      <w:tr w:rsidR="008F15E6" w:rsidRPr="008F39E1" w14:paraId="79C5062B" w14:textId="77777777" w:rsidTr="008F15E6">
        <w:tc>
          <w:tcPr>
            <w:tcW w:w="5134" w:type="dxa"/>
            <w:tcBorders>
              <w:top w:val="single" w:sz="4" w:space="0" w:color="auto"/>
              <w:bottom w:val="nil"/>
            </w:tcBorders>
          </w:tcPr>
          <w:p w14:paraId="1A961767" w14:textId="7CAD6F71" w:rsidR="008F15E6" w:rsidRPr="00A61984" w:rsidRDefault="008F15E6" w:rsidP="008F15E6">
            <w:pPr>
              <w:ind w:left="0"/>
            </w:pPr>
            <w:r w:rsidRPr="00A61984">
              <w:t>Regim crestere-ingrasare – 8160 locuri – faza nursery</w:t>
            </w:r>
          </w:p>
        </w:tc>
        <w:tc>
          <w:tcPr>
            <w:tcW w:w="3150" w:type="dxa"/>
            <w:tcBorders>
              <w:top w:val="single" w:sz="4" w:space="0" w:color="auto"/>
              <w:bottom w:val="nil"/>
            </w:tcBorders>
          </w:tcPr>
          <w:p w14:paraId="0B0C8132" w14:textId="7F142EF6" w:rsidR="008F15E6" w:rsidRPr="00A61984" w:rsidRDefault="008F15E6" w:rsidP="008F39E1">
            <w:pPr>
              <w:ind w:left="0"/>
              <w:jc w:val="center"/>
              <w:rPr>
                <w:lang w:val="en-US"/>
              </w:rPr>
            </w:pPr>
            <w:r w:rsidRPr="00A61984">
              <w:rPr>
                <w:lang w:val="en-US"/>
              </w:rPr>
              <w:t>71,4 – 1.261,4</w:t>
            </w:r>
          </w:p>
        </w:tc>
      </w:tr>
      <w:tr w:rsidR="008F15E6" w:rsidRPr="008F39E1" w14:paraId="626D7797" w14:textId="77777777" w:rsidTr="008F15E6">
        <w:tc>
          <w:tcPr>
            <w:tcW w:w="5134" w:type="dxa"/>
            <w:tcBorders>
              <w:top w:val="nil"/>
              <w:bottom w:val="nil"/>
            </w:tcBorders>
          </w:tcPr>
          <w:p w14:paraId="77BCBA81" w14:textId="285894E0" w:rsidR="008F15E6" w:rsidRPr="00A61984" w:rsidRDefault="008F15E6" w:rsidP="008F15E6">
            <w:pPr>
              <w:ind w:left="0"/>
            </w:pPr>
            <w:r w:rsidRPr="00A61984">
              <w:t>Regim crestere-ingrasare – 8160 locuri – faza ingrasare</w:t>
            </w:r>
          </w:p>
        </w:tc>
        <w:tc>
          <w:tcPr>
            <w:tcW w:w="3150" w:type="dxa"/>
            <w:tcBorders>
              <w:top w:val="nil"/>
              <w:bottom w:val="nil"/>
            </w:tcBorders>
          </w:tcPr>
          <w:p w14:paraId="1E4BF11C" w14:textId="35DD7551" w:rsidR="008F15E6" w:rsidRPr="00A61984" w:rsidRDefault="008F15E6" w:rsidP="008F39E1">
            <w:pPr>
              <w:ind w:left="0"/>
              <w:jc w:val="center"/>
              <w:rPr>
                <w:lang w:val="en-US"/>
              </w:rPr>
            </w:pPr>
            <w:r w:rsidRPr="00A61984">
              <w:rPr>
                <w:lang w:val="en-US"/>
              </w:rPr>
              <w:t>578 - 15.028</w:t>
            </w:r>
          </w:p>
        </w:tc>
      </w:tr>
      <w:tr w:rsidR="008F15E6" w:rsidRPr="008F39E1" w14:paraId="2AB57644" w14:textId="77777777" w:rsidTr="008F15E6">
        <w:tc>
          <w:tcPr>
            <w:tcW w:w="5134" w:type="dxa"/>
            <w:tcBorders>
              <w:top w:val="nil"/>
              <w:bottom w:val="single" w:sz="4" w:space="0" w:color="auto"/>
            </w:tcBorders>
          </w:tcPr>
          <w:p w14:paraId="6D02D2DD" w14:textId="05AC6C0D" w:rsidR="008F15E6" w:rsidRDefault="008F15E6" w:rsidP="008F39E1">
            <w:pPr>
              <w:ind w:left="0"/>
              <w:rPr>
                <w:b/>
              </w:rPr>
            </w:pPr>
            <w:r>
              <w:rPr>
                <w:b/>
              </w:rPr>
              <w:t>Regim crestere-ingrasare total – 8160 locuri</w:t>
            </w:r>
          </w:p>
        </w:tc>
        <w:tc>
          <w:tcPr>
            <w:tcW w:w="3150" w:type="dxa"/>
            <w:tcBorders>
              <w:top w:val="nil"/>
              <w:bottom w:val="single" w:sz="4" w:space="0" w:color="auto"/>
            </w:tcBorders>
          </w:tcPr>
          <w:p w14:paraId="2060554F" w14:textId="6A07AEBC" w:rsidR="008F15E6" w:rsidRPr="008F39E1" w:rsidRDefault="008F15E6" w:rsidP="008F39E1">
            <w:pPr>
              <w:ind w:left="0"/>
              <w:jc w:val="center"/>
              <w:rPr>
                <w:b/>
                <w:lang w:val="en-US"/>
              </w:rPr>
            </w:pPr>
            <w:r>
              <w:rPr>
                <w:b/>
                <w:lang w:val="en-US"/>
              </w:rPr>
              <w:t>649,4 - 16.289,4</w:t>
            </w:r>
          </w:p>
        </w:tc>
      </w:tr>
      <w:tr w:rsidR="008F15E6" w:rsidRPr="008F39E1" w14:paraId="5E60BE60" w14:textId="77777777" w:rsidTr="008F15E6">
        <w:tc>
          <w:tcPr>
            <w:tcW w:w="5134" w:type="dxa"/>
            <w:tcBorders>
              <w:top w:val="single" w:sz="4" w:space="0" w:color="auto"/>
            </w:tcBorders>
          </w:tcPr>
          <w:p w14:paraId="1EF35013" w14:textId="06784EA2" w:rsidR="008F15E6" w:rsidRDefault="008F15E6" w:rsidP="008F39E1">
            <w:pPr>
              <w:ind w:left="0"/>
              <w:rPr>
                <w:b/>
              </w:rPr>
            </w:pPr>
            <w:r>
              <w:rPr>
                <w:b/>
              </w:rPr>
              <w:t>Regim ingrasare – 8.160 locuri</w:t>
            </w:r>
          </w:p>
        </w:tc>
        <w:tc>
          <w:tcPr>
            <w:tcW w:w="3150" w:type="dxa"/>
            <w:tcBorders>
              <w:top w:val="single" w:sz="4" w:space="0" w:color="auto"/>
            </w:tcBorders>
          </w:tcPr>
          <w:p w14:paraId="7753A152" w14:textId="03F2ECD9" w:rsidR="008F15E6" w:rsidRPr="008F39E1" w:rsidRDefault="008F15E6" w:rsidP="008F39E1">
            <w:pPr>
              <w:ind w:left="0"/>
              <w:jc w:val="center"/>
              <w:rPr>
                <w:b/>
                <w:lang w:val="en-US"/>
              </w:rPr>
            </w:pPr>
            <w:r w:rsidRPr="008F39E1">
              <w:rPr>
                <w:b/>
                <w:lang w:val="en-US"/>
              </w:rPr>
              <w:t>816 - 21.216</w:t>
            </w:r>
          </w:p>
        </w:tc>
      </w:tr>
    </w:tbl>
    <w:p w14:paraId="1F47E559" w14:textId="77777777" w:rsidR="00564BD2" w:rsidRDefault="00564BD2" w:rsidP="00564BD2">
      <w:pPr>
        <w:pStyle w:val="Titlu3"/>
      </w:pPr>
      <w:r>
        <w:t xml:space="preserve">13.1.2 Emisii de la incinerator </w:t>
      </w:r>
    </w:p>
    <w:p w14:paraId="24365AE1" w14:textId="67758A24" w:rsidR="001F05AE" w:rsidRPr="001F05AE" w:rsidRDefault="008F15E6" w:rsidP="008F15E6">
      <w:pPr>
        <w:pStyle w:val="Legend"/>
        <w:rPr>
          <w:lang w:val="en-US"/>
        </w:rPr>
      </w:pPr>
      <w:bookmarkStart w:id="273" w:name="_Toc532218731"/>
      <w:r>
        <w:t xml:space="preserve">Tabel </w:t>
      </w:r>
      <w:r>
        <w:fldChar w:fldCharType="begin"/>
      </w:r>
      <w:r>
        <w:instrText xml:space="preserve"> SEQ Tabel \* ARABIC </w:instrText>
      </w:r>
      <w:r>
        <w:fldChar w:fldCharType="separate"/>
      </w:r>
      <w:r w:rsidR="00735A9B">
        <w:rPr>
          <w:noProof/>
        </w:rPr>
        <w:t>71</w:t>
      </w:r>
      <w:r>
        <w:fldChar w:fldCharType="end"/>
      </w:r>
      <w:r>
        <w:t>: Emisii de la incinerator</w:t>
      </w:r>
      <w:bookmarkEnd w:id="273"/>
    </w:p>
    <w:tbl>
      <w:tblPr>
        <w:tblStyle w:val="Tabelgril"/>
        <w:tblW w:w="0" w:type="auto"/>
        <w:tblInd w:w="378" w:type="dxa"/>
        <w:tblLook w:val="04A0" w:firstRow="1" w:lastRow="0" w:firstColumn="1" w:lastColumn="0" w:noHBand="0" w:noVBand="1"/>
      </w:tblPr>
      <w:tblGrid>
        <w:gridCol w:w="2132"/>
        <w:gridCol w:w="2211"/>
        <w:gridCol w:w="2207"/>
        <w:gridCol w:w="2214"/>
      </w:tblGrid>
      <w:tr w:rsidR="00564BD2" w:rsidRPr="00564BD2" w14:paraId="0D233892" w14:textId="77777777" w:rsidTr="00564BD2">
        <w:tc>
          <w:tcPr>
            <w:tcW w:w="2132"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54493185" w14:textId="77777777" w:rsidR="00564BD2" w:rsidRPr="00564BD2" w:rsidRDefault="00564BD2" w:rsidP="00564BD2">
            <w:pPr>
              <w:ind w:left="0"/>
              <w:rPr>
                <w:b/>
                <w:lang w:val="en-US"/>
              </w:rPr>
            </w:pPr>
            <w:r w:rsidRPr="00564BD2">
              <w:rPr>
                <w:b/>
                <w:lang w:val="en-US"/>
              </w:rPr>
              <w:t>Sursa de poluare</w:t>
            </w:r>
          </w:p>
        </w:tc>
        <w:tc>
          <w:tcPr>
            <w:tcW w:w="2211"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6FD959C" w14:textId="77777777" w:rsidR="00564BD2" w:rsidRPr="00564BD2" w:rsidRDefault="00564BD2" w:rsidP="00564BD2">
            <w:pPr>
              <w:ind w:left="0"/>
              <w:rPr>
                <w:b/>
                <w:lang w:val="en-US"/>
              </w:rPr>
            </w:pPr>
            <w:r w:rsidRPr="00564BD2">
              <w:rPr>
                <w:b/>
                <w:lang w:val="en-US"/>
              </w:rPr>
              <w:t>Poluant</w:t>
            </w:r>
          </w:p>
        </w:tc>
        <w:tc>
          <w:tcPr>
            <w:tcW w:w="2207"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961306E" w14:textId="77777777" w:rsidR="00564BD2" w:rsidRPr="00564BD2" w:rsidRDefault="00564BD2" w:rsidP="00564BD2">
            <w:pPr>
              <w:ind w:left="0"/>
              <w:rPr>
                <w:b/>
                <w:lang w:val="en-US"/>
              </w:rPr>
            </w:pPr>
            <w:r w:rsidRPr="00564BD2">
              <w:rPr>
                <w:b/>
                <w:lang w:val="en-US"/>
              </w:rPr>
              <w:t>Punct de emisie</w:t>
            </w:r>
          </w:p>
        </w:tc>
        <w:tc>
          <w:tcPr>
            <w:tcW w:w="221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408BACA0" w14:textId="77777777" w:rsidR="00564BD2" w:rsidRPr="00564BD2" w:rsidRDefault="00564BD2" w:rsidP="00564BD2">
            <w:pPr>
              <w:ind w:left="0"/>
              <w:rPr>
                <w:b/>
                <w:lang w:val="en-US"/>
              </w:rPr>
            </w:pPr>
            <w:r w:rsidRPr="00564BD2">
              <w:rPr>
                <w:b/>
                <w:lang w:val="en-US"/>
              </w:rPr>
              <w:t>VLE</w:t>
            </w:r>
          </w:p>
          <w:p w14:paraId="496A4699" w14:textId="77777777" w:rsidR="00564BD2" w:rsidRPr="00564BD2" w:rsidRDefault="00564BD2" w:rsidP="00564BD2">
            <w:pPr>
              <w:ind w:left="0"/>
              <w:rPr>
                <w:b/>
                <w:lang w:val="en-US"/>
              </w:rPr>
            </w:pPr>
            <w:r w:rsidRPr="00564BD2">
              <w:rPr>
                <w:b/>
                <w:lang w:val="en-US"/>
              </w:rPr>
              <w:t>[mg/Nmc]</w:t>
            </w:r>
          </w:p>
        </w:tc>
      </w:tr>
      <w:tr w:rsidR="00564BD2" w:rsidRPr="00564BD2" w14:paraId="7E5EB40E" w14:textId="77777777" w:rsidTr="00564BD2">
        <w:tc>
          <w:tcPr>
            <w:tcW w:w="2132" w:type="dxa"/>
            <w:vMerge w:val="restart"/>
            <w:tcBorders>
              <w:top w:val="single" w:sz="18" w:space="0" w:color="76923C" w:themeColor="accent3" w:themeShade="BF"/>
              <w:left w:val="single" w:sz="18" w:space="0" w:color="76923C" w:themeColor="accent3" w:themeShade="BF"/>
            </w:tcBorders>
          </w:tcPr>
          <w:p w14:paraId="1B3DFC7A" w14:textId="77777777" w:rsidR="00564BD2" w:rsidRPr="00564BD2" w:rsidRDefault="00564BD2" w:rsidP="00564BD2">
            <w:pPr>
              <w:ind w:left="0"/>
              <w:rPr>
                <w:lang w:val="en-US"/>
              </w:rPr>
            </w:pPr>
            <w:r>
              <w:rPr>
                <w:lang w:val="en-US"/>
              </w:rPr>
              <w:t>Incinerator</w:t>
            </w:r>
          </w:p>
        </w:tc>
        <w:tc>
          <w:tcPr>
            <w:tcW w:w="2211" w:type="dxa"/>
            <w:tcBorders>
              <w:top w:val="single" w:sz="18" w:space="0" w:color="76923C" w:themeColor="accent3" w:themeShade="BF"/>
            </w:tcBorders>
          </w:tcPr>
          <w:p w14:paraId="340B9A14" w14:textId="77777777" w:rsidR="00564BD2" w:rsidRPr="00564BD2" w:rsidRDefault="00564BD2" w:rsidP="00564BD2">
            <w:pPr>
              <w:ind w:left="0"/>
              <w:rPr>
                <w:lang w:val="en-US"/>
              </w:rPr>
            </w:pPr>
            <w:r>
              <w:rPr>
                <w:lang w:val="en-US"/>
              </w:rPr>
              <w:t>Pulberi</w:t>
            </w:r>
          </w:p>
        </w:tc>
        <w:tc>
          <w:tcPr>
            <w:tcW w:w="2207" w:type="dxa"/>
            <w:vMerge w:val="restart"/>
            <w:tcBorders>
              <w:top w:val="single" w:sz="18" w:space="0" w:color="76923C" w:themeColor="accent3" w:themeShade="BF"/>
            </w:tcBorders>
          </w:tcPr>
          <w:p w14:paraId="3C22CF3A" w14:textId="77777777" w:rsidR="00564BD2" w:rsidRPr="00564BD2" w:rsidRDefault="00564BD2" w:rsidP="00564BD2">
            <w:pPr>
              <w:ind w:left="0"/>
              <w:rPr>
                <w:lang w:val="en-US"/>
              </w:rPr>
            </w:pPr>
            <w:r>
              <w:rPr>
                <w:lang w:val="en-US"/>
              </w:rPr>
              <w:t>Cos evacuare gaze</w:t>
            </w:r>
          </w:p>
        </w:tc>
        <w:tc>
          <w:tcPr>
            <w:tcW w:w="2214" w:type="dxa"/>
            <w:tcBorders>
              <w:top w:val="single" w:sz="18" w:space="0" w:color="76923C" w:themeColor="accent3" w:themeShade="BF"/>
              <w:right w:val="single" w:sz="18" w:space="0" w:color="76923C" w:themeColor="accent3" w:themeShade="BF"/>
            </w:tcBorders>
          </w:tcPr>
          <w:p w14:paraId="1E74B55F" w14:textId="77777777" w:rsidR="00564BD2" w:rsidRPr="00564BD2" w:rsidRDefault="00564BD2" w:rsidP="00564BD2">
            <w:pPr>
              <w:ind w:left="0"/>
              <w:rPr>
                <w:lang w:val="en-US"/>
              </w:rPr>
            </w:pPr>
            <w:r>
              <w:rPr>
                <w:lang w:val="en-US"/>
              </w:rPr>
              <w:t>10</w:t>
            </w:r>
          </w:p>
        </w:tc>
      </w:tr>
      <w:tr w:rsidR="00564BD2" w:rsidRPr="00564BD2" w14:paraId="09A2A299" w14:textId="77777777" w:rsidTr="00564BD2">
        <w:tc>
          <w:tcPr>
            <w:tcW w:w="2132" w:type="dxa"/>
            <w:vMerge/>
            <w:tcBorders>
              <w:left w:val="single" w:sz="18" w:space="0" w:color="76923C" w:themeColor="accent3" w:themeShade="BF"/>
            </w:tcBorders>
          </w:tcPr>
          <w:p w14:paraId="122E8648" w14:textId="77777777" w:rsidR="00564BD2" w:rsidRDefault="00564BD2" w:rsidP="00564BD2">
            <w:pPr>
              <w:ind w:left="0"/>
              <w:rPr>
                <w:lang w:val="en-US"/>
              </w:rPr>
            </w:pPr>
          </w:p>
        </w:tc>
        <w:tc>
          <w:tcPr>
            <w:tcW w:w="2211" w:type="dxa"/>
          </w:tcPr>
          <w:p w14:paraId="1DE2421D" w14:textId="77777777" w:rsidR="00564BD2" w:rsidRDefault="00564BD2" w:rsidP="00564BD2">
            <w:pPr>
              <w:ind w:left="0"/>
              <w:jc w:val="left"/>
              <w:rPr>
                <w:lang w:val="en-US"/>
              </w:rPr>
            </w:pPr>
            <w:r>
              <w:rPr>
                <w:lang w:val="en-US"/>
              </w:rPr>
              <w:t>Substante organice gazoase sau in stare de vapori exprimate sub forma de carbon organic total</w:t>
            </w:r>
          </w:p>
        </w:tc>
        <w:tc>
          <w:tcPr>
            <w:tcW w:w="2207" w:type="dxa"/>
            <w:vMerge/>
          </w:tcPr>
          <w:p w14:paraId="0C0F10BB" w14:textId="77777777" w:rsidR="00564BD2" w:rsidRDefault="00564BD2" w:rsidP="00564BD2">
            <w:pPr>
              <w:ind w:left="0"/>
              <w:rPr>
                <w:lang w:val="en-US"/>
              </w:rPr>
            </w:pPr>
          </w:p>
        </w:tc>
        <w:tc>
          <w:tcPr>
            <w:tcW w:w="2214" w:type="dxa"/>
            <w:tcBorders>
              <w:right w:val="single" w:sz="18" w:space="0" w:color="76923C" w:themeColor="accent3" w:themeShade="BF"/>
            </w:tcBorders>
          </w:tcPr>
          <w:p w14:paraId="39018045" w14:textId="77777777" w:rsidR="00564BD2" w:rsidRDefault="00564BD2" w:rsidP="00564BD2">
            <w:pPr>
              <w:ind w:left="0"/>
              <w:rPr>
                <w:lang w:val="en-US"/>
              </w:rPr>
            </w:pPr>
            <w:r>
              <w:rPr>
                <w:lang w:val="en-US"/>
              </w:rPr>
              <w:t>10</w:t>
            </w:r>
          </w:p>
        </w:tc>
      </w:tr>
      <w:tr w:rsidR="00564BD2" w:rsidRPr="00564BD2" w14:paraId="644830A7" w14:textId="77777777" w:rsidTr="00564BD2">
        <w:tc>
          <w:tcPr>
            <w:tcW w:w="2132" w:type="dxa"/>
            <w:vMerge/>
            <w:tcBorders>
              <w:left w:val="single" w:sz="18" w:space="0" w:color="76923C" w:themeColor="accent3" w:themeShade="BF"/>
              <w:bottom w:val="single" w:sz="18" w:space="0" w:color="76923C" w:themeColor="accent3" w:themeShade="BF"/>
            </w:tcBorders>
          </w:tcPr>
          <w:p w14:paraId="3F447EA8" w14:textId="77777777" w:rsidR="00564BD2" w:rsidRDefault="00564BD2" w:rsidP="00564BD2">
            <w:pPr>
              <w:ind w:left="0"/>
              <w:rPr>
                <w:lang w:val="en-US"/>
              </w:rPr>
            </w:pPr>
          </w:p>
        </w:tc>
        <w:tc>
          <w:tcPr>
            <w:tcW w:w="2211" w:type="dxa"/>
            <w:tcBorders>
              <w:bottom w:val="single" w:sz="18" w:space="0" w:color="76923C" w:themeColor="accent3" w:themeShade="BF"/>
            </w:tcBorders>
          </w:tcPr>
          <w:p w14:paraId="41BBB9EA" w14:textId="77777777" w:rsidR="00564BD2" w:rsidRDefault="00564BD2" w:rsidP="00564BD2">
            <w:pPr>
              <w:ind w:left="0"/>
              <w:jc w:val="left"/>
              <w:rPr>
                <w:lang w:val="en-US"/>
              </w:rPr>
            </w:pPr>
            <w:r>
              <w:rPr>
                <w:lang w:val="en-US"/>
              </w:rPr>
              <w:t>CO</w:t>
            </w:r>
          </w:p>
        </w:tc>
        <w:tc>
          <w:tcPr>
            <w:tcW w:w="2207" w:type="dxa"/>
            <w:vMerge/>
            <w:tcBorders>
              <w:bottom w:val="single" w:sz="18" w:space="0" w:color="76923C" w:themeColor="accent3" w:themeShade="BF"/>
            </w:tcBorders>
          </w:tcPr>
          <w:p w14:paraId="59D81967" w14:textId="77777777" w:rsidR="00564BD2" w:rsidRDefault="00564BD2" w:rsidP="00564BD2">
            <w:pPr>
              <w:ind w:left="0"/>
              <w:rPr>
                <w:lang w:val="en-US"/>
              </w:rPr>
            </w:pPr>
          </w:p>
        </w:tc>
        <w:tc>
          <w:tcPr>
            <w:tcW w:w="2214" w:type="dxa"/>
            <w:tcBorders>
              <w:bottom w:val="single" w:sz="18" w:space="0" w:color="76923C" w:themeColor="accent3" w:themeShade="BF"/>
              <w:right w:val="single" w:sz="18" w:space="0" w:color="76923C" w:themeColor="accent3" w:themeShade="BF"/>
            </w:tcBorders>
          </w:tcPr>
          <w:p w14:paraId="525364A0" w14:textId="77777777" w:rsidR="00564BD2" w:rsidRDefault="00564BD2" w:rsidP="00564BD2">
            <w:pPr>
              <w:ind w:left="0"/>
              <w:rPr>
                <w:lang w:val="en-US"/>
              </w:rPr>
            </w:pPr>
            <w:r>
              <w:rPr>
                <w:lang w:val="en-US"/>
              </w:rPr>
              <w:t>50</w:t>
            </w:r>
          </w:p>
        </w:tc>
      </w:tr>
    </w:tbl>
    <w:p w14:paraId="407F7167" w14:textId="77777777" w:rsidR="00564BD2" w:rsidRPr="00564BD2" w:rsidRDefault="00564BD2" w:rsidP="00564BD2">
      <w:pPr>
        <w:rPr>
          <w:lang w:val="en-US"/>
        </w:rPr>
      </w:pPr>
    </w:p>
    <w:p w14:paraId="742E441F" w14:textId="77777777" w:rsidR="00A44D63" w:rsidRPr="001616F1" w:rsidRDefault="00A44D63" w:rsidP="001616F1">
      <w:pPr>
        <w:pStyle w:val="Titlu2"/>
      </w:pPr>
      <w:bookmarkStart w:id="274" w:name="_Toc532218650"/>
      <w:r w:rsidRPr="001616F1">
        <w:t>Limite de emisie la evacuarea apelor</w:t>
      </w:r>
      <w:r w:rsidR="00564BD2" w:rsidRPr="001616F1">
        <w:t xml:space="preserve"> uzate</w:t>
      </w:r>
      <w:bookmarkEnd w:id="274"/>
      <w:r w:rsidR="00564BD2" w:rsidRPr="001616F1">
        <w:t xml:space="preserve"> </w:t>
      </w:r>
      <w:bookmarkEnd w:id="269"/>
    </w:p>
    <w:p w14:paraId="2DF852F2" w14:textId="77777777" w:rsidR="001F05AE" w:rsidRDefault="001F05AE" w:rsidP="00A44D63">
      <w:pPr>
        <w:rPr>
          <w:sz w:val="24"/>
          <w:szCs w:val="24"/>
        </w:rPr>
      </w:pPr>
      <w:r>
        <w:rPr>
          <w:sz w:val="24"/>
          <w:szCs w:val="24"/>
        </w:rPr>
        <w:t>Conform AIM, a</w:t>
      </w:r>
      <w:r w:rsidR="00564BD2">
        <w:rPr>
          <w:sz w:val="24"/>
          <w:szCs w:val="24"/>
        </w:rPr>
        <w:t xml:space="preserve">pele uzate (de la filtrul sanitar, de la necrosie si incinerator) vidanjate si descarcate in statia de epurare vor respecta VLE stabilite prin NTPA </w:t>
      </w:r>
      <w:r>
        <w:rPr>
          <w:sz w:val="24"/>
          <w:szCs w:val="24"/>
        </w:rPr>
        <w:t>002, aprobat prin HG 188/2002, cu modificarile si completarile din HG nr. 352/2005.</w:t>
      </w:r>
    </w:p>
    <w:p w14:paraId="2A92E728" w14:textId="38630AE2" w:rsidR="001F05AE" w:rsidRDefault="001F05AE" w:rsidP="001F05AE">
      <w:pPr>
        <w:pStyle w:val="Legend"/>
        <w:rPr>
          <w:sz w:val="24"/>
          <w:szCs w:val="24"/>
        </w:rPr>
      </w:pPr>
      <w:bookmarkStart w:id="275" w:name="_Toc532218732"/>
      <w:r>
        <w:t xml:space="preserve">Tabel </w:t>
      </w:r>
      <w:r>
        <w:fldChar w:fldCharType="begin"/>
      </w:r>
      <w:r>
        <w:instrText xml:space="preserve"> SEQ Tabel \* ARABIC </w:instrText>
      </w:r>
      <w:r>
        <w:fldChar w:fldCharType="separate"/>
      </w:r>
      <w:r w:rsidR="00735A9B">
        <w:rPr>
          <w:noProof/>
        </w:rPr>
        <w:t>72</w:t>
      </w:r>
      <w:r>
        <w:fldChar w:fldCharType="end"/>
      </w:r>
      <w:r>
        <w:t>: VLE pentru apele uzate vidanjate si evacuate la statia de epurare</w:t>
      </w:r>
      <w:bookmarkEnd w:id="275"/>
    </w:p>
    <w:tbl>
      <w:tblPr>
        <w:tblStyle w:val="Tabelgril"/>
        <w:tblW w:w="0" w:type="auto"/>
        <w:tblInd w:w="284" w:type="dxa"/>
        <w:tblLook w:val="04A0" w:firstRow="1" w:lastRow="0" w:firstColumn="1" w:lastColumn="0" w:noHBand="0" w:noVBand="1"/>
      </w:tblPr>
      <w:tblGrid>
        <w:gridCol w:w="4234"/>
        <w:gridCol w:w="2070"/>
        <w:gridCol w:w="2554"/>
      </w:tblGrid>
      <w:tr w:rsidR="001F05AE" w:rsidRPr="001F05AE" w14:paraId="391B6F50" w14:textId="77777777" w:rsidTr="001F05AE">
        <w:tc>
          <w:tcPr>
            <w:tcW w:w="4234"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60BAA9D1" w14:textId="77777777" w:rsidR="001F05AE" w:rsidRPr="001F05AE" w:rsidRDefault="001F05AE" w:rsidP="004C74D2">
            <w:pPr>
              <w:ind w:left="0"/>
              <w:rPr>
                <w:b/>
                <w:sz w:val="24"/>
                <w:szCs w:val="24"/>
              </w:rPr>
            </w:pPr>
            <w:r w:rsidRPr="001F05AE">
              <w:rPr>
                <w:b/>
                <w:sz w:val="24"/>
                <w:szCs w:val="24"/>
              </w:rPr>
              <w:t>Indicator</w:t>
            </w:r>
          </w:p>
        </w:tc>
        <w:tc>
          <w:tcPr>
            <w:tcW w:w="207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11B148" w14:textId="77777777" w:rsidR="001F05AE" w:rsidRPr="001F05AE" w:rsidRDefault="001F05AE" w:rsidP="004C74D2">
            <w:pPr>
              <w:ind w:left="0"/>
              <w:rPr>
                <w:b/>
                <w:sz w:val="24"/>
                <w:szCs w:val="24"/>
              </w:rPr>
            </w:pPr>
            <w:r w:rsidRPr="001F05AE">
              <w:rPr>
                <w:b/>
                <w:sz w:val="24"/>
                <w:szCs w:val="24"/>
              </w:rPr>
              <w:t>U.M.</w:t>
            </w:r>
          </w:p>
        </w:tc>
        <w:tc>
          <w:tcPr>
            <w:tcW w:w="255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65CB08BF" w14:textId="77777777" w:rsidR="001F05AE" w:rsidRPr="001F05AE" w:rsidRDefault="001F05AE" w:rsidP="004C74D2">
            <w:pPr>
              <w:ind w:left="0"/>
              <w:rPr>
                <w:b/>
                <w:sz w:val="24"/>
                <w:szCs w:val="24"/>
              </w:rPr>
            </w:pPr>
            <w:r w:rsidRPr="001F05AE">
              <w:rPr>
                <w:b/>
                <w:sz w:val="24"/>
                <w:szCs w:val="24"/>
              </w:rPr>
              <w:t>VLE cf. NTPA 002</w:t>
            </w:r>
          </w:p>
        </w:tc>
      </w:tr>
      <w:tr w:rsidR="001F05AE" w:rsidRPr="001F05AE" w14:paraId="562E0E4A" w14:textId="77777777" w:rsidTr="001F05AE">
        <w:tc>
          <w:tcPr>
            <w:tcW w:w="4234" w:type="dxa"/>
            <w:tcBorders>
              <w:top w:val="single" w:sz="18" w:space="0" w:color="76923C" w:themeColor="accent3" w:themeShade="BF"/>
              <w:left w:val="single" w:sz="18" w:space="0" w:color="76923C" w:themeColor="accent3" w:themeShade="BF"/>
            </w:tcBorders>
          </w:tcPr>
          <w:p w14:paraId="6C8A276D" w14:textId="77777777" w:rsidR="001F05AE" w:rsidRPr="001F05AE" w:rsidRDefault="001F05AE" w:rsidP="004C74D2">
            <w:pPr>
              <w:ind w:left="0"/>
              <w:rPr>
                <w:sz w:val="24"/>
                <w:szCs w:val="24"/>
              </w:rPr>
            </w:pPr>
            <w:r>
              <w:rPr>
                <w:sz w:val="24"/>
                <w:szCs w:val="24"/>
              </w:rPr>
              <w:t>pH</w:t>
            </w:r>
          </w:p>
        </w:tc>
        <w:tc>
          <w:tcPr>
            <w:tcW w:w="2070" w:type="dxa"/>
            <w:tcBorders>
              <w:top w:val="single" w:sz="18" w:space="0" w:color="76923C" w:themeColor="accent3" w:themeShade="BF"/>
            </w:tcBorders>
          </w:tcPr>
          <w:p w14:paraId="0B1778DC" w14:textId="77777777" w:rsidR="001F05AE" w:rsidRPr="001F05AE" w:rsidRDefault="001F05AE" w:rsidP="004C74D2">
            <w:pPr>
              <w:ind w:left="0"/>
              <w:rPr>
                <w:sz w:val="24"/>
                <w:szCs w:val="24"/>
              </w:rPr>
            </w:pPr>
            <w:r>
              <w:rPr>
                <w:sz w:val="24"/>
                <w:szCs w:val="24"/>
              </w:rPr>
              <w:t>Unitate pH</w:t>
            </w:r>
          </w:p>
        </w:tc>
        <w:tc>
          <w:tcPr>
            <w:tcW w:w="2554" w:type="dxa"/>
            <w:tcBorders>
              <w:top w:val="single" w:sz="18" w:space="0" w:color="76923C" w:themeColor="accent3" w:themeShade="BF"/>
              <w:right w:val="single" w:sz="18" w:space="0" w:color="76923C" w:themeColor="accent3" w:themeShade="BF"/>
            </w:tcBorders>
          </w:tcPr>
          <w:p w14:paraId="1E8457EE" w14:textId="77777777" w:rsidR="001F05AE" w:rsidRPr="001F05AE" w:rsidRDefault="001F05AE" w:rsidP="004C74D2">
            <w:pPr>
              <w:ind w:left="0"/>
              <w:rPr>
                <w:sz w:val="24"/>
                <w:szCs w:val="24"/>
              </w:rPr>
            </w:pPr>
            <w:r>
              <w:rPr>
                <w:sz w:val="24"/>
                <w:szCs w:val="24"/>
              </w:rPr>
              <w:t>6,5 – 8,5</w:t>
            </w:r>
          </w:p>
        </w:tc>
      </w:tr>
      <w:tr w:rsidR="001F05AE" w:rsidRPr="001F05AE" w14:paraId="7214DECC" w14:textId="77777777" w:rsidTr="001F05AE">
        <w:tc>
          <w:tcPr>
            <w:tcW w:w="4234" w:type="dxa"/>
            <w:tcBorders>
              <w:left w:val="single" w:sz="18" w:space="0" w:color="76923C" w:themeColor="accent3" w:themeShade="BF"/>
            </w:tcBorders>
          </w:tcPr>
          <w:p w14:paraId="3FE71C00" w14:textId="77777777" w:rsidR="001F05AE" w:rsidRDefault="001F05AE" w:rsidP="004C74D2">
            <w:pPr>
              <w:ind w:left="0"/>
              <w:rPr>
                <w:sz w:val="24"/>
                <w:szCs w:val="24"/>
              </w:rPr>
            </w:pPr>
            <w:r>
              <w:rPr>
                <w:sz w:val="24"/>
                <w:szCs w:val="24"/>
              </w:rPr>
              <w:t>Amoniu</w:t>
            </w:r>
          </w:p>
        </w:tc>
        <w:tc>
          <w:tcPr>
            <w:tcW w:w="2070" w:type="dxa"/>
          </w:tcPr>
          <w:p w14:paraId="202A1427"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0953E214" w14:textId="77777777" w:rsidR="001F05AE" w:rsidRDefault="001F05AE" w:rsidP="004C74D2">
            <w:pPr>
              <w:ind w:left="0"/>
              <w:rPr>
                <w:sz w:val="24"/>
                <w:szCs w:val="24"/>
              </w:rPr>
            </w:pPr>
            <w:r>
              <w:rPr>
                <w:sz w:val="24"/>
                <w:szCs w:val="24"/>
              </w:rPr>
              <w:t>30</w:t>
            </w:r>
          </w:p>
        </w:tc>
      </w:tr>
      <w:tr w:rsidR="001F05AE" w:rsidRPr="001F05AE" w14:paraId="142111A3" w14:textId="77777777" w:rsidTr="001F05AE">
        <w:tc>
          <w:tcPr>
            <w:tcW w:w="4234" w:type="dxa"/>
            <w:tcBorders>
              <w:left w:val="single" w:sz="18" w:space="0" w:color="76923C" w:themeColor="accent3" w:themeShade="BF"/>
            </w:tcBorders>
          </w:tcPr>
          <w:p w14:paraId="25B42788" w14:textId="77777777" w:rsidR="001F05AE" w:rsidRDefault="001F05AE" w:rsidP="004C74D2">
            <w:pPr>
              <w:ind w:left="0"/>
              <w:rPr>
                <w:sz w:val="24"/>
                <w:szCs w:val="24"/>
              </w:rPr>
            </w:pPr>
            <w:r>
              <w:rPr>
                <w:sz w:val="24"/>
                <w:szCs w:val="24"/>
              </w:rPr>
              <w:t>Consum chimic de oxigen</w:t>
            </w:r>
          </w:p>
        </w:tc>
        <w:tc>
          <w:tcPr>
            <w:tcW w:w="2070" w:type="dxa"/>
          </w:tcPr>
          <w:p w14:paraId="0B5D43C8"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13FE0C0D" w14:textId="77777777" w:rsidR="001F05AE" w:rsidRDefault="001F05AE" w:rsidP="004C74D2">
            <w:pPr>
              <w:ind w:left="0"/>
              <w:rPr>
                <w:sz w:val="24"/>
                <w:szCs w:val="24"/>
              </w:rPr>
            </w:pPr>
            <w:r>
              <w:rPr>
                <w:sz w:val="24"/>
                <w:szCs w:val="24"/>
              </w:rPr>
              <w:t>500</w:t>
            </w:r>
          </w:p>
        </w:tc>
      </w:tr>
      <w:tr w:rsidR="001F05AE" w:rsidRPr="001F05AE" w14:paraId="5476ED59" w14:textId="77777777" w:rsidTr="001F05AE">
        <w:tc>
          <w:tcPr>
            <w:tcW w:w="4234" w:type="dxa"/>
            <w:tcBorders>
              <w:left w:val="single" w:sz="18" w:space="0" w:color="76923C" w:themeColor="accent3" w:themeShade="BF"/>
            </w:tcBorders>
          </w:tcPr>
          <w:p w14:paraId="53AE558F" w14:textId="77777777" w:rsidR="001F05AE" w:rsidRDefault="001F05AE" w:rsidP="001F05AE">
            <w:pPr>
              <w:ind w:left="0"/>
              <w:jc w:val="left"/>
              <w:rPr>
                <w:sz w:val="24"/>
                <w:szCs w:val="24"/>
              </w:rPr>
            </w:pPr>
            <w:r>
              <w:rPr>
                <w:sz w:val="24"/>
                <w:szCs w:val="24"/>
              </w:rPr>
              <w:t>Consum biochimic de oxigen la 5 zile</w:t>
            </w:r>
          </w:p>
        </w:tc>
        <w:tc>
          <w:tcPr>
            <w:tcW w:w="2070" w:type="dxa"/>
          </w:tcPr>
          <w:p w14:paraId="62152364"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5FFBA85D" w14:textId="77777777" w:rsidR="001F05AE" w:rsidRDefault="001F05AE" w:rsidP="004C74D2">
            <w:pPr>
              <w:ind w:left="0"/>
              <w:rPr>
                <w:sz w:val="24"/>
                <w:szCs w:val="24"/>
              </w:rPr>
            </w:pPr>
            <w:r>
              <w:rPr>
                <w:sz w:val="24"/>
                <w:szCs w:val="24"/>
              </w:rPr>
              <w:t>300</w:t>
            </w:r>
          </w:p>
        </w:tc>
      </w:tr>
      <w:tr w:rsidR="001F05AE" w:rsidRPr="001F05AE" w14:paraId="7C26F8B8" w14:textId="77777777" w:rsidTr="001F05AE">
        <w:tc>
          <w:tcPr>
            <w:tcW w:w="4234" w:type="dxa"/>
            <w:tcBorders>
              <w:left w:val="single" w:sz="18" w:space="0" w:color="76923C" w:themeColor="accent3" w:themeShade="BF"/>
            </w:tcBorders>
          </w:tcPr>
          <w:p w14:paraId="717C48F2" w14:textId="77777777" w:rsidR="001F05AE" w:rsidRDefault="001F05AE" w:rsidP="001F05AE">
            <w:pPr>
              <w:ind w:left="0"/>
              <w:jc w:val="left"/>
              <w:rPr>
                <w:sz w:val="24"/>
                <w:szCs w:val="24"/>
              </w:rPr>
            </w:pPr>
            <w:r>
              <w:rPr>
                <w:sz w:val="24"/>
                <w:szCs w:val="24"/>
              </w:rPr>
              <w:t>Materii in suspensie</w:t>
            </w:r>
          </w:p>
        </w:tc>
        <w:tc>
          <w:tcPr>
            <w:tcW w:w="2070" w:type="dxa"/>
          </w:tcPr>
          <w:p w14:paraId="48074F0B"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5B703ED3" w14:textId="77777777" w:rsidR="001F05AE" w:rsidRDefault="001F05AE" w:rsidP="004C74D2">
            <w:pPr>
              <w:ind w:left="0"/>
              <w:rPr>
                <w:sz w:val="24"/>
                <w:szCs w:val="24"/>
              </w:rPr>
            </w:pPr>
            <w:r>
              <w:rPr>
                <w:sz w:val="24"/>
                <w:szCs w:val="24"/>
              </w:rPr>
              <w:t>350</w:t>
            </w:r>
          </w:p>
        </w:tc>
      </w:tr>
      <w:tr w:rsidR="001F05AE" w:rsidRPr="001F05AE" w14:paraId="7B3747E9" w14:textId="77777777" w:rsidTr="001F05AE">
        <w:tc>
          <w:tcPr>
            <w:tcW w:w="4234" w:type="dxa"/>
            <w:tcBorders>
              <w:left w:val="single" w:sz="18" w:space="0" w:color="76923C" w:themeColor="accent3" w:themeShade="BF"/>
            </w:tcBorders>
          </w:tcPr>
          <w:p w14:paraId="7E20A366" w14:textId="77777777" w:rsidR="001F05AE" w:rsidRDefault="001F05AE" w:rsidP="001F05AE">
            <w:pPr>
              <w:ind w:left="0"/>
              <w:jc w:val="left"/>
              <w:rPr>
                <w:sz w:val="24"/>
                <w:szCs w:val="24"/>
              </w:rPr>
            </w:pPr>
            <w:r>
              <w:rPr>
                <w:sz w:val="24"/>
                <w:szCs w:val="24"/>
              </w:rPr>
              <w:t>Nitrati</w:t>
            </w:r>
          </w:p>
        </w:tc>
        <w:tc>
          <w:tcPr>
            <w:tcW w:w="2070" w:type="dxa"/>
          </w:tcPr>
          <w:p w14:paraId="45298A4C"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65AB6464" w14:textId="77777777" w:rsidR="001F05AE" w:rsidRDefault="001F05AE" w:rsidP="004C74D2">
            <w:pPr>
              <w:ind w:left="0"/>
              <w:rPr>
                <w:sz w:val="24"/>
                <w:szCs w:val="24"/>
              </w:rPr>
            </w:pPr>
            <w:r>
              <w:rPr>
                <w:sz w:val="24"/>
                <w:szCs w:val="24"/>
              </w:rPr>
              <w:t>-</w:t>
            </w:r>
          </w:p>
        </w:tc>
      </w:tr>
      <w:tr w:rsidR="001F05AE" w:rsidRPr="001F05AE" w14:paraId="02E97030" w14:textId="77777777" w:rsidTr="001F05AE">
        <w:tc>
          <w:tcPr>
            <w:tcW w:w="4234" w:type="dxa"/>
            <w:tcBorders>
              <w:left w:val="single" w:sz="18" w:space="0" w:color="76923C" w:themeColor="accent3" w:themeShade="BF"/>
            </w:tcBorders>
          </w:tcPr>
          <w:p w14:paraId="12CEB1F4" w14:textId="77777777" w:rsidR="001F05AE" w:rsidRDefault="001F05AE" w:rsidP="001F05AE">
            <w:pPr>
              <w:ind w:left="0"/>
              <w:jc w:val="left"/>
              <w:rPr>
                <w:sz w:val="24"/>
                <w:szCs w:val="24"/>
              </w:rPr>
            </w:pPr>
            <w:r>
              <w:rPr>
                <w:sz w:val="24"/>
                <w:szCs w:val="24"/>
              </w:rPr>
              <w:t>Nitriti</w:t>
            </w:r>
          </w:p>
        </w:tc>
        <w:tc>
          <w:tcPr>
            <w:tcW w:w="2070" w:type="dxa"/>
          </w:tcPr>
          <w:p w14:paraId="1E8D9E4E"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39FEE6CF" w14:textId="77777777" w:rsidR="001F05AE" w:rsidRDefault="001F05AE" w:rsidP="004C74D2">
            <w:pPr>
              <w:ind w:left="0"/>
              <w:rPr>
                <w:sz w:val="24"/>
                <w:szCs w:val="24"/>
              </w:rPr>
            </w:pPr>
            <w:r>
              <w:rPr>
                <w:sz w:val="24"/>
                <w:szCs w:val="24"/>
              </w:rPr>
              <w:t>-</w:t>
            </w:r>
          </w:p>
        </w:tc>
      </w:tr>
      <w:tr w:rsidR="001F05AE" w:rsidRPr="001F05AE" w14:paraId="1BDB27A9" w14:textId="77777777" w:rsidTr="001F05AE">
        <w:tc>
          <w:tcPr>
            <w:tcW w:w="4234" w:type="dxa"/>
            <w:tcBorders>
              <w:left w:val="single" w:sz="18" w:space="0" w:color="76923C" w:themeColor="accent3" w:themeShade="BF"/>
              <w:bottom w:val="single" w:sz="18" w:space="0" w:color="76923C" w:themeColor="accent3" w:themeShade="BF"/>
            </w:tcBorders>
          </w:tcPr>
          <w:p w14:paraId="5081A4DF" w14:textId="77777777" w:rsidR="001F05AE" w:rsidRDefault="001F05AE" w:rsidP="001F05AE">
            <w:pPr>
              <w:ind w:left="0"/>
              <w:jc w:val="left"/>
              <w:rPr>
                <w:sz w:val="24"/>
                <w:szCs w:val="24"/>
              </w:rPr>
            </w:pPr>
            <w:r>
              <w:rPr>
                <w:sz w:val="24"/>
                <w:szCs w:val="24"/>
              </w:rPr>
              <w:t>Substante extractibile</w:t>
            </w:r>
          </w:p>
        </w:tc>
        <w:tc>
          <w:tcPr>
            <w:tcW w:w="2070" w:type="dxa"/>
            <w:tcBorders>
              <w:bottom w:val="single" w:sz="18" w:space="0" w:color="76923C" w:themeColor="accent3" w:themeShade="BF"/>
            </w:tcBorders>
          </w:tcPr>
          <w:p w14:paraId="189EEB23" w14:textId="77777777" w:rsidR="001F05AE" w:rsidRDefault="001F05AE" w:rsidP="004C74D2">
            <w:pPr>
              <w:ind w:left="0"/>
              <w:rPr>
                <w:sz w:val="24"/>
                <w:szCs w:val="24"/>
              </w:rPr>
            </w:pPr>
            <w:r>
              <w:rPr>
                <w:sz w:val="24"/>
                <w:szCs w:val="24"/>
              </w:rPr>
              <w:t>mg/l</w:t>
            </w:r>
          </w:p>
        </w:tc>
        <w:tc>
          <w:tcPr>
            <w:tcW w:w="2554" w:type="dxa"/>
            <w:tcBorders>
              <w:bottom w:val="single" w:sz="18" w:space="0" w:color="76923C" w:themeColor="accent3" w:themeShade="BF"/>
              <w:right w:val="single" w:sz="18" w:space="0" w:color="76923C" w:themeColor="accent3" w:themeShade="BF"/>
            </w:tcBorders>
          </w:tcPr>
          <w:p w14:paraId="23AF6C51" w14:textId="77777777" w:rsidR="001F05AE" w:rsidRDefault="001F05AE" w:rsidP="004C74D2">
            <w:pPr>
              <w:ind w:left="0"/>
              <w:rPr>
                <w:sz w:val="24"/>
                <w:szCs w:val="24"/>
              </w:rPr>
            </w:pPr>
            <w:r>
              <w:rPr>
                <w:sz w:val="24"/>
                <w:szCs w:val="24"/>
              </w:rPr>
              <w:t>30</w:t>
            </w:r>
          </w:p>
        </w:tc>
      </w:tr>
    </w:tbl>
    <w:p w14:paraId="418D35C4" w14:textId="77777777" w:rsidR="001F05AE" w:rsidRDefault="001F05AE" w:rsidP="00927643">
      <w:pPr>
        <w:rPr>
          <w:b/>
          <w:sz w:val="24"/>
          <w:szCs w:val="24"/>
        </w:rPr>
      </w:pPr>
    </w:p>
    <w:p w14:paraId="4B0EDC8F" w14:textId="77777777" w:rsidR="00F33A5E" w:rsidRDefault="00F33A5E" w:rsidP="00927643">
      <w:pPr>
        <w:rPr>
          <w:b/>
          <w:sz w:val="24"/>
          <w:szCs w:val="24"/>
        </w:rPr>
      </w:pPr>
    </w:p>
    <w:p w14:paraId="615482F5" w14:textId="77777777" w:rsidR="006D3034" w:rsidRPr="00927643" w:rsidRDefault="001616F1" w:rsidP="00927643">
      <w:pPr>
        <w:rPr>
          <w:b/>
          <w:sz w:val="24"/>
          <w:szCs w:val="24"/>
        </w:rPr>
      </w:pPr>
      <w:r>
        <w:rPr>
          <w:b/>
          <w:sz w:val="24"/>
          <w:szCs w:val="24"/>
        </w:rPr>
        <w:t>CONCENTRATII MAXIME</w:t>
      </w:r>
      <w:r w:rsidR="006D3034" w:rsidRPr="00927643">
        <w:rPr>
          <w:b/>
          <w:sz w:val="24"/>
          <w:szCs w:val="24"/>
        </w:rPr>
        <w:t xml:space="preserve"> DE POLUANTI IN </w:t>
      </w:r>
      <w:r w:rsidR="00927643" w:rsidRPr="00927643">
        <w:rPr>
          <w:b/>
          <w:sz w:val="24"/>
          <w:szCs w:val="24"/>
        </w:rPr>
        <w:t>MEDIU</w:t>
      </w:r>
    </w:p>
    <w:p w14:paraId="0230DA48" w14:textId="77777777" w:rsidR="00C61C58" w:rsidRPr="001616F1" w:rsidRDefault="001616F1" w:rsidP="001616F1">
      <w:pPr>
        <w:pStyle w:val="Titlu2"/>
      </w:pPr>
      <w:bookmarkStart w:id="276" w:name="_Toc532218651"/>
      <w:bookmarkEnd w:id="270"/>
      <w:r w:rsidRPr="001616F1">
        <w:t>Concentratii maxime de poluanti</w:t>
      </w:r>
      <w:r w:rsidR="006D3034" w:rsidRPr="001616F1">
        <w:t xml:space="preserve"> in aerul inconjurator</w:t>
      </w:r>
      <w:bookmarkEnd w:id="276"/>
    </w:p>
    <w:p w14:paraId="2732B780" w14:textId="244E0413" w:rsidR="006D3034" w:rsidRDefault="001616F1" w:rsidP="00C61C58">
      <w:pPr>
        <w:rPr>
          <w:sz w:val="24"/>
          <w:szCs w:val="24"/>
        </w:rPr>
      </w:pPr>
      <w:r>
        <w:rPr>
          <w:sz w:val="24"/>
          <w:szCs w:val="24"/>
        </w:rPr>
        <w:t>Concentratiile maxime</w:t>
      </w:r>
      <w:r w:rsidR="006D3034">
        <w:rPr>
          <w:sz w:val="24"/>
          <w:szCs w:val="24"/>
        </w:rPr>
        <w:t xml:space="preserve"> ale  substantelor poluante in imisii </w:t>
      </w:r>
      <w:r w:rsidR="006D10FD">
        <w:rPr>
          <w:sz w:val="24"/>
          <w:szCs w:val="24"/>
        </w:rPr>
        <w:t>se incadreaza</w:t>
      </w:r>
      <w:r w:rsidR="006D3034">
        <w:rPr>
          <w:sz w:val="24"/>
          <w:szCs w:val="24"/>
        </w:rPr>
        <w:t xml:space="preserve"> in limitele (CMA) st</w:t>
      </w:r>
      <w:r w:rsidR="006D0463">
        <w:rPr>
          <w:sz w:val="24"/>
          <w:szCs w:val="24"/>
        </w:rPr>
        <w:t>abilite prin Legea nr. 104/ 2011</w:t>
      </w:r>
      <w:r w:rsidR="006D3034" w:rsidRPr="006D0463">
        <w:rPr>
          <w:sz w:val="24"/>
          <w:szCs w:val="24"/>
        </w:rPr>
        <w:t>.</w:t>
      </w:r>
    </w:p>
    <w:p w14:paraId="5FB67DF2" w14:textId="573DCB64" w:rsidR="006D10FD" w:rsidRDefault="00A81BFC" w:rsidP="00C61C58">
      <w:pPr>
        <w:rPr>
          <w:sz w:val="24"/>
          <w:szCs w:val="24"/>
        </w:rPr>
      </w:pPr>
      <w:r>
        <w:rPr>
          <w:sz w:val="24"/>
          <w:szCs w:val="24"/>
        </w:rPr>
        <w:t>Prin autorizati</w:t>
      </w:r>
      <w:r w:rsidR="001F5976">
        <w:rPr>
          <w:sz w:val="24"/>
          <w:szCs w:val="24"/>
        </w:rPr>
        <w:t>a</w:t>
      </w:r>
      <w:r w:rsidR="006D10FD">
        <w:rPr>
          <w:sz w:val="24"/>
          <w:szCs w:val="24"/>
        </w:rPr>
        <w:t xml:space="preserve"> integrat</w:t>
      </w:r>
      <w:r w:rsidR="001F5976">
        <w:rPr>
          <w:sz w:val="24"/>
          <w:szCs w:val="24"/>
        </w:rPr>
        <w:t>a</w:t>
      </w:r>
      <w:r w:rsidR="006D10FD">
        <w:rPr>
          <w:sz w:val="24"/>
          <w:szCs w:val="24"/>
        </w:rPr>
        <w:t xml:space="preserve"> de mediu </w:t>
      </w:r>
      <w:r w:rsidR="001F5976">
        <w:rPr>
          <w:sz w:val="24"/>
          <w:szCs w:val="24"/>
        </w:rPr>
        <w:t xml:space="preserve">emisa anterior </w:t>
      </w:r>
      <w:r w:rsidR="006D10FD">
        <w:rPr>
          <w:sz w:val="24"/>
          <w:szCs w:val="24"/>
        </w:rPr>
        <w:t>s-a stabilit monitorizarea indicator</w:t>
      </w:r>
      <w:r w:rsidR="001F5976">
        <w:rPr>
          <w:sz w:val="24"/>
          <w:szCs w:val="24"/>
        </w:rPr>
        <w:t xml:space="preserve">ului </w:t>
      </w:r>
      <w:r w:rsidR="006D10FD">
        <w:rPr>
          <w:sz w:val="24"/>
          <w:szCs w:val="24"/>
        </w:rPr>
        <w:t xml:space="preserve"> amoniac.</w:t>
      </w:r>
    </w:p>
    <w:p w14:paraId="770A9297" w14:textId="0A4B9F77" w:rsidR="006D3034" w:rsidRDefault="00431D8F" w:rsidP="00431D8F">
      <w:pPr>
        <w:pStyle w:val="Legend"/>
      </w:pPr>
      <w:bookmarkStart w:id="277" w:name="_Toc532218733"/>
      <w:r>
        <w:t xml:space="preserve">Tabel </w:t>
      </w:r>
      <w:r>
        <w:fldChar w:fldCharType="begin"/>
      </w:r>
      <w:r>
        <w:instrText xml:space="preserve"> SEQ Tabel \* ARABIC </w:instrText>
      </w:r>
      <w:r>
        <w:fldChar w:fldCharType="separate"/>
      </w:r>
      <w:r w:rsidR="00735A9B">
        <w:rPr>
          <w:noProof/>
        </w:rPr>
        <w:t>73</w:t>
      </w:r>
      <w:r>
        <w:fldChar w:fldCharType="end"/>
      </w:r>
      <w:r>
        <w:t>: CMA in aerul inconjurator</w:t>
      </w:r>
      <w:bookmarkEnd w:id="277"/>
    </w:p>
    <w:p w14:paraId="6F0EF506" w14:textId="1C37D0B2" w:rsidR="006D0463" w:rsidRPr="006D0463" w:rsidRDefault="006D0463" w:rsidP="006D0463"/>
    <w:tbl>
      <w:tblPr>
        <w:tblStyle w:val="Tabelgril"/>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2678"/>
        <w:gridCol w:w="2567"/>
        <w:gridCol w:w="3613"/>
      </w:tblGrid>
      <w:tr w:rsidR="00927643" w:rsidRPr="006D3034" w14:paraId="0FFD53BE" w14:textId="77777777" w:rsidTr="001616F1">
        <w:tc>
          <w:tcPr>
            <w:tcW w:w="2678"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6BA69759" w14:textId="77777777" w:rsidR="00927643" w:rsidRPr="006D3034" w:rsidRDefault="00927643" w:rsidP="00C61C58">
            <w:pPr>
              <w:ind w:left="0"/>
              <w:rPr>
                <w:b/>
                <w:sz w:val="24"/>
                <w:szCs w:val="24"/>
              </w:rPr>
            </w:pPr>
            <w:r w:rsidRPr="006D3034">
              <w:rPr>
                <w:b/>
                <w:sz w:val="24"/>
                <w:szCs w:val="24"/>
              </w:rPr>
              <w:t>Indicator</w:t>
            </w:r>
          </w:p>
        </w:tc>
        <w:tc>
          <w:tcPr>
            <w:tcW w:w="2567"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1093222" w14:textId="77777777" w:rsidR="00927643" w:rsidRDefault="00927643" w:rsidP="00C61C58">
            <w:pPr>
              <w:ind w:left="0"/>
              <w:rPr>
                <w:b/>
                <w:sz w:val="24"/>
                <w:szCs w:val="24"/>
              </w:rPr>
            </w:pPr>
            <w:r>
              <w:rPr>
                <w:b/>
                <w:sz w:val="24"/>
                <w:szCs w:val="24"/>
              </w:rPr>
              <w:t>CMA (medie 30 min)</w:t>
            </w:r>
          </w:p>
          <w:p w14:paraId="08D5257C" w14:textId="77777777" w:rsidR="000F3514" w:rsidRPr="006D3034" w:rsidRDefault="000F3514" w:rsidP="00C61C58">
            <w:pPr>
              <w:ind w:left="0"/>
              <w:rPr>
                <w:b/>
                <w:sz w:val="24"/>
                <w:szCs w:val="24"/>
              </w:rPr>
            </w:pPr>
            <w:r>
              <w:rPr>
                <w:b/>
                <w:sz w:val="24"/>
                <w:szCs w:val="24"/>
              </w:rPr>
              <w:t>[mg/mc]</w:t>
            </w:r>
          </w:p>
        </w:tc>
        <w:tc>
          <w:tcPr>
            <w:tcW w:w="3613"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0BC582" w14:textId="77777777" w:rsidR="00927643" w:rsidRDefault="000F3514" w:rsidP="000F3514">
            <w:pPr>
              <w:ind w:left="0"/>
              <w:rPr>
                <w:b/>
                <w:sz w:val="24"/>
                <w:szCs w:val="24"/>
              </w:rPr>
            </w:pPr>
            <w:r>
              <w:rPr>
                <w:b/>
                <w:sz w:val="24"/>
                <w:szCs w:val="24"/>
              </w:rPr>
              <w:t>CMA (medie zilnica</w:t>
            </w:r>
            <w:r w:rsidR="00927643">
              <w:rPr>
                <w:b/>
                <w:sz w:val="24"/>
                <w:szCs w:val="24"/>
              </w:rPr>
              <w:t>)</w:t>
            </w:r>
          </w:p>
          <w:p w14:paraId="02A506AA" w14:textId="74F07E68" w:rsidR="000F3514" w:rsidRPr="006D3034" w:rsidRDefault="000F3514" w:rsidP="000F3514">
            <w:pPr>
              <w:ind w:left="0"/>
              <w:rPr>
                <w:b/>
                <w:sz w:val="24"/>
                <w:szCs w:val="24"/>
              </w:rPr>
            </w:pPr>
            <w:r>
              <w:rPr>
                <w:b/>
                <w:sz w:val="24"/>
                <w:szCs w:val="24"/>
              </w:rPr>
              <w:t>[</w:t>
            </w:r>
            <w:r w:rsidR="007F602A">
              <w:rPr>
                <w:b/>
                <w:sz w:val="24"/>
                <w:szCs w:val="24"/>
              </w:rPr>
              <w:t>m</w:t>
            </w:r>
            <w:r>
              <w:rPr>
                <w:b/>
                <w:sz w:val="24"/>
                <w:szCs w:val="24"/>
              </w:rPr>
              <w:t>g/mc]</w:t>
            </w:r>
          </w:p>
        </w:tc>
      </w:tr>
      <w:tr w:rsidR="00927643" w14:paraId="6AFDCA37" w14:textId="77777777" w:rsidTr="006D10FD">
        <w:tc>
          <w:tcPr>
            <w:tcW w:w="2678" w:type="dxa"/>
          </w:tcPr>
          <w:p w14:paraId="04826B68" w14:textId="1978F79E" w:rsidR="00927643" w:rsidRDefault="00927643" w:rsidP="00C61C58">
            <w:pPr>
              <w:ind w:left="0"/>
              <w:rPr>
                <w:sz w:val="24"/>
                <w:szCs w:val="24"/>
              </w:rPr>
            </w:pPr>
            <w:r>
              <w:rPr>
                <w:sz w:val="24"/>
                <w:szCs w:val="24"/>
              </w:rPr>
              <w:t>Amoniac</w:t>
            </w:r>
            <w:r w:rsidR="00F33A5E">
              <w:rPr>
                <w:sz w:val="24"/>
                <w:szCs w:val="24"/>
              </w:rPr>
              <w:t xml:space="preserve"> NH</w:t>
            </w:r>
            <w:r w:rsidR="00F33A5E" w:rsidRPr="00F33A5E">
              <w:rPr>
                <w:sz w:val="24"/>
                <w:szCs w:val="24"/>
                <w:vertAlign w:val="subscript"/>
              </w:rPr>
              <w:t>3</w:t>
            </w:r>
          </w:p>
        </w:tc>
        <w:tc>
          <w:tcPr>
            <w:tcW w:w="2567" w:type="dxa"/>
          </w:tcPr>
          <w:p w14:paraId="1A5F34EC" w14:textId="77777777" w:rsidR="00927643" w:rsidRDefault="00927643" w:rsidP="00C61C58">
            <w:pPr>
              <w:ind w:left="0"/>
              <w:rPr>
                <w:sz w:val="24"/>
                <w:szCs w:val="24"/>
              </w:rPr>
            </w:pPr>
            <w:r>
              <w:rPr>
                <w:sz w:val="24"/>
                <w:szCs w:val="24"/>
              </w:rPr>
              <w:t>0</w:t>
            </w:r>
            <w:r w:rsidR="000F3514">
              <w:rPr>
                <w:sz w:val="24"/>
                <w:szCs w:val="24"/>
              </w:rPr>
              <w:t xml:space="preserve">,3 </w:t>
            </w:r>
          </w:p>
        </w:tc>
        <w:tc>
          <w:tcPr>
            <w:tcW w:w="3613" w:type="dxa"/>
          </w:tcPr>
          <w:p w14:paraId="517E07CB" w14:textId="77777777" w:rsidR="00927643" w:rsidRDefault="00927643" w:rsidP="000F3514">
            <w:pPr>
              <w:ind w:left="0"/>
              <w:rPr>
                <w:sz w:val="24"/>
                <w:szCs w:val="24"/>
              </w:rPr>
            </w:pPr>
            <w:r>
              <w:rPr>
                <w:sz w:val="24"/>
                <w:szCs w:val="24"/>
              </w:rPr>
              <w:t xml:space="preserve">0,1 </w:t>
            </w:r>
          </w:p>
        </w:tc>
      </w:tr>
    </w:tbl>
    <w:p w14:paraId="24D05107" w14:textId="77777777" w:rsidR="006D3034" w:rsidRDefault="006D3034" w:rsidP="00C61C58">
      <w:pPr>
        <w:rPr>
          <w:sz w:val="24"/>
          <w:szCs w:val="24"/>
        </w:rPr>
      </w:pPr>
    </w:p>
    <w:p w14:paraId="66C15122" w14:textId="77777777" w:rsidR="00D335B0" w:rsidRPr="001616F1" w:rsidRDefault="00D335B0" w:rsidP="001616F1">
      <w:pPr>
        <w:pStyle w:val="Titlu2"/>
      </w:pPr>
      <w:bookmarkStart w:id="278" w:name="_Toc532218652"/>
      <w:r w:rsidRPr="001616F1">
        <w:t>Concentratii maxime de poluanti in apele freatice</w:t>
      </w:r>
      <w:bookmarkEnd w:id="278"/>
    </w:p>
    <w:p w14:paraId="21526C28" w14:textId="0EDB1718" w:rsidR="004D6137" w:rsidRDefault="00927643" w:rsidP="00927643">
      <w:pPr>
        <w:rPr>
          <w:sz w:val="24"/>
          <w:szCs w:val="24"/>
          <w:lang w:val="it-IT"/>
        </w:rPr>
      </w:pPr>
      <w:r>
        <w:rPr>
          <w:sz w:val="24"/>
          <w:szCs w:val="24"/>
          <w:lang w:val="it-IT"/>
        </w:rPr>
        <w:t xml:space="preserve">Monitorizarea apelor subterane (freatice) </w:t>
      </w:r>
      <w:r w:rsidR="00A81BFC">
        <w:rPr>
          <w:sz w:val="24"/>
          <w:szCs w:val="24"/>
          <w:lang w:val="it-IT"/>
        </w:rPr>
        <w:t xml:space="preserve">trebuia sa </w:t>
      </w:r>
      <w:r>
        <w:rPr>
          <w:sz w:val="24"/>
          <w:szCs w:val="24"/>
          <w:lang w:val="it-IT"/>
        </w:rPr>
        <w:t xml:space="preserve">se realizeaza </w:t>
      </w:r>
      <w:r w:rsidR="000F3514">
        <w:rPr>
          <w:b/>
          <w:sz w:val="24"/>
          <w:szCs w:val="24"/>
          <w:lang w:val="it-IT"/>
        </w:rPr>
        <w:t>semestrial</w:t>
      </w:r>
      <w:r>
        <w:rPr>
          <w:sz w:val="24"/>
          <w:szCs w:val="24"/>
          <w:lang w:val="it-IT"/>
        </w:rPr>
        <w:t xml:space="preserve">, prin prelevari de probe din forajele de </w:t>
      </w:r>
      <w:r w:rsidR="000F3514">
        <w:rPr>
          <w:sz w:val="24"/>
          <w:szCs w:val="24"/>
          <w:lang w:val="it-IT"/>
        </w:rPr>
        <w:t>monitorizare amplasate in incinta</w:t>
      </w:r>
      <w:r w:rsidR="006D10FD">
        <w:rPr>
          <w:sz w:val="24"/>
          <w:szCs w:val="24"/>
          <w:lang w:val="it-IT"/>
        </w:rPr>
        <w:t xml:space="preserve"> ferm</w:t>
      </w:r>
      <w:r w:rsidR="000F3514">
        <w:rPr>
          <w:sz w:val="24"/>
          <w:szCs w:val="24"/>
          <w:lang w:val="it-IT"/>
        </w:rPr>
        <w:t>ei si pe terenurile pe care se aplica fertilizator organic</w:t>
      </w:r>
      <w:r w:rsidRPr="003F5F02">
        <w:rPr>
          <w:sz w:val="24"/>
          <w:szCs w:val="24"/>
          <w:lang w:val="it-IT"/>
        </w:rPr>
        <w:t>.</w:t>
      </w:r>
      <w:r>
        <w:rPr>
          <w:sz w:val="24"/>
          <w:szCs w:val="24"/>
          <w:lang w:val="it-IT"/>
        </w:rPr>
        <w:t xml:space="preserve"> </w:t>
      </w:r>
    </w:p>
    <w:p w14:paraId="720BF619" w14:textId="2A5CF887" w:rsidR="004C74D2" w:rsidRDefault="000F3514" w:rsidP="00927643">
      <w:pPr>
        <w:rPr>
          <w:sz w:val="24"/>
          <w:szCs w:val="24"/>
          <w:lang w:val="it-IT"/>
        </w:rPr>
      </w:pPr>
      <w:r>
        <w:rPr>
          <w:sz w:val="24"/>
          <w:szCs w:val="24"/>
          <w:lang w:val="it-IT"/>
        </w:rPr>
        <w:t xml:space="preserve">Prin </w:t>
      </w:r>
      <w:r w:rsidR="001F5976">
        <w:rPr>
          <w:sz w:val="24"/>
          <w:szCs w:val="24"/>
          <w:lang w:val="it-IT"/>
        </w:rPr>
        <w:t>AGA nr. 263/ 01.11.2018</w:t>
      </w:r>
      <w:r>
        <w:rPr>
          <w:sz w:val="24"/>
          <w:szCs w:val="24"/>
          <w:lang w:val="it-IT"/>
        </w:rPr>
        <w:t xml:space="preserve"> s-a stabilit</w:t>
      </w:r>
      <w:r w:rsidR="004C74D2">
        <w:rPr>
          <w:sz w:val="24"/>
          <w:szCs w:val="24"/>
          <w:lang w:val="it-IT"/>
        </w:rPr>
        <w:t>:</w:t>
      </w:r>
    </w:p>
    <w:p w14:paraId="56631719" w14:textId="08024C3A" w:rsidR="00A81BFC" w:rsidRPr="00A81BFC" w:rsidRDefault="00A81BFC" w:rsidP="00A81BFC">
      <w:pPr>
        <w:pStyle w:val="Listparagraf"/>
        <w:numPr>
          <w:ilvl w:val="0"/>
          <w:numId w:val="4"/>
        </w:numPr>
        <w:rPr>
          <w:lang w:val="it-IT"/>
        </w:rPr>
      </w:pPr>
      <w:r w:rsidRPr="00A81BFC">
        <w:rPr>
          <w:lang w:val="it-IT"/>
        </w:rPr>
        <w:t xml:space="preserve">monitorizarea urmatorilor indicatori ai apelor freatice: </w:t>
      </w:r>
      <w:r w:rsidR="001F5976" w:rsidRPr="001F5976">
        <w:rPr>
          <w:b/>
          <w:lang w:val="it-IT"/>
        </w:rPr>
        <w:t>pH, CCOMn, NH</w:t>
      </w:r>
      <w:r w:rsidR="001F5976" w:rsidRPr="001F5976">
        <w:rPr>
          <w:b/>
          <w:vertAlign w:val="subscript"/>
          <w:lang w:val="it-IT"/>
        </w:rPr>
        <w:t>4</w:t>
      </w:r>
      <w:r w:rsidR="001F5976" w:rsidRPr="001F5976">
        <w:rPr>
          <w:b/>
          <w:lang w:val="it-IT"/>
        </w:rPr>
        <w:t>, NO</w:t>
      </w:r>
      <w:r w:rsidR="001F5976" w:rsidRPr="001F5976">
        <w:rPr>
          <w:b/>
          <w:vertAlign w:val="subscript"/>
          <w:lang w:val="it-IT"/>
        </w:rPr>
        <w:t>2</w:t>
      </w:r>
      <w:r w:rsidR="001F5976" w:rsidRPr="001F5976">
        <w:rPr>
          <w:b/>
          <w:lang w:val="it-IT"/>
        </w:rPr>
        <w:t>, NO</w:t>
      </w:r>
      <w:r w:rsidR="001F5976" w:rsidRPr="001F5976">
        <w:rPr>
          <w:b/>
          <w:vertAlign w:val="subscript"/>
          <w:lang w:val="it-IT"/>
        </w:rPr>
        <w:t>3</w:t>
      </w:r>
      <w:r w:rsidR="001F5976" w:rsidRPr="001F5976">
        <w:rPr>
          <w:b/>
          <w:lang w:val="it-IT"/>
        </w:rPr>
        <w:t>, Ptotal, Cloruri</w:t>
      </w:r>
      <w:r w:rsidRPr="00A81BFC">
        <w:rPr>
          <w:b/>
          <w:lang w:val="it-IT"/>
        </w:rPr>
        <w:t>.</w:t>
      </w:r>
      <w:r w:rsidRPr="00A81BFC">
        <w:rPr>
          <w:lang w:val="it-IT"/>
        </w:rPr>
        <w:t xml:space="preserve"> </w:t>
      </w:r>
    </w:p>
    <w:p w14:paraId="531C92C9" w14:textId="5441BA80" w:rsidR="004C74D2" w:rsidRPr="004C74D2" w:rsidRDefault="004C74D2" w:rsidP="004D70BC">
      <w:pPr>
        <w:pStyle w:val="Listparagraf"/>
        <w:numPr>
          <w:ilvl w:val="0"/>
          <w:numId w:val="4"/>
        </w:numPr>
        <w:jc w:val="both"/>
        <w:rPr>
          <w:lang w:val="it-IT"/>
        </w:rPr>
      </w:pPr>
      <w:r>
        <w:rPr>
          <w:lang w:val="it-IT"/>
        </w:rPr>
        <w:t xml:space="preserve">valorile limita pentru poluantii din apa subterana vor respecta valorile </w:t>
      </w:r>
      <w:r w:rsidR="00A81BFC">
        <w:rPr>
          <w:lang w:val="it-IT"/>
        </w:rPr>
        <w:t xml:space="preserve">determinate pe probele analizate </w:t>
      </w:r>
      <w:r>
        <w:rPr>
          <w:lang w:val="it-IT"/>
        </w:rPr>
        <w:t>inainte de punerea in functiune</w:t>
      </w:r>
      <w:r w:rsidR="007F602A">
        <w:rPr>
          <w:lang w:val="it-IT"/>
        </w:rPr>
        <w:t xml:space="preserve"> </w:t>
      </w:r>
      <w:r>
        <w:rPr>
          <w:lang w:val="it-IT"/>
        </w:rPr>
        <w:t>pen</w:t>
      </w:r>
      <w:r w:rsidR="007F602A">
        <w:rPr>
          <w:lang w:val="it-IT"/>
        </w:rPr>
        <w:t>tru foraj</w:t>
      </w:r>
      <w:r w:rsidR="001F5976">
        <w:rPr>
          <w:lang w:val="it-IT"/>
        </w:rPr>
        <w:t>ul</w:t>
      </w:r>
      <w:r w:rsidR="007F602A">
        <w:rPr>
          <w:lang w:val="it-IT"/>
        </w:rPr>
        <w:t xml:space="preserve"> din incinta fermei</w:t>
      </w:r>
      <w:r w:rsidR="001F5976">
        <w:rPr>
          <w:lang w:val="it-IT"/>
        </w:rPr>
        <w:t xml:space="preserve">. </w:t>
      </w:r>
    </w:p>
    <w:p w14:paraId="0A380748" w14:textId="77777777" w:rsidR="000F3514" w:rsidRDefault="000F3514" w:rsidP="00927643">
      <w:pPr>
        <w:rPr>
          <w:sz w:val="24"/>
          <w:szCs w:val="24"/>
          <w:lang w:val="it-IT"/>
        </w:rPr>
      </w:pPr>
    </w:p>
    <w:p w14:paraId="227C1BF7" w14:textId="77777777" w:rsidR="00927643" w:rsidRPr="00FD068F" w:rsidRDefault="00927643" w:rsidP="00927643">
      <w:pPr>
        <w:rPr>
          <w:b/>
          <w:sz w:val="24"/>
          <w:lang w:val="it-IT"/>
        </w:rPr>
      </w:pPr>
      <w:r w:rsidRPr="00FD068F">
        <w:rPr>
          <w:b/>
          <w:sz w:val="24"/>
          <w:lang w:val="it-IT"/>
        </w:rPr>
        <w:t>Valori de prag</w:t>
      </w:r>
    </w:p>
    <w:p w14:paraId="0E499F29" w14:textId="165A46C4" w:rsidR="007839D9" w:rsidRPr="007839D9" w:rsidRDefault="00927643" w:rsidP="004C74D2">
      <w:pPr>
        <w:tabs>
          <w:tab w:val="left" w:pos="6840"/>
        </w:tabs>
      </w:pPr>
      <w:r>
        <w:rPr>
          <w:sz w:val="24"/>
          <w:lang w:val="it-IT"/>
        </w:rPr>
        <w:t>Valorile de prag pentru corpurile de ape subterane delimitate sunt stabilite prin Ordinul ministrului delegat pentru ape, paduri si piscicultura nr. 621/2014. Corpu</w:t>
      </w:r>
      <w:r w:rsidR="00FC43DA">
        <w:rPr>
          <w:sz w:val="24"/>
          <w:lang w:val="it-IT"/>
        </w:rPr>
        <w:t>l</w:t>
      </w:r>
      <w:r w:rsidR="00B94220">
        <w:rPr>
          <w:sz w:val="24"/>
          <w:lang w:val="it-IT"/>
        </w:rPr>
        <w:t xml:space="preserve"> de apa subterana </w:t>
      </w:r>
      <w:r w:rsidR="00FC43DA" w:rsidRPr="00F87A1D">
        <w:rPr>
          <w:b/>
          <w:sz w:val="24"/>
          <w:lang w:val="it-IT"/>
        </w:rPr>
        <w:t>freatica</w:t>
      </w:r>
      <w:r w:rsidR="00FC43DA">
        <w:rPr>
          <w:sz w:val="24"/>
          <w:lang w:val="it-IT"/>
        </w:rPr>
        <w:t xml:space="preserve"> </w:t>
      </w:r>
      <w:r w:rsidR="00B94220">
        <w:rPr>
          <w:sz w:val="24"/>
          <w:lang w:val="it-IT"/>
        </w:rPr>
        <w:t>delimitat</w:t>
      </w:r>
      <w:r w:rsidR="004C74D2">
        <w:rPr>
          <w:sz w:val="24"/>
          <w:lang w:val="it-IT"/>
        </w:rPr>
        <w:t xml:space="preserve"> in zona amplasamentului fermei si a terenurilor fertilizate cu ingrasamant organic din ferma </w:t>
      </w:r>
      <w:r w:rsidR="007B13B2">
        <w:rPr>
          <w:sz w:val="24"/>
          <w:lang w:val="it-IT"/>
        </w:rPr>
        <w:t xml:space="preserve">este </w:t>
      </w:r>
      <w:r w:rsidR="00755FF7">
        <w:rPr>
          <w:sz w:val="24"/>
          <w:lang w:val="it-IT"/>
        </w:rPr>
        <w:t>RO</w:t>
      </w:r>
      <w:r w:rsidR="00FC43DA">
        <w:rPr>
          <w:sz w:val="24"/>
          <w:lang w:val="it-IT"/>
        </w:rPr>
        <w:t>CR</w:t>
      </w:r>
      <w:r w:rsidR="00755FF7">
        <w:rPr>
          <w:sz w:val="24"/>
          <w:lang w:val="it-IT"/>
        </w:rPr>
        <w:t xml:space="preserve">01 – </w:t>
      </w:r>
      <w:r w:rsidR="00FC43DA">
        <w:rPr>
          <w:sz w:val="24"/>
          <w:lang w:val="it-IT"/>
        </w:rPr>
        <w:t>Oradea</w:t>
      </w:r>
      <w:r w:rsidR="00C472EE">
        <w:rPr>
          <w:sz w:val="24"/>
          <w:lang w:val="it-IT"/>
        </w:rPr>
        <w:t xml:space="preserve"> (</w:t>
      </w:r>
      <w:r w:rsidR="00FC43DA">
        <w:rPr>
          <w:sz w:val="24"/>
          <w:lang w:val="it-IT"/>
        </w:rPr>
        <w:t>Campia de Vest</w:t>
      </w:r>
      <w:r w:rsidR="003B5C56">
        <w:rPr>
          <w:sz w:val="24"/>
          <w:lang w:val="it-IT"/>
        </w:rPr>
        <w:t>)</w:t>
      </w:r>
      <w:r w:rsidR="004C74D2">
        <w:rPr>
          <w:sz w:val="24"/>
          <w:lang w:val="it-IT"/>
        </w:rPr>
        <w:t>. Valorile de prag stabilite pentru acest</w:t>
      </w:r>
      <w:r w:rsidR="00B94220">
        <w:rPr>
          <w:sz w:val="24"/>
          <w:lang w:val="it-IT"/>
        </w:rPr>
        <w:t xml:space="preserve"> corp</w:t>
      </w:r>
      <w:r w:rsidR="004C74D2">
        <w:rPr>
          <w:sz w:val="24"/>
          <w:lang w:val="it-IT"/>
        </w:rPr>
        <w:t xml:space="preserve"> de ap</w:t>
      </w:r>
      <w:r w:rsidR="00BA7A72">
        <w:rPr>
          <w:sz w:val="24"/>
          <w:lang w:val="it-IT"/>
        </w:rPr>
        <w:t>e</w:t>
      </w:r>
      <w:r w:rsidR="004C74D2">
        <w:rPr>
          <w:sz w:val="24"/>
          <w:lang w:val="it-IT"/>
        </w:rPr>
        <w:t xml:space="preserve"> subte</w:t>
      </w:r>
      <w:r w:rsidR="00BA7A72">
        <w:rPr>
          <w:sz w:val="24"/>
          <w:lang w:val="it-IT"/>
        </w:rPr>
        <w:t>ran</w:t>
      </w:r>
      <w:r w:rsidR="00A81BFC">
        <w:rPr>
          <w:sz w:val="24"/>
          <w:lang w:val="it-IT"/>
        </w:rPr>
        <w:t>a</w:t>
      </w:r>
      <w:r w:rsidR="004C74D2">
        <w:rPr>
          <w:sz w:val="24"/>
          <w:lang w:val="it-IT"/>
        </w:rPr>
        <w:t xml:space="preserve"> au fos prezentate in capitolul 10 al prezentei solicitari.</w:t>
      </w:r>
    </w:p>
    <w:p w14:paraId="396BA5DC" w14:textId="77777777" w:rsidR="00277369" w:rsidRPr="00277369" w:rsidRDefault="00277369" w:rsidP="00927643">
      <w:pPr>
        <w:rPr>
          <w:b/>
          <w:sz w:val="24"/>
          <w:lang w:val="it-IT"/>
        </w:rPr>
      </w:pPr>
      <w:r w:rsidRPr="00277369">
        <w:rPr>
          <w:b/>
          <w:sz w:val="24"/>
          <w:lang w:val="it-IT"/>
        </w:rPr>
        <w:t>Recomandari</w:t>
      </w:r>
    </w:p>
    <w:p w14:paraId="71C6CB13" w14:textId="1FAE20B3" w:rsidR="00927643" w:rsidRDefault="00927643" w:rsidP="00927643">
      <w:pPr>
        <w:rPr>
          <w:sz w:val="24"/>
          <w:lang w:val="it-IT"/>
        </w:rPr>
      </w:pPr>
      <w:r>
        <w:rPr>
          <w:sz w:val="24"/>
          <w:lang w:val="it-IT"/>
        </w:rPr>
        <w:t xml:space="preserve">Se recomanda monitorizarea unor indicatori de calitate </w:t>
      </w:r>
      <w:r w:rsidR="00B940AC">
        <w:rPr>
          <w:sz w:val="24"/>
          <w:lang w:val="it-IT"/>
        </w:rPr>
        <w:t xml:space="preserve">specifici activitatii de crestere a </w:t>
      </w:r>
      <w:r w:rsidR="004C74D2">
        <w:rPr>
          <w:sz w:val="24"/>
          <w:lang w:val="it-IT"/>
        </w:rPr>
        <w:t>porcilor</w:t>
      </w:r>
      <w:r w:rsidR="00B940AC">
        <w:rPr>
          <w:sz w:val="24"/>
          <w:lang w:val="it-IT"/>
        </w:rPr>
        <w:t xml:space="preserve"> </w:t>
      </w:r>
      <w:r>
        <w:rPr>
          <w:sz w:val="24"/>
          <w:lang w:val="it-IT"/>
        </w:rPr>
        <w:t xml:space="preserve">alesi dintre cei pentru care sunt stabilite valori de prag prin Ordinul nr. 621/ 2014. Indicatorii ce urmeaza a fi monitorizati vor fi stabiliti de catre A.B.A. </w:t>
      </w:r>
      <w:r w:rsidR="00FC43DA">
        <w:rPr>
          <w:sz w:val="24"/>
          <w:lang w:val="it-IT"/>
        </w:rPr>
        <w:t>Crisuri</w:t>
      </w:r>
      <w:r>
        <w:rPr>
          <w:sz w:val="24"/>
          <w:lang w:val="it-IT"/>
        </w:rPr>
        <w:t xml:space="preserve"> </w:t>
      </w:r>
      <w:r w:rsidR="007839D9">
        <w:rPr>
          <w:sz w:val="24"/>
          <w:lang w:val="it-IT"/>
        </w:rPr>
        <w:t xml:space="preserve">sau de catre Agentia pentru Protectia Mediului </w:t>
      </w:r>
      <w:r w:rsidR="00FC43DA">
        <w:rPr>
          <w:sz w:val="24"/>
          <w:lang w:val="it-IT"/>
        </w:rPr>
        <w:t>Arad</w:t>
      </w:r>
      <w:r w:rsidR="007839D9">
        <w:rPr>
          <w:sz w:val="24"/>
          <w:lang w:val="it-IT"/>
        </w:rPr>
        <w:t xml:space="preserve"> </w:t>
      </w:r>
      <w:r>
        <w:rPr>
          <w:sz w:val="24"/>
          <w:lang w:val="it-IT"/>
        </w:rPr>
        <w:t xml:space="preserve"> </w:t>
      </w:r>
      <w:r w:rsidR="007839D9">
        <w:rPr>
          <w:sz w:val="24"/>
          <w:lang w:val="it-IT"/>
        </w:rPr>
        <w:t xml:space="preserve">prin noua autorizatie integrata de mediu </w:t>
      </w:r>
      <w:r>
        <w:rPr>
          <w:sz w:val="24"/>
          <w:lang w:val="it-IT"/>
        </w:rPr>
        <w:t xml:space="preserve">pentru Ferma </w:t>
      </w:r>
      <w:r w:rsidR="00A81BFC">
        <w:rPr>
          <w:sz w:val="24"/>
          <w:lang w:val="it-IT"/>
        </w:rPr>
        <w:t>SICLAU</w:t>
      </w:r>
      <w:r>
        <w:rPr>
          <w:sz w:val="24"/>
          <w:lang w:val="it-IT"/>
        </w:rPr>
        <w:t>.</w:t>
      </w:r>
    </w:p>
    <w:p w14:paraId="72699627" w14:textId="2DE92A1B" w:rsidR="00277369" w:rsidRPr="00277369" w:rsidRDefault="00277369" w:rsidP="007857DE">
      <w:pPr>
        <w:pStyle w:val="Listparagraf"/>
        <w:numPr>
          <w:ilvl w:val="0"/>
          <w:numId w:val="22"/>
        </w:numPr>
        <w:rPr>
          <w:b/>
          <w:bCs/>
          <w:lang w:val="en-GB"/>
        </w:rPr>
      </w:pPr>
      <w:r w:rsidRPr="00277369">
        <w:rPr>
          <w:lang w:val="it-IT"/>
        </w:rPr>
        <w:t xml:space="preserve">Indicatori recomandati pentru monitorizare: </w:t>
      </w:r>
      <w:r w:rsidRPr="00277369">
        <w:rPr>
          <w:b/>
          <w:bCs/>
          <w:lang w:val="en-GB"/>
        </w:rPr>
        <w:t>NH</w:t>
      </w:r>
      <w:r w:rsidRPr="00277369">
        <w:rPr>
          <w:b/>
          <w:bCs/>
          <w:vertAlign w:val="subscript"/>
          <w:lang w:val="en-GB"/>
        </w:rPr>
        <w:t xml:space="preserve">4 </w:t>
      </w:r>
      <w:r w:rsidRPr="00277369">
        <w:rPr>
          <w:b/>
          <w:bCs/>
          <w:lang w:val="en-GB"/>
        </w:rPr>
        <w:t>; Cl;</w:t>
      </w:r>
      <w:r w:rsidR="00C472EE" w:rsidRPr="00C472EE">
        <w:rPr>
          <w:b/>
          <w:bCs/>
          <w:lang w:val="en-GB"/>
        </w:rPr>
        <w:t xml:space="preserve"> </w:t>
      </w:r>
      <w:r w:rsidR="00C472EE" w:rsidRPr="00277369">
        <w:rPr>
          <w:b/>
          <w:bCs/>
          <w:lang w:val="en-GB"/>
        </w:rPr>
        <w:t>NO</w:t>
      </w:r>
      <w:r w:rsidR="00C472EE">
        <w:rPr>
          <w:b/>
          <w:bCs/>
          <w:vertAlign w:val="subscript"/>
          <w:lang w:val="en-GB"/>
        </w:rPr>
        <w:t>3</w:t>
      </w:r>
      <w:r w:rsidR="00C472EE">
        <w:rPr>
          <w:b/>
          <w:bCs/>
          <w:lang w:val="en-GB"/>
        </w:rPr>
        <w:t>;</w:t>
      </w:r>
      <w:r w:rsidRPr="00277369">
        <w:rPr>
          <w:b/>
          <w:bCs/>
          <w:lang w:val="en-GB"/>
        </w:rPr>
        <w:t>NO</w:t>
      </w:r>
      <w:r w:rsidRPr="00277369">
        <w:rPr>
          <w:b/>
          <w:bCs/>
          <w:vertAlign w:val="subscript"/>
          <w:lang w:val="en-GB"/>
        </w:rPr>
        <w:t>2</w:t>
      </w:r>
      <w:r w:rsidRPr="00277369">
        <w:rPr>
          <w:b/>
          <w:bCs/>
          <w:lang w:val="en-GB"/>
        </w:rPr>
        <w:t>;</w:t>
      </w:r>
      <w:r w:rsidRPr="00277369">
        <w:rPr>
          <w:b/>
          <w:bCs/>
          <w:vertAlign w:val="subscript"/>
          <w:lang w:val="en-GB"/>
        </w:rPr>
        <w:t xml:space="preserve"> </w:t>
      </w:r>
      <w:r w:rsidRPr="00277369">
        <w:rPr>
          <w:b/>
          <w:bCs/>
          <w:lang w:val="en-GB"/>
        </w:rPr>
        <w:t>PO</w:t>
      </w:r>
      <w:r w:rsidRPr="00277369">
        <w:rPr>
          <w:b/>
          <w:bCs/>
          <w:vertAlign w:val="subscript"/>
          <w:lang w:val="en-GB"/>
        </w:rPr>
        <w:t>4</w:t>
      </w:r>
      <w:r w:rsidR="00B94220">
        <w:rPr>
          <w:b/>
          <w:bCs/>
          <w:lang w:val="en-GB"/>
        </w:rPr>
        <w:t>.</w:t>
      </w:r>
      <w:r w:rsidRPr="00277369">
        <w:rPr>
          <w:b/>
          <w:bCs/>
          <w:lang w:val="en-GB"/>
        </w:rPr>
        <w:t xml:space="preserve"> </w:t>
      </w:r>
    </w:p>
    <w:p w14:paraId="57B258EB" w14:textId="5669C54F" w:rsidR="00277369" w:rsidRPr="00277369" w:rsidRDefault="00277369" w:rsidP="007857DE">
      <w:pPr>
        <w:pStyle w:val="Listparagraf"/>
        <w:numPr>
          <w:ilvl w:val="0"/>
          <w:numId w:val="22"/>
        </w:numPr>
        <w:rPr>
          <w:b/>
          <w:bCs/>
          <w:lang w:val="en-GB"/>
        </w:rPr>
      </w:pPr>
      <w:r w:rsidRPr="00277369">
        <w:rPr>
          <w:bCs/>
          <w:lang w:val="en-GB"/>
        </w:rPr>
        <w:t>CMA:</w:t>
      </w:r>
      <w:r w:rsidRPr="00277369">
        <w:rPr>
          <w:b/>
          <w:bCs/>
          <w:lang w:val="en-GB"/>
        </w:rPr>
        <w:t xml:space="preserve"> valorile de prag din Ordinul nr. 621/2014</w:t>
      </w:r>
      <w:r w:rsidR="00C472EE">
        <w:rPr>
          <w:b/>
          <w:bCs/>
          <w:lang w:val="en-GB"/>
        </w:rPr>
        <w:t xml:space="preserve"> si standard de calitate din HG nr. 53/2009 cu modificarile si completarile ulterioare</w:t>
      </w:r>
      <w:r w:rsidRPr="00277369">
        <w:rPr>
          <w:b/>
          <w:bCs/>
          <w:lang w:val="en-GB"/>
        </w:rPr>
        <w:t>.</w:t>
      </w:r>
    </w:p>
    <w:p w14:paraId="700A07DC" w14:textId="2F074239" w:rsidR="00277369" w:rsidRPr="002D277E" w:rsidRDefault="00277369" w:rsidP="007857DE">
      <w:pPr>
        <w:pStyle w:val="Listparagraf"/>
        <w:numPr>
          <w:ilvl w:val="0"/>
          <w:numId w:val="22"/>
        </w:numPr>
        <w:rPr>
          <w:b/>
          <w:bCs/>
          <w:lang w:val="en-GB"/>
        </w:rPr>
      </w:pPr>
      <w:r w:rsidRPr="002D277E">
        <w:rPr>
          <w:bCs/>
          <w:lang w:val="en-GB"/>
        </w:rPr>
        <w:t xml:space="preserve">Frecventa de monitorizare: </w:t>
      </w:r>
      <w:r w:rsidR="004D70BC">
        <w:rPr>
          <w:b/>
          <w:bCs/>
          <w:lang w:val="en-GB"/>
        </w:rPr>
        <w:t>functie de rezultatele determinarilor (a se vedea propunerea anexata pentru “</w:t>
      </w:r>
      <w:r w:rsidR="004D70BC" w:rsidRPr="004D70BC">
        <w:rPr>
          <w:b/>
          <w:bCs/>
          <w:i/>
          <w:lang w:val="en-GB"/>
        </w:rPr>
        <w:t>Planul de monitorizare</w:t>
      </w:r>
      <w:r w:rsidR="004D70BC">
        <w:rPr>
          <w:b/>
          <w:bCs/>
          <w:lang w:val="en-GB"/>
        </w:rPr>
        <w:t>”)</w:t>
      </w:r>
      <w:r w:rsidRPr="002D277E">
        <w:rPr>
          <w:bCs/>
          <w:lang w:val="en-GB"/>
        </w:rPr>
        <w:t>.</w:t>
      </w:r>
    </w:p>
    <w:p w14:paraId="4BDC709E" w14:textId="77777777" w:rsidR="00277369" w:rsidRDefault="00277369" w:rsidP="00927643">
      <w:pPr>
        <w:rPr>
          <w:sz w:val="24"/>
          <w:lang w:val="it-IT"/>
        </w:rPr>
      </w:pPr>
    </w:p>
    <w:p w14:paraId="62D9343D" w14:textId="77777777" w:rsidR="001616F1" w:rsidRDefault="001616F1" w:rsidP="001616F1">
      <w:pPr>
        <w:pStyle w:val="Titlu2"/>
      </w:pPr>
      <w:bookmarkStart w:id="279" w:name="_Toc532218653"/>
      <w:r w:rsidRPr="001616F1">
        <w:t>Concentratii maxime de poluanti in sol</w:t>
      </w:r>
      <w:bookmarkEnd w:id="279"/>
    </w:p>
    <w:p w14:paraId="41B5F601" w14:textId="2F010D87" w:rsidR="001616F1" w:rsidRDefault="001616F1" w:rsidP="001616F1">
      <w:pPr>
        <w:rPr>
          <w:sz w:val="24"/>
          <w:szCs w:val="24"/>
        </w:rPr>
      </w:pPr>
      <w:r>
        <w:rPr>
          <w:sz w:val="24"/>
          <w:szCs w:val="24"/>
        </w:rPr>
        <w:t>Pentru monitorizarea solului din incinta fermei s</w:t>
      </w:r>
      <w:r w:rsidRPr="001616F1">
        <w:rPr>
          <w:sz w:val="24"/>
          <w:szCs w:val="24"/>
        </w:rPr>
        <w:t xml:space="preserve">e recomanda </w:t>
      </w:r>
      <w:r>
        <w:rPr>
          <w:sz w:val="24"/>
          <w:szCs w:val="24"/>
        </w:rPr>
        <w:t xml:space="preserve">utilizarea unor indicatori specifici activitatii dintre cei stabiliti prin Ordinul MAPPM nr. 756/2997, cu pragurile de alerta si de interventie corespunzatoare solurilor mai putin sensibile si frecventa de monitorizare </w:t>
      </w:r>
      <w:r w:rsidR="004D70BC">
        <w:rPr>
          <w:sz w:val="24"/>
          <w:szCs w:val="24"/>
        </w:rPr>
        <w:t>conform cerintelor din Legea nr. 278/2013 si din Ordinul MAPPM nr. 756/1997 (a se vedea propunerea de „</w:t>
      </w:r>
      <w:r w:rsidR="004D70BC" w:rsidRPr="004D70BC">
        <w:rPr>
          <w:i/>
          <w:sz w:val="24"/>
          <w:szCs w:val="24"/>
        </w:rPr>
        <w:t>Plan de monitorizare</w:t>
      </w:r>
      <w:r w:rsidR="004D70BC">
        <w:rPr>
          <w:sz w:val="24"/>
          <w:szCs w:val="24"/>
        </w:rPr>
        <w:t>” anexata</w:t>
      </w:r>
      <w:r>
        <w:rPr>
          <w:sz w:val="24"/>
          <w:szCs w:val="24"/>
        </w:rPr>
        <w:t>.</w:t>
      </w:r>
    </w:p>
    <w:p w14:paraId="7CAB6923" w14:textId="77777777" w:rsidR="001616F1" w:rsidRPr="001616F1" w:rsidRDefault="001616F1" w:rsidP="001616F1">
      <w:pPr>
        <w:rPr>
          <w:sz w:val="24"/>
          <w:szCs w:val="24"/>
        </w:rPr>
      </w:pPr>
      <w:r>
        <w:rPr>
          <w:sz w:val="24"/>
          <w:szCs w:val="24"/>
        </w:rPr>
        <w:t>Pentru monitorizarea terenurilor pe care se aplica fertilizator organic din ferma se vor realiza periodic Studiile Agrochimice si Pedologice pe baza carora se intocmesc Planurile de fertilizare.</w:t>
      </w:r>
    </w:p>
    <w:p w14:paraId="56ED6FAE" w14:textId="77777777" w:rsidR="001616F1" w:rsidRDefault="001616F1" w:rsidP="00BA4DFE">
      <w:pPr>
        <w:pStyle w:val="Titlu2"/>
        <w:numPr>
          <w:ilvl w:val="0"/>
          <w:numId w:val="0"/>
        </w:numPr>
        <w:tabs>
          <w:tab w:val="clear" w:pos="1418"/>
          <w:tab w:val="num" w:pos="0"/>
        </w:tabs>
      </w:pPr>
    </w:p>
    <w:p w14:paraId="6DE24BBC" w14:textId="77777777" w:rsidR="00F70335" w:rsidRPr="001616F1" w:rsidRDefault="00F70335" w:rsidP="001616F1">
      <w:pPr>
        <w:pStyle w:val="Titlu2"/>
      </w:pPr>
      <w:bookmarkStart w:id="280" w:name="_Toc532218654"/>
      <w:r w:rsidRPr="001616F1">
        <w:t xml:space="preserve">Valori maxime admise pentru zgomotul </w:t>
      </w:r>
      <w:r w:rsidR="006619DE" w:rsidRPr="001616F1">
        <w:t>generat</w:t>
      </w:r>
      <w:r w:rsidRPr="001616F1">
        <w:t xml:space="preserve"> pe amplasament</w:t>
      </w:r>
      <w:bookmarkEnd w:id="280"/>
      <w:r w:rsidRPr="001616F1">
        <w:t xml:space="preserve"> </w:t>
      </w:r>
    </w:p>
    <w:p w14:paraId="1D807039" w14:textId="77777777" w:rsidR="006A2BEA" w:rsidRDefault="00F70335" w:rsidP="004D6137">
      <w:pPr>
        <w:ind w:left="0"/>
        <w:rPr>
          <w:noProof/>
          <w:sz w:val="24"/>
          <w:szCs w:val="24"/>
        </w:rPr>
      </w:pPr>
      <w:r w:rsidRPr="004D6137">
        <w:rPr>
          <w:noProof/>
          <w:sz w:val="24"/>
          <w:szCs w:val="24"/>
        </w:rPr>
        <w:t>Valoarea admisa a zgomotului la limita incintei nu va depasi nivelul de zgomot echivalent continuu de 65 dB(A), la valoarea curbei de zgomot Cz 60 dB.</w:t>
      </w:r>
    </w:p>
    <w:p w14:paraId="635DF72C" w14:textId="77777777" w:rsidR="00473476" w:rsidRDefault="00473476">
      <w:pPr>
        <w:sectPr w:rsidR="00473476" w:rsidSect="00062BDA">
          <w:headerReference w:type="default" r:id="rId59"/>
          <w:pgSz w:w="11909" w:h="16834" w:code="9"/>
          <w:pgMar w:top="720" w:right="1843" w:bottom="709" w:left="1140" w:header="720" w:footer="431" w:gutter="0"/>
          <w:cols w:space="720"/>
          <w:docGrid w:linePitch="272"/>
        </w:sectPr>
      </w:pPr>
    </w:p>
    <w:p w14:paraId="26E0433B" w14:textId="77777777" w:rsidR="003E128C" w:rsidRPr="00262790" w:rsidRDefault="003E128C"/>
    <w:p w14:paraId="047FE5A9" w14:textId="77777777" w:rsidR="00486CEF" w:rsidRPr="00262790" w:rsidRDefault="007A36F9" w:rsidP="00443919">
      <w:pPr>
        <w:pStyle w:val="Titlu1"/>
        <w:numPr>
          <w:ilvl w:val="0"/>
          <w:numId w:val="0"/>
        </w:numPr>
        <w:ind w:left="1985" w:hanging="1985"/>
      </w:pPr>
      <w:bookmarkStart w:id="281" w:name="_Ref494718899"/>
      <w:bookmarkStart w:id="282" w:name="_Ref478533856"/>
      <w:bookmarkStart w:id="283" w:name="_Ref478534102"/>
      <w:bookmarkStart w:id="284" w:name="_Ref478549203"/>
      <w:bookmarkStart w:id="285" w:name="_Toc532218655"/>
      <w:r>
        <w:t xml:space="preserve">14. </w:t>
      </w:r>
      <w:r w:rsidR="00486CEF" w:rsidRPr="00262790">
        <w:t>Impact</w:t>
      </w:r>
      <w:bookmarkEnd w:id="285"/>
    </w:p>
    <w:p w14:paraId="399A32DA" w14:textId="77777777" w:rsidR="00486CEF" w:rsidRPr="00262790" w:rsidRDefault="00BA4DFE" w:rsidP="00BA4DFE">
      <w:pPr>
        <w:pStyle w:val="Titlu2"/>
        <w:numPr>
          <w:ilvl w:val="0"/>
          <w:numId w:val="0"/>
        </w:numPr>
        <w:tabs>
          <w:tab w:val="clear" w:pos="1418"/>
          <w:tab w:val="num" w:pos="0"/>
        </w:tabs>
      </w:pPr>
      <w:bookmarkStart w:id="286" w:name="_Ref101609817"/>
      <w:bookmarkStart w:id="287" w:name="_Toc532218656"/>
      <w:bookmarkEnd w:id="281"/>
      <w:bookmarkEnd w:id="282"/>
      <w:bookmarkEnd w:id="283"/>
      <w:bookmarkEnd w:id="284"/>
      <w:r>
        <w:t>14.1</w:t>
      </w:r>
      <w:r>
        <w:tab/>
      </w:r>
      <w:r w:rsidR="00F70178">
        <w:t>I</w:t>
      </w:r>
      <w:r w:rsidR="00173FC3">
        <w:t>dentificarea receptorilor sensibili</w:t>
      </w:r>
      <w:bookmarkEnd w:id="287"/>
      <w:r w:rsidR="00173FC3">
        <w:t xml:space="preserve"> </w:t>
      </w:r>
    </w:p>
    <w:p w14:paraId="6B9DA059" w14:textId="77777777" w:rsidR="004D6137" w:rsidRDefault="004D6137" w:rsidP="004D6137">
      <w:pPr>
        <w:rPr>
          <w:rFonts w:cs="Arial"/>
          <w:b/>
          <w:i/>
          <w:sz w:val="24"/>
          <w:lang w:val="it-IT"/>
        </w:rPr>
      </w:pPr>
      <w:bookmarkStart w:id="288" w:name="_Toc315418498"/>
      <w:bookmarkStart w:id="289" w:name="_Toc315434988"/>
      <w:bookmarkStart w:id="290" w:name="_Toc315439517"/>
      <w:bookmarkStart w:id="291" w:name="_Toc315699666"/>
      <w:bookmarkStart w:id="292" w:name="_Toc315785181"/>
      <w:bookmarkStart w:id="293" w:name="_Toc315786299"/>
      <w:bookmarkStart w:id="294" w:name="_Toc315844119"/>
      <w:bookmarkStart w:id="295" w:name="_Toc315845852"/>
      <w:bookmarkStart w:id="296" w:name="_Toc315872771"/>
      <w:bookmarkStart w:id="297" w:name="_Ref100633911"/>
      <w:bookmarkStart w:id="298" w:name="_Ref525613552"/>
      <w:bookmarkStart w:id="299" w:name="_Ref525613820"/>
      <w:bookmarkEnd w:id="286"/>
      <w:r>
        <w:rPr>
          <w:rFonts w:cs="Arial"/>
          <w:b/>
          <w:i/>
          <w:sz w:val="24"/>
          <w:lang w:val="it-IT"/>
        </w:rPr>
        <w:t>Vecinatati</w:t>
      </w:r>
    </w:p>
    <w:p w14:paraId="7E6F2DCB" w14:textId="416F5DE4" w:rsidR="00A81BFC" w:rsidRPr="00A81BFC" w:rsidRDefault="00A81BFC" w:rsidP="00A81BFC">
      <w:pPr>
        <w:widowControl w:val="0"/>
        <w:autoSpaceDE w:val="0"/>
        <w:autoSpaceDN w:val="0"/>
        <w:adjustRightInd w:val="0"/>
        <w:spacing w:line="374" w:lineRule="atLeast"/>
        <w:ind w:left="1080"/>
        <w:rPr>
          <w:rFonts w:cs="Arial"/>
          <w:sz w:val="24"/>
        </w:rPr>
      </w:pPr>
      <w:r w:rsidRPr="00A81BFC">
        <w:rPr>
          <w:rFonts w:cs="Arial"/>
          <w:sz w:val="24"/>
        </w:rPr>
        <w:t xml:space="preserve">Ferma zootehnica SICLAU este amplasata pe teritoriul administrativ al comunei Graniceri, sat Siclau, judetul Arad, pe un teren situat in extravilan, la o distanta de </w:t>
      </w:r>
      <w:r>
        <w:rPr>
          <w:rFonts w:cs="Arial"/>
          <w:sz w:val="24"/>
        </w:rPr>
        <w:t>peste</w:t>
      </w:r>
      <w:r w:rsidRPr="00A81BFC">
        <w:rPr>
          <w:rFonts w:cs="Arial"/>
          <w:sz w:val="24"/>
        </w:rPr>
        <w:t xml:space="preserve"> 1000  m </w:t>
      </w:r>
      <w:r>
        <w:rPr>
          <w:rFonts w:cs="Arial"/>
          <w:sz w:val="24"/>
        </w:rPr>
        <w:t xml:space="preserve">(1050 m) </w:t>
      </w:r>
      <w:r w:rsidRPr="00A81BFC">
        <w:rPr>
          <w:rFonts w:cs="Arial"/>
          <w:sz w:val="24"/>
        </w:rPr>
        <w:t>sud-est faţă de cea mai apropiata zona rezidentiala - satul Siclau (intravilan). In imediata vecinatate si pe o distanta de 1 km in jurul amplasamentului sunt terenuri cu folosinta agricola.</w:t>
      </w:r>
    </w:p>
    <w:p w14:paraId="346DB78A" w14:textId="77777777" w:rsidR="00F30BA2" w:rsidRDefault="00F30BA2" w:rsidP="00F30BA2">
      <w:pPr>
        <w:widowControl w:val="0"/>
        <w:rPr>
          <w:rFonts w:cs="Arial"/>
          <w:sz w:val="24"/>
          <w:lang w:val="it-IT"/>
        </w:rPr>
      </w:pPr>
    </w:p>
    <w:p w14:paraId="4B0406C6" w14:textId="77777777" w:rsidR="00F74A2B" w:rsidRDefault="00BA4DFE" w:rsidP="00BA4DFE">
      <w:pPr>
        <w:pStyle w:val="Titlu2"/>
        <w:numPr>
          <w:ilvl w:val="0"/>
          <w:numId w:val="0"/>
        </w:numPr>
        <w:tabs>
          <w:tab w:val="clear" w:pos="1418"/>
          <w:tab w:val="num" w:pos="0"/>
        </w:tabs>
      </w:pPr>
      <w:bookmarkStart w:id="300" w:name="_Toc532218657"/>
      <w:r>
        <w:t>14.2</w:t>
      </w:r>
      <w:r>
        <w:tab/>
      </w:r>
      <w:r w:rsidR="00F74A2B">
        <w:t>Cadrul natural</w:t>
      </w:r>
      <w:bookmarkEnd w:id="300"/>
    </w:p>
    <w:p w14:paraId="2383232A" w14:textId="77777777" w:rsidR="00A87B1F" w:rsidRDefault="00A87B1F" w:rsidP="0056487E">
      <w:pPr>
        <w:widowControl w:val="0"/>
        <w:autoSpaceDE w:val="0"/>
        <w:autoSpaceDN w:val="0"/>
        <w:adjustRightInd w:val="0"/>
        <w:spacing w:line="374" w:lineRule="atLeast"/>
        <w:ind w:left="1080"/>
        <w:rPr>
          <w:rFonts w:cs="Arial"/>
          <w:sz w:val="24"/>
        </w:rPr>
      </w:pPr>
    </w:p>
    <w:p w14:paraId="18BFFEFF" w14:textId="6CF33B03" w:rsidR="00EB24F0" w:rsidRDefault="00EB24F0" w:rsidP="00EB24F0">
      <w:pPr>
        <w:widowControl w:val="0"/>
        <w:autoSpaceDE w:val="0"/>
        <w:autoSpaceDN w:val="0"/>
        <w:adjustRightInd w:val="0"/>
        <w:spacing w:line="374" w:lineRule="atLeast"/>
        <w:ind w:left="1080"/>
        <w:rPr>
          <w:rFonts w:cs="Arial"/>
          <w:sz w:val="24"/>
        </w:rPr>
      </w:pPr>
      <w:r>
        <w:rPr>
          <w:rFonts w:cs="Arial"/>
          <w:sz w:val="24"/>
        </w:rPr>
        <w:t>Comuna Grăniceri</w:t>
      </w:r>
      <w:r w:rsidRPr="00EB24F0">
        <w:rPr>
          <w:rFonts w:cs="Arial"/>
          <w:sz w:val="24"/>
        </w:rPr>
        <w:t xml:space="preserve"> este situat</w:t>
      </w:r>
      <w:r>
        <w:rPr>
          <w:rFonts w:cs="Arial"/>
          <w:sz w:val="24"/>
        </w:rPr>
        <w:t>a</w:t>
      </w:r>
      <w:r w:rsidRPr="00EB24F0">
        <w:rPr>
          <w:rFonts w:cs="Arial"/>
          <w:sz w:val="24"/>
        </w:rPr>
        <w:t xml:space="preserve"> în Câmpia Crișurilor,</w:t>
      </w:r>
      <w:r>
        <w:rPr>
          <w:rFonts w:cs="Arial"/>
          <w:sz w:val="24"/>
        </w:rPr>
        <w:t xml:space="preserve"> subunitate a Campiei de Vest,</w:t>
      </w:r>
      <w:r w:rsidRPr="00EB24F0">
        <w:rPr>
          <w:rFonts w:cs="Arial"/>
          <w:sz w:val="24"/>
        </w:rPr>
        <w:t xml:space="preserve"> la granița de vest a României, la 61 km de municipiul </w:t>
      </w:r>
      <w:hyperlink r:id="rId60" w:tooltip="Arad" w:history="1">
        <w:r w:rsidRPr="00EB24F0">
          <w:rPr>
            <w:rFonts w:cs="Arial"/>
            <w:sz w:val="24"/>
          </w:rPr>
          <w:t>Arad</w:t>
        </w:r>
      </w:hyperlink>
      <w:r w:rsidRPr="00EB24F0">
        <w:rPr>
          <w:rFonts w:cs="Arial"/>
          <w:sz w:val="24"/>
        </w:rPr>
        <w:t>.</w:t>
      </w:r>
      <w:r>
        <w:rPr>
          <w:rFonts w:cs="Arial"/>
          <w:sz w:val="24"/>
        </w:rPr>
        <w:t xml:space="preserve"> </w:t>
      </w:r>
    </w:p>
    <w:p w14:paraId="1C0C5D32" w14:textId="215FFC84" w:rsidR="00EB24F0" w:rsidRDefault="00EB24F0" w:rsidP="00EB24F0">
      <w:pPr>
        <w:widowControl w:val="0"/>
        <w:autoSpaceDE w:val="0"/>
        <w:autoSpaceDN w:val="0"/>
        <w:adjustRightInd w:val="0"/>
        <w:spacing w:line="374" w:lineRule="atLeast"/>
        <w:ind w:left="1080"/>
        <w:rPr>
          <w:rFonts w:cs="Arial"/>
          <w:sz w:val="24"/>
        </w:rPr>
      </w:pPr>
      <w:r>
        <w:rPr>
          <w:noProof/>
          <w:lang w:val="en-US"/>
        </w:rPr>
        <w:drawing>
          <wp:inline distT="0" distB="0" distL="0" distR="0" wp14:anchorId="7A671403" wp14:editId="57C4BC53">
            <wp:extent cx="4859676" cy="452452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5751" cy="4530182"/>
                    </a:xfrm>
                    <a:prstGeom prst="rect">
                      <a:avLst/>
                    </a:prstGeom>
                    <a:noFill/>
                    <a:ln>
                      <a:noFill/>
                    </a:ln>
                  </pic:spPr>
                </pic:pic>
              </a:graphicData>
            </a:graphic>
          </wp:inline>
        </w:drawing>
      </w:r>
    </w:p>
    <w:p w14:paraId="4E7FBE51" w14:textId="77777777" w:rsidR="00EB24F0" w:rsidRPr="00EB24F0" w:rsidRDefault="00EB24F0" w:rsidP="00EB24F0">
      <w:pPr>
        <w:widowControl w:val="0"/>
        <w:autoSpaceDE w:val="0"/>
        <w:autoSpaceDN w:val="0"/>
        <w:adjustRightInd w:val="0"/>
        <w:spacing w:line="374" w:lineRule="atLeast"/>
        <w:ind w:left="1080"/>
        <w:rPr>
          <w:rFonts w:cs="Arial"/>
          <w:sz w:val="24"/>
        </w:rPr>
      </w:pPr>
    </w:p>
    <w:p w14:paraId="5F52A28C" w14:textId="34E6E3DA" w:rsidR="00150D49" w:rsidRPr="00090071" w:rsidRDefault="00150D49" w:rsidP="0056487E">
      <w:pPr>
        <w:widowControl w:val="0"/>
        <w:autoSpaceDE w:val="0"/>
        <w:autoSpaceDN w:val="0"/>
        <w:adjustRightInd w:val="0"/>
        <w:spacing w:line="374" w:lineRule="atLeast"/>
        <w:ind w:left="1080"/>
        <w:rPr>
          <w:rFonts w:cs="Arial"/>
          <w:sz w:val="24"/>
        </w:rPr>
      </w:pPr>
    </w:p>
    <w:p w14:paraId="2059827B" w14:textId="0FA18600" w:rsidR="003B5C56" w:rsidRDefault="003B5C56" w:rsidP="0056487E">
      <w:pPr>
        <w:widowControl w:val="0"/>
        <w:autoSpaceDE w:val="0"/>
        <w:autoSpaceDN w:val="0"/>
        <w:adjustRightInd w:val="0"/>
        <w:spacing w:line="374" w:lineRule="atLeast"/>
        <w:ind w:left="1080"/>
        <w:rPr>
          <w:rFonts w:cs="Arial"/>
          <w:i/>
          <w:sz w:val="24"/>
        </w:rPr>
      </w:pPr>
      <w:r>
        <w:rPr>
          <w:rFonts w:cs="Arial"/>
          <w:i/>
          <w:noProof/>
          <w:snapToGrid/>
          <w:sz w:val="24"/>
          <w:lang w:val="en-US"/>
        </w:rPr>
        <w:drawing>
          <wp:inline distT="0" distB="0" distL="0" distR="0" wp14:anchorId="656D1CF2" wp14:editId="5328E0A0">
            <wp:extent cx="5342561" cy="6399551"/>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2395" cy="6399352"/>
                    </a:xfrm>
                    <a:prstGeom prst="rect">
                      <a:avLst/>
                    </a:prstGeom>
                    <a:noFill/>
                    <a:ln>
                      <a:noFill/>
                    </a:ln>
                  </pic:spPr>
                </pic:pic>
              </a:graphicData>
            </a:graphic>
          </wp:inline>
        </w:drawing>
      </w:r>
    </w:p>
    <w:p w14:paraId="37B9AA05" w14:textId="68BC4327" w:rsidR="00A43EDC" w:rsidRPr="00A43EDC" w:rsidRDefault="00A43EDC" w:rsidP="0056487E">
      <w:pPr>
        <w:widowControl w:val="0"/>
        <w:autoSpaceDE w:val="0"/>
        <w:autoSpaceDN w:val="0"/>
        <w:adjustRightInd w:val="0"/>
        <w:spacing w:line="374" w:lineRule="atLeast"/>
        <w:ind w:left="1080"/>
        <w:rPr>
          <w:rFonts w:cs="Arial"/>
          <w:i/>
          <w:sz w:val="24"/>
        </w:rPr>
      </w:pPr>
      <w:r w:rsidRPr="00A43EDC">
        <w:rPr>
          <w:rFonts w:cs="Arial"/>
          <w:i/>
          <w:sz w:val="24"/>
        </w:rPr>
        <w:t>Topografie si relief</w:t>
      </w:r>
    </w:p>
    <w:p w14:paraId="7E9D27CC" w14:textId="31798EF3" w:rsidR="00124528" w:rsidRDefault="00124528" w:rsidP="0056487E">
      <w:pPr>
        <w:widowControl w:val="0"/>
        <w:autoSpaceDE w:val="0"/>
        <w:autoSpaceDN w:val="0"/>
        <w:adjustRightInd w:val="0"/>
        <w:spacing w:line="374" w:lineRule="atLeast"/>
        <w:ind w:left="1080"/>
        <w:rPr>
          <w:rFonts w:cs="Arial"/>
          <w:sz w:val="24"/>
        </w:rPr>
      </w:pPr>
      <w:r>
        <w:rPr>
          <w:rFonts w:cs="Arial"/>
          <w:sz w:val="24"/>
        </w:rPr>
        <w:t xml:space="preserve">Zona studiata este amplasata in partea central-nordica a judetului Arad. Cadrul natural al judetului este caracterizat de prezenta unui relief care coboara in trepte de la est la vest, bine distribuit si de o retea hidrografica </w:t>
      </w:r>
      <w:r w:rsidR="00A43EDC">
        <w:rPr>
          <w:rFonts w:cs="Arial"/>
          <w:sz w:val="24"/>
        </w:rPr>
        <w:t xml:space="preserve">tributara in cea mai mare parte Muresului si Crisului Alb. Relieful </w:t>
      </w:r>
      <w:r w:rsidR="00EB24F0">
        <w:rPr>
          <w:rFonts w:cs="Arial"/>
          <w:sz w:val="24"/>
        </w:rPr>
        <w:t xml:space="preserve">judetului Arad </w:t>
      </w:r>
      <w:r w:rsidR="00A43EDC">
        <w:rPr>
          <w:rFonts w:cs="Arial"/>
          <w:sz w:val="24"/>
        </w:rPr>
        <w:t>este impartit in proportii aproximativ egale, fiind reprezentat de treapta muntilor, treapta delaurilor, depresiunilor si culoarelor, precum si de treapta campiilor. Fiecare treapta ocupa circa 1/3 din suprafata totala a judetului.</w:t>
      </w:r>
    </w:p>
    <w:p w14:paraId="4A2BD867" w14:textId="0F19BA11" w:rsidR="00EB24F0" w:rsidRDefault="00EB24F0" w:rsidP="00EB24F0">
      <w:pPr>
        <w:widowControl w:val="0"/>
        <w:autoSpaceDE w:val="0"/>
        <w:autoSpaceDN w:val="0"/>
        <w:adjustRightInd w:val="0"/>
        <w:spacing w:line="374" w:lineRule="atLeast"/>
        <w:ind w:left="1080"/>
        <w:rPr>
          <w:rFonts w:cs="Arial"/>
          <w:sz w:val="24"/>
        </w:rPr>
      </w:pPr>
      <w:r w:rsidRPr="00EB24F0">
        <w:rPr>
          <w:rFonts w:cs="Arial"/>
          <w:sz w:val="24"/>
        </w:rPr>
        <w:t xml:space="preserve">Teritoriul localității </w:t>
      </w:r>
      <w:r>
        <w:rPr>
          <w:rFonts w:cs="Arial"/>
          <w:sz w:val="24"/>
        </w:rPr>
        <w:t xml:space="preserve">Graniceri </w:t>
      </w:r>
      <w:r w:rsidRPr="00EB24F0">
        <w:rPr>
          <w:rFonts w:cs="Arial"/>
          <w:sz w:val="24"/>
        </w:rPr>
        <w:t xml:space="preserve">are un relief de câmpie. </w:t>
      </w:r>
    </w:p>
    <w:p w14:paraId="7E905F7A" w14:textId="542DC086" w:rsidR="00BB4C45" w:rsidRDefault="00EB24F0" w:rsidP="0056487E">
      <w:pPr>
        <w:widowControl w:val="0"/>
        <w:autoSpaceDE w:val="0"/>
        <w:autoSpaceDN w:val="0"/>
        <w:adjustRightInd w:val="0"/>
        <w:spacing w:line="374" w:lineRule="atLeast"/>
        <w:ind w:left="1080"/>
        <w:rPr>
          <w:rFonts w:cs="Arial"/>
          <w:sz w:val="24"/>
        </w:rPr>
      </w:pPr>
      <w:r>
        <w:rPr>
          <w:rFonts w:cs="Arial"/>
          <w:sz w:val="24"/>
        </w:rPr>
        <w:t xml:space="preserve">Comuna Graniceri este situata in </w:t>
      </w:r>
      <w:r w:rsidR="00BB4C45">
        <w:rPr>
          <w:rFonts w:cs="Arial"/>
          <w:sz w:val="24"/>
        </w:rPr>
        <w:t>Campia Crisurilor</w:t>
      </w:r>
      <w:r>
        <w:rPr>
          <w:rFonts w:cs="Arial"/>
          <w:sz w:val="24"/>
        </w:rPr>
        <w:t xml:space="preserve">, care </w:t>
      </w:r>
      <w:r w:rsidR="00BB4C45">
        <w:rPr>
          <w:rFonts w:cs="Arial"/>
          <w:sz w:val="24"/>
        </w:rPr>
        <w:t>reprezinta o subunitate din partea centrala a Campiei de Vest. Prin pozitia Campiei de Vest la contactul dintre Depresiunea Pannonica la vest si Dealurile Crisene si Dealurile Banatene la est, se explica aportul foarte bogat al retelei hidrografice, care a dus la formarea unor ambiante depozitionale, reprezentate prin conuri aluviale juxtapuse si suprapuse. Campia Crisurilor se remarca prin</w:t>
      </w:r>
      <w:r>
        <w:rPr>
          <w:rFonts w:cs="Arial"/>
          <w:sz w:val="24"/>
        </w:rPr>
        <w:t>tr-o scadere altimetrica de la S</w:t>
      </w:r>
      <w:r w:rsidR="00BB4C45">
        <w:rPr>
          <w:rFonts w:cs="Arial"/>
          <w:sz w:val="24"/>
        </w:rPr>
        <w:t>u</w:t>
      </w:r>
      <w:r>
        <w:rPr>
          <w:rFonts w:cs="Arial"/>
          <w:sz w:val="24"/>
        </w:rPr>
        <w:t>d-E</w:t>
      </w:r>
      <w:r w:rsidR="00BB4C45">
        <w:rPr>
          <w:rFonts w:cs="Arial"/>
          <w:sz w:val="24"/>
        </w:rPr>
        <w:t xml:space="preserve">st spre </w:t>
      </w:r>
      <w:r>
        <w:rPr>
          <w:rFonts w:cs="Arial"/>
          <w:sz w:val="24"/>
        </w:rPr>
        <w:t>Nord-V</w:t>
      </w:r>
      <w:r w:rsidR="00BB4C45">
        <w:rPr>
          <w:rFonts w:cs="Arial"/>
          <w:sz w:val="24"/>
        </w:rPr>
        <w:t>est, sugerand imaginea unui con aluvial asimetric.</w:t>
      </w:r>
    </w:p>
    <w:p w14:paraId="7AE3385A" w14:textId="6B67107D" w:rsidR="00BB4C45" w:rsidRDefault="00BB4C45" w:rsidP="0056487E">
      <w:pPr>
        <w:widowControl w:val="0"/>
        <w:autoSpaceDE w:val="0"/>
        <w:autoSpaceDN w:val="0"/>
        <w:adjustRightInd w:val="0"/>
        <w:spacing w:line="374" w:lineRule="atLeast"/>
        <w:ind w:left="1080"/>
        <w:rPr>
          <w:rFonts w:cs="Arial"/>
          <w:sz w:val="24"/>
        </w:rPr>
      </w:pPr>
      <w:r>
        <w:rPr>
          <w:rFonts w:cs="Arial"/>
          <w:sz w:val="24"/>
        </w:rPr>
        <w:t>Depresiunea Zarandului este drenata de raul Crisul Alb, motiv pentru care mai este cunoscuta si sub denumirea de culoarul Crisului Alb.</w:t>
      </w:r>
    </w:p>
    <w:p w14:paraId="34FB76C4" w14:textId="77777777" w:rsidR="00A87B1F" w:rsidRDefault="00A87B1F" w:rsidP="0056487E">
      <w:pPr>
        <w:widowControl w:val="0"/>
        <w:autoSpaceDE w:val="0"/>
        <w:autoSpaceDN w:val="0"/>
        <w:adjustRightInd w:val="0"/>
        <w:spacing w:line="374" w:lineRule="atLeast"/>
        <w:ind w:left="1080"/>
        <w:rPr>
          <w:rFonts w:cs="Arial"/>
          <w:i/>
          <w:sz w:val="24"/>
        </w:rPr>
      </w:pPr>
    </w:p>
    <w:p w14:paraId="196917FF" w14:textId="77E0B7E6" w:rsidR="00A43EDC" w:rsidRDefault="00A43EDC" w:rsidP="0056487E">
      <w:pPr>
        <w:widowControl w:val="0"/>
        <w:autoSpaceDE w:val="0"/>
        <w:autoSpaceDN w:val="0"/>
        <w:adjustRightInd w:val="0"/>
        <w:spacing w:line="374" w:lineRule="atLeast"/>
        <w:ind w:left="1080"/>
        <w:rPr>
          <w:rFonts w:cs="Arial"/>
          <w:i/>
          <w:sz w:val="24"/>
        </w:rPr>
      </w:pPr>
      <w:r w:rsidRPr="00A43EDC">
        <w:rPr>
          <w:rFonts w:cs="Arial"/>
          <w:i/>
          <w:sz w:val="24"/>
        </w:rPr>
        <w:t>Consideratii geologice</w:t>
      </w:r>
      <w:r w:rsidR="00862BA8">
        <w:rPr>
          <w:rFonts w:cs="Arial"/>
          <w:i/>
          <w:sz w:val="24"/>
        </w:rPr>
        <w:t xml:space="preserve"> si geomorfologice</w:t>
      </w:r>
    </w:p>
    <w:p w14:paraId="3DE9563D" w14:textId="70989C11" w:rsidR="00862BA8" w:rsidRDefault="00862BA8" w:rsidP="00862BA8">
      <w:pPr>
        <w:widowControl w:val="0"/>
        <w:autoSpaceDE w:val="0"/>
        <w:autoSpaceDN w:val="0"/>
        <w:adjustRightInd w:val="0"/>
        <w:spacing w:line="374" w:lineRule="atLeast"/>
        <w:ind w:left="1080"/>
        <w:rPr>
          <w:rFonts w:cs="Arial"/>
          <w:sz w:val="24"/>
        </w:rPr>
      </w:pPr>
      <w:r>
        <w:rPr>
          <w:rFonts w:cs="Arial"/>
          <w:sz w:val="24"/>
        </w:rPr>
        <w:t>Campia de Vest</w:t>
      </w:r>
      <w:r w:rsidRPr="00862BA8">
        <w:rPr>
          <w:rFonts w:cs="Arial"/>
          <w:sz w:val="24"/>
        </w:rPr>
        <w:t xml:space="preserve"> s-a format în neozoic prin depunerile aduse de râuri din Carpaţii Occid</w:t>
      </w:r>
      <w:r>
        <w:rPr>
          <w:rFonts w:cs="Arial"/>
          <w:sz w:val="24"/>
        </w:rPr>
        <w:t xml:space="preserve">entali şi din Dealurile de Vest. </w:t>
      </w:r>
    </w:p>
    <w:p w14:paraId="6B00362C" w14:textId="32480069" w:rsidR="00862BA8" w:rsidRDefault="00862BA8" w:rsidP="00862BA8">
      <w:pPr>
        <w:pStyle w:val="Listparagraf"/>
        <w:widowControl w:val="0"/>
        <w:numPr>
          <w:ilvl w:val="0"/>
          <w:numId w:val="63"/>
        </w:numPr>
        <w:autoSpaceDE w:val="0"/>
        <w:autoSpaceDN w:val="0"/>
        <w:adjustRightInd w:val="0"/>
        <w:spacing w:line="374" w:lineRule="atLeast"/>
        <w:rPr>
          <w:rFonts w:cs="Arial"/>
        </w:rPr>
      </w:pPr>
      <w:r w:rsidRPr="00862BA8">
        <w:rPr>
          <w:rFonts w:cs="Arial"/>
        </w:rPr>
        <w:t>predomină rocile sedimentare (nisipuri, pietrişuri, argile);</w:t>
      </w:r>
    </w:p>
    <w:p w14:paraId="2353A516" w14:textId="77777777" w:rsidR="00241177" w:rsidRDefault="00862BA8" w:rsidP="00241177">
      <w:pPr>
        <w:pStyle w:val="Listparagraf"/>
        <w:widowControl w:val="0"/>
        <w:numPr>
          <w:ilvl w:val="0"/>
          <w:numId w:val="63"/>
        </w:numPr>
        <w:autoSpaceDE w:val="0"/>
        <w:autoSpaceDN w:val="0"/>
        <w:adjustRightInd w:val="0"/>
        <w:spacing w:line="374" w:lineRule="atLeast"/>
        <w:rPr>
          <w:rFonts w:cs="Arial"/>
        </w:rPr>
      </w:pPr>
      <w:r w:rsidRPr="00241177">
        <w:rPr>
          <w:rFonts w:cs="Arial"/>
        </w:rPr>
        <w:t>laţimea câmpiei este mai mare în partea centrală unde aceasta vine în contact cu Carpaţii Occidentali (Câmpia Crişurilor şi Câmpia Ardealului);</w:t>
      </w:r>
    </w:p>
    <w:p w14:paraId="2CD4C71F" w14:textId="5AF0FA95" w:rsidR="00862BA8" w:rsidRDefault="00862BA8" w:rsidP="00241177">
      <w:pPr>
        <w:pStyle w:val="Listparagraf"/>
        <w:widowControl w:val="0"/>
        <w:numPr>
          <w:ilvl w:val="0"/>
          <w:numId w:val="63"/>
        </w:numPr>
        <w:autoSpaceDE w:val="0"/>
        <w:autoSpaceDN w:val="0"/>
        <w:adjustRightInd w:val="0"/>
        <w:spacing w:line="374" w:lineRule="atLeast"/>
        <w:rPr>
          <w:rFonts w:cs="Arial"/>
        </w:rPr>
      </w:pPr>
      <w:r w:rsidRPr="00241177">
        <w:rPr>
          <w:rFonts w:cs="Arial"/>
        </w:rPr>
        <w:t>în jumatatea nordică apar şi dune de nisip (Câmpia Carei) fixate prin viţă de vie şi pomi fructiferi (piersici);</w:t>
      </w:r>
    </w:p>
    <w:p w14:paraId="167FFC79" w14:textId="77777777" w:rsidR="00241177" w:rsidRDefault="00862BA8" w:rsidP="00241177">
      <w:pPr>
        <w:pStyle w:val="Listparagraf"/>
        <w:widowControl w:val="0"/>
        <w:numPr>
          <w:ilvl w:val="0"/>
          <w:numId w:val="63"/>
        </w:numPr>
        <w:autoSpaceDE w:val="0"/>
        <w:autoSpaceDN w:val="0"/>
        <w:adjustRightInd w:val="0"/>
        <w:spacing w:line="374" w:lineRule="atLeast"/>
        <w:rPr>
          <w:rFonts w:cs="Arial"/>
        </w:rPr>
      </w:pPr>
      <w:r w:rsidRPr="00241177">
        <w:rPr>
          <w:rFonts w:cs="Arial"/>
        </w:rPr>
        <w:t>apar şi importante resurse ale subsolului: petrol, carbuni, gaze de sondă;</w:t>
      </w:r>
      <w:r w:rsidR="00241177">
        <w:rPr>
          <w:rFonts w:cs="Arial"/>
        </w:rPr>
        <w:t xml:space="preserve"> </w:t>
      </w:r>
    </w:p>
    <w:p w14:paraId="190BC3E3" w14:textId="77777777" w:rsidR="00241177" w:rsidRDefault="00862BA8" w:rsidP="00241177">
      <w:pPr>
        <w:pStyle w:val="Listparagraf"/>
        <w:widowControl w:val="0"/>
        <w:numPr>
          <w:ilvl w:val="0"/>
          <w:numId w:val="63"/>
        </w:numPr>
        <w:autoSpaceDE w:val="0"/>
        <w:autoSpaceDN w:val="0"/>
        <w:adjustRightInd w:val="0"/>
        <w:spacing w:line="374" w:lineRule="atLeast"/>
        <w:rPr>
          <w:rFonts w:cs="Arial"/>
        </w:rPr>
      </w:pPr>
      <w:r w:rsidRPr="00241177">
        <w:rPr>
          <w:rFonts w:cs="Arial"/>
        </w:rPr>
        <w:t>este o importantă zonă agricolă (a doua după Câmpia Română) remarcându-se cerealele, plantele tehnice şi viticultura;</w:t>
      </w:r>
    </w:p>
    <w:p w14:paraId="486DC8FC" w14:textId="77777777" w:rsidR="00241177" w:rsidRDefault="00862BA8" w:rsidP="00241177">
      <w:pPr>
        <w:pStyle w:val="Listparagraf"/>
        <w:widowControl w:val="0"/>
        <w:numPr>
          <w:ilvl w:val="0"/>
          <w:numId w:val="63"/>
        </w:numPr>
        <w:autoSpaceDE w:val="0"/>
        <w:autoSpaceDN w:val="0"/>
        <w:adjustRightInd w:val="0"/>
        <w:spacing w:line="374" w:lineRule="atLeast"/>
        <w:rPr>
          <w:rFonts w:cs="Arial"/>
        </w:rPr>
      </w:pPr>
      <w:r w:rsidRPr="00241177">
        <w:rPr>
          <w:rFonts w:cs="Arial"/>
        </w:rPr>
        <w:t>unele zone mlăştinoase fie au fost desecate (terenuri agricole), fie au fost transformate în iazuri (Lacul Cefa);</w:t>
      </w:r>
    </w:p>
    <w:p w14:paraId="4FB6E8AF" w14:textId="7F8F752F" w:rsidR="00862BA8" w:rsidRDefault="00862BA8" w:rsidP="00241177">
      <w:pPr>
        <w:pStyle w:val="Listparagraf"/>
        <w:widowControl w:val="0"/>
        <w:numPr>
          <w:ilvl w:val="0"/>
          <w:numId w:val="63"/>
        </w:numPr>
        <w:autoSpaceDE w:val="0"/>
        <w:autoSpaceDN w:val="0"/>
        <w:adjustRightInd w:val="0"/>
        <w:spacing w:line="374" w:lineRule="atLeast"/>
        <w:rPr>
          <w:rFonts w:cs="Arial"/>
        </w:rPr>
      </w:pPr>
      <w:r w:rsidRPr="00241177">
        <w:rPr>
          <w:rFonts w:cs="Arial"/>
        </w:rPr>
        <w:t>la contactul cu Dealurile de Vest apar apele termale utilizate industrial şi terapeutic la Oradea</w:t>
      </w:r>
      <w:r w:rsidR="00241177">
        <w:rPr>
          <w:rFonts w:cs="Arial"/>
        </w:rPr>
        <w:t xml:space="preserve"> </w:t>
      </w:r>
      <w:r w:rsidRPr="00241177">
        <w:rPr>
          <w:rFonts w:cs="Arial"/>
        </w:rPr>
        <w:t>(Băile Felix, 1 Mai), Arad, Timişoara , Satu Mare.</w:t>
      </w:r>
    </w:p>
    <w:p w14:paraId="6E74528A" w14:textId="77777777" w:rsidR="00241177" w:rsidRPr="00241177" w:rsidRDefault="00241177" w:rsidP="00241177">
      <w:pPr>
        <w:pStyle w:val="Listparagraf"/>
        <w:widowControl w:val="0"/>
        <w:autoSpaceDE w:val="0"/>
        <w:autoSpaceDN w:val="0"/>
        <w:adjustRightInd w:val="0"/>
        <w:spacing w:line="374" w:lineRule="atLeast"/>
        <w:ind w:left="1800"/>
        <w:rPr>
          <w:rFonts w:cs="Arial"/>
        </w:rPr>
      </w:pPr>
    </w:p>
    <w:p w14:paraId="4B67F6CF" w14:textId="77777777" w:rsidR="00241177" w:rsidRDefault="00241177" w:rsidP="00241177">
      <w:pPr>
        <w:pStyle w:val="Listparagraf"/>
        <w:widowControl w:val="0"/>
        <w:numPr>
          <w:ilvl w:val="0"/>
          <w:numId w:val="63"/>
        </w:numPr>
        <w:autoSpaceDE w:val="0"/>
        <w:autoSpaceDN w:val="0"/>
        <w:adjustRightInd w:val="0"/>
        <w:spacing w:line="374" w:lineRule="atLeast"/>
        <w:rPr>
          <w:rFonts w:cs="Arial"/>
        </w:rPr>
      </w:pPr>
      <w:r w:rsidRPr="00862BA8">
        <w:rPr>
          <w:rFonts w:cs="Arial"/>
        </w:rPr>
        <w:t>la începutul neozoicului are loc o primă regresiune către V</w:t>
      </w:r>
      <w:r>
        <w:rPr>
          <w:rFonts w:cs="Arial"/>
        </w:rPr>
        <w:t xml:space="preserve">est, </w:t>
      </w:r>
      <w:r w:rsidRPr="00862BA8">
        <w:rPr>
          <w:rFonts w:cs="Arial"/>
        </w:rPr>
        <w:t>formându-se câmpiile înalte, iar către sfârşitul neozoicului retragerea totală a mării determinând formarea câmpiilor joase;</w:t>
      </w:r>
    </w:p>
    <w:p w14:paraId="48666BC3" w14:textId="77777777" w:rsidR="00241177" w:rsidRPr="00241177" w:rsidRDefault="00241177" w:rsidP="00241177">
      <w:pPr>
        <w:pStyle w:val="Listparagraf"/>
        <w:rPr>
          <w:rFonts w:cs="Arial"/>
        </w:rPr>
      </w:pPr>
    </w:p>
    <w:p w14:paraId="3C4A765A" w14:textId="77777777" w:rsidR="00241177" w:rsidRPr="00862BA8" w:rsidRDefault="00241177" w:rsidP="00241177">
      <w:pPr>
        <w:pStyle w:val="Listparagraf"/>
        <w:widowControl w:val="0"/>
        <w:numPr>
          <w:ilvl w:val="0"/>
          <w:numId w:val="63"/>
        </w:numPr>
        <w:autoSpaceDE w:val="0"/>
        <w:autoSpaceDN w:val="0"/>
        <w:adjustRightInd w:val="0"/>
        <w:spacing w:line="374" w:lineRule="atLeast"/>
        <w:rPr>
          <w:rFonts w:cs="Arial"/>
        </w:rPr>
      </w:pPr>
      <w:r w:rsidRPr="00862BA8">
        <w:rPr>
          <w:rFonts w:cs="Arial"/>
        </w:rPr>
        <w:t>după modul cum s-a retras M.Panonică către Vest</w:t>
      </w:r>
      <w:r>
        <w:rPr>
          <w:rFonts w:cs="Arial"/>
        </w:rPr>
        <w:t xml:space="preserve">, </w:t>
      </w:r>
      <w:r w:rsidRPr="00862BA8">
        <w:rPr>
          <w:rFonts w:cs="Arial"/>
        </w:rPr>
        <w:t xml:space="preserve">există 2 tipuri de </w:t>
      </w:r>
      <w:r>
        <w:rPr>
          <w:rFonts w:cs="Arial"/>
        </w:rPr>
        <w:t>subunitati ale Campiei de Vest</w:t>
      </w:r>
      <w:r w:rsidRPr="00862BA8">
        <w:rPr>
          <w:rFonts w:cs="Arial"/>
        </w:rPr>
        <w:t>: a) câmpi</w:t>
      </w:r>
      <w:r>
        <w:rPr>
          <w:rFonts w:cs="Arial"/>
        </w:rPr>
        <w:t xml:space="preserve">i </w:t>
      </w:r>
      <w:r w:rsidRPr="00862BA8">
        <w:rPr>
          <w:rFonts w:cs="Arial"/>
        </w:rPr>
        <w:t>înalte si b) câmpi</w:t>
      </w:r>
      <w:r>
        <w:rPr>
          <w:rFonts w:cs="Arial"/>
        </w:rPr>
        <w:t xml:space="preserve">i </w:t>
      </w:r>
      <w:r w:rsidRPr="00862BA8">
        <w:rPr>
          <w:rFonts w:cs="Arial"/>
          <w:szCs w:val="20"/>
        </w:rPr>
        <w:t>joase</w:t>
      </w:r>
      <w:r>
        <w:rPr>
          <w:rFonts w:cs="Arial"/>
          <w:szCs w:val="20"/>
        </w:rPr>
        <w:t>.</w:t>
      </w:r>
    </w:p>
    <w:p w14:paraId="3713B18B" w14:textId="62E6EDF8" w:rsidR="00241177" w:rsidRPr="00241177" w:rsidRDefault="009C250B" w:rsidP="00241177">
      <w:pPr>
        <w:pStyle w:val="Listparagraf"/>
        <w:widowControl w:val="0"/>
        <w:autoSpaceDE w:val="0"/>
        <w:autoSpaceDN w:val="0"/>
        <w:adjustRightInd w:val="0"/>
        <w:spacing w:line="374" w:lineRule="atLeast"/>
        <w:ind w:left="1800"/>
        <w:rPr>
          <w:rFonts w:cs="Arial"/>
        </w:rPr>
      </w:pPr>
      <w:r>
        <w:rPr>
          <w:rFonts w:cs="Arial"/>
          <w:u w:val="single"/>
        </w:rPr>
        <w:t xml:space="preserve"> </w:t>
      </w:r>
      <w:r w:rsidR="00241177" w:rsidRPr="00241177">
        <w:rPr>
          <w:rFonts w:cs="Arial"/>
          <w:u w:val="single"/>
        </w:rPr>
        <w:t>C</w:t>
      </w:r>
      <w:r w:rsidR="00241177" w:rsidRPr="00241177">
        <w:rPr>
          <w:rFonts w:cs="Arial"/>
          <w:szCs w:val="20"/>
          <w:u w:val="single"/>
        </w:rPr>
        <w:t>âmpiile înalte</w:t>
      </w:r>
      <w:r w:rsidR="00241177" w:rsidRPr="00241177">
        <w:rPr>
          <w:rFonts w:cs="Arial"/>
        </w:rPr>
        <w:t xml:space="preserve"> au altitudine medie de 100 m.</w:t>
      </w:r>
    </w:p>
    <w:p w14:paraId="14883503" w14:textId="77777777" w:rsidR="00241177" w:rsidRPr="00862BA8" w:rsidRDefault="00241177" w:rsidP="00241177">
      <w:pPr>
        <w:pStyle w:val="Listparagraf"/>
        <w:widowControl w:val="0"/>
        <w:autoSpaceDE w:val="0"/>
        <w:autoSpaceDN w:val="0"/>
        <w:adjustRightInd w:val="0"/>
        <w:spacing w:line="374" w:lineRule="atLeast"/>
        <w:ind w:left="1800"/>
        <w:rPr>
          <w:rFonts w:cs="Arial"/>
        </w:rPr>
      </w:pPr>
    </w:p>
    <w:p w14:paraId="04A3E687" w14:textId="222F3A60" w:rsidR="00241177" w:rsidRPr="00241177" w:rsidRDefault="00241177" w:rsidP="00241177">
      <w:pPr>
        <w:pStyle w:val="Listparagraf"/>
        <w:widowControl w:val="0"/>
        <w:autoSpaceDE w:val="0"/>
        <w:autoSpaceDN w:val="0"/>
        <w:adjustRightInd w:val="0"/>
        <w:spacing w:line="374" w:lineRule="atLeast"/>
        <w:ind w:left="1800"/>
        <w:rPr>
          <w:rFonts w:cs="Arial"/>
        </w:rPr>
      </w:pPr>
      <w:r w:rsidRPr="00241177">
        <w:rPr>
          <w:rFonts w:cs="Arial"/>
          <w:u w:val="single"/>
        </w:rPr>
        <w:t>Câmpiile joase</w:t>
      </w:r>
      <w:r w:rsidRPr="00241177">
        <w:rPr>
          <w:rFonts w:cs="Arial"/>
        </w:rPr>
        <w:t xml:space="preserve"> au altitudini de 80-90 m, cursurile râurilor sunt puternic meandrate determinând frecvente inundaţii;</w:t>
      </w:r>
      <w:r w:rsidR="009C250B">
        <w:rPr>
          <w:rFonts w:cs="Arial"/>
        </w:rPr>
        <w:t xml:space="preserve"> </w:t>
      </w:r>
      <w:r w:rsidRPr="00241177">
        <w:rPr>
          <w:rFonts w:cs="Arial"/>
        </w:rPr>
        <w:t>datorită prezenţei apei freatice aproape de suprafaţă</w:t>
      </w:r>
      <w:r w:rsidR="009C250B">
        <w:rPr>
          <w:rFonts w:cs="Arial"/>
        </w:rPr>
        <w:t>,</w:t>
      </w:r>
      <w:r w:rsidRPr="00241177">
        <w:rPr>
          <w:rFonts w:cs="Arial"/>
        </w:rPr>
        <w:t xml:space="preserve"> există numeroase mlaştini.</w:t>
      </w:r>
    </w:p>
    <w:p w14:paraId="1CD7473C" w14:textId="3D29E2C6" w:rsidR="009C250B" w:rsidRPr="009C250B" w:rsidRDefault="009C250B" w:rsidP="009C250B">
      <w:pPr>
        <w:widowControl w:val="0"/>
        <w:autoSpaceDE w:val="0"/>
        <w:autoSpaceDN w:val="0"/>
        <w:adjustRightInd w:val="0"/>
        <w:spacing w:line="374" w:lineRule="atLeast"/>
        <w:ind w:left="1080"/>
        <w:rPr>
          <w:rFonts w:cs="Arial"/>
          <w:sz w:val="24"/>
        </w:rPr>
      </w:pPr>
      <w:r>
        <w:rPr>
          <w:rFonts w:cs="Arial"/>
          <w:sz w:val="24"/>
        </w:rPr>
        <w:t>Subunitatile Campiei de Vest clasificate drept „campii joase” sunt:</w:t>
      </w:r>
      <w:r w:rsidRPr="009C250B">
        <w:rPr>
          <w:rFonts w:cs="Arial"/>
          <w:sz w:val="24"/>
        </w:rPr>
        <w:t xml:space="preserve"> Câmpia Someşului</w:t>
      </w:r>
      <w:r>
        <w:rPr>
          <w:rFonts w:cs="Arial"/>
          <w:sz w:val="24"/>
        </w:rPr>
        <w:t xml:space="preserve"> </w:t>
      </w:r>
      <w:r w:rsidRPr="009C250B">
        <w:rPr>
          <w:rFonts w:cs="Arial"/>
          <w:sz w:val="24"/>
        </w:rPr>
        <w:t>(Someş);</w:t>
      </w:r>
      <w:r>
        <w:rPr>
          <w:rFonts w:cs="Arial"/>
          <w:sz w:val="24"/>
        </w:rPr>
        <w:t xml:space="preserve"> </w:t>
      </w:r>
      <w:r w:rsidRPr="009C250B">
        <w:rPr>
          <w:rFonts w:cs="Arial"/>
          <w:sz w:val="24"/>
        </w:rPr>
        <w:t>Câmpia Ierului</w:t>
      </w:r>
      <w:r>
        <w:rPr>
          <w:rFonts w:cs="Arial"/>
          <w:sz w:val="24"/>
        </w:rPr>
        <w:t xml:space="preserve"> </w:t>
      </w:r>
      <w:r w:rsidRPr="009C250B">
        <w:rPr>
          <w:rFonts w:cs="Arial"/>
          <w:sz w:val="24"/>
        </w:rPr>
        <w:t>(Ier);</w:t>
      </w:r>
      <w:r>
        <w:rPr>
          <w:rFonts w:cs="Arial"/>
          <w:sz w:val="24"/>
        </w:rPr>
        <w:t xml:space="preserve"> </w:t>
      </w:r>
      <w:r w:rsidRPr="009C250B">
        <w:rPr>
          <w:rFonts w:cs="Arial"/>
          <w:sz w:val="24"/>
        </w:rPr>
        <w:t>Câmpia Crişurilor</w:t>
      </w:r>
      <w:r>
        <w:rPr>
          <w:rFonts w:cs="Arial"/>
          <w:sz w:val="24"/>
        </w:rPr>
        <w:t xml:space="preserve"> </w:t>
      </w:r>
      <w:r w:rsidRPr="009C250B">
        <w:rPr>
          <w:rFonts w:cs="Arial"/>
          <w:sz w:val="24"/>
        </w:rPr>
        <w:t>(Crişuri);</w:t>
      </w:r>
      <w:r>
        <w:rPr>
          <w:rFonts w:cs="Arial"/>
          <w:sz w:val="24"/>
        </w:rPr>
        <w:t xml:space="preserve"> </w:t>
      </w:r>
      <w:r w:rsidRPr="009C250B">
        <w:rPr>
          <w:rFonts w:cs="Arial"/>
          <w:sz w:val="24"/>
        </w:rPr>
        <w:t>Câmpia Timişului</w:t>
      </w:r>
      <w:r>
        <w:rPr>
          <w:rFonts w:cs="Arial"/>
          <w:sz w:val="24"/>
        </w:rPr>
        <w:t>(Timiş). Deoarece comuna Graniceri este situata in Campa Crisurilor, in continuare este caracterizata doar aceasta din urma.</w:t>
      </w:r>
    </w:p>
    <w:p w14:paraId="4F64BDB7" w14:textId="5AE2F0CD" w:rsidR="009C250B" w:rsidRPr="009C250B" w:rsidRDefault="009C250B" w:rsidP="00150D49">
      <w:pPr>
        <w:widowControl w:val="0"/>
        <w:autoSpaceDE w:val="0"/>
        <w:autoSpaceDN w:val="0"/>
        <w:adjustRightInd w:val="0"/>
        <w:spacing w:line="374" w:lineRule="atLeast"/>
        <w:ind w:left="1080"/>
        <w:rPr>
          <w:rFonts w:cs="Arial"/>
          <w:sz w:val="24"/>
        </w:rPr>
      </w:pPr>
    </w:p>
    <w:p w14:paraId="1A926E97" w14:textId="3A3F4D3A" w:rsidR="00A87B1F" w:rsidRDefault="009C250B" w:rsidP="00150D49">
      <w:pPr>
        <w:widowControl w:val="0"/>
        <w:autoSpaceDE w:val="0"/>
        <w:autoSpaceDN w:val="0"/>
        <w:adjustRightInd w:val="0"/>
        <w:spacing w:line="374" w:lineRule="atLeast"/>
        <w:ind w:left="1080"/>
        <w:rPr>
          <w:rFonts w:cs="Arial"/>
          <w:i/>
          <w:sz w:val="24"/>
          <w:u w:val="single"/>
        </w:rPr>
      </w:pPr>
      <w:r w:rsidRPr="009C250B">
        <w:rPr>
          <w:rFonts w:cs="Arial"/>
          <w:i/>
          <w:sz w:val="24"/>
          <w:u w:val="single"/>
        </w:rPr>
        <w:t>Campia Crisurilor</w:t>
      </w:r>
    </w:p>
    <w:p w14:paraId="0D39A845" w14:textId="77777777" w:rsidR="009C250B" w:rsidRPr="009C250B" w:rsidRDefault="009C250B" w:rsidP="009C250B">
      <w:pPr>
        <w:widowControl w:val="0"/>
        <w:autoSpaceDE w:val="0"/>
        <w:autoSpaceDN w:val="0"/>
        <w:adjustRightInd w:val="0"/>
        <w:spacing w:line="374" w:lineRule="atLeast"/>
        <w:ind w:left="1080"/>
        <w:rPr>
          <w:rFonts w:cs="Arial"/>
          <w:sz w:val="24"/>
        </w:rPr>
      </w:pPr>
      <w:r w:rsidRPr="009C250B">
        <w:rPr>
          <w:rFonts w:cs="Arial"/>
          <w:sz w:val="24"/>
        </w:rPr>
        <w:t xml:space="preserve">Este asezata in partea centrala a Campiei de Vest, fiind drenata de Barcau si cele trei Crisuri. </w:t>
      </w:r>
    </w:p>
    <w:p w14:paraId="77F92186" w14:textId="77777777" w:rsidR="009C250B" w:rsidRPr="009C250B" w:rsidRDefault="009C250B" w:rsidP="009C250B">
      <w:pPr>
        <w:widowControl w:val="0"/>
        <w:autoSpaceDE w:val="0"/>
        <w:autoSpaceDN w:val="0"/>
        <w:adjustRightInd w:val="0"/>
        <w:spacing w:line="374" w:lineRule="atLeast"/>
        <w:ind w:left="1080"/>
        <w:rPr>
          <w:rFonts w:cs="Arial"/>
          <w:sz w:val="24"/>
        </w:rPr>
      </w:pPr>
      <w:r w:rsidRPr="009C250B">
        <w:rPr>
          <w:rFonts w:cs="Arial"/>
          <w:sz w:val="24"/>
        </w:rPr>
        <w:t>Limita estica este data de dealurile Silvaniei si Crisanei prin zona localitatilor Pir, Salacea, Sacueni spre Dealurile Silvaniei (fig. 1), Rosiori, Salard, Biharia, Oradea, Sanmartin, Apateu, Sititelec, Husasau de Tinca, Tinca, Olcea, Ucuris, Craiva, Beliu, Ineu, Mocrea, Morada, Pancota spre Dealurile Crisanei.</w:t>
      </w:r>
    </w:p>
    <w:p w14:paraId="2B88164E" w14:textId="0A255B81" w:rsidR="009C250B" w:rsidRPr="009C250B" w:rsidRDefault="009C250B" w:rsidP="009C250B">
      <w:pPr>
        <w:widowControl w:val="0"/>
        <w:autoSpaceDE w:val="0"/>
        <w:autoSpaceDN w:val="0"/>
        <w:adjustRightInd w:val="0"/>
        <w:spacing w:line="374" w:lineRule="atLeast"/>
        <w:ind w:left="1080"/>
        <w:rPr>
          <w:rFonts w:cs="Arial"/>
          <w:sz w:val="24"/>
        </w:rPr>
      </w:pPr>
      <w:r w:rsidRPr="009C250B">
        <w:rPr>
          <w:rFonts w:cs="Arial"/>
          <w:sz w:val="24"/>
        </w:rPr>
        <w:t>Spre sud se invecineaza cu Campia Aradului care este mai inalta cu 5-10 m decat lunca Crisului Alb, limita fiind data de un aliniament care incepe la Pancota si trece pe la nord de localitatea Olari, Simand si Sanmartin, la vest Campia Crisurilor se intinde pana la granita cu Ungar</w:t>
      </w:r>
      <w:r>
        <w:rPr>
          <w:rFonts w:cs="Arial"/>
          <w:sz w:val="24"/>
        </w:rPr>
        <w:t>i</w:t>
      </w:r>
      <w:r w:rsidRPr="009C250B">
        <w:rPr>
          <w:rFonts w:cs="Arial"/>
          <w:sz w:val="24"/>
        </w:rPr>
        <w:t>a, iar la nord limita poate fi trasata prin arealul localitatilor Urziceni, Carei, Cauas si Tasnad (Pop, 2005).</w:t>
      </w:r>
    </w:p>
    <w:p w14:paraId="1ECC754C" w14:textId="77777777" w:rsidR="009C250B" w:rsidRPr="009C250B" w:rsidRDefault="009C250B" w:rsidP="009C250B">
      <w:pPr>
        <w:widowControl w:val="0"/>
        <w:autoSpaceDE w:val="0"/>
        <w:autoSpaceDN w:val="0"/>
        <w:adjustRightInd w:val="0"/>
        <w:spacing w:line="374" w:lineRule="atLeast"/>
        <w:ind w:left="1080"/>
        <w:rPr>
          <w:rFonts w:cs="Arial"/>
          <w:sz w:val="24"/>
        </w:rPr>
      </w:pPr>
      <w:r w:rsidRPr="009C250B">
        <w:rPr>
          <w:rFonts w:cs="Arial"/>
          <w:sz w:val="24"/>
        </w:rPr>
        <w:t>Intre aceste limite, Campia Crisurilor prezinta cea mai mare extindere latitudinala (aproape 160 km) dintre cele trei unitati ale Campiei de Vest, in timp ce longitudinal se caracterizeaza prin prezenta unor ingustari date de inaintarea spre vest a dealurilor Viisoarei, Oradei si Lazarenilor care reduc latimea campiei la mai putin de 15 km.</w:t>
      </w:r>
    </w:p>
    <w:p w14:paraId="4F84F16C" w14:textId="3A2EA416" w:rsidR="00AF3FF3" w:rsidRPr="00AF3FF3" w:rsidRDefault="00AF3FF3" w:rsidP="00AF3FF3">
      <w:pPr>
        <w:widowControl w:val="0"/>
        <w:autoSpaceDE w:val="0"/>
        <w:autoSpaceDN w:val="0"/>
        <w:adjustRightInd w:val="0"/>
        <w:spacing w:line="374" w:lineRule="atLeast"/>
        <w:ind w:left="1080"/>
        <w:rPr>
          <w:rFonts w:cs="Arial"/>
          <w:i/>
          <w:sz w:val="24"/>
        </w:rPr>
      </w:pPr>
      <w:r w:rsidRPr="00AF3FF3">
        <w:rPr>
          <w:rFonts w:cs="Arial"/>
          <w:i/>
          <w:sz w:val="24"/>
        </w:rPr>
        <w:t>Hidrogeologie</w:t>
      </w:r>
    </w:p>
    <w:p w14:paraId="2A9A1E23" w14:textId="77777777" w:rsidR="00AF3FF3" w:rsidRPr="00A87B1F" w:rsidRDefault="00AF3FF3" w:rsidP="00AF3FF3">
      <w:pPr>
        <w:widowControl w:val="0"/>
        <w:autoSpaceDE w:val="0"/>
        <w:autoSpaceDN w:val="0"/>
        <w:adjustRightInd w:val="0"/>
        <w:spacing w:line="374" w:lineRule="atLeast"/>
        <w:ind w:left="1080"/>
        <w:rPr>
          <w:rFonts w:cs="Arial"/>
          <w:b/>
          <w:sz w:val="24"/>
        </w:rPr>
      </w:pPr>
      <w:r>
        <w:rPr>
          <w:rFonts w:cs="Arial"/>
          <w:sz w:val="24"/>
        </w:rPr>
        <w:t xml:space="preserve">Forajele hidrogeologice executate in zona au pus in evidenta, pe criterii de adancime, litofacies si varsta cronostratigrafica, </w:t>
      </w:r>
      <w:r w:rsidRPr="00A87B1F">
        <w:rPr>
          <w:rFonts w:cs="Arial"/>
          <w:b/>
          <w:sz w:val="24"/>
        </w:rPr>
        <w:t>doua acvifere: freatic si de medie adancime.</w:t>
      </w:r>
    </w:p>
    <w:p w14:paraId="7582F3C3" w14:textId="77777777" w:rsidR="00AF3FF3" w:rsidRDefault="00AF3FF3" w:rsidP="00AF3FF3">
      <w:pPr>
        <w:widowControl w:val="0"/>
        <w:autoSpaceDE w:val="0"/>
        <w:autoSpaceDN w:val="0"/>
        <w:adjustRightInd w:val="0"/>
        <w:spacing w:line="374" w:lineRule="atLeast"/>
        <w:ind w:left="1080"/>
        <w:rPr>
          <w:rFonts w:cs="Arial"/>
          <w:b/>
          <w:sz w:val="24"/>
        </w:rPr>
      </w:pPr>
      <w:r w:rsidRPr="00F82577">
        <w:rPr>
          <w:rFonts w:cs="Arial"/>
          <w:b/>
          <w:sz w:val="24"/>
        </w:rPr>
        <w:t>Acviferul freatic</w:t>
      </w:r>
    </w:p>
    <w:p w14:paraId="3BCE71E2" w14:textId="2A59B064" w:rsidR="00AF3FF3" w:rsidRDefault="00AF3FF3" w:rsidP="00AF3FF3">
      <w:pPr>
        <w:widowControl w:val="0"/>
        <w:autoSpaceDE w:val="0"/>
        <w:autoSpaceDN w:val="0"/>
        <w:adjustRightInd w:val="0"/>
        <w:spacing w:line="374" w:lineRule="atLeast"/>
        <w:ind w:left="1080"/>
        <w:rPr>
          <w:rFonts w:cs="Arial"/>
          <w:sz w:val="24"/>
        </w:rPr>
      </w:pPr>
      <w:r>
        <w:rPr>
          <w:rFonts w:cs="Arial"/>
          <w:sz w:val="24"/>
        </w:rPr>
        <w:t>Acviferul freatic este alimentat, in principal, din precipitatiile atmosferice si din apele de suprafata. Acviferul prezinta variatii mari din punct de vedere al capacitatii de debitare. Sistemul acvifer freatic este constituit din unul sau mai multe strate cu legaturi hidrodinamice intre ele.</w:t>
      </w:r>
    </w:p>
    <w:p w14:paraId="79F3B042" w14:textId="77777777" w:rsidR="00AF3FF3" w:rsidRDefault="00AF3FF3" w:rsidP="00AF3FF3">
      <w:pPr>
        <w:widowControl w:val="0"/>
        <w:autoSpaceDE w:val="0"/>
        <w:autoSpaceDN w:val="0"/>
        <w:adjustRightInd w:val="0"/>
        <w:spacing w:line="374" w:lineRule="atLeast"/>
        <w:ind w:left="1080"/>
        <w:rPr>
          <w:rFonts w:cs="Arial"/>
          <w:sz w:val="24"/>
        </w:rPr>
      </w:pPr>
      <w:r>
        <w:rPr>
          <w:rFonts w:cs="Arial"/>
          <w:sz w:val="24"/>
        </w:rPr>
        <w:t>Cele mai importante strate acvifere freatice sunt localizate in depozitele holocene (reprezentate prin argile nisipoase, silturi, nisipuri, pietrisuri) din alcatuirea luncii Crisului Alb si la partea superioara a depozitelor pleistocen superior-holocene din alcatuirea conului aluvial Crisul Alb-Teuz (argile, silturi, nisipuri, pietrisuri). Acviferul freatic din aceste depozite constituie surse locale de alimentare cu apa.</w:t>
      </w:r>
    </w:p>
    <w:p w14:paraId="14BDC6EB" w14:textId="5CBC97E3" w:rsidR="00AF3FF3" w:rsidRPr="005D6325" w:rsidRDefault="00AF3FF3" w:rsidP="00AF3FF3">
      <w:pPr>
        <w:widowControl w:val="0"/>
        <w:autoSpaceDE w:val="0"/>
        <w:autoSpaceDN w:val="0"/>
        <w:adjustRightInd w:val="0"/>
        <w:spacing w:line="374" w:lineRule="atLeast"/>
        <w:ind w:left="1080"/>
        <w:rPr>
          <w:sz w:val="24"/>
          <w:szCs w:val="24"/>
        </w:rPr>
      </w:pPr>
      <w:r>
        <w:rPr>
          <w:rFonts w:cs="Arial"/>
          <w:sz w:val="24"/>
        </w:rPr>
        <w:t xml:space="preserve">In general apa este potabila, dar local se semnaleaza prezenta fierului si/sau a manganului. In interfluvii, stratele acvifere localizate sub argila roscata sau in baza depozitelor loessoide au o dezvoltare in general uniforma, iar apele prezinta </w:t>
      </w:r>
      <w:r w:rsidRPr="005D6325">
        <w:rPr>
          <w:sz w:val="24"/>
          <w:szCs w:val="24"/>
        </w:rPr>
        <w:t>nivel liber sau usor ascensional.</w:t>
      </w:r>
    </w:p>
    <w:p w14:paraId="4281F32D" w14:textId="6740133C" w:rsidR="005D6325" w:rsidRPr="005D6325" w:rsidRDefault="005D6325" w:rsidP="005D6325">
      <w:pPr>
        <w:widowControl w:val="0"/>
        <w:autoSpaceDE w:val="0"/>
        <w:autoSpaceDN w:val="0"/>
        <w:adjustRightInd w:val="0"/>
        <w:spacing w:line="374" w:lineRule="atLeast"/>
        <w:ind w:left="1080"/>
        <w:rPr>
          <w:sz w:val="24"/>
          <w:szCs w:val="24"/>
        </w:rPr>
      </w:pPr>
      <w:r w:rsidRPr="005D6325">
        <w:rPr>
          <w:sz w:val="24"/>
          <w:szCs w:val="24"/>
        </w:rPr>
        <w:t xml:space="preserve">Amplasamentul analizat se afla in zona corpului de apa subterana freatica </w:t>
      </w:r>
      <w:r>
        <w:rPr>
          <w:sz w:val="24"/>
          <w:szCs w:val="24"/>
        </w:rPr>
        <w:t>RO</w:t>
      </w:r>
      <w:r w:rsidRPr="005D6325">
        <w:rPr>
          <w:sz w:val="24"/>
          <w:szCs w:val="24"/>
        </w:rPr>
        <w:t>CR01 – Oradea (Campia de Vest).</w:t>
      </w:r>
    </w:p>
    <w:p w14:paraId="3507E36D" w14:textId="77777777" w:rsidR="00AF3FF3" w:rsidRPr="008D05A3" w:rsidRDefault="00AF3FF3" w:rsidP="005D6325">
      <w:pPr>
        <w:autoSpaceDE w:val="0"/>
        <w:autoSpaceDN w:val="0"/>
        <w:adjustRightInd w:val="0"/>
        <w:ind w:left="0" w:firstLine="720"/>
        <w:jc w:val="left"/>
        <w:rPr>
          <w:rFonts w:ascii="TimesNewRoman,Bold" w:hAnsi="TimesNewRoman,Bold" w:cs="TimesNewRoman,Bold"/>
          <w:b/>
          <w:bCs/>
          <w:i/>
          <w:sz w:val="24"/>
          <w:lang w:val="en-US"/>
        </w:rPr>
      </w:pPr>
      <w:r w:rsidRPr="008D05A3">
        <w:rPr>
          <w:rFonts w:ascii="TimesNewRoman,Bold" w:hAnsi="TimesNewRoman,Bold" w:cs="TimesNewRoman,Bold"/>
          <w:b/>
          <w:bCs/>
          <w:i/>
          <w:sz w:val="24"/>
          <w:lang w:val="en-US"/>
        </w:rPr>
        <w:t>Corpul de apă subterană ROCR01 – Oradea (Campia de Vest)</w:t>
      </w:r>
    </w:p>
    <w:p w14:paraId="0AACA82A" w14:textId="77777777" w:rsidR="00AF3FF3" w:rsidRPr="00AF3FF3" w:rsidRDefault="00AF3FF3" w:rsidP="00AF3FF3">
      <w:pPr>
        <w:widowControl w:val="0"/>
        <w:autoSpaceDE w:val="0"/>
        <w:autoSpaceDN w:val="0"/>
        <w:adjustRightInd w:val="0"/>
        <w:spacing w:line="374" w:lineRule="atLeast"/>
        <w:ind w:left="1080"/>
        <w:rPr>
          <w:sz w:val="24"/>
          <w:szCs w:val="24"/>
        </w:rPr>
      </w:pPr>
      <w:r w:rsidRPr="00AF3FF3">
        <w:rPr>
          <w:sz w:val="24"/>
          <w:szCs w:val="24"/>
        </w:rPr>
        <w:t>Informatiile prezentate in continuare au fost extrase din Planul de Management al spatiului hidrografic Crisuri.</w:t>
      </w:r>
    </w:p>
    <w:p w14:paraId="1CBC0563" w14:textId="77777777" w:rsidR="00AF3FF3" w:rsidRPr="00AF3FF3" w:rsidRDefault="00AF3FF3" w:rsidP="00AF3FF3">
      <w:pPr>
        <w:widowControl w:val="0"/>
        <w:autoSpaceDE w:val="0"/>
        <w:autoSpaceDN w:val="0"/>
        <w:adjustRightInd w:val="0"/>
        <w:spacing w:line="374" w:lineRule="atLeast"/>
        <w:ind w:left="1080"/>
        <w:rPr>
          <w:sz w:val="24"/>
          <w:szCs w:val="24"/>
        </w:rPr>
      </w:pPr>
      <w:r w:rsidRPr="00AF3FF3">
        <w:rPr>
          <w:sz w:val="24"/>
          <w:szCs w:val="24"/>
        </w:rPr>
        <w:t xml:space="preserve">Corpul de apa subterana freatica </w:t>
      </w:r>
      <w:r w:rsidRPr="005D6325">
        <w:rPr>
          <w:b/>
          <w:sz w:val="24"/>
          <w:szCs w:val="24"/>
        </w:rPr>
        <w:t>ROCR01 – Oradea (Campia de Vest)</w:t>
      </w:r>
      <w:r w:rsidRPr="00AF3FF3">
        <w:rPr>
          <w:sz w:val="24"/>
          <w:szCs w:val="24"/>
        </w:rPr>
        <w:t xml:space="preserve"> este cantonat in depozitele aluvionare, poros-permeabile de varsta cuaternar superioara.</w:t>
      </w:r>
    </w:p>
    <w:p w14:paraId="74276E4B" w14:textId="77777777" w:rsidR="00AF3FF3" w:rsidRPr="00AF3FF3" w:rsidRDefault="00AF3FF3" w:rsidP="00AF3FF3">
      <w:pPr>
        <w:widowControl w:val="0"/>
        <w:autoSpaceDE w:val="0"/>
        <w:autoSpaceDN w:val="0"/>
        <w:adjustRightInd w:val="0"/>
        <w:spacing w:line="374" w:lineRule="atLeast"/>
        <w:ind w:left="1080"/>
        <w:rPr>
          <w:sz w:val="24"/>
          <w:szCs w:val="24"/>
        </w:rPr>
      </w:pPr>
      <w:r w:rsidRPr="00AF3FF3">
        <w:rPr>
          <w:sz w:val="24"/>
          <w:szCs w:val="24"/>
        </w:rPr>
        <w:t>Litologic, in zonele de lunci si conuri, depozitele purtatoare de apa au o constitutie grosiera in partea de est (pietrisuri si chiar bolovanisuri in masa de nisip), scazand ca granulometrie spre vest, la nisipuri medii si fine, nisipuri prafoase si argiloase. Depozitele grosiere sunt bine conturate cu grosimi de 4-5 m, dar uneori mergand chiar pana la 15-20 m (pe Crisul Repede la Oradea Bors,  in lunca si terasele Barcaului, in bazinul superior al Ierului si in unele zone de interfluvii).</w:t>
      </w:r>
    </w:p>
    <w:p w14:paraId="27BF3074" w14:textId="77777777" w:rsidR="00AF3FF3" w:rsidRPr="00AF3FF3" w:rsidRDefault="00AF3FF3" w:rsidP="00AF3FF3">
      <w:pPr>
        <w:widowControl w:val="0"/>
        <w:autoSpaceDE w:val="0"/>
        <w:autoSpaceDN w:val="0"/>
        <w:adjustRightInd w:val="0"/>
        <w:spacing w:line="374" w:lineRule="atLeast"/>
        <w:ind w:left="1080"/>
        <w:rPr>
          <w:sz w:val="24"/>
          <w:szCs w:val="24"/>
        </w:rPr>
      </w:pPr>
      <w:r w:rsidRPr="00AF3FF3">
        <w:rPr>
          <w:sz w:val="24"/>
          <w:szCs w:val="24"/>
        </w:rPr>
        <w:t>Corpul este format din mai multe strate separate de intercalatii pelitice, dar are un caracter hidraulic unitar. Directia de curgere este pe plan regional est-vest, dar prezinta o particularitate: in zona de frontiera intre localitatile Valea lui Mihai – Diosig, apele sunt drenate vest-est catre valea Ierului.</w:t>
      </w:r>
    </w:p>
    <w:p w14:paraId="6CB299B2" w14:textId="77777777" w:rsidR="00AF3FF3" w:rsidRPr="00AF3FF3" w:rsidRDefault="00AF3FF3" w:rsidP="00AF3FF3">
      <w:pPr>
        <w:widowControl w:val="0"/>
        <w:autoSpaceDE w:val="0"/>
        <w:autoSpaceDN w:val="0"/>
        <w:adjustRightInd w:val="0"/>
        <w:spacing w:line="374" w:lineRule="atLeast"/>
        <w:ind w:left="1080"/>
        <w:rPr>
          <w:b/>
          <w:sz w:val="24"/>
          <w:szCs w:val="24"/>
        </w:rPr>
      </w:pPr>
      <w:r w:rsidRPr="00AF3FF3">
        <w:rPr>
          <w:b/>
          <w:sz w:val="24"/>
          <w:szCs w:val="24"/>
        </w:rPr>
        <w:t>Valoarea concentratiilor in compusii azotului arata vulnerabilitatea la poluare a corpului de apa subterana, iar depasirile puternice la azotiti, clor si sulfati indica poluare.</w:t>
      </w:r>
    </w:p>
    <w:p w14:paraId="1ABF2D6A" w14:textId="77777777" w:rsidR="00AF3FF3" w:rsidRPr="00AF3FF3" w:rsidRDefault="00AF3FF3" w:rsidP="00AF3FF3">
      <w:pPr>
        <w:widowControl w:val="0"/>
        <w:autoSpaceDE w:val="0"/>
        <w:autoSpaceDN w:val="0"/>
        <w:adjustRightInd w:val="0"/>
        <w:spacing w:line="374" w:lineRule="atLeast"/>
        <w:ind w:left="1080"/>
        <w:rPr>
          <w:sz w:val="24"/>
          <w:szCs w:val="24"/>
        </w:rPr>
      </w:pPr>
      <w:r w:rsidRPr="00AF3FF3">
        <w:rPr>
          <w:sz w:val="24"/>
          <w:szCs w:val="24"/>
        </w:rPr>
        <w:t>Corpul de apa subterana freatica ROCR01 are caracter transfrontalier.</w:t>
      </w:r>
    </w:p>
    <w:p w14:paraId="298277C6" w14:textId="77777777" w:rsidR="009C250B" w:rsidRPr="009C250B" w:rsidRDefault="009C250B" w:rsidP="00150D49">
      <w:pPr>
        <w:widowControl w:val="0"/>
        <w:autoSpaceDE w:val="0"/>
        <w:autoSpaceDN w:val="0"/>
        <w:adjustRightInd w:val="0"/>
        <w:spacing w:line="374" w:lineRule="atLeast"/>
        <w:ind w:left="1080"/>
        <w:rPr>
          <w:rFonts w:cs="Arial"/>
          <w:i/>
          <w:sz w:val="24"/>
          <w:u w:val="single"/>
        </w:rPr>
      </w:pPr>
    </w:p>
    <w:p w14:paraId="1EF0A5F3" w14:textId="111B19C5" w:rsidR="00601415" w:rsidRPr="00601415" w:rsidRDefault="00601415" w:rsidP="00150D49">
      <w:pPr>
        <w:widowControl w:val="0"/>
        <w:autoSpaceDE w:val="0"/>
        <w:autoSpaceDN w:val="0"/>
        <w:adjustRightInd w:val="0"/>
        <w:spacing w:line="374" w:lineRule="atLeast"/>
        <w:ind w:left="1080"/>
        <w:rPr>
          <w:rFonts w:cs="Arial"/>
          <w:i/>
          <w:sz w:val="24"/>
        </w:rPr>
      </w:pPr>
      <w:r w:rsidRPr="00601415">
        <w:rPr>
          <w:rFonts w:cs="Arial"/>
          <w:i/>
          <w:sz w:val="24"/>
        </w:rPr>
        <w:t>Clima</w:t>
      </w:r>
    </w:p>
    <w:p w14:paraId="73132B36" w14:textId="753DBB99" w:rsidR="00150D49" w:rsidRPr="00090071" w:rsidRDefault="009C250B" w:rsidP="00150D49">
      <w:pPr>
        <w:widowControl w:val="0"/>
        <w:autoSpaceDE w:val="0"/>
        <w:autoSpaceDN w:val="0"/>
        <w:adjustRightInd w:val="0"/>
        <w:spacing w:line="374" w:lineRule="atLeast"/>
        <w:ind w:left="1080"/>
        <w:rPr>
          <w:rFonts w:cs="Arial"/>
          <w:sz w:val="24"/>
        </w:rPr>
      </w:pPr>
      <w:r w:rsidRPr="00F66B58">
        <w:rPr>
          <w:sz w:val="24"/>
          <w:szCs w:val="24"/>
        </w:rPr>
        <w:t xml:space="preserve">Clima Dealurilor si Campiei Crisurilor este temperat continentala moderata cu influente vestice, ceea ce inseamna veri potrivit de calde si ierni nu prea reci, umiditatea fiind mai ridicata decat in alte regiuni de deal si campie ale Romaniei. </w:t>
      </w:r>
      <w:r w:rsidR="00150D49" w:rsidRPr="00090071">
        <w:rPr>
          <w:rFonts w:cs="Arial"/>
          <w:sz w:val="24"/>
        </w:rPr>
        <w:t xml:space="preserve"> </w:t>
      </w:r>
    </w:p>
    <w:p w14:paraId="416D9973" w14:textId="77777777" w:rsidR="00150D49" w:rsidRDefault="00150D49" w:rsidP="00150D49">
      <w:pPr>
        <w:rPr>
          <w:sz w:val="24"/>
          <w:szCs w:val="24"/>
        </w:rPr>
      </w:pPr>
    </w:p>
    <w:p w14:paraId="54ED892B" w14:textId="77777777" w:rsidR="00F30BA2" w:rsidRDefault="00F30BA2" w:rsidP="00F30BA2">
      <w:pPr>
        <w:rPr>
          <w:i/>
          <w:sz w:val="24"/>
          <w:szCs w:val="24"/>
        </w:rPr>
      </w:pPr>
      <w:r>
        <w:rPr>
          <w:i/>
          <w:sz w:val="24"/>
          <w:szCs w:val="24"/>
        </w:rPr>
        <w:t>Seismicitate</w:t>
      </w:r>
    </w:p>
    <w:p w14:paraId="37B40A8B" w14:textId="77777777" w:rsidR="00F30BA2" w:rsidRDefault="00F30BA2" w:rsidP="00F30BA2">
      <w:pPr>
        <w:rPr>
          <w:i/>
          <w:sz w:val="24"/>
          <w:szCs w:val="24"/>
        </w:rPr>
      </w:pPr>
    </w:p>
    <w:p w14:paraId="11053AC2" w14:textId="77777777" w:rsidR="00F30BA2" w:rsidRPr="00F506C2" w:rsidRDefault="00F30BA2" w:rsidP="00F30BA2">
      <w:pPr>
        <w:widowControl w:val="0"/>
        <w:autoSpaceDE w:val="0"/>
        <w:autoSpaceDN w:val="0"/>
        <w:adjustRightInd w:val="0"/>
        <w:spacing w:line="374" w:lineRule="atLeast"/>
        <w:ind w:left="1080"/>
        <w:rPr>
          <w:rFonts w:cs="Arial"/>
          <w:sz w:val="24"/>
        </w:rPr>
      </w:pPr>
      <w:r w:rsidRPr="00F506C2">
        <w:rPr>
          <w:rFonts w:cs="Arial"/>
          <w:sz w:val="24"/>
        </w:rPr>
        <w:t>In conformitate cu normativul P100/99, amplasamentul obiectivului se afla in zona seismica ,,D’’, cu caracteristicile descrise de urmatorii coeficienti:</w:t>
      </w:r>
    </w:p>
    <w:p w14:paraId="10ABEA2A" w14:textId="77777777" w:rsidR="00F30BA2" w:rsidRPr="00F506C2" w:rsidRDefault="00F30BA2" w:rsidP="00F30BA2">
      <w:pPr>
        <w:widowControl w:val="0"/>
        <w:autoSpaceDE w:val="0"/>
        <w:autoSpaceDN w:val="0"/>
        <w:adjustRightInd w:val="0"/>
        <w:spacing w:line="374" w:lineRule="atLeast"/>
        <w:ind w:left="1080"/>
        <w:rPr>
          <w:rFonts w:cs="Arial"/>
          <w:sz w:val="24"/>
        </w:rPr>
      </w:pPr>
      <w:r w:rsidRPr="00F30BA2">
        <w:rPr>
          <w:rFonts w:cs="Arial"/>
          <w:sz w:val="24"/>
        </w:rPr>
        <w:tab/>
      </w:r>
      <w:r w:rsidRPr="00F506C2">
        <w:rPr>
          <w:rFonts w:cs="Arial"/>
          <w:sz w:val="24"/>
        </w:rPr>
        <w:t>-coeficient de seismicitate Ks=0,16;</w:t>
      </w:r>
    </w:p>
    <w:p w14:paraId="2E42FDE3" w14:textId="77777777" w:rsidR="00F30BA2" w:rsidRPr="00F506C2" w:rsidRDefault="00F30BA2" w:rsidP="00F30BA2">
      <w:pPr>
        <w:widowControl w:val="0"/>
        <w:autoSpaceDE w:val="0"/>
        <w:autoSpaceDN w:val="0"/>
        <w:adjustRightInd w:val="0"/>
        <w:spacing w:line="374" w:lineRule="atLeast"/>
        <w:ind w:left="1080"/>
        <w:rPr>
          <w:rFonts w:cs="Arial"/>
          <w:sz w:val="24"/>
        </w:rPr>
      </w:pPr>
      <w:r w:rsidRPr="00F506C2">
        <w:rPr>
          <w:rFonts w:cs="Arial"/>
          <w:sz w:val="24"/>
        </w:rPr>
        <w:tab/>
        <w:t>-perioada de colt Tc=1,0 s.</w:t>
      </w:r>
    </w:p>
    <w:p w14:paraId="0F75168E" w14:textId="77777777" w:rsidR="00B22A7B" w:rsidRPr="008061A4" w:rsidRDefault="00B22A7B" w:rsidP="00B22A7B">
      <w:pPr>
        <w:widowControl w:val="0"/>
        <w:autoSpaceDE w:val="0"/>
        <w:autoSpaceDN w:val="0"/>
        <w:adjustRightInd w:val="0"/>
        <w:spacing w:line="374" w:lineRule="atLeast"/>
        <w:ind w:left="1080"/>
        <w:rPr>
          <w:rFonts w:cs="Arial"/>
          <w:sz w:val="24"/>
        </w:rPr>
      </w:pPr>
    </w:p>
    <w:p w14:paraId="11B3D5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Rezervatii naturale si arii protejate aflate in zona</w:t>
      </w:r>
    </w:p>
    <w:p w14:paraId="7BE88C7E" w14:textId="18E3C564" w:rsidR="005E3C9E" w:rsidRPr="005E3C9E" w:rsidRDefault="005E3C9E" w:rsidP="005E3C9E">
      <w:pPr>
        <w:widowControl w:val="0"/>
        <w:autoSpaceDE w:val="0"/>
        <w:autoSpaceDN w:val="0"/>
        <w:adjustRightInd w:val="0"/>
        <w:spacing w:line="374" w:lineRule="atLeast"/>
        <w:ind w:left="1080"/>
        <w:rPr>
          <w:rFonts w:cs="Arial"/>
          <w:sz w:val="24"/>
        </w:rPr>
      </w:pPr>
      <w:r w:rsidRPr="005E3C9E">
        <w:rPr>
          <w:rFonts w:cs="Arial"/>
          <w:sz w:val="24"/>
        </w:rPr>
        <w:t>Cu adresa nr. 19349/ 26.11.2018, Agentia pe</w:t>
      </w:r>
      <w:r w:rsidR="009E0B96">
        <w:rPr>
          <w:rFonts w:cs="Arial"/>
          <w:sz w:val="24"/>
        </w:rPr>
        <w:t>ntru Protectia Mediului Arad</w:t>
      </w:r>
      <w:r w:rsidRPr="005E3C9E">
        <w:rPr>
          <w:rFonts w:cs="Arial"/>
          <w:sz w:val="24"/>
        </w:rPr>
        <w:t xml:space="preserve"> a raspuns solicitarii operatorului referitoare la localizarea terenurilor apartinatoare Fermei Siclau in raport cu ariile naturale protejate, transmitand urmatoarele precizari:</w:t>
      </w:r>
    </w:p>
    <w:p w14:paraId="2362B390" w14:textId="31DC9129" w:rsidR="005E3C9E" w:rsidRPr="00E706C3" w:rsidRDefault="005E3C9E" w:rsidP="005E3C9E">
      <w:pPr>
        <w:widowControl w:val="0"/>
        <w:autoSpaceDE w:val="0"/>
        <w:autoSpaceDN w:val="0"/>
        <w:adjustRightInd w:val="0"/>
        <w:spacing w:line="374" w:lineRule="atLeast"/>
        <w:ind w:left="1080"/>
        <w:rPr>
          <w:i/>
          <w:sz w:val="24"/>
          <w:lang w:val="it-IT"/>
        </w:rPr>
      </w:pPr>
      <w:r w:rsidRPr="00E706C3">
        <w:rPr>
          <w:i/>
          <w:sz w:val="24"/>
          <w:lang w:val="it-IT"/>
        </w:rPr>
        <w:t>“- terenurile aferente ferme</w:t>
      </w:r>
      <w:r>
        <w:rPr>
          <w:i/>
          <w:sz w:val="24"/>
          <w:lang w:val="it-IT"/>
        </w:rPr>
        <w:t>i</w:t>
      </w:r>
      <w:r w:rsidRPr="00E706C3">
        <w:rPr>
          <w:i/>
          <w:sz w:val="24"/>
          <w:lang w:val="it-IT"/>
        </w:rPr>
        <w:t xml:space="preserve"> Siclau se suprapun partial peste s</w:t>
      </w:r>
      <w:r w:rsidR="009E0B96">
        <w:rPr>
          <w:i/>
          <w:sz w:val="24"/>
          <w:lang w:val="it-IT"/>
        </w:rPr>
        <w:t>itul NATURA 2000 Campia Crisului</w:t>
      </w:r>
      <w:r w:rsidRPr="00E706C3">
        <w:rPr>
          <w:i/>
          <w:sz w:val="24"/>
          <w:lang w:val="it-IT"/>
        </w:rPr>
        <w:t xml:space="preserve"> Alb si Crisului Negru, arie avifaunistica de interes comunitar, custode fiind ONG Excelsior, </w:t>
      </w:r>
      <w:hyperlink r:id="rId63" w:history="1">
        <w:r w:rsidRPr="00E706C3">
          <w:rPr>
            <w:rStyle w:val="Hyperlink"/>
            <w:i/>
            <w:sz w:val="24"/>
            <w:szCs w:val="20"/>
            <w:lang w:val="it-IT"/>
          </w:rPr>
          <w:t>ong@ongexcelsior.ro</w:t>
        </w:r>
      </w:hyperlink>
      <w:r w:rsidRPr="00E706C3">
        <w:rPr>
          <w:i/>
          <w:sz w:val="24"/>
          <w:lang w:val="it-IT"/>
        </w:rPr>
        <w:t xml:space="preserve">, </w:t>
      </w:r>
      <w:hyperlink r:id="rId64" w:history="1">
        <w:r w:rsidRPr="00E706C3">
          <w:rPr>
            <w:rStyle w:val="Hyperlink"/>
            <w:i/>
            <w:sz w:val="24"/>
            <w:szCs w:val="20"/>
            <w:lang w:val="it-IT"/>
          </w:rPr>
          <w:t>mihai.s.pascu@gmail.com</w:t>
        </w:r>
      </w:hyperlink>
      <w:r w:rsidRPr="00E706C3">
        <w:rPr>
          <w:i/>
          <w:sz w:val="24"/>
          <w:lang w:val="it-IT"/>
        </w:rPr>
        <w:t xml:space="preserve"> “.</w:t>
      </w:r>
    </w:p>
    <w:p w14:paraId="1C8F6379" w14:textId="77777777" w:rsidR="005E3C9E" w:rsidRPr="005E3C9E" w:rsidRDefault="005E3C9E" w:rsidP="005E3C9E">
      <w:pPr>
        <w:widowControl w:val="0"/>
        <w:autoSpaceDE w:val="0"/>
        <w:autoSpaceDN w:val="0"/>
        <w:adjustRightInd w:val="0"/>
        <w:spacing w:line="374" w:lineRule="atLeast"/>
        <w:ind w:left="1080"/>
        <w:rPr>
          <w:rFonts w:cs="Arial"/>
          <w:sz w:val="24"/>
        </w:rPr>
      </w:pPr>
      <w:r w:rsidRPr="005E3C9E">
        <w:rPr>
          <w:rFonts w:cs="Arial"/>
          <w:sz w:val="24"/>
        </w:rPr>
        <w:t>In Autorizatia Integrata de Mediu nr. 1/ 21.01.2014, emisa pentru aceasta instalatie, nu se specifica existenta unor arii naturale protejate in vecinatatea fermei.</w:t>
      </w:r>
    </w:p>
    <w:p w14:paraId="4BDCDB5B" w14:textId="153B43C8" w:rsidR="00FE7D55" w:rsidRPr="007F3BBA" w:rsidRDefault="00FE7D55" w:rsidP="00FE7D55">
      <w:pPr>
        <w:widowControl w:val="0"/>
        <w:autoSpaceDE w:val="0"/>
        <w:autoSpaceDN w:val="0"/>
        <w:adjustRightInd w:val="0"/>
        <w:spacing w:line="374" w:lineRule="atLeast"/>
        <w:ind w:left="720"/>
        <w:rPr>
          <w:rFonts w:cs="Arial"/>
          <w:sz w:val="24"/>
        </w:rPr>
      </w:pPr>
    </w:p>
    <w:p w14:paraId="73D557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Puncte de monitorizare</w:t>
      </w:r>
    </w:p>
    <w:p w14:paraId="5A858E82" w14:textId="0B54B838" w:rsidR="00D9378D" w:rsidRPr="00793275" w:rsidRDefault="008061A4" w:rsidP="00D9378D">
      <w:pPr>
        <w:widowControl w:val="0"/>
        <w:autoSpaceDE w:val="0"/>
        <w:autoSpaceDN w:val="0"/>
        <w:adjustRightInd w:val="0"/>
        <w:spacing w:line="374" w:lineRule="atLeast"/>
        <w:ind w:left="1080"/>
        <w:rPr>
          <w:rFonts w:cs="Arial"/>
          <w:sz w:val="24"/>
        </w:rPr>
      </w:pPr>
      <w:r>
        <w:rPr>
          <w:rFonts w:cs="Arial"/>
          <w:sz w:val="24"/>
        </w:rPr>
        <w:t>Principal</w:t>
      </w:r>
      <w:r w:rsidR="005D6325">
        <w:rPr>
          <w:rFonts w:cs="Arial"/>
          <w:sz w:val="24"/>
        </w:rPr>
        <w:t>ul</w:t>
      </w:r>
      <w:r>
        <w:rPr>
          <w:rFonts w:cs="Arial"/>
          <w:sz w:val="24"/>
        </w:rPr>
        <w:t xml:space="preserve"> punct de monitorizare </w:t>
      </w:r>
      <w:r w:rsidR="005D6325">
        <w:rPr>
          <w:rFonts w:cs="Arial"/>
          <w:sz w:val="24"/>
        </w:rPr>
        <w:t>este</w:t>
      </w:r>
      <w:r>
        <w:rPr>
          <w:rFonts w:cs="Arial"/>
          <w:sz w:val="24"/>
        </w:rPr>
        <w:t xml:space="preserve"> reprezentat de </w:t>
      </w:r>
      <w:r w:rsidR="00D9378D" w:rsidRPr="00793275">
        <w:rPr>
          <w:rFonts w:cs="Arial"/>
          <w:sz w:val="24"/>
        </w:rPr>
        <w:t>foraj</w:t>
      </w:r>
      <w:r w:rsidR="005D6325">
        <w:rPr>
          <w:rFonts w:cs="Arial"/>
          <w:sz w:val="24"/>
        </w:rPr>
        <w:t>u</w:t>
      </w:r>
      <w:r w:rsidR="00D9378D" w:rsidRPr="00793275">
        <w:rPr>
          <w:rFonts w:cs="Arial"/>
          <w:sz w:val="24"/>
        </w:rPr>
        <w:t>l de monitor</w:t>
      </w:r>
      <w:r>
        <w:rPr>
          <w:rFonts w:cs="Arial"/>
          <w:sz w:val="24"/>
        </w:rPr>
        <w:t>izare a calitatii apei freatice</w:t>
      </w:r>
      <w:r w:rsidR="005D6325">
        <w:rPr>
          <w:rFonts w:cs="Arial"/>
          <w:sz w:val="24"/>
        </w:rPr>
        <w:t xml:space="preserve"> aflat pe amplasamentul fermei</w:t>
      </w:r>
      <w:r>
        <w:rPr>
          <w:rFonts w:cs="Arial"/>
          <w:sz w:val="24"/>
        </w:rPr>
        <w:t xml:space="preserve">; alte puncte de monitorizare </w:t>
      </w:r>
      <w:r w:rsidR="005D6325">
        <w:rPr>
          <w:rFonts w:cs="Arial"/>
          <w:sz w:val="24"/>
        </w:rPr>
        <w:t>vor fi</w:t>
      </w:r>
      <w:r>
        <w:rPr>
          <w:rFonts w:cs="Arial"/>
          <w:sz w:val="24"/>
        </w:rPr>
        <w:t xml:space="preserve"> reprezentate de locati</w:t>
      </w:r>
      <w:r w:rsidR="005D6325">
        <w:rPr>
          <w:rFonts w:cs="Arial"/>
          <w:sz w:val="24"/>
        </w:rPr>
        <w:t>ile</w:t>
      </w:r>
      <w:r>
        <w:rPr>
          <w:rFonts w:cs="Arial"/>
          <w:sz w:val="24"/>
        </w:rPr>
        <w:t xml:space="preserve"> recoltarii</w:t>
      </w:r>
      <w:r w:rsidR="005D6325">
        <w:rPr>
          <w:rFonts w:cs="Arial"/>
          <w:sz w:val="24"/>
        </w:rPr>
        <w:t xml:space="preserve">lor de </w:t>
      </w:r>
      <w:r>
        <w:rPr>
          <w:rFonts w:cs="Arial"/>
          <w:sz w:val="24"/>
        </w:rPr>
        <w:t>probe de sol. Pentru calitatea aerului</w:t>
      </w:r>
      <w:r w:rsidR="00D9378D" w:rsidRPr="00793275">
        <w:rPr>
          <w:rFonts w:cs="Arial"/>
          <w:sz w:val="24"/>
        </w:rPr>
        <w:t xml:space="preserve"> nu exista alte puncte de monitorizare </w:t>
      </w:r>
      <w:r>
        <w:rPr>
          <w:rFonts w:cs="Arial"/>
          <w:sz w:val="24"/>
        </w:rPr>
        <w:t xml:space="preserve">in afara celui de la </w:t>
      </w:r>
      <w:r w:rsidR="005E3C9E">
        <w:rPr>
          <w:rFonts w:cs="Arial"/>
          <w:sz w:val="24"/>
        </w:rPr>
        <w:t xml:space="preserve">poarta de acces pe </w:t>
      </w:r>
      <w:r>
        <w:rPr>
          <w:rFonts w:cs="Arial"/>
          <w:sz w:val="24"/>
        </w:rPr>
        <w:t>amplasament</w:t>
      </w:r>
      <w:r w:rsidR="00D9378D" w:rsidRPr="00793275">
        <w:rPr>
          <w:rFonts w:cs="Arial"/>
          <w:sz w:val="24"/>
        </w:rPr>
        <w:t xml:space="preserve">. </w:t>
      </w:r>
    </w:p>
    <w:p w14:paraId="5DF20947" w14:textId="77777777" w:rsidR="00D9378D" w:rsidRDefault="00D9378D" w:rsidP="0074550E">
      <w:pPr>
        <w:widowControl w:val="0"/>
        <w:autoSpaceDE w:val="0"/>
        <w:autoSpaceDN w:val="0"/>
        <w:adjustRightInd w:val="0"/>
        <w:spacing w:line="374" w:lineRule="atLeast"/>
        <w:ind w:left="1080"/>
        <w:rPr>
          <w:rFonts w:cs="Arial"/>
          <w:sz w:val="24"/>
        </w:rPr>
      </w:pPr>
    </w:p>
    <w:p w14:paraId="216192AC" w14:textId="77777777" w:rsidR="002E5506" w:rsidRPr="00BA4DFE" w:rsidRDefault="00BA4DFE" w:rsidP="00BA4DFE">
      <w:pPr>
        <w:pStyle w:val="Titlu2"/>
        <w:numPr>
          <w:ilvl w:val="0"/>
          <w:numId w:val="0"/>
        </w:numPr>
        <w:tabs>
          <w:tab w:val="clear" w:pos="1418"/>
          <w:tab w:val="num" w:pos="0"/>
        </w:tabs>
      </w:pPr>
      <w:bookmarkStart w:id="301" w:name="_Toc92091837"/>
      <w:bookmarkStart w:id="302" w:name="_Toc92092156"/>
      <w:bookmarkStart w:id="303" w:name="_Toc101694505"/>
      <w:bookmarkStart w:id="304" w:name="_Toc103872956"/>
      <w:bookmarkStart w:id="305" w:name="_Toc194212959"/>
      <w:bookmarkStart w:id="306" w:name="_Toc70242291"/>
      <w:bookmarkStart w:id="307" w:name="_Toc70242493"/>
      <w:bookmarkStart w:id="308" w:name="_Toc532218658"/>
      <w:bookmarkEnd w:id="288"/>
      <w:bookmarkEnd w:id="289"/>
      <w:bookmarkEnd w:id="290"/>
      <w:bookmarkEnd w:id="291"/>
      <w:bookmarkEnd w:id="292"/>
      <w:bookmarkEnd w:id="293"/>
      <w:bookmarkEnd w:id="294"/>
      <w:bookmarkEnd w:id="295"/>
      <w:bookmarkEnd w:id="296"/>
      <w:bookmarkEnd w:id="297"/>
      <w:bookmarkEnd w:id="298"/>
      <w:bookmarkEnd w:id="299"/>
      <w:r>
        <w:t>14.3</w:t>
      </w:r>
      <w:bookmarkEnd w:id="301"/>
      <w:bookmarkEnd w:id="302"/>
      <w:bookmarkEnd w:id="303"/>
      <w:bookmarkEnd w:id="304"/>
      <w:r>
        <w:tab/>
      </w:r>
      <w:r w:rsidR="00F70178" w:rsidRPr="00BA4DFE">
        <w:t>I</w:t>
      </w:r>
      <w:r w:rsidR="00D252E7" w:rsidRPr="00BA4DFE">
        <w:t>mpactul potential</w:t>
      </w:r>
      <w:bookmarkEnd w:id="305"/>
      <w:bookmarkEnd w:id="306"/>
      <w:bookmarkEnd w:id="307"/>
      <w:r w:rsidR="002E5506" w:rsidRPr="00BA4DFE">
        <w:t>/  Identificarea efectelor asupra mediului</w:t>
      </w:r>
      <w:bookmarkEnd w:id="308"/>
      <w:r w:rsidR="002E5506" w:rsidRPr="00BA4DFE">
        <w:t xml:space="preserve"> </w:t>
      </w:r>
    </w:p>
    <w:p w14:paraId="37448E9A" w14:textId="77777777" w:rsidR="00F70178" w:rsidRDefault="00F70178" w:rsidP="00F70178">
      <w:pPr>
        <w:pStyle w:val="Titlu2"/>
        <w:numPr>
          <w:ilvl w:val="0"/>
          <w:numId w:val="0"/>
        </w:numPr>
        <w:ind w:left="540" w:hanging="540"/>
        <w:rPr>
          <w:bCs w:val="0"/>
          <w:szCs w:val="28"/>
        </w:rPr>
      </w:pPr>
    </w:p>
    <w:p w14:paraId="5C1F73AC" w14:textId="77777777" w:rsidR="00F70178" w:rsidRDefault="00F70178" w:rsidP="00F70178">
      <w:pPr>
        <w:rPr>
          <w:b/>
          <w:i/>
          <w:sz w:val="24"/>
          <w:szCs w:val="24"/>
          <w:lang w:val="pt-BR"/>
        </w:rPr>
      </w:pPr>
      <w:r>
        <w:rPr>
          <w:b/>
          <w:i/>
          <w:sz w:val="24"/>
          <w:szCs w:val="24"/>
          <w:lang w:val="pt-BR"/>
        </w:rPr>
        <w:t>Impactul asupra calitatii aerului</w:t>
      </w:r>
    </w:p>
    <w:p w14:paraId="3DA5837F" w14:textId="78AB3D69" w:rsidR="00D252E7" w:rsidRPr="007947F6" w:rsidRDefault="00FB2B56" w:rsidP="00D252E7">
      <w:pPr>
        <w:widowControl w:val="0"/>
        <w:autoSpaceDE w:val="0"/>
        <w:autoSpaceDN w:val="0"/>
        <w:adjustRightInd w:val="0"/>
        <w:spacing w:line="374" w:lineRule="atLeast"/>
        <w:ind w:left="1080"/>
        <w:rPr>
          <w:rFonts w:cs="Arial"/>
          <w:sz w:val="24"/>
        </w:rPr>
      </w:pPr>
      <w:r>
        <w:rPr>
          <w:rFonts w:cs="Arial"/>
          <w:sz w:val="24"/>
        </w:rPr>
        <w:t>Conform informatiilor prezentate in capitol</w:t>
      </w:r>
      <w:r w:rsidR="005D6325">
        <w:rPr>
          <w:rFonts w:cs="Arial"/>
          <w:sz w:val="24"/>
        </w:rPr>
        <w:t>ele 5 si</w:t>
      </w:r>
      <w:r>
        <w:rPr>
          <w:rFonts w:cs="Arial"/>
          <w:sz w:val="24"/>
        </w:rPr>
        <w:t xml:space="preserve"> 10</w:t>
      </w:r>
      <w:r w:rsidR="005D6325">
        <w:rPr>
          <w:rFonts w:cs="Arial"/>
          <w:sz w:val="24"/>
        </w:rPr>
        <w:t xml:space="preserve">, nu se preconizeaza </w:t>
      </w:r>
      <w:r>
        <w:rPr>
          <w:rFonts w:cs="Arial"/>
          <w:sz w:val="24"/>
        </w:rPr>
        <w:t>depasir</w:t>
      </w:r>
      <w:r w:rsidR="005D6325">
        <w:rPr>
          <w:rFonts w:cs="Arial"/>
          <w:sz w:val="24"/>
        </w:rPr>
        <w:t>i</w:t>
      </w:r>
      <w:r>
        <w:rPr>
          <w:rFonts w:cs="Arial"/>
          <w:sz w:val="24"/>
        </w:rPr>
        <w:t xml:space="preserve"> a</w:t>
      </w:r>
      <w:r w:rsidR="005D6325">
        <w:rPr>
          <w:rFonts w:cs="Arial"/>
          <w:sz w:val="24"/>
        </w:rPr>
        <w:t>le</w:t>
      </w:r>
      <w:r>
        <w:rPr>
          <w:rFonts w:cs="Arial"/>
          <w:sz w:val="24"/>
        </w:rPr>
        <w:t xml:space="preserve"> </w:t>
      </w:r>
      <w:r w:rsidR="00716342">
        <w:rPr>
          <w:rFonts w:cs="Arial"/>
          <w:sz w:val="24"/>
        </w:rPr>
        <w:t>CMA la indicatorii</w:t>
      </w:r>
      <w:r w:rsidR="005D6325">
        <w:rPr>
          <w:rFonts w:cs="Arial"/>
          <w:sz w:val="24"/>
        </w:rPr>
        <w:t xml:space="preserve"> ce urmeaza sa fie analizati. Pentru perioada anterioara de exploatare a fermei a fost stabilita monitorizarea </w:t>
      </w:r>
      <w:r w:rsidR="00716342">
        <w:rPr>
          <w:rFonts w:cs="Arial"/>
          <w:sz w:val="24"/>
        </w:rPr>
        <w:t>amoniac</w:t>
      </w:r>
      <w:r w:rsidR="005D6325">
        <w:rPr>
          <w:rFonts w:cs="Arial"/>
          <w:sz w:val="24"/>
        </w:rPr>
        <w:t xml:space="preserve">ului (cf. AIM nr. 1/ 21.01.2014). </w:t>
      </w:r>
      <w:r w:rsidR="005E3C9E">
        <w:rPr>
          <w:rFonts w:cs="Arial"/>
          <w:sz w:val="24"/>
        </w:rPr>
        <w:t>R</w:t>
      </w:r>
      <w:r w:rsidR="005D6325">
        <w:rPr>
          <w:rFonts w:cs="Arial"/>
          <w:sz w:val="24"/>
        </w:rPr>
        <w:t xml:space="preserve">ezultate monitorizarii efectuate </w:t>
      </w:r>
      <w:r w:rsidR="005E3C9E">
        <w:rPr>
          <w:rFonts w:cs="Arial"/>
          <w:sz w:val="24"/>
        </w:rPr>
        <w:t>dupa</w:t>
      </w:r>
      <w:r w:rsidR="005D6325">
        <w:rPr>
          <w:rFonts w:cs="Arial"/>
          <w:sz w:val="24"/>
        </w:rPr>
        <w:t xml:space="preserve"> preluarea fermei de catre</w:t>
      </w:r>
      <w:r w:rsidR="005E3C9E">
        <w:rPr>
          <w:rFonts w:cs="Arial"/>
          <w:sz w:val="24"/>
        </w:rPr>
        <w:t xml:space="preserve"> S.C. SMITHFIELD ROMANIA S.R.L. nu indica depasiri ale limitelor stabilite prin legislatia referitoare la protectia aerului, in vigoare.</w:t>
      </w:r>
    </w:p>
    <w:p w14:paraId="11B27C33" w14:textId="77777777" w:rsidR="00F70178" w:rsidRDefault="00F70178" w:rsidP="00F70178">
      <w:pPr>
        <w:widowControl w:val="0"/>
        <w:rPr>
          <w:b/>
          <w:i/>
          <w:sz w:val="24"/>
          <w:szCs w:val="24"/>
        </w:rPr>
      </w:pPr>
      <w:r>
        <w:rPr>
          <w:b/>
          <w:i/>
          <w:sz w:val="24"/>
          <w:szCs w:val="24"/>
        </w:rPr>
        <w:t>Impactul generat de mirosuri</w:t>
      </w:r>
    </w:p>
    <w:p w14:paraId="07537AEF" w14:textId="60823B23" w:rsidR="00D30FBA" w:rsidRPr="00D30FBA" w:rsidRDefault="00D30FBA" w:rsidP="00D30FBA">
      <w:pPr>
        <w:widowControl w:val="0"/>
        <w:autoSpaceDE w:val="0"/>
        <w:autoSpaceDN w:val="0"/>
        <w:adjustRightInd w:val="0"/>
        <w:spacing w:line="374" w:lineRule="atLeast"/>
        <w:ind w:left="1080"/>
        <w:rPr>
          <w:rFonts w:cs="Arial"/>
          <w:sz w:val="24"/>
        </w:rPr>
      </w:pPr>
      <w:r w:rsidRPr="00D30FBA">
        <w:rPr>
          <w:rFonts w:cs="Arial"/>
          <w:sz w:val="24"/>
        </w:rPr>
        <w:t xml:space="preserve">Impactul advers cel mai frecvent incriminat in legatura cu fermele de cresterea animalelor este mirosul neplacut, datorat in special amoniacului dar si altor compusi ca de ex. hidrogenul sulfurat. </w:t>
      </w:r>
      <w:r w:rsidR="00041A42">
        <w:rPr>
          <w:rFonts w:cs="Arial"/>
          <w:sz w:val="24"/>
        </w:rPr>
        <w:t>O</w:t>
      </w:r>
      <w:r w:rsidRPr="00D30FBA">
        <w:rPr>
          <w:rFonts w:cs="Arial"/>
          <w:sz w:val="24"/>
        </w:rPr>
        <w:t>rdinul nr.119/2014 emis de Ministerul Sanatatii recomanda o distanta de minim 1,</w:t>
      </w:r>
      <w:r w:rsidR="00914361">
        <w:rPr>
          <w:rFonts w:cs="Arial"/>
          <w:sz w:val="24"/>
        </w:rPr>
        <w:t>0</w:t>
      </w:r>
      <w:r w:rsidRPr="00D30FBA">
        <w:rPr>
          <w:rFonts w:cs="Arial"/>
          <w:sz w:val="24"/>
        </w:rPr>
        <w:t xml:space="preserve"> km intre localitati si </w:t>
      </w:r>
      <w:r w:rsidRPr="00914361">
        <w:rPr>
          <w:rFonts w:cs="Arial"/>
          <w:sz w:val="24"/>
        </w:rPr>
        <w:t xml:space="preserve">fermele </w:t>
      </w:r>
      <w:r w:rsidR="00914361">
        <w:rPr>
          <w:rFonts w:cs="Arial"/>
          <w:sz w:val="24"/>
        </w:rPr>
        <w:t xml:space="preserve">(complexuri) </w:t>
      </w:r>
      <w:r w:rsidRPr="00914361">
        <w:rPr>
          <w:rFonts w:cs="Arial"/>
          <w:sz w:val="24"/>
        </w:rPr>
        <w:t xml:space="preserve">de </w:t>
      </w:r>
      <w:r w:rsidR="00914361" w:rsidRPr="00914361">
        <w:rPr>
          <w:rFonts w:cs="Arial"/>
          <w:sz w:val="24"/>
        </w:rPr>
        <w:t>porci</w:t>
      </w:r>
      <w:r w:rsidRPr="00914361">
        <w:rPr>
          <w:rFonts w:cs="Arial"/>
          <w:sz w:val="24"/>
        </w:rPr>
        <w:t xml:space="preserve"> cu </w:t>
      </w:r>
      <w:r w:rsidR="00914361">
        <w:rPr>
          <w:rFonts w:cs="Arial"/>
          <w:sz w:val="24"/>
        </w:rPr>
        <w:t>capacitate intre 1.000 si</w:t>
      </w:r>
      <w:r w:rsidRPr="00914361">
        <w:rPr>
          <w:rFonts w:cs="Arial"/>
          <w:sz w:val="24"/>
        </w:rPr>
        <w:t xml:space="preserve"> </w:t>
      </w:r>
      <w:r w:rsidR="00914361" w:rsidRPr="00914361">
        <w:rPr>
          <w:rFonts w:cs="Arial"/>
          <w:sz w:val="24"/>
        </w:rPr>
        <w:t>10</w:t>
      </w:r>
      <w:r w:rsidRPr="00914361">
        <w:rPr>
          <w:rFonts w:cs="Arial"/>
          <w:sz w:val="24"/>
        </w:rPr>
        <w:t>.000 capete</w:t>
      </w:r>
      <w:r w:rsidR="00914361">
        <w:rPr>
          <w:rFonts w:cs="Arial"/>
          <w:sz w:val="24"/>
        </w:rPr>
        <w:t xml:space="preserve">. </w:t>
      </w:r>
    </w:p>
    <w:p w14:paraId="4FADE851" w14:textId="106CFA09" w:rsidR="00503D05" w:rsidRDefault="00716342" w:rsidP="00503D05">
      <w:pPr>
        <w:widowControl w:val="0"/>
        <w:autoSpaceDE w:val="0"/>
        <w:autoSpaceDN w:val="0"/>
        <w:adjustRightInd w:val="0"/>
        <w:spacing w:line="374" w:lineRule="atLeast"/>
        <w:ind w:left="1080"/>
        <w:rPr>
          <w:rFonts w:cs="Arial"/>
          <w:sz w:val="24"/>
        </w:rPr>
      </w:pPr>
      <w:r>
        <w:rPr>
          <w:rFonts w:cs="Arial"/>
          <w:sz w:val="24"/>
        </w:rPr>
        <w:t>Distanta de la amplasament la cea mai apropiata zona rezidentiala este de</w:t>
      </w:r>
      <w:r w:rsidR="00EC0AC8">
        <w:rPr>
          <w:rFonts w:cs="Arial"/>
          <w:sz w:val="24"/>
        </w:rPr>
        <w:t xml:space="preserve"> </w:t>
      </w:r>
      <w:r w:rsidR="00AB2A23">
        <w:rPr>
          <w:rFonts w:cs="Arial"/>
          <w:sz w:val="24"/>
        </w:rPr>
        <w:t>1,</w:t>
      </w:r>
      <w:r w:rsidR="005D6325">
        <w:rPr>
          <w:rFonts w:cs="Arial"/>
          <w:sz w:val="24"/>
        </w:rPr>
        <w:t>05</w:t>
      </w:r>
      <w:r>
        <w:rPr>
          <w:rFonts w:cs="Arial"/>
          <w:sz w:val="24"/>
        </w:rPr>
        <w:t xml:space="preserve"> km </w:t>
      </w:r>
      <w:r w:rsidR="000F63D5">
        <w:rPr>
          <w:rFonts w:cs="Arial"/>
          <w:sz w:val="24"/>
        </w:rPr>
        <w:t xml:space="preserve">(intravilan sat </w:t>
      </w:r>
      <w:r w:rsidR="005D6325">
        <w:rPr>
          <w:rFonts w:cs="Arial"/>
          <w:sz w:val="24"/>
        </w:rPr>
        <w:t>SICLAU</w:t>
      </w:r>
      <w:r w:rsidR="000F63D5">
        <w:rPr>
          <w:rFonts w:cs="Arial"/>
          <w:sz w:val="24"/>
        </w:rPr>
        <w:t>).</w:t>
      </w:r>
    </w:p>
    <w:p w14:paraId="337C53A8" w14:textId="65C39055" w:rsidR="00503D05" w:rsidRPr="00503D05" w:rsidRDefault="00503D05" w:rsidP="00503D05">
      <w:pPr>
        <w:widowControl w:val="0"/>
        <w:autoSpaceDE w:val="0"/>
        <w:autoSpaceDN w:val="0"/>
        <w:adjustRightInd w:val="0"/>
        <w:spacing w:line="374" w:lineRule="atLeast"/>
        <w:ind w:left="1080"/>
        <w:rPr>
          <w:rFonts w:cs="Arial"/>
          <w:sz w:val="24"/>
        </w:rPr>
      </w:pPr>
      <w:r>
        <w:rPr>
          <w:rFonts w:cs="Arial"/>
          <w:sz w:val="24"/>
        </w:rPr>
        <w:t xml:space="preserve">In situatia in care, dupa promulgarea </w:t>
      </w:r>
      <w:r w:rsidRPr="00F51E95">
        <w:rPr>
          <w:i/>
          <w:sz w:val="24"/>
          <w:lang w:val="it-IT"/>
        </w:rPr>
        <w:t>“DECIZI</w:t>
      </w:r>
      <w:r>
        <w:rPr>
          <w:i/>
          <w:sz w:val="24"/>
          <w:lang w:val="it-IT"/>
        </w:rPr>
        <w:t>EI</w:t>
      </w:r>
      <w:r w:rsidRPr="00F51E95">
        <w:rPr>
          <w:i/>
          <w:sz w:val="24"/>
          <w:lang w:val="it-IT"/>
        </w:rPr>
        <w:t xml:space="preserve">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w:t>
      </w:r>
      <w:r>
        <w:rPr>
          <w:rFonts w:cs="Arial"/>
          <w:sz w:val="24"/>
        </w:rPr>
        <w:t xml:space="preserve">vor aparea sesizari/ plangeri privind disconfortul olfactiv generat de activitatea de pe amplasament sau de cea de imprastiere a dejectiilor, va fi prezentat planul de </w:t>
      </w:r>
      <w:r w:rsidR="000F63D5">
        <w:rPr>
          <w:rFonts w:cs="Arial"/>
          <w:sz w:val="24"/>
        </w:rPr>
        <w:t>gestionare</w:t>
      </w:r>
      <w:r>
        <w:rPr>
          <w:rFonts w:cs="Arial"/>
          <w:sz w:val="24"/>
        </w:rPr>
        <w:t xml:space="preserve"> al mirosurilor, conform prevederilor stipulate in decizia mentionata</w:t>
      </w:r>
      <w:r w:rsidR="000F63D5">
        <w:rPr>
          <w:rFonts w:cs="Arial"/>
          <w:sz w:val="24"/>
        </w:rPr>
        <w:t xml:space="preserve"> (BAT 12)</w:t>
      </w:r>
      <w:r>
        <w:rPr>
          <w:rFonts w:cs="Arial"/>
          <w:sz w:val="24"/>
        </w:rPr>
        <w:t>.</w:t>
      </w:r>
    </w:p>
    <w:p w14:paraId="289FE477" w14:textId="6574DF78" w:rsidR="005365D8" w:rsidRPr="00FB2B56" w:rsidRDefault="005365D8" w:rsidP="00FB2B56">
      <w:pPr>
        <w:widowControl w:val="0"/>
        <w:autoSpaceDE w:val="0"/>
        <w:autoSpaceDN w:val="0"/>
        <w:adjustRightInd w:val="0"/>
        <w:spacing w:line="374" w:lineRule="atLeast"/>
        <w:ind w:left="1080"/>
        <w:rPr>
          <w:rFonts w:cs="Arial"/>
          <w:sz w:val="24"/>
        </w:rPr>
      </w:pPr>
    </w:p>
    <w:p w14:paraId="190C6134" w14:textId="77777777" w:rsidR="00F70178" w:rsidRDefault="00F70178" w:rsidP="00F70178">
      <w:pPr>
        <w:rPr>
          <w:b/>
          <w:i/>
          <w:sz w:val="24"/>
          <w:szCs w:val="24"/>
        </w:rPr>
      </w:pPr>
      <w:r>
        <w:rPr>
          <w:b/>
          <w:i/>
          <w:sz w:val="24"/>
          <w:szCs w:val="24"/>
        </w:rPr>
        <w:t xml:space="preserve">Impactul asupra solului si </w:t>
      </w:r>
      <w:r w:rsidR="007D5DDA">
        <w:rPr>
          <w:b/>
          <w:i/>
          <w:sz w:val="24"/>
          <w:szCs w:val="24"/>
        </w:rPr>
        <w:t xml:space="preserve">asupra </w:t>
      </w:r>
      <w:r>
        <w:rPr>
          <w:b/>
          <w:i/>
          <w:sz w:val="24"/>
          <w:szCs w:val="24"/>
        </w:rPr>
        <w:t xml:space="preserve">calitatii apelor subterane </w:t>
      </w:r>
    </w:p>
    <w:p w14:paraId="0AF9D5AB" w14:textId="77777777" w:rsidR="00D30FBA" w:rsidRDefault="00D30FBA" w:rsidP="00FB2B56">
      <w:pPr>
        <w:widowControl w:val="0"/>
        <w:autoSpaceDE w:val="0"/>
        <w:autoSpaceDN w:val="0"/>
        <w:adjustRightInd w:val="0"/>
        <w:spacing w:line="374" w:lineRule="atLeast"/>
        <w:ind w:left="1080"/>
        <w:rPr>
          <w:rFonts w:cs="Arial"/>
          <w:sz w:val="24"/>
        </w:rPr>
      </w:pPr>
      <w:r>
        <w:rPr>
          <w:iCs/>
          <w:sz w:val="24"/>
          <w:szCs w:val="24"/>
        </w:rPr>
        <w:t>In ce priveste impactul direct asupra solului si freaticului, se tine seama de informatiile prezentate in subsectiunea 4.2.5, conform carora: i) apele de spalare nu contin cantitati mari de poluanti, ii) sistemul de colectare a acestora va fi bine intretinut, facand improbabila aparitia de exfiltratii, iii) se va mentine curatenia riguroasa pe platformele din jurul halelor nepermitandu-se venirea in contact a apelor meteorice cu eventuale</w:t>
      </w:r>
      <w:r w:rsidR="00C35FD7">
        <w:rPr>
          <w:iCs/>
          <w:sz w:val="24"/>
          <w:szCs w:val="24"/>
        </w:rPr>
        <w:t xml:space="preserve"> scurgeri accidentale de dejectii</w:t>
      </w:r>
      <w:r>
        <w:rPr>
          <w:iCs/>
          <w:sz w:val="24"/>
          <w:szCs w:val="24"/>
        </w:rPr>
        <w:t>.</w:t>
      </w:r>
    </w:p>
    <w:p w14:paraId="2D86C96E" w14:textId="77777777" w:rsidR="002F10E8" w:rsidRPr="002F10E8" w:rsidRDefault="002F10E8" w:rsidP="002F10E8">
      <w:pPr>
        <w:tabs>
          <w:tab w:val="left" w:pos="0"/>
        </w:tabs>
        <w:rPr>
          <w:i/>
          <w:sz w:val="24"/>
          <w:szCs w:val="24"/>
          <w:lang w:val="es-ES"/>
        </w:rPr>
      </w:pPr>
      <w:r>
        <w:rPr>
          <w:i/>
          <w:sz w:val="24"/>
          <w:szCs w:val="24"/>
          <w:lang w:val="es-ES"/>
        </w:rPr>
        <w:t>Calitatea apei freatice</w:t>
      </w:r>
    </w:p>
    <w:p w14:paraId="26EA3F4E" w14:textId="7D046B7B" w:rsidR="002F10E8" w:rsidRPr="00D30FBA" w:rsidRDefault="002F10E8" w:rsidP="00D30FBA">
      <w:pPr>
        <w:widowControl w:val="0"/>
        <w:autoSpaceDE w:val="0"/>
        <w:autoSpaceDN w:val="0"/>
        <w:adjustRightInd w:val="0"/>
        <w:spacing w:line="374" w:lineRule="atLeast"/>
        <w:ind w:left="1080"/>
        <w:rPr>
          <w:rFonts w:cs="Arial"/>
          <w:sz w:val="24"/>
        </w:rPr>
      </w:pPr>
      <w:r w:rsidRPr="00D30FBA">
        <w:rPr>
          <w:rFonts w:cs="Arial"/>
          <w:sz w:val="24"/>
        </w:rPr>
        <w:t xml:space="preserve">Pentru monitorizarea calităţii apelor subterane </w:t>
      </w:r>
      <w:r w:rsidR="005D6325">
        <w:rPr>
          <w:rFonts w:cs="Arial"/>
          <w:sz w:val="24"/>
        </w:rPr>
        <w:t>este</w:t>
      </w:r>
      <w:r w:rsidRPr="00D30FBA">
        <w:rPr>
          <w:rFonts w:cs="Arial"/>
          <w:sz w:val="24"/>
        </w:rPr>
        <w:t xml:space="preserve"> </w:t>
      </w:r>
      <w:r w:rsidR="0004731E">
        <w:rPr>
          <w:rFonts w:cs="Arial"/>
          <w:sz w:val="24"/>
        </w:rPr>
        <w:t>utilizat</w:t>
      </w:r>
      <w:r w:rsidR="001759B4">
        <w:rPr>
          <w:rFonts w:cs="Arial"/>
          <w:sz w:val="24"/>
        </w:rPr>
        <w:t xml:space="preserve"> un foraj executat in incinta fermei.</w:t>
      </w:r>
    </w:p>
    <w:p w14:paraId="1A39B10B" w14:textId="1B01A41C" w:rsidR="00B9529C" w:rsidRPr="00B9529C" w:rsidRDefault="00B9529C" w:rsidP="00B9529C">
      <w:pPr>
        <w:widowControl w:val="0"/>
        <w:autoSpaceDE w:val="0"/>
        <w:autoSpaceDN w:val="0"/>
        <w:adjustRightInd w:val="0"/>
        <w:spacing w:line="374" w:lineRule="atLeast"/>
        <w:ind w:left="1080"/>
        <w:rPr>
          <w:rFonts w:cs="Arial"/>
          <w:sz w:val="24"/>
        </w:rPr>
      </w:pPr>
      <w:r w:rsidRPr="00B9529C">
        <w:rPr>
          <w:rFonts w:cs="Arial"/>
          <w:sz w:val="24"/>
        </w:rPr>
        <w:t xml:space="preserve">Rezultatele determinarilor </w:t>
      </w:r>
      <w:r w:rsidR="005E3C9E">
        <w:rPr>
          <w:rFonts w:cs="Arial"/>
          <w:sz w:val="24"/>
        </w:rPr>
        <w:t>sunt</w:t>
      </w:r>
      <w:r w:rsidRPr="00B9529C">
        <w:rPr>
          <w:rFonts w:cs="Arial"/>
          <w:sz w:val="24"/>
        </w:rPr>
        <w:t xml:space="preserve"> comparate cu:</w:t>
      </w:r>
    </w:p>
    <w:p w14:paraId="3249AD97" w14:textId="22D8D4CE" w:rsidR="00B9529C" w:rsidRDefault="00B9529C" w:rsidP="00B9529C">
      <w:pPr>
        <w:pStyle w:val="Listparagraf"/>
        <w:numPr>
          <w:ilvl w:val="2"/>
          <w:numId w:val="19"/>
        </w:numPr>
        <w:rPr>
          <w:lang w:val="it-IT"/>
        </w:rPr>
      </w:pPr>
      <w:r w:rsidRPr="00280F51">
        <w:rPr>
          <w:b/>
          <w:lang w:val="it-IT"/>
        </w:rPr>
        <w:t>valorile de referinta</w:t>
      </w:r>
      <w:r w:rsidRPr="00280F51">
        <w:rPr>
          <w:lang w:val="it-IT"/>
        </w:rPr>
        <w:t xml:space="preserve"> (din “prob</w:t>
      </w:r>
      <w:r w:rsidR="005E3C9E">
        <w:rPr>
          <w:lang w:val="it-IT"/>
        </w:rPr>
        <w:t>a</w:t>
      </w:r>
      <w:r w:rsidRPr="00280F51">
        <w:rPr>
          <w:lang w:val="it-IT"/>
        </w:rPr>
        <w:t xml:space="preserve"> martor”, recoltata inainte de inceperea activitatii in ferma)</w:t>
      </w:r>
      <w:r>
        <w:rPr>
          <w:lang w:val="it-IT"/>
        </w:rPr>
        <w:t>;</w:t>
      </w:r>
    </w:p>
    <w:p w14:paraId="4F955558" w14:textId="77777777" w:rsidR="00B9529C" w:rsidRDefault="00B9529C" w:rsidP="00B9529C">
      <w:pPr>
        <w:pStyle w:val="Listparagraf"/>
        <w:numPr>
          <w:ilvl w:val="2"/>
          <w:numId w:val="19"/>
        </w:numPr>
        <w:rPr>
          <w:lang w:val="it-IT"/>
        </w:rPr>
      </w:pPr>
      <w:r w:rsidRPr="00280F51">
        <w:rPr>
          <w:b/>
          <w:lang w:val="it-IT"/>
        </w:rPr>
        <w:t>valorile de prag</w:t>
      </w:r>
      <w:r>
        <w:rPr>
          <w:lang w:val="it-IT"/>
        </w:rPr>
        <w:t xml:space="preserve"> stabilite prin Ordinul nr. 621/2014 pentru indicatorii unde exista astfel de valori;</w:t>
      </w:r>
    </w:p>
    <w:p w14:paraId="2EF7E27E" w14:textId="77777777" w:rsidR="00B9529C" w:rsidRPr="005700F3" w:rsidRDefault="00B9529C" w:rsidP="00B9529C">
      <w:pPr>
        <w:pStyle w:val="Listparagraf"/>
        <w:numPr>
          <w:ilvl w:val="2"/>
          <w:numId w:val="19"/>
        </w:numPr>
        <w:rPr>
          <w:lang w:val="it-IT"/>
        </w:rPr>
      </w:pPr>
      <w:r>
        <w:rPr>
          <w:b/>
          <w:lang w:val="it-IT"/>
        </w:rPr>
        <w:t xml:space="preserve">standardele de calitate </w:t>
      </w:r>
      <w:r w:rsidRPr="005700F3">
        <w:rPr>
          <w:lang w:val="it-IT"/>
        </w:rPr>
        <w:t xml:space="preserve">stabilite prin </w:t>
      </w:r>
      <w:r>
        <w:rPr>
          <w:lang w:val="it-IT"/>
        </w:rPr>
        <w:t xml:space="preserve">HG nr.53/2009, cu modificarile si completarile ulterioare pentru indicatorii azotati. </w:t>
      </w:r>
    </w:p>
    <w:p w14:paraId="133440EC" w14:textId="434F7496" w:rsidR="00D22ECA" w:rsidRDefault="00EE06AB" w:rsidP="00EE06AB">
      <w:pPr>
        <w:widowControl w:val="0"/>
        <w:autoSpaceDE w:val="0"/>
        <w:autoSpaceDN w:val="0"/>
        <w:adjustRightInd w:val="0"/>
        <w:spacing w:line="374" w:lineRule="atLeast"/>
        <w:ind w:left="1080"/>
        <w:rPr>
          <w:rFonts w:cs="Arial"/>
          <w:sz w:val="24"/>
        </w:rPr>
      </w:pPr>
      <w:r>
        <w:rPr>
          <w:rFonts w:cs="Arial"/>
          <w:sz w:val="24"/>
        </w:rPr>
        <w:t xml:space="preserve">In capitolul „10. Monitorizare”, s-au facut recomandari privind stabilirea unor indicatori de </w:t>
      </w:r>
      <w:r w:rsidR="003B5EB7" w:rsidRPr="003B5EB7">
        <w:rPr>
          <w:rFonts w:cs="Arial"/>
          <w:sz w:val="24"/>
        </w:rPr>
        <w:t>monitorizare</w:t>
      </w:r>
      <w:r>
        <w:rPr>
          <w:rFonts w:cs="Arial"/>
          <w:sz w:val="24"/>
        </w:rPr>
        <w:t xml:space="preserve"> specifici activitati de crestere a </w:t>
      </w:r>
      <w:r w:rsidR="0099156C">
        <w:rPr>
          <w:rFonts w:cs="Arial"/>
          <w:sz w:val="24"/>
        </w:rPr>
        <w:t>porcilor</w:t>
      </w:r>
      <w:r>
        <w:rPr>
          <w:rFonts w:cs="Arial"/>
          <w:sz w:val="24"/>
        </w:rPr>
        <w:t xml:space="preserve"> </w:t>
      </w:r>
      <w:r w:rsidR="003B5EB7" w:rsidRPr="003B5EB7">
        <w:rPr>
          <w:rFonts w:cs="Arial"/>
          <w:sz w:val="24"/>
        </w:rPr>
        <w:t>alesi dintre cei pentru care sunt stabilite valori de prag prin Ordinul nr. 621/ 2014</w:t>
      </w:r>
      <w:r w:rsidR="00AD4E11">
        <w:rPr>
          <w:rFonts w:cs="Arial"/>
          <w:sz w:val="24"/>
        </w:rPr>
        <w:t xml:space="preserve"> sau standarde de calitate prin HG nr. 53/2009, cu modificarile si completarile ulterioare</w:t>
      </w:r>
      <w:r w:rsidR="003B5EB7" w:rsidRPr="003B5EB7">
        <w:rPr>
          <w:rFonts w:cs="Arial"/>
          <w:sz w:val="24"/>
        </w:rPr>
        <w:t xml:space="preserve">. </w:t>
      </w:r>
    </w:p>
    <w:p w14:paraId="6B367F30" w14:textId="77777777" w:rsidR="002D7BE3" w:rsidRDefault="002D7BE3" w:rsidP="00EE06AB">
      <w:pPr>
        <w:widowControl w:val="0"/>
        <w:autoSpaceDE w:val="0"/>
        <w:autoSpaceDN w:val="0"/>
        <w:adjustRightInd w:val="0"/>
        <w:spacing w:line="374" w:lineRule="atLeast"/>
        <w:ind w:left="1080"/>
        <w:rPr>
          <w:b/>
          <w:i/>
          <w:sz w:val="24"/>
          <w:szCs w:val="24"/>
        </w:rPr>
      </w:pPr>
    </w:p>
    <w:p w14:paraId="56AB5E06" w14:textId="77777777" w:rsidR="00F70178" w:rsidRDefault="00F70178" w:rsidP="00F70178">
      <w:pPr>
        <w:rPr>
          <w:b/>
          <w:i/>
          <w:sz w:val="24"/>
          <w:szCs w:val="24"/>
        </w:rPr>
      </w:pPr>
      <w:r>
        <w:rPr>
          <w:b/>
          <w:i/>
          <w:sz w:val="24"/>
          <w:szCs w:val="24"/>
        </w:rPr>
        <w:t>Impactul asupra calitatii apelor de suprafata</w:t>
      </w:r>
    </w:p>
    <w:p w14:paraId="0742E02E" w14:textId="77777777" w:rsidR="00F70178" w:rsidRDefault="00EE06AB" w:rsidP="00FB2B56">
      <w:pPr>
        <w:widowControl w:val="0"/>
        <w:autoSpaceDE w:val="0"/>
        <w:autoSpaceDN w:val="0"/>
        <w:adjustRightInd w:val="0"/>
        <w:spacing w:line="374" w:lineRule="atLeast"/>
        <w:ind w:left="1080"/>
        <w:rPr>
          <w:rFonts w:cs="Arial"/>
          <w:sz w:val="24"/>
        </w:rPr>
      </w:pPr>
      <w:r>
        <w:rPr>
          <w:rFonts w:cs="Arial"/>
          <w:sz w:val="24"/>
        </w:rPr>
        <w:t>Nu se fac descarcari d</w:t>
      </w:r>
      <w:r w:rsidR="000A377C">
        <w:rPr>
          <w:rFonts w:cs="Arial"/>
          <w:sz w:val="24"/>
        </w:rPr>
        <w:t>e ape uzate in ape de suprafata.</w:t>
      </w:r>
      <w:r w:rsidR="00FB2B56">
        <w:rPr>
          <w:rFonts w:cs="Arial"/>
          <w:sz w:val="24"/>
        </w:rPr>
        <w:t xml:space="preserve"> </w:t>
      </w:r>
    </w:p>
    <w:p w14:paraId="24BA3DF0" w14:textId="77777777" w:rsidR="002D7BE3" w:rsidRDefault="002D7BE3" w:rsidP="00FB2B56">
      <w:pPr>
        <w:widowControl w:val="0"/>
        <w:autoSpaceDE w:val="0"/>
        <w:autoSpaceDN w:val="0"/>
        <w:adjustRightInd w:val="0"/>
        <w:spacing w:line="374" w:lineRule="atLeast"/>
        <w:ind w:left="1080"/>
        <w:rPr>
          <w:rFonts w:cs="Arial"/>
          <w:sz w:val="24"/>
        </w:rPr>
      </w:pPr>
    </w:p>
    <w:p w14:paraId="2B9EE994" w14:textId="77777777" w:rsidR="00F70178" w:rsidRPr="00D464DA" w:rsidRDefault="00F70178" w:rsidP="00F70178">
      <w:pPr>
        <w:rPr>
          <w:b/>
          <w:i/>
          <w:sz w:val="24"/>
          <w:szCs w:val="24"/>
        </w:rPr>
      </w:pPr>
      <w:r w:rsidRPr="00D464DA">
        <w:rPr>
          <w:b/>
          <w:i/>
          <w:sz w:val="24"/>
          <w:szCs w:val="24"/>
        </w:rPr>
        <w:t>Impactul  generat de zgomote si vibratii</w:t>
      </w:r>
      <w:r w:rsidR="00D8371E">
        <w:rPr>
          <w:b/>
          <w:i/>
          <w:sz w:val="24"/>
          <w:szCs w:val="24"/>
        </w:rPr>
        <w:t xml:space="preserve"> </w:t>
      </w:r>
    </w:p>
    <w:p w14:paraId="0A739455" w14:textId="77777777" w:rsidR="00F70178" w:rsidRPr="00206462" w:rsidRDefault="00F70178" w:rsidP="00206462">
      <w:pPr>
        <w:widowControl w:val="0"/>
        <w:autoSpaceDE w:val="0"/>
        <w:autoSpaceDN w:val="0"/>
        <w:adjustRightInd w:val="0"/>
        <w:spacing w:line="374" w:lineRule="atLeast"/>
        <w:ind w:left="1080"/>
        <w:rPr>
          <w:rFonts w:cs="Arial"/>
          <w:sz w:val="24"/>
        </w:rPr>
      </w:pPr>
      <w:r w:rsidRPr="00206462">
        <w:rPr>
          <w:rFonts w:cs="Arial"/>
          <w:sz w:val="24"/>
        </w:rPr>
        <w:t xml:space="preserve">Datorita masurilor </w:t>
      </w:r>
      <w:r w:rsidR="00206462">
        <w:rPr>
          <w:rFonts w:cs="Arial"/>
          <w:sz w:val="24"/>
        </w:rPr>
        <w:t xml:space="preserve">de atenuare </w:t>
      </w:r>
      <w:r w:rsidRPr="00206462">
        <w:rPr>
          <w:rFonts w:cs="Arial"/>
          <w:sz w:val="24"/>
        </w:rPr>
        <w:t xml:space="preserve">prevazute (sectiunea 9), contributia la zgomotul ambiental este neglijabila. </w:t>
      </w:r>
      <w:r w:rsidR="00206462">
        <w:rPr>
          <w:rFonts w:cs="Arial"/>
          <w:sz w:val="24"/>
        </w:rPr>
        <w:t>Nu s-au inregistrat reclamatii/ plangeri.</w:t>
      </w:r>
    </w:p>
    <w:p w14:paraId="0F0E31E3" w14:textId="77777777" w:rsidR="00F70178" w:rsidRDefault="00F70178" w:rsidP="00F70178">
      <w:pPr>
        <w:rPr>
          <w:sz w:val="24"/>
          <w:szCs w:val="24"/>
          <w:lang w:val="it-IT"/>
        </w:rPr>
      </w:pPr>
    </w:p>
    <w:p w14:paraId="2E9C7D00" w14:textId="5ECC0A41" w:rsidR="00486CEF" w:rsidRDefault="00431D8F" w:rsidP="00431D8F">
      <w:pPr>
        <w:pStyle w:val="Legend"/>
      </w:pPr>
      <w:bookmarkStart w:id="309" w:name="_Toc532218734"/>
      <w:r>
        <w:t xml:space="preserve">Tabel </w:t>
      </w:r>
      <w:r>
        <w:fldChar w:fldCharType="begin"/>
      </w:r>
      <w:r>
        <w:instrText xml:space="preserve"> SEQ Tabel \* ARABIC </w:instrText>
      </w:r>
      <w:r>
        <w:fldChar w:fldCharType="separate"/>
      </w:r>
      <w:r w:rsidR="00735A9B">
        <w:rPr>
          <w:noProof/>
        </w:rPr>
        <w:t>74</w:t>
      </w:r>
      <w:r>
        <w:fldChar w:fldCharType="end"/>
      </w:r>
      <w:r>
        <w:t xml:space="preserve">: </w:t>
      </w:r>
      <w:r w:rsidRPr="00262790">
        <w:t>Evaluarea impactului</w:t>
      </w:r>
      <w:bookmarkEnd w:id="309"/>
    </w:p>
    <w:p w14:paraId="0546CC4E" w14:textId="77777777" w:rsidR="00450FA2" w:rsidRPr="00450FA2" w:rsidRDefault="00450FA2" w:rsidP="00450FA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3743"/>
        <w:gridCol w:w="3319"/>
      </w:tblGrid>
      <w:tr w:rsidR="00486CEF" w:rsidRPr="00262790" w14:paraId="388602B0"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shd w:val="pct20" w:color="000000" w:fill="FFFFFF"/>
          </w:tcPr>
          <w:p w14:paraId="447430EE" w14:textId="77777777" w:rsidR="00486CEF" w:rsidRPr="00014CF4" w:rsidRDefault="00486CEF" w:rsidP="00F37C5E">
            <w:pPr>
              <w:pStyle w:val="table"/>
              <w:spacing w:after="0"/>
              <w:rPr>
                <w:lang w:val="ro-RO"/>
              </w:rPr>
            </w:pPr>
            <w:r w:rsidRPr="00014CF4">
              <w:rPr>
                <w:b/>
                <w:lang w:val="ro-RO"/>
              </w:rPr>
              <w:t xml:space="preserve">Sumar al evaluării formelor de impact </w:t>
            </w:r>
          </w:p>
        </w:tc>
      </w:tr>
      <w:tr w:rsidR="00486CEF" w:rsidRPr="00262790" w14:paraId="0BBD4369" w14:textId="77777777" w:rsidTr="00F37C5E">
        <w:trPr>
          <w:cantSplit/>
        </w:trPr>
        <w:tc>
          <w:tcPr>
            <w:tcW w:w="2152" w:type="dxa"/>
            <w:tcBorders>
              <w:top w:val="nil"/>
              <w:left w:val="single" w:sz="18" w:space="0" w:color="008000"/>
              <w:bottom w:val="single" w:sz="18" w:space="0" w:color="008000"/>
              <w:right w:val="single" w:sz="4" w:space="0" w:color="auto"/>
            </w:tcBorders>
            <w:shd w:val="pct20" w:color="000000" w:fill="FFFFFF"/>
          </w:tcPr>
          <w:p w14:paraId="0821E6D1" w14:textId="77777777" w:rsidR="00486CEF" w:rsidRPr="00014CF4" w:rsidRDefault="00486CEF" w:rsidP="00F37C5E">
            <w:pPr>
              <w:pStyle w:val="table"/>
              <w:spacing w:after="0"/>
              <w:rPr>
                <w:lang w:val="ro-RO"/>
              </w:rPr>
            </w:pPr>
            <w:r w:rsidRPr="00014CF4">
              <w:rPr>
                <w:b/>
                <w:lang w:val="ro-RO"/>
              </w:rPr>
              <w:t>Lista emisiilor semnificative pe substanţe şi componente de mediu, de ex. cele în care contribuţia procesului (PC) este mai mare decât 1% din SCM*</w:t>
            </w:r>
          </w:p>
        </w:tc>
        <w:tc>
          <w:tcPr>
            <w:tcW w:w="3743" w:type="dxa"/>
            <w:tcBorders>
              <w:top w:val="nil"/>
              <w:left w:val="single" w:sz="4" w:space="0" w:color="auto"/>
              <w:bottom w:val="single" w:sz="18" w:space="0" w:color="008000"/>
              <w:right w:val="single" w:sz="18" w:space="0" w:color="008000"/>
            </w:tcBorders>
            <w:shd w:val="pct20" w:color="000000" w:fill="FFFFFF"/>
          </w:tcPr>
          <w:p w14:paraId="17A0A157" w14:textId="77777777" w:rsidR="00486CEF" w:rsidRPr="00014CF4" w:rsidRDefault="00486CEF" w:rsidP="00F37C5E">
            <w:pPr>
              <w:pStyle w:val="table"/>
              <w:spacing w:after="0"/>
              <w:rPr>
                <w:lang w:val="ro-RO"/>
              </w:rPr>
            </w:pPr>
            <w:r w:rsidRPr="00014CF4">
              <w:rPr>
                <w:b/>
                <w:lang w:val="ro-RO"/>
              </w:rPr>
              <w:t>Descrierea motivului pentru care se efectuează o modelare detaliată, dacă a fost cazul şi locul rezultatelor (anexă la aplicaţie)</w:t>
            </w:r>
          </w:p>
        </w:tc>
        <w:tc>
          <w:tcPr>
            <w:tcW w:w="3319" w:type="dxa"/>
            <w:tcBorders>
              <w:top w:val="nil"/>
              <w:left w:val="single" w:sz="4" w:space="0" w:color="auto"/>
              <w:bottom w:val="single" w:sz="18" w:space="0" w:color="008000"/>
              <w:right w:val="single" w:sz="18" w:space="0" w:color="008000"/>
            </w:tcBorders>
            <w:shd w:val="pct20" w:color="000000" w:fill="FFFFFF"/>
          </w:tcPr>
          <w:p w14:paraId="085A500A" w14:textId="77777777" w:rsidR="00486CEF" w:rsidRPr="00014CF4" w:rsidRDefault="00486CEF" w:rsidP="00F37C5E">
            <w:pPr>
              <w:pStyle w:val="table"/>
              <w:spacing w:after="0"/>
              <w:rPr>
                <w:lang w:val="ro-RO"/>
              </w:rPr>
            </w:pPr>
            <w:r w:rsidRPr="00014CF4">
              <w:rPr>
                <w:b/>
                <w:lang w:val="ro-RO"/>
              </w:rPr>
              <w:t>Confirmare ca emisiile semnificative nu determină o încălcare a SCM, prin prezentarea Concentraţiei prezise în mediu (CPM) ca procent din SCM pentru fiecare substanţă (inclusiv pentru efecte pe termen lung sau scurt, dacă este cazul)</w:t>
            </w:r>
          </w:p>
        </w:tc>
      </w:tr>
      <w:tr w:rsidR="00486CEF" w:rsidRPr="00262790" w14:paraId="07DE99E8" w14:textId="77777777" w:rsidTr="00F37C5E">
        <w:trPr>
          <w:cantSplit/>
        </w:trPr>
        <w:tc>
          <w:tcPr>
            <w:tcW w:w="2152" w:type="dxa"/>
            <w:tcBorders>
              <w:top w:val="nil"/>
              <w:left w:val="single" w:sz="18" w:space="0" w:color="008000"/>
              <w:bottom w:val="single" w:sz="18" w:space="0" w:color="008000"/>
              <w:right w:val="single" w:sz="4" w:space="0" w:color="auto"/>
            </w:tcBorders>
            <w:shd w:val="clear" w:color="auto" w:fill="auto"/>
          </w:tcPr>
          <w:p w14:paraId="76CFDA53" w14:textId="77777777" w:rsidR="00486CEF" w:rsidRPr="00014CF4" w:rsidRDefault="00D252E7" w:rsidP="00F37C5E">
            <w:pPr>
              <w:pStyle w:val="table"/>
              <w:spacing w:after="0"/>
              <w:rPr>
                <w:b/>
                <w:lang w:val="ro-RO"/>
              </w:rPr>
            </w:pPr>
            <w:r>
              <w:rPr>
                <w:b/>
                <w:lang w:val="ro-RO"/>
              </w:rPr>
              <w:t>Nu este cazul.</w:t>
            </w:r>
            <w:r w:rsidR="00E2243B">
              <w:rPr>
                <w:b/>
                <w:lang w:val="ro-RO"/>
              </w:rPr>
              <w:t xml:space="preserve"> </w:t>
            </w:r>
          </w:p>
        </w:tc>
        <w:tc>
          <w:tcPr>
            <w:tcW w:w="3743" w:type="dxa"/>
            <w:tcBorders>
              <w:top w:val="nil"/>
              <w:left w:val="single" w:sz="4" w:space="0" w:color="auto"/>
              <w:bottom w:val="single" w:sz="18" w:space="0" w:color="008000"/>
              <w:right w:val="single" w:sz="18" w:space="0" w:color="008000"/>
            </w:tcBorders>
            <w:shd w:val="clear" w:color="auto" w:fill="auto"/>
          </w:tcPr>
          <w:p w14:paraId="1EF7916C" w14:textId="77777777" w:rsidR="00486CEF" w:rsidRPr="00014CF4" w:rsidRDefault="00486CEF" w:rsidP="00E2243B">
            <w:pPr>
              <w:pStyle w:val="table"/>
              <w:spacing w:after="0"/>
              <w:rPr>
                <w:b/>
                <w:lang w:val="ro-RO"/>
              </w:rPr>
            </w:pPr>
          </w:p>
        </w:tc>
        <w:tc>
          <w:tcPr>
            <w:tcW w:w="3319" w:type="dxa"/>
            <w:tcBorders>
              <w:top w:val="nil"/>
              <w:left w:val="single" w:sz="4" w:space="0" w:color="auto"/>
              <w:bottom w:val="single" w:sz="18" w:space="0" w:color="008000"/>
              <w:right w:val="single" w:sz="18" w:space="0" w:color="008000"/>
            </w:tcBorders>
            <w:shd w:val="clear" w:color="auto" w:fill="auto"/>
          </w:tcPr>
          <w:p w14:paraId="1A92AC09" w14:textId="77777777" w:rsidR="00486CEF" w:rsidRPr="00014CF4" w:rsidRDefault="00486CEF" w:rsidP="00F37C5E">
            <w:pPr>
              <w:pStyle w:val="table"/>
              <w:spacing w:after="0"/>
              <w:rPr>
                <w:b/>
                <w:lang w:val="ro-RO"/>
              </w:rPr>
            </w:pPr>
          </w:p>
        </w:tc>
      </w:tr>
      <w:tr w:rsidR="00486CEF" w:rsidRPr="00262790" w14:paraId="3500A6CD"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tcPr>
          <w:p w14:paraId="01C31B72" w14:textId="77777777" w:rsidR="00486CEF" w:rsidRPr="00014CF4" w:rsidRDefault="00486CEF" w:rsidP="00F37C5E">
            <w:pPr>
              <w:pStyle w:val="table"/>
              <w:spacing w:after="0"/>
              <w:rPr>
                <w:lang w:val="ro-RO"/>
              </w:rPr>
            </w:pPr>
            <w:r w:rsidRPr="00014CF4">
              <w:rPr>
                <w:lang w:val="ro-RO"/>
              </w:rPr>
              <w:t>Tipurile de impact generat de activităţile cuprinse în prezenta solicitare a autorizaţiei integrate de mediu nu sunt considerate semnificative.</w:t>
            </w:r>
          </w:p>
        </w:tc>
      </w:tr>
    </w:tbl>
    <w:p w14:paraId="750BDDC3" w14:textId="00B97B21" w:rsidR="00486CEF" w:rsidRDefault="00486CEF" w:rsidP="00486CEF">
      <w:pPr>
        <w:tabs>
          <w:tab w:val="left" w:pos="1701"/>
        </w:tabs>
        <w:spacing w:before="60"/>
        <w:ind w:left="0"/>
        <w:rPr>
          <w:sz w:val="16"/>
        </w:rPr>
      </w:pPr>
      <w:r w:rsidRPr="00262790">
        <w:rPr>
          <w:sz w:val="16"/>
        </w:rPr>
        <w:t>*SCM se referă la orice standard de calitate a mediului aplicabil.</w:t>
      </w:r>
    </w:p>
    <w:p w14:paraId="66B559A2" w14:textId="563C81FB" w:rsidR="00450FA2" w:rsidRDefault="00450FA2" w:rsidP="00486CEF">
      <w:pPr>
        <w:tabs>
          <w:tab w:val="left" w:pos="1701"/>
        </w:tabs>
        <w:spacing w:before="60"/>
        <w:ind w:left="0"/>
        <w:rPr>
          <w:sz w:val="16"/>
        </w:rPr>
      </w:pPr>
    </w:p>
    <w:p w14:paraId="6A534F3A" w14:textId="395082BE" w:rsidR="00450FA2" w:rsidRDefault="00450FA2" w:rsidP="00486CEF">
      <w:pPr>
        <w:tabs>
          <w:tab w:val="left" w:pos="1701"/>
        </w:tabs>
        <w:spacing w:before="60"/>
        <w:ind w:left="0"/>
        <w:rPr>
          <w:sz w:val="16"/>
        </w:rPr>
      </w:pPr>
    </w:p>
    <w:p w14:paraId="60B479FB" w14:textId="77777777" w:rsidR="00450FA2" w:rsidRPr="00262790" w:rsidRDefault="00450FA2" w:rsidP="00486CEF">
      <w:pPr>
        <w:tabs>
          <w:tab w:val="left" w:pos="1701"/>
        </w:tabs>
        <w:spacing w:before="60"/>
        <w:ind w:left="0"/>
        <w:rPr>
          <w:sz w:val="24"/>
        </w:rPr>
      </w:pPr>
    </w:p>
    <w:p w14:paraId="4A8B23C6" w14:textId="77777777" w:rsidR="00486CEF" w:rsidRPr="00BA4DFE" w:rsidRDefault="00BA4DFE" w:rsidP="00BA4DFE">
      <w:pPr>
        <w:pStyle w:val="Titlu2"/>
        <w:numPr>
          <w:ilvl w:val="0"/>
          <w:numId w:val="0"/>
        </w:numPr>
        <w:tabs>
          <w:tab w:val="clear" w:pos="1418"/>
          <w:tab w:val="num" w:pos="0"/>
        </w:tabs>
      </w:pPr>
      <w:bookmarkStart w:id="310" w:name="_Toc532218659"/>
      <w:r>
        <w:t>14.4</w:t>
      </w:r>
      <w:r>
        <w:tab/>
      </w:r>
      <w:r w:rsidR="00486CEF" w:rsidRPr="00BA4DFE">
        <w:t>M</w:t>
      </w:r>
      <w:r w:rsidR="00206462" w:rsidRPr="00BA4DFE">
        <w:t>anagementul deseurilor</w:t>
      </w:r>
      <w:bookmarkEnd w:id="310"/>
      <w:r w:rsidR="00206462" w:rsidRPr="00BA4DFE">
        <w:t xml:space="preserve"> </w:t>
      </w:r>
      <w:r w:rsidR="00794699" w:rsidRPr="00BA4DFE">
        <w:t xml:space="preserve"> </w:t>
      </w:r>
    </w:p>
    <w:p w14:paraId="56E85292" w14:textId="06B86C8D" w:rsidR="00486CEF" w:rsidRDefault="00486CEF" w:rsidP="00486CEF">
      <w:pPr>
        <w:pStyle w:val="para112pt"/>
      </w:pPr>
      <w:r w:rsidRPr="00262790">
        <w:t xml:space="preserve">Referitor la activităţile ce implică colectarea şi stocarea temporară a deşeurilor, în tabelul următor sunt prezentate măsuri adiţionale de prevenire a </w:t>
      </w:r>
      <w:r>
        <w:t>poluarii</w:t>
      </w:r>
      <w:r w:rsidRPr="00262790">
        <w:t xml:space="preserve"> mediului pe viitor.</w:t>
      </w:r>
    </w:p>
    <w:p w14:paraId="6C2912F2" w14:textId="1280CD42" w:rsidR="00450FA2" w:rsidRDefault="00450FA2" w:rsidP="00486CEF">
      <w:pPr>
        <w:pStyle w:val="para112pt"/>
      </w:pPr>
    </w:p>
    <w:p w14:paraId="724F12D9" w14:textId="5E92FFAC" w:rsidR="00450FA2" w:rsidRDefault="00450FA2" w:rsidP="00486CEF">
      <w:pPr>
        <w:pStyle w:val="para112pt"/>
      </w:pPr>
    </w:p>
    <w:p w14:paraId="4867589A" w14:textId="3FBEF419" w:rsidR="00450FA2" w:rsidRDefault="00450FA2" w:rsidP="00486CEF">
      <w:pPr>
        <w:pStyle w:val="para112pt"/>
      </w:pPr>
    </w:p>
    <w:p w14:paraId="1BA728FE" w14:textId="76DC5DCE" w:rsidR="00450FA2" w:rsidRDefault="00450FA2" w:rsidP="00486CEF">
      <w:pPr>
        <w:pStyle w:val="para112pt"/>
      </w:pPr>
    </w:p>
    <w:p w14:paraId="7F079740" w14:textId="61427659" w:rsidR="00450FA2" w:rsidRDefault="00450FA2" w:rsidP="00486CEF">
      <w:pPr>
        <w:pStyle w:val="para112pt"/>
      </w:pPr>
    </w:p>
    <w:p w14:paraId="4DC31729" w14:textId="77777777" w:rsidR="00450FA2" w:rsidRPr="00262790" w:rsidRDefault="00450FA2" w:rsidP="00486CEF">
      <w:pPr>
        <w:pStyle w:val="para112pt"/>
      </w:pPr>
    </w:p>
    <w:p w14:paraId="2BCA155E" w14:textId="77777777" w:rsidR="00486CEF" w:rsidRPr="00262790" w:rsidRDefault="00486CEF" w:rsidP="00486CEF">
      <w:pPr>
        <w:pStyle w:val="para112pt"/>
      </w:pPr>
    </w:p>
    <w:p w14:paraId="110F12BC" w14:textId="32C4FA30" w:rsidR="00486CEF" w:rsidRDefault="00431D8F" w:rsidP="00431D8F">
      <w:pPr>
        <w:pStyle w:val="Legend"/>
      </w:pPr>
      <w:bookmarkStart w:id="311" w:name="_Toc532218735"/>
      <w:r>
        <w:t xml:space="preserve">Tabel </w:t>
      </w:r>
      <w:r>
        <w:fldChar w:fldCharType="begin"/>
      </w:r>
      <w:r>
        <w:instrText xml:space="preserve"> SEQ Tabel \* ARABIC </w:instrText>
      </w:r>
      <w:r>
        <w:fldChar w:fldCharType="separate"/>
      </w:r>
      <w:r w:rsidR="00735A9B">
        <w:rPr>
          <w:noProof/>
        </w:rPr>
        <w:t>75</w:t>
      </w:r>
      <w:r>
        <w:fldChar w:fldCharType="end"/>
      </w:r>
      <w:r>
        <w:t>:</w:t>
      </w:r>
      <w:r w:rsidRPr="00262790">
        <w:t xml:space="preserve"> Managementul deşeurilor – măsuri adiţionale</w:t>
      </w:r>
      <w:bookmarkEnd w:id="311"/>
    </w:p>
    <w:p w14:paraId="2E2B88E7" w14:textId="77777777" w:rsidR="00450FA2" w:rsidRPr="00450FA2" w:rsidRDefault="00450FA2" w:rsidP="00450FA2"/>
    <w:tbl>
      <w:tblPr>
        <w:tblW w:w="0" w:type="auto"/>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3690"/>
        <w:gridCol w:w="5400"/>
      </w:tblGrid>
      <w:tr w:rsidR="00486CEF" w:rsidRPr="00262790" w14:paraId="7E20F128" w14:textId="77777777" w:rsidTr="00F37C5E">
        <w:tc>
          <w:tcPr>
            <w:tcW w:w="3690" w:type="dxa"/>
            <w:tcBorders>
              <w:top w:val="single" w:sz="18" w:space="0" w:color="008000"/>
              <w:left w:val="single" w:sz="18" w:space="0" w:color="008000"/>
              <w:bottom w:val="single" w:sz="18" w:space="0" w:color="008000"/>
              <w:right w:val="single" w:sz="4" w:space="0" w:color="auto"/>
            </w:tcBorders>
            <w:shd w:val="pct20" w:color="auto" w:fill="auto"/>
          </w:tcPr>
          <w:p w14:paraId="0A4E7E75" w14:textId="77777777" w:rsidR="00486CEF" w:rsidRPr="00014CF4" w:rsidRDefault="00486CEF" w:rsidP="00F37C5E">
            <w:pPr>
              <w:pStyle w:val="table"/>
              <w:spacing w:after="0"/>
              <w:rPr>
                <w:lang w:val="ro-RO"/>
              </w:rPr>
            </w:pPr>
            <w:r w:rsidRPr="00014CF4">
              <w:rPr>
                <w:b/>
                <w:lang w:val="ro-RO"/>
              </w:rPr>
              <w:t>Obiectiv relevant</w:t>
            </w:r>
          </w:p>
        </w:tc>
        <w:tc>
          <w:tcPr>
            <w:tcW w:w="5400" w:type="dxa"/>
            <w:tcBorders>
              <w:top w:val="single" w:sz="18" w:space="0" w:color="008000"/>
              <w:left w:val="single" w:sz="4" w:space="0" w:color="auto"/>
              <w:bottom w:val="single" w:sz="18" w:space="0" w:color="008000"/>
              <w:right w:val="single" w:sz="18" w:space="0" w:color="008000"/>
            </w:tcBorders>
            <w:shd w:val="pct20" w:color="auto" w:fill="auto"/>
          </w:tcPr>
          <w:p w14:paraId="0055FEE9" w14:textId="77777777" w:rsidR="00486CEF" w:rsidRPr="00014CF4" w:rsidRDefault="00486CEF" w:rsidP="00F37C5E">
            <w:pPr>
              <w:pStyle w:val="table"/>
              <w:spacing w:after="0"/>
              <w:rPr>
                <w:lang w:val="ro-RO"/>
              </w:rPr>
            </w:pPr>
            <w:r w:rsidRPr="00014CF4">
              <w:rPr>
                <w:b/>
                <w:lang w:val="ro-RO"/>
              </w:rPr>
              <w:t>Alte acţiuni necesare</w:t>
            </w:r>
          </w:p>
        </w:tc>
      </w:tr>
      <w:tr w:rsidR="00486CEF" w:rsidRPr="00262790" w14:paraId="30E22B9B" w14:textId="77777777" w:rsidTr="00F37C5E">
        <w:trPr>
          <w:trHeight w:val="3138"/>
        </w:trPr>
        <w:tc>
          <w:tcPr>
            <w:tcW w:w="3690" w:type="dxa"/>
            <w:tcBorders>
              <w:top w:val="nil"/>
              <w:left w:val="single" w:sz="18" w:space="0" w:color="008000"/>
              <w:bottom w:val="single" w:sz="18" w:space="0" w:color="008000"/>
              <w:right w:val="single" w:sz="2" w:space="0" w:color="auto"/>
            </w:tcBorders>
            <w:shd w:val="pct20" w:color="auto" w:fill="FFFFFF"/>
          </w:tcPr>
          <w:p w14:paraId="50D0746E" w14:textId="77777777" w:rsidR="00486CEF" w:rsidRPr="00014CF4" w:rsidRDefault="00486CEF" w:rsidP="00F37C5E">
            <w:pPr>
              <w:pStyle w:val="table"/>
              <w:spacing w:after="0"/>
              <w:rPr>
                <w:lang w:val="ro-RO"/>
              </w:rPr>
            </w:pPr>
            <w:r w:rsidRPr="00014CF4">
              <w:rPr>
                <w:lang w:val="ro-RO"/>
              </w:rPr>
              <w:t>a) asigurarea recuperării sau eliminării deşeurilor fără a pune în pericol sănătatea umană şi fără a utiliza procese sau metode care ar putea dăuna mediului şi îndeosebi fără:</w:t>
            </w:r>
          </w:p>
          <w:p w14:paraId="680F9393" w14:textId="77777777" w:rsidR="00486CEF" w:rsidRPr="00014CF4" w:rsidRDefault="00486CEF" w:rsidP="00F37C5E">
            <w:pPr>
              <w:pStyle w:val="table"/>
              <w:spacing w:after="0"/>
              <w:rPr>
                <w:lang w:val="ro-RO"/>
              </w:rPr>
            </w:pPr>
            <w:r w:rsidRPr="00014CF4">
              <w:rPr>
                <w:lang w:val="ro-RO"/>
              </w:rPr>
              <w:t>- risc pentru apă, aer, sol, plante sau animale; sau</w:t>
            </w:r>
          </w:p>
          <w:p w14:paraId="389D52A8" w14:textId="77777777" w:rsidR="00486CEF" w:rsidRPr="00014CF4" w:rsidRDefault="00486CEF" w:rsidP="00F37C5E">
            <w:pPr>
              <w:pStyle w:val="table"/>
              <w:spacing w:after="0"/>
              <w:rPr>
                <w:lang w:val="ro-RO"/>
              </w:rPr>
            </w:pPr>
            <w:r w:rsidRPr="00014CF4">
              <w:rPr>
                <w:lang w:val="ro-RO"/>
              </w:rPr>
              <w:t>- cauzarea unor neplăceri datorate zgomotului sau mirosului; sau</w:t>
            </w:r>
          </w:p>
          <w:p w14:paraId="0678D239" w14:textId="77777777" w:rsidR="00486CEF" w:rsidRPr="00014CF4" w:rsidRDefault="00486CEF" w:rsidP="00F37C5E">
            <w:pPr>
              <w:pStyle w:val="table"/>
              <w:spacing w:after="0"/>
              <w:rPr>
                <w:lang w:val="ro-RO"/>
              </w:rPr>
            </w:pPr>
            <w:r w:rsidRPr="00014CF4">
              <w:rPr>
                <w:lang w:val="ro-RO"/>
              </w:rPr>
              <w:t xml:space="preserve">- afectarea negativă a zonei rurale sau </w:t>
            </w:r>
            <w:r w:rsidR="00206462">
              <w:rPr>
                <w:lang w:val="ro-RO"/>
              </w:rPr>
              <w:t xml:space="preserve">a </w:t>
            </w:r>
            <w:r w:rsidRPr="00014CF4">
              <w:rPr>
                <w:lang w:val="ro-RO"/>
              </w:rPr>
              <w:t>locurilor de interes special</w:t>
            </w:r>
          </w:p>
        </w:tc>
        <w:tc>
          <w:tcPr>
            <w:tcW w:w="5400" w:type="dxa"/>
            <w:tcBorders>
              <w:top w:val="single" w:sz="18" w:space="0" w:color="008000"/>
              <w:left w:val="single" w:sz="2" w:space="0" w:color="auto"/>
              <w:bottom w:val="single" w:sz="18" w:space="0" w:color="008000"/>
              <w:right w:val="single" w:sz="18" w:space="0" w:color="008000"/>
            </w:tcBorders>
          </w:tcPr>
          <w:p w14:paraId="64258A5B" w14:textId="77777777" w:rsidR="00486CEF" w:rsidRPr="00075F4E" w:rsidRDefault="00486CEF" w:rsidP="00F37C5E">
            <w:pPr>
              <w:pStyle w:val="table"/>
              <w:spacing w:after="0"/>
              <w:rPr>
                <w:lang w:val="ro-RO"/>
              </w:rPr>
            </w:pPr>
            <w:r w:rsidRPr="00075F4E">
              <w:rPr>
                <w:lang w:val="ro-RO"/>
              </w:rPr>
              <w:t>-colectarea selectiva a deseurilor in recipiente adecvate</w:t>
            </w:r>
          </w:p>
          <w:p w14:paraId="0F39A100" w14:textId="77777777" w:rsidR="00486CEF" w:rsidRPr="00075F4E" w:rsidRDefault="00486CEF" w:rsidP="00F37C5E">
            <w:pPr>
              <w:pStyle w:val="table"/>
              <w:spacing w:after="0"/>
              <w:rPr>
                <w:lang w:val="ro-RO"/>
              </w:rPr>
            </w:pPr>
            <w:r w:rsidRPr="00075F4E">
              <w:rPr>
                <w:lang w:val="ro-RO"/>
              </w:rPr>
              <w:t>-depozitarea deseurilor pe platforme betonate</w:t>
            </w:r>
          </w:p>
        </w:tc>
      </w:tr>
    </w:tbl>
    <w:p w14:paraId="425BCBC5" w14:textId="1BA0D9C6" w:rsidR="00DB016D" w:rsidRPr="00262790" w:rsidRDefault="00206462" w:rsidP="002B358B">
      <w:pPr>
        <w:pStyle w:val="StyleBodyText12ptNotBoldLeft0mmBefore3ptAfte"/>
      </w:pPr>
      <w:r>
        <w:rPr>
          <w:lang w:val="fr-FR"/>
        </w:rPr>
        <w:t xml:space="preserve">Deseurile </w:t>
      </w:r>
      <w:r w:rsidR="00486CEF" w:rsidRPr="00743CC1">
        <w:rPr>
          <w:lang w:val="fr-FR"/>
        </w:rPr>
        <w:t>sunt inlaturate de pe amplasament pe baza de contract, cu unitati specializate autorizate.</w:t>
      </w:r>
    </w:p>
    <w:p w14:paraId="56A520CD" w14:textId="77777777" w:rsidR="00206462" w:rsidRDefault="00206462" w:rsidP="00AF0048">
      <w:pPr>
        <w:pStyle w:val="Legend"/>
        <w:keepNext/>
        <w:sectPr w:rsidR="00206462" w:rsidSect="00062BDA">
          <w:headerReference w:type="default" r:id="rId65"/>
          <w:pgSz w:w="11909" w:h="16834" w:code="9"/>
          <w:pgMar w:top="720" w:right="1843" w:bottom="709" w:left="1140" w:header="720" w:footer="431" w:gutter="0"/>
          <w:cols w:space="720"/>
          <w:docGrid w:linePitch="272"/>
        </w:sectPr>
      </w:pPr>
    </w:p>
    <w:p w14:paraId="17E84951" w14:textId="77777777" w:rsidR="00206462" w:rsidRDefault="00206462" w:rsidP="00AF0048">
      <w:pPr>
        <w:pStyle w:val="Legend"/>
        <w:keepNext/>
      </w:pPr>
    </w:p>
    <w:p w14:paraId="45517108" w14:textId="77777777" w:rsidR="00DC540D" w:rsidRDefault="00DC540D" w:rsidP="00DC540D">
      <w:pPr>
        <w:pStyle w:val="Titlu1"/>
        <w:numPr>
          <w:ilvl w:val="0"/>
          <w:numId w:val="0"/>
        </w:numPr>
        <w:ind w:left="1985" w:hanging="1985"/>
      </w:pPr>
      <w:bookmarkStart w:id="312" w:name="_Toc532218660"/>
      <w:r>
        <w:t>15. Analiza conformarii cu BAT</w:t>
      </w:r>
      <w:bookmarkEnd w:id="312"/>
    </w:p>
    <w:p w14:paraId="606A1A1E" w14:textId="312C0E93" w:rsidR="001E285C" w:rsidRDefault="001E285C" w:rsidP="001E285C">
      <w:pPr>
        <w:rPr>
          <w:sz w:val="24"/>
          <w:szCs w:val="24"/>
        </w:rPr>
      </w:pPr>
      <w:r w:rsidRPr="00262790">
        <w:rPr>
          <w:sz w:val="24"/>
          <w:szCs w:val="24"/>
        </w:rPr>
        <w:t xml:space="preserve">Procesele </w:t>
      </w:r>
      <w:r>
        <w:rPr>
          <w:sz w:val="24"/>
          <w:szCs w:val="24"/>
        </w:rPr>
        <w:t xml:space="preserve">de referinta aplicabile fermei se regasesc </w:t>
      </w:r>
      <w:r w:rsidRPr="00262790">
        <w:rPr>
          <w:sz w:val="24"/>
          <w:szCs w:val="24"/>
        </w:rPr>
        <w:t xml:space="preserve">în </w:t>
      </w:r>
      <w:r w:rsidRPr="001E285C">
        <w:rPr>
          <w:sz w:val="24"/>
          <w:szCs w:val="24"/>
        </w:rPr>
        <w:t xml:space="preserve">Documentul de referinta privind cele mai bune tehnici disponibile in cresterea intensiva a pasarilor si porcilor. </w:t>
      </w:r>
      <w:r w:rsidRPr="00F777DF">
        <w:rPr>
          <w:sz w:val="24"/>
          <w:szCs w:val="24"/>
        </w:rPr>
        <w:t xml:space="preserve">La </w:t>
      </w:r>
      <w:r>
        <w:rPr>
          <w:sz w:val="24"/>
          <w:szCs w:val="24"/>
        </w:rPr>
        <w:t>acest document de referinta (</w:t>
      </w:r>
      <w:r w:rsidR="0004731E">
        <w:rPr>
          <w:sz w:val="24"/>
          <w:szCs w:val="24"/>
        </w:rPr>
        <w:t>IRPP_Bref_2017</w:t>
      </w:r>
      <w:r>
        <w:rPr>
          <w:sz w:val="24"/>
          <w:szCs w:val="24"/>
        </w:rPr>
        <w:t xml:space="preserve">) se adauga asa numitele documente de referinta orizontale privind: </w:t>
      </w:r>
    </w:p>
    <w:p w14:paraId="6178E569" w14:textId="77777777" w:rsidR="001E285C" w:rsidRPr="001E285C" w:rsidRDefault="001E285C" w:rsidP="007857DE">
      <w:pPr>
        <w:pStyle w:val="Listparagraf"/>
        <w:numPr>
          <w:ilvl w:val="0"/>
          <w:numId w:val="20"/>
        </w:numPr>
      </w:pPr>
      <w:r w:rsidRPr="001E285C">
        <w:t>Emisii de la stocare;</w:t>
      </w:r>
    </w:p>
    <w:p w14:paraId="7605D84A" w14:textId="77777777" w:rsidR="001E285C" w:rsidRPr="001E285C" w:rsidRDefault="001E285C" w:rsidP="007857DE">
      <w:pPr>
        <w:pStyle w:val="Listparagraf"/>
        <w:numPr>
          <w:ilvl w:val="0"/>
          <w:numId w:val="20"/>
        </w:numPr>
      </w:pPr>
      <w:r w:rsidRPr="001E285C">
        <w:t>Eficienta energetica;</w:t>
      </w:r>
    </w:p>
    <w:p w14:paraId="59478558" w14:textId="77777777" w:rsidR="001E285C" w:rsidRPr="001E285C" w:rsidRDefault="001E285C" w:rsidP="007857DE">
      <w:pPr>
        <w:pStyle w:val="Listparagraf"/>
        <w:numPr>
          <w:ilvl w:val="0"/>
          <w:numId w:val="20"/>
        </w:numPr>
      </w:pPr>
      <w:r w:rsidRPr="001E285C">
        <w:t>Principiile generale ale monitorizarii.</w:t>
      </w:r>
    </w:p>
    <w:p w14:paraId="27D3618E" w14:textId="77777777" w:rsidR="001E285C" w:rsidRDefault="001E285C" w:rsidP="001E285C">
      <w:pPr>
        <w:rPr>
          <w:sz w:val="24"/>
          <w:szCs w:val="24"/>
        </w:rPr>
      </w:pPr>
    </w:p>
    <w:p w14:paraId="73523D3B" w14:textId="22E261EC" w:rsidR="001E285C" w:rsidRPr="001E285C" w:rsidRDefault="00290D4D" w:rsidP="001E285C">
      <w:pPr>
        <w:rPr>
          <w:sz w:val="24"/>
          <w:szCs w:val="24"/>
        </w:rPr>
      </w:pPr>
      <w:r>
        <w:rPr>
          <w:sz w:val="24"/>
          <w:szCs w:val="24"/>
        </w:rPr>
        <w:t>Analiza conformarii</w:t>
      </w:r>
      <w:r w:rsidRPr="001E285C">
        <w:rPr>
          <w:sz w:val="24"/>
          <w:szCs w:val="24"/>
        </w:rPr>
        <w:t xml:space="preserve"> activitatilor de pe amplasament </w:t>
      </w:r>
      <w:r w:rsidR="001E285C" w:rsidRPr="001E285C">
        <w:rPr>
          <w:sz w:val="24"/>
          <w:szCs w:val="24"/>
        </w:rPr>
        <w:t xml:space="preserve">cu cele mai multe din cerintele BAT </w:t>
      </w:r>
      <w:r>
        <w:rPr>
          <w:sz w:val="24"/>
          <w:szCs w:val="24"/>
        </w:rPr>
        <w:t xml:space="preserve">continute in Documentul de referinta </w:t>
      </w:r>
      <w:r w:rsidR="0004731E">
        <w:rPr>
          <w:sz w:val="24"/>
          <w:szCs w:val="24"/>
        </w:rPr>
        <w:t xml:space="preserve">(IRPP_Bref_2017) </w:t>
      </w:r>
      <w:r w:rsidR="001E285C" w:rsidRPr="001E285C">
        <w:rPr>
          <w:sz w:val="24"/>
          <w:szCs w:val="24"/>
        </w:rPr>
        <w:t>a fost realizata in cadrul sectiunilor specifice din solicitare.</w:t>
      </w:r>
    </w:p>
    <w:p w14:paraId="2686025E" w14:textId="27695C28" w:rsidR="00657C22" w:rsidRPr="00387B03" w:rsidRDefault="00387B03" w:rsidP="00387B03">
      <w:pPr>
        <w:rPr>
          <w:sz w:val="24"/>
          <w:szCs w:val="24"/>
        </w:rPr>
      </w:pPr>
      <w:r>
        <w:rPr>
          <w:sz w:val="24"/>
          <w:szCs w:val="24"/>
        </w:rPr>
        <w:t xml:space="preserve">Evaluarea </w:t>
      </w:r>
      <w:r w:rsidR="0004731E">
        <w:rPr>
          <w:sz w:val="24"/>
          <w:szCs w:val="24"/>
        </w:rPr>
        <w:t xml:space="preserve">completa a </w:t>
      </w:r>
      <w:r>
        <w:rPr>
          <w:sz w:val="24"/>
          <w:szCs w:val="24"/>
        </w:rPr>
        <w:t>conformarii</w:t>
      </w:r>
      <w:r w:rsidR="001E285C" w:rsidRPr="001E285C">
        <w:rPr>
          <w:sz w:val="24"/>
          <w:szCs w:val="24"/>
        </w:rPr>
        <w:t xml:space="preserve"> </w:t>
      </w:r>
      <w:r>
        <w:rPr>
          <w:sz w:val="24"/>
          <w:szCs w:val="24"/>
        </w:rPr>
        <w:t xml:space="preserve">situatiei din ferma </w:t>
      </w:r>
      <w:r w:rsidR="001E285C" w:rsidRPr="001E285C">
        <w:rPr>
          <w:sz w:val="24"/>
          <w:szCs w:val="24"/>
        </w:rPr>
        <w:t>cu cerinţele BAT</w:t>
      </w:r>
      <w:r w:rsidR="00290D4D">
        <w:rPr>
          <w:sz w:val="24"/>
          <w:szCs w:val="24"/>
        </w:rPr>
        <w:t xml:space="preserve"> </w:t>
      </w:r>
      <w:r w:rsidRPr="00387B03">
        <w:rPr>
          <w:sz w:val="24"/>
          <w:szCs w:val="24"/>
        </w:rPr>
        <w:t>adoptate prin</w:t>
      </w:r>
      <w:r>
        <w:rPr>
          <w:sz w:val="24"/>
          <w:szCs w:val="24"/>
        </w:rPr>
        <w:t xml:space="preserve"> „</w:t>
      </w:r>
      <w:r w:rsidRPr="00387B03">
        <w:rPr>
          <w:sz w:val="24"/>
          <w:szCs w:val="24"/>
        </w:rPr>
        <w:t>DECIZIA DE PUNERE ÎN APLICARE (UE) 2017/302 A COMISIEI</w:t>
      </w:r>
      <w:r>
        <w:rPr>
          <w:sz w:val="24"/>
          <w:szCs w:val="24"/>
        </w:rPr>
        <w:t xml:space="preserve"> </w:t>
      </w:r>
      <w:r w:rsidRPr="00387B03">
        <w:rPr>
          <w:sz w:val="24"/>
          <w:szCs w:val="24"/>
        </w:rPr>
        <w:t>din 15 februarie 2017 de stabilire a concluziilor</w:t>
      </w:r>
      <w:r>
        <w:rPr>
          <w:sz w:val="24"/>
          <w:szCs w:val="24"/>
        </w:rPr>
        <w:t xml:space="preserve"> </w:t>
      </w:r>
      <w:r w:rsidRPr="00387B03">
        <w:rPr>
          <w:sz w:val="24"/>
          <w:szCs w:val="24"/>
        </w:rPr>
        <w:t>privind cele mai bune tehnici disponibile (BAT),</w:t>
      </w:r>
      <w:r>
        <w:rPr>
          <w:sz w:val="24"/>
          <w:szCs w:val="24"/>
        </w:rPr>
        <w:t xml:space="preserve"> </w:t>
      </w:r>
      <w:r w:rsidRPr="00387B03">
        <w:rPr>
          <w:sz w:val="24"/>
          <w:szCs w:val="24"/>
        </w:rPr>
        <w:t>în temeiul Directivei 2010/75/UE a Parlamentului European și a Consiliului,</w:t>
      </w:r>
      <w:r>
        <w:rPr>
          <w:sz w:val="24"/>
          <w:szCs w:val="24"/>
        </w:rPr>
        <w:t xml:space="preserve"> </w:t>
      </w:r>
      <w:r w:rsidRPr="00387B03">
        <w:rPr>
          <w:sz w:val="24"/>
          <w:szCs w:val="24"/>
        </w:rPr>
        <w:t>pentru creșterea intensivă a păsărilor de curte și a porcilor</w:t>
      </w:r>
      <w:r>
        <w:rPr>
          <w:sz w:val="24"/>
          <w:szCs w:val="24"/>
        </w:rPr>
        <w:t>” este prezentata anexat.</w:t>
      </w:r>
    </w:p>
    <w:p w14:paraId="7E158592" w14:textId="77777777" w:rsidR="00EF78D9" w:rsidRDefault="00EF78D9" w:rsidP="00EF78D9"/>
    <w:p w14:paraId="1AB21F70" w14:textId="77777777" w:rsidR="00EF78D9" w:rsidRPr="001E285C" w:rsidRDefault="00EF78D9" w:rsidP="00EF78D9">
      <w:pPr>
        <w:sectPr w:rsidR="00EF78D9" w:rsidRPr="001E285C" w:rsidSect="00062BDA">
          <w:headerReference w:type="default" r:id="rId66"/>
          <w:pgSz w:w="11909" w:h="16834" w:code="9"/>
          <w:pgMar w:top="720" w:right="1843" w:bottom="709" w:left="1140" w:header="720" w:footer="431" w:gutter="0"/>
          <w:cols w:space="720"/>
          <w:docGrid w:linePitch="272"/>
        </w:sectPr>
      </w:pPr>
    </w:p>
    <w:p w14:paraId="3E6CC6A8" w14:textId="77777777" w:rsidR="003E128C" w:rsidRDefault="003E128C" w:rsidP="00AF0048">
      <w:pPr>
        <w:pStyle w:val="Legend"/>
        <w:keepNext/>
      </w:pPr>
    </w:p>
    <w:p w14:paraId="6E0DF2FF" w14:textId="77777777" w:rsidR="00206462" w:rsidRDefault="00206462" w:rsidP="00206462"/>
    <w:p w14:paraId="283003EB" w14:textId="77777777" w:rsidR="00206462" w:rsidRDefault="00206462" w:rsidP="00206462"/>
    <w:p w14:paraId="55131BC5" w14:textId="77777777" w:rsidR="00206462" w:rsidRDefault="00206462" w:rsidP="00206462"/>
    <w:p w14:paraId="591D46C2" w14:textId="77777777" w:rsidR="00206462" w:rsidRDefault="00206462" w:rsidP="00206462"/>
    <w:p w14:paraId="5330536C" w14:textId="77777777" w:rsidR="00206462" w:rsidRDefault="00206462" w:rsidP="00206462"/>
    <w:p w14:paraId="7FFD32FE" w14:textId="77777777" w:rsidR="00206462" w:rsidRDefault="00206462" w:rsidP="00206462"/>
    <w:p w14:paraId="2F9A3588" w14:textId="77777777" w:rsidR="00206462" w:rsidRDefault="00206462" w:rsidP="00206462"/>
    <w:p w14:paraId="4A04749A" w14:textId="77777777" w:rsidR="00206462" w:rsidRDefault="00206462" w:rsidP="00206462"/>
    <w:p w14:paraId="27FA1BC0" w14:textId="77777777" w:rsidR="00206462" w:rsidRDefault="00206462" w:rsidP="00206462"/>
    <w:p w14:paraId="41076C7E" w14:textId="77777777" w:rsidR="00206462" w:rsidRDefault="00206462" w:rsidP="00206462"/>
    <w:p w14:paraId="54D9EC26" w14:textId="77777777" w:rsidR="00206462" w:rsidRDefault="00206462" w:rsidP="00206462"/>
    <w:p w14:paraId="4745477E" w14:textId="77777777" w:rsidR="00206462" w:rsidRDefault="00206462" w:rsidP="00206462"/>
    <w:p w14:paraId="47D496DF" w14:textId="77777777" w:rsidR="00206462" w:rsidRPr="00206462" w:rsidRDefault="00206462" w:rsidP="00206462">
      <w:pPr>
        <w:jc w:val="center"/>
        <w:rPr>
          <w:b/>
          <w:sz w:val="48"/>
          <w:szCs w:val="48"/>
        </w:rPr>
      </w:pPr>
      <w:r>
        <w:rPr>
          <w:b/>
          <w:sz w:val="48"/>
          <w:szCs w:val="48"/>
        </w:rPr>
        <w:t>ANEXE</w:t>
      </w:r>
    </w:p>
    <w:sectPr w:rsidR="00206462" w:rsidRPr="00206462" w:rsidSect="00062BDA">
      <w:headerReference w:type="default" r:id="rId67"/>
      <w:pgSz w:w="11909" w:h="16834" w:code="9"/>
      <w:pgMar w:top="720" w:right="1843" w:bottom="709" w:left="1140" w:header="720" w:footer="43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80597" w14:textId="77777777" w:rsidR="00021C81" w:rsidRDefault="00021C81">
      <w:r>
        <w:separator/>
      </w:r>
    </w:p>
    <w:p w14:paraId="017B5870" w14:textId="77777777" w:rsidR="00021C81" w:rsidRDefault="00021C81"/>
  </w:endnote>
  <w:endnote w:type="continuationSeparator" w:id="0">
    <w:p w14:paraId="351896EB" w14:textId="77777777" w:rsidR="00021C81" w:rsidRDefault="00021C81">
      <w:r>
        <w:continuationSeparator/>
      </w:r>
    </w:p>
    <w:p w14:paraId="0B627DFB" w14:textId="77777777" w:rsidR="00021C81" w:rsidRDefault="00021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aneHelveticaNeue">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vantGarde Bk BT">
    <w:altName w:val="Century Gothic"/>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0D03F" w14:textId="4E2483B5" w:rsidR="00021C81" w:rsidRDefault="00021C81">
    <w:pPr>
      <w:pStyle w:val="Subsol"/>
      <w:jc w:val="right"/>
    </w:pPr>
    <w:r>
      <w:fldChar w:fldCharType="begin"/>
    </w:r>
    <w:r>
      <w:instrText xml:space="preserve"> PAGE   \* MERGEFORMAT </w:instrText>
    </w:r>
    <w:r>
      <w:fldChar w:fldCharType="separate"/>
    </w:r>
    <w:r>
      <w:rPr>
        <w:noProof/>
      </w:rPr>
      <w:t>v</w:t>
    </w:r>
    <w:r>
      <w:rPr>
        <w:noProof/>
      </w:rPr>
      <w:fldChar w:fldCharType="end"/>
    </w:r>
  </w:p>
  <w:p w14:paraId="3761FACC" w14:textId="77777777" w:rsidR="00021C81" w:rsidRDefault="00021C81">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904897"/>
      <w:docPartObj>
        <w:docPartGallery w:val="Page Numbers (Bottom of Page)"/>
        <w:docPartUnique/>
      </w:docPartObj>
    </w:sdtPr>
    <w:sdtEndPr/>
    <w:sdtContent>
      <w:p w14:paraId="45A77598" w14:textId="5C669AC5" w:rsidR="005A6CF4" w:rsidRDefault="005A6CF4">
        <w:pPr>
          <w:pStyle w:val="Subsol"/>
          <w:jc w:val="center"/>
        </w:pPr>
        <w:r>
          <w:fldChar w:fldCharType="begin"/>
        </w:r>
        <w:r>
          <w:instrText>PAGE   \* MERGEFORMAT</w:instrText>
        </w:r>
        <w:r>
          <w:fldChar w:fldCharType="separate"/>
        </w:r>
        <w:r>
          <w:t>2</w:t>
        </w:r>
        <w:r>
          <w:fldChar w:fldCharType="end"/>
        </w:r>
      </w:p>
    </w:sdtContent>
  </w:sdt>
  <w:p w14:paraId="6EF7E727" w14:textId="77777777" w:rsidR="00021C81" w:rsidRDefault="00021C8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F8712" w14:textId="77777777" w:rsidR="00021C81" w:rsidRDefault="00021C81">
      <w:r>
        <w:separator/>
      </w:r>
    </w:p>
    <w:p w14:paraId="64ED744F" w14:textId="77777777" w:rsidR="00021C81" w:rsidRDefault="00021C81"/>
  </w:footnote>
  <w:footnote w:type="continuationSeparator" w:id="0">
    <w:p w14:paraId="3AC87034" w14:textId="77777777" w:rsidR="00021C81" w:rsidRDefault="00021C81">
      <w:r>
        <w:continuationSeparator/>
      </w:r>
    </w:p>
    <w:p w14:paraId="3685599A" w14:textId="77777777" w:rsidR="00021C81" w:rsidRDefault="00021C81"/>
  </w:footnote>
  <w:footnote w:id="1">
    <w:p w14:paraId="29AEAE11" w14:textId="1A12EEE3" w:rsidR="00021C81" w:rsidRPr="00723F57" w:rsidRDefault="00021C81">
      <w:pPr>
        <w:pStyle w:val="Textnotdesubsol"/>
        <w:rPr>
          <w:lang w:val="en-US"/>
        </w:rPr>
      </w:pPr>
      <w:r>
        <w:rPr>
          <w:rStyle w:val="Referinnotdesubsol"/>
        </w:rPr>
        <w:footnoteRef/>
      </w:r>
      <w:r>
        <w:t xml:space="preserve"> </w:t>
      </w:r>
      <w:r>
        <w:rPr>
          <w:sz w:val="14"/>
          <w:szCs w:val="14"/>
        </w:rPr>
        <w:t xml:space="preserve">Germán Giner Santonja, Konstantinos Georgitzikis, Bianca Maria Scalet, Paolo Montobbio, Serge Roudier, Luis Delgado Sancho; </w:t>
      </w:r>
      <w:r>
        <w:rPr>
          <w:i/>
          <w:iCs/>
          <w:sz w:val="14"/>
          <w:szCs w:val="14"/>
        </w:rPr>
        <w:t>Best Available Techniques (BAT) Reference Document for the Intensive Rearing of Poultry or Pigs</w:t>
      </w:r>
      <w:r>
        <w:rPr>
          <w:sz w:val="14"/>
          <w:szCs w:val="14"/>
        </w:rPr>
        <w:t>; EUR 28674 EN; doi:10.2760/020485</w:t>
      </w:r>
    </w:p>
  </w:footnote>
  <w:footnote w:id="2">
    <w:p w14:paraId="59E35E00" w14:textId="77777777" w:rsidR="00021C81" w:rsidRPr="001A3C1B" w:rsidRDefault="00021C81" w:rsidP="001D3A7C">
      <w:pPr>
        <w:pStyle w:val="Textnotdesubsol"/>
        <w:rPr>
          <w:lang w:val="en-US"/>
        </w:rPr>
      </w:pPr>
      <w:r>
        <w:rPr>
          <w:rStyle w:val="Referinnotdesubsol"/>
        </w:rPr>
        <w:footnoteRef/>
      </w:r>
      <w:r>
        <w:t xml:space="preserve"> </w:t>
      </w:r>
      <w:r w:rsidRPr="001A3C1B">
        <w:rPr>
          <w:rFonts w:cs="Arial"/>
          <w:snapToGrid/>
          <w:sz w:val="20"/>
          <w:szCs w:val="20"/>
          <w:lang w:val="it-IT"/>
        </w:rPr>
        <w:t>Regulamentului (CE) nr. 1774/2002</w:t>
      </w:r>
      <w:r>
        <w:rPr>
          <w:rFonts w:cs="Arial"/>
          <w:snapToGrid/>
          <w:sz w:val="20"/>
          <w:szCs w:val="20"/>
          <w:lang w:val="it-IT"/>
        </w:rPr>
        <w:t xml:space="preserve"> a fost abrogat si inlocuit de </w:t>
      </w:r>
      <w:r w:rsidRPr="001A3C1B">
        <w:rPr>
          <w:rFonts w:cs="Arial"/>
          <w:szCs w:val="28"/>
          <w:lang w:val="it-IT"/>
        </w:rPr>
        <w:t>Regulamentul (CE) nr. 1069/2009</w:t>
      </w:r>
      <w:r>
        <w:rPr>
          <w:rFonts w:cs="Arial"/>
          <w:szCs w:val="28"/>
          <w:lang w:val="it-IT"/>
        </w:rPr>
        <w:t>.</w:t>
      </w:r>
    </w:p>
  </w:footnote>
  <w:footnote w:id="3">
    <w:p w14:paraId="319E7527" w14:textId="77777777" w:rsidR="00021C81" w:rsidRDefault="00021C81" w:rsidP="005700F3">
      <w:pPr>
        <w:pStyle w:val="Textnotdesubsol"/>
        <w:rPr>
          <w:color w:val="000000"/>
          <w:sz w:val="16"/>
          <w:szCs w:val="16"/>
        </w:rPr>
      </w:pPr>
      <w:r>
        <w:rPr>
          <w:rStyle w:val="Referinnotdesubsol"/>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de protecţie a apelor subterane împotriva poluării şi deteriorării</w:t>
      </w:r>
      <w:r>
        <w:rPr>
          <w:color w:val="000000"/>
          <w:sz w:val="16"/>
          <w:szCs w:val="16"/>
        </w:rPr>
        <w:t>, aprobat prin HG nr. 53/2009, cu modificarile si completarile ulterioare</w:t>
      </w:r>
    </w:p>
    <w:p w14:paraId="27011650" w14:textId="77777777" w:rsidR="00021C81" w:rsidRDefault="00021C81" w:rsidP="005700F3">
      <w:pPr>
        <w:pStyle w:val="Textnotdesubsol"/>
        <w:rPr>
          <w:color w:val="000000"/>
          <w:sz w:val="16"/>
          <w:szCs w:val="16"/>
        </w:rPr>
      </w:pPr>
    </w:p>
    <w:p w14:paraId="6FC1B6ED" w14:textId="77777777" w:rsidR="00021C81" w:rsidRDefault="00021C81" w:rsidP="005700F3">
      <w:pPr>
        <w:pStyle w:val="Textnotdesubsol"/>
        <w:rPr>
          <w:color w:val="000000"/>
          <w:sz w:val="16"/>
          <w:szCs w:val="16"/>
        </w:rPr>
      </w:pPr>
    </w:p>
    <w:p w14:paraId="7593A751" w14:textId="77777777" w:rsidR="00021C81" w:rsidRDefault="00021C81" w:rsidP="005700F3">
      <w:pPr>
        <w:pStyle w:val="Textnotdesubsol"/>
        <w:rPr>
          <w:color w:val="000000"/>
          <w:sz w:val="16"/>
          <w:szCs w:val="16"/>
        </w:rPr>
      </w:pPr>
    </w:p>
    <w:p w14:paraId="5D403294" w14:textId="42B03AF7" w:rsidR="00021C81" w:rsidRDefault="00021C81" w:rsidP="005700F3">
      <w:pPr>
        <w:pStyle w:val="Textnotdesubsol"/>
        <w:rPr>
          <w:color w:val="000000"/>
          <w:sz w:val="16"/>
          <w:szCs w:val="16"/>
        </w:rPr>
      </w:pPr>
    </w:p>
    <w:p w14:paraId="02E143F7" w14:textId="77777777" w:rsidR="00021C81" w:rsidRDefault="00021C81" w:rsidP="005700F3">
      <w:pPr>
        <w:pStyle w:val="Textnotdesubsol"/>
        <w:rPr>
          <w:color w:val="000000"/>
          <w:sz w:val="16"/>
          <w:szCs w:val="16"/>
        </w:rPr>
      </w:pPr>
    </w:p>
    <w:p w14:paraId="16F9194C" w14:textId="77777777" w:rsidR="00021C81" w:rsidRDefault="00021C81" w:rsidP="005700F3">
      <w:pPr>
        <w:pStyle w:val="Textnotdesubsol"/>
        <w:rPr>
          <w:color w:val="000000"/>
          <w:sz w:val="16"/>
          <w:szCs w:val="16"/>
        </w:rPr>
      </w:pPr>
    </w:p>
    <w:p w14:paraId="6D4C45C9" w14:textId="77777777" w:rsidR="00021C81" w:rsidRPr="00C67A7C" w:rsidRDefault="00021C81" w:rsidP="005700F3">
      <w:pPr>
        <w:pStyle w:val="Textnotdesubsol"/>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A0BD4" w14:textId="77777777" w:rsidR="00021C81" w:rsidRDefault="00021C81">
    <w:pPr>
      <w:pStyle w:val="Antet"/>
      <w:ind w:left="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8"/>
    </w:tblGrid>
    <w:tr w:rsidR="00021C81" w14:paraId="61882996" w14:textId="77777777" w:rsidTr="00106064">
      <w:trPr>
        <w:cantSplit/>
        <w:trHeight w:val="171"/>
      </w:trPr>
      <w:tc>
        <w:tcPr>
          <w:tcW w:w="14418" w:type="dxa"/>
          <w:tcBorders>
            <w:top w:val="single" w:sz="4" w:space="0" w:color="auto"/>
            <w:left w:val="single" w:sz="4" w:space="0" w:color="auto"/>
            <w:bottom w:val="single" w:sz="4" w:space="0" w:color="auto"/>
            <w:right w:val="single" w:sz="4" w:space="0" w:color="auto"/>
          </w:tcBorders>
          <w:shd w:val="clear" w:color="auto" w:fill="0000FF"/>
        </w:tcPr>
        <w:p w14:paraId="7C72F75A" w14:textId="77777777" w:rsidR="00021C81" w:rsidRDefault="00021C81">
          <w:pPr>
            <w:pStyle w:val="Antet"/>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3FB03CEE" w14:textId="77777777" w:rsidR="00021C81" w:rsidRDefault="00021C81">
    <w:pPr>
      <w:pStyle w:val="Antet"/>
      <w:ind w:left="0" w:right="-22"/>
      <w:rPr>
        <w:lang w:val="it-IT"/>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021C81" w14:paraId="1CC6CBFF" w14:textId="77777777" w:rsidTr="00106064">
      <w:trPr>
        <w:cantSplit/>
        <w:trHeight w:val="171"/>
      </w:trPr>
      <w:tc>
        <w:tcPr>
          <w:tcW w:w="9198" w:type="dxa"/>
          <w:tcBorders>
            <w:top w:val="single" w:sz="4" w:space="0" w:color="auto"/>
            <w:left w:val="single" w:sz="4" w:space="0" w:color="auto"/>
            <w:bottom w:val="single" w:sz="4" w:space="0" w:color="auto"/>
            <w:right w:val="single" w:sz="4" w:space="0" w:color="auto"/>
          </w:tcBorders>
          <w:shd w:val="clear" w:color="auto" w:fill="0000FF"/>
        </w:tcPr>
        <w:p w14:paraId="0E242C5E" w14:textId="77777777" w:rsidR="00021C81" w:rsidRDefault="00021C81">
          <w:pPr>
            <w:pStyle w:val="Antet"/>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118CB1CF" w14:textId="77777777" w:rsidR="00021C81" w:rsidRDefault="00021C81">
    <w:pPr>
      <w:pStyle w:val="Antet"/>
      <w:ind w:left="0" w:right="-22"/>
      <w:rPr>
        <w:lang w:val="it-IT"/>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8"/>
    </w:tblGrid>
    <w:tr w:rsidR="00021C81" w14:paraId="4F8688B0" w14:textId="77777777" w:rsidTr="00A64047">
      <w:trPr>
        <w:cantSplit/>
        <w:trHeight w:val="171"/>
      </w:trPr>
      <w:tc>
        <w:tcPr>
          <w:tcW w:w="14868" w:type="dxa"/>
          <w:tcBorders>
            <w:top w:val="single" w:sz="4" w:space="0" w:color="auto"/>
            <w:left w:val="single" w:sz="4" w:space="0" w:color="auto"/>
            <w:bottom w:val="single" w:sz="4" w:space="0" w:color="auto"/>
            <w:right w:val="single" w:sz="4" w:space="0" w:color="auto"/>
          </w:tcBorders>
          <w:shd w:val="clear" w:color="auto" w:fill="0000FF"/>
        </w:tcPr>
        <w:p w14:paraId="2BAAB8F6" w14:textId="77777777" w:rsidR="00021C81" w:rsidRDefault="00021C81">
          <w:pPr>
            <w:pStyle w:val="Antet"/>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7736A12D" w14:textId="77777777" w:rsidR="00021C81" w:rsidRDefault="00021C81">
    <w:pPr>
      <w:pStyle w:val="Antet"/>
      <w:ind w:left="0" w:right="-22"/>
      <w:rPr>
        <w:lang w:val="it-IT"/>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021C81" w14:paraId="7826FA28" w14:textId="77777777" w:rsidTr="006B5DE6">
      <w:trPr>
        <w:cantSplit/>
        <w:trHeight w:val="171"/>
      </w:trPr>
      <w:tc>
        <w:tcPr>
          <w:tcW w:w="9450" w:type="dxa"/>
          <w:tcBorders>
            <w:top w:val="single" w:sz="4" w:space="0" w:color="auto"/>
            <w:left w:val="single" w:sz="4" w:space="0" w:color="auto"/>
            <w:bottom w:val="single" w:sz="4" w:space="0" w:color="auto"/>
            <w:right w:val="single" w:sz="4" w:space="0" w:color="auto"/>
          </w:tcBorders>
          <w:shd w:val="clear" w:color="auto" w:fill="0000FF"/>
        </w:tcPr>
        <w:p w14:paraId="0899322F" w14:textId="77777777" w:rsidR="00021C81" w:rsidRDefault="00021C81" w:rsidP="0024468F">
          <w:pPr>
            <w:pStyle w:val="Antet"/>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A57BC82" w14:textId="77777777" w:rsidR="00021C81" w:rsidRDefault="00021C81">
    <w:pPr>
      <w:pStyle w:val="Antet"/>
      <w:ind w:left="0" w:right="-22"/>
      <w:rPr>
        <w:lang w:val="it-IT"/>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0"/>
    </w:tblGrid>
    <w:tr w:rsidR="00021C81" w14:paraId="73B5026A" w14:textId="77777777" w:rsidTr="00280DEE">
      <w:trPr>
        <w:cantSplit/>
        <w:trHeight w:val="171"/>
      </w:trPr>
      <w:tc>
        <w:tcPr>
          <w:tcW w:w="12960" w:type="dxa"/>
          <w:tcBorders>
            <w:top w:val="single" w:sz="4" w:space="0" w:color="auto"/>
            <w:left w:val="single" w:sz="4" w:space="0" w:color="auto"/>
            <w:bottom w:val="single" w:sz="4" w:space="0" w:color="auto"/>
            <w:right w:val="single" w:sz="4" w:space="0" w:color="auto"/>
          </w:tcBorders>
          <w:shd w:val="clear" w:color="auto" w:fill="0000FF"/>
        </w:tcPr>
        <w:p w14:paraId="63E56DDF" w14:textId="77777777" w:rsidR="00021C81" w:rsidRDefault="00021C81">
          <w:pPr>
            <w:pStyle w:val="Antet"/>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22A86C3" w14:textId="77777777" w:rsidR="00021C81" w:rsidRDefault="00021C81">
    <w:pPr>
      <w:pStyle w:val="Antet"/>
      <w:ind w:left="0" w:right="-22"/>
      <w:rPr>
        <w:lang w:val="it-IT"/>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021C81" w14:paraId="73A79A87"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4234838D" w14:textId="77777777" w:rsidR="00021C81" w:rsidRDefault="00021C81">
          <w:pPr>
            <w:pStyle w:val="Antet"/>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7FE012DE" w14:textId="77777777" w:rsidR="00021C81" w:rsidRDefault="00021C81">
    <w:pPr>
      <w:pStyle w:val="Antet"/>
      <w:ind w:left="0" w:right="-22"/>
      <w:rPr>
        <w:lang w:val="it-I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0"/>
    </w:tblGrid>
    <w:tr w:rsidR="00021C81" w14:paraId="1D2F5838" w14:textId="77777777" w:rsidTr="009255FF">
      <w:trPr>
        <w:cantSplit/>
        <w:trHeight w:val="171"/>
      </w:trPr>
      <w:tc>
        <w:tcPr>
          <w:tcW w:w="13050" w:type="dxa"/>
          <w:tcBorders>
            <w:top w:val="single" w:sz="4" w:space="0" w:color="auto"/>
            <w:left w:val="single" w:sz="4" w:space="0" w:color="auto"/>
            <w:bottom w:val="single" w:sz="4" w:space="0" w:color="auto"/>
            <w:right w:val="single" w:sz="4" w:space="0" w:color="auto"/>
          </w:tcBorders>
          <w:shd w:val="clear" w:color="auto" w:fill="0000FF"/>
        </w:tcPr>
        <w:p w14:paraId="1A71DCC6" w14:textId="77777777" w:rsidR="00021C81" w:rsidRDefault="00021C81">
          <w:pPr>
            <w:pStyle w:val="Antet"/>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3C583057" w14:textId="77777777" w:rsidR="00021C81" w:rsidRDefault="00021C81">
    <w:pPr>
      <w:pStyle w:val="Antet"/>
      <w:ind w:left="0" w:right="-22"/>
      <w:rPr>
        <w:lang w:val="it-IT"/>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021C81" w14:paraId="49B792B4"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15B4874F" w14:textId="77777777" w:rsidR="00021C81" w:rsidRDefault="00021C81">
          <w:pPr>
            <w:pStyle w:val="Antet"/>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2283D54A" w14:textId="77777777" w:rsidR="00021C81" w:rsidRDefault="00021C81">
    <w:pPr>
      <w:pStyle w:val="Antet"/>
      <w:ind w:left="0" w:right="-22"/>
      <w:rPr>
        <w:lang w:val="it-IT"/>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8"/>
    </w:tblGrid>
    <w:tr w:rsidR="00021C81" w14:paraId="25229F2C" w14:textId="77777777" w:rsidTr="00A65C23">
      <w:trPr>
        <w:cantSplit/>
        <w:trHeight w:val="171"/>
      </w:trPr>
      <w:tc>
        <w:tcPr>
          <w:tcW w:w="13068" w:type="dxa"/>
          <w:tcBorders>
            <w:top w:val="single" w:sz="4" w:space="0" w:color="auto"/>
            <w:left w:val="single" w:sz="4" w:space="0" w:color="auto"/>
            <w:bottom w:val="single" w:sz="4" w:space="0" w:color="auto"/>
            <w:right w:val="single" w:sz="4" w:space="0" w:color="auto"/>
          </w:tcBorders>
          <w:shd w:val="clear" w:color="auto" w:fill="0000FF"/>
        </w:tcPr>
        <w:p w14:paraId="3E462C69" w14:textId="77777777" w:rsidR="00021C81" w:rsidRDefault="00021C81">
          <w:pPr>
            <w:pStyle w:val="Antet"/>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3C412B75" w14:textId="77777777" w:rsidR="00021C81" w:rsidRDefault="00021C81">
    <w:pPr>
      <w:pStyle w:val="Antet"/>
      <w:ind w:left="0" w:right="-22"/>
      <w:rPr>
        <w:lang w:val="it-IT"/>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021C81" w14:paraId="73E0376F"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290304E9" w14:textId="77777777" w:rsidR="00021C81" w:rsidRDefault="00021C81">
          <w:pPr>
            <w:pStyle w:val="Antet"/>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7BBB8087" w14:textId="77777777" w:rsidR="00021C81" w:rsidRDefault="00021C81">
    <w:pPr>
      <w:pStyle w:val="Antet"/>
      <w:ind w:left="0" w:right="-22"/>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021C81" w14:paraId="4B703741"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053B3516" w14:textId="77777777" w:rsidR="00021C81" w:rsidRDefault="00021C81">
          <w:pPr>
            <w:pStyle w:val="Antet"/>
            <w:spacing w:before="40" w:after="40"/>
            <w:jc w:val="center"/>
          </w:pPr>
          <w:r>
            <w:t>CUPRINS</w:t>
          </w:r>
        </w:p>
      </w:tc>
    </w:tr>
  </w:tbl>
  <w:p w14:paraId="2B04942B" w14:textId="77777777" w:rsidR="00021C81" w:rsidRDefault="00021C81">
    <w:pPr>
      <w:pStyle w:val="Antet"/>
      <w:ind w:left="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8"/>
    </w:tblGrid>
    <w:tr w:rsidR="00021C81" w14:paraId="459E7042" w14:textId="77777777" w:rsidTr="00D54A8C">
      <w:trPr>
        <w:cantSplit/>
        <w:trHeight w:val="171"/>
      </w:trPr>
      <w:tc>
        <w:tcPr>
          <w:tcW w:w="13068" w:type="dxa"/>
          <w:tcBorders>
            <w:top w:val="single" w:sz="4" w:space="0" w:color="auto"/>
            <w:left w:val="single" w:sz="4" w:space="0" w:color="auto"/>
            <w:bottom w:val="single" w:sz="4" w:space="0" w:color="auto"/>
            <w:right w:val="single" w:sz="4" w:space="0" w:color="auto"/>
          </w:tcBorders>
          <w:shd w:val="clear" w:color="auto" w:fill="0000FF"/>
        </w:tcPr>
        <w:p w14:paraId="568EF6C9" w14:textId="77777777" w:rsidR="00021C81" w:rsidRDefault="00021C81">
          <w:pPr>
            <w:pStyle w:val="Antet"/>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6A457BC0" w14:textId="77777777" w:rsidR="00021C81" w:rsidRDefault="00021C81">
    <w:pPr>
      <w:pStyle w:val="Antet"/>
      <w:ind w:left="0" w:right="-22"/>
      <w:rPr>
        <w:lang w:val="it-IT"/>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21C81" w14:paraId="5C08EE65" w14:textId="77777777">
      <w:trPr>
        <w:cantSplit/>
        <w:trHeight w:val="171"/>
      </w:trPr>
      <w:tc>
        <w:tcPr>
          <w:tcW w:w="9287" w:type="dxa"/>
          <w:tcBorders>
            <w:top w:val="single" w:sz="4" w:space="0" w:color="auto"/>
            <w:left w:val="single" w:sz="4" w:space="0" w:color="auto"/>
            <w:bottom w:val="single" w:sz="4" w:space="0" w:color="auto"/>
            <w:right w:val="single" w:sz="4" w:space="0" w:color="auto"/>
          </w:tcBorders>
          <w:shd w:val="clear" w:color="auto" w:fill="0000FF"/>
        </w:tcPr>
        <w:p w14:paraId="2B8302A3" w14:textId="77777777" w:rsidR="00021C81" w:rsidRDefault="00021C81">
          <w:pPr>
            <w:pStyle w:val="Antet"/>
            <w:tabs>
              <w:tab w:val="clear" w:pos="8928"/>
              <w:tab w:val="right" w:pos="14472"/>
            </w:tabs>
            <w:spacing w:before="40" w:after="40"/>
            <w:ind w:right="-108"/>
            <w:jc w:val="center"/>
            <w:rPr>
              <w:lang w:val="it-IT"/>
            </w:rPr>
          </w:pPr>
          <w:r>
            <w:rPr>
              <w:b/>
              <w:noProof/>
              <w:color w:val="FFFFFF"/>
              <w:sz w:val="22"/>
            </w:rPr>
            <w:t>Sectiunea 4 – Principalele activitati</w:t>
          </w:r>
        </w:p>
      </w:tc>
    </w:tr>
  </w:tbl>
  <w:p w14:paraId="5DAE87F5" w14:textId="77777777" w:rsidR="00021C81" w:rsidRDefault="00021C81">
    <w:pPr>
      <w:pStyle w:val="Antet"/>
      <w:ind w:left="0" w:right="-22"/>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021C81" w14:paraId="6969523F"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7C7D2E62" w14:textId="77777777" w:rsidR="00021C81" w:rsidRDefault="00021C81">
          <w:pPr>
            <w:pStyle w:val="Antet"/>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0885236A" w14:textId="77777777" w:rsidR="00021C81" w:rsidRDefault="00021C81">
    <w:pPr>
      <w:pStyle w:val="Antet"/>
      <w:ind w:left="0" w:right="-22"/>
      <w:rPr>
        <w:lang w:val="pt-B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021C81" w14:paraId="4CB35B0D" w14:textId="77777777" w:rsidTr="006D535B">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4D4E377B" w14:textId="77777777" w:rsidR="00021C81" w:rsidRDefault="00021C81">
          <w:pPr>
            <w:pStyle w:val="Antet"/>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17B8D4BF" w14:textId="77777777" w:rsidR="00021C81" w:rsidRDefault="00021C81">
    <w:pPr>
      <w:pStyle w:val="Antet"/>
      <w:ind w:left="0" w:right="-22"/>
      <w:rPr>
        <w:lang w:val="pt-B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021C81" w14:paraId="43E182F6"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5D7A9CE2" w14:textId="77777777" w:rsidR="00021C81" w:rsidRDefault="00021C81">
          <w:pPr>
            <w:pStyle w:val="Antet"/>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3D69F0AF" w14:textId="77777777" w:rsidR="00021C81" w:rsidRDefault="00021C81">
    <w:pPr>
      <w:pStyle w:val="Antet"/>
      <w:ind w:left="0" w:right="-22"/>
      <w:rPr>
        <w:lang w:val="pt-B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021C81" w14:paraId="2DBDE7E9" w14:textId="77777777" w:rsidTr="00DC0098">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3F6C030D" w14:textId="77777777" w:rsidR="00021C81" w:rsidRDefault="00021C81">
          <w:pPr>
            <w:pStyle w:val="Antet"/>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6976957B" w14:textId="77777777" w:rsidR="00021C81" w:rsidRDefault="00021C81">
    <w:pPr>
      <w:pStyle w:val="Antet"/>
      <w:ind w:left="0" w:right="-22"/>
      <w:rPr>
        <w:lang w:val="pt-B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021C81" w14:paraId="0D4A75C3"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48C6CA44" w14:textId="77777777" w:rsidR="00021C81" w:rsidRDefault="00021C81">
          <w:pPr>
            <w:pStyle w:val="Antet"/>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7C947242" w14:textId="77777777" w:rsidR="00021C81" w:rsidRDefault="00021C81">
    <w:pPr>
      <w:pStyle w:val="Antet"/>
      <w:ind w:left="0" w:right="-22"/>
      <w:rPr>
        <w:lang w:val="pt-BR"/>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0"/>
    </w:tblGrid>
    <w:tr w:rsidR="00021C81" w14:paraId="01492838" w14:textId="77777777" w:rsidTr="006024B3">
      <w:trPr>
        <w:cantSplit/>
        <w:trHeight w:val="132"/>
      </w:trPr>
      <w:tc>
        <w:tcPr>
          <w:tcW w:w="15210" w:type="dxa"/>
          <w:tcBorders>
            <w:top w:val="single" w:sz="4" w:space="0" w:color="auto"/>
            <w:left w:val="single" w:sz="4" w:space="0" w:color="auto"/>
            <w:bottom w:val="single" w:sz="4" w:space="0" w:color="auto"/>
            <w:right w:val="single" w:sz="4" w:space="0" w:color="auto"/>
          </w:tcBorders>
          <w:shd w:val="clear" w:color="auto" w:fill="0000FF"/>
        </w:tcPr>
        <w:p w14:paraId="40B52B41" w14:textId="5C8F43D1" w:rsidR="00021C81" w:rsidRDefault="00021C81">
          <w:pPr>
            <w:pStyle w:val="Antet"/>
            <w:spacing w:before="40" w:after="40"/>
            <w:jc w:val="center"/>
            <w:rPr>
              <w:lang w:val="it-IT"/>
            </w:rPr>
          </w:pPr>
          <w:r>
            <w:rPr>
              <w:b/>
              <w:noProof/>
              <w:color w:val="FFFFFF"/>
              <w:sz w:val="22"/>
              <w:lang w:val="it-IT"/>
            </w:rPr>
            <w:t>Secţiunea 6 – Minimizarea şi recuperarea deşeurilor si a subproduselor de origine animala</w:t>
          </w:r>
        </w:p>
      </w:tc>
    </w:tr>
  </w:tbl>
  <w:p w14:paraId="6E98AA62" w14:textId="77777777" w:rsidR="00021C81" w:rsidRDefault="00021C81">
    <w:pPr>
      <w:pStyle w:val="Antet"/>
      <w:tabs>
        <w:tab w:val="clear" w:pos="8928"/>
        <w:tab w:val="right" w:pos="9090"/>
      </w:tabs>
      <w:ind w:left="0" w:right="-29"/>
      <w:rPr>
        <w:lang w:val="it-IT"/>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0"/>
    </w:tblGrid>
    <w:tr w:rsidR="00021C81" w14:paraId="20E02353" w14:textId="77777777" w:rsidTr="008C7BEE">
      <w:trPr>
        <w:cantSplit/>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6E1E70F4" w14:textId="77777777" w:rsidR="00021C81" w:rsidRDefault="00021C81">
          <w:pPr>
            <w:pStyle w:val="Antet"/>
            <w:spacing w:before="40" w:after="40"/>
            <w:ind w:left="0"/>
            <w:jc w:val="center"/>
          </w:pPr>
          <w:r>
            <w:rPr>
              <w:b/>
              <w:noProof/>
              <w:color w:val="FFFFFF"/>
              <w:sz w:val="22"/>
            </w:rPr>
            <w:t>Secţiunea 7 – Energie</w:t>
          </w:r>
        </w:p>
      </w:tc>
    </w:tr>
  </w:tbl>
  <w:p w14:paraId="51B7E32B" w14:textId="77777777" w:rsidR="00021C81" w:rsidRDefault="00021C81">
    <w:pPr>
      <w:pStyle w:val="Antet"/>
      <w:ind w:left="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021C81" w14:paraId="4840FFDC" w14:textId="77777777" w:rsidTr="006420E7">
      <w:trPr>
        <w:cantSplit/>
        <w:trHeight w:val="132"/>
      </w:trPr>
      <w:tc>
        <w:tcPr>
          <w:tcW w:w="9270" w:type="dxa"/>
          <w:tcBorders>
            <w:top w:val="single" w:sz="4" w:space="0" w:color="auto"/>
            <w:left w:val="single" w:sz="4" w:space="0" w:color="auto"/>
            <w:bottom w:val="single" w:sz="4" w:space="0" w:color="auto"/>
            <w:right w:val="single" w:sz="4" w:space="0" w:color="auto"/>
          </w:tcBorders>
          <w:shd w:val="clear" w:color="auto" w:fill="0000FF"/>
        </w:tcPr>
        <w:p w14:paraId="1A1239D2" w14:textId="77777777" w:rsidR="00021C81" w:rsidRDefault="00021C81">
          <w:pPr>
            <w:pStyle w:val="Antet"/>
            <w:spacing w:before="40" w:after="40"/>
            <w:ind w:left="0"/>
            <w:jc w:val="center"/>
          </w:pPr>
          <w:r>
            <w:rPr>
              <w:b/>
              <w:noProof/>
              <w:color w:val="FFFFFF"/>
              <w:sz w:val="22"/>
            </w:rPr>
            <w:t>Secţiunea 7 – Energie</w:t>
          </w:r>
        </w:p>
      </w:tc>
    </w:tr>
  </w:tbl>
  <w:p w14:paraId="00A47B35" w14:textId="77777777" w:rsidR="00021C81" w:rsidRDefault="00021C81">
    <w:pPr>
      <w:pStyle w:val="Antet"/>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3A41E" w14:textId="77777777" w:rsidR="00021C81" w:rsidRDefault="00021C81">
    <w:pPr>
      <w:pStyle w:val="Antet"/>
      <w:ind w:left="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021C81" w14:paraId="50F7D84F" w14:textId="77777777" w:rsidTr="00606BA9">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94CC394" w14:textId="77777777" w:rsidR="00021C81" w:rsidRDefault="00021C81">
          <w:pPr>
            <w:pStyle w:val="Antet"/>
            <w:tabs>
              <w:tab w:val="center" w:pos="4437"/>
              <w:tab w:val="left" w:pos="6810"/>
            </w:tabs>
            <w:spacing w:before="40" w:after="40"/>
            <w:ind w:left="0"/>
            <w:jc w:val="left"/>
          </w:pPr>
          <w:r>
            <w:rPr>
              <w:b/>
              <w:noProof/>
              <w:color w:val="FFFFFF"/>
              <w:sz w:val="22"/>
            </w:rPr>
            <w:tab/>
            <w:t>Secţiunea 8 – Accidente şi consecinţele acestora</w:t>
          </w:r>
          <w:r>
            <w:rPr>
              <w:b/>
              <w:noProof/>
              <w:color w:val="FFFFFF"/>
              <w:sz w:val="22"/>
            </w:rPr>
            <w:tab/>
          </w:r>
        </w:p>
      </w:tc>
    </w:tr>
  </w:tbl>
  <w:p w14:paraId="4F323CD8" w14:textId="77777777" w:rsidR="00021C81" w:rsidRDefault="00021C81">
    <w:pPr>
      <w:pStyle w:val="Antet"/>
      <w:tabs>
        <w:tab w:val="clear" w:pos="8928"/>
        <w:tab w:val="right" w:pos="9090"/>
      </w:tabs>
      <w:ind w:left="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021C81" w14:paraId="715ABD3E"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39A45B99" w14:textId="77777777" w:rsidR="00021C81" w:rsidRDefault="00021C81">
          <w:pPr>
            <w:pStyle w:val="Antet"/>
            <w:spacing w:before="40" w:after="40"/>
            <w:jc w:val="center"/>
          </w:pPr>
          <w:r>
            <w:rPr>
              <w:b/>
              <w:noProof/>
              <w:color w:val="FFFFFF"/>
              <w:sz w:val="22"/>
            </w:rPr>
            <w:t>Secţiunea 9 – Zgomot şi vibraţii</w:t>
          </w:r>
        </w:p>
      </w:tc>
    </w:tr>
  </w:tbl>
  <w:p w14:paraId="411AEA5C" w14:textId="77777777" w:rsidR="00021C81" w:rsidRDefault="00021C81">
    <w:pPr>
      <w:pStyle w:val="Antet"/>
      <w:tabs>
        <w:tab w:val="clear" w:pos="8928"/>
        <w:tab w:val="right" w:pos="15480"/>
      </w:tabs>
      <w:ind w:left="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021C81" w14:paraId="04B4F8AC"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7B584751" w14:textId="31118BFF" w:rsidR="00021C81" w:rsidRDefault="00021C81" w:rsidP="002D277E">
          <w:pPr>
            <w:pStyle w:val="Antet"/>
            <w:spacing w:before="40" w:after="40"/>
            <w:jc w:val="center"/>
          </w:pPr>
          <w:r>
            <w:rPr>
              <w:b/>
              <w:noProof/>
              <w:color w:val="FFFFFF"/>
              <w:sz w:val="22"/>
            </w:rPr>
            <w:t>Secţiunea 10 – Monitorizare</w:t>
          </w:r>
        </w:p>
      </w:tc>
    </w:tr>
  </w:tbl>
  <w:p w14:paraId="2DB496E8" w14:textId="77777777" w:rsidR="00021C81" w:rsidRDefault="00021C81">
    <w:pPr>
      <w:pStyle w:val="Antet"/>
      <w:tabs>
        <w:tab w:val="clear" w:pos="8928"/>
        <w:tab w:val="right" w:pos="15480"/>
      </w:tabs>
      <w:ind w:left="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8"/>
    </w:tblGrid>
    <w:tr w:rsidR="00021C81" w14:paraId="7C2AF2C9" w14:textId="77777777" w:rsidTr="00EC6861">
      <w:trPr>
        <w:trHeight w:val="132"/>
      </w:trPr>
      <w:tc>
        <w:tcPr>
          <w:tcW w:w="9288" w:type="dxa"/>
          <w:tcBorders>
            <w:top w:val="single" w:sz="4" w:space="0" w:color="auto"/>
            <w:left w:val="single" w:sz="4" w:space="0" w:color="auto"/>
            <w:bottom w:val="single" w:sz="4" w:space="0" w:color="auto"/>
            <w:right w:val="single" w:sz="4" w:space="0" w:color="auto"/>
          </w:tcBorders>
          <w:shd w:val="clear" w:color="auto" w:fill="0000FF"/>
        </w:tcPr>
        <w:p w14:paraId="2B0F11CF" w14:textId="77777777" w:rsidR="00021C81" w:rsidRDefault="00021C81">
          <w:pPr>
            <w:pStyle w:val="Antet"/>
            <w:spacing w:before="40" w:after="40"/>
            <w:jc w:val="center"/>
          </w:pPr>
          <w:r>
            <w:rPr>
              <w:b/>
              <w:noProof/>
              <w:color w:val="FFFFFF"/>
              <w:sz w:val="22"/>
            </w:rPr>
            <w:t>Secţiunea 9 – Zgomot şi vibraţii</w:t>
          </w:r>
        </w:p>
      </w:tc>
    </w:tr>
  </w:tbl>
  <w:p w14:paraId="16B0F8E4" w14:textId="77777777" w:rsidR="00021C81" w:rsidRDefault="00021C81">
    <w:pPr>
      <w:pStyle w:val="Antet"/>
      <w:tabs>
        <w:tab w:val="clear" w:pos="8928"/>
        <w:tab w:val="right" w:pos="15480"/>
      </w:tabs>
      <w:ind w:left="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021C81" w14:paraId="7C1C0F66"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1379355" w14:textId="77777777" w:rsidR="00021C81" w:rsidRDefault="00021C81" w:rsidP="00E84735">
          <w:pPr>
            <w:pStyle w:val="Antet"/>
            <w:spacing w:before="40" w:after="40"/>
            <w:jc w:val="center"/>
          </w:pPr>
          <w:r>
            <w:rPr>
              <w:b/>
              <w:noProof/>
              <w:color w:val="FFFFFF"/>
              <w:sz w:val="22"/>
            </w:rPr>
            <w:t>Secţiunea 10 – Monitorizare</w:t>
          </w:r>
        </w:p>
      </w:tc>
    </w:tr>
  </w:tbl>
  <w:p w14:paraId="5B87AF11" w14:textId="77777777" w:rsidR="00021C81" w:rsidRDefault="00021C81">
    <w:pPr>
      <w:pStyle w:val="Antet"/>
      <w:tabs>
        <w:tab w:val="clear" w:pos="8928"/>
        <w:tab w:val="right" w:pos="15480"/>
      </w:tabs>
      <w:ind w:left="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021C81" w14:paraId="426D0120" w14:textId="77777777" w:rsidTr="00713C22">
      <w:trPr>
        <w:trHeight w:val="132"/>
      </w:trPr>
      <w:tc>
        <w:tcPr>
          <w:tcW w:w="9180" w:type="dxa"/>
          <w:tcBorders>
            <w:top w:val="single" w:sz="4" w:space="0" w:color="auto"/>
            <w:left w:val="single" w:sz="4" w:space="0" w:color="auto"/>
            <w:bottom w:val="single" w:sz="4" w:space="0" w:color="auto"/>
            <w:right w:val="single" w:sz="4" w:space="0" w:color="auto"/>
          </w:tcBorders>
          <w:shd w:val="clear" w:color="auto" w:fill="0000FF"/>
        </w:tcPr>
        <w:p w14:paraId="7C50CA47" w14:textId="77777777" w:rsidR="00021C81" w:rsidRDefault="00021C81" w:rsidP="00E84735">
          <w:pPr>
            <w:pStyle w:val="Antet"/>
            <w:spacing w:before="40" w:after="40"/>
            <w:jc w:val="center"/>
          </w:pPr>
          <w:r>
            <w:rPr>
              <w:b/>
              <w:noProof/>
              <w:color w:val="FFFFFF"/>
              <w:sz w:val="22"/>
            </w:rPr>
            <w:t>Secţiunea 10 – Monitorizare</w:t>
          </w:r>
        </w:p>
      </w:tc>
    </w:tr>
  </w:tbl>
  <w:p w14:paraId="6AD101DD" w14:textId="77777777" w:rsidR="00021C81" w:rsidRDefault="00021C81">
    <w:pPr>
      <w:pStyle w:val="Antet"/>
      <w:tabs>
        <w:tab w:val="clear" w:pos="8928"/>
        <w:tab w:val="right" w:pos="15480"/>
      </w:tabs>
      <w:ind w:left="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021C81" w14:paraId="5FBA893F"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C0ED2D1" w14:textId="77777777" w:rsidR="00021C81" w:rsidRDefault="00021C81" w:rsidP="00E84735">
          <w:pPr>
            <w:pStyle w:val="Antet"/>
            <w:spacing w:before="40" w:after="40"/>
            <w:jc w:val="center"/>
          </w:pPr>
          <w:r>
            <w:rPr>
              <w:b/>
              <w:noProof/>
              <w:color w:val="FFFFFF"/>
              <w:sz w:val="22"/>
            </w:rPr>
            <w:t>Secţiunea 10 – Monitorizare</w:t>
          </w:r>
        </w:p>
      </w:tc>
    </w:tr>
  </w:tbl>
  <w:p w14:paraId="12301054" w14:textId="77777777" w:rsidR="00021C81" w:rsidRDefault="00021C81">
    <w:pPr>
      <w:pStyle w:val="Antet"/>
      <w:tabs>
        <w:tab w:val="clear" w:pos="8928"/>
        <w:tab w:val="right" w:pos="15480"/>
      </w:tabs>
      <w:ind w:left="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0"/>
    </w:tblGrid>
    <w:tr w:rsidR="00021C81" w14:paraId="06175BDC" w14:textId="77777777" w:rsidTr="00AB431F">
      <w:trPr>
        <w:trHeight w:val="132"/>
      </w:trPr>
      <w:tc>
        <w:tcPr>
          <w:tcW w:w="9630" w:type="dxa"/>
          <w:tcBorders>
            <w:top w:val="single" w:sz="4" w:space="0" w:color="auto"/>
            <w:left w:val="single" w:sz="4" w:space="0" w:color="auto"/>
            <w:bottom w:val="single" w:sz="4" w:space="0" w:color="auto"/>
            <w:right w:val="single" w:sz="4" w:space="0" w:color="auto"/>
          </w:tcBorders>
          <w:shd w:val="clear" w:color="auto" w:fill="0000FF"/>
        </w:tcPr>
        <w:p w14:paraId="69268709" w14:textId="77777777" w:rsidR="00021C81" w:rsidRDefault="00021C81" w:rsidP="00E84735">
          <w:pPr>
            <w:pStyle w:val="Antet"/>
            <w:spacing w:before="40" w:after="40"/>
            <w:jc w:val="center"/>
          </w:pPr>
          <w:r>
            <w:rPr>
              <w:b/>
              <w:noProof/>
              <w:color w:val="FFFFFF"/>
              <w:sz w:val="22"/>
            </w:rPr>
            <w:t>Secţiunea 10 – Monitorizare</w:t>
          </w:r>
        </w:p>
      </w:tc>
    </w:tr>
  </w:tbl>
  <w:p w14:paraId="492BB680" w14:textId="77777777" w:rsidR="00021C81" w:rsidRDefault="00021C81">
    <w:pPr>
      <w:pStyle w:val="Antet"/>
      <w:tabs>
        <w:tab w:val="clear" w:pos="8928"/>
        <w:tab w:val="right" w:pos="15480"/>
      </w:tabs>
      <w:ind w:left="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021C81" w14:paraId="2C39450D"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B93B2A5" w14:textId="77777777" w:rsidR="00021C81" w:rsidRDefault="00021C81">
          <w:pPr>
            <w:pStyle w:val="Antet"/>
            <w:spacing w:before="40" w:after="40"/>
            <w:ind w:left="-18" w:firstLine="18"/>
            <w:jc w:val="center"/>
          </w:pPr>
          <w:r>
            <w:rPr>
              <w:b/>
              <w:noProof/>
              <w:color w:val="FFFFFF"/>
              <w:sz w:val="22"/>
            </w:rPr>
            <w:t>Secţiunea 11 – Dezafectare</w:t>
          </w:r>
        </w:p>
      </w:tc>
    </w:tr>
  </w:tbl>
  <w:p w14:paraId="2C1AC6C9" w14:textId="77777777" w:rsidR="00021C81" w:rsidRDefault="00021C81">
    <w:pPr>
      <w:pStyle w:val="Antet"/>
      <w:tabs>
        <w:tab w:val="clear" w:pos="8928"/>
        <w:tab w:val="right" w:pos="9090"/>
      </w:tabs>
      <w:ind w:left="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021C81" w14:paraId="22DCD1C6"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7752142C" w14:textId="77777777" w:rsidR="00021C81" w:rsidRDefault="00021C81">
          <w:pPr>
            <w:pStyle w:val="Antet"/>
            <w:spacing w:before="40" w:after="40"/>
            <w:ind w:left="-18" w:firstLine="18"/>
            <w:jc w:val="center"/>
            <w:rPr>
              <w:lang w:val="fr-FR"/>
            </w:rPr>
          </w:pPr>
          <w:r>
            <w:rPr>
              <w:b/>
              <w:noProof/>
              <w:color w:val="FFFFFF"/>
              <w:sz w:val="22"/>
              <w:lang w:val="fr-FR"/>
            </w:rPr>
            <w:t>Secţiunea 12 – Aspecte legate de amplasamentul instalaţiei</w:t>
          </w:r>
        </w:p>
      </w:tc>
    </w:tr>
  </w:tbl>
  <w:p w14:paraId="0C686117" w14:textId="77777777" w:rsidR="00021C81" w:rsidRDefault="00021C81">
    <w:pPr>
      <w:pStyle w:val="Antet"/>
      <w:tabs>
        <w:tab w:val="clear" w:pos="8928"/>
        <w:tab w:val="right" w:pos="9090"/>
      </w:tabs>
      <w:ind w:left="0"/>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021C81" w14:paraId="169B7745"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CB15F92" w14:textId="77777777" w:rsidR="00021C81" w:rsidRDefault="00021C81">
          <w:pPr>
            <w:pStyle w:val="ContentsTitle"/>
            <w:tabs>
              <w:tab w:val="left" w:pos="270"/>
            </w:tabs>
            <w:spacing w:before="60" w:after="120" w:line="240" w:lineRule="auto"/>
            <w:ind w:left="270"/>
            <w:jc w:val="left"/>
            <w:rPr>
              <w:b w:val="0"/>
              <w:i w:val="0"/>
              <w:sz w:val="24"/>
              <w:lang w:val="ro-RO"/>
            </w:rPr>
          </w:pPr>
          <w:r w:rsidRPr="007230FC">
            <w:rPr>
              <w:b w:val="0"/>
              <w:i w:val="0"/>
              <w:color w:val="FFFFFF"/>
              <w:sz w:val="22"/>
              <w:lang w:val="it-IT"/>
            </w:rPr>
            <w:t>I</w:t>
          </w:r>
          <w:r>
            <w:rPr>
              <w:b w:val="0"/>
              <w:i w:val="0"/>
              <w:color w:val="FFFFFF"/>
              <w:sz w:val="22"/>
              <w:lang w:val="it-IT"/>
            </w:rPr>
            <w:t>nformaţii solicitate conform a</w:t>
          </w:r>
          <w:r w:rsidRPr="007230FC">
            <w:rPr>
              <w:b w:val="0"/>
              <w:i w:val="0"/>
              <w:color w:val="FFFFFF"/>
              <w:sz w:val="22"/>
              <w:lang w:val="it-IT"/>
            </w:rPr>
            <w:t>rt.</w:t>
          </w:r>
          <w:r>
            <w:rPr>
              <w:b w:val="0"/>
              <w:color w:val="FFFFFF"/>
              <w:sz w:val="22"/>
              <w:lang w:val="it-IT"/>
            </w:rPr>
            <w:t xml:space="preserve"> </w:t>
          </w:r>
          <w:r>
            <w:rPr>
              <w:b w:val="0"/>
              <w:i w:val="0"/>
              <w:sz w:val="24"/>
              <w:lang w:val="ro-RO"/>
            </w:rPr>
            <w:t xml:space="preserve">12 alin. </w:t>
          </w:r>
          <w:r>
            <w:rPr>
              <w:b w:val="0"/>
              <w:i w:val="0"/>
              <w:noProof/>
              <w:sz w:val="24"/>
            </w:rPr>
            <w:t xml:space="preserve">1   al legii. nr. 278/2013 </w:t>
          </w:r>
          <w:r w:rsidRPr="007230FC">
            <w:rPr>
              <w:b w:val="0"/>
              <w:noProof/>
              <w:sz w:val="24"/>
            </w:rPr>
            <w:t xml:space="preserve">privind </w:t>
          </w:r>
          <w:r>
            <w:rPr>
              <w:b w:val="0"/>
              <w:noProof/>
              <w:sz w:val="24"/>
            </w:rPr>
            <w:t xml:space="preserve">emisiile industriale </w:t>
          </w:r>
        </w:p>
        <w:p w14:paraId="7BAC2885" w14:textId="77777777" w:rsidR="00021C81" w:rsidRDefault="00021C81">
          <w:pPr>
            <w:pStyle w:val="Antet"/>
            <w:spacing w:before="40" w:after="40"/>
            <w:jc w:val="center"/>
            <w:rPr>
              <w:lang w:val="it-IT"/>
            </w:rPr>
          </w:pPr>
        </w:p>
      </w:tc>
    </w:tr>
  </w:tbl>
  <w:p w14:paraId="653B5CC5" w14:textId="77777777" w:rsidR="00021C81" w:rsidRDefault="00021C81">
    <w:pPr>
      <w:pStyle w:val="Antet"/>
      <w:ind w:left="0"/>
      <w:rPr>
        <w:lang w:val="it-IT"/>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021C81" w14:paraId="77E67198"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01A37C5B" w14:textId="77777777" w:rsidR="00021C81" w:rsidRDefault="00021C81" w:rsidP="00473476">
          <w:pPr>
            <w:pStyle w:val="Antet"/>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13 </w:t>
          </w:r>
          <w:r w:rsidRPr="00DC61AA">
            <w:rPr>
              <w:b/>
              <w:noProof/>
              <w:color w:val="FFFFFF"/>
              <w:sz w:val="22"/>
              <w:lang w:val="fr-FR"/>
            </w:rPr>
            <w:t xml:space="preserve">– </w:t>
          </w:r>
          <w:r>
            <w:rPr>
              <w:b/>
              <w:noProof/>
              <w:color w:val="FFFFFF"/>
              <w:sz w:val="22"/>
              <w:lang w:val="fr-FR"/>
            </w:rPr>
            <w:t xml:space="preserve">Limite de emisie </w:t>
          </w:r>
        </w:p>
      </w:tc>
    </w:tr>
  </w:tbl>
  <w:p w14:paraId="5EA0B972" w14:textId="77777777" w:rsidR="00021C81" w:rsidRDefault="00021C81" w:rsidP="00C94C42">
    <w:pPr>
      <w:pStyle w:val="Antet"/>
      <w:pBdr>
        <w:bottom w:val="single" w:sz="4" w:space="2" w:color="auto"/>
      </w:pBdr>
      <w:tabs>
        <w:tab w:val="clear" w:pos="8928"/>
        <w:tab w:val="right" w:pos="9090"/>
      </w:tabs>
      <w:ind w:left="0"/>
      <w:rPr>
        <w:lang w:val="pt-BR"/>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021C81" w14:paraId="1B9B15C5"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663BB4FC" w14:textId="77777777" w:rsidR="00021C81" w:rsidRDefault="00021C81" w:rsidP="00486CEF">
          <w:pPr>
            <w:pStyle w:val="Antet"/>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14 </w:t>
          </w:r>
          <w:r w:rsidRPr="00DC61AA">
            <w:rPr>
              <w:b/>
              <w:noProof/>
              <w:color w:val="FFFFFF"/>
              <w:sz w:val="22"/>
              <w:lang w:val="fr-FR"/>
            </w:rPr>
            <w:t xml:space="preserve">– </w:t>
          </w:r>
          <w:r>
            <w:rPr>
              <w:b/>
              <w:noProof/>
              <w:color w:val="FFFFFF"/>
              <w:sz w:val="22"/>
              <w:lang w:val="fr-FR"/>
            </w:rPr>
            <w:t>Impact</w:t>
          </w:r>
        </w:p>
      </w:tc>
    </w:tr>
  </w:tbl>
  <w:p w14:paraId="279EE176" w14:textId="77777777" w:rsidR="00021C81" w:rsidRDefault="00021C81" w:rsidP="00C94C42">
    <w:pPr>
      <w:pStyle w:val="Antet"/>
      <w:pBdr>
        <w:bottom w:val="single" w:sz="4" w:space="2" w:color="auto"/>
      </w:pBdr>
      <w:tabs>
        <w:tab w:val="clear" w:pos="8928"/>
        <w:tab w:val="right" w:pos="9090"/>
      </w:tabs>
      <w:ind w:left="0"/>
      <w:rPr>
        <w:lang w:val="pt-BR"/>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021C81" w14:paraId="383419E4"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2F7D1B0" w14:textId="77777777" w:rsidR="00021C81" w:rsidRDefault="00021C81" w:rsidP="00206462">
          <w:pPr>
            <w:pStyle w:val="Antet"/>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15 </w:t>
          </w:r>
          <w:r w:rsidRPr="00DC61AA">
            <w:rPr>
              <w:b/>
              <w:noProof/>
              <w:color w:val="FFFFFF"/>
              <w:sz w:val="22"/>
              <w:lang w:val="fr-FR"/>
            </w:rPr>
            <w:t xml:space="preserve">– </w:t>
          </w:r>
          <w:r>
            <w:rPr>
              <w:b/>
              <w:noProof/>
              <w:color w:val="FFFFFF"/>
              <w:sz w:val="22"/>
              <w:lang w:val="fr-FR"/>
            </w:rPr>
            <w:t>Analiza conformarii cu BAT</w:t>
          </w:r>
        </w:p>
      </w:tc>
    </w:tr>
  </w:tbl>
  <w:p w14:paraId="41D20836" w14:textId="77777777" w:rsidR="00021C81" w:rsidRDefault="00021C81" w:rsidP="00C94C42">
    <w:pPr>
      <w:pStyle w:val="Antet"/>
      <w:pBdr>
        <w:bottom w:val="single" w:sz="4" w:space="2" w:color="auto"/>
      </w:pBdr>
      <w:tabs>
        <w:tab w:val="clear" w:pos="8928"/>
        <w:tab w:val="right" w:pos="9090"/>
      </w:tabs>
      <w:ind w:left="0"/>
      <w:rPr>
        <w:lang w:val="pt-BR"/>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021C81" w14:paraId="6ED154B1"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03C929D" w14:textId="77777777" w:rsidR="00021C81" w:rsidRDefault="00021C81" w:rsidP="00206462">
          <w:pPr>
            <w:pStyle w:val="Antet"/>
            <w:spacing w:before="40" w:after="40"/>
            <w:ind w:left="-18" w:firstLine="18"/>
            <w:jc w:val="center"/>
            <w:rPr>
              <w:lang w:val="pt-BR"/>
            </w:rPr>
          </w:pPr>
          <w:r>
            <w:rPr>
              <w:b/>
              <w:noProof/>
              <w:color w:val="FFFFFF"/>
              <w:sz w:val="22"/>
              <w:lang w:val="fr-FR"/>
            </w:rPr>
            <w:t>ANEXE</w:t>
          </w:r>
        </w:p>
      </w:tc>
    </w:tr>
  </w:tbl>
  <w:p w14:paraId="6FAB0B53" w14:textId="77777777" w:rsidR="00021C81" w:rsidRDefault="00021C81" w:rsidP="00C94C42">
    <w:pPr>
      <w:pStyle w:val="Antet"/>
      <w:pBdr>
        <w:bottom w:val="single" w:sz="4" w:space="2" w:color="auto"/>
      </w:pBdr>
      <w:tabs>
        <w:tab w:val="clear" w:pos="8928"/>
        <w:tab w:val="right" w:pos="9090"/>
      </w:tabs>
      <w:ind w:left="0"/>
      <w:rPr>
        <w:lang w:val="pt-B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021C81" w14:paraId="72A44E2B"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6AF001E" w14:textId="77777777" w:rsidR="00021C81" w:rsidRDefault="00021C81">
          <w:pPr>
            <w:pStyle w:val="Antet"/>
            <w:spacing w:before="40" w:after="40"/>
            <w:jc w:val="center"/>
            <w:rPr>
              <w:lang w:val="fr-FR"/>
            </w:rPr>
          </w:pPr>
          <w:r>
            <w:rPr>
              <w:b/>
              <w:noProof/>
              <w:color w:val="FFFFFF"/>
              <w:sz w:val="22"/>
              <w:lang w:val="fr-FR"/>
            </w:rPr>
            <w:t>Lista de verificare a documentaţiei</w:t>
          </w:r>
        </w:p>
      </w:tc>
    </w:tr>
  </w:tbl>
  <w:p w14:paraId="2457CE92" w14:textId="77777777" w:rsidR="00021C81" w:rsidRDefault="00021C81">
    <w:pPr>
      <w:pStyle w:val="Antet"/>
      <w:ind w:left="0"/>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021C81" w14:paraId="4C02FE84"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2C301784" w14:textId="77777777" w:rsidR="00021C81" w:rsidRDefault="00021C81">
          <w:pPr>
            <w:pStyle w:val="Antet"/>
            <w:tabs>
              <w:tab w:val="clear" w:pos="8928"/>
              <w:tab w:val="right" w:pos="9144"/>
            </w:tabs>
            <w:spacing w:before="40" w:after="40"/>
            <w:jc w:val="center"/>
          </w:pPr>
          <w:r>
            <w:rPr>
              <w:b/>
              <w:noProof/>
              <w:color w:val="FFFFFF"/>
              <w:sz w:val="22"/>
            </w:rPr>
            <w:t>Secţiunea 1 – Rezumat netehnic</w:t>
          </w:r>
        </w:p>
      </w:tc>
    </w:tr>
  </w:tbl>
  <w:p w14:paraId="29EAE672" w14:textId="77777777" w:rsidR="00021C81" w:rsidRDefault="00021C81">
    <w:pPr>
      <w:pStyle w:val="Antet"/>
      <w:ind w:left="0" w:right="14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021C81" w14:paraId="5AC6D983"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531B5634" w14:textId="77777777" w:rsidR="00021C81" w:rsidRDefault="00021C81">
          <w:pPr>
            <w:pStyle w:val="Antet"/>
            <w:tabs>
              <w:tab w:val="clear" w:pos="8928"/>
              <w:tab w:val="right" w:pos="9144"/>
            </w:tabs>
            <w:spacing w:before="40" w:after="40"/>
            <w:jc w:val="center"/>
          </w:pPr>
          <w:r>
            <w:rPr>
              <w:b/>
              <w:noProof/>
              <w:color w:val="FFFFFF"/>
              <w:sz w:val="22"/>
            </w:rPr>
            <w:t>Secţiunea 2 – Tehnici de management</w:t>
          </w:r>
        </w:p>
      </w:tc>
    </w:tr>
  </w:tbl>
  <w:p w14:paraId="19936184" w14:textId="77777777" w:rsidR="00021C81" w:rsidRDefault="00021C81">
    <w:pPr>
      <w:pStyle w:val="Antet"/>
      <w:ind w:left="0" w:right="14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9"/>
    </w:tblGrid>
    <w:tr w:rsidR="00021C81" w14:paraId="4F852BFB" w14:textId="77777777" w:rsidTr="007538E1">
      <w:trPr>
        <w:cantSplit/>
        <w:trHeight w:val="132"/>
      </w:trPr>
      <w:tc>
        <w:tcPr>
          <w:tcW w:w="14459" w:type="dxa"/>
          <w:tcBorders>
            <w:top w:val="single" w:sz="4" w:space="0" w:color="auto"/>
            <w:left w:val="single" w:sz="4" w:space="0" w:color="auto"/>
            <w:bottom w:val="single" w:sz="4" w:space="0" w:color="auto"/>
            <w:right w:val="single" w:sz="4" w:space="0" w:color="auto"/>
          </w:tcBorders>
          <w:shd w:val="clear" w:color="auto" w:fill="0000FF"/>
        </w:tcPr>
        <w:p w14:paraId="0BA83851" w14:textId="77777777" w:rsidR="00021C81" w:rsidRDefault="00021C81">
          <w:pPr>
            <w:pStyle w:val="Antet"/>
            <w:tabs>
              <w:tab w:val="clear" w:pos="8928"/>
              <w:tab w:val="right" w:pos="9144"/>
            </w:tabs>
            <w:spacing w:before="40" w:after="40"/>
            <w:jc w:val="center"/>
          </w:pPr>
          <w:r>
            <w:rPr>
              <w:b/>
              <w:noProof/>
              <w:color w:val="FFFFFF"/>
              <w:sz w:val="22"/>
            </w:rPr>
            <w:t>Secţiunea 2 – Tehnici de management</w:t>
          </w:r>
        </w:p>
      </w:tc>
    </w:tr>
  </w:tbl>
  <w:p w14:paraId="42F50AA2" w14:textId="77777777" w:rsidR="00021C81" w:rsidRDefault="00021C81">
    <w:pPr>
      <w:pStyle w:val="Antet"/>
      <w:ind w:left="0" w:right="14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21C81" w14:paraId="17CDBAE6" w14:textId="77777777" w:rsidTr="007538E1">
      <w:trPr>
        <w:cantSplit/>
        <w:trHeight w:val="97"/>
      </w:trPr>
      <w:tc>
        <w:tcPr>
          <w:tcW w:w="9356" w:type="dxa"/>
          <w:tcBorders>
            <w:top w:val="single" w:sz="4" w:space="0" w:color="auto"/>
            <w:left w:val="single" w:sz="4" w:space="0" w:color="auto"/>
            <w:bottom w:val="single" w:sz="4" w:space="0" w:color="auto"/>
            <w:right w:val="single" w:sz="4" w:space="0" w:color="auto"/>
          </w:tcBorders>
          <w:shd w:val="clear" w:color="auto" w:fill="0000FF"/>
        </w:tcPr>
        <w:p w14:paraId="6C306634" w14:textId="77777777" w:rsidR="00021C81" w:rsidRDefault="00021C81">
          <w:pPr>
            <w:pStyle w:val="Antet"/>
            <w:tabs>
              <w:tab w:val="clear" w:pos="8928"/>
              <w:tab w:val="right" w:pos="9144"/>
            </w:tabs>
            <w:spacing w:before="40" w:after="40"/>
            <w:jc w:val="center"/>
          </w:pPr>
          <w:r>
            <w:rPr>
              <w:b/>
              <w:noProof/>
              <w:color w:val="FFFFFF"/>
              <w:sz w:val="22"/>
              <w:lang w:val="it-IT"/>
            </w:rPr>
            <w:t>Secţiunea 3 – Materii prime şi materiale</w:t>
          </w:r>
        </w:p>
      </w:tc>
    </w:tr>
  </w:tbl>
  <w:p w14:paraId="4A87D382" w14:textId="77777777" w:rsidR="00021C81" w:rsidRDefault="00021C81">
    <w:pPr>
      <w:pStyle w:val="Antet"/>
      <w:ind w:left="0" w:right="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vanish w:val="0"/>
        <w:webHidden w:val="0"/>
        <w:color w:val="000000"/>
        <w:spacing w:val="0"/>
        <w:w w:val="100"/>
        <w:kern w:val="2"/>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24"/>
    <w:multiLevelType w:val="multilevel"/>
    <w:tmpl w:val="00000024"/>
    <w:name w:val="WW8Num36"/>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15:restartNumberingAfterBreak="0">
    <w:nsid w:val="00000033"/>
    <w:multiLevelType w:val="multilevel"/>
    <w:tmpl w:val="4B64C17A"/>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3A"/>
    <w:multiLevelType w:val="multilevel"/>
    <w:tmpl w:val="0000003A"/>
    <w:name w:val="WW8Num58"/>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3C"/>
    <w:multiLevelType w:val="multilevel"/>
    <w:tmpl w:val="0000003C"/>
    <w:name w:val="WW8Num60"/>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D3197"/>
    <w:multiLevelType w:val="hybridMultilevel"/>
    <w:tmpl w:val="8A5205F6"/>
    <w:lvl w:ilvl="0" w:tplc="04090001">
      <w:start w:val="1"/>
      <w:numFmt w:val="bullet"/>
      <w:lvlText w:val=""/>
      <w:lvlJc w:val="left"/>
      <w:pPr>
        <w:tabs>
          <w:tab w:val="num" w:pos="720"/>
        </w:tabs>
        <w:ind w:left="720" w:hanging="360"/>
      </w:pPr>
      <w:rPr>
        <w:rFonts w:ascii="Symbol" w:hAnsi="Symbol" w:hint="default"/>
      </w:rPr>
    </w:lvl>
    <w:lvl w:ilvl="1" w:tplc="A30EE81E">
      <w:numFmt w:val="bullet"/>
      <w:lvlText w:val="-"/>
      <w:lvlJc w:val="left"/>
      <w:pPr>
        <w:tabs>
          <w:tab w:val="num" w:pos="1440"/>
        </w:tabs>
        <w:ind w:left="1440" w:hanging="360"/>
      </w:pPr>
      <w:rPr>
        <w:rFonts w:ascii="DaneHelveticaNeue" w:eastAsia="Times New Roman" w:hAnsi="DaneHelveticaNeu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09511BCD"/>
    <w:multiLevelType w:val="hybridMultilevel"/>
    <w:tmpl w:val="B1ACA522"/>
    <w:lvl w:ilvl="0" w:tplc="95543CEC">
      <w:start w:val="2"/>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0626FB"/>
    <w:multiLevelType w:val="hybridMultilevel"/>
    <w:tmpl w:val="4EAA5EE4"/>
    <w:lvl w:ilvl="0" w:tplc="A30EE81E">
      <w:numFmt w:val="bullet"/>
      <w:lvlText w:val="-"/>
      <w:lvlJc w:val="left"/>
      <w:pPr>
        <w:tabs>
          <w:tab w:val="num" w:pos="720"/>
        </w:tabs>
        <w:ind w:left="720" w:hanging="360"/>
      </w:pPr>
      <w:rPr>
        <w:rFonts w:ascii="DaneHelveticaNeue" w:eastAsia="Times New Roman" w:hAnsi="DaneHelveticaNeu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4E68BB"/>
    <w:multiLevelType w:val="hybridMultilevel"/>
    <w:tmpl w:val="BE184C88"/>
    <w:lvl w:ilvl="0" w:tplc="AD4816AA">
      <w:start w:val="2"/>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E7C6D4E"/>
    <w:multiLevelType w:val="multilevel"/>
    <w:tmpl w:val="5388DF3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088699E"/>
    <w:multiLevelType w:val="hybridMultilevel"/>
    <w:tmpl w:val="0E2E6FB6"/>
    <w:lvl w:ilvl="0" w:tplc="75C0D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894B71"/>
    <w:multiLevelType w:val="hybridMultilevel"/>
    <w:tmpl w:val="F96E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21D1B"/>
    <w:multiLevelType w:val="multilevel"/>
    <w:tmpl w:val="5BC86528"/>
    <w:name w:val="WW8Num514"/>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17BD75E9"/>
    <w:multiLevelType w:val="hybridMultilevel"/>
    <w:tmpl w:val="4F46C40C"/>
    <w:lvl w:ilvl="0" w:tplc="04090001">
      <w:start w:val="1"/>
      <w:numFmt w:val="bullet"/>
      <w:lvlText w:val=""/>
      <w:lvlJc w:val="left"/>
      <w:pPr>
        <w:tabs>
          <w:tab w:val="num" w:pos="780"/>
        </w:tabs>
        <w:ind w:left="780" w:hanging="360"/>
      </w:pPr>
      <w:rPr>
        <w:rFonts w:ascii="Symbol" w:hAnsi="Symbol" w:hint="default"/>
      </w:rPr>
    </w:lvl>
    <w:lvl w:ilvl="1" w:tplc="FD544018">
      <w:numFmt w:val="bullet"/>
      <w:lvlText w:val="-"/>
      <w:lvlJc w:val="left"/>
      <w:pPr>
        <w:tabs>
          <w:tab w:val="num" w:pos="1500"/>
        </w:tabs>
        <w:ind w:left="1500" w:hanging="360"/>
      </w:pPr>
      <w:rPr>
        <w:rFonts w:ascii="Times New Roman" w:eastAsia="Times New Roman" w:hAnsi="Times New Roman"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18EF4334"/>
    <w:multiLevelType w:val="hybridMultilevel"/>
    <w:tmpl w:val="E924C6A0"/>
    <w:lvl w:ilvl="0" w:tplc="0409000F">
      <w:start w:val="1"/>
      <w:numFmt w:val="bullet"/>
      <w:lvlText w:val="-"/>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AA260BD"/>
    <w:multiLevelType w:val="multilevel"/>
    <w:tmpl w:val="F06E5B44"/>
    <w:lvl w:ilvl="0">
      <w:start w:val="110"/>
      <w:numFmt w:val="decimal"/>
      <w:lvlText w:val="%1"/>
      <w:lvlJc w:val="left"/>
      <w:pPr>
        <w:ind w:left="660" w:hanging="660"/>
      </w:pPr>
      <w:rPr>
        <w:rFonts w:hint="default"/>
      </w:rPr>
    </w:lvl>
    <w:lvl w:ilvl="1">
      <w:start w:val="5"/>
      <w:numFmt w:val="decimalZero"/>
      <w:lvlText w:val="%1.%2"/>
      <w:lvlJc w:val="left"/>
      <w:pPr>
        <w:ind w:left="2880" w:hanging="660"/>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380" w:hanging="720"/>
      </w:pPr>
      <w:rPr>
        <w:rFonts w:hint="default"/>
      </w:rPr>
    </w:lvl>
    <w:lvl w:ilvl="4">
      <w:start w:val="1"/>
      <w:numFmt w:val="decimal"/>
      <w:lvlText w:val="%1.%2.%3.%4.%5"/>
      <w:lvlJc w:val="left"/>
      <w:pPr>
        <w:ind w:left="9600" w:hanging="720"/>
      </w:pPr>
      <w:rPr>
        <w:rFonts w:hint="default"/>
      </w:rPr>
    </w:lvl>
    <w:lvl w:ilvl="5">
      <w:start w:val="1"/>
      <w:numFmt w:val="decimal"/>
      <w:lvlText w:val="%1.%2.%3.%4.%5.%6"/>
      <w:lvlJc w:val="left"/>
      <w:pPr>
        <w:ind w:left="12180" w:hanging="1080"/>
      </w:pPr>
      <w:rPr>
        <w:rFonts w:hint="default"/>
      </w:rPr>
    </w:lvl>
    <w:lvl w:ilvl="6">
      <w:start w:val="1"/>
      <w:numFmt w:val="decimal"/>
      <w:lvlText w:val="%1.%2.%3.%4.%5.%6.%7"/>
      <w:lvlJc w:val="left"/>
      <w:pPr>
        <w:ind w:left="14400" w:hanging="1080"/>
      </w:pPr>
      <w:rPr>
        <w:rFonts w:hint="default"/>
      </w:rPr>
    </w:lvl>
    <w:lvl w:ilvl="7">
      <w:start w:val="1"/>
      <w:numFmt w:val="decimal"/>
      <w:lvlText w:val="%1.%2.%3.%4.%5.%6.%7.%8"/>
      <w:lvlJc w:val="left"/>
      <w:pPr>
        <w:ind w:left="16980" w:hanging="1440"/>
      </w:pPr>
      <w:rPr>
        <w:rFonts w:hint="default"/>
      </w:rPr>
    </w:lvl>
    <w:lvl w:ilvl="8">
      <w:start w:val="1"/>
      <w:numFmt w:val="decimal"/>
      <w:lvlText w:val="%1.%2.%3.%4.%5.%6.%7.%8.%9"/>
      <w:lvlJc w:val="left"/>
      <w:pPr>
        <w:ind w:left="19200" w:hanging="1440"/>
      </w:pPr>
      <w:rPr>
        <w:rFonts w:hint="default"/>
      </w:rPr>
    </w:lvl>
  </w:abstractNum>
  <w:abstractNum w:abstractNumId="18" w15:restartNumberingAfterBreak="0">
    <w:nsid w:val="1ABE233D"/>
    <w:multiLevelType w:val="hybridMultilevel"/>
    <w:tmpl w:val="1C7C3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0E12C0"/>
    <w:multiLevelType w:val="hybridMultilevel"/>
    <w:tmpl w:val="0B6ECBCE"/>
    <w:lvl w:ilvl="0" w:tplc="AD4816AA">
      <w:start w:val="2"/>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69173E"/>
    <w:multiLevelType w:val="hybridMultilevel"/>
    <w:tmpl w:val="A3A6A5EA"/>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1016748"/>
    <w:multiLevelType w:val="hybridMultilevel"/>
    <w:tmpl w:val="FF1C83A4"/>
    <w:lvl w:ilvl="0" w:tplc="F2EABF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1090C8B"/>
    <w:multiLevelType w:val="hybridMultilevel"/>
    <w:tmpl w:val="D6260430"/>
    <w:lvl w:ilvl="0" w:tplc="04180001">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3B91E42"/>
    <w:multiLevelType w:val="hybridMultilevel"/>
    <w:tmpl w:val="5692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FB6D27"/>
    <w:multiLevelType w:val="hybridMultilevel"/>
    <w:tmpl w:val="6D44258E"/>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724F00"/>
    <w:multiLevelType w:val="hybridMultilevel"/>
    <w:tmpl w:val="D64A57D0"/>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857573"/>
    <w:multiLevelType w:val="multilevel"/>
    <w:tmpl w:val="C1FC6FCC"/>
    <w:name w:val="WW8Num518"/>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7" w15:restartNumberingAfterBreak="0">
    <w:nsid w:val="28516405"/>
    <w:multiLevelType w:val="hybridMultilevel"/>
    <w:tmpl w:val="CD524786"/>
    <w:lvl w:ilvl="0" w:tplc="9958518C">
      <w:numFmt w:val="bullet"/>
      <w:lvlText w:val="-"/>
      <w:lvlJc w:val="left"/>
      <w:pPr>
        <w:tabs>
          <w:tab w:val="num" w:pos="420"/>
        </w:tabs>
        <w:ind w:left="42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29BD019A"/>
    <w:multiLevelType w:val="multilevel"/>
    <w:tmpl w:val="1AFA53B8"/>
    <w:name w:val="WW8Num516"/>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15:restartNumberingAfterBreak="0">
    <w:nsid w:val="2A907E31"/>
    <w:multiLevelType w:val="hybridMultilevel"/>
    <w:tmpl w:val="0916E0B0"/>
    <w:lvl w:ilvl="0" w:tplc="04090017">
      <w:start w:val="1"/>
      <w:numFmt w:val="lowerLetter"/>
      <w:lvlText w:val="%1)"/>
      <w:lvlJc w:val="left"/>
      <w:pPr>
        <w:tabs>
          <w:tab w:val="num" w:pos="2140"/>
        </w:tabs>
        <w:ind w:left="2140" w:hanging="360"/>
      </w:pPr>
    </w:lvl>
    <w:lvl w:ilvl="1" w:tplc="04090019" w:tentative="1">
      <w:start w:val="1"/>
      <w:numFmt w:val="lowerLetter"/>
      <w:lvlText w:val="%2."/>
      <w:lvlJc w:val="left"/>
      <w:pPr>
        <w:tabs>
          <w:tab w:val="num" w:pos="2860"/>
        </w:tabs>
        <w:ind w:left="2860" w:hanging="360"/>
      </w:pPr>
    </w:lvl>
    <w:lvl w:ilvl="2" w:tplc="0409001B" w:tentative="1">
      <w:start w:val="1"/>
      <w:numFmt w:val="lowerRoman"/>
      <w:lvlText w:val="%3."/>
      <w:lvlJc w:val="right"/>
      <w:pPr>
        <w:tabs>
          <w:tab w:val="num" w:pos="3580"/>
        </w:tabs>
        <w:ind w:left="3580" w:hanging="180"/>
      </w:pPr>
    </w:lvl>
    <w:lvl w:ilvl="3" w:tplc="0409000F" w:tentative="1">
      <w:start w:val="1"/>
      <w:numFmt w:val="decimal"/>
      <w:lvlText w:val="%4."/>
      <w:lvlJc w:val="left"/>
      <w:pPr>
        <w:tabs>
          <w:tab w:val="num" w:pos="4300"/>
        </w:tabs>
        <w:ind w:left="4300" w:hanging="360"/>
      </w:pPr>
    </w:lvl>
    <w:lvl w:ilvl="4" w:tplc="04090019" w:tentative="1">
      <w:start w:val="1"/>
      <w:numFmt w:val="lowerLetter"/>
      <w:lvlText w:val="%5."/>
      <w:lvlJc w:val="left"/>
      <w:pPr>
        <w:tabs>
          <w:tab w:val="num" w:pos="5020"/>
        </w:tabs>
        <w:ind w:left="5020" w:hanging="360"/>
      </w:pPr>
    </w:lvl>
    <w:lvl w:ilvl="5" w:tplc="0409001B" w:tentative="1">
      <w:start w:val="1"/>
      <w:numFmt w:val="lowerRoman"/>
      <w:lvlText w:val="%6."/>
      <w:lvlJc w:val="right"/>
      <w:pPr>
        <w:tabs>
          <w:tab w:val="num" w:pos="5740"/>
        </w:tabs>
        <w:ind w:left="5740" w:hanging="180"/>
      </w:pPr>
    </w:lvl>
    <w:lvl w:ilvl="6" w:tplc="0409000F" w:tentative="1">
      <w:start w:val="1"/>
      <w:numFmt w:val="decimal"/>
      <w:lvlText w:val="%7."/>
      <w:lvlJc w:val="left"/>
      <w:pPr>
        <w:tabs>
          <w:tab w:val="num" w:pos="6460"/>
        </w:tabs>
        <w:ind w:left="6460" w:hanging="360"/>
      </w:pPr>
    </w:lvl>
    <w:lvl w:ilvl="7" w:tplc="04090019" w:tentative="1">
      <w:start w:val="1"/>
      <w:numFmt w:val="lowerLetter"/>
      <w:lvlText w:val="%8."/>
      <w:lvlJc w:val="left"/>
      <w:pPr>
        <w:tabs>
          <w:tab w:val="num" w:pos="7180"/>
        </w:tabs>
        <w:ind w:left="7180" w:hanging="360"/>
      </w:pPr>
    </w:lvl>
    <w:lvl w:ilvl="8" w:tplc="0409001B" w:tentative="1">
      <w:start w:val="1"/>
      <w:numFmt w:val="lowerRoman"/>
      <w:lvlText w:val="%9."/>
      <w:lvlJc w:val="right"/>
      <w:pPr>
        <w:tabs>
          <w:tab w:val="num" w:pos="7900"/>
        </w:tabs>
        <w:ind w:left="7900" w:hanging="180"/>
      </w:pPr>
    </w:lvl>
  </w:abstractNum>
  <w:abstractNum w:abstractNumId="30" w15:restartNumberingAfterBreak="0">
    <w:nsid w:val="2C643F54"/>
    <w:multiLevelType w:val="hybridMultilevel"/>
    <w:tmpl w:val="121054E0"/>
    <w:lvl w:ilvl="0" w:tplc="FFFFFFFF">
      <w:start w:val="7"/>
      <w:numFmt w:val="bullet"/>
      <w:lvlText w:val="-"/>
      <w:lvlJc w:val="left"/>
      <w:pPr>
        <w:ind w:left="1488" w:hanging="360"/>
      </w:pPr>
      <w:rPr>
        <w:rFonts w:ascii="Times New Roman" w:eastAsia="Times New Roman" w:hAnsi="Times New Roman" w:cs="Times New Roman"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1" w15:restartNumberingAfterBreak="0">
    <w:nsid w:val="2D3A36E6"/>
    <w:multiLevelType w:val="hybridMultilevel"/>
    <w:tmpl w:val="A342B0C4"/>
    <w:lvl w:ilvl="0" w:tplc="3F20FAE0">
      <w:start w:val="2"/>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2D7F1CB6"/>
    <w:multiLevelType w:val="hybridMultilevel"/>
    <w:tmpl w:val="D9809CA8"/>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3071179D"/>
    <w:multiLevelType w:val="hybridMultilevel"/>
    <w:tmpl w:val="D5F83CDE"/>
    <w:lvl w:ilvl="0" w:tplc="04180017">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319672E5"/>
    <w:multiLevelType w:val="hybridMultilevel"/>
    <w:tmpl w:val="F190D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1A826B9"/>
    <w:multiLevelType w:val="hybridMultilevel"/>
    <w:tmpl w:val="6DCA4246"/>
    <w:lvl w:ilvl="0" w:tplc="80886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D83748"/>
    <w:multiLevelType w:val="hybridMultilevel"/>
    <w:tmpl w:val="1974FD2A"/>
    <w:lvl w:ilvl="0" w:tplc="0409000F">
      <w:start w:val="2"/>
      <w:numFmt w:val="bullet"/>
      <w:lvlText w:val="-"/>
      <w:lvlJc w:val="left"/>
      <w:pPr>
        <w:tabs>
          <w:tab w:val="num" w:pos="1004"/>
        </w:tabs>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8F00EBA"/>
    <w:multiLevelType w:val="multilevel"/>
    <w:tmpl w:val="65F4AF74"/>
    <w:name w:val="WW8Num517"/>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39B9393D"/>
    <w:multiLevelType w:val="hybridMultilevel"/>
    <w:tmpl w:val="32344BCC"/>
    <w:lvl w:ilvl="0" w:tplc="6ABC1896">
      <w:start w:val="2"/>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F87751"/>
    <w:multiLevelType w:val="multilevel"/>
    <w:tmpl w:val="2B6890E8"/>
    <w:name w:val="WW8Num515"/>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15:restartNumberingAfterBreak="0">
    <w:nsid w:val="3B7072AF"/>
    <w:multiLevelType w:val="multilevel"/>
    <w:tmpl w:val="8F32DD90"/>
    <w:name w:val="WW8Num519"/>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4" w15:restartNumberingAfterBreak="0">
    <w:nsid w:val="3BAF6EDB"/>
    <w:multiLevelType w:val="multilevel"/>
    <w:tmpl w:val="AFF26B86"/>
    <w:name w:val="WW8Num5110"/>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5" w15:restartNumberingAfterBreak="0">
    <w:nsid w:val="3BEE65C7"/>
    <w:multiLevelType w:val="hybridMultilevel"/>
    <w:tmpl w:val="BA9EE10C"/>
    <w:lvl w:ilvl="0" w:tplc="AD4816AA">
      <w:start w:val="2"/>
      <w:numFmt w:val="bullet"/>
      <w:lvlText w:val="-"/>
      <w:lvlJc w:val="left"/>
      <w:pPr>
        <w:tabs>
          <w:tab w:val="num" w:pos="360"/>
        </w:tabs>
        <w:ind w:left="360" w:hanging="360"/>
      </w:pPr>
      <w:rPr>
        <w:rFonts w:hint="default"/>
      </w:rPr>
    </w:lvl>
    <w:lvl w:ilvl="1" w:tplc="FD54401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F363735"/>
    <w:multiLevelType w:val="hybridMultilevel"/>
    <w:tmpl w:val="77E29052"/>
    <w:lvl w:ilvl="0" w:tplc="502AC98C">
      <w:start w:val="1"/>
      <w:numFmt w:val="lowerLetter"/>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FC36822"/>
    <w:multiLevelType w:val="hybridMultilevel"/>
    <w:tmpl w:val="4F18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C96D20"/>
    <w:multiLevelType w:val="hybridMultilevel"/>
    <w:tmpl w:val="493A9A1A"/>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0D6215"/>
    <w:multiLevelType w:val="hybridMultilevel"/>
    <w:tmpl w:val="F85808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A526E79"/>
    <w:multiLevelType w:val="hybridMultilevel"/>
    <w:tmpl w:val="4C14248A"/>
    <w:lvl w:ilvl="0" w:tplc="0582AA1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B886059"/>
    <w:multiLevelType w:val="multilevel"/>
    <w:tmpl w:val="CD26E5C0"/>
    <w:name w:val="WW8Num512"/>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15:restartNumberingAfterBreak="0">
    <w:nsid w:val="4EAC742F"/>
    <w:multiLevelType w:val="hybridMultilevel"/>
    <w:tmpl w:val="FA18287E"/>
    <w:lvl w:ilvl="0" w:tplc="C2828A06">
      <w:start w:val="2"/>
      <w:numFmt w:val="bullet"/>
      <w:lvlText w:val="-"/>
      <w:lvlJc w:val="left"/>
      <w:pPr>
        <w:tabs>
          <w:tab w:val="num" w:pos="4680"/>
        </w:tabs>
        <w:ind w:left="4680" w:hanging="360"/>
      </w:pPr>
      <w:rPr>
        <w:rFonts w:ascii="Times New Roman" w:eastAsia="Times New Roman" w:hAnsi="Times New Roman" w:cs="Times New Roman" w:hint="default"/>
      </w:rPr>
    </w:lvl>
    <w:lvl w:ilvl="1" w:tplc="04090003">
      <w:start w:val="1"/>
      <w:numFmt w:val="bullet"/>
      <w:lvlText w:val="o"/>
      <w:lvlJc w:val="left"/>
      <w:pPr>
        <w:tabs>
          <w:tab w:val="num" w:pos="5400"/>
        </w:tabs>
        <w:ind w:left="5400" w:hanging="360"/>
      </w:pPr>
      <w:rPr>
        <w:rFonts w:ascii="Courier New" w:hAnsi="Courier New" w:cs="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cs="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cs="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53" w15:restartNumberingAfterBreak="0">
    <w:nsid w:val="53AE75D5"/>
    <w:multiLevelType w:val="hybridMultilevel"/>
    <w:tmpl w:val="6D3C3798"/>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5002789"/>
    <w:multiLevelType w:val="hybridMultilevel"/>
    <w:tmpl w:val="23E44970"/>
    <w:lvl w:ilvl="0" w:tplc="94B0A31E">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5" w15:restartNumberingAfterBreak="0">
    <w:nsid w:val="5CA31AFB"/>
    <w:multiLevelType w:val="hybridMultilevel"/>
    <w:tmpl w:val="85F22D9C"/>
    <w:lvl w:ilvl="0" w:tplc="506244E6">
      <w:start w:val="1"/>
      <w:numFmt w:val="bullet"/>
      <w:lvlText w:val=""/>
      <w:lvlJc w:val="left"/>
      <w:pPr>
        <w:tabs>
          <w:tab w:val="num" w:pos="720"/>
        </w:tabs>
        <w:ind w:left="720" w:hanging="360"/>
      </w:pPr>
      <w:rPr>
        <w:rFonts w:ascii="Symbol" w:hAnsi="Symbol" w:cs="Symbol" w:hint="default"/>
        <w:sz w:val="16"/>
        <w:szCs w:val="16"/>
      </w:rPr>
    </w:lvl>
    <w:lvl w:ilvl="1" w:tplc="94A617DE">
      <w:start w:val="1"/>
      <w:numFmt w:val="bullet"/>
      <w:lvlText w:val="o"/>
      <w:lvlJc w:val="left"/>
      <w:pPr>
        <w:tabs>
          <w:tab w:val="num" w:pos="1440"/>
        </w:tabs>
        <w:ind w:left="1440" w:hanging="360"/>
      </w:pPr>
      <w:rPr>
        <w:rFonts w:ascii="Courier New" w:hAnsi="Courier New" w:cs="Courier New" w:hint="default"/>
      </w:rPr>
    </w:lvl>
    <w:lvl w:ilvl="2" w:tplc="250E070C">
      <w:start w:val="1"/>
      <w:numFmt w:val="bullet"/>
      <w:lvlText w:val=""/>
      <w:lvlJc w:val="left"/>
      <w:pPr>
        <w:tabs>
          <w:tab w:val="num" w:pos="2160"/>
        </w:tabs>
        <w:ind w:left="2160" w:hanging="360"/>
      </w:pPr>
      <w:rPr>
        <w:rFonts w:ascii="Wingdings" w:hAnsi="Wingdings" w:cs="Wingdings" w:hint="default"/>
      </w:rPr>
    </w:lvl>
    <w:lvl w:ilvl="3" w:tplc="B8D42840">
      <w:start w:val="1"/>
      <w:numFmt w:val="bullet"/>
      <w:lvlText w:val=""/>
      <w:lvlJc w:val="left"/>
      <w:pPr>
        <w:tabs>
          <w:tab w:val="num" w:pos="2880"/>
        </w:tabs>
        <w:ind w:left="2880" w:hanging="360"/>
      </w:pPr>
      <w:rPr>
        <w:rFonts w:ascii="Symbol" w:hAnsi="Symbol" w:cs="Symbol" w:hint="default"/>
      </w:rPr>
    </w:lvl>
    <w:lvl w:ilvl="4" w:tplc="81484CC6">
      <w:start w:val="1"/>
      <w:numFmt w:val="bullet"/>
      <w:lvlText w:val="o"/>
      <w:lvlJc w:val="left"/>
      <w:pPr>
        <w:tabs>
          <w:tab w:val="num" w:pos="3600"/>
        </w:tabs>
        <w:ind w:left="3600" w:hanging="360"/>
      </w:pPr>
      <w:rPr>
        <w:rFonts w:ascii="Courier New" w:hAnsi="Courier New" w:cs="Courier New" w:hint="default"/>
      </w:rPr>
    </w:lvl>
    <w:lvl w:ilvl="5" w:tplc="A1220262">
      <w:start w:val="1"/>
      <w:numFmt w:val="bullet"/>
      <w:lvlText w:val=""/>
      <w:lvlJc w:val="left"/>
      <w:pPr>
        <w:tabs>
          <w:tab w:val="num" w:pos="4320"/>
        </w:tabs>
        <w:ind w:left="4320" w:hanging="360"/>
      </w:pPr>
      <w:rPr>
        <w:rFonts w:ascii="Wingdings" w:hAnsi="Wingdings" w:cs="Wingdings" w:hint="default"/>
      </w:rPr>
    </w:lvl>
    <w:lvl w:ilvl="6" w:tplc="E14EFCBA">
      <w:start w:val="1"/>
      <w:numFmt w:val="bullet"/>
      <w:lvlText w:val=""/>
      <w:lvlJc w:val="left"/>
      <w:pPr>
        <w:tabs>
          <w:tab w:val="num" w:pos="5040"/>
        </w:tabs>
        <w:ind w:left="5040" w:hanging="360"/>
      </w:pPr>
      <w:rPr>
        <w:rFonts w:ascii="Symbol" w:hAnsi="Symbol" w:cs="Symbol" w:hint="default"/>
      </w:rPr>
    </w:lvl>
    <w:lvl w:ilvl="7" w:tplc="18502B84">
      <w:start w:val="1"/>
      <w:numFmt w:val="bullet"/>
      <w:lvlText w:val="o"/>
      <w:lvlJc w:val="left"/>
      <w:pPr>
        <w:tabs>
          <w:tab w:val="num" w:pos="5760"/>
        </w:tabs>
        <w:ind w:left="5760" w:hanging="360"/>
      </w:pPr>
      <w:rPr>
        <w:rFonts w:ascii="Courier New" w:hAnsi="Courier New" w:cs="Courier New" w:hint="default"/>
      </w:rPr>
    </w:lvl>
    <w:lvl w:ilvl="8" w:tplc="D2CC7C1C">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608777B4"/>
    <w:multiLevelType w:val="hybridMultilevel"/>
    <w:tmpl w:val="0944B77E"/>
    <w:lvl w:ilvl="0" w:tplc="FD54401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62A35FEA"/>
    <w:multiLevelType w:val="hybridMultilevel"/>
    <w:tmpl w:val="25FCAD0A"/>
    <w:lvl w:ilvl="0" w:tplc="8B4A40E4">
      <w:start w:val="1"/>
      <w:numFmt w:val="bullet"/>
      <w:lvlText w:val=""/>
      <w:lvlJc w:val="left"/>
      <w:pPr>
        <w:tabs>
          <w:tab w:val="num" w:pos="3660"/>
        </w:tabs>
        <w:ind w:left="3660" w:hanging="360"/>
      </w:pPr>
      <w:rPr>
        <w:rFonts w:ascii="Symbol" w:hAnsi="Symbol" w:hint="default"/>
      </w:rPr>
    </w:lvl>
    <w:lvl w:ilvl="1" w:tplc="DE805BD4">
      <w:start w:val="1"/>
      <w:numFmt w:val="decimal"/>
      <w:lvlText w:val="%2."/>
      <w:lvlJc w:val="left"/>
      <w:pPr>
        <w:tabs>
          <w:tab w:val="num" w:pos="1080"/>
        </w:tabs>
        <w:ind w:left="1440" w:hanging="360"/>
      </w:pPr>
      <w:rPr>
        <w:rFonts w:hint="default"/>
      </w:rPr>
    </w:lvl>
    <w:lvl w:ilvl="2" w:tplc="5442F60A" w:tentative="1">
      <w:start w:val="1"/>
      <w:numFmt w:val="bullet"/>
      <w:lvlText w:val=""/>
      <w:lvlJc w:val="left"/>
      <w:pPr>
        <w:tabs>
          <w:tab w:val="num" w:pos="2160"/>
        </w:tabs>
        <w:ind w:left="2160" w:hanging="360"/>
      </w:pPr>
      <w:rPr>
        <w:rFonts w:ascii="Wingdings" w:hAnsi="Wingdings" w:hint="default"/>
      </w:rPr>
    </w:lvl>
    <w:lvl w:ilvl="3" w:tplc="82161DD6" w:tentative="1">
      <w:start w:val="1"/>
      <w:numFmt w:val="bullet"/>
      <w:lvlText w:val=""/>
      <w:lvlJc w:val="left"/>
      <w:pPr>
        <w:tabs>
          <w:tab w:val="num" w:pos="2880"/>
        </w:tabs>
        <w:ind w:left="2880" w:hanging="360"/>
      </w:pPr>
      <w:rPr>
        <w:rFonts w:ascii="Symbol" w:hAnsi="Symbol" w:hint="default"/>
      </w:rPr>
    </w:lvl>
    <w:lvl w:ilvl="4" w:tplc="1C1000F0" w:tentative="1">
      <w:start w:val="1"/>
      <w:numFmt w:val="bullet"/>
      <w:lvlText w:val="o"/>
      <w:lvlJc w:val="left"/>
      <w:pPr>
        <w:tabs>
          <w:tab w:val="num" w:pos="3600"/>
        </w:tabs>
        <w:ind w:left="3600" w:hanging="360"/>
      </w:pPr>
      <w:rPr>
        <w:rFonts w:ascii="Courier New" w:hAnsi="Courier New" w:cs="Courier New" w:hint="default"/>
      </w:rPr>
    </w:lvl>
    <w:lvl w:ilvl="5" w:tplc="6C5C6DB6" w:tentative="1">
      <w:start w:val="1"/>
      <w:numFmt w:val="bullet"/>
      <w:lvlText w:val=""/>
      <w:lvlJc w:val="left"/>
      <w:pPr>
        <w:tabs>
          <w:tab w:val="num" w:pos="4320"/>
        </w:tabs>
        <w:ind w:left="4320" w:hanging="360"/>
      </w:pPr>
      <w:rPr>
        <w:rFonts w:ascii="Wingdings" w:hAnsi="Wingdings" w:hint="default"/>
      </w:rPr>
    </w:lvl>
    <w:lvl w:ilvl="6" w:tplc="46FA6734" w:tentative="1">
      <w:start w:val="1"/>
      <w:numFmt w:val="bullet"/>
      <w:lvlText w:val=""/>
      <w:lvlJc w:val="left"/>
      <w:pPr>
        <w:tabs>
          <w:tab w:val="num" w:pos="5040"/>
        </w:tabs>
        <w:ind w:left="5040" w:hanging="360"/>
      </w:pPr>
      <w:rPr>
        <w:rFonts w:ascii="Symbol" w:hAnsi="Symbol" w:hint="default"/>
      </w:rPr>
    </w:lvl>
    <w:lvl w:ilvl="7" w:tplc="A808BF2C" w:tentative="1">
      <w:start w:val="1"/>
      <w:numFmt w:val="bullet"/>
      <w:lvlText w:val="o"/>
      <w:lvlJc w:val="left"/>
      <w:pPr>
        <w:tabs>
          <w:tab w:val="num" w:pos="5760"/>
        </w:tabs>
        <w:ind w:left="5760" w:hanging="360"/>
      </w:pPr>
      <w:rPr>
        <w:rFonts w:ascii="Courier New" w:hAnsi="Courier New" w:cs="Courier New" w:hint="default"/>
      </w:rPr>
    </w:lvl>
    <w:lvl w:ilvl="8" w:tplc="83F85A2C"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2A64DD2"/>
    <w:multiLevelType w:val="hybridMultilevel"/>
    <w:tmpl w:val="4824F5A4"/>
    <w:lvl w:ilvl="0" w:tplc="07C8E87A">
      <w:start w:val="2"/>
      <w:numFmt w:val="bullet"/>
      <w:lvlText w:val="-"/>
      <w:lvlJc w:val="left"/>
      <w:pPr>
        <w:tabs>
          <w:tab w:val="num" w:pos="780"/>
        </w:tabs>
        <w:ind w:left="780" w:hanging="360"/>
      </w:pPr>
      <w:rPr>
        <w:rFonts w:hint="default"/>
      </w:rPr>
    </w:lvl>
    <w:lvl w:ilvl="1" w:tplc="6E066D1C"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65570678"/>
    <w:multiLevelType w:val="hybridMultilevel"/>
    <w:tmpl w:val="D8526504"/>
    <w:lvl w:ilvl="0" w:tplc="AD4816AA">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65A771BF"/>
    <w:multiLevelType w:val="hybridMultilevel"/>
    <w:tmpl w:val="E2740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8DF7FCB"/>
    <w:multiLevelType w:val="multilevel"/>
    <w:tmpl w:val="F70C2968"/>
    <w:name w:val="WW8Num513"/>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15:restartNumberingAfterBreak="0">
    <w:nsid w:val="691649F0"/>
    <w:multiLevelType w:val="hybridMultilevel"/>
    <w:tmpl w:val="5008C96A"/>
    <w:lvl w:ilvl="0" w:tplc="5232C3D2">
      <w:start w:val="2"/>
      <w:numFmt w:val="bullet"/>
      <w:lvlText w:val="-"/>
      <w:lvlJc w:val="left"/>
      <w:pPr>
        <w:tabs>
          <w:tab w:val="num" w:pos="720"/>
        </w:tabs>
        <w:ind w:left="720" w:hanging="360"/>
      </w:pPr>
      <w:rPr>
        <w:rFonts w:hint="default"/>
      </w:rPr>
    </w:lvl>
    <w:lvl w:ilvl="1" w:tplc="0B5C29B4">
      <w:start w:val="1"/>
      <w:numFmt w:val="bullet"/>
      <w:lvlText w:val="o"/>
      <w:lvlJc w:val="left"/>
      <w:pPr>
        <w:tabs>
          <w:tab w:val="num" w:pos="1440"/>
        </w:tabs>
        <w:ind w:left="1440" w:hanging="360"/>
      </w:pPr>
      <w:rPr>
        <w:rFonts w:ascii="Courier New" w:hAnsi="Courier New" w:cs="Courier New" w:hint="default"/>
      </w:rPr>
    </w:lvl>
    <w:lvl w:ilvl="2" w:tplc="33163702">
      <w:start w:val="1"/>
      <w:numFmt w:val="bullet"/>
      <w:lvlText w:val=""/>
      <w:lvlJc w:val="left"/>
      <w:pPr>
        <w:tabs>
          <w:tab w:val="num" w:pos="2160"/>
        </w:tabs>
        <w:ind w:left="2160" w:hanging="360"/>
      </w:pPr>
      <w:rPr>
        <w:rFonts w:ascii="Wingdings" w:hAnsi="Wingdings" w:hint="default"/>
      </w:rPr>
    </w:lvl>
    <w:lvl w:ilvl="3" w:tplc="A0E8728C" w:tentative="1">
      <w:start w:val="1"/>
      <w:numFmt w:val="bullet"/>
      <w:lvlText w:val=""/>
      <w:lvlJc w:val="left"/>
      <w:pPr>
        <w:tabs>
          <w:tab w:val="num" w:pos="2880"/>
        </w:tabs>
        <w:ind w:left="2880" w:hanging="360"/>
      </w:pPr>
      <w:rPr>
        <w:rFonts w:ascii="Symbol" w:hAnsi="Symbol" w:hint="default"/>
      </w:rPr>
    </w:lvl>
    <w:lvl w:ilvl="4" w:tplc="C40A6310" w:tentative="1">
      <w:start w:val="1"/>
      <w:numFmt w:val="bullet"/>
      <w:lvlText w:val="o"/>
      <w:lvlJc w:val="left"/>
      <w:pPr>
        <w:tabs>
          <w:tab w:val="num" w:pos="3600"/>
        </w:tabs>
        <w:ind w:left="3600" w:hanging="360"/>
      </w:pPr>
      <w:rPr>
        <w:rFonts w:ascii="Courier New" w:hAnsi="Courier New" w:cs="Courier New" w:hint="default"/>
      </w:rPr>
    </w:lvl>
    <w:lvl w:ilvl="5" w:tplc="DDB64964" w:tentative="1">
      <w:start w:val="1"/>
      <w:numFmt w:val="bullet"/>
      <w:lvlText w:val=""/>
      <w:lvlJc w:val="left"/>
      <w:pPr>
        <w:tabs>
          <w:tab w:val="num" w:pos="4320"/>
        </w:tabs>
        <w:ind w:left="4320" w:hanging="360"/>
      </w:pPr>
      <w:rPr>
        <w:rFonts w:ascii="Wingdings" w:hAnsi="Wingdings" w:hint="default"/>
      </w:rPr>
    </w:lvl>
    <w:lvl w:ilvl="6" w:tplc="0AB2B2E2" w:tentative="1">
      <w:start w:val="1"/>
      <w:numFmt w:val="bullet"/>
      <w:lvlText w:val=""/>
      <w:lvlJc w:val="left"/>
      <w:pPr>
        <w:tabs>
          <w:tab w:val="num" w:pos="5040"/>
        </w:tabs>
        <w:ind w:left="5040" w:hanging="360"/>
      </w:pPr>
      <w:rPr>
        <w:rFonts w:ascii="Symbol" w:hAnsi="Symbol" w:hint="default"/>
      </w:rPr>
    </w:lvl>
    <w:lvl w:ilvl="7" w:tplc="3E1C1940" w:tentative="1">
      <w:start w:val="1"/>
      <w:numFmt w:val="bullet"/>
      <w:lvlText w:val="o"/>
      <w:lvlJc w:val="left"/>
      <w:pPr>
        <w:tabs>
          <w:tab w:val="num" w:pos="5760"/>
        </w:tabs>
        <w:ind w:left="5760" w:hanging="360"/>
      </w:pPr>
      <w:rPr>
        <w:rFonts w:ascii="Courier New" w:hAnsi="Courier New" w:cs="Courier New" w:hint="default"/>
      </w:rPr>
    </w:lvl>
    <w:lvl w:ilvl="8" w:tplc="EDE89BC0"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94951CB"/>
    <w:multiLevelType w:val="hybridMultilevel"/>
    <w:tmpl w:val="74287F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15:restartNumberingAfterBreak="0">
    <w:nsid w:val="69D01451"/>
    <w:multiLevelType w:val="hybridMultilevel"/>
    <w:tmpl w:val="5336ACCE"/>
    <w:lvl w:ilvl="0" w:tplc="0409000F">
      <w:start w:val="1"/>
      <w:numFmt w:val="bullet"/>
      <w:lvlText w:val="-"/>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6A2E22BF"/>
    <w:multiLevelType w:val="hybridMultilevel"/>
    <w:tmpl w:val="7108AA92"/>
    <w:lvl w:ilvl="0" w:tplc="6ABC1896">
      <w:start w:val="2"/>
      <w:numFmt w:val="bullet"/>
      <w:lvlText w:val="-"/>
      <w:lvlJc w:val="left"/>
      <w:pPr>
        <w:tabs>
          <w:tab w:val="num" w:pos="720"/>
        </w:tabs>
        <w:ind w:left="720" w:hanging="360"/>
      </w:pPr>
      <w:rPr>
        <w:rFonts w:hint="default"/>
      </w:rPr>
    </w:lvl>
    <w:lvl w:ilvl="1" w:tplc="97F40374">
      <w:start w:val="1"/>
      <w:numFmt w:val="bullet"/>
      <w:lvlText w:val="o"/>
      <w:lvlJc w:val="left"/>
      <w:pPr>
        <w:tabs>
          <w:tab w:val="num" w:pos="1440"/>
        </w:tabs>
        <w:ind w:left="1440" w:hanging="360"/>
      </w:pPr>
      <w:rPr>
        <w:rFonts w:ascii="Courier New" w:hAnsi="Courier New" w:cs="Courier New" w:hint="default"/>
      </w:rPr>
    </w:lvl>
    <w:lvl w:ilvl="2" w:tplc="F6ACAF8C">
      <w:start w:val="1"/>
      <w:numFmt w:val="bullet"/>
      <w:lvlText w:val=""/>
      <w:lvlJc w:val="left"/>
      <w:pPr>
        <w:tabs>
          <w:tab w:val="num" w:pos="2160"/>
        </w:tabs>
        <w:ind w:left="2160" w:hanging="360"/>
      </w:pPr>
      <w:rPr>
        <w:rFonts w:ascii="Wingdings" w:hAnsi="Wingdings" w:hint="default"/>
      </w:rPr>
    </w:lvl>
    <w:lvl w:ilvl="3" w:tplc="1E364E78">
      <w:start w:val="1"/>
      <w:numFmt w:val="bullet"/>
      <w:lvlText w:val=""/>
      <w:lvlJc w:val="left"/>
      <w:pPr>
        <w:tabs>
          <w:tab w:val="num" w:pos="2880"/>
        </w:tabs>
        <w:ind w:left="2880" w:hanging="360"/>
      </w:pPr>
      <w:rPr>
        <w:rFonts w:ascii="Symbol" w:hAnsi="Symbol" w:hint="default"/>
      </w:rPr>
    </w:lvl>
    <w:lvl w:ilvl="4" w:tplc="C6124BC2" w:tentative="1">
      <w:start w:val="1"/>
      <w:numFmt w:val="bullet"/>
      <w:lvlText w:val="o"/>
      <w:lvlJc w:val="left"/>
      <w:pPr>
        <w:tabs>
          <w:tab w:val="num" w:pos="3600"/>
        </w:tabs>
        <w:ind w:left="3600" w:hanging="360"/>
      </w:pPr>
      <w:rPr>
        <w:rFonts w:ascii="Courier New" w:hAnsi="Courier New" w:cs="Courier New" w:hint="default"/>
      </w:rPr>
    </w:lvl>
    <w:lvl w:ilvl="5" w:tplc="CB34387E" w:tentative="1">
      <w:start w:val="1"/>
      <w:numFmt w:val="bullet"/>
      <w:lvlText w:val=""/>
      <w:lvlJc w:val="left"/>
      <w:pPr>
        <w:tabs>
          <w:tab w:val="num" w:pos="4320"/>
        </w:tabs>
        <w:ind w:left="4320" w:hanging="360"/>
      </w:pPr>
      <w:rPr>
        <w:rFonts w:ascii="Wingdings" w:hAnsi="Wingdings" w:hint="default"/>
      </w:rPr>
    </w:lvl>
    <w:lvl w:ilvl="6" w:tplc="A48C28C8" w:tentative="1">
      <w:start w:val="1"/>
      <w:numFmt w:val="bullet"/>
      <w:lvlText w:val=""/>
      <w:lvlJc w:val="left"/>
      <w:pPr>
        <w:tabs>
          <w:tab w:val="num" w:pos="5040"/>
        </w:tabs>
        <w:ind w:left="5040" w:hanging="360"/>
      </w:pPr>
      <w:rPr>
        <w:rFonts w:ascii="Symbol" w:hAnsi="Symbol" w:hint="default"/>
      </w:rPr>
    </w:lvl>
    <w:lvl w:ilvl="7" w:tplc="D9CE42B8" w:tentative="1">
      <w:start w:val="1"/>
      <w:numFmt w:val="bullet"/>
      <w:lvlText w:val="o"/>
      <w:lvlJc w:val="left"/>
      <w:pPr>
        <w:tabs>
          <w:tab w:val="num" w:pos="5760"/>
        </w:tabs>
        <w:ind w:left="5760" w:hanging="360"/>
      </w:pPr>
      <w:rPr>
        <w:rFonts w:ascii="Courier New" w:hAnsi="Courier New" w:cs="Courier New" w:hint="default"/>
      </w:rPr>
    </w:lvl>
    <w:lvl w:ilvl="8" w:tplc="DA020238"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B3B0BFC"/>
    <w:multiLevelType w:val="hybridMultilevel"/>
    <w:tmpl w:val="E66AF410"/>
    <w:lvl w:ilvl="0" w:tplc="FD544018">
      <w:numFmt w:val="bullet"/>
      <w:lvlText w:val="-"/>
      <w:lvlJc w:val="left"/>
      <w:pPr>
        <w:ind w:left="1800" w:hanging="360"/>
      </w:pPr>
      <w:rPr>
        <w:rFonts w:ascii="Times New Roman" w:eastAsia="Times New Roman" w:hAnsi="Times New Roman"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7" w15:restartNumberingAfterBreak="0">
    <w:nsid w:val="70890604"/>
    <w:multiLevelType w:val="multilevel"/>
    <w:tmpl w:val="D49E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0966CFF"/>
    <w:multiLevelType w:val="hybridMultilevel"/>
    <w:tmpl w:val="85FA30BC"/>
    <w:lvl w:ilvl="0" w:tplc="9958518C">
      <w:start w:val="2"/>
      <w:numFmt w:val="bullet"/>
      <w:lvlText w:val="-"/>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9" w15:restartNumberingAfterBreak="0">
    <w:nsid w:val="7313652D"/>
    <w:multiLevelType w:val="hybridMultilevel"/>
    <w:tmpl w:val="710E9FAA"/>
    <w:lvl w:ilvl="0" w:tplc="0409000F">
      <w:start w:val="1"/>
      <w:numFmt w:val="bullet"/>
      <w:lvlText w:val="-"/>
      <w:lvlJc w:val="left"/>
      <w:pPr>
        <w:ind w:left="1004" w:hanging="360"/>
      </w:pPr>
      <w:rPr>
        <w:rFonts w:ascii="Courier New" w:hAnsi="Courier New" w:hint="default"/>
        <w:color w:val="auto"/>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70" w15:restartNumberingAfterBreak="0">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74F64B02"/>
    <w:multiLevelType w:val="hybridMultilevel"/>
    <w:tmpl w:val="38F8F578"/>
    <w:lvl w:ilvl="0" w:tplc="96781EA0">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4FB0056"/>
    <w:multiLevelType w:val="multilevel"/>
    <w:tmpl w:val="AC0CF132"/>
    <w:lvl w:ilvl="0">
      <w:start w:val="1"/>
      <w:numFmt w:val="decimal"/>
      <w:pStyle w:val="Titlu1"/>
      <w:lvlText w:val="%1."/>
      <w:lvlJc w:val="left"/>
      <w:pPr>
        <w:tabs>
          <w:tab w:val="num" w:pos="709"/>
        </w:tabs>
        <w:ind w:left="1985" w:hanging="1985"/>
      </w:pPr>
      <w:rPr>
        <w:rFonts w:hint="default"/>
      </w:rPr>
    </w:lvl>
    <w:lvl w:ilvl="1">
      <w:start w:val="1"/>
      <w:numFmt w:val="decimal"/>
      <w:pStyle w:val="Titlu2"/>
      <w:lvlText w:val="%1.%2"/>
      <w:lvlJc w:val="left"/>
      <w:pPr>
        <w:tabs>
          <w:tab w:val="num" w:pos="709"/>
        </w:tabs>
        <w:ind w:left="2268" w:hanging="2268"/>
      </w:pPr>
      <w:rPr>
        <w:rFonts w:ascii="Times New Roman" w:hAnsi="Times New Roman" w:cs="Times New Roman"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709"/>
        </w:tabs>
        <w:ind w:left="1134" w:hanging="1134"/>
      </w:pPr>
      <w:rPr>
        <w:rFonts w:ascii="Times New Roman" w:hAnsi="Times New Roman" w:cs="Times New Roman" w:hint="default"/>
        <w:b/>
        <w:bCs/>
        <w:i w:val="0"/>
        <w:iCs w:val="0"/>
        <w:sz w:val="24"/>
        <w:szCs w:val="24"/>
      </w:rPr>
    </w:lvl>
    <w:lvl w:ilvl="3">
      <w:start w:val="1"/>
      <w:numFmt w:val="decimal"/>
      <w:pStyle w:val="Titlu4"/>
      <w:lvlText w:val="%1.%2.%3.%4"/>
      <w:lvlJc w:val="left"/>
      <w:pPr>
        <w:tabs>
          <w:tab w:val="num" w:pos="1138"/>
        </w:tabs>
        <w:ind w:left="1138" w:hanging="1138"/>
      </w:pPr>
      <w:rPr>
        <w:rFonts w:ascii="Times New Roman" w:hAnsi="Times New Roman" w:cs="Times New Roman" w:hint="default"/>
        <w:b/>
        <w:bCs/>
        <w:i/>
        <w:iCs/>
        <w:sz w:val="24"/>
        <w:szCs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73" w15:restartNumberingAfterBreak="0">
    <w:nsid w:val="76A310E6"/>
    <w:multiLevelType w:val="hybridMultilevel"/>
    <w:tmpl w:val="F42AAA06"/>
    <w:lvl w:ilvl="0" w:tplc="292E2FD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783F51D7"/>
    <w:multiLevelType w:val="hybridMultilevel"/>
    <w:tmpl w:val="BFA22E06"/>
    <w:lvl w:ilvl="0" w:tplc="C2828A06">
      <w:start w:val="2"/>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59"/>
  </w:num>
  <w:num w:numId="2">
    <w:abstractNumId w:val="55"/>
  </w:num>
  <w:num w:numId="3">
    <w:abstractNumId w:val="72"/>
  </w:num>
  <w:num w:numId="4">
    <w:abstractNumId w:val="62"/>
  </w:num>
  <w:num w:numId="5">
    <w:abstractNumId w:val="32"/>
  </w:num>
  <w:num w:numId="6">
    <w:abstractNumId w:val="3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9"/>
  </w:num>
  <w:num w:numId="10">
    <w:abstractNumId w:val="65"/>
  </w:num>
  <w:num w:numId="11">
    <w:abstractNumId w:val="57"/>
  </w:num>
  <w:num w:numId="12">
    <w:abstractNumId w:val="15"/>
  </w:num>
  <w:num w:numId="13">
    <w:abstractNumId w:val="11"/>
  </w:num>
  <w:num w:numId="14">
    <w:abstractNumId w:val="20"/>
  </w:num>
  <w:num w:numId="15">
    <w:abstractNumId w:val="10"/>
  </w:num>
  <w:num w:numId="16">
    <w:abstractNumId w:val="58"/>
  </w:num>
  <w:num w:numId="17">
    <w:abstractNumId w:val="45"/>
  </w:num>
  <w:num w:numId="18">
    <w:abstractNumId w:val="37"/>
  </w:num>
  <w:num w:numId="19">
    <w:abstractNumId w:val="33"/>
  </w:num>
  <w:num w:numId="20">
    <w:abstractNumId w:val="69"/>
  </w:num>
  <w:num w:numId="21">
    <w:abstractNumId w:val="38"/>
  </w:num>
  <w:num w:numId="22">
    <w:abstractNumId w:val="7"/>
  </w:num>
  <w:num w:numId="23">
    <w:abstractNumId w:val="8"/>
  </w:num>
  <w:num w:numId="24">
    <w:abstractNumId w:val="39"/>
  </w:num>
  <w:num w:numId="25">
    <w:abstractNumId w:val="47"/>
  </w:num>
  <w:num w:numId="26">
    <w:abstractNumId w:val="41"/>
  </w:num>
  <w:num w:numId="27">
    <w:abstractNumId w:val="68"/>
  </w:num>
  <w:num w:numId="28">
    <w:abstractNumId w:val="70"/>
  </w:num>
  <w:num w:numId="29">
    <w:abstractNumId w:val="60"/>
  </w:num>
  <w:num w:numId="30">
    <w:abstractNumId w:val="35"/>
  </w:num>
  <w:num w:numId="31">
    <w:abstractNumId w:val="49"/>
  </w:num>
  <w:num w:numId="32">
    <w:abstractNumId w:val="25"/>
  </w:num>
  <w:num w:numId="33">
    <w:abstractNumId w:val="23"/>
  </w:num>
  <w:num w:numId="34">
    <w:abstractNumId w:val="19"/>
  </w:num>
  <w:num w:numId="35">
    <w:abstractNumId w:val="6"/>
  </w:num>
  <w:num w:numId="36">
    <w:abstractNumId w:val="53"/>
  </w:num>
  <w:num w:numId="37">
    <w:abstractNumId w:val="63"/>
  </w:num>
  <w:num w:numId="38">
    <w:abstractNumId w:val="9"/>
  </w:num>
  <w:num w:numId="39">
    <w:abstractNumId w:val="24"/>
  </w:num>
  <w:num w:numId="40">
    <w:abstractNumId w:val="18"/>
  </w:num>
  <w:num w:numId="41">
    <w:abstractNumId w:val="74"/>
  </w:num>
  <w:num w:numId="42">
    <w:abstractNumId w:val="21"/>
  </w:num>
  <w:num w:numId="43">
    <w:abstractNumId w:val="12"/>
  </w:num>
  <w:num w:numId="44">
    <w:abstractNumId w:val="13"/>
  </w:num>
  <w:num w:numId="45">
    <w:abstractNumId w:val="34"/>
  </w:num>
  <w:num w:numId="46">
    <w:abstractNumId w:val="17"/>
  </w:num>
  <w:num w:numId="47">
    <w:abstractNumId w:val="50"/>
  </w:num>
  <w:num w:numId="48">
    <w:abstractNumId w:val="31"/>
  </w:num>
  <w:num w:numId="49">
    <w:abstractNumId w:val="73"/>
  </w:num>
  <w:num w:numId="50">
    <w:abstractNumId w:val="46"/>
  </w:num>
  <w:num w:numId="51">
    <w:abstractNumId w:val="71"/>
  </w:num>
  <w:num w:numId="52">
    <w:abstractNumId w:val="54"/>
  </w:num>
  <w:num w:numId="53">
    <w:abstractNumId w:val="27"/>
  </w:num>
  <w:num w:numId="54">
    <w:abstractNumId w:val="48"/>
  </w:num>
  <w:num w:numId="55">
    <w:abstractNumId w:val="36"/>
  </w:num>
  <w:num w:numId="56">
    <w:abstractNumId w:val="22"/>
  </w:num>
  <w:num w:numId="57">
    <w:abstractNumId w:val="56"/>
  </w:num>
  <w:num w:numId="58">
    <w:abstractNumId w:val="66"/>
  </w:num>
  <w:num w:numId="59">
    <w:abstractNumId w:val="43"/>
  </w:num>
  <w:num w:numId="60">
    <w:abstractNumId w:val="44"/>
  </w:num>
  <w:num w:numId="61">
    <w:abstractNumId w:val="52"/>
  </w:num>
  <w:num w:numId="62">
    <w:abstractNumId w:val="16"/>
  </w:num>
  <w:num w:numId="63">
    <w:abstractNumId w:val="64"/>
  </w:num>
  <w:num w:numId="64">
    <w:abstractNumId w:val="6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hideGrammaticalError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es-ES" w:vendorID="64" w:dllVersion="6" w:nlCheck="1" w:checkStyle="1"/>
  <w:activeWritingStyle w:appName="MSWord" w:lang="de-DE" w:vendorID="64" w:dllVersion="6" w:nlCheck="1" w:checkStyle="1"/>
  <w:activeWritingStyle w:appName="MSWord" w:lang="es-EC"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60D8"/>
    <w:rsid w:val="00000A89"/>
    <w:rsid w:val="00000D2C"/>
    <w:rsid w:val="00000D50"/>
    <w:rsid w:val="000018A7"/>
    <w:rsid w:val="00002205"/>
    <w:rsid w:val="000024C3"/>
    <w:rsid w:val="00002AFB"/>
    <w:rsid w:val="000034D3"/>
    <w:rsid w:val="00003A7D"/>
    <w:rsid w:val="00004C64"/>
    <w:rsid w:val="00004F67"/>
    <w:rsid w:val="0000535A"/>
    <w:rsid w:val="00005368"/>
    <w:rsid w:val="00006411"/>
    <w:rsid w:val="0000644C"/>
    <w:rsid w:val="00006475"/>
    <w:rsid w:val="0000663B"/>
    <w:rsid w:val="00006BB0"/>
    <w:rsid w:val="000073D2"/>
    <w:rsid w:val="000076D8"/>
    <w:rsid w:val="00010A7B"/>
    <w:rsid w:val="0001172E"/>
    <w:rsid w:val="0001192D"/>
    <w:rsid w:val="00012AE4"/>
    <w:rsid w:val="00012B3E"/>
    <w:rsid w:val="00012D74"/>
    <w:rsid w:val="0001440F"/>
    <w:rsid w:val="000145AD"/>
    <w:rsid w:val="0001465E"/>
    <w:rsid w:val="000148AF"/>
    <w:rsid w:val="00014AA1"/>
    <w:rsid w:val="00014B59"/>
    <w:rsid w:val="00014BC6"/>
    <w:rsid w:val="00014CF4"/>
    <w:rsid w:val="00014E21"/>
    <w:rsid w:val="00015054"/>
    <w:rsid w:val="00016008"/>
    <w:rsid w:val="00016E1D"/>
    <w:rsid w:val="00017C47"/>
    <w:rsid w:val="00017DE4"/>
    <w:rsid w:val="00017F14"/>
    <w:rsid w:val="0002045E"/>
    <w:rsid w:val="00020659"/>
    <w:rsid w:val="00020C26"/>
    <w:rsid w:val="00020C2B"/>
    <w:rsid w:val="0002169C"/>
    <w:rsid w:val="00021C81"/>
    <w:rsid w:val="00022E22"/>
    <w:rsid w:val="000238A9"/>
    <w:rsid w:val="00024527"/>
    <w:rsid w:val="000246AC"/>
    <w:rsid w:val="000250D8"/>
    <w:rsid w:val="000259B2"/>
    <w:rsid w:val="00025EAC"/>
    <w:rsid w:val="00026124"/>
    <w:rsid w:val="0002733D"/>
    <w:rsid w:val="00027A8B"/>
    <w:rsid w:val="000301BE"/>
    <w:rsid w:val="000307FE"/>
    <w:rsid w:val="00030874"/>
    <w:rsid w:val="00031117"/>
    <w:rsid w:val="000329F6"/>
    <w:rsid w:val="00032FF4"/>
    <w:rsid w:val="00033A15"/>
    <w:rsid w:val="00033AF4"/>
    <w:rsid w:val="00035147"/>
    <w:rsid w:val="00035667"/>
    <w:rsid w:val="000363D1"/>
    <w:rsid w:val="00036640"/>
    <w:rsid w:val="000366D7"/>
    <w:rsid w:val="00036968"/>
    <w:rsid w:val="000375AE"/>
    <w:rsid w:val="00037C80"/>
    <w:rsid w:val="00040599"/>
    <w:rsid w:val="0004101D"/>
    <w:rsid w:val="000414D3"/>
    <w:rsid w:val="00041A42"/>
    <w:rsid w:val="00042173"/>
    <w:rsid w:val="00042D30"/>
    <w:rsid w:val="00043153"/>
    <w:rsid w:val="00043C47"/>
    <w:rsid w:val="000448F5"/>
    <w:rsid w:val="00044B6F"/>
    <w:rsid w:val="000466A2"/>
    <w:rsid w:val="0004731E"/>
    <w:rsid w:val="0004740A"/>
    <w:rsid w:val="00047686"/>
    <w:rsid w:val="000477ED"/>
    <w:rsid w:val="00047A5D"/>
    <w:rsid w:val="00047CA5"/>
    <w:rsid w:val="00047FE3"/>
    <w:rsid w:val="00050557"/>
    <w:rsid w:val="0005069B"/>
    <w:rsid w:val="00050D05"/>
    <w:rsid w:val="00050F8A"/>
    <w:rsid w:val="00051C2A"/>
    <w:rsid w:val="000521E5"/>
    <w:rsid w:val="00052961"/>
    <w:rsid w:val="00052BE6"/>
    <w:rsid w:val="000539FE"/>
    <w:rsid w:val="00053D28"/>
    <w:rsid w:val="00053D62"/>
    <w:rsid w:val="00055F69"/>
    <w:rsid w:val="000561DB"/>
    <w:rsid w:val="00056760"/>
    <w:rsid w:val="00057436"/>
    <w:rsid w:val="00057692"/>
    <w:rsid w:val="00057A93"/>
    <w:rsid w:val="00057BE4"/>
    <w:rsid w:val="00057D7D"/>
    <w:rsid w:val="00060733"/>
    <w:rsid w:val="00061668"/>
    <w:rsid w:val="0006228C"/>
    <w:rsid w:val="00062BDA"/>
    <w:rsid w:val="000633EA"/>
    <w:rsid w:val="00064184"/>
    <w:rsid w:val="000644EA"/>
    <w:rsid w:val="000646E7"/>
    <w:rsid w:val="0006489C"/>
    <w:rsid w:val="00064CE2"/>
    <w:rsid w:val="000654E4"/>
    <w:rsid w:val="00065846"/>
    <w:rsid w:val="00065CA0"/>
    <w:rsid w:val="00065D96"/>
    <w:rsid w:val="00066189"/>
    <w:rsid w:val="00066A03"/>
    <w:rsid w:val="00067BB9"/>
    <w:rsid w:val="00070FB8"/>
    <w:rsid w:val="00071154"/>
    <w:rsid w:val="00071B51"/>
    <w:rsid w:val="000722E6"/>
    <w:rsid w:val="000722F1"/>
    <w:rsid w:val="00072A8F"/>
    <w:rsid w:val="00073096"/>
    <w:rsid w:val="0007310B"/>
    <w:rsid w:val="00073484"/>
    <w:rsid w:val="0007392E"/>
    <w:rsid w:val="0007460F"/>
    <w:rsid w:val="00074772"/>
    <w:rsid w:val="00075129"/>
    <w:rsid w:val="00075F4E"/>
    <w:rsid w:val="0007659D"/>
    <w:rsid w:val="00076BD1"/>
    <w:rsid w:val="00076F7E"/>
    <w:rsid w:val="000773D4"/>
    <w:rsid w:val="000776AB"/>
    <w:rsid w:val="00077F47"/>
    <w:rsid w:val="000803D6"/>
    <w:rsid w:val="0008056E"/>
    <w:rsid w:val="00080BD6"/>
    <w:rsid w:val="000813FC"/>
    <w:rsid w:val="0008210B"/>
    <w:rsid w:val="00083044"/>
    <w:rsid w:val="00083103"/>
    <w:rsid w:val="000833B4"/>
    <w:rsid w:val="00083A9D"/>
    <w:rsid w:val="00083ED8"/>
    <w:rsid w:val="0008412D"/>
    <w:rsid w:val="00084312"/>
    <w:rsid w:val="00084CDA"/>
    <w:rsid w:val="000856B3"/>
    <w:rsid w:val="000857D0"/>
    <w:rsid w:val="00085A27"/>
    <w:rsid w:val="00085DBB"/>
    <w:rsid w:val="00086881"/>
    <w:rsid w:val="00086918"/>
    <w:rsid w:val="000871E8"/>
    <w:rsid w:val="00087600"/>
    <w:rsid w:val="0008792D"/>
    <w:rsid w:val="00087CBC"/>
    <w:rsid w:val="00090753"/>
    <w:rsid w:val="00090777"/>
    <w:rsid w:val="00091446"/>
    <w:rsid w:val="00091C1F"/>
    <w:rsid w:val="00091F9A"/>
    <w:rsid w:val="00093167"/>
    <w:rsid w:val="000934E6"/>
    <w:rsid w:val="000935CF"/>
    <w:rsid w:val="00094233"/>
    <w:rsid w:val="00094281"/>
    <w:rsid w:val="00094941"/>
    <w:rsid w:val="00094D2B"/>
    <w:rsid w:val="00095375"/>
    <w:rsid w:val="00095A0E"/>
    <w:rsid w:val="00096534"/>
    <w:rsid w:val="00096904"/>
    <w:rsid w:val="00096CD0"/>
    <w:rsid w:val="00096EA7"/>
    <w:rsid w:val="00097F70"/>
    <w:rsid w:val="000A01C0"/>
    <w:rsid w:val="000A027F"/>
    <w:rsid w:val="000A08CE"/>
    <w:rsid w:val="000A1673"/>
    <w:rsid w:val="000A17D3"/>
    <w:rsid w:val="000A22E5"/>
    <w:rsid w:val="000A233C"/>
    <w:rsid w:val="000A2520"/>
    <w:rsid w:val="000A2918"/>
    <w:rsid w:val="000A2BE2"/>
    <w:rsid w:val="000A3331"/>
    <w:rsid w:val="000A377C"/>
    <w:rsid w:val="000A4770"/>
    <w:rsid w:val="000A5376"/>
    <w:rsid w:val="000A583B"/>
    <w:rsid w:val="000A5B3B"/>
    <w:rsid w:val="000A6B44"/>
    <w:rsid w:val="000A7420"/>
    <w:rsid w:val="000B0446"/>
    <w:rsid w:val="000B100F"/>
    <w:rsid w:val="000B1C4D"/>
    <w:rsid w:val="000B1DBB"/>
    <w:rsid w:val="000B1DEA"/>
    <w:rsid w:val="000B23C9"/>
    <w:rsid w:val="000B2A09"/>
    <w:rsid w:val="000B39B2"/>
    <w:rsid w:val="000B3AC0"/>
    <w:rsid w:val="000B4DC1"/>
    <w:rsid w:val="000B6A63"/>
    <w:rsid w:val="000B6E51"/>
    <w:rsid w:val="000B70EE"/>
    <w:rsid w:val="000B7301"/>
    <w:rsid w:val="000C0AB6"/>
    <w:rsid w:val="000C1F99"/>
    <w:rsid w:val="000C300F"/>
    <w:rsid w:val="000C30CC"/>
    <w:rsid w:val="000C3C17"/>
    <w:rsid w:val="000C3C94"/>
    <w:rsid w:val="000C427F"/>
    <w:rsid w:val="000C479C"/>
    <w:rsid w:val="000C4AD8"/>
    <w:rsid w:val="000C4FC1"/>
    <w:rsid w:val="000C53F2"/>
    <w:rsid w:val="000C5945"/>
    <w:rsid w:val="000C5CA6"/>
    <w:rsid w:val="000C7927"/>
    <w:rsid w:val="000C7BFB"/>
    <w:rsid w:val="000C7C1B"/>
    <w:rsid w:val="000D0068"/>
    <w:rsid w:val="000D1726"/>
    <w:rsid w:val="000D1822"/>
    <w:rsid w:val="000D266B"/>
    <w:rsid w:val="000D285E"/>
    <w:rsid w:val="000D3271"/>
    <w:rsid w:val="000D3A17"/>
    <w:rsid w:val="000D5215"/>
    <w:rsid w:val="000D55C9"/>
    <w:rsid w:val="000D5B3C"/>
    <w:rsid w:val="000D5D17"/>
    <w:rsid w:val="000D6201"/>
    <w:rsid w:val="000D67AB"/>
    <w:rsid w:val="000D6A80"/>
    <w:rsid w:val="000E01CC"/>
    <w:rsid w:val="000E032F"/>
    <w:rsid w:val="000E13F1"/>
    <w:rsid w:val="000E1D52"/>
    <w:rsid w:val="000E1E13"/>
    <w:rsid w:val="000E23EB"/>
    <w:rsid w:val="000E258C"/>
    <w:rsid w:val="000E2F29"/>
    <w:rsid w:val="000E382B"/>
    <w:rsid w:val="000E3CBE"/>
    <w:rsid w:val="000E47C7"/>
    <w:rsid w:val="000E532F"/>
    <w:rsid w:val="000E554F"/>
    <w:rsid w:val="000E5A69"/>
    <w:rsid w:val="000E6F0A"/>
    <w:rsid w:val="000F00EB"/>
    <w:rsid w:val="000F090F"/>
    <w:rsid w:val="000F0A78"/>
    <w:rsid w:val="000F0C0C"/>
    <w:rsid w:val="000F2080"/>
    <w:rsid w:val="000F24D9"/>
    <w:rsid w:val="000F30B0"/>
    <w:rsid w:val="000F3514"/>
    <w:rsid w:val="000F3B47"/>
    <w:rsid w:val="000F44D6"/>
    <w:rsid w:val="000F489A"/>
    <w:rsid w:val="000F496C"/>
    <w:rsid w:val="000F4C33"/>
    <w:rsid w:val="000F5083"/>
    <w:rsid w:val="000F5247"/>
    <w:rsid w:val="000F5E76"/>
    <w:rsid w:val="000F6338"/>
    <w:rsid w:val="000F63D5"/>
    <w:rsid w:val="000F6714"/>
    <w:rsid w:val="000F6760"/>
    <w:rsid w:val="000F7268"/>
    <w:rsid w:val="000F79FF"/>
    <w:rsid w:val="001010BE"/>
    <w:rsid w:val="00101C13"/>
    <w:rsid w:val="0010285E"/>
    <w:rsid w:val="00102EF0"/>
    <w:rsid w:val="001034C9"/>
    <w:rsid w:val="00103558"/>
    <w:rsid w:val="00103600"/>
    <w:rsid w:val="00103938"/>
    <w:rsid w:val="00104623"/>
    <w:rsid w:val="00104E82"/>
    <w:rsid w:val="0010521F"/>
    <w:rsid w:val="00105F8B"/>
    <w:rsid w:val="00106016"/>
    <w:rsid w:val="00106064"/>
    <w:rsid w:val="00106093"/>
    <w:rsid w:val="001069B7"/>
    <w:rsid w:val="00106CE8"/>
    <w:rsid w:val="00106ECA"/>
    <w:rsid w:val="001070C7"/>
    <w:rsid w:val="00107AA5"/>
    <w:rsid w:val="00107E03"/>
    <w:rsid w:val="00107E4E"/>
    <w:rsid w:val="00110A2D"/>
    <w:rsid w:val="00110EB0"/>
    <w:rsid w:val="00110F2B"/>
    <w:rsid w:val="00112097"/>
    <w:rsid w:val="00112D49"/>
    <w:rsid w:val="001132AD"/>
    <w:rsid w:val="00114E56"/>
    <w:rsid w:val="00115782"/>
    <w:rsid w:val="001159D7"/>
    <w:rsid w:val="00115DEE"/>
    <w:rsid w:val="0011609A"/>
    <w:rsid w:val="001172AC"/>
    <w:rsid w:val="0011783B"/>
    <w:rsid w:val="00117A10"/>
    <w:rsid w:val="001207D4"/>
    <w:rsid w:val="00121261"/>
    <w:rsid w:val="001215AA"/>
    <w:rsid w:val="00121797"/>
    <w:rsid w:val="00121C4A"/>
    <w:rsid w:val="001221AA"/>
    <w:rsid w:val="0012247F"/>
    <w:rsid w:val="00122AC2"/>
    <w:rsid w:val="001230CA"/>
    <w:rsid w:val="00123108"/>
    <w:rsid w:val="00123607"/>
    <w:rsid w:val="0012380B"/>
    <w:rsid w:val="00123E20"/>
    <w:rsid w:val="00123FC8"/>
    <w:rsid w:val="00124342"/>
    <w:rsid w:val="00124528"/>
    <w:rsid w:val="00125222"/>
    <w:rsid w:val="001256D7"/>
    <w:rsid w:val="00125E7B"/>
    <w:rsid w:val="00126239"/>
    <w:rsid w:val="0012639B"/>
    <w:rsid w:val="00126498"/>
    <w:rsid w:val="0012687D"/>
    <w:rsid w:val="00126902"/>
    <w:rsid w:val="00126FC6"/>
    <w:rsid w:val="00127377"/>
    <w:rsid w:val="00127BA1"/>
    <w:rsid w:val="00127E63"/>
    <w:rsid w:val="0013033A"/>
    <w:rsid w:val="0013228C"/>
    <w:rsid w:val="00132C53"/>
    <w:rsid w:val="001348E6"/>
    <w:rsid w:val="00135299"/>
    <w:rsid w:val="00135729"/>
    <w:rsid w:val="001358A5"/>
    <w:rsid w:val="0013616F"/>
    <w:rsid w:val="001363A0"/>
    <w:rsid w:val="00136B3F"/>
    <w:rsid w:val="00136B5C"/>
    <w:rsid w:val="001370BF"/>
    <w:rsid w:val="001374B1"/>
    <w:rsid w:val="00137657"/>
    <w:rsid w:val="001410A8"/>
    <w:rsid w:val="00141D39"/>
    <w:rsid w:val="00142028"/>
    <w:rsid w:val="0014315A"/>
    <w:rsid w:val="00143C17"/>
    <w:rsid w:val="00145346"/>
    <w:rsid w:val="00145669"/>
    <w:rsid w:val="00145E3E"/>
    <w:rsid w:val="00146016"/>
    <w:rsid w:val="00146451"/>
    <w:rsid w:val="00146AAF"/>
    <w:rsid w:val="00146D0F"/>
    <w:rsid w:val="001471FF"/>
    <w:rsid w:val="001473AD"/>
    <w:rsid w:val="00147941"/>
    <w:rsid w:val="00150D49"/>
    <w:rsid w:val="001517A2"/>
    <w:rsid w:val="00151F69"/>
    <w:rsid w:val="001525AC"/>
    <w:rsid w:val="001541F4"/>
    <w:rsid w:val="00154EEC"/>
    <w:rsid w:val="00155C19"/>
    <w:rsid w:val="0015607B"/>
    <w:rsid w:val="00156174"/>
    <w:rsid w:val="0015702F"/>
    <w:rsid w:val="001572F2"/>
    <w:rsid w:val="00157775"/>
    <w:rsid w:val="001607C4"/>
    <w:rsid w:val="0016167B"/>
    <w:rsid w:val="001616F1"/>
    <w:rsid w:val="00161922"/>
    <w:rsid w:val="00161B6D"/>
    <w:rsid w:val="00161F54"/>
    <w:rsid w:val="00162458"/>
    <w:rsid w:val="00162B13"/>
    <w:rsid w:val="00162F7B"/>
    <w:rsid w:val="00163779"/>
    <w:rsid w:val="00164884"/>
    <w:rsid w:val="0016492D"/>
    <w:rsid w:val="00165008"/>
    <w:rsid w:val="0016630D"/>
    <w:rsid w:val="00166AA9"/>
    <w:rsid w:val="00166FE3"/>
    <w:rsid w:val="001675D1"/>
    <w:rsid w:val="00167C8F"/>
    <w:rsid w:val="00167DF2"/>
    <w:rsid w:val="00170068"/>
    <w:rsid w:val="001700EE"/>
    <w:rsid w:val="001704F5"/>
    <w:rsid w:val="0017065B"/>
    <w:rsid w:val="00171225"/>
    <w:rsid w:val="0017144C"/>
    <w:rsid w:val="00171874"/>
    <w:rsid w:val="00172910"/>
    <w:rsid w:val="00172F22"/>
    <w:rsid w:val="00173297"/>
    <w:rsid w:val="00173FC3"/>
    <w:rsid w:val="001741C3"/>
    <w:rsid w:val="001750B7"/>
    <w:rsid w:val="0017570C"/>
    <w:rsid w:val="001759B4"/>
    <w:rsid w:val="001775CF"/>
    <w:rsid w:val="001777F4"/>
    <w:rsid w:val="00177801"/>
    <w:rsid w:val="00177CE9"/>
    <w:rsid w:val="00177CF8"/>
    <w:rsid w:val="00180DC1"/>
    <w:rsid w:val="00181F3A"/>
    <w:rsid w:val="00182890"/>
    <w:rsid w:val="00182C1B"/>
    <w:rsid w:val="00182C8A"/>
    <w:rsid w:val="00182FB6"/>
    <w:rsid w:val="00183D8E"/>
    <w:rsid w:val="001841FB"/>
    <w:rsid w:val="00184ABC"/>
    <w:rsid w:val="00184D86"/>
    <w:rsid w:val="00184F3F"/>
    <w:rsid w:val="00185529"/>
    <w:rsid w:val="00185F4C"/>
    <w:rsid w:val="001862D6"/>
    <w:rsid w:val="0018657B"/>
    <w:rsid w:val="00186F86"/>
    <w:rsid w:val="00187A41"/>
    <w:rsid w:val="00187B8C"/>
    <w:rsid w:val="00190F54"/>
    <w:rsid w:val="00190F5A"/>
    <w:rsid w:val="00191C0C"/>
    <w:rsid w:val="00192805"/>
    <w:rsid w:val="00192B33"/>
    <w:rsid w:val="0019314A"/>
    <w:rsid w:val="00193929"/>
    <w:rsid w:val="00194004"/>
    <w:rsid w:val="00194B88"/>
    <w:rsid w:val="00195822"/>
    <w:rsid w:val="00195AAD"/>
    <w:rsid w:val="00195D48"/>
    <w:rsid w:val="00195D85"/>
    <w:rsid w:val="00196E30"/>
    <w:rsid w:val="001A0925"/>
    <w:rsid w:val="001A1AE8"/>
    <w:rsid w:val="001A1C5A"/>
    <w:rsid w:val="001A2093"/>
    <w:rsid w:val="001A20A6"/>
    <w:rsid w:val="001A2412"/>
    <w:rsid w:val="001A2B34"/>
    <w:rsid w:val="001A3B90"/>
    <w:rsid w:val="001A3C1B"/>
    <w:rsid w:val="001A3C8B"/>
    <w:rsid w:val="001A3FD6"/>
    <w:rsid w:val="001A418C"/>
    <w:rsid w:val="001A4A06"/>
    <w:rsid w:val="001A5CEE"/>
    <w:rsid w:val="001A68A0"/>
    <w:rsid w:val="001A6DC6"/>
    <w:rsid w:val="001A6E87"/>
    <w:rsid w:val="001A71FF"/>
    <w:rsid w:val="001B09DB"/>
    <w:rsid w:val="001B0BE2"/>
    <w:rsid w:val="001B0E21"/>
    <w:rsid w:val="001B1124"/>
    <w:rsid w:val="001B123F"/>
    <w:rsid w:val="001B1367"/>
    <w:rsid w:val="001B1704"/>
    <w:rsid w:val="001B171B"/>
    <w:rsid w:val="001B29DF"/>
    <w:rsid w:val="001B3454"/>
    <w:rsid w:val="001B3683"/>
    <w:rsid w:val="001B4432"/>
    <w:rsid w:val="001B5BF0"/>
    <w:rsid w:val="001B5C37"/>
    <w:rsid w:val="001B66D2"/>
    <w:rsid w:val="001B6CFF"/>
    <w:rsid w:val="001B6F86"/>
    <w:rsid w:val="001B72A2"/>
    <w:rsid w:val="001B7910"/>
    <w:rsid w:val="001B7A86"/>
    <w:rsid w:val="001C036D"/>
    <w:rsid w:val="001C049D"/>
    <w:rsid w:val="001C208A"/>
    <w:rsid w:val="001C2142"/>
    <w:rsid w:val="001C232A"/>
    <w:rsid w:val="001C242C"/>
    <w:rsid w:val="001C6446"/>
    <w:rsid w:val="001C6863"/>
    <w:rsid w:val="001C73AE"/>
    <w:rsid w:val="001C7411"/>
    <w:rsid w:val="001C7547"/>
    <w:rsid w:val="001D029D"/>
    <w:rsid w:val="001D0754"/>
    <w:rsid w:val="001D0A21"/>
    <w:rsid w:val="001D0ABC"/>
    <w:rsid w:val="001D1A23"/>
    <w:rsid w:val="001D1A9B"/>
    <w:rsid w:val="001D1E1E"/>
    <w:rsid w:val="001D2214"/>
    <w:rsid w:val="001D224A"/>
    <w:rsid w:val="001D247B"/>
    <w:rsid w:val="001D2EEC"/>
    <w:rsid w:val="001D30FD"/>
    <w:rsid w:val="001D36C6"/>
    <w:rsid w:val="001D3A7C"/>
    <w:rsid w:val="001D404A"/>
    <w:rsid w:val="001D4366"/>
    <w:rsid w:val="001D47B0"/>
    <w:rsid w:val="001D4997"/>
    <w:rsid w:val="001D5611"/>
    <w:rsid w:val="001D5AE6"/>
    <w:rsid w:val="001D67EF"/>
    <w:rsid w:val="001D6881"/>
    <w:rsid w:val="001D7DB9"/>
    <w:rsid w:val="001E02A6"/>
    <w:rsid w:val="001E0369"/>
    <w:rsid w:val="001E1269"/>
    <w:rsid w:val="001E131C"/>
    <w:rsid w:val="001E157E"/>
    <w:rsid w:val="001E204E"/>
    <w:rsid w:val="001E27D3"/>
    <w:rsid w:val="001E285C"/>
    <w:rsid w:val="001E2B53"/>
    <w:rsid w:val="001E2D93"/>
    <w:rsid w:val="001E3684"/>
    <w:rsid w:val="001E3E9D"/>
    <w:rsid w:val="001E433D"/>
    <w:rsid w:val="001E478C"/>
    <w:rsid w:val="001E4E14"/>
    <w:rsid w:val="001E546E"/>
    <w:rsid w:val="001E559D"/>
    <w:rsid w:val="001E58C4"/>
    <w:rsid w:val="001E6265"/>
    <w:rsid w:val="001E6594"/>
    <w:rsid w:val="001E6A7D"/>
    <w:rsid w:val="001E7C66"/>
    <w:rsid w:val="001E7F28"/>
    <w:rsid w:val="001F02D0"/>
    <w:rsid w:val="001F05AE"/>
    <w:rsid w:val="001F084F"/>
    <w:rsid w:val="001F145B"/>
    <w:rsid w:val="001F1839"/>
    <w:rsid w:val="001F1B99"/>
    <w:rsid w:val="001F1D0F"/>
    <w:rsid w:val="001F233A"/>
    <w:rsid w:val="001F2378"/>
    <w:rsid w:val="001F2DCB"/>
    <w:rsid w:val="001F2F90"/>
    <w:rsid w:val="001F352F"/>
    <w:rsid w:val="001F3701"/>
    <w:rsid w:val="001F3CAF"/>
    <w:rsid w:val="001F411A"/>
    <w:rsid w:val="001F4CE4"/>
    <w:rsid w:val="001F5030"/>
    <w:rsid w:val="001F58C1"/>
    <w:rsid w:val="001F5976"/>
    <w:rsid w:val="001F5F23"/>
    <w:rsid w:val="001F6289"/>
    <w:rsid w:val="001F6295"/>
    <w:rsid w:val="001F764D"/>
    <w:rsid w:val="001F7CC7"/>
    <w:rsid w:val="00200071"/>
    <w:rsid w:val="00201D70"/>
    <w:rsid w:val="00202FE4"/>
    <w:rsid w:val="0020357C"/>
    <w:rsid w:val="002044AE"/>
    <w:rsid w:val="002048B9"/>
    <w:rsid w:val="00205207"/>
    <w:rsid w:val="0020525F"/>
    <w:rsid w:val="0020642B"/>
    <w:rsid w:val="00206462"/>
    <w:rsid w:val="00207327"/>
    <w:rsid w:val="00207517"/>
    <w:rsid w:val="002076B4"/>
    <w:rsid w:val="002076C5"/>
    <w:rsid w:val="00207EA1"/>
    <w:rsid w:val="0021020F"/>
    <w:rsid w:val="00211B47"/>
    <w:rsid w:val="00211E33"/>
    <w:rsid w:val="002120BA"/>
    <w:rsid w:val="002120C5"/>
    <w:rsid w:val="00212504"/>
    <w:rsid w:val="0021277A"/>
    <w:rsid w:val="00212B52"/>
    <w:rsid w:val="00212F32"/>
    <w:rsid w:val="0021482D"/>
    <w:rsid w:val="002167FD"/>
    <w:rsid w:val="00216A99"/>
    <w:rsid w:val="00216F86"/>
    <w:rsid w:val="00217CEE"/>
    <w:rsid w:val="00220296"/>
    <w:rsid w:val="002210B3"/>
    <w:rsid w:val="00221811"/>
    <w:rsid w:val="00221D41"/>
    <w:rsid w:val="00222C7D"/>
    <w:rsid w:val="0022301A"/>
    <w:rsid w:val="00223388"/>
    <w:rsid w:val="00224391"/>
    <w:rsid w:val="002247B5"/>
    <w:rsid w:val="00224FDC"/>
    <w:rsid w:val="00225312"/>
    <w:rsid w:val="00225901"/>
    <w:rsid w:val="00225F89"/>
    <w:rsid w:val="002264E4"/>
    <w:rsid w:val="0022707E"/>
    <w:rsid w:val="002271FA"/>
    <w:rsid w:val="00227C23"/>
    <w:rsid w:val="002309C4"/>
    <w:rsid w:val="00230F62"/>
    <w:rsid w:val="00231172"/>
    <w:rsid w:val="002318EC"/>
    <w:rsid w:val="00231F81"/>
    <w:rsid w:val="002324F3"/>
    <w:rsid w:val="00232618"/>
    <w:rsid w:val="00232C86"/>
    <w:rsid w:val="002339E5"/>
    <w:rsid w:val="00233C9C"/>
    <w:rsid w:val="0023559E"/>
    <w:rsid w:val="002355D1"/>
    <w:rsid w:val="00235DC9"/>
    <w:rsid w:val="00237458"/>
    <w:rsid w:val="002378AE"/>
    <w:rsid w:val="00237A75"/>
    <w:rsid w:val="002403BC"/>
    <w:rsid w:val="002406A9"/>
    <w:rsid w:val="00241177"/>
    <w:rsid w:val="00241370"/>
    <w:rsid w:val="0024154C"/>
    <w:rsid w:val="002417D2"/>
    <w:rsid w:val="00241F98"/>
    <w:rsid w:val="0024234B"/>
    <w:rsid w:val="002427C6"/>
    <w:rsid w:val="00242836"/>
    <w:rsid w:val="0024303F"/>
    <w:rsid w:val="0024378D"/>
    <w:rsid w:val="00243C65"/>
    <w:rsid w:val="00243DBB"/>
    <w:rsid w:val="00243E10"/>
    <w:rsid w:val="0024468F"/>
    <w:rsid w:val="00244885"/>
    <w:rsid w:val="002448FE"/>
    <w:rsid w:val="00245907"/>
    <w:rsid w:val="00245E50"/>
    <w:rsid w:val="0024664F"/>
    <w:rsid w:val="00247B69"/>
    <w:rsid w:val="00247DAB"/>
    <w:rsid w:val="00247F18"/>
    <w:rsid w:val="0025087F"/>
    <w:rsid w:val="00250AD3"/>
    <w:rsid w:val="002514AA"/>
    <w:rsid w:val="00251791"/>
    <w:rsid w:val="00251B6C"/>
    <w:rsid w:val="002522D4"/>
    <w:rsid w:val="00252716"/>
    <w:rsid w:val="0025297E"/>
    <w:rsid w:val="00252EF8"/>
    <w:rsid w:val="00253290"/>
    <w:rsid w:val="002533A8"/>
    <w:rsid w:val="00253944"/>
    <w:rsid w:val="00253A87"/>
    <w:rsid w:val="002547B5"/>
    <w:rsid w:val="002549DF"/>
    <w:rsid w:val="002550C8"/>
    <w:rsid w:val="00255585"/>
    <w:rsid w:val="00255C9B"/>
    <w:rsid w:val="00255F90"/>
    <w:rsid w:val="00256A5C"/>
    <w:rsid w:val="00256A89"/>
    <w:rsid w:val="00257425"/>
    <w:rsid w:val="00257FD2"/>
    <w:rsid w:val="0026008B"/>
    <w:rsid w:val="00260B51"/>
    <w:rsid w:val="00260C3C"/>
    <w:rsid w:val="00261635"/>
    <w:rsid w:val="00262790"/>
    <w:rsid w:val="002627FE"/>
    <w:rsid w:val="00262F89"/>
    <w:rsid w:val="00264127"/>
    <w:rsid w:val="00264D92"/>
    <w:rsid w:val="00264EE6"/>
    <w:rsid w:val="00265033"/>
    <w:rsid w:val="00265665"/>
    <w:rsid w:val="00265C6C"/>
    <w:rsid w:val="00266455"/>
    <w:rsid w:val="00267DDD"/>
    <w:rsid w:val="00270140"/>
    <w:rsid w:val="00270E00"/>
    <w:rsid w:val="002721AA"/>
    <w:rsid w:val="002726AE"/>
    <w:rsid w:val="00272EA6"/>
    <w:rsid w:val="00273047"/>
    <w:rsid w:val="0027506F"/>
    <w:rsid w:val="002760CD"/>
    <w:rsid w:val="00276CC3"/>
    <w:rsid w:val="00277369"/>
    <w:rsid w:val="00277A96"/>
    <w:rsid w:val="002801C3"/>
    <w:rsid w:val="0028021B"/>
    <w:rsid w:val="00280497"/>
    <w:rsid w:val="00280D67"/>
    <w:rsid w:val="00280DEE"/>
    <w:rsid w:val="00280F51"/>
    <w:rsid w:val="002813F2"/>
    <w:rsid w:val="00281988"/>
    <w:rsid w:val="00281B27"/>
    <w:rsid w:val="00281F22"/>
    <w:rsid w:val="002822C6"/>
    <w:rsid w:val="00282FF3"/>
    <w:rsid w:val="002837E0"/>
    <w:rsid w:val="00283B6B"/>
    <w:rsid w:val="00283BE6"/>
    <w:rsid w:val="00283F69"/>
    <w:rsid w:val="00284D6F"/>
    <w:rsid w:val="00285489"/>
    <w:rsid w:val="00285E56"/>
    <w:rsid w:val="002860B1"/>
    <w:rsid w:val="0028650D"/>
    <w:rsid w:val="002873AE"/>
    <w:rsid w:val="002873C7"/>
    <w:rsid w:val="0028741A"/>
    <w:rsid w:val="00287838"/>
    <w:rsid w:val="00287FDE"/>
    <w:rsid w:val="00290BBB"/>
    <w:rsid w:val="00290D4D"/>
    <w:rsid w:val="0029123A"/>
    <w:rsid w:val="00291393"/>
    <w:rsid w:val="00291969"/>
    <w:rsid w:val="002921D5"/>
    <w:rsid w:val="002928B6"/>
    <w:rsid w:val="00292B80"/>
    <w:rsid w:val="00294178"/>
    <w:rsid w:val="00295A00"/>
    <w:rsid w:val="00295C2F"/>
    <w:rsid w:val="0029652D"/>
    <w:rsid w:val="002967C3"/>
    <w:rsid w:val="00296945"/>
    <w:rsid w:val="002970FC"/>
    <w:rsid w:val="00297337"/>
    <w:rsid w:val="002A01B5"/>
    <w:rsid w:val="002A03D7"/>
    <w:rsid w:val="002A09D3"/>
    <w:rsid w:val="002A0EE9"/>
    <w:rsid w:val="002A1894"/>
    <w:rsid w:val="002A203B"/>
    <w:rsid w:val="002A2541"/>
    <w:rsid w:val="002A2764"/>
    <w:rsid w:val="002A2D9C"/>
    <w:rsid w:val="002A4A29"/>
    <w:rsid w:val="002A5186"/>
    <w:rsid w:val="002A5962"/>
    <w:rsid w:val="002A5981"/>
    <w:rsid w:val="002A5E7A"/>
    <w:rsid w:val="002A6CA8"/>
    <w:rsid w:val="002A6DA0"/>
    <w:rsid w:val="002A7086"/>
    <w:rsid w:val="002A7369"/>
    <w:rsid w:val="002A7535"/>
    <w:rsid w:val="002A7B46"/>
    <w:rsid w:val="002B0812"/>
    <w:rsid w:val="002B1109"/>
    <w:rsid w:val="002B1727"/>
    <w:rsid w:val="002B1BF6"/>
    <w:rsid w:val="002B2805"/>
    <w:rsid w:val="002B3284"/>
    <w:rsid w:val="002B3349"/>
    <w:rsid w:val="002B358B"/>
    <w:rsid w:val="002B3BDA"/>
    <w:rsid w:val="002B3E88"/>
    <w:rsid w:val="002B49E4"/>
    <w:rsid w:val="002B4E23"/>
    <w:rsid w:val="002B4F6C"/>
    <w:rsid w:val="002B535C"/>
    <w:rsid w:val="002B541B"/>
    <w:rsid w:val="002B602B"/>
    <w:rsid w:val="002B7CB5"/>
    <w:rsid w:val="002B7DF2"/>
    <w:rsid w:val="002C0257"/>
    <w:rsid w:val="002C096B"/>
    <w:rsid w:val="002C0DAE"/>
    <w:rsid w:val="002C0F04"/>
    <w:rsid w:val="002C10E4"/>
    <w:rsid w:val="002C2FC5"/>
    <w:rsid w:val="002C3171"/>
    <w:rsid w:val="002C3A40"/>
    <w:rsid w:val="002C3C3B"/>
    <w:rsid w:val="002C3DA2"/>
    <w:rsid w:val="002C49B3"/>
    <w:rsid w:val="002C4A1D"/>
    <w:rsid w:val="002C51C0"/>
    <w:rsid w:val="002C5825"/>
    <w:rsid w:val="002C5E15"/>
    <w:rsid w:val="002C697F"/>
    <w:rsid w:val="002C7102"/>
    <w:rsid w:val="002C74B6"/>
    <w:rsid w:val="002D0F64"/>
    <w:rsid w:val="002D228F"/>
    <w:rsid w:val="002D277E"/>
    <w:rsid w:val="002D2C2B"/>
    <w:rsid w:val="002D38EE"/>
    <w:rsid w:val="002D4258"/>
    <w:rsid w:val="002D47E6"/>
    <w:rsid w:val="002D57AF"/>
    <w:rsid w:val="002D5D77"/>
    <w:rsid w:val="002D60DF"/>
    <w:rsid w:val="002D6780"/>
    <w:rsid w:val="002D6A49"/>
    <w:rsid w:val="002D6A9F"/>
    <w:rsid w:val="002D7A8A"/>
    <w:rsid w:val="002D7BE3"/>
    <w:rsid w:val="002E0027"/>
    <w:rsid w:val="002E0199"/>
    <w:rsid w:val="002E042A"/>
    <w:rsid w:val="002E08E0"/>
    <w:rsid w:val="002E0B26"/>
    <w:rsid w:val="002E0BA8"/>
    <w:rsid w:val="002E1043"/>
    <w:rsid w:val="002E1112"/>
    <w:rsid w:val="002E1799"/>
    <w:rsid w:val="002E18C5"/>
    <w:rsid w:val="002E1E2D"/>
    <w:rsid w:val="002E229F"/>
    <w:rsid w:val="002E25DD"/>
    <w:rsid w:val="002E28D0"/>
    <w:rsid w:val="002E3CE2"/>
    <w:rsid w:val="002E405E"/>
    <w:rsid w:val="002E45AC"/>
    <w:rsid w:val="002E549A"/>
    <w:rsid w:val="002E5506"/>
    <w:rsid w:val="002E5649"/>
    <w:rsid w:val="002E57BD"/>
    <w:rsid w:val="002E5AC0"/>
    <w:rsid w:val="002E5C12"/>
    <w:rsid w:val="002E5F8F"/>
    <w:rsid w:val="002E61DD"/>
    <w:rsid w:val="002E6F87"/>
    <w:rsid w:val="002E7AD7"/>
    <w:rsid w:val="002E7C9C"/>
    <w:rsid w:val="002E7F2F"/>
    <w:rsid w:val="002F05A4"/>
    <w:rsid w:val="002F0D40"/>
    <w:rsid w:val="002F1034"/>
    <w:rsid w:val="002F10E8"/>
    <w:rsid w:val="002F1274"/>
    <w:rsid w:val="002F12B0"/>
    <w:rsid w:val="002F15DF"/>
    <w:rsid w:val="002F1E82"/>
    <w:rsid w:val="002F27D5"/>
    <w:rsid w:val="002F27E5"/>
    <w:rsid w:val="002F303F"/>
    <w:rsid w:val="002F31BF"/>
    <w:rsid w:val="002F371C"/>
    <w:rsid w:val="002F3EFF"/>
    <w:rsid w:val="002F47A9"/>
    <w:rsid w:val="002F4D75"/>
    <w:rsid w:val="002F4FBB"/>
    <w:rsid w:val="002F5714"/>
    <w:rsid w:val="002F74CC"/>
    <w:rsid w:val="002F7FE9"/>
    <w:rsid w:val="00300802"/>
    <w:rsid w:val="00300BD0"/>
    <w:rsid w:val="00300DF9"/>
    <w:rsid w:val="00301E53"/>
    <w:rsid w:val="00301EFF"/>
    <w:rsid w:val="00302AC1"/>
    <w:rsid w:val="00303350"/>
    <w:rsid w:val="00304186"/>
    <w:rsid w:val="003047E8"/>
    <w:rsid w:val="00304965"/>
    <w:rsid w:val="00305AA4"/>
    <w:rsid w:val="00305DEB"/>
    <w:rsid w:val="003103CF"/>
    <w:rsid w:val="00310A02"/>
    <w:rsid w:val="00311ADC"/>
    <w:rsid w:val="00311BA3"/>
    <w:rsid w:val="003122AB"/>
    <w:rsid w:val="00312799"/>
    <w:rsid w:val="00312B4A"/>
    <w:rsid w:val="00313A9E"/>
    <w:rsid w:val="003142BD"/>
    <w:rsid w:val="00314438"/>
    <w:rsid w:val="00314BC3"/>
    <w:rsid w:val="00314E2C"/>
    <w:rsid w:val="00314EC7"/>
    <w:rsid w:val="0031531E"/>
    <w:rsid w:val="003163EF"/>
    <w:rsid w:val="00316A01"/>
    <w:rsid w:val="00317999"/>
    <w:rsid w:val="00317B49"/>
    <w:rsid w:val="00320543"/>
    <w:rsid w:val="0032071B"/>
    <w:rsid w:val="00321406"/>
    <w:rsid w:val="003239C6"/>
    <w:rsid w:val="00324632"/>
    <w:rsid w:val="00325401"/>
    <w:rsid w:val="00325B89"/>
    <w:rsid w:val="00325C38"/>
    <w:rsid w:val="00325EF0"/>
    <w:rsid w:val="0032611F"/>
    <w:rsid w:val="003268BB"/>
    <w:rsid w:val="00326AAD"/>
    <w:rsid w:val="00326F0D"/>
    <w:rsid w:val="003300A1"/>
    <w:rsid w:val="00332637"/>
    <w:rsid w:val="00333834"/>
    <w:rsid w:val="00333948"/>
    <w:rsid w:val="00333D2C"/>
    <w:rsid w:val="00334443"/>
    <w:rsid w:val="00335956"/>
    <w:rsid w:val="00335CBB"/>
    <w:rsid w:val="0033644E"/>
    <w:rsid w:val="00336AB3"/>
    <w:rsid w:val="00341608"/>
    <w:rsid w:val="00341886"/>
    <w:rsid w:val="00341EAF"/>
    <w:rsid w:val="00342026"/>
    <w:rsid w:val="0034275E"/>
    <w:rsid w:val="00342769"/>
    <w:rsid w:val="003428FB"/>
    <w:rsid w:val="00342DFF"/>
    <w:rsid w:val="00342F58"/>
    <w:rsid w:val="0034383C"/>
    <w:rsid w:val="003439BB"/>
    <w:rsid w:val="00344B94"/>
    <w:rsid w:val="0034566A"/>
    <w:rsid w:val="003478AD"/>
    <w:rsid w:val="003513CB"/>
    <w:rsid w:val="0035159C"/>
    <w:rsid w:val="00351AA9"/>
    <w:rsid w:val="00351AD1"/>
    <w:rsid w:val="00351DFF"/>
    <w:rsid w:val="00351F59"/>
    <w:rsid w:val="00352345"/>
    <w:rsid w:val="003523D9"/>
    <w:rsid w:val="0035258B"/>
    <w:rsid w:val="00352E9C"/>
    <w:rsid w:val="00353646"/>
    <w:rsid w:val="0035378C"/>
    <w:rsid w:val="00353C08"/>
    <w:rsid w:val="00353F22"/>
    <w:rsid w:val="003543D3"/>
    <w:rsid w:val="00354FB8"/>
    <w:rsid w:val="00355367"/>
    <w:rsid w:val="0035664F"/>
    <w:rsid w:val="003573EE"/>
    <w:rsid w:val="003575FB"/>
    <w:rsid w:val="00360192"/>
    <w:rsid w:val="003602B4"/>
    <w:rsid w:val="00360492"/>
    <w:rsid w:val="00360750"/>
    <w:rsid w:val="00361631"/>
    <w:rsid w:val="00361996"/>
    <w:rsid w:val="0036225A"/>
    <w:rsid w:val="00362F85"/>
    <w:rsid w:val="003631B2"/>
    <w:rsid w:val="0036381E"/>
    <w:rsid w:val="00363D89"/>
    <w:rsid w:val="003647C1"/>
    <w:rsid w:val="00364A79"/>
    <w:rsid w:val="00365272"/>
    <w:rsid w:val="0036655B"/>
    <w:rsid w:val="0036678C"/>
    <w:rsid w:val="00366B83"/>
    <w:rsid w:val="00367487"/>
    <w:rsid w:val="003674AB"/>
    <w:rsid w:val="00367882"/>
    <w:rsid w:val="003679C0"/>
    <w:rsid w:val="00367C1C"/>
    <w:rsid w:val="00367E73"/>
    <w:rsid w:val="003703D3"/>
    <w:rsid w:val="00370D5A"/>
    <w:rsid w:val="00371487"/>
    <w:rsid w:val="00371BFD"/>
    <w:rsid w:val="00372D11"/>
    <w:rsid w:val="00373062"/>
    <w:rsid w:val="003733A9"/>
    <w:rsid w:val="0037358E"/>
    <w:rsid w:val="00373810"/>
    <w:rsid w:val="00373B28"/>
    <w:rsid w:val="00373F37"/>
    <w:rsid w:val="00374034"/>
    <w:rsid w:val="00374BF3"/>
    <w:rsid w:val="003751D5"/>
    <w:rsid w:val="00375905"/>
    <w:rsid w:val="00375AD9"/>
    <w:rsid w:val="00375CDF"/>
    <w:rsid w:val="00377EE1"/>
    <w:rsid w:val="00380009"/>
    <w:rsid w:val="00380162"/>
    <w:rsid w:val="0038183F"/>
    <w:rsid w:val="00381A2C"/>
    <w:rsid w:val="00382327"/>
    <w:rsid w:val="00383B79"/>
    <w:rsid w:val="00384BF8"/>
    <w:rsid w:val="00385156"/>
    <w:rsid w:val="0038520C"/>
    <w:rsid w:val="00385D1C"/>
    <w:rsid w:val="00386A4B"/>
    <w:rsid w:val="00386D01"/>
    <w:rsid w:val="00387756"/>
    <w:rsid w:val="00387B03"/>
    <w:rsid w:val="00387D70"/>
    <w:rsid w:val="00387F4A"/>
    <w:rsid w:val="003900A4"/>
    <w:rsid w:val="003903DA"/>
    <w:rsid w:val="00390B27"/>
    <w:rsid w:val="00390EB1"/>
    <w:rsid w:val="00390F3B"/>
    <w:rsid w:val="00390F54"/>
    <w:rsid w:val="00391792"/>
    <w:rsid w:val="00391C4A"/>
    <w:rsid w:val="003920CD"/>
    <w:rsid w:val="00392451"/>
    <w:rsid w:val="0039305C"/>
    <w:rsid w:val="00393826"/>
    <w:rsid w:val="00393C69"/>
    <w:rsid w:val="00393F5F"/>
    <w:rsid w:val="003942B9"/>
    <w:rsid w:val="00396374"/>
    <w:rsid w:val="003967D5"/>
    <w:rsid w:val="003975F1"/>
    <w:rsid w:val="0039776F"/>
    <w:rsid w:val="00397BF5"/>
    <w:rsid w:val="003A0558"/>
    <w:rsid w:val="003A0E65"/>
    <w:rsid w:val="003A195E"/>
    <w:rsid w:val="003A2590"/>
    <w:rsid w:val="003A29D8"/>
    <w:rsid w:val="003A2F15"/>
    <w:rsid w:val="003A3305"/>
    <w:rsid w:val="003A34E5"/>
    <w:rsid w:val="003A37AC"/>
    <w:rsid w:val="003A4F7A"/>
    <w:rsid w:val="003A5380"/>
    <w:rsid w:val="003A545B"/>
    <w:rsid w:val="003A62C1"/>
    <w:rsid w:val="003A63B2"/>
    <w:rsid w:val="003A67A5"/>
    <w:rsid w:val="003A6DB4"/>
    <w:rsid w:val="003A7D46"/>
    <w:rsid w:val="003B0027"/>
    <w:rsid w:val="003B0AAA"/>
    <w:rsid w:val="003B158B"/>
    <w:rsid w:val="003B21AA"/>
    <w:rsid w:val="003B3D35"/>
    <w:rsid w:val="003B3DE7"/>
    <w:rsid w:val="003B3F05"/>
    <w:rsid w:val="003B4029"/>
    <w:rsid w:val="003B5127"/>
    <w:rsid w:val="003B52FB"/>
    <w:rsid w:val="003B5C56"/>
    <w:rsid w:val="003B5EB7"/>
    <w:rsid w:val="003B6030"/>
    <w:rsid w:val="003B606B"/>
    <w:rsid w:val="003B6898"/>
    <w:rsid w:val="003B7505"/>
    <w:rsid w:val="003B7D9F"/>
    <w:rsid w:val="003C014D"/>
    <w:rsid w:val="003C0BE8"/>
    <w:rsid w:val="003C104F"/>
    <w:rsid w:val="003C1156"/>
    <w:rsid w:val="003C1679"/>
    <w:rsid w:val="003C17B1"/>
    <w:rsid w:val="003C1B93"/>
    <w:rsid w:val="003C1CD9"/>
    <w:rsid w:val="003C21C1"/>
    <w:rsid w:val="003C243F"/>
    <w:rsid w:val="003C2B1E"/>
    <w:rsid w:val="003C3F46"/>
    <w:rsid w:val="003C458B"/>
    <w:rsid w:val="003C46F8"/>
    <w:rsid w:val="003C46F9"/>
    <w:rsid w:val="003C4BA4"/>
    <w:rsid w:val="003C4E26"/>
    <w:rsid w:val="003C6B7B"/>
    <w:rsid w:val="003C6BC3"/>
    <w:rsid w:val="003C6CEE"/>
    <w:rsid w:val="003C7B77"/>
    <w:rsid w:val="003D0B86"/>
    <w:rsid w:val="003D1071"/>
    <w:rsid w:val="003D28D7"/>
    <w:rsid w:val="003D341B"/>
    <w:rsid w:val="003D3DED"/>
    <w:rsid w:val="003D45F4"/>
    <w:rsid w:val="003D4F00"/>
    <w:rsid w:val="003D505C"/>
    <w:rsid w:val="003D543E"/>
    <w:rsid w:val="003D5473"/>
    <w:rsid w:val="003D585A"/>
    <w:rsid w:val="003D591C"/>
    <w:rsid w:val="003D61C9"/>
    <w:rsid w:val="003D6C6B"/>
    <w:rsid w:val="003D6D09"/>
    <w:rsid w:val="003D747B"/>
    <w:rsid w:val="003E09D0"/>
    <w:rsid w:val="003E0CD8"/>
    <w:rsid w:val="003E128C"/>
    <w:rsid w:val="003E17A9"/>
    <w:rsid w:val="003E25EC"/>
    <w:rsid w:val="003E2CA0"/>
    <w:rsid w:val="003E3AEF"/>
    <w:rsid w:val="003E3DC6"/>
    <w:rsid w:val="003E513E"/>
    <w:rsid w:val="003E533F"/>
    <w:rsid w:val="003E58E9"/>
    <w:rsid w:val="003E5F06"/>
    <w:rsid w:val="003E602F"/>
    <w:rsid w:val="003E6722"/>
    <w:rsid w:val="003E7133"/>
    <w:rsid w:val="003E780A"/>
    <w:rsid w:val="003E7E95"/>
    <w:rsid w:val="003F0380"/>
    <w:rsid w:val="003F2075"/>
    <w:rsid w:val="003F22C0"/>
    <w:rsid w:val="003F3466"/>
    <w:rsid w:val="003F4619"/>
    <w:rsid w:val="003F48F1"/>
    <w:rsid w:val="003F4A49"/>
    <w:rsid w:val="003F54D3"/>
    <w:rsid w:val="003F5722"/>
    <w:rsid w:val="003F65BC"/>
    <w:rsid w:val="003F6ACD"/>
    <w:rsid w:val="003F7BDD"/>
    <w:rsid w:val="003F7FD3"/>
    <w:rsid w:val="00400427"/>
    <w:rsid w:val="00404A74"/>
    <w:rsid w:val="00404BB8"/>
    <w:rsid w:val="00405A0E"/>
    <w:rsid w:val="00405B4E"/>
    <w:rsid w:val="00406357"/>
    <w:rsid w:val="004069E4"/>
    <w:rsid w:val="00406DF4"/>
    <w:rsid w:val="00406E2F"/>
    <w:rsid w:val="00411270"/>
    <w:rsid w:val="00411955"/>
    <w:rsid w:val="00412019"/>
    <w:rsid w:val="00412C06"/>
    <w:rsid w:val="00414419"/>
    <w:rsid w:val="00414620"/>
    <w:rsid w:val="00415068"/>
    <w:rsid w:val="004156B7"/>
    <w:rsid w:val="00415842"/>
    <w:rsid w:val="00415979"/>
    <w:rsid w:val="004159E4"/>
    <w:rsid w:val="004173F4"/>
    <w:rsid w:val="00417572"/>
    <w:rsid w:val="004178E1"/>
    <w:rsid w:val="00417AA0"/>
    <w:rsid w:val="004203CF"/>
    <w:rsid w:val="00420440"/>
    <w:rsid w:val="0042092C"/>
    <w:rsid w:val="00420B2F"/>
    <w:rsid w:val="00420C20"/>
    <w:rsid w:val="00420CAF"/>
    <w:rsid w:val="00420E72"/>
    <w:rsid w:val="00421214"/>
    <w:rsid w:val="0042177C"/>
    <w:rsid w:val="004217D1"/>
    <w:rsid w:val="00423E6C"/>
    <w:rsid w:val="00425615"/>
    <w:rsid w:val="004257CF"/>
    <w:rsid w:val="00425E6A"/>
    <w:rsid w:val="0042647C"/>
    <w:rsid w:val="00426953"/>
    <w:rsid w:val="004304F5"/>
    <w:rsid w:val="0043071C"/>
    <w:rsid w:val="00430B76"/>
    <w:rsid w:val="004312C9"/>
    <w:rsid w:val="00431640"/>
    <w:rsid w:val="00431D8F"/>
    <w:rsid w:val="0043246A"/>
    <w:rsid w:val="004331E6"/>
    <w:rsid w:val="00433319"/>
    <w:rsid w:val="0043353B"/>
    <w:rsid w:val="00433848"/>
    <w:rsid w:val="00434384"/>
    <w:rsid w:val="00434A0A"/>
    <w:rsid w:val="00434B4B"/>
    <w:rsid w:val="00434D8C"/>
    <w:rsid w:val="00434EA0"/>
    <w:rsid w:val="00434FF3"/>
    <w:rsid w:val="00435298"/>
    <w:rsid w:val="004359A9"/>
    <w:rsid w:val="0043605F"/>
    <w:rsid w:val="004360BB"/>
    <w:rsid w:val="004364C9"/>
    <w:rsid w:val="00436841"/>
    <w:rsid w:val="00436920"/>
    <w:rsid w:val="004370C3"/>
    <w:rsid w:val="0043713A"/>
    <w:rsid w:val="004402E5"/>
    <w:rsid w:val="00440345"/>
    <w:rsid w:val="004406B2"/>
    <w:rsid w:val="004406CA"/>
    <w:rsid w:val="00440EE2"/>
    <w:rsid w:val="00441299"/>
    <w:rsid w:val="00441591"/>
    <w:rsid w:val="004422B0"/>
    <w:rsid w:val="004423AB"/>
    <w:rsid w:val="004425C8"/>
    <w:rsid w:val="00442DE3"/>
    <w:rsid w:val="00442E1B"/>
    <w:rsid w:val="004434DE"/>
    <w:rsid w:val="00443919"/>
    <w:rsid w:val="00443C05"/>
    <w:rsid w:val="00444E9F"/>
    <w:rsid w:val="00444F35"/>
    <w:rsid w:val="004468A6"/>
    <w:rsid w:val="00446B8C"/>
    <w:rsid w:val="00447E8F"/>
    <w:rsid w:val="00450339"/>
    <w:rsid w:val="004509FE"/>
    <w:rsid w:val="00450FA2"/>
    <w:rsid w:val="0045155F"/>
    <w:rsid w:val="00451991"/>
    <w:rsid w:val="00451FB6"/>
    <w:rsid w:val="00452BDD"/>
    <w:rsid w:val="00452D3C"/>
    <w:rsid w:val="00453283"/>
    <w:rsid w:val="00453353"/>
    <w:rsid w:val="004539A6"/>
    <w:rsid w:val="00453EFA"/>
    <w:rsid w:val="00454965"/>
    <w:rsid w:val="004555E0"/>
    <w:rsid w:val="00455845"/>
    <w:rsid w:val="0045602B"/>
    <w:rsid w:val="004566BF"/>
    <w:rsid w:val="00456F3E"/>
    <w:rsid w:val="0045709F"/>
    <w:rsid w:val="00457EC2"/>
    <w:rsid w:val="0046029F"/>
    <w:rsid w:val="00460C2B"/>
    <w:rsid w:val="00461254"/>
    <w:rsid w:val="00461710"/>
    <w:rsid w:val="004617A5"/>
    <w:rsid w:val="00461CCD"/>
    <w:rsid w:val="004622A0"/>
    <w:rsid w:val="004625EA"/>
    <w:rsid w:val="004632C1"/>
    <w:rsid w:val="0046334F"/>
    <w:rsid w:val="00463565"/>
    <w:rsid w:val="004638E2"/>
    <w:rsid w:val="0046394E"/>
    <w:rsid w:val="00463E2C"/>
    <w:rsid w:val="0046460F"/>
    <w:rsid w:val="00464856"/>
    <w:rsid w:val="00464C01"/>
    <w:rsid w:val="004656AC"/>
    <w:rsid w:val="00466BC6"/>
    <w:rsid w:val="00466EB5"/>
    <w:rsid w:val="00467BC2"/>
    <w:rsid w:val="00470456"/>
    <w:rsid w:val="004709E8"/>
    <w:rsid w:val="00470AE8"/>
    <w:rsid w:val="00471515"/>
    <w:rsid w:val="004724E1"/>
    <w:rsid w:val="00473476"/>
    <w:rsid w:val="0047360E"/>
    <w:rsid w:val="004736E9"/>
    <w:rsid w:val="004738D0"/>
    <w:rsid w:val="00473A47"/>
    <w:rsid w:val="00473D12"/>
    <w:rsid w:val="0047444F"/>
    <w:rsid w:val="004746E3"/>
    <w:rsid w:val="0047490C"/>
    <w:rsid w:val="00474FC6"/>
    <w:rsid w:val="00475949"/>
    <w:rsid w:val="00475C9B"/>
    <w:rsid w:val="00476342"/>
    <w:rsid w:val="004765E6"/>
    <w:rsid w:val="004766EE"/>
    <w:rsid w:val="00476FCE"/>
    <w:rsid w:val="004773C8"/>
    <w:rsid w:val="00480329"/>
    <w:rsid w:val="00480A34"/>
    <w:rsid w:val="00480BDE"/>
    <w:rsid w:val="00481297"/>
    <w:rsid w:val="0048199F"/>
    <w:rsid w:val="00482BEE"/>
    <w:rsid w:val="00483A7A"/>
    <w:rsid w:val="00484606"/>
    <w:rsid w:val="00485BA9"/>
    <w:rsid w:val="00485BF2"/>
    <w:rsid w:val="00485EB5"/>
    <w:rsid w:val="004869BF"/>
    <w:rsid w:val="00486CEF"/>
    <w:rsid w:val="00487047"/>
    <w:rsid w:val="004908CB"/>
    <w:rsid w:val="004910D5"/>
    <w:rsid w:val="0049135C"/>
    <w:rsid w:val="0049172B"/>
    <w:rsid w:val="00491D4C"/>
    <w:rsid w:val="00491ED6"/>
    <w:rsid w:val="0049247C"/>
    <w:rsid w:val="00493BCC"/>
    <w:rsid w:val="00493CE3"/>
    <w:rsid w:val="004946BF"/>
    <w:rsid w:val="00495309"/>
    <w:rsid w:val="00495E8C"/>
    <w:rsid w:val="004963A4"/>
    <w:rsid w:val="00497384"/>
    <w:rsid w:val="004974F3"/>
    <w:rsid w:val="00497B87"/>
    <w:rsid w:val="00497F54"/>
    <w:rsid w:val="00497FAB"/>
    <w:rsid w:val="004A0065"/>
    <w:rsid w:val="004A009D"/>
    <w:rsid w:val="004A05A7"/>
    <w:rsid w:val="004A23E1"/>
    <w:rsid w:val="004A254D"/>
    <w:rsid w:val="004A2852"/>
    <w:rsid w:val="004A2C47"/>
    <w:rsid w:val="004A2C4C"/>
    <w:rsid w:val="004A2EF5"/>
    <w:rsid w:val="004A3B46"/>
    <w:rsid w:val="004A42B7"/>
    <w:rsid w:val="004A44A6"/>
    <w:rsid w:val="004A44ED"/>
    <w:rsid w:val="004A48D3"/>
    <w:rsid w:val="004A4DED"/>
    <w:rsid w:val="004A50B9"/>
    <w:rsid w:val="004A51CE"/>
    <w:rsid w:val="004A5645"/>
    <w:rsid w:val="004A57E5"/>
    <w:rsid w:val="004A5B23"/>
    <w:rsid w:val="004A68CB"/>
    <w:rsid w:val="004A71B7"/>
    <w:rsid w:val="004A7962"/>
    <w:rsid w:val="004A79F4"/>
    <w:rsid w:val="004B06EF"/>
    <w:rsid w:val="004B0B20"/>
    <w:rsid w:val="004B2A30"/>
    <w:rsid w:val="004B3545"/>
    <w:rsid w:val="004B3884"/>
    <w:rsid w:val="004B3A8A"/>
    <w:rsid w:val="004B3B78"/>
    <w:rsid w:val="004B3E35"/>
    <w:rsid w:val="004B4852"/>
    <w:rsid w:val="004B5B44"/>
    <w:rsid w:val="004B69AE"/>
    <w:rsid w:val="004B6B8F"/>
    <w:rsid w:val="004B6C33"/>
    <w:rsid w:val="004B7300"/>
    <w:rsid w:val="004B73EA"/>
    <w:rsid w:val="004B7515"/>
    <w:rsid w:val="004B7623"/>
    <w:rsid w:val="004B7A8E"/>
    <w:rsid w:val="004B7B4A"/>
    <w:rsid w:val="004B7B8D"/>
    <w:rsid w:val="004C0056"/>
    <w:rsid w:val="004C14D9"/>
    <w:rsid w:val="004C1BF9"/>
    <w:rsid w:val="004C1DA7"/>
    <w:rsid w:val="004C1E61"/>
    <w:rsid w:val="004C2509"/>
    <w:rsid w:val="004C2CDC"/>
    <w:rsid w:val="004C2DED"/>
    <w:rsid w:val="004C2FC3"/>
    <w:rsid w:val="004C3758"/>
    <w:rsid w:val="004C3C58"/>
    <w:rsid w:val="004C41AB"/>
    <w:rsid w:val="004C5123"/>
    <w:rsid w:val="004C5360"/>
    <w:rsid w:val="004C5368"/>
    <w:rsid w:val="004C573E"/>
    <w:rsid w:val="004C5C2C"/>
    <w:rsid w:val="004C5E4E"/>
    <w:rsid w:val="004C7142"/>
    <w:rsid w:val="004C7361"/>
    <w:rsid w:val="004C74D2"/>
    <w:rsid w:val="004C778A"/>
    <w:rsid w:val="004C7D1A"/>
    <w:rsid w:val="004D102C"/>
    <w:rsid w:val="004D19EB"/>
    <w:rsid w:val="004D1A77"/>
    <w:rsid w:val="004D210B"/>
    <w:rsid w:val="004D2232"/>
    <w:rsid w:val="004D2824"/>
    <w:rsid w:val="004D2CBF"/>
    <w:rsid w:val="004D2F55"/>
    <w:rsid w:val="004D3B1D"/>
    <w:rsid w:val="004D41A8"/>
    <w:rsid w:val="004D425A"/>
    <w:rsid w:val="004D4FB7"/>
    <w:rsid w:val="004D5083"/>
    <w:rsid w:val="004D6137"/>
    <w:rsid w:val="004D6765"/>
    <w:rsid w:val="004D6886"/>
    <w:rsid w:val="004D6FA2"/>
    <w:rsid w:val="004D70BC"/>
    <w:rsid w:val="004E142B"/>
    <w:rsid w:val="004E2BD8"/>
    <w:rsid w:val="004E2D26"/>
    <w:rsid w:val="004E466D"/>
    <w:rsid w:val="004E49E9"/>
    <w:rsid w:val="004E54B8"/>
    <w:rsid w:val="004E5551"/>
    <w:rsid w:val="004E560F"/>
    <w:rsid w:val="004E58CD"/>
    <w:rsid w:val="004E5BF4"/>
    <w:rsid w:val="004E5D20"/>
    <w:rsid w:val="004E63A2"/>
    <w:rsid w:val="004E68E3"/>
    <w:rsid w:val="004E6B40"/>
    <w:rsid w:val="004E758B"/>
    <w:rsid w:val="004E7D98"/>
    <w:rsid w:val="004F0138"/>
    <w:rsid w:val="004F12FE"/>
    <w:rsid w:val="004F2FCF"/>
    <w:rsid w:val="004F3195"/>
    <w:rsid w:val="004F33DB"/>
    <w:rsid w:val="004F37F4"/>
    <w:rsid w:val="004F3BF8"/>
    <w:rsid w:val="004F735E"/>
    <w:rsid w:val="004F7463"/>
    <w:rsid w:val="00500462"/>
    <w:rsid w:val="00500879"/>
    <w:rsid w:val="00500A9D"/>
    <w:rsid w:val="00500AAF"/>
    <w:rsid w:val="00500BDC"/>
    <w:rsid w:val="00500D05"/>
    <w:rsid w:val="0050144D"/>
    <w:rsid w:val="00501A63"/>
    <w:rsid w:val="00503678"/>
    <w:rsid w:val="0050370E"/>
    <w:rsid w:val="00503D05"/>
    <w:rsid w:val="00504AF8"/>
    <w:rsid w:val="005053DE"/>
    <w:rsid w:val="00505FFE"/>
    <w:rsid w:val="005065EC"/>
    <w:rsid w:val="00506FA9"/>
    <w:rsid w:val="0050766E"/>
    <w:rsid w:val="005079E3"/>
    <w:rsid w:val="00507C39"/>
    <w:rsid w:val="005104AB"/>
    <w:rsid w:val="00510770"/>
    <w:rsid w:val="00510E37"/>
    <w:rsid w:val="005114EA"/>
    <w:rsid w:val="00511911"/>
    <w:rsid w:val="00511A59"/>
    <w:rsid w:val="00512DB6"/>
    <w:rsid w:val="005137E2"/>
    <w:rsid w:val="005145CC"/>
    <w:rsid w:val="005151E3"/>
    <w:rsid w:val="005154DC"/>
    <w:rsid w:val="005157B7"/>
    <w:rsid w:val="00515C1B"/>
    <w:rsid w:val="00516856"/>
    <w:rsid w:val="00516FEB"/>
    <w:rsid w:val="00517BC3"/>
    <w:rsid w:val="00517E7D"/>
    <w:rsid w:val="00520E8D"/>
    <w:rsid w:val="005213AA"/>
    <w:rsid w:val="00521912"/>
    <w:rsid w:val="00522769"/>
    <w:rsid w:val="005227D6"/>
    <w:rsid w:val="005228E1"/>
    <w:rsid w:val="005229D5"/>
    <w:rsid w:val="00522CE8"/>
    <w:rsid w:val="0052318C"/>
    <w:rsid w:val="00523404"/>
    <w:rsid w:val="0052350C"/>
    <w:rsid w:val="00523C0A"/>
    <w:rsid w:val="00523D4A"/>
    <w:rsid w:val="00525519"/>
    <w:rsid w:val="00525535"/>
    <w:rsid w:val="00526C20"/>
    <w:rsid w:val="00526EA9"/>
    <w:rsid w:val="00530D38"/>
    <w:rsid w:val="00531B5A"/>
    <w:rsid w:val="00532096"/>
    <w:rsid w:val="00532229"/>
    <w:rsid w:val="0053266F"/>
    <w:rsid w:val="00533183"/>
    <w:rsid w:val="005335A0"/>
    <w:rsid w:val="00533700"/>
    <w:rsid w:val="00534242"/>
    <w:rsid w:val="005344AE"/>
    <w:rsid w:val="00534792"/>
    <w:rsid w:val="0053505A"/>
    <w:rsid w:val="00535A26"/>
    <w:rsid w:val="005364E8"/>
    <w:rsid w:val="005365D8"/>
    <w:rsid w:val="00536AD4"/>
    <w:rsid w:val="00537798"/>
    <w:rsid w:val="005378D8"/>
    <w:rsid w:val="005379CA"/>
    <w:rsid w:val="005403F9"/>
    <w:rsid w:val="005410F8"/>
    <w:rsid w:val="0054193F"/>
    <w:rsid w:val="00543C3F"/>
    <w:rsid w:val="00543DAB"/>
    <w:rsid w:val="00543F6D"/>
    <w:rsid w:val="005442BB"/>
    <w:rsid w:val="005447FB"/>
    <w:rsid w:val="00544A00"/>
    <w:rsid w:val="00544CF8"/>
    <w:rsid w:val="00544FF0"/>
    <w:rsid w:val="00545407"/>
    <w:rsid w:val="005457D5"/>
    <w:rsid w:val="00545E82"/>
    <w:rsid w:val="00545EDE"/>
    <w:rsid w:val="0054611C"/>
    <w:rsid w:val="00546198"/>
    <w:rsid w:val="00546247"/>
    <w:rsid w:val="005463CE"/>
    <w:rsid w:val="0054685F"/>
    <w:rsid w:val="00546A34"/>
    <w:rsid w:val="00546D09"/>
    <w:rsid w:val="00550693"/>
    <w:rsid w:val="0055099B"/>
    <w:rsid w:val="00550CB5"/>
    <w:rsid w:val="00550F06"/>
    <w:rsid w:val="00551853"/>
    <w:rsid w:val="00551CA3"/>
    <w:rsid w:val="00552C68"/>
    <w:rsid w:val="005530AC"/>
    <w:rsid w:val="0055331F"/>
    <w:rsid w:val="00553767"/>
    <w:rsid w:val="005538C1"/>
    <w:rsid w:val="005547D4"/>
    <w:rsid w:val="00554FC9"/>
    <w:rsid w:val="00555A10"/>
    <w:rsid w:val="00556E83"/>
    <w:rsid w:val="005570F8"/>
    <w:rsid w:val="00557FA4"/>
    <w:rsid w:val="00561A86"/>
    <w:rsid w:val="00562237"/>
    <w:rsid w:val="005623D7"/>
    <w:rsid w:val="0056243D"/>
    <w:rsid w:val="00562677"/>
    <w:rsid w:val="005630B2"/>
    <w:rsid w:val="005636E0"/>
    <w:rsid w:val="005636E7"/>
    <w:rsid w:val="00563974"/>
    <w:rsid w:val="00563A92"/>
    <w:rsid w:val="0056487E"/>
    <w:rsid w:val="00564BD2"/>
    <w:rsid w:val="00565065"/>
    <w:rsid w:val="0056577E"/>
    <w:rsid w:val="00565997"/>
    <w:rsid w:val="00566892"/>
    <w:rsid w:val="00566A2B"/>
    <w:rsid w:val="0056722A"/>
    <w:rsid w:val="00567310"/>
    <w:rsid w:val="00567423"/>
    <w:rsid w:val="00567EDA"/>
    <w:rsid w:val="005700F3"/>
    <w:rsid w:val="0057143B"/>
    <w:rsid w:val="00571746"/>
    <w:rsid w:val="005717FA"/>
    <w:rsid w:val="00571B8D"/>
    <w:rsid w:val="00571DA0"/>
    <w:rsid w:val="00572133"/>
    <w:rsid w:val="00572409"/>
    <w:rsid w:val="00572D4F"/>
    <w:rsid w:val="0057333C"/>
    <w:rsid w:val="00573958"/>
    <w:rsid w:val="00574968"/>
    <w:rsid w:val="00574A51"/>
    <w:rsid w:val="00576227"/>
    <w:rsid w:val="005772C5"/>
    <w:rsid w:val="0058005E"/>
    <w:rsid w:val="005801AF"/>
    <w:rsid w:val="0058034F"/>
    <w:rsid w:val="005803F2"/>
    <w:rsid w:val="005806C2"/>
    <w:rsid w:val="00580A47"/>
    <w:rsid w:val="00580C20"/>
    <w:rsid w:val="005810DD"/>
    <w:rsid w:val="00581263"/>
    <w:rsid w:val="00581580"/>
    <w:rsid w:val="0058293B"/>
    <w:rsid w:val="00582CE3"/>
    <w:rsid w:val="00583B5F"/>
    <w:rsid w:val="00583BF7"/>
    <w:rsid w:val="00584974"/>
    <w:rsid w:val="00585281"/>
    <w:rsid w:val="0058594E"/>
    <w:rsid w:val="00585B90"/>
    <w:rsid w:val="00586248"/>
    <w:rsid w:val="00586794"/>
    <w:rsid w:val="00586ED9"/>
    <w:rsid w:val="005874D1"/>
    <w:rsid w:val="00587CF0"/>
    <w:rsid w:val="0059013C"/>
    <w:rsid w:val="0059016C"/>
    <w:rsid w:val="00590362"/>
    <w:rsid w:val="00591358"/>
    <w:rsid w:val="00591F52"/>
    <w:rsid w:val="0059216D"/>
    <w:rsid w:val="0059439E"/>
    <w:rsid w:val="00594FA8"/>
    <w:rsid w:val="005951E9"/>
    <w:rsid w:val="005961FE"/>
    <w:rsid w:val="0059664B"/>
    <w:rsid w:val="00596DBE"/>
    <w:rsid w:val="00597026"/>
    <w:rsid w:val="005972F8"/>
    <w:rsid w:val="00597DD4"/>
    <w:rsid w:val="005A03B0"/>
    <w:rsid w:val="005A0CB5"/>
    <w:rsid w:val="005A1379"/>
    <w:rsid w:val="005A1529"/>
    <w:rsid w:val="005A15EB"/>
    <w:rsid w:val="005A1B3F"/>
    <w:rsid w:val="005A3511"/>
    <w:rsid w:val="005A3718"/>
    <w:rsid w:val="005A39D5"/>
    <w:rsid w:val="005A3C9A"/>
    <w:rsid w:val="005A4FE9"/>
    <w:rsid w:val="005A59EF"/>
    <w:rsid w:val="005A5EDE"/>
    <w:rsid w:val="005A65F2"/>
    <w:rsid w:val="005A6736"/>
    <w:rsid w:val="005A68CC"/>
    <w:rsid w:val="005A6CE4"/>
    <w:rsid w:val="005A6CF4"/>
    <w:rsid w:val="005A70A3"/>
    <w:rsid w:val="005A786B"/>
    <w:rsid w:val="005A79A9"/>
    <w:rsid w:val="005A7AC0"/>
    <w:rsid w:val="005A7CE3"/>
    <w:rsid w:val="005A7D00"/>
    <w:rsid w:val="005A7EB2"/>
    <w:rsid w:val="005B0721"/>
    <w:rsid w:val="005B185A"/>
    <w:rsid w:val="005B1AEE"/>
    <w:rsid w:val="005B1FDF"/>
    <w:rsid w:val="005B2AB1"/>
    <w:rsid w:val="005B2B91"/>
    <w:rsid w:val="005B356E"/>
    <w:rsid w:val="005B3A05"/>
    <w:rsid w:val="005B3B1E"/>
    <w:rsid w:val="005B3C20"/>
    <w:rsid w:val="005B428C"/>
    <w:rsid w:val="005B4B5A"/>
    <w:rsid w:val="005B4BD7"/>
    <w:rsid w:val="005B597B"/>
    <w:rsid w:val="005B65DF"/>
    <w:rsid w:val="005B6F7A"/>
    <w:rsid w:val="005B74B7"/>
    <w:rsid w:val="005B757D"/>
    <w:rsid w:val="005B78B2"/>
    <w:rsid w:val="005B7CA9"/>
    <w:rsid w:val="005B7DF9"/>
    <w:rsid w:val="005C034D"/>
    <w:rsid w:val="005C1377"/>
    <w:rsid w:val="005C1851"/>
    <w:rsid w:val="005C1DA1"/>
    <w:rsid w:val="005C3501"/>
    <w:rsid w:val="005C38FE"/>
    <w:rsid w:val="005C426B"/>
    <w:rsid w:val="005C4395"/>
    <w:rsid w:val="005C449D"/>
    <w:rsid w:val="005C4FBA"/>
    <w:rsid w:val="005C5E32"/>
    <w:rsid w:val="005C63E9"/>
    <w:rsid w:val="005C6950"/>
    <w:rsid w:val="005C6B77"/>
    <w:rsid w:val="005C7086"/>
    <w:rsid w:val="005C7240"/>
    <w:rsid w:val="005C7391"/>
    <w:rsid w:val="005C7824"/>
    <w:rsid w:val="005D06E9"/>
    <w:rsid w:val="005D0A53"/>
    <w:rsid w:val="005D0CE4"/>
    <w:rsid w:val="005D0EE3"/>
    <w:rsid w:val="005D1B5D"/>
    <w:rsid w:val="005D2064"/>
    <w:rsid w:val="005D2AD3"/>
    <w:rsid w:val="005D3731"/>
    <w:rsid w:val="005D379E"/>
    <w:rsid w:val="005D4684"/>
    <w:rsid w:val="005D56B5"/>
    <w:rsid w:val="005D6325"/>
    <w:rsid w:val="005D6441"/>
    <w:rsid w:val="005D7699"/>
    <w:rsid w:val="005E04EA"/>
    <w:rsid w:val="005E0F35"/>
    <w:rsid w:val="005E110B"/>
    <w:rsid w:val="005E1B0D"/>
    <w:rsid w:val="005E209A"/>
    <w:rsid w:val="005E248F"/>
    <w:rsid w:val="005E3C9E"/>
    <w:rsid w:val="005E4888"/>
    <w:rsid w:val="005E4B2B"/>
    <w:rsid w:val="005E4CCF"/>
    <w:rsid w:val="005E51DF"/>
    <w:rsid w:val="005E52F3"/>
    <w:rsid w:val="005E5336"/>
    <w:rsid w:val="005E5423"/>
    <w:rsid w:val="005E5484"/>
    <w:rsid w:val="005E6437"/>
    <w:rsid w:val="005E741B"/>
    <w:rsid w:val="005F0D6C"/>
    <w:rsid w:val="005F1379"/>
    <w:rsid w:val="005F1642"/>
    <w:rsid w:val="005F1679"/>
    <w:rsid w:val="005F2CD8"/>
    <w:rsid w:val="005F2D89"/>
    <w:rsid w:val="005F378B"/>
    <w:rsid w:val="005F38B5"/>
    <w:rsid w:val="005F3C40"/>
    <w:rsid w:val="005F3D73"/>
    <w:rsid w:val="005F4510"/>
    <w:rsid w:val="005F4596"/>
    <w:rsid w:val="005F4979"/>
    <w:rsid w:val="005F5975"/>
    <w:rsid w:val="005F59E4"/>
    <w:rsid w:val="005F5E14"/>
    <w:rsid w:val="005F6CE5"/>
    <w:rsid w:val="005F6D5E"/>
    <w:rsid w:val="005F6F87"/>
    <w:rsid w:val="005F7ACD"/>
    <w:rsid w:val="005F7B77"/>
    <w:rsid w:val="006004AF"/>
    <w:rsid w:val="006013E7"/>
    <w:rsid w:val="00601415"/>
    <w:rsid w:val="00601754"/>
    <w:rsid w:val="00601780"/>
    <w:rsid w:val="00601870"/>
    <w:rsid w:val="0060190B"/>
    <w:rsid w:val="006024B3"/>
    <w:rsid w:val="00602E87"/>
    <w:rsid w:val="0060319A"/>
    <w:rsid w:val="006031D4"/>
    <w:rsid w:val="00603219"/>
    <w:rsid w:val="00603527"/>
    <w:rsid w:val="00603BF2"/>
    <w:rsid w:val="006047AF"/>
    <w:rsid w:val="00605D4E"/>
    <w:rsid w:val="00605F89"/>
    <w:rsid w:val="006065D0"/>
    <w:rsid w:val="00606719"/>
    <w:rsid w:val="00606BA9"/>
    <w:rsid w:val="0060718E"/>
    <w:rsid w:val="0060772F"/>
    <w:rsid w:val="00610009"/>
    <w:rsid w:val="0061084B"/>
    <w:rsid w:val="00611789"/>
    <w:rsid w:val="00611AAE"/>
    <w:rsid w:val="00611BD1"/>
    <w:rsid w:val="00611F02"/>
    <w:rsid w:val="00612A0D"/>
    <w:rsid w:val="00612A2D"/>
    <w:rsid w:val="00612D44"/>
    <w:rsid w:val="0061329E"/>
    <w:rsid w:val="006132A4"/>
    <w:rsid w:val="006139EC"/>
    <w:rsid w:val="00614254"/>
    <w:rsid w:val="00614766"/>
    <w:rsid w:val="00616112"/>
    <w:rsid w:val="00616B76"/>
    <w:rsid w:val="00616E3E"/>
    <w:rsid w:val="00617423"/>
    <w:rsid w:val="006177EC"/>
    <w:rsid w:val="00620FD7"/>
    <w:rsid w:val="006219EF"/>
    <w:rsid w:val="006224A8"/>
    <w:rsid w:val="00622B12"/>
    <w:rsid w:val="00623195"/>
    <w:rsid w:val="006233E2"/>
    <w:rsid w:val="006236AC"/>
    <w:rsid w:val="0062415E"/>
    <w:rsid w:val="00624349"/>
    <w:rsid w:val="00624BB2"/>
    <w:rsid w:val="00625695"/>
    <w:rsid w:val="006270FE"/>
    <w:rsid w:val="006308B9"/>
    <w:rsid w:val="00630B63"/>
    <w:rsid w:val="00631577"/>
    <w:rsid w:val="00632983"/>
    <w:rsid w:val="00632CEA"/>
    <w:rsid w:val="00633148"/>
    <w:rsid w:val="0063351E"/>
    <w:rsid w:val="00634127"/>
    <w:rsid w:val="00634708"/>
    <w:rsid w:val="00634D85"/>
    <w:rsid w:val="00634FE0"/>
    <w:rsid w:val="006355FF"/>
    <w:rsid w:val="006406C9"/>
    <w:rsid w:val="0064077C"/>
    <w:rsid w:val="00641638"/>
    <w:rsid w:val="00641DAB"/>
    <w:rsid w:val="00642043"/>
    <w:rsid w:val="006420E7"/>
    <w:rsid w:val="006421C3"/>
    <w:rsid w:val="0064258F"/>
    <w:rsid w:val="00642A9E"/>
    <w:rsid w:val="00643121"/>
    <w:rsid w:val="006431BF"/>
    <w:rsid w:val="00643471"/>
    <w:rsid w:val="00643E22"/>
    <w:rsid w:val="00644277"/>
    <w:rsid w:val="00645815"/>
    <w:rsid w:val="00646161"/>
    <w:rsid w:val="0064676A"/>
    <w:rsid w:val="00646B74"/>
    <w:rsid w:val="00646D0D"/>
    <w:rsid w:val="00646E3C"/>
    <w:rsid w:val="006472DA"/>
    <w:rsid w:val="006478DF"/>
    <w:rsid w:val="00647935"/>
    <w:rsid w:val="006508BE"/>
    <w:rsid w:val="00651767"/>
    <w:rsid w:val="00651DD5"/>
    <w:rsid w:val="00651F7C"/>
    <w:rsid w:val="00652118"/>
    <w:rsid w:val="00652172"/>
    <w:rsid w:val="00652D34"/>
    <w:rsid w:val="00652EA3"/>
    <w:rsid w:val="00653297"/>
    <w:rsid w:val="0065413B"/>
    <w:rsid w:val="00654B12"/>
    <w:rsid w:val="00654C69"/>
    <w:rsid w:val="00654E23"/>
    <w:rsid w:val="00654F1E"/>
    <w:rsid w:val="00654FA6"/>
    <w:rsid w:val="006558DB"/>
    <w:rsid w:val="00655BB0"/>
    <w:rsid w:val="00655CFD"/>
    <w:rsid w:val="00656406"/>
    <w:rsid w:val="00656A8E"/>
    <w:rsid w:val="00656AD3"/>
    <w:rsid w:val="00656DC5"/>
    <w:rsid w:val="006579AD"/>
    <w:rsid w:val="00657C22"/>
    <w:rsid w:val="00660CBF"/>
    <w:rsid w:val="00660E2F"/>
    <w:rsid w:val="00660F80"/>
    <w:rsid w:val="00660FDA"/>
    <w:rsid w:val="006611C9"/>
    <w:rsid w:val="006619AA"/>
    <w:rsid w:val="006619DE"/>
    <w:rsid w:val="006622BB"/>
    <w:rsid w:val="00662BC0"/>
    <w:rsid w:val="00662F68"/>
    <w:rsid w:val="00663EC6"/>
    <w:rsid w:val="006642BD"/>
    <w:rsid w:val="00664444"/>
    <w:rsid w:val="006650BB"/>
    <w:rsid w:val="006660FB"/>
    <w:rsid w:val="006665A6"/>
    <w:rsid w:val="00666BB5"/>
    <w:rsid w:val="00666FF0"/>
    <w:rsid w:val="00667272"/>
    <w:rsid w:val="00667560"/>
    <w:rsid w:val="0066784D"/>
    <w:rsid w:val="00667A49"/>
    <w:rsid w:val="0067024B"/>
    <w:rsid w:val="00670E4F"/>
    <w:rsid w:val="0067109F"/>
    <w:rsid w:val="006726CC"/>
    <w:rsid w:val="00672E95"/>
    <w:rsid w:val="00673A9A"/>
    <w:rsid w:val="00673AA4"/>
    <w:rsid w:val="00673F9F"/>
    <w:rsid w:val="0067575D"/>
    <w:rsid w:val="006758AF"/>
    <w:rsid w:val="00675900"/>
    <w:rsid w:val="0067599C"/>
    <w:rsid w:val="00676E3F"/>
    <w:rsid w:val="006801F4"/>
    <w:rsid w:val="00680544"/>
    <w:rsid w:val="00680B39"/>
    <w:rsid w:val="00680C97"/>
    <w:rsid w:val="006815DA"/>
    <w:rsid w:val="00681764"/>
    <w:rsid w:val="00681E96"/>
    <w:rsid w:val="0068202C"/>
    <w:rsid w:val="00682FA8"/>
    <w:rsid w:val="0068356C"/>
    <w:rsid w:val="006839F6"/>
    <w:rsid w:val="00683B2A"/>
    <w:rsid w:val="00684186"/>
    <w:rsid w:val="00684590"/>
    <w:rsid w:val="006847B8"/>
    <w:rsid w:val="00684CEB"/>
    <w:rsid w:val="00684DF1"/>
    <w:rsid w:val="0068511C"/>
    <w:rsid w:val="0068581A"/>
    <w:rsid w:val="00685DB6"/>
    <w:rsid w:val="00685EEF"/>
    <w:rsid w:val="00686C85"/>
    <w:rsid w:val="00686F6D"/>
    <w:rsid w:val="0068768F"/>
    <w:rsid w:val="00690BD0"/>
    <w:rsid w:val="00690F6A"/>
    <w:rsid w:val="00691591"/>
    <w:rsid w:val="0069204D"/>
    <w:rsid w:val="00692752"/>
    <w:rsid w:val="00692BC8"/>
    <w:rsid w:val="00692C15"/>
    <w:rsid w:val="00692CE7"/>
    <w:rsid w:val="006931D8"/>
    <w:rsid w:val="0069329A"/>
    <w:rsid w:val="00693359"/>
    <w:rsid w:val="006935AB"/>
    <w:rsid w:val="00693AA2"/>
    <w:rsid w:val="00693B5E"/>
    <w:rsid w:val="006941D9"/>
    <w:rsid w:val="00694AF8"/>
    <w:rsid w:val="00694BB9"/>
    <w:rsid w:val="00695522"/>
    <w:rsid w:val="0069557F"/>
    <w:rsid w:val="006957E1"/>
    <w:rsid w:val="00696FD2"/>
    <w:rsid w:val="00697302"/>
    <w:rsid w:val="00697E90"/>
    <w:rsid w:val="006A0485"/>
    <w:rsid w:val="006A069D"/>
    <w:rsid w:val="006A0AFC"/>
    <w:rsid w:val="006A0C40"/>
    <w:rsid w:val="006A0F7B"/>
    <w:rsid w:val="006A1867"/>
    <w:rsid w:val="006A2AA8"/>
    <w:rsid w:val="006A2BEA"/>
    <w:rsid w:val="006A2C61"/>
    <w:rsid w:val="006A3B75"/>
    <w:rsid w:val="006A4152"/>
    <w:rsid w:val="006A44D4"/>
    <w:rsid w:val="006A5615"/>
    <w:rsid w:val="006A6075"/>
    <w:rsid w:val="006A65A6"/>
    <w:rsid w:val="006A672F"/>
    <w:rsid w:val="006A6FB2"/>
    <w:rsid w:val="006A713B"/>
    <w:rsid w:val="006A71F6"/>
    <w:rsid w:val="006A7DB0"/>
    <w:rsid w:val="006B0D32"/>
    <w:rsid w:val="006B0DCF"/>
    <w:rsid w:val="006B1B35"/>
    <w:rsid w:val="006B1FCA"/>
    <w:rsid w:val="006B1FDB"/>
    <w:rsid w:val="006B2333"/>
    <w:rsid w:val="006B236A"/>
    <w:rsid w:val="006B23E8"/>
    <w:rsid w:val="006B25CE"/>
    <w:rsid w:val="006B28CC"/>
    <w:rsid w:val="006B3416"/>
    <w:rsid w:val="006B3809"/>
    <w:rsid w:val="006B3918"/>
    <w:rsid w:val="006B413B"/>
    <w:rsid w:val="006B48C6"/>
    <w:rsid w:val="006B4C4C"/>
    <w:rsid w:val="006B5852"/>
    <w:rsid w:val="006B59F5"/>
    <w:rsid w:val="006B5BE0"/>
    <w:rsid w:val="006B5DE6"/>
    <w:rsid w:val="006B706B"/>
    <w:rsid w:val="006B7225"/>
    <w:rsid w:val="006B7352"/>
    <w:rsid w:val="006B7C41"/>
    <w:rsid w:val="006C091D"/>
    <w:rsid w:val="006C0E09"/>
    <w:rsid w:val="006C15A5"/>
    <w:rsid w:val="006C1602"/>
    <w:rsid w:val="006C1781"/>
    <w:rsid w:val="006C27CD"/>
    <w:rsid w:val="006C281F"/>
    <w:rsid w:val="006C2859"/>
    <w:rsid w:val="006C29D9"/>
    <w:rsid w:val="006C2FB7"/>
    <w:rsid w:val="006C3591"/>
    <w:rsid w:val="006C3D3C"/>
    <w:rsid w:val="006C4AC8"/>
    <w:rsid w:val="006C5AF5"/>
    <w:rsid w:val="006C5B7E"/>
    <w:rsid w:val="006C5CED"/>
    <w:rsid w:val="006C67EE"/>
    <w:rsid w:val="006C684B"/>
    <w:rsid w:val="006C6C67"/>
    <w:rsid w:val="006C72EB"/>
    <w:rsid w:val="006C7730"/>
    <w:rsid w:val="006C78A1"/>
    <w:rsid w:val="006C7F59"/>
    <w:rsid w:val="006D0463"/>
    <w:rsid w:val="006D0B1F"/>
    <w:rsid w:val="006D0C33"/>
    <w:rsid w:val="006D10FD"/>
    <w:rsid w:val="006D1757"/>
    <w:rsid w:val="006D1D74"/>
    <w:rsid w:val="006D1FD6"/>
    <w:rsid w:val="006D205B"/>
    <w:rsid w:val="006D2217"/>
    <w:rsid w:val="006D248E"/>
    <w:rsid w:val="006D28FD"/>
    <w:rsid w:val="006D3034"/>
    <w:rsid w:val="006D30E3"/>
    <w:rsid w:val="006D34F1"/>
    <w:rsid w:val="006D388E"/>
    <w:rsid w:val="006D3AF4"/>
    <w:rsid w:val="006D400E"/>
    <w:rsid w:val="006D535B"/>
    <w:rsid w:val="006D57A2"/>
    <w:rsid w:val="006D5F3B"/>
    <w:rsid w:val="006D6275"/>
    <w:rsid w:val="006D6CA5"/>
    <w:rsid w:val="006D70C7"/>
    <w:rsid w:val="006D7186"/>
    <w:rsid w:val="006D72C9"/>
    <w:rsid w:val="006D73E1"/>
    <w:rsid w:val="006D7747"/>
    <w:rsid w:val="006E021A"/>
    <w:rsid w:val="006E111D"/>
    <w:rsid w:val="006E15B4"/>
    <w:rsid w:val="006E2EAB"/>
    <w:rsid w:val="006E2F86"/>
    <w:rsid w:val="006E304A"/>
    <w:rsid w:val="006E311F"/>
    <w:rsid w:val="006E3A81"/>
    <w:rsid w:val="006E410D"/>
    <w:rsid w:val="006E47C3"/>
    <w:rsid w:val="006E6A73"/>
    <w:rsid w:val="006E7066"/>
    <w:rsid w:val="006F0015"/>
    <w:rsid w:val="006F0A17"/>
    <w:rsid w:val="006F0BC7"/>
    <w:rsid w:val="006F2A15"/>
    <w:rsid w:val="006F2A97"/>
    <w:rsid w:val="006F3550"/>
    <w:rsid w:val="006F4F0E"/>
    <w:rsid w:val="006F4FAE"/>
    <w:rsid w:val="006F5820"/>
    <w:rsid w:val="006F696B"/>
    <w:rsid w:val="006F6C63"/>
    <w:rsid w:val="006F7262"/>
    <w:rsid w:val="006F7457"/>
    <w:rsid w:val="006F7605"/>
    <w:rsid w:val="007000D0"/>
    <w:rsid w:val="00700439"/>
    <w:rsid w:val="007007AB"/>
    <w:rsid w:val="007013B6"/>
    <w:rsid w:val="007013F4"/>
    <w:rsid w:val="00701918"/>
    <w:rsid w:val="00701D20"/>
    <w:rsid w:val="007021C7"/>
    <w:rsid w:val="00702C21"/>
    <w:rsid w:val="00702D9F"/>
    <w:rsid w:val="00702EC0"/>
    <w:rsid w:val="00703428"/>
    <w:rsid w:val="007036DB"/>
    <w:rsid w:val="00703D8E"/>
    <w:rsid w:val="00703F0A"/>
    <w:rsid w:val="00704AA5"/>
    <w:rsid w:val="00704BC7"/>
    <w:rsid w:val="00704C95"/>
    <w:rsid w:val="007059DB"/>
    <w:rsid w:val="00705D4D"/>
    <w:rsid w:val="0070600D"/>
    <w:rsid w:val="00707A9A"/>
    <w:rsid w:val="00707CD7"/>
    <w:rsid w:val="00707E23"/>
    <w:rsid w:val="00707EDE"/>
    <w:rsid w:val="007116F4"/>
    <w:rsid w:val="007117E7"/>
    <w:rsid w:val="00711F92"/>
    <w:rsid w:val="00712BA8"/>
    <w:rsid w:val="00712FEB"/>
    <w:rsid w:val="007135CA"/>
    <w:rsid w:val="00713C22"/>
    <w:rsid w:val="0071432D"/>
    <w:rsid w:val="00714396"/>
    <w:rsid w:val="00714668"/>
    <w:rsid w:val="00714776"/>
    <w:rsid w:val="00714875"/>
    <w:rsid w:val="007149A1"/>
    <w:rsid w:val="00715294"/>
    <w:rsid w:val="00715468"/>
    <w:rsid w:val="0071603B"/>
    <w:rsid w:val="00716342"/>
    <w:rsid w:val="00716442"/>
    <w:rsid w:val="00716842"/>
    <w:rsid w:val="00716A91"/>
    <w:rsid w:val="00717418"/>
    <w:rsid w:val="00717562"/>
    <w:rsid w:val="0071791E"/>
    <w:rsid w:val="00720C36"/>
    <w:rsid w:val="00721277"/>
    <w:rsid w:val="0072130B"/>
    <w:rsid w:val="00721385"/>
    <w:rsid w:val="00721D12"/>
    <w:rsid w:val="00721F9D"/>
    <w:rsid w:val="00722660"/>
    <w:rsid w:val="0072298E"/>
    <w:rsid w:val="00722A3C"/>
    <w:rsid w:val="00722F75"/>
    <w:rsid w:val="007230FC"/>
    <w:rsid w:val="00723270"/>
    <w:rsid w:val="00723EA3"/>
    <w:rsid w:val="00723F57"/>
    <w:rsid w:val="0072426B"/>
    <w:rsid w:val="0072447D"/>
    <w:rsid w:val="007249AB"/>
    <w:rsid w:val="007249CB"/>
    <w:rsid w:val="00725894"/>
    <w:rsid w:val="00725EA5"/>
    <w:rsid w:val="00725EE8"/>
    <w:rsid w:val="0072610E"/>
    <w:rsid w:val="007261E9"/>
    <w:rsid w:val="0072650C"/>
    <w:rsid w:val="00726592"/>
    <w:rsid w:val="007265BD"/>
    <w:rsid w:val="00726676"/>
    <w:rsid w:val="00726C58"/>
    <w:rsid w:val="00727A1C"/>
    <w:rsid w:val="00727F94"/>
    <w:rsid w:val="00731984"/>
    <w:rsid w:val="007321AB"/>
    <w:rsid w:val="00732343"/>
    <w:rsid w:val="007323A0"/>
    <w:rsid w:val="007329D4"/>
    <w:rsid w:val="00732CF0"/>
    <w:rsid w:val="007333B0"/>
    <w:rsid w:val="00733882"/>
    <w:rsid w:val="007340E2"/>
    <w:rsid w:val="00734177"/>
    <w:rsid w:val="007344B7"/>
    <w:rsid w:val="00734799"/>
    <w:rsid w:val="0073584B"/>
    <w:rsid w:val="00735A9B"/>
    <w:rsid w:val="00736388"/>
    <w:rsid w:val="007365E0"/>
    <w:rsid w:val="00736911"/>
    <w:rsid w:val="00736CEC"/>
    <w:rsid w:val="007372DB"/>
    <w:rsid w:val="0073759C"/>
    <w:rsid w:val="007377CB"/>
    <w:rsid w:val="00737F48"/>
    <w:rsid w:val="00740798"/>
    <w:rsid w:val="00740A82"/>
    <w:rsid w:val="00740B59"/>
    <w:rsid w:val="00741B1F"/>
    <w:rsid w:val="00741D5C"/>
    <w:rsid w:val="00741EBB"/>
    <w:rsid w:val="00742424"/>
    <w:rsid w:val="007425AE"/>
    <w:rsid w:val="00742C6F"/>
    <w:rsid w:val="0074337A"/>
    <w:rsid w:val="00743CC1"/>
    <w:rsid w:val="00743D42"/>
    <w:rsid w:val="007445C0"/>
    <w:rsid w:val="0074550E"/>
    <w:rsid w:val="00745532"/>
    <w:rsid w:val="00745AEB"/>
    <w:rsid w:val="00745D2B"/>
    <w:rsid w:val="0074663C"/>
    <w:rsid w:val="007468B3"/>
    <w:rsid w:val="00746F22"/>
    <w:rsid w:val="00750CC4"/>
    <w:rsid w:val="00752197"/>
    <w:rsid w:val="007523F1"/>
    <w:rsid w:val="00752B11"/>
    <w:rsid w:val="00753138"/>
    <w:rsid w:val="007532D9"/>
    <w:rsid w:val="007533AD"/>
    <w:rsid w:val="007538E1"/>
    <w:rsid w:val="00753AE0"/>
    <w:rsid w:val="00753F37"/>
    <w:rsid w:val="0075595B"/>
    <w:rsid w:val="00755A7D"/>
    <w:rsid w:val="00755FF7"/>
    <w:rsid w:val="00757D5A"/>
    <w:rsid w:val="007603DC"/>
    <w:rsid w:val="00760A83"/>
    <w:rsid w:val="00761761"/>
    <w:rsid w:val="00761847"/>
    <w:rsid w:val="00762761"/>
    <w:rsid w:val="007629C4"/>
    <w:rsid w:val="00764845"/>
    <w:rsid w:val="007648D7"/>
    <w:rsid w:val="00765696"/>
    <w:rsid w:val="007659DE"/>
    <w:rsid w:val="0076644C"/>
    <w:rsid w:val="00767397"/>
    <w:rsid w:val="00767746"/>
    <w:rsid w:val="007677E6"/>
    <w:rsid w:val="007703CB"/>
    <w:rsid w:val="007707B6"/>
    <w:rsid w:val="00771C85"/>
    <w:rsid w:val="00771E38"/>
    <w:rsid w:val="007724A4"/>
    <w:rsid w:val="00772654"/>
    <w:rsid w:val="007728B3"/>
    <w:rsid w:val="00772E65"/>
    <w:rsid w:val="00774309"/>
    <w:rsid w:val="00774CA0"/>
    <w:rsid w:val="00775051"/>
    <w:rsid w:val="00775E65"/>
    <w:rsid w:val="00776C22"/>
    <w:rsid w:val="0077705C"/>
    <w:rsid w:val="00777B73"/>
    <w:rsid w:val="00780BCA"/>
    <w:rsid w:val="0078196B"/>
    <w:rsid w:val="00782278"/>
    <w:rsid w:val="00782480"/>
    <w:rsid w:val="00782934"/>
    <w:rsid w:val="007829AD"/>
    <w:rsid w:val="007839D9"/>
    <w:rsid w:val="0078508B"/>
    <w:rsid w:val="007856C6"/>
    <w:rsid w:val="007857DE"/>
    <w:rsid w:val="00785E20"/>
    <w:rsid w:val="00785F64"/>
    <w:rsid w:val="00786B26"/>
    <w:rsid w:val="007874BF"/>
    <w:rsid w:val="0078789C"/>
    <w:rsid w:val="00787BAB"/>
    <w:rsid w:val="00790432"/>
    <w:rsid w:val="00790FA4"/>
    <w:rsid w:val="00791723"/>
    <w:rsid w:val="007918C3"/>
    <w:rsid w:val="00791DA6"/>
    <w:rsid w:val="00792493"/>
    <w:rsid w:val="00792F55"/>
    <w:rsid w:val="00793519"/>
    <w:rsid w:val="00793E9A"/>
    <w:rsid w:val="00794699"/>
    <w:rsid w:val="007947C1"/>
    <w:rsid w:val="007948E9"/>
    <w:rsid w:val="007949C1"/>
    <w:rsid w:val="00795A81"/>
    <w:rsid w:val="007964D9"/>
    <w:rsid w:val="00796C26"/>
    <w:rsid w:val="00796D06"/>
    <w:rsid w:val="00797079"/>
    <w:rsid w:val="00797151"/>
    <w:rsid w:val="007975E9"/>
    <w:rsid w:val="007A0EF0"/>
    <w:rsid w:val="007A0F00"/>
    <w:rsid w:val="007A205E"/>
    <w:rsid w:val="007A24AF"/>
    <w:rsid w:val="007A2954"/>
    <w:rsid w:val="007A2E4C"/>
    <w:rsid w:val="007A30FD"/>
    <w:rsid w:val="007A3509"/>
    <w:rsid w:val="007A36F9"/>
    <w:rsid w:val="007A3C4C"/>
    <w:rsid w:val="007A4215"/>
    <w:rsid w:val="007A48CC"/>
    <w:rsid w:val="007A4CAF"/>
    <w:rsid w:val="007A4DCD"/>
    <w:rsid w:val="007A52C6"/>
    <w:rsid w:val="007A5817"/>
    <w:rsid w:val="007A5C24"/>
    <w:rsid w:val="007A6CD5"/>
    <w:rsid w:val="007A7A9E"/>
    <w:rsid w:val="007B0106"/>
    <w:rsid w:val="007B037A"/>
    <w:rsid w:val="007B056F"/>
    <w:rsid w:val="007B0891"/>
    <w:rsid w:val="007B0B9B"/>
    <w:rsid w:val="007B10E0"/>
    <w:rsid w:val="007B12E8"/>
    <w:rsid w:val="007B13B2"/>
    <w:rsid w:val="007B14CC"/>
    <w:rsid w:val="007B160F"/>
    <w:rsid w:val="007B1BFE"/>
    <w:rsid w:val="007B2F42"/>
    <w:rsid w:val="007B3256"/>
    <w:rsid w:val="007B5751"/>
    <w:rsid w:val="007B6C30"/>
    <w:rsid w:val="007B6E31"/>
    <w:rsid w:val="007B7251"/>
    <w:rsid w:val="007B7512"/>
    <w:rsid w:val="007C12A2"/>
    <w:rsid w:val="007C13AA"/>
    <w:rsid w:val="007C1608"/>
    <w:rsid w:val="007C2223"/>
    <w:rsid w:val="007C2394"/>
    <w:rsid w:val="007C3426"/>
    <w:rsid w:val="007C3AEE"/>
    <w:rsid w:val="007C3DBB"/>
    <w:rsid w:val="007C3E00"/>
    <w:rsid w:val="007C4371"/>
    <w:rsid w:val="007C4F15"/>
    <w:rsid w:val="007C5286"/>
    <w:rsid w:val="007C57F8"/>
    <w:rsid w:val="007C5CF7"/>
    <w:rsid w:val="007C5F20"/>
    <w:rsid w:val="007C6487"/>
    <w:rsid w:val="007C6AD9"/>
    <w:rsid w:val="007C7471"/>
    <w:rsid w:val="007C77F6"/>
    <w:rsid w:val="007C7812"/>
    <w:rsid w:val="007D098F"/>
    <w:rsid w:val="007D0C8C"/>
    <w:rsid w:val="007D132E"/>
    <w:rsid w:val="007D1A31"/>
    <w:rsid w:val="007D1E3B"/>
    <w:rsid w:val="007D24A5"/>
    <w:rsid w:val="007D24EB"/>
    <w:rsid w:val="007D2639"/>
    <w:rsid w:val="007D3C91"/>
    <w:rsid w:val="007D5DDA"/>
    <w:rsid w:val="007D5ECD"/>
    <w:rsid w:val="007D61E0"/>
    <w:rsid w:val="007D64B0"/>
    <w:rsid w:val="007D6573"/>
    <w:rsid w:val="007D6DA3"/>
    <w:rsid w:val="007E02D3"/>
    <w:rsid w:val="007E06FC"/>
    <w:rsid w:val="007E0A87"/>
    <w:rsid w:val="007E0F99"/>
    <w:rsid w:val="007E1203"/>
    <w:rsid w:val="007E16C4"/>
    <w:rsid w:val="007E1A8F"/>
    <w:rsid w:val="007E2691"/>
    <w:rsid w:val="007E2AC9"/>
    <w:rsid w:val="007E2B4C"/>
    <w:rsid w:val="007E398B"/>
    <w:rsid w:val="007E3ED3"/>
    <w:rsid w:val="007E418C"/>
    <w:rsid w:val="007E454B"/>
    <w:rsid w:val="007E5107"/>
    <w:rsid w:val="007E5FCF"/>
    <w:rsid w:val="007E6215"/>
    <w:rsid w:val="007E6A2C"/>
    <w:rsid w:val="007E6BFD"/>
    <w:rsid w:val="007E776E"/>
    <w:rsid w:val="007F0091"/>
    <w:rsid w:val="007F0111"/>
    <w:rsid w:val="007F100E"/>
    <w:rsid w:val="007F146B"/>
    <w:rsid w:val="007F17C9"/>
    <w:rsid w:val="007F180B"/>
    <w:rsid w:val="007F192D"/>
    <w:rsid w:val="007F1B9E"/>
    <w:rsid w:val="007F1EFB"/>
    <w:rsid w:val="007F1FBA"/>
    <w:rsid w:val="007F245C"/>
    <w:rsid w:val="007F304A"/>
    <w:rsid w:val="007F3BBA"/>
    <w:rsid w:val="007F4A42"/>
    <w:rsid w:val="007F4BC1"/>
    <w:rsid w:val="007F4C38"/>
    <w:rsid w:val="007F4DC5"/>
    <w:rsid w:val="007F4E27"/>
    <w:rsid w:val="007F4E77"/>
    <w:rsid w:val="007F586A"/>
    <w:rsid w:val="007F5A19"/>
    <w:rsid w:val="007F602A"/>
    <w:rsid w:val="007F7083"/>
    <w:rsid w:val="007F7189"/>
    <w:rsid w:val="007F7E8B"/>
    <w:rsid w:val="008002BF"/>
    <w:rsid w:val="00800F82"/>
    <w:rsid w:val="00801DB2"/>
    <w:rsid w:val="00802971"/>
    <w:rsid w:val="00802E91"/>
    <w:rsid w:val="00803FE0"/>
    <w:rsid w:val="0080432A"/>
    <w:rsid w:val="00804914"/>
    <w:rsid w:val="00804F68"/>
    <w:rsid w:val="00805689"/>
    <w:rsid w:val="008061A4"/>
    <w:rsid w:val="008065E5"/>
    <w:rsid w:val="00806736"/>
    <w:rsid w:val="00806B7F"/>
    <w:rsid w:val="00807940"/>
    <w:rsid w:val="00807A97"/>
    <w:rsid w:val="00807B2A"/>
    <w:rsid w:val="00807F14"/>
    <w:rsid w:val="00807F1A"/>
    <w:rsid w:val="00810379"/>
    <w:rsid w:val="0081051D"/>
    <w:rsid w:val="008108B9"/>
    <w:rsid w:val="00811614"/>
    <w:rsid w:val="00811652"/>
    <w:rsid w:val="008117EA"/>
    <w:rsid w:val="008125C5"/>
    <w:rsid w:val="00813B1D"/>
    <w:rsid w:val="0081409F"/>
    <w:rsid w:val="00814C7F"/>
    <w:rsid w:val="0081572E"/>
    <w:rsid w:val="00815FF8"/>
    <w:rsid w:val="008161D2"/>
    <w:rsid w:val="00816322"/>
    <w:rsid w:val="008163EF"/>
    <w:rsid w:val="008164A8"/>
    <w:rsid w:val="0081683F"/>
    <w:rsid w:val="00816909"/>
    <w:rsid w:val="00816C82"/>
    <w:rsid w:val="00817F12"/>
    <w:rsid w:val="00820134"/>
    <w:rsid w:val="00821144"/>
    <w:rsid w:val="0082117E"/>
    <w:rsid w:val="008213BC"/>
    <w:rsid w:val="00821694"/>
    <w:rsid w:val="00821963"/>
    <w:rsid w:val="008229B8"/>
    <w:rsid w:val="00823F5A"/>
    <w:rsid w:val="00824E48"/>
    <w:rsid w:val="0082642A"/>
    <w:rsid w:val="00826EC2"/>
    <w:rsid w:val="008274FB"/>
    <w:rsid w:val="00827BCF"/>
    <w:rsid w:val="00827C47"/>
    <w:rsid w:val="00827C79"/>
    <w:rsid w:val="00830E84"/>
    <w:rsid w:val="00831752"/>
    <w:rsid w:val="008319F8"/>
    <w:rsid w:val="00831A1A"/>
    <w:rsid w:val="00831CF1"/>
    <w:rsid w:val="008325C9"/>
    <w:rsid w:val="008328E6"/>
    <w:rsid w:val="008332AE"/>
    <w:rsid w:val="00834A4E"/>
    <w:rsid w:val="00834AD4"/>
    <w:rsid w:val="00834AFB"/>
    <w:rsid w:val="008356B7"/>
    <w:rsid w:val="008361F1"/>
    <w:rsid w:val="0083638B"/>
    <w:rsid w:val="0083659E"/>
    <w:rsid w:val="00836CEC"/>
    <w:rsid w:val="00837468"/>
    <w:rsid w:val="00837ACE"/>
    <w:rsid w:val="00840EC6"/>
    <w:rsid w:val="00841424"/>
    <w:rsid w:val="008417CC"/>
    <w:rsid w:val="00842357"/>
    <w:rsid w:val="008428CB"/>
    <w:rsid w:val="00842947"/>
    <w:rsid w:val="00843DFE"/>
    <w:rsid w:val="008449F4"/>
    <w:rsid w:val="00844C21"/>
    <w:rsid w:val="00845000"/>
    <w:rsid w:val="0084555C"/>
    <w:rsid w:val="008455F6"/>
    <w:rsid w:val="00845FC6"/>
    <w:rsid w:val="0084616C"/>
    <w:rsid w:val="00846A9F"/>
    <w:rsid w:val="00850280"/>
    <w:rsid w:val="00851370"/>
    <w:rsid w:val="008528EC"/>
    <w:rsid w:val="00853374"/>
    <w:rsid w:val="008539C1"/>
    <w:rsid w:val="00854318"/>
    <w:rsid w:val="0085432F"/>
    <w:rsid w:val="0085448F"/>
    <w:rsid w:val="00854C5D"/>
    <w:rsid w:val="0085587F"/>
    <w:rsid w:val="0085687A"/>
    <w:rsid w:val="008572C3"/>
    <w:rsid w:val="00857719"/>
    <w:rsid w:val="0085789D"/>
    <w:rsid w:val="00857900"/>
    <w:rsid w:val="008603F9"/>
    <w:rsid w:val="00860483"/>
    <w:rsid w:val="008607CA"/>
    <w:rsid w:val="0086196B"/>
    <w:rsid w:val="00861DD0"/>
    <w:rsid w:val="008621B6"/>
    <w:rsid w:val="00862493"/>
    <w:rsid w:val="00862A2F"/>
    <w:rsid w:val="00862BA8"/>
    <w:rsid w:val="0086370A"/>
    <w:rsid w:val="00863D44"/>
    <w:rsid w:val="00865CCC"/>
    <w:rsid w:val="00866912"/>
    <w:rsid w:val="00867053"/>
    <w:rsid w:val="00867313"/>
    <w:rsid w:val="0086749F"/>
    <w:rsid w:val="00867D9B"/>
    <w:rsid w:val="0087025E"/>
    <w:rsid w:val="00870518"/>
    <w:rsid w:val="00870A32"/>
    <w:rsid w:val="00871524"/>
    <w:rsid w:val="00871619"/>
    <w:rsid w:val="00872404"/>
    <w:rsid w:val="00872C9A"/>
    <w:rsid w:val="00872DF8"/>
    <w:rsid w:val="0087321A"/>
    <w:rsid w:val="00874337"/>
    <w:rsid w:val="00874662"/>
    <w:rsid w:val="00874C3C"/>
    <w:rsid w:val="00875945"/>
    <w:rsid w:val="008759A9"/>
    <w:rsid w:val="0087641C"/>
    <w:rsid w:val="008766F0"/>
    <w:rsid w:val="00876A29"/>
    <w:rsid w:val="00876D17"/>
    <w:rsid w:val="00877F5A"/>
    <w:rsid w:val="00880965"/>
    <w:rsid w:val="00880B4A"/>
    <w:rsid w:val="008811E5"/>
    <w:rsid w:val="00881367"/>
    <w:rsid w:val="00881BA2"/>
    <w:rsid w:val="00881DC1"/>
    <w:rsid w:val="00881FB4"/>
    <w:rsid w:val="008821D0"/>
    <w:rsid w:val="008824DE"/>
    <w:rsid w:val="00882FE9"/>
    <w:rsid w:val="008832CA"/>
    <w:rsid w:val="00883770"/>
    <w:rsid w:val="008839C1"/>
    <w:rsid w:val="0088444F"/>
    <w:rsid w:val="00884884"/>
    <w:rsid w:val="00884D9D"/>
    <w:rsid w:val="00885016"/>
    <w:rsid w:val="008863D8"/>
    <w:rsid w:val="0088686D"/>
    <w:rsid w:val="00886D8A"/>
    <w:rsid w:val="008870BC"/>
    <w:rsid w:val="0089006C"/>
    <w:rsid w:val="00890126"/>
    <w:rsid w:val="008918DF"/>
    <w:rsid w:val="00891D89"/>
    <w:rsid w:val="008925ED"/>
    <w:rsid w:val="00892E6B"/>
    <w:rsid w:val="00893763"/>
    <w:rsid w:val="008939FC"/>
    <w:rsid w:val="00893BA5"/>
    <w:rsid w:val="00893DF2"/>
    <w:rsid w:val="00894592"/>
    <w:rsid w:val="0089484A"/>
    <w:rsid w:val="00894D5C"/>
    <w:rsid w:val="00896247"/>
    <w:rsid w:val="008968D8"/>
    <w:rsid w:val="008971FE"/>
    <w:rsid w:val="008973BA"/>
    <w:rsid w:val="0089747D"/>
    <w:rsid w:val="00897843"/>
    <w:rsid w:val="008979D5"/>
    <w:rsid w:val="00897C34"/>
    <w:rsid w:val="008A258D"/>
    <w:rsid w:val="008A2B45"/>
    <w:rsid w:val="008A2EBD"/>
    <w:rsid w:val="008A4493"/>
    <w:rsid w:val="008A4928"/>
    <w:rsid w:val="008A523D"/>
    <w:rsid w:val="008A617A"/>
    <w:rsid w:val="008A6952"/>
    <w:rsid w:val="008A6D01"/>
    <w:rsid w:val="008A6D3E"/>
    <w:rsid w:val="008A7697"/>
    <w:rsid w:val="008A7AC1"/>
    <w:rsid w:val="008B10E5"/>
    <w:rsid w:val="008B161C"/>
    <w:rsid w:val="008B21CC"/>
    <w:rsid w:val="008B2327"/>
    <w:rsid w:val="008B28B2"/>
    <w:rsid w:val="008B2A54"/>
    <w:rsid w:val="008B3354"/>
    <w:rsid w:val="008B3482"/>
    <w:rsid w:val="008B36B4"/>
    <w:rsid w:val="008B41B2"/>
    <w:rsid w:val="008B4ADA"/>
    <w:rsid w:val="008B51A8"/>
    <w:rsid w:val="008B6462"/>
    <w:rsid w:val="008B71D0"/>
    <w:rsid w:val="008B721F"/>
    <w:rsid w:val="008B7874"/>
    <w:rsid w:val="008B79B5"/>
    <w:rsid w:val="008C049F"/>
    <w:rsid w:val="008C0FBA"/>
    <w:rsid w:val="008C15AE"/>
    <w:rsid w:val="008C1B77"/>
    <w:rsid w:val="008C1C5F"/>
    <w:rsid w:val="008C2D84"/>
    <w:rsid w:val="008C3706"/>
    <w:rsid w:val="008C37F4"/>
    <w:rsid w:val="008C38BF"/>
    <w:rsid w:val="008C457D"/>
    <w:rsid w:val="008C62B5"/>
    <w:rsid w:val="008C6458"/>
    <w:rsid w:val="008C68C1"/>
    <w:rsid w:val="008C69DA"/>
    <w:rsid w:val="008C6A88"/>
    <w:rsid w:val="008C7B08"/>
    <w:rsid w:val="008C7BEE"/>
    <w:rsid w:val="008D00A6"/>
    <w:rsid w:val="008D060D"/>
    <w:rsid w:val="008D08C1"/>
    <w:rsid w:val="008D08DD"/>
    <w:rsid w:val="008D23E0"/>
    <w:rsid w:val="008D3190"/>
    <w:rsid w:val="008D32AC"/>
    <w:rsid w:val="008D3A0D"/>
    <w:rsid w:val="008D3B6C"/>
    <w:rsid w:val="008D3FE2"/>
    <w:rsid w:val="008D45FA"/>
    <w:rsid w:val="008D4F4D"/>
    <w:rsid w:val="008D53A2"/>
    <w:rsid w:val="008D5903"/>
    <w:rsid w:val="008D5A51"/>
    <w:rsid w:val="008D5A86"/>
    <w:rsid w:val="008D5E97"/>
    <w:rsid w:val="008D7ABF"/>
    <w:rsid w:val="008E00A7"/>
    <w:rsid w:val="008E00DF"/>
    <w:rsid w:val="008E03EA"/>
    <w:rsid w:val="008E0897"/>
    <w:rsid w:val="008E09FA"/>
    <w:rsid w:val="008E11E2"/>
    <w:rsid w:val="008E2361"/>
    <w:rsid w:val="008E2A6E"/>
    <w:rsid w:val="008E2B1E"/>
    <w:rsid w:val="008E3216"/>
    <w:rsid w:val="008E3DF6"/>
    <w:rsid w:val="008E4E10"/>
    <w:rsid w:val="008E5288"/>
    <w:rsid w:val="008E5A12"/>
    <w:rsid w:val="008E5C66"/>
    <w:rsid w:val="008E6152"/>
    <w:rsid w:val="008E6612"/>
    <w:rsid w:val="008E6D18"/>
    <w:rsid w:val="008E72B6"/>
    <w:rsid w:val="008E73D3"/>
    <w:rsid w:val="008E7654"/>
    <w:rsid w:val="008F02F0"/>
    <w:rsid w:val="008F0A51"/>
    <w:rsid w:val="008F0E4D"/>
    <w:rsid w:val="008F11EE"/>
    <w:rsid w:val="008F15E6"/>
    <w:rsid w:val="008F1EDB"/>
    <w:rsid w:val="008F1F19"/>
    <w:rsid w:val="008F1FCF"/>
    <w:rsid w:val="008F2652"/>
    <w:rsid w:val="008F2BAF"/>
    <w:rsid w:val="008F3392"/>
    <w:rsid w:val="008F39E1"/>
    <w:rsid w:val="008F3C29"/>
    <w:rsid w:val="008F3C35"/>
    <w:rsid w:val="008F3D19"/>
    <w:rsid w:val="008F3F3A"/>
    <w:rsid w:val="008F40A4"/>
    <w:rsid w:val="008F4249"/>
    <w:rsid w:val="008F4D3A"/>
    <w:rsid w:val="008F52CE"/>
    <w:rsid w:val="008F56C3"/>
    <w:rsid w:val="008F5835"/>
    <w:rsid w:val="008F5EFA"/>
    <w:rsid w:val="008F651F"/>
    <w:rsid w:val="008F7872"/>
    <w:rsid w:val="008F7D76"/>
    <w:rsid w:val="009025A6"/>
    <w:rsid w:val="0090315F"/>
    <w:rsid w:val="009039EC"/>
    <w:rsid w:val="00904F38"/>
    <w:rsid w:val="0090506D"/>
    <w:rsid w:val="009052D3"/>
    <w:rsid w:val="0090559A"/>
    <w:rsid w:val="00905776"/>
    <w:rsid w:val="009067DB"/>
    <w:rsid w:val="00907FEF"/>
    <w:rsid w:val="009111B5"/>
    <w:rsid w:val="009118D8"/>
    <w:rsid w:val="0091257C"/>
    <w:rsid w:val="00913820"/>
    <w:rsid w:val="00913845"/>
    <w:rsid w:val="00913943"/>
    <w:rsid w:val="00913A68"/>
    <w:rsid w:val="00914361"/>
    <w:rsid w:val="00914B15"/>
    <w:rsid w:val="00914BAC"/>
    <w:rsid w:val="00914E27"/>
    <w:rsid w:val="0091556D"/>
    <w:rsid w:val="00915BAB"/>
    <w:rsid w:val="00915ED5"/>
    <w:rsid w:val="009162C7"/>
    <w:rsid w:val="00916424"/>
    <w:rsid w:val="00916874"/>
    <w:rsid w:val="009168DE"/>
    <w:rsid w:val="00920C1D"/>
    <w:rsid w:val="009214B5"/>
    <w:rsid w:val="0092196B"/>
    <w:rsid w:val="009224B3"/>
    <w:rsid w:val="009227C6"/>
    <w:rsid w:val="0092287F"/>
    <w:rsid w:val="00922CEC"/>
    <w:rsid w:val="00923774"/>
    <w:rsid w:val="00923AD0"/>
    <w:rsid w:val="00923ED8"/>
    <w:rsid w:val="00924004"/>
    <w:rsid w:val="00924726"/>
    <w:rsid w:val="00924B4A"/>
    <w:rsid w:val="00924C26"/>
    <w:rsid w:val="00924DF1"/>
    <w:rsid w:val="009255FF"/>
    <w:rsid w:val="009258F5"/>
    <w:rsid w:val="00925F95"/>
    <w:rsid w:val="009266AE"/>
    <w:rsid w:val="00926FBA"/>
    <w:rsid w:val="009271B4"/>
    <w:rsid w:val="00927643"/>
    <w:rsid w:val="00927A5D"/>
    <w:rsid w:val="00927AAD"/>
    <w:rsid w:val="00927D08"/>
    <w:rsid w:val="00927D3D"/>
    <w:rsid w:val="00927E28"/>
    <w:rsid w:val="00927F88"/>
    <w:rsid w:val="0093069F"/>
    <w:rsid w:val="0093177D"/>
    <w:rsid w:val="00931CA8"/>
    <w:rsid w:val="009330A8"/>
    <w:rsid w:val="00933180"/>
    <w:rsid w:val="00933C8B"/>
    <w:rsid w:val="00934088"/>
    <w:rsid w:val="009342A9"/>
    <w:rsid w:val="0093433D"/>
    <w:rsid w:val="00934575"/>
    <w:rsid w:val="00934802"/>
    <w:rsid w:val="00934D5E"/>
    <w:rsid w:val="009358A7"/>
    <w:rsid w:val="00936781"/>
    <w:rsid w:val="00936B8F"/>
    <w:rsid w:val="00936DBF"/>
    <w:rsid w:val="0093730F"/>
    <w:rsid w:val="009405B8"/>
    <w:rsid w:val="00940C50"/>
    <w:rsid w:val="009410E2"/>
    <w:rsid w:val="0094129E"/>
    <w:rsid w:val="00941B71"/>
    <w:rsid w:val="00942CE1"/>
    <w:rsid w:val="00944120"/>
    <w:rsid w:val="00944831"/>
    <w:rsid w:val="00944969"/>
    <w:rsid w:val="00944E57"/>
    <w:rsid w:val="00944F73"/>
    <w:rsid w:val="00945816"/>
    <w:rsid w:val="00946566"/>
    <w:rsid w:val="00946619"/>
    <w:rsid w:val="009467EF"/>
    <w:rsid w:val="00946EEF"/>
    <w:rsid w:val="00946FBC"/>
    <w:rsid w:val="009477F2"/>
    <w:rsid w:val="00947841"/>
    <w:rsid w:val="00947AD1"/>
    <w:rsid w:val="00950C21"/>
    <w:rsid w:val="00950F95"/>
    <w:rsid w:val="009511CB"/>
    <w:rsid w:val="009520A4"/>
    <w:rsid w:val="0095239C"/>
    <w:rsid w:val="00952551"/>
    <w:rsid w:val="00952CFB"/>
    <w:rsid w:val="0095329D"/>
    <w:rsid w:val="009534D1"/>
    <w:rsid w:val="0095355D"/>
    <w:rsid w:val="00953DBA"/>
    <w:rsid w:val="00954308"/>
    <w:rsid w:val="00954801"/>
    <w:rsid w:val="00954AB4"/>
    <w:rsid w:val="009550AE"/>
    <w:rsid w:val="009552DE"/>
    <w:rsid w:val="00955782"/>
    <w:rsid w:val="00956414"/>
    <w:rsid w:val="00956723"/>
    <w:rsid w:val="009574C4"/>
    <w:rsid w:val="0095765B"/>
    <w:rsid w:val="00957B70"/>
    <w:rsid w:val="00957C44"/>
    <w:rsid w:val="00957DFB"/>
    <w:rsid w:val="0096096B"/>
    <w:rsid w:val="00960B69"/>
    <w:rsid w:val="00961568"/>
    <w:rsid w:val="00961653"/>
    <w:rsid w:val="009618ED"/>
    <w:rsid w:val="00961D77"/>
    <w:rsid w:val="0096222D"/>
    <w:rsid w:val="00962636"/>
    <w:rsid w:val="00963E75"/>
    <w:rsid w:val="00963F71"/>
    <w:rsid w:val="00964B49"/>
    <w:rsid w:val="00966350"/>
    <w:rsid w:val="00966836"/>
    <w:rsid w:val="0096712A"/>
    <w:rsid w:val="0096749B"/>
    <w:rsid w:val="009677F4"/>
    <w:rsid w:val="00967A80"/>
    <w:rsid w:val="0097007F"/>
    <w:rsid w:val="009704B2"/>
    <w:rsid w:val="00970BC6"/>
    <w:rsid w:val="00971208"/>
    <w:rsid w:val="00971298"/>
    <w:rsid w:val="00971836"/>
    <w:rsid w:val="00972C96"/>
    <w:rsid w:val="0097399C"/>
    <w:rsid w:val="00973BAC"/>
    <w:rsid w:val="00973D69"/>
    <w:rsid w:val="00975366"/>
    <w:rsid w:val="00976B6B"/>
    <w:rsid w:val="00976D48"/>
    <w:rsid w:val="00976F25"/>
    <w:rsid w:val="009771BE"/>
    <w:rsid w:val="00977AE8"/>
    <w:rsid w:val="009802BC"/>
    <w:rsid w:val="0098070B"/>
    <w:rsid w:val="009809F0"/>
    <w:rsid w:val="00981573"/>
    <w:rsid w:val="00981698"/>
    <w:rsid w:val="009817E9"/>
    <w:rsid w:val="009818F3"/>
    <w:rsid w:val="009823AC"/>
    <w:rsid w:val="009823F6"/>
    <w:rsid w:val="00982F4E"/>
    <w:rsid w:val="0098325F"/>
    <w:rsid w:val="009848A4"/>
    <w:rsid w:val="00984FD0"/>
    <w:rsid w:val="009866E4"/>
    <w:rsid w:val="00986AFD"/>
    <w:rsid w:val="009908D5"/>
    <w:rsid w:val="00990DDB"/>
    <w:rsid w:val="00990F6B"/>
    <w:rsid w:val="009913AB"/>
    <w:rsid w:val="0099156C"/>
    <w:rsid w:val="00991F32"/>
    <w:rsid w:val="00992046"/>
    <w:rsid w:val="00992411"/>
    <w:rsid w:val="00992620"/>
    <w:rsid w:val="009929D6"/>
    <w:rsid w:val="0099381D"/>
    <w:rsid w:val="00994014"/>
    <w:rsid w:val="0099454C"/>
    <w:rsid w:val="00994607"/>
    <w:rsid w:val="0099589D"/>
    <w:rsid w:val="00997715"/>
    <w:rsid w:val="00997BF8"/>
    <w:rsid w:val="00997E19"/>
    <w:rsid w:val="009A0B0A"/>
    <w:rsid w:val="009A17A5"/>
    <w:rsid w:val="009A1972"/>
    <w:rsid w:val="009A1D88"/>
    <w:rsid w:val="009A203E"/>
    <w:rsid w:val="009A28B7"/>
    <w:rsid w:val="009A2AC3"/>
    <w:rsid w:val="009A2E16"/>
    <w:rsid w:val="009A3237"/>
    <w:rsid w:val="009A38D8"/>
    <w:rsid w:val="009A3BED"/>
    <w:rsid w:val="009A3D37"/>
    <w:rsid w:val="009A3F1C"/>
    <w:rsid w:val="009A4230"/>
    <w:rsid w:val="009A45DE"/>
    <w:rsid w:val="009A4927"/>
    <w:rsid w:val="009A494D"/>
    <w:rsid w:val="009A5249"/>
    <w:rsid w:val="009A5DB6"/>
    <w:rsid w:val="009A64AD"/>
    <w:rsid w:val="009A6B01"/>
    <w:rsid w:val="009A7815"/>
    <w:rsid w:val="009A7CC0"/>
    <w:rsid w:val="009A7FAE"/>
    <w:rsid w:val="009B03AF"/>
    <w:rsid w:val="009B0944"/>
    <w:rsid w:val="009B0C28"/>
    <w:rsid w:val="009B0E26"/>
    <w:rsid w:val="009B10D6"/>
    <w:rsid w:val="009B14B8"/>
    <w:rsid w:val="009B15E4"/>
    <w:rsid w:val="009B2443"/>
    <w:rsid w:val="009B2EE5"/>
    <w:rsid w:val="009B32A5"/>
    <w:rsid w:val="009B32DF"/>
    <w:rsid w:val="009B3818"/>
    <w:rsid w:val="009B3B19"/>
    <w:rsid w:val="009B4268"/>
    <w:rsid w:val="009B52D0"/>
    <w:rsid w:val="009B5ED8"/>
    <w:rsid w:val="009B7163"/>
    <w:rsid w:val="009C04B7"/>
    <w:rsid w:val="009C0A5E"/>
    <w:rsid w:val="009C250B"/>
    <w:rsid w:val="009C252A"/>
    <w:rsid w:val="009C2534"/>
    <w:rsid w:val="009C26BE"/>
    <w:rsid w:val="009C287D"/>
    <w:rsid w:val="009C2B55"/>
    <w:rsid w:val="009C39BF"/>
    <w:rsid w:val="009C4494"/>
    <w:rsid w:val="009C4495"/>
    <w:rsid w:val="009C47E7"/>
    <w:rsid w:val="009C4E91"/>
    <w:rsid w:val="009C4ED2"/>
    <w:rsid w:val="009C53E9"/>
    <w:rsid w:val="009C574F"/>
    <w:rsid w:val="009C5CDE"/>
    <w:rsid w:val="009C6050"/>
    <w:rsid w:val="009C6364"/>
    <w:rsid w:val="009C63F6"/>
    <w:rsid w:val="009C66A1"/>
    <w:rsid w:val="009C78C7"/>
    <w:rsid w:val="009C7901"/>
    <w:rsid w:val="009D07C9"/>
    <w:rsid w:val="009D10BB"/>
    <w:rsid w:val="009D1734"/>
    <w:rsid w:val="009D199B"/>
    <w:rsid w:val="009D203E"/>
    <w:rsid w:val="009D22CE"/>
    <w:rsid w:val="009D27A7"/>
    <w:rsid w:val="009D27F2"/>
    <w:rsid w:val="009D2E55"/>
    <w:rsid w:val="009D3929"/>
    <w:rsid w:val="009D3988"/>
    <w:rsid w:val="009D3A7F"/>
    <w:rsid w:val="009D3DC2"/>
    <w:rsid w:val="009D4081"/>
    <w:rsid w:val="009D4348"/>
    <w:rsid w:val="009D547D"/>
    <w:rsid w:val="009D6A37"/>
    <w:rsid w:val="009D6C83"/>
    <w:rsid w:val="009D6E52"/>
    <w:rsid w:val="009D7465"/>
    <w:rsid w:val="009D78E8"/>
    <w:rsid w:val="009D7CA7"/>
    <w:rsid w:val="009E0AA6"/>
    <w:rsid w:val="009E0AB7"/>
    <w:rsid w:val="009E0B96"/>
    <w:rsid w:val="009E0D60"/>
    <w:rsid w:val="009E0FFB"/>
    <w:rsid w:val="009E1093"/>
    <w:rsid w:val="009E12D7"/>
    <w:rsid w:val="009E1CB2"/>
    <w:rsid w:val="009E1D16"/>
    <w:rsid w:val="009E2D5A"/>
    <w:rsid w:val="009E2EA1"/>
    <w:rsid w:val="009E47CD"/>
    <w:rsid w:val="009E4DBD"/>
    <w:rsid w:val="009E50E1"/>
    <w:rsid w:val="009E58EA"/>
    <w:rsid w:val="009E6625"/>
    <w:rsid w:val="009E6EF9"/>
    <w:rsid w:val="009E6F45"/>
    <w:rsid w:val="009E7DF9"/>
    <w:rsid w:val="009F0520"/>
    <w:rsid w:val="009F134F"/>
    <w:rsid w:val="009F1EE0"/>
    <w:rsid w:val="009F21EF"/>
    <w:rsid w:val="009F23CD"/>
    <w:rsid w:val="009F2719"/>
    <w:rsid w:val="009F27DD"/>
    <w:rsid w:val="009F2B42"/>
    <w:rsid w:val="009F2F51"/>
    <w:rsid w:val="009F3D58"/>
    <w:rsid w:val="009F4180"/>
    <w:rsid w:val="009F4262"/>
    <w:rsid w:val="009F4CB9"/>
    <w:rsid w:val="009F5E74"/>
    <w:rsid w:val="009F5F89"/>
    <w:rsid w:val="009F6A1B"/>
    <w:rsid w:val="009F7AE9"/>
    <w:rsid w:val="009F7DF0"/>
    <w:rsid w:val="00A00240"/>
    <w:rsid w:val="00A00627"/>
    <w:rsid w:val="00A007FB"/>
    <w:rsid w:val="00A00DE1"/>
    <w:rsid w:val="00A01576"/>
    <w:rsid w:val="00A01DEE"/>
    <w:rsid w:val="00A027EE"/>
    <w:rsid w:val="00A040B1"/>
    <w:rsid w:val="00A0463D"/>
    <w:rsid w:val="00A04651"/>
    <w:rsid w:val="00A04D52"/>
    <w:rsid w:val="00A054AA"/>
    <w:rsid w:val="00A06824"/>
    <w:rsid w:val="00A074B4"/>
    <w:rsid w:val="00A10124"/>
    <w:rsid w:val="00A10676"/>
    <w:rsid w:val="00A1095D"/>
    <w:rsid w:val="00A10B4F"/>
    <w:rsid w:val="00A10C55"/>
    <w:rsid w:val="00A10C98"/>
    <w:rsid w:val="00A123B8"/>
    <w:rsid w:val="00A126F0"/>
    <w:rsid w:val="00A12DAE"/>
    <w:rsid w:val="00A13251"/>
    <w:rsid w:val="00A13274"/>
    <w:rsid w:val="00A15279"/>
    <w:rsid w:val="00A1600C"/>
    <w:rsid w:val="00A16EC6"/>
    <w:rsid w:val="00A172A8"/>
    <w:rsid w:val="00A17A60"/>
    <w:rsid w:val="00A202B0"/>
    <w:rsid w:val="00A20F7F"/>
    <w:rsid w:val="00A2145C"/>
    <w:rsid w:val="00A2168A"/>
    <w:rsid w:val="00A220A6"/>
    <w:rsid w:val="00A221B2"/>
    <w:rsid w:val="00A22FE7"/>
    <w:rsid w:val="00A239AB"/>
    <w:rsid w:val="00A239FB"/>
    <w:rsid w:val="00A23EEC"/>
    <w:rsid w:val="00A248C8"/>
    <w:rsid w:val="00A24C0B"/>
    <w:rsid w:val="00A24EEE"/>
    <w:rsid w:val="00A257A1"/>
    <w:rsid w:val="00A26160"/>
    <w:rsid w:val="00A26523"/>
    <w:rsid w:val="00A2699D"/>
    <w:rsid w:val="00A272F1"/>
    <w:rsid w:val="00A277E0"/>
    <w:rsid w:val="00A30866"/>
    <w:rsid w:val="00A308D8"/>
    <w:rsid w:val="00A3090C"/>
    <w:rsid w:val="00A3136A"/>
    <w:rsid w:val="00A31394"/>
    <w:rsid w:val="00A313B1"/>
    <w:rsid w:val="00A31BFA"/>
    <w:rsid w:val="00A31DEC"/>
    <w:rsid w:val="00A320C1"/>
    <w:rsid w:val="00A32222"/>
    <w:rsid w:val="00A335C7"/>
    <w:rsid w:val="00A3394C"/>
    <w:rsid w:val="00A348B9"/>
    <w:rsid w:val="00A355F1"/>
    <w:rsid w:val="00A35DAA"/>
    <w:rsid w:val="00A36051"/>
    <w:rsid w:val="00A368D4"/>
    <w:rsid w:val="00A36F77"/>
    <w:rsid w:val="00A3786E"/>
    <w:rsid w:val="00A37893"/>
    <w:rsid w:val="00A378AF"/>
    <w:rsid w:val="00A40272"/>
    <w:rsid w:val="00A403B0"/>
    <w:rsid w:val="00A40F7B"/>
    <w:rsid w:val="00A41458"/>
    <w:rsid w:val="00A415D7"/>
    <w:rsid w:val="00A4187B"/>
    <w:rsid w:val="00A41F75"/>
    <w:rsid w:val="00A431CD"/>
    <w:rsid w:val="00A43370"/>
    <w:rsid w:val="00A43EDC"/>
    <w:rsid w:val="00A44300"/>
    <w:rsid w:val="00A447AE"/>
    <w:rsid w:val="00A44CE8"/>
    <w:rsid w:val="00A44D63"/>
    <w:rsid w:val="00A45644"/>
    <w:rsid w:val="00A47358"/>
    <w:rsid w:val="00A47481"/>
    <w:rsid w:val="00A4752B"/>
    <w:rsid w:val="00A47600"/>
    <w:rsid w:val="00A4763D"/>
    <w:rsid w:val="00A505E3"/>
    <w:rsid w:val="00A53603"/>
    <w:rsid w:val="00A563AB"/>
    <w:rsid w:val="00A56FFF"/>
    <w:rsid w:val="00A57455"/>
    <w:rsid w:val="00A60269"/>
    <w:rsid w:val="00A60A08"/>
    <w:rsid w:val="00A60ED4"/>
    <w:rsid w:val="00A61100"/>
    <w:rsid w:val="00A61193"/>
    <w:rsid w:val="00A611B8"/>
    <w:rsid w:val="00A614F2"/>
    <w:rsid w:val="00A61984"/>
    <w:rsid w:val="00A62887"/>
    <w:rsid w:val="00A63698"/>
    <w:rsid w:val="00A64047"/>
    <w:rsid w:val="00A6451D"/>
    <w:rsid w:val="00A657B1"/>
    <w:rsid w:val="00A65919"/>
    <w:rsid w:val="00A65C23"/>
    <w:rsid w:val="00A65D46"/>
    <w:rsid w:val="00A674B6"/>
    <w:rsid w:val="00A67773"/>
    <w:rsid w:val="00A6782D"/>
    <w:rsid w:val="00A67BA0"/>
    <w:rsid w:val="00A67FDF"/>
    <w:rsid w:val="00A705DF"/>
    <w:rsid w:val="00A7214A"/>
    <w:rsid w:val="00A728EF"/>
    <w:rsid w:val="00A73CD0"/>
    <w:rsid w:val="00A74C7E"/>
    <w:rsid w:val="00A74D1C"/>
    <w:rsid w:val="00A755D9"/>
    <w:rsid w:val="00A7595B"/>
    <w:rsid w:val="00A75D75"/>
    <w:rsid w:val="00A76AAA"/>
    <w:rsid w:val="00A772C2"/>
    <w:rsid w:val="00A7768B"/>
    <w:rsid w:val="00A77756"/>
    <w:rsid w:val="00A77E25"/>
    <w:rsid w:val="00A814AB"/>
    <w:rsid w:val="00A81BFC"/>
    <w:rsid w:val="00A81D15"/>
    <w:rsid w:val="00A82220"/>
    <w:rsid w:val="00A8275A"/>
    <w:rsid w:val="00A84386"/>
    <w:rsid w:val="00A84894"/>
    <w:rsid w:val="00A85632"/>
    <w:rsid w:val="00A8579E"/>
    <w:rsid w:val="00A857E5"/>
    <w:rsid w:val="00A863E1"/>
    <w:rsid w:val="00A86B9F"/>
    <w:rsid w:val="00A87B1F"/>
    <w:rsid w:val="00A87CB1"/>
    <w:rsid w:val="00A87F93"/>
    <w:rsid w:val="00A87FC3"/>
    <w:rsid w:val="00A903D9"/>
    <w:rsid w:val="00A91221"/>
    <w:rsid w:val="00A91347"/>
    <w:rsid w:val="00A91969"/>
    <w:rsid w:val="00A91B7B"/>
    <w:rsid w:val="00A9216C"/>
    <w:rsid w:val="00A923B4"/>
    <w:rsid w:val="00A92D79"/>
    <w:rsid w:val="00A93819"/>
    <w:rsid w:val="00A942A6"/>
    <w:rsid w:val="00A94BF9"/>
    <w:rsid w:val="00A94E34"/>
    <w:rsid w:val="00A956C4"/>
    <w:rsid w:val="00A958C4"/>
    <w:rsid w:val="00A95ABF"/>
    <w:rsid w:val="00A966D2"/>
    <w:rsid w:val="00A96AB6"/>
    <w:rsid w:val="00A970B0"/>
    <w:rsid w:val="00A97646"/>
    <w:rsid w:val="00A9770D"/>
    <w:rsid w:val="00A97726"/>
    <w:rsid w:val="00A97D87"/>
    <w:rsid w:val="00A97F4B"/>
    <w:rsid w:val="00AA07FD"/>
    <w:rsid w:val="00AA095C"/>
    <w:rsid w:val="00AA1BAD"/>
    <w:rsid w:val="00AA1E1D"/>
    <w:rsid w:val="00AA24D0"/>
    <w:rsid w:val="00AA2A59"/>
    <w:rsid w:val="00AA3637"/>
    <w:rsid w:val="00AA3CB7"/>
    <w:rsid w:val="00AA3EE9"/>
    <w:rsid w:val="00AA408A"/>
    <w:rsid w:val="00AA4108"/>
    <w:rsid w:val="00AA5F70"/>
    <w:rsid w:val="00AA78E3"/>
    <w:rsid w:val="00AA7B68"/>
    <w:rsid w:val="00AB0150"/>
    <w:rsid w:val="00AB093F"/>
    <w:rsid w:val="00AB09D6"/>
    <w:rsid w:val="00AB0B36"/>
    <w:rsid w:val="00AB2688"/>
    <w:rsid w:val="00AB26B2"/>
    <w:rsid w:val="00AB2A23"/>
    <w:rsid w:val="00AB2C5A"/>
    <w:rsid w:val="00AB344C"/>
    <w:rsid w:val="00AB38F2"/>
    <w:rsid w:val="00AB3EF4"/>
    <w:rsid w:val="00AB40B6"/>
    <w:rsid w:val="00AB4230"/>
    <w:rsid w:val="00AB4251"/>
    <w:rsid w:val="00AB431F"/>
    <w:rsid w:val="00AB4CCA"/>
    <w:rsid w:val="00AB4F1E"/>
    <w:rsid w:val="00AB509D"/>
    <w:rsid w:val="00AB5C22"/>
    <w:rsid w:val="00AB7014"/>
    <w:rsid w:val="00AB734D"/>
    <w:rsid w:val="00AB7DA5"/>
    <w:rsid w:val="00AC01DE"/>
    <w:rsid w:val="00AC0732"/>
    <w:rsid w:val="00AC07F7"/>
    <w:rsid w:val="00AC08A4"/>
    <w:rsid w:val="00AC097C"/>
    <w:rsid w:val="00AC14FC"/>
    <w:rsid w:val="00AC1C88"/>
    <w:rsid w:val="00AC2349"/>
    <w:rsid w:val="00AC27D6"/>
    <w:rsid w:val="00AC2A30"/>
    <w:rsid w:val="00AC2AC6"/>
    <w:rsid w:val="00AC2CA3"/>
    <w:rsid w:val="00AC3352"/>
    <w:rsid w:val="00AC41CF"/>
    <w:rsid w:val="00AC5C52"/>
    <w:rsid w:val="00AC60D8"/>
    <w:rsid w:val="00AC625C"/>
    <w:rsid w:val="00AC7DAF"/>
    <w:rsid w:val="00AC7E20"/>
    <w:rsid w:val="00AD0428"/>
    <w:rsid w:val="00AD0D7F"/>
    <w:rsid w:val="00AD1D77"/>
    <w:rsid w:val="00AD2140"/>
    <w:rsid w:val="00AD2235"/>
    <w:rsid w:val="00AD3619"/>
    <w:rsid w:val="00AD3D87"/>
    <w:rsid w:val="00AD4659"/>
    <w:rsid w:val="00AD4922"/>
    <w:rsid w:val="00AD4C9A"/>
    <w:rsid w:val="00AD4E11"/>
    <w:rsid w:val="00AD4EB5"/>
    <w:rsid w:val="00AD508C"/>
    <w:rsid w:val="00AD511C"/>
    <w:rsid w:val="00AD5139"/>
    <w:rsid w:val="00AD652B"/>
    <w:rsid w:val="00AD6C89"/>
    <w:rsid w:val="00AE0D1C"/>
    <w:rsid w:val="00AE1AD9"/>
    <w:rsid w:val="00AE1B0C"/>
    <w:rsid w:val="00AE28B5"/>
    <w:rsid w:val="00AE3032"/>
    <w:rsid w:val="00AE311F"/>
    <w:rsid w:val="00AE3B28"/>
    <w:rsid w:val="00AE4B18"/>
    <w:rsid w:val="00AE4F42"/>
    <w:rsid w:val="00AE538B"/>
    <w:rsid w:val="00AE584A"/>
    <w:rsid w:val="00AE593D"/>
    <w:rsid w:val="00AE724D"/>
    <w:rsid w:val="00AE72BE"/>
    <w:rsid w:val="00AE7D20"/>
    <w:rsid w:val="00AE7E44"/>
    <w:rsid w:val="00AF0048"/>
    <w:rsid w:val="00AF011F"/>
    <w:rsid w:val="00AF0125"/>
    <w:rsid w:val="00AF04E4"/>
    <w:rsid w:val="00AF0DC3"/>
    <w:rsid w:val="00AF16B2"/>
    <w:rsid w:val="00AF1747"/>
    <w:rsid w:val="00AF1BB5"/>
    <w:rsid w:val="00AF2237"/>
    <w:rsid w:val="00AF3B61"/>
    <w:rsid w:val="00AF3FC4"/>
    <w:rsid w:val="00AF3FF3"/>
    <w:rsid w:val="00AF4F2D"/>
    <w:rsid w:val="00AF5AD1"/>
    <w:rsid w:val="00AF5C69"/>
    <w:rsid w:val="00AF68F9"/>
    <w:rsid w:val="00AF6BB8"/>
    <w:rsid w:val="00AF7C7B"/>
    <w:rsid w:val="00B0089F"/>
    <w:rsid w:val="00B011BA"/>
    <w:rsid w:val="00B01311"/>
    <w:rsid w:val="00B01BC4"/>
    <w:rsid w:val="00B01EA9"/>
    <w:rsid w:val="00B026E4"/>
    <w:rsid w:val="00B03106"/>
    <w:rsid w:val="00B03682"/>
    <w:rsid w:val="00B038E1"/>
    <w:rsid w:val="00B03B34"/>
    <w:rsid w:val="00B04002"/>
    <w:rsid w:val="00B044AB"/>
    <w:rsid w:val="00B048E9"/>
    <w:rsid w:val="00B04E82"/>
    <w:rsid w:val="00B050FA"/>
    <w:rsid w:val="00B05739"/>
    <w:rsid w:val="00B058FE"/>
    <w:rsid w:val="00B06084"/>
    <w:rsid w:val="00B066C7"/>
    <w:rsid w:val="00B067F1"/>
    <w:rsid w:val="00B06AA5"/>
    <w:rsid w:val="00B07202"/>
    <w:rsid w:val="00B10C20"/>
    <w:rsid w:val="00B10E0C"/>
    <w:rsid w:val="00B11178"/>
    <w:rsid w:val="00B11366"/>
    <w:rsid w:val="00B1205B"/>
    <w:rsid w:val="00B12A07"/>
    <w:rsid w:val="00B15878"/>
    <w:rsid w:val="00B158D4"/>
    <w:rsid w:val="00B16C17"/>
    <w:rsid w:val="00B20467"/>
    <w:rsid w:val="00B2119B"/>
    <w:rsid w:val="00B218F8"/>
    <w:rsid w:val="00B21B91"/>
    <w:rsid w:val="00B22A7B"/>
    <w:rsid w:val="00B23325"/>
    <w:rsid w:val="00B23780"/>
    <w:rsid w:val="00B23B2B"/>
    <w:rsid w:val="00B23F18"/>
    <w:rsid w:val="00B246DA"/>
    <w:rsid w:val="00B24C9D"/>
    <w:rsid w:val="00B24E0E"/>
    <w:rsid w:val="00B24EE7"/>
    <w:rsid w:val="00B2553D"/>
    <w:rsid w:val="00B25566"/>
    <w:rsid w:val="00B26343"/>
    <w:rsid w:val="00B268E2"/>
    <w:rsid w:val="00B270FE"/>
    <w:rsid w:val="00B27624"/>
    <w:rsid w:val="00B27FD4"/>
    <w:rsid w:val="00B3042E"/>
    <w:rsid w:val="00B30976"/>
    <w:rsid w:val="00B30C7C"/>
    <w:rsid w:val="00B30FB5"/>
    <w:rsid w:val="00B312FF"/>
    <w:rsid w:val="00B316C1"/>
    <w:rsid w:val="00B32559"/>
    <w:rsid w:val="00B325F8"/>
    <w:rsid w:val="00B32AE3"/>
    <w:rsid w:val="00B32D6E"/>
    <w:rsid w:val="00B336D1"/>
    <w:rsid w:val="00B336EE"/>
    <w:rsid w:val="00B34541"/>
    <w:rsid w:val="00B349CC"/>
    <w:rsid w:val="00B36AEB"/>
    <w:rsid w:val="00B371FC"/>
    <w:rsid w:val="00B376C1"/>
    <w:rsid w:val="00B37807"/>
    <w:rsid w:val="00B379E2"/>
    <w:rsid w:val="00B40269"/>
    <w:rsid w:val="00B404FC"/>
    <w:rsid w:val="00B42320"/>
    <w:rsid w:val="00B42E9A"/>
    <w:rsid w:val="00B4302D"/>
    <w:rsid w:val="00B43565"/>
    <w:rsid w:val="00B438A9"/>
    <w:rsid w:val="00B43BB7"/>
    <w:rsid w:val="00B4457B"/>
    <w:rsid w:val="00B445C8"/>
    <w:rsid w:val="00B44729"/>
    <w:rsid w:val="00B447C3"/>
    <w:rsid w:val="00B45C05"/>
    <w:rsid w:val="00B45CAE"/>
    <w:rsid w:val="00B4658F"/>
    <w:rsid w:val="00B466FF"/>
    <w:rsid w:val="00B469B8"/>
    <w:rsid w:val="00B46A34"/>
    <w:rsid w:val="00B46AA8"/>
    <w:rsid w:val="00B475F1"/>
    <w:rsid w:val="00B503D0"/>
    <w:rsid w:val="00B50EF7"/>
    <w:rsid w:val="00B51118"/>
    <w:rsid w:val="00B519F6"/>
    <w:rsid w:val="00B5282B"/>
    <w:rsid w:val="00B53432"/>
    <w:rsid w:val="00B539CC"/>
    <w:rsid w:val="00B53F64"/>
    <w:rsid w:val="00B54552"/>
    <w:rsid w:val="00B549E9"/>
    <w:rsid w:val="00B54B13"/>
    <w:rsid w:val="00B555F8"/>
    <w:rsid w:val="00B55852"/>
    <w:rsid w:val="00B559AE"/>
    <w:rsid w:val="00B55AC2"/>
    <w:rsid w:val="00B565E6"/>
    <w:rsid w:val="00B56A60"/>
    <w:rsid w:val="00B607A2"/>
    <w:rsid w:val="00B60A09"/>
    <w:rsid w:val="00B63944"/>
    <w:rsid w:val="00B63D0B"/>
    <w:rsid w:val="00B6400E"/>
    <w:rsid w:val="00B641F7"/>
    <w:rsid w:val="00B65520"/>
    <w:rsid w:val="00B6552B"/>
    <w:rsid w:val="00B655B4"/>
    <w:rsid w:val="00B6576B"/>
    <w:rsid w:val="00B65C68"/>
    <w:rsid w:val="00B6647E"/>
    <w:rsid w:val="00B6673E"/>
    <w:rsid w:val="00B66AB1"/>
    <w:rsid w:val="00B66B5E"/>
    <w:rsid w:val="00B672D9"/>
    <w:rsid w:val="00B67673"/>
    <w:rsid w:val="00B67806"/>
    <w:rsid w:val="00B70EBD"/>
    <w:rsid w:val="00B71CD3"/>
    <w:rsid w:val="00B72165"/>
    <w:rsid w:val="00B724B7"/>
    <w:rsid w:val="00B72591"/>
    <w:rsid w:val="00B72B06"/>
    <w:rsid w:val="00B72C0F"/>
    <w:rsid w:val="00B72D4F"/>
    <w:rsid w:val="00B73847"/>
    <w:rsid w:val="00B74481"/>
    <w:rsid w:val="00B74658"/>
    <w:rsid w:val="00B75700"/>
    <w:rsid w:val="00B75996"/>
    <w:rsid w:val="00B760BC"/>
    <w:rsid w:val="00B76108"/>
    <w:rsid w:val="00B761CB"/>
    <w:rsid w:val="00B762F4"/>
    <w:rsid w:val="00B76DEB"/>
    <w:rsid w:val="00B7771C"/>
    <w:rsid w:val="00B77D0E"/>
    <w:rsid w:val="00B77E1C"/>
    <w:rsid w:val="00B801A7"/>
    <w:rsid w:val="00B81794"/>
    <w:rsid w:val="00B81980"/>
    <w:rsid w:val="00B82210"/>
    <w:rsid w:val="00B82763"/>
    <w:rsid w:val="00B82E9F"/>
    <w:rsid w:val="00B82F3A"/>
    <w:rsid w:val="00B85050"/>
    <w:rsid w:val="00B8548B"/>
    <w:rsid w:val="00B85667"/>
    <w:rsid w:val="00B871F1"/>
    <w:rsid w:val="00B87C03"/>
    <w:rsid w:val="00B90406"/>
    <w:rsid w:val="00B90644"/>
    <w:rsid w:val="00B90E21"/>
    <w:rsid w:val="00B91471"/>
    <w:rsid w:val="00B91A91"/>
    <w:rsid w:val="00B91AB7"/>
    <w:rsid w:val="00B91C92"/>
    <w:rsid w:val="00B91F7A"/>
    <w:rsid w:val="00B922A0"/>
    <w:rsid w:val="00B926AC"/>
    <w:rsid w:val="00B92701"/>
    <w:rsid w:val="00B932FC"/>
    <w:rsid w:val="00B93864"/>
    <w:rsid w:val="00B9404E"/>
    <w:rsid w:val="00B940AC"/>
    <w:rsid w:val="00B94220"/>
    <w:rsid w:val="00B94905"/>
    <w:rsid w:val="00B9529C"/>
    <w:rsid w:val="00B95645"/>
    <w:rsid w:val="00B962CB"/>
    <w:rsid w:val="00B962E4"/>
    <w:rsid w:val="00B976B5"/>
    <w:rsid w:val="00B978C6"/>
    <w:rsid w:val="00B97A69"/>
    <w:rsid w:val="00B97EED"/>
    <w:rsid w:val="00BA041C"/>
    <w:rsid w:val="00BA0EB3"/>
    <w:rsid w:val="00BA147B"/>
    <w:rsid w:val="00BA1E9F"/>
    <w:rsid w:val="00BA210C"/>
    <w:rsid w:val="00BA3121"/>
    <w:rsid w:val="00BA3A8E"/>
    <w:rsid w:val="00BA4DFE"/>
    <w:rsid w:val="00BA57E4"/>
    <w:rsid w:val="00BA64E8"/>
    <w:rsid w:val="00BA69F4"/>
    <w:rsid w:val="00BA6ADC"/>
    <w:rsid w:val="00BA77FE"/>
    <w:rsid w:val="00BA7A72"/>
    <w:rsid w:val="00BA7F88"/>
    <w:rsid w:val="00BA7FDA"/>
    <w:rsid w:val="00BB0768"/>
    <w:rsid w:val="00BB1494"/>
    <w:rsid w:val="00BB238A"/>
    <w:rsid w:val="00BB2684"/>
    <w:rsid w:val="00BB3B27"/>
    <w:rsid w:val="00BB3CBC"/>
    <w:rsid w:val="00BB3E22"/>
    <w:rsid w:val="00BB40B9"/>
    <w:rsid w:val="00BB4C42"/>
    <w:rsid w:val="00BB4C45"/>
    <w:rsid w:val="00BB508A"/>
    <w:rsid w:val="00BB60AB"/>
    <w:rsid w:val="00BB6979"/>
    <w:rsid w:val="00BC04F9"/>
    <w:rsid w:val="00BC0644"/>
    <w:rsid w:val="00BC08A4"/>
    <w:rsid w:val="00BC0952"/>
    <w:rsid w:val="00BC0F28"/>
    <w:rsid w:val="00BC1A7A"/>
    <w:rsid w:val="00BC2D19"/>
    <w:rsid w:val="00BC2F26"/>
    <w:rsid w:val="00BC424C"/>
    <w:rsid w:val="00BC4796"/>
    <w:rsid w:val="00BC5FC2"/>
    <w:rsid w:val="00BC654B"/>
    <w:rsid w:val="00BC67BE"/>
    <w:rsid w:val="00BC7EFE"/>
    <w:rsid w:val="00BD0764"/>
    <w:rsid w:val="00BD0995"/>
    <w:rsid w:val="00BD1924"/>
    <w:rsid w:val="00BD2AA5"/>
    <w:rsid w:val="00BD2F21"/>
    <w:rsid w:val="00BD30BE"/>
    <w:rsid w:val="00BD346E"/>
    <w:rsid w:val="00BD3774"/>
    <w:rsid w:val="00BD3990"/>
    <w:rsid w:val="00BD3BA7"/>
    <w:rsid w:val="00BD3F60"/>
    <w:rsid w:val="00BD40BE"/>
    <w:rsid w:val="00BD41F0"/>
    <w:rsid w:val="00BD424A"/>
    <w:rsid w:val="00BD42FD"/>
    <w:rsid w:val="00BD4D10"/>
    <w:rsid w:val="00BD5D91"/>
    <w:rsid w:val="00BD7C2C"/>
    <w:rsid w:val="00BD7CC8"/>
    <w:rsid w:val="00BD7F89"/>
    <w:rsid w:val="00BE222B"/>
    <w:rsid w:val="00BE2823"/>
    <w:rsid w:val="00BE2977"/>
    <w:rsid w:val="00BE390A"/>
    <w:rsid w:val="00BE43DA"/>
    <w:rsid w:val="00BE44B8"/>
    <w:rsid w:val="00BE6979"/>
    <w:rsid w:val="00BE6CAA"/>
    <w:rsid w:val="00BE6F3F"/>
    <w:rsid w:val="00BE77B4"/>
    <w:rsid w:val="00BE7AF9"/>
    <w:rsid w:val="00BE7F5D"/>
    <w:rsid w:val="00BF0152"/>
    <w:rsid w:val="00BF05DC"/>
    <w:rsid w:val="00BF0B07"/>
    <w:rsid w:val="00BF1210"/>
    <w:rsid w:val="00BF13DF"/>
    <w:rsid w:val="00BF1BF0"/>
    <w:rsid w:val="00BF1E72"/>
    <w:rsid w:val="00BF2EF7"/>
    <w:rsid w:val="00BF3523"/>
    <w:rsid w:val="00BF3943"/>
    <w:rsid w:val="00BF3D5E"/>
    <w:rsid w:val="00BF4A02"/>
    <w:rsid w:val="00BF4D8F"/>
    <w:rsid w:val="00BF4E8B"/>
    <w:rsid w:val="00BF61C4"/>
    <w:rsid w:val="00BF7038"/>
    <w:rsid w:val="00BF711B"/>
    <w:rsid w:val="00BF71A4"/>
    <w:rsid w:val="00BF73E2"/>
    <w:rsid w:val="00BF77BD"/>
    <w:rsid w:val="00C006C9"/>
    <w:rsid w:val="00C006F5"/>
    <w:rsid w:val="00C00926"/>
    <w:rsid w:val="00C01810"/>
    <w:rsid w:val="00C019ED"/>
    <w:rsid w:val="00C01B8B"/>
    <w:rsid w:val="00C01D98"/>
    <w:rsid w:val="00C0247A"/>
    <w:rsid w:val="00C0343B"/>
    <w:rsid w:val="00C03932"/>
    <w:rsid w:val="00C03D84"/>
    <w:rsid w:val="00C03F38"/>
    <w:rsid w:val="00C045F7"/>
    <w:rsid w:val="00C04994"/>
    <w:rsid w:val="00C04A81"/>
    <w:rsid w:val="00C055FB"/>
    <w:rsid w:val="00C07264"/>
    <w:rsid w:val="00C072A8"/>
    <w:rsid w:val="00C079D5"/>
    <w:rsid w:val="00C10EB0"/>
    <w:rsid w:val="00C116EA"/>
    <w:rsid w:val="00C11C50"/>
    <w:rsid w:val="00C11D72"/>
    <w:rsid w:val="00C11FF4"/>
    <w:rsid w:val="00C12393"/>
    <w:rsid w:val="00C1281F"/>
    <w:rsid w:val="00C1465D"/>
    <w:rsid w:val="00C148A0"/>
    <w:rsid w:val="00C148D1"/>
    <w:rsid w:val="00C14DAE"/>
    <w:rsid w:val="00C14E82"/>
    <w:rsid w:val="00C14E89"/>
    <w:rsid w:val="00C15253"/>
    <w:rsid w:val="00C154F8"/>
    <w:rsid w:val="00C15DF9"/>
    <w:rsid w:val="00C15DFD"/>
    <w:rsid w:val="00C1673C"/>
    <w:rsid w:val="00C1679E"/>
    <w:rsid w:val="00C16AFE"/>
    <w:rsid w:val="00C16D0F"/>
    <w:rsid w:val="00C171C1"/>
    <w:rsid w:val="00C17F9D"/>
    <w:rsid w:val="00C203AD"/>
    <w:rsid w:val="00C20E08"/>
    <w:rsid w:val="00C21134"/>
    <w:rsid w:val="00C2164E"/>
    <w:rsid w:val="00C21BCB"/>
    <w:rsid w:val="00C226F0"/>
    <w:rsid w:val="00C2281C"/>
    <w:rsid w:val="00C2380A"/>
    <w:rsid w:val="00C24C3A"/>
    <w:rsid w:val="00C24EC0"/>
    <w:rsid w:val="00C25F34"/>
    <w:rsid w:val="00C2610F"/>
    <w:rsid w:val="00C2676C"/>
    <w:rsid w:val="00C26F08"/>
    <w:rsid w:val="00C2713A"/>
    <w:rsid w:val="00C27355"/>
    <w:rsid w:val="00C273C8"/>
    <w:rsid w:val="00C277F1"/>
    <w:rsid w:val="00C2798C"/>
    <w:rsid w:val="00C27F04"/>
    <w:rsid w:val="00C3013F"/>
    <w:rsid w:val="00C30871"/>
    <w:rsid w:val="00C30CA5"/>
    <w:rsid w:val="00C31780"/>
    <w:rsid w:val="00C31BCD"/>
    <w:rsid w:val="00C3325D"/>
    <w:rsid w:val="00C336ED"/>
    <w:rsid w:val="00C34F52"/>
    <w:rsid w:val="00C35A25"/>
    <w:rsid w:val="00C35FD7"/>
    <w:rsid w:val="00C365B0"/>
    <w:rsid w:val="00C3696D"/>
    <w:rsid w:val="00C3701F"/>
    <w:rsid w:val="00C37065"/>
    <w:rsid w:val="00C3712B"/>
    <w:rsid w:val="00C37253"/>
    <w:rsid w:val="00C374C5"/>
    <w:rsid w:val="00C376DA"/>
    <w:rsid w:val="00C37764"/>
    <w:rsid w:val="00C37B26"/>
    <w:rsid w:val="00C37BC9"/>
    <w:rsid w:val="00C37F15"/>
    <w:rsid w:val="00C400C7"/>
    <w:rsid w:val="00C40182"/>
    <w:rsid w:val="00C40282"/>
    <w:rsid w:val="00C403A8"/>
    <w:rsid w:val="00C408EB"/>
    <w:rsid w:val="00C40F4B"/>
    <w:rsid w:val="00C4140A"/>
    <w:rsid w:val="00C41E1D"/>
    <w:rsid w:val="00C426CE"/>
    <w:rsid w:val="00C431DD"/>
    <w:rsid w:val="00C43A65"/>
    <w:rsid w:val="00C44C50"/>
    <w:rsid w:val="00C45998"/>
    <w:rsid w:val="00C45D91"/>
    <w:rsid w:val="00C46BA2"/>
    <w:rsid w:val="00C472EE"/>
    <w:rsid w:val="00C50311"/>
    <w:rsid w:val="00C50623"/>
    <w:rsid w:val="00C507F8"/>
    <w:rsid w:val="00C52492"/>
    <w:rsid w:val="00C52639"/>
    <w:rsid w:val="00C5332F"/>
    <w:rsid w:val="00C533C2"/>
    <w:rsid w:val="00C53C20"/>
    <w:rsid w:val="00C54154"/>
    <w:rsid w:val="00C54B86"/>
    <w:rsid w:val="00C54DE4"/>
    <w:rsid w:val="00C5552B"/>
    <w:rsid w:val="00C5570F"/>
    <w:rsid w:val="00C5610F"/>
    <w:rsid w:val="00C56315"/>
    <w:rsid w:val="00C56DFE"/>
    <w:rsid w:val="00C56E33"/>
    <w:rsid w:val="00C57284"/>
    <w:rsid w:val="00C57CCB"/>
    <w:rsid w:val="00C57D13"/>
    <w:rsid w:val="00C602B3"/>
    <w:rsid w:val="00C60375"/>
    <w:rsid w:val="00C60D78"/>
    <w:rsid w:val="00C6119A"/>
    <w:rsid w:val="00C61290"/>
    <w:rsid w:val="00C61C58"/>
    <w:rsid w:val="00C61C83"/>
    <w:rsid w:val="00C61D13"/>
    <w:rsid w:val="00C6281C"/>
    <w:rsid w:val="00C62AE7"/>
    <w:rsid w:val="00C634B0"/>
    <w:rsid w:val="00C635BE"/>
    <w:rsid w:val="00C641F6"/>
    <w:rsid w:val="00C64E46"/>
    <w:rsid w:val="00C657B4"/>
    <w:rsid w:val="00C67239"/>
    <w:rsid w:val="00C67A41"/>
    <w:rsid w:val="00C67E0A"/>
    <w:rsid w:val="00C70105"/>
    <w:rsid w:val="00C7025F"/>
    <w:rsid w:val="00C71347"/>
    <w:rsid w:val="00C716A9"/>
    <w:rsid w:val="00C7203C"/>
    <w:rsid w:val="00C722B4"/>
    <w:rsid w:val="00C7295B"/>
    <w:rsid w:val="00C72AB9"/>
    <w:rsid w:val="00C72D5A"/>
    <w:rsid w:val="00C72E7C"/>
    <w:rsid w:val="00C73052"/>
    <w:rsid w:val="00C735E8"/>
    <w:rsid w:val="00C73699"/>
    <w:rsid w:val="00C7385E"/>
    <w:rsid w:val="00C744B1"/>
    <w:rsid w:val="00C74780"/>
    <w:rsid w:val="00C74F00"/>
    <w:rsid w:val="00C7583E"/>
    <w:rsid w:val="00C75E46"/>
    <w:rsid w:val="00C76582"/>
    <w:rsid w:val="00C769C8"/>
    <w:rsid w:val="00C76D16"/>
    <w:rsid w:val="00C7721D"/>
    <w:rsid w:val="00C77A6D"/>
    <w:rsid w:val="00C77D1C"/>
    <w:rsid w:val="00C80573"/>
    <w:rsid w:val="00C80646"/>
    <w:rsid w:val="00C81156"/>
    <w:rsid w:val="00C817D9"/>
    <w:rsid w:val="00C82242"/>
    <w:rsid w:val="00C829D4"/>
    <w:rsid w:val="00C82D3F"/>
    <w:rsid w:val="00C83707"/>
    <w:rsid w:val="00C83C20"/>
    <w:rsid w:val="00C83ECF"/>
    <w:rsid w:val="00C8413B"/>
    <w:rsid w:val="00C84294"/>
    <w:rsid w:val="00C84829"/>
    <w:rsid w:val="00C84E6C"/>
    <w:rsid w:val="00C85F83"/>
    <w:rsid w:val="00C864D5"/>
    <w:rsid w:val="00C866AE"/>
    <w:rsid w:val="00C868A7"/>
    <w:rsid w:val="00C86AD2"/>
    <w:rsid w:val="00C87040"/>
    <w:rsid w:val="00C87129"/>
    <w:rsid w:val="00C871A6"/>
    <w:rsid w:val="00C87E57"/>
    <w:rsid w:val="00C87F76"/>
    <w:rsid w:val="00C90424"/>
    <w:rsid w:val="00C90726"/>
    <w:rsid w:val="00C90A54"/>
    <w:rsid w:val="00C935E5"/>
    <w:rsid w:val="00C9367C"/>
    <w:rsid w:val="00C93843"/>
    <w:rsid w:val="00C945F2"/>
    <w:rsid w:val="00C94C42"/>
    <w:rsid w:val="00C94C7C"/>
    <w:rsid w:val="00C954C8"/>
    <w:rsid w:val="00C95D6F"/>
    <w:rsid w:val="00C95E45"/>
    <w:rsid w:val="00C979F3"/>
    <w:rsid w:val="00CA037E"/>
    <w:rsid w:val="00CA0696"/>
    <w:rsid w:val="00CA0956"/>
    <w:rsid w:val="00CA17A1"/>
    <w:rsid w:val="00CA1E16"/>
    <w:rsid w:val="00CA1F18"/>
    <w:rsid w:val="00CA2545"/>
    <w:rsid w:val="00CA2935"/>
    <w:rsid w:val="00CA2C00"/>
    <w:rsid w:val="00CA2D5C"/>
    <w:rsid w:val="00CA32E8"/>
    <w:rsid w:val="00CA3770"/>
    <w:rsid w:val="00CA3FE0"/>
    <w:rsid w:val="00CA400F"/>
    <w:rsid w:val="00CA482B"/>
    <w:rsid w:val="00CA51B8"/>
    <w:rsid w:val="00CA5820"/>
    <w:rsid w:val="00CA75F1"/>
    <w:rsid w:val="00CA77AD"/>
    <w:rsid w:val="00CA793D"/>
    <w:rsid w:val="00CB01FC"/>
    <w:rsid w:val="00CB06D4"/>
    <w:rsid w:val="00CB070A"/>
    <w:rsid w:val="00CB0A57"/>
    <w:rsid w:val="00CB0D8C"/>
    <w:rsid w:val="00CB1CC2"/>
    <w:rsid w:val="00CB28BE"/>
    <w:rsid w:val="00CB2CC5"/>
    <w:rsid w:val="00CB307D"/>
    <w:rsid w:val="00CB37B7"/>
    <w:rsid w:val="00CB37FE"/>
    <w:rsid w:val="00CB44A2"/>
    <w:rsid w:val="00CB48DC"/>
    <w:rsid w:val="00CB4A63"/>
    <w:rsid w:val="00CB52C3"/>
    <w:rsid w:val="00CB66B6"/>
    <w:rsid w:val="00CB67B8"/>
    <w:rsid w:val="00CB73FA"/>
    <w:rsid w:val="00CC0A59"/>
    <w:rsid w:val="00CC0C52"/>
    <w:rsid w:val="00CC1312"/>
    <w:rsid w:val="00CC14A7"/>
    <w:rsid w:val="00CC1562"/>
    <w:rsid w:val="00CC1B3B"/>
    <w:rsid w:val="00CC2072"/>
    <w:rsid w:val="00CC25C6"/>
    <w:rsid w:val="00CC28E8"/>
    <w:rsid w:val="00CC292A"/>
    <w:rsid w:val="00CC2D3A"/>
    <w:rsid w:val="00CC2DD1"/>
    <w:rsid w:val="00CC4190"/>
    <w:rsid w:val="00CC499D"/>
    <w:rsid w:val="00CC49F6"/>
    <w:rsid w:val="00CC588B"/>
    <w:rsid w:val="00CC63E6"/>
    <w:rsid w:val="00CC6C0B"/>
    <w:rsid w:val="00CC6D5C"/>
    <w:rsid w:val="00CC6EF7"/>
    <w:rsid w:val="00CC705A"/>
    <w:rsid w:val="00CC7169"/>
    <w:rsid w:val="00CC7EBE"/>
    <w:rsid w:val="00CD142F"/>
    <w:rsid w:val="00CD1822"/>
    <w:rsid w:val="00CD237D"/>
    <w:rsid w:val="00CD329A"/>
    <w:rsid w:val="00CD35AD"/>
    <w:rsid w:val="00CD397B"/>
    <w:rsid w:val="00CD4463"/>
    <w:rsid w:val="00CD4852"/>
    <w:rsid w:val="00CD4BAC"/>
    <w:rsid w:val="00CD5BEF"/>
    <w:rsid w:val="00CD6655"/>
    <w:rsid w:val="00CD6DC7"/>
    <w:rsid w:val="00CD70CD"/>
    <w:rsid w:val="00CD7326"/>
    <w:rsid w:val="00CD740C"/>
    <w:rsid w:val="00CD785D"/>
    <w:rsid w:val="00CD7D32"/>
    <w:rsid w:val="00CE0407"/>
    <w:rsid w:val="00CE086A"/>
    <w:rsid w:val="00CE1758"/>
    <w:rsid w:val="00CE1A15"/>
    <w:rsid w:val="00CE1BB6"/>
    <w:rsid w:val="00CE1EA6"/>
    <w:rsid w:val="00CE2C55"/>
    <w:rsid w:val="00CE2D47"/>
    <w:rsid w:val="00CE33A3"/>
    <w:rsid w:val="00CE3B6C"/>
    <w:rsid w:val="00CE4215"/>
    <w:rsid w:val="00CE48FA"/>
    <w:rsid w:val="00CE54F5"/>
    <w:rsid w:val="00CE5629"/>
    <w:rsid w:val="00CE5A6D"/>
    <w:rsid w:val="00CE5EF4"/>
    <w:rsid w:val="00CE62B3"/>
    <w:rsid w:val="00CE72B5"/>
    <w:rsid w:val="00CE731A"/>
    <w:rsid w:val="00CE74C2"/>
    <w:rsid w:val="00CE7DEC"/>
    <w:rsid w:val="00CF028E"/>
    <w:rsid w:val="00CF08AD"/>
    <w:rsid w:val="00CF0DB9"/>
    <w:rsid w:val="00CF171B"/>
    <w:rsid w:val="00CF22C5"/>
    <w:rsid w:val="00CF435D"/>
    <w:rsid w:val="00CF4EDF"/>
    <w:rsid w:val="00CF5882"/>
    <w:rsid w:val="00CF58F4"/>
    <w:rsid w:val="00CF5FFC"/>
    <w:rsid w:val="00CF6523"/>
    <w:rsid w:val="00CF7282"/>
    <w:rsid w:val="00CF7977"/>
    <w:rsid w:val="00CF7A70"/>
    <w:rsid w:val="00D00264"/>
    <w:rsid w:val="00D00B8B"/>
    <w:rsid w:val="00D00F8C"/>
    <w:rsid w:val="00D0135E"/>
    <w:rsid w:val="00D0149B"/>
    <w:rsid w:val="00D017B3"/>
    <w:rsid w:val="00D01991"/>
    <w:rsid w:val="00D01C0A"/>
    <w:rsid w:val="00D01C9C"/>
    <w:rsid w:val="00D01E2B"/>
    <w:rsid w:val="00D0212C"/>
    <w:rsid w:val="00D02B95"/>
    <w:rsid w:val="00D032C7"/>
    <w:rsid w:val="00D03A1B"/>
    <w:rsid w:val="00D03F84"/>
    <w:rsid w:val="00D05A85"/>
    <w:rsid w:val="00D074CC"/>
    <w:rsid w:val="00D075A9"/>
    <w:rsid w:val="00D07F70"/>
    <w:rsid w:val="00D10067"/>
    <w:rsid w:val="00D10D07"/>
    <w:rsid w:val="00D117E4"/>
    <w:rsid w:val="00D11C85"/>
    <w:rsid w:val="00D12C8A"/>
    <w:rsid w:val="00D13CBD"/>
    <w:rsid w:val="00D142F7"/>
    <w:rsid w:val="00D14D4D"/>
    <w:rsid w:val="00D14DCE"/>
    <w:rsid w:val="00D15058"/>
    <w:rsid w:val="00D15282"/>
    <w:rsid w:val="00D157B9"/>
    <w:rsid w:val="00D158F9"/>
    <w:rsid w:val="00D16808"/>
    <w:rsid w:val="00D168DB"/>
    <w:rsid w:val="00D16A17"/>
    <w:rsid w:val="00D16A74"/>
    <w:rsid w:val="00D16BB3"/>
    <w:rsid w:val="00D17479"/>
    <w:rsid w:val="00D1757A"/>
    <w:rsid w:val="00D212EC"/>
    <w:rsid w:val="00D21521"/>
    <w:rsid w:val="00D22D35"/>
    <w:rsid w:val="00D22DC7"/>
    <w:rsid w:val="00D22ECA"/>
    <w:rsid w:val="00D231D3"/>
    <w:rsid w:val="00D23809"/>
    <w:rsid w:val="00D2383B"/>
    <w:rsid w:val="00D2480F"/>
    <w:rsid w:val="00D24862"/>
    <w:rsid w:val="00D25077"/>
    <w:rsid w:val="00D252E7"/>
    <w:rsid w:val="00D258F8"/>
    <w:rsid w:val="00D25EE9"/>
    <w:rsid w:val="00D2615A"/>
    <w:rsid w:val="00D26FE1"/>
    <w:rsid w:val="00D27C7E"/>
    <w:rsid w:val="00D30033"/>
    <w:rsid w:val="00D303F4"/>
    <w:rsid w:val="00D3075C"/>
    <w:rsid w:val="00D30C3E"/>
    <w:rsid w:val="00D30D5A"/>
    <w:rsid w:val="00D30E26"/>
    <w:rsid w:val="00D30FBA"/>
    <w:rsid w:val="00D310F4"/>
    <w:rsid w:val="00D3120E"/>
    <w:rsid w:val="00D31934"/>
    <w:rsid w:val="00D327AB"/>
    <w:rsid w:val="00D32F00"/>
    <w:rsid w:val="00D335B0"/>
    <w:rsid w:val="00D34C39"/>
    <w:rsid w:val="00D3672B"/>
    <w:rsid w:val="00D37A7A"/>
    <w:rsid w:val="00D37F75"/>
    <w:rsid w:val="00D407AA"/>
    <w:rsid w:val="00D40D57"/>
    <w:rsid w:val="00D40DEB"/>
    <w:rsid w:val="00D4204C"/>
    <w:rsid w:val="00D42095"/>
    <w:rsid w:val="00D42627"/>
    <w:rsid w:val="00D42971"/>
    <w:rsid w:val="00D43DF8"/>
    <w:rsid w:val="00D45552"/>
    <w:rsid w:val="00D4569E"/>
    <w:rsid w:val="00D46028"/>
    <w:rsid w:val="00D465BE"/>
    <w:rsid w:val="00D477D3"/>
    <w:rsid w:val="00D47BAF"/>
    <w:rsid w:val="00D47BEB"/>
    <w:rsid w:val="00D503D2"/>
    <w:rsid w:val="00D5042F"/>
    <w:rsid w:val="00D50436"/>
    <w:rsid w:val="00D5096B"/>
    <w:rsid w:val="00D50FE3"/>
    <w:rsid w:val="00D52248"/>
    <w:rsid w:val="00D522CA"/>
    <w:rsid w:val="00D5265E"/>
    <w:rsid w:val="00D52701"/>
    <w:rsid w:val="00D529C2"/>
    <w:rsid w:val="00D52B25"/>
    <w:rsid w:val="00D53312"/>
    <w:rsid w:val="00D5432F"/>
    <w:rsid w:val="00D549D1"/>
    <w:rsid w:val="00D54A8C"/>
    <w:rsid w:val="00D555C9"/>
    <w:rsid w:val="00D57B91"/>
    <w:rsid w:val="00D609A3"/>
    <w:rsid w:val="00D60BEC"/>
    <w:rsid w:val="00D60D44"/>
    <w:rsid w:val="00D6257E"/>
    <w:rsid w:val="00D6322F"/>
    <w:rsid w:val="00D6349A"/>
    <w:rsid w:val="00D636E2"/>
    <w:rsid w:val="00D63ACC"/>
    <w:rsid w:val="00D641AE"/>
    <w:rsid w:val="00D6422A"/>
    <w:rsid w:val="00D64967"/>
    <w:rsid w:val="00D64E73"/>
    <w:rsid w:val="00D651C9"/>
    <w:rsid w:val="00D66625"/>
    <w:rsid w:val="00D668FB"/>
    <w:rsid w:val="00D716D6"/>
    <w:rsid w:val="00D71E96"/>
    <w:rsid w:val="00D72CDD"/>
    <w:rsid w:val="00D73244"/>
    <w:rsid w:val="00D737D0"/>
    <w:rsid w:val="00D73C96"/>
    <w:rsid w:val="00D7506D"/>
    <w:rsid w:val="00D750A2"/>
    <w:rsid w:val="00D75839"/>
    <w:rsid w:val="00D75CDB"/>
    <w:rsid w:val="00D763BF"/>
    <w:rsid w:val="00D76C53"/>
    <w:rsid w:val="00D76D9B"/>
    <w:rsid w:val="00D76EA6"/>
    <w:rsid w:val="00D7706C"/>
    <w:rsid w:val="00D8054F"/>
    <w:rsid w:val="00D80F34"/>
    <w:rsid w:val="00D81089"/>
    <w:rsid w:val="00D81D11"/>
    <w:rsid w:val="00D82096"/>
    <w:rsid w:val="00D82305"/>
    <w:rsid w:val="00D82600"/>
    <w:rsid w:val="00D82F6C"/>
    <w:rsid w:val="00D8371E"/>
    <w:rsid w:val="00D84B07"/>
    <w:rsid w:val="00D84BB6"/>
    <w:rsid w:val="00D84C04"/>
    <w:rsid w:val="00D851B4"/>
    <w:rsid w:val="00D85CE8"/>
    <w:rsid w:val="00D86068"/>
    <w:rsid w:val="00D862B7"/>
    <w:rsid w:val="00D863B1"/>
    <w:rsid w:val="00D86DAD"/>
    <w:rsid w:val="00D8792E"/>
    <w:rsid w:val="00D879D8"/>
    <w:rsid w:val="00D87DC8"/>
    <w:rsid w:val="00D9030C"/>
    <w:rsid w:val="00D905B7"/>
    <w:rsid w:val="00D908E5"/>
    <w:rsid w:val="00D90AE4"/>
    <w:rsid w:val="00D91131"/>
    <w:rsid w:val="00D91379"/>
    <w:rsid w:val="00D91C69"/>
    <w:rsid w:val="00D9211A"/>
    <w:rsid w:val="00D9227D"/>
    <w:rsid w:val="00D9378D"/>
    <w:rsid w:val="00D93E63"/>
    <w:rsid w:val="00D9408C"/>
    <w:rsid w:val="00D94B5F"/>
    <w:rsid w:val="00D94CCB"/>
    <w:rsid w:val="00D94F26"/>
    <w:rsid w:val="00D95512"/>
    <w:rsid w:val="00D96B70"/>
    <w:rsid w:val="00D96BEC"/>
    <w:rsid w:val="00D97212"/>
    <w:rsid w:val="00D97CBA"/>
    <w:rsid w:val="00DA00D5"/>
    <w:rsid w:val="00DA0AE1"/>
    <w:rsid w:val="00DA0B7A"/>
    <w:rsid w:val="00DA1594"/>
    <w:rsid w:val="00DA1696"/>
    <w:rsid w:val="00DA1E13"/>
    <w:rsid w:val="00DA22DE"/>
    <w:rsid w:val="00DA253D"/>
    <w:rsid w:val="00DA3473"/>
    <w:rsid w:val="00DA35E8"/>
    <w:rsid w:val="00DA43FC"/>
    <w:rsid w:val="00DA48F8"/>
    <w:rsid w:val="00DA5654"/>
    <w:rsid w:val="00DA5F44"/>
    <w:rsid w:val="00DA6358"/>
    <w:rsid w:val="00DA7836"/>
    <w:rsid w:val="00DA7A9D"/>
    <w:rsid w:val="00DA7AC4"/>
    <w:rsid w:val="00DA7D5D"/>
    <w:rsid w:val="00DB016D"/>
    <w:rsid w:val="00DB0451"/>
    <w:rsid w:val="00DB0545"/>
    <w:rsid w:val="00DB10F7"/>
    <w:rsid w:val="00DB119F"/>
    <w:rsid w:val="00DB1C94"/>
    <w:rsid w:val="00DB208A"/>
    <w:rsid w:val="00DB2B4A"/>
    <w:rsid w:val="00DB417F"/>
    <w:rsid w:val="00DB4580"/>
    <w:rsid w:val="00DB4618"/>
    <w:rsid w:val="00DB479D"/>
    <w:rsid w:val="00DB47C2"/>
    <w:rsid w:val="00DB482D"/>
    <w:rsid w:val="00DB4878"/>
    <w:rsid w:val="00DB4A7E"/>
    <w:rsid w:val="00DB4B52"/>
    <w:rsid w:val="00DB4E0D"/>
    <w:rsid w:val="00DB4FB2"/>
    <w:rsid w:val="00DB5A60"/>
    <w:rsid w:val="00DB5B3B"/>
    <w:rsid w:val="00DB5D04"/>
    <w:rsid w:val="00DB5D0D"/>
    <w:rsid w:val="00DB5FC2"/>
    <w:rsid w:val="00DB6543"/>
    <w:rsid w:val="00DB6D49"/>
    <w:rsid w:val="00DB6F37"/>
    <w:rsid w:val="00DB75B0"/>
    <w:rsid w:val="00DB75D7"/>
    <w:rsid w:val="00DB7769"/>
    <w:rsid w:val="00DB7937"/>
    <w:rsid w:val="00DC0098"/>
    <w:rsid w:val="00DC087D"/>
    <w:rsid w:val="00DC163E"/>
    <w:rsid w:val="00DC2353"/>
    <w:rsid w:val="00DC2455"/>
    <w:rsid w:val="00DC2560"/>
    <w:rsid w:val="00DC37BC"/>
    <w:rsid w:val="00DC37EC"/>
    <w:rsid w:val="00DC40DA"/>
    <w:rsid w:val="00DC4D0A"/>
    <w:rsid w:val="00DC5061"/>
    <w:rsid w:val="00DC540D"/>
    <w:rsid w:val="00DC5CB1"/>
    <w:rsid w:val="00DC5DC5"/>
    <w:rsid w:val="00DC5EB4"/>
    <w:rsid w:val="00DC61AA"/>
    <w:rsid w:val="00DC6734"/>
    <w:rsid w:val="00DC675C"/>
    <w:rsid w:val="00DC69CB"/>
    <w:rsid w:val="00DC6B85"/>
    <w:rsid w:val="00DC7863"/>
    <w:rsid w:val="00DC7B0B"/>
    <w:rsid w:val="00DD0432"/>
    <w:rsid w:val="00DD060B"/>
    <w:rsid w:val="00DD07CF"/>
    <w:rsid w:val="00DD09BD"/>
    <w:rsid w:val="00DD1269"/>
    <w:rsid w:val="00DD146B"/>
    <w:rsid w:val="00DD1741"/>
    <w:rsid w:val="00DD175F"/>
    <w:rsid w:val="00DD27DE"/>
    <w:rsid w:val="00DD2FA5"/>
    <w:rsid w:val="00DD31D6"/>
    <w:rsid w:val="00DD3410"/>
    <w:rsid w:val="00DD3FD1"/>
    <w:rsid w:val="00DD41B7"/>
    <w:rsid w:val="00DD4B9B"/>
    <w:rsid w:val="00DD4C31"/>
    <w:rsid w:val="00DD5A16"/>
    <w:rsid w:val="00DD5A61"/>
    <w:rsid w:val="00DD5ABF"/>
    <w:rsid w:val="00DD6191"/>
    <w:rsid w:val="00DD62F3"/>
    <w:rsid w:val="00DD667B"/>
    <w:rsid w:val="00DD711C"/>
    <w:rsid w:val="00DE0999"/>
    <w:rsid w:val="00DE120B"/>
    <w:rsid w:val="00DE127A"/>
    <w:rsid w:val="00DE1A33"/>
    <w:rsid w:val="00DE1B9E"/>
    <w:rsid w:val="00DE2236"/>
    <w:rsid w:val="00DE2B19"/>
    <w:rsid w:val="00DE2F17"/>
    <w:rsid w:val="00DE3B5E"/>
    <w:rsid w:val="00DE41BC"/>
    <w:rsid w:val="00DE4378"/>
    <w:rsid w:val="00DE4640"/>
    <w:rsid w:val="00DE4810"/>
    <w:rsid w:val="00DE5405"/>
    <w:rsid w:val="00DE61F9"/>
    <w:rsid w:val="00DE6628"/>
    <w:rsid w:val="00DE68AA"/>
    <w:rsid w:val="00DE7A19"/>
    <w:rsid w:val="00DE7C89"/>
    <w:rsid w:val="00DF0350"/>
    <w:rsid w:val="00DF061B"/>
    <w:rsid w:val="00DF185A"/>
    <w:rsid w:val="00DF1C1E"/>
    <w:rsid w:val="00DF2187"/>
    <w:rsid w:val="00DF311C"/>
    <w:rsid w:val="00DF4167"/>
    <w:rsid w:val="00DF4E37"/>
    <w:rsid w:val="00DF4ECB"/>
    <w:rsid w:val="00DF54E0"/>
    <w:rsid w:val="00DF59F9"/>
    <w:rsid w:val="00DF70A4"/>
    <w:rsid w:val="00DF74A8"/>
    <w:rsid w:val="00DF7A78"/>
    <w:rsid w:val="00E01A71"/>
    <w:rsid w:val="00E01E12"/>
    <w:rsid w:val="00E0292E"/>
    <w:rsid w:val="00E029A2"/>
    <w:rsid w:val="00E03801"/>
    <w:rsid w:val="00E03836"/>
    <w:rsid w:val="00E038C5"/>
    <w:rsid w:val="00E03A37"/>
    <w:rsid w:val="00E03E1D"/>
    <w:rsid w:val="00E04042"/>
    <w:rsid w:val="00E047C0"/>
    <w:rsid w:val="00E05482"/>
    <w:rsid w:val="00E0559B"/>
    <w:rsid w:val="00E05D26"/>
    <w:rsid w:val="00E06AB1"/>
    <w:rsid w:val="00E07A1E"/>
    <w:rsid w:val="00E1040F"/>
    <w:rsid w:val="00E1044A"/>
    <w:rsid w:val="00E1070E"/>
    <w:rsid w:val="00E10899"/>
    <w:rsid w:val="00E108F6"/>
    <w:rsid w:val="00E10DE6"/>
    <w:rsid w:val="00E110DA"/>
    <w:rsid w:val="00E118B5"/>
    <w:rsid w:val="00E11A35"/>
    <w:rsid w:val="00E1225B"/>
    <w:rsid w:val="00E122C4"/>
    <w:rsid w:val="00E1274C"/>
    <w:rsid w:val="00E12F6F"/>
    <w:rsid w:val="00E13AA6"/>
    <w:rsid w:val="00E13F6B"/>
    <w:rsid w:val="00E1408F"/>
    <w:rsid w:val="00E14A41"/>
    <w:rsid w:val="00E15589"/>
    <w:rsid w:val="00E15BB2"/>
    <w:rsid w:val="00E16255"/>
    <w:rsid w:val="00E16A94"/>
    <w:rsid w:val="00E16CCE"/>
    <w:rsid w:val="00E1767E"/>
    <w:rsid w:val="00E177D9"/>
    <w:rsid w:val="00E17B41"/>
    <w:rsid w:val="00E17BAD"/>
    <w:rsid w:val="00E17BE0"/>
    <w:rsid w:val="00E17E31"/>
    <w:rsid w:val="00E17FB6"/>
    <w:rsid w:val="00E204B0"/>
    <w:rsid w:val="00E204F6"/>
    <w:rsid w:val="00E20774"/>
    <w:rsid w:val="00E21791"/>
    <w:rsid w:val="00E21E43"/>
    <w:rsid w:val="00E22197"/>
    <w:rsid w:val="00E222A4"/>
    <w:rsid w:val="00E2243B"/>
    <w:rsid w:val="00E22F10"/>
    <w:rsid w:val="00E230C4"/>
    <w:rsid w:val="00E23171"/>
    <w:rsid w:val="00E23BBF"/>
    <w:rsid w:val="00E23F01"/>
    <w:rsid w:val="00E24C88"/>
    <w:rsid w:val="00E25BAE"/>
    <w:rsid w:val="00E270EA"/>
    <w:rsid w:val="00E30223"/>
    <w:rsid w:val="00E30641"/>
    <w:rsid w:val="00E30798"/>
    <w:rsid w:val="00E3183C"/>
    <w:rsid w:val="00E328A5"/>
    <w:rsid w:val="00E32917"/>
    <w:rsid w:val="00E32E45"/>
    <w:rsid w:val="00E334C7"/>
    <w:rsid w:val="00E3429C"/>
    <w:rsid w:val="00E34F5E"/>
    <w:rsid w:val="00E353DB"/>
    <w:rsid w:val="00E3586C"/>
    <w:rsid w:val="00E360FE"/>
    <w:rsid w:val="00E363B7"/>
    <w:rsid w:val="00E3688A"/>
    <w:rsid w:val="00E36CC2"/>
    <w:rsid w:val="00E37094"/>
    <w:rsid w:val="00E37CEF"/>
    <w:rsid w:val="00E401F4"/>
    <w:rsid w:val="00E40335"/>
    <w:rsid w:val="00E404A6"/>
    <w:rsid w:val="00E40C3A"/>
    <w:rsid w:val="00E41A30"/>
    <w:rsid w:val="00E41A5D"/>
    <w:rsid w:val="00E41E20"/>
    <w:rsid w:val="00E421EF"/>
    <w:rsid w:val="00E424BB"/>
    <w:rsid w:val="00E43049"/>
    <w:rsid w:val="00E43088"/>
    <w:rsid w:val="00E43188"/>
    <w:rsid w:val="00E43D4A"/>
    <w:rsid w:val="00E448AA"/>
    <w:rsid w:val="00E44BD6"/>
    <w:rsid w:val="00E44DED"/>
    <w:rsid w:val="00E45026"/>
    <w:rsid w:val="00E454C1"/>
    <w:rsid w:val="00E46393"/>
    <w:rsid w:val="00E464E0"/>
    <w:rsid w:val="00E4673A"/>
    <w:rsid w:val="00E4700C"/>
    <w:rsid w:val="00E4715A"/>
    <w:rsid w:val="00E47AF2"/>
    <w:rsid w:val="00E502B1"/>
    <w:rsid w:val="00E50A9F"/>
    <w:rsid w:val="00E50B79"/>
    <w:rsid w:val="00E52278"/>
    <w:rsid w:val="00E5299F"/>
    <w:rsid w:val="00E52AB7"/>
    <w:rsid w:val="00E52B72"/>
    <w:rsid w:val="00E534D4"/>
    <w:rsid w:val="00E549DC"/>
    <w:rsid w:val="00E54BB2"/>
    <w:rsid w:val="00E54EA6"/>
    <w:rsid w:val="00E55315"/>
    <w:rsid w:val="00E56166"/>
    <w:rsid w:val="00E561BB"/>
    <w:rsid w:val="00E561D2"/>
    <w:rsid w:val="00E56271"/>
    <w:rsid w:val="00E56F2A"/>
    <w:rsid w:val="00E57116"/>
    <w:rsid w:val="00E62254"/>
    <w:rsid w:val="00E62B81"/>
    <w:rsid w:val="00E63FB7"/>
    <w:rsid w:val="00E64D2A"/>
    <w:rsid w:val="00E65F0E"/>
    <w:rsid w:val="00E6626C"/>
    <w:rsid w:val="00E672D9"/>
    <w:rsid w:val="00E674D9"/>
    <w:rsid w:val="00E702E9"/>
    <w:rsid w:val="00E70407"/>
    <w:rsid w:val="00E70588"/>
    <w:rsid w:val="00E706C3"/>
    <w:rsid w:val="00E71117"/>
    <w:rsid w:val="00E71821"/>
    <w:rsid w:val="00E71DB1"/>
    <w:rsid w:val="00E72250"/>
    <w:rsid w:val="00E724D8"/>
    <w:rsid w:val="00E72517"/>
    <w:rsid w:val="00E72542"/>
    <w:rsid w:val="00E72689"/>
    <w:rsid w:val="00E7290D"/>
    <w:rsid w:val="00E7299B"/>
    <w:rsid w:val="00E72E6E"/>
    <w:rsid w:val="00E733FC"/>
    <w:rsid w:val="00E74403"/>
    <w:rsid w:val="00E74A95"/>
    <w:rsid w:val="00E7542D"/>
    <w:rsid w:val="00E77B70"/>
    <w:rsid w:val="00E77D04"/>
    <w:rsid w:val="00E82241"/>
    <w:rsid w:val="00E82640"/>
    <w:rsid w:val="00E8267C"/>
    <w:rsid w:val="00E82BE0"/>
    <w:rsid w:val="00E82E19"/>
    <w:rsid w:val="00E82FF0"/>
    <w:rsid w:val="00E8307E"/>
    <w:rsid w:val="00E8398D"/>
    <w:rsid w:val="00E83DDC"/>
    <w:rsid w:val="00E840AA"/>
    <w:rsid w:val="00E84735"/>
    <w:rsid w:val="00E84914"/>
    <w:rsid w:val="00E84AF8"/>
    <w:rsid w:val="00E84D8D"/>
    <w:rsid w:val="00E8516B"/>
    <w:rsid w:val="00E85643"/>
    <w:rsid w:val="00E85A40"/>
    <w:rsid w:val="00E862A2"/>
    <w:rsid w:val="00E8726F"/>
    <w:rsid w:val="00E87B4D"/>
    <w:rsid w:val="00E87E40"/>
    <w:rsid w:val="00E90733"/>
    <w:rsid w:val="00E9150A"/>
    <w:rsid w:val="00E91A63"/>
    <w:rsid w:val="00E920B6"/>
    <w:rsid w:val="00E9254F"/>
    <w:rsid w:val="00E93460"/>
    <w:rsid w:val="00E93B10"/>
    <w:rsid w:val="00E93C25"/>
    <w:rsid w:val="00E93C31"/>
    <w:rsid w:val="00E942C2"/>
    <w:rsid w:val="00E943CF"/>
    <w:rsid w:val="00E94684"/>
    <w:rsid w:val="00E94C0E"/>
    <w:rsid w:val="00E9656D"/>
    <w:rsid w:val="00E9667F"/>
    <w:rsid w:val="00E9674C"/>
    <w:rsid w:val="00E967AC"/>
    <w:rsid w:val="00E96CAC"/>
    <w:rsid w:val="00E97348"/>
    <w:rsid w:val="00E9734E"/>
    <w:rsid w:val="00EA0342"/>
    <w:rsid w:val="00EA040D"/>
    <w:rsid w:val="00EA0638"/>
    <w:rsid w:val="00EA0FF3"/>
    <w:rsid w:val="00EA1131"/>
    <w:rsid w:val="00EA11C9"/>
    <w:rsid w:val="00EA1794"/>
    <w:rsid w:val="00EA1A52"/>
    <w:rsid w:val="00EA20CD"/>
    <w:rsid w:val="00EA2B62"/>
    <w:rsid w:val="00EA2C93"/>
    <w:rsid w:val="00EA2E20"/>
    <w:rsid w:val="00EA30E3"/>
    <w:rsid w:val="00EA4C2B"/>
    <w:rsid w:val="00EA5146"/>
    <w:rsid w:val="00EA579A"/>
    <w:rsid w:val="00EA5BF4"/>
    <w:rsid w:val="00EA610D"/>
    <w:rsid w:val="00EA62F0"/>
    <w:rsid w:val="00EA63C8"/>
    <w:rsid w:val="00EA692C"/>
    <w:rsid w:val="00EA6BB8"/>
    <w:rsid w:val="00EB0017"/>
    <w:rsid w:val="00EB0306"/>
    <w:rsid w:val="00EB24F0"/>
    <w:rsid w:val="00EB2912"/>
    <w:rsid w:val="00EB2B04"/>
    <w:rsid w:val="00EB30BB"/>
    <w:rsid w:val="00EB40C4"/>
    <w:rsid w:val="00EB502F"/>
    <w:rsid w:val="00EB57E0"/>
    <w:rsid w:val="00EB5D14"/>
    <w:rsid w:val="00EB60A3"/>
    <w:rsid w:val="00EB61B0"/>
    <w:rsid w:val="00EB69D2"/>
    <w:rsid w:val="00EB6D94"/>
    <w:rsid w:val="00EB6F56"/>
    <w:rsid w:val="00EB7109"/>
    <w:rsid w:val="00EB728C"/>
    <w:rsid w:val="00EC0132"/>
    <w:rsid w:val="00EC06FB"/>
    <w:rsid w:val="00EC0AC8"/>
    <w:rsid w:val="00EC1ED4"/>
    <w:rsid w:val="00EC1FD4"/>
    <w:rsid w:val="00EC2A14"/>
    <w:rsid w:val="00EC311D"/>
    <w:rsid w:val="00EC45B1"/>
    <w:rsid w:val="00EC597C"/>
    <w:rsid w:val="00EC5B9B"/>
    <w:rsid w:val="00EC5C28"/>
    <w:rsid w:val="00EC6143"/>
    <w:rsid w:val="00EC6660"/>
    <w:rsid w:val="00EC6861"/>
    <w:rsid w:val="00EC6878"/>
    <w:rsid w:val="00EC6C0A"/>
    <w:rsid w:val="00EC75FF"/>
    <w:rsid w:val="00EC7985"/>
    <w:rsid w:val="00EC7F5C"/>
    <w:rsid w:val="00ED01D1"/>
    <w:rsid w:val="00ED142D"/>
    <w:rsid w:val="00ED1661"/>
    <w:rsid w:val="00ED1DC8"/>
    <w:rsid w:val="00ED246E"/>
    <w:rsid w:val="00ED32DE"/>
    <w:rsid w:val="00ED367E"/>
    <w:rsid w:val="00ED4062"/>
    <w:rsid w:val="00ED52F6"/>
    <w:rsid w:val="00ED5880"/>
    <w:rsid w:val="00ED5C4B"/>
    <w:rsid w:val="00ED5CA1"/>
    <w:rsid w:val="00ED6D4A"/>
    <w:rsid w:val="00ED7794"/>
    <w:rsid w:val="00ED7ABB"/>
    <w:rsid w:val="00EE0084"/>
    <w:rsid w:val="00EE0559"/>
    <w:rsid w:val="00EE06AB"/>
    <w:rsid w:val="00EE10EF"/>
    <w:rsid w:val="00EE1471"/>
    <w:rsid w:val="00EE2044"/>
    <w:rsid w:val="00EE2B2B"/>
    <w:rsid w:val="00EE36EE"/>
    <w:rsid w:val="00EE385D"/>
    <w:rsid w:val="00EE3862"/>
    <w:rsid w:val="00EE6D6C"/>
    <w:rsid w:val="00EE6FBE"/>
    <w:rsid w:val="00EE7108"/>
    <w:rsid w:val="00EE7127"/>
    <w:rsid w:val="00EE7507"/>
    <w:rsid w:val="00EF04F2"/>
    <w:rsid w:val="00EF0713"/>
    <w:rsid w:val="00EF1592"/>
    <w:rsid w:val="00EF1602"/>
    <w:rsid w:val="00EF2734"/>
    <w:rsid w:val="00EF351A"/>
    <w:rsid w:val="00EF392A"/>
    <w:rsid w:val="00EF3AA5"/>
    <w:rsid w:val="00EF40F6"/>
    <w:rsid w:val="00EF4105"/>
    <w:rsid w:val="00EF5F25"/>
    <w:rsid w:val="00EF6A71"/>
    <w:rsid w:val="00EF74D2"/>
    <w:rsid w:val="00EF78D9"/>
    <w:rsid w:val="00EF792F"/>
    <w:rsid w:val="00F00060"/>
    <w:rsid w:val="00F00344"/>
    <w:rsid w:val="00F007C1"/>
    <w:rsid w:val="00F00B06"/>
    <w:rsid w:val="00F00B84"/>
    <w:rsid w:val="00F01065"/>
    <w:rsid w:val="00F01E93"/>
    <w:rsid w:val="00F01F67"/>
    <w:rsid w:val="00F028B6"/>
    <w:rsid w:val="00F0387E"/>
    <w:rsid w:val="00F03D16"/>
    <w:rsid w:val="00F03DE2"/>
    <w:rsid w:val="00F0431A"/>
    <w:rsid w:val="00F047B7"/>
    <w:rsid w:val="00F04ABA"/>
    <w:rsid w:val="00F0549B"/>
    <w:rsid w:val="00F05943"/>
    <w:rsid w:val="00F061A1"/>
    <w:rsid w:val="00F067E4"/>
    <w:rsid w:val="00F06F18"/>
    <w:rsid w:val="00F0723C"/>
    <w:rsid w:val="00F07B79"/>
    <w:rsid w:val="00F07E92"/>
    <w:rsid w:val="00F10210"/>
    <w:rsid w:val="00F10D8A"/>
    <w:rsid w:val="00F112BF"/>
    <w:rsid w:val="00F11665"/>
    <w:rsid w:val="00F11B90"/>
    <w:rsid w:val="00F11DB0"/>
    <w:rsid w:val="00F11E88"/>
    <w:rsid w:val="00F12275"/>
    <w:rsid w:val="00F1239D"/>
    <w:rsid w:val="00F133D5"/>
    <w:rsid w:val="00F1362B"/>
    <w:rsid w:val="00F136E6"/>
    <w:rsid w:val="00F1383E"/>
    <w:rsid w:val="00F13C29"/>
    <w:rsid w:val="00F140FC"/>
    <w:rsid w:val="00F14992"/>
    <w:rsid w:val="00F14F3F"/>
    <w:rsid w:val="00F156FB"/>
    <w:rsid w:val="00F16423"/>
    <w:rsid w:val="00F16A58"/>
    <w:rsid w:val="00F20557"/>
    <w:rsid w:val="00F21D31"/>
    <w:rsid w:val="00F221F4"/>
    <w:rsid w:val="00F228EC"/>
    <w:rsid w:val="00F23C1E"/>
    <w:rsid w:val="00F2407C"/>
    <w:rsid w:val="00F2538D"/>
    <w:rsid w:val="00F253E2"/>
    <w:rsid w:val="00F2567A"/>
    <w:rsid w:val="00F25739"/>
    <w:rsid w:val="00F25AAF"/>
    <w:rsid w:val="00F25F5D"/>
    <w:rsid w:val="00F2640E"/>
    <w:rsid w:val="00F26B47"/>
    <w:rsid w:val="00F26DB1"/>
    <w:rsid w:val="00F270A0"/>
    <w:rsid w:val="00F27A57"/>
    <w:rsid w:val="00F27F55"/>
    <w:rsid w:val="00F30972"/>
    <w:rsid w:val="00F30BA2"/>
    <w:rsid w:val="00F30D3D"/>
    <w:rsid w:val="00F311A8"/>
    <w:rsid w:val="00F31DCE"/>
    <w:rsid w:val="00F3257D"/>
    <w:rsid w:val="00F32927"/>
    <w:rsid w:val="00F332DC"/>
    <w:rsid w:val="00F336AF"/>
    <w:rsid w:val="00F33867"/>
    <w:rsid w:val="00F33A5E"/>
    <w:rsid w:val="00F33C4E"/>
    <w:rsid w:val="00F33E5E"/>
    <w:rsid w:val="00F34359"/>
    <w:rsid w:val="00F34614"/>
    <w:rsid w:val="00F35058"/>
    <w:rsid w:val="00F35BF4"/>
    <w:rsid w:val="00F36627"/>
    <w:rsid w:val="00F369F4"/>
    <w:rsid w:val="00F36A55"/>
    <w:rsid w:val="00F36CD1"/>
    <w:rsid w:val="00F36EC0"/>
    <w:rsid w:val="00F37C5E"/>
    <w:rsid w:val="00F37F08"/>
    <w:rsid w:val="00F40089"/>
    <w:rsid w:val="00F40699"/>
    <w:rsid w:val="00F40E95"/>
    <w:rsid w:val="00F41113"/>
    <w:rsid w:val="00F41D40"/>
    <w:rsid w:val="00F4299A"/>
    <w:rsid w:val="00F42C57"/>
    <w:rsid w:val="00F42CE8"/>
    <w:rsid w:val="00F43091"/>
    <w:rsid w:val="00F4336B"/>
    <w:rsid w:val="00F44AD2"/>
    <w:rsid w:val="00F452A8"/>
    <w:rsid w:val="00F453D6"/>
    <w:rsid w:val="00F453F1"/>
    <w:rsid w:val="00F45465"/>
    <w:rsid w:val="00F45A84"/>
    <w:rsid w:val="00F45AD3"/>
    <w:rsid w:val="00F46B08"/>
    <w:rsid w:val="00F46CE7"/>
    <w:rsid w:val="00F46E9A"/>
    <w:rsid w:val="00F46F4B"/>
    <w:rsid w:val="00F4720A"/>
    <w:rsid w:val="00F478B5"/>
    <w:rsid w:val="00F479E4"/>
    <w:rsid w:val="00F504B4"/>
    <w:rsid w:val="00F50982"/>
    <w:rsid w:val="00F50C18"/>
    <w:rsid w:val="00F50DEB"/>
    <w:rsid w:val="00F50E3B"/>
    <w:rsid w:val="00F517B6"/>
    <w:rsid w:val="00F51868"/>
    <w:rsid w:val="00F5199A"/>
    <w:rsid w:val="00F519E9"/>
    <w:rsid w:val="00F51DA1"/>
    <w:rsid w:val="00F51E95"/>
    <w:rsid w:val="00F51F9A"/>
    <w:rsid w:val="00F52501"/>
    <w:rsid w:val="00F53326"/>
    <w:rsid w:val="00F53391"/>
    <w:rsid w:val="00F53AE6"/>
    <w:rsid w:val="00F53DFD"/>
    <w:rsid w:val="00F540ED"/>
    <w:rsid w:val="00F54198"/>
    <w:rsid w:val="00F553B2"/>
    <w:rsid w:val="00F556B6"/>
    <w:rsid w:val="00F55BF1"/>
    <w:rsid w:val="00F55D26"/>
    <w:rsid w:val="00F5622B"/>
    <w:rsid w:val="00F566CA"/>
    <w:rsid w:val="00F56723"/>
    <w:rsid w:val="00F57874"/>
    <w:rsid w:val="00F57B9C"/>
    <w:rsid w:val="00F6036B"/>
    <w:rsid w:val="00F603BA"/>
    <w:rsid w:val="00F623EF"/>
    <w:rsid w:val="00F62727"/>
    <w:rsid w:val="00F63A43"/>
    <w:rsid w:val="00F64397"/>
    <w:rsid w:val="00F64575"/>
    <w:rsid w:val="00F64B25"/>
    <w:rsid w:val="00F656BC"/>
    <w:rsid w:val="00F65C19"/>
    <w:rsid w:val="00F6618F"/>
    <w:rsid w:val="00F669E0"/>
    <w:rsid w:val="00F66D59"/>
    <w:rsid w:val="00F66F54"/>
    <w:rsid w:val="00F67007"/>
    <w:rsid w:val="00F70178"/>
    <w:rsid w:val="00F70335"/>
    <w:rsid w:val="00F70A34"/>
    <w:rsid w:val="00F712E7"/>
    <w:rsid w:val="00F7148C"/>
    <w:rsid w:val="00F72DBD"/>
    <w:rsid w:val="00F7332D"/>
    <w:rsid w:val="00F74A2B"/>
    <w:rsid w:val="00F74D0E"/>
    <w:rsid w:val="00F75604"/>
    <w:rsid w:val="00F758EC"/>
    <w:rsid w:val="00F75D8B"/>
    <w:rsid w:val="00F75D94"/>
    <w:rsid w:val="00F763B6"/>
    <w:rsid w:val="00F76E25"/>
    <w:rsid w:val="00F777DF"/>
    <w:rsid w:val="00F801B3"/>
    <w:rsid w:val="00F8114B"/>
    <w:rsid w:val="00F81888"/>
    <w:rsid w:val="00F81D7A"/>
    <w:rsid w:val="00F820E7"/>
    <w:rsid w:val="00F82577"/>
    <w:rsid w:val="00F8261C"/>
    <w:rsid w:val="00F827D5"/>
    <w:rsid w:val="00F82AFF"/>
    <w:rsid w:val="00F82E00"/>
    <w:rsid w:val="00F83495"/>
    <w:rsid w:val="00F837B4"/>
    <w:rsid w:val="00F83D6F"/>
    <w:rsid w:val="00F83F2A"/>
    <w:rsid w:val="00F8479E"/>
    <w:rsid w:val="00F84BE3"/>
    <w:rsid w:val="00F84D5B"/>
    <w:rsid w:val="00F84D6E"/>
    <w:rsid w:val="00F853DF"/>
    <w:rsid w:val="00F862B3"/>
    <w:rsid w:val="00F86366"/>
    <w:rsid w:val="00F86732"/>
    <w:rsid w:val="00F86FFD"/>
    <w:rsid w:val="00F872C2"/>
    <w:rsid w:val="00F87A1D"/>
    <w:rsid w:val="00F90003"/>
    <w:rsid w:val="00F903E3"/>
    <w:rsid w:val="00F91874"/>
    <w:rsid w:val="00F91A26"/>
    <w:rsid w:val="00F9264B"/>
    <w:rsid w:val="00F92B33"/>
    <w:rsid w:val="00F930C2"/>
    <w:rsid w:val="00F938CD"/>
    <w:rsid w:val="00F93F20"/>
    <w:rsid w:val="00F9407A"/>
    <w:rsid w:val="00F94287"/>
    <w:rsid w:val="00F94322"/>
    <w:rsid w:val="00F94461"/>
    <w:rsid w:val="00F946B0"/>
    <w:rsid w:val="00F94CEC"/>
    <w:rsid w:val="00F95156"/>
    <w:rsid w:val="00F95DAD"/>
    <w:rsid w:val="00F95F9A"/>
    <w:rsid w:val="00F9623E"/>
    <w:rsid w:val="00F970DD"/>
    <w:rsid w:val="00FA07AC"/>
    <w:rsid w:val="00FA07B4"/>
    <w:rsid w:val="00FA0BCF"/>
    <w:rsid w:val="00FA16B0"/>
    <w:rsid w:val="00FA1F5B"/>
    <w:rsid w:val="00FA201F"/>
    <w:rsid w:val="00FA2294"/>
    <w:rsid w:val="00FA2B05"/>
    <w:rsid w:val="00FA2E4F"/>
    <w:rsid w:val="00FA3723"/>
    <w:rsid w:val="00FA3968"/>
    <w:rsid w:val="00FA3D21"/>
    <w:rsid w:val="00FA4331"/>
    <w:rsid w:val="00FA491C"/>
    <w:rsid w:val="00FA4E61"/>
    <w:rsid w:val="00FA55D4"/>
    <w:rsid w:val="00FA659A"/>
    <w:rsid w:val="00FA6A1A"/>
    <w:rsid w:val="00FA71D3"/>
    <w:rsid w:val="00FA7CD4"/>
    <w:rsid w:val="00FA7F88"/>
    <w:rsid w:val="00FB0FB5"/>
    <w:rsid w:val="00FB10D8"/>
    <w:rsid w:val="00FB1954"/>
    <w:rsid w:val="00FB1C6E"/>
    <w:rsid w:val="00FB248C"/>
    <w:rsid w:val="00FB2B56"/>
    <w:rsid w:val="00FB354C"/>
    <w:rsid w:val="00FB38C1"/>
    <w:rsid w:val="00FB3CBB"/>
    <w:rsid w:val="00FB5C74"/>
    <w:rsid w:val="00FB5C88"/>
    <w:rsid w:val="00FB5E77"/>
    <w:rsid w:val="00FB644E"/>
    <w:rsid w:val="00FB6480"/>
    <w:rsid w:val="00FB6798"/>
    <w:rsid w:val="00FB6C39"/>
    <w:rsid w:val="00FB6DF5"/>
    <w:rsid w:val="00FC0882"/>
    <w:rsid w:val="00FC129D"/>
    <w:rsid w:val="00FC1EC3"/>
    <w:rsid w:val="00FC3334"/>
    <w:rsid w:val="00FC33E1"/>
    <w:rsid w:val="00FC3CCF"/>
    <w:rsid w:val="00FC43DA"/>
    <w:rsid w:val="00FC4546"/>
    <w:rsid w:val="00FC49C1"/>
    <w:rsid w:val="00FC504F"/>
    <w:rsid w:val="00FC5493"/>
    <w:rsid w:val="00FC649A"/>
    <w:rsid w:val="00FC6580"/>
    <w:rsid w:val="00FC66BC"/>
    <w:rsid w:val="00FC7BA0"/>
    <w:rsid w:val="00FC7E6F"/>
    <w:rsid w:val="00FD02AA"/>
    <w:rsid w:val="00FD068F"/>
    <w:rsid w:val="00FD1DD5"/>
    <w:rsid w:val="00FD1FC8"/>
    <w:rsid w:val="00FD20D3"/>
    <w:rsid w:val="00FD25B9"/>
    <w:rsid w:val="00FD2944"/>
    <w:rsid w:val="00FD2CC5"/>
    <w:rsid w:val="00FD2DD2"/>
    <w:rsid w:val="00FD319F"/>
    <w:rsid w:val="00FD33E0"/>
    <w:rsid w:val="00FD3722"/>
    <w:rsid w:val="00FD3C2B"/>
    <w:rsid w:val="00FD4A14"/>
    <w:rsid w:val="00FD4B07"/>
    <w:rsid w:val="00FD4CFC"/>
    <w:rsid w:val="00FD50B6"/>
    <w:rsid w:val="00FD55D6"/>
    <w:rsid w:val="00FD65B6"/>
    <w:rsid w:val="00FE0375"/>
    <w:rsid w:val="00FE1551"/>
    <w:rsid w:val="00FE1579"/>
    <w:rsid w:val="00FE1B11"/>
    <w:rsid w:val="00FE1E38"/>
    <w:rsid w:val="00FE2762"/>
    <w:rsid w:val="00FE4244"/>
    <w:rsid w:val="00FE5DDA"/>
    <w:rsid w:val="00FE6AE5"/>
    <w:rsid w:val="00FE6DC7"/>
    <w:rsid w:val="00FE6E77"/>
    <w:rsid w:val="00FE7D55"/>
    <w:rsid w:val="00FE7D70"/>
    <w:rsid w:val="00FF0012"/>
    <w:rsid w:val="00FF0563"/>
    <w:rsid w:val="00FF0763"/>
    <w:rsid w:val="00FF1590"/>
    <w:rsid w:val="00FF1A13"/>
    <w:rsid w:val="00FF1F45"/>
    <w:rsid w:val="00FF2475"/>
    <w:rsid w:val="00FF2577"/>
    <w:rsid w:val="00FF327A"/>
    <w:rsid w:val="00FF37B0"/>
    <w:rsid w:val="00FF3B53"/>
    <w:rsid w:val="00FF403D"/>
    <w:rsid w:val="00FF478C"/>
    <w:rsid w:val="00FF4920"/>
    <w:rsid w:val="00FF49B2"/>
    <w:rsid w:val="00FF4F4D"/>
    <w:rsid w:val="00FF544B"/>
    <w:rsid w:val="00FF5992"/>
    <w:rsid w:val="00FF5A2A"/>
    <w:rsid w:val="00FF6730"/>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F67348A"/>
  <w15:docId w15:val="{42A7F070-5A7B-4B65-9D7C-06B8262D0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ind w:left="284"/>
      <w:jc w:val="both"/>
    </w:pPr>
    <w:rPr>
      <w:snapToGrid w:val="0"/>
      <w:lang w:val="ro-RO"/>
    </w:rPr>
  </w:style>
  <w:style w:type="paragraph" w:styleId="Titlu1">
    <w:name w:val="heading 1"/>
    <w:basedOn w:val="Normal"/>
    <w:next w:val="Normal"/>
    <w:qFormat/>
    <w:rsid w:val="002B4E23"/>
    <w:pPr>
      <w:numPr>
        <w:numId w:val="3"/>
      </w:numPr>
      <w:spacing w:after="240"/>
      <w:outlineLvl w:val="0"/>
    </w:pPr>
    <w:rPr>
      <w:b/>
      <w:bCs/>
      <w:smallCaps/>
      <w:kern w:val="28"/>
      <w:sz w:val="28"/>
      <w:szCs w:val="28"/>
    </w:rPr>
  </w:style>
  <w:style w:type="paragraph" w:styleId="Titlu2">
    <w:name w:val="heading 2"/>
    <w:basedOn w:val="Normal"/>
    <w:next w:val="Normal"/>
    <w:qFormat/>
    <w:rsid w:val="002B4E23"/>
    <w:pPr>
      <w:keepNext/>
      <w:numPr>
        <w:ilvl w:val="1"/>
        <w:numId w:val="3"/>
      </w:numPr>
      <w:tabs>
        <w:tab w:val="left" w:pos="1418"/>
      </w:tabs>
      <w:spacing w:before="60"/>
      <w:outlineLvl w:val="1"/>
    </w:pPr>
    <w:rPr>
      <w:b/>
      <w:bCs/>
      <w:sz w:val="24"/>
      <w:szCs w:val="24"/>
    </w:rPr>
  </w:style>
  <w:style w:type="paragraph" w:styleId="Titlu3">
    <w:name w:val="heading 3"/>
    <w:basedOn w:val="Normal"/>
    <w:next w:val="Normal"/>
    <w:qFormat/>
    <w:pPr>
      <w:spacing w:before="240" w:after="40"/>
      <w:ind w:left="0"/>
      <w:outlineLvl w:val="2"/>
    </w:pPr>
    <w:rPr>
      <w:b/>
      <w:bCs/>
      <w:noProof/>
      <w:lang w:val="en-US"/>
    </w:rPr>
  </w:style>
  <w:style w:type="paragraph" w:styleId="Titlu4">
    <w:name w:val="heading 4"/>
    <w:basedOn w:val="Normal"/>
    <w:next w:val="Normal"/>
    <w:qFormat/>
    <w:rsid w:val="0031531E"/>
    <w:pPr>
      <w:keepNext/>
      <w:numPr>
        <w:ilvl w:val="3"/>
        <w:numId w:val="3"/>
      </w:numPr>
      <w:spacing w:before="240" w:after="60"/>
      <w:outlineLvl w:val="3"/>
    </w:pPr>
    <w:rPr>
      <w:b/>
      <w:bCs/>
      <w:i/>
      <w:sz w:val="24"/>
    </w:rPr>
  </w:style>
  <w:style w:type="paragraph" w:styleId="Titlu5">
    <w:name w:val="heading 5"/>
    <w:basedOn w:val="Normal"/>
    <w:next w:val="Normal"/>
    <w:qFormat/>
    <w:pPr>
      <w:spacing w:before="240" w:after="60"/>
      <w:ind w:left="1560" w:hanging="1276"/>
      <w:outlineLvl w:val="4"/>
    </w:pPr>
    <w:rPr>
      <w:b/>
      <w:bCs/>
      <w:i/>
      <w:iCs/>
    </w:rPr>
  </w:style>
  <w:style w:type="paragraph" w:styleId="Titlu6">
    <w:name w:val="heading 6"/>
    <w:basedOn w:val="Normal"/>
    <w:next w:val="Normal"/>
    <w:qFormat/>
    <w:pPr>
      <w:keepNext/>
      <w:tabs>
        <w:tab w:val="left" w:pos="5220"/>
        <w:tab w:val="left" w:pos="7200"/>
      </w:tabs>
      <w:spacing w:after="0"/>
      <w:outlineLvl w:val="5"/>
    </w:pPr>
    <w:rPr>
      <w:b/>
      <w:bCs/>
    </w:rPr>
  </w:style>
  <w:style w:type="paragraph" w:styleId="Titlu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Titlu8">
    <w:name w:val="heading 8"/>
    <w:basedOn w:val="Normal"/>
    <w:next w:val="Normal"/>
    <w:qFormat/>
    <w:pPr>
      <w:tabs>
        <w:tab w:val="num" w:pos="1440"/>
      </w:tabs>
      <w:spacing w:before="240" w:after="60"/>
      <w:ind w:left="1440" w:hanging="1440"/>
      <w:jc w:val="left"/>
      <w:outlineLvl w:val="7"/>
    </w:pPr>
    <w:rPr>
      <w:i/>
      <w:iCs/>
      <w:sz w:val="18"/>
      <w:szCs w:val="18"/>
    </w:rPr>
  </w:style>
  <w:style w:type="paragraph" w:styleId="Titlu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HyphenIndent">
    <w:name w:val="Hyphen Indent"/>
    <w:basedOn w:val="Normal"/>
    <w:pPr>
      <w:ind w:left="2376"/>
    </w:pPr>
  </w:style>
  <w:style w:type="paragraph" w:styleId="Cuprins3">
    <w:name w:val="toc 3"/>
    <w:basedOn w:val="Normal"/>
    <w:next w:val="Normal"/>
    <w:autoRedefine/>
    <w:uiPriority w:val="39"/>
    <w:qFormat/>
    <w:pPr>
      <w:tabs>
        <w:tab w:val="left" w:pos="1440"/>
        <w:tab w:val="right" w:pos="8928"/>
      </w:tabs>
      <w:spacing w:before="240" w:after="0"/>
      <w:ind w:left="720"/>
    </w:pPr>
    <w:rPr>
      <w:noProof/>
      <w:lang w:val="en-US"/>
    </w:rPr>
  </w:style>
  <w:style w:type="paragraph" w:styleId="Titlu">
    <w:name w:val="Title"/>
    <w:basedOn w:val="Normal"/>
    <w:qFormat/>
    <w:pPr>
      <w:shd w:val="clear" w:color="auto" w:fill="000000"/>
      <w:tabs>
        <w:tab w:val="left" w:pos="5040"/>
        <w:tab w:val="left" w:pos="7027"/>
      </w:tabs>
      <w:spacing w:after="0"/>
      <w:jc w:val="center"/>
    </w:pPr>
    <w:rPr>
      <w:b/>
      <w:bCs/>
      <w:sz w:val="32"/>
      <w:szCs w:val="32"/>
    </w:rPr>
  </w:style>
  <w:style w:type="paragraph" w:styleId="Legend">
    <w:name w:val="caption"/>
    <w:basedOn w:val="Normal"/>
    <w:next w:val="Normal"/>
    <w:qFormat/>
    <w:pPr>
      <w:widowControl w:val="0"/>
      <w:spacing w:before="120" w:after="60"/>
      <w:ind w:left="0"/>
    </w:pPr>
    <w:rPr>
      <w:b/>
      <w:bCs/>
    </w:rPr>
  </w:style>
  <w:style w:type="paragraph" w:customStyle="1" w:styleId="ContentsTitle">
    <w:name w:val="Contents Title"/>
    <w:basedOn w:val="Normal"/>
    <w:pPr>
      <w:spacing w:after="240" w:line="360" w:lineRule="auto"/>
      <w:jc w:val="center"/>
    </w:pPr>
    <w:rPr>
      <w:rFonts w:ascii="Arial Narrow" w:hAnsi="Arial Narrow" w:cs="Arial Narrow"/>
      <w:b/>
      <w:bCs/>
      <w:i/>
      <w:iCs/>
      <w:smallCaps/>
      <w:sz w:val="32"/>
      <w:szCs w:val="32"/>
      <w:lang w:val="en-US"/>
    </w:rPr>
  </w:style>
  <w:style w:type="paragraph" w:styleId="Plandocument">
    <w:name w:val="Document Map"/>
    <w:basedOn w:val="Normal"/>
    <w:semiHidden/>
    <w:pPr>
      <w:shd w:val="clear" w:color="auto" w:fill="000080"/>
      <w:spacing w:line="360" w:lineRule="auto"/>
    </w:pPr>
    <w:rPr>
      <w:lang w:val="en-US"/>
    </w:rPr>
  </w:style>
  <w:style w:type="paragraph" w:customStyle="1" w:styleId="EquationIndent">
    <w:name w:val="Equation Indent"/>
    <w:basedOn w:val="Normal"/>
    <w:pPr>
      <w:spacing w:before="120"/>
      <w:ind w:left="2880"/>
    </w:pPr>
  </w:style>
  <w:style w:type="paragraph" w:styleId="Subsol">
    <w:name w:val="footer"/>
    <w:basedOn w:val="Normal"/>
    <w:link w:val="SubsolCaracter"/>
    <w:uiPriority w:val="99"/>
    <w:pPr>
      <w:pBdr>
        <w:top w:val="single" w:sz="4" w:space="1" w:color="auto"/>
      </w:pBdr>
      <w:tabs>
        <w:tab w:val="center" w:pos="4320"/>
        <w:tab w:val="right" w:pos="8928"/>
      </w:tabs>
    </w:pPr>
    <w:rPr>
      <w:rFonts w:ascii="Arial Narrow" w:hAnsi="Arial Narrow"/>
    </w:rPr>
  </w:style>
  <w:style w:type="paragraph" w:styleId="Antet">
    <w:name w:val="header"/>
    <w:basedOn w:val="Normal"/>
    <w:link w:val="AntetCaracter"/>
    <w:pPr>
      <w:pBdr>
        <w:bottom w:val="single" w:sz="4" w:space="1" w:color="auto"/>
      </w:pBdr>
      <w:tabs>
        <w:tab w:val="center" w:pos="4320"/>
        <w:tab w:val="right" w:pos="8928"/>
      </w:tabs>
      <w:spacing w:after="0"/>
    </w:pPr>
    <w:rPr>
      <w:rFonts w:ascii="Arial Narrow" w:hAnsi="Arial Narrow" w:cs="Arial Narrow"/>
      <w:lang w:val="en-US"/>
    </w:rPr>
  </w:style>
  <w:style w:type="character" w:customStyle="1" w:styleId="AntetCaracter">
    <w:name w:val="Antet Caracter"/>
    <w:link w:val="Antet"/>
    <w:rsid w:val="00761847"/>
    <w:rPr>
      <w:rFonts w:ascii="Arial Narrow" w:hAnsi="Arial Narrow" w:cs="Arial Narrow"/>
      <w:snapToGrid w:val="0"/>
      <w:lang w:val="en-US" w:eastAsia="en-US" w:bidi="ar-SA"/>
    </w:rPr>
  </w:style>
  <w:style w:type="paragraph" w:customStyle="1" w:styleId="NormalIndent10">
    <w:name w:val="Normal Indent 1.0"/>
    <w:basedOn w:val="Normal"/>
    <w:pPr>
      <w:keepLines/>
      <w:spacing w:before="80"/>
      <w:ind w:left="1152"/>
    </w:pPr>
  </w:style>
  <w:style w:type="paragraph" w:styleId="Tabeldefiguri">
    <w:name w:val="table of figures"/>
    <w:aliases w:val="Table"/>
    <w:basedOn w:val="Normal"/>
    <w:next w:val="Normal"/>
    <w:uiPriority w:val="99"/>
    <w:rsid w:val="00D60BEC"/>
    <w:pPr>
      <w:tabs>
        <w:tab w:val="left" w:pos="8392"/>
      </w:tabs>
      <w:jc w:val="left"/>
    </w:pPr>
  </w:style>
  <w:style w:type="paragraph" w:styleId="Cuprins1">
    <w:name w:val="toc 1"/>
    <w:basedOn w:val="Normal"/>
    <w:next w:val="Normal"/>
    <w:autoRedefine/>
    <w:uiPriority w:val="39"/>
    <w:qFormat/>
    <w:pPr>
      <w:tabs>
        <w:tab w:val="left" w:pos="720"/>
        <w:tab w:val="right" w:pos="8928"/>
      </w:tabs>
      <w:spacing w:before="240" w:after="0"/>
    </w:pPr>
    <w:rPr>
      <w:b/>
      <w:bCs/>
      <w:caps/>
      <w:noProof/>
      <w:lang w:val="en-US"/>
    </w:rPr>
  </w:style>
  <w:style w:type="paragraph" w:styleId="Cuprins2">
    <w:name w:val="toc 2"/>
    <w:basedOn w:val="Normal"/>
    <w:next w:val="Normal"/>
    <w:autoRedefine/>
    <w:uiPriority w:val="39"/>
    <w:qFormat/>
    <w:pPr>
      <w:tabs>
        <w:tab w:val="left" w:pos="1440"/>
        <w:tab w:val="right" w:pos="8928"/>
      </w:tabs>
      <w:spacing w:before="120" w:after="0"/>
      <w:ind w:left="966" w:right="810" w:hanging="720"/>
    </w:pPr>
  </w:style>
  <w:style w:type="paragraph" w:customStyle="1" w:styleId="Bullet2">
    <w:name w:val="Bullet 2"/>
    <w:basedOn w:val="Normal"/>
    <w:pPr>
      <w:tabs>
        <w:tab w:val="num" w:pos="1224"/>
      </w:tabs>
      <w:spacing w:before="120"/>
      <w:ind w:left="1224" w:hanging="864"/>
    </w:pPr>
  </w:style>
  <w:style w:type="paragraph" w:customStyle="1" w:styleId="Figure">
    <w:name w:val="Figure"/>
    <w:basedOn w:val="Legend"/>
  </w:style>
  <w:style w:type="paragraph" w:customStyle="1" w:styleId="TableofFiguresList">
    <w:name w:val="Table of Figures List"/>
    <w:basedOn w:val="Tabeldefiguri"/>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Numrdepagin">
    <w:name w:val="page number"/>
    <w:basedOn w:val="Fontdeparagrafimplicit"/>
  </w:style>
  <w:style w:type="paragraph" w:customStyle="1" w:styleId="NosList">
    <w:name w:val="Nos List"/>
    <w:basedOn w:val="NormalIndent10"/>
    <w:pPr>
      <w:tabs>
        <w:tab w:val="num" w:pos="2016"/>
      </w:tabs>
      <w:spacing w:before="120"/>
      <w:ind w:left="2016" w:hanging="864"/>
    </w:pPr>
  </w:style>
  <w:style w:type="paragraph" w:styleId="Cuprins4">
    <w:name w:val="toc 4"/>
    <w:basedOn w:val="Normal"/>
    <w:next w:val="Normal"/>
    <w:autoRedefine/>
    <w:uiPriority w:val="39"/>
    <w:pPr>
      <w:tabs>
        <w:tab w:val="right" w:pos="8928"/>
      </w:tabs>
      <w:ind w:left="720"/>
    </w:pPr>
    <w:rPr>
      <w:noProof/>
      <w:lang w:val="en-US"/>
    </w:rPr>
  </w:style>
  <w:style w:type="paragraph" w:customStyle="1" w:styleId="Note">
    <w:name w:val="Note"/>
    <w:basedOn w:val="NormalIndent10"/>
    <w:pPr>
      <w:spacing w:before="120"/>
      <w:ind w:left="1858" w:hanging="720"/>
    </w:pPr>
  </w:style>
  <w:style w:type="paragraph" w:customStyle="1" w:styleId="ListofTables">
    <w:name w:val="List of Tables"/>
    <w:basedOn w:val="Normal"/>
    <w:pPr>
      <w:spacing w:before="120"/>
    </w:pPr>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Cuprins5">
    <w:name w:val="toc 5"/>
    <w:basedOn w:val="Normal"/>
    <w:next w:val="Normal"/>
    <w:autoRedefine/>
    <w:uiPriority w:val="39"/>
    <w:pPr>
      <w:ind w:left="880"/>
    </w:pPr>
  </w:style>
  <w:style w:type="paragraph" w:styleId="Cuprins6">
    <w:name w:val="toc 6"/>
    <w:basedOn w:val="Normal"/>
    <w:next w:val="Normal"/>
    <w:autoRedefine/>
    <w:uiPriority w:val="39"/>
    <w:pPr>
      <w:ind w:left="1100"/>
    </w:pPr>
  </w:style>
  <w:style w:type="paragraph" w:styleId="Cuprins7">
    <w:name w:val="toc 7"/>
    <w:basedOn w:val="Normal"/>
    <w:next w:val="Normal"/>
    <w:autoRedefine/>
    <w:uiPriority w:val="39"/>
    <w:pPr>
      <w:ind w:left="1320"/>
    </w:pPr>
  </w:style>
  <w:style w:type="paragraph" w:styleId="Cuprins8">
    <w:name w:val="toc 8"/>
    <w:basedOn w:val="Normal"/>
    <w:next w:val="Normal"/>
    <w:autoRedefine/>
    <w:uiPriority w:val="39"/>
    <w:pPr>
      <w:ind w:left="1540"/>
    </w:pPr>
  </w:style>
  <w:style w:type="paragraph" w:styleId="Cuprins9">
    <w:name w:val="toc 9"/>
    <w:basedOn w:val="Normal"/>
    <w:next w:val="Normal"/>
    <w:autoRedefine/>
    <w:uiPriority w:val="39"/>
    <w:pPr>
      <w:ind w:left="1760"/>
    </w:p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tabs>
        <w:tab w:val="num" w:pos="2376"/>
      </w:tabs>
      <w:spacing w:before="60" w:after="60"/>
      <w:ind w:left="2376" w:hanging="3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
    <w:name w:val="Heading4"/>
    <w:basedOn w:val="Normal"/>
    <w:next w:val="Normal"/>
    <w:pPr>
      <w:tabs>
        <w:tab w:val="num" w:pos="1134"/>
      </w:tabs>
      <w:ind w:left="1134" w:hanging="1134"/>
    </w:pPr>
    <w:rPr>
      <w:b/>
      <w:bCs/>
    </w:rPr>
  </w:style>
  <w:style w:type="paragraph" w:customStyle="1" w:styleId="Bulletabc">
    <w:name w:val="Bullet abc"/>
    <w:basedOn w:val="Normal"/>
    <w:pPr>
      <w:tabs>
        <w:tab w:val="num" w:pos="2016"/>
      </w:tabs>
      <w:spacing w:before="120"/>
      <w:ind w:left="2016" w:hanging="864"/>
    </w:pPr>
  </w:style>
  <w:style w:type="paragraph" w:styleId="Corptext">
    <w:name w:val="Body Text"/>
    <w:basedOn w:val="Normal"/>
    <w:link w:val="CorptextCaracter"/>
    <w:pPr>
      <w:spacing w:after="0"/>
    </w:pPr>
    <w:rPr>
      <w:b/>
      <w:bCs/>
      <w:lang w:val="en-GB"/>
    </w:rPr>
  </w:style>
  <w:style w:type="character" w:customStyle="1" w:styleId="CorptextCaracter">
    <w:name w:val="Corp text Caracter"/>
    <w:link w:val="Corptext"/>
    <w:rsid w:val="00367C1C"/>
    <w:rPr>
      <w:b/>
      <w:bCs/>
      <w:snapToGrid w:val="0"/>
      <w:lang w:val="en-GB" w:eastAsia="en-US" w:bidi="ar-SA"/>
    </w:rPr>
  </w:style>
  <w:style w:type="paragraph" w:styleId="TextnBalon">
    <w:name w:val="Balloon Text"/>
    <w:basedOn w:val="Normal"/>
    <w:semiHidden/>
    <w:rPr>
      <w:sz w:val="16"/>
      <w:szCs w:val="16"/>
    </w:rPr>
  </w:style>
  <w:style w:type="paragraph" w:customStyle="1" w:styleId="table">
    <w:name w:val="table"/>
    <w:basedOn w:val="Normal"/>
    <w:link w:val="tableChar"/>
    <w:pPr>
      <w:spacing w:before="60"/>
      <w:ind w:left="0"/>
      <w:jc w:val="left"/>
    </w:pPr>
    <w:rPr>
      <w:lang w:val="en-GB"/>
    </w:rPr>
  </w:style>
  <w:style w:type="character" w:customStyle="1" w:styleId="tableChar">
    <w:name w:val="table Char"/>
    <w:link w:val="table"/>
    <w:uiPriority w:val="99"/>
    <w:rPr>
      <w:snapToGrid w:val="0"/>
      <w:lang w:val="en-GB" w:eastAsia="en-US" w:bidi="ar-SA"/>
    </w:rPr>
  </w:style>
  <w:style w:type="paragraph" w:customStyle="1" w:styleId="AgencyMainHeading">
    <w:name w:val="Agency Main Heading"/>
    <w:autoRedefine/>
    <w:rPr>
      <w:rFonts w:ascii="Arial" w:hAnsi="Arial" w:cs="Arial"/>
      <w:b/>
      <w:bCs/>
      <w:snapToGrid w:val="0"/>
      <w:sz w:val="24"/>
      <w:szCs w:val="24"/>
      <w:lang w:val="en-GB"/>
    </w:rPr>
  </w:style>
  <w:style w:type="paragraph" w:styleId="Indentcorptext">
    <w:name w:val="Body Text Indent"/>
    <w:basedOn w:val="Normal"/>
    <w:pPr>
      <w:spacing w:line="480" w:lineRule="auto"/>
    </w:pPr>
    <w:rPr>
      <w:snapToGrid/>
    </w:rPr>
  </w:style>
  <w:style w:type="paragraph" w:styleId="Indentcorptext2">
    <w:name w:val="Body Text Indent 2"/>
    <w:basedOn w:val="Normal"/>
    <w:pPr>
      <w:spacing w:line="480" w:lineRule="auto"/>
      <w:ind w:left="283"/>
      <w:jc w:val="left"/>
    </w:pPr>
  </w:style>
  <w:style w:type="paragraph" w:customStyle="1" w:styleId="Bullet1">
    <w:name w:val="Bullet1"/>
    <w:basedOn w:val="Normal"/>
    <w:link w:val="Bullet1CharChar"/>
    <w:pPr>
      <w:tabs>
        <w:tab w:val="num" w:pos="360"/>
      </w:tabs>
      <w:spacing w:before="60" w:after="0"/>
      <w:ind w:left="360" w:hanging="360"/>
      <w:jc w:val="left"/>
    </w:pPr>
    <w:rPr>
      <w:sz w:val="18"/>
      <w:szCs w:val="18"/>
    </w:rPr>
  </w:style>
  <w:style w:type="character" w:customStyle="1" w:styleId="Bullet1CharChar">
    <w:name w:val="Bullet1 Char Char"/>
    <w:link w:val="Bullet1"/>
    <w:rsid w:val="00145346"/>
    <w:rPr>
      <w:snapToGrid w:val="0"/>
      <w:sz w:val="18"/>
      <w:szCs w:val="18"/>
      <w:lang w:val="ro-RO"/>
    </w:rPr>
  </w:style>
  <w:style w:type="paragraph" w:customStyle="1" w:styleId="bullet20">
    <w:name w:val="bullet2"/>
    <w:basedOn w:val="Normal"/>
    <w:pPr>
      <w:tabs>
        <w:tab w:val="num" w:pos="567"/>
      </w:tabs>
      <w:spacing w:before="60" w:after="0"/>
      <w:ind w:left="568" w:hanging="284"/>
      <w:jc w:val="left"/>
    </w:pPr>
    <w:rPr>
      <w:sz w:val="18"/>
      <w:szCs w:val="18"/>
    </w:rPr>
  </w:style>
  <w:style w:type="paragraph" w:customStyle="1" w:styleId="bullett1indent">
    <w:name w:val="bullett1 indent"/>
    <w:basedOn w:val="Normal"/>
    <w:pPr>
      <w:tabs>
        <w:tab w:val="num" w:pos="360"/>
      </w:tabs>
      <w:spacing w:before="60" w:after="0"/>
      <w:ind w:left="283" w:hanging="283"/>
      <w:jc w:val="left"/>
    </w:pPr>
    <w:rPr>
      <w:sz w:val="18"/>
      <w:szCs w:val="18"/>
    </w:rPr>
  </w:style>
  <w:style w:type="paragraph" w:customStyle="1" w:styleId="BodyTextNum">
    <w:name w:val="Body Text Num"/>
    <w:basedOn w:val="Corptext"/>
    <w:next w:val="Corptext"/>
    <w:pPr>
      <w:tabs>
        <w:tab w:val="num" w:pos="425"/>
      </w:tabs>
      <w:suppressAutoHyphens/>
      <w:spacing w:before="180"/>
      <w:ind w:left="425" w:hanging="425"/>
      <w:jc w:val="left"/>
    </w:pPr>
    <w:rPr>
      <w:b w:val="0"/>
      <w:bCs w:val="0"/>
      <w:color w:val="000000"/>
      <w:sz w:val="18"/>
      <w:szCs w:val="18"/>
    </w:rPr>
  </w:style>
  <w:style w:type="character" w:styleId="Hyperlink">
    <w:name w:val="Hyperlink"/>
    <w:uiPriority w:val="99"/>
    <w:rPr>
      <w:rFonts w:ascii="Times New Roman" w:hAnsi="Times New Roman" w:cs="Times New Roman"/>
      <w:color w:val="0000FF"/>
      <w:sz w:val="18"/>
      <w:szCs w:val="18"/>
      <w:u w:val="none"/>
    </w:rPr>
  </w:style>
  <w:style w:type="paragraph" w:customStyle="1" w:styleId="bullet2indent">
    <w:name w:val="bullet2 indent"/>
    <w:basedOn w:val="Normal"/>
    <w:pPr>
      <w:tabs>
        <w:tab w:val="left" w:pos="993"/>
        <w:tab w:val="num" w:pos="2061"/>
      </w:tabs>
      <w:spacing w:before="60" w:after="0"/>
      <w:ind w:left="1985" w:hanging="284"/>
      <w:jc w:val="left"/>
    </w:pPr>
    <w:rPr>
      <w:sz w:val="18"/>
      <w:szCs w:val="18"/>
    </w:rPr>
  </w:style>
  <w:style w:type="paragraph" w:customStyle="1" w:styleId="bullet10">
    <w:name w:val="bullet1"/>
    <w:basedOn w:val="Corptext"/>
    <w:next w:val="Corptext"/>
    <w:pPr>
      <w:tabs>
        <w:tab w:val="num" w:pos="720"/>
      </w:tabs>
      <w:suppressAutoHyphens/>
      <w:spacing w:before="60"/>
      <w:ind w:left="1985" w:hanging="284"/>
      <w:jc w:val="left"/>
    </w:pPr>
    <w:rPr>
      <w:b w:val="0"/>
      <w:bCs w:val="0"/>
      <w:sz w:val="18"/>
      <w:szCs w:val="18"/>
    </w:rPr>
  </w:style>
  <w:style w:type="paragraph" w:styleId="Textcomentariu">
    <w:name w:val="annotation text"/>
    <w:basedOn w:val="Normal"/>
    <w:semiHidden/>
    <w:pPr>
      <w:spacing w:after="0"/>
      <w:ind w:left="0"/>
      <w:jc w:val="left"/>
    </w:pPr>
  </w:style>
  <w:style w:type="character" w:styleId="HyperlinkParcurs">
    <w:name w:val="FollowedHyperlink"/>
    <w:rPr>
      <w:color w:val="800080"/>
      <w:u w:val="single"/>
    </w:rPr>
  </w:style>
  <w:style w:type="paragraph" w:styleId="Textnotdesubsol">
    <w:name w:val="footnote text"/>
    <w:basedOn w:val="Normal"/>
    <w:link w:val="TextnotdesubsolCaracter"/>
    <w:semiHidden/>
    <w:pPr>
      <w:widowControl w:val="0"/>
      <w:spacing w:after="0"/>
      <w:ind w:left="0"/>
      <w:jc w:val="left"/>
    </w:pPr>
    <w:rPr>
      <w:sz w:val="18"/>
      <w:szCs w:val="18"/>
    </w:rPr>
  </w:style>
  <w:style w:type="paragraph" w:customStyle="1" w:styleId="Filename">
    <w:name w:val="Filename"/>
    <w:rPr>
      <w:rFonts w:ascii="Arial" w:hAnsi="Arial" w:cs="Arial"/>
      <w:snapToGrid w:val="0"/>
      <w:lang w:val="en-GB"/>
    </w:rPr>
  </w:style>
  <w:style w:type="character" w:styleId="Referincomentariu">
    <w:name w:val="annotation reference"/>
    <w:semiHidden/>
    <w:rPr>
      <w:sz w:val="16"/>
      <w:szCs w:val="16"/>
    </w:rPr>
  </w:style>
  <w:style w:type="paragraph" w:styleId="Indentcorptext3">
    <w:name w:val="Body Text Indent 3"/>
    <w:basedOn w:val="Normal"/>
    <w:pPr>
      <w:tabs>
        <w:tab w:val="left" w:pos="426"/>
      </w:tabs>
      <w:spacing w:before="60" w:after="0"/>
      <w:ind w:left="426" w:hanging="426"/>
      <w:jc w:val="left"/>
    </w:pPr>
    <w:rPr>
      <w:i/>
      <w:iCs/>
      <w:sz w:val="18"/>
      <w:szCs w:val="18"/>
    </w:rPr>
  </w:style>
  <w:style w:type="paragraph" w:styleId="Corptext3">
    <w:name w:val="Body Text 3"/>
    <w:basedOn w:val="Normal"/>
    <w:link w:val="Corptext3Caracter"/>
    <w:pPr>
      <w:spacing w:after="0"/>
      <w:ind w:left="0"/>
      <w:jc w:val="left"/>
    </w:pPr>
    <w:rPr>
      <w:color w:val="000000"/>
      <w:sz w:val="18"/>
      <w:szCs w:val="18"/>
    </w:rPr>
  </w:style>
  <w:style w:type="character" w:styleId="Referinnotdesubsol">
    <w:name w:val="footnote reference"/>
    <w:semiHidden/>
    <w:rPr>
      <w:vertAlign w:val="superscript"/>
    </w:rPr>
  </w:style>
  <w:style w:type="paragraph" w:styleId="SubiectComentariu">
    <w:name w:val="annotation subject"/>
    <w:basedOn w:val="Textcomentariu"/>
    <w:next w:val="Textcomentariu"/>
    <w:semiHidden/>
    <w:pPr>
      <w:spacing w:after="120"/>
      <w:ind w:left="1138"/>
      <w:jc w:val="both"/>
    </w:pPr>
    <w:rPr>
      <w:b/>
      <w:bCs/>
      <w:lang w:val="en-IE"/>
    </w:rPr>
  </w:style>
  <w:style w:type="character" w:customStyle="1" w:styleId="sp1">
    <w:name w:val="sp1"/>
    <w:rPr>
      <w:b/>
      <w:bCs/>
      <w:color w:val="8F0000"/>
    </w:rPr>
  </w:style>
  <w:style w:type="character" w:customStyle="1" w:styleId="tsp1">
    <w:name w:val="tsp1"/>
    <w:basedOn w:val="Fontdeparagrafimplicit"/>
  </w:style>
  <w:style w:type="character" w:customStyle="1" w:styleId="li1">
    <w:name w:val="li1"/>
    <w:rPr>
      <w:b/>
      <w:bCs/>
      <w:color w:val="8F0000"/>
    </w:rPr>
  </w:style>
  <w:style w:type="character" w:customStyle="1" w:styleId="tli1">
    <w:name w:val="tli1"/>
    <w:basedOn w:val="Fontdeparagrafimplicit"/>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para1">
    <w:name w:val="para1"/>
    <w:basedOn w:val="Normal"/>
    <w:pPr>
      <w:widowControl w:val="0"/>
      <w:spacing w:after="0"/>
      <w:ind w:left="709"/>
    </w:pPr>
    <w:rPr>
      <w:snapToGrid/>
      <w:sz w:val="22"/>
      <w:szCs w:val="22"/>
    </w:rPr>
  </w:style>
  <w:style w:type="paragraph" w:styleId="Textbloc">
    <w:name w:val="Block Text"/>
    <w:basedOn w:val="Normal"/>
    <w:pPr>
      <w:widowControl w:val="0"/>
      <w:spacing w:after="0"/>
      <w:ind w:left="3544" w:right="1111" w:hanging="2410"/>
    </w:pPr>
    <w:rPr>
      <w:snapToGrid/>
      <w:sz w:val="22"/>
      <w:szCs w:val="22"/>
    </w:rPr>
  </w:style>
  <w:style w:type="paragraph" w:customStyle="1" w:styleId="ListofFiguresandTables">
    <w:name w:val="List of Figures and Tables"/>
    <w:basedOn w:val="Normal"/>
    <w:pPr>
      <w:ind w:left="0"/>
    </w:pPr>
    <w:rPr>
      <w:rFonts w:ascii="Garamond" w:hAnsi="Garamond" w:cs="Garamond"/>
      <w:b/>
      <w:bCs/>
      <w:snapToGrid/>
      <w:color w:val="000000"/>
      <w:sz w:val="32"/>
      <w:szCs w:val="32"/>
    </w:rPr>
  </w:style>
  <w:style w:type="paragraph" w:customStyle="1" w:styleId="Contents">
    <w:name w:val="Contents"/>
    <w:basedOn w:val="Normal"/>
    <w:pPr>
      <w:spacing w:before="240" w:after="360"/>
      <w:ind w:left="0"/>
      <w:jc w:val="left"/>
    </w:pPr>
    <w:rPr>
      <w:rFonts w:ascii="Garamond" w:hAnsi="Garamond" w:cs="Garamond"/>
      <w:b/>
      <w:bCs/>
      <w:snapToGrid/>
      <w:sz w:val="32"/>
      <w:szCs w:val="32"/>
    </w:rPr>
  </w:style>
  <w:style w:type="paragraph" w:customStyle="1" w:styleId="Style2">
    <w:name w:val="Style2"/>
    <w:basedOn w:val="Normal"/>
    <w:autoRedefine/>
    <w:pPr>
      <w:spacing w:after="0"/>
      <w:ind w:left="0"/>
      <w:jc w:val="left"/>
    </w:pPr>
    <w:rPr>
      <w:snapToGrid/>
      <w:sz w:val="24"/>
      <w:szCs w:val="24"/>
      <w:u w:val="single"/>
    </w:rPr>
  </w:style>
  <w:style w:type="paragraph" w:customStyle="1" w:styleId="TableHeading">
    <w:name w:val="Table Heading"/>
    <w:basedOn w:val="Normal"/>
    <w:pPr>
      <w:widowControl w:val="0"/>
      <w:spacing w:after="0"/>
      <w:ind w:left="0"/>
    </w:pPr>
    <w:rPr>
      <w:b/>
      <w:bCs/>
      <w:snapToGrid/>
      <w:sz w:val="22"/>
      <w:szCs w:val="22"/>
    </w:rPr>
  </w:style>
  <w:style w:type="paragraph" w:styleId="Frspaiere">
    <w:name w:val="No Spacing"/>
    <w:basedOn w:val="Normal"/>
    <w:uiPriority w:val="1"/>
    <w:qFormat/>
    <w:pPr>
      <w:spacing w:after="0"/>
      <w:ind w:left="0"/>
      <w:jc w:val="left"/>
    </w:pPr>
    <w:rPr>
      <w:snapToGrid/>
      <w:sz w:val="22"/>
      <w:szCs w:val="22"/>
      <w:lang w:val="en-US"/>
    </w:rPr>
  </w:style>
  <w:style w:type="character" w:customStyle="1" w:styleId="NoSpacingChar">
    <w:name w:val="No Spacing Char"/>
    <w:uiPriority w:val="1"/>
    <w:rPr>
      <w:rFonts w:ascii="Times New Roman" w:hAnsi="Times New Roman" w:cs="Times New Roman"/>
      <w:noProof w:val="0"/>
      <w:sz w:val="22"/>
      <w:szCs w:val="22"/>
      <w:lang w:val="en-US"/>
    </w:rPr>
  </w:style>
  <w:style w:type="character" w:customStyle="1" w:styleId="yshortcuts">
    <w:name w:val="yshortcuts"/>
    <w:basedOn w:val="Fontdeparagrafimplicit"/>
  </w:style>
  <w:style w:type="character" w:customStyle="1" w:styleId="ar1">
    <w:name w:val="ar1"/>
    <w:rPr>
      <w:b/>
      <w:bCs/>
      <w:color w:val="auto"/>
      <w:sz w:val="22"/>
      <w:szCs w:val="22"/>
    </w:rPr>
  </w:style>
  <w:style w:type="character" w:customStyle="1" w:styleId="al1">
    <w:name w:val="al1"/>
    <w:rPr>
      <w:b/>
      <w:bCs/>
      <w:color w:val="auto"/>
    </w:rPr>
  </w:style>
  <w:style w:type="character" w:customStyle="1" w:styleId="tal1">
    <w:name w:val="tal1"/>
    <w:basedOn w:val="Fontdeparagrafimplicit"/>
  </w:style>
  <w:style w:type="paragraph" w:customStyle="1" w:styleId="Style1">
    <w:name w:val="Style1"/>
    <w:basedOn w:val="Titlu3"/>
    <w:pPr>
      <w:tabs>
        <w:tab w:val="num" w:pos="0"/>
        <w:tab w:val="left" w:pos="851"/>
      </w:tabs>
      <w:spacing w:before="60" w:after="120"/>
    </w:pPr>
    <w:rPr>
      <w:noProof w:val="0"/>
      <w:sz w:val="24"/>
      <w:szCs w:val="24"/>
      <w:lang w:val="en-GB"/>
    </w:rPr>
  </w:style>
  <w:style w:type="paragraph" w:customStyle="1" w:styleId="StyleHeading2Before3ptAfter6pt">
    <w:name w:val="Style Heading 2 + Before:  3 pt After:  6 pt"/>
    <w:basedOn w:val="Titlu2"/>
  </w:style>
  <w:style w:type="paragraph" w:customStyle="1" w:styleId="StyleHeading3">
    <w:name w:val="Style Heading 3"/>
    <w:basedOn w:val="Titlu3"/>
    <w:next w:val="para1"/>
    <w:pPr>
      <w:tabs>
        <w:tab w:val="num" w:pos="709"/>
      </w:tabs>
      <w:spacing w:before="60" w:after="120"/>
      <w:ind w:left="1134" w:hanging="1134"/>
    </w:pPr>
    <w:rPr>
      <w:sz w:val="24"/>
      <w:szCs w:val="24"/>
    </w:rPr>
  </w:style>
  <w:style w:type="paragraph" w:customStyle="1" w:styleId="para112pt">
    <w:name w:val="para1 + 12 pt"/>
    <w:basedOn w:val="para1"/>
    <w:pPr>
      <w:ind w:left="0"/>
    </w:pPr>
    <w:rPr>
      <w:sz w:val="24"/>
      <w:szCs w:val="24"/>
    </w:rPr>
  </w:style>
  <w:style w:type="character" w:customStyle="1" w:styleId="para1Char">
    <w:name w:val="para1 Char"/>
    <w:rPr>
      <w:noProof w:val="0"/>
      <w:snapToGrid w:val="0"/>
      <w:sz w:val="22"/>
      <w:szCs w:val="22"/>
      <w:lang w:val="en-GB"/>
    </w:rPr>
  </w:style>
  <w:style w:type="character" w:customStyle="1" w:styleId="para112ptChar">
    <w:name w:val="para1 + 12 pt Char"/>
    <w:basedOn w:val="para1Char"/>
    <w:rPr>
      <w:noProof w:val="0"/>
      <w:snapToGrid w:val="0"/>
      <w:sz w:val="22"/>
      <w:szCs w:val="22"/>
      <w:lang w:val="en-GB"/>
    </w:rPr>
  </w:style>
  <w:style w:type="paragraph" w:customStyle="1" w:styleId="StyleHeading112ptBefore3ptAfter6pt">
    <w:name w:val="Style Heading 1 + 12 pt Before:  3 pt After:  6 pt"/>
    <w:basedOn w:val="Titlu1"/>
    <w:pPr>
      <w:spacing w:before="60" w:after="120"/>
      <w:ind w:left="1134"/>
    </w:pPr>
    <w:rPr>
      <w:sz w:val="24"/>
      <w:szCs w:val="24"/>
    </w:rPr>
  </w:style>
  <w:style w:type="paragraph" w:customStyle="1" w:styleId="Styletable12pt">
    <w:name w:val="Style table + 12 pt"/>
    <w:basedOn w:val="table"/>
    <w:pPr>
      <w:spacing w:after="60"/>
    </w:pPr>
    <w:rPr>
      <w:sz w:val="24"/>
      <w:szCs w:val="24"/>
    </w:rPr>
  </w:style>
  <w:style w:type="paragraph" w:customStyle="1" w:styleId="StyleHeading112ptRight075cm">
    <w:name w:val="Style Heading 1 + 12 pt Right:  0.75 cm"/>
    <w:basedOn w:val="Titlu1"/>
    <w:pPr>
      <w:ind w:left="1134" w:right="425"/>
    </w:pPr>
    <w:rPr>
      <w:sz w:val="24"/>
      <w:szCs w:val="24"/>
    </w:rPr>
  </w:style>
  <w:style w:type="paragraph" w:customStyle="1" w:styleId="StyleCaption12ptLeft0cmBefore3ptAfter6pt">
    <w:name w:val="Style Caption + 12 pt Left:  0 cm Before:  3 pt After:  6 pt"/>
    <w:basedOn w:val="Legend"/>
    <w:pPr>
      <w:spacing w:before="60" w:after="120"/>
    </w:pPr>
    <w:rPr>
      <w:i/>
      <w:iCs/>
    </w:rPr>
  </w:style>
  <w:style w:type="paragraph" w:customStyle="1" w:styleId="StyleHeading1AfterAuto">
    <w:name w:val="Style Heading 1 + After:  Auto"/>
    <w:basedOn w:val="Titlu1"/>
    <w:rPr>
      <w:caps/>
      <w:smallCaps w:val="0"/>
    </w:rPr>
  </w:style>
  <w:style w:type="paragraph" w:customStyle="1" w:styleId="StyleCaptionLeft">
    <w:name w:val="Style Caption + Left"/>
    <w:basedOn w:val="Legend"/>
    <w:pPr>
      <w:jc w:val="left"/>
    </w:pPr>
    <w:rPr>
      <w:b w:val="0"/>
      <w:bCs w:val="0"/>
      <w:sz w:val="18"/>
      <w:szCs w:val="18"/>
    </w:rPr>
  </w:style>
  <w:style w:type="paragraph" w:customStyle="1" w:styleId="StyleStyleCaptionLeft10pt">
    <w:name w:val="Style Style Caption + Left + 10 pt"/>
    <w:basedOn w:val="StyleCaptionLeft"/>
    <w:pPr>
      <w:tabs>
        <w:tab w:val="left" w:pos="284"/>
        <w:tab w:val="left" w:pos="709"/>
      </w:tabs>
      <w:ind w:left="284"/>
    </w:pPr>
    <w:rPr>
      <w:sz w:val="20"/>
      <w:szCs w:val="20"/>
    </w:rPr>
  </w:style>
  <w:style w:type="character" w:customStyle="1" w:styleId="Char">
    <w:name w:val="Char"/>
    <w:rPr>
      <w:b/>
      <w:bCs/>
      <w:noProof w:val="0"/>
      <w:lang w:val="en-GB"/>
    </w:rPr>
  </w:style>
  <w:style w:type="character" w:customStyle="1" w:styleId="StyleCaptionLeftChar">
    <w:name w:val="Style Caption + Left Char"/>
    <w:rPr>
      <w:b/>
      <w:bCs/>
      <w:noProof w:val="0"/>
      <w:sz w:val="18"/>
      <w:szCs w:val="18"/>
      <w:lang w:val="en-GB"/>
    </w:rPr>
  </w:style>
  <w:style w:type="character" w:customStyle="1" w:styleId="StyleStyleCaptionLeft10ptChar">
    <w:name w:val="Style Style Caption + Left + 10 pt Char"/>
    <w:basedOn w:val="StyleCaptionLeftChar"/>
    <w:rPr>
      <w:b/>
      <w:bCs/>
      <w:noProof w:val="0"/>
      <w:sz w:val="18"/>
      <w:szCs w:val="18"/>
      <w:lang w:val="en-GB"/>
    </w:rPr>
  </w:style>
  <w:style w:type="paragraph" w:styleId="NormalWeb">
    <w:name w:val="Normal (Web)"/>
    <w:basedOn w:val="Normal"/>
    <w:pPr>
      <w:spacing w:before="100" w:beforeAutospacing="1" w:after="100" w:afterAutospacing="1"/>
      <w:ind w:left="0"/>
      <w:jc w:val="left"/>
    </w:pPr>
    <w:rPr>
      <w:snapToGrid/>
      <w:sz w:val="24"/>
      <w:szCs w:val="24"/>
      <w:lang w:val="en-US"/>
    </w:rPr>
  </w:style>
  <w:style w:type="paragraph" w:customStyle="1" w:styleId="CharCharCharCharCaracter">
    <w:name w:val="Char Char Char Char Caracter"/>
    <w:basedOn w:val="Normal"/>
    <w:pPr>
      <w:spacing w:after="0" w:line="360" w:lineRule="auto"/>
      <w:ind w:left="0" w:firstLine="720"/>
    </w:pPr>
    <w:rPr>
      <w:rFonts w:ascii="Arial" w:hAnsi="Arial"/>
      <w:snapToGrid/>
      <w:sz w:val="24"/>
      <w:szCs w:val="24"/>
      <w:lang w:val="pl-PL" w:eastAsia="pl-PL"/>
    </w:rPr>
  </w:style>
  <w:style w:type="paragraph" w:customStyle="1" w:styleId="Style">
    <w:name w:val="Style"/>
    <w:pPr>
      <w:widowControl w:val="0"/>
      <w:suppressAutoHyphens/>
      <w:autoSpaceDE w:val="0"/>
    </w:pPr>
    <w:rPr>
      <w:sz w:val="24"/>
      <w:szCs w:val="24"/>
    </w:rPr>
  </w:style>
  <w:style w:type="paragraph" w:styleId="List">
    <w:name w:val="List"/>
    <w:basedOn w:val="Normal"/>
    <w:pPr>
      <w:ind w:left="360" w:hanging="360"/>
    </w:pPr>
  </w:style>
  <w:style w:type="paragraph" w:styleId="Lista2">
    <w:name w:val="List 2"/>
    <w:basedOn w:val="Normal"/>
    <w:pPr>
      <w:ind w:left="720" w:hanging="360"/>
    </w:pPr>
  </w:style>
  <w:style w:type="paragraph" w:styleId="Lista3">
    <w:name w:val="List 3"/>
    <w:basedOn w:val="Normal"/>
    <w:pPr>
      <w:ind w:left="1080" w:hanging="360"/>
    </w:pPr>
  </w:style>
  <w:style w:type="paragraph" w:styleId="Lista4">
    <w:name w:val="List 4"/>
    <w:basedOn w:val="Normal"/>
    <w:pPr>
      <w:ind w:left="1440" w:hanging="360"/>
    </w:pPr>
  </w:style>
  <w:style w:type="paragraph" w:styleId="Listacumarcatori2">
    <w:name w:val="List Bullet 2"/>
    <w:basedOn w:val="Normal"/>
    <w:pPr>
      <w:tabs>
        <w:tab w:val="num" w:pos="720"/>
      </w:tabs>
      <w:ind w:left="720" w:hanging="360"/>
    </w:pPr>
  </w:style>
  <w:style w:type="paragraph" w:styleId="Listcontinuare2">
    <w:name w:val="List Continue 2"/>
    <w:basedOn w:val="Normal"/>
    <w:pPr>
      <w:ind w:left="720"/>
    </w:pPr>
  </w:style>
  <w:style w:type="paragraph" w:customStyle="1" w:styleId="InsideAddress">
    <w:name w:val="Inside Address"/>
    <w:basedOn w:val="Normal"/>
  </w:style>
  <w:style w:type="paragraph" w:styleId="Primindentpentrucorptext2">
    <w:name w:val="Body Text First Indent 2"/>
    <w:basedOn w:val="Indentcorptext"/>
    <w:pPr>
      <w:spacing w:line="240" w:lineRule="auto"/>
      <w:ind w:left="360" w:firstLine="210"/>
    </w:pPr>
    <w:rPr>
      <w:snapToGrid w:val="0"/>
    </w:rPr>
  </w:style>
  <w:style w:type="paragraph" w:styleId="Corptext2">
    <w:name w:val="Body Text 2"/>
    <w:basedOn w:val="Normal"/>
    <w:pPr>
      <w:spacing w:line="480" w:lineRule="auto"/>
    </w:pPr>
  </w:style>
  <w:style w:type="paragraph" w:customStyle="1" w:styleId="Briefpapier">
    <w:name w:val="Briefpapier"/>
    <w:basedOn w:val="Normal"/>
    <w:rsid w:val="00597026"/>
    <w:pPr>
      <w:tabs>
        <w:tab w:val="right" w:leader="dot" w:pos="11624"/>
      </w:tabs>
      <w:spacing w:before="120" w:after="0" w:line="264" w:lineRule="auto"/>
      <w:ind w:left="0" w:right="-709"/>
      <w:jc w:val="left"/>
    </w:pPr>
    <w:rPr>
      <w:rFonts w:ascii="Book Antiqua" w:hAnsi="Book Antiqua"/>
      <w:snapToGrid/>
      <w:color w:val="808080"/>
      <w:sz w:val="17"/>
      <w:szCs w:val="24"/>
      <w:lang w:val="de-DE" w:eastAsia="de-DE"/>
    </w:rPr>
  </w:style>
  <w:style w:type="paragraph" w:customStyle="1" w:styleId="StyleBookAntiqua11ptBefore6ptAfter6ptLinespacin">
    <w:name w:val="Style Book Antiqua 11 pt Before:  6 pt After:  6 pt Line spacin..."/>
    <w:basedOn w:val="Normal"/>
    <w:rsid w:val="007A3C4C"/>
    <w:pPr>
      <w:shd w:val="clear" w:color="auto" w:fill="FFFFFF"/>
      <w:spacing w:before="120" w:line="264" w:lineRule="auto"/>
      <w:ind w:left="0"/>
      <w:jc w:val="left"/>
    </w:pPr>
    <w:rPr>
      <w:rFonts w:ascii="Book Antiqua" w:hAnsi="Book Antiqua"/>
      <w:snapToGrid/>
      <w:sz w:val="22"/>
      <w:lang w:val="de-DE" w:eastAsia="de-DE"/>
    </w:rPr>
  </w:style>
  <w:style w:type="table" w:styleId="Tabelgril">
    <w:name w:val="Table Grid"/>
    <w:basedOn w:val="TabelNormal"/>
    <w:rsid w:val="0022707E"/>
    <w:pPr>
      <w:spacing w:after="120"/>
      <w:ind w:left="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12ptNotBoldLeft0mmBefore3ptAfte">
    <w:name w:val="Style Body Text + 12 pt Not Bold Left:  0 mm Before:  3 pt Afte..."/>
    <w:basedOn w:val="Corptext"/>
    <w:link w:val="StyleBodyText12ptNotBoldLeft0mmBefore3ptAfteChar"/>
    <w:rsid w:val="00A60A08"/>
    <w:pPr>
      <w:spacing w:before="60"/>
      <w:ind w:left="0"/>
    </w:pPr>
    <w:rPr>
      <w:sz w:val="24"/>
    </w:rPr>
  </w:style>
  <w:style w:type="character" w:customStyle="1" w:styleId="StyleBodyText12ptNotBoldLeft0mmBefore3ptAfteChar">
    <w:name w:val="Style Body Text + 12 pt Not Bold Left:  0 mm Before:  3 pt Afte... Char"/>
    <w:link w:val="StyleBodyText12ptNotBoldLeft0mmBefore3ptAfte"/>
    <w:rsid w:val="00367C1C"/>
    <w:rPr>
      <w:b/>
      <w:bCs/>
      <w:snapToGrid w:val="0"/>
      <w:sz w:val="24"/>
      <w:lang w:val="en-GB" w:eastAsia="en-US" w:bidi="ar-SA"/>
    </w:rPr>
  </w:style>
  <w:style w:type="paragraph" w:customStyle="1" w:styleId="StyleStyleBodyText12ptNotBoldLeft0mmBefore3ptAf">
    <w:name w:val="Style Style Body Text + 12 pt Not Bold Left:  0 mm Before:  3 pt Af..."/>
    <w:basedOn w:val="StyleBodyText12ptNotBoldLeft0mmBefore3ptAfte"/>
    <w:rsid w:val="00371487"/>
  </w:style>
  <w:style w:type="paragraph" w:customStyle="1" w:styleId="CharChar">
    <w:name w:val="Char Char"/>
    <w:basedOn w:val="Normal"/>
    <w:rsid w:val="003C46F8"/>
    <w:pPr>
      <w:spacing w:after="160" w:line="240" w:lineRule="exact"/>
      <w:ind w:left="0"/>
      <w:jc w:val="left"/>
    </w:pPr>
    <w:rPr>
      <w:rFonts w:ascii="Verdana" w:hAnsi="Verdana"/>
      <w:snapToGrid/>
      <w:lang w:val="en-US"/>
    </w:rPr>
  </w:style>
  <w:style w:type="paragraph" w:customStyle="1" w:styleId="StyleHeading4">
    <w:name w:val="Style Heading 4"/>
    <w:basedOn w:val="StyleHeading3"/>
    <w:rsid w:val="002B4E23"/>
    <w:pPr>
      <w:ind w:left="1985" w:hanging="1985"/>
    </w:pPr>
    <w:rPr>
      <w:i/>
      <w:lang w:val="pt-BR"/>
    </w:rPr>
  </w:style>
  <w:style w:type="character" w:styleId="Robust">
    <w:name w:val="Strong"/>
    <w:qFormat/>
    <w:rsid w:val="004A009D"/>
    <w:rPr>
      <w:b/>
      <w:bCs/>
    </w:rPr>
  </w:style>
  <w:style w:type="paragraph" w:customStyle="1" w:styleId="CaracterCaracter">
    <w:name w:val="Caracter Caracter"/>
    <w:basedOn w:val="Normal"/>
    <w:rsid w:val="00761847"/>
    <w:pPr>
      <w:spacing w:after="160" w:line="240" w:lineRule="exact"/>
      <w:ind w:left="0"/>
      <w:jc w:val="left"/>
    </w:pPr>
    <w:rPr>
      <w:rFonts w:ascii="Verdana" w:hAnsi="Verdana"/>
      <w:snapToGrid/>
      <w:lang w:val="en-US"/>
    </w:rPr>
  </w:style>
  <w:style w:type="paragraph" w:customStyle="1" w:styleId="BodyTextIndent31">
    <w:name w:val="Body Text Indent 31"/>
    <w:basedOn w:val="Normal"/>
    <w:rsid w:val="00761847"/>
    <w:pPr>
      <w:shd w:val="clear" w:color="auto" w:fill="FFFFFF"/>
      <w:suppressAutoHyphens/>
      <w:spacing w:after="0"/>
      <w:ind w:left="0" w:firstLine="720"/>
    </w:pPr>
    <w:rPr>
      <w:snapToGrid/>
      <w:sz w:val="24"/>
      <w:lang w:val="en-US" w:eastAsia="ar-SA"/>
    </w:rPr>
  </w:style>
  <w:style w:type="paragraph" w:customStyle="1" w:styleId="CharCaracterChar">
    <w:name w:val="Char Caracter Char"/>
    <w:basedOn w:val="Normal"/>
    <w:rsid w:val="00761847"/>
    <w:pPr>
      <w:spacing w:after="0"/>
      <w:ind w:left="0"/>
      <w:jc w:val="left"/>
    </w:pPr>
    <w:rPr>
      <w:snapToGrid/>
      <w:sz w:val="24"/>
      <w:szCs w:val="24"/>
      <w:lang w:val="pl-PL" w:eastAsia="pl-PL"/>
    </w:rPr>
  </w:style>
  <w:style w:type="paragraph" w:customStyle="1" w:styleId="CharCaracterCharCaracter">
    <w:name w:val="Char Caracter Char Caracter"/>
    <w:basedOn w:val="Normal"/>
    <w:rsid w:val="00761847"/>
    <w:pPr>
      <w:spacing w:after="0"/>
      <w:ind w:left="0"/>
      <w:jc w:val="left"/>
    </w:pPr>
    <w:rPr>
      <w:snapToGrid/>
      <w:sz w:val="24"/>
      <w:szCs w:val="24"/>
      <w:lang w:val="pl-PL" w:eastAsia="pl-PL"/>
    </w:rPr>
  </w:style>
  <w:style w:type="paragraph" w:customStyle="1" w:styleId="Char1">
    <w:name w:val="Char1"/>
    <w:basedOn w:val="Normal"/>
    <w:rsid w:val="00761847"/>
    <w:pPr>
      <w:spacing w:after="0" w:line="360" w:lineRule="auto"/>
      <w:ind w:left="0" w:firstLine="720"/>
    </w:pPr>
    <w:rPr>
      <w:rFonts w:ascii="Arial" w:hAnsi="Arial"/>
      <w:snapToGrid/>
      <w:sz w:val="24"/>
      <w:szCs w:val="24"/>
      <w:lang w:val="pl-PL" w:eastAsia="pl-PL"/>
    </w:rPr>
  </w:style>
  <w:style w:type="paragraph" w:customStyle="1" w:styleId="CharCharCharCharCaracter1">
    <w:name w:val="Char Char Char Char Caracter1"/>
    <w:basedOn w:val="Normal"/>
    <w:rsid w:val="00761847"/>
    <w:pPr>
      <w:spacing w:after="0" w:line="360" w:lineRule="auto"/>
      <w:ind w:left="0" w:firstLine="720"/>
    </w:pPr>
    <w:rPr>
      <w:rFonts w:ascii="Arial" w:hAnsi="Arial"/>
      <w:snapToGrid/>
      <w:sz w:val="24"/>
      <w:szCs w:val="24"/>
      <w:lang w:val="pl-PL" w:eastAsia="pl-PL"/>
    </w:rPr>
  </w:style>
  <w:style w:type="paragraph" w:customStyle="1" w:styleId="Titlu10">
    <w:name w:val="Titlu1"/>
    <w:basedOn w:val="Normal"/>
    <w:rsid w:val="00761847"/>
    <w:pPr>
      <w:spacing w:after="0"/>
      <w:ind w:left="0"/>
      <w:jc w:val="center"/>
    </w:pPr>
    <w:rPr>
      <w:b/>
      <w:caps/>
      <w:snapToGrid/>
      <w:sz w:val="32"/>
      <w:szCs w:val="32"/>
      <w:lang w:val="en-US"/>
    </w:rPr>
  </w:style>
  <w:style w:type="paragraph" w:customStyle="1" w:styleId="Text">
    <w:name w:val="Text"/>
    <w:basedOn w:val="Normal"/>
    <w:rsid w:val="00761847"/>
    <w:pPr>
      <w:spacing w:after="0"/>
      <w:ind w:left="0" w:firstLine="720"/>
    </w:pPr>
    <w:rPr>
      <w:snapToGrid/>
      <w:sz w:val="24"/>
      <w:szCs w:val="24"/>
      <w:lang w:val="en-US"/>
    </w:rPr>
  </w:style>
  <w:style w:type="paragraph" w:customStyle="1" w:styleId="STitlu">
    <w:name w:val="STitlu"/>
    <w:basedOn w:val="Normal"/>
    <w:rsid w:val="00761847"/>
    <w:pPr>
      <w:spacing w:after="0"/>
      <w:ind w:left="0" w:firstLine="720"/>
      <w:jc w:val="left"/>
    </w:pPr>
    <w:rPr>
      <w:b/>
      <w:caps/>
      <w:snapToGrid/>
      <w:sz w:val="24"/>
      <w:szCs w:val="28"/>
      <w:lang w:val="en-US"/>
    </w:rPr>
  </w:style>
  <w:style w:type="paragraph" w:customStyle="1" w:styleId="SStitlu">
    <w:name w:val="SStitlu"/>
    <w:basedOn w:val="Normal"/>
    <w:rsid w:val="00761847"/>
    <w:pPr>
      <w:spacing w:after="0"/>
      <w:ind w:left="0" w:firstLine="720"/>
      <w:jc w:val="left"/>
    </w:pPr>
    <w:rPr>
      <w:b/>
      <w:snapToGrid/>
      <w:sz w:val="24"/>
      <w:szCs w:val="24"/>
    </w:rPr>
  </w:style>
  <w:style w:type="paragraph" w:customStyle="1" w:styleId="Normal0">
    <w:name w:val="`Normal"/>
    <w:basedOn w:val="Normal"/>
    <w:rsid w:val="00761847"/>
    <w:pPr>
      <w:spacing w:after="0" w:line="360" w:lineRule="auto"/>
      <w:ind w:left="57" w:firstLine="510"/>
    </w:pPr>
    <w:rPr>
      <w:rFonts w:ascii="Arial" w:hAnsi="Arial"/>
      <w:snapToGrid/>
      <w:sz w:val="24"/>
    </w:rPr>
  </w:style>
  <w:style w:type="paragraph" w:customStyle="1" w:styleId="CaracterCaracter1">
    <w:name w:val="Caracter Caracter1"/>
    <w:basedOn w:val="Normal"/>
    <w:rsid w:val="00761847"/>
    <w:pPr>
      <w:spacing w:after="0"/>
      <w:ind w:left="0"/>
      <w:jc w:val="left"/>
    </w:pPr>
    <w:rPr>
      <w:snapToGrid/>
      <w:sz w:val="24"/>
      <w:szCs w:val="24"/>
      <w:lang w:val="pl-PL" w:eastAsia="pl-PL"/>
    </w:rPr>
  </w:style>
  <w:style w:type="paragraph" w:customStyle="1" w:styleId="STitluCharChar">
    <w:name w:val="STitlu Char Char"/>
    <w:basedOn w:val="Normal"/>
    <w:rsid w:val="00761847"/>
    <w:pPr>
      <w:spacing w:after="0"/>
      <w:ind w:left="0" w:firstLine="720"/>
      <w:jc w:val="left"/>
    </w:pPr>
    <w:rPr>
      <w:b/>
      <w:caps/>
      <w:snapToGrid/>
      <w:sz w:val="28"/>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1847"/>
    <w:pPr>
      <w:spacing w:after="0"/>
      <w:ind w:left="0"/>
      <w:jc w:val="left"/>
    </w:pPr>
    <w:rPr>
      <w:snapToGrid/>
      <w:sz w:val="24"/>
      <w:szCs w:val="24"/>
      <w:lang w:val="pl-PL" w:eastAsia="pl-PL"/>
    </w:rPr>
  </w:style>
  <w:style w:type="character" w:customStyle="1" w:styleId="CharCharCharCharCharCharCharCharCharCharChar">
    <w:name w:val="Char Char Char Char Char Char Char Char Char Char Char"/>
    <w:link w:val="CharCharCharCharCharCharCharCharCharChar"/>
    <w:locked/>
    <w:rsid w:val="00761847"/>
    <w:rPr>
      <w:sz w:val="24"/>
      <w:szCs w:val="24"/>
      <w:lang w:val="pl-PL" w:eastAsia="pl-PL" w:bidi="ar-SA"/>
    </w:rPr>
  </w:style>
  <w:style w:type="paragraph" w:customStyle="1" w:styleId="CharCharCharCharCharCharCharCharCharChar">
    <w:name w:val="Char Char Char Char Char Char Char Char Char Char"/>
    <w:basedOn w:val="Normal"/>
    <w:link w:val="CharCharCharCharCharCharCharCharCharCharChar"/>
    <w:rsid w:val="00761847"/>
    <w:pPr>
      <w:spacing w:after="0"/>
      <w:ind w:left="0"/>
      <w:jc w:val="left"/>
    </w:pPr>
    <w:rPr>
      <w:snapToGrid/>
      <w:sz w:val="24"/>
      <w:szCs w:val="24"/>
      <w:lang w:val="pl-PL" w:eastAsia="pl-PL"/>
    </w:rPr>
  </w:style>
  <w:style w:type="character" w:customStyle="1" w:styleId="STitluChar1">
    <w:name w:val="STitlu Char1"/>
    <w:rsid w:val="00761847"/>
    <w:rPr>
      <w:b/>
      <w:bCs w:val="0"/>
      <w:caps/>
      <w:noProof w:val="0"/>
      <w:sz w:val="24"/>
      <w:szCs w:val="28"/>
      <w:lang w:val="en-US" w:eastAsia="en-US" w:bidi="ar-SA"/>
    </w:rPr>
  </w:style>
  <w:style w:type="paragraph" w:customStyle="1" w:styleId="CharCharCharCharChar">
    <w:name w:val="Char Char Char Char Char"/>
    <w:basedOn w:val="Normal"/>
    <w:rsid w:val="00761847"/>
    <w:pPr>
      <w:spacing w:after="0"/>
      <w:ind w:left="0"/>
      <w:jc w:val="left"/>
    </w:pPr>
    <w:rPr>
      <w:noProof/>
      <w:snapToGrid/>
      <w:sz w:val="24"/>
      <w:szCs w:val="24"/>
      <w:lang w:val="pl-PL" w:eastAsia="pl-PL"/>
    </w:rPr>
  </w:style>
  <w:style w:type="paragraph" w:customStyle="1" w:styleId="Heading3nonum">
    <w:name w:val="Heading 3 nonum"/>
    <w:basedOn w:val="Titlu3"/>
    <w:rsid w:val="00761847"/>
    <w:pPr>
      <w:keepLines/>
      <w:widowControl w:val="0"/>
      <w:numPr>
        <w:ilvl w:val="2"/>
      </w:numPr>
      <w:tabs>
        <w:tab w:val="num" w:pos="720"/>
      </w:tabs>
      <w:adjustRightInd w:val="0"/>
      <w:spacing w:before="120" w:after="0" w:line="270" w:lineRule="exact"/>
      <w:ind w:left="720" w:hanging="432"/>
      <w:jc w:val="left"/>
      <w:textAlignment w:val="baseline"/>
    </w:pPr>
    <w:rPr>
      <w:rFonts w:ascii="Arial" w:hAnsi="Arial"/>
      <w:b w:val="0"/>
      <w:bCs w:val="0"/>
      <w:noProof w:val="0"/>
      <w:snapToGrid/>
      <w:sz w:val="18"/>
      <w:lang w:val="en-GB"/>
    </w:rPr>
  </w:style>
  <w:style w:type="character" w:styleId="Accentuat">
    <w:name w:val="Emphasis"/>
    <w:qFormat/>
    <w:rsid w:val="009E50E1"/>
    <w:rPr>
      <w:i/>
      <w:iCs/>
    </w:rPr>
  </w:style>
  <w:style w:type="character" w:customStyle="1" w:styleId="TextChar">
    <w:name w:val="Text Char"/>
    <w:rsid w:val="009E50E1"/>
    <w:rPr>
      <w:noProof w:val="0"/>
      <w:sz w:val="24"/>
      <w:szCs w:val="24"/>
      <w:lang w:val="en-US" w:eastAsia="en-US" w:bidi="ar-SA"/>
    </w:rPr>
  </w:style>
  <w:style w:type="character" w:customStyle="1" w:styleId="STitluChar">
    <w:name w:val="STitlu Char"/>
    <w:rsid w:val="009E50E1"/>
    <w:rPr>
      <w:b/>
      <w:bCs w:val="0"/>
      <w:caps/>
      <w:noProof w:val="0"/>
      <w:sz w:val="24"/>
      <w:szCs w:val="28"/>
      <w:lang w:val="en-US" w:eastAsia="en-US" w:bidi="ar-SA"/>
    </w:rPr>
  </w:style>
  <w:style w:type="character" w:customStyle="1" w:styleId="Stil8pt">
    <w:name w:val="Stil 8 pt"/>
    <w:rsid w:val="009E50E1"/>
    <w:rPr>
      <w:sz w:val="16"/>
    </w:rPr>
  </w:style>
  <w:style w:type="character" w:customStyle="1" w:styleId="STitluCharCharChar">
    <w:name w:val="STitlu Char Char Char"/>
    <w:rsid w:val="009E50E1"/>
    <w:rPr>
      <w:b/>
      <w:bCs w:val="0"/>
      <w:caps/>
      <w:noProof w:val="0"/>
      <w:sz w:val="28"/>
      <w:szCs w:val="28"/>
      <w:lang w:val="en-US" w:eastAsia="en-US" w:bidi="ar-SA"/>
    </w:rPr>
  </w:style>
  <w:style w:type="character" w:customStyle="1" w:styleId="TextCharChar">
    <w:name w:val="Text Char Char"/>
    <w:rsid w:val="009E50E1"/>
    <w:rPr>
      <w:noProof w:val="0"/>
      <w:sz w:val="24"/>
      <w:szCs w:val="24"/>
      <w:lang w:val="en-US" w:eastAsia="en-US" w:bidi="ar-SA"/>
    </w:rPr>
  </w:style>
  <w:style w:type="character" w:customStyle="1" w:styleId="CaracterCaracterChar">
    <w:name w:val="Caracter Caracter Char"/>
    <w:rsid w:val="009E50E1"/>
    <w:rPr>
      <w:noProof w:val="0"/>
      <w:sz w:val="24"/>
      <w:szCs w:val="24"/>
      <w:lang w:val="pl-PL" w:eastAsia="pl-PL" w:bidi="ar-SA"/>
    </w:rPr>
  </w:style>
  <w:style w:type="character" w:customStyle="1" w:styleId="tpa1">
    <w:name w:val="tpa1"/>
    <w:rsid w:val="000363D1"/>
  </w:style>
  <w:style w:type="character" w:customStyle="1" w:styleId="SubsolCaracter">
    <w:name w:val="Subsol Caracter"/>
    <w:link w:val="Subsol"/>
    <w:uiPriority w:val="99"/>
    <w:rsid w:val="00E03A37"/>
    <w:rPr>
      <w:rFonts w:ascii="Arial Narrow" w:hAnsi="Arial Narrow" w:cs="Arial Narrow"/>
      <w:snapToGrid w:val="0"/>
      <w:lang w:val="ro-RO"/>
    </w:rPr>
  </w:style>
  <w:style w:type="character" w:customStyle="1" w:styleId="TextnotdesubsolCaracter">
    <w:name w:val="Text notă de subsol Caracter"/>
    <w:link w:val="Textnotdesubsol"/>
    <w:semiHidden/>
    <w:rsid w:val="00FF1590"/>
    <w:rPr>
      <w:snapToGrid w:val="0"/>
      <w:sz w:val="18"/>
      <w:szCs w:val="18"/>
      <w:lang w:val="ro-RO"/>
    </w:rPr>
  </w:style>
  <w:style w:type="paragraph" w:customStyle="1" w:styleId="Indentnormal1">
    <w:name w:val="Indent normal1"/>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Normal1">
    <w:name w:val="Normal+1"/>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Default">
    <w:name w:val="Default"/>
    <w:rsid w:val="00D52701"/>
    <w:pPr>
      <w:autoSpaceDE w:val="0"/>
      <w:autoSpaceDN w:val="0"/>
      <w:adjustRightInd w:val="0"/>
    </w:pPr>
    <w:rPr>
      <w:rFonts w:ascii="Wingdings" w:hAnsi="Wingdings" w:cs="Wingdings"/>
      <w:color w:val="000000"/>
      <w:sz w:val="24"/>
      <w:szCs w:val="24"/>
    </w:rPr>
  </w:style>
  <w:style w:type="paragraph" w:customStyle="1" w:styleId="BodyText21">
    <w:name w:val="Body Text 21"/>
    <w:basedOn w:val="Normal"/>
    <w:rsid w:val="00CC6EF7"/>
    <w:pPr>
      <w:widowControl w:val="0"/>
      <w:snapToGrid w:val="0"/>
      <w:spacing w:after="0"/>
      <w:ind w:left="0"/>
      <w:jc w:val="center"/>
    </w:pPr>
    <w:rPr>
      <w:rFonts w:ascii="AvantGarde Bk BT" w:hAnsi="AvantGarde Bk BT"/>
      <w:snapToGrid/>
      <w:sz w:val="24"/>
      <w:lang w:val="en-US"/>
    </w:rPr>
  </w:style>
  <w:style w:type="paragraph" w:customStyle="1" w:styleId="NormalWeb1">
    <w:name w:val="Normal (Web)+1"/>
    <w:basedOn w:val="Default"/>
    <w:next w:val="Default"/>
    <w:uiPriority w:val="99"/>
    <w:rsid w:val="00BF1210"/>
    <w:rPr>
      <w:rFonts w:ascii="Arial" w:hAnsi="Arial" w:cs="Arial"/>
      <w:color w:val="auto"/>
    </w:rPr>
  </w:style>
  <w:style w:type="paragraph" w:styleId="Listparagraf">
    <w:name w:val="List Paragraph"/>
    <w:basedOn w:val="Normal"/>
    <w:uiPriority w:val="34"/>
    <w:qFormat/>
    <w:rsid w:val="00F45A84"/>
    <w:pPr>
      <w:spacing w:after="0"/>
      <w:ind w:left="720"/>
      <w:contextualSpacing/>
      <w:jc w:val="left"/>
    </w:pPr>
    <w:rPr>
      <w:snapToGrid/>
      <w:sz w:val="24"/>
      <w:szCs w:val="24"/>
      <w:lang w:val="en-US"/>
    </w:rPr>
  </w:style>
  <w:style w:type="paragraph" w:customStyle="1" w:styleId="yiv492548962msonormal">
    <w:name w:val="yiv492548962msonormal"/>
    <w:basedOn w:val="Normal"/>
    <w:rsid w:val="001E131C"/>
    <w:pPr>
      <w:spacing w:before="100" w:beforeAutospacing="1" w:after="100" w:afterAutospacing="1"/>
      <w:ind w:left="0"/>
      <w:jc w:val="left"/>
    </w:pPr>
    <w:rPr>
      <w:snapToGrid/>
      <w:sz w:val="24"/>
      <w:szCs w:val="24"/>
      <w:lang w:val="en-US"/>
    </w:rPr>
  </w:style>
  <w:style w:type="paragraph" w:customStyle="1" w:styleId="yiv925890149msonormal">
    <w:name w:val="yiv925890149msonormal"/>
    <w:basedOn w:val="Normal"/>
    <w:rsid w:val="004C2DED"/>
    <w:pPr>
      <w:spacing w:before="100" w:beforeAutospacing="1" w:after="100" w:afterAutospacing="1"/>
      <w:ind w:left="0"/>
      <w:jc w:val="left"/>
    </w:pPr>
    <w:rPr>
      <w:snapToGrid/>
      <w:sz w:val="24"/>
      <w:szCs w:val="24"/>
      <w:lang w:val="en-US"/>
    </w:rPr>
  </w:style>
  <w:style w:type="paragraph" w:customStyle="1" w:styleId="Tabletitle">
    <w:name w:val="Table title"/>
    <w:basedOn w:val="Normal"/>
    <w:next w:val="Normal"/>
    <w:rsid w:val="00504AF8"/>
    <w:pPr>
      <w:keepNext/>
      <w:tabs>
        <w:tab w:val="left" w:pos="1296"/>
        <w:tab w:val="left" w:pos="2591"/>
        <w:tab w:val="left" w:pos="3062"/>
        <w:tab w:val="left" w:pos="3887"/>
        <w:tab w:val="left" w:pos="5182"/>
        <w:tab w:val="left" w:pos="6478"/>
        <w:tab w:val="left" w:pos="7774"/>
        <w:tab w:val="left" w:pos="9069"/>
        <w:tab w:val="left" w:pos="10365"/>
        <w:tab w:val="left" w:pos="11660"/>
      </w:tabs>
      <w:spacing w:after="0"/>
      <w:ind w:left="0"/>
      <w:jc w:val="left"/>
    </w:pPr>
    <w:rPr>
      <w:rFonts w:ascii="Arial" w:hAnsi="Arial"/>
      <w:b/>
      <w:bCs/>
      <w:snapToGrid/>
      <w:sz w:val="22"/>
    </w:rPr>
  </w:style>
  <w:style w:type="character" w:customStyle="1" w:styleId="TableChar0">
    <w:name w:val="Table Char"/>
    <w:basedOn w:val="Fontdeparagrafimplicit"/>
    <w:rsid w:val="00583B5F"/>
    <w:rPr>
      <w:rFonts w:ascii="Arial" w:hAnsi="Arial"/>
      <w:szCs w:val="24"/>
      <w:lang w:val="en-GB" w:eastAsia="en-US" w:bidi="ar-SA"/>
    </w:rPr>
  </w:style>
  <w:style w:type="character" w:customStyle="1" w:styleId="do1">
    <w:name w:val="do1"/>
    <w:basedOn w:val="Fontdeparagrafimplicit"/>
    <w:rsid w:val="00AA095C"/>
  </w:style>
  <w:style w:type="character" w:styleId="MaindescrisHTML">
    <w:name w:val="HTML Typewriter"/>
    <w:basedOn w:val="Fontdeparagrafimplicit"/>
    <w:rsid w:val="00F70178"/>
    <w:rPr>
      <w:rFonts w:ascii="Courier New" w:eastAsia="Arial Unicode MS" w:hAnsi="Courier New" w:cs="Courier New" w:hint="default"/>
      <w:sz w:val="20"/>
      <w:szCs w:val="20"/>
    </w:rPr>
  </w:style>
  <w:style w:type="paragraph" w:customStyle="1" w:styleId="Textdetabel">
    <w:name w:val="Text de tabel"/>
    <w:basedOn w:val="Normal"/>
    <w:rsid w:val="00F70178"/>
    <w:pPr>
      <w:spacing w:after="0"/>
      <w:ind w:left="0"/>
      <w:jc w:val="center"/>
    </w:pPr>
    <w:rPr>
      <w:snapToGrid/>
      <w:sz w:val="18"/>
    </w:rPr>
  </w:style>
  <w:style w:type="paragraph" w:customStyle="1" w:styleId="aliniament">
    <w:name w:val="aliniament"/>
    <w:basedOn w:val="Normal"/>
    <w:rsid w:val="007B1BFE"/>
    <w:pPr>
      <w:spacing w:after="0"/>
      <w:ind w:left="0"/>
      <w:jc w:val="left"/>
    </w:pPr>
    <w:rPr>
      <w:b/>
      <w:caps/>
      <w:snapToGrid/>
      <w:sz w:val="24"/>
    </w:rPr>
  </w:style>
  <w:style w:type="paragraph" w:styleId="Titludeindex">
    <w:name w:val="index heading"/>
    <w:basedOn w:val="Normal"/>
    <w:next w:val="Index1"/>
    <w:semiHidden/>
    <w:rsid w:val="007B1BFE"/>
    <w:pPr>
      <w:spacing w:after="0"/>
      <w:ind w:left="0"/>
    </w:pPr>
    <w:rPr>
      <w:snapToGrid/>
      <w:sz w:val="24"/>
    </w:rPr>
  </w:style>
  <w:style w:type="paragraph" w:styleId="Subtitlu">
    <w:name w:val="Subtitle"/>
    <w:basedOn w:val="Normal"/>
    <w:link w:val="SubtitluCaracter"/>
    <w:qFormat/>
    <w:rsid w:val="00F827D5"/>
    <w:pPr>
      <w:spacing w:after="0"/>
      <w:ind w:left="0"/>
      <w:jc w:val="left"/>
    </w:pPr>
    <w:rPr>
      <w:snapToGrid/>
      <w:sz w:val="32"/>
      <w:lang w:val="en-AU"/>
    </w:rPr>
  </w:style>
  <w:style w:type="character" w:customStyle="1" w:styleId="SubtitluCaracter">
    <w:name w:val="Subtitlu Caracter"/>
    <w:basedOn w:val="Fontdeparagrafimplicit"/>
    <w:link w:val="Subtitlu"/>
    <w:rsid w:val="00F827D5"/>
    <w:rPr>
      <w:sz w:val="32"/>
      <w:lang w:val="en-AU"/>
    </w:rPr>
  </w:style>
  <w:style w:type="paragraph" w:styleId="Titlucuprins">
    <w:name w:val="TOC Heading"/>
    <w:basedOn w:val="Titlu1"/>
    <w:next w:val="Normal"/>
    <w:uiPriority w:val="39"/>
    <w:semiHidden/>
    <w:unhideWhenUsed/>
    <w:qFormat/>
    <w:rsid w:val="00C85F83"/>
    <w:pPr>
      <w:keepNext/>
      <w:keepLines/>
      <w:numPr>
        <w:numId w:val="0"/>
      </w:numPr>
      <w:spacing w:before="480" w:after="0" w:line="276" w:lineRule="auto"/>
      <w:jc w:val="left"/>
      <w:outlineLvl w:val="9"/>
    </w:pPr>
    <w:rPr>
      <w:rFonts w:asciiTheme="majorHAnsi" w:eastAsiaTheme="majorEastAsia" w:hAnsiTheme="majorHAnsi" w:cstheme="majorBidi"/>
      <w:smallCaps w:val="0"/>
      <w:snapToGrid/>
      <w:color w:val="365F91" w:themeColor="accent1" w:themeShade="BF"/>
      <w:kern w:val="0"/>
      <w:lang w:val="en-US" w:eastAsia="ja-JP"/>
    </w:rPr>
  </w:style>
  <w:style w:type="character" w:customStyle="1" w:styleId="Corptext3Caracter">
    <w:name w:val="Corp text 3 Caracter"/>
    <w:basedOn w:val="Fontdeparagrafimplicit"/>
    <w:link w:val="Corptext3"/>
    <w:rsid w:val="00CF7977"/>
    <w:rPr>
      <w:snapToGrid w:val="0"/>
      <w:color w:val="000000"/>
      <w:sz w:val="18"/>
      <w:szCs w:val="18"/>
      <w:lang w:val="ro-RO"/>
    </w:rPr>
  </w:style>
  <w:style w:type="paragraph" w:styleId="Textsimplu">
    <w:name w:val="Plain Text"/>
    <w:basedOn w:val="Normal"/>
    <w:link w:val="TextsimpluCaracter"/>
    <w:semiHidden/>
    <w:rsid w:val="00E17E31"/>
    <w:pPr>
      <w:spacing w:after="0"/>
      <w:ind w:left="0"/>
      <w:jc w:val="left"/>
    </w:pPr>
    <w:rPr>
      <w:rFonts w:ascii="Courier New" w:hAnsi="Courier New" w:cs="Courier New"/>
      <w:snapToGrid/>
      <w:lang w:val="en-US"/>
    </w:rPr>
  </w:style>
  <w:style w:type="character" w:customStyle="1" w:styleId="TextsimpluCaracter">
    <w:name w:val="Text simplu Caracter"/>
    <w:basedOn w:val="Fontdeparagrafimplicit"/>
    <w:link w:val="Textsimplu"/>
    <w:semiHidden/>
    <w:rsid w:val="00E17E31"/>
    <w:rPr>
      <w:rFonts w:ascii="Courier New" w:hAnsi="Courier New" w:cs="Courier New"/>
    </w:rPr>
  </w:style>
  <w:style w:type="paragraph" w:customStyle="1" w:styleId="maintextsmall">
    <w:name w:val="maintextsmall"/>
    <w:basedOn w:val="Normal"/>
    <w:rsid w:val="007E1A8F"/>
    <w:pPr>
      <w:spacing w:before="100" w:beforeAutospacing="1" w:after="100" w:afterAutospacing="1"/>
      <w:ind w:left="0"/>
      <w:jc w:val="left"/>
    </w:pPr>
    <w:rPr>
      <w:rFonts w:ascii="Arial" w:hAnsi="Arial" w:cs="Arial"/>
      <w:snapToGrid/>
      <w:color w:val="003399"/>
      <w:sz w:val="18"/>
      <w:szCs w:val="18"/>
      <w:lang w:val="en-US"/>
    </w:rPr>
  </w:style>
  <w:style w:type="paragraph" w:customStyle="1" w:styleId="Normal10">
    <w:name w:val="Normal 1"/>
    <w:basedOn w:val="Normal"/>
    <w:rsid w:val="00D9378D"/>
    <w:pPr>
      <w:spacing w:after="0"/>
      <w:ind w:left="0"/>
    </w:pPr>
    <w:rPr>
      <w:rFonts w:ascii="Courier" w:hAnsi="Courier"/>
      <w:snapToGrid/>
      <w:sz w:val="24"/>
      <w:lang w:val="de-DE"/>
    </w:rPr>
  </w:style>
  <w:style w:type="paragraph" w:customStyle="1" w:styleId="yiv9604413736msonormal">
    <w:name w:val="yiv9604413736msonormal"/>
    <w:basedOn w:val="Normal"/>
    <w:rsid w:val="00D716D6"/>
    <w:pPr>
      <w:spacing w:before="100" w:beforeAutospacing="1" w:after="100" w:afterAutospacing="1"/>
      <w:ind w:left="0"/>
      <w:jc w:val="left"/>
    </w:pPr>
    <w:rPr>
      <w:snapToGrid/>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2292">
      <w:bodyDiv w:val="1"/>
      <w:marLeft w:val="0"/>
      <w:marRight w:val="0"/>
      <w:marTop w:val="0"/>
      <w:marBottom w:val="0"/>
      <w:divBdr>
        <w:top w:val="none" w:sz="0" w:space="0" w:color="auto"/>
        <w:left w:val="none" w:sz="0" w:space="0" w:color="auto"/>
        <w:bottom w:val="none" w:sz="0" w:space="0" w:color="auto"/>
        <w:right w:val="none" w:sz="0" w:space="0" w:color="auto"/>
      </w:divBdr>
    </w:div>
    <w:div w:id="48039489">
      <w:bodyDiv w:val="1"/>
      <w:marLeft w:val="0"/>
      <w:marRight w:val="0"/>
      <w:marTop w:val="0"/>
      <w:marBottom w:val="0"/>
      <w:divBdr>
        <w:top w:val="none" w:sz="0" w:space="0" w:color="auto"/>
        <w:left w:val="none" w:sz="0" w:space="0" w:color="auto"/>
        <w:bottom w:val="none" w:sz="0" w:space="0" w:color="auto"/>
        <w:right w:val="none" w:sz="0" w:space="0" w:color="auto"/>
      </w:divBdr>
    </w:div>
    <w:div w:id="64033034">
      <w:bodyDiv w:val="1"/>
      <w:marLeft w:val="0"/>
      <w:marRight w:val="0"/>
      <w:marTop w:val="0"/>
      <w:marBottom w:val="0"/>
      <w:divBdr>
        <w:top w:val="none" w:sz="0" w:space="0" w:color="auto"/>
        <w:left w:val="none" w:sz="0" w:space="0" w:color="auto"/>
        <w:bottom w:val="none" w:sz="0" w:space="0" w:color="auto"/>
        <w:right w:val="none" w:sz="0" w:space="0" w:color="auto"/>
      </w:divBdr>
    </w:div>
    <w:div w:id="68355630">
      <w:bodyDiv w:val="1"/>
      <w:marLeft w:val="0"/>
      <w:marRight w:val="0"/>
      <w:marTop w:val="0"/>
      <w:marBottom w:val="0"/>
      <w:divBdr>
        <w:top w:val="none" w:sz="0" w:space="0" w:color="auto"/>
        <w:left w:val="none" w:sz="0" w:space="0" w:color="auto"/>
        <w:bottom w:val="none" w:sz="0" w:space="0" w:color="auto"/>
        <w:right w:val="none" w:sz="0" w:space="0" w:color="auto"/>
      </w:divBdr>
    </w:div>
    <w:div w:id="88477944">
      <w:bodyDiv w:val="1"/>
      <w:marLeft w:val="0"/>
      <w:marRight w:val="0"/>
      <w:marTop w:val="0"/>
      <w:marBottom w:val="0"/>
      <w:divBdr>
        <w:top w:val="none" w:sz="0" w:space="0" w:color="auto"/>
        <w:left w:val="none" w:sz="0" w:space="0" w:color="auto"/>
        <w:bottom w:val="none" w:sz="0" w:space="0" w:color="auto"/>
        <w:right w:val="none" w:sz="0" w:space="0" w:color="auto"/>
      </w:divBdr>
    </w:div>
    <w:div w:id="108429125">
      <w:bodyDiv w:val="1"/>
      <w:marLeft w:val="0"/>
      <w:marRight w:val="0"/>
      <w:marTop w:val="0"/>
      <w:marBottom w:val="0"/>
      <w:divBdr>
        <w:top w:val="none" w:sz="0" w:space="0" w:color="auto"/>
        <w:left w:val="none" w:sz="0" w:space="0" w:color="auto"/>
        <w:bottom w:val="none" w:sz="0" w:space="0" w:color="auto"/>
        <w:right w:val="none" w:sz="0" w:space="0" w:color="auto"/>
      </w:divBdr>
    </w:div>
    <w:div w:id="157884825">
      <w:bodyDiv w:val="1"/>
      <w:marLeft w:val="0"/>
      <w:marRight w:val="0"/>
      <w:marTop w:val="0"/>
      <w:marBottom w:val="0"/>
      <w:divBdr>
        <w:top w:val="none" w:sz="0" w:space="0" w:color="auto"/>
        <w:left w:val="none" w:sz="0" w:space="0" w:color="auto"/>
        <w:bottom w:val="none" w:sz="0" w:space="0" w:color="auto"/>
        <w:right w:val="none" w:sz="0" w:space="0" w:color="auto"/>
      </w:divBdr>
    </w:div>
    <w:div w:id="164824978">
      <w:bodyDiv w:val="1"/>
      <w:marLeft w:val="0"/>
      <w:marRight w:val="0"/>
      <w:marTop w:val="0"/>
      <w:marBottom w:val="0"/>
      <w:divBdr>
        <w:top w:val="none" w:sz="0" w:space="0" w:color="auto"/>
        <w:left w:val="none" w:sz="0" w:space="0" w:color="auto"/>
        <w:bottom w:val="none" w:sz="0" w:space="0" w:color="auto"/>
        <w:right w:val="none" w:sz="0" w:space="0" w:color="auto"/>
      </w:divBdr>
    </w:div>
    <w:div w:id="176389948">
      <w:bodyDiv w:val="1"/>
      <w:marLeft w:val="0"/>
      <w:marRight w:val="0"/>
      <w:marTop w:val="0"/>
      <w:marBottom w:val="0"/>
      <w:divBdr>
        <w:top w:val="none" w:sz="0" w:space="0" w:color="auto"/>
        <w:left w:val="none" w:sz="0" w:space="0" w:color="auto"/>
        <w:bottom w:val="none" w:sz="0" w:space="0" w:color="auto"/>
        <w:right w:val="none" w:sz="0" w:space="0" w:color="auto"/>
      </w:divBdr>
    </w:div>
    <w:div w:id="208998615">
      <w:bodyDiv w:val="1"/>
      <w:marLeft w:val="0"/>
      <w:marRight w:val="0"/>
      <w:marTop w:val="0"/>
      <w:marBottom w:val="0"/>
      <w:divBdr>
        <w:top w:val="none" w:sz="0" w:space="0" w:color="auto"/>
        <w:left w:val="none" w:sz="0" w:space="0" w:color="auto"/>
        <w:bottom w:val="none" w:sz="0" w:space="0" w:color="auto"/>
        <w:right w:val="none" w:sz="0" w:space="0" w:color="auto"/>
      </w:divBdr>
    </w:div>
    <w:div w:id="211885593">
      <w:bodyDiv w:val="1"/>
      <w:marLeft w:val="0"/>
      <w:marRight w:val="0"/>
      <w:marTop w:val="0"/>
      <w:marBottom w:val="0"/>
      <w:divBdr>
        <w:top w:val="none" w:sz="0" w:space="0" w:color="auto"/>
        <w:left w:val="none" w:sz="0" w:space="0" w:color="auto"/>
        <w:bottom w:val="none" w:sz="0" w:space="0" w:color="auto"/>
        <w:right w:val="none" w:sz="0" w:space="0" w:color="auto"/>
      </w:divBdr>
    </w:div>
    <w:div w:id="224264430">
      <w:bodyDiv w:val="1"/>
      <w:marLeft w:val="0"/>
      <w:marRight w:val="0"/>
      <w:marTop w:val="0"/>
      <w:marBottom w:val="0"/>
      <w:divBdr>
        <w:top w:val="none" w:sz="0" w:space="0" w:color="auto"/>
        <w:left w:val="none" w:sz="0" w:space="0" w:color="auto"/>
        <w:bottom w:val="none" w:sz="0" w:space="0" w:color="auto"/>
        <w:right w:val="none" w:sz="0" w:space="0" w:color="auto"/>
      </w:divBdr>
    </w:div>
    <w:div w:id="230501657">
      <w:bodyDiv w:val="1"/>
      <w:marLeft w:val="0"/>
      <w:marRight w:val="0"/>
      <w:marTop w:val="0"/>
      <w:marBottom w:val="0"/>
      <w:divBdr>
        <w:top w:val="none" w:sz="0" w:space="0" w:color="auto"/>
        <w:left w:val="none" w:sz="0" w:space="0" w:color="auto"/>
        <w:bottom w:val="none" w:sz="0" w:space="0" w:color="auto"/>
        <w:right w:val="none" w:sz="0" w:space="0" w:color="auto"/>
      </w:divBdr>
    </w:div>
    <w:div w:id="234704219">
      <w:bodyDiv w:val="1"/>
      <w:marLeft w:val="0"/>
      <w:marRight w:val="0"/>
      <w:marTop w:val="0"/>
      <w:marBottom w:val="0"/>
      <w:divBdr>
        <w:top w:val="none" w:sz="0" w:space="0" w:color="auto"/>
        <w:left w:val="none" w:sz="0" w:space="0" w:color="auto"/>
        <w:bottom w:val="none" w:sz="0" w:space="0" w:color="auto"/>
        <w:right w:val="none" w:sz="0" w:space="0" w:color="auto"/>
      </w:divBdr>
    </w:div>
    <w:div w:id="247153528">
      <w:bodyDiv w:val="1"/>
      <w:marLeft w:val="0"/>
      <w:marRight w:val="0"/>
      <w:marTop w:val="0"/>
      <w:marBottom w:val="0"/>
      <w:divBdr>
        <w:top w:val="none" w:sz="0" w:space="0" w:color="auto"/>
        <w:left w:val="none" w:sz="0" w:space="0" w:color="auto"/>
        <w:bottom w:val="none" w:sz="0" w:space="0" w:color="auto"/>
        <w:right w:val="none" w:sz="0" w:space="0" w:color="auto"/>
      </w:divBdr>
    </w:div>
    <w:div w:id="250357156">
      <w:bodyDiv w:val="1"/>
      <w:marLeft w:val="0"/>
      <w:marRight w:val="0"/>
      <w:marTop w:val="0"/>
      <w:marBottom w:val="0"/>
      <w:divBdr>
        <w:top w:val="none" w:sz="0" w:space="0" w:color="auto"/>
        <w:left w:val="none" w:sz="0" w:space="0" w:color="auto"/>
        <w:bottom w:val="none" w:sz="0" w:space="0" w:color="auto"/>
        <w:right w:val="none" w:sz="0" w:space="0" w:color="auto"/>
      </w:divBdr>
    </w:div>
    <w:div w:id="252591828">
      <w:bodyDiv w:val="1"/>
      <w:marLeft w:val="0"/>
      <w:marRight w:val="0"/>
      <w:marTop w:val="0"/>
      <w:marBottom w:val="0"/>
      <w:divBdr>
        <w:top w:val="none" w:sz="0" w:space="0" w:color="auto"/>
        <w:left w:val="none" w:sz="0" w:space="0" w:color="auto"/>
        <w:bottom w:val="none" w:sz="0" w:space="0" w:color="auto"/>
        <w:right w:val="none" w:sz="0" w:space="0" w:color="auto"/>
      </w:divBdr>
    </w:div>
    <w:div w:id="258879036">
      <w:bodyDiv w:val="1"/>
      <w:marLeft w:val="0"/>
      <w:marRight w:val="0"/>
      <w:marTop w:val="0"/>
      <w:marBottom w:val="0"/>
      <w:divBdr>
        <w:top w:val="none" w:sz="0" w:space="0" w:color="auto"/>
        <w:left w:val="none" w:sz="0" w:space="0" w:color="auto"/>
        <w:bottom w:val="none" w:sz="0" w:space="0" w:color="auto"/>
        <w:right w:val="none" w:sz="0" w:space="0" w:color="auto"/>
      </w:divBdr>
    </w:div>
    <w:div w:id="300962719">
      <w:bodyDiv w:val="1"/>
      <w:marLeft w:val="0"/>
      <w:marRight w:val="0"/>
      <w:marTop w:val="0"/>
      <w:marBottom w:val="0"/>
      <w:divBdr>
        <w:top w:val="none" w:sz="0" w:space="0" w:color="auto"/>
        <w:left w:val="none" w:sz="0" w:space="0" w:color="auto"/>
        <w:bottom w:val="none" w:sz="0" w:space="0" w:color="auto"/>
        <w:right w:val="none" w:sz="0" w:space="0" w:color="auto"/>
      </w:divBdr>
    </w:div>
    <w:div w:id="305286896">
      <w:bodyDiv w:val="1"/>
      <w:marLeft w:val="0"/>
      <w:marRight w:val="0"/>
      <w:marTop w:val="0"/>
      <w:marBottom w:val="0"/>
      <w:divBdr>
        <w:top w:val="none" w:sz="0" w:space="0" w:color="auto"/>
        <w:left w:val="none" w:sz="0" w:space="0" w:color="auto"/>
        <w:bottom w:val="none" w:sz="0" w:space="0" w:color="auto"/>
        <w:right w:val="none" w:sz="0" w:space="0" w:color="auto"/>
      </w:divBdr>
    </w:div>
    <w:div w:id="331183315">
      <w:bodyDiv w:val="1"/>
      <w:marLeft w:val="0"/>
      <w:marRight w:val="0"/>
      <w:marTop w:val="0"/>
      <w:marBottom w:val="0"/>
      <w:divBdr>
        <w:top w:val="none" w:sz="0" w:space="0" w:color="auto"/>
        <w:left w:val="none" w:sz="0" w:space="0" w:color="auto"/>
        <w:bottom w:val="none" w:sz="0" w:space="0" w:color="auto"/>
        <w:right w:val="none" w:sz="0" w:space="0" w:color="auto"/>
      </w:divBdr>
    </w:div>
    <w:div w:id="342249682">
      <w:bodyDiv w:val="1"/>
      <w:marLeft w:val="0"/>
      <w:marRight w:val="0"/>
      <w:marTop w:val="0"/>
      <w:marBottom w:val="0"/>
      <w:divBdr>
        <w:top w:val="none" w:sz="0" w:space="0" w:color="auto"/>
        <w:left w:val="none" w:sz="0" w:space="0" w:color="auto"/>
        <w:bottom w:val="none" w:sz="0" w:space="0" w:color="auto"/>
        <w:right w:val="none" w:sz="0" w:space="0" w:color="auto"/>
      </w:divBdr>
    </w:div>
    <w:div w:id="343242194">
      <w:bodyDiv w:val="1"/>
      <w:marLeft w:val="0"/>
      <w:marRight w:val="0"/>
      <w:marTop w:val="0"/>
      <w:marBottom w:val="0"/>
      <w:divBdr>
        <w:top w:val="none" w:sz="0" w:space="0" w:color="auto"/>
        <w:left w:val="none" w:sz="0" w:space="0" w:color="auto"/>
        <w:bottom w:val="none" w:sz="0" w:space="0" w:color="auto"/>
        <w:right w:val="none" w:sz="0" w:space="0" w:color="auto"/>
      </w:divBdr>
    </w:div>
    <w:div w:id="351733875">
      <w:bodyDiv w:val="1"/>
      <w:marLeft w:val="0"/>
      <w:marRight w:val="0"/>
      <w:marTop w:val="0"/>
      <w:marBottom w:val="0"/>
      <w:divBdr>
        <w:top w:val="none" w:sz="0" w:space="0" w:color="auto"/>
        <w:left w:val="none" w:sz="0" w:space="0" w:color="auto"/>
        <w:bottom w:val="none" w:sz="0" w:space="0" w:color="auto"/>
        <w:right w:val="none" w:sz="0" w:space="0" w:color="auto"/>
      </w:divBdr>
    </w:div>
    <w:div w:id="380903531">
      <w:bodyDiv w:val="1"/>
      <w:marLeft w:val="0"/>
      <w:marRight w:val="0"/>
      <w:marTop w:val="0"/>
      <w:marBottom w:val="0"/>
      <w:divBdr>
        <w:top w:val="none" w:sz="0" w:space="0" w:color="auto"/>
        <w:left w:val="none" w:sz="0" w:space="0" w:color="auto"/>
        <w:bottom w:val="none" w:sz="0" w:space="0" w:color="auto"/>
        <w:right w:val="none" w:sz="0" w:space="0" w:color="auto"/>
      </w:divBdr>
    </w:div>
    <w:div w:id="384185694">
      <w:bodyDiv w:val="1"/>
      <w:marLeft w:val="0"/>
      <w:marRight w:val="0"/>
      <w:marTop w:val="0"/>
      <w:marBottom w:val="0"/>
      <w:divBdr>
        <w:top w:val="none" w:sz="0" w:space="0" w:color="auto"/>
        <w:left w:val="none" w:sz="0" w:space="0" w:color="auto"/>
        <w:bottom w:val="none" w:sz="0" w:space="0" w:color="auto"/>
        <w:right w:val="none" w:sz="0" w:space="0" w:color="auto"/>
      </w:divBdr>
    </w:div>
    <w:div w:id="396393884">
      <w:bodyDiv w:val="1"/>
      <w:marLeft w:val="0"/>
      <w:marRight w:val="0"/>
      <w:marTop w:val="0"/>
      <w:marBottom w:val="0"/>
      <w:divBdr>
        <w:top w:val="none" w:sz="0" w:space="0" w:color="auto"/>
        <w:left w:val="none" w:sz="0" w:space="0" w:color="auto"/>
        <w:bottom w:val="none" w:sz="0" w:space="0" w:color="auto"/>
        <w:right w:val="none" w:sz="0" w:space="0" w:color="auto"/>
      </w:divBdr>
    </w:div>
    <w:div w:id="401953970">
      <w:bodyDiv w:val="1"/>
      <w:marLeft w:val="0"/>
      <w:marRight w:val="0"/>
      <w:marTop w:val="0"/>
      <w:marBottom w:val="0"/>
      <w:divBdr>
        <w:top w:val="none" w:sz="0" w:space="0" w:color="auto"/>
        <w:left w:val="none" w:sz="0" w:space="0" w:color="auto"/>
        <w:bottom w:val="none" w:sz="0" w:space="0" w:color="auto"/>
        <w:right w:val="none" w:sz="0" w:space="0" w:color="auto"/>
      </w:divBdr>
    </w:div>
    <w:div w:id="405540942">
      <w:bodyDiv w:val="1"/>
      <w:marLeft w:val="0"/>
      <w:marRight w:val="0"/>
      <w:marTop w:val="0"/>
      <w:marBottom w:val="0"/>
      <w:divBdr>
        <w:top w:val="none" w:sz="0" w:space="0" w:color="auto"/>
        <w:left w:val="none" w:sz="0" w:space="0" w:color="auto"/>
        <w:bottom w:val="none" w:sz="0" w:space="0" w:color="auto"/>
        <w:right w:val="none" w:sz="0" w:space="0" w:color="auto"/>
      </w:divBdr>
    </w:div>
    <w:div w:id="425541386">
      <w:bodyDiv w:val="1"/>
      <w:marLeft w:val="0"/>
      <w:marRight w:val="0"/>
      <w:marTop w:val="0"/>
      <w:marBottom w:val="0"/>
      <w:divBdr>
        <w:top w:val="none" w:sz="0" w:space="0" w:color="auto"/>
        <w:left w:val="none" w:sz="0" w:space="0" w:color="auto"/>
        <w:bottom w:val="none" w:sz="0" w:space="0" w:color="auto"/>
        <w:right w:val="none" w:sz="0" w:space="0" w:color="auto"/>
      </w:divBdr>
    </w:div>
    <w:div w:id="435373467">
      <w:bodyDiv w:val="1"/>
      <w:marLeft w:val="0"/>
      <w:marRight w:val="0"/>
      <w:marTop w:val="0"/>
      <w:marBottom w:val="0"/>
      <w:divBdr>
        <w:top w:val="none" w:sz="0" w:space="0" w:color="auto"/>
        <w:left w:val="none" w:sz="0" w:space="0" w:color="auto"/>
        <w:bottom w:val="none" w:sz="0" w:space="0" w:color="auto"/>
        <w:right w:val="none" w:sz="0" w:space="0" w:color="auto"/>
      </w:divBdr>
    </w:div>
    <w:div w:id="444812257">
      <w:bodyDiv w:val="1"/>
      <w:marLeft w:val="0"/>
      <w:marRight w:val="0"/>
      <w:marTop w:val="0"/>
      <w:marBottom w:val="0"/>
      <w:divBdr>
        <w:top w:val="none" w:sz="0" w:space="0" w:color="auto"/>
        <w:left w:val="none" w:sz="0" w:space="0" w:color="auto"/>
        <w:bottom w:val="none" w:sz="0" w:space="0" w:color="auto"/>
        <w:right w:val="none" w:sz="0" w:space="0" w:color="auto"/>
      </w:divBdr>
    </w:div>
    <w:div w:id="446243204">
      <w:bodyDiv w:val="1"/>
      <w:marLeft w:val="0"/>
      <w:marRight w:val="0"/>
      <w:marTop w:val="0"/>
      <w:marBottom w:val="0"/>
      <w:divBdr>
        <w:top w:val="none" w:sz="0" w:space="0" w:color="auto"/>
        <w:left w:val="none" w:sz="0" w:space="0" w:color="auto"/>
        <w:bottom w:val="none" w:sz="0" w:space="0" w:color="auto"/>
        <w:right w:val="none" w:sz="0" w:space="0" w:color="auto"/>
      </w:divBdr>
      <w:divsChild>
        <w:div w:id="2003042388">
          <w:marLeft w:val="120"/>
          <w:marRight w:val="120"/>
          <w:marTop w:val="0"/>
          <w:marBottom w:val="120"/>
          <w:divBdr>
            <w:top w:val="none" w:sz="0" w:space="0" w:color="auto"/>
            <w:left w:val="none" w:sz="0" w:space="0" w:color="auto"/>
            <w:bottom w:val="none" w:sz="0" w:space="0" w:color="auto"/>
            <w:right w:val="none" w:sz="0" w:space="0" w:color="auto"/>
          </w:divBdr>
          <w:divsChild>
            <w:div w:id="919371247">
              <w:marLeft w:val="0"/>
              <w:marRight w:val="0"/>
              <w:marTop w:val="0"/>
              <w:marBottom w:val="0"/>
              <w:divBdr>
                <w:top w:val="none" w:sz="0" w:space="0" w:color="auto"/>
                <w:left w:val="none" w:sz="0" w:space="0" w:color="auto"/>
                <w:bottom w:val="none" w:sz="0" w:space="0" w:color="auto"/>
                <w:right w:val="none" w:sz="0" w:space="0" w:color="auto"/>
              </w:divBdr>
              <w:divsChild>
                <w:div w:id="12498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32831">
      <w:bodyDiv w:val="1"/>
      <w:marLeft w:val="0"/>
      <w:marRight w:val="0"/>
      <w:marTop w:val="0"/>
      <w:marBottom w:val="0"/>
      <w:divBdr>
        <w:top w:val="none" w:sz="0" w:space="0" w:color="auto"/>
        <w:left w:val="none" w:sz="0" w:space="0" w:color="auto"/>
        <w:bottom w:val="none" w:sz="0" w:space="0" w:color="auto"/>
        <w:right w:val="none" w:sz="0" w:space="0" w:color="auto"/>
      </w:divBdr>
    </w:div>
    <w:div w:id="497235248">
      <w:bodyDiv w:val="1"/>
      <w:marLeft w:val="0"/>
      <w:marRight w:val="0"/>
      <w:marTop w:val="0"/>
      <w:marBottom w:val="0"/>
      <w:divBdr>
        <w:top w:val="none" w:sz="0" w:space="0" w:color="auto"/>
        <w:left w:val="none" w:sz="0" w:space="0" w:color="auto"/>
        <w:bottom w:val="none" w:sz="0" w:space="0" w:color="auto"/>
        <w:right w:val="none" w:sz="0" w:space="0" w:color="auto"/>
      </w:divBdr>
    </w:div>
    <w:div w:id="498155044">
      <w:bodyDiv w:val="1"/>
      <w:marLeft w:val="0"/>
      <w:marRight w:val="0"/>
      <w:marTop w:val="0"/>
      <w:marBottom w:val="0"/>
      <w:divBdr>
        <w:top w:val="none" w:sz="0" w:space="0" w:color="auto"/>
        <w:left w:val="none" w:sz="0" w:space="0" w:color="auto"/>
        <w:bottom w:val="none" w:sz="0" w:space="0" w:color="auto"/>
        <w:right w:val="none" w:sz="0" w:space="0" w:color="auto"/>
      </w:divBdr>
    </w:div>
    <w:div w:id="503908748">
      <w:bodyDiv w:val="1"/>
      <w:marLeft w:val="0"/>
      <w:marRight w:val="0"/>
      <w:marTop w:val="0"/>
      <w:marBottom w:val="0"/>
      <w:divBdr>
        <w:top w:val="none" w:sz="0" w:space="0" w:color="auto"/>
        <w:left w:val="none" w:sz="0" w:space="0" w:color="auto"/>
        <w:bottom w:val="none" w:sz="0" w:space="0" w:color="auto"/>
        <w:right w:val="none" w:sz="0" w:space="0" w:color="auto"/>
      </w:divBdr>
    </w:div>
    <w:div w:id="519783117">
      <w:bodyDiv w:val="1"/>
      <w:marLeft w:val="0"/>
      <w:marRight w:val="0"/>
      <w:marTop w:val="0"/>
      <w:marBottom w:val="0"/>
      <w:divBdr>
        <w:top w:val="none" w:sz="0" w:space="0" w:color="auto"/>
        <w:left w:val="none" w:sz="0" w:space="0" w:color="auto"/>
        <w:bottom w:val="none" w:sz="0" w:space="0" w:color="auto"/>
        <w:right w:val="none" w:sz="0" w:space="0" w:color="auto"/>
      </w:divBdr>
    </w:div>
    <w:div w:id="538862963">
      <w:bodyDiv w:val="1"/>
      <w:marLeft w:val="0"/>
      <w:marRight w:val="0"/>
      <w:marTop w:val="0"/>
      <w:marBottom w:val="0"/>
      <w:divBdr>
        <w:top w:val="none" w:sz="0" w:space="0" w:color="auto"/>
        <w:left w:val="none" w:sz="0" w:space="0" w:color="auto"/>
        <w:bottom w:val="none" w:sz="0" w:space="0" w:color="auto"/>
        <w:right w:val="none" w:sz="0" w:space="0" w:color="auto"/>
      </w:divBdr>
    </w:div>
    <w:div w:id="553736010">
      <w:bodyDiv w:val="1"/>
      <w:marLeft w:val="0"/>
      <w:marRight w:val="0"/>
      <w:marTop w:val="0"/>
      <w:marBottom w:val="0"/>
      <w:divBdr>
        <w:top w:val="none" w:sz="0" w:space="0" w:color="auto"/>
        <w:left w:val="none" w:sz="0" w:space="0" w:color="auto"/>
        <w:bottom w:val="none" w:sz="0" w:space="0" w:color="auto"/>
        <w:right w:val="none" w:sz="0" w:space="0" w:color="auto"/>
      </w:divBdr>
    </w:div>
    <w:div w:id="584728590">
      <w:bodyDiv w:val="1"/>
      <w:marLeft w:val="0"/>
      <w:marRight w:val="0"/>
      <w:marTop w:val="0"/>
      <w:marBottom w:val="0"/>
      <w:divBdr>
        <w:top w:val="none" w:sz="0" w:space="0" w:color="auto"/>
        <w:left w:val="none" w:sz="0" w:space="0" w:color="auto"/>
        <w:bottom w:val="none" w:sz="0" w:space="0" w:color="auto"/>
        <w:right w:val="none" w:sz="0" w:space="0" w:color="auto"/>
      </w:divBdr>
    </w:div>
    <w:div w:id="590353890">
      <w:bodyDiv w:val="1"/>
      <w:marLeft w:val="0"/>
      <w:marRight w:val="0"/>
      <w:marTop w:val="0"/>
      <w:marBottom w:val="0"/>
      <w:divBdr>
        <w:top w:val="none" w:sz="0" w:space="0" w:color="auto"/>
        <w:left w:val="none" w:sz="0" w:space="0" w:color="auto"/>
        <w:bottom w:val="none" w:sz="0" w:space="0" w:color="auto"/>
        <w:right w:val="none" w:sz="0" w:space="0" w:color="auto"/>
      </w:divBdr>
    </w:div>
    <w:div w:id="625427570">
      <w:bodyDiv w:val="1"/>
      <w:marLeft w:val="0"/>
      <w:marRight w:val="0"/>
      <w:marTop w:val="0"/>
      <w:marBottom w:val="0"/>
      <w:divBdr>
        <w:top w:val="none" w:sz="0" w:space="0" w:color="auto"/>
        <w:left w:val="none" w:sz="0" w:space="0" w:color="auto"/>
        <w:bottom w:val="none" w:sz="0" w:space="0" w:color="auto"/>
        <w:right w:val="none" w:sz="0" w:space="0" w:color="auto"/>
      </w:divBdr>
    </w:div>
    <w:div w:id="634217302">
      <w:bodyDiv w:val="1"/>
      <w:marLeft w:val="0"/>
      <w:marRight w:val="0"/>
      <w:marTop w:val="0"/>
      <w:marBottom w:val="0"/>
      <w:divBdr>
        <w:top w:val="none" w:sz="0" w:space="0" w:color="auto"/>
        <w:left w:val="none" w:sz="0" w:space="0" w:color="auto"/>
        <w:bottom w:val="none" w:sz="0" w:space="0" w:color="auto"/>
        <w:right w:val="none" w:sz="0" w:space="0" w:color="auto"/>
      </w:divBdr>
    </w:div>
    <w:div w:id="649482548">
      <w:bodyDiv w:val="1"/>
      <w:marLeft w:val="0"/>
      <w:marRight w:val="0"/>
      <w:marTop w:val="0"/>
      <w:marBottom w:val="0"/>
      <w:divBdr>
        <w:top w:val="none" w:sz="0" w:space="0" w:color="auto"/>
        <w:left w:val="none" w:sz="0" w:space="0" w:color="auto"/>
        <w:bottom w:val="none" w:sz="0" w:space="0" w:color="auto"/>
        <w:right w:val="none" w:sz="0" w:space="0" w:color="auto"/>
      </w:divBdr>
    </w:div>
    <w:div w:id="657879086">
      <w:bodyDiv w:val="1"/>
      <w:marLeft w:val="0"/>
      <w:marRight w:val="0"/>
      <w:marTop w:val="0"/>
      <w:marBottom w:val="0"/>
      <w:divBdr>
        <w:top w:val="none" w:sz="0" w:space="0" w:color="auto"/>
        <w:left w:val="none" w:sz="0" w:space="0" w:color="auto"/>
        <w:bottom w:val="none" w:sz="0" w:space="0" w:color="auto"/>
        <w:right w:val="none" w:sz="0" w:space="0" w:color="auto"/>
      </w:divBdr>
    </w:div>
    <w:div w:id="670910173">
      <w:bodyDiv w:val="1"/>
      <w:marLeft w:val="0"/>
      <w:marRight w:val="0"/>
      <w:marTop w:val="0"/>
      <w:marBottom w:val="0"/>
      <w:divBdr>
        <w:top w:val="none" w:sz="0" w:space="0" w:color="auto"/>
        <w:left w:val="none" w:sz="0" w:space="0" w:color="auto"/>
        <w:bottom w:val="none" w:sz="0" w:space="0" w:color="auto"/>
        <w:right w:val="none" w:sz="0" w:space="0" w:color="auto"/>
      </w:divBdr>
    </w:div>
    <w:div w:id="690842243">
      <w:bodyDiv w:val="1"/>
      <w:marLeft w:val="0"/>
      <w:marRight w:val="0"/>
      <w:marTop w:val="0"/>
      <w:marBottom w:val="0"/>
      <w:divBdr>
        <w:top w:val="none" w:sz="0" w:space="0" w:color="auto"/>
        <w:left w:val="none" w:sz="0" w:space="0" w:color="auto"/>
        <w:bottom w:val="none" w:sz="0" w:space="0" w:color="auto"/>
        <w:right w:val="none" w:sz="0" w:space="0" w:color="auto"/>
      </w:divBdr>
    </w:div>
    <w:div w:id="714082681">
      <w:bodyDiv w:val="1"/>
      <w:marLeft w:val="0"/>
      <w:marRight w:val="0"/>
      <w:marTop w:val="0"/>
      <w:marBottom w:val="0"/>
      <w:divBdr>
        <w:top w:val="none" w:sz="0" w:space="0" w:color="auto"/>
        <w:left w:val="none" w:sz="0" w:space="0" w:color="auto"/>
        <w:bottom w:val="none" w:sz="0" w:space="0" w:color="auto"/>
        <w:right w:val="none" w:sz="0" w:space="0" w:color="auto"/>
      </w:divBdr>
    </w:div>
    <w:div w:id="726730455">
      <w:bodyDiv w:val="1"/>
      <w:marLeft w:val="0"/>
      <w:marRight w:val="0"/>
      <w:marTop w:val="0"/>
      <w:marBottom w:val="0"/>
      <w:divBdr>
        <w:top w:val="none" w:sz="0" w:space="0" w:color="auto"/>
        <w:left w:val="none" w:sz="0" w:space="0" w:color="auto"/>
        <w:bottom w:val="none" w:sz="0" w:space="0" w:color="auto"/>
        <w:right w:val="none" w:sz="0" w:space="0" w:color="auto"/>
      </w:divBdr>
    </w:div>
    <w:div w:id="731537578">
      <w:bodyDiv w:val="1"/>
      <w:marLeft w:val="0"/>
      <w:marRight w:val="0"/>
      <w:marTop w:val="0"/>
      <w:marBottom w:val="0"/>
      <w:divBdr>
        <w:top w:val="none" w:sz="0" w:space="0" w:color="auto"/>
        <w:left w:val="none" w:sz="0" w:space="0" w:color="auto"/>
        <w:bottom w:val="none" w:sz="0" w:space="0" w:color="auto"/>
        <w:right w:val="none" w:sz="0" w:space="0" w:color="auto"/>
      </w:divBdr>
    </w:div>
    <w:div w:id="751195103">
      <w:bodyDiv w:val="1"/>
      <w:marLeft w:val="0"/>
      <w:marRight w:val="0"/>
      <w:marTop w:val="0"/>
      <w:marBottom w:val="0"/>
      <w:divBdr>
        <w:top w:val="none" w:sz="0" w:space="0" w:color="auto"/>
        <w:left w:val="none" w:sz="0" w:space="0" w:color="auto"/>
        <w:bottom w:val="none" w:sz="0" w:space="0" w:color="auto"/>
        <w:right w:val="none" w:sz="0" w:space="0" w:color="auto"/>
      </w:divBdr>
    </w:div>
    <w:div w:id="759253130">
      <w:bodyDiv w:val="1"/>
      <w:marLeft w:val="0"/>
      <w:marRight w:val="0"/>
      <w:marTop w:val="0"/>
      <w:marBottom w:val="0"/>
      <w:divBdr>
        <w:top w:val="none" w:sz="0" w:space="0" w:color="auto"/>
        <w:left w:val="none" w:sz="0" w:space="0" w:color="auto"/>
        <w:bottom w:val="none" w:sz="0" w:space="0" w:color="auto"/>
        <w:right w:val="none" w:sz="0" w:space="0" w:color="auto"/>
      </w:divBdr>
    </w:div>
    <w:div w:id="763380610">
      <w:bodyDiv w:val="1"/>
      <w:marLeft w:val="0"/>
      <w:marRight w:val="0"/>
      <w:marTop w:val="0"/>
      <w:marBottom w:val="0"/>
      <w:divBdr>
        <w:top w:val="none" w:sz="0" w:space="0" w:color="auto"/>
        <w:left w:val="none" w:sz="0" w:space="0" w:color="auto"/>
        <w:bottom w:val="none" w:sz="0" w:space="0" w:color="auto"/>
        <w:right w:val="none" w:sz="0" w:space="0" w:color="auto"/>
      </w:divBdr>
    </w:div>
    <w:div w:id="767580611">
      <w:bodyDiv w:val="1"/>
      <w:marLeft w:val="0"/>
      <w:marRight w:val="0"/>
      <w:marTop w:val="0"/>
      <w:marBottom w:val="0"/>
      <w:divBdr>
        <w:top w:val="none" w:sz="0" w:space="0" w:color="auto"/>
        <w:left w:val="none" w:sz="0" w:space="0" w:color="auto"/>
        <w:bottom w:val="none" w:sz="0" w:space="0" w:color="auto"/>
        <w:right w:val="none" w:sz="0" w:space="0" w:color="auto"/>
      </w:divBdr>
    </w:div>
    <w:div w:id="790395741">
      <w:bodyDiv w:val="1"/>
      <w:marLeft w:val="0"/>
      <w:marRight w:val="0"/>
      <w:marTop w:val="0"/>
      <w:marBottom w:val="0"/>
      <w:divBdr>
        <w:top w:val="none" w:sz="0" w:space="0" w:color="auto"/>
        <w:left w:val="none" w:sz="0" w:space="0" w:color="auto"/>
        <w:bottom w:val="none" w:sz="0" w:space="0" w:color="auto"/>
        <w:right w:val="none" w:sz="0" w:space="0" w:color="auto"/>
      </w:divBdr>
    </w:div>
    <w:div w:id="808087385">
      <w:bodyDiv w:val="1"/>
      <w:marLeft w:val="0"/>
      <w:marRight w:val="0"/>
      <w:marTop w:val="0"/>
      <w:marBottom w:val="0"/>
      <w:divBdr>
        <w:top w:val="none" w:sz="0" w:space="0" w:color="auto"/>
        <w:left w:val="none" w:sz="0" w:space="0" w:color="auto"/>
        <w:bottom w:val="none" w:sz="0" w:space="0" w:color="auto"/>
        <w:right w:val="none" w:sz="0" w:space="0" w:color="auto"/>
      </w:divBdr>
    </w:div>
    <w:div w:id="828592178">
      <w:bodyDiv w:val="1"/>
      <w:marLeft w:val="0"/>
      <w:marRight w:val="0"/>
      <w:marTop w:val="0"/>
      <w:marBottom w:val="0"/>
      <w:divBdr>
        <w:top w:val="none" w:sz="0" w:space="0" w:color="auto"/>
        <w:left w:val="none" w:sz="0" w:space="0" w:color="auto"/>
        <w:bottom w:val="none" w:sz="0" w:space="0" w:color="auto"/>
        <w:right w:val="none" w:sz="0" w:space="0" w:color="auto"/>
      </w:divBdr>
    </w:div>
    <w:div w:id="861747979">
      <w:bodyDiv w:val="1"/>
      <w:marLeft w:val="0"/>
      <w:marRight w:val="0"/>
      <w:marTop w:val="0"/>
      <w:marBottom w:val="0"/>
      <w:divBdr>
        <w:top w:val="none" w:sz="0" w:space="0" w:color="auto"/>
        <w:left w:val="none" w:sz="0" w:space="0" w:color="auto"/>
        <w:bottom w:val="none" w:sz="0" w:space="0" w:color="auto"/>
        <w:right w:val="none" w:sz="0" w:space="0" w:color="auto"/>
      </w:divBdr>
    </w:div>
    <w:div w:id="865481228">
      <w:bodyDiv w:val="1"/>
      <w:marLeft w:val="0"/>
      <w:marRight w:val="0"/>
      <w:marTop w:val="0"/>
      <w:marBottom w:val="0"/>
      <w:divBdr>
        <w:top w:val="none" w:sz="0" w:space="0" w:color="auto"/>
        <w:left w:val="none" w:sz="0" w:space="0" w:color="auto"/>
        <w:bottom w:val="none" w:sz="0" w:space="0" w:color="auto"/>
        <w:right w:val="none" w:sz="0" w:space="0" w:color="auto"/>
      </w:divBdr>
    </w:div>
    <w:div w:id="879165789">
      <w:bodyDiv w:val="1"/>
      <w:marLeft w:val="0"/>
      <w:marRight w:val="0"/>
      <w:marTop w:val="0"/>
      <w:marBottom w:val="0"/>
      <w:divBdr>
        <w:top w:val="none" w:sz="0" w:space="0" w:color="auto"/>
        <w:left w:val="none" w:sz="0" w:space="0" w:color="auto"/>
        <w:bottom w:val="none" w:sz="0" w:space="0" w:color="auto"/>
        <w:right w:val="none" w:sz="0" w:space="0" w:color="auto"/>
      </w:divBdr>
    </w:div>
    <w:div w:id="891962299">
      <w:bodyDiv w:val="1"/>
      <w:marLeft w:val="0"/>
      <w:marRight w:val="0"/>
      <w:marTop w:val="0"/>
      <w:marBottom w:val="0"/>
      <w:divBdr>
        <w:top w:val="none" w:sz="0" w:space="0" w:color="auto"/>
        <w:left w:val="none" w:sz="0" w:space="0" w:color="auto"/>
        <w:bottom w:val="none" w:sz="0" w:space="0" w:color="auto"/>
        <w:right w:val="none" w:sz="0" w:space="0" w:color="auto"/>
      </w:divBdr>
    </w:div>
    <w:div w:id="897788201">
      <w:bodyDiv w:val="1"/>
      <w:marLeft w:val="0"/>
      <w:marRight w:val="0"/>
      <w:marTop w:val="0"/>
      <w:marBottom w:val="0"/>
      <w:divBdr>
        <w:top w:val="none" w:sz="0" w:space="0" w:color="auto"/>
        <w:left w:val="none" w:sz="0" w:space="0" w:color="auto"/>
        <w:bottom w:val="none" w:sz="0" w:space="0" w:color="auto"/>
        <w:right w:val="none" w:sz="0" w:space="0" w:color="auto"/>
      </w:divBdr>
    </w:div>
    <w:div w:id="910431973">
      <w:bodyDiv w:val="1"/>
      <w:marLeft w:val="0"/>
      <w:marRight w:val="0"/>
      <w:marTop w:val="0"/>
      <w:marBottom w:val="0"/>
      <w:divBdr>
        <w:top w:val="none" w:sz="0" w:space="0" w:color="auto"/>
        <w:left w:val="none" w:sz="0" w:space="0" w:color="auto"/>
        <w:bottom w:val="none" w:sz="0" w:space="0" w:color="auto"/>
        <w:right w:val="none" w:sz="0" w:space="0" w:color="auto"/>
      </w:divBdr>
    </w:div>
    <w:div w:id="917323121">
      <w:bodyDiv w:val="1"/>
      <w:marLeft w:val="0"/>
      <w:marRight w:val="0"/>
      <w:marTop w:val="0"/>
      <w:marBottom w:val="0"/>
      <w:divBdr>
        <w:top w:val="none" w:sz="0" w:space="0" w:color="auto"/>
        <w:left w:val="none" w:sz="0" w:space="0" w:color="auto"/>
        <w:bottom w:val="none" w:sz="0" w:space="0" w:color="auto"/>
        <w:right w:val="none" w:sz="0" w:space="0" w:color="auto"/>
      </w:divBdr>
    </w:div>
    <w:div w:id="919218418">
      <w:bodyDiv w:val="1"/>
      <w:marLeft w:val="0"/>
      <w:marRight w:val="0"/>
      <w:marTop w:val="0"/>
      <w:marBottom w:val="0"/>
      <w:divBdr>
        <w:top w:val="none" w:sz="0" w:space="0" w:color="auto"/>
        <w:left w:val="none" w:sz="0" w:space="0" w:color="auto"/>
        <w:bottom w:val="none" w:sz="0" w:space="0" w:color="auto"/>
        <w:right w:val="none" w:sz="0" w:space="0" w:color="auto"/>
      </w:divBdr>
    </w:div>
    <w:div w:id="920020385">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7739919">
      <w:bodyDiv w:val="1"/>
      <w:marLeft w:val="0"/>
      <w:marRight w:val="0"/>
      <w:marTop w:val="0"/>
      <w:marBottom w:val="0"/>
      <w:divBdr>
        <w:top w:val="none" w:sz="0" w:space="0" w:color="auto"/>
        <w:left w:val="none" w:sz="0" w:space="0" w:color="auto"/>
        <w:bottom w:val="none" w:sz="0" w:space="0" w:color="auto"/>
        <w:right w:val="none" w:sz="0" w:space="0" w:color="auto"/>
      </w:divBdr>
    </w:div>
    <w:div w:id="932129822">
      <w:bodyDiv w:val="1"/>
      <w:marLeft w:val="0"/>
      <w:marRight w:val="0"/>
      <w:marTop w:val="0"/>
      <w:marBottom w:val="0"/>
      <w:divBdr>
        <w:top w:val="none" w:sz="0" w:space="0" w:color="auto"/>
        <w:left w:val="none" w:sz="0" w:space="0" w:color="auto"/>
        <w:bottom w:val="none" w:sz="0" w:space="0" w:color="auto"/>
        <w:right w:val="none" w:sz="0" w:space="0" w:color="auto"/>
      </w:divBdr>
    </w:div>
    <w:div w:id="948049221">
      <w:bodyDiv w:val="1"/>
      <w:marLeft w:val="0"/>
      <w:marRight w:val="0"/>
      <w:marTop w:val="0"/>
      <w:marBottom w:val="0"/>
      <w:divBdr>
        <w:top w:val="none" w:sz="0" w:space="0" w:color="auto"/>
        <w:left w:val="none" w:sz="0" w:space="0" w:color="auto"/>
        <w:bottom w:val="none" w:sz="0" w:space="0" w:color="auto"/>
        <w:right w:val="none" w:sz="0" w:space="0" w:color="auto"/>
      </w:divBdr>
    </w:div>
    <w:div w:id="963386263">
      <w:bodyDiv w:val="1"/>
      <w:marLeft w:val="0"/>
      <w:marRight w:val="0"/>
      <w:marTop w:val="0"/>
      <w:marBottom w:val="0"/>
      <w:divBdr>
        <w:top w:val="none" w:sz="0" w:space="0" w:color="auto"/>
        <w:left w:val="none" w:sz="0" w:space="0" w:color="auto"/>
        <w:bottom w:val="none" w:sz="0" w:space="0" w:color="auto"/>
        <w:right w:val="none" w:sz="0" w:space="0" w:color="auto"/>
      </w:divBdr>
    </w:div>
    <w:div w:id="982462169">
      <w:bodyDiv w:val="1"/>
      <w:marLeft w:val="0"/>
      <w:marRight w:val="0"/>
      <w:marTop w:val="0"/>
      <w:marBottom w:val="0"/>
      <w:divBdr>
        <w:top w:val="none" w:sz="0" w:space="0" w:color="auto"/>
        <w:left w:val="none" w:sz="0" w:space="0" w:color="auto"/>
        <w:bottom w:val="none" w:sz="0" w:space="0" w:color="auto"/>
        <w:right w:val="none" w:sz="0" w:space="0" w:color="auto"/>
      </w:divBdr>
    </w:div>
    <w:div w:id="1004557147">
      <w:bodyDiv w:val="1"/>
      <w:marLeft w:val="0"/>
      <w:marRight w:val="0"/>
      <w:marTop w:val="0"/>
      <w:marBottom w:val="0"/>
      <w:divBdr>
        <w:top w:val="none" w:sz="0" w:space="0" w:color="auto"/>
        <w:left w:val="none" w:sz="0" w:space="0" w:color="auto"/>
        <w:bottom w:val="none" w:sz="0" w:space="0" w:color="auto"/>
        <w:right w:val="none" w:sz="0" w:space="0" w:color="auto"/>
      </w:divBdr>
    </w:div>
    <w:div w:id="1040285595">
      <w:bodyDiv w:val="1"/>
      <w:marLeft w:val="0"/>
      <w:marRight w:val="0"/>
      <w:marTop w:val="0"/>
      <w:marBottom w:val="0"/>
      <w:divBdr>
        <w:top w:val="none" w:sz="0" w:space="0" w:color="auto"/>
        <w:left w:val="none" w:sz="0" w:space="0" w:color="auto"/>
        <w:bottom w:val="none" w:sz="0" w:space="0" w:color="auto"/>
        <w:right w:val="none" w:sz="0" w:space="0" w:color="auto"/>
      </w:divBdr>
    </w:div>
    <w:div w:id="1041904890">
      <w:bodyDiv w:val="1"/>
      <w:marLeft w:val="0"/>
      <w:marRight w:val="0"/>
      <w:marTop w:val="0"/>
      <w:marBottom w:val="0"/>
      <w:divBdr>
        <w:top w:val="none" w:sz="0" w:space="0" w:color="auto"/>
        <w:left w:val="none" w:sz="0" w:space="0" w:color="auto"/>
        <w:bottom w:val="none" w:sz="0" w:space="0" w:color="auto"/>
        <w:right w:val="none" w:sz="0" w:space="0" w:color="auto"/>
      </w:divBdr>
    </w:div>
    <w:div w:id="1058287106">
      <w:bodyDiv w:val="1"/>
      <w:marLeft w:val="0"/>
      <w:marRight w:val="0"/>
      <w:marTop w:val="0"/>
      <w:marBottom w:val="0"/>
      <w:divBdr>
        <w:top w:val="none" w:sz="0" w:space="0" w:color="auto"/>
        <w:left w:val="none" w:sz="0" w:space="0" w:color="auto"/>
        <w:bottom w:val="none" w:sz="0" w:space="0" w:color="auto"/>
        <w:right w:val="none" w:sz="0" w:space="0" w:color="auto"/>
      </w:divBdr>
    </w:div>
    <w:div w:id="1063059889">
      <w:bodyDiv w:val="1"/>
      <w:marLeft w:val="0"/>
      <w:marRight w:val="0"/>
      <w:marTop w:val="0"/>
      <w:marBottom w:val="0"/>
      <w:divBdr>
        <w:top w:val="none" w:sz="0" w:space="0" w:color="auto"/>
        <w:left w:val="none" w:sz="0" w:space="0" w:color="auto"/>
        <w:bottom w:val="none" w:sz="0" w:space="0" w:color="auto"/>
        <w:right w:val="none" w:sz="0" w:space="0" w:color="auto"/>
      </w:divBdr>
    </w:div>
    <w:div w:id="1070034551">
      <w:bodyDiv w:val="1"/>
      <w:marLeft w:val="0"/>
      <w:marRight w:val="0"/>
      <w:marTop w:val="0"/>
      <w:marBottom w:val="0"/>
      <w:divBdr>
        <w:top w:val="none" w:sz="0" w:space="0" w:color="auto"/>
        <w:left w:val="none" w:sz="0" w:space="0" w:color="auto"/>
        <w:bottom w:val="none" w:sz="0" w:space="0" w:color="auto"/>
        <w:right w:val="none" w:sz="0" w:space="0" w:color="auto"/>
      </w:divBdr>
    </w:div>
    <w:div w:id="1073043529">
      <w:bodyDiv w:val="1"/>
      <w:marLeft w:val="0"/>
      <w:marRight w:val="0"/>
      <w:marTop w:val="0"/>
      <w:marBottom w:val="0"/>
      <w:divBdr>
        <w:top w:val="none" w:sz="0" w:space="0" w:color="auto"/>
        <w:left w:val="none" w:sz="0" w:space="0" w:color="auto"/>
        <w:bottom w:val="none" w:sz="0" w:space="0" w:color="auto"/>
        <w:right w:val="none" w:sz="0" w:space="0" w:color="auto"/>
      </w:divBdr>
    </w:div>
    <w:div w:id="1073234135">
      <w:bodyDiv w:val="1"/>
      <w:marLeft w:val="0"/>
      <w:marRight w:val="0"/>
      <w:marTop w:val="0"/>
      <w:marBottom w:val="0"/>
      <w:divBdr>
        <w:top w:val="none" w:sz="0" w:space="0" w:color="auto"/>
        <w:left w:val="none" w:sz="0" w:space="0" w:color="auto"/>
        <w:bottom w:val="none" w:sz="0" w:space="0" w:color="auto"/>
        <w:right w:val="none" w:sz="0" w:space="0" w:color="auto"/>
      </w:divBdr>
    </w:div>
    <w:div w:id="1079594657">
      <w:bodyDiv w:val="1"/>
      <w:marLeft w:val="0"/>
      <w:marRight w:val="0"/>
      <w:marTop w:val="0"/>
      <w:marBottom w:val="0"/>
      <w:divBdr>
        <w:top w:val="none" w:sz="0" w:space="0" w:color="auto"/>
        <w:left w:val="none" w:sz="0" w:space="0" w:color="auto"/>
        <w:bottom w:val="none" w:sz="0" w:space="0" w:color="auto"/>
        <w:right w:val="none" w:sz="0" w:space="0" w:color="auto"/>
      </w:divBdr>
    </w:div>
    <w:div w:id="1113357528">
      <w:bodyDiv w:val="1"/>
      <w:marLeft w:val="0"/>
      <w:marRight w:val="0"/>
      <w:marTop w:val="0"/>
      <w:marBottom w:val="0"/>
      <w:divBdr>
        <w:top w:val="none" w:sz="0" w:space="0" w:color="auto"/>
        <w:left w:val="none" w:sz="0" w:space="0" w:color="auto"/>
        <w:bottom w:val="none" w:sz="0" w:space="0" w:color="auto"/>
        <w:right w:val="none" w:sz="0" w:space="0" w:color="auto"/>
      </w:divBdr>
    </w:div>
    <w:div w:id="1114862618">
      <w:bodyDiv w:val="1"/>
      <w:marLeft w:val="0"/>
      <w:marRight w:val="0"/>
      <w:marTop w:val="0"/>
      <w:marBottom w:val="0"/>
      <w:divBdr>
        <w:top w:val="none" w:sz="0" w:space="0" w:color="auto"/>
        <w:left w:val="none" w:sz="0" w:space="0" w:color="auto"/>
        <w:bottom w:val="none" w:sz="0" w:space="0" w:color="auto"/>
        <w:right w:val="none" w:sz="0" w:space="0" w:color="auto"/>
      </w:divBdr>
    </w:div>
    <w:div w:id="1127092000">
      <w:bodyDiv w:val="1"/>
      <w:marLeft w:val="0"/>
      <w:marRight w:val="0"/>
      <w:marTop w:val="0"/>
      <w:marBottom w:val="0"/>
      <w:divBdr>
        <w:top w:val="none" w:sz="0" w:space="0" w:color="auto"/>
        <w:left w:val="none" w:sz="0" w:space="0" w:color="auto"/>
        <w:bottom w:val="none" w:sz="0" w:space="0" w:color="auto"/>
        <w:right w:val="none" w:sz="0" w:space="0" w:color="auto"/>
      </w:divBdr>
    </w:div>
    <w:div w:id="1131897421">
      <w:bodyDiv w:val="1"/>
      <w:marLeft w:val="0"/>
      <w:marRight w:val="0"/>
      <w:marTop w:val="0"/>
      <w:marBottom w:val="0"/>
      <w:divBdr>
        <w:top w:val="none" w:sz="0" w:space="0" w:color="auto"/>
        <w:left w:val="none" w:sz="0" w:space="0" w:color="auto"/>
        <w:bottom w:val="none" w:sz="0" w:space="0" w:color="auto"/>
        <w:right w:val="none" w:sz="0" w:space="0" w:color="auto"/>
      </w:divBdr>
    </w:div>
    <w:div w:id="1155606961">
      <w:bodyDiv w:val="1"/>
      <w:marLeft w:val="0"/>
      <w:marRight w:val="0"/>
      <w:marTop w:val="0"/>
      <w:marBottom w:val="0"/>
      <w:divBdr>
        <w:top w:val="none" w:sz="0" w:space="0" w:color="auto"/>
        <w:left w:val="none" w:sz="0" w:space="0" w:color="auto"/>
        <w:bottom w:val="none" w:sz="0" w:space="0" w:color="auto"/>
        <w:right w:val="none" w:sz="0" w:space="0" w:color="auto"/>
      </w:divBdr>
    </w:div>
    <w:div w:id="1157921523">
      <w:bodyDiv w:val="1"/>
      <w:marLeft w:val="0"/>
      <w:marRight w:val="0"/>
      <w:marTop w:val="0"/>
      <w:marBottom w:val="0"/>
      <w:divBdr>
        <w:top w:val="none" w:sz="0" w:space="0" w:color="auto"/>
        <w:left w:val="none" w:sz="0" w:space="0" w:color="auto"/>
        <w:bottom w:val="none" w:sz="0" w:space="0" w:color="auto"/>
        <w:right w:val="none" w:sz="0" w:space="0" w:color="auto"/>
      </w:divBdr>
    </w:div>
    <w:div w:id="1160535062">
      <w:bodyDiv w:val="1"/>
      <w:marLeft w:val="0"/>
      <w:marRight w:val="0"/>
      <w:marTop w:val="0"/>
      <w:marBottom w:val="0"/>
      <w:divBdr>
        <w:top w:val="none" w:sz="0" w:space="0" w:color="auto"/>
        <w:left w:val="none" w:sz="0" w:space="0" w:color="auto"/>
        <w:bottom w:val="none" w:sz="0" w:space="0" w:color="auto"/>
        <w:right w:val="none" w:sz="0" w:space="0" w:color="auto"/>
      </w:divBdr>
    </w:div>
    <w:div w:id="1166242401">
      <w:bodyDiv w:val="1"/>
      <w:marLeft w:val="0"/>
      <w:marRight w:val="0"/>
      <w:marTop w:val="0"/>
      <w:marBottom w:val="0"/>
      <w:divBdr>
        <w:top w:val="none" w:sz="0" w:space="0" w:color="auto"/>
        <w:left w:val="none" w:sz="0" w:space="0" w:color="auto"/>
        <w:bottom w:val="none" w:sz="0" w:space="0" w:color="auto"/>
        <w:right w:val="none" w:sz="0" w:space="0" w:color="auto"/>
      </w:divBdr>
    </w:div>
    <w:div w:id="1184199656">
      <w:bodyDiv w:val="1"/>
      <w:marLeft w:val="0"/>
      <w:marRight w:val="0"/>
      <w:marTop w:val="0"/>
      <w:marBottom w:val="0"/>
      <w:divBdr>
        <w:top w:val="none" w:sz="0" w:space="0" w:color="auto"/>
        <w:left w:val="none" w:sz="0" w:space="0" w:color="auto"/>
        <w:bottom w:val="none" w:sz="0" w:space="0" w:color="auto"/>
        <w:right w:val="none" w:sz="0" w:space="0" w:color="auto"/>
      </w:divBdr>
    </w:div>
    <w:div w:id="1194001309">
      <w:bodyDiv w:val="1"/>
      <w:marLeft w:val="0"/>
      <w:marRight w:val="0"/>
      <w:marTop w:val="0"/>
      <w:marBottom w:val="0"/>
      <w:divBdr>
        <w:top w:val="none" w:sz="0" w:space="0" w:color="auto"/>
        <w:left w:val="none" w:sz="0" w:space="0" w:color="auto"/>
        <w:bottom w:val="none" w:sz="0" w:space="0" w:color="auto"/>
        <w:right w:val="none" w:sz="0" w:space="0" w:color="auto"/>
      </w:divBdr>
    </w:div>
    <w:div w:id="1194077522">
      <w:bodyDiv w:val="1"/>
      <w:marLeft w:val="0"/>
      <w:marRight w:val="0"/>
      <w:marTop w:val="0"/>
      <w:marBottom w:val="0"/>
      <w:divBdr>
        <w:top w:val="none" w:sz="0" w:space="0" w:color="auto"/>
        <w:left w:val="none" w:sz="0" w:space="0" w:color="auto"/>
        <w:bottom w:val="none" w:sz="0" w:space="0" w:color="auto"/>
        <w:right w:val="none" w:sz="0" w:space="0" w:color="auto"/>
      </w:divBdr>
    </w:div>
    <w:div w:id="1218785930">
      <w:bodyDiv w:val="1"/>
      <w:marLeft w:val="0"/>
      <w:marRight w:val="0"/>
      <w:marTop w:val="0"/>
      <w:marBottom w:val="0"/>
      <w:divBdr>
        <w:top w:val="none" w:sz="0" w:space="0" w:color="auto"/>
        <w:left w:val="none" w:sz="0" w:space="0" w:color="auto"/>
        <w:bottom w:val="none" w:sz="0" w:space="0" w:color="auto"/>
        <w:right w:val="none" w:sz="0" w:space="0" w:color="auto"/>
      </w:divBdr>
    </w:div>
    <w:div w:id="1265462040">
      <w:bodyDiv w:val="1"/>
      <w:marLeft w:val="0"/>
      <w:marRight w:val="0"/>
      <w:marTop w:val="0"/>
      <w:marBottom w:val="0"/>
      <w:divBdr>
        <w:top w:val="none" w:sz="0" w:space="0" w:color="auto"/>
        <w:left w:val="none" w:sz="0" w:space="0" w:color="auto"/>
        <w:bottom w:val="none" w:sz="0" w:space="0" w:color="auto"/>
        <w:right w:val="none" w:sz="0" w:space="0" w:color="auto"/>
      </w:divBdr>
    </w:div>
    <w:div w:id="1280338489">
      <w:bodyDiv w:val="1"/>
      <w:marLeft w:val="0"/>
      <w:marRight w:val="0"/>
      <w:marTop w:val="0"/>
      <w:marBottom w:val="0"/>
      <w:divBdr>
        <w:top w:val="none" w:sz="0" w:space="0" w:color="auto"/>
        <w:left w:val="none" w:sz="0" w:space="0" w:color="auto"/>
        <w:bottom w:val="none" w:sz="0" w:space="0" w:color="auto"/>
        <w:right w:val="none" w:sz="0" w:space="0" w:color="auto"/>
      </w:divBdr>
    </w:div>
    <w:div w:id="1294218836">
      <w:bodyDiv w:val="1"/>
      <w:marLeft w:val="0"/>
      <w:marRight w:val="0"/>
      <w:marTop w:val="0"/>
      <w:marBottom w:val="0"/>
      <w:divBdr>
        <w:top w:val="none" w:sz="0" w:space="0" w:color="auto"/>
        <w:left w:val="none" w:sz="0" w:space="0" w:color="auto"/>
        <w:bottom w:val="none" w:sz="0" w:space="0" w:color="auto"/>
        <w:right w:val="none" w:sz="0" w:space="0" w:color="auto"/>
      </w:divBdr>
    </w:div>
    <w:div w:id="1303929842">
      <w:bodyDiv w:val="1"/>
      <w:marLeft w:val="0"/>
      <w:marRight w:val="0"/>
      <w:marTop w:val="0"/>
      <w:marBottom w:val="0"/>
      <w:divBdr>
        <w:top w:val="none" w:sz="0" w:space="0" w:color="auto"/>
        <w:left w:val="none" w:sz="0" w:space="0" w:color="auto"/>
        <w:bottom w:val="none" w:sz="0" w:space="0" w:color="auto"/>
        <w:right w:val="none" w:sz="0" w:space="0" w:color="auto"/>
      </w:divBdr>
    </w:div>
    <w:div w:id="1304844852">
      <w:bodyDiv w:val="1"/>
      <w:marLeft w:val="0"/>
      <w:marRight w:val="0"/>
      <w:marTop w:val="0"/>
      <w:marBottom w:val="0"/>
      <w:divBdr>
        <w:top w:val="none" w:sz="0" w:space="0" w:color="auto"/>
        <w:left w:val="none" w:sz="0" w:space="0" w:color="auto"/>
        <w:bottom w:val="none" w:sz="0" w:space="0" w:color="auto"/>
        <w:right w:val="none" w:sz="0" w:space="0" w:color="auto"/>
      </w:divBdr>
    </w:div>
    <w:div w:id="1329283782">
      <w:bodyDiv w:val="1"/>
      <w:marLeft w:val="0"/>
      <w:marRight w:val="0"/>
      <w:marTop w:val="0"/>
      <w:marBottom w:val="0"/>
      <w:divBdr>
        <w:top w:val="none" w:sz="0" w:space="0" w:color="auto"/>
        <w:left w:val="none" w:sz="0" w:space="0" w:color="auto"/>
        <w:bottom w:val="none" w:sz="0" w:space="0" w:color="auto"/>
        <w:right w:val="none" w:sz="0" w:space="0" w:color="auto"/>
      </w:divBdr>
    </w:div>
    <w:div w:id="1330213556">
      <w:bodyDiv w:val="1"/>
      <w:marLeft w:val="0"/>
      <w:marRight w:val="0"/>
      <w:marTop w:val="0"/>
      <w:marBottom w:val="0"/>
      <w:divBdr>
        <w:top w:val="none" w:sz="0" w:space="0" w:color="auto"/>
        <w:left w:val="none" w:sz="0" w:space="0" w:color="auto"/>
        <w:bottom w:val="none" w:sz="0" w:space="0" w:color="auto"/>
        <w:right w:val="none" w:sz="0" w:space="0" w:color="auto"/>
      </w:divBdr>
    </w:div>
    <w:div w:id="1331758812">
      <w:bodyDiv w:val="1"/>
      <w:marLeft w:val="0"/>
      <w:marRight w:val="0"/>
      <w:marTop w:val="0"/>
      <w:marBottom w:val="0"/>
      <w:divBdr>
        <w:top w:val="none" w:sz="0" w:space="0" w:color="auto"/>
        <w:left w:val="none" w:sz="0" w:space="0" w:color="auto"/>
        <w:bottom w:val="none" w:sz="0" w:space="0" w:color="auto"/>
        <w:right w:val="none" w:sz="0" w:space="0" w:color="auto"/>
      </w:divBdr>
    </w:div>
    <w:div w:id="1336302343">
      <w:bodyDiv w:val="1"/>
      <w:marLeft w:val="0"/>
      <w:marRight w:val="0"/>
      <w:marTop w:val="0"/>
      <w:marBottom w:val="0"/>
      <w:divBdr>
        <w:top w:val="none" w:sz="0" w:space="0" w:color="auto"/>
        <w:left w:val="none" w:sz="0" w:space="0" w:color="auto"/>
        <w:bottom w:val="none" w:sz="0" w:space="0" w:color="auto"/>
        <w:right w:val="none" w:sz="0" w:space="0" w:color="auto"/>
      </w:divBdr>
    </w:div>
    <w:div w:id="1340813402">
      <w:bodyDiv w:val="1"/>
      <w:marLeft w:val="0"/>
      <w:marRight w:val="0"/>
      <w:marTop w:val="0"/>
      <w:marBottom w:val="0"/>
      <w:divBdr>
        <w:top w:val="none" w:sz="0" w:space="0" w:color="auto"/>
        <w:left w:val="none" w:sz="0" w:space="0" w:color="auto"/>
        <w:bottom w:val="none" w:sz="0" w:space="0" w:color="auto"/>
        <w:right w:val="none" w:sz="0" w:space="0" w:color="auto"/>
      </w:divBdr>
    </w:div>
    <w:div w:id="1341129123">
      <w:bodyDiv w:val="1"/>
      <w:marLeft w:val="0"/>
      <w:marRight w:val="0"/>
      <w:marTop w:val="0"/>
      <w:marBottom w:val="0"/>
      <w:divBdr>
        <w:top w:val="none" w:sz="0" w:space="0" w:color="auto"/>
        <w:left w:val="none" w:sz="0" w:space="0" w:color="auto"/>
        <w:bottom w:val="none" w:sz="0" w:space="0" w:color="auto"/>
        <w:right w:val="none" w:sz="0" w:space="0" w:color="auto"/>
      </w:divBdr>
    </w:div>
    <w:div w:id="1343897917">
      <w:bodyDiv w:val="1"/>
      <w:marLeft w:val="0"/>
      <w:marRight w:val="0"/>
      <w:marTop w:val="0"/>
      <w:marBottom w:val="0"/>
      <w:divBdr>
        <w:top w:val="none" w:sz="0" w:space="0" w:color="auto"/>
        <w:left w:val="none" w:sz="0" w:space="0" w:color="auto"/>
        <w:bottom w:val="none" w:sz="0" w:space="0" w:color="auto"/>
        <w:right w:val="none" w:sz="0" w:space="0" w:color="auto"/>
      </w:divBdr>
    </w:div>
    <w:div w:id="1348024116">
      <w:bodyDiv w:val="1"/>
      <w:marLeft w:val="0"/>
      <w:marRight w:val="0"/>
      <w:marTop w:val="0"/>
      <w:marBottom w:val="0"/>
      <w:divBdr>
        <w:top w:val="none" w:sz="0" w:space="0" w:color="auto"/>
        <w:left w:val="none" w:sz="0" w:space="0" w:color="auto"/>
        <w:bottom w:val="none" w:sz="0" w:space="0" w:color="auto"/>
        <w:right w:val="none" w:sz="0" w:space="0" w:color="auto"/>
      </w:divBdr>
    </w:div>
    <w:div w:id="1351563521">
      <w:bodyDiv w:val="1"/>
      <w:marLeft w:val="0"/>
      <w:marRight w:val="0"/>
      <w:marTop w:val="0"/>
      <w:marBottom w:val="0"/>
      <w:divBdr>
        <w:top w:val="none" w:sz="0" w:space="0" w:color="auto"/>
        <w:left w:val="none" w:sz="0" w:space="0" w:color="auto"/>
        <w:bottom w:val="none" w:sz="0" w:space="0" w:color="auto"/>
        <w:right w:val="none" w:sz="0" w:space="0" w:color="auto"/>
      </w:divBdr>
    </w:div>
    <w:div w:id="1354190300">
      <w:bodyDiv w:val="1"/>
      <w:marLeft w:val="0"/>
      <w:marRight w:val="0"/>
      <w:marTop w:val="0"/>
      <w:marBottom w:val="0"/>
      <w:divBdr>
        <w:top w:val="none" w:sz="0" w:space="0" w:color="auto"/>
        <w:left w:val="none" w:sz="0" w:space="0" w:color="auto"/>
        <w:bottom w:val="none" w:sz="0" w:space="0" w:color="auto"/>
        <w:right w:val="none" w:sz="0" w:space="0" w:color="auto"/>
      </w:divBdr>
    </w:div>
    <w:div w:id="1366445007">
      <w:bodyDiv w:val="1"/>
      <w:marLeft w:val="0"/>
      <w:marRight w:val="0"/>
      <w:marTop w:val="0"/>
      <w:marBottom w:val="0"/>
      <w:divBdr>
        <w:top w:val="none" w:sz="0" w:space="0" w:color="auto"/>
        <w:left w:val="none" w:sz="0" w:space="0" w:color="auto"/>
        <w:bottom w:val="none" w:sz="0" w:space="0" w:color="auto"/>
        <w:right w:val="none" w:sz="0" w:space="0" w:color="auto"/>
      </w:divBdr>
    </w:div>
    <w:div w:id="1374650187">
      <w:bodyDiv w:val="1"/>
      <w:marLeft w:val="0"/>
      <w:marRight w:val="0"/>
      <w:marTop w:val="0"/>
      <w:marBottom w:val="0"/>
      <w:divBdr>
        <w:top w:val="none" w:sz="0" w:space="0" w:color="auto"/>
        <w:left w:val="none" w:sz="0" w:space="0" w:color="auto"/>
        <w:bottom w:val="none" w:sz="0" w:space="0" w:color="auto"/>
        <w:right w:val="none" w:sz="0" w:space="0" w:color="auto"/>
      </w:divBdr>
    </w:div>
    <w:div w:id="1378358975">
      <w:bodyDiv w:val="1"/>
      <w:marLeft w:val="0"/>
      <w:marRight w:val="0"/>
      <w:marTop w:val="0"/>
      <w:marBottom w:val="0"/>
      <w:divBdr>
        <w:top w:val="none" w:sz="0" w:space="0" w:color="auto"/>
        <w:left w:val="none" w:sz="0" w:space="0" w:color="auto"/>
        <w:bottom w:val="none" w:sz="0" w:space="0" w:color="auto"/>
        <w:right w:val="none" w:sz="0" w:space="0" w:color="auto"/>
      </w:divBdr>
    </w:div>
    <w:div w:id="1407340009">
      <w:bodyDiv w:val="1"/>
      <w:marLeft w:val="0"/>
      <w:marRight w:val="0"/>
      <w:marTop w:val="0"/>
      <w:marBottom w:val="0"/>
      <w:divBdr>
        <w:top w:val="none" w:sz="0" w:space="0" w:color="auto"/>
        <w:left w:val="none" w:sz="0" w:space="0" w:color="auto"/>
        <w:bottom w:val="none" w:sz="0" w:space="0" w:color="auto"/>
        <w:right w:val="none" w:sz="0" w:space="0" w:color="auto"/>
      </w:divBdr>
    </w:div>
    <w:div w:id="1445805102">
      <w:bodyDiv w:val="1"/>
      <w:marLeft w:val="0"/>
      <w:marRight w:val="0"/>
      <w:marTop w:val="0"/>
      <w:marBottom w:val="0"/>
      <w:divBdr>
        <w:top w:val="none" w:sz="0" w:space="0" w:color="auto"/>
        <w:left w:val="none" w:sz="0" w:space="0" w:color="auto"/>
        <w:bottom w:val="none" w:sz="0" w:space="0" w:color="auto"/>
        <w:right w:val="none" w:sz="0" w:space="0" w:color="auto"/>
      </w:divBdr>
    </w:div>
    <w:div w:id="1482381909">
      <w:bodyDiv w:val="1"/>
      <w:marLeft w:val="0"/>
      <w:marRight w:val="0"/>
      <w:marTop w:val="0"/>
      <w:marBottom w:val="0"/>
      <w:divBdr>
        <w:top w:val="none" w:sz="0" w:space="0" w:color="auto"/>
        <w:left w:val="none" w:sz="0" w:space="0" w:color="auto"/>
        <w:bottom w:val="none" w:sz="0" w:space="0" w:color="auto"/>
        <w:right w:val="none" w:sz="0" w:space="0" w:color="auto"/>
      </w:divBdr>
    </w:div>
    <w:div w:id="1484347006">
      <w:bodyDiv w:val="1"/>
      <w:marLeft w:val="0"/>
      <w:marRight w:val="0"/>
      <w:marTop w:val="0"/>
      <w:marBottom w:val="0"/>
      <w:divBdr>
        <w:top w:val="none" w:sz="0" w:space="0" w:color="auto"/>
        <w:left w:val="none" w:sz="0" w:space="0" w:color="auto"/>
        <w:bottom w:val="none" w:sz="0" w:space="0" w:color="auto"/>
        <w:right w:val="none" w:sz="0" w:space="0" w:color="auto"/>
      </w:divBdr>
    </w:div>
    <w:div w:id="1495609145">
      <w:bodyDiv w:val="1"/>
      <w:marLeft w:val="0"/>
      <w:marRight w:val="0"/>
      <w:marTop w:val="0"/>
      <w:marBottom w:val="0"/>
      <w:divBdr>
        <w:top w:val="none" w:sz="0" w:space="0" w:color="auto"/>
        <w:left w:val="none" w:sz="0" w:space="0" w:color="auto"/>
        <w:bottom w:val="none" w:sz="0" w:space="0" w:color="auto"/>
        <w:right w:val="none" w:sz="0" w:space="0" w:color="auto"/>
      </w:divBdr>
    </w:div>
    <w:div w:id="1498038949">
      <w:bodyDiv w:val="1"/>
      <w:marLeft w:val="0"/>
      <w:marRight w:val="0"/>
      <w:marTop w:val="0"/>
      <w:marBottom w:val="0"/>
      <w:divBdr>
        <w:top w:val="none" w:sz="0" w:space="0" w:color="auto"/>
        <w:left w:val="none" w:sz="0" w:space="0" w:color="auto"/>
        <w:bottom w:val="none" w:sz="0" w:space="0" w:color="auto"/>
        <w:right w:val="none" w:sz="0" w:space="0" w:color="auto"/>
      </w:divBdr>
    </w:div>
    <w:div w:id="1549878765">
      <w:bodyDiv w:val="1"/>
      <w:marLeft w:val="0"/>
      <w:marRight w:val="0"/>
      <w:marTop w:val="0"/>
      <w:marBottom w:val="0"/>
      <w:divBdr>
        <w:top w:val="none" w:sz="0" w:space="0" w:color="auto"/>
        <w:left w:val="none" w:sz="0" w:space="0" w:color="auto"/>
        <w:bottom w:val="none" w:sz="0" w:space="0" w:color="auto"/>
        <w:right w:val="none" w:sz="0" w:space="0" w:color="auto"/>
      </w:divBdr>
    </w:div>
    <w:div w:id="1567303498">
      <w:bodyDiv w:val="1"/>
      <w:marLeft w:val="0"/>
      <w:marRight w:val="0"/>
      <w:marTop w:val="0"/>
      <w:marBottom w:val="0"/>
      <w:divBdr>
        <w:top w:val="none" w:sz="0" w:space="0" w:color="auto"/>
        <w:left w:val="none" w:sz="0" w:space="0" w:color="auto"/>
        <w:bottom w:val="none" w:sz="0" w:space="0" w:color="auto"/>
        <w:right w:val="none" w:sz="0" w:space="0" w:color="auto"/>
      </w:divBdr>
    </w:div>
    <w:div w:id="1584298683">
      <w:bodyDiv w:val="1"/>
      <w:marLeft w:val="0"/>
      <w:marRight w:val="0"/>
      <w:marTop w:val="0"/>
      <w:marBottom w:val="0"/>
      <w:divBdr>
        <w:top w:val="none" w:sz="0" w:space="0" w:color="auto"/>
        <w:left w:val="none" w:sz="0" w:space="0" w:color="auto"/>
        <w:bottom w:val="none" w:sz="0" w:space="0" w:color="auto"/>
        <w:right w:val="none" w:sz="0" w:space="0" w:color="auto"/>
      </w:divBdr>
    </w:div>
    <w:div w:id="1584945980">
      <w:bodyDiv w:val="1"/>
      <w:marLeft w:val="0"/>
      <w:marRight w:val="0"/>
      <w:marTop w:val="0"/>
      <w:marBottom w:val="0"/>
      <w:divBdr>
        <w:top w:val="none" w:sz="0" w:space="0" w:color="auto"/>
        <w:left w:val="none" w:sz="0" w:space="0" w:color="auto"/>
        <w:bottom w:val="none" w:sz="0" w:space="0" w:color="auto"/>
        <w:right w:val="none" w:sz="0" w:space="0" w:color="auto"/>
      </w:divBdr>
    </w:div>
    <w:div w:id="1611400611">
      <w:bodyDiv w:val="1"/>
      <w:marLeft w:val="0"/>
      <w:marRight w:val="0"/>
      <w:marTop w:val="0"/>
      <w:marBottom w:val="0"/>
      <w:divBdr>
        <w:top w:val="none" w:sz="0" w:space="0" w:color="auto"/>
        <w:left w:val="none" w:sz="0" w:space="0" w:color="auto"/>
        <w:bottom w:val="none" w:sz="0" w:space="0" w:color="auto"/>
        <w:right w:val="none" w:sz="0" w:space="0" w:color="auto"/>
      </w:divBdr>
    </w:div>
    <w:div w:id="1625572912">
      <w:bodyDiv w:val="1"/>
      <w:marLeft w:val="0"/>
      <w:marRight w:val="0"/>
      <w:marTop w:val="0"/>
      <w:marBottom w:val="0"/>
      <w:divBdr>
        <w:top w:val="none" w:sz="0" w:space="0" w:color="auto"/>
        <w:left w:val="none" w:sz="0" w:space="0" w:color="auto"/>
        <w:bottom w:val="none" w:sz="0" w:space="0" w:color="auto"/>
        <w:right w:val="none" w:sz="0" w:space="0" w:color="auto"/>
      </w:divBdr>
    </w:div>
    <w:div w:id="1638563474">
      <w:bodyDiv w:val="1"/>
      <w:marLeft w:val="0"/>
      <w:marRight w:val="0"/>
      <w:marTop w:val="0"/>
      <w:marBottom w:val="0"/>
      <w:divBdr>
        <w:top w:val="none" w:sz="0" w:space="0" w:color="auto"/>
        <w:left w:val="none" w:sz="0" w:space="0" w:color="auto"/>
        <w:bottom w:val="none" w:sz="0" w:space="0" w:color="auto"/>
        <w:right w:val="none" w:sz="0" w:space="0" w:color="auto"/>
      </w:divBdr>
    </w:div>
    <w:div w:id="1651397485">
      <w:bodyDiv w:val="1"/>
      <w:marLeft w:val="0"/>
      <w:marRight w:val="0"/>
      <w:marTop w:val="0"/>
      <w:marBottom w:val="0"/>
      <w:divBdr>
        <w:top w:val="none" w:sz="0" w:space="0" w:color="auto"/>
        <w:left w:val="none" w:sz="0" w:space="0" w:color="auto"/>
        <w:bottom w:val="none" w:sz="0" w:space="0" w:color="auto"/>
        <w:right w:val="none" w:sz="0" w:space="0" w:color="auto"/>
      </w:divBdr>
    </w:div>
    <w:div w:id="1656950948">
      <w:bodyDiv w:val="1"/>
      <w:marLeft w:val="0"/>
      <w:marRight w:val="0"/>
      <w:marTop w:val="0"/>
      <w:marBottom w:val="0"/>
      <w:divBdr>
        <w:top w:val="none" w:sz="0" w:space="0" w:color="auto"/>
        <w:left w:val="none" w:sz="0" w:space="0" w:color="auto"/>
        <w:bottom w:val="none" w:sz="0" w:space="0" w:color="auto"/>
        <w:right w:val="none" w:sz="0" w:space="0" w:color="auto"/>
      </w:divBdr>
    </w:div>
    <w:div w:id="1659266030">
      <w:bodyDiv w:val="1"/>
      <w:marLeft w:val="0"/>
      <w:marRight w:val="0"/>
      <w:marTop w:val="0"/>
      <w:marBottom w:val="0"/>
      <w:divBdr>
        <w:top w:val="none" w:sz="0" w:space="0" w:color="auto"/>
        <w:left w:val="none" w:sz="0" w:space="0" w:color="auto"/>
        <w:bottom w:val="none" w:sz="0" w:space="0" w:color="auto"/>
        <w:right w:val="none" w:sz="0" w:space="0" w:color="auto"/>
      </w:divBdr>
    </w:div>
    <w:div w:id="1669748860">
      <w:bodyDiv w:val="1"/>
      <w:marLeft w:val="0"/>
      <w:marRight w:val="0"/>
      <w:marTop w:val="0"/>
      <w:marBottom w:val="0"/>
      <w:divBdr>
        <w:top w:val="none" w:sz="0" w:space="0" w:color="auto"/>
        <w:left w:val="none" w:sz="0" w:space="0" w:color="auto"/>
        <w:bottom w:val="none" w:sz="0" w:space="0" w:color="auto"/>
        <w:right w:val="none" w:sz="0" w:space="0" w:color="auto"/>
      </w:divBdr>
    </w:div>
    <w:div w:id="16817331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243">
          <w:marLeft w:val="0"/>
          <w:marRight w:val="0"/>
          <w:marTop w:val="0"/>
          <w:marBottom w:val="0"/>
          <w:divBdr>
            <w:top w:val="none" w:sz="0" w:space="0" w:color="auto"/>
            <w:left w:val="none" w:sz="0" w:space="0" w:color="auto"/>
            <w:bottom w:val="none" w:sz="0" w:space="0" w:color="auto"/>
            <w:right w:val="none" w:sz="0" w:space="0" w:color="auto"/>
          </w:divBdr>
        </w:div>
      </w:divsChild>
    </w:div>
    <w:div w:id="1692680712">
      <w:bodyDiv w:val="1"/>
      <w:marLeft w:val="0"/>
      <w:marRight w:val="0"/>
      <w:marTop w:val="0"/>
      <w:marBottom w:val="0"/>
      <w:divBdr>
        <w:top w:val="none" w:sz="0" w:space="0" w:color="auto"/>
        <w:left w:val="none" w:sz="0" w:space="0" w:color="auto"/>
        <w:bottom w:val="none" w:sz="0" w:space="0" w:color="auto"/>
        <w:right w:val="none" w:sz="0" w:space="0" w:color="auto"/>
      </w:divBdr>
    </w:div>
    <w:div w:id="1703823457">
      <w:bodyDiv w:val="1"/>
      <w:marLeft w:val="0"/>
      <w:marRight w:val="0"/>
      <w:marTop w:val="0"/>
      <w:marBottom w:val="0"/>
      <w:divBdr>
        <w:top w:val="none" w:sz="0" w:space="0" w:color="auto"/>
        <w:left w:val="none" w:sz="0" w:space="0" w:color="auto"/>
        <w:bottom w:val="none" w:sz="0" w:space="0" w:color="auto"/>
        <w:right w:val="none" w:sz="0" w:space="0" w:color="auto"/>
      </w:divBdr>
    </w:div>
    <w:div w:id="1710177645">
      <w:bodyDiv w:val="1"/>
      <w:marLeft w:val="0"/>
      <w:marRight w:val="0"/>
      <w:marTop w:val="0"/>
      <w:marBottom w:val="0"/>
      <w:divBdr>
        <w:top w:val="none" w:sz="0" w:space="0" w:color="auto"/>
        <w:left w:val="none" w:sz="0" w:space="0" w:color="auto"/>
        <w:bottom w:val="none" w:sz="0" w:space="0" w:color="auto"/>
        <w:right w:val="none" w:sz="0" w:space="0" w:color="auto"/>
      </w:divBdr>
    </w:div>
    <w:div w:id="1768649725">
      <w:bodyDiv w:val="1"/>
      <w:marLeft w:val="0"/>
      <w:marRight w:val="0"/>
      <w:marTop w:val="0"/>
      <w:marBottom w:val="0"/>
      <w:divBdr>
        <w:top w:val="none" w:sz="0" w:space="0" w:color="auto"/>
        <w:left w:val="none" w:sz="0" w:space="0" w:color="auto"/>
        <w:bottom w:val="none" w:sz="0" w:space="0" w:color="auto"/>
        <w:right w:val="none" w:sz="0" w:space="0" w:color="auto"/>
      </w:divBdr>
    </w:div>
    <w:div w:id="1786732000">
      <w:bodyDiv w:val="1"/>
      <w:marLeft w:val="0"/>
      <w:marRight w:val="0"/>
      <w:marTop w:val="0"/>
      <w:marBottom w:val="0"/>
      <w:divBdr>
        <w:top w:val="none" w:sz="0" w:space="0" w:color="auto"/>
        <w:left w:val="none" w:sz="0" w:space="0" w:color="auto"/>
        <w:bottom w:val="none" w:sz="0" w:space="0" w:color="auto"/>
        <w:right w:val="none" w:sz="0" w:space="0" w:color="auto"/>
      </w:divBdr>
    </w:div>
    <w:div w:id="1792741540">
      <w:bodyDiv w:val="1"/>
      <w:marLeft w:val="0"/>
      <w:marRight w:val="0"/>
      <w:marTop w:val="0"/>
      <w:marBottom w:val="0"/>
      <w:divBdr>
        <w:top w:val="none" w:sz="0" w:space="0" w:color="auto"/>
        <w:left w:val="none" w:sz="0" w:space="0" w:color="auto"/>
        <w:bottom w:val="none" w:sz="0" w:space="0" w:color="auto"/>
        <w:right w:val="none" w:sz="0" w:space="0" w:color="auto"/>
      </w:divBdr>
    </w:div>
    <w:div w:id="1807159506">
      <w:bodyDiv w:val="1"/>
      <w:marLeft w:val="0"/>
      <w:marRight w:val="0"/>
      <w:marTop w:val="0"/>
      <w:marBottom w:val="0"/>
      <w:divBdr>
        <w:top w:val="none" w:sz="0" w:space="0" w:color="auto"/>
        <w:left w:val="none" w:sz="0" w:space="0" w:color="auto"/>
        <w:bottom w:val="none" w:sz="0" w:space="0" w:color="auto"/>
        <w:right w:val="none" w:sz="0" w:space="0" w:color="auto"/>
      </w:divBdr>
    </w:div>
    <w:div w:id="1807696226">
      <w:bodyDiv w:val="1"/>
      <w:marLeft w:val="0"/>
      <w:marRight w:val="0"/>
      <w:marTop w:val="0"/>
      <w:marBottom w:val="0"/>
      <w:divBdr>
        <w:top w:val="none" w:sz="0" w:space="0" w:color="auto"/>
        <w:left w:val="none" w:sz="0" w:space="0" w:color="auto"/>
        <w:bottom w:val="none" w:sz="0" w:space="0" w:color="auto"/>
        <w:right w:val="none" w:sz="0" w:space="0" w:color="auto"/>
      </w:divBdr>
    </w:div>
    <w:div w:id="1871604984">
      <w:bodyDiv w:val="1"/>
      <w:marLeft w:val="0"/>
      <w:marRight w:val="0"/>
      <w:marTop w:val="0"/>
      <w:marBottom w:val="0"/>
      <w:divBdr>
        <w:top w:val="none" w:sz="0" w:space="0" w:color="auto"/>
        <w:left w:val="none" w:sz="0" w:space="0" w:color="auto"/>
        <w:bottom w:val="none" w:sz="0" w:space="0" w:color="auto"/>
        <w:right w:val="none" w:sz="0" w:space="0" w:color="auto"/>
      </w:divBdr>
    </w:div>
    <w:div w:id="1875772670">
      <w:bodyDiv w:val="1"/>
      <w:marLeft w:val="0"/>
      <w:marRight w:val="0"/>
      <w:marTop w:val="0"/>
      <w:marBottom w:val="0"/>
      <w:divBdr>
        <w:top w:val="none" w:sz="0" w:space="0" w:color="auto"/>
        <w:left w:val="none" w:sz="0" w:space="0" w:color="auto"/>
        <w:bottom w:val="none" w:sz="0" w:space="0" w:color="auto"/>
        <w:right w:val="none" w:sz="0" w:space="0" w:color="auto"/>
      </w:divBdr>
    </w:div>
    <w:div w:id="1933510522">
      <w:bodyDiv w:val="1"/>
      <w:marLeft w:val="0"/>
      <w:marRight w:val="0"/>
      <w:marTop w:val="0"/>
      <w:marBottom w:val="0"/>
      <w:divBdr>
        <w:top w:val="none" w:sz="0" w:space="0" w:color="auto"/>
        <w:left w:val="none" w:sz="0" w:space="0" w:color="auto"/>
        <w:bottom w:val="none" w:sz="0" w:space="0" w:color="auto"/>
        <w:right w:val="none" w:sz="0" w:space="0" w:color="auto"/>
      </w:divBdr>
    </w:div>
    <w:div w:id="1970160275">
      <w:bodyDiv w:val="1"/>
      <w:marLeft w:val="0"/>
      <w:marRight w:val="0"/>
      <w:marTop w:val="0"/>
      <w:marBottom w:val="0"/>
      <w:divBdr>
        <w:top w:val="none" w:sz="0" w:space="0" w:color="auto"/>
        <w:left w:val="none" w:sz="0" w:space="0" w:color="auto"/>
        <w:bottom w:val="none" w:sz="0" w:space="0" w:color="auto"/>
        <w:right w:val="none" w:sz="0" w:space="0" w:color="auto"/>
      </w:divBdr>
    </w:div>
    <w:div w:id="1973438568">
      <w:bodyDiv w:val="1"/>
      <w:marLeft w:val="0"/>
      <w:marRight w:val="0"/>
      <w:marTop w:val="0"/>
      <w:marBottom w:val="0"/>
      <w:divBdr>
        <w:top w:val="none" w:sz="0" w:space="0" w:color="auto"/>
        <w:left w:val="none" w:sz="0" w:space="0" w:color="auto"/>
        <w:bottom w:val="none" w:sz="0" w:space="0" w:color="auto"/>
        <w:right w:val="none" w:sz="0" w:space="0" w:color="auto"/>
      </w:divBdr>
    </w:div>
    <w:div w:id="1977835415">
      <w:bodyDiv w:val="1"/>
      <w:marLeft w:val="0"/>
      <w:marRight w:val="0"/>
      <w:marTop w:val="0"/>
      <w:marBottom w:val="0"/>
      <w:divBdr>
        <w:top w:val="none" w:sz="0" w:space="0" w:color="auto"/>
        <w:left w:val="none" w:sz="0" w:space="0" w:color="auto"/>
        <w:bottom w:val="none" w:sz="0" w:space="0" w:color="auto"/>
        <w:right w:val="none" w:sz="0" w:space="0" w:color="auto"/>
      </w:divBdr>
    </w:div>
    <w:div w:id="2006933035">
      <w:bodyDiv w:val="1"/>
      <w:marLeft w:val="0"/>
      <w:marRight w:val="0"/>
      <w:marTop w:val="0"/>
      <w:marBottom w:val="0"/>
      <w:divBdr>
        <w:top w:val="none" w:sz="0" w:space="0" w:color="auto"/>
        <w:left w:val="none" w:sz="0" w:space="0" w:color="auto"/>
        <w:bottom w:val="none" w:sz="0" w:space="0" w:color="auto"/>
        <w:right w:val="none" w:sz="0" w:space="0" w:color="auto"/>
      </w:divBdr>
    </w:div>
    <w:div w:id="2036419079">
      <w:bodyDiv w:val="1"/>
      <w:marLeft w:val="0"/>
      <w:marRight w:val="0"/>
      <w:marTop w:val="0"/>
      <w:marBottom w:val="0"/>
      <w:divBdr>
        <w:top w:val="none" w:sz="0" w:space="0" w:color="auto"/>
        <w:left w:val="none" w:sz="0" w:space="0" w:color="auto"/>
        <w:bottom w:val="none" w:sz="0" w:space="0" w:color="auto"/>
        <w:right w:val="none" w:sz="0" w:space="0" w:color="auto"/>
      </w:divBdr>
    </w:div>
    <w:div w:id="2041663696">
      <w:bodyDiv w:val="1"/>
      <w:marLeft w:val="0"/>
      <w:marRight w:val="0"/>
      <w:marTop w:val="0"/>
      <w:marBottom w:val="0"/>
      <w:divBdr>
        <w:top w:val="none" w:sz="0" w:space="0" w:color="auto"/>
        <w:left w:val="none" w:sz="0" w:space="0" w:color="auto"/>
        <w:bottom w:val="none" w:sz="0" w:space="0" w:color="auto"/>
        <w:right w:val="none" w:sz="0" w:space="0" w:color="auto"/>
      </w:divBdr>
      <w:divsChild>
        <w:div w:id="754594349">
          <w:marLeft w:val="0"/>
          <w:marRight w:val="0"/>
          <w:marTop w:val="115"/>
          <w:marBottom w:val="0"/>
          <w:divBdr>
            <w:top w:val="none" w:sz="0" w:space="0" w:color="auto"/>
            <w:left w:val="none" w:sz="0" w:space="0" w:color="auto"/>
            <w:bottom w:val="none" w:sz="0" w:space="0" w:color="auto"/>
            <w:right w:val="none" w:sz="0" w:space="0" w:color="auto"/>
          </w:divBdr>
        </w:div>
      </w:divsChild>
    </w:div>
    <w:div w:id="2068841397">
      <w:bodyDiv w:val="1"/>
      <w:marLeft w:val="0"/>
      <w:marRight w:val="0"/>
      <w:marTop w:val="0"/>
      <w:marBottom w:val="0"/>
      <w:divBdr>
        <w:top w:val="none" w:sz="0" w:space="0" w:color="auto"/>
        <w:left w:val="none" w:sz="0" w:space="0" w:color="auto"/>
        <w:bottom w:val="none" w:sz="0" w:space="0" w:color="auto"/>
        <w:right w:val="none" w:sz="0" w:space="0" w:color="auto"/>
      </w:divBdr>
    </w:div>
    <w:div w:id="2077703381">
      <w:bodyDiv w:val="1"/>
      <w:marLeft w:val="0"/>
      <w:marRight w:val="0"/>
      <w:marTop w:val="0"/>
      <w:marBottom w:val="0"/>
      <w:divBdr>
        <w:top w:val="none" w:sz="0" w:space="0" w:color="auto"/>
        <w:left w:val="none" w:sz="0" w:space="0" w:color="auto"/>
        <w:bottom w:val="none" w:sz="0" w:space="0" w:color="auto"/>
        <w:right w:val="none" w:sz="0" w:space="0" w:color="auto"/>
      </w:divBdr>
    </w:div>
    <w:div w:id="2130196830">
      <w:bodyDiv w:val="1"/>
      <w:marLeft w:val="0"/>
      <w:marRight w:val="0"/>
      <w:marTop w:val="0"/>
      <w:marBottom w:val="0"/>
      <w:divBdr>
        <w:top w:val="none" w:sz="0" w:space="0" w:color="auto"/>
        <w:left w:val="none" w:sz="0" w:space="0" w:color="auto"/>
        <w:bottom w:val="none" w:sz="0" w:space="0" w:color="auto"/>
        <w:right w:val="none" w:sz="0" w:space="0" w:color="auto"/>
      </w:divBdr>
    </w:div>
    <w:div w:id="214075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2.emf"/><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6.xml"/><Relationship Id="rId63" Type="http://schemas.openxmlformats.org/officeDocument/2006/relationships/hyperlink" Target="mailto:ong@ongexcelsior.ro"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ong@ongexcelsior.ro" TargetMode="Externa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image" Target="media/image6.emf"/><Relationship Id="rId53" Type="http://schemas.openxmlformats.org/officeDocument/2006/relationships/image" Target="media/image7.emf"/><Relationship Id="rId58" Type="http://schemas.openxmlformats.org/officeDocument/2006/relationships/header" Target="header39.xml"/><Relationship Id="rId66" Type="http://schemas.openxmlformats.org/officeDocument/2006/relationships/header" Target="header4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11.xml"/><Relationship Id="rId28" Type="http://schemas.openxmlformats.org/officeDocument/2006/relationships/image" Target="media/image3.emf"/><Relationship Id="rId36" Type="http://schemas.openxmlformats.org/officeDocument/2006/relationships/header" Target="header20.xml"/><Relationship Id="rId49" Type="http://schemas.openxmlformats.org/officeDocument/2006/relationships/header" Target="header32.xml"/><Relationship Id="rId57" Type="http://schemas.openxmlformats.org/officeDocument/2006/relationships/header" Target="header38.xml"/><Relationship Id="rId61"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4.emf"/><Relationship Id="rId44" Type="http://schemas.openxmlformats.org/officeDocument/2006/relationships/header" Target="header28.xml"/><Relationship Id="rId52" Type="http://schemas.openxmlformats.org/officeDocument/2006/relationships/header" Target="header35.xml"/><Relationship Id="rId60" Type="http://schemas.openxmlformats.org/officeDocument/2006/relationships/hyperlink" Target="https://ro.wikipedia.org/wiki/Arad" TargetMode="External"/><Relationship Id="rId65" Type="http://schemas.openxmlformats.org/officeDocument/2006/relationships/header" Target="header4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1.xml"/><Relationship Id="rId56" Type="http://schemas.openxmlformats.org/officeDocument/2006/relationships/header" Target="header37.xml"/><Relationship Id="rId64" Type="http://schemas.openxmlformats.org/officeDocument/2006/relationships/hyperlink" Target="mailto:mihai.s.pascu@gmail.com"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3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mihai.s.pascu@gmail.com" TargetMode="External"/><Relationship Id="rId25" Type="http://schemas.openxmlformats.org/officeDocument/2006/relationships/header" Target="header13.xml"/><Relationship Id="rId33" Type="http://schemas.openxmlformats.org/officeDocument/2006/relationships/image" Target="media/image5.emf"/><Relationship Id="rId38" Type="http://schemas.openxmlformats.org/officeDocument/2006/relationships/header" Target="header22.xml"/><Relationship Id="rId46" Type="http://schemas.openxmlformats.org/officeDocument/2006/relationships/header" Target="header29.xml"/><Relationship Id="rId59" Type="http://schemas.openxmlformats.org/officeDocument/2006/relationships/header" Target="header40.xml"/><Relationship Id="rId67" Type="http://schemas.openxmlformats.org/officeDocument/2006/relationships/header" Target="header43.xml"/><Relationship Id="rId20" Type="http://schemas.openxmlformats.org/officeDocument/2006/relationships/header" Target="header8.xml"/><Relationship Id="rId41" Type="http://schemas.openxmlformats.org/officeDocument/2006/relationships/header" Target="header25.xml"/><Relationship Id="rId54" Type="http://schemas.openxmlformats.org/officeDocument/2006/relationships/image" Target="media/image8.emf"/><Relationship Id="rId6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F15E7-4789-4F23-BF83-458A579B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142</Pages>
  <Words>35357</Words>
  <Characters>205074</Characters>
  <Application>Microsoft Office Word</Application>
  <DocSecurity>0</DocSecurity>
  <Lines>1708</Lines>
  <Paragraphs>479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Solicitare innoire autorizare integrata</vt:lpstr>
      <vt:lpstr>Solicitare innoire autorizare integrata</vt:lpstr>
    </vt:vector>
  </TitlesOfParts>
  <Company>Microsoft</Company>
  <LinksUpToDate>false</LinksUpToDate>
  <CharactersWithSpaces>239952</CharactersWithSpaces>
  <SharedDoc>false</SharedDoc>
  <HLinks>
    <vt:vector size="840" baseType="variant">
      <vt:variant>
        <vt:i4>3997768</vt:i4>
      </vt:variant>
      <vt:variant>
        <vt:i4>843</vt:i4>
      </vt:variant>
      <vt:variant>
        <vt:i4>0</vt:i4>
      </vt:variant>
      <vt:variant>
        <vt:i4>5</vt:i4>
      </vt:variant>
      <vt:variant>
        <vt:lpwstr>mailto:marilena.ghiauru@priofoods.com</vt:lpwstr>
      </vt:variant>
      <vt:variant>
        <vt:lpwstr/>
      </vt:variant>
      <vt:variant>
        <vt:i4>1900595</vt:i4>
      </vt:variant>
      <vt:variant>
        <vt:i4>836</vt:i4>
      </vt:variant>
      <vt:variant>
        <vt:i4>0</vt:i4>
      </vt:variant>
      <vt:variant>
        <vt:i4>5</vt:i4>
      </vt:variant>
      <vt:variant>
        <vt:lpwstr/>
      </vt:variant>
      <vt:variant>
        <vt:lpwstr>_Toc303546798</vt:lpwstr>
      </vt:variant>
      <vt:variant>
        <vt:i4>1900595</vt:i4>
      </vt:variant>
      <vt:variant>
        <vt:i4>830</vt:i4>
      </vt:variant>
      <vt:variant>
        <vt:i4>0</vt:i4>
      </vt:variant>
      <vt:variant>
        <vt:i4>5</vt:i4>
      </vt:variant>
      <vt:variant>
        <vt:lpwstr/>
      </vt:variant>
      <vt:variant>
        <vt:lpwstr>_Toc303546797</vt:lpwstr>
      </vt:variant>
      <vt:variant>
        <vt:i4>1900595</vt:i4>
      </vt:variant>
      <vt:variant>
        <vt:i4>824</vt:i4>
      </vt:variant>
      <vt:variant>
        <vt:i4>0</vt:i4>
      </vt:variant>
      <vt:variant>
        <vt:i4>5</vt:i4>
      </vt:variant>
      <vt:variant>
        <vt:lpwstr/>
      </vt:variant>
      <vt:variant>
        <vt:lpwstr>_Toc303546796</vt:lpwstr>
      </vt:variant>
      <vt:variant>
        <vt:i4>1900595</vt:i4>
      </vt:variant>
      <vt:variant>
        <vt:i4>818</vt:i4>
      </vt:variant>
      <vt:variant>
        <vt:i4>0</vt:i4>
      </vt:variant>
      <vt:variant>
        <vt:i4>5</vt:i4>
      </vt:variant>
      <vt:variant>
        <vt:lpwstr/>
      </vt:variant>
      <vt:variant>
        <vt:lpwstr>_Toc303546795</vt:lpwstr>
      </vt:variant>
      <vt:variant>
        <vt:i4>1900595</vt:i4>
      </vt:variant>
      <vt:variant>
        <vt:i4>812</vt:i4>
      </vt:variant>
      <vt:variant>
        <vt:i4>0</vt:i4>
      </vt:variant>
      <vt:variant>
        <vt:i4>5</vt:i4>
      </vt:variant>
      <vt:variant>
        <vt:lpwstr/>
      </vt:variant>
      <vt:variant>
        <vt:lpwstr>_Toc303546794</vt:lpwstr>
      </vt:variant>
      <vt:variant>
        <vt:i4>1900595</vt:i4>
      </vt:variant>
      <vt:variant>
        <vt:i4>806</vt:i4>
      </vt:variant>
      <vt:variant>
        <vt:i4>0</vt:i4>
      </vt:variant>
      <vt:variant>
        <vt:i4>5</vt:i4>
      </vt:variant>
      <vt:variant>
        <vt:lpwstr/>
      </vt:variant>
      <vt:variant>
        <vt:lpwstr>_Toc303546793</vt:lpwstr>
      </vt:variant>
      <vt:variant>
        <vt:i4>1900595</vt:i4>
      </vt:variant>
      <vt:variant>
        <vt:i4>800</vt:i4>
      </vt:variant>
      <vt:variant>
        <vt:i4>0</vt:i4>
      </vt:variant>
      <vt:variant>
        <vt:i4>5</vt:i4>
      </vt:variant>
      <vt:variant>
        <vt:lpwstr/>
      </vt:variant>
      <vt:variant>
        <vt:lpwstr>_Toc303546792</vt:lpwstr>
      </vt:variant>
      <vt:variant>
        <vt:i4>1900595</vt:i4>
      </vt:variant>
      <vt:variant>
        <vt:i4>794</vt:i4>
      </vt:variant>
      <vt:variant>
        <vt:i4>0</vt:i4>
      </vt:variant>
      <vt:variant>
        <vt:i4>5</vt:i4>
      </vt:variant>
      <vt:variant>
        <vt:lpwstr/>
      </vt:variant>
      <vt:variant>
        <vt:lpwstr>_Toc303546791</vt:lpwstr>
      </vt:variant>
      <vt:variant>
        <vt:i4>1900595</vt:i4>
      </vt:variant>
      <vt:variant>
        <vt:i4>788</vt:i4>
      </vt:variant>
      <vt:variant>
        <vt:i4>0</vt:i4>
      </vt:variant>
      <vt:variant>
        <vt:i4>5</vt:i4>
      </vt:variant>
      <vt:variant>
        <vt:lpwstr/>
      </vt:variant>
      <vt:variant>
        <vt:lpwstr>_Toc303546790</vt:lpwstr>
      </vt:variant>
      <vt:variant>
        <vt:i4>1835059</vt:i4>
      </vt:variant>
      <vt:variant>
        <vt:i4>782</vt:i4>
      </vt:variant>
      <vt:variant>
        <vt:i4>0</vt:i4>
      </vt:variant>
      <vt:variant>
        <vt:i4>5</vt:i4>
      </vt:variant>
      <vt:variant>
        <vt:lpwstr/>
      </vt:variant>
      <vt:variant>
        <vt:lpwstr>_Toc303546789</vt:lpwstr>
      </vt:variant>
      <vt:variant>
        <vt:i4>1835059</vt:i4>
      </vt:variant>
      <vt:variant>
        <vt:i4>776</vt:i4>
      </vt:variant>
      <vt:variant>
        <vt:i4>0</vt:i4>
      </vt:variant>
      <vt:variant>
        <vt:i4>5</vt:i4>
      </vt:variant>
      <vt:variant>
        <vt:lpwstr/>
      </vt:variant>
      <vt:variant>
        <vt:lpwstr>_Toc303546788</vt:lpwstr>
      </vt:variant>
      <vt:variant>
        <vt:i4>1310770</vt:i4>
      </vt:variant>
      <vt:variant>
        <vt:i4>767</vt:i4>
      </vt:variant>
      <vt:variant>
        <vt:i4>0</vt:i4>
      </vt:variant>
      <vt:variant>
        <vt:i4>5</vt:i4>
      </vt:variant>
      <vt:variant>
        <vt:lpwstr/>
      </vt:variant>
      <vt:variant>
        <vt:lpwstr>_Toc303546605</vt:lpwstr>
      </vt:variant>
      <vt:variant>
        <vt:i4>1310770</vt:i4>
      </vt:variant>
      <vt:variant>
        <vt:i4>761</vt:i4>
      </vt:variant>
      <vt:variant>
        <vt:i4>0</vt:i4>
      </vt:variant>
      <vt:variant>
        <vt:i4>5</vt:i4>
      </vt:variant>
      <vt:variant>
        <vt:lpwstr/>
      </vt:variant>
      <vt:variant>
        <vt:lpwstr>_Toc303546604</vt:lpwstr>
      </vt:variant>
      <vt:variant>
        <vt:i4>1310770</vt:i4>
      </vt:variant>
      <vt:variant>
        <vt:i4>755</vt:i4>
      </vt:variant>
      <vt:variant>
        <vt:i4>0</vt:i4>
      </vt:variant>
      <vt:variant>
        <vt:i4>5</vt:i4>
      </vt:variant>
      <vt:variant>
        <vt:lpwstr/>
      </vt:variant>
      <vt:variant>
        <vt:lpwstr>_Toc303546603</vt:lpwstr>
      </vt:variant>
      <vt:variant>
        <vt:i4>1310770</vt:i4>
      </vt:variant>
      <vt:variant>
        <vt:i4>749</vt:i4>
      </vt:variant>
      <vt:variant>
        <vt:i4>0</vt:i4>
      </vt:variant>
      <vt:variant>
        <vt:i4>5</vt:i4>
      </vt:variant>
      <vt:variant>
        <vt:lpwstr/>
      </vt:variant>
      <vt:variant>
        <vt:lpwstr>_Toc303546602</vt:lpwstr>
      </vt:variant>
      <vt:variant>
        <vt:i4>1310770</vt:i4>
      </vt:variant>
      <vt:variant>
        <vt:i4>743</vt:i4>
      </vt:variant>
      <vt:variant>
        <vt:i4>0</vt:i4>
      </vt:variant>
      <vt:variant>
        <vt:i4>5</vt:i4>
      </vt:variant>
      <vt:variant>
        <vt:lpwstr/>
      </vt:variant>
      <vt:variant>
        <vt:lpwstr>_Toc303546601</vt:lpwstr>
      </vt:variant>
      <vt:variant>
        <vt:i4>1310770</vt:i4>
      </vt:variant>
      <vt:variant>
        <vt:i4>737</vt:i4>
      </vt:variant>
      <vt:variant>
        <vt:i4>0</vt:i4>
      </vt:variant>
      <vt:variant>
        <vt:i4>5</vt:i4>
      </vt:variant>
      <vt:variant>
        <vt:lpwstr/>
      </vt:variant>
      <vt:variant>
        <vt:lpwstr>_Toc303546600</vt:lpwstr>
      </vt:variant>
      <vt:variant>
        <vt:i4>1900593</vt:i4>
      </vt:variant>
      <vt:variant>
        <vt:i4>731</vt:i4>
      </vt:variant>
      <vt:variant>
        <vt:i4>0</vt:i4>
      </vt:variant>
      <vt:variant>
        <vt:i4>5</vt:i4>
      </vt:variant>
      <vt:variant>
        <vt:lpwstr/>
      </vt:variant>
      <vt:variant>
        <vt:lpwstr>_Toc303546599</vt:lpwstr>
      </vt:variant>
      <vt:variant>
        <vt:i4>1900593</vt:i4>
      </vt:variant>
      <vt:variant>
        <vt:i4>725</vt:i4>
      </vt:variant>
      <vt:variant>
        <vt:i4>0</vt:i4>
      </vt:variant>
      <vt:variant>
        <vt:i4>5</vt:i4>
      </vt:variant>
      <vt:variant>
        <vt:lpwstr/>
      </vt:variant>
      <vt:variant>
        <vt:lpwstr>_Toc303546598</vt:lpwstr>
      </vt:variant>
      <vt:variant>
        <vt:i4>1900593</vt:i4>
      </vt:variant>
      <vt:variant>
        <vt:i4>719</vt:i4>
      </vt:variant>
      <vt:variant>
        <vt:i4>0</vt:i4>
      </vt:variant>
      <vt:variant>
        <vt:i4>5</vt:i4>
      </vt:variant>
      <vt:variant>
        <vt:lpwstr/>
      </vt:variant>
      <vt:variant>
        <vt:lpwstr>_Toc303546597</vt:lpwstr>
      </vt:variant>
      <vt:variant>
        <vt:i4>1900593</vt:i4>
      </vt:variant>
      <vt:variant>
        <vt:i4>713</vt:i4>
      </vt:variant>
      <vt:variant>
        <vt:i4>0</vt:i4>
      </vt:variant>
      <vt:variant>
        <vt:i4>5</vt:i4>
      </vt:variant>
      <vt:variant>
        <vt:lpwstr/>
      </vt:variant>
      <vt:variant>
        <vt:lpwstr>_Toc303546596</vt:lpwstr>
      </vt:variant>
      <vt:variant>
        <vt:i4>1900593</vt:i4>
      </vt:variant>
      <vt:variant>
        <vt:i4>707</vt:i4>
      </vt:variant>
      <vt:variant>
        <vt:i4>0</vt:i4>
      </vt:variant>
      <vt:variant>
        <vt:i4>5</vt:i4>
      </vt:variant>
      <vt:variant>
        <vt:lpwstr/>
      </vt:variant>
      <vt:variant>
        <vt:lpwstr>_Toc303546595</vt:lpwstr>
      </vt:variant>
      <vt:variant>
        <vt:i4>1900593</vt:i4>
      </vt:variant>
      <vt:variant>
        <vt:i4>701</vt:i4>
      </vt:variant>
      <vt:variant>
        <vt:i4>0</vt:i4>
      </vt:variant>
      <vt:variant>
        <vt:i4>5</vt:i4>
      </vt:variant>
      <vt:variant>
        <vt:lpwstr/>
      </vt:variant>
      <vt:variant>
        <vt:lpwstr>_Toc303546594</vt:lpwstr>
      </vt:variant>
      <vt:variant>
        <vt:i4>1900593</vt:i4>
      </vt:variant>
      <vt:variant>
        <vt:i4>695</vt:i4>
      </vt:variant>
      <vt:variant>
        <vt:i4>0</vt:i4>
      </vt:variant>
      <vt:variant>
        <vt:i4>5</vt:i4>
      </vt:variant>
      <vt:variant>
        <vt:lpwstr/>
      </vt:variant>
      <vt:variant>
        <vt:lpwstr>_Toc303546593</vt:lpwstr>
      </vt:variant>
      <vt:variant>
        <vt:i4>1900593</vt:i4>
      </vt:variant>
      <vt:variant>
        <vt:i4>689</vt:i4>
      </vt:variant>
      <vt:variant>
        <vt:i4>0</vt:i4>
      </vt:variant>
      <vt:variant>
        <vt:i4>5</vt:i4>
      </vt:variant>
      <vt:variant>
        <vt:lpwstr/>
      </vt:variant>
      <vt:variant>
        <vt:lpwstr>_Toc303546592</vt:lpwstr>
      </vt:variant>
      <vt:variant>
        <vt:i4>1900593</vt:i4>
      </vt:variant>
      <vt:variant>
        <vt:i4>683</vt:i4>
      </vt:variant>
      <vt:variant>
        <vt:i4>0</vt:i4>
      </vt:variant>
      <vt:variant>
        <vt:i4>5</vt:i4>
      </vt:variant>
      <vt:variant>
        <vt:lpwstr/>
      </vt:variant>
      <vt:variant>
        <vt:lpwstr>_Toc303546591</vt:lpwstr>
      </vt:variant>
      <vt:variant>
        <vt:i4>1900593</vt:i4>
      </vt:variant>
      <vt:variant>
        <vt:i4>677</vt:i4>
      </vt:variant>
      <vt:variant>
        <vt:i4>0</vt:i4>
      </vt:variant>
      <vt:variant>
        <vt:i4>5</vt:i4>
      </vt:variant>
      <vt:variant>
        <vt:lpwstr/>
      </vt:variant>
      <vt:variant>
        <vt:lpwstr>_Toc303546590</vt:lpwstr>
      </vt:variant>
      <vt:variant>
        <vt:i4>1835057</vt:i4>
      </vt:variant>
      <vt:variant>
        <vt:i4>671</vt:i4>
      </vt:variant>
      <vt:variant>
        <vt:i4>0</vt:i4>
      </vt:variant>
      <vt:variant>
        <vt:i4>5</vt:i4>
      </vt:variant>
      <vt:variant>
        <vt:lpwstr/>
      </vt:variant>
      <vt:variant>
        <vt:lpwstr>_Toc303546589</vt:lpwstr>
      </vt:variant>
      <vt:variant>
        <vt:i4>1835057</vt:i4>
      </vt:variant>
      <vt:variant>
        <vt:i4>665</vt:i4>
      </vt:variant>
      <vt:variant>
        <vt:i4>0</vt:i4>
      </vt:variant>
      <vt:variant>
        <vt:i4>5</vt:i4>
      </vt:variant>
      <vt:variant>
        <vt:lpwstr/>
      </vt:variant>
      <vt:variant>
        <vt:lpwstr>_Toc303546588</vt:lpwstr>
      </vt:variant>
      <vt:variant>
        <vt:i4>1835057</vt:i4>
      </vt:variant>
      <vt:variant>
        <vt:i4>659</vt:i4>
      </vt:variant>
      <vt:variant>
        <vt:i4>0</vt:i4>
      </vt:variant>
      <vt:variant>
        <vt:i4>5</vt:i4>
      </vt:variant>
      <vt:variant>
        <vt:lpwstr/>
      </vt:variant>
      <vt:variant>
        <vt:lpwstr>_Toc303546587</vt:lpwstr>
      </vt:variant>
      <vt:variant>
        <vt:i4>1835057</vt:i4>
      </vt:variant>
      <vt:variant>
        <vt:i4>653</vt:i4>
      </vt:variant>
      <vt:variant>
        <vt:i4>0</vt:i4>
      </vt:variant>
      <vt:variant>
        <vt:i4>5</vt:i4>
      </vt:variant>
      <vt:variant>
        <vt:lpwstr/>
      </vt:variant>
      <vt:variant>
        <vt:lpwstr>_Toc303546586</vt:lpwstr>
      </vt:variant>
      <vt:variant>
        <vt:i4>1835057</vt:i4>
      </vt:variant>
      <vt:variant>
        <vt:i4>647</vt:i4>
      </vt:variant>
      <vt:variant>
        <vt:i4>0</vt:i4>
      </vt:variant>
      <vt:variant>
        <vt:i4>5</vt:i4>
      </vt:variant>
      <vt:variant>
        <vt:lpwstr/>
      </vt:variant>
      <vt:variant>
        <vt:lpwstr>_Toc303546585</vt:lpwstr>
      </vt:variant>
      <vt:variant>
        <vt:i4>1835057</vt:i4>
      </vt:variant>
      <vt:variant>
        <vt:i4>641</vt:i4>
      </vt:variant>
      <vt:variant>
        <vt:i4>0</vt:i4>
      </vt:variant>
      <vt:variant>
        <vt:i4>5</vt:i4>
      </vt:variant>
      <vt:variant>
        <vt:lpwstr/>
      </vt:variant>
      <vt:variant>
        <vt:lpwstr>_Toc303546584</vt:lpwstr>
      </vt:variant>
      <vt:variant>
        <vt:i4>1835057</vt:i4>
      </vt:variant>
      <vt:variant>
        <vt:i4>635</vt:i4>
      </vt:variant>
      <vt:variant>
        <vt:i4>0</vt:i4>
      </vt:variant>
      <vt:variant>
        <vt:i4>5</vt:i4>
      </vt:variant>
      <vt:variant>
        <vt:lpwstr/>
      </vt:variant>
      <vt:variant>
        <vt:lpwstr>_Toc303546583</vt:lpwstr>
      </vt:variant>
      <vt:variant>
        <vt:i4>1835057</vt:i4>
      </vt:variant>
      <vt:variant>
        <vt:i4>629</vt:i4>
      </vt:variant>
      <vt:variant>
        <vt:i4>0</vt:i4>
      </vt:variant>
      <vt:variant>
        <vt:i4>5</vt:i4>
      </vt:variant>
      <vt:variant>
        <vt:lpwstr/>
      </vt:variant>
      <vt:variant>
        <vt:lpwstr>_Toc303546582</vt:lpwstr>
      </vt:variant>
      <vt:variant>
        <vt:i4>1835057</vt:i4>
      </vt:variant>
      <vt:variant>
        <vt:i4>623</vt:i4>
      </vt:variant>
      <vt:variant>
        <vt:i4>0</vt:i4>
      </vt:variant>
      <vt:variant>
        <vt:i4>5</vt:i4>
      </vt:variant>
      <vt:variant>
        <vt:lpwstr/>
      </vt:variant>
      <vt:variant>
        <vt:lpwstr>_Toc303546581</vt:lpwstr>
      </vt:variant>
      <vt:variant>
        <vt:i4>1835057</vt:i4>
      </vt:variant>
      <vt:variant>
        <vt:i4>617</vt:i4>
      </vt:variant>
      <vt:variant>
        <vt:i4>0</vt:i4>
      </vt:variant>
      <vt:variant>
        <vt:i4>5</vt:i4>
      </vt:variant>
      <vt:variant>
        <vt:lpwstr/>
      </vt:variant>
      <vt:variant>
        <vt:lpwstr>_Toc303546580</vt:lpwstr>
      </vt:variant>
      <vt:variant>
        <vt:i4>1245233</vt:i4>
      </vt:variant>
      <vt:variant>
        <vt:i4>611</vt:i4>
      </vt:variant>
      <vt:variant>
        <vt:i4>0</vt:i4>
      </vt:variant>
      <vt:variant>
        <vt:i4>5</vt:i4>
      </vt:variant>
      <vt:variant>
        <vt:lpwstr/>
      </vt:variant>
      <vt:variant>
        <vt:lpwstr>_Toc303546579</vt:lpwstr>
      </vt:variant>
      <vt:variant>
        <vt:i4>1245233</vt:i4>
      </vt:variant>
      <vt:variant>
        <vt:i4>605</vt:i4>
      </vt:variant>
      <vt:variant>
        <vt:i4>0</vt:i4>
      </vt:variant>
      <vt:variant>
        <vt:i4>5</vt:i4>
      </vt:variant>
      <vt:variant>
        <vt:lpwstr/>
      </vt:variant>
      <vt:variant>
        <vt:lpwstr>_Toc303546578</vt:lpwstr>
      </vt:variant>
      <vt:variant>
        <vt:i4>1245233</vt:i4>
      </vt:variant>
      <vt:variant>
        <vt:i4>599</vt:i4>
      </vt:variant>
      <vt:variant>
        <vt:i4>0</vt:i4>
      </vt:variant>
      <vt:variant>
        <vt:i4>5</vt:i4>
      </vt:variant>
      <vt:variant>
        <vt:lpwstr/>
      </vt:variant>
      <vt:variant>
        <vt:lpwstr>_Toc303546577</vt:lpwstr>
      </vt:variant>
      <vt:variant>
        <vt:i4>1245233</vt:i4>
      </vt:variant>
      <vt:variant>
        <vt:i4>593</vt:i4>
      </vt:variant>
      <vt:variant>
        <vt:i4>0</vt:i4>
      </vt:variant>
      <vt:variant>
        <vt:i4>5</vt:i4>
      </vt:variant>
      <vt:variant>
        <vt:lpwstr/>
      </vt:variant>
      <vt:variant>
        <vt:lpwstr>_Toc303546576</vt:lpwstr>
      </vt:variant>
      <vt:variant>
        <vt:i4>1245233</vt:i4>
      </vt:variant>
      <vt:variant>
        <vt:i4>587</vt:i4>
      </vt:variant>
      <vt:variant>
        <vt:i4>0</vt:i4>
      </vt:variant>
      <vt:variant>
        <vt:i4>5</vt:i4>
      </vt:variant>
      <vt:variant>
        <vt:lpwstr/>
      </vt:variant>
      <vt:variant>
        <vt:lpwstr>_Toc303546575</vt:lpwstr>
      </vt:variant>
      <vt:variant>
        <vt:i4>1245233</vt:i4>
      </vt:variant>
      <vt:variant>
        <vt:i4>581</vt:i4>
      </vt:variant>
      <vt:variant>
        <vt:i4>0</vt:i4>
      </vt:variant>
      <vt:variant>
        <vt:i4>5</vt:i4>
      </vt:variant>
      <vt:variant>
        <vt:lpwstr/>
      </vt:variant>
      <vt:variant>
        <vt:lpwstr>_Toc303546574</vt:lpwstr>
      </vt:variant>
      <vt:variant>
        <vt:i4>1245233</vt:i4>
      </vt:variant>
      <vt:variant>
        <vt:i4>575</vt:i4>
      </vt:variant>
      <vt:variant>
        <vt:i4>0</vt:i4>
      </vt:variant>
      <vt:variant>
        <vt:i4>5</vt:i4>
      </vt:variant>
      <vt:variant>
        <vt:lpwstr/>
      </vt:variant>
      <vt:variant>
        <vt:lpwstr>_Toc303546573</vt:lpwstr>
      </vt:variant>
      <vt:variant>
        <vt:i4>1245233</vt:i4>
      </vt:variant>
      <vt:variant>
        <vt:i4>569</vt:i4>
      </vt:variant>
      <vt:variant>
        <vt:i4>0</vt:i4>
      </vt:variant>
      <vt:variant>
        <vt:i4>5</vt:i4>
      </vt:variant>
      <vt:variant>
        <vt:lpwstr/>
      </vt:variant>
      <vt:variant>
        <vt:lpwstr>_Toc303546572</vt:lpwstr>
      </vt:variant>
      <vt:variant>
        <vt:i4>1245233</vt:i4>
      </vt:variant>
      <vt:variant>
        <vt:i4>563</vt:i4>
      </vt:variant>
      <vt:variant>
        <vt:i4>0</vt:i4>
      </vt:variant>
      <vt:variant>
        <vt:i4>5</vt:i4>
      </vt:variant>
      <vt:variant>
        <vt:lpwstr/>
      </vt:variant>
      <vt:variant>
        <vt:lpwstr>_Toc303546571</vt:lpwstr>
      </vt:variant>
      <vt:variant>
        <vt:i4>1245233</vt:i4>
      </vt:variant>
      <vt:variant>
        <vt:i4>557</vt:i4>
      </vt:variant>
      <vt:variant>
        <vt:i4>0</vt:i4>
      </vt:variant>
      <vt:variant>
        <vt:i4>5</vt:i4>
      </vt:variant>
      <vt:variant>
        <vt:lpwstr/>
      </vt:variant>
      <vt:variant>
        <vt:lpwstr>_Toc303546570</vt:lpwstr>
      </vt:variant>
      <vt:variant>
        <vt:i4>1179697</vt:i4>
      </vt:variant>
      <vt:variant>
        <vt:i4>551</vt:i4>
      </vt:variant>
      <vt:variant>
        <vt:i4>0</vt:i4>
      </vt:variant>
      <vt:variant>
        <vt:i4>5</vt:i4>
      </vt:variant>
      <vt:variant>
        <vt:lpwstr/>
      </vt:variant>
      <vt:variant>
        <vt:lpwstr>_Toc303546569</vt:lpwstr>
      </vt:variant>
      <vt:variant>
        <vt:i4>1179697</vt:i4>
      </vt:variant>
      <vt:variant>
        <vt:i4>545</vt:i4>
      </vt:variant>
      <vt:variant>
        <vt:i4>0</vt:i4>
      </vt:variant>
      <vt:variant>
        <vt:i4>5</vt:i4>
      </vt:variant>
      <vt:variant>
        <vt:lpwstr/>
      </vt:variant>
      <vt:variant>
        <vt:lpwstr>_Toc303546568</vt:lpwstr>
      </vt:variant>
      <vt:variant>
        <vt:i4>1179697</vt:i4>
      </vt:variant>
      <vt:variant>
        <vt:i4>539</vt:i4>
      </vt:variant>
      <vt:variant>
        <vt:i4>0</vt:i4>
      </vt:variant>
      <vt:variant>
        <vt:i4>5</vt:i4>
      </vt:variant>
      <vt:variant>
        <vt:lpwstr/>
      </vt:variant>
      <vt:variant>
        <vt:lpwstr>_Toc303546567</vt:lpwstr>
      </vt:variant>
      <vt:variant>
        <vt:i4>1179697</vt:i4>
      </vt:variant>
      <vt:variant>
        <vt:i4>533</vt:i4>
      </vt:variant>
      <vt:variant>
        <vt:i4>0</vt:i4>
      </vt:variant>
      <vt:variant>
        <vt:i4>5</vt:i4>
      </vt:variant>
      <vt:variant>
        <vt:lpwstr/>
      </vt:variant>
      <vt:variant>
        <vt:lpwstr>_Toc303546566</vt:lpwstr>
      </vt:variant>
      <vt:variant>
        <vt:i4>1179697</vt:i4>
      </vt:variant>
      <vt:variant>
        <vt:i4>527</vt:i4>
      </vt:variant>
      <vt:variant>
        <vt:i4>0</vt:i4>
      </vt:variant>
      <vt:variant>
        <vt:i4>5</vt:i4>
      </vt:variant>
      <vt:variant>
        <vt:lpwstr/>
      </vt:variant>
      <vt:variant>
        <vt:lpwstr>_Toc303546565</vt:lpwstr>
      </vt:variant>
      <vt:variant>
        <vt:i4>1179697</vt:i4>
      </vt:variant>
      <vt:variant>
        <vt:i4>521</vt:i4>
      </vt:variant>
      <vt:variant>
        <vt:i4>0</vt:i4>
      </vt:variant>
      <vt:variant>
        <vt:i4>5</vt:i4>
      </vt:variant>
      <vt:variant>
        <vt:lpwstr/>
      </vt:variant>
      <vt:variant>
        <vt:lpwstr>_Toc303546564</vt:lpwstr>
      </vt:variant>
      <vt:variant>
        <vt:i4>1179697</vt:i4>
      </vt:variant>
      <vt:variant>
        <vt:i4>515</vt:i4>
      </vt:variant>
      <vt:variant>
        <vt:i4>0</vt:i4>
      </vt:variant>
      <vt:variant>
        <vt:i4>5</vt:i4>
      </vt:variant>
      <vt:variant>
        <vt:lpwstr/>
      </vt:variant>
      <vt:variant>
        <vt:lpwstr>_Toc303546563</vt:lpwstr>
      </vt:variant>
      <vt:variant>
        <vt:i4>1179697</vt:i4>
      </vt:variant>
      <vt:variant>
        <vt:i4>509</vt:i4>
      </vt:variant>
      <vt:variant>
        <vt:i4>0</vt:i4>
      </vt:variant>
      <vt:variant>
        <vt:i4>5</vt:i4>
      </vt:variant>
      <vt:variant>
        <vt:lpwstr/>
      </vt:variant>
      <vt:variant>
        <vt:lpwstr>_Toc303546562</vt:lpwstr>
      </vt:variant>
      <vt:variant>
        <vt:i4>1179697</vt:i4>
      </vt:variant>
      <vt:variant>
        <vt:i4>503</vt:i4>
      </vt:variant>
      <vt:variant>
        <vt:i4>0</vt:i4>
      </vt:variant>
      <vt:variant>
        <vt:i4>5</vt:i4>
      </vt:variant>
      <vt:variant>
        <vt:lpwstr/>
      </vt:variant>
      <vt:variant>
        <vt:lpwstr>_Toc303546561</vt:lpwstr>
      </vt:variant>
      <vt:variant>
        <vt:i4>1179697</vt:i4>
      </vt:variant>
      <vt:variant>
        <vt:i4>497</vt:i4>
      </vt:variant>
      <vt:variant>
        <vt:i4>0</vt:i4>
      </vt:variant>
      <vt:variant>
        <vt:i4>5</vt:i4>
      </vt:variant>
      <vt:variant>
        <vt:lpwstr/>
      </vt:variant>
      <vt:variant>
        <vt:lpwstr>_Toc303546560</vt:lpwstr>
      </vt:variant>
      <vt:variant>
        <vt:i4>1114161</vt:i4>
      </vt:variant>
      <vt:variant>
        <vt:i4>491</vt:i4>
      </vt:variant>
      <vt:variant>
        <vt:i4>0</vt:i4>
      </vt:variant>
      <vt:variant>
        <vt:i4>5</vt:i4>
      </vt:variant>
      <vt:variant>
        <vt:lpwstr/>
      </vt:variant>
      <vt:variant>
        <vt:lpwstr>_Toc303546559</vt:lpwstr>
      </vt:variant>
      <vt:variant>
        <vt:i4>1114161</vt:i4>
      </vt:variant>
      <vt:variant>
        <vt:i4>485</vt:i4>
      </vt:variant>
      <vt:variant>
        <vt:i4>0</vt:i4>
      </vt:variant>
      <vt:variant>
        <vt:i4>5</vt:i4>
      </vt:variant>
      <vt:variant>
        <vt:lpwstr/>
      </vt:variant>
      <vt:variant>
        <vt:lpwstr>_Toc303546558</vt:lpwstr>
      </vt:variant>
      <vt:variant>
        <vt:i4>1114161</vt:i4>
      </vt:variant>
      <vt:variant>
        <vt:i4>479</vt:i4>
      </vt:variant>
      <vt:variant>
        <vt:i4>0</vt:i4>
      </vt:variant>
      <vt:variant>
        <vt:i4>5</vt:i4>
      </vt:variant>
      <vt:variant>
        <vt:lpwstr/>
      </vt:variant>
      <vt:variant>
        <vt:lpwstr>_Toc303546557</vt:lpwstr>
      </vt:variant>
      <vt:variant>
        <vt:i4>1114161</vt:i4>
      </vt:variant>
      <vt:variant>
        <vt:i4>473</vt:i4>
      </vt:variant>
      <vt:variant>
        <vt:i4>0</vt:i4>
      </vt:variant>
      <vt:variant>
        <vt:i4>5</vt:i4>
      </vt:variant>
      <vt:variant>
        <vt:lpwstr/>
      </vt:variant>
      <vt:variant>
        <vt:lpwstr>_Toc303546556</vt:lpwstr>
      </vt:variant>
      <vt:variant>
        <vt:i4>1114161</vt:i4>
      </vt:variant>
      <vt:variant>
        <vt:i4>467</vt:i4>
      </vt:variant>
      <vt:variant>
        <vt:i4>0</vt:i4>
      </vt:variant>
      <vt:variant>
        <vt:i4>5</vt:i4>
      </vt:variant>
      <vt:variant>
        <vt:lpwstr/>
      </vt:variant>
      <vt:variant>
        <vt:lpwstr>_Toc303546555</vt:lpwstr>
      </vt:variant>
      <vt:variant>
        <vt:i4>1114161</vt:i4>
      </vt:variant>
      <vt:variant>
        <vt:i4>461</vt:i4>
      </vt:variant>
      <vt:variant>
        <vt:i4>0</vt:i4>
      </vt:variant>
      <vt:variant>
        <vt:i4>5</vt:i4>
      </vt:variant>
      <vt:variant>
        <vt:lpwstr/>
      </vt:variant>
      <vt:variant>
        <vt:lpwstr>_Toc303546554</vt:lpwstr>
      </vt:variant>
      <vt:variant>
        <vt:i4>1769527</vt:i4>
      </vt:variant>
      <vt:variant>
        <vt:i4>452</vt:i4>
      </vt:variant>
      <vt:variant>
        <vt:i4>0</vt:i4>
      </vt:variant>
      <vt:variant>
        <vt:i4>5</vt:i4>
      </vt:variant>
      <vt:variant>
        <vt:lpwstr/>
      </vt:variant>
      <vt:variant>
        <vt:lpwstr>_Toc303608728</vt:lpwstr>
      </vt:variant>
      <vt:variant>
        <vt:i4>1769527</vt:i4>
      </vt:variant>
      <vt:variant>
        <vt:i4>446</vt:i4>
      </vt:variant>
      <vt:variant>
        <vt:i4>0</vt:i4>
      </vt:variant>
      <vt:variant>
        <vt:i4>5</vt:i4>
      </vt:variant>
      <vt:variant>
        <vt:lpwstr/>
      </vt:variant>
      <vt:variant>
        <vt:lpwstr>_Toc303608727</vt:lpwstr>
      </vt:variant>
      <vt:variant>
        <vt:i4>1769527</vt:i4>
      </vt:variant>
      <vt:variant>
        <vt:i4>440</vt:i4>
      </vt:variant>
      <vt:variant>
        <vt:i4>0</vt:i4>
      </vt:variant>
      <vt:variant>
        <vt:i4>5</vt:i4>
      </vt:variant>
      <vt:variant>
        <vt:lpwstr/>
      </vt:variant>
      <vt:variant>
        <vt:lpwstr>_Toc303608726</vt:lpwstr>
      </vt:variant>
      <vt:variant>
        <vt:i4>1769527</vt:i4>
      </vt:variant>
      <vt:variant>
        <vt:i4>434</vt:i4>
      </vt:variant>
      <vt:variant>
        <vt:i4>0</vt:i4>
      </vt:variant>
      <vt:variant>
        <vt:i4>5</vt:i4>
      </vt:variant>
      <vt:variant>
        <vt:lpwstr/>
      </vt:variant>
      <vt:variant>
        <vt:lpwstr>_Toc303608725</vt:lpwstr>
      </vt:variant>
      <vt:variant>
        <vt:i4>1769527</vt:i4>
      </vt:variant>
      <vt:variant>
        <vt:i4>428</vt:i4>
      </vt:variant>
      <vt:variant>
        <vt:i4>0</vt:i4>
      </vt:variant>
      <vt:variant>
        <vt:i4>5</vt:i4>
      </vt:variant>
      <vt:variant>
        <vt:lpwstr/>
      </vt:variant>
      <vt:variant>
        <vt:lpwstr>_Toc303608724</vt:lpwstr>
      </vt:variant>
      <vt:variant>
        <vt:i4>1769527</vt:i4>
      </vt:variant>
      <vt:variant>
        <vt:i4>422</vt:i4>
      </vt:variant>
      <vt:variant>
        <vt:i4>0</vt:i4>
      </vt:variant>
      <vt:variant>
        <vt:i4>5</vt:i4>
      </vt:variant>
      <vt:variant>
        <vt:lpwstr/>
      </vt:variant>
      <vt:variant>
        <vt:lpwstr>_Toc303608723</vt:lpwstr>
      </vt:variant>
      <vt:variant>
        <vt:i4>1769527</vt:i4>
      </vt:variant>
      <vt:variant>
        <vt:i4>416</vt:i4>
      </vt:variant>
      <vt:variant>
        <vt:i4>0</vt:i4>
      </vt:variant>
      <vt:variant>
        <vt:i4>5</vt:i4>
      </vt:variant>
      <vt:variant>
        <vt:lpwstr/>
      </vt:variant>
      <vt:variant>
        <vt:lpwstr>_Toc303608722</vt:lpwstr>
      </vt:variant>
      <vt:variant>
        <vt:i4>1769527</vt:i4>
      </vt:variant>
      <vt:variant>
        <vt:i4>410</vt:i4>
      </vt:variant>
      <vt:variant>
        <vt:i4>0</vt:i4>
      </vt:variant>
      <vt:variant>
        <vt:i4>5</vt:i4>
      </vt:variant>
      <vt:variant>
        <vt:lpwstr/>
      </vt:variant>
      <vt:variant>
        <vt:lpwstr>_Toc303608721</vt:lpwstr>
      </vt:variant>
      <vt:variant>
        <vt:i4>1769527</vt:i4>
      </vt:variant>
      <vt:variant>
        <vt:i4>404</vt:i4>
      </vt:variant>
      <vt:variant>
        <vt:i4>0</vt:i4>
      </vt:variant>
      <vt:variant>
        <vt:i4>5</vt:i4>
      </vt:variant>
      <vt:variant>
        <vt:lpwstr/>
      </vt:variant>
      <vt:variant>
        <vt:lpwstr>_Toc303608720</vt:lpwstr>
      </vt:variant>
      <vt:variant>
        <vt:i4>1572919</vt:i4>
      </vt:variant>
      <vt:variant>
        <vt:i4>398</vt:i4>
      </vt:variant>
      <vt:variant>
        <vt:i4>0</vt:i4>
      </vt:variant>
      <vt:variant>
        <vt:i4>5</vt:i4>
      </vt:variant>
      <vt:variant>
        <vt:lpwstr/>
      </vt:variant>
      <vt:variant>
        <vt:lpwstr>_Toc303608719</vt:lpwstr>
      </vt:variant>
      <vt:variant>
        <vt:i4>1572919</vt:i4>
      </vt:variant>
      <vt:variant>
        <vt:i4>392</vt:i4>
      </vt:variant>
      <vt:variant>
        <vt:i4>0</vt:i4>
      </vt:variant>
      <vt:variant>
        <vt:i4>5</vt:i4>
      </vt:variant>
      <vt:variant>
        <vt:lpwstr/>
      </vt:variant>
      <vt:variant>
        <vt:lpwstr>_Toc303608718</vt:lpwstr>
      </vt:variant>
      <vt:variant>
        <vt:i4>1572919</vt:i4>
      </vt:variant>
      <vt:variant>
        <vt:i4>386</vt:i4>
      </vt:variant>
      <vt:variant>
        <vt:i4>0</vt:i4>
      </vt:variant>
      <vt:variant>
        <vt:i4>5</vt:i4>
      </vt:variant>
      <vt:variant>
        <vt:lpwstr/>
      </vt:variant>
      <vt:variant>
        <vt:lpwstr>_Toc303608717</vt:lpwstr>
      </vt:variant>
      <vt:variant>
        <vt:i4>1572919</vt:i4>
      </vt:variant>
      <vt:variant>
        <vt:i4>380</vt:i4>
      </vt:variant>
      <vt:variant>
        <vt:i4>0</vt:i4>
      </vt:variant>
      <vt:variant>
        <vt:i4>5</vt:i4>
      </vt:variant>
      <vt:variant>
        <vt:lpwstr/>
      </vt:variant>
      <vt:variant>
        <vt:lpwstr>_Toc303608716</vt:lpwstr>
      </vt:variant>
      <vt:variant>
        <vt:i4>1572919</vt:i4>
      </vt:variant>
      <vt:variant>
        <vt:i4>374</vt:i4>
      </vt:variant>
      <vt:variant>
        <vt:i4>0</vt:i4>
      </vt:variant>
      <vt:variant>
        <vt:i4>5</vt:i4>
      </vt:variant>
      <vt:variant>
        <vt:lpwstr/>
      </vt:variant>
      <vt:variant>
        <vt:lpwstr>_Toc303608715</vt:lpwstr>
      </vt:variant>
      <vt:variant>
        <vt:i4>1572919</vt:i4>
      </vt:variant>
      <vt:variant>
        <vt:i4>368</vt:i4>
      </vt:variant>
      <vt:variant>
        <vt:i4>0</vt:i4>
      </vt:variant>
      <vt:variant>
        <vt:i4>5</vt:i4>
      </vt:variant>
      <vt:variant>
        <vt:lpwstr/>
      </vt:variant>
      <vt:variant>
        <vt:lpwstr>_Toc303608714</vt:lpwstr>
      </vt:variant>
      <vt:variant>
        <vt:i4>1572919</vt:i4>
      </vt:variant>
      <vt:variant>
        <vt:i4>362</vt:i4>
      </vt:variant>
      <vt:variant>
        <vt:i4>0</vt:i4>
      </vt:variant>
      <vt:variant>
        <vt:i4>5</vt:i4>
      </vt:variant>
      <vt:variant>
        <vt:lpwstr/>
      </vt:variant>
      <vt:variant>
        <vt:lpwstr>_Toc303608713</vt:lpwstr>
      </vt:variant>
      <vt:variant>
        <vt:i4>1572919</vt:i4>
      </vt:variant>
      <vt:variant>
        <vt:i4>356</vt:i4>
      </vt:variant>
      <vt:variant>
        <vt:i4>0</vt:i4>
      </vt:variant>
      <vt:variant>
        <vt:i4>5</vt:i4>
      </vt:variant>
      <vt:variant>
        <vt:lpwstr/>
      </vt:variant>
      <vt:variant>
        <vt:lpwstr>_Toc303608712</vt:lpwstr>
      </vt:variant>
      <vt:variant>
        <vt:i4>1572919</vt:i4>
      </vt:variant>
      <vt:variant>
        <vt:i4>350</vt:i4>
      </vt:variant>
      <vt:variant>
        <vt:i4>0</vt:i4>
      </vt:variant>
      <vt:variant>
        <vt:i4>5</vt:i4>
      </vt:variant>
      <vt:variant>
        <vt:lpwstr/>
      </vt:variant>
      <vt:variant>
        <vt:lpwstr>_Toc303608711</vt:lpwstr>
      </vt:variant>
      <vt:variant>
        <vt:i4>1572919</vt:i4>
      </vt:variant>
      <vt:variant>
        <vt:i4>344</vt:i4>
      </vt:variant>
      <vt:variant>
        <vt:i4>0</vt:i4>
      </vt:variant>
      <vt:variant>
        <vt:i4>5</vt:i4>
      </vt:variant>
      <vt:variant>
        <vt:lpwstr/>
      </vt:variant>
      <vt:variant>
        <vt:lpwstr>_Toc303608710</vt:lpwstr>
      </vt:variant>
      <vt:variant>
        <vt:i4>1638455</vt:i4>
      </vt:variant>
      <vt:variant>
        <vt:i4>338</vt:i4>
      </vt:variant>
      <vt:variant>
        <vt:i4>0</vt:i4>
      </vt:variant>
      <vt:variant>
        <vt:i4>5</vt:i4>
      </vt:variant>
      <vt:variant>
        <vt:lpwstr/>
      </vt:variant>
      <vt:variant>
        <vt:lpwstr>_Toc303608709</vt:lpwstr>
      </vt:variant>
      <vt:variant>
        <vt:i4>1638455</vt:i4>
      </vt:variant>
      <vt:variant>
        <vt:i4>332</vt:i4>
      </vt:variant>
      <vt:variant>
        <vt:i4>0</vt:i4>
      </vt:variant>
      <vt:variant>
        <vt:i4>5</vt:i4>
      </vt:variant>
      <vt:variant>
        <vt:lpwstr/>
      </vt:variant>
      <vt:variant>
        <vt:lpwstr>_Toc303608708</vt:lpwstr>
      </vt:variant>
      <vt:variant>
        <vt:i4>1638455</vt:i4>
      </vt:variant>
      <vt:variant>
        <vt:i4>326</vt:i4>
      </vt:variant>
      <vt:variant>
        <vt:i4>0</vt:i4>
      </vt:variant>
      <vt:variant>
        <vt:i4>5</vt:i4>
      </vt:variant>
      <vt:variant>
        <vt:lpwstr/>
      </vt:variant>
      <vt:variant>
        <vt:lpwstr>_Toc303608707</vt:lpwstr>
      </vt:variant>
      <vt:variant>
        <vt:i4>1638455</vt:i4>
      </vt:variant>
      <vt:variant>
        <vt:i4>320</vt:i4>
      </vt:variant>
      <vt:variant>
        <vt:i4>0</vt:i4>
      </vt:variant>
      <vt:variant>
        <vt:i4>5</vt:i4>
      </vt:variant>
      <vt:variant>
        <vt:lpwstr/>
      </vt:variant>
      <vt:variant>
        <vt:lpwstr>_Toc303608706</vt:lpwstr>
      </vt:variant>
      <vt:variant>
        <vt:i4>1638455</vt:i4>
      </vt:variant>
      <vt:variant>
        <vt:i4>314</vt:i4>
      </vt:variant>
      <vt:variant>
        <vt:i4>0</vt:i4>
      </vt:variant>
      <vt:variant>
        <vt:i4>5</vt:i4>
      </vt:variant>
      <vt:variant>
        <vt:lpwstr/>
      </vt:variant>
      <vt:variant>
        <vt:lpwstr>_Toc303608705</vt:lpwstr>
      </vt:variant>
      <vt:variant>
        <vt:i4>1638455</vt:i4>
      </vt:variant>
      <vt:variant>
        <vt:i4>308</vt:i4>
      </vt:variant>
      <vt:variant>
        <vt:i4>0</vt:i4>
      </vt:variant>
      <vt:variant>
        <vt:i4>5</vt:i4>
      </vt:variant>
      <vt:variant>
        <vt:lpwstr/>
      </vt:variant>
      <vt:variant>
        <vt:lpwstr>_Toc303608704</vt:lpwstr>
      </vt:variant>
      <vt:variant>
        <vt:i4>1638455</vt:i4>
      </vt:variant>
      <vt:variant>
        <vt:i4>302</vt:i4>
      </vt:variant>
      <vt:variant>
        <vt:i4>0</vt:i4>
      </vt:variant>
      <vt:variant>
        <vt:i4>5</vt:i4>
      </vt:variant>
      <vt:variant>
        <vt:lpwstr/>
      </vt:variant>
      <vt:variant>
        <vt:lpwstr>_Toc303608703</vt:lpwstr>
      </vt:variant>
      <vt:variant>
        <vt:i4>1638455</vt:i4>
      </vt:variant>
      <vt:variant>
        <vt:i4>296</vt:i4>
      </vt:variant>
      <vt:variant>
        <vt:i4>0</vt:i4>
      </vt:variant>
      <vt:variant>
        <vt:i4>5</vt:i4>
      </vt:variant>
      <vt:variant>
        <vt:lpwstr/>
      </vt:variant>
      <vt:variant>
        <vt:lpwstr>_Toc303608702</vt:lpwstr>
      </vt:variant>
      <vt:variant>
        <vt:i4>1638455</vt:i4>
      </vt:variant>
      <vt:variant>
        <vt:i4>290</vt:i4>
      </vt:variant>
      <vt:variant>
        <vt:i4>0</vt:i4>
      </vt:variant>
      <vt:variant>
        <vt:i4>5</vt:i4>
      </vt:variant>
      <vt:variant>
        <vt:lpwstr/>
      </vt:variant>
      <vt:variant>
        <vt:lpwstr>_Toc303608701</vt:lpwstr>
      </vt:variant>
      <vt:variant>
        <vt:i4>1638455</vt:i4>
      </vt:variant>
      <vt:variant>
        <vt:i4>284</vt:i4>
      </vt:variant>
      <vt:variant>
        <vt:i4>0</vt:i4>
      </vt:variant>
      <vt:variant>
        <vt:i4>5</vt:i4>
      </vt:variant>
      <vt:variant>
        <vt:lpwstr/>
      </vt:variant>
      <vt:variant>
        <vt:lpwstr>_Toc303608700</vt:lpwstr>
      </vt:variant>
      <vt:variant>
        <vt:i4>1048630</vt:i4>
      </vt:variant>
      <vt:variant>
        <vt:i4>278</vt:i4>
      </vt:variant>
      <vt:variant>
        <vt:i4>0</vt:i4>
      </vt:variant>
      <vt:variant>
        <vt:i4>5</vt:i4>
      </vt:variant>
      <vt:variant>
        <vt:lpwstr/>
      </vt:variant>
      <vt:variant>
        <vt:lpwstr>_Toc303608699</vt:lpwstr>
      </vt:variant>
      <vt:variant>
        <vt:i4>1048630</vt:i4>
      </vt:variant>
      <vt:variant>
        <vt:i4>272</vt:i4>
      </vt:variant>
      <vt:variant>
        <vt:i4>0</vt:i4>
      </vt:variant>
      <vt:variant>
        <vt:i4>5</vt:i4>
      </vt:variant>
      <vt:variant>
        <vt:lpwstr/>
      </vt:variant>
      <vt:variant>
        <vt:lpwstr>_Toc303608698</vt:lpwstr>
      </vt:variant>
      <vt:variant>
        <vt:i4>1048630</vt:i4>
      </vt:variant>
      <vt:variant>
        <vt:i4>266</vt:i4>
      </vt:variant>
      <vt:variant>
        <vt:i4>0</vt:i4>
      </vt:variant>
      <vt:variant>
        <vt:i4>5</vt:i4>
      </vt:variant>
      <vt:variant>
        <vt:lpwstr/>
      </vt:variant>
      <vt:variant>
        <vt:lpwstr>_Toc303608697</vt:lpwstr>
      </vt:variant>
      <vt:variant>
        <vt:i4>1048630</vt:i4>
      </vt:variant>
      <vt:variant>
        <vt:i4>260</vt:i4>
      </vt:variant>
      <vt:variant>
        <vt:i4>0</vt:i4>
      </vt:variant>
      <vt:variant>
        <vt:i4>5</vt:i4>
      </vt:variant>
      <vt:variant>
        <vt:lpwstr/>
      </vt:variant>
      <vt:variant>
        <vt:lpwstr>_Toc303608696</vt:lpwstr>
      </vt:variant>
      <vt:variant>
        <vt:i4>1048630</vt:i4>
      </vt:variant>
      <vt:variant>
        <vt:i4>254</vt:i4>
      </vt:variant>
      <vt:variant>
        <vt:i4>0</vt:i4>
      </vt:variant>
      <vt:variant>
        <vt:i4>5</vt:i4>
      </vt:variant>
      <vt:variant>
        <vt:lpwstr/>
      </vt:variant>
      <vt:variant>
        <vt:lpwstr>_Toc303608695</vt:lpwstr>
      </vt:variant>
      <vt:variant>
        <vt:i4>1048630</vt:i4>
      </vt:variant>
      <vt:variant>
        <vt:i4>248</vt:i4>
      </vt:variant>
      <vt:variant>
        <vt:i4>0</vt:i4>
      </vt:variant>
      <vt:variant>
        <vt:i4>5</vt:i4>
      </vt:variant>
      <vt:variant>
        <vt:lpwstr/>
      </vt:variant>
      <vt:variant>
        <vt:lpwstr>_Toc303608694</vt:lpwstr>
      </vt:variant>
      <vt:variant>
        <vt:i4>1048630</vt:i4>
      </vt:variant>
      <vt:variant>
        <vt:i4>242</vt:i4>
      </vt:variant>
      <vt:variant>
        <vt:i4>0</vt:i4>
      </vt:variant>
      <vt:variant>
        <vt:i4>5</vt:i4>
      </vt:variant>
      <vt:variant>
        <vt:lpwstr/>
      </vt:variant>
      <vt:variant>
        <vt:lpwstr>_Toc303608693</vt:lpwstr>
      </vt:variant>
      <vt:variant>
        <vt:i4>1048630</vt:i4>
      </vt:variant>
      <vt:variant>
        <vt:i4>236</vt:i4>
      </vt:variant>
      <vt:variant>
        <vt:i4>0</vt:i4>
      </vt:variant>
      <vt:variant>
        <vt:i4>5</vt:i4>
      </vt:variant>
      <vt:variant>
        <vt:lpwstr/>
      </vt:variant>
      <vt:variant>
        <vt:lpwstr>_Toc303608692</vt:lpwstr>
      </vt:variant>
      <vt:variant>
        <vt:i4>1048630</vt:i4>
      </vt:variant>
      <vt:variant>
        <vt:i4>230</vt:i4>
      </vt:variant>
      <vt:variant>
        <vt:i4>0</vt:i4>
      </vt:variant>
      <vt:variant>
        <vt:i4>5</vt:i4>
      </vt:variant>
      <vt:variant>
        <vt:lpwstr/>
      </vt:variant>
      <vt:variant>
        <vt:lpwstr>_Toc303608691</vt:lpwstr>
      </vt:variant>
      <vt:variant>
        <vt:i4>1048630</vt:i4>
      </vt:variant>
      <vt:variant>
        <vt:i4>224</vt:i4>
      </vt:variant>
      <vt:variant>
        <vt:i4>0</vt:i4>
      </vt:variant>
      <vt:variant>
        <vt:i4>5</vt:i4>
      </vt:variant>
      <vt:variant>
        <vt:lpwstr/>
      </vt:variant>
      <vt:variant>
        <vt:lpwstr>_Toc303608690</vt:lpwstr>
      </vt:variant>
      <vt:variant>
        <vt:i4>1114166</vt:i4>
      </vt:variant>
      <vt:variant>
        <vt:i4>218</vt:i4>
      </vt:variant>
      <vt:variant>
        <vt:i4>0</vt:i4>
      </vt:variant>
      <vt:variant>
        <vt:i4>5</vt:i4>
      </vt:variant>
      <vt:variant>
        <vt:lpwstr/>
      </vt:variant>
      <vt:variant>
        <vt:lpwstr>_Toc303608689</vt:lpwstr>
      </vt:variant>
      <vt:variant>
        <vt:i4>1114166</vt:i4>
      </vt:variant>
      <vt:variant>
        <vt:i4>212</vt:i4>
      </vt:variant>
      <vt:variant>
        <vt:i4>0</vt:i4>
      </vt:variant>
      <vt:variant>
        <vt:i4>5</vt:i4>
      </vt:variant>
      <vt:variant>
        <vt:lpwstr/>
      </vt:variant>
      <vt:variant>
        <vt:lpwstr>_Toc303608688</vt:lpwstr>
      </vt:variant>
      <vt:variant>
        <vt:i4>1114166</vt:i4>
      </vt:variant>
      <vt:variant>
        <vt:i4>206</vt:i4>
      </vt:variant>
      <vt:variant>
        <vt:i4>0</vt:i4>
      </vt:variant>
      <vt:variant>
        <vt:i4>5</vt:i4>
      </vt:variant>
      <vt:variant>
        <vt:lpwstr/>
      </vt:variant>
      <vt:variant>
        <vt:lpwstr>_Toc303608687</vt:lpwstr>
      </vt:variant>
      <vt:variant>
        <vt:i4>1114166</vt:i4>
      </vt:variant>
      <vt:variant>
        <vt:i4>200</vt:i4>
      </vt:variant>
      <vt:variant>
        <vt:i4>0</vt:i4>
      </vt:variant>
      <vt:variant>
        <vt:i4>5</vt:i4>
      </vt:variant>
      <vt:variant>
        <vt:lpwstr/>
      </vt:variant>
      <vt:variant>
        <vt:lpwstr>_Toc303608686</vt:lpwstr>
      </vt:variant>
      <vt:variant>
        <vt:i4>1114166</vt:i4>
      </vt:variant>
      <vt:variant>
        <vt:i4>194</vt:i4>
      </vt:variant>
      <vt:variant>
        <vt:i4>0</vt:i4>
      </vt:variant>
      <vt:variant>
        <vt:i4>5</vt:i4>
      </vt:variant>
      <vt:variant>
        <vt:lpwstr/>
      </vt:variant>
      <vt:variant>
        <vt:lpwstr>_Toc303608685</vt:lpwstr>
      </vt:variant>
      <vt:variant>
        <vt:i4>1114166</vt:i4>
      </vt:variant>
      <vt:variant>
        <vt:i4>188</vt:i4>
      </vt:variant>
      <vt:variant>
        <vt:i4>0</vt:i4>
      </vt:variant>
      <vt:variant>
        <vt:i4>5</vt:i4>
      </vt:variant>
      <vt:variant>
        <vt:lpwstr/>
      </vt:variant>
      <vt:variant>
        <vt:lpwstr>_Toc303608684</vt:lpwstr>
      </vt:variant>
      <vt:variant>
        <vt:i4>1114166</vt:i4>
      </vt:variant>
      <vt:variant>
        <vt:i4>182</vt:i4>
      </vt:variant>
      <vt:variant>
        <vt:i4>0</vt:i4>
      </vt:variant>
      <vt:variant>
        <vt:i4>5</vt:i4>
      </vt:variant>
      <vt:variant>
        <vt:lpwstr/>
      </vt:variant>
      <vt:variant>
        <vt:lpwstr>_Toc303608683</vt:lpwstr>
      </vt:variant>
      <vt:variant>
        <vt:i4>1114166</vt:i4>
      </vt:variant>
      <vt:variant>
        <vt:i4>176</vt:i4>
      </vt:variant>
      <vt:variant>
        <vt:i4>0</vt:i4>
      </vt:variant>
      <vt:variant>
        <vt:i4>5</vt:i4>
      </vt:variant>
      <vt:variant>
        <vt:lpwstr/>
      </vt:variant>
      <vt:variant>
        <vt:lpwstr>_Toc303608682</vt:lpwstr>
      </vt:variant>
      <vt:variant>
        <vt:i4>1114166</vt:i4>
      </vt:variant>
      <vt:variant>
        <vt:i4>170</vt:i4>
      </vt:variant>
      <vt:variant>
        <vt:i4>0</vt:i4>
      </vt:variant>
      <vt:variant>
        <vt:i4>5</vt:i4>
      </vt:variant>
      <vt:variant>
        <vt:lpwstr/>
      </vt:variant>
      <vt:variant>
        <vt:lpwstr>_Toc303608681</vt:lpwstr>
      </vt:variant>
      <vt:variant>
        <vt:i4>1114166</vt:i4>
      </vt:variant>
      <vt:variant>
        <vt:i4>164</vt:i4>
      </vt:variant>
      <vt:variant>
        <vt:i4>0</vt:i4>
      </vt:variant>
      <vt:variant>
        <vt:i4>5</vt:i4>
      </vt:variant>
      <vt:variant>
        <vt:lpwstr/>
      </vt:variant>
      <vt:variant>
        <vt:lpwstr>_Toc303608680</vt:lpwstr>
      </vt:variant>
      <vt:variant>
        <vt:i4>1966134</vt:i4>
      </vt:variant>
      <vt:variant>
        <vt:i4>158</vt:i4>
      </vt:variant>
      <vt:variant>
        <vt:i4>0</vt:i4>
      </vt:variant>
      <vt:variant>
        <vt:i4>5</vt:i4>
      </vt:variant>
      <vt:variant>
        <vt:lpwstr/>
      </vt:variant>
      <vt:variant>
        <vt:lpwstr>_Toc303608679</vt:lpwstr>
      </vt:variant>
      <vt:variant>
        <vt:i4>1966134</vt:i4>
      </vt:variant>
      <vt:variant>
        <vt:i4>152</vt:i4>
      </vt:variant>
      <vt:variant>
        <vt:i4>0</vt:i4>
      </vt:variant>
      <vt:variant>
        <vt:i4>5</vt:i4>
      </vt:variant>
      <vt:variant>
        <vt:lpwstr/>
      </vt:variant>
      <vt:variant>
        <vt:lpwstr>_Toc303608678</vt:lpwstr>
      </vt:variant>
      <vt:variant>
        <vt:i4>1966134</vt:i4>
      </vt:variant>
      <vt:variant>
        <vt:i4>146</vt:i4>
      </vt:variant>
      <vt:variant>
        <vt:i4>0</vt:i4>
      </vt:variant>
      <vt:variant>
        <vt:i4>5</vt:i4>
      </vt:variant>
      <vt:variant>
        <vt:lpwstr/>
      </vt:variant>
      <vt:variant>
        <vt:lpwstr>_Toc303608677</vt:lpwstr>
      </vt:variant>
      <vt:variant>
        <vt:i4>1966134</vt:i4>
      </vt:variant>
      <vt:variant>
        <vt:i4>140</vt:i4>
      </vt:variant>
      <vt:variant>
        <vt:i4>0</vt:i4>
      </vt:variant>
      <vt:variant>
        <vt:i4>5</vt:i4>
      </vt:variant>
      <vt:variant>
        <vt:lpwstr/>
      </vt:variant>
      <vt:variant>
        <vt:lpwstr>_Toc303608676</vt:lpwstr>
      </vt:variant>
      <vt:variant>
        <vt:i4>1966134</vt:i4>
      </vt:variant>
      <vt:variant>
        <vt:i4>134</vt:i4>
      </vt:variant>
      <vt:variant>
        <vt:i4>0</vt:i4>
      </vt:variant>
      <vt:variant>
        <vt:i4>5</vt:i4>
      </vt:variant>
      <vt:variant>
        <vt:lpwstr/>
      </vt:variant>
      <vt:variant>
        <vt:lpwstr>_Toc303608675</vt:lpwstr>
      </vt:variant>
      <vt:variant>
        <vt:i4>1966134</vt:i4>
      </vt:variant>
      <vt:variant>
        <vt:i4>128</vt:i4>
      </vt:variant>
      <vt:variant>
        <vt:i4>0</vt:i4>
      </vt:variant>
      <vt:variant>
        <vt:i4>5</vt:i4>
      </vt:variant>
      <vt:variant>
        <vt:lpwstr/>
      </vt:variant>
      <vt:variant>
        <vt:lpwstr>_Toc303608674</vt:lpwstr>
      </vt:variant>
      <vt:variant>
        <vt:i4>1966134</vt:i4>
      </vt:variant>
      <vt:variant>
        <vt:i4>122</vt:i4>
      </vt:variant>
      <vt:variant>
        <vt:i4>0</vt:i4>
      </vt:variant>
      <vt:variant>
        <vt:i4>5</vt:i4>
      </vt:variant>
      <vt:variant>
        <vt:lpwstr/>
      </vt:variant>
      <vt:variant>
        <vt:lpwstr>_Toc303608673</vt:lpwstr>
      </vt:variant>
      <vt:variant>
        <vt:i4>1966134</vt:i4>
      </vt:variant>
      <vt:variant>
        <vt:i4>116</vt:i4>
      </vt:variant>
      <vt:variant>
        <vt:i4>0</vt:i4>
      </vt:variant>
      <vt:variant>
        <vt:i4>5</vt:i4>
      </vt:variant>
      <vt:variant>
        <vt:lpwstr/>
      </vt:variant>
      <vt:variant>
        <vt:lpwstr>_Toc303608672</vt:lpwstr>
      </vt:variant>
      <vt:variant>
        <vt:i4>1966134</vt:i4>
      </vt:variant>
      <vt:variant>
        <vt:i4>110</vt:i4>
      </vt:variant>
      <vt:variant>
        <vt:i4>0</vt:i4>
      </vt:variant>
      <vt:variant>
        <vt:i4>5</vt:i4>
      </vt:variant>
      <vt:variant>
        <vt:lpwstr/>
      </vt:variant>
      <vt:variant>
        <vt:lpwstr>_Toc303608671</vt:lpwstr>
      </vt:variant>
      <vt:variant>
        <vt:i4>1966134</vt:i4>
      </vt:variant>
      <vt:variant>
        <vt:i4>104</vt:i4>
      </vt:variant>
      <vt:variant>
        <vt:i4>0</vt:i4>
      </vt:variant>
      <vt:variant>
        <vt:i4>5</vt:i4>
      </vt:variant>
      <vt:variant>
        <vt:lpwstr/>
      </vt:variant>
      <vt:variant>
        <vt:lpwstr>_Toc303608670</vt:lpwstr>
      </vt:variant>
      <vt:variant>
        <vt:i4>2031670</vt:i4>
      </vt:variant>
      <vt:variant>
        <vt:i4>98</vt:i4>
      </vt:variant>
      <vt:variant>
        <vt:i4>0</vt:i4>
      </vt:variant>
      <vt:variant>
        <vt:i4>5</vt:i4>
      </vt:variant>
      <vt:variant>
        <vt:lpwstr/>
      </vt:variant>
      <vt:variant>
        <vt:lpwstr>_Toc303608669</vt:lpwstr>
      </vt:variant>
      <vt:variant>
        <vt:i4>2031670</vt:i4>
      </vt:variant>
      <vt:variant>
        <vt:i4>92</vt:i4>
      </vt:variant>
      <vt:variant>
        <vt:i4>0</vt:i4>
      </vt:variant>
      <vt:variant>
        <vt:i4>5</vt:i4>
      </vt:variant>
      <vt:variant>
        <vt:lpwstr/>
      </vt:variant>
      <vt:variant>
        <vt:lpwstr>_Toc303608668</vt:lpwstr>
      </vt:variant>
      <vt:variant>
        <vt:i4>2031670</vt:i4>
      </vt:variant>
      <vt:variant>
        <vt:i4>86</vt:i4>
      </vt:variant>
      <vt:variant>
        <vt:i4>0</vt:i4>
      </vt:variant>
      <vt:variant>
        <vt:i4>5</vt:i4>
      </vt:variant>
      <vt:variant>
        <vt:lpwstr/>
      </vt:variant>
      <vt:variant>
        <vt:lpwstr>_Toc303608667</vt:lpwstr>
      </vt:variant>
      <vt:variant>
        <vt:i4>2031670</vt:i4>
      </vt:variant>
      <vt:variant>
        <vt:i4>80</vt:i4>
      </vt:variant>
      <vt:variant>
        <vt:i4>0</vt:i4>
      </vt:variant>
      <vt:variant>
        <vt:i4>5</vt:i4>
      </vt:variant>
      <vt:variant>
        <vt:lpwstr/>
      </vt:variant>
      <vt:variant>
        <vt:lpwstr>_Toc303608666</vt:lpwstr>
      </vt:variant>
      <vt:variant>
        <vt:i4>2031670</vt:i4>
      </vt:variant>
      <vt:variant>
        <vt:i4>74</vt:i4>
      </vt:variant>
      <vt:variant>
        <vt:i4>0</vt:i4>
      </vt:variant>
      <vt:variant>
        <vt:i4>5</vt:i4>
      </vt:variant>
      <vt:variant>
        <vt:lpwstr/>
      </vt:variant>
      <vt:variant>
        <vt:lpwstr>_Toc303608665</vt:lpwstr>
      </vt:variant>
      <vt:variant>
        <vt:i4>2031670</vt:i4>
      </vt:variant>
      <vt:variant>
        <vt:i4>68</vt:i4>
      </vt:variant>
      <vt:variant>
        <vt:i4>0</vt:i4>
      </vt:variant>
      <vt:variant>
        <vt:i4>5</vt:i4>
      </vt:variant>
      <vt:variant>
        <vt:lpwstr/>
      </vt:variant>
      <vt:variant>
        <vt:lpwstr>_Toc303608664</vt:lpwstr>
      </vt:variant>
      <vt:variant>
        <vt:i4>2031670</vt:i4>
      </vt:variant>
      <vt:variant>
        <vt:i4>62</vt:i4>
      </vt:variant>
      <vt:variant>
        <vt:i4>0</vt:i4>
      </vt:variant>
      <vt:variant>
        <vt:i4>5</vt:i4>
      </vt:variant>
      <vt:variant>
        <vt:lpwstr/>
      </vt:variant>
      <vt:variant>
        <vt:lpwstr>_Toc303608663</vt:lpwstr>
      </vt:variant>
      <vt:variant>
        <vt:i4>2031670</vt:i4>
      </vt:variant>
      <vt:variant>
        <vt:i4>56</vt:i4>
      </vt:variant>
      <vt:variant>
        <vt:i4>0</vt:i4>
      </vt:variant>
      <vt:variant>
        <vt:i4>5</vt:i4>
      </vt:variant>
      <vt:variant>
        <vt:lpwstr/>
      </vt:variant>
      <vt:variant>
        <vt:lpwstr>_Toc303608662</vt:lpwstr>
      </vt:variant>
      <vt:variant>
        <vt:i4>2031670</vt:i4>
      </vt:variant>
      <vt:variant>
        <vt:i4>50</vt:i4>
      </vt:variant>
      <vt:variant>
        <vt:i4>0</vt:i4>
      </vt:variant>
      <vt:variant>
        <vt:i4>5</vt:i4>
      </vt:variant>
      <vt:variant>
        <vt:lpwstr/>
      </vt:variant>
      <vt:variant>
        <vt:lpwstr>_Toc303608661</vt:lpwstr>
      </vt:variant>
      <vt:variant>
        <vt:i4>2031670</vt:i4>
      </vt:variant>
      <vt:variant>
        <vt:i4>44</vt:i4>
      </vt:variant>
      <vt:variant>
        <vt:i4>0</vt:i4>
      </vt:variant>
      <vt:variant>
        <vt:i4>5</vt:i4>
      </vt:variant>
      <vt:variant>
        <vt:lpwstr/>
      </vt:variant>
      <vt:variant>
        <vt:lpwstr>_Toc303608660</vt:lpwstr>
      </vt:variant>
      <vt:variant>
        <vt:i4>1835062</vt:i4>
      </vt:variant>
      <vt:variant>
        <vt:i4>38</vt:i4>
      </vt:variant>
      <vt:variant>
        <vt:i4>0</vt:i4>
      </vt:variant>
      <vt:variant>
        <vt:i4>5</vt:i4>
      </vt:variant>
      <vt:variant>
        <vt:lpwstr/>
      </vt:variant>
      <vt:variant>
        <vt:lpwstr>_Toc303608659</vt:lpwstr>
      </vt:variant>
      <vt:variant>
        <vt:i4>1835062</vt:i4>
      </vt:variant>
      <vt:variant>
        <vt:i4>32</vt:i4>
      </vt:variant>
      <vt:variant>
        <vt:i4>0</vt:i4>
      </vt:variant>
      <vt:variant>
        <vt:i4>5</vt:i4>
      </vt:variant>
      <vt:variant>
        <vt:lpwstr/>
      </vt:variant>
      <vt:variant>
        <vt:lpwstr>_Toc303608658</vt:lpwstr>
      </vt:variant>
      <vt:variant>
        <vt:i4>1835062</vt:i4>
      </vt:variant>
      <vt:variant>
        <vt:i4>26</vt:i4>
      </vt:variant>
      <vt:variant>
        <vt:i4>0</vt:i4>
      </vt:variant>
      <vt:variant>
        <vt:i4>5</vt:i4>
      </vt:variant>
      <vt:variant>
        <vt:lpwstr/>
      </vt:variant>
      <vt:variant>
        <vt:lpwstr>_Toc303608657</vt:lpwstr>
      </vt:variant>
      <vt:variant>
        <vt:i4>1835062</vt:i4>
      </vt:variant>
      <vt:variant>
        <vt:i4>20</vt:i4>
      </vt:variant>
      <vt:variant>
        <vt:i4>0</vt:i4>
      </vt:variant>
      <vt:variant>
        <vt:i4>5</vt:i4>
      </vt:variant>
      <vt:variant>
        <vt:lpwstr/>
      </vt:variant>
      <vt:variant>
        <vt:lpwstr>_Toc303608656</vt:lpwstr>
      </vt:variant>
      <vt:variant>
        <vt:i4>1835062</vt:i4>
      </vt:variant>
      <vt:variant>
        <vt:i4>14</vt:i4>
      </vt:variant>
      <vt:variant>
        <vt:i4>0</vt:i4>
      </vt:variant>
      <vt:variant>
        <vt:i4>5</vt:i4>
      </vt:variant>
      <vt:variant>
        <vt:lpwstr/>
      </vt:variant>
      <vt:variant>
        <vt:lpwstr>_Toc303608655</vt:lpwstr>
      </vt:variant>
      <vt:variant>
        <vt:i4>1835062</vt:i4>
      </vt:variant>
      <vt:variant>
        <vt:i4>8</vt:i4>
      </vt:variant>
      <vt:variant>
        <vt:i4>0</vt:i4>
      </vt:variant>
      <vt:variant>
        <vt:i4>5</vt:i4>
      </vt:variant>
      <vt:variant>
        <vt:lpwstr/>
      </vt:variant>
      <vt:variant>
        <vt:lpwstr>_Toc303608654</vt:lpwstr>
      </vt:variant>
      <vt:variant>
        <vt:i4>1835062</vt:i4>
      </vt:variant>
      <vt:variant>
        <vt:i4>2</vt:i4>
      </vt:variant>
      <vt:variant>
        <vt:i4>0</vt:i4>
      </vt:variant>
      <vt:variant>
        <vt:i4>5</vt:i4>
      </vt:variant>
      <vt:variant>
        <vt:lpwstr/>
      </vt:variant>
      <vt:variant>
        <vt:lpwstr>_Toc303608653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Solicitare innoire autorizare integrata</dc:title>
  <dc:creator>vmp</dc:creator>
  <cp:lastModifiedBy>Ana Ionica</cp:lastModifiedBy>
  <cp:revision>11</cp:revision>
  <cp:lastPrinted>2018-12-10T13:21:00Z</cp:lastPrinted>
  <dcterms:created xsi:type="dcterms:W3CDTF">2018-11-28T16:01:00Z</dcterms:created>
  <dcterms:modified xsi:type="dcterms:W3CDTF">2018-12-10T13:22:00Z</dcterms:modified>
</cp:coreProperties>
</file>