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D88" w:rsidRPr="00BA4AB3" w:rsidRDefault="007C7F69" w:rsidP="007A567D">
      <w:pPr>
        <w:spacing w:after="0" w:line="240" w:lineRule="auto"/>
        <w:jc w:val="both"/>
        <w:rPr>
          <w:rFonts w:ascii="Times New Roman" w:hAnsi="Times New Roman"/>
          <w:b/>
          <w:bCs/>
          <w:sz w:val="28"/>
          <w:szCs w:val="28"/>
          <w:lang w:val="ro-RO"/>
        </w:rPr>
      </w:pPr>
      <w:r w:rsidRPr="00BA4AB3">
        <w:rPr>
          <w:rFonts w:ascii="Times New Roman" w:hAnsi="Times New Roman"/>
          <w:b/>
          <w:bCs/>
          <w:sz w:val="28"/>
          <w:szCs w:val="28"/>
          <w:lang w:val="ro-RO"/>
        </w:rPr>
        <w:t xml:space="preserve">                  </w:t>
      </w:r>
    </w:p>
    <w:p w:rsidR="00327D88" w:rsidRPr="00BA4AB3" w:rsidRDefault="00327D88" w:rsidP="007A567D">
      <w:pPr>
        <w:pStyle w:val="Heading1"/>
        <w:spacing w:after="120"/>
        <w:jc w:val="center"/>
        <w:rPr>
          <w:rFonts w:ascii="Arial" w:hAnsi="Arial" w:cs="Arial"/>
          <w:b/>
          <w:bCs/>
          <w:sz w:val="24"/>
          <w:szCs w:val="24"/>
        </w:rPr>
      </w:pPr>
      <w:r w:rsidRPr="00BA4AB3">
        <w:rPr>
          <w:rFonts w:ascii="Arial" w:hAnsi="Arial" w:cs="Arial"/>
          <w:b/>
          <w:sz w:val="24"/>
          <w:szCs w:val="24"/>
        </w:rPr>
        <w:t>DECIZIA ETAPEI DE ÎNCADRARE</w:t>
      </w:r>
      <w:r w:rsidRPr="00BA4AB3">
        <w:rPr>
          <w:rFonts w:ascii="Arial" w:hAnsi="Arial" w:cs="Arial"/>
          <w:b/>
          <w:bCs/>
          <w:sz w:val="24"/>
          <w:szCs w:val="24"/>
        </w:rPr>
        <w:t xml:space="preserve"> </w:t>
      </w:r>
    </w:p>
    <w:p w:rsidR="00327D88" w:rsidRPr="00DB4A6E" w:rsidRDefault="007A3164" w:rsidP="007A567D">
      <w:pPr>
        <w:pStyle w:val="Heading2"/>
        <w:tabs>
          <w:tab w:val="center" w:pos="4987"/>
          <w:tab w:val="left" w:pos="7650"/>
        </w:tabs>
        <w:spacing w:before="0" w:after="0" w:line="240" w:lineRule="auto"/>
        <w:jc w:val="center"/>
        <w:rPr>
          <w:rFonts w:ascii="Arial" w:hAnsi="Arial" w:cs="Arial"/>
          <w:i w:val="0"/>
          <w:color w:val="FF0000"/>
          <w:sz w:val="24"/>
          <w:szCs w:val="24"/>
          <w:lang w:val="ro-RO"/>
        </w:rPr>
      </w:pPr>
      <w:r w:rsidRPr="00DB4A6E">
        <w:rPr>
          <w:rFonts w:ascii="Arial" w:hAnsi="Arial" w:cs="Arial"/>
          <w:i w:val="0"/>
          <w:color w:val="FF0000"/>
          <w:sz w:val="24"/>
          <w:szCs w:val="24"/>
          <w:lang w:val="ro-RO"/>
        </w:rPr>
        <w:t xml:space="preserve">Nr. </w:t>
      </w:r>
      <w:r w:rsidR="00DB4A6E" w:rsidRPr="00DB4A6E">
        <w:rPr>
          <w:rFonts w:ascii="Arial" w:hAnsi="Arial" w:cs="Arial"/>
          <w:i w:val="0"/>
          <w:color w:val="FF0000"/>
          <w:sz w:val="24"/>
          <w:szCs w:val="24"/>
          <w:lang w:val="ro-RO"/>
        </w:rPr>
        <w:t xml:space="preserve">xxxx din </w:t>
      </w:r>
      <w:r w:rsidR="00C145DC">
        <w:rPr>
          <w:rFonts w:ascii="Arial" w:hAnsi="Arial" w:cs="Arial"/>
          <w:i w:val="0"/>
          <w:color w:val="FF0000"/>
          <w:sz w:val="24"/>
          <w:szCs w:val="24"/>
          <w:lang w:val="ro-RO"/>
        </w:rPr>
        <w:t>XX</w:t>
      </w:r>
      <w:bookmarkStart w:id="0" w:name="_GoBack"/>
      <w:bookmarkEnd w:id="0"/>
      <w:r w:rsidR="002832AB" w:rsidRPr="00DB4A6E">
        <w:rPr>
          <w:rFonts w:ascii="Arial" w:hAnsi="Arial" w:cs="Arial"/>
          <w:i w:val="0"/>
          <w:color w:val="FF0000"/>
          <w:sz w:val="24"/>
          <w:szCs w:val="24"/>
          <w:lang w:val="ro-RO"/>
        </w:rPr>
        <w:t>.0</w:t>
      </w:r>
      <w:r w:rsidR="009079B7" w:rsidRPr="00DB4A6E">
        <w:rPr>
          <w:rFonts w:ascii="Arial" w:hAnsi="Arial" w:cs="Arial"/>
          <w:i w:val="0"/>
          <w:color w:val="FF0000"/>
          <w:sz w:val="24"/>
          <w:szCs w:val="24"/>
          <w:lang w:val="ro-RO"/>
        </w:rPr>
        <w:t>5</w:t>
      </w:r>
      <w:r w:rsidR="006D744E" w:rsidRPr="00DB4A6E">
        <w:rPr>
          <w:rFonts w:ascii="Arial" w:hAnsi="Arial" w:cs="Arial"/>
          <w:i w:val="0"/>
          <w:color w:val="FF0000"/>
          <w:sz w:val="24"/>
          <w:szCs w:val="24"/>
          <w:lang w:val="ro-RO"/>
        </w:rPr>
        <w:t>.20</w:t>
      </w:r>
      <w:r w:rsidR="002832AB" w:rsidRPr="00DB4A6E">
        <w:rPr>
          <w:rFonts w:ascii="Arial" w:hAnsi="Arial" w:cs="Arial"/>
          <w:i w:val="0"/>
          <w:color w:val="FF0000"/>
          <w:sz w:val="24"/>
          <w:szCs w:val="24"/>
          <w:lang w:val="ro-RO"/>
        </w:rPr>
        <w:t>20</w:t>
      </w:r>
    </w:p>
    <w:p w:rsidR="00327D88" w:rsidRPr="00BA4AB3" w:rsidRDefault="00327D88" w:rsidP="00D63B09">
      <w:pPr>
        <w:spacing w:after="0"/>
        <w:rPr>
          <w:lang w:val="ro-RO"/>
        </w:rPr>
      </w:pPr>
    </w:p>
    <w:p w:rsidR="00327D88" w:rsidRPr="00BA4AB3" w:rsidRDefault="00327D88" w:rsidP="007A567D">
      <w:pPr>
        <w:autoSpaceDE w:val="0"/>
        <w:spacing w:after="0" w:line="240" w:lineRule="auto"/>
        <w:jc w:val="both"/>
        <w:rPr>
          <w:rFonts w:ascii="Arial" w:hAnsi="Arial" w:cs="Arial"/>
          <w:sz w:val="24"/>
          <w:szCs w:val="24"/>
          <w:lang w:val="ro-RO"/>
        </w:rPr>
      </w:pPr>
      <w:r w:rsidRPr="00BA4AB3">
        <w:rPr>
          <w:rFonts w:ascii="Arial" w:hAnsi="Arial" w:cs="Arial"/>
          <w:sz w:val="24"/>
          <w:szCs w:val="24"/>
          <w:lang w:val="ro-RO"/>
        </w:rPr>
        <w:t>Ca urmare a solicitării de emitere a acordului de mediu adresate de</w:t>
      </w:r>
      <w:r w:rsidRPr="00BA4AB3">
        <w:rPr>
          <w:rFonts w:ascii="Arial" w:hAnsi="Arial" w:cs="Arial"/>
          <w:b/>
          <w:sz w:val="24"/>
          <w:szCs w:val="24"/>
          <w:lang w:val="ro-RO"/>
        </w:rPr>
        <w:t xml:space="preserve"> </w:t>
      </w:r>
      <w:r w:rsidR="009079B7" w:rsidRPr="00BA4AB3">
        <w:rPr>
          <w:rFonts w:ascii="Arial" w:hAnsi="Arial" w:cs="Arial"/>
          <w:b/>
          <w:sz w:val="24"/>
          <w:szCs w:val="24"/>
          <w:lang w:val="ro-RO"/>
        </w:rPr>
        <w:t>SC G.F.G. GAPA FINANCE &amp; GUARANTIES SRL prin G</w:t>
      </w:r>
      <w:r w:rsidR="00385783" w:rsidRPr="00BA4AB3">
        <w:rPr>
          <w:rFonts w:ascii="Arial" w:hAnsi="Arial" w:cs="Arial"/>
          <w:b/>
          <w:sz w:val="24"/>
          <w:szCs w:val="24"/>
          <w:lang w:val="ro-RO"/>
        </w:rPr>
        <w:t>ă</w:t>
      </w:r>
      <w:r w:rsidR="009079B7" w:rsidRPr="00BA4AB3">
        <w:rPr>
          <w:rFonts w:ascii="Arial" w:hAnsi="Arial" w:cs="Arial"/>
          <w:b/>
          <w:sz w:val="24"/>
          <w:szCs w:val="24"/>
          <w:lang w:val="ro-RO"/>
        </w:rPr>
        <w:t xml:space="preserve">iana Cristian Iliuta, </w:t>
      </w:r>
      <w:r w:rsidR="009079B7" w:rsidRPr="00BA4AB3">
        <w:rPr>
          <w:rFonts w:ascii="Arial" w:hAnsi="Arial" w:cs="Arial"/>
          <w:sz w:val="24"/>
          <w:szCs w:val="24"/>
          <w:lang w:val="ro-RO"/>
        </w:rPr>
        <w:t>din loc.Timişoara, str.Regel</w:t>
      </w:r>
      <w:r w:rsidR="00385783" w:rsidRPr="00BA4AB3">
        <w:rPr>
          <w:rFonts w:ascii="Arial" w:hAnsi="Arial" w:cs="Arial"/>
          <w:sz w:val="24"/>
          <w:szCs w:val="24"/>
          <w:lang w:val="ro-RO"/>
        </w:rPr>
        <w:t>e</w:t>
      </w:r>
      <w:r w:rsidR="009079B7" w:rsidRPr="00BA4AB3">
        <w:rPr>
          <w:rFonts w:ascii="Arial" w:hAnsi="Arial" w:cs="Arial"/>
          <w:sz w:val="24"/>
          <w:szCs w:val="24"/>
          <w:lang w:val="ro-RO"/>
        </w:rPr>
        <w:t xml:space="preserve"> Carol I, nr.12, ap.2, jud.Timiş</w:t>
      </w:r>
      <w:r w:rsidRPr="00BA4AB3">
        <w:rPr>
          <w:rFonts w:ascii="Arial" w:hAnsi="Arial" w:cs="Arial"/>
          <w:sz w:val="24"/>
          <w:szCs w:val="24"/>
          <w:lang w:val="ro-RO"/>
        </w:rPr>
        <w:t>, înregistrată la A</w:t>
      </w:r>
      <w:r w:rsidR="00921204" w:rsidRPr="00BA4AB3">
        <w:rPr>
          <w:rFonts w:ascii="Arial" w:hAnsi="Arial" w:cs="Arial"/>
          <w:sz w:val="24"/>
          <w:szCs w:val="24"/>
          <w:lang w:val="ro-RO"/>
        </w:rPr>
        <w:t>.</w:t>
      </w:r>
      <w:r w:rsidRPr="00BA4AB3">
        <w:rPr>
          <w:rFonts w:ascii="Arial" w:hAnsi="Arial" w:cs="Arial"/>
          <w:sz w:val="24"/>
          <w:szCs w:val="24"/>
          <w:lang w:val="ro-RO"/>
        </w:rPr>
        <w:t>P</w:t>
      </w:r>
      <w:r w:rsidR="00921204" w:rsidRPr="00BA4AB3">
        <w:rPr>
          <w:rFonts w:ascii="Arial" w:hAnsi="Arial" w:cs="Arial"/>
          <w:sz w:val="24"/>
          <w:szCs w:val="24"/>
          <w:lang w:val="ro-RO"/>
        </w:rPr>
        <w:t>.</w:t>
      </w:r>
      <w:r w:rsidRPr="00BA4AB3">
        <w:rPr>
          <w:rFonts w:ascii="Arial" w:hAnsi="Arial" w:cs="Arial"/>
          <w:sz w:val="24"/>
          <w:szCs w:val="24"/>
          <w:lang w:val="ro-RO"/>
        </w:rPr>
        <w:t>M</w:t>
      </w:r>
      <w:r w:rsidR="00921204" w:rsidRPr="00BA4AB3">
        <w:rPr>
          <w:rFonts w:ascii="Arial" w:hAnsi="Arial" w:cs="Arial"/>
          <w:sz w:val="24"/>
          <w:szCs w:val="24"/>
          <w:lang w:val="ro-RO"/>
        </w:rPr>
        <w:t>. Arad cu nr.</w:t>
      </w:r>
      <w:r w:rsidR="00FE2C11" w:rsidRPr="00BA4AB3">
        <w:rPr>
          <w:rFonts w:ascii="Arial" w:hAnsi="Arial" w:cs="Arial"/>
          <w:sz w:val="24"/>
          <w:szCs w:val="24"/>
          <w:lang w:val="ro-RO"/>
        </w:rPr>
        <w:t xml:space="preserve"> </w:t>
      </w:r>
      <w:r w:rsidR="002832AB" w:rsidRPr="00BA4AB3">
        <w:rPr>
          <w:rFonts w:ascii="Arial" w:hAnsi="Arial" w:cs="Arial"/>
          <w:sz w:val="24"/>
          <w:szCs w:val="24"/>
          <w:lang w:val="ro-RO"/>
        </w:rPr>
        <w:t>1540</w:t>
      </w:r>
      <w:r w:rsidR="00FE7C63" w:rsidRPr="00BA4AB3">
        <w:rPr>
          <w:rFonts w:ascii="Arial" w:hAnsi="Arial" w:cs="Arial"/>
          <w:sz w:val="24"/>
          <w:szCs w:val="24"/>
          <w:lang w:val="ro-RO"/>
        </w:rPr>
        <w:t>9</w:t>
      </w:r>
      <w:r w:rsidR="002832AB" w:rsidRPr="00BA4AB3">
        <w:rPr>
          <w:rFonts w:ascii="Arial" w:hAnsi="Arial" w:cs="Arial"/>
          <w:sz w:val="24"/>
          <w:szCs w:val="24"/>
          <w:lang w:val="ro-RO"/>
        </w:rPr>
        <w:t>/406</w:t>
      </w:r>
      <w:r w:rsidR="00FE7C63" w:rsidRPr="00BA4AB3">
        <w:rPr>
          <w:rFonts w:ascii="Arial" w:hAnsi="Arial" w:cs="Arial"/>
          <w:sz w:val="24"/>
          <w:szCs w:val="24"/>
          <w:lang w:val="ro-RO"/>
        </w:rPr>
        <w:t>9</w:t>
      </w:r>
      <w:r w:rsidR="002832AB" w:rsidRPr="00BA4AB3">
        <w:rPr>
          <w:rFonts w:ascii="Arial" w:hAnsi="Arial" w:cs="Arial"/>
          <w:sz w:val="24"/>
          <w:szCs w:val="24"/>
          <w:lang w:val="ro-RO"/>
        </w:rPr>
        <w:t>/R/22.08.2019</w:t>
      </w:r>
      <w:r w:rsidRPr="00BA4AB3">
        <w:rPr>
          <w:rFonts w:ascii="Arial" w:hAnsi="Arial" w:cs="Arial"/>
          <w:spacing w:val="-6"/>
          <w:sz w:val="24"/>
          <w:szCs w:val="24"/>
          <w:lang w:val="ro-RO"/>
        </w:rPr>
        <w:t>,</w:t>
      </w:r>
      <w:r w:rsidRPr="00BA4AB3">
        <w:rPr>
          <w:rFonts w:ascii="Arial" w:hAnsi="Arial" w:cs="Arial"/>
          <w:sz w:val="24"/>
          <w:szCs w:val="24"/>
          <w:lang w:val="ro-RO"/>
        </w:rPr>
        <w:t xml:space="preserve">  în baza:</w:t>
      </w:r>
    </w:p>
    <w:p w:rsidR="00327D88" w:rsidRPr="00BA4AB3" w:rsidRDefault="00F928CB" w:rsidP="00327D88">
      <w:pPr>
        <w:pStyle w:val="ListParagraph"/>
        <w:numPr>
          <w:ilvl w:val="0"/>
          <w:numId w:val="2"/>
        </w:numPr>
        <w:autoSpaceDE w:val="0"/>
        <w:spacing w:after="0" w:line="240" w:lineRule="auto"/>
        <w:jc w:val="both"/>
        <w:rPr>
          <w:rFonts w:ascii="Arial" w:hAnsi="Arial" w:cs="Arial"/>
          <w:sz w:val="24"/>
          <w:szCs w:val="24"/>
          <w:lang w:val="ro-RO" w:eastAsia="ro-RO"/>
        </w:rPr>
      </w:pPr>
      <w:r w:rsidRPr="00BA4AB3">
        <w:rPr>
          <w:rFonts w:ascii="Arial" w:hAnsi="Arial" w:cs="Arial"/>
          <w:b/>
          <w:sz w:val="24"/>
          <w:szCs w:val="24"/>
          <w:lang w:val="ro-RO" w:eastAsia="ro-RO"/>
        </w:rPr>
        <w:t>Legii 292/2018</w:t>
      </w:r>
      <w:r w:rsidRPr="00BA4AB3">
        <w:rPr>
          <w:rFonts w:ascii="Arial" w:hAnsi="Arial" w:cs="Arial"/>
          <w:sz w:val="24"/>
          <w:szCs w:val="24"/>
          <w:lang w:val="ro-RO" w:eastAsia="ro-RO"/>
        </w:rPr>
        <w:t xml:space="preserve"> </w:t>
      </w:r>
      <w:r w:rsidRPr="00BA4AB3">
        <w:rPr>
          <w:rFonts w:ascii="Arial" w:eastAsia="Times New Roman" w:hAnsi="Arial" w:cs="Arial"/>
          <w:sz w:val="24"/>
          <w:szCs w:val="24"/>
          <w:lang w:val="ro-RO"/>
        </w:rPr>
        <w:t>privind evaluarea impactului anumitor proiecte publice şi private asupra mediului</w:t>
      </w:r>
      <w:r w:rsidR="00327D88" w:rsidRPr="00BA4AB3">
        <w:rPr>
          <w:rFonts w:ascii="Arial" w:hAnsi="Arial" w:cs="Arial"/>
          <w:sz w:val="24"/>
          <w:szCs w:val="24"/>
          <w:lang w:val="ro-RO" w:eastAsia="ro-RO"/>
        </w:rPr>
        <w:t>;</w:t>
      </w:r>
    </w:p>
    <w:p w:rsidR="00327D88" w:rsidRPr="00BA4AB3" w:rsidRDefault="00327D88" w:rsidP="00327D88">
      <w:pPr>
        <w:pStyle w:val="ListParagraph"/>
        <w:numPr>
          <w:ilvl w:val="0"/>
          <w:numId w:val="2"/>
        </w:numPr>
        <w:autoSpaceDE w:val="0"/>
        <w:spacing w:after="0" w:line="240" w:lineRule="auto"/>
        <w:jc w:val="both"/>
        <w:rPr>
          <w:rFonts w:ascii="Arial" w:hAnsi="Arial" w:cs="Arial"/>
          <w:sz w:val="24"/>
          <w:szCs w:val="24"/>
          <w:lang w:val="ro-RO" w:eastAsia="ro-RO"/>
        </w:rPr>
      </w:pPr>
      <w:r w:rsidRPr="00BA4AB3">
        <w:rPr>
          <w:rFonts w:ascii="Arial" w:hAnsi="Arial" w:cs="Arial"/>
          <w:b/>
          <w:sz w:val="24"/>
          <w:szCs w:val="24"/>
          <w:lang w:val="ro-RO"/>
        </w:rPr>
        <w:t>Ordonanţei de Urgenţă a Guvernului nr. 57/2007</w:t>
      </w:r>
      <w:r w:rsidRPr="00BA4AB3">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BA4AB3">
        <w:rPr>
          <w:rFonts w:ascii="Arial" w:hAnsi="Arial" w:cs="Arial"/>
          <w:b/>
          <w:sz w:val="24"/>
          <w:szCs w:val="24"/>
          <w:lang w:val="ro-RO"/>
        </w:rPr>
        <w:t>Legea nr. 49/2011</w:t>
      </w:r>
      <w:r w:rsidRPr="00BA4AB3">
        <w:rPr>
          <w:rFonts w:ascii="Arial" w:hAnsi="Arial" w:cs="Arial"/>
          <w:sz w:val="24"/>
          <w:szCs w:val="24"/>
          <w:lang w:val="ro-RO"/>
        </w:rPr>
        <w:t>,</w:t>
      </w:r>
    </w:p>
    <w:p w:rsidR="00F928CB" w:rsidRPr="00BA4AB3" w:rsidRDefault="00BC5341" w:rsidP="00BC5341">
      <w:pPr>
        <w:pStyle w:val="ListParagraph"/>
        <w:numPr>
          <w:ilvl w:val="0"/>
          <w:numId w:val="2"/>
        </w:numPr>
        <w:autoSpaceDE w:val="0"/>
        <w:spacing w:after="0" w:line="240" w:lineRule="auto"/>
        <w:jc w:val="both"/>
        <w:rPr>
          <w:rFonts w:ascii="Arial" w:hAnsi="Arial" w:cs="Arial"/>
          <w:sz w:val="24"/>
          <w:szCs w:val="24"/>
          <w:lang w:val="ro-RO" w:eastAsia="ro-RO"/>
        </w:rPr>
      </w:pPr>
      <w:r w:rsidRPr="00BA4AB3">
        <w:rPr>
          <w:rFonts w:ascii="Arial" w:hAnsi="Arial" w:cs="Arial"/>
          <w:b/>
          <w:bCs/>
          <w:sz w:val="24"/>
          <w:szCs w:val="24"/>
        </w:rPr>
        <w:t>Legea apelor nr. 107/1996</w:t>
      </w:r>
      <w:r w:rsidR="00385783" w:rsidRPr="00BA4AB3">
        <w:rPr>
          <w:rFonts w:ascii="Arial" w:hAnsi="Arial" w:cs="Arial"/>
          <w:b/>
          <w:bCs/>
          <w:sz w:val="24"/>
          <w:szCs w:val="24"/>
        </w:rPr>
        <w:t xml:space="preserve"> </w:t>
      </w:r>
      <w:r w:rsidR="00385783" w:rsidRPr="00BA4AB3">
        <w:rPr>
          <w:rFonts w:ascii="Arial" w:hAnsi="Arial" w:cs="Arial"/>
          <w:bCs/>
          <w:sz w:val="24"/>
          <w:szCs w:val="24"/>
        </w:rPr>
        <w:t>cu modificările şi completările ulterioare</w:t>
      </w:r>
      <w:r w:rsidRPr="00BA4AB3">
        <w:rPr>
          <w:rFonts w:ascii="Arial" w:hAnsi="Arial" w:cs="Arial"/>
          <w:bCs/>
          <w:sz w:val="24"/>
          <w:szCs w:val="24"/>
        </w:rPr>
        <w:t>.</w:t>
      </w:r>
    </w:p>
    <w:p w:rsidR="00A2536A" w:rsidRPr="00BA4AB3" w:rsidRDefault="00327D88" w:rsidP="007C7F69">
      <w:pPr>
        <w:autoSpaceDE w:val="0"/>
        <w:autoSpaceDN w:val="0"/>
        <w:adjustRightInd w:val="0"/>
        <w:spacing w:after="0" w:line="240" w:lineRule="auto"/>
        <w:jc w:val="both"/>
        <w:rPr>
          <w:rFonts w:ascii="Arial" w:hAnsi="Arial" w:cs="Arial"/>
          <w:b/>
          <w:sz w:val="24"/>
          <w:szCs w:val="24"/>
          <w:lang w:val="ro-RO"/>
        </w:rPr>
      </w:pPr>
      <w:r w:rsidRPr="00BA4AB3">
        <w:rPr>
          <w:rFonts w:ascii="Arial" w:hAnsi="Arial" w:cs="Arial"/>
          <w:sz w:val="24"/>
          <w:szCs w:val="24"/>
          <w:lang w:val="ro-RO"/>
        </w:rPr>
        <w:t>autoritatea competentă pentru protecţia mediului A</w:t>
      </w:r>
      <w:r w:rsidR="00921204" w:rsidRPr="00BA4AB3">
        <w:rPr>
          <w:rFonts w:ascii="Arial" w:hAnsi="Arial" w:cs="Arial"/>
          <w:sz w:val="24"/>
          <w:szCs w:val="24"/>
          <w:lang w:val="ro-RO"/>
        </w:rPr>
        <w:t>.</w:t>
      </w:r>
      <w:r w:rsidRPr="00BA4AB3">
        <w:rPr>
          <w:rFonts w:ascii="Arial" w:hAnsi="Arial" w:cs="Arial"/>
          <w:sz w:val="24"/>
          <w:szCs w:val="24"/>
          <w:lang w:val="ro-RO"/>
        </w:rPr>
        <w:t>P</w:t>
      </w:r>
      <w:r w:rsidR="00921204" w:rsidRPr="00BA4AB3">
        <w:rPr>
          <w:rFonts w:ascii="Arial" w:hAnsi="Arial" w:cs="Arial"/>
          <w:sz w:val="24"/>
          <w:szCs w:val="24"/>
          <w:lang w:val="ro-RO"/>
        </w:rPr>
        <w:t>.</w:t>
      </w:r>
      <w:r w:rsidRPr="00BA4AB3">
        <w:rPr>
          <w:rFonts w:ascii="Arial" w:hAnsi="Arial" w:cs="Arial"/>
          <w:sz w:val="24"/>
          <w:szCs w:val="24"/>
          <w:lang w:val="ro-RO"/>
        </w:rPr>
        <w:t>M</w:t>
      </w:r>
      <w:r w:rsidR="00921204" w:rsidRPr="00BA4AB3">
        <w:rPr>
          <w:rFonts w:ascii="Arial" w:hAnsi="Arial" w:cs="Arial"/>
          <w:sz w:val="24"/>
          <w:szCs w:val="24"/>
          <w:lang w:val="ro-RO"/>
        </w:rPr>
        <w:t>.</w:t>
      </w:r>
      <w:r w:rsidRPr="00BA4AB3">
        <w:rPr>
          <w:rFonts w:ascii="Arial" w:hAnsi="Arial" w:cs="Arial"/>
          <w:sz w:val="24"/>
          <w:szCs w:val="24"/>
          <w:lang w:val="ro-RO"/>
        </w:rPr>
        <w:t xml:space="preserve"> Arad decide, ca urmare a consultărilor desfăşurate în cadrul şedinţei Comisiei de Analiză Tehnic</w:t>
      </w:r>
      <w:r w:rsidR="00921204" w:rsidRPr="00BA4AB3">
        <w:rPr>
          <w:rFonts w:ascii="Arial" w:hAnsi="Arial" w:cs="Arial"/>
          <w:sz w:val="24"/>
          <w:szCs w:val="24"/>
          <w:lang w:val="ro-RO"/>
        </w:rPr>
        <w:t xml:space="preserve">ă din data de </w:t>
      </w:r>
      <w:r w:rsidR="009079B7" w:rsidRPr="00BA4AB3">
        <w:rPr>
          <w:rFonts w:ascii="Arial" w:hAnsi="Arial" w:cs="Arial"/>
          <w:b/>
          <w:smallCaps/>
          <w:spacing w:val="14"/>
          <w:sz w:val="24"/>
          <w:szCs w:val="24"/>
          <w:lang w:val="ro-RO"/>
        </w:rPr>
        <w:t>22.04</w:t>
      </w:r>
      <w:r w:rsidR="00E25FF0" w:rsidRPr="00BA4AB3">
        <w:rPr>
          <w:rFonts w:ascii="Arial" w:hAnsi="Arial" w:cs="Arial"/>
          <w:b/>
          <w:smallCaps/>
          <w:spacing w:val="14"/>
          <w:sz w:val="24"/>
          <w:szCs w:val="24"/>
          <w:lang w:val="ro-RO"/>
        </w:rPr>
        <w:t>.20</w:t>
      </w:r>
      <w:r w:rsidR="009079B7" w:rsidRPr="00BA4AB3">
        <w:rPr>
          <w:rFonts w:ascii="Arial" w:hAnsi="Arial" w:cs="Arial"/>
          <w:b/>
          <w:smallCaps/>
          <w:spacing w:val="14"/>
          <w:sz w:val="24"/>
          <w:szCs w:val="24"/>
          <w:lang w:val="ro-RO"/>
        </w:rPr>
        <w:t>20</w:t>
      </w:r>
      <w:r w:rsidRPr="00BA4AB3">
        <w:rPr>
          <w:rFonts w:ascii="Arial" w:hAnsi="Arial" w:cs="Arial"/>
          <w:sz w:val="24"/>
          <w:szCs w:val="24"/>
          <w:lang w:val="ro-RO"/>
        </w:rPr>
        <w:t xml:space="preserve">, că proiectul </w:t>
      </w:r>
      <w:r w:rsidR="00E25FF0" w:rsidRPr="00BA4AB3">
        <w:rPr>
          <w:rFonts w:ascii="Arial" w:hAnsi="Arial" w:cs="Arial"/>
          <w:sz w:val="24"/>
          <w:szCs w:val="24"/>
          <w:lang w:val="ro-RO"/>
        </w:rPr>
        <w:t xml:space="preserve">PNDR </w:t>
      </w:r>
      <w:r w:rsidR="00E25FF0" w:rsidRPr="00BA4AB3">
        <w:rPr>
          <w:rFonts w:ascii="Arial" w:hAnsi="Arial" w:cs="Arial"/>
          <w:b/>
          <w:sz w:val="24"/>
          <w:szCs w:val="24"/>
          <w:lang w:val="ro-RO"/>
        </w:rPr>
        <w:t>„</w:t>
      </w:r>
      <w:r w:rsidR="009079B7" w:rsidRPr="00BA4AB3">
        <w:rPr>
          <w:rFonts w:ascii="Arial" w:hAnsi="Arial" w:cs="Arial"/>
          <w:b/>
          <w:caps/>
          <w:sz w:val="24"/>
          <w:szCs w:val="24"/>
          <w:lang w:val="ro-RO"/>
        </w:rPr>
        <w:t xml:space="preserve">Înfiinţare plantaţie pomicolă cu lanţ integRat procesare, desfacere, în localitatea zăbrani, jud. arad de către sc g.f.g. finance </w:t>
      </w:r>
      <w:r w:rsidR="009079B7" w:rsidRPr="00BA4AB3">
        <w:rPr>
          <w:rFonts w:ascii="Arial" w:hAnsi="Arial" w:cs="Arial"/>
          <w:b/>
          <w:caps/>
          <w:sz w:val="24"/>
          <w:szCs w:val="24"/>
        </w:rPr>
        <w:t>&amp;</w:t>
      </w:r>
      <w:r w:rsidR="009079B7" w:rsidRPr="00BA4AB3">
        <w:rPr>
          <w:rFonts w:ascii="Arial" w:hAnsi="Arial" w:cs="Arial"/>
          <w:b/>
          <w:caps/>
          <w:sz w:val="24"/>
          <w:szCs w:val="24"/>
          <w:lang w:val="ro-RO"/>
        </w:rPr>
        <w:t xml:space="preserve"> guaranties srl</w:t>
      </w:r>
      <w:r w:rsidR="00E25FF0" w:rsidRPr="00BA4AB3">
        <w:rPr>
          <w:rFonts w:ascii="Arial" w:hAnsi="Arial" w:cs="Arial"/>
          <w:b/>
          <w:sz w:val="24"/>
          <w:szCs w:val="24"/>
          <w:lang w:val="ro-RO"/>
        </w:rPr>
        <w:t>”</w:t>
      </w:r>
      <w:r w:rsidR="00CF5BA6" w:rsidRPr="00BA4AB3">
        <w:rPr>
          <w:rFonts w:ascii="Arial" w:hAnsi="Arial" w:cs="Arial"/>
          <w:b/>
          <w:sz w:val="24"/>
          <w:szCs w:val="24"/>
          <w:lang w:val="ro-RO"/>
        </w:rPr>
        <w:t>,</w:t>
      </w:r>
      <w:r w:rsidR="00921204" w:rsidRPr="00BA4AB3">
        <w:rPr>
          <w:rFonts w:ascii="Arial" w:hAnsi="Arial" w:cs="Arial"/>
          <w:b/>
          <w:sz w:val="24"/>
          <w:szCs w:val="24"/>
          <w:lang w:val="ro-RO"/>
        </w:rPr>
        <w:t xml:space="preserve"> </w:t>
      </w:r>
      <w:r w:rsidR="00A2536A" w:rsidRPr="00BA4AB3">
        <w:rPr>
          <w:rFonts w:ascii="Arial" w:hAnsi="Arial" w:cs="Arial"/>
          <w:sz w:val="24"/>
          <w:szCs w:val="24"/>
          <w:lang w:val="ro-RO"/>
        </w:rPr>
        <w:t xml:space="preserve">propus a se realiza </w:t>
      </w:r>
      <w:r w:rsidR="00E25FF0" w:rsidRPr="00BA4AB3">
        <w:rPr>
          <w:rFonts w:ascii="Arial" w:hAnsi="Arial" w:cs="Arial"/>
          <w:sz w:val="24"/>
          <w:szCs w:val="24"/>
          <w:lang w:val="ro-RO"/>
        </w:rPr>
        <w:t xml:space="preserve">în: </w:t>
      </w:r>
      <w:r w:rsidR="009079B7" w:rsidRPr="00BA4AB3">
        <w:rPr>
          <w:rFonts w:ascii="Arial" w:hAnsi="Arial" w:cs="Arial"/>
          <w:sz w:val="24"/>
          <w:szCs w:val="24"/>
          <w:lang w:val="ro-RO"/>
        </w:rPr>
        <w:t>amplasat în jud. Arad, loc. Zăbrani, teren extravilan cu folosinţă actuală  - teren neproductiv extravilan, CF 302216</w:t>
      </w:r>
      <w:r w:rsidR="00C93283" w:rsidRPr="00BA4AB3">
        <w:rPr>
          <w:rFonts w:ascii="Arial" w:hAnsi="Arial" w:cs="Arial"/>
          <w:sz w:val="24"/>
          <w:szCs w:val="24"/>
          <w:lang w:val="ro-RO"/>
        </w:rPr>
        <w:t>, conform Certificatului de urbanism nr.</w:t>
      </w:r>
      <w:r w:rsidR="009079B7" w:rsidRPr="00BA4AB3">
        <w:rPr>
          <w:rFonts w:ascii="Arial" w:hAnsi="Arial" w:cs="Arial"/>
          <w:sz w:val="24"/>
          <w:szCs w:val="24"/>
          <w:lang w:val="ro-RO"/>
        </w:rPr>
        <w:t>1/08.01.2018 eliberat de Primăria Zăbrani</w:t>
      </w:r>
      <w:r w:rsidR="00C93283" w:rsidRPr="00BA4AB3">
        <w:rPr>
          <w:rFonts w:ascii="Arial" w:hAnsi="Arial" w:cs="Arial"/>
          <w:sz w:val="24"/>
          <w:szCs w:val="24"/>
          <w:lang w:val="ro-RO"/>
        </w:rPr>
        <w:t>, solicitare înregistrată la A.P.M Arad cu nr.</w:t>
      </w:r>
      <w:r w:rsidR="009079B7" w:rsidRPr="00BA4AB3">
        <w:rPr>
          <w:rFonts w:ascii="Arial" w:hAnsi="Arial" w:cs="Arial"/>
          <w:sz w:val="24"/>
          <w:szCs w:val="24"/>
          <w:lang w:val="ro-RO"/>
        </w:rPr>
        <w:t>3051/548/R/05.03.2020</w:t>
      </w:r>
      <w:r w:rsidR="00A516B0" w:rsidRPr="00BA4AB3">
        <w:rPr>
          <w:rFonts w:ascii="Arial" w:hAnsi="Arial" w:cs="Arial"/>
          <w:b/>
          <w:sz w:val="24"/>
          <w:szCs w:val="24"/>
          <w:lang w:val="ro-RO"/>
        </w:rPr>
        <w:t xml:space="preserve">, </w:t>
      </w:r>
      <w:r w:rsidRPr="00BA4AB3">
        <w:rPr>
          <w:rFonts w:ascii="Arial" w:hAnsi="Arial" w:cs="Arial"/>
          <w:b/>
          <w:sz w:val="24"/>
          <w:szCs w:val="24"/>
          <w:lang w:val="ro-RO"/>
        </w:rPr>
        <w:t xml:space="preserve">nu se supune evaluării impactului asupra mediului şi nu se supune evaluării adecvate.  </w:t>
      </w:r>
    </w:p>
    <w:p w:rsidR="00A2536A" w:rsidRPr="00BA4AB3" w:rsidRDefault="00A2536A" w:rsidP="00A2536A">
      <w:pPr>
        <w:tabs>
          <w:tab w:val="left" w:pos="9900"/>
        </w:tabs>
        <w:spacing w:after="0"/>
        <w:ind w:left="1"/>
        <w:rPr>
          <w:rFonts w:ascii="Arial" w:eastAsia="Times New Roman" w:hAnsi="Arial" w:cs="Arial"/>
          <w:b/>
          <w:sz w:val="24"/>
          <w:szCs w:val="24"/>
        </w:rPr>
      </w:pPr>
      <w:r w:rsidRPr="00BA4AB3">
        <w:rPr>
          <w:rFonts w:ascii="Arial" w:eastAsia="Times New Roman" w:hAnsi="Arial" w:cs="Arial"/>
          <w:b/>
          <w:sz w:val="24"/>
          <w:szCs w:val="24"/>
        </w:rPr>
        <w:t>Justificarea prezentei decizii:</w:t>
      </w:r>
    </w:p>
    <w:p w:rsidR="00C03C7A" w:rsidRPr="00BA4AB3" w:rsidRDefault="00A2536A" w:rsidP="00C03C7A">
      <w:pPr>
        <w:numPr>
          <w:ilvl w:val="0"/>
          <w:numId w:val="4"/>
        </w:numPr>
        <w:tabs>
          <w:tab w:val="left" w:pos="287"/>
          <w:tab w:val="left" w:pos="9900"/>
        </w:tabs>
        <w:spacing w:after="0"/>
        <w:ind w:left="1" w:hanging="1"/>
        <w:jc w:val="both"/>
        <w:rPr>
          <w:rFonts w:ascii="Arial" w:eastAsia="Times New Roman" w:hAnsi="Arial" w:cs="Arial"/>
          <w:b/>
          <w:sz w:val="24"/>
          <w:szCs w:val="24"/>
        </w:rPr>
      </w:pPr>
      <w:r w:rsidRPr="00BA4AB3">
        <w:rPr>
          <w:rFonts w:ascii="Arial" w:eastAsia="Times New Roman" w:hAnsi="Arial" w:cs="Arial"/>
          <w:b/>
          <w:sz w:val="24"/>
          <w:szCs w:val="24"/>
        </w:rPr>
        <w:t>Motivele pe baza cărora s-a stabilit necesitatea neefectuării evaluării impactului asupra mediului sunt următoarele:</w:t>
      </w:r>
    </w:p>
    <w:p w:rsidR="00C03C7A" w:rsidRPr="00BA4AB3" w:rsidRDefault="00091AE8" w:rsidP="008B5B12">
      <w:pPr>
        <w:pStyle w:val="NormalWeb"/>
        <w:spacing w:before="0" w:beforeAutospacing="0" w:after="0" w:afterAutospacing="0"/>
        <w:jc w:val="both"/>
        <w:rPr>
          <w:rFonts w:ascii="Arial" w:hAnsi="Arial" w:cs="Arial"/>
        </w:rPr>
      </w:pPr>
      <w:r w:rsidRPr="00BA4AB3">
        <w:rPr>
          <w:rFonts w:ascii="Arial" w:hAnsi="Arial" w:cs="Arial"/>
        </w:rPr>
        <w:t xml:space="preserve"> </w:t>
      </w:r>
      <w:r w:rsidRPr="00BA4AB3">
        <w:rPr>
          <w:rFonts w:ascii="Arial" w:hAnsi="Arial" w:cs="Arial"/>
        </w:rPr>
        <w:tab/>
      </w:r>
      <w:r w:rsidR="00233742" w:rsidRPr="00BA4AB3">
        <w:rPr>
          <w:rFonts w:ascii="Arial" w:hAnsi="Arial" w:cs="Arial"/>
        </w:rPr>
        <w:t>-</w:t>
      </w:r>
      <w:r w:rsidR="00C03C7A" w:rsidRPr="00BA4AB3">
        <w:rPr>
          <w:rFonts w:ascii="Arial" w:hAnsi="Arial" w:cs="Arial"/>
        </w:rPr>
        <w:t xml:space="preserve">proiectul se încadrează în prevederile Legii nr. 292/ 2018 privind evaluarea impactului anumitor proiecte publice şi private asupra mediului, </w:t>
      </w:r>
      <w:r w:rsidR="00C03C7A" w:rsidRPr="00BA4AB3">
        <w:rPr>
          <w:rFonts w:ascii="Arial" w:hAnsi="Arial" w:cs="Arial"/>
          <w:b/>
        </w:rPr>
        <w:t xml:space="preserve">Anexa 2 la </w:t>
      </w:r>
      <w:r w:rsidR="008B5B12" w:rsidRPr="00BA4AB3">
        <w:rPr>
          <w:rFonts w:ascii="Arial" w:hAnsi="Arial" w:cs="Arial"/>
          <w:b/>
        </w:rPr>
        <w:t>pct. 7.</w:t>
      </w:r>
      <w:r w:rsidR="008B5B12" w:rsidRPr="00BA4AB3">
        <w:rPr>
          <w:rFonts w:ascii="Arial" w:hAnsi="Arial" w:cs="Arial"/>
        </w:rPr>
        <w:t xml:space="preserve"> </w:t>
      </w:r>
      <w:r w:rsidR="009079B7" w:rsidRPr="00BA4AB3">
        <w:rPr>
          <w:rFonts w:ascii="Arial" w:hAnsi="Arial" w:cs="Arial"/>
          <w:b/>
        </w:rPr>
        <w:t>7.</w:t>
      </w:r>
      <w:r w:rsidR="009079B7" w:rsidRPr="00BA4AB3">
        <w:rPr>
          <w:rFonts w:ascii="Arial" w:hAnsi="Arial" w:cs="Arial"/>
        </w:rPr>
        <w:t xml:space="preserve"> litera b) ambalarea şi conservarea produselor </w:t>
      </w:r>
      <w:r w:rsidR="009079B7" w:rsidRPr="00BA4AB3">
        <w:rPr>
          <w:rFonts w:ascii="Arial" w:hAnsi="Arial" w:cs="Arial"/>
          <w:strike/>
        </w:rPr>
        <w:t>animale</w:t>
      </w:r>
      <w:r w:rsidR="009079B7" w:rsidRPr="00BA4AB3">
        <w:rPr>
          <w:rFonts w:ascii="Arial" w:hAnsi="Arial" w:cs="Arial"/>
        </w:rPr>
        <w:t xml:space="preserve"> şi vegetale, c) proiecte de gospodărire a apelor pentru agricultură, inclusiv proiecte de irigaţii şi desecări</w:t>
      </w:r>
      <w:r w:rsidR="008B5B12" w:rsidRPr="00BA4AB3">
        <w:rPr>
          <w:rFonts w:ascii="Arial" w:hAnsi="Arial" w:cs="Arial"/>
        </w:rPr>
        <w:t>;</w:t>
      </w:r>
    </w:p>
    <w:p w:rsidR="00233742" w:rsidRPr="00BA4AB3" w:rsidRDefault="00233742" w:rsidP="008B5B12">
      <w:pPr>
        <w:pStyle w:val="NormalWeb"/>
        <w:spacing w:before="0" w:beforeAutospacing="0" w:after="0" w:afterAutospacing="0"/>
        <w:jc w:val="both"/>
        <w:rPr>
          <w:rFonts w:ascii="Arial" w:hAnsi="Arial" w:cs="Arial"/>
        </w:rPr>
      </w:pPr>
      <w:r w:rsidRPr="00BA4AB3">
        <w:rPr>
          <w:rFonts w:ascii="Arial" w:hAnsi="Arial" w:cs="Arial"/>
        </w:rPr>
        <w:tab/>
        <w:t>- proiectul propus  intră sub incidenţa prevederilor art. 54, paragraful 1 lit.a  din Legea apelor nr. 107/1996, cu modificările şi completările ulterioare.</w:t>
      </w:r>
    </w:p>
    <w:p w:rsidR="00A2536A" w:rsidRPr="00BA4AB3" w:rsidRDefault="00A2536A" w:rsidP="00A2536A">
      <w:pPr>
        <w:spacing w:after="0"/>
        <w:ind w:left="1"/>
        <w:rPr>
          <w:rFonts w:ascii="Arial" w:eastAsia="Times New Roman" w:hAnsi="Arial" w:cs="Arial"/>
          <w:b/>
          <w:sz w:val="24"/>
          <w:szCs w:val="24"/>
        </w:rPr>
      </w:pPr>
      <w:r w:rsidRPr="00BA4AB3">
        <w:rPr>
          <w:rFonts w:ascii="Arial" w:eastAsia="Times New Roman" w:hAnsi="Arial" w:cs="Arial"/>
          <w:b/>
          <w:sz w:val="24"/>
          <w:szCs w:val="24"/>
        </w:rPr>
        <w:t>1. Caracteristicile proiectului:</w:t>
      </w:r>
    </w:p>
    <w:p w:rsidR="00A2536A" w:rsidRPr="00BA4AB3" w:rsidRDefault="00A2536A" w:rsidP="00A2536A">
      <w:pPr>
        <w:numPr>
          <w:ilvl w:val="0"/>
          <w:numId w:val="5"/>
        </w:numPr>
        <w:tabs>
          <w:tab w:val="left" w:pos="248"/>
        </w:tabs>
        <w:spacing w:after="0"/>
        <w:ind w:left="1" w:hanging="1"/>
        <w:jc w:val="both"/>
        <w:rPr>
          <w:rFonts w:ascii="Arial" w:eastAsia="Times New Roman" w:hAnsi="Arial" w:cs="Arial"/>
          <w:b/>
          <w:sz w:val="24"/>
          <w:szCs w:val="24"/>
        </w:rPr>
      </w:pPr>
      <w:r w:rsidRPr="00BA4AB3">
        <w:rPr>
          <w:rFonts w:ascii="Arial" w:eastAsia="Times New Roman" w:hAnsi="Arial" w:cs="Arial"/>
          <w:b/>
          <w:sz w:val="24"/>
          <w:szCs w:val="24"/>
        </w:rPr>
        <w:t xml:space="preserve">Dimensiunea şi concepţia întregului proiect: </w:t>
      </w:r>
    </w:p>
    <w:p w:rsidR="00745840" w:rsidRPr="00BA4AB3" w:rsidRDefault="00A2536A" w:rsidP="009774DD">
      <w:pPr>
        <w:pStyle w:val="ListParagraph"/>
        <w:spacing w:after="0"/>
        <w:ind w:left="0"/>
        <w:jc w:val="both"/>
        <w:rPr>
          <w:rFonts w:ascii="Times New Roman" w:hAnsi="Times New Roman"/>
          <w:sz w:val="28"/>
          <w:szCs w:val="28"/>
        </w:rPr>
      </w:pPr>
      <w:proofErr w:type="gramStart"/>
      <w:r w:rsidRPr="00BA4AB3">
        <w:rPr>
          <w:rFonts w:ascii="Arial" w:hAnsi="Arial" w:cs="Arial"/>
          <w:b/>
          <w:sz w:val="24"/>
          <w:szCs w:val="24"/>
        </w:rPr>
        <w:t xml:space="preserve">Obiectul proiectului </w:t>
      </w:r>
      <w:r w:rsidRPr="00BA4AB3">
        <w:rPr>
          <w:rFonts w:ascii="Arial" w:hAnsi="Arial" w:cs="Arial"/>
          <w:b/>
          <w:sz w:val="24"/>
          <w:szCs w:val="24"/>
          <w:u w:val="single"/>
        </w:rPr>
        <w:t>„</w:t>
      </w:r>
      <w:r w:rsidR="009079B7" w:rsidRPr="00BA4AB3">
        <w:rPr>
          <w:rFonts w:ascii="Arial" w:hAnsi="Arial" w:cs="Arial"/>
          <w:b/>
          <w:caps/>
          <w:sz w:val="24"/>
          <w:szCs w:val="24"/>
          <w:u w:val="single"/>
          <w:lang w:val="ro-RO"/>
        </w:rPr>
        <w:t>Înfiinţare plantaţie pomicolă cu lanţ integRat procesare, desfacere, în localitatea zăbrani, jud.</w:t>
      </w:r>
      <w:proofErr w:type="gramEnd"/>
      <w:r w:rsidR="009079B7" w:rsidRPr="00BA4AB3">
        <w:rPr>
          <w:rFonts w:ascii="Arial" w:hAnsi="Arial" w:cs="Arial"/>
          <w:b/>
          <w:caps/>
          <w:sz w:val="24"/>
          <w:szCs w:val="24"/>
          <w:u w:val="single"/>
          <w:lang w:val="ro-RO"/>
        </w:rPr>
        <w:t xml:space="preserve"> arad de către sc g.f.g. finance </w:t>
      </w:r>
      <w:r w:rsidR="009079B7" w:rsidRPr="00BA4AB3">
        <w:rPr>
          <w:rFonts w:ascii="Arial" w:hAnsi="Arial" w:cs="Arial"/>
          <w:b/>
          <w:caps/>
          <w:sz w:val="24"/>
          <w:szCs w:val="24"/>
          <w:u w:val="single"/>
        </w:rPr>
        <w:t>&amp;</w:t>
      </w:r>
      <w:r w:rsidR="009079B7" w:rsidRPr="00BA4AB3">
        <w:rPr>
          <w:rFonts w:ascii="Arial" w:hAnsi="Arial" w:cs="Arial"/>
          <w:b/>
          <w:caps/>
          <w:sz w:val="24"/>
          <w:szCs w:val="24"/>
          <w:u w:val="single"/>
          <w:lang w:val="ro-RO"/>
        </w:rPr>
        <w:t xml:space="preserve"> guaranties srl</w:t>
      </w:r>
      <w:r w:rsidR="003C2722" w:rsidRPr="00BA4AB3">
        <w:rPr>
          <w:rFonts w:ascii="Arial" w:hAnsi="Arial" w:cs="Arial"/>
          <w:b/>
          <w:sz w:val="24"/>
          <w:szCs w:val="24"/>
          <w:u w:val="single"/>
          <w:lang w:val="ro-RO"/>
        </w:rPr>
        <w:t>”</w:t>
      </w:r>
      <w:r w:rsidR="003C2722" w:rsidRPr="00BA4AB3">
        <w:rPr>
          <w:rFonts w:ascii="Arial" w:hAnsi="Arial" w:cs="Arial"/>
          <w:b/>
          <w:caps/>
          <w:sz w:val="24"/>
          <w:szCs w:val="24"/>
          <w:u w:val="single"/>
        </w:rPr>
        <w:t>,</w:t>
      </w:r>
      <w:r w:rsidR="009774DD" w:rsidRPr="00BA4AB3">
        <w:rPr>
          <w:rFonts w:ascii="Arial" w:hAnsi="Arial" w:cs="Arial"/>
          <w:b/>
          <w:caps/>
          <w:sz w:val="24"/>
          <w:szCs w:val="24"/>
        </w:rPr>
        <w:t xml:space="preserve"> </w:t>
      </w:r>
      <w:r w:rsidR="009774DD" w:rsidRPr="00BA4AB3">
        <w:rPr>
          <w:rFonts w:ascii="Arial" w:hAnsi="Arial" w:cs="Arial"/>
          <w:sz w:val="24"/>
          <w:szCs w:val="24"/>
        </w:rPr>
        <w:t>se doreşte</w:t>
      </w:r>
      <w:r w:rsidR="009774DD" w:rsidRPr="00BA4AB3">
        <w:rPr>
          <w:rFonts w:ascii="Arial" w:hAnsi="Arial" w:cs="Arial"/>
          <w:b/>
          <w:sz w:val="24"/>
          <w:szCs w:val="24"/>
        </w:rPr>
        <w:t xml:space="preserve"> </w:t>
      </w:r>
      <w:r w:rsidR="009079B7" w:rsidRPr="00BA4AB3">
        <w:rPr>
          <w:rFonts w:ascii="Arial" w:hAnsi="Arial" w:cs="Arial"/>
          <w:sz w:val="24"/>
          <w:szCs w:val="24"/>
        </w:rPr>
        <w:t>reali</w:t>
      </w:r>
      <w:r w:rsidR="00185684" w:rsidRPr="00BA4AB3">
        <w:rPr>
          <w:rFonts w:ascii="Arial" w:hAnsi="Arial" w:cs="Arial"/>
          <w:sz w:val="24"/>
          <w:szCs w:val="24"/>
        </w:rPr>
        <w:t>zarea urmă</w:t>
      </w:r>
      <w:r w:rsidR="009079B7" w:rsidRPr="00BA4AB3">
        <w:rPr>
          <w:rFonts w:ascii="Arial" w:hAnsi="Arial" w:cs="Arial"/>
          <w:sz w:val="24"/>
          <w:szCs w:val="24"/>
        </w:rPr>
        <w:t>toarelor:</w:t>
      </w:r>
      <w:r w:rsidR="003C2722" w:rsidRPr="00BA4AB3">
        <w:rPr>
          <w:rFonts w:ascii="Arial" w:hAnsi="Arial" w:cs="Arial"/>
          <w:sz w:val="24"/>
          <w:szCs w:val="24"/>
        </w:rPr>
        <w:t xml:space="preserve"> </w:t>
      </w:r>
      <w:r w:rsidR="009079B7" w:rsidRPr="00BA4AB3">
        <w:rPr>
          <w:rFonts w:ascii="Arial" w:hAnsi="Arial" w:cs="Arial"/>
          <w:sz w:val="24"/>
          <w:szCs w:val="24"/>
        </w:rPr>
        <w:t>clădire pentru depozitare, procesare, desfacere, amenajări exterioare – parcări, acees, înfiinţare plantaţie, împrejmuire, realizare drumuri, sitem de irigare cu foraj şi bazin</w:t>
      </w:r>
      <w:r w:rsidR="00745840" w:rsidRPr="00BA4AB3">
        <w:rPr>
          <w:rFonts w:ascii="Arial" w:hAnsi="Arial" w:cs="Arial"/>
          <w:sz w:val="24"/>
          <w:szCs w:val="24"/>
        </w:rPr>
        <w:t>.</w:t>
      </w:r>
    </w:p>
    <w:p w:rsidR="00E12B99" w:rsidRPr="00BA4AB3" w:rsidRDefault="00745840" w:rsidP="00E12B99">
      <w:pPr>
        <w:spacing w:after="0"/>
        <w:jc w:val="both"/>
        <w:rPr>
          <w:rFonts w:ascii="Arial" w:hAnsi="Arial" w:cs="Arial"/>
          <w:sz w:val="24"/>
          <w:szCs w:val="24"/>
          <w:lang w:val="ro-RO"/>
        </w:rPr>
      </w:pPr>
      <w:r w:rsidRPr="00BA4AB3">
        <w:rPr>
          <w:rFonts w:ascii="Arial" w:hAnsi="Arial" w:cs="Arial"/>
          <w:sz w:val="24"/>
          <w:szCs w:val="24"/>
          <w:lang w:val="ro-RO"/>
        </w:rPr>
        <w:t>T</w:t>
      </w:r>
      <w:r w:rsidR="005B48E5" w:rsidRPr="00BA4AB3">
        <w:rPr>
          <w:rFonts w:ascii="Arial" w:hAnsi="Arial" w:cs="Arial"/>
          <w:sz w:val="24"/>
          <w:szCs w:val="24"/>
          <w:lang w:val="ro-RO"/>
        </w:rPr>
        <w:t>eren</w:t>
      </w:r>
      <w:r w:rsidR="00D35458" w:rsidRPr="00BA4AB3">
        <w:rPr>
          <w:rFonts w:ascii="Arial" w:hAnsi="Arial" w:cs="Arial"/>
          <w:sz w:val="24"/>
          <w:szCs w:val="24"/>
          <w:lang w:val="ro-RO"/>
        </w:rPr>
        <w:t>u</w:t>
      </w:r>
      <w:r w:rsidR="003C2722" w:rsidRPr="00BA4AB3">
        <w:rPr>
          <w:rFonts w:ascii="Arial" w:hAnsi="Arial" w:cs="Arial"/>
          <w:sz w:val="24"/>
          <w:szCs w:val="24"/>
          <w:lang w:val="ro-RO"/>
        </w:rPr>
        <w:t>l</w:t>
      </w:r>
      <w:r w:rsidR="00E66B02" w:rsidRPr="00BA4AB3">
        <w:rPr>
          <w:rFonts w:ascii="Arial" w:hAnsi="Arial" w:cs="Arial"/>
          <w:sz w:val="24"/>
          <w:szCs w:val="24"/>
          <w:lang w:val="ro-RO"/>
        </w:rPr>
        <w:t xml:space="preserve"> </w:t>
      </w:r>
      <w:r w:rsidRPr="00BA4AB3">
        <w:rPr>
          <w:rFonts w:ascii="Arial" w:hAnsi="Arial" w:cs="Arial"/>
          <w:sz w:val="24"/>
          <w:szCs w:val="24"/>
          <w:lang w:val="ro-RO"/>
        </w:rPr>
        <w:t xml:space="preserve">pe care se </w:t>
      </w:r>
      <w:r w:rsidR="003C2722" w:rsidRPr="00BA4AB3">
        <w:rPr>
          <w:rFonts w:ascii="Arial" w:hAnsi="Arial" w:cs="Arial"/>
          <w:sz w:val="24"/>
          <w:szCs w:val="24"/>
          <w:lang w:val="ro-RO"/>
        </w:rPr>
        <w:t>construieşte se află situat</w:t>
      </w:r>
      <w:r w:rsidRPr="00BA4AB3">
        <w:rPr>
          <w:rFonts w:ascii="Arial" w:hAnsi="Arial" w:cs="Arial"/>
          <w:sz w:val="24"/>
          <w:szCs w:val="24"/>
          <w:lang w:val="ro-RO"/>
        </w:rPr>
        <w:t xml:space="preserve"> în</w:t>
      </w:r>
      <w:r w:rsidR="005B48E5" w:rsidRPr="00BA4AB3">
        <w:rPr>
          <w:rFonts w:ascii="Arial" w:hAnsi="Arial" w:cs="Arial"/>
          <w:sz w:val="24"/>
          <w:szCs w:val="24"/>
          <w:lang w:val="ro-RO"/>
        </w:rPr>
        <w:t xml:space="preserve"> </w:t>
      </w:r>
      <w:r w:rsidR="00185684" w:rsidRPr="00BA4AB3">
        <w:rPr>
          <w:rFonts w:ascii="Arial" w:hAnsi="Arial" w:cs="Arial"/>
          <w:sz w:val="24"/>
          <w:szCs w:val="24"/>
          <w:lang w:val="ro-RO"/>
        </w:rPr>
        <w:t>ex</w:t>
      </w:r>
      <w:r w:rsidR="00E12B99" w:rsidRPr="00BA4AB3">
        <w:rPr>
          <w:rFonts w:ascii="Arial" w:hAnsi="Arial" w:cs="Arial"/>
          <w:sz w:val="24"/>
          <w:szCs w:val="24"/>
          <w:lang w:val="ro-RO"/>
        </w:rPr>
        <w:t xml:space="preserve">travilan </w:t>
      </w:r>
      <w:r w:rsidR="005A2D1C" w:rsidRPr="00BA4AB3">
        <w:rPr>
          <w:rFonts w:ascii="Arial" w:hAnsi="Arial" w:cs="Arial"/>
          <w:sz w:val="24"/>
          <w:szCs w:val="24"/>
          <w:lang w:val="nl-NL"/>
        </w:rPr>
        <w:t xml:space="preserve">pe </w:t>
      </w:r>
      <w:r w:rsidR="005A2D1C" w:rsidRPr="00BA4AB3">
        <w:rPr>
          <w:rFonts w:ascii="Arial" w:hAnsi="Arial" w:cs="Arial"/>
          <w:sz w:val="24"/>
          <w:szCs w:val="24"/>
          <w:lang w:val="ro-RO"/>
        </w:rPr>
        <w:t xml:space="preserve">teritoriul administrativ al localităţii </w:t>
      </w:r>
      <w:r w:rsidR="00185684" w:rsidRPr="00BA4AB3">
        <w:rPr>
          <w:rFonts w:ascii="Arial" w:hAnsi="Arial" w:cs="Arial"/>
          <w:sz w:val="24"/>
          <w:szCs w:val="24"/>
          <w:lang w:val="ro-RO"/>
        </w:rPr>
        <w:t>Zăbrani</w:t>
      </w:r>
      <w:r w:rsidR="005B48E5" w:rsidRPr="00BA4AB3">
        <w:rPr>
          <w:rFonts w:ascii="Arial" w:hAnsi="Arial" w:cs="Arial"/>
          <w:sz w:val="24"/>
          <w:szCs w:val="24"/>
          <w:lang w:val="ro-RO"/>
        </w:rPr>
        <w:t>, pe parcel</w:t>
      </w:r>
      <w:r w:rsidR="003C2722" w:rsidRPr="00BA4AB3">
        <w:rPr>
          <w:rFonts w:ascii="Arial" w:hAnsi="Arial" w:cs="Arial"/>
          <w:sz w:val="24"/>
          <w:szCs w:val="24"/>
          <w:lang w:val="ro-RO"/>
        </w:rPr>
        <w:t>a</w:t>
      </w:r>
      <w:r w:rsidR="005B48E5" w:rsidRPr="00BA4AB3">
        <w:rPr>
          <w:rFonts w:ascii="Arial" w:hAnsi="Arial" w:cs="Arial"/>
          <w:sz w:val="24"/>
          <w:szCs w:val="24"/>
          <w:lang w:val="ro-RO"/>
        </w:rPr>
        <w:t xml:space="preserve"> identificat</w:t>
      </w:r>
      <w:r w:rsidR="003C2722" w:rsidRPr="00BA4AB3">
        <w:rPr>
          <w:rFonts w:ascii="Arial" w:hAnsi="Arial" w:cs="Arial"/>
          <w:sz w:val="24"/>
          <w:szCs w:val="24"/>
          <w:lang w:val="ro-RO"/>
        </w:rPr>
        <w:t>ă</w:t>
      </w:r>
      <w:r w:rsidR="005B48E5" w:rsidRPr="00BA4AB3">
        <w:rPr>
          <w:rFonts w:ascii="Arial" w:hAnsi="Arial" w:cs="Arial"/>
          <w:sz w:val="24"/>
          <w:szCs w:val="24"/>
          <w:lang w:val="ro-RO"/>
        </w:rPr>
        <w:t xml:space="preserve"> cu</w:t>
      </w:r>
      <w:r w:rsidR="00E12B99" w:rsidRPr="00BA4AB3">
        <w:rPr>
          <w:rFonts w:ascii="Arial" w:hAnsi="Arial" w:cs="Arial"/>
          <w:sz w:val="24"/>
          <w:szCs w:val="24"/>
          <w:lang w:val="ro-RO"/>
        </w:rPr>
        <w:t xml:space="preserve"> </w:t>
      </w:r>
      <w:r w:rsidR="00AD02FF" w:rsidRPr="00BA4AB3">
        <w:rPr>
          <w:rFonts w:ascii="Arial" w:hAnsi="Arial" w:cs="Arial"/>
          <w:sz w:val="24"/>
          <w:szCs w:val="24"/>
          <w:lang w:val="ro-RO"/>
        </w:rPr>
        <w:t>CF</w:t>
      </w:r>
      <w:r w:rsidR="00185684" w:rsidRPr="00BA4AB3">
        <w:rPr>
          <w:rFonts w:ascii="Arial" w:hAnsi="Arial" w:cs="Arial"/>
          <w:sz w:val="24"/>
          <w:szCs w:val="24"/>
          <w:lang w:val="ro-RO"/>
        </w:rPr>
        <w:t xml:space="preserve">302216 </w:t>
      </w:r>
      <w:r w:rsidR="00E12B99" w:rsidRPr="00BA4AB3">
        <w:rPr>
          <w:rFonts w:ascii="Arial" w:hAnsi="Arial" w:cs="Arial"/>
          <w:sz w:val="24"/>
          <w:szCs w:val="24"/>
          <w:lang w:val="ro-RO"/>
        </w:rPr>
        <w:t>– 99</w:t>
      </w:r>
      <w:r w:rsidR="00185684" w:rsidRPr="00BA4AB3">
        <w:rPr>
          <w:rFonts w:ascii="Arial" w:hAnsi="Arial" w:cs="Arial"/>
          <w:sz w:val="24"/>
          <w:szCs w:val="24"/>
          <w:lang w:val="ro-RO"/>
        </w:rPr>
        <w:t>70</w:t>
      </w:r>
      <w:r w:rsidR="00E12B99" w:rsidRPr="00BA4AB3">
        <w:rPr>
          <w:rFonts w:ascii="Arial" w:hAnsi="Arial" w:cs="Arial"/>
          <w:sz w:val="24"/>
          <w:szCs w:val="24"/>
          <w:lang w:val="ro-RO"/>
        </w:rPr>
        <w:t>0 mp,</w:t>
      </w:r>
      <w:r w:rsidR="00E12B99" w:rsidRPr="00BA4AB3">
        <w:rPr>
          <w:rFonts w:ascii="Arial" w:hAnsi="Arial" w:cs="Arial"/>
          <w:b/>
          <w:sz w:val="24"/>
          <w:szCs w:val="24"/>
          <w:lang w:val="ro-RO"/>
        </w:rPr>
        <w:t xml:space="preserve"> </w:t>
      </w:r>
      <w:r w:rsidR="00E12B99" w:rsidRPr="00BA4AB3">
        <w:rPr>
          <w:rFonts w:ascii="Arial" w:hAnsi="Arial" w:cs="Arial"/>
          <w:sz w:val="24"/>
          <w:szCs w:val="24"/>
          <w:lang w:val="ro-RO"/>
        </w:rPr>
        <w:t xml:space="preserve">actual </w:t>
      </w:r>
      <w:r w:rsidR="00185684" w:rsidRPr="00BA4AB3">
        <w:rPr>
          <w:rFonts w:ascii="Arial" w:hAnsi="Arial" w:cs="Arial"/>
          <w:sz w:val="24"/>
          <w:szCs w:val="24"/>
          <w:lang w:val="ro-RO"/>
        </w:rPr>
        <w:t>teren neproductiv</w:t>
      </w:r>
      <w:r w:rsidR="00E12B99" w:rsidRPr="00BA4AB3">
        <w:rPr>
          <w:rFonts w:ascii="Arial" w:hAnsi="Arial" w:cs="Arial"/>
          <w:sz w:val="24"/>
          <w:szCs w:val="24"/>
          <w:lang w:val="ro-RO"/>
        </w:rPr>
        <w:t>.</w:t>
      </w:r>
    </w:p>
    <w:p w:rsidR="00A720E3" w:rsidRPr="00BA4AB3" w:rsidRDefault="00930957" w:rsidP="00745840">
      <w:pPr>
        <w:spacing w:after="0"/>
        <w:jc w:val="both"/>
        <w:rPr>
          <w:rFonts w:ascii="Arial" w:hAnsi="Arial" w:cs="Arial"/>
          <w:sz w:val="24"/>
          <w:szCs w:val="24"/>
          <w:lang w:val="ro-RO"/>
        </w:rPr>
      </w:pPr>
      <w:r w:rsidRPr="00BA4AB3">
        <w:rPr>
          <w:rFonts w:ascii="Arial" w:hAnsi="Arial" w:cs="Arial"/>
          <w:b/>
          <w:sz w:val="24"/>
          <w:szCs w:val="24"/>
          <w:lang w:val="ro-RO"/>
        </w:rPr>
        <w:lastRenderedPageBreak/>
        <w:t>Proiectul prevede:</w:t>
      </w:r>
      <w:r w:rsidR="00E12B99" w:rsidRPr="00BA4AB3">
        <w:rPr>
          <w:rFonts w:ascii="Arial" w:hAnsi="Arial" w:cs="Arial"/>
          <w:sz w:val="24"/>
          <w:szCs w:val="24"/>
          <w:lang w:val="ro-RO"/>
        </w:rPr>
        <w:t xml:space="preserve"> </w:t>
      </w:r>
    </w:p>
    <w:p w:rsidR="00311D1B" w:rsidRPr="00BA4AB3" w:rsidRDefault="00A720E3" w:rsidP="00745840">
      <w:pPr>
        <w:spacing w:after="0"/>
        <w:jc w:val="both"/>
        <w:rPr>
          <w:rFonts w:ascii="Arial" w:hAnsi="Arial" w:cs="Arial"/>
          <w:sz w:val="24"/>
          <w:szCs w:val="24"/>
          <w:lang w:val="nl-NL"/>
        </w:rPr>
      </w:pPr>
      <w:r w:rsidRPr="00BA4AB3">
        <w:rPr>
          <w:rFonts w:ascii="Arial" w:hAnsi="Arial" w:cs="Arial"/>
          <w:sz w:val="24"/>
          <w:szCs w:val="24"/>
          <w:lang w:val="ro-RO"/>
        </w:rPr>
        <w:t>-</w:t>
      </w:r>
      <w:r w:rsidR="00E12B99" w:rsidRPr="00BA4AB3">
        <w:rPr>
          <w:rFonts w:ascii="Arial" w:hAnsi="Arial" w:cs="Arial"/>
          <w:sz w:val="24"/>
          <w:szCs w:val="24"/>
          <w:lang w:val="ro-RO"/>
        </w:rPr>
        <w:t>î</w:t>
      </w:r>
      <w:r w:rsidR="00E12B99" w:rsidRPr="00BA4AB3">
        <w:rPr>
          <w:rFonts w:ascii="Arial" w:hAnsi="Arial" w:cs="Arial"/>
          <w:sz w:val="24"/>
          <w:szCs w:val="24"/>
          <w:lang w:val="nl-NL"/>
        </w:rPr>
        <w:t>nfiinţa</w:t>
      </w:r>
      <w:r w:rsidR="00930957" w:rsidRPr="00BA4AB3">
        <w:rPr>
          <w:rFonts w:ascii="Arial" w:hAnsi="Arial" w:cs="Arial"/>
          <w:sz w:val="24"/>
          <w:szCs w:val="24"/>
          <w:lang w:val="nl-NL"/>
        </w:rPr>
        <w:t>rea</w:t>
      </w:r>
      <w:r w:rsidR="00E12B99" w:rsidRPr="00BA4AB3">
        <w:rPr>
          <w:rFonts w:ascii="Arial" w:hAnsi="Arial" w:cs="Arial"/>
          <w:sz w:val="24"/>
          <w:szCs w:val="24"/>
          <w:lang w:val="nl-NL"/>
        </w:rPr>
        <w:t xml:space="preserve"> </w:t>
      </w:r>
      <w:r w:rsidR="00930957" w:rsidRPr="00BA4AB3">
        <w:rPr>
          <w:rFonts w:ascii="Arial" w:hAnsi="Arial" w:cs="Arial"/>
          <w:sz w:val="24"/>
          <w:szCs w:val="24"/>
          <w:lang w:val="nl-NL"/>
        </w:rPr>
        <w:t>unei</w:t>
      </w:r>
      <w:r w:rsidR="00E12B99" w:rsidRPr="00BA4AB3">
        <w:rPr>
          <w:rFonts w:ascii="Arial" w:hAnsi="Arial" w:cs="Arial"/>
          <w:sz w:val="24"/>
          <w:szCs w:val="24"/>
          <w:lang w:val="nl-NL"/>
        </w:rPr>
        <w:t xml:space="preserve"> </w:t>
      </w:r>
      <w:r w:rsidR="00185684" w:rsidRPr="00BA4AB3">
        <w:rPr>
          <w:rFonts w:ascii="Arial" w:hAnsi="Arial" w:cs="Arial"/>
          <w:sz w:val="24"/>
          <w:szCs w:val="24"/>
          <w:lang w:val="nl-NL"/>
        </w:rPr>
        <w:t>ferm</w:t>
      </w:r>
      <w:r w:rsidR="00930957" w:rsidRPr="00BA4AB3">
        <w:rPr>
          <w:rFonts w:ascii="Arial" w:hAnsi="Arial" w:cs="Arial"/>
          <w:sz w:val="24"/>
          <w:szCs w:val="24"/>
          <w:lang w:val="nl-NL"/>
        </w:rPr>
        <w:t>e</w:t>
      </w:r>
      <w:r w:rsidR="00185684" w:rsidRPr="00BA4AB3">
        <w:rPr>
          <w:rFonts w:ascii="Arial" w:hAnsi="Arial" w:cs="Arial"/>
          <w:sz w:val="24"/>
          <w:szCs w:val="24"/>
          <w:lang w:val="nl-NL"/>
        </w:rPr>
        <w:t xml:space="preserve"> </w:t>
      </w:r>
      <w:r w:rsidR="00E12B99" w:rsidRPr="00BA4AB3">
        <w:rPr>
          <w:rFonts w:ascii="Arial" w:hAnsi="Arial" w:cs="Arial"/>
          <w:sz w:val="24"/>
          <w:szCs w:val="24"/>
          <w:lang w:val="nl-NL"/>
        </w:rPr>
        <w:t>pomicol</w:t>
      </w:r>
      <w:r w:rsidR="00930957" w:rsidRPr="00BA4AB3">
        <w:rPr>
          <w:rFonts w:ascii="Arial" w:hAnsi="Arial" w:cs="Arial"/>
          <w:sz w:val="24"/>
          <w:szCs w:val="24"/>
          <w:lang w:val="nl-NL"/>
        </w:rPr>
        <w:t>e</w:t>
      </w:r>
      <w:r w:rsidR="00E12B99" w:rsidRPr="00BA4AB3">
        <w:rPr>
          <w:rFonts w:ascii="Arial" w:hAnsi="Arial" w:cs="Arial"/>
          <w:sz w:val="24"/>
          <w:szCs w:val="24"/>
          <w:lang w:val="nl-NL"/>
        </w:rPr>
        <w:t xml:space="preserve"> </w:t>
      </w:r>
      <w:r w:rsidR="00930957" w:rsidRPr="00BA4AB3">
        <w:rPr>
          <w:rFonts w:ascii="Arial" w:hAnsi="Arial" w:cs="Arial"/>
          <w:sz w:val="24"/>
          <w:szCs w:val="24"/>
        </w:rPr>
        <w:t>- plantaţii de măr şi prun în sistem intensiv ecologic</w:t>
      </w:r>
      <w:r w:rsidR="00930957" w:rsidRPr="00BA4AB3">
        <w:rPr>
          <w:rFonts w:ascii="Arial" w:hAnsi="Arial" w:cs="Arial"/>
          <w:sz w:val="24"/>
          <w:szCs w:val="24"/>
          <w:lang w:val="nl-NL"/>
        </w:rPr>
        <w:t xml:space="preserve"> </w:t>
      </w:r>
      <w:r w:rsidR="00E12B99" w:rsidRPr="00BA4AB3">
        <w:rPr>
          <w:rFonts w:ascii="Arial" w:hAnsi="Arial" w:cs="Arial"/>
          <w:sz w:val="24"/>
          <w:szCs w:val="24"/>
          <w:lang w:val="nl-NL"/>
        </w:rPr>
        <w:t xml:space="preserve">în </w:t>
      </w:r>
      <w:r w:rsidR="00084601" w:rsidRPr="00BA4AB3">
        <w:rPr>
          <w:rFonts w:ascii="Arial" w:hAnsi="Arial" w:cs="Arial"/>
          <w:sz w:val="24"/>
          <w:szCs w:val="24"/>
          <w:lang w:val="nl-NL"/>
        </w:rPr>
        <w:t xml:space="preserve">suprafaţă de </w:t>
      </w:r>
      <w:r w:rsidR="00930957" w:rsidRPr="00BA4AB3">
        <w:rPr>
          <w:rFonts w:ascii="Arial" w:hAnsi="Arial" w:cs="Arial"/>
          <w:sz w:val="24"/>
          <w:szCs w:val="24"/>
        </w:rPr>
        <w:t>40 801 mp</w:t>
      </w:r>
      <w:r w:rsidR="00930957" w:rsidRPr="00BA4AB3">
        <w:rPr>
          <w:rFonts w:ascii="Arial" w:hAnsi="Arial" w:cs="Arial"/>
          <w:sz w:val="24"/>
          <w:szCs w:val="24"/>
          <w:lang w:val="nl-NL"/>
        </w:rPr>
        <w:t xml:space="preserve"> respectiv </w:t>
      </w:r>
      <w:r w:rsidR="00930957" w:rsidRPr="00BA4AB3">
        <w:rPr>
          <w:rFonts w:ascii="Arial" w:hAnsi="Arial" w:cs="Arial"/>
          <w:sz w:val="24"/>
          <w:szCs w:val="24"/>
        </w:rPr>
        <w:t>39 999 mp</w:t>
      </w:r>
      <w:r w:rsidR="00084601" w:rsidRPr="00BA4AB3">
        <w:rPr>
          <w:rFonts w:ascii="Arial" w:hAnsi="Arial" w:cs="Arial"/>
          <w:sz w:val="24"/>
          <w:szCs w:val="24"/>
          <w:lang w:val="nl-NL"/>
        </w:rPr>
        <w:t xml:space="preserve">, </w:t>
      </w:r>
      <w:r w:rsidR="00E12B99" w:rsidRPr="00BA4AB3">
        <w:rPr>
          <w:rFonts w:ascii="Arial" w:hAnsi="Arial" w:cs="Arial"/>
          <w:sz w:val="24"/>
          <w:szCs w:val="24"/>
          <w:lang w:val="nl-NL"/>
        </w:rPr>
        <w:t>dotate cu sistem de irigare</w:t>
      </w:r>
      <w:r w:rsidR="00930957" w:rsidRPr="00BA4AB3">
        <w:rPr>
          <w:rFonts w:ascii="Arial" w:hAnsi="Arial" w:cs="Arial"/>
          <w:sz w:val="24"/>
          <w:szCs w:val="24"/>
          <w:lang w:val="nl-NL"/>
        </w:rPr>
        <w:t xml:space="preserve"> şi protecţie antigrindină</w:t>
      </w:r>
      <w:r w:rsidR="00311D1B" w:rsidRPr="00BA4AB3">
        <w:rPr>
          <w:rFonts w:ascii="Arial" w:hAnsi="Arial" w:cs="Arial"/>
          <w:sz w:val="24"/>
          <w:szCs w:val="24"/>
          <w:lang w:val="nl-NL"/>
        </w:rPr>
        <w:t>,</w:t>
      </w:r>
    </w:p>
    <w:p w:rsidR="00311D1B" w:rsidRPr="00BA4AB3" w:rsidRDefault="00311D1B" w:rsidP="00311D1B">
      <w:pPr>
        <w:pStyle w:val="BodyText"/>
        <w:spacing w:after="0"/>
        <w:jc w:val="both"/>
        <w:rPr>
          <w:rFonts w:ascii="Arial" w:hAnsi="Arial" w:cs="Arial"/>
          <w:sz w:val="24"/>
          <w:szCs w:val="24"/>
        </w:rPr>
      </w:pPr>
      <w:r w:rsidRPr="00BA4AB3">
        <w:rPr>
          <w:rFonts w:ascii="Arial" w:hAnsi="Arial" w:cs="Arial"/>
          <w:sz w:val="24"/>
          <w:szCs w:val="24"/>
          <w:lang w:val="nl-NL"/>
        </w:rPr>
        <w:t>-realizarea u</w:t>
      </w:r>
      <w:r w:rsidRPr="00BA4AB3">
        <w:rPr>
          <w:rFonts w:ascii="Arial" w:hAnsi="Arial" w:cs="Arial"/>
          <w:sz w:val="24"/>
          <w:szCs w:val="24"/>
        </w:rPr>
        <w:t>nitaţii de procesare, depozitare, condiţionare la nivelul fermei în vederea comercializării (magazin la poarta fermei prin care vor fi comercializate exclusiv propriile produse agricole),</w:t>
      </w:r>
    </w:p>
    <w:p w:rsidR="00311D1B" w:rsidRPr="00BA4AB3" w:rsidRDefault="00311D1B" w:rsidP="00A720E3">
      <w:pPr>
        <w:pStyle w:val="BodyText"/>
        <w:spacing w:after="0"/>
        <w:jc w:val="both"/>
        <w:rPr>
          <w:rFonts w:ascii="Arial" w:hAnsi="Arial" w:cs="Arial"/>
          <w:sz w:val="24"/>
          <w:szCs w:val="24"/>
        </w:rPr>
      </w:pPr>
      <w:r w:rsidRPr="00BA4AB3">
        <w:rPr>
          <w:rFonts w:ascii="Arial" w:hAnsi="Arial" w:cs="Arial"/>
          <w:sz w:val="24"/>
          <w:szCs w:val="24"/>
        </w:rPr>
        <w:t>-a</w:t>
      </w:r>
      <w:r w:rsidR="00A720E3" w:rsidRPr="00BA4AB3">
        <w:rPr>
          <w:rFonts w:ascii="Arial" w:hAnsi="Arial" w:cs="Arial"/>
          <w:sz w:val="24"/>
          <w:szCs w:val="24"/>
        </w:rPr>
        <w:t xml:space="preserve">chiziţie de echipamente şi utilaje tehnologice necesare întreţinerii plantaţiei (tractor, atomizor, aerator de sol, remorcă transport şi remorcă împraştiat gunoi, foarfecă electrică, grapă rotativa, tocatoare resturi vegetale, echipament anti-înghet şi maşină de recoltat prune şi maşină de recoltat mere, </w:t>
      </w:r>
      <w:r w:rsidRPr="00BA4AB3">
        <w:rPr>
          <w:rFonts w:ascii="Arial" w:hAnsi="Arial" w:cs="Arial"/>
          <w:sz w:val="24"/>
          <w:szCs w:val="24"/>
        </w:rPr>
        <w:t>d</w:t>
      </w:r>
      <w:r w:rsidR="00A720E3" w:rsidRPr="00BA4AB3">
        <w:rPr>
          <w:rFonts w:ascii="Arial" w:hAnsi="Arial" w:cs="Arial"/>
          <w:sz w:val="24"/>
          <w:szCs w:val="24"/>
        </w:rPr>
        <w:t xml:space="preserve">ispozitiv de descarcare boxpaleti livada, </w:t>
      </w:r>
      <w:r w:rsidRPr="00BA4AB3">
        <w:rPr>
          <w:rFonts w:ascii="Arial" w:hAnsi="Arial" w:cs="Arial"/>
          <w:sz w:val="24"/>
          <w:szCs w:val="24"/>
        </w:rPr>
        <w:t>m</w:t>
      </w:r>
      <w:r w:rsidR="00A720E3" w:rsidRPr="00BA4AB3">
        <w:rPr>
          <w:rFonts w:ascii="Arial" w:hAnsi="Arial" w:cs="Arial"/>
          <w:sz w:val="24"/>
          <w:szCs w:val="24"/>
        </w:rPr>
        <w:t xml:space="preserve">asa de sortare a fructelor, mașina de procesat mere, cântar electronic, utilaj deshidratare, mașină de scos sâmburi la prun), </w:t>
      </w:r>
    </w:p>
    <w:p w:rsidR="00A720E3" w:rsidRPr="00BA4AB3" w:rsidRDefault="00311D1B" w:rsidP="00A720E3">
      <w:pPr>
        <w:pStyle w:val="BodyText"/>
        <w:spacing w:after="0"/>
        <w:jc w:val="both"/>
        <w:rPr>
          <w:rFonts w:ascii="Arial" w:hAnsi="Arial" w:cs="Arial"/>
          <w:sz w:val="24"/>
          <w:szCs w:val="24"/>
        </w:rPr>
      </w:pPr>
      <w:proofErr w:type="gramStart"/>
      <w:r w:rsidRPr="00BA4AB3">
        <w:rPr>
          <w:rFonts w:ascii="Arial" w:hAnsi="Arial" w:cs="Arial"/>
          <w:sz w:val="24"/>
          <w:szCs w:val="24"/>
        </w:rPr>
        <w:t>-</w:t>
      </w:r>
      <w:r w:rsidR="00A720E3" w:rsidRPr="00BA4AB3">
        <w:rPr>
          <w:rFonts w:ascii="Arial" w:hAnsi="Arial" w:cs="Arial"/>
          <w:sz w:val="24"/>
          <w:szCs w:val="24"/>
        </w:rPr>
        <w:t>crearea unor sisteme de irigații și infrastructură.</w:t>
      </w:r>
      <w:proofErr w:type="gramEnd"/>
    </w:p>
    <w:p w:rsidR="00A720E3" w:rsidRPr="00BA4AB3" w:rsidRDefault="00A720E3" w:rsidP="00A720E3">
      <w:pPr>
        <w:pStyle w:val="BodyText"/>
        <w:spacing w:after="0"/>
        <w:jc w:val="both"/>
        <w:rPr>
          <w:rFonts w:ascii="Arial" w:hAnsi="Arial" w:cs="Arial"/>
          <w:sz w:val="24"/>
          <w:szCs w:val="24"/>
        </w:rPr>
      </w:pPr>
      <w:proofErr w:type="gramStart"/>
      <w:r w:rsidRPr="00BA4AB3">
        <w:rPr>
          <w:rFonts w:ascii="Arial" w:hAnsi="Arial" w:cs="Arial"/>
          <w:sz w:val="24"/>
          <w:szCs w:val="24"/>
        </w:rPr>
        <w:t>-</w:t>
      </w:r>
      <w:r w:rsidR="00311D1B" w:rsidRPr="00BA4AB3">
        <w:rPr>
          <w:rFonts w:ascii="Arial" w:hAnsi="Arial" w:cs="Arial"/>
          <w:sz w:val="24"/>
          <w:szCs w:val="24"/>
        </w:rPr>
        <w:t>împrejmuirea plantaţiei.</w:t>
      </w:r>
      <w:proofErr w:type="gramEnd"/>
    </w:p>
    <w:p w:rsidR="00A54088" w:rsidRPr="00BA4AB3" w:rsidRDefault="0062449B" w:rsidP="00A54088">
      <w:pPr>
        <w:spacing w:after="0" w:line="240" w:lineRule="auto"/>
        <w:rPr>
          <w:rFonts w:ascii="Arial" w:hAnsi="Arial" w:cs="Arial"/>
          <w:sz w:val="24"/>
          <w:szCs w:val="24"/>
        </w:rPr>
      </w:pPr>
      <w:r w:rsidRPr="00BA4AB3">
        <w:rPr>
          <w:rFonts w:ascii="Arial" w:hAnsi="Arial" w:cs="Arial"/>
          <w:b/>
          <w:sz w:val="24"/>
          <w:szCs w:val="24"/>
        </w:rPr>
        <w:t>Bilanţ</w:t>
      </w:r>
      <w:r w:rsidR="00A54088" w:rsidRPr="00BA4AB3">
        <w:rPr>
          <w:rFonts w:ascii="Arial" w:hAnsi="Arial" w:cs="Arial"/>
          <w:b/>
          <w:sz w:val="24"/>
          <w:szCs w:val="24"/>
        </w:rPr>
        <w:t xml:space="preserve"> teritorial</w:t>
      </w:r>
      <w:r w:rsidR="00A54088" w:rsidRPr="00BA4AB3">
        <w:rPr>
          <w:rFonts w:ascii="Arial" w:hAnsi="Arial" w:cs="Arial"/>
          <w:sz w:val="24"/>
          <w:szCs w:val="24"/>
        </w:rPr>
        <w:t xml:space="preserve">: </w:t>
      </w:r>
      <w:r w:rsidRPr="00BA4AB3">
        <w:rPr>
          <w:rFonts w:ascii="Arial" w:hAnsi="Arial" w:cs="Arial"/>
          <w:sz w:val="24"/>
          <w:szCs w:val="24"/>
        </w:rPr>
        <w:t>suprafaţa</w:t>
      </w:r>
      <w:r w:rsidR="00A353AE" w:rsidRPr="00BA4AB3">
        <w:rPr>
          <w:rFonts w:ascii="Arial" w:hAnsi="Arial" w:cs="Arial"/>
          <w:sz w:val="24"/>
          <w:szCs w:val="24"/>
        </w:rPr>
        <w:t>totală a</w:t>
      </w:r>
      <w:r w:rsidRPr="00BA4AB3">
        <w:rPr>
          <w:rFonts w:ascii="Arial" w:hAnsi="Arial" w:cs="Arial"/>
          <w:sz w:val="24"/>
          <w:szCs w:val="24"/>
        </w:rPr>
        <w:t xml:space="preserve"> terenului este de </w:t>
      </w:r>
      <w:r w:rsidR="00A353AE" w:rsidRPr="00BA4AB3">
        <w:rPr>
          <w:rFonts w:ascii="Arial" w:hAnsi="Arial" w:cs="Arial"/>
          <w:sz w:val="24"/>
          <w:szCs w:val="24"/>
        </w:rPr>
        <w:t>9950</w:t>
      </w:r>
      <w:proofErr w:type="gramStart"/>
      <w:r w:rsidR="00A353AE" w:rsidRPr="00BA4AB3">
        <w:rPr>
          <w:rFonts w:ascii="Arial" w:hAnsi="Arial" w:cs="Arial"/>
          <w:sz w:val="24"/>
          <w:szCs w:val="24"/>
        </w:rPr>
        <w:t>,00</w:t>
      </w:r>
      <w:proofErr w:type="gramEnd"/>
      <w:r w:rsidR="00A353AE" w:rsidRPr="00BA4AB3">
        <w:rPr>
          <w:rFonts w:ascii="Arial" w:hAnsi="Arial" w:cs="Arial"/>
          <w:sz w:val="24"/>
          <w:szCs w:val="24"/>
        </w:rPr>
        <w:t xml:space="preserve"> </w:t>
      </w:r>
      <w:r w:rsidRPr="00BA4AB3">
        <w:rPr>
          <w:rFonts w:ascii="Arial" w:hAnsi="Arial" w:cs="Arial"/>
          <w:sz w:val="24"/>
          <w:szCs w:val="24"/>
        </w:rPr>
        <w:t>mp:</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86"/>
        <w:gridCol w:w="29"/>
        <w:gridCol w:w="4435"/>
        <w:gridCol w:w="2475"/>
        <w:gridCol w:w="2219"/>
      </w:tblGrid>
      <w:tr w:rsidR="00BA4AB3" w:rsidRPr="00BA4AB3" w:rsidTr="006A46EE">
        <w:tc>
          <w:tcPr>
            <w:tcW w:w="486" w:type="dxa"/>
            <w:tcBorders>
              <w:top w:val="single" w:sz="2" w:space="0" w:color="000000"/>
              <w:left w:val="single" w:sz="2" w:space="0" w:color="000000"/>
              <w:bottom w:val="single" w:sz="2" w:space="0" w:color="000000"/>
              <w:right w:val="nil"/>
            </w:tcBorders>
            <w:hideMark/>
          </w:tcPr>
          <w:p w:rsidR="006A46EE" w:rsidRPr="00BA4AB3" w:rsidRDefault="006A46EE">
            <w:pPr>
              <w:pStyle w:val="TableContents"/>
            </w:pPr>
            <w:r w:rsidRPr="00BA4AB3">
              <w:t>Nr crt</w:t>
            </w:r>
          </w:p>
        </w:tc>
        <w:tc>
          <w:tcPr>
            <w:tcW w:w="4464" w:type="dxa"/>
            <w:gridSpan w:val="2"/>
            <w:tcBorders>
              <w:top w:val="single" w:sz="2" w:space="0" w:color="000000"/>
              <w:left w:val="single" w:sz="2" w:space="0" w:color="000000"/>
              <w:bottom w:val="single" w:sz="2" w:space="0" w:color="000000"/>
              <w:right w:val="nil"/>
            </w:tcBorders>
            <w:hideMark/>
          </w:tcPr>
          <w:p w:rsidR="006A46EE" w:rsidRPr="00BA4AB3" w:rsidRDefault="006A46EE" w:rsidP="006A46EE">
            <w:pPr>
              <w:pStyle w:val="TableContents"/>
            </w:pPr>
            <w:r w:rsidRPr="00BA4AB3">
              <w:t>Definiţie suprafaţa</w:t>
            </w:r>
          </w:p>
        </w:tc>
        <w:tc>
          <w:tcPr>
            <w:tcW w:w="2475" w:type="dxa"/>
            <w:tcBorders>
              <w:top w:val="single" w:sz="2" w:space="0" w:color="000000"/>
              <w:left w:val="single" w:sz="2" w:space="0" w:color="000000"/>
              <w:bottom w:val="single" w:sz="2" w:space="0" w:color="000000"/>
              <w:right w:val="nil"/>
            </w:tcBorders>
            <w:hideMark/>
          </w:tcPr>
          <w:p w:rsidR="006A46EE" w:rsidRPr="00BA4AB3" w:rsidRDefault="006A46EE">
            <w:pPr>
              <w:pStyle w:val="TableContents"/>
            </w:pPr>
            <w:r w:rsidRPr="00BA4AB3">
              <w:t>Suprafața /mp</w:t>
            </w:r>
          </w:p>
        </w:tc>
        <w:tc>
          <w:tcPr>
            <w:tcW w:w="2219" w:type="dxa"/>
            <w:tcBorders>
              <w:top w:val="single" w:sz="2" w:space="0" w:color="000000"/>
              <w:left w:val="single" w:sz="2" w:space="0" w:color="000000"/>
              <w:bottom w:val="single" w:sz="2" w:space="0" w:color="000000"/>
              <w:right w:val="single" w:sz="2" w:space="0" w:color="000000"/>
            </w:tcBorders>
            <w:hideMark/>
          </w:tcPr>
          <w:p w:rsidR="006A46EE" w:rsidRPr="00BA4AB3" w:rsidRDefault="006A46EE">
            <w:pPr>
              <w:pStyle w:val="TableContents"/>
            </w:pPr>
            <w:r w:rsidRPr="00BA4AB3">
              <w:t>Procent ocupare</w:t>
            </w:r>
          </w:p>
        </w:tc>
      </w:tr>
      <w:tr w:rsidR="00BA4AB3" w:rsidRPr="00BA4AB3" w:rsidTr="006A46EE">
        <w:tc>
          <w:tcPr>
            <w:tcW w:w="9644" w:type="dxa"/>
            <w:gridSpan w:val="5"/>
            <w:tcBorders>
              <w:top w:val="nil"/>
              <w:left w:val="single" w:sz="2" w:space="0" w:color="000000"/>
              <w:bottom w:val="single" w:sz="2" w:space="0" w:color="000000"/>
              <w:right w:val="single" w:sz="2" w:space="0" w:color="000000"/>
            </w:tcBorders>
            <w:hideMark/>
          </w:tcPr>
          <w:p w:rsidR="006A46EE" w:rsidRPr="00BA4AB3" w:rsidRDefault="006A46EE">
            <w:pPr>
              <w:pStyle w:val="TableContents"/>
            </w:pPr>
            <w:r w:rsidRPr="00BA4AB3">
              <w:t>Existent</w:t>
            </w:r>
          </w:p>
        </w:tc>
      </w:tr>
      <w:tr w:rsidR="00BA4AB3" w:rsidRPr="00BA4AB3" w:rsidTr="006A46EE">
        <w:tc>
          <w:tcPr>
            <w:tcW w:w="486" w:type="dxa"/>
            <w:tcBorders>
              <w:top w:val="nil"/>
              <w:left w:val="single" w:sz="2" w:space="0" w:color="000000"/>
              <w:bottom w:val="single" w:sz="2" w:space="0" w:color="000000"/>
              <w:right w:val="nil"/>
            </w:tcBorders>
            <w:hideMark/>
          </w:tcPr>
          <w:p w:rsidR="006A46EE" w:rsidRPr="00BA4AB3" w:rsidRDefault="006A46EE">
            <w:pPr>
              <w:pStyle w:val="TableContents"/>
              <w:rPr>
                <w:b/>
                <w:bCs/>
              </w:rPr>
            </w:pPr>
            <w:r w:rsidRPr="00BA4AB3">
              <w:rPr>
                <w:b/>
                <w:bCs/>
              </w:rPr>
              <w:t>1</w:t>
            </w:r>
          </w:p>
        </w:tc>
        <w:tc>
          <w:tcPr>
            <w:tcW w:w="4464" w:type="dxa"/>
            <w:gridSpan w:val="2"/>
            <w:tcBorders>
              <w:top w:val="nil"/>
              <w:left w:val="single" w:sz="2" w:space="0" w:color="000000"/>
              <w:bottom w:val="single" w:sz="2" w:space="0" w:color="000000"/>
              <w:right w:val="nil"/>
            </w:tcBorders>
            <w:hideMark/>
          </w:tcPr>
          <w:p w:rsidR="006A46EE" w:rsidRPr="00BA4AB3" w:rsidRDefault="006A46EE">
            <w:pPr>
              <w:pStyle w:val="TableContents"/>
              <w:rPr>
                <w:b/>
                <w:bCs/>
              </w:rPr>
            </w:pPr>
            <w:r w:rsidRPr="00BA4AB3">
              <w:rPr>
                <w:b/>
                <w:bCs/>
              </w:rPr>
              <w:t>Suprafața teren totala- teren neproductiv</w:t>
            </w:r>
          </w:p>
        </w:tc>
        <w:tc>
          <w:tcPr>
            <w:tcW w:w="2475" w:type="dxa"/>
            <w:tcBorders>
              <w:top w:val="nil"/>
              <w:left w:val="single" w:sz="2" w:space="0" w:color="000000"/>
              <w:bottom w:val="single" w:sz="2" w:space="0" w:color="000000"/>
              <w:right w:val="nil"/>
            </w:tcBorders>
            <w:hideMark/>
          </w:tcPr>
          <w:p w:rsidR="006A46EE" w:rsidRPr="00BA4AB3" w:rsidRDefault="006A46EE">
            <w:pPr>
              <w:pStyle w:val="TableContents"/>
              <w:rPr>
                <w:b/>
                <w:bCs/>
              </w:rPr>
            </w:pPr>
            <w:r w:rsidRPr="00BA4AB3">
              <w:rPr>
                <w:b/>
                <w:bCs/>
              </w:rPr>
              <w:t>99700 mp</w:t>
            </w:r>
          </w:p>
        </w:tc>
        <w:tc>
          <w:tcPr>
            <w:tcW w:w="2219" w:type="dxa"/>
            <w:tcBorders>
              <w:top w:val="nil"/>
              <w:left w:val="single" w:sz="2" w:space="0" w:color="000000"/>
              <w:bottom w:val="single" w:sz="2" w:space="0" w:color="000000"/>
              <w:right w:val="single" w:sz="2" w:space="0" w:color="000000"/>
            </w:tcBorders>
            <w:hideMark/>
          </w:tcPr>
          <w:p w:rsidR="006A46EE" w:rsidRPr="00BA4AB3" w:rsidRDefault="006A46EE">
            <w:pPr>
              <w:pStyle w:val="TableContents"/>
            </w:pPr>
            <w:r w:rsidRPr="00BA4AB3">
              <w:rPr>
                <w:b/>
                <w:bCs/>
              </w:rPr>
              <w:t>100%</w:t>
            </w:r>
          </w:p>
        </w:tc>
      </w:tr>
      <w:tr w:rsidR="00BA4AB3" w:rsidRPr="00BA4AB3" w:rsidTr="006A46EE">
        <w:tc>
          <w:tcPr>
            <w:tcW w:w="9644" w:type="dxa"/>
            <w:gridSpan w:val="5"/>
            <w:tcBorders>
              <w:top w:val="nil"/>
              <w:left w:val="single" w:sz="2" w:space="0" w:color="000000"/>
              <w:bottom w:val="single" w:sz="2" w:space="0" w:color="000000"/>
              <w:right w:val="single" w:sz="2" w:space="0" w:color="000000"/>
            </w:tcBorders>
            <w:hideMark/>
          </w:tcPr>
          <w:p w:rsidR="006A46EE" w:rsidRPr="00BA4AB3" w:rsidRDefault="006A46EE">
            <w:pPr>
              <w:pStyle w:val="TableContents"/>
            </w:pPr>
            <w:r w:rsidRPr="00BA4AB3">
              <w:t xml:space="preserve">Propus </w:t>
            </w:r>
          </w:p>
        </w:tc>
      </w:tr>
      <w:tr w:rsidR="00BA4AB3" w:rsidRPr="00BA4AB3" w:rsidTr="006A46EE">
        <w:tc>
          <w:tcPr>
            <w:tcW w:w="486" w:type="dxa"/>
            <w:tcBorders>
              <w:top w:val="nil"/>
              <w:left w:val="single" w:sz="2" w:space="0" w:color="000000"/>
              <w:bottom w:val="single" w:sz="2" w:space="0" w:color="000000"/>
              <w:right w:val="nil"/>
            </w:tcBorders>
            <w:hideMark/>
          </w:tcPr>
          <w:p w:rsidR="006A46EE" w:rsidRPr="00BA4AB3" w:rsidRDefault="006A46EE">
            <w:pPr>
              <w:pStyle w:val="TableContents"/>
            </w:pPr>
            <w:r w:rsidRPr="00BA4AB3">
              <w:t>1</w:t>
            </w:r>
          </w:p>
        </w:tc>
        <w:tc>
          <w:tcPr>
            <w:tcW w:w="4464" w:type="dxa"/>
            <w:gridSpan w:val="2"/>
            <w:tcBorders>
              <w:top w:val="nil"/>
              <w:left w:val="single" w:sz="2" w:space="0" w:color="000000"/>
              <w:bottom w:val="single" w:sz="2" w:space="0" w:color="000000"/>
              <w:right w:val="nil"/>
            </w:tcBorders>
            <w:hideMark/>
          </w:tcPr>
          <w:p w:rsidR="006A46EE" w:rsidRPr="00BA4AB3" w:rsidRDefault="00233742">
            <w:pPr>
              <w:pStyle w:val="TableContents"/>
            </w:pPr>
            <w:r w:rsidRPr="00BA4AB3">
              <w:t>Plantaţie</w:t>
            </w:r>
            <w:r w:rsidR="006A46EE" w:rsidRPr="00BA4AB3">
              <w:t xml:space="preserve"> prun</w:t>
            </w:r>
          </w:p>
        </w:tc>
        <w:tc>
          <w:tcPr>
            <w:tcW w:w="2475" w:type="dxa"/>
            <w:tcBorders>
              <w:top w:val="nil"/>
              <w:left w:val="single" w:sz="2" w:space="0" w:color="000000"/>
              <w:bottom w:val="single" w:sz="2" w:space="0" w:color="000000"/>
              <w:right w:val="nil"/>
            </w:tcBorders>
            <w:hideMark/>
          </w:tcPr>
          <w:p w:rsidR="006A46EE" w:rsidRPr="00BA4AB3" w:rsidRDefault="006A46EE">
            <w:pPr>
              <w:pStyle w:val="TableContents"/>
            </w:pPr>
            <w:r w:rsidRPr="00BA4AB3">
              <w:t>39999 mp</w:t>
            </w:r>
          </w:p>
        </w:tc>
        <w:tc>
          <w:tcPr>
            <w:tcW w:w="2219" w:type="dxa"/>
            <w:tcBorders>
              <w:top w:val="nil"/>
              <w:left w:val="single" w:sz="2" w:space="0" w:color="000000"/>
              <w:bottom w:val="single" w:sz="2" w:space="0" w:color="000000"/>
              <w:right w:val="single" w:sz="2" w:space="0" w:color="000000"/>
            </w:tcBorders>
          </w:tcPr>
          <w:p w:rsidR="006A46EE" w:rsidRPr="00BA4AB3" w:rsidRDefault="006A46EE">
            <w:pPr>
              <w:pStyle w:val="TableContents"/>
            </w:pPr>
          </w:p>
        </w:tc>
      </w:tr>
      <w:tr w:rsidR="00BA4AB3" w:rsidRPr="00BA4AB3" w:rsidTr="006A46EE">
        <w:tc>
          <w:tcPr>
            <w:tcW w:w="486" w:type="dxa"/>
            <w:tcBorders>
              <w:top w:val="nil"/>
              <w:left w:val="single" w:sz="2" w:space="0" w:color="000000"/>
              <w:bottom w:val="single" w:sz="2" w:space="0" w:color="000000"/>
              <w:right w:val="nil"/>
            </w:tcBorders>
            <w:hideMark/>
          </w:tcPr>
          <w:p w:rsidR="006A46EE" w:rsidRPr="00BA4AB3" w:rsidRDefault="006A46EE">
            <w:pPr>
              <w:pStyle w:val="TableContents"/>
            </w:pPr>
            <w:r w:rsidRPr="00BA4AB3">
              <w:t>2</w:t>
            </w:r>
          </w:p>
        </w:tc>
        <w:tc>
          <w:tcPr>
            <w:tcW w:w="4464" w:type="dxa"/>
            <w:gridSpan w:val="2"/>
            <w:tcBorders>
              <w:top w:val="nil"/>
              <w:left w:val="single" w:sz="2" w:space="0" w:color="000000"/>
              <w:bottom w:val="single" w:sz="2" w:space="0" w:color="000000"/>
              <w:right w:val="nil"/>
            </w:tcBorders>
            <w:hideMark/>
          </w:tcPr>
          <w:p w:rsidR="006A46EE" w:rsidRPr="00BA4AB3" w:rsidRDefault="006A46EE">
            <w:pPr>
              <w:pStyle w:val="TableContents"/>
            </w:pPr>
            <w:r w:rsidRPr="00BA4AB3">
              <w:t>Plantaţie măr</w:t>
            </w:r>
          </w:p>
        </w:tc>
        <w:tc>
          <w:tcPr>
            <w:tcW w:w="2475" w:type="dxa"/>
            <w:tcBorders>
              <w:top w:val="nil"/>
              <w:left w:val="single" w:sz="2" w:space="0" w:color="000000"/>
              <w:bottom w:val="single" w:sz="2" w:space="0" w:color="000000"/>
              <w:right w:val="nil"/>
            </w:tcBorders>
            <w:hideMark/>
          </w:tcPr>
          <w:p w:rsidR="006A46EE" w:rsidRPr="00BA4AB3" w:rsidRDefault="006A46EE">
            <w:pPr>
              <w:pStyle w:val="TableContents"/>
            </w:pPr>
            <w:r w:rsidRPr="00BA4AB3">
              <w:t>40801 mp</w:t>
            </w:r>
          </w:p>
        </w:tc>
        <w:tc>
          <w:tcPr>
            <w:tcW w:w="2219" w:type="dxa"/>
            <w:tcBorders>
              <w:top w:val="nil"/>
              <w:left w:val="single" w:sz="2" w:space="0" w:color="000000"/>
              <w:bottom w:val="single" w:sz="2" w:space="0" w:color="000000"/>
              <w:right w:val="single" w:sz="2" w:space="0" w:color="000000"/>
            </w:tcBorders>
          </w:tcPr>
          <w:p w:rsidR="006A46EE" w:rsidRPr="00BA4AB3" w:rsidRDefault="006A46EE">
            <w:pPr>
              <w:pStyle w:val="TableContents"/>
            </w:pPr>
          </w:p>
        </w:tc>
      </w:tr>
      <w:tr w:rsidR="00BA4AB3" w:rsidRPr="00BA4AB3" w:rsidTr="006A46EE">
        <w:tc>
          <w:tcPr>
            <w:tcW w:w="4950" w:type="dxa"/>
            <w:gridSpan w:val="3"/>
            <w:tcBorders>
              <w:top w:val="nil"/>
              <w:left w:val="single" w:sz="2" w:space="0" w:color="000000"/>
              <w:bottom w:val="single" w:sz="2" w:space="0" w:color="000000"/>
              <w:right w:val="nil"/>
            </w:tcBorders>
            <w:hideMark/>
          </w:tcPr>
          <w:p w:rsidR="006A46EE" w:rsidRPr="00BA4AB3" w:rsidRDefault="006A46EE">
            <w:pPr>
              <w:pStyle w:val="TableContents"/>
              <w:rPr>
                <w:b/>
                <w:bCs/>
              </w:rPr>
            </w:pPr>
            <w:r w:rsidRPr="00BA4AB3">
              <w:rPr>
                <w:b/>
                <w:bCs/>
              </w:rPr>
              <w:t>Suprafața plantată totală</w:t>
            </w:r>
          </w:p>
        </w:tc>
        <w:tc>
          <w:tcPr>
            <w:tcW w:w="2475" w:type="dxa"/>
            <w:tcBorders>
              <w:top w:val="nil"/>
              <w:left w:val="single" w:sz="2" w:space="0" w:color="000000"/>
              <w:bottom w:val="single" w:sz="2" w:space="0" w:color="000000"/>
              <w:right w:val="nil"/>
            </w:tcBorders>
            <w:hideMark/>
          </w:tcPr>
          <w:p w:rsidR="006A46EE" w:rsidRPr="00BA4AB3" w:rsidRDefault="006A46EE">
            <w:pPr>
              <w:pStyle w:val="TableContents"/>
              <w:rPr>
                <w:b/>
                <w:bCs/>
              </w:rPr>
            </w:pPr>
            <w:r w:rsidRPr="00BA4AB3">
              <w:rPr>
                <w:b/>
                <w:bCs/>
              </w:rPr>
              <w:t>80800 mp</w:t>
            </w:r>
          </w:p>
        </w:tc>
        <w:tc>
          <w:tcPr>
            <w:tcW w:w="2219" w:type="dxa"/>
            <w:tcBorders>
              <w:top w:val="nil"/>
              <w:left w:val="single" w:sz="2" w:space="0" w:color="000000"/>
              <w:bottom w:val="single" w:sz="2" w:space="0" w:color="000000"/>
              <w:right w:val="single" w:sz="2" w:space="0" w:color="000000"/>
            </w:tcBorders>
            <w:hideMark/>
          </w:tcPr>
          <w:p w:rsidR="006A46EE" w:rsidRPr="00BA4AB3" w:rsidRDefault="006A46EE">
            <w:pPr>
              <w:pStyle w:val="TableContents"/>
            </w:pPr>
            <w:r w:rsidRPr="00BA4AB3">
              <w:rPr>
                <w:b/>
                <w:bCs/>
              </w:rPr>
              <w:t>81,04%</w:t>
            </w:r>
          </w:p>
        </w:tc>
      </w:tr>
      <w:tr w:rsidR="00BA4AB3" w:rsidRPr="00BA4AB3" w:rsidTr="006A46EE">
        <w:tc>
          <w:tcPr>
            <w:tcW w:w="515" w:type="dxa"/>
            <w:gridSpan w:val="2"/>
            <w:tcBorders>
              <w:top w:val="nil"/>
              <w:left w:val="single" w:sz="2" w:space="0" w:color="000000"/>
              <w:bottom w:val="single" w:sz="2" w:space="0" w:color="000000"/>
              <w:right w:val="nil"/>
            </w:tcBorders>
            <w:hideMark/>
          </w:tcPr>
          <w:p w:rsidR="006A46EE" w:rsidRPr="00BA4AB3" w:rsidRDefault="006A46EE">
            <w:pPr>
              <w:pStyle w:val="TableContents"/>
              <w:rPr>
                <w:b/>
                <w:bCs/>
              </w:rPr>
            </w:pPr>
            <w:r w:rsidRPr="00BA4AB3">
              <w:rPr>
                <w:b/>
                <w:bCs/>
              </w:rPr>
              <w:t>3</w:t>
            </w:r>
          </w:p>
        </w:tc>
        <w:tc>
          <w:tcPr>
            <w:tcW w:w="4435" w:type="dxa"/>
            <w:tcBorders>
              <w:top w:val="nil"/>
              <w:left w:val="single" w:sz="2" w:space="0" w:color="000000"/>
              <w:bottom w:val="single" w:sz="2" w:space="0" w:color="000000"/>
              <w:right w:val="nil"/>
            </w:tcBorders>
            <w:hideMark/>
          </w:tcPr>
          <w:p w:rsidR="006A46EE" w:rsidRPr="00BA4AB3" w:rsidRDefault="006A46EE" w:rsidP="006A46EE">
            <w:pPr>
              <w:pStyle w:val="TableContents"/>
              <w:rPr>
                <w:b/>
                <w:bCs/>
              </w:rPr>
            </w:pPr>
            <w:r w:rsidRPr="00BA4AB3">
              <w:rPr>
                <w:b/>
                <w:bCs/>
              </w:rPr>
              <w:t xml:space="preserve">Drumuri </w:t>
            </w:r>
            <w:r w:rsidR="00233742" w:rsidRPr="00BA4AB3">
              <w:rPr>
                <w:b/>
                <w:bCs/>
              </w:rPr>
              <w:t>de pământ pentru aces la plantaţ</w:t>
            </w:r>
            <w:r w:rsidRPr="00BA4AB3">
              <w:rPr>
                <w:b/>
                <w:bCs/>
              </w:rPr>
              <w:t>ie</w:t>
            </w:r>
          </w:p>
        </w:tc>
        <w:tc>
          <w:tcPr>
            <w:tcW w:w="2475" w:type="dxa"/>
            <w:tcBorders>
              <w:top w:val="nil"/>
              <w:left w:val="single" w:sz="2" w:space="0" w:color="000000"/>
              <w:bottom w:val="single" w:sz="2" w:space="0" w:color="000000"/>
              <w:right w:val="nil"/>
            </w:tcBorders>
            <w:hideMark/>
          </w:tcPr>
          <w:p w:rsidR="006A46EE" w:rsidRPr="00BA4AB3" w:rsidRDefault="006A46EE">
            <w:pPr>
              <w:pStyle w:val="TableContents"/>
              <w:rPr>
                <w:b/>
                <w:bCs/>
              </w:rPr>
            </w:pPr>
            <w:r w:rsidRPr="00BA4AB3">
              <w:rPr>
                <w:b/>
                <w:bCs/>
              </w:rPr>
              <w:t>11133,85 mp</w:t>
            </w:r>
          </w:p>
        </w:tc>
        <w:tc>
          <w:tcPr>
            <w:tcW w:w="2219" w:type="dxa"/>
            <w:tcBorders>
              <w:top w:val="nil"/>
              <w:left w:val="single" w:sz="2" w:space="0" w:color="000000"/>
              <w:bottom w:val="single" w:sz="2" w:space="0" w:color="000000"/>
              <w:right w:val="single" w:sz="2" w:space="0" w:color="000000"/>
            </w:tcBorders>
            <w:hideMark/>
          </w:tcPr>
          <w:p w:rsidR="006A46EE" w:rsidRPr="00BA4AB3" w:rsidRDefault="006A46EE">
            <w:pPr>
              <w:pStyle w:val="TableContents"/>
            </w:pPr>
            <w:r w:rsidRPr="00BA4AB3">
              <w:rPr>
                <w:b/>
                <w:bCs/>
              </w:rPr>
              <w:t>11,17%</w:t>
            </w:r>
          </w:p>
        </w:tc>
      </w:tr>
      <w:tr w:rsidR="00BA4AB3" w:rsidRPr="00BA4AB3" w:rsidTr="006A46EE">
        <w:tc>
          <w:tcPr>
            <w:tcW w:w="9644" w:type="dxa"/>
            <w:gridSpan w:val="5"/>
            <w:tcBorders>
              <w:top w:val="nil"/>
              <w:left w:val="single" w:sz="2" w:space="0" w:color="000000"/>
              <w:bottom w:val="single" w:sz="2" w:space="0" w:color="000000"/>
              <w:right w:val="single" w:sz="2" w:space="0" w:color="000000"/>
            </w:tcBorders>
            <w:hideMark/>
          </w:tcPr>
          <w:p w:rsidR="006A46EE" w:rsidRPr="00BA4AB3" w:rsidRDefault="006A46EE">
            <w:pPr>
              <w:pStyle w:val="TableContents"/>
            </w:pPr>
            <w:r w:rsidRPr="00BA4AB3">
              <w:t>Propus construit</w:t>
            </w:r>
          </w:p>
        </w:tc>
      </w:tr>
      <w:tr w:rsidR="00BA4AB3" w:rsidRPr="00BA4AB3" w:rsidTr="006A46EE">
        <w:tc>
          <w:tcPr>
            <w:tcW w:w="486" w:type="dxa"/>
            <w:tcBorders>
              <w:top w:val="nil"/>
              <w:left w:val="single" w:sz="2" w:space="0" w:color="000000"/>
              <w:bottom w:val="single" w:sz="2" w:space="0" w:color="000000"/>
              <w:right w:val="nil"/>
            </w:tcBorders>
            <w:hideMark/>
          </w:tcPr>
          <w:p w:rsidR="006A46EE" w:rsidRPr="00BA4AB3" w:rsidRDefault="006A46EE">
            <w:pPr>
              <w:pStyle w:val="TableContents"/>
              <w:rPr>
                <w:b/>
                <w:bCs/>
              </w:rPr>
            </w:pPr>
            <w:r w:rsidRPr="00BA4AB3">
              <w:rPr>
                <w:b/>
                <w:bCs/>
              </w:rPr>
              <w:t>4</w:t>
            </w:r>
          </w:p>
        </w:tc>
        <w:tc>
          <w:tcPr>
            <w:tcW w:w="4464" w:type="dxa"/>
            <w:gridSpan w:val="2"/>
            <w:tcBorders>
              <w:top w:val="nil"/>
              <w:left w:val="single" w:sz="2" w:space="0" w:color="000000"/>
              <w:bottom w:val="single" w:sz="2" w:space="0" w:color="000000"/>
              <w:right w:val="nil"/>
            </w:tcBorders>
            <w:hideMark/>
          </w:tcPr>
          <w:p w:rsidR="006A46EE" w:rsidRPr="00BA4AB3" w:rsidRDefault="006A46EE">
            <w:pPr>
              <w:pStyle w:val="TableContents"/>
              <w:rPr>
                <w:b/>
                <w:bCs/>
              </w:rPr>
            </w:pPr>
            <w:r w:rsidRPr="00BA4AB3">
              <w:rPr>
                <w:b/>
                <w:bCs/>
              </w:rPr>
              <w:t>Suprafața construită la sol hala</w:t>
            </w:r>
          </w:p>
        </w:tc>
        <w:tc>
          <w:tcPr>
            <w:tcW w:w="2475" w:type="dxa"/>
            <w:tcBorders>
              <w:top w:val="nil"/>
              <w:left w:val="single" w:sz="2" w:space="0" w:color="000000"/>
              <w:bottom w:val="single" w:sz="2" w:space="0" w:color="000000"/>
              <w:right w:val="nil"/>
            </w:tcBorders>
            <w:hideMark/>
          </w:tcPr>
          <w:p w:rsidR="006A46EE" w:rsidRPr="00BA4AB3" w:rsidRDefault="006A46EE">
            <w:pPr>
              <w:pStyle w:val="TableContents"/>
              <w:rPr>
                <w:b/>
                <w:bCs/>
              </w:rPr>
            </w:pPr>
            <w:r w:rsidRPr="00BA4AB3">
              <w:rPr>
                <w:b/>
                <w:bCs/>
              </w:rPr>
              <w:t>488,71 mp</w:t>
            </w:r>
          </w:p>
        </w:tc>
        <w:tc>
          <w:tcPr>
            <w:tcW w:w="2219" w:type="dxa"/>
            <w:tcBorders>
              <w:top w:val="nil"/>
              <w:left w:val="single" w:sz="2" w:space="0" w:color="000000"/>
              <w:bottom w:val="single" w:sz="2" w:space="0" w:color="000000"/>
              <w:right w:val="single" w:sz="2" w:space="0" w:color="000000"/>
            </w:tcBorders>
            <w:hideMark/>
          </w:tcPr>
          <w:p w:rsidR="006A46EE" w:rsidRPr="00BA4AB3" w:rsidRDefault="006A46EE">
            <w:pPr>
              <w:pStyle w:val="TableContents"/>
            </w:pPr>
            <w:r w:rsidRPr="00BA4AB3">
              <w:rPr>
                <w:b/>
                <w:bCs/>
              </w:rPr>
              <w:t>P.O.T =0,49%</w:t>
            </w:r>
          </w:p>
        </w:tc>
      </w:tr>
      <w:tr w:rsidR="00BA4AB3" w:rsidRPr="00BA4AB3" w:rsidTr="006A46EE">
        <w:tc>
          <w:tcPr>
            <w:tcW w:w="486" w:type="dxa"/>
            <w:tcBorders>
              <w:top w:val="nil"/>
              <w:left w:val="single" w:sz="2" w:space="0" w:color="000000"/>
              <w:bottom w:val="single" w:sz="2" w:space="0" w:color="000000"/>
              <w:right w:val="nil"/>
            </w:tcBorders>
            <w:hideMark/>
          </w:tcPr>
          <w:p w:rsidR="006A46EE" w:rsidRPr="00BA4AB3" w:rsidRDefault="006A46EE">
            <w:pPr>
              <w:pStyle w:val="TableContents"/>
            </w:pPr>
            <w:r w:rsidRPr="00BA4AB3">
              <w:t>5</w:t>
            </w:r>
          </w:p>
        </w:tc>
        <w:tc>
          <w:tcPr>
            <w:tcW w:w="4464" w:type="dxa"/>
            <w:gridSpan w:val="2"/>
            <w:tcBorders>
              <w:top w:val="nil"/>
              <w:left w:val="single" w:sz="2" w:space="0" w:color="000000"/>
              <w:bottom w:val="single" w:sz="2" w:space="0" w:color="000000"/>
              <w:right w:val="nil"/>
            </w:tcBorders>
            <w:hideMark/>
          </w:tcPr>
          <w:p w:rsidR="006A46EE" w:rsidRPr="00BA4AB3" w:rsidRDefault="006A46EE">
            <w:pPr>
              <w:pStyle w:val="TableContents"/>
              <w:rPr>
                <w:b/>
                <w:bCs/>
              </w:rPr>
            </w:pPr>
            <w:r w:rsidRPr="00BA4AB3">
              <w:t>Suprafața construită desfasurată</w:t>
            </w:r>
          </w:p>
        </w:tc>
        <w:tc>
          <w:tcPr>
            <w:tcW w:w="2475" w:type="dxa"/>
            <w:tcBorders>
              <w:top w:val="nil"/>
              <w:left w:val="single" w:sz="2" w:space="0" w:color="000000"/>
              <w:bottom w:val="single" w:sz="2" w:space="0" w:color="000000"/>
              <w:right w:val="nil"/>
            </w:tcBorders>
            <w:hideMark/>
          </w:tcPr>
          <w:p w:rsidR="006A46EE" w:rsidRPr="00BA4AB3" w:rsidRDefault="006A46EE">
            <w:pPr>
              <w:pStyle w:val="TableContents"/>
              <w:rPr>
                <w:b/>
                <w:bCs/>
              </w:rPr>
            </w:pPr>
            <w:r w:rsidRPr="00BA4AB3">
              <w:rPr>
                <w:b/>
                <w:bCs/>
              </w:rPr>
              <w:t>551,18</w:t>
            </w:r>
          </w:p>
        </w:tc>
        <w:tc>
          <w:tcPr>
            <w:tcW w:w="2219" w:type="dxa"/>
            <w:tcBorders>
              <w:top w:val="nil"/>
              <w:left w:val="single" w:sz="2" w:space="0" w:color="000000"/>
              <w:bottom w:val="single" w:sz="2" w:space="0" w:color="000000"/>
              <w:right w:val="single" w:sz="2" w:space="0" w:color="000000"/>
            </w:tcBorders>
            <w:hideMark/>
          </w:tcPr>
          <w:p w:rsidR="006A46EE" w:rsidRPr="00BA4AB3" w:rsidRDefault="006A46EE">
            <w:pPr>
              <w:pStyle w:val="TableContents"/>
            </w:pPr>
            <w:r w:rsidRPr="00BA4AB3">
              <w:rPr>
                <w:b/>
                <w:bCs/>
              </w:rPr>
              <w:t>C.U.T =0.005</w:t>
            </w:r>
          </w:p>
        </w:tc>
      </w:tr>
      <w:tr w:rsidR="00BA4AB3" w:rsidRPr="00BA4AB3" w:rsidTr="006A46EE">
        <w:tc>
          <w:tcPr>
            <w:tcW w:w="9644" w:type="dxa"/>
            <w:gridSpan w:val="5"/>
            <w:tcBorders>
              <w:top w:val="nil"/>
              <w:left w:val="single" w:sz="2" w:space="0" w:color="000000"/>
              <w:bottom w:val="single" w:sz="2" w:space="0" w:color="000000"/>
              <w:right w:val="single" w:sz="2" w:space="0" w:color="000000"/>
            </w:tcBorders>
            <w:hideMark/>
          </w:tcPr>
          <w:p w:rsidR="006A46EE" w:rsidRPr="00BA4AB3" w:rsidRDefault="006A46EE" w:rsidP="006A46EE">
            <w:pPr>
              <w:pStyle w:val="TableContents"/>
            </w:pPr>
            <w:r w:rsidRPr="00BA4AB3">
              <w:t>Propus  amenajari pentru irigaţii</w:t>
            </w:r>
          </w:p>
        </w:tc>
      </w:tr>
      <w:tr w:rsidR="00BA4AB3" w:rsidRPr="00BA4AB3" w:rsidTr="006A46EE">
        <w:tc>
          <w:tcPr>
            <w:tcW w:w="486" w:type="dxa"/>
            <w:tcBorders>
              <w:top w:val="nil"/>
              <w:left w:val="single" w:sz="2" w:space="0" w:color="000000"/>
              <w:bottom w:val="single" w:sz="2" w:space="0" w:color="000000"/>
              <w:right w:val="nil"/>
            </w:tcBorders>
            <w:hideMark/>
          </w:tcPr>
          <w:p w:rsidR="006A46EE" w:rsidRPr="00BA4AB3" w:rsidRDefault="006A46EE">
            <w:pPr>
              <w:pStyle w:val="TableContents"/>
            </w:pPr>
            <w:r w:rsidRPr="00BA4AB3">
              <w:t>6</w:t>
            </w:r>
          </w:p>
        </w:tc>
        <w:tc>
          <w:tcPr>
            <w:tcW w:w="4464" w:type="dxa"/>
            <w:gridSpan w:val="2"/>
            <w:tcBorders>
              <w:top w:val="nil"/>
              <w:left w:val="single" w:sz="2" w:space="0" w:color="000000"/>
              <w:bottom w:val="single" w:sz="2" w:space="0" w:color="000000"/>
              <w:right w:val="nil"/>
            </w:tcBorders>
            <w:hideMark/>
          </w:tcPr>
          <w:p w:rsidR="006A46EE" w:rsidRPr="00BA4AB3" w:rsidRDefault="006A46EE" w:rsidP="006A46EE">
            <w:pPr>
              <w:pStyle w:val="TableContents"/>
            </w:pPr>
            <w:r w:rsidRPr="00BA4AB3">
              <w:t>Canale irigaţii</w:t>
            </w:r>
          </w:p>
        </w:tc>
        <w:tc>
          <w:tcPr>
            <w:tcW w:w="2475" w:type="dxa"/>
            <w:tcBorders>
              <w:top w:val="nil"/>
              <w:left w:val="single" w:sz="2" w:space="0" w:color="000000"/>
              <w:bottom w:val="single" w:sz="2" w:space="0" w:color="000000"/>
              <w:right w:val="nil"/>
            </w:tcBorders>
            <w:hideMark/>
          </w:tcPr>
          <w:p w:rsidR="006A46EE" w:rsidRPr="00BA4AB3" w:rsidRDefault="006A46EE">
            <w:pPr>
              <w:pStyle w:val="TableContents"/>
            </w:pPr>
            <w:r w:rsidRPr="00BA4AB3">
              <w:t>2864,75 mp</w:t>
            </w:r>
          </w:p>
        </w:tc>
        <w:tc>
          <w:tcPr>
            <w:tcW w:w="2219" w:type="dxa"/>
            <w:tcBorders>
              <w:top w:val="nil"/>
              <w:left w:val="single" w:sz="2" w:space="0" w:color="000000"/>
              <w:bottom w:val="single" w:sz="2" w:space="0" w:color="000000"/>
              <w:right w:val="single" w:sz="2" w:space="0" w:color="000000"/>
            </w:tcBorders>
          </w:tcPr>
          <w:p w:rsidR="006A46EE" w:rsidRPr="00BA4AB3" w:rsidRDefault="006A46EE">
            <w:pPr>
              <w:pStyle w:val="TableContents"/>
            </w:pPr>
          </w:p>
        </w:tc>
      </w:tr>
      <w:tr w:rsidR="00BA4AB3" w:rsidRPr="00BA4AB3" w:rsidTr="006A46EE">
        <w:tc>
          <w:tcPr>
            <w:tcW w:w="486" w:type="dxa"/>
            <w:tcBorders>
              <w:top w:val="nil"/>
              <w:left w:val="single" w:sz="2" w:space="0" w:color="000000"/>
              <w:bottom w:val="single" w:sz="2" w:space="0" w:color="000000"/>
              <w:right w:val="nil"/>
            </w:tcBorders>
            <w:hideMark/>
          </w:tcPr>
          <w:p w:rsidR="006A46EE" w:rsidRPr="00BA4AB3" w:rsidRDefault="006A46EE">
            <w:pPr>
              <w:pStyle w:val="TableContents"/>
            </w:pPr>
            <w:r w:rsidRPr="00BA4AB3">
              <w:t>7</w:t>
            </w:r>
          </w:p>
        </w:tc>
        <w:tc>
          <w:tcPr>
            <w:tcW w:w="4464" w:type="dxa"/>
            <w:gridSpan w:val="2"/>
            <w:tcBorders>
              <w:top w:val="nil"/>
              <w:left w:val="single" w:sz="2" w:space="0" w:color="000000"/>
              <w:bottom w:val="single" w:sz="2" w:space="0" w:color="000000"/>
              <w:right w:val="nil"/>
            </w:tcBorders>
            <w:hideMark/>
          </w:tcPr>
          <w:p w:rsidR="006A46EE" w:rsidRPr="00BA4AB3" w:rsidRDefault="006A46EE">
            <w:pPr>
              <w:pStyle w:val="TableContents"/>
            </w:pPr>
            <w:r w:rsidRPr="00BA4AB3">
              <w:t>Balta pentru irigaţii- rezervă apă</w:t>
            </w:r>
          </w:p>
        </w:tc>
        <w:tc>
          <w:tcPr>
            <w:tcW w:w="2475" w:type="dxa"/>
            <w:tcBorders>
              <w:top w:val="nil"/>
              <w:left w:val="single" w:sz="2" w:space="0" w:color="000000"/>
              <w:bottom w:val="single" w:sz="2" w:space="0" w:color="000000"/>
              <w:right w:val="nil"/>
            </w:tcBorders>
            <w:hideMark/>
          </w:tcPr>
          <w:p w:rsidR="006A46EE" w:rsidRPr="00BA4AB3" w:rsidRDefault="006A46EE">
            <w:pPr>
              <w:pStyle w:val="TableContents"/>
            </w:pPr>
            <w:r w:rsidRPr="00BA4AB3">
              <w:t>1111,66 mp</w:t>
            </w:r>
          </w:p>
        </w:tc>
        <w:tc>
          <w:tcPr>
            <w:tcW w:w="2219" w:type="dxa"/>
            <w:tcBorders>
              <w:top w:val="nil"/>
              <w:left w:val="single" w:sz="2" w:space="0" w:color="000000"/>
              <w:bottom w:val="single" w:sz="2" w:space="0" w:color="000000"/>
              <w:right w:val="single" w:sz="2" w:space="0" w:color="000000"/>
            </w:tcBorders>
          </w:tcPr>
          <w:p w:rsidR="006A46EE" w:rsidRPr="00BA4AB3" w:rsidRDefault="006A46EE">
            <w:pPr>
              <w:pStyle w:val="TableContents"/>
            </w:pPr>
          </w:p>
        </w:tc>
      </w:tr>
      <w:tr w:rsidR="00BA4AB3" w:rsidRPr="00BA4AB3" w:rsidTr="006A46EE">
        <w:tc>
          <w:tcPr>
            <w:tcW w:w="4950" w:type="dxa"/>
            <w:gridSpan w:val="3"/>
            <w:tcBorders>
              <w:top w:val="nil"/>
              <w:left w:val="single" w:sz="2" w:space="0" w:color="000000"/>
              <w:bottom w:val="single" w:sz="2" w:space="0" w:color="000000"/>
              <w:right w:val="nil"/>
            </w:tcBorders>
            <w:hideMark/>
          </w:tcPr>
          <w:p w:rsidR="006A46EE" w:rsidRPr="00BA4AB3" w:rsidRDefault="006A46EE" w:rsidP="006A46EE">
            <w:pPr>
              <w:pStyle w:val="TableContents"/>
              <w:rPr>
                <w:b/>
                <w:bCs/>
              </w:rPr>
            </w:pPr>
            <w:r w:rsidRPr="00BA4AB3">
              <w:rPr>
                <w:b/>
                <w:bCs/>
              </w:rPr>
              <w:t>Propus amenajari irigaţii</w:t>
            </w:r>
          </w:p>
        </w:tc>
        <w:tc>
          <w:tcPr>
            <w:tcW w:w="2475" w:type="dxa"/>
            <w:tcBorders>
              <w:top w:val="nil"/>
              <w:left w:val="single" w:sz="2" w:space="0" w:color="000000"/>
              <w:bottom w:val="single" w:sz="2" w:space="0" w:color="000000"/>
              <w:right w:val="nil"/>
            </w:tcBorders>
            <w:hideMark/>
          </w:tcPr>
          <w:p w:rsidR="006A46EE" w:rsidRPr="00BA4AB3" w:rsidRDefault="006A46EE">
            <w:pPr>
              <w:pStyle w:val="TableContents"/>
              <w:rPr>
                <w:b/>
                <w:bCs/>
              </w:rPr>
            </w:pPr>
            <w:r w:rsidRPr="00BA4AB3">
              <w:rPr>
                <w:b/>
                <w:bCs/>
              </w:rPr>
              <w:t>3976,41</w:t>
            </w:r>
          </w:p>
        </w:tc>
        <w:tc>
          <w:tcPr>
            <w:tcW w:w="2219" w:type="dxa"/>
            <w:tcBorders>
              <w:top w:val="nil"/>
              <w:left w:val="single" w:sz="2" w:space="0" w:color="000000"/>
              <w:bottom w:val="single" w:sz="2" w:space="0" w:color="000000"/>
              <w:right w:val="single" w:sz="2" w:space="0" w:color="000000"/>
            </w:tcBorders>
            <w:hideMark/>
          </w:tcPr>
          <w:p w:rsidR="006A46EE" w:rsidRPr="00BA4AB3" w:rsidRDefault="006A46EE">
            <w:pPr>
              <w:pStyle w:val="TableContents"/>
            </w:pPr>
            <w:r w:rsidRPr="00BA4AB3">
              <w:rPr>
                <w:b/>
                <w:bCs/>
              </w:rPr>
              <w:t>3,99%</w:t>
            </w:r>
          </w:p>
        </w:tc>
      </w:tr>
      <w:tr w:rsidR="00BA4AB3" w:rsidRPr="00BA4AB3" w:rsidTr="006A46EE">
        <w:tc>
          <w:tcPr>
            <w:tcW w:w="486" w:type="dxa"/>
            <w:tcBorders>
              <w:top w:val="nil"/>
              <w:left w:val="single" w:sz="2" w:space="0" w:color="000000"/>
              <w:bottom w:val="single" w:sz="2" w:space="0" w:color="000000"/>
              <w:right w:val="nil"/>
            </w:tcBorders>
            <w:hideMark/>
          </w:tcPr>
          <w:p w:rsidR="006A46EE" w:rsidRPr="00BA4AB3" w:rsidRDefault="006A46EE">
            <w:pPr>
              <w:pStyle w:val="TableContents"/>
            </w:pPr>
            <w:r w:rsidRPr="00BA4AB3">
              <w:t>8</w:t>
            </w:r>
          </w:p>
        </w:tc>
        <w:tc>
          <w:tcPr>
            <w:tcW w:w="4464" w:type="dxa"/>
            <w:gridSpan w:val="2"/>
            <w:tcBorders>
              <w:top w:val="nil"/>
              <w:left w:val="single" w:sz="2" w:space="0" w:color="000000"/>
              <w:bottom w:val="single" w:sz="2" w:space="0" w:color="000000"/>
              <w:right w:val="nil"/>
            </w:tcBorders>
            <w:hideMark/>
          </w:tcPr>
          <w:p w:rsidR="006A46EE" w:rsidRPr="00BA4AB3" w:rsidRDefault="006A46EE">
            <w:pPr>
              <w:pStyle w:val="TableContents"/>
            </w:pPr>
            <w:r w:rsidRPr="00BA4AB3">
              <w:t>Alei auto</w:t>
            </w:r>
          </w:p>
        </w:tc>
        <w:tc>
          <w:tcPr>
            <w:tcW w:w="2475" w:type="dxa"/>
            <w:tcBorders>
              <w:top w:val="nil"/>
              <w:left w:val="single" w:sz="2" w:space="0" w:color="000000"/>
              <w:bottom w:val="single" w:sz="2" w:space="0" w:color="000000"/>
              <w:right w:val="nil"/>
            </w:tcBorders>
            <w:hideMark/>
          </w:tcPr>
          <w:p w:rsidR="006A46EE" w:rsidRPr="00BA4AB3" w:rsidRDefault="006A46EE">
            <w:pPr>
              <w:pStyle w:val="TableContents"/>
            </w:pPr>
            <w:r w:rsidRPr="00BA4AB3">
              <w:t>1027,85 mp</w:t>
            </w:r>
          </w:p>
        </w:tc>
        <w:tc>
          <w:tcPr>
            <w:tcW w:w="2219" w:type="dxa"/>
            <w:tcBorders>
              <w:top w:val="nil"/>
              <w:left w:val="single" w:sz="2" w:space="0" w:color="000000"/>
              <w:bottom w:val="single" w:sz="2" w:space="0" w:color="000000"/>
              <w:right w:val="single" w:sz="2" w:space="0" w:color="000000"/>
            </w:tcBorders>
          </w:tcPr>
          <w:p w:rsidR="006A46EE" w:rsidRPr="00BA4AB3" w:rsidRDefault="006A46EE">
            <w:pPr>
              <w:pStyle w:val="TableContents"/>
            </w:pPr>
          </w:p>
        </w:tc>
      </w:tr>
      <w:tr w:rsidR="00BA4AB3" w:rsidRPr="00BA4AB3" w:rsidTr="006A46EE">
        <w:tc>
          <w:tcPr>
            <w:tcW w:w="486" w:type="dxa"/>
            <w:tcBorders>
              <w:top w:val="nil"/>
              <w:left w:val="single" w:sz="2" w:space="0" w:color="000000"/>
              <w:bottom w:val="single" w:sz="2" w:space="0" w:color="000000"/>
              <w:right w:val="nil"/>
            </w:tcBorders>
            <w:hideMark/>
          </w:tcPr>
          <w:p w:rsidR="006A46EE" w:rsidRPr="00BA4AB3" w:rsidRDefault="006A46EE">
            <w:pPr>
              <w:pStyle w:val="TableContents"/>
            </w:pPr>
            <w:r w:rsidRPr="00BA4AB3">
              <w:t>9</w:t>
            </w:r>
          </w:p>
        </w:tc>
        <w:tc>
          <w:tcPr>
            <w:tcW w:w="4464" w:type="dxa"/>
            <w:gridSpan w:val="2"/>
            <w:tcBorders>
              <w:top w:val="nil"/>
              <w:left w:val="single" w:sz="2" w:space="0" w:color="000000"/>
              <w:bottom w:val="single" w:sz="2" w:space="0" w:color="000000"/>
              <w:right w:val="nil"/>
            </w:tcBorders>
            <w:hideMark/>
          </w:tcPr>
          <w:p w:rsidR="006A46EE" w:rsidRPr="00BA4AB3" w:rsidRDefault="006A46EE">
            <w:pPr>
              <w:pStyle w:val="TableContents"/>
            </w:pPr>
            <w:r w:rsidRPr="00BA4AB3">
              <w:t>Alei pietonale</w:t>
            </w:r>
          </w:p>
        </w:tc>
        <w:tc>
          <w:tcPr>
            <w:tcW w:w="2475" w:type="dxa"/>
            <w:tcBorders>
              <w:top w:val="nil"/>
              <w:left w:val="single" w:sz="2" w:space="0" w:color="000000"/>
              <w:bottom w:val="single" w:sz="2" w:space="0" w:color="000000"/>
              <w:right w:val="nil"/>
            </w:tcBorders>
            <w:hideMark/>
          </w:tcPr>
          <w:p w:rsidR="006A46EE" w:rsidRPr="00BA4AB3" w:rsidRDefault="006A46EE">
            <w:pPr>
              <w:pStyle w:val="TableContents"/>
            </w:pPr>
            <w:r w:rsidRPr="00BA4AB3">
              <w:t>119,87 mp</w:t>
            </w:r>
          </w:p>
        </w:tc>
        <w:tc>
          <w:tcPr>
            <w:tcW w:w="2219" w:type="dxa"/>
            <w:tcBorders>
              <w:top w:val="nil"/>
              <w:left w:val="single" w:sz="2" w:space="0" w:color="000000"/>
              <w:bottom w:val="single" w:sz="2" w:space="0" w:color="000000"/>
              <w:right w:val="single" w:sz="2" w:space="0" w:color="000000"/>
            </w:tcBorders>
          </w:tcPr>
          <w:p w:rsidR="006A46EE" w:rsidRPr="00BA4AB3" w:rsidRDefault="006A46EE">
            <w:pPr>
              <w:pStyle w:val="TableContents"/>
            </w:pPr>
          </w:p>
        </w:tc>
      </w:tr>
      <w:tr w:rsidR="00BA4AB3" w:rsidRPr="00BA4AB3" w:rsidTr="006A46EE">
        <w:tc>
          <w:tcPr>
            <w:tcW w:w="486" w:type="dxa"/>
            <w:tcBorders>
              <w:top w:val="nil"/>
              <w:left w:val="single" w:sz="2" w:space="0" w:color="000000"/>
              <w:bottom w:val="single" w:sz="2" w:space="0" w:color="000000"/>
              <w:right w:val="nil"/>
            </w:tcBorders>
            <w:hideMark/>
          </w:tcPr>
          <w:p w:rsidR="006A46EE" w:rsidRPr="00BA4AB3" w:rsidRDefault="006A46EE">
            <w:pPr>
              <w:pStyle w:val="TableContents"/>
            </w:pPr>
            <w:r w:rsidRPr="00BA4AB3">
              <w:t>10</w:t>
            </w:r>
          </w:p>
        </w:tc>
        <w:tc>
          <w:tcPr>
            <w:tcW w:w="4464" w:type="dxa"/>
            <w:gridSpan w:val="2"/>
            <w:tcBorders>
              <w:top w:val="nil"/>
              <w:left w:val="single" w:sz="2" w:space="0" w:color="000000"/>
              <w:bottom w:val="single" w:sz="2" w:space="0" w:color="000000"/>
              <w:right w:val="nil"/>
            </w:tcBorders>
            <w:hideMark/>
          </w:tcPr>
          <w:p w:rsidR="006A46EE" w:rsidRPr="00BA4AB3" w:rsidRDefault="00233742">
            <w:pPr>
              <w:pStyle w:val="TableContents"/>
            </w:pPr>
            <w:r w:rsidRPr="00BA4AB3">
              <w:t>Suprafață p</w:t>
            </w:r>
            <w:r w:rsidR="006A46EE" w:rsidRPr="00BA4AB3">
              <w:t>latforma utilaje agricole</w:t>
            </w:r>
          </w:p>
        </w:tc>
        <w:tc>
          <w:tcPr>
            <w:tcW w:w="2475" w:type="dxa"/>
            <w:tcBorders>
              <w:top w:val="nil"/>
              <w:left w:val="single" w:sz="2" w:space="0" w:color="000000"/>
              <w:bottom w:val="single" w:sz="2" w:space="0" w:color="000000"/>
              <w:right w:val="nil"/>
            </w:tcBorders>
            <w:hideMark/>
          </w:tcPr>
          <w:p w:rsidR="006A46EE" w:rsidRPr="00BA4AB3" w:rsidRDefault="006A46EE">
            <w:pPr>
              <w:pStyle w:val="TableContents"/>
            </w:pPr>
            <w:r w:rsidRPr="00BA4AB3">
              <w:t>306 mp</w:t>
            </w:r>
          </w:p>
        </w:tc>
        <w:tc>
          <w:tcPr>
            <w:tcW w:w="2219" w:type="dxa"/>
            <w:tcBorders>
              <w:top w:val="nil"/>
              <w:left w:val="single" w:sz="2" w:space="0" w:color="000000"/>
              <w:bottom w:val="single" w:sz="2" w:space="0" w:color="000000"/>
              <w:right w:val="single" w:sz="2" w:space="0" w:color="000000"/>
            </w:tcBorders>
          </w:tcPr>
          <w:p w:rsidR="006A46EE" w:rsidRPr="00BA4AB3" w:rsidRDefault="006A46EE">
            <w:pPr>
              <w:pStyle w:val="TableContents"/>
            </w:pPr>
          </w:p>
        </w:tc>
      </w:tr>
      <w:tr w:rsidR="00BA4AB3" w:rsidRPr="00BA4AB3" w:rsidTr="006A46EE">
        <w:tc>
          <w:tcPr>
            <w:tcW w:w="4950" w:type="dxa"/>
            <w:gridSpan w:val="3"/>
            <w:tcBorders>
              <w:top w:val="nil"/>
              <w:left w:val="single" w:sz="2" w:space="0" w:color="000000"/>
              <w:bottom w:val="single" w:sz="2" w:space="0" w:color="000000"/>
              <w:right w:val="nil"/>
            </w:tcBorders>
            <w:hideMark/>
          </w:tcPr>
          <w:p w:rsidR="006A46EE" w:rsidRPr="00BA4AB3" w:rsidRDefault="006A46EE" w:rsidP="006A46EE">
            <w:pPr>
              <w:pStyle w:val="TableContents"/>
              <w:rPr>
                <w:b/>
                <w:bCs/>
              </w:rPr>
            </w:pPr>
            <w:r w:rsidRPr="00BA4AB3">
              <w:rPr>
                <w:b/>
                <w:bCs/>
              </w:rPr>
              <w:t>Suprafaţă totală platforme</w:t>
            </w:r>
          </w:p>
        </w:tc>
        <w:tc>
          <w:tcPr>
            <w:tcW w:w="2475" w:type="dxa"/>
            <w:tcBorders>
              <w:top w:val="nil"/>
              <w:left w:val="single" w:sz="2" w:space="0" w:color="000000"/>
              <w:bottom w:val="single" w:sz="2" w:space="0" w:color="000000"/>
              <w:right w:val="nil"/>
            </w:tcBorders>
            <w:hideMark/>
          </w:tcPr>
          <w:p w:rsidR="006A46EE" w:rsidRPr="00BA4AB3" w:rsidRDefault="006A46EE">
            <w:pPr>
              <w:pStyle w:val="TableContents"/>
              <w:rPr>
                <w:b/>
                <w:bCs/>
              </w:rPr>
            </w:pPr>
            <w:r w:rsidRPr="00BA4AB3">
              <w:rPr>
                <w:b/>
                <w:bCs/>
              </w:rPr>
              <w:t>1453,72 mp</w:t>
            </w:r>
          </w:p>
        </w:tc>
        <w:tc>
          <w:tcPr>
            <w:tcW w:w="2219" w:type="dxa"/>
            <w:tcBorders>
              <w:top w:val="nil"/>
              <w:left w:val="single" w:sz="2" w:space="0" w:color="000000"/>
              <w:bottom w:val="single" w:sz="2" w:space="0" w:color="000000"/>
              <w:right w:val="single" w:sz="2" w:space="0" w:color="000000"/>
            </w:tcBorders>
            <w:hideMark/>
          </w:tcPr>
          <w:p w:rsidR="006A46EE" w:rsidRPr="00BA4AB3" w:rsidRDefault="006A46EE">
            <w:pPr>
              <w:pStyle w:val="TableContents"/>
            </w:pPr>
            <w:r w:rsidRPr="00BA4AB3">
              <w:rPr>
                <w:b/>
                <w:bCs/>
              </w:rPr>
              <w:t>1,46%</w:t>
            </w:r>
          </w:p>
        </w:tc>
      </w:tr>
      <w:tr w:rsidR="00BA4AB3" w:rsidRPr="00BA4AB3" w:rsidTr="006A46EE">
        <w:tc>
          <w:tcPr>
            <w:tcW w:w="9644" w:type="dxa"/>
            <w:gridSpan w:val="5"/>
            <w:tcBorders>
              <w:top w:val="nil"/>
              <w:left w:val="single" w:sz="2" w:space="0" w:color="000000"/>
              <w:bottom w:val="single" w:sz="2" w:space="0" w:color="000000"/>
              <w:right w:val="single" w:sz="2" w:space="0" w:color="000000"/>
            </w:tcBorders>
            <w:hideMark/>
          </w:tcPr>
          <w:p w:rsidR="006A46EE" w:rsidRPr="00BA4AB3" w:rsidRDefault="006A46EE">
            <w:pPr>
              <w:pStyle w:val="TableContents"/>
            </w:pPr>
            <w:r w:rsidRPr="00BA4AB3">
              <w:t>Propus – suprafața zona verde</w:t>
            </w:r>
          </w:p>
        </w:tc>
      </w:tr>
      <w:tr w:rsidR="00BA4AB3" w:rsidRPr="00BA4AB3" w:rsidTr="006A46EE">
        <w:tc>
          <w:tcPr>
            <w:tcW w:w="486" w:type="dxa"/>
            <w:tcBorders>
              <w:top w:val="nil"/>
              <w:left w:val="single" w:sz="2" w:space="0" w:color="000000"/>
              <w:bottom w:val="single" w:sz="2" w:space="0" w:color="000000"/>
              <w:right w:val="nil"/>
            </w:tcBorders>
            <w:hideMark/>
          </w:tcPr>
          <w:p w:rsidR="006A46EE" w:rsidRPr="00BA4AB3" w:rsidRDefault="006A46EE">
            <w:pPr>
              <w:pStyle w:val="TableContents"/>
              <w:rPr>
                <w:b/>
                <w:bCs/>
              </w:rPr>
            </w:pPr>
            <w:r w:rsidRPr="00BA4AB3">
              <w:rPr>
                <w:b/>
                <w:bCs/>
              </w:rPr>
              <w:t>11</w:t>
            </w:r>
          </w:p>
        </w:tc>
        <w:tc>
          <w:tcPr>
            <w:tcW w:w="4464" w:type="dxa"/>
            <w:gridSpan w:val="2"/>
            <w:tcBorders>
              <w:top w:val="nil"/>
              <w:left w:val="single" w:sz="2" w:space="0" w:color="000000"/>
              <w:bottom w:val="single" w:sz="2" w:space="0" w:color="000000"/>
              <w:right w:val="nil"/>
            </w:tcBorders>
            <w:hideMark/>
          </w:tcPr>
          <w:p w:rsidR="006A46EE" w:rsidRPr="00BA4AB3" w:rsidRDefault="006A46EE">
            <w:pPr>
              <w:pStyle w:val="TableContents"/>
              <w:rPr>
                <w:b/>
                <w:bCs/>
              </w:rPr>
            </w:pPr>
            <w:r w:rsidRPr="00BA4AB3">
              <w:rPr>
                <w:b/>
                <w:bCs/>
              </w:rPr>
              <w:t>Zona verde amenajată</w:t>
            </w:r>
          </w:p>
        </w:tc>
        <w:tc>
          <w:tcPr>
            <w:tcW w:w="2475" w:type="dxa"/>
            <w:tcBorders>
              <w:top w:val="nil"/>
              <w:left w:val="single" w:sz="2" w:space="0" w:color="000000"/>
              <w:bottom w:val="single" w:sz="2" w:space="0" w:color="000000"/>
              <w:right w:val="nil"/>
            </w:tcBorders>
            <w:hideMark/>
          </w:tcPr>
          <w:p w:rsidR="006A46EE" w:rsidRPr="00BA4AB3" w:rsidRDefault="006A46EE">
            <w:pPr>
              <w:pStyle w:val="TableContents"/>
              <w:rPr>
                <w:b/>
                <w:bCs/>
              </w:rPr>
            </w:pPr>
            <w:r w:rsidRPr="00BA4AB3">
              <w:rPr>
                <w:b/>
                <w:bCs/>
              </w:rPr>
              <w:t>1847,31 mp</w:t>
            </w:r>
          </w:p>
        </w:tc>
        <w:tc>
          <w:tcPr>
            <w:tcW w:w="2219" w:type="dxa"/>
            <w:tcBorders>
              <w:top w:val="nil"/>
              <w:left w:val="single" w:sz="2" w:space="0" w:color="000000"/>
              <w:bottom w:val="single" w:sz="2" w:space="0" w:color="000000"/>
              <w:right w:val="single" w:sz="2" w:space="0" w:color="000000"/>
            </w:tcBorders>
            <w:hideMark/>
          </w:tcPr>
          <w:p w:rsidR="006A46EE" w:rsidRPr="00BA4AB3" w:rsidRDefault="006A46EE">
            <w:pPr>
              <w:pStyle w:val="TableContents"/>
            </w:pPr>
            <w:r w:rsidRPr="00BA4AB3">
              <w:rPr>
                <w:b/>
                <w:bCs/>
              </w:rPr>
              <w:t>1,85%</w:t>
            </w:r>
          </w:p>
        </w:tc>
      </w:tr>
    </w:tbl>
    <w:p w:rsidR="00A2536A" w:rsidRPr="00BA4AB3" w:rsidRDefault="00A2536A" w:rsidP="00E428C7">
      <w:pPr>
        <w:tabs>
          <w:tab w:val="left" w:pos="248"/>
        </w:tabs>
        <w:spacing w:after="0" w:line="240" w:lineRule="auto"/>
        <w:jc w:val="both"/>
        <w:rPr>
          <w:rFonts w:ascii="Arial" w:eastAsia="Times New Roman" w:hAnsi="Arial" w:cs="Arial"/>
          <w:b/>
          <w:sz w:val="24"/>
          <w:szCs w:val="24"/>
        </w:rPr>
      </w:pPr>
      <w:r w:rsidRPr="00BA4AB3">
        <w:rPr>
          <w:rFonts w:ascii="Arial" w:eastAsia="Times New Roman" w:hAnsi="Arial" w:cs="Arial"/>
          <w:b/>
          <w:sz w:val="24"/>
          <w:szCs w:val="24"/>
        </w:rPr>
        <w:t>Alte obiective propuse în realizarea proiectului:</w:t>
      </w:r>
    </w:p>
    <w:p w:rsidR="00B311CD" w:rsidRPr="00BA4AB3" w:rsidRDefault="003204E9" w:rsidP="00A54088">
      <w:pPr>
        <w:pStyle w:val="BodyTextIndent"/>
        <w:spacing w:after="0" w:line="240" w:lineRule="auto"/>
        <w:ind w:left="0"/>
        <w:jc w:val="both"/>
        <w:rPr>
          <w:rFonts w:ascii="Arial" w:hAnsi="Arial" w:cs="Arial"/>
          <w:sz w:val="24"/>
          <w:szCs w:val="24"/>
          <w:lang w:val="ro-RO"/>
        </w:rPr>
      </w:pPr>
      <w:r w:rsidRPr="00BA4AB3">
        <w:rPr>
          <w:rFonts w:ascii="Arial" w:hAnsi="Arial" w:cs="Arial"/>
          <w:sz w:val="24"/>
          <w:szCs w:val="24"/>
          <w:lang w:val="ro-RO"/>
        </w:rPr>
        <w:t>-f</w:t>
      </w:r>
      <w:r w:rsidR="005B48E5" w:rsidRPr="00BA4AB3">
        <w:rPr>
          <w:rFonts w:ascii="Arial" w:hAnsi="Arial" w:cs="Arial"/>
          <w:sz w:val="24"/>
          <w:szCs w:val="24"/>
          <w:lang w:val="ro-RO"/>
        </w:rPr>
        <w:t>ora</w:t>
      </w:r>
      <w:r w:rsidR="007D04C7" w:rsidRPr="00BA4AB3">
        <w:rPr>
          <w:rFonts w:ascii="Arial" w:hAnsi="Arial" w:cs="Arial"/>
          <w:sz w:val="24"/>
          <w:szCs w:val="24"/>
          <w:lang w:val="ro-RO"/>
        </w:rPr>
        <w:t>j</w:t>
      </w:r>
      <w:r w:rsidR="00311D1B" w:rsidRPr="00BA4AB3">
        <w:rPr>
          <w:rFonts w:ascii="Arial" w:hAnsi="Arial" w:cs="Arial"/>
          <w:sz w:val="24"/>
          <w:szCs w:val="24"/>
          <w:lang w:val="ro-RO"/>
        </w:rPr>
        <w:t>e</w:t>
      </w:r>
      <w:r w:rsidR="007D04C7" w:rsidRPr="00BA4AB3">
        <w:rPr>
          <w:rFonts w:ascii="Arial" w:hAnsi="Arial" w:cs="Arial"/>
          <w:sz w:val="24"/>
          <w:szCs w:val="24"/>
          <w:lang w:val="ro-RO"/>
        </w:rPr>
        <w:t xml:space="preserve"> pentru alimentare cu apă în scop igienico sanitar şi tehnologic</w:t>
      </w:r>
      <w:r w:rsidR="005B48E5" w:rsidRPr="00BA4AB3">
        <w:rPr>
          <w:rFonts w:ascii="Arial" w:hAnsi="Arial" w:cs="Arial"/>
          <w:sz w:val="24"/>
          <w:szCs w:val="24"/>
          <w:lang w:val="ro-RO"/>
        </w:rPr>
        <w:t>.</w:t>
      </w:r>
    </w:p>
    <w:p w:rsidR="007D04C7" w:rsidRPr="00BA4AB3" w:rsidRDefault="003204E9" w:rsidP="005B48E5">
      <w:pPr>
        <w:pStyle w:val="BodyTextIndent"/>
        <w:spacing w:after="0" w:line="240" w:lineRule="auto"/>
        <w:ind w:left="0"/>
        <w:jc w:val="both"/>
        <w:rPr>
          <w:rFonts w:ascii="Arial" w:hAnsi="Arial" w:cs="Arial"/>
          <w:sz w:val="24"/>
          <w:szCs w:val="24"/>
          <w:lang w:val="ro-RO"/>
        </w:rPr>
      </w:pPr>
      <w:r w:rsidRPr="00BA4AB3">
        <w:rPr>
          <w:rFonts w:ascii="Arial" w:hAnsi="Arial" w:cs="Arial"/>
          <w:sz w:val="24"/>
          <w:szCs w:val="24"/>
          <w:lang w:val="ro-RO"/>
        </w:rPr>
        <w:t>-b</w:t>
      </w:r>
      <w:r w:rsidR="007D04C7" w:rsidRPr="00BA4AB3">
        <w:rPr>
          <w:rFonts w:ascii="Arial" w:hAnsi="Arial" w:cs="Arial"/>
          <w:sz w:val="24"/>
          <w:szCs w:val="24"/>
          <w:lang w:val="ro-RO"/>
        </w:rPr>
        <w:t xml:space="preserve">azin vidanjabil </w:t>
      </w:r>
      <w:r w:rsidR="00A353AE" w:rsidRPr="00BA4AB3">
        <w:rPr>
          <w:rFonts w:ascii="Arial" w:hAnsi="Arial" w:cs="Arial"/>
          <w:sz w:val="24"/>
          <w:szCs w:val="24"/>
          <w:lang w:val="ro-RO"/>
        </w:rPr>
        <w:t xml:space="preserve">impermeabil </w:t>
      </w:r>
      <w:r w:rsidR="007D04C7" w:rsidRPr="00BA4AB3">
        <w:rPr>
          <w:rFonts w:ascii="Arial" w:hAnsi="Arial" w:cs="Arial"/>
          <w:sz w:val="24"/>
          <w:szCs w:val="24"/>
          <w:lang w:val="ro-RO"/>
        </w:rPr>
        <w:t>pentru colectarea apelor uzate</w:t>
      </w:r>
      <w:r w:rsidR="00A353AE" w:rsidRPr="00BA4AB3">
        <w:rPr>
          <w:rFonts w:ascii="Arial" w:hAnsi="Arial" w:cs="Arial"/>
          <w:sz w:val="24"/>
          <w:szCs w:val="24"/>
          <w:lang w:val="ro-RO"/>
        </w:rPr>
        <w:t xml:space="preserve"> cu capacitatea de 10 mc</w:t>
      </w:r>
      <w:r w:rsidR="007D04C7" w:rsidRPr="00BA4AB3">
        <w:rPr>
          <w:rFonts w:ascii="Arial" w:hAnsi="Arial" w:cs="Arial"/>
          <w:sz w:val="24"/>
          <w:szCs w:val="24"/>
          <w:lang w:val="ro-RO"/>
        </w:rPr>
        <w:t>.</w:t>
      </w:r>
    </w:p>
    <w:p w:rsidR="00F17558" w:rsidRPr="00BA4AB3" w:rsidRDefault="00B311CD" w:rsidP="005B48E5">
      <w:pPr>
        <w:pStyle w:val="BodyTextIndent"/>
        <w:spacing w:after="0" w:line="240" w:lineRule="auto"/>
        <w:ind w:left="0"/>
        <w:jc w:val="both"/>
        <w:rPr>
          <w:rFonts w:ascii="Arial" w:hAnsi="Arial" w:cs="Arial"/>
          <w:b/>
          <w:sz w:val="24"/>
          <w:szCs w:val="24"/>
          <w:lang w:val="ro-RO"/>
        </w:rPr>
      </w:pPr>
      <w:r w:rsidRPr="00BA4AB3">
        <w:rPr>
          <w:rFonts w:ascii="Arial" w:hAnsi="Arial" w:cs="Arial"/>
          <w:b/>
          <w:sz w:val="24"/>
          <w:szCs w:val="24"/>
          <w:lang w:val="ro-RO"/>
        </w:rPr>
        <w:lastRenderedPageBreak/>
        <w:t>Prin proiect se v</w:t>
      </w:r>
      <w:r w:rsidR="003204E9" w:rsidRPr="00BA4AB3">
        <w:rPr>
          <w:rFonts w:ascii="Arial" w:hAnsi="Arial" w:cs="Arial"/>
          <w:b/>
          <w:sz w:val="24"/>
          <w:szCs w:val="24"/>
          <w:lang w:val="ro-RO"/>
        </w:rPr>
        <w:t>or</w:t>
      </w:r>
      <w:r w:rsidRPr="00BA4AB3">
        <w:rPr>
          <w:rFonts w:ascii="Arial" w:hAnsi="Arial" w:cs="Arial"/>
          <w:b/>
          <w:sz w:val="24"/>
          <w:szCs w:val="24"/>
          <w:lang w:val="ro-RO"/>
        </w:rPr>
        <w:t xml:space="preserve"> achiziţiona: </w:t>
      </w:r>
    </w:p>
    <w:p w:rsidR="00F17558" w:rsidRPr="00BA4AB3" w:rsidRDefault="00F17558" w:rsidP="00055E86">
      <w:pPr>
        <w:spacing w:after="0" w:line="240" w:lineRule="auto"/>
        <w:contextualSpacing/>
        <w:jc w:val="both"/>
        <w:rPr>
          <w:rFonts w:ascii="Arial" w:hAnsi="Arial" w:cs="Arial"/>
          <w:sz w:val="24"/>
          <w:szCs w:val="24"/>
        </w:rPr>
      </w:pPr>
      <w:r w:rsidRPr="00BA4AB3">
        <w:rPr>
          <w:rFonts w:ascii="Arial" w:hAnsi="Arial" w:cs="Arial"/>
          <w:sz w:val="24"/>
          <w:szCs w:val="24"/>
          <w:lang w:val="nl-NL"/>
        </w:rPr>
        <w:t xml:space="preserve">-utilaje </w:t>
      </w:r>
      <w:r w:rsidR="003204E9" w:rsidRPr="00BA4AB3">
        <w:rPr>
          <w:rFonts w:ascii="Arial" w:hAnsi="Arial" w:cs="Arial"/>
          <w:sz w:val="24"/>
          <w:szCs w:val="24"/>
          <w:lang w:val="nl-NL"/>
        </w:rPr>
        <w:t>agricole</w:t>
      </w:r>
      <w:r w:rsidR="00055E86" w:rsidRPr="00BA4AB3">
        <w:rPr>
          <w:rFonts w:ascii="Arial" w:hAnsi="Arial" w:cs="Arial"/>
          <w:sz w:val="24"/>
          <w:szCs w:val="24"/>
          <w:lang w:val="nl-NL"/>
        </w:rPr>
        <w:t xml:space="preserve"> (încarcator big-bag, distribuitor îngrasaminte, mixer, maşină de umplut ghivece, bandă transportoare, curbe motorizate, sistem de irigare mobil, tractor, remorci, plug, stivuitor, freze, maşină de ambalat plante, tocatoare, etc)</w:t>
      </w:r>
      <w:r w:rsidR="003204E9" w:rsidRPr="00BA4AB3">
        <w:rPr>
          <w:rFonts w:ascii="Arial" w:hAnsi="Arial" w:cs="Arial"/>
          <w:sz w:val="24"/>
          <w:szCs w:val="24"/>
          <w:lang w:val="nl-NL"/>
        </w:rPr>
        <w:t xml:space="preserve">. </w:t>
      </w:r>
    </w:p>
    <w:p w:rsidR="005B48E5" w:rsidRPr="00BA4AB3" w:rsidRDefault="005B48E5" w:rsidP="005B48E5">
      <w:pPr>
        <w:pStyle w:val="BodyA"/>
        <w:shd w:val="clear" w:color="auto" w:fill="FFFFFF"/>
        <w:tabs>
          <w:tab w:val="left" w:pos="720"/>
        </w:tabs>
        <w:spacing w:after="0" w:line="240" w:lineRule="auto"/>
        <w:jc w:val="both"/>
        <w:rPr>
          <w:rFonts w:ascii="Arial" w:hAnsi="Arial" w:cs="Arial"/>
          <w:color w:val="auto"/>
          <w:sz w:val="24"/>
          <w:szCs w:val="24"/>
          <w:u w:color="70AD47"/>
        </w:rPr>
      </w:pPr>
      <w:r w:rsidRPr="00BA4AB3">
        <w:rPr>
          <w:rFonts w:ascii="Arial" w:hAnsi="Arial" w:cs="Arial"/>
          <w:b/>
          <w:color w:val="auto"/>
          <w:sz w:val="24"/>
          <w:szCs w:val="24"/>
        </w:rPr>
        <w:t>Accesul</w:t>
      </w:r>
      <w:r w:rsidRPr="00BA4AB3">
        <w:rPr>
          <w:rFonts w:ascii="Arial" w:hAnsi="Arial" w:cs="Arial"/>
          <w:color w:val="auto"/>
          <w:sz w:val="24"/>
          <w:szCs w:val="24"/>
        </w:rPr>
        <w:t xml:space="preserve"> </w:t>
      </w:r>
      <w:r w:rsidR="004413AF" w:rsidRPr="00BA4AB3">
        <w:rPr>
          <w:rFonts w:ascii="Arial" w:hAnsi="Arial" w:cs="Arial"/>
          <w:color w:val="auto"/>
          <w:sz w:val="24"/>
          <w:szCs w:val="24"/>
        </w:rPr>
        <w:t xml:space="preserve">pe teren se face </w:t>
      </w:r>
      <w:r w:rsidR="004B50D9" w:rsidRPr="00BA4AB3">
        <w:rPr>
          <w:rFonts w:ascii="Arial" w:hAnsi="Arial" w:cs="Arial"/>
          <w:color w:val="auto"/>
          <w:sz w:val="24"/>
          <w:szCs w:val="24"/>
        </w:rPr>
        <w:t>din</w:t>
      </w:r>
      <w:r w:rsidR="004413AF" w:rsidRPr="00BA4AB3">
        <w:rPr>
          <w:rFonts w:ascii="Arial" w:hAnsi="Arial" w:cs="Arial"/>
          <w:color w:val="auto"/>
          <w:sz w:val="24"/>
          <w:szCs w:val="24"/>
        </w:rPr>
        <w:t xml:space="preserve"> drum judeţean DJ792</w:t>
      </w:r>
      <w:r w:rsidRPr="00BA4AB3">
        <w:rPr>
          <w:rFonts w:ascii="Arial" w:hAnsi="Arial" w:cs="Arial"/>
          <w:color w:val="auto"/>
          <w:sz w:val="24"/>
          <w:szCs w:val="24"/>
        </w:rPr>
        <w:t>.</w:t>
      </w:r>
    </w:p>
    <w:p w:rsidR="00A2536A" w:rsidRPr="00BA4AB3" w:rsidRDefault="00A2536A" w:rsidP="00A2536A">
      <w:pPr>
        <w:pStyle w:val="text"/>
        <w:ind w:firstLine="0"/>
        <w:rPr>
          <w:rFonts w:ascii="Arial" w:hAnsi="Arial" w:cs="Arial"/>
          <w:sz w:val="24"/>
          <w:szCs w:val="24"/>
        </w:rPr>
      </w:pPr>
      <w:r w:rsidRPr="00BA4AB3">
        <w:rPr>
          <w:rFonts w:ascii="Arial" w:hAnsi="Arial" w:cs="Arial"/>
          <w:b/>
          <w:sz w:val="24"/>
          <w:szCs w:val="24"/>
        </w:rPr>
        <w:t>Amplasamentul propus se învecinează</w:t>
      </w:r>
      <w:r w:rsidRPr="00BA4AB3">
        <w:rPr>
          <w:rFonts w:ascii="Arial" w:hAnsi="Arial" w:cs="Arial"/>
          <w:sz w:val="24"/>
          <w:szCs w:val="24"/>
        </w:rPr>
        <w:t>:</w:t>
      </w:r>
    </w:p>
    <w:p w:rsidR="00A04626" w:rsidRPr="00BA4AB3" w:rsidRDefault="00A2536A" w:rsidP="00A2536A">
      <w:pPr>
        <w:tabs>
          <w:tab w:val="left" w:pos="248"/>
        </w:tabs>
        <w:spacing w:after="0" w:line="240" w:lineRule="auto"/>
        <w:jc w:val="both"/>
        <w:rPr>
          <w:rFonts w:ascii="Arial" w:hAnsi="Arial" w:cs="Arial"/>
          <w:sz w:val="24"/>
          <w:szCs w:val="24"/>
        </w:rPr>
      </w:pPr>
      <w:r w:rsidRPr="00BA4AB3">
        <w:rPr>
          <w:rFonts w:ascii="Arial" w:hAnsi="Arial" w:cs="Arial"/>
          <w:sz w:val="24"/>
          <w:szCs w:val="24"/>
        </w:rPr>
        <w:t xml:space="preserve">- </w:t>
      </w:r>
      <w:proofErr w:type="gramStart"/>
      <w:r w:rsidRPr="00BA4AB3">
        <w:rPr>
          <w:rFonts w:ascii="Arial" w:hAnsi="Arial" w:cs="Arial"/>
          <w:sz w:val="24"/>
          <w:szCs w:val="24"/>
        </w:rPr>
        <w:t>la</w:t>
      </w:r>
      <w:proofErr w:type="gramEnd"/>
      <w:r w:rsidRPr="00BA4AB3">
        <w:rPr>
          <w:rFonts w:ascii="Arial" w:hAnsi="Arial" w:cs="Arial"/>
          <w:sz w:val="24"/>
          <w:szCs w:val="24"/>
        </w:rPr>
        <w:t xml:space="preserve"> nord</w:t>
      </w:r>
      <w:r w:rsidR="00A04626" w:rsidRPr="00BA4AB3">
        <w:rPr>
          <w:rFonts w:ascii="Arial" w:hAnsi="Arial" w:cs="Arial"/>
          <w:sz w:val="24"/>
          <w:szCs w:val="24"/>
        </w:rPr>
        <w:t xml:space="preserve"> </w:t>
      </w:r>
      <w:r w:rsidR="00DF041C" w:rsidRPr="00BA4AB3">
        <w:rPr>
          <w:rFonts w:ascii="Arial" w:hAnsi="Arial" w:cs="Arial"/>
          <w:sz w:val="24"/>
          <w:szCs w:val="24"/>
        </w:rPr>
        <w:t>zonă de stufăriș, canalul Hnc 887</w:t>
      </w:r>
      <w:r w:rsidR="00A04626" w:rsidRPr="00BA4AB3">
        <w:rPr>
          <w:rFonts w:ascii="Arial" w:hAnsi="Arial" w:cs="Arial"/>
          <w:sz w:val="24"/>
          <w:szCs w:val="24"/>
        </w:rPr>
        <w:t>,</w:t>
      </w:r>
    </w:p>
    <w:p w:rsidR="00A2536A" w:rsidRPr="00BA4AB3" w:rsidRDefault="00A04626" w:rsidP="00A2536A">
      <w:pPr>
        <w:tabs>
          <w:tab w:val="left" w:pos="248"/>
        </w:tabs>
        <w:spacing w:after="0" w:line="240" w:lineRule="auto"/>
        <w:jc w:val="both"/>
        <w:rPr>
          <w:rFonts w:ascii="Arial" w:hAnsi="Arial" w:cs="Arial"/>
          <w:sz w:val="24"/>
          <w:szCs w:val="24"/>
          <w:lang w:val="ro-RO"/>
        </w:rPr>
      </w:pPr>
      <w:r w:rsidRPr="00BA4AB3">
        <w:rPr>
          <w:rFonts w:ascii="Arial" w:hAnsi="Arial" w:cs="Arial"/>
          <w:sz w:val="24"/>
          <w:szCs w:val="24"/>
        </w:rPr>
        <w:t>-</w:t>
      </w:r>
      <w:r w:rsidR="00A2536A" w:rsidRPr="00BA4AB3">
        <w:rPr>
          <w:rFonts w:ascii="Arial" w:hAnsi="Arial" w:cs="Arial"/>
          <w:sz w:val="24"/>
          <w:szCs w:val="24"/>
        </w:rPr>
        <w:t xml:space="preserve"> </w:t>
      </w:r>
      <w:proofErr w:type="gramStart"/>
      <w:r w:rsidR="003D1589" w:rsidRPr="00BA4AB3">
        <w:rPr>
          <w:rFonts w:ascii="Arial" w:hAnsi="Arial" w:cs="Arial"/>
          <w:sz w:val="24"/>
          <w:szCs w:val="24"/>
        </w:rPr>
        <w:t>la</w:t>
      </w:r>
      <w:proofErr w:type="gramEnd"/>
      <w:r w:rsidR="003D1589" w:rsidRPr="00BA4AB3">
        <w:rPr>
          <w:rFonts w:ascii="Arial" w:hAnsi="Arial" w:cs="Arial"/>
          <w:sz w:val="24"/>
          <w:szCs w:val="24"/>
        </w:rPr>
        <w:t xml:space="preserve"> </w:t>
      </w:r>
      <w:r w:rsidR="00A2536A" w:rsidRPr="00BA4AB3">
        <w:rPr>
          <w:rFonts w:ascii="Arial" w:hAnsi="Arial" w:cs="Arial"/>
          <w:sz w:val="24"/>
          <w:szCs w:val="24"/>
          <w:lang w:val="ro-RO"/>
        </w:rPr>
        <w:t>est</w:t>
      </w:r>
      <w:r w:rsidR="00A2536A" w:rsidRPr="00BA4AB3">
        <w:rPr>
          <w:rFonts w:ascii="Arial" w:hAnsi="Arial" w:cs="Arial"/>
          <w:sz w:val="24"/>
          <w:szCs w:val="24"/>
        </w:rPr>
        <w:t xml:space="preserve"> </w:t>
      </w:r>
      <w:r w:rsidR="00DF041C" w:rsidRPr="00BA4AB3">
        <w:rPr>
          <w:rFonts w:ascii="Arial" w:hAnsi="Arial" w:cs="Arial"/>
          <w:sz w:val="24"/>
          <w:szCs w:val="24"/>
        </w:rPr>
        <w:t>canal HCN 886 și Fn 879</w:t>
      </w:r>
      <w:r w:rsidR="00A2536A" w:rsidRPr="00BA4AB3">
        <w:rPr>
          <w:rFonts w:ascii="Arial" w:hAnsi="Arial" w:cs="Arial"/>
          <w:sz w:val="24"/>
          <w:szCs w:val="24"/>
        </w:rPr>
        <w:t>,</w:t>
      </w:r>
    </w:p>
    <w:p w:rsidR="00A2536A" w:rsidRPr="00BA4AB3" w:rsidRDefault="00A2536A" w:rsidP="00A2536A">
      <w:pPr>
        <w:tabs>
          <w:tab w:val="left" w:pos="248"/>
        </w:tabs>
        <w:spacing w:after="0" w:line="240" w:lineRule="auto"/>
        <w:jc w:val="both"/>
        <w:rPr>
          <w:rFonts w:ascii="Arial" w:hAnsi="Arial" w:cs="Arial"/>
          <w:sz w:val="24"/>
          <w:szCs w:val="24"/>
          <w:lang w:val="ro-RO"/>
        </w:rPr>
      </w:pPr>
      <w:r w:rsidRPr="00BA4AB3">
        <w:rPr>
          <w:rFonts w:ascii="Arial" w:hAnsi="Arial" w:cs="Arial"/>
          <w:sz w:val="24"/>
          <w:szCs w:val="24"/>
          <w:lang w:val="ro-RO"/>
        </w:rPr>
        <w:t>- la vest</w:t>
      </w:r>
      <w:r w:rsidRPr="00BA4AB3">
        <w:rPr>
          <w:rFonts w:ascii="Arial" w:hAnsi="Arial" w:cs="Arial"/>
          <w:sz w:val="24"/>
          <w:szCs w:val="24"/>
        </w:rPr>
        <w:t xml:space="preserve">: </w:t>
      </w:r>
      <w:r w:rsidR="00DF041C" w:rsidRPr="00BA4AB3">
        <w:rPr>
          <w:rFonts w:ascii="Arial" w:hAnsi="Arial" w:cs="Arial"/>
          <w:sz w:val="24"/>
          <w:szCs w:val="24"/>
        </w:rPr>
        <w:t>zona de tufăriș</w:t>
      </w:r>
      <w:r w:rsidRPr="00BA4AB3">
        <w:rPr>
          <w:rFonts w:ascii="Arial" w:hAnsi="Arial" w:cs="Arial"/>
          <w:sz w:val="24"/>
          <w:szCs w:val="24"/>
          <w:lang w:val="ro-RO"/>
        </w:rPr>
        <w:t>,</w:t>
      </w:r>
    </w:p>
    <w:p w:rsidR="00DF041C" w:rsidRPr="00BA4AB3" w:rsidRDefault="00A2536A" w:rsidP="005F0F45">
      <w:pPr>
        <w:tabs>
          <w:tab w:val="left" w:pos="248"/>
        </w:tabs>
        <w:spacing w:after="0" w:line="240" w:lineRule="auto"/>
        <w:jc w:val="both"/>
        <w:rPr>
          <w:rFonts w:ascii="Arial" w:hAnsi="Arial" w:cs="Arial"/>
          <w:sz w:val="24"/>
          <w:szCs w:val="24"/>
          <w:lang w:val="ro-RO"/>
        </w:rPr>
      </w:pPr>
      <w:r w:rsidRPr="00BA4AB3">
        <w:rPr>
          <w:rFonts w:ascii="Arial" w:hAnsi="Arial" w:cs="Arial"/>
          <w:sz w:val="24"/>
          <w:szCs w:val="24"/>
          <w:lang w:val="ro-RO"/>
        </w:rPr>
        <w:t>- la sud</w:t>
      </w:r>
      <w:r w:rsidRPr="00BA4AB3">
        <w:rPr>
          <w:rFonts w:ascii="Arial" w:hAnsi="Arial" w:cs="Arial"/>
          <w:sz w:val="24"/>
          <w:szCs w:val="24"/>
        </w:rPr>
        <w:t xml:space="preserve">: </w:t>
      </w:r>
      <w:r w:rsidR="00DF041C" w:rsidRPr="00BA4AB3">
        <w:rPr>
          <w:rFonts w:ascii="Arial" w:hAnsi="Arial" w:cs="Arial"/>
          <w:sz w:val="24"/>
          <w:szCs w:val="24"/>
        </w:rPr>
        <w:t>drumul de exploatare De 914, terenuri arabile</w:t>
      </w:r>
      <w:r w:rsidRPr="00BA4AB3">
        <w:rPr>
          <w:rFonts w:ascii="Arial" w:hAnsi="Arial" w:cs="Arial"/>
          <w:sz w:val="24"/>
          <w:szCs w:val="24"/>
          <w:lang w:val="ro-RO"/>
        </w:rPr>
        <w:t>.</w:t>
      </w:r>
    </w:p>
    <w:p w:rsidR="007D3F75" w:rsidRPr="00BA4AB3" w:rsidRDefault="007D3F75" w:rsidP="005F0F45">
      <w:pPr>
        <w:tabs>
          <w:tab w:val="left" w:pos="248"/>
        </w:tabs>
        <w:spacing w:after="0" w:line="240" w:lineRule="auto"/>
        <w:jc w:val="both"/>
        <w:rPr>
          <w:rFonts w:ascii="Arial" w:hAnsi="Arial" w:cs="Arial"/>
          <w:b/>
          <w:sz w:val="24"/>
          <w:szCs w:val="24"/>
          <w:lang w:val="ro-RO"/>
        </w:rPr>
      </w:pPr>
      <w:r w:rsidRPr="00BA4AB3">
        <w:rPr>
          <w:rFonts w:ascii="Arial" w:hAnsi="Arial" w:cs="Arial"/>
          <w:b/>
          <w:sz w:val="24"/>
          <w:szCs w:val="24"/>
          <w:lang w:val="ro-RO"/>
        </w:rPr>
        <w:t>Alimentarea cu apă</w:t>
      </w:r>
      <w:r w:rsidR="001E4288" w:rsidRPr="00BA4AB3">
        <w:rPr>
          <w:rFonts w:ascii="Arial" w:hAnsi="Arial" w:cs="Arial"/>
          <w:b/>
          <w:sz w:val="24"/>
          <w:szCs w:val="24"/>
          <w:lang w:val="ro-RO"/>
        </w:rPr>
        <w:t xml:space="preserve"> şi evacuare ape uzate:</w:t>
      </w:r>
    </w:p>
    <w:p w:rsidR="005C46A5" w:rsidRPr="00BA4AB3" w:rsidRDefault="007D3F75" w:rsidP="005C46A5">
      <w:pPr>
        <w:spacing w:after="0" w:line="240" w:lineRule="auto"/>
        <w:ind w:right="-45"/>
        <w:jc w:val="both"/>
        <w:rPr>
          <w:rFonts w:ascii="Arial" w:hAnsi="Arial" w:cs="Arial"/>
          <w:sz w:val="24"/>
          <w:szCs w:val="24"/>
          <w:lang w:val="ro-RO"/>
        </w:rPr>
      </w:pPr>
      <w:r w:rsidRPr="00BA4AB3">
        <w:rPr>
          <w:rFonts w:ascii="Arial" w:hAnsi="Arial" w:cs="Arial"/>
          <w:sz w:val="24"/>
          <w:szCs w:val="24"/>
          <w:lang w:val="ro-RO"/>
        </w:rPr>
        <w:t>-</w:t>
      </w:r>
      <w:r w:rsidR="00B47841" w:rsidRPr="00BA4AB3">
        <w:rPr>
          <w:rFonts w:ascii="Arial" w:hAnsi="Arial" w:cs="Arial"/>
          <w:sz w:val="24"/>
          <w:szCs w:val="24"/>
          <w:lang w:val="ro-RO"/>
        </w:rPr>
        <w:t xml:space="preserve"> </w:t>
      </w:r>
      <w:r w:rsidR="001E4288" w:rsidRPr="00BA4AB3">
        <w:rPr>
          <w:rFonts w:ascii="Arial" w:hAnsi="Arial" w:cs="Arial"/>
          <w:sz w:val="24"/>
          <w:szCs w:val="24"/>
          <w:lang w:val="ro-RO"/>
        </w:rPr>
        <w:t>realizare</w:t>
      </w:r>
      <w:r w:rsidR="00DF041C" w:rsidRPr="00BA4AB3">
        <w:rPr>
          <w:rFonts w:ascii="Arial" w:hAnsi="Arial" w:cs="Arial"/>
          <w:sz w:val="24"/>
          <w:szCs w:val="24"/>
          <w:lang w:val="ro-RO"/>
        </w:rPr>
        <w:t xml:space="preserve"> două foraje: F1 pentru irigaţii cu adâncimea de 40 m şi F2 pentru utilizare în scop igienico – sanitar şi tehnologic (hală procesare) cu adâncimea de 75 m</w:t>
      </w:r>
      <w:r w:rsidR="005C46A5" w:rsidRPr="00BA4AB3">
        <w:rPr>
          <w:rFonts w:ascii="Arial" w:hAnsi="Arial" w:cs="Arial"/>
          <w:sz w:val="24"/>
          <w:szCs w:val="24"/>
          <w:lang w:val="ro-RO"/>
        </w:rPr>
        <w:t>.</w:t>
      </w:r>
    </w:p>
    <w:p w:rsidR="00DF041C" w:rsidRPr="00BA4AB3" w:rsidRDefault="005C46A5" w:rsidP="005C46A5">
      <w:pPr>
        <w:spacing w:after="0" w:line="240" w:lineRule="auto"/>
        <w:ind w:right="-45"/>
        <w:jc w:val="both"/>
        <w:rPr>
          <w:rFonts w:ascii="Arial" w:hAnsi="Arial" w:cs="Arial"/>
        </w:rPr>
      </w:pPr>
      <w:r w:rsidRPr="00BA4AB3">
        <w:rPr>
          <w:rFonts w:ascii="Arial" w:hAnsi="Arial" w:cs="Arial"/>
          <w:sz w:val="24"/>
          <w:szCs w:val="24"/>
          <w:lang w:val="ro-RO"/>
        </w:rPr>
        <w:t xml:space="preserve">Necesar estimat: </w:t>
      </w:r>
      <w:r w:rsidR="00DF041C" w:rsidRPr="00BA4AB3">
        <w:rPr>
          <w:rFonts w:ascii="Arial" w:eastAsia="Helvetica-Narrow-Bold" w:hAnsi="Arial" w:cs="Arial"/>
          <w:sz w:val="24"/>
          <w:szCs w:val="24"/>
          <w:shd w:val="clear" w:color="auto" w:fill="FFFFFF"/>
        </w:rPr>
        <w:t>angajati: 60 l/zi x 15 persoane;</w:t>
      </w:r>
      <w:r w:rsidRPr="00BA4AB3">
        <w:rPr>
          <w:rFonts w:ascii="Arial" w:eastAsia="Helvetica-Narrow-Bold" w:hAnsi="Arial" w:cs="Arial"/>
          <w:sz w:val="24"/>
          <w:szCs w:val="24"/>
          <w:shd w:val="clear" w:color="auto" w:fill="FFFFFF"/>
        </w:rPr>
        <w:t xml:space="preserve"> spă</w:t>
      </w:r>
      <w:r w:rsidR="00DF041C" w:rsidRPr="00BA4AB3">
        <w:rPr>
          <w:rFonts w:ascii="Arial" w:eastAsia="Helvetica-Narrow-Bold" w:hAnsi="Arial" w:cs="Arial"/>
          <w:sz w:val="24"/>
          <w:szCs w:val="24"/>
          <w:shd w:val="clear" w:color="auto" w:fill="FFFFFF"/>
        </w:rPr>
        <w:t>lare t</w:t>
      </w:r>
      <w:r w:rsidRPr="00BA4AB3">
        <w:rPr>
          <w:rFonts w:ascii="Arial" w:eastAsia="Helvetica-Narrow-Bold" w:hAnsi="Arial" w:cs="Arial"/>
          <w:sz w:val="24"/>
          <w:szCs w:val="24"/>
          <w:shd w:val="clear" w:color="auto" w:fill="FFFFFF"/>
        </w:rPr>
        <w:t>ă</w:t>
      </w:r>
      <w:r w:rsidR="00DF041C" w:rsidRPr="00BA4AB3">
        <w:rPr>
          <w:rFonts w:ascii="Arial" w:eastAsia="Helvetica-Narrow-Bold" w:hAnsi="Arial" w:cs="Arial"/>
          <w:sz w:val="24"/>
          <w:szCs w:val="24"/>
          <w:shd w:val="clear" w:color="auto" w:fill="FFFFFF"/>
        </w:rPr>
        <w:t>vi: 50 l/zi;</w:t>
      </w:r>
      <w:r w:rsidRPr="00BA4AB3">
        <w:rPr>
          <w:rFonts w:ascii="Arial" w:eastAsia="Helvetica-Narrow-Bold" w:hAnsi="Arial" w:cs="Arial"/>
          <w:sz w:val="24"/>
          <w:szCs w:val="24"/>
          <w:shd w:val="clear" w:color="auto" w:fill="FFFFFF"/>
        </w:rPr>
        <w:t xml:space="preserve"> spălare fructe şi lă</w:t>
      </w:r>
      <w:r w:rsidR="00DF041C" w:rsidRPr="00BA4AB3">
        <w:rPr>
          <w:rFonts w:ascii="Arial" w:eastAsia="Helvetica-Narrow-Bold" w:hAnsi="Arial" w:cs="Arial"/>
          <w:sz w:val="24"/>
          <w:szCs w:val="24"/>
          <w:shd w:val="clear" w:color="auto" w:fill="FFFFFF"/>
        </w:rPr>
        <w:t>zi: 200 l/zi;</w:t>
      </w:r>
      <w:bookmarkStart w:id="1" w:name="_GoBack2"/>
      <w:bookmarkEnd w:id="1"/>
      <w:r w:rsidRPr="00BA4AB3">
        <w:rPr>
          <w:rFonts w:ascii="Arial" w:eastAsia="Helvetica-Narrow-Bold" w:hAnsi="Arial" w:cs="Arial"/>
          <w:sz w:val="24"/>
          <w:szCs w:val="24"/>
          <w:shd w:val="clear" w:color="auto" w:fill="FFFFFF"/>
        </w:rPr>
        <w:t xml:space="preserve"> igienizare spaţ</w:t>
      </w:r>
      <w:r w:rsidR="00DF041C" w:rsidRPr="00BA4AB3">
        <w:rPr>
          <w:rFonts w:ascii="Arial" w:eastAsia="Helvetica-Narrow-Bold" w:hAnsi="Arial" w:cs="Arial"/>
          <w:sz w:val="24"/>
          <w:szCs w:val="24"/>
          <w:shd w:val="clear" w:color="auto" w:fill="FFFFFF"/>
        </w:rPr>
        <w:t>ii: 0,2l/mp x 250 mp</w:t>
      </w:r>
      <w:r w:rsidR="00DF041C" w:rsidRPr="00BA4AB3">
        <w:rPr>
          <w:rFonts w:ascii="Arial" w:eastAsia="Helvetica-Narrow-Bold" w:hAnsi="Arial" w:cs="Arial"/>
          <w:shd w:val="clear" w:color="auto" w:fill="FFFFFF"/>
        </w:rPr>
        <w:t>.</w:t>
      </w:r>
    </w:p>
    <w:p w:rsidR="00DF041C" w:rsidRPr="00BA4AB3" w:rsidRDefault="005C46A5" w:rsidP="005C46A5">
      <w:pPr>
        <w:spacing w:after="0" w:line="240" w:lineRule="auto"/>
        <w:ind w:right="-45"/>
        <w:jc w:val="both"/>
        <w:rPr>
          <w:rFonts w:ascii="Arial" w:hAnsi="Arial" w:cs="Arial"/>
          <w:sz w:val="24"/>
          <w:szCs w:val="24"/>
          <w:lang w:val="ro-RO"/>
        </w:rPr>
      </w:pPr>
      <w:r w:rsidRPr="00BA4AB3">
        <w:rPr>
          <w:rFonts w:ascii="Arial" w:hAnsi="Arial" w:cs="Arial"/>
          <w:sz w:val="24"/>
          <w:szCs w:val="24"/>
          <w:lang w:val="ro-RO"/>
        </w:rPr>
        <w:t xml:space="preserve">- </w:t>
      </w:r>
      <w:r w:rsidRPr="00BA4AB3">
        <w:rPr>
          <w:rFonts w:ascii="Arial" w:hAnsi="Arial" w:cs="Arial"/>
          <w:bCs/>
          <w:sz w:val="24"/>
          <w:szCs w:val="24"/>
          <w:lang w:val="ro-RO" w:eastAsia="zh-CN"/>
        </w:rPr>
        <w:t>bazin de irigaţii cu capacitate de 1667</w:t>
      </w:r>
      <w:r w:rsidRPr="00BA4AB3">
        <w:rPr>
          <w:rFonts w:ascii="Arial" w:hAnsi="Arial" w:cs="Arial"/>
          <w:sz w:val="24"/>
          <w:szCs w:val="24"/>
          <w:lang w:val="ro-RO"/>
        </w:rPr>
        <w:t xml:space="preserve"> mc, de unde apa va fi preluată prin stația de pompare care va trimite apa prin conducte PVC în sistemul de irigații sau în bazinele de preparare soluții fertirigare.</w:t>
      </w:r>
    </w:p>
    <w:p w:rsidR="005F0F45" w:rsidRPr="00BA4AB3" w:rsidRDefault="001D65A2" w:rsidP="000F6925">
      <w:pPr>
        <w:spacing w:after="0"/>
        <w:contextualSpacing/>
        <w:jc w:val="both"/>
        <w:rPr>
          <w:rFonts w:ascii="Arial" w:hAnsi="Arial" w:cs="Arial"/>
          <w:sz w:val="24"/>
          <w:szCs w:val="24"/>
        </w:rPr>
      </w:pPr>
      <w:r w:rsidRPr="00BA4AB3">
        <w:rPr>
          <w:rFonts w:ascii="Arial" w:hAnsi="Arial" w:cs="Arial"/>
          <w:sz w:val="24"/>
          <w:szCs w:val="24"/>
          <w:lang w:val="ro-RO"/>
        </w:rPr>
        <w:t xml:space="preserve">- </w:t>
      </w:r>
      <w:r w:rsidR="005C46A5" w:rsidRPr="00BA4AB3">
        <w:rPr>
          <w:rFonts w:ascii="Arial" w:hAnsi="Arial" w:cs="Arial"/>
          <w:sz w:val="24"/>
          <w:szCs w:val="24"/>
          <w:lang w:val="ro-RO"/>
        </w:rPr>
        <w:t xml:space="preserve">pentru preluarea apelor uzate menajer de la grupurile sanitare și vestiare se realizează o reţea de incintă </w:t>
      </w:r>
      <w:r w:rsidR="009F092B" w:rsidRPr="00BA4AB3">
        <w:rPr>
          <w:rFonts w:ascii="Arial" w:hAnsi="Arial" w:cs="Arial"/>
          <w:sz w:val="24"/>
          <w:szCs w:val="24"/>
          <w:lang w:val="ro-RO"/>
        </w:rPr>
        <w:t>care se va deversa într-o fosă</w:t>
      </w:r>
      <w:r w:rsidR="005C46A5" w:rsidRPr="00BA4AB3">
        <w:rPr>
          <w:rFonts w:ascii="Arial" w:hAnsi="Arial" w:cs="Arial"/>
          <w:sz w:val="24"/>
          <w:szCs w:val="24"/>
          <w:lang w:val="ro-RO"/>
        </w:rPr>
        <w:t xml:space="preserve"> </w:t>
      </w:r>
      <w:r w:rsidR="009F092B" w:rsidRPr="00BA4AB3">
        <w:rPr>
          <w:rFonts w:ascii="Arial" w:hAnsi="Arial" w:cs="Arial"/>
          <w:sz w:val="24"/>
          <w:szCs w:val="24"/>
          <w:lang w:val="ro-RO"/>
        </w:rPr>
        <w:t>septica ecologica. Apa rezultată</w:t>
      </w:r>
      <w:r w:rsidR="005C46A5" w:rsidRPr="00BA4AB3">
        <w:rPr>
          <w:rFonts w:ascii="Arial" w:hAnsi="Arial" w:cs="Arial"/>
          <w:sz w:val="24"/>
          <w:szCs w:val="24"/>
          <w:lang w:val="ro-RO"/>
        </w:rPr>
        <w:t xml:space="preserve"> de la fos</w:t>
      </w:r>
      <w:r w:rsidR="009F092B" w:rsidRPr="00BA4AB3">
        <w:rPr>
          <w:rFonts w:ascii="Arial" w:hAnsi="Arial" w:cs="Arial"/>
          <w:sz w:val="24"/>
          <w:szCs w:val="24"/>
          <w:lang w:val="ro-RO"/>
        </w:rPr>
        <w:t>ă se va deversa în doua puţ</w:t>
      </w:r>
      <w:r w:rsidR="005C46A5" w:rsidRPr="00BA4AB3">
        <w:rPr>
          <w:rFonts w:ascii="Arial" w:hAnsi="Arial" w:cs="Arial"/>
          <w:sz w:val="24"/>
          <w:szCs w:val="24"/>
          <w:lang w:val="ro-RO"/>
        </w:rPr>
        <w:t>uri de drenaj.</w:t>
      </w:r>
      <w:r w:rsidR="009F092B" w:rsidRPr="00BA4AB3">
        <w:rPr>
          <w:rFonts w:ascii="Arial" w:hAnsi="Arial" w:cs="Arial"/>
          <w:sz w:val="24"/>
          <w:szCs w:val="24"/>
          <w:lang w:val="ro-RO"/>
        </w:rPr>
        <w:t xml:space="preserve"> Volumul total al fosei septice ecologice este</w:t>
      </w:r>
      <w:r w:rsidR="001E4288" w:rsidRPr="00BA4AB3">
        <w:rPr>
          <w:rFonts w:ascii="Arial" w:hAnsi="Arial" w:cs="Arial"/>
          <w:sz w:val="24"/>
          <w:szCs w:val="24"/>
          <w:lang w:val="ro-RO"/>
        </w:rPr>
        <w:t xml:space="preserve"> de </w:t>
      </w:r>
      <w:r w:rsidR="009F092B" w:rsidRPr="00BA4AB3">
        <w:rPr>
          <w:rFonts w:ascii="Arial" w:hAnsi="Arial" w:cs="Arial"/>
          <w:sz w:val="24"/>
          <w:szCs w:val="24"/>
          <w:lang w:val="ro-RO"/>
        </w:rPr>
        <w:t>2100 litri</w:t>
      </w:r>
      <w:r w:rsidR="005F0F45" w:rsidRPr="00BA4AB3">
        <w:rPr>
          <w:rFonts w:ascii="Arial" w:hAnsi="Arial" w:cs="Arial"/>
          <w:sz w:val="24"/>
          <w:szCs w:val="24"/>
        </w:rPr>
        <w:t xml:space="preserve">. </w:t>
      </w:r>
    </w:p>
    <w:p w:rsidR="009F092B" w:rsidRPr="00BA4AB3" w:rsidRDefault="009F092B" w:rsidP="000F6925">
      <w:pPr>
        <w:pStyle w:val="BodyText"/>
        <w:spacing w:after="0"/>
        <w:jc w:val="both"/>
        <w:rPr>
          <w:rFonts w:ascii="Arial" w:hAnsi="Arial" w:cs="Arial"/>
          <w:sz w:val="24"/>
          <w:szCs w:val="24"/>
        </w:rPr>
      </w:pPr>
      <w:r w:rsidRPr="00BA4AB3">
        <w:rPr>
          <w:rFonts w:ascii="Arial" w:hAnsi="Arial" w:cs="Arial"/>
          <w:sz w:val="24"/>
          <w:szCs w:val="24"/>
        </w:rPr>
        <w:t>-</w:t>
      </w:r>
      <w:r w:rsidRPr="00BA4AB3">
        <w:rPr>
          <w:rFonts w:ascii="Arial" w:hAnsi="Arial" w:cs="Arial"/>
          <w:b/>
          <w:sz w:val="24"/>
          <w:szCs w:val="24"/>
        </w:rPr>
        <w:t xml:space="preserve"> </w:t>
      </w:r>
      <w:proofErr w:type="gramStart"/>
      <w:r w:rsidRPr="00BA4AB3">
        <w:rPr>
          <w:rFonts w:ascii="Arial" w:hAnsi="Arial" w:cs="Arial"/>
          <w:sz w:val="24"/>
          <w:szCs w:val="24"/>
        </w:rPr>
        <w:t>apele</w:t>
      </w:r>
      <w:proofErr w:type="gramEnd"/>
      <w:r w:rsidRPr="00BA4AB3">
        <w:rPr>
          <w:rFonts w:ascii="Arial" w:hAnsi="Arial" w:cs="Arial"/>
          <w:sz w:val="24"/>
          <w:szCs w:val="24"/>
        </w:rPr>
        <w:t xml:space="preserve"> pluviale provenite de pe parcaje se vor infiltra în sol fiind preepurate prin separator de produse petroliere corespunzător dimemnsionat,</w:t>
      </w:r>
    </w:p>
    <w:p w:rsidR="009F092B" w:rsidRPr="00BA4AB3" w:rsidRDefault="008722D5" w:rsidP="000F6925">
      <w:pPr>
        <w:spacing w:after="0"/>
        <w:contextualSpacing/>
        <w:jc w:val="both"/>
        <w:rPr>
          <w:rFonts w:ascii="Arial" w:hAnsi="Arial" w:cs="Arial"/>
          <w:sz w:val="24"/>
          <w:szCs w:val="24"/>
        </w:rPr>
      </w:pPr>
      <w:r w:rsidRPr="00BA4AB3">
        <w:rPr>
          <w:rFonts w:ascii="Arial" w:eastAsia="Verdana" w:hAnsi="Arial" w:cs="Arial"/>
          <w:sz w:val="24"/>
          <w:szCs w:val="24"/>
          <w:lang w:val="ro-RO"/>
        </w:rPr>
        <w:t>- p</w:t>
      </w:r>
      <w:r w:rsidR="009F092B" w:rsidRPr="00BA4AB3">
        <w:rPr>
          <w:rFonts w:ascii="Arial" w:eastAsia="Verdana" w:hAnsi="Arial" w:cs="Arial"/>
          <w:sz w:val="24"/>
          <w:szCs w:val="24"/>
          <w:lang w:val="ro-RO"/>
        </w:rPr>
        <w:t xml:space="preserve">entru preluarea apelor pluviale de pe acoperișul clădirii se va realiza o rețea de canalizare pluviale, ce va transporta apele colectate spre bazinul de retentie a apelor pentru sistemul de irigat. </w:t>
      </w:r>
      <w:proofErr w:type="gramStart"/>
      <w:r w:rsidRPr="00BA4AB3">
        <w:rPr>
          <w:rFonts w:ascii="Arial" w:eastAsia="Helvetica-Narrow-Bold" w:hAnsi="Arial" w:cs="Arial"/>
          <w:sz w:val="24"/>
          <w:szCs w:val="24"/>
          <w:shd w:val="clear" w:color="auto" w:fill="FFFFFF"/>
        </w:rPr>
        <w:t>Apa</w:t>
      </w:r>
      <w:proofErr w:type="gramEnd"/>
      <w:r w:rsidRPr="00BA4AB3">
        <w:rPr>
          <w:rFonts w:ascii="Arial" w:eastAsia="Helvetica-Narrow-Bold" w:hAnsi="Arial" w:cs="Arial"/>
          <w:sz w:val="24"/>
          <w:szCs w:val="24"/>
          <w:shd w:val="clear" w:color="auto" w:fill="FFFFFF"/>
        </w:rPr>
        <w:t xml:space="preserve"> în exces se va evacua în canalul de desecare Hcn 887, prin intermediul unei conducte de preaplin și a unei guri de vărsare.</w:t>
      </w:r>
    </w:p>
    <w:p w:rsidR="000F6925" w:rsidRPr="00BA4AB3" w:rsidRDefault="00DF2298" w:rsidP="00750B62">
      <w:pPr>
        <w:tabs>
          <w:tab w:val="left" w:pos="267"/>
        </w:tabs>
        <w:spacing w:after="0"/>
        <w:rPr>
          <w:rFonts w:ascii="Arial" w:eastAsia="Times New Roman" w:hAnsi="Arial" w:cs="Arial"/>
          <w:b/>
          <w:sz w:val="24"/>
          <w:szCs w:val="24"/>
        </w:rPr>
      </w:pPr>
      <w:r w:rsidRPr="00BA4AB3">
        <w:rPr>
          <w:rFonts w:ascii="Arial" w:hAnsi="Arial" w:cs="Arial"/>
          <w:b/>
          <w:sz w:val="24"/>
          <w:szCs w:val="24"/>
        </w:rPr>
        <w:t>Incalzirea spatiilor</w:t>
      </w:r>
      <w:r w:rsidRPr="00BA4AB3">
        <w:rPr>
          <w:rFonts w:ascii="Arial" w:hAnsi="Arial" w:cs="Arial"/>
          <w:sz w:val="24"/>
          <w:szCs w:val="24"/>
        </w:rPr>
        <w:t xml:space="preserve"> din zona de deservire şi producţie se realizeaza cu centrală electrică de 35-45 kW</w:t>
      </w:r>
      <w:r w:rsidR="00E9328E" w:rsidRPr="00BA4AB3">
        <w:rPr>
          <w:rFonts w:ascii="Arial" w:hAnsi="Arial" w:cs="Arial"/>
          <w:sz w:val="24"/>
          <w:szCs w:val="24"/>
        </w:rPr>
        <w:t>, prepararea apei calde</w:t>
      </w:r>
      <w:r w:rsidR="00A353AE" w:rsidRPr="00BA4AB3">
        <w:rPr>
          <w:rFonts w:ascii="Arial" w:hAnsi="Arial" w:cs="Arial"/>
          <w:sz w:val="24"/>
          <w:szCs w:val="24"/>
        </w:rPr>
        <w:t xml:space="preserve"> cu boiler.</w:t>
      </w:r>
      <w:r w:rsidR="00E9328E" w:rsidRPr="00BA4AB3">
        <w:rPr>
          <w:rFonts w:ascii="Arial" w:hAnsi="Arial" w:cs="Arial"/>
          <w:sz w:val="24"/>
          <w:szCs w:val="24"/>
        </w:rPr>
        <w:t xml:space="preserve"> </w:t>
      </w:r>
    </w:p>
    <w:p w:rsidR="00A2536A" w:rsidRPr="00BA4AB3" w:rsidRDefault="00750B62" w:rsidP="00750B62">
      <w:pPr>
        <w:tabs>
          <w:tab w:val="left" w:pos="267"/>
        </w:tabs>
        <w:spacing w:after="0"/>
        <w:rPr>
          <w:rFonts w:ascii="Arial" w:eastAsia="Times New Roman" w:hAnsi="Arial" w:cs="Arial"/>
          <w:b/>
          <w:sz w:val="24"/>
          <w:szCs w:val="24"/>
        </w:rPr>
      </w:pPr>
      <w:r w:rsidRPr="00BA4AB3">
        <w:rPr>
          <w:rFonts w:ascii="Arial" w:eastAsia="Times New Roman" w:hAnsi="Arial" w:cs="Arial"/>
          <w:b/>
          <w:sz w:val="24"/>
          <w:szCs w:val="24"/>
        </w:rPr>
        <w:t xml:space="preserve">b) </w:t>
      </w:r>
      <w:r w:rsidR="00A2536A" w:rsidRPr="00BA4AB3">
        <w:rPr>
          <w:rFonts w:ascii="Arial" w:eastAsia="Times New Roman" w:hAnsi="Arial" w:cs="Arial"/>
          <w:b/>
          <w:sz w:val="24"/>
          <w:szCs w:val="24"/>
        </w:rPr>
        <w:t xml:space="preserve">Cumularea cu alte proiecte existente şi/sau aprobate: </w:t>
      </w:r>
    </w:p>
    <w:p w:rsidR="000F6925" w:rsidRPr="00BA4AB3" w:rsidRDefault="00B97C1F" w:rsidP="00233742">
      <w:pPr>
        <w:tabs>
          <w:tab w:val="left" w:pos="266"/>
        </w:tabs>
        <w:spacing w:after="0"/>
        <w:ind w:left="7"/>
        <w:jc w:val="both"/>
        <w:rPr>
          <w:rFonts w:ascii="Arial" w:eastAsia="Times New Roman" w:hAnsi="Arial" w:cs="Arial"/>
          <w:sz w:val="24"/>
          <w:szCs w:val="24"/>
        </w:rPr>
      </w:pPr>
      <w:r w:rsidRPr="00BA4AB3">
        <w:rPr>
          <w:rFonts w:ascii="Arial" w:hAnsi="Arial" w:cs="Arial"/>
          <w:sz w:val="24"/>
          <w:szCs w:val="24"/>
          <w:lang w:val="it-IT"/>
        </w:rPr>
        <w:t xml:space="preserve">- proiectul se afla în </w:t>
      </w:r>
      <w:r w:rsidR="008722D5" w:rsidRPr="00BA4AB3">
        <w:rPr>
          <w:rFonts w:ascii="Arial" w:hAnsi="Arial" w:cs="Arial"/>
          <w:sz w:val="24"/>
          <w:szCs w:val="24"/>
          <w:lang w:val="it-IT"/>
        </w:rPr>
        <w:t>extravilanul</w:t>
      </w:r>
      <w:r w:rsidRPr="00BA4AB3">
        <w:rPr>
          <w:rFonts w:ascii="Arial" w:hAnsi="Arial" w:cs="Arial"/>
          <w:sz w:val="24"/>
          <w:szCs w:val="24"/>
          <w:lang w:val="it-IT"/>
        </w:rPr>
        <w:t xml:space="preserve"> localităţii </w:t>
      </w:r>
      <w:r w:rsidR="008722D5" w:rsidRPr="00BA4AB3">
        <w:rPr>
          <w:rFonts w:ascii="Arial" w:hAnsi="Arial" w:cs="Arial"/>
          <w:sz w:val="24"/>
          <w:szCs w:val="24"/>
          <w:lang w:val="it-IT"/>
        </w:rPr>
        <w:t>Zăbrani</w:t>
      </w:r>
      <w:r w:rsidR="00A353AE" w:rsidRPr="00BA4AB3">
        <w:rPr>
          <w:rFonts w:ascii="Arial" w:hAnsi="Arial" w:cs="Arial"/>
          <w:sz w:val="24"/>
          <w:szCs w:val="24"/>
          <w:lang w:val="it-IT"/>
        </w:rPr>
        <w:t xml:space="preserve"> </w:t>
      </w:r>
      <w:r w:rsidR="008722D5" w:rsidRPr="00BA4AB3">
        <w:rPr>
          <w:rFonts w:ascii="Arial" w:hAnsi="Arial" w:cs="Arial"/>
          <w:sz w:val="24"/>
          <w:szCs w:val="24"/>
          <w:lang w:val="it-IT"/>
        </w:rPr>
        <w:t>pe un teren neproductiv</w:t>
      </w:r>
      <w:r w:rsidR="00A353AE" w:rsidRPr="00BA4AB3">
        <w:rPr>
          <w:rFonts w:ascii="Arial" w:eastAsia="Times New Roman" w:hAnsi="Arial" w:cs="Arial"/>
          <w:sz w:val="24"/>
          <w:szCs w:val="24"/>
        </w:rPr>
        <w:t xml:space="preserve"> în zonă c</w:t>
      </w:r>
      <w:r w:rsidR="008722D5" w:rsidRPr="00BA4AB3">
        <w:rPr>
          <w:rFonts w:ascii="Arial" w:eastAsia="Times New Roman" w:hAnsi="Arial" w:cs="Arial"/>
          <w:sz w:val="24"/>
          <w:szCs w:val="24"/>
        </w:rPr>
        <w:t>u funcţiuni agricole, horticole.</w:t>
      </w:r>
      <w:r w:rsidR="00A353AE" w:rsidRPr="00BA4AB3">
        <w:rPr>
          <w:rFonts w:ascii="Arial" w:eastAsia="Times New Roman" w:hAnsi="Arial" w:cs="Arial"/>
          <w:sz w:val="24"/>
          <w:szCs w:val="24"/>
        </w:rPr>
        <w:t xml:space="preserve"> </w:t>
      </w:r>
    </w:p>
    <w:p w:rsidR="00A2536A" w:rsidRPr="00BA4AB3" w:rsidRDefault="00750B62" w:rsidP="00750B62">
      <w:pPr>
        <w:tabs>
          <w:tab w:val="left" w:pos="266"/>
        </w:tabs>
        <w:spacing w:after="0"/>
        <w:ind w:left="7"/>
        <w:jc w:val="both"/>
        <w:rPr>
          <w:rFonts w:ascii="Arial" w:eastAsia="Times New Roman" w:hAnsi="Arial" w:cs="Arial"/>
          <w:sz w:val="24"/>
          <w:szCs w:val="24"/>
        </w:rPr>
      </w:pPr>
      <w:r w:rsidRPr="00BA4AB3">
        <w:rPr>
          <w:rFonts w:ascii="Arial" w:eastAsia="Times New Roman" w:hAnsi="Arial" w:cs="Arial"/>
          <w:b/>
          <w:sz w:val="24"/>
          <w:szCs w:val="24"/>
        </w:rPr>
        <w:t xml:space="preserve">c) </w:t>
      </w:r>
      <w:r w:rsidR="00A2536A" w:rsidRPr="00BA4AB3">
        <w:rPr>
          <w:rFonts w:ascii="Arial" w:eastAsia="Times New Roman" w:hAnsi="Arial" w:cs="Arial"/>
          <w:b/>
          <w:sz w:val="24"/>
          <w:szCs w:val="24"/>
        </w:rPr>
        <w:t xml:space="preserve">Utilizarea resurselor naturale, în special a solului, a terenurilor, </w:t>
      </w:r>
      <w:proofErr w:type="gramStart"/>
      <w:r w:rsidR="00A2536A" w:rsidRPr="00BA4AB3">
        <w:rPr>
          <w:rFonts w:ascii="Arial" w:eastAsia="Times New Roman" w:hAnsi="Arial" w:cs="Arial"/>
          <w:b/>
          <w:sz w:val="24"/>
          <w:szCs w:val="24"/>
        </w:rPr>
        <w:t>a</w:t>
      </w:r>
      <w:proofErr w:type="gramEnd"/>
      <w:r w:rsidR="00A2536A" w:rsidRPr="00BA4AB3">
        <w:rPr>
          <w:rFonts w:ascii="Arial" w:eastAsia="Times New Roman" w:hAnsi="Arial" w:cs="Arial"/>
          <w:b/>
          <w:sz w:val="24"/>
          <w:szCs w:val="24"/>
        </w:rPr>
        <w:t xml:space="preserve"> apei şi a biodiversităţii</w:t>
      </w:r>
      <w:r w:rsidR="00974043" w:rsidRPr="00BA4AB3">
        <w:rPr>
          <w:rFonts w:ascii="Arial" w:eastAsia="Times New Roman" w:hAnsi="Arial" w:cs="Arial"/>
          <w:sz w:val="24"/>
          <w:szCs w:val="24"/>
        </w:rPr>
        <w:t>,</w:t>
      </w:r>
    </w:p>
    <w:p w:rsidR="00A2536A" w:rsidRPr="00BA4AB3" w:rsidRDefault="00A2536A" w:rsidP="00A2536A">
      <w:pPr>
        <w:tabs>
          <w:tab w:val="left" w:pos="268"/>
          <w:tab w:val="left" w:pos="9900"/>
        </w:tabs>
        <w:spacing w:after="0"/>
        <w:ind w:left="7"/>
        <w:jc w:val="both"/>
        <w:rPr>
          <w:rFonts w:ascii="Arial" w:eastAsia="Times New Roman" w:hAnsi="Arial" w:cs="Arial"/>
          <w:sz w:val="24"/>
          <w:szCs w:val="24"/>
        </w:rPr>
      </w:pPr>
      <w:r w:rsidRPr="00BA4AB3">
        <w:rPr>
          <w:rFonts w:ascii="Arial" w:eastAsia="Times New Roman" w:hAnsi="Arial" w:cs="Arial"/>
          <w:sz w:val="24"/>
          <w:szCs w:val="24"/>
        </w:rPr>
        <w:t xml:space="preserve">- </w:t>
      </w:r>
      <w:proofErr w:type="gramStart"/>
      <w:r w:rsidRPr="00BA4AB3">
        <w:rPr>
          <w:rFonts w:ascii="Arial" w:eastAsia="Times New Roman" w:hAnsi="Arial" w:cs="Arial"/>
          <w:sz w:val="24"/>
          <w:szCs w:val="24"/>
        </w:rPr>
        <w:t>în</w:t>
      </w:r>
      <w:proofErr w:type="gramEnd"/>
      <w:r w:rsidRPr="00BA4AB3">
        <w:rPr>
          <w:rFonts w:ascii="Arial" w:eastAsia="Times New Roman" w:hAnsi="Arial" w:cs="Arial"/>
          <w:sz w:val="24"/>
          <w:szCs w:val="24"/>
        </w:rPr>
        <w:t xml:space="preserve"> etapa de realizare a lucrărilor se vor utiliza agregate minerale </w:t>
      </w:r>
      <w:r w:rsidR="00E03CDA" w:rsidRPr="00BA4AB3">
        <w:rPr>
          <w:rFonts w:ascii="Arial" w:eastAsia="Times New Roman" w:hAnsi="Arial" w:cs="Arial"/>
          <w:sz w:val="24"/>
          <w:szCs w:val="24"/>
          <w:lang w:val="ro-RO"/>
        </w:rPr>
        <w:t xml:space="preserve">la </w:t>
      </w:r>
      <w:r w:rsidR="0035173F" w:rsidRPr="00BA4AB3">
        <w:rPr>
          <w:rFonts w:ascii="Arial" w:eastAsia="Times New Roman" w:hAnsi="Arial" w:cs="Arial"/>
          <w:sz w:val="24"/>
          <w:szCs w:val="24"/>
          <w:lang w:val="ro-RO"/>
        </w:rPr>
        <w:t xml:space="preserve">construcţia </w:t>
      </w:r>
      <w:r w:rsidR="001E4288" w:rsidRPr="00BA4AB3">
        <w:rPr>
          <w:rFonts w:ascii="Arial" w:eastAsia="Times New Roman" w:hAnsi="Arial" w:cs="Arial"/>
          <w:sz w:val="24"/>
          <w:szCs w:val="24"/>
          <w:lang w:val="ro-RO"/>
        </w:rPr>
        <w:t>halei</w:t>
      </w:r>
      <w:r w:rsidR="0035173F" w:rsidRPr="00BA4AB3">
        <w:rPr>
          <w:rFonts w:ascii="Arial" w:eastAsia="Times New Roman" w:hAnsi="Arial" w:cs="Arial"/>
          <w:sz w:val="24"/>
          <w:szCs w:val="24"/>
          <w:lang w:val="ro-RO"/>
        </w:rPr>
        <w:t xml:space="preserve"> şi la </w:t>
      </w:r>
      <w:r w:rsidR="00E03CDA" w:rsidRPr="00BA4AB3">
        <w:rPr>
          <w:rFonts w:ascii="Arial" w:eastAsia="Times New Roman" w:hAnsi="Arial" w:cs="Arial"/>
          <w:sz w:val="24"/>
          <w:szCs w:val="24"/>
          <w:lang w:val="ro-RO"/>
        </w:rPr>
        <w:t>împrejmuiri</w:t>
      </w:r>
      <w:r w:rsidRPr="00BA4AB3">
        <w:rPr>
          <w:rFonts w:ascii="Arial" w:eastAsia="Times New Roman" w:hAnsi="Arial" w:cs="Arial"/>
          <w:sz w:val="24"/>
          <w:szCs w:val="24"/>
        </w:rPr>
        <w:t xml:space="preserve">, </w:t>
      </w:r>
      <w:r w:rsidR="00582FA2" w:rsidRPr="00BA4AB3">
        <w:rPr>
          <w:rFonts w:ascii="Arial" w:eastAsia="Times New Roman" w:hAnsi="Arial" w:cs="Arial"/>
          <w:sz w:val="24"/>
          <w:szCs w:val="24"/>
        </w:rPr>
        <w:t>platform, circulaţii, organizare de şantier</w:t>
      </w:r>
      <w:r w:rsidRPr="00BA4AB3">
        <w:rPr>
          <w:rFonts w:ascii="Arial" w:eastAsia="Times New Roman" w:hAnsi="Arial" w:cs="Arial"/>
          <w:sz w:val="24"/>
          <w:szCs w:val="24"/>
        </w:rPr>
        <w:t xml:space="preserve"> etc., cu impact redus asupra mediului. La punerea în funcţiune se </w:t>
      </w:r>
      <w:proofErr w:type="gramStart"/>
      <w:r w:rsidRPr="00BA4AB3">
        <w:rPr>
          <w:rFonts w:ascii="Arial" w:eastAsia="Times New Roman" w:hAnsi="Arial" w:cs="Arial"/>
          <w:sz w:val="24"/>
          <w:szCs w:val="24"/>
        </w:rPr>
        <w:t>va</w:t>
      </w:r>
      <w:proofErr w:type="gramEnd"/>
      <w:r w:rsidR="00582FA2" w:rsidRPr="00BA4AB3">
        <w:rPr>
          <w:rFonts w:ascii="Arial" w:eastAsia="Times New Roman" w:hAnsi="Arial" w:cs="Arial"/>
          <w:sz w:val="24"/>
          <w:szCs w:val="24"/>
        </w:rPr>
        <w:t xml:space="preserve"> utiliza apa pentru irigare.</w:t>
      </w:r>
      <w:r w:rsidRPr="00BA4AB3">
        <w:rPr>
          <w:rFonts w:ascii="Arial" w:eastAsia="Times New Roman" w:hAnsi="Arial" w:cs="Arial"/>
          <w:sz w:val="24"/>
          <w:szCs w:val="24"/>
        </w:rPr>
        <w:t xml:space="preserve"> </w:t>
      </w:r>
    </w:p>
    <w:p w:rsidR="000F6925" w:rsidRPr="00BA4AB3" w:rsidRDefault="00A2536A" w:rsidP="005E29E0">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val="ro-RO" w:eastAsia="ar-SA"/>
        </w:rPr>
      </w:pPr>
      <w:r w:rsidRPr="00BA4AB3">
        <w:rPr>
          <w:rFonts w:ascii="Arial" w:eastAsia="Times New Roman" w:hAnsi="Arial" w:cs="Arial"/>
          <w:sz w:val="24"/>
          <w:szCs w:val="24"/>
        </w:rPr>
        <w:t>- alimenta</w:t>
      </w:r>
      <w:r w:rsidR="008722D5" w:rsidRPr="00BA4AB3">
        <w:rPr>
          <w:rFonts w:ascii="Arial" w:eastAsia="Times New Roman" w:hAnsi="Arial" w:cs="Arial"/>
          <w:sz w:val="24"/>
          <w:szCs w:val="24"/>
        </w:rPr>
        <w:t>rea cu apă va fi asigurată din</w:t>
      </w:r>
      <w:r w:rsidRPr="00BA4AB3">
        <w:rPr>
          <w:rFonts w:ascii="Arial" w:eastAsia="Times New Roman" w:hAnsi="Arial" w:cs="Arial"/>
          <w:sz w:val="24"/>
          <w:szCs w:val="24"/>
        </w:rPr>
        <w:t xml:space="preserve"> foraj</w:t>
      </w:r>
      <w:r w:rsidR="008722D5" w:rsidRPr="00BA4AB3">
        <w:rPr>
          <w:rFonts w:ascii="Arial" w:eastAsia="Times New Roman" w:hAnsi="Arial" w:cs="Arial"/>
          <w:sz w:val="24"/>
          <w:szCs w:val="24"/>
        </w:rPr>
        <w:t>e -</w:t>
      </w:r>
      <w:r w:rsidR="00327816" w:rsidRPr="00BA4AB3">
        <w:rPr>
          <w:rFonts w:ascii="Arial" w:eastAsia="Times New Roman" w:hAnsi="Arial" w:cs="Arial"/>
          <w:sz w:val="24"/>
          <w:szCs w:val="24"/>
        </w:rPr>
        <w:t xml:space="preserve"> </w:t>
      </w:r>
      <w:r w:rsidR="008722D5" w:rsidRPr="00BA4AB3">
        <w:rPr>
          <w:rFonts w:ascii="Arial" w:hAnsi="Arial" w:cs="Arial"/>
          <w:sz w:val="24"/>
          <w:szCs w:val="24"/>
          <w:lang w:val="ro-RO"/>
        </w:rPr>
        <w:t>F1 pentru irigaţii cu adâncimea de 40 m şi F2 pentru utilizare în scop igienico – sanitar şi tehnologic (hală procesare) cu adâncimea de 75 m</w:t>
      </w:r>
      <w:r w:rsidRPr="00BA4AB3">
        <w:rPr>
          <w:rFonts w:ascii="Arial" w:eastAsia="Times New Roman" w:hAnsi="Arial" w:cs="Arial"/>
          <w:sz w:val="24"/>
          <w:szCs w:val="24"/>
        </w:rPr>
        <w:t xml:space="preserve">, cu electropompă (conform Avizului de gospodărirea apelor </w:t>
      </w:r>
      <w:r w:rsidR="00C10525" w:rsidRPr="00BA4AB3">
        <w:rPr>
          <w:rFonts w:ascii="Arial" w:eastAsia="Times New Roman" w:hAnsi="Arial" w:cs="Arial"/>
          <w:sz w:val="24"/>
          <w:szCs w:val="24"/>
        </w:rPr>
        <w:t xml:space="preserve">C </w:t>
      </w:r>
      <w:r w:rsidR="0035727C" w:rsidRPr="00BA4AB3">
        <w:rPr>
          <w:rFonts w:ascii="Arial" w:hAnsi="Arial" w:cs="Arial"/>
          <w:sz w:val="24"/>
          <w:szCs w:val="24"/>
        </w:rPr>
        <w:t>20/15.04.2020</w:t>
      </w:r>
      <w:r w:rsidR="00D44D2A" w:rsidRPr="00BA4AB3">
        <w:rPr>
          <w:rFonts w:ascii="Arial" w:eastAsia="SimSun" w:hAnsi="Arial" w:cs="Arial"/>
          <w:kern w:val="24"/>
          <w:sz w:val="24"/>
          <w:szCs w:val="24"/>
          <w:lang w:val="ro-RO" w:eastAsia="ar-SA"/>
        </w:rPr>
        <w:t xml:space="preserve">, emis de către AN Apele Române – </w:t>
      </w:r>
      <w:r w:rsidR="00831F5D" w:rsidRPr="00BA4AB3">
        <w:rPr>
          <w:rFonts w:ascii="Arial" w:eastAsia="SimSun" w:hAnsi="Arial" w:cs="Arial"/>
          <w:kern w:val="24"/>
          <w:sz w:val="24"/>
          <w:szCs w:val="24"/>
          <w:lang w:val="ro-RO" w:eastAsia="ar-SA"/>
        </w:rPr>
        <w:t xml:space="preserve">Administraţia Bazinală de </w:t>
      </w:r>
      <w:r w:rsidR="0035727C" w:rsidRPr="00BA4AB3">
        <w:rPr>
          <w:rFonts w:ascii="Arial" w:eastAsia="SimSun" w:hAnsi="Arial" w:cs="Arial"/>
          <w:kern w:val="24"/>
          <w:sz w:val="24"/>
          <w:szCs w:val="24"/>
          <w:lang w:val="ro-RO" w:eastAsia="ar-SA"/>
        </w:rPr>
        <w:t>Mureş</w:t>
      </w:r>
      <w:r w:rsidR="00831F5D" w:rsidRPr="00BA4AB3">
        <w:rPr>
          <w:rFonts w:ascii="Arial" w:eastAsia="SimSun" w:hAnsi="Arial" w:cs="Arial"/>
          <w:kern w:val="24"/>
          <w:sz w:val="24"/>
          <w:szCs w:val="24"/>
          <w:lang w:val="ro-RO" w:eastAsia="ar-SA"/>
        </w:rPr>
        <w:t>,</w:t>
      </w:r>
    </w:p>
    <w:p w:rsidR="00A2536A" w:rsidRPr="00BA4AB3" w:rsidRDefault="00B43B24" w:rsidP="00516429">
      <w:pPr>
        <w:tabs>
          <w:tab w:val="left" w:pos="268"/>
          <w:tab w:val="left" w:pos="9900"/>
        </w:tabs>
        <w:spacing w:after="0"/>
        <w:ind w:left="7"/>
        <w:jc w:val="both"/>
        <w:rPr>
          <w:rFonts w:ascii="Arial" w:eastAsia="Times New Roman" w:hAnsi="Arial" w:cs="Arial"/>
          <w:b/>
          <w:sz w:val="24"/>
          <w:szCs w:val="24"/>
        </w:rPr>
      </w:pPr>
      <w:proofErr w:type="gramStart"/>
      <w:r w:rsidRPr="00BA4AB3">
        <w:rPr>
          <w:rFonts w:ascii="Arial" w:eastAsia="Times New Roman" w:hAnsi="Arial" w:cs="Arial"/>
          <w:b/>
          <w:sz w:val="24"/>
          <w:szCs w:val="24"/>
        </w:rPr>
        <w:t>d</w:t>
      </w:r>
      <w:proofErr w:type="gramEnd"/>
      <w:r w:rsidRPr="00BA4AB3">
        <w:rPr>
          <w:rFonts w:ascii="Arial" w:eastAsia="Times New Roman" w:hAnsi="Arial" w:cs="Arial"/>
          <w:b/>
          <w:sz w:val="24"/>
          <w:szCs w:val="24"/>
        </w:rPr>
        <w:t xml:space="preserve">) </w:t>
      </w:r>
      <w:r w:rsidR="00A2536A" w:rsidRPr="00BA4AB3">
        <w:rPr>
          <w:rFonts w:ascii="Arial" w:eastAsia="Times New Roman" w:hAnsi="Arial" w:cs="Arial"/>
          <w:b/>
          <w:sz w:val="24"/>
          <w:szCs w:val="24"/>
        </w:rPr>
        <w:t>Cantitatea şi tipurile de deşeuri generate/gestionate</w:t>
      </w:r>
    </w:p>
    <w:p w:rsidR="00205220" w:rsidRPr="00BA4AB3" w:rsidRDefault="00205220" w:rsidP="00205220">
      <w:pPr>
        <w:spacing w:after="0" w:line="240" w:lineRule="auto"/>
        <w:jc w:val="both"/>
        <w:rPr>
          <w:rFonts w:ascii="Arial" w:hAnsi="Arial" w:cs="Arial"/>
          <w:sz w:val="24"/>
          <w:szCs w:val="24"/>
          <w:u w:val="single"/>
          <w:lang w:val="ro-RO"/>
        </w:rPr>
      </w:pPr>
      <w:r w:rsidRPr="00BA4AB3">
        <w:rPr>
          <w:rFonts w:ascii="Arial" w:hAnsi="Arial" w:cs="Arial"/>
          <w:sz w:val="24"/>
          <w:szCs w:val="24"/>
          <w:u w:val="single"/>
          <w:lang w:val="ro-RO"/>
        </w:rPr>
        <w:t>Toate deşeurile generate în perioada de realizare a proiectului cât şi de folosinţă a obiectivului, vor fi colectate selectiv şi predate firmelor de specialitate pe baza contractelor încheiate cu acestea.</w:t>
      </w:r>
    </w:p>
    <w:p w:rsidR="00A2536A" w:rsidRPr="00BA4AB3" w:rsidRDefault="00A2536A" w:rsidP="00A2536A">
      <w:pPr>
        <w:tabs>
          <w:tab w:val="left" w:pos="268"/>
          <w:tab w:val="left" w:pos="9900"/>
        </w:tabs>
        <w:spacing w:after="0"/>
        <w:ind w:left="7"/>
        <w:jc w:val="both"/>
        <w:rPr>
          <w:rFonts w:ascii="Arial" w:eastAsia="Times New Roman" w:hAnsi="Arial" w:cs="Arial"/>
          <w:sz w:val="24"/>
          <w:szCs w:val="24"/>
        </w:rPr>
      </w:pPr>
      <w:r w:rsidRPr="00BA4AB3">
        <w:rPr>
          <w:rFonts w:ascii="Arial" w:eastAsia="Times New Roman" w:hAnsi="Arial" w:cs="Arial"/>
          <w:b/>
          <w:sz w:val="24"/>
          <w:szCs w:val="24"/>
          <w:u w:val="single"/>
        </w:rPr>
        <w:t>În etapa de execuţie</w:t>
      </w:r>
      <w:r w:rsidRPr="00BA4AB3">
        <w:rPr>
          <w:rFonts w:ascii="Arial" w:eastAsia="Times New Roman" w:hAnsi="Arial" w:cs="Arial"/>
          <w:sz w:val="24"/>
          <w:szCs w:val="24"/>
        </w:rPr>
        <w:t xml:space="preserve"> a proiectului </w:t>
      </w:r>
      <w:proofErr w:type="gramStart"/>
      <w:r w:rsidRPr="00BA4AB3">
        <w:rPr>
          <w:rFonts w:ascii="Arial" w:eastAsia="Times New Roman" w:hAnsi="Arial" w:cs="Arial"/>
          <w:sz w:val="24"/>
          <w:szCs w:val="24"/>
        </w:rPr>
        <w:t>este</w:t>
      </w:r>
      <w:proofErr w:type="gramEnd"/>
      <w:r w:rsidRPr="00BA4AB3">
        <w:rPr>
          <w:rFonts w:ascii="Arial" w:eastAsia="Times New Roman" w:hAnsi="Arial" w:cs="Arial"/>
          <w:sz w:val="24"/>
          <w:szCs w:val="24"/>
        </w:rPr>
        <w:t xml:space="preserve"> posibil să se genereze următoarele tipuri de deşeuri:</w:t>
      </w:r>
    </w:p>
    <w:p w:rsidR="00A2536A" w:rsidRPr="00BA4AB3" w:rsidRDefault="00A2536A" w:rsidP="00A2536A">
      <w:pPr>
        <w:tabs>
          <w:tab w:val="left" w:pos="268"/>
          <w:tab w:val="left" w:pos="9900"/>
        </w:tabs>
        <w:spacing w:after="0"/>
        <w:ind w:left="7"/>
        <w:jc w:val="both"/>
        <w:rPr>
          <w:rFonts w:ascii="Arial" w:eastAsia="Times New Roman" w:hAnsi="Arial" w:cs="Arial"/>
          <w:sz w:val="24"/>
          <w:szCs w:val="24"/>
        </w:rPr>
      </w:pPr>
      <w:r w:rsidRPr="00BA4AB3">
        <w:rPr>
          <w:rFonts w:ascii="Arial" w:eastAsia="Times New Roman" w:hAnsi="Arial" w:cs="Arial"/>
          <w:sz w:val="24"/>
          <w:szCs w:val="24"/>
        </w:rPr>
        <w:lastRenderedPageBreak/>
        <w:t xml:space="preserve">- </w:t>
      </w:r>
      <w:proofErr w:type="gramStart"/>
      <w:r w:rsidRPr="00BA4AB3">
        <w:rPr>
          <w:rFonts w:ascii="Arial" w:eastAsia="Times New Roman" w:hAnsi="Arial" w:cs="Arial"/>
          <w:sz w:val="24"/>
          <w:szCs w:val="24"/>
        </w:rPr>
        <w:t>deşeuri</w:t>
      </w:r>
      <w:proofErr w:type="gramEnd"/>
      <w:r w:rsidRPr="00BA4AB3">
        <w:rPr>
          <w:rFonts w:ascii="Arial" w:eastAsia="Times New Roman" w:hAnsi="Arial" w:cs="Arial"/>
          <w:sz w:val="24"/>
          <w:szCs w:val="24"/>
        </w:rPr>
        <w:t xml:space="preserve"> municipale amestecate (deșeuri menajere);</w:t>
      </w:r>
    </w:p>
    <w:p w:rsidR="00A2536A" w:rsidRPr="00BA4AB3" w:rsidRDefault="00A2536A" w:rsidP="00A2536A">
      <w:pPr>
        <w:tabs>
          <w:tab w:val="left" w:pos="268"/>
          <w:tab w:val="left" w:pos="9900"/>
        </w:tabs>
        <w:spacing w:after="0"/>
        <w:ind w:left="7"/>
        <w:jc w:val="both"/>
        <w:rPr>
          <w:rFonts w:ascii="Arial" w:eastAsia="Times New Roman" w:hAnsi="Arial" w:cs="Arial"/>
          <w:sz w:val="24"/>
          <w:szCs w:val="24"/>
        </w:rPr>
      </w:pPr>
      <w:r w:rsidRPr="00BA4AB3">
        <w:rPr>
          <w:rFonts w:ascii="Arial" w:eastAsia="Times New Roman" w:hAnsi="Arial" w:cs="Arial"/>
          <w:sz w:val="24"/>
          <w:szCs w:val="24"/>
        </w:rPr>
        <w:t xml:space="preserve">- </w:t>
      </w:r>
      <w:proofErr w:type="gramStart"/>
      <w:r w:rsidRPr="00BA4AB3">
        <w:rPr>
          <w:rFonts w:ascii="Arial" w:eastAsia="Times New Roman" w:hAnsi="Arial" w:cs="Arial"/>
          <w:sz w:val="24"/>
          <w:szCs w:val="24"/>
        </w:rPr>
        <w:t>deșeuri</w:t>
      </w:r>
      <w:proofErr w:type="gramEnd"/>
      <w:r w:rsidRPr="00BA4AB3">
        <w:rPr>
          <w:rFonts w:ascii="Arial" w:eastAsia="Times New Roman" w:hAnsi="Arial" w:cs="Arial"/>
          <w:sz w:val="24"/>
          <w:szCs w:val="24"/>
        </w:rPr>
        <w:t xml:space="preserve"> reciclabile: ambalaje de hârtie-carton, ambalaje de materiale din lemn;</w:t>
      </w:r>
    </w:p>
    <w:p w:rsidR="00A2536A" w:rsidRPr="00BA4AB3" w:rsidRDefault="00A2536A" w:rsidP="00A2536A">
      <w:pPr>
        <w:tabs>
          <w:tab w:val="left" w:pos="268"/>
          <w:tab w:val="left" w:pos="9900"/>
        </w:tabs>
        <w:spacing w:after="0"/>
        <w:ind w:left="7"/>
        <w:jc w:val="both"/>
        <w:rPr>
          <w:rFonts w:ascii="Arial" w:eastAsia="Times New Roman" w:hAnsi="Arial" w:cs="Arial"/>
          <w:sz w:val="24"/>
          <w:szCs w:val="24"/>
        </w:rPr>
      </w:pPr>
      <w:r w:rsidRPr="00BA4AB3">
        <w:rPr>
          <w:rFonts w:ascii="Arial" w:eastAsia="Times New Roman" w:hAnsi="Arial" w:cs="Arial"/>
          <w:sz w:val="24"/>
          <w:szCs w:val="24"/>
        </w:rPr>
        <w:t xml:space="preserve">- </w:t>
      </w:r>
      <w:proofErr w:type="gramStart"/>
      <w:r w:rsidRPr="00BA4AB3">
        <w:rPr>
          <w:rFonts w:ascii="Arial" w:eastAsia="Times New Roman" w:hAnsi="Arial" w:cs="Arial"/>
          <w:sz w:val="24"/>
          <w:szCs w:val="24"/>
        </w:rPr>
        <w:t>deșeuri</w:t>
      </w:r>
      <w:proofErr w:type="gramEnd"/>
      <w:r w:rsidR="00243C0E" w:rsidRPr="00BA4AB3">
        <w:rPr>
          <w:rFonts w:ascii="Arial" w:eastAsia="Times New Roman" w:hAnsi="Arial" w:cs="Arial"/>
          <w:sz w:val="24"/>
          <w:szCs w:val="24"/>
        </w:rPr>
        <w:t xml:space="preserve"> de materiale de construcții</w:t>
      </w:r>
      <w:r w:rsidRPr="00BA4AB3">
        <w:rPr>
          <w:rFonts w:ascii="Arial" w:eastAsia="Times New Roman" w:hAnsi="Arial" w:cs="Arial"/>
          <w:sz w:val="24"/>
          <w:szCs w:val="24"/>
        </w:rPr>
        <w:t xml:space="preserve"> fără conținut de substanțe periculoase</w:t>
      </w:r>
      <w:r w:rsidR="00243C0E" w:rsidRPr="00BA4AB3">
        <w:rPr>
          <w:rFonts w:ascii="Arial" w:eastAsia="Times New Roman" w:hAnsi="Arial" w:cs="Arial"/>
          <w:sz w:val="24"/>
          <w:szCs w:val="24"/>
        </w:rPr>
        <w:t>:</w:t>
      </w:r>
      <w:r w:rsidRPr="00BA4AB3">
        <w:rPr>
          <w:rFonts w:ascii="Arial" w:eastAsia="Times New Roman" w:hAnsi="Arial" w:cs="Arial"/>
          <w:sz w:val="24"/>
          <w:szCs w:val="24"/>
        </w:rPr>
        <w:t xml:space="preserve"> lemn, cărămizi, materiale </w:t>
      </w:r>
      <w:r w:rsidR="00243C0E" w:rsidRPr="00BA4AB3">
        <w:rPr>
          <w:rFonts w:ascii="Arial" w:eastAsia="Times New Roman" w:hAnsi="Arial" w:cs="Arial"/>
          <w:sz w:val="24"/>
          <w:szCs w:val="24"/>
        </w:rPr>
        <w:t>plastic, etc</w:t>
      </w:r>
      <w:r w:rsidRPr="00BA4AB3">
        <w:rPr>
          <w:rFonts w:ascii="Arial" w:eastAsia="Times New Roman" w:hAnsi="Arial" w:cs="Arial"/>
          <w:sz w:val="24"/>
          <w:szCs w:val="24"/>
        </w:rPr>
        <w:t>;</w:t>
      </w:r>
    </w:p>
    <w:p w:rsidR="00A2536A" w:rsidRPr="00BA4AB3" w:rsidRDefault="00A2536A" w:rsidP="00A2536A">
      <w:pPr>
        <w:tabs>
          <w:tab w:val="left" w:pos="268"/>
          <w:tab w:val="left" w:pos="9900"/>
        </w:tabs>
        <w:spacing w:after="0"/>
        <w:ind w:left="7"/>
        <w:jc w:val="both"/>
        <w:rPr>
          <w:rFonts w:ascii="Arial" w:eastAsia="Times New Roman" w:hAnsi="Arial" w:cs="Arial"/>
          <w:sz w:val="24"/>
          <w:szCs w:val="24"/>
        </w:rPr>
      </w:pPr>
      <w:r w:rsidRPr="00BA4AB3">
        <w:rPr>
          <w:rFonts w:ascii="Arial" w:eastAsia="Times New Roman" w:hAnsi="Arial" w:cs="Arial"/>
          <w:sz w:val="24"/>
          <w:szCs w:val="24"/>
        </w:rPr>
        <w:t xml:space="preserve">- </w:t>
      </w:r>
      <w:proofErr w:type="gramStart"/>
      <w:r w:rsidRPr="00BA4AB3">
        <w:rPr>
          <w:rFonts w:ascii="Arial" w:eastAsia="Times New Roman" w:hAnsi="Arial" w:cs="Arial"/>
          <w:sz w:val="24"/>
          <w:szCs w:val="24"/>
        </w:rPr>
        <w:t>metale</w:t>
      </w:r>
      <w:proofErr w:type="gramEnd"/>
      <w:r w:rsidRPr="00BA4AB3">
        <w:rPr>
          <w:rFonts w:ascii="Arial" w:eastAsia="Times New Roman" w:hAnsi="Arial" w:cs="Arial"/>
          <w:sz w:val="24"/>
          <w:szCs w:val="24"/>
        </w:rPr>
        <w:t xml:space="preserve"> fier şi oţel (inclusiv aliajele lor);</w:t>
      </w:r>
    </w:p>
    <w:p w:rsidR="00A2536A" w:rsidRPr="00BA4AB3" w:rsidRDefault="00A2536A" w:rsidP="00A2536A">
      <w:pPr>
        <w:tabs>
          <w:tab w:val="left" w:pos="268"/>
          <w:tab w:val="left" w:pos="9900"/>
        </w:tabs>
        <w:spacing w:after="0"/>
        <w:ind w:left="7"/>
        <w:jc w:val="both"/>
        <w:rPr>
          <w:rFonts w:ascii="Arial" w:eastAsia="Times New Roman" w:hAnsi="Arial" w:cs="Arial"/>
          <w:sz w:val="24"/>
          <w:szCs w:val="24"/>
        </w:rPr>
      </w:pPr>
      <w:r w:rsidRPr="00BA4AB3">
        <w:rPr>
          <w:rFonts w:ascii="Arial" w:eastAsia="Times New Roman" w:hAnsi="Arial" w:cs="Arial"/>
          <w:sz w:val="24"/>
          <w:szCs w:val="24"/>
        </w:rPr>
        <w:t xml:space="preserve">- </w:t>
      </w:r>
      <w:proofErr w:type="gramStart"/>
      <w:r w:rsidRPr="00BA4AB3">
        <w:rPr>
          <w:rFonts w:ascii="Arial" w:eastAsia="Times New Roman" w:hAnsi="Arial" w:cs="Arial"/>
          <w:sz w:val="24"/>
          <w:szCs w:val="24"/>
        </w:rPr>
        <w:t>cabluri</w:t>
      </w:r>
      <w:proofErr w:type="gramEnd"/>
      <w:r w:rsidRPr="00BA4AB3">
        <w:rPr>
          <w:rFonts w:ascii="Arial" w:eastAsia="Times New Roman" w:hAnsi="Arial" w:cs="Arial"/>
          <w:sz w:val="24"/>
          <w:szCs w:val="24"/>
        </w:rPr>
        <w:t xml:space="preserve"> fără conținut de substanțe periculoase;</w:t>
      </w:r>
    </w:p>
    <w:p w:rsidR="00A2536A" w:rsidRPr="00BA4AB3" w:rsidRDefault="00A2536A" w:rsidP="00A2536A">
      <w:pPr>
        <w:tabs>
          <w:tab w:val="left" w:pos="268"/>
          <w:tab w:val="left" w:pos="9900"/>
        </w:tabs>
        <w:spacing w:after="0"/>
        <w:ind w:left="7"/>
        <w:jc w:val="both"/>
        <w:rPr>
          <w:rFonts w:ascii="Arial" w:eastAsia="Times New Roman" w:hAnsi="Arial" w:cs="Arial"/>
          <w:sz w:val="24"/>
          <w:szCs w:val="24"/>
        </w:rPr>
      </w:pPr>
      <w:r w:rsidRPr="00BA4AB3">
        <w:rPr>
          <w:rFonts w:ascii="Arial" w:eastAsia="Times New Roman" w:hAnsi="Arial" w:cs="Arial"/>
          <w:sz w:val="24"/>
          <w:szCs w:val="24"/>
        </w:rPr>
        <w:t xml:space="preserve">- </w:t>
      </w:r>
      <w:proofErr w:type="gramStart"/>
      <w:r w:rsidRPr="00BA4AB3">
        <w:rPr>
          <w:rFonts w:ascii="Arial" w:eastAsia="Times New Roman" w:hAnsi="Arial" w:cs="Arial"/>
          <w:sz w:val="24"/>
          <w:szCs w:val="24"/>
        </w:rPr>
        <w:t>pământ</w:t>
      </w:r>
      <w:proofErr w:type="gramEnd"/>
      <w:r w:rsidRPr="00BA4AB3">
        <w:rPr>
          <w:rFonts w:ascii="Arial" w:eastAsia="Times New Roman" w:hAnsi="Arial" w:cs="Arial"/>
          <w:sz w:val="24"/>
          <w:szCs w:val="24"/>
        </w:rPr>
        <w:t xml:space="preserve"> şi pietre fără conținut de substanțe periculoase;</w:t>
      </w:r>
    </w:p>
    <w:p w:rsidR="00A2536A" w:rsidRPr="00BA4AB3" w:rsidRDefault="00A2536A" w:rsidP="00A2536A">
      <w:pPr>
        <w:tabs>
          <w:tab w:val="left" w:pos="268"/>
          <w:tab w:val="left" w:pos="9900"/>
        </w:tabs>
        <w:spacing w:after="0"/>
        <w:ind w:left="7"/>
        <w:jc w:val="both"/>
        <w:rPr>
          <w:rFonts w:ascii="Arial" w:eastAsia="Times New Roman" w:hAnsi="Arial" w:cs="Arial"/>
          <w:sz w:val="24"/>
          <w:szCs w:val="24"/>
        </w:rPr>
      </w:pPr>
      <w:r w:rsidRPr="00BA4AB3">
        <w:rPr>
          <w:rFonts w:ascii="Arial" w:eastAsia="Times New Roman" w:hAnsi="Arial" w:cs="Arial"/>
          <w:b/>
          <w:sz w:val="24"/>
          <w:szCs w:val="24"/>
          <w:u w:val="single"/>
        </w:rPr>
        <w:t>În faza de funcționare</w:t>
      </w:r>
      <w:r w:rsidRPr="00BA4AB3">
        <w:rPr>
          <w:rFonts w:ascii="Arial" w:eastAsia="Times New Roman" w:hAnsi="Arial" w:cs="Arial"/>
          <w:b/>
          <w:sz w:val="24"/>
          <w:szCs w:val="24"/>
        </w:rPr>
        <w:t xml:space="preserve"> </w:t>
      </w:r>
      <w:proofErr w:type="gramStart"/>
      <w:r w:rsidRPr="00BA4AB3">
        <w:rPr>
          <w:rFonts w:ascii="Arial" w:eastAsia="Times New Roman" w:hAnsi="Arial" w:cs="Arial"/>
          <w:b/>
          <w:sz w:val="24"/>
          <w:szCs w:val="24"/>
        </w:rPr>
        <w:t>a</w:t>
      </w:r>
      <w:proofErr w:type="gramEnd"/>
      <w:r w:rsidRPr="00BA4AB3">
        <w:rPr>
          <w:rFonts w:ascii="Arial" w:eastAsia="Times New Roman" w:hAnsi="Arial" w:cs="Arial"/>
          <w:b/>
          <w:sz w:val="24"/>
          <w:szCs w:val="24"/>
        </w:rPr>
        <w:t xml:space="preserve"> obiectivului</w:t>
      </w:r>
      <w:r w:rsidRPr="00BA4AB3">
        <w:rPr>
          <w:rFonts w:ascii="Arial" w:eastAsia="Times New Roman" w:hAnsi="Arial" w:cs="Arial"/>
          <w:sz w:val="24"/>
          <w:szCs w:val="24"/>
        </w:rPr>
        <w:t>, deșeurile rezultate se încadrează în urmatoarele categorii:</w:t>
      </w:r>
    </w:p>
    <w:p w:rsidR="00A2536A" w:rsidRPr="00BA4AB3" w:rsidRDefault="00A2536A" w:rsidP="00A2536A">
      <w:pPr>
        <w:tabs>
          <w:tab w:val="left" w:pos="268"/>
          <w:tab w:val="left" w:pos="9900"/>
        </w:tabs>
        <w:spacing w:after="0"/>
        <w:ind w:left="7"/>
        <w:jc w:val="both"/>
        <w:rPr>
          <w:rFonts w:ascii="Arial" w:eastAsia="Times New Roman" w:hAnsi="Arial" w:cs="Arial"/>
          <w:sz w:val="24"/>
          <w:szCs w:val="24"/>
        </w:rPr>
      </w:pPr>
      <w:r w:rsidRPr="00BA4AB3">
        <w:rPr>
          <w:rFonts w:ascii="Arial" w:eastAsia="Times New Roman" w:hAnsi="Arial" w:cs="Arial"/>
          <w:sz w:val="24"/>
          <w:szCs w:val="24"/>
        </w:rPr>
        <w:t xml:space="preserve">- </w:t>
      </w:r>
      <w:proofErr w:type="gramStart"/>
      <w:r w:rsidRPr="00BA4AB3">
        <w:rPr>
          <w:rFonts w:ascii="Arial" w:eastAsia="Times New Roman" w:hAnsi="Arial" w:cs="Arial"/>
          <w:sz w:val="24"/>
          <w:szCs w:val="24"/>
        </w:rPr>
        <w:t>ambalaje</w:t>
      </w:r>
      <w:proofErr w:type="gramEnd"/>
      <w:r w:rsidRPr="00BA4AB3">
        <w:rPr>
          <w:rFonts w:ascii="Arial" w:eastAsia="Times New Roman" w:hAnsi="Arial" w:cs="Arial"/>
          <w:sz w:val="24"/>
          <w:szCs w:val="24"/>
        </w:rPr>
        <w:t xml:space="preserve"> de hârtie-carton;</w:t>
      </w:r>
    </w:p>
    <w:p w:rsidR="00A2536A" w:rsidRPr="00BA4AB3" w:rsidRDefault="00A2536A" w:rsidP="00A2536A">
      <w:pPr>
        <w:tabs>
          <w:tab w:val="left" w:pos="268"/>
          <w:tab w:val="left" w:pos="9900"/>
        </w:tabs>
        <w:spacing w:after="0"/>
        <w:ind w:left="7"/>
        <w:jc w:val="both"/>
        <w:rPr>
          <w:rFonts w:ascii="Arial" w:eastAsia="Times New Roman" w:hAnsi="Arial" w:cs="Arial"/>
          <w:sz w:val="24"/>
          <w:szCs w:val="24"/>
        </w:rPr>
      </w:pPr>
      <w:r w:rsidRPr="00BA4AB3">
        <w:rPr>
          <w:rFonts w:ascii="Arial" w:eastAsia="Times New Roman" w:hAnsi="Arial" w:cs="Arial"/>
          <w:sz w:val="24"/>
          <w:szCs w:val="24"/>
        </w:rPr>
        <w:t xml:space="preserve">- </w:t>
      </w:r>
      <w:proofErr w:type="gramStart"/>
      <w:r w:rsidRPr="00BA4AB3">
        <w:rPr>
          <w:rFonts w:ascii="Arial" w:eastAsia="Times New Roman" w:hAnsi="Arial" w:cs="Arial"/>
          <w:sz w:val="24"/>
          <w:szCs w:val="24"/>
        </w:rPr>
        <w:t>ambalaje</w:t>
      </w:r>
      <w:proofErr w:type="gramEnd"/>
      <w:r w:rsidRPr="00BA4AB3">
        <w:rPr>
          <w:rFonts w:ascii="Arial" w:eastAsia="Times New Roman" w:hAnsi="Arial" w:cs="Arial"/>
          <w:sz w:val="24"/>
          <w:szCs w:val="24"/>
        </w:rPr>
        <w:t xml:space="preserve"> de materiale plastice;</w:t>
      </w:r>
    </w:p>
    <w:p w:rsidR="0035727C" w:rsidRPr="00BA4AB3" w:rsidRDefault="0035727C" w:rsidP="00A2536A">
      <w:pPr>
        <w:tabs>
          <w:tab w:val="left" w:pos="268"/>
          <w:tab w:val="left" w:pos="9900"/>
        </w:tabs>
        <w:spacing w:after="0"/>
        <w:ind w:left="7"/>
        <w:jc w:val="both"/>
        <w:rPr>
          <w:rFonts w:ascii="Arial" w:eastAsia="Times New Roman" w:hAnsi="Arial" w:cs="Arial"/>
          <w:sz w:val="24"/>
          <w:szCs w:val="24"/>
        </w:rPr>
      </w:pPr>
      <w:r w:rsidRPr="00BA4AB3">
        <w:rPr>
          <w:rFonts w:ascii="Arial" w:hAnsi="Arial" w:cs="Arial"/>
          <w:sz w:val="24"/>
          <w:szCs w:val="24"/>
        </w:rPr>
        <w:t xml:space="preserve">- </w:t>
      </w:r>
      <w:proofErr w:type="gramStart"/>
      <w:r w:rsidRPr="00BA4AB3">
        <w:rPr>
          <w:rFonts w:ascii="Arial" w:hAnsi="Arial" w:cs="Arial"/>
          <w:sz w:val="24"/>
          <w:szCs w:val="24"/>
        </w:rPr>
        <w:t>ambalaje</w:t>
      </w:r>
      <w:proofErr w:type="gramEnd"/>
      <w:r w:rsidRPr="00BA4AB3">
        <w:rPr>
          <w:rFonts w:ascii="Arial" w:hAnsi="Arial" w:cs="Arial"/>
          <w:sz w:val="24"/>
          <w:szCs w:val="24"/>
        </w:rPr>
        <w:t xml:space="preserve"> rezultate de la produsele pentru protecţia plantelor;</w:t>
      </w:r>
    </w:p>
    <w:p w:rsidR="000F6925" w:rsidRPr="00BA4AB3" w:rsidRDefault="00B43B24" w:rsidP="00233742">
      <w:pPr>
        <w:tabs>
          <w:tab w:val="left" w:pos="268"/>
          <w:tab w:val="left" w:pos="9900"/>
        </w:tabs>
        <w:spacing w:after="0"/>
        <w:ind w:left="7"/>
        <w:jc w:val="both"/>
        <w:rPr>
          <w:rFonts w:ascii="Arial" w:eastAsia="Times New Roman" w:hAnsi="Arial" w:cs="Arial"/>
          <w:sz w:val="24"/>
          <w:szCs w:val="24"/>
        </w:rPr>
      </w:pPr>
      <w:r w:rsidRPr="00BA4AB3">
        <w:rPr>
          <w:rFonts w:ascii="Arial" w:eastAsia="Times New Roman" w:hAnsi="Arial" w:cs="Arial"/>
          <w:sz w:val="24"/>
          <w:szCs w:val="24"/>
        </w:rPr>
        <w:t xml:space="preserve">- </w:t>
      </w:r>
      <w:proofErr w:type="gramStart"/>
      <w:r w:rsidRPr="00BA4AB3">
        <w:rPr>
          <w:rFonts w:ascii="Arial" w:eastAsia="Times New Roman" w:hAnsi="Arial" w:cs="Arial"/>
          <w:sz w:val="24"/>
          <w:szCs w:val="24"/>
        </w:rPr>
        <w:t>deșeuri</w:t>
      </w:r>
      <w:proofErr w:type="gramEnd"/>
      <w:r w:rsidRPr="00BA4AB3">
        <w:rPr>
          <w:rFonts w:ascii="Arial" w:eastAsia="Times New Roman" w:hAnsi="Arial" w:cs="Arial"/>
          <w:sz w:val="24"/>
          <w:szCs w:val="24"/>
        </w:rPr>
        <w:t xml:space="preserve"> vegetale.</w:t>
      </w:r>
    </w:p>
    <w:p w:rsidR="00A2536A" w:rsidRPr="00BA4AB3" w:rsidRDefault="00750B62" w:rsidP="00750B62">
      <w:pPr>
        <w:spacing w:after="0" w:line="240" w:lineRule="auto"/>
        <w:jc w:val="both"/>
        <w:rPr>
          <w:rFonts w:ascii="Arial" w:hAnsi="Arial" w:cs="Arial"/>
          <w:sz w:val="24"/>
          <w:szCs w:val="24"/>
          <w:lang w:val="ro-RO"/>
        </w:rPr>
      </w:pPr>
      <w:r w:rsidRPr="00BA4AB3">
        <w:rPr>
          <w:rFonts w:ascii="Arial" w:hAnsi="Arial" w:cs="Arial"/>
          <w:bCs/>
          <w:sz w:val="24"/>
          <w:szCs w:val="24"/>
          <w:lang w:val="ro-RO"/>
        </w:rPr>
        <w:t>e</w:t>
      </w:r>
      <w:r w:rsidRPr="00BA4AB3">
        <w:rPr>
          <w:rFonts w:ascii="Arial" w:hAnsi="Arial" w:cs="Arial"/>
          <w:b/>
          <w:bCs/>
          <w:sz w:val="24"/>
          <w:szCs w:val="24"/>
          <w:lang w:val="ro-RO"/>
        </w:rPr>
        <w:t xml:space="preserve">) </w:t>
      </w:r>
      <w:r w:rsidRPr="00BA4AB3">
        <w:rPr>
          <w:rFonts w:ascii="Arial" w:hAnsi="Arial" w:cs="Arial"/>
          <w:b/>
          <w:sz w:val="24"/>
          <w:szCs w:val="24"/>
          <w:lang w:val="ro-RO"/>
        </w:rPr>
        <w:t>Poluarea şi alte efecte negative</w:t>
      </w:r>
      <w:r w:rsidRPr="00BA4AB3">
        <w:rPr>
          <w:rFonts w:ascii="Arial" w:hAnsi="Arial" w:cs="Arial"/>
          <w:sz w:val="24"/>
          <w:szCs w:val="24"/>
          <w:lang w:val="ro-RO"/>
        </w:rPr>
        <w:t xml:space="preserve">; </w:t>
      </w:r>
      <w:r w:rsidR="00A2536A" w:rsidRPr="00BA4AB3">
        <w:rPr>
          <w:rFonts w:ascii="Arial" w:eastAsia="Times New Roman" w:hAnsi="Arial" w:cs="Arial"/>
          <w:sz w:val="24"/>
          <w:szCs w:val="24"/>
        </w:rPr>
        <w:t>– în perioada de execuţie, temporar, se vor produce emisii de praf din surse mobile, inclusiv zgomot, dar fără impact semnificativ</w:t>
      </w:r>
    </w:p>
    <w:p w:rsidR="00A2536A" w:rsidRPr="00BA4AB3" w:rsidRDefault="00A2536A" w:rsidP="00A2536A">
      <w:pPr>
        <w:autoSpaceDE w:val="0"/>
        <w:autoSpaceDN w:val="0"/>
        <w:adjustRightInd w:val="0"/>
        <w:spacing w:after="0"/>
        <w:jc w:val="both"/>
        <w:rPr>
          <w:rFonts w:ascii="Arial" w:hAnsi="Arial" w:cs="Arial"/>
          <w:bCs/>
          <w:sz w:val="24"/>
          <w:szCs w:val="24"/>
          <w:lang w:val="ro-RO"/>
        </w:rPr>
      </w:pPr>
      <w:r w:rsidRPr="00BA4AB3">
        <w:rPr>
          <w:rFonts w:ascii="Arial" w:hAnsi="Arial" w:cs="Arial"/>
          <w:bCs/>
          <w:sz w:val="24"/>
          <w:szCs w:val="24"/>
          <w:u w:val="single"/>
          <w:lang w:val="ro-RO"/>
        </w:rPr>
        <w:t>În etapa de execuţie a proiectului</w:t>
      </w:r>
      <w:r w:rsidRPr="00BA4AB3">
        <w:rPr>
          <w:rFonts w:ascii="Arial" w:hAnsi="Arial" w:cs="Arial"/>
          <w:bCs/>
          <w:sz w:val="24"/>
          <w:szCs w:val="24"/>
          <w:lang w:val="ro-RO"/>
        </w:rPr>
        <w:t>, principalii poluanti ai solului proveniti din activitătile de constructie sunt:</w:t>
      </w:r>
    </w:p>
    <w:p w:rsidR="00A2536A" w:rsidRPr="00BA4AB3" w:rsidRDefault="00A201FD" w:rsidP="00A2536A">
      <w:pPr>
        <w:autoSpaceDE w:val="0"/>
        <w:autoSpaceDN w:val="0"/>
        <w:adjustRightInd w:val="0"/>
        <w:spacing w:after="0"/>
        <w:jc w:val="both"/>
        <w:rPr>
          <w:rFonts w:ascii="Arial" w:hAnsi="Arial" w:cs="Arial"/>
          <w:bCs/>
          <w:sz w:val="24"/>
          <w:szCs w:val="24"/>
          <w:lang w:val="ro-RO"/>
        </w:rPr>
      </w:pPr>
      <w:r w:rsidRPr="00BA4AB3">
        <w:rPr>
          <w:rFonts w:ascii="Arial" w:hAnsi="Arial" w:cs="Arial"/>
          <w:bCs/>
          <w:sz w:val="24"/>
          <w:szCs w:val="24"/>
          <w:lang w:val="ro-RO"/>
        </w:rPr>
        <w:t>-</w:t>
      </w:r>
      <w:r w:rsidR="00A2536A" w:rsidRPr="00BA4AB3">
        <w:rPr>
          <w:rFonts w:ascii="Arial" w:hAnsi="Arial" w:cs="Arial"/>
          <w:bCs/>
          <w:sz w:val="24"/>
          <w:szCs w:val="24"/>
          <w:lang w:val="ro-RO"/>
        </w:rPr>
        <w:t>produse petroliere care pot ajung în sol ca urmare a unor pierderi accidentale datorate unor defecțiuni tehnice,</w:t>
      </w:r>
    </w:p>
    <w:p w:rsidR="00A2536A" w:rsidRPr="00BA4AB3" w:rsidRDefault="00A201FD" w:rsidP="00A2536A">
      <w:pPr>
        <w:autoSpaceDE w:val="0"/>
        <w:autoSpaceDN w:val="0"/>
        <w:adjustRightInd w:val="0"/>
        <w:spacing w:after="0"/>
        <w:jc w:val="both"/>
        <w:rPr>
          <w:rFonts w:ascii="Arial" w:hAnsi="Arial" w:cs="Arial"/>
          <w:bCs/>
          <w:sz w:val="24"/>
          <w:szCs w:val="24"/>
          <w:lang w:val="ro-RO"/>
        </w:rPr>
      </w:pPr>
      <w:r w:rsidRPr="00BA4AB3">
        <w:rPr>
          <w:rFonts w:ascii="Arial" w:hAnsi="Arial" w:cs="Arial"/>
          <w:bCs/>
          <w:sz w:val="24"/>
          <w:szCs w:val="24"/>
          <w:lang w:val="ro-RO"/>
        </w:rPr>
        <w:t>-</w:t>
      </w:r>
      <w:r w:rsidR="00A2536A" w:rsidRPr="00BA4AB3">
        <w:rPr>
          <w:rFonts w:ascii="Arial" w:hAnsi="Arial" w:cs="Arial"/>
          <w:bCs/>
          <w:sz w:val="24"/>
          <w:szCs w:val="24"/>
          <w:lang w:val="ro-RO"/>
        </w:rPr>
        <w:t>pulberi în suspensie şi sedimentabile provenite din activitătile de execuţie a lucrărilor de construcție şi de la materialele de construcțe utilizate,</w:t>
      </w:r>
    </w:p>
    <w:p w:rsidR="00A2536A" w:rsidRPr="00BA4AB3" w:rsidRDefault="00A201FD" w:rsidP="00A2536A">
      <w:pPr>
        <w:autoSpaceDE w:val="0"/>
        <w:autoSpaceDN w:val="0"/>
        <w:adjustRightInd w:val="0"/>
        <w:spacing w:after="0"/>
        <w:jc w:val="both"/>
        <w:rPr>
          <w:rFonts w:ascii="Arial" w:hAnsi="Arial" w:cs="Arial"/>
          <w:bCs/>
          <w:sz w:val="24"/>
          <w:szCs w:val="24"/>
          <w:lang w:val="ro-RO"/>
        </w:rPr>
      </w:pPr>
      <w:r w:rsidRPr="00BA4AB3">
        <w:rPr>
          <w:rFonts w:ascii="Arial" w:hAnsi="Arial" w:cs="Arial"/>
          <w:bCs/>
          <w:sz w:val="24"/>
          <w:szCs w:val="24"/>
          <w:lang w:val="ro-RO"/>
        </w:rPr>
        <w:t>-</w:t>
      </w:r>
      <w:r w:rsidR="00A2536A" w:rsidRPr="00BA4AB3">
        <w:rPr>
          <w:rFonts w:ascii="Arial" w:hAnsi="Arial" w:cs="Arial"/>
          <w:bCs/>
          <w:sz w:val="24"/>
          <w:szCs w:val="24"/>
          <w:lang w:val="ro-RO"/>
        </w:rPr>
        <w:t>emisii provenite de la arderea carburanților în motoarele unor utilaje (CO, NOx, SO2); gaze de eşapament provenite de la utilajele/mijloacele de transport implicate în activitatea de construcție,</w:t>
      </w:r>
    </w:p>
    <w:p w:rsidR="00A2536A" w:rsidRPr="00BA4AB3" w:rsidRDefault="00A2536A" w:rsidP="00A2536A">
      <w:pPr>
        <w:autoSpaceDE w:val="0"/>
        <w:autoSpaceDN w:val="0"/>
        <w:adjustRightInd w:val="0"/>
        <w:spacing w:after="0"/>
        <w:jc w:val="both"/>
        <w:rPr>
          <w:rFonts w:ascii="Arial" w:hAnsi="Arial" w:cs="Arial"/>
          <w:bCs/>
          <w:sz w:val="24"/>
          <w:szCs w:val="24"/>
          <w:lang w:val="ro-RO"/>
        </w:rPr>
      </w:pPr>
      <w:r w:rsidRPr="00BA4AB3">
        <w:rPr>
          <w:rFonts w:ascii="Arial" w:hAnsi="Arial" w:cs="Arial"/>
          <w:bCs/>
          <w:sz w:val="24"/>
          <w:szCs w:val="24"/>
          <w:lang w:val="ro-RO"/>
        </w:rPr>
        <w:t>Materialele folosite la realizarea lucrărilor sunt materiale nepoluate (agregate naturale, geomembrană) și nu vor ocupa suprafețe noi de teren.</w:t>
      </w:r>
    </w:p>
    <w:p w:rsidR="00A2536A" w:rsidRPr="00BA4AB3" w:rsidRDefault="00A2536A" w:rsidP="00A2536A">
      <w:pPr>
        <w:autoSpaceDE w:val="0"/>
        <w:autoSpaceDN w:val="0"/>
        <w:adjustRightInd w:val="0"/>
        <w:spacing w:after="0"/>
        <w:jc w:val="both"/>
        <w:rPr>
          <w:rFonts w:ascii="Arial" w:hAnsi="Arial" w:cs="Arial"/>
          <w:bCs/>
          <w:sz w:val="24"/>
          <w:szCs w:val="24"/>
          <w:lang w:val="ro-RO"/>
        </w:rPr>
      </w:pPr>
      <w:r w:rsidRPr="00BA4AB3">
        <w:rPr>
          <w:rFonts w:ascii="Arial" w:hAnsi="Arial" w:cs="Arial"/>
          <w:bCs/>
          <w:sz w:val="24"/>
          <w:szCs w:val="24"/>
          <w:u w:val="single"/>
          <w:lang w:val="ro-RO"/>
        </w:rPr>
        <w:t>În etapa de funcţionare a proiectului</w:t>
      </w:r>
      <w:r w:rsidRPr="00BA4AB3">
        <w:rPr>
          <w:rFonts w:ascii="Arial" w:hAnsi="Arial" w:cs="Arial"/>
          <w:bCs/>
          <w:sz w:val="24"/>
          <w:szCs w:val="24"/>
          <w:lang w:val="ro-RO"/>
        </w:rPr>
        <w:t>, principalii poluanți pot fi:</w:t>
      </w:r>
    </w:p>
    <w:p w:rsidR="00A2536A" w:rsidRPr="00BA4AB3" w:rsidRDefault="004C2B01" w:rsidP="00A2536A">
      <w:pPr>
        <w:autoSpaceDE w:val="0"/>
        <w:autoSpaceDN w:val="0"/>
        <w:adjustRightInd w:val="0"/>
        <w:spacing w:after="0"/>
        <w:jc w:val="both"/>
        <w:rPr>
          <w:rFonts w:ascii="Arial" w:hAnsi="Arial" w:cs="Arial"/>
          <w:bCs/>
          <w:sz w:val="24"/>
          <w:szCs w:val="24"/>
          <w:lang w:val="ro-RO"/>
        </w:rPr>
      </w:pPr>
      <w:r w:rsidRPr="00BA4AB3">
        <w:rPr>
          <w:rFonts w:ascii="Arial" w:hAnsi="Arial" w:cs="Arial"/>
          <w:bCs/>
          <w:sz w:val="24"/>
          <w:szCs w:val="24"/>
          <w:lang w:val="ro-RO"/>
        </w:rPr>
        <w:t xml:space="preserve">- </w:t>
      </w:r>
      <w:r w:rsidR="00A2536A" w:rsidRPr="00BA4AB3">
        <w:rPr>
          <w:rFonts w:ascii="Arial" w:hAnsi="Arial" w:cs="Arial"/>
          <w:bCs/>
          <w:sz w:val="24"/>
          <w:szCs w:val="24"/>
          <w:lang w:val="ro-RO"/>
        </w:rPr>
        <w:t>apele uzate fecaloid menajere,</w:t>
      </w:r>
    </w:p>
    <w:p w:rsidR="00A2536A" w:rsidRPr="00BA4AB3" w:rsidRDefault="00A2536A" w:rsidP="00A2536A">
      <w:pPr>
        <w:autoSpaceDE w:val="0"/>
        <w:autoSpaceDN w:val="0"/>
        <w:adjustRightInd w:val="0"/>
        <w:spacing w:after="0"/>
        <w:jc w:val="both"/>
        <w:rPr>
          <w:rFonts w:ascii="Arial" w:hAnsi="Arial" w:cs="Arial"/>
          <w:sz w:val="24"/>
          <w:szCs w:val="24"/>
        </w:rPr>
      </w:pPr>
      <w:r w:rsidRPr="00BA4AB3">
        <w:rPr>
          <w:rFonts w:ascii="Arial" w:hAnsi="Arial" w:cs="Arial"/>
          <w:b/>
          <w:sz w:val="24"/>
          <w:szCs w:val="24"/>
        </w:rPr>
        <w:t>Sursele de impurificare ale atmosferei</w:t>
      </w:r>
      <w:r w:rsidRPr="00BA4AB3">
        <w:rPr>
          <w:rFonts w:ascii="Arial" w:hAnsi="Arial" w:cs="Arial"/>
          <w:sz w:val="24"/>
          <w:szCs w:val="24"/>
        </w:rPr>
        <w:t>, caracteristice perioadei de construire, sunt:</w:t>
      </w:r>
    </w:p>
    <w:p w:rsidR="00A2536A" w:rsidRPr="00BA4AB3" w:rsidRDefault="00A2536A" w:rsidP="00A2536A">
      <w:pPr>
        <w:autoSpaceDE w:val="0"/>
        <w:autoSpaceDN w:val="0"/>
        <w:adjustRightInd w:val="0"/>
        <w:spacing w:after="0"/>
        <w:jc w:val="both"/>
        <w:rPr>
          <w:rFonts w:ascii="Arial" w:hAnsi="Arial" w:cs="Arial"/>
          <w:sz w:val="24"/>
          <w:szCs w:val="24"/>
        </w:rPr>
      </w:pPr>
      <w:r w:rsidRPr="00BA4AB3">
        <w:rPr>
          <w:rFonts w:ascii="Arial" w:hAnsi="Arial" w:cs="Arial"/>
          <w:sz w:val="24"/>
          <w:szCs w:val="24"/>
        </w:rPr>
        <w:t>În perioada de ex</w:t>
      </w:r>
      <w:r w:rsidR="00233742" w:rsidRPr="00BA4AB3">
        <w:rPr>
          <w:rFonts w:ascii="Arial" w:hAnsi="Arial" w:cs="Arial"/>
          <w:sz w:val="24"/>
          <w:szCs w:val="24"/>
        </w:rPr>
        <w:t>ecu</w:t>
      </w:r>
      <w:r w:rsidRPr="00BA4AB3">
        <w:rPr>
          <w:rFonts w:ascii="Arial" w:hAnsi="Arial" w:cs="Arial"/>
          <w:sz w:val="24"/>
          <w:szCs w:val="24"/>
        </w:rPr>
        <w:t xml:space="preserve">ție </w:t>
      </w:r>
      <w:r w:rsidRPr="00BA4AB3">
        <w:rPr>
          <w:rFonts w:ascii="Arial" w:hAnsi="Arial" w:cs="Arial"/>
          <w:b/>
          <w:sz w:val="24"/>
          <w:szCs w:val="24"/>
        </w:rPr>
        <w:t>sursele de poluanţi pentru aer:</w:t>
      </w:r>
    </w:p>
    <w:p w:rsidR="00A2536A" w:rsidRPr="00BA4AB3" w:rsidRDefault="00A2536A" w:rsidP="00A2536A">
      <w:pPr>
        <w:numPr>
          <w:ilvl w:val="0"/>
          <w:numId w:val="8"/>
        </w:numPr>
        <w:tabs>
          <w:tab w:val="left" w:pos="180"/>
        </w:tabs>
        <w:autoSpaceDE w:val="0"/>
        <w:autoSpaceDN w:val="0"/>
        <w:adjustRightInd w:val="0"/>
        <w:spacing w:after="0"/>
        <w:ind w:left="0" w:firstLine="0"/>
        <w:jc w:val="both"/>
        <w:rPr>
          <w:rFonts w:ascii="Arial" w:hAnsi="Arial" w:cs="Arial"/>
          <w:sz w:val="24"/>
          <w:szCs w:val="24"/>
        </w:rPr>
      </w:pPr>
      <w:r w:rsidRPr="00BA4AB3">
        <w:rPr>
          <w:rFonts w:ascii="Arial" w:hAnsi="Arial" w:cs="Arial"/>
          <w:sz w:val="24"/>
          <w:szCs w:val="24"/>
        </w:rPr>
        <w:t>pulberi în suspensie și sedimentabile provenite din activitătile de executie a lucrărilor de construcție proiectate și de la materialele de construcții utilizate,</w:t>
      </w:r>
    </w:p>
    <w:p w:rsidR="00A2536A" w:rsidRPr="00BA4AB3" w:rsidRDefault="00A2536A" w:rsidP="00A2536A">
      <w:pPr>
        <w:numPr>
          <w:ilvl w:val="0"/>
          <w:numId w:val="8"/>
        </w:numPr>
        <w:tabs>
          <w:tab w:val="left" w:pos="180"/>
        </w:tabs>
        <w:autoSpaceDE w:val="0"/>
        <w:autoSpaceDN w:val="0"/>
        <w:adjustRightInd w:val="0"/>
        <w:spacing w:after="0"/>
        <w:ind w:left="0" w:firstLine="0"/>
        <w:jc w:val="both"/>
        <w:rPr>
          <w:rFonts w:ascii="Arial" w:hAnsi="Arial" w:cs="Arial"/>
          <w:sz w:val="24"/>
          <w:szCs w:val="24"/>
        </w:rPr>
      </w:pPr>
      <w:proofErr w:type="gramStart"/>
      <w:r w:rsidRPr="00BA4AB3">
        <w:rPr>
          <w:rFonts w:ascii="Arial" w:hAnsi="Arial" w:cs="Arial"/>
          <w:sz w:val="24"/>
          <w:szCs w:val="24"/>
        </w:rPr>
        <w:t>gaze</w:t>
      </w:r>
      <w:proofErr w:type="gramEnd"/>
      <w:r w:rsidRPr="00BA4AB3">
        <w:rPr>
          <w:rFonts w:ascii="Arial" w:hAnsi="Arial" w:cs="Arial"/>
          <w:sz w:val="24"/>
          <w:szCs w:val="24"/>
        </w:rPr>
        <w:t xml:space="preserve"> de eşapament provenite de la utilajele/mijloacele de transport implicate în activitătile de construcții proiectate.</w:t>
      </w:r>
    </w:p>
    <w:p w:rsidR="00A2536A" w:rsidRPr="00BA4AB3" w:rsidRDefault="00A2536A" w:rsidP="00A2536A">
      <w:pPr>
        <w:autoSpaceDE w:val="0"/>
        <w:autoSpaceDN w:val="0"/>
        <w:adjustRightInd w:val="0"/>
        <w:spacing w:after="0"/>
        <w:jc w:val="both"/>
        <w:rPr>
          <w:rFonts w:ascii="Arial" w:hAnsi="Arial" w:cs="Arial"/>
          <w:b/>
          <w:sz w:val="24"/>
          <w:szCs w:val="24"/>
        </w:rPr>
      </w:pPr>
      <w:r w:rsidRPr="00BA4AB3">
        <w:rPr>
          <w:rFonts w:ascii="Arial" w:hAnsi="Arial" w:cs="Arial"/>
          <w:sz w:val="24"/>
          <w:szCs w:val="24"/>
        </w:rPr>
        <w:t xml:space="preserve">În perioada de funcționare </w:t>
      </w:r>
      <w:r w:rsidRPr="00BA4AB3">
        <w:rPr>
          <w:rFonts w:ascii="Arial" w:hAnsi="Arial" w:cs="Arial"/>
          <w:b/>
          <w:sz w:val="24"/>
          <w:szCs w:val="24"/>
        </w:rPr>
        <w:t>sursele de poluanţi pentru aer:</w:t>
      </w:r>
    </w:p>
    <w:p w:rsidR="00A2536A" w:rsidRPr="00BA4AB3" w:rsidRDefault="00A2536A" w:rsidP="00A2536A">
      <w:pPr>
        <w:numPr>
          <w:ilvl w:val="0"/>
          <w:numId w:val="10"/>
        </w:numPr>
        <w:autoSpaceDE w:val="0"/>
        <w:autoSpaceDN w:val="0"/>
        <w:adjustRightInd w:val="0"/>
        <w:spacing w:after="0"/>
        <w:ind w:left="180" w:hanging="180"/>
        <w:jc w:val="both"/>
        <w:rPr>
          <w:rFonts w:ascii="Arial" w:hAnsi="Arial" w:cs="Arial"/>
          <w:sz w:val="24"/>
          <w:szCs w:val="24"/>
          <w:lang w:val="pt-BR"/>
        </w:rPr>
      </w:pPr>
      <w:proofErr w:type="gramStart"/>
      <w:r w:rsidRPr="00BA4AB3">
        <w:rPr>
          <w:rFonts w:ascii="Arial" w:hAnsi="Arial" w:cs="Arial"/>
          <w:sz w:val="24"/>
          <w:szCs w:val="24"/>
        </w:rPr>
        <w:t>eventuale</w:t>
      </w:r>
      <w:proofErr w:type="gramEnd"/>
      <w:r w:rsidRPr="00BA4AB3">
        <w:rPr>
          <w:rFonts w:ascii="Arial" w:hAnsi="Arial" w:cs="Arial"/>
          <w:sz w:val="24"/>
          <w:szCs w:val="24"/>
        </w:rPr>
        <w:t xml:space="preserve"> mirosuri ce pot rezulta de la fertilizarea cu gunoi de grajd</w:t>
      </w:r>
      <w:r w:rsidR="007B0F3A" w:rsidRPr="00BA4AB3">
        <w:rPr>
          <w:rFonts w:ascii="Arial" w:hAnsi="Arial" w:cs="Arial"/>
          <w:sz w:val="24"/>
          <w:szCs w:val="24"/>
        </w:rPr>
        <w:t xml:space="preserve"> (de la fertilizări organice)</w:t>
      </w:r>
      <w:r w:rsidR="00E14A7C" w:rsidRPr="00BA4AB3">
        <w:rPr>
          <w:rFonts w:ascii="Arial" w:hAnsi="Arial" w:cs="Arial"/>
          <w:sz w:val="24"/>
          <w:szCs w:val="24"/>
        </w:rPr>
        <w:t>.</w:t>
      </w:r>
    </w:p>
    <w:p w:rsidR="00A2536A" w:rsidRPr="00BA4AB3" w:rsidRDefault="00A2536A" w:rsidP="00A2536A">
      <w:pPr>
        <w:autoSpaceDE w:val="0"/>
        <w:autoSpaceDN w:val="0"/>
        <w:adjustRightInd w:val="0"/>
        <w:spacing w:after="0" w:line="240" w:lineRule="auto"/>
        <w:jc w:val="both"/>
        <w:rPr>
          <w:rFonts w:ascii="Arial" w:hAnsi="Arial" w:cs="Arial"/>
          <w:sz w:val="24"/>
          <w:szCs w:val="24"/>
        </w:rPr>
      </w:pPr>
      <w:r w:rsidRPr="00BA4AB3">
        <w:rPr>
          <w:rFonts w:ascii="Arial" w:hAnsi="Arial" w:cs="Arial"/>
          <w:sz w:val="24"/>
          <w:szCs w:val="24"/>
        </w:rPr>
        <w:t xml:space="preserve">În perioada de realizare a lucrărilor, </w:t>
      </w:r>
      <w:r w:rsidRPr="00BA4AB3">
        <w:rPr>
          <w:rFonts w:ascii="Arial" w:hAnsi="Arial" w:cs="Arial"/>
          <w:b/>
          <w:sz w:val="24"/>
          <w:szCs w:val="24"/>
        </w:rPr>
        <w:t>zgomotul</w:t>
      </w:r>
      <w:r w:rsidRPr="00BA4AB3">
        <w:rPr>
          <w:rFonts w:ascii="Arial" w:hAnsi="Arial" w:cs="Arial"/>
          <w:sz w:val="24"/>
          <w:szCs w:val="24"/>
        </w:rPr>
        <w:t xml:space="preserve"> </w:t>
      </w:r>
      <w:proofErr w:type="gramStart"/>
      <w:r w:rsidRPr="00BA4AB3">
        <w:rPr>
          <w:rFonts w:ascii="Arial" w:hAnsi="Arial" w:cs="Arial"/>
          <w:sz w:val="24"/>
          <w:szCs w:val="24"/>
        </w:rPr>
        <w:t>va</w:t>
      </w:r>
      <w:proofErr w:type="gramEnd"/>
      <w:r w:rsidRPr="00BA4AB3">
        <w:rPr>
          <w:rFonts w:ascii="Arial" w:hAnsi="Arial" w:cs="Arial"/>
          <w:sz w:val="24"/>
          <w:szCs w:val="24"/>
        </w:rPr>
        <w:t xml:space="preserve"> fi dat de activităţile autoutilajelor şi echipamentelor necesare executării lucrărilor, dar acesta se va resimţi pe perioade scurte de timp.</w:t>
      </w:r>
    </w:p>
    <w:p w:rsidR="000F6925" w:rsidRPr="00BA4AB3" w:rsidRDefault="00A2536A" w:rsidP="0076595E">
      <w:pPr>
        <w:autoSpaceDE w:val="0"/>
        <w:autoSpaceDN w:val="0"/>
        <w:adjustRightInd w:val="0"/>
        <w:spacing w:after="0" w:line="240" w:lineRule="auto"/>
        <w:jc w:val="both"/>
        <w:rPr>
          <w:rFonts w:ascii="Arial" w:hAnsi="Arial" w:cs="Arial"/>
          <w:b/>
          <w:noProof/>
          <w:sz w:val="24"/>
          <w:szCs w:val="24"/>
          <w:lang w:val="ro-RO"/>
        </w:rPr>
      </w:pPr>
      <w:r w:rsidRPr="00BA4AB3">
        <w:rPr>
          <w:rFonts w:ascii="Arial" w:hAnsi="Arial" w:cs="Arial"/>
          <w:b/>
          <w:noProof/>
          <w:sz w:val="24"/>
          <w:szCs w:val="24"/>
          <w:lang w:val="ro-RO"/>
        </w:rPr>
        <w:t>Dacă se vor respecta condițiile de implementare ale planului, nu se vor depăși limitele de calitate ale factorilor de mediu.</w:t>
      </w:r>
    </w:p>
    <w:p w:rsidR="0076595E" w:rsidRPr="00BA4AB3" w:rsidRDefault="0076595E" w:rsidP="0076595E">
      <w:pPr>
        <w:autoSpaceDE w:val="0"/>
        <w:autoSpaceDN w:val="0"/>
        <w:adjustRightInd w:val="0"/>
        <w:spacing w:after="0" w:line="240" w:lineRule="auto"/>
        <w:jc w:val="both"/>
        <w:rPr>
          <w:rFonts w:ascii="Arial" w:eastAsia="Times New Roman" w:hAnsi="Arial" w:cs="Arial"/>
          <w:sz w:val="24"/>
          <w:szCs w:val="24"/>
        </w:rPr>
      </w:pPr>
      <w:r w:rsidRPr="00BA4AB3">
        <w:rPr>
          <w:rFonts w:ascii="Arial" w:hAnsi="Arial" w:cs="Arial"/>
          <w:b/>
          <w:noProof/>
          <w:sz w:val="24"/>
          <w:szCs w:val="24"/>
          <w:lang w:val="ro-RO"/>
        </w:rPr>
        <w:t>f)</w:t>
      </w:r>
      <w:r w:rsidRPr="00BA4AB3">
        <w:rPr>
          <w:rFonts w:ascii="Arial" w:eastAsia="Times New Roman" w:hAnsi="Arial" w:cs="Arial"/>
          <w:b/>
          <w:sz w:val="24"/>
          <w:szCs w:val="24"/>
        </w:rPr>
        <w:t xml:space="preserve"> Riscurile de accidente majore şi/sau dezastre relevante</w:t>
      </w:r>
      <w:r w:rsidRPr="00BA4AB3">
        <w:rPr>
          <w:rFonts w:ascii="Arial" w:eastAsia="Times New Roman" w:hAnsi="Arial" w:cs="Arial"/>
          <w:sz w:val="24"/>
          <w:szCs w:val="24"/>
        </w:rPr>
        <w:t xml:space="preserve"> pentru proiectul în cauză, inclusiv cele cauzate de schimbările climatice, conform informaţiilor ştiinţifice</w:t>
      </w:r>
      <w:r w:rsidR="00E14A7C" w:rsidRPr="00BA4AB3">
        <w:rPr>
          <w:rFonts w:ascii="Arial" w:eastAsia="Times New Roman" w:hAnsi="Arial" w:cs="Arial"/>
          <w:sz w:val="24"/>
          <w:szCs w:val="24"/>
        </w:rPr>
        <w:t>:</w:t>
      </w:r>
    </w:p>
    <w:p w:rsidR="000F6925" w:rsidRPr="00BA4AB3" w:rsidRDefault="0076595E" w:rsidP="0076595E">
      <w:pPr>
        <w:numPr>
          <w:ilvl w:val="0"/>
          <w:numId w:val="10"/>
        </w:numPr>
        <w:tabs>
          <w:tab w:val="left" w:pos="0"/>
          <w:tab w:val="left" w:pos="270"/>
        </w:tabs>
        <w:autoSpaceDE w:val="0"/>
        <w:autoSpaceDN w:val="0"/>
        <w:adjustRightInd w:val="0"/>
        <w:spacing w:after="0" w:line="240" w:lineRule="auto"/>
        <w:ind w:left="0" w:firstLine="0"/>
        <w:jc w:val="both"/>
        <w:rPr>
          <w:rFonts w:ascii="Arial" w:hAnsi="Arial" w:cs="Arial"/>
          <w:sz w:val="24"/>
          <w:szCs w:val="24"/>
          <w:lang w:val="pt-BR"/>
        </w:rPr>
      </w:pPr>
      <w:proofErr w:type="gramStart"/>
      <w:r w:rsidRPr="00BA4AB3">
        <w:rPr>
          <w:rFonts w:ascii="Arial" w:hAnsi="Arial" w:cs="Arial"/>
          <w:sz w:val="24"/>
          <w:szCs w:val="24"/>
        </w:rPr>
        <w:lastRenderedPageBreak/>
        <w:t>se</w:t>
      </w:r>
      <w:proofErr w:type="gramEnd"/>
      <w:r w:rsidRPr="00BA4AB3">
        <w:rPr>
          <w:rFonts w:ascii="Arial" w:hAnsi="Arial" w:cs="Arial"/>
          <w:sz w:val="24"/>
          <w:szCs w:val="24"/>
        </w:rPr>
        <w:t xml:space="preserve"> vor fi utilizate produse pentru protecţia plantelor recomandate pentru cultură biologică, iar dacă se vor folosi substanţe periculoase, acestea nu se vor stoca în cantităţi mari, ca urmare activitatea nu se va încadrează sub incidenţa Legii 59/2016</w:t>
      </w:r>
      <w:r w:rsidRPr="00BA4AB3">
        <w:rPr>
          <w:rFonts w:ascii="Arial" w:hAnsi="Arial" w:cs="Arial"/>
          <w:sz w:val="24"/>
          <w:szCs w:val="24"/>
          <w:lang w:val="pt-BR"/>
        </w:rPr>
        <w:t>.</w:t>
      </w:r>
    </w:p>
    <w:p w:rsidR="00B43B24" w:rsidRPr="00BA4AB3" w:rsidRDefault="0076595E" w:rsidP="0076595E">
      <w:pPr>
        <w:autoSpaceDE w:val="0"/>
        <w:autoSpaceDN w:val="0"/>
        <w:adjustRightInd w:val="0"/>
        <w:spacing w:after="0" w:line="240" w:lineRule="auto"/>
        <w:jc w:val="both"/>
        <w:rPr>
          <w:rFonts w:ascii="Arial" w:hAnsi="Arial" w:cs="Arial"/>
          <w:b/>
          <w:noProof/>
          <w:sz w:val="24"/>
          <w:szCs w:val="24"/>
          <w:lang w:val="ro-RO"/>
        </w:rPr>
      </w:pPr>
      <w:r w:rsidRPr="00BA4AB3">
        <w:rPr>
          <w:rFonts w:ascii="Arial" w:eastAsia="Times New Roman" w:hAnsi="Arial" w:cs="Arial"/>
          <w:b/>
          <w:sz w:val="24"/>
          <w:szCs w:val="24"/>
        </w:rPr>
        <w:t xml:space="preserve">g) Riscurile pentru sănătatea umană </w:t>
      </w:r>
      <w:r w:rsidRPr="00BA4AB3">
        <w:rPr>
          <w:rFonts w:ascii="Arial" w:eastAsia="Times New Roman" w:hAnsi="Arial" w:cs="Arial"/>
          <w:sz w:val="24"/>
          <w:szCs w:val="24"/>
        </w:rPr>
        <w:t xml:space="preserve">- </w:t>
      </w:r>
      <w:r w:rsidRPr="00BA4AB3">
        <w:rPr>
          <w:rFonts w:ascii="Arial" w:hAnsi="Arial" w:cs="Arial"/>
          <w:sz w:val="24"/>
          <w:szCs w:val="24"/>
        </w:rPr>
        <w:t>având în vedere natura activității ce urmează a se desfășura după implementarea proiectului, potrivit informțiilor furnizate, acesta nu va afecta s</w:t>
      </w:r>
      <w:r w:rsidRPr="00BA4AB3">
        <w:rPr>
          <w:rFonts w:ascii="Arial" w:hAnsi="Arial" w:cs="Arial"/>
          <w:sz w:val="24"/>
          <w:szCs w:val="24"/>
          <w:lang w:val="ro-RO"/>
        </w:rPr>
        <w:t xml:space="preserve">ănătatea </w:t>
      </w:r>
      <w:r w:rsidRPr="00BA4AB3">
        <w:rPr>
          <w:rFonts w:ascii="Arial" w:hAnsi="Arial" w:cs="Arial"/>
          <w:sz w:val="24"/>
          <w:szCs w:val="24"/>
        </w:rPr>
        <w:t>umană dacă vor fi respectate condițiile de implementare a proiectului, iar distanţa</w:t>
      </w:r>
    </w:p>
    <w:p w:rsidR="00A2536A" w:rsidRPr="00BA4AB3" w:rsidRDefault="00A2536A" w:rsidP="0076595E">
      <w:pPr>
        <w:tabs>
          <w:tab w:val="left" w:pos="270"/>
        </w:tabs>
        <w:spacing w:after="0" w:line="240" w:lineRule="auto"/>
        <w:jc w:val="both"/>
        <w:rPr>
          <w:rFonts w:ascii="Arial" w:hAnsi="Arial" w:cs="Arial"/>
          <w:sz w:val="24"/>
          <w:szCs w:val="24"/>
        </w:rPr>
      </w:pPr>
      <w:proofErr w:type="gramStart"/>
      <w:r w:rsidRPr="00BA4AB3">
        <w:rPr>
          <w:rFonts w:ascii="Arial" w:hAnsi="Arial" w:cs="Arial"/>
          <w:sz w:val="24"/>
          <w:szCs w:val="24"/>
        </w:rPr>
        <w:t>până</w:t>
      </w:r>
      <w:proofErr w:type="gramEnd"/>
      <w:r w:rsidRPr="00BA4AB3">
        <w:rPr>
          <w:rFonts w:ascii="Arial" w:hAnsi="Arial" w:cs="Arial"/>
          <w:sz w:val="24"/>
          <w:szCs w:val="24"/>
        </w:rPr>
        <w:t xml:space="preserve"> la zona de locuinţe cea mai apropiată este de cca. </w:t>
      </w:r>
      <w:proofErr w:type="gramStart"/>
      <w:r w:rsidR="006F7ECF" w:rsidRPr="00BA4AB3">
        <w:rPr>
          <w:rFonts w:ascii="Arial" w:hAnsi="Arial" w:cs="Arial"/>
          <w:sz w:val="24"/>
          <w:szCs w:val="24"/>
        </w:rPr>
        <w:t>1.5 km</w:t>
      </w:r>
      <w:r w:rsidR="00A24431" w:rsidRPr="00BA4AB3">
        <w:rPr>
          <w:rFonts w:ascii="Arial" w:hAnsi="Arial" w:cs="Arial"/>
          <w:sz w:val="24"/>
          <w:szCs w:val="24"/>
        </w:rPr>
        <w:t xml:space="preserve"> - localitatea </w:t>
      </w:r>
      <w:r w:rsidR="00E14A7C" w:rsidRPr="00BA4AB3">
        <w:rPr>
          <w:rFonts w:ascii="Arial" w:hAnsi="Arial" w:cs="Arial"/>
          <w:sz w:val="24"/>
          <w:szCs w:val="24"/>
        </w:rPr>
        <w:t>Zăbrani</w:t>
      </w:r>
      <w:r w:rsidR="0076595E" w:rsidRPr="00BA4AB3">
        <w:rPr>
          <w:rFonts w:ascii="Arial" w:hAnsi="Arial" w:cs="Arial"/>
          <w:sz w:val="24"/>
          <w:szCs w:val="24"/>
        </w:rPr>
        <w:t>.</w:t>
      </w:r>
      <w:proofErr w:type="gramEnd"/>
    </w:p>
    <w:p w:rsidR="00A2536A" w:rsidRPr="00BA4AB3" w:rsidRDefault="00A2536A" w:rsidP="0076595E">
      <w:pPr>
        <w:numPr>
          <w:ilvl w:val="0"/>
          <w:numId w:val="8"/>
        </w:numPr>
        <w:tabs>
          <w:tab w:val="left" w:pos="270"/>
        </w:tabs>
        <w:autoSpaceDE w:val="0"/>
        <w:autoSpaceDN w:val="0"/>
        <w:adjustRightInd w:val="0"/>
        <w:spacing w:after="0" w:line="240" w:lineRule="auto"/>
        <w:ind w:left="0" w:firstLine="0"/>
        <w:jc w:val="both"/>
        <w:rPr>
          <w:rFonts w:ascii="Arial" w:hAnsi="Arial" w:cs="Arial"/>
          <w:sz w:val="24"/>
          <w:szCs w:val="24"/>
        </w:rPr>
      </w:pPr>
      <w:r w:rsidRPr="00BA4AB3">
        <w:rPr>
          <w:rFonts w:ascii="Arial" w:hAnsi="Arial" w:cs="Arial"/>
          <w:sz w:val="24"/>
          <w:szCs w:val="24"/>
        </w:rPr>
        <w:t xml:space="preserve">Direcţia de Sănătate Publică a Judeţului Arad </w:t>
      </w:r>
      <w:proofErr w:type="gramStart"/>
      <w:r w:rsidRPr="00BA4AB3">
        <w:rPr>
          <w:rFonts w:ascii="Arial" w:hAnsi="Arial" w:cs="Arial"/>
          <w:sz w:val="24"/>
          <w:szCs w:val="24"/>
        </w:rPr>
        <w:t>a</w:t>
      </w:r>
      <w:proofErr w:type="gramEnd"/>
      <w:r w:rsidRPr="00BA4AB3">
        <w:rPr>
          <w:rFonts w:ascii="Arial" w:hAnsi="Arial" w:cs="Arial"/>
          <w:sz w:val="24"/>
          <w:szCs w:val="24"/>
        </w:rPr>
        <w:t xml:space="preserve"> emis Notificarea de asistenţă de speciali</w:t>
      </w:r>
      <w:r w:rsidR="00D44D2A" w:rsidRPr="00BA4AB3">
        <w:rPr>
          <w:rFonts w:ascii="Arial" w:hAnsi="Arial" w:cs="Arial"/>
          <w:sz w:val="24"/>
          <w:szCs w:val="24"/>
        </w:rPr>
        <w:t>tate de sănătate publică sub</w:t>
      </w:r>
      <w:r w:rsidRPr="00BA4AB3">
        <w:rPr>
          <w:rFonts w:ascii="Arial" w:hAnsi="Arial" w:cs="Arial"/>
          <w:sz w:val="24"/>
          <w:szCs w:val="24"/>
        </w:rPr>
        <w:t xml:space="preserve"> </w:t>
      </w:r>
      <w:r w:rsidR="00D44D2A" w:rsidRPr="00BA4AB3">
        <w:rPr>
          <w:rFonts w:ascii="Arial" w:eastAsia="Times New Roman" w:hAnsi="Arial" w:cs="Arial"/>
          <w:sz w:val="24"/>
          <w:szCs w:val="24"/>
          <w:lang w:val="ro-RO"/>
        </w:rPr>
        <w:t>nr.</w:t>
      </w:r>
      <w:r w:rsidR="006F7ECF" w:rsidRPr="00BA4AB3">
        <w:rPr>
          <w:rFonts w:ascii="Arial" w:eastAsia="Times New Roman" w:hAnsi="Arial" w:cs="Arial"/>
          <w:sz w:val="24"/>
          <w:szCs w:val="24"/>
          <w:lang w:val="ro-RO"/>
        </w:rPr>
        <w:t>936-937</w:t>
      </w:r>
      <w:r w:rsidR="0035173F" w:rsidRPr="00BA4AB3">
        <w:rPr>
          <w:rStyle w:val="tpa1"/>
          <w:rFonts w:ascii="Arial" w:hAnsi="Arial" w:cs="Arial"/>
          <w:sz w:val="24"/>
          <w:szCs w:val="24"/>
          <w:lang w:val="ro-RO"/>
        </w:rPr>
        <w:t>/1</w:t>
      </w:r>
      <w:r w:rsidR="006F7ECF" w:rsidRPr="00BA4AB3">
        <w:rPr>
          <w:rStyle w:val="tpa1"/>
          <w:rFonts w:ascii="Arial" w:hAnsi="Arial" w:cs="Arial"/>
          <w:sz w:val="24"/>
          <w:szCs w:val="24"/>
          <w:lang w:val="ro-RO"/>
        </w:rPr>
        <w:t>4.08</w:t>
      </w:r>
      <w:r w:rsidR="0035173F" w:rsidRPr="00BA4AB3">
        <w:rPr>
          <w:rStyle w:val="tpa1"/>
          <w:rFonts w:ascii="Arial" w:hAnsi="Arial" w:cs="Arial"/>
          <w:sz w:val="24"/>
          <w:szCs w:val="24"/>
          <w:lang w:val="ro-RO"/>
        </w:rPr>
        <w:t>.201</w:t>
      </w:r>
      <w:r w:rsidR="006F7ECF" w:rsidRPr="00BA4AB3">
        <w:rPr>
          <w:rStyle w:val="tpa1"/>
          <w:rFonts w:ascii="Arial" w:hAnsi="Arial" w:cs="Arial"/>
          <w:sz w:val="24"/>
          <w:szCs w:val="24"/>
          <w:lang w:val="ro-RO"/>
        </w:rPr>
        <w:t>8</w:t>
      </w:r>
      <w:r w:rsidR="0035173F" w:rsidRPr="00BA4AB3">
        <w:rPr>
          <w:rFonts w:ascii="Arial" w:hAnsi="Arial" w:cs="Arial"/>
          <w:sz w:val="24"/>
          <w:szCs w:val="24"/>
        </w:rPr>
        <w:t>.</w:t>
      </w:r>
    </w:p>
    <w:p w:rsidR="00A2536A" w:rsidRPr="00BA4AB3" w:rsidRDefault="00A2536A" w:rsidP="00A2536A">
      <w:pPr>
        <w:spacing w:after="0"/>
        <w:ind w:left="7"/>
        <w:rPr>
          <w:rFonts w:ascii="Arial" w:eastAsia="Times New Roman" w:hAnsi="Arial" w:cs="Arial"/>
          <w:b/>
          <w:sz w:val="24"/>
          <w:szCs w:val="24"/>
        </w:rPr>
      </w:pPr>
      <w:r w:rsidRPr="00BA4AB3">
        <w:rPr>
          <w:rFonts w:ascii="Arial" w:eastAsia="Times New Roman" w:hAnsi="Arial" w:cs="Arial"/>
          <w:b/>
          <w:sz w:val="24"/>
          <w:szCs w:val="24"/>
        </w:rPr>
        <w:t>2. Amplasarea proiectului</w:t>
      </w:r>
    </w:p>
    <w:p w:rsidR="00A2536A" w:rsidRPr="00BA4AB3" w:rsidRDefault="00750B62" w:rsidP="00A2536A">
      <w:pPr>
        <w:numPr>
          <w:ilvl w:val="0"/>
          <w:numId w:val="6"/>
        </w:numPr>
        <w:tabs>
          <w:tab w:val="left" w:pos="-270"/>
          <w:tab w:val="left" w:pos="0"/>
          <w:tab w:val="left" w:pos="270"/>
          <w:tab w:val="left" w:pos="630"/>
        </w:tabs>
        <w:spacing w:after="0"/>
        <w:ind w:left="7" w:hanging="7"/>
        <w:jc w:val="both"/>
        <w:rPr>
          <w:rFonts w:ascii="Arial" w:hAnsi="Arial" w:cs="Arial"/>
          <w:b/>
          <w:sz w:val="24"/>
          <w:szCs w:val="24"/>
          <w:lang w:val="ro-RO"/>
        </w:rPr>
      </w:pPr>
      <w:r w:rsidRPr="00BA4AB3">
        <w:rPr>
          <w:rFonts w:ascii="Arial" w:eastAsia="Times New Roman" w:hAnsi="Arial" w:cs="Arial"/>
          <w:b/>
          <w:sz w:val="24"/>
          <w:szCs w:val="24"/>
        </w:rPr>
        <w:t>u</w:t>
      </w:r>
      <w:r w:rsidR="00A2536A" w:rsidRPr="00BA4AB3">
        <w:rPr>
          <w:rFonts w:ascii="Arial" w:eastAsia="Times New Roman" w:hAnsi="Arial" w:cs="Arial"/>
          <w:b/>
          <w:sz w:val="24"/>
          <w:szCs w:val="24"/>
        </w:rPr>
        <w:t xml:space="preserve">tilizarea actuală şi aprobată a terenului </w:t>
      </w:r>
    </w:p>
    <w:p w:rsidR="00C10525" w:rsidRPr="00BA4AB3" w:rsidRDefault="001E4288" w:rsidP="00C10525">
      <w:pPr>
        <w:numPr>
          <w:ilvl w:val="0"/>
          <w:numId w:val="16"/>
        </w:numPr>
        <w:tabs>
          <w:tab w:val="left" w:pos="180"/>
        </w:tabs>
        <w:autoSpaceDE w:val="0"/>
        <w:autoSpaceDN w:val="0"/>
        <w:adjustRightInd w:val="0"/>
        <w:spacing w:after="0" w:line="240" w:lineRule="auto"/>
        <w:ind w:left="180" w:hanging="180"/>
        <w:jc w:val="both"/>
        <w:rPr>
          <w:rFonts w:ascii="Arial" w:hAnsi="Arial" w:cs="Arial"/>
          <w:sz w:val="24"/>
          <w:szCs w:val="24"/>
        </w:rPr>
      </w:pPr>
      <w:r w:rsidRPr="00BA4AB3">
        <w:rPr>
          <w:rFonts w:ascii="Arial" w:hAnsi="Arial" w:cs="Arial"/>
          <w:sz w:val="24"/>
          <w:szCs w:val="24"/>
          <w:lang w:val="ro-RO"/>
        </w:rPr>
        <w:t xml:space="preserve">folosinţă actuală </w:t>
      </w:r>
      <w:r w:rsidR="00543837" w:rsidRPr="00BA4AB3">
        <w:rPr>
          <w:rFonts w:ascii="Arial" w:hAnsi="Arial" w:cs="Arial"/>
          <w:sz w:val="24"/>
          <w:szCs w:val="24"/>
          <w:lang w:val="ro-RO"/>
        </w:rPr>
        <w:t xml:space="preserve">teren neproductiv </w:t>
      </w:r>
      <w:r w:rsidR="00D44D2A" w:rsidRPr="00BA4AB3">
        <w:rPr>
          <w:rFonts w:ascii="Arial" w:hAnsi="Arial" w:cs="Arial"/>
          <w:sz w:val="24"/>
          <w:szCs w:val="24"/>
        </w:rPr>
        <w:t>cu suprafaţa</w:t>
      </w:r>
      <w:r w:rsidR="003A1D66" w:rsidRPr="00BA4AB3">
        <w:rPr>
          <w:rFonts w:ascii="Arial" w:hAnsi="Arial" w:cs="Arial"/>
          <w:sz w:val="24"/>
          <w:szCs w:val="24"/>
        </w:rPr>
        <w:t xml:space="preserve"> totală </w:t>
      </w:r>
      <w:r w:rsidR="009C4AA4" w:rsidRPr="00BA4AB3">
        <w:rPr>
          <w:rFonts w:ascii="Arial" w:hAnsi="Arial" w:cs="Arial"/>
          <w:sz w:val="24"/>
          <w:szCs w:val="24"/>
        </w:rPr>
        <w:t xml:space="preserve">de </w:t>
      </w:r>
      <w:r w:rsidR="00543837" w:rsidRPr="00BA4AB3">
        <w:rPr>
          <w:rFonts w:ascii="Arial" w:hAnsi="Arial" w:cs="Arial"/>
          <w:sz w:val="24"/>
          <w:szCs w:val="24"/>
          <w:lang w:val="ro-RO"/>
        </w:rPr>
        <w:t>99700 mp</w:t>
      </w:r>
      <w:r w:rsidR="00D44D2A" w:rsidRPr="00BA4AB3">
        <w:rPr>
          <w:rFonts w:ascii="Arial" w:hAnsi="Arial" w:cs="Arial"/>
          <w:sz w:val="24"/>
          <w:szCs w:val="24"/>
          <w:lang w:val="ro-RO"/>
        </w:rPr>
        <w:t xml:space="preserve">, </w:t>
      </w:r>
      <w:r w:rsidR="00543837" w:rsidRPr="00BA4AB3">
        <w:rPr>
          <w:rFonts w:ascii="Arial" w:hAnsi="Arial" w:cs="Arial"/>
          <w:sz w:val="24"/>
          <w:szCs w:val="24"/>
          <w:lang w:val="ro-RO"/>
        </w:rPr>
        <w:t>conform cu Certificatul de Urbanis</w:t>
      </w:r>
      <w:r w:rsidR="00233742" w:rsidRPr="00BA4AB3">
        <w:rPr>
          <w:rFonts w:ascii="Arial" w:hAnsi="Arial" w:cs="Arial"/>
          <w:sz w:val="24"/>
          <w:szCs w:val="24"/>
          <w:lang w:val="ro-RO"/>
        </w:rPr>
        <w:t>m</w:t>
      </w:r>
      <w:r w:rsidR="00543837" w:rsidRPr="00BA4AB3">
        <w:rPr>
          <w:rFonts w:ascii="Arial" w:hAnsi="Arial" w:cs="Arial"/>
          <w:sz w:val="24"/>
          <w:szCs w:val="24"/>
          <w:lang w:val="ro-RO"/>
        </w:rPr>
        <w:t xml:space="preserve"> nr.1/08.01.2018 eliberat de Primăria Zăbrani</w:t>
      </w:r>
      <w:r w:rsidR="00D44D2A" w:rsidRPr="00BA4AB3">
        <w:rPr>
          <w:rFonts w:ascii="Arial" w:hAnsi="Arial" w:cs="Arial"/>
          <w:sz w:val="24"/>
          <w:szCs w:val="24"/>
          <w:lang w:val="ro-RO"/>
        </w:rPr>
        <w:t>,</w:t>
      </w:r>
    </w:p>
    <w:p w:rsidR="00C10525" w:rsidRPr="00BA4AB3" w:rsidRDefault="009C4AA4" w:rsidP="00C10525">
      <w:pPr>
        <w:numPr>
          <w:ilvl w:val="0"/>
          <w:numId w:val="16"/>
        </w:numPr>
        <w:tabs>
          <w:tab w:val="left" w:pos="180"/>
        </w:tabs>
        <w:autoSpaceDE w:val="0"/>
        <w:autoSpaceDN w:val="0"/>
        <w:adjustRightInd w:val="0"/>
        <w:spacing w:after="0" w:line="240" w:lineRule="auto"/>
        <w:ind w:left="180" w:hanging="180"/>
        <w:jc w:val="both"/>
        <w:rPr>
          <w:rFonts w:ascii="Arial" w:hAnsi="Arial" w:cs="Arial"/>
          <w:sz w:val="24"/>
          <w:szCs w:val="24"/>
        </w:rPr>
      </w:pPr>
      <w:r w:rsidRPr="00BA4AB3">
        <w:rPr>
          <w:rFonts w:ascii="Arial" w:hAnsi="Arial" w:cs="Arial"/>
          <w:sz w:val="24"/>
          <w:szCs w:val="24"/>
          <w:lang w:val="ro-RO"/>
        </w:rPr>
        <w:t>terenu</w:t>
      </w:r>
      <w:r w:rsidR="00233742" w:rsidRPr="00BA4AB3">
        <w:rPr>
          <w:rFonts w:ascii="Arial" w:hAnsi="Arial" w:cs="Arial"/>
          <w:sz w:val="24"/>
          <w:szCs w:val="24"/>
          <w:lang w:val="ro-RO"/>
        </w:rPr>
        <w:t>l</w:t>
      </w:r>
      <w:r w:rsidR="00487B04" w:rsidRPr="00BA4AB3">
        <w:rPr>
          <w:rFonts w:ascii="Arial" w:hAnsi="Arial" w:cs="Arial"/>
          <w:sz w:val="24"/>
          <w:szCs w:val="24"/>
          <w:lang w:val="ro-RO"/>
        </w:rPr>
        <w:t xml:space="preserve"> este</w:t>
      </w:r>
      <w:r w:rsidR="00C10525" w:rsidRPr="00BA4AB3">
        <w:rPr>
          <w:rFonts w:ascii="Arial" w:hAnsi="Arial" w:cs="Arial"/>
          <w:sz w:val="24"/>
          <w:szCs w:val="24"/>
          <w:lang w:val="ro-RO"/>
        </w:rPr>
        <w:t xml:space="preserve"> situat în </w:t>
      </w:r>
      <w:r w:rsidR="00543837" w:rsidRPr="00BA4AB3">
        <w:rPr>
          <w:rFonts w:ascii="Arial" w:hAnsi="Arial" w:cs="Arial"/>
          <w:sz w:val="24"/>
          <w:szCs w:val="24"/>
          <w:lang w:val="ro-RO"/>
        </w:rPr>
        <w:t>extravilan</w:t>
      </w:r>
      <w:r w:rsidR="00C10525" w:rsidRPr="00BA4AB3">
        <w:rPr>
          <w:rFonts w:ascii="Arial" w:hAnsi="Arial" w:cs="Arial"/>
          <w:sz w:val="24"/>
          <w:szCs w:val="24"/>
          <w:lang w:val="nl-NL"/>
        </w:rPr>
        <w:t xml:space="preserve"> pe </w:t>
      </w:r>
      <w:r w:rsidR="00C10525" w:rsidRPr="00BA4AB3">
        <w:rPr>
          <w:rFonts w:ascii="Arial" w:hAnsi="Arial" w:cs="Arial"/>
          <w:sz w:val="24"/>
          <w:szCs w:val="24"/>
          <w:lang w:val="ro-RO"/>
        </w:rPr>
        <w:t xml:space="preserve">teritoriul administrativ al localităţii </w:t>
      </w:r>
      <w:r w:rsidR="00487B04" w:rsidRPr="00BA4AB3">
        <w:rPr>
          <w:rFonts w:ascii="Arial" w:hAnsi="Arial" w:cs="Arial"/>
          <w:sz w:val="24"/>
          <w:szCs w:val="24"/>
          <w:lang w:val="ro-RO"/>
        </w:rPr>
        <w:t>Zăbra</w:t>
      </w:r>
      <w:r w:rsidR="00543837" w:rsidRPr="00BA4AB3">
        <w:rPr>
          <w:rFonts w:ascii="Arial" w:hAnsi="Arial" w:cs="Arial"/>
          <w:sz w:val="24"/>
          <w:szCs w:val="24"/>
          <w:lang w:val="ro-RO"/>
        </w:rPr>
        <w:t>ni</w:t>
      </w:r>
      <w:r w:rsidR="00C10525" w:rsidRPr="00BA4AB3">
        <w:rPr>
          <w:rFonts w:ascii="Arial" w:hAnsi="Arial" w:cs="Arial"/>
          <w:sz w:val="24"/>
          <w:szCs w:val="24"/>
          <w:lang w:val="ro-RO"/>
        </w:rPr>
        <w:t>, pe parcel</w:t>
      </w:r>
      <w:r w:rsidRPr="00BA4AB3">
        <w:rPr>
          <w:rFonts w:ascii="Arial" w:hAnsi="Arial" w:cs="Arial"/>
          <w:sz w:val="24"/>
          <w:szCs w:val="24"/>
          <w:lang w:val="ro-RO"/>
        </w:rPr>
        <w:t>a</w:t>
      </w:r>
      <w:r w:rsidR="00C10525" w:rsidRPr="00BA4AB3">
        <w:rPr>
          <w:rFonts w:ascii="Arial" w:hAnsi="Arial" w:cs="Arial"/>
          <w:sz w:val="24"/>
          <w:szCs w:val="24"/>
          <w:lang w:val="ro-RO"/>
        </w:rPr>
        <w:t xml:space="preserve"> identificat</w:t>
      </w:r>
      <w:r w:rsidRPr="00BA4AB3">
        <w:rPr>
          <w:rFonts w:ascii="Arial" w:hAnsi="Arial" w:cs="Arial"/>
          <w:sz w:val="24"/>
          <w:szCs w:val="24"/>
          <w:lang w:val="ro-RO"/>
        </w:rPr>
        <w:t>ă</w:t>
      </w:r>
      <w:r w:rsidR="00C10525" w:rsidRPr="00BA4AB3">
        <w:rPr>
          <w:rFonts w:ascii="Arial" w:hAnsi="Arial" w:cs="Arial"/>
          <w:sz w:val="24"/>
          <w:szCs w:val="24"/>
          <w:lang w:val="ro-RO"/>
        </w:rPr>
        <w:t xml:space="preserve"> cu </w:t>
      </w:r>
      <w:r w:rsidRPr="00BA4AB3">
        <w:rPr>
          <w:rFonts w:ascii="Arial" w:hAnsi="Arial" w:cs="Arial"/>
          <w:sz w:val="24"/>
          <w:szCs w:val="24"/>
          <w:lang w:val="ro-RO"/>
        </w:rPr>
        <w:t>CF</w:t>
      </w:r>
      <w:r w:rsidR="00543837" w:rsidRPr="00BA4AB3">
        <w:rPr>
          <w:rFonts w:ascii="Arial" w:hAnsi="Arial" w:cs="Arial"/>
          <w:sz w:val="24"/>
          <w:szCs w:val="24"/>
          <w:lang w:val="ro-RO"/>
        </w:rPr>
        <w:t>302216</w:t>
      </w:r>
      <w:r w:rsidR="00C10525" w:rsidRPr="00BA4AB3">
        <w:rPr>
          <w:rFonts w:ascii="Arial" w:hAnsi="Arial" w:cs="Arial"/>
          <w:sz w:val="24"/>
          <w:szCs w:val="24"/>
          <w:lang w:val="ro-RO"/>
        </w:rPr>
        <w:t xml:space="preserve">. </w:t>
      </w:r>
    </w:p>
    <w:p w:rsidR="00A2536A" w:rsidRPr="00BA4AB3" w:rsidRDefault="00750B62" w:rsidP="00487B04">
      <w:pPr>
        <w:numPr>
          <w:ilvl w:val="0"/>
          <w:numId w:val="6"/>
        </w:numPr>
        <w:tabs>
          <w:tab w:val="left" w:pos="-270"/>
          <w:tab w:val="left" w:pos="0"/>
          <w:tab w:val="left" w:pos="280"/>
          <w:tab w:val="left" w:pos="9720"/>
        </w:tabs>
        <w:spacing w:after="0" w:line="240" w:lineRule="auto"/>
        <w:ind w:left="7" w:hanging="7"/>
        <w:jc w:val="both"/>
        <w:rPr>
          <w:rFonts w:ascii="Arial" w:eastAsia="Times New Roman" w:hAnsi="Arial" w:cs="Arial"/>
          <w:sz w:val="24"/>
          <w:szCs w:val="24"/>
        </w:rPr>
      </w:pPr>
      <w:r w:rsidRPr="00BA4AB3">
        <w:rPr>
          <w:rFonts w:ascii="Arial" w:eastAsia="Times New Roman" w:hAnsi="Arial" w:cs="Arial"/>
          <w:b/>
          <w:sz w:val="24"/>
          <w:szCs w:val="24"/>
        </w:rPr>
        <w:t>b</w:t>
      </w:r>
      <w:r w:rsidR="00A2536A" w:rsidRPr="00BA4AB3">
        <w:rPr>
          <w:rFonts w:ascii="Arial" w:eastAsia="Times New Roman" w:hAnsi="Arial" w:cs="Arial"/>
          <w:b/>
          <w:sz w:val="24"/>
          <w:szCs w:val="24"/>
        </w:rPr>
        <w:t>ogăţia, disponibilitatea, calitatea şi capacitatea de regenerare relative ale resurselor naturale, inclusiv solul, terenurile, apa şi biodiversitatea, din zonă şi din subteranul acesteia</w:t>
      </w:r>
      <w:r w:rsidR="00A2536A" w:rsidRPr="00BA4AB3">
        <w:rPr>
          <w:rFonts w:ascii="Arial" w:eastAsia="Times New Roman" w:hAnsi="Arial" w:cs="Arial"/>
          <w:sz w:val="24"/>
          <w:szCs w:val="24"/>
        </w:rPr>
        <w:t xml:space="preserve"> </w:t>
      </w:r>
    </w:p>
    <w:p w:rsidR="00A2536A" w:rsidRPr="00BA4AB3" w:rsidRDefault="0012237E" w:rsidP="00487B04">
      <w:pPr>
        <w:numPr>
          <w:ilvl w:val="0"/>
          <w:numId w:val="16"/>
        </w:numPr>
        <w:tabs>
          <w:tab w:val="left" w:pos="270"/>
        </w:tabs>
        <w:autoSpaceDE w:val="0"/>
        <w:autoSpaceDN w:val="0"/>
        <w:adjustRightInd w:val="0"/>
        <w:spacing w:after="0" w:line="240" w:lineRule="auto"/>
        <w:ind w:left="270" w:hanging="270"/>
        <w:jc w:val="both"/>
        <w:rPr>
          <w:rFonts w:ascii="Arial" w:hAnsi="Arial" w:cs="Arial"/>
          <w:sz w:val="24"/>
          <w:szCs w:val="24"/>
        </w:rPr>
      </w:pPr>
      <w:r w:rsidRPr="00BA4AB3">
        <w:rPr>
          <w:rFonts w:ascii="Arial" w:hAnsi="Arial" w:cs="Arial"/>
          <w:sz w:val="24"/>
          <w:szCs w:val="24"/>
          <w:lang w:val="it-IT"/>
        </w:rPr>
        <w:t xml:space="preserve">organizare de şantier, respectiv execuţiile se vor desfasura numai în limitele </w:t>
      </w:r>
      <w:r w:rsidR="00C10525" w:rsidRPr="00BA4AB3">
        <w:rPr>
          <w:rFonts w:ascii="Arial" w:hAnsi="Arial" w:cs="Arial"/>
          <w:sz w:val="24"/>
          <w:szCs w:val="24"/>
          <w:lang w:val="it-IT"/>
        </w:rPr>
        <w:t>parc</w:t>
      </w:r>
      <w:r w:rsidR="00487B04" w:rsidRPr="00BA4AB3">
        <w:rPr>
          <w:rFonts w:ascii="Arial" w:hAnsi="Arial" w:cs="Arial"/>
          <w:sz w:val="24"/>
          <w:szCs w:val="24"/>
          <w:lang w:val="it-IT"/>
        </w:rPr>
        <w:t>e</w:t>
      </w:r>
      <w:r w:rsidR="00582FA2" w:rsidRPr="00BA4AB3">
        <w:rPr>
          <w:rFonts w:ascii="Arial" w:hAnsi="Arial" w:cs="Arial"/>
          <w:sz w:val="24"/>
          <w:szCs w:val="24"/>
          <w:lang w:val="it-IT"/>
        </w:rPr>
        <w:t>lei</w:t>
      </w:r>
      <w:r w:rsidR="00F85AA1" w:rsidRPr="00BA4AB3">
        <w:rPr>
          <w:rFonts w:ascii="Arial" w:hAnsi="Arial" w:cs="Arial"/>
          <w:sz w:val="24"/>
          <w:szCs w:val="24"/>
          <w:lang w:val="it-IT"/>
        </w:rPr>
        <w:t>,</w:t>
      </w:r>
      <w:r w:rsidR="00A2536A" w:rsidRPr="00BA4AB3">
        <w:rPr>
          <w:rFonts w:ascii="Arial" w:hAnsi="Arial" w:cs="Arial"/>
          <w:sz w:val="24"/>
          <w:szCs w:val="24"/>
        </w:rPr>
        <w:t xml:space="preserve"> </w:t>
      </w:r>
    </w:p>
    <w:p w:rsidR="00A2536A" w:rsidRPr="00BA4AB3" w:rsidRDefault="00A2536A" w:rsidP="00487B04">
      <w:pPr>
        <w:numPr>
          <w:ilvl w:val="0"/>
          <w:numId w:val="16"/>
        </w:numPr>
        <w:tabs>
          <w:tab w:val="left" w:pos="280"/>
        </w:tabs>
        <w:autoSpaceDE w:val="0"/>
        <w:autoSpaceDN w:val="0"/>
        <w:adjustRightInd w:val="0"/>
        <w:spacing w:after="0" w:line="240" w:lineRule="auto"/>
        <w:ind w:left="7" w:hanging="7"/>
        <w:jc w:val="both"/>
        <w:rPr>
          <w:rFonts w:ascii="Arial" w:eastAsia="Times New Roman" w:hAnsi="Arial" w:cs="Arial"/>
          <w:sz w:val="24"/>
          <w:szCs w:val="24"/>
        </w:rPr>
      </w:pPr>
      <w:proofErr w:type="gramStart"/>
      <w:r w:rsidRPr="00BA4AB3">
        <w:rPr>
          <w:rFonts w:ascii="Arial" w:hAnsi="Arial" w:cs="Arial"/>
          <w:sz w:val="24"/>
          <w:szCs w:val="24"/>
        </w:rPr>
        <w:t>prin</w:t>
      </w:r>
      <w:proofErr w:type="gramEnd"/>
      <w:r w:rsidRPr="00BA4AB3">
        <w:rPr>
          <w:rFonts w:ascii="Arial" w:hAnsi="Arial" w:cs="Arial"/>
          <w:sz w:val="24"/>
          <w:szCs w:val="24"/>
        </w:rPr>
        <w:t xml:space="preserve"> specificul lor, aceste lucrării nu vor afecta </w:t>
      </w:r>
      <w:r w:rsidR="00543837" w:rsidRPr="00BA4AB3">
        <w:rPr>
          <w:rFonts w:ascii="Arial" w:hAnsi="Arial" w:cs="Arial"/>
          <w:sz w:val="24"/>
          <w:szCs w:val="24"/>
        </w:rPr>
        <w:t xml:space="preserve">negative </w:t>
      </w:r>
      <w:r w:rsidRPr="00BA4AB3">
        <w:rPr>
          <w:rFonts w:ascii="Arial" w:hAnsi="Arial" w:cs="Arial"/>
          <w:sz w:val="24"/>
          <w:szCs w:val="24"/>
        </w:rPr>
        <w:t>biodiversitatea, solul, apa din zonă.</w:t>
      </w:r>
    </w:p>
    <w:p w:rsidR="00A2536A" w:rsidRPr="00BA4AB3" w:rsidRDefault="00750B62" w:rsidP="00487B04">
      <w:pPr>
        <w:numPr>
          <w:ilvl w:val="0"/>
          <w:numId w:val="6"/>
        </w:numPr>
        <w:tabs>
          <w:tab w:val="left" w:pos="-270"/>
          <w:tab w:val="left" w:pos="0"/>
          <w:tab w:val="left" w:pos="270"/>
        </w:tabs>
        <w:spacing w:after="0" w:line="240" w:lineRule="auto"/>
        <w:jc w:val="both"/>
        <w:rPr>
          <w:rFonts w:ascii="Arial" w:eastAsia="Times New Roman" w:hAnsi="Arial" w:cs="Arial"/>
          <w:b/>
          <w:sz w:val="24"/>
          <w:szCs w:val="24"/>
        </w:rPr>
      </w:pPr>
      <w:r w:rsidRPr="00BA4AB3">
        <w:rPr>
          <w:rFonts w:ascii="Arial" w:eastAsia="Times New Roman" w:hAnsi="Arial" w:cs="Arial"/>
          <w:b/>
          <w:sz w:val="24"/>
          <w:szCs w:val="24"/>
        </w:rPr>
        <w:t>c</w:t>
      </w:r>
      <w:r w:rsidR="00A2536A" w:rsidRPr="00BA4AB3">
        <w:rPr>
          <w:rFonts w:ascii="Arial" w:eastAsia="Times New Roman" w:hAnsi="Arial" w:cs="Arial"/>
          <w:b/>
          <w:sz w:val="24"/>
          <w:szCs w:val="24"/>
        </w:rPr>
        <w:t>apacitatea de absorbţie a mediului natural, acordându-se o atenţie specială următoarelor zone</w:t>
      </w:r>
    </w:p>
    <w:p w:rsidR="00A2536A" w:rsidRPr="00BA4AB3" w:rsidRDefault="00A2536A" w:rsidP="00487B04">
      <w:pPr>
        <w:numPr>
          <w:ilvl w:val="0"/>
          <w:numId w:val="14"/>
        </w:numPr>
        <w:tabs>
          <w:tab w:val="left" w:pos="270"/>
        </w:tabs>
        <w:spacing w:after="0" w:line="240" w:lineRule="auto"/>
        <w:ind w:left="270" w:hanging="270"/>
        <w:jc w:val="both"/>
        <w:rPr>
          <w:rFonts w:ascii="Arial" w:eastAsia="Times New Roman" w:hAnsi="Arial" w:cs="Arial"/>
          <w:sz w:val="24"/>
          <w:szCs w:val="24"/>
        </w:rPr>
      </w:pPr>
      <w:r w:rsidRPr="00BA4AB3">
        <w:rPr>
          <w:rFonts w:ascii="Arial" w:eastAsia="Times New Roman" w:hAnsi="Arial" w:cs="Arial"/>
          <w:sz w:val="24"/>
          <w:szCs w:val="24"/>
        </w:rPr>
        <w:t>zonele umede, zone riverane, guri ale râurilor – proiectul nu este amplasat în zone umede, zone riverane sau guri ale râurilor,</w:t>
      </w:r>
    </w:p>
    <w:p w:rsidR="00A2536A" w:rsidRPr="00BA4AB3" w:rsidRDefault="00A2536A" w:rsidP="00487B04">
      <w:pPr>
        <w:numPr>
          <w:ilvl w:val="0"/>
          <w:numId w:val="14"/>
        </w:numPr>
        <w:tabs>
          <w:tab w:val="left" w:pos="270"/>
        </w:tabs>
        <w:spacing w:after="0" w:line="240" w:lineRule="auto"/>
        <w:ind w:left="270" w:hanging="270"/>
        <w:jc w:val="both"/>
        <w:rPr>
          <w:rFonts w:ascii="Arial" w:eastAsia="Times New Roman" w:hAnsi="Arial" w:cs="Arial"/>
          <w:sz w:val="24"/>
          <w:szCs w:val="24"/>
        </w:rPr>
      </w:pPr>
      <w:r w:rsidRPr="00BA4AB3">
        <w:rPr>
          <w:rFonts w:ascii="Arial" w:eastAsia="Times New Roman" w:hAnsi="Arial" w:cs="Arial"/>
          <w:sz w:val="24"/>
          <w:szCs w:val="24"/>
        </w:rPr>
        <w:t>zonele costiere şi mediul marin – proiectul nu este amplasat în zonă costieră,</w:t>
      </w:r>
    </w:p>
    <w:p w:rsidR="00A2536A" w:rsidRPr="00BA4AB3" w:rsidRDefault="00A2536A" w:rsidP="00487B04">
      <w:pPr>
        <w:numPr>
          <w:ilvl w:val="0"/>
          <w:numId w:val="14"/>
        </w:numPr>
        <w:tabs>
          <w:tab w:val="left" w:pos="270"/>
        </w:tabs>
        <w:spacing w:after="0" w:line="240" w:lineRule="auto"/>
        <w:ind w:left="270" w:hanging="270"/>
        <w:jc w:val="both"/>
        <w:rPr>
          <w:rFonts w:ascii="Arial" w:eastAsia="Times New Roman" w:hAnsi="Arial" w:cs="Arial"/>
          <w:sz w:val="24"/>
          <w:szCs w:val="24"/>
        </w:rPr>
      </w:pPr>
      <w:r w:rsidRPr="00BA4AB3">
        <w:rPr>
          <w:rFonts w:ascii="Arial" w:eastAsia="Times New Roman" w:hAnsi="Arial" w:cs="Arial"/>
          <w:sz w:val="24"/>
          <w:szCs w:val="24"/>
        </w:rPr>
        <w:t>zonele montane şi forestiere – proiectul nu este amplasat în zonă montană sau cu vegetație forestieră,</w:t>
      </w:r>
    </w:p>
    <w:p w:rsidR="00A2536A" w:rsidRPr="00BA4AB3" w:rsidRDefault="00A2536A" w:rsidP="00487B04">
      <w:pPr>
        <w:numPr>
          <w:ilvl w:val="0"/>
          <w:numId w:val="14"/>
        </w:numPr>
        <w:tabs>
          <w:tab w:val="left" w:pos="270"/>
        </w:tabs>
        <w:spacing w:after="0" w:line="240" w:lineRule="auto"/>
        <w:ind w:left="270" w:hanging="270"/>
        <w:jc w:val="both"/>
        <w:rPr>
          <w:rFonts w:ascii="Arial" w:eastAsia="Times New Roman" w:hAnsi="Arial" w:cs="Arial"/>
          <w:sz w:val="24"/>
          <w:szCs w:val="24"/>
        </w:rPr>
      </w:pPr>
      <w:r w:rsidRPr="00BA4AB3">
        <w:rPr>
          <w:rFonts w:ascii="Arial" w:eastAsia="Times New Roman" w:hAnsi="Arial" w:cs="Arial"/>
          <w:sz w:val="24"/>
          <w:szCs w:val="24"/>
        </w:rPr>
        <w:t>arii naturale protejate de interes naţional, comunitar, internaţional – proiectul nu este amplasat în arii natural protejate de interes național, comunitar sau internaţional,</w:t>
      </w:r>
    </w:p>
    <w:p w:rsidR="00A2536A" w:rsidRPr="00BA4AB3" w:rsidRDefault="00A2536A" w:rsidP="00487B04">
      <w:pPr>
        <w:numPr>
          <w:ilvl w:val="0"/>
          <w:numId w:val="14"/>
        </w:numPr>
        <w:tabs>
          <w:tab w:val="left" w:pos="270"/>
          <w:tab w:val="left" w:pos="9704"/>
        </w:tabs>
        <w:spacing w:after="0" w:line="240" w:lineRule="auto"/>
        <w:ind w:left="270" w:hanging="270"/>
        <w:jc w:val="both"/>
        <w:rPr>
          <w:rFonts w:ascii="Arial" w:eastAsia="Times New Roman" w:hAnsi="Arial" w:cs="Arial"/>
          <w:sz w:val="24"/>
          <w:szCs w:val="24"/>
        </w:rPr>
      </w:pPr>
      <w:r w:rsidRPr="00BA4AB3">
        <w:rPr>
          <w:rFonts w:ascii="Arial" w:eastAsia="Times New Roman" w:hAnsi="Arial" w:cs="Arial"/>
          <w:sz w:val="24"/>
          <w:szCs w:val="24"/>
        </w:rPr>
        <w:t xml:space="preserve">zone clasificate sau protejate conform legislaţiei în vigoare </w:t>
      </w:r>
      <w:r w:rsidR="00750B62" w:rsidRPr="00BA4AB3">
        <w:rPr>
          <w:rStyle w:val="plitbdy"/>
          <w:rFonts w:ascii="Arial" w:hAnsi="Arial" w:cs="Arial"/>
          <w:sz w:val="24"/>
          <w:szCs w:val="24"/>
          <w:bdr w:val="dotted" w:sz="8" w:space="0" w:color="FEFEFE" w:frame="1"/>
          <w:lang w:val="ro-RO"/>
        </w:rPr>
        <w:t>cum sunt: zone de protectie a faunei piscicole, bazine piscicole naturale si bazine piscicole amenajate etc.</w:t>
      </w:r>
      <w:r w:rsidR="00750B62" w:rsidRPr="00BA4AB3">
        <w:rPr>
          <w:rStyle w:val="Strong"/>
          <w:rFonts w:ascii="Arial" w:hAnsi="Arial" w:cs="Arial"/>
          <w:sz w:val="24"/>
          <w:szCs w:val="24"/>
          <w:lang w:val="ro-RO"/>
        </w:rPr>
        <w:t> </w:t>
      </w:r>
      <w:r w:rsidRPr="00BA4AB3">
        <w:rPr>
          <w:rFonts w:ascii="Arial" w:eastAsia="Times New Roman" w:hAnsi="Arial" w:cs="Arial"/>
          <w:sz w:val="24"/>
          <w:szCs w:val="24"/>
        </w:rPr>
        <w:t>– proiectul nu este amplasat în zone clasificate sau protejate,</w:t>
      </w:r>
    </w:p>
    <w:p w:rsidR="00A2536A" w:rsidRPr="00BA4AB3" w:rsidRDefault="00A2536A" w:rsidP="00607313">
      <w:pPr>
        <w:numPr>
          <w:ilvl w:val="0"/>
          <w:numId w:val="14"/>
        </w:numPr>
        <w:tabs>
          <w:tab w:val="left" w:pos="270"/>
          <w:tab w:val="left" w:pos="9704"/>
        </w:tabs>
        <w:spacing w:after="0" w:line="240" w:lineRule="auto"/>
        <w:ind w:left="270" w:hanging="270"/>
        <w:jc w:val="both"/>
        <w:rPr>
          <w:rFonts w:ascii="Arial" w:eastAsia="Times New Roman" w:hAnsi="Arial" w:cs="Arial"/>
          <w:sz w:val="24"/>
          <w:szCs w:val="24"/>
        </w:rPr>
      </w:pPr>
      <w:proofErr w:type="gramStart"/>
      <w:r w:rsidRPr="00BA4AB3">
        <w:rPr>
          <w:rFonts w:ascii="Arial" w:eastAsia="Times New Roman" w:hAnsi="Arial" w:cs="Arial"/>
          <w:sz w:val="24"/>
          <w:szCs w:val="24"/>
        </w:rPr>
        <w:t>zonele</w:t>
      </w:r>
      <w:proofErr w:type="gramEnd"/>
      <w:r w:rsidRPr="00BA4AB3">
        <w:rPr>
          <w:rFonts w:ascii="Arial" w:eastAsia="Times New Roman" w:hAnsi="Arial" w:cs="Arial"/>
          <w:sz w:val="24"/>
          <w:szCs w:val="24"/>
        </w:rPr>
        <w:t xml:space="preserve"> în care au existat deja cazuri de nerespectare a standardelor de calitate a mediului prevăzute de legislaţia naţională şi la nivelul Uniunii Europene şi relevante pentru proiect sau în care se consideră că există astfel de cazuri – nu sunt informaţii referitoare la depăşirea standardelor.</w:t>
      </w:r>
    </w:p>
    <w:p w:rsidR="00A2536A" w:rsidRPr="00BA4AB3" w:rsidRDefault="00A2536A" w:rsidP="00607313">
      <w:pPr>
        <w:numPr>
          <w:ilvl w:val="0"/>
          <w:numId w:val="14"/>
        </w:numPr>
        <w:spacing w:after="0" w:line="240" w:lineRule="auto"/>
        <w:ind w:left="270" w:hanging="270"/>
        <w:jc w:val="both"/>
        <w:rPr>
          <w:rFonts w:ascii="Arial" w:eastAsia="Times New Roman" w:hAnsi="Arial" w:cs="Arial"/>
          <w:sz w:val="24"/>
          <w:szCs w:val="24"/>
        </w:rPr>
      </w:pPr>
      <w:r w:rsidRPr="00BA4AB3">
        <w:rPr>
          <w:rFonts w:ascii="Arial" w:eastAsia="Times New Roman" w:hAnsi="Arial" w:cs="Arial"/>
          <w:sz w:val="24"/>
          <w:szCs w:val="24"/>
        </w:rPr>
        <w:t xml:space="preserve">zonele cu o densitate mare a populaţiei – proiectul se situează în extravilanul localităţii, la distanţă de cca </w:t>
      </w:r>
      <w:r w:rsidR="005126B0" w:rsidRPr="00BA4AB3">
        <w:rPr>
          <w:rFonts w:ascii="Arial" w:eastAsia="Times New Roman" w:hAnsi="Arial" w:cs="Arial"/>
          <w:sz w:val="24"/>
          <w:szCs w:val="24"/>
        </w:rPr>
        <w:t xml:space="preserve">1,5 km </w:t>
      </w:r>
      <w:r w:rsidRPr="00BA4AB3">
        <w:rPr>
          <w:rFonts w:ascii="Arial" w:eastAsia="Times New Roman" w:hAnsi="Arial" w:cs="Arial"/>
          <w:sz w:val="24"/>
          <w:szCs w:val="24"/>
        </w:rPr>
        <w:t>faţă de</w:t>
      </w:r>
      <w:r w:rsidR="0020489A" w:rsidRPr="00BA4AB3">
        <w:rPr>
          <w:rFonts w:ascii="Arial" w:eastAsia="Times New Roman" w:hAnsi="Arial" w:cs="Arial"/>
          <w:sz w:val="24"/>
          <w:szCs w:val="24"/>
        </w:rPr>
        <w:t xml:space="preserve"> localitate</w:t>
      </w:r>
      <w:r w:rsidR="005126B0" w:rsidRPr="00BA4AB3">
        <w:rPr>
          <w:rFonts w:ascii="Arial" w:eastAsia="Times New Roman" w:hAnsi="Arial" w:cs="Arial"/>
          <w:sz w:val="24"/>
          <w:szCs w:val="24"/>
        </w:rPr>
        <w:t>a</w:t>
      </w:r>
      <w:r w:rsidR="00831F5D" w:rsidRPr="00BA4AB3">
        <w:rPr>
          <w:rFonts w:ascii="Arial" w:eastAsia="Times New Roman" w:hAnsi="Arial" w:cs="Arial"/>
          <w:sz w:val="24"/>
          <w:szCs w:val="24"/>
        </w:rPr>
        <w:t xml:space="preserve"> </w:t>
      </w:r>
      <w:r w:rsidR="00543837" w:rsidRPr="00BA4AB3">
        <w:rPr>
          <w:rFonts w:ascii="Arial" w:eastAsia="Times New Roman" w:hAnsi="Arial" w:cs="Arial"/>
          <w:sz w:val="24"/>
          <w:szCs w:val="24"/>
        </w:rPr>
        <w:t>Zăbrani</w:t>
      </w:r>
      <w:r w:rsidRPr="00BA4AB3">
        <w:rPr>
          <w:rFonts w:ascii="Arial" w:eastAsia="Times New Roman" w:hAnsi="Arial" w:cs="Arial"/>
          <w:sz w:val="24"/>
          <w:szCs w:val="24"/>
        </w:rPr>
        <w:t>,</w:t>
      </w:r>
    </w:p>
    <w:p w:rsidR="00A2536A" w:rsidRPr="00BA4AB3" w:rsidRDefault="00A2536A" w:rsidP="00A2536A">
      <w:pPr>
        <w:numPr>
          <w:ilvl w:val="0"/>
          <w:numId w:val="14"/>
        </w:numPr>
        <w:spacing w:after="0"/>
        <w:ind w:left="270" w:hanging="270"/>
        <w:jc w:val="both"/>
        <w:rPr>
          <w:rFonts w:ascii="Arial" w:eastAsia="Times New Roman" w:hAnsi="Arial" w:cs="Arial"/>
          <w:sz w:val="24"/>
          <w:szCs w:val="24"/>
        </w:rPr>
      </w:pPr>
      <w:proofErr w:type="gramStart"/>
      <w:r w:rsidRPr="00BA4AB3">
        <w:rPr>
          <w:rFonts w:ascii="Arial" w:eastAsia="Times New Roman" w:hAnsi="Arial" w:cs="Arial"/>
          <w:sz w:val="24"/>
          <w:szCs w:val="24"/>
        </w:rPr>
        <w:t>peisaje</w:t>
      </w:r>
      <w:proofErr w:type="gramEnd"/>
      <w:r w:rsidRPr="00BA4AB3">
        <w:rPr>
          <w:rFonts w:ascii="Arial" w:eastAsia="Times New Roman" w:hAnsi="Arial" w:cs="Arial"/>
          <w:sz w:val="24"/>
          <w:szCs w:val="24"/>
        </w:rPr>
        <w:t xml:space="preserve"> şi situri importante din punct de vedere istoric, cultural sau arheologic – nu sunt în zonă.</w:t>
      </w:r>
    </w:p>
    <w:p w:rsidR="00A2536A" w:rsidRPr="00BA4AB3" w:rsidRDefault="00A2536A" w:rsidP="00A2536A">
      <w:pPr>
        <w:spacing w:after="0"/>
        <w:ind w:left="7"/>
        <w:rPr>
          <w:rFonts w:ascii="Arial" w:eastAsia="Times New Roman" w:hAnsi="Arial" w:cs="Arial"/>
          <w:b/>
          <w:sz w:val="24"/>
          <w:szCs w:val="24"/>
        </w:rPr>
      </w:pPr>
      <w:r w:rsidRPr="00BA4AB3">
        <w:rPr>
          <w:rFonts w:ascii="Arial" w:eastAsia="Times New Roman" w:hAnsi="Arial" w:cs="Arial"/>
          <w:b/>
          <w:sz w:val="24"/>
          <w:szCs w:val="24"/>
        </w:rPr>
        <w:t>3. Tipurile şi caracteristicile impactului potenţial</w:t>
      </w:r>
    </w:p>
    <w:p w:rsidR="00A2536A" w:rsidRPr="00BA4AB3" w:rsidRDefault="00A2536A" w:rsidP="00A2536A">
      <w:pPr>
        <w:spacing w:after="0"/>
        <w:jc w:val="both"/>
        <w:rPr>
          <w:rStyle w:val="plitbdy"/>
          <w:rFonts w:ascii="Arial" w:hAnsi="Arial" w:cs="Arial"/>
          <w:sz w:val="24"/>
          <w:szCs w:val="24"/>
          <w:bdr w:val="dotted" w:sz="6" w:space="0" w:color="FEFEFE" w:frame="1"/>
          <w:lang w:val="ro-RO"/>
        </w:rPr>
      </w:pPr>
      <w:r w:rsidRPr="00BA4AB3">
        <w:rPr>
          <w:rFonts w:ascii="Arial" w:eastAsia="Times New Roman" w:hAnsi="Arial" w:cs="Arial"/>
          <w:b/>
          <w:sz w:val="24"/>
          <w:szCs w:val="24"/>
        </w:rPr>
        <w:t xml:space="preserve">a) </w:t>
      </w:r>
      <w:proofErr w:type="gramStart"/>
      <w:r w:rsidR="00942435" w:rsidRPr="00BA4AB3">
        <w:rPr>
          <w:rFonts w:ascii="Arial" w:eastAsia="Times New Roman" w:hAnsi="Arial" w:cs="Arial"/>
          <w:b/>
          <w:sz w:val="24"/>
          <w:szCs w:val="24"/>
        </w:rPr>
        <w:t>i</w:t>
      </w:r>
      <w:r w:rsidRPr="00BA4AB3">
        <w:rPr>
          <w:rFonts w:ascii="Arial" w:eastAsia="Times New Roman" w:hAnsi="Arial" w:cs="Arial"/>
          <w:b/>
          <w:sz w:val="24"/>
          <w:szCs w:val="24"/>
        </w:rPr>
        <w:t>mportanţa</w:t>
      </w:r>
      <w:proofErr w:type="gramEnd"/>
      <w:r w:rsidRPr="00BA4AB3">
        <w:rPr>
          <w:rFonts w:ascii="Arial" w:eastAsia="Times New Roman" w:hAnsi="Arial" w:cs="Arial"/>
          <w:b/>
          <w:sz w:val="24"/>
          <w:szCs w:val="24"/>
        </w:rPr>
        <w:t xml:space="preserve"> şi extinderea spaţială a impactului </w:t>
      </w:r>
      <w:r w:rsidRPr="00BA4AB3">
        <w:rPr>
          <w:rFonts w:ascii="Arial" w:hAnsi="Arial" w:cs="Arial"/>
          <w:sz w:val="24"/>
          <w:szCs w:val="24"/>
          <w:bdr w:val="dotted" w:sz="6" w:space="0" w:color="FEFEFE" w:frame="1"/>
          <w:lang w:val="ro-RO"/>
        </w:rPr>
        <w:t>- de exemplu, zona geografică şi dimensiunea populaţiei care poate fi afectată;</w:t>
      </w:r>
    </w:p>
    <w:p w:rsidR="00A2536A" w:rsidRPr="00BA4AB3" w:rsidRDefault="00A2536A" w:rsidP="00A2536A">
      <w:pPr>
        <w:spacing w:after="0"/>
        <w:jc w:val="both"/>
        <w:rPr>
          <w:rFonts w:ascii="Arial" w:hAnsi="Arial" w:cs="Arial"/>
          <w:sz w:val="24"/>
          <w:szCs w:val="24"/>
          <w:lang w:val="ro-RO"/>
        </w:rPr>
      </w:pPr>
      <w:r w:rsidRPr="00BA4AB3">
        <w:rPr>
          <w:rFonts w:ascii="Arial" w:hAnsi="Arial" w:cs="Arial"/>
          <w:sz w:val="24"/>
          <w:szCs w:val="24"/>
          <w:lang w:val="ro-RO"/>
        </w:rPr>
        <w:t xml:space="preserve">- proiectul se va realiza pe terenuri cu suprafaţa totală de </w:t>
      </w:r>
      <w:r w:rsidR="008058B0" w:rsidRPr="00BA4AB3">
        <w:rPr>
          <w:rFonts w:ascii="Arial" w:hAnsi="Arial" w:cs="Arial"/>
          <w:sz w:val="24"/>
          <w:szCs w:val="24"/>
          <w:lang w:val="ro-RO"/>
        </w:rPr>
        <w:t>99700</w:t>
      </w:r>
      <w:r w:rsidR="00A201FD" w:rsidRPr="00BA4AB3">
        <w:rPr>
          <w:rFonts w:ascii="Arial" w:hAnsi="Arial" w:cs="Arial"/>
          <w:sz w:val="24"/>
          <w:szCs w:val="24"/>
        </w:rPr>
        <w:t xml:space="preserve"> mp</w:t>
      </w:r>
      <w:r w:rsidRPr="00BA4AB3">
        <w:rPr>
          <w:rFonts w:ascii="Arial" w:hAnsi="Arial" w:cs="Arial"/>
          <w:sz w:val="24"/>
          <w:szCs w:val="24"/>
          <w:lang w:val="ro-RO"/>
        </w:rPr>
        <w:t>, zona de impact va fi limitată exclusiv la amplasament</w:t>
      </w:r>
      <w:r w:rsidR="00C10525" w:rsidRPr="00BA4AB3">
        <w:rPr>
          <w:rFonts w:ascii="Arial" w:hAnsi="Arial" w:cs="Arial"/>
          <w:sz w:val="24"/>
          <w:szCs w:val="24"/>
          <w:lang w:val="ro-RO"/>
        </w:rPr>
        <w:t>ele</w:t>
      </w:r>
      <w:r w:rsidRPr="00BA4AB3">
        <w:rPr>
          <w:rFonts w:ascii="Arial" w:hAnsi="Arial" w:cs="Arial"/>
          <w:sz w:val="24"/>
          <w:szCs w:val="24"/>
          <w:lang w:val="ro-RO"/>
        </w:rPr>
        <w:t xml:space="preserve"> luat</w:t>
      </w:r>
      <w:r w:rsidR="00A201FD" w:rsidRPr="00BA4AB3">
        <w:rPr>
          <w:rFonts w:ascii="Arial" w:hAnsi="Arial" w:cs="Arial"/>
          <w:sz w:val="24"/>
          <w:szCs w:val="24"/>
          <w:lang w:val="ro-RO"/>
        </w:rPr>
        <w:t>e</w:t>
      </w:r>
      <w:r w:rsidRPr="00BA4AB3">
        <w:rPr>
          <w:rFonts w:ascii="Arial" w:hAnsi="Arial" w:cs="Arial"/>
          <w:sz w:val="24"/>
          <w:szCs w:val="24"/>
          <w:lang w:val="ro-RO"/>
        </w:rPr>
        <w:t xml:space="preserve"> în studiu, iar impactul va fi redus în condiții normale de funcționare.</w:t>
      </w:r>
    </w:p>
    <w:p w:rsidR="00A2536A" w:rsidRPr="00BA4AB3" w:rsidRDefault="00091AE8" w:rsidP="000F6925">
      <w:pPr>
        <w:spacing w:after="0"/>
        <w:jc w:val="both"/>
        <w:rPr>
          <w:rFonts w:ascii="Arial" w:eastAsia="Times New Roman" w:hAnsi="Arial" w:cs="Arial"/>
          <w:b/>
          <w:sz w:val="24"/>
          <w:szCs w:val="24"/>
        </w:rPr>
      </w:pPr>
      <w:r w:rsidRPr="00BA4AB3">
        <w:rPr>
          <w:rFonts w:ascii="Arial" w:eastAsia="Times New Roman" w:hAnsi="Arial" w:cs="Arial"/>
          <w:b/>
          <w:sz w:val="24"/>
          <w:szCs w:val="24"/>
        </w:rPr>
        <w:t xml:space="preserve">b) </w:t>
      </w:r>
      <w:proofErr w:type="gramStart"/>
      <w:r w:rsidR="00942435" w:rsidRPr="00BA4AB3">
        <w:rPr>
          <w:rFonts w:ascii="Arial" w:eastAsia="Times New Roman" w:hAnsi="Arial" w:cs="Arial"/>
          <w:b/>
          <w:sz w:val="24"/>
          <w:szCs w:val="24"/>
        </w:rPr>
        <w:t>n</w:t>
      </w:r>
      <w:r w:rsidR="00A2536A" w:rsidRPr="00BA4AB3">
        <w:rPr>
          <w:rFonts w:ascii="Arial" w:eastAsia="Times New Roman" w:hAnsi="Arial" w:cs="Arial"/>
          <w:b/>
          <w:sz w:val="24"/>
          <w:szCs w:val="24"/>
        </w:rPr>
        <w:t>atura</w:t>
      </w:r>
      <w:proofErr w:type="gramEnd"/>
      <w:r w:rsidR="00A2536A" w:rsidRPr="00BA4AB3">
        <w:rPr>
          <w:rFonts w:ascii="Arial" w:eastAsia="Times New Roman" w:hAnsi="Arial" w:cs="Arial"/>
          <w:b/>
          <w:sz w:val="24"/>
          <w:szCs w:val="24"/>
        </w:rPr>
        <w:t xml:space="preserve"> impactului</w:t>
      </w:r>
    </w:p>
    <w:p w:rsidR="00A2536A" w:rsidRPr="00BA4AB3" w:rsidRDefault="00A2536A" w:rsidP="00A2536A">
      <w:pPr>
        <w:autoSpaceDE w:val="0"/>
        <w:autoSpaceDN w:val="0"/>
        <w:adjustRightInd w:val="0"/>
        <w:spacing w:after="0"/>
        <w:jc w:val="both"/>
        <w:rPr>
          <w:rFonts w:ascii="Arial" w:hAnsi="Arial" w:cs="Arial"/>
          <w:sz w:val="24"/>
          <w:szCs w:val="24"/>
          <w:lang w:val="pt-BR"/>
        </w:rPr>
      </w:pPr>
      <w:r w:rsidRPr="00BA4AB3">
        <w:rPr>
          <w:rFonts w:ascii="Arial" w:hAnsi="Arial" w:cs="Arial"/>
          <w:sz w:val="24"/>
          <w:szCs w:val="24"/>
          <w:lang w:val="ro-RO"/>
        </w:rPr>
        <w:lastRenderedPageBreak/>
        <w:t>Î</w:t>
      </w:r>
      <w:r w:rsidRPr="00BA4AB3">
        <w:rPr>
          <w:rFonts w:ascii="Arial" w:hAnsi="Arial" w:cs="Arial"/>
          <w:sz w:val="24"/>
          <w:szCs w:val="24"/>
        </w:rPr>
        <w:t xml:space="preserve">n perioada de execuție a proiectului </w:t>
      </w:r>
      <w:r w:rsidRPr="00BA4AB3">
        <w:rPr>
          <w:rFonts w:ascii="Arial" w:hAnsi="Arial" w:cs="Arial"/>
          <w:sz w:val="24"/>
          <w:szCs w:val="24"/>
          <w:lang w:val="ro-RO"/>
        </w:rPr>
        <w:t xml:space="preserve">impactul asupra factorilor de mediu va fi redus, sursele de poluare fiind lucrările propuse prin proiect, menţionate la punctul I.1.e. </w:t>
      </w:r>
    </w:p>
    <w:p w:rsidR="00A2536A" w:rsidRPr="00BA4AB3" w:rsidRDefault="00A2536A" w:rsidP="00A2536A">
      <w:pPr>
        <w:pStyle w:val="NoSpacing"/>
        <w:tabs>
          <w:tab w:val="left" w:pos="180"/>
        </w:tabs>
        <w:spacing w:line="276" w:lineRule="auto"/>
        <w:jc w:val="both"/>
        <w:rPr>
          <w:rFonts w:ascii="Arial" w:hAnsi="Arial" w:cs="Arial"/>
          <w:szCs w:val="24"/>
        </w:rPr>
      </w:pPr>
      <w:r w:rsidRPr="00BA4AB3">
        <w:rPr>
          <w:rFonts w:ascii="Arial" w:hAnsi="Arial" w:cs="Arial"/>
          <w:szCs w:val="24"/>
        </w:rPr>
        <w:t xml:space="preserve">În perioada de funcționare: </w:t>
      </w:r>
    </w:p>
    <w:p w:rsidR="00A2536A" w:rsidRPr="00BA4AB3" w:rsidRDefault="00A2536A" w:rsidP="00A2536A">
      <w:pPr>
        <w:pStyle w:val="NoSpacing"/>
        <w:numPr>
          <w:ilvl w:val="0"/>
          <w:numId w:val="10"/>
        </w:numPr>
        <w:tabs>
          <w:tab w:val="left" w:pos="180"/>
        </w:tabs>
        <w:spacing w:line="276" w:lineRule="auto"/>
        <w:ind w:left="0" w:firstLine="0"/>
        <w:jc w:val="both"/>
        <w:rPr>
          <w:rFonts w:ascii="Arial" w:hAnsi="Arial" w:cs="Arial"/>
          <w:szCs w:val="24"/>
          <w:lang w:val="it-IT"/>
        </w:rPr>
      </w:pPr>
      <w:r w:rsidRPr="00BA4AB3">
        <w:rPr>
          <w:rFonts w:ascii="Arial" w:hAnsi="Arial" w:cs="Arial"/>
          <w:szCs w:val="24"/>
        </w:rPr>
        <w:t xml:space="preserve">apele uzate </w:t>
      </w:r>
      <w:r w:rsidR="00F85AA1" w:rsidRPr="00BA4AB3">
        <w:rPr>
          <w:rFonts w:ascii="Arial" w:hAnsi="Arial" w:cs="Arial"/>
          <w:szCs w:val="24"/>
        </w:rPr>
        <w:t>igienico sanitar şi tehnologic</w:t>
      </w:r>
      <w:r w:rsidRPr="00BA4AB3">
        <w:rPr>
          <w:rFonts w:ascii="Arial" w:hAnsi="Arial" w:cs="Arial"/>
          <w:szCs w:val="24"/>
        </w:rPr>
        <w:t xml:space="preserve"> vor fi colectate într-un bazin vidanjabil și vor fi </w:t>
      </w:r>
      <w:r w:rsidRPr="00BA4AB3">
        <w:rPr>
          <w:rFonts w:ascii="Arial" w:hAnsi="Arial" w:cs="Arial"/>
          <w:szCs w:val="24"/>
          <w:lang w:val="it-IT"/>
        </w:rPr>
        <w:t xml:space="preserve">eliminate prin intermediul unui operator autorizat pentru preluarea </w:t>
      </w:r>
      <w:r w:rsidRPr="00BA4AB3">
        <w:rPr>
          <w:rFonts w:ascii="Arial" w:hAnsi="Arial" w:cs="Arial"/>
          <w:szCs w:val="24"/>
          <w:lang w:val="ro-RO"/>
        </w:rPr>
        <w:t xml:space="preserve">și </w:t>
      </w:r>
      <w:r w:rsidRPr="00BA4AB3">
        <w:rPr>
          <w:rFonts w:ascii="Arial" w:hAnsi="Arial" w:cs="Arial"/>
          <w:szCs w:val="24"/>
          <w:lang w:val="it-IT"/>
        </w:rPr>
        <w:t>transportul apelor uzate menajere, apa uzată fiind mai apoi epurată prin intermediul unei stații de epurare autorizate,</w:t>
      </w:r>
    </w:p>
    <w:p w:rsidR="00A2536A" w:rsidRPr="00BA4AB3" w:rsidRDefault="00A2536A" w:rsidP="00A2536A">
      <w:pPr>
        <w:numPr>
          <w:ilvl w:val="0"/>
          <w:numId w:val="10"/>
        </w:numPr>
        <w:tabs>
          <w:tab w:val="left" w:pos="180"/>
        </w:tabs>
        <w:autoSpaceDE w:val="0"/>
        <w:autoSpaceDN w:val="0"/>
        <w:adjustRightInd w:val="0"/>
        <w:spacing w:after="0" w:line="240" w:lineRule="auto"/>
        <w:ind w:left="0" w:firstLine="0"/>
        <w:jc w:val="both"/>
        <w:rPr>
          <w:rFonts w:ascii="Arial" w:hAnsi="Arial" w:cs="Arial"/>
          <w:sz w:val="24"/>
          <w:szCs w:val="24"/>
        </w:rPr>
      </w:pPr>
      <w:r w:rsidRPr="00BA4AB3">
        <w:rPr>
          <w:rFonts w:ascii="Arial" w:hAnsi="Arial" w:cs="Arial"/>
          <w:sz w:val="24"/>
          <w:szCs w:val="24"/>
        </w:rPr>
        <w:t>deşeurile vor fi colectate pe categorii în vederea reciclării, deşeurile vegetale se vor compostate, iar deşeurile menajere se vor elimina prin intermediul operatorilor de salubritate autoriza</w:t>
      </w:r>
      <w:r w:rsidRPr="00BA4AB3">
        <w:rPr>
          <w:rFonts w:ascii="Arial" w:hAnsi="Arial" w:cs="Arial"/>
          <w:sz w:val="24"/>
          <w:szCs w:val="24"/>
          <w:lang w:val="ro-RO"/>
        </w:rPr>
        <w:t xml:space="preserve">ți, </w:t>
      </w:r>
    </w:p>
    <w:p w:rsidR="00A2536A" w:rsidRPr="00BA4AB3" w:rsidRDefault="00A2536A" w:rsidP="00A2536A">
      <w:pPr>
        <w:autoSpaceDE w:val="0"/>
        <w:autoSpaceDN w:val="0"/>
        <w:adjustRightInd w:val="0"/>
        <w:spacing w:after="0"/>
        <w:jc w:val="both"/>
        <w:rPr>
          <w:rFonts w:ascii="Arial" w:hAnsi="Arial" w:cs="Arial"/>
          <w:sz w:val="24"/>
          <w:szCs w:val="24"/>
        </w:rPr>
      </w:pPr>
      <w:r w:rsidRPr="00BA4AB3">
        <w:rPr>
          <w:rFonts w:ascii="Arial" w:hAnsi="Arial" w:cs="Arial"/>
          <w:sz w:val="24"/>
          <w:szCs w:val="24"/>
        </w:rPr>
        <w:t xml:space="preserve">- </w:t>
      </w:r>
      <w:proofErr w:type="gramStart"/>
      <w:r w:rsidRPr="00BA4AB3">
        <w:rPr>
          <w:rFonts w:ascii="Arial" w:hAnsi="Arial" w:cs="Arial"/>
          <w:sz w:val="24"/>
          <w:szCs w:val="24"/>
        </w:rPr>
        <w:t>poluările</w:t>
      </w:r>
      <w:proofErr w:type="gramEnd"/>
      <w:r w:rsidRPr="00BA4AB3">
        <w:rPr>
          <w:rFonts w:ascii="Arial" w:hAnsi="Arial" w:cs="Arial"/>
          <w:sz w:val="24"/>
          <w:szCs w:val="24"/>
        </w:rPr>
        <w:t xml:space="preserve"> accidentale pot fi evitate prin gestionarea atentă at</w:t>
      </w:r>
      <w:r w:rsidRPr="00BA4AB3">
        <w:rPr>
          <w:rFonts w:ascii="Arial" w:hAnsi="Arial" w:cs="Arial"/>
          <w:sz w:val="24"/>
          <w:szCs w:val="24"/>
          <w:lang w:val="ro-RO"/>
        </w:rPr>
        <w:t>â</w:t>
      </w:r>
      <w:r w:rsidRPr="00BA4AB3">
        <w:rPr>
          <w:rFonts w:ascii="Arial" w:hAnsi="Arial" w:cs="Arial"/>
          <w:sz w:val="24"/>
          <w:szCs w:val="24"/>
        </w:rPr>
        <w:t>t a substanțelor și materialelor folosite, cât și a deșeurilor de ambalaje ce vor rezulta de la aceste produse,</w:t>
      </w:r>
    </w:p>
    <w:p w:rsidR="00A2536A" w:rsidRPr="00BA4AB3" w:rsidRDefault="00942435" w:rsidP="00942435">
      <w:pPr>
        <w:tabs>
          <w:tab w:val="left" w:pos="247"/>
        </w:tabs>
        <w:spacing w:after="0"/>
        <w:ind w:left="7"/>
        <w:jc w:val="both"/>
        <w:rPr>
          <w:rFonts w:ascii="Arial" w:eastAsia="Times New Roman" w:hAnsi="Arial" w:cs="Arial"/>
          <w:sz w:val="24"/>
          <w:szCs w:val="24"/>
        </w:rPr>
      </w:pPr>
      <w:r w:rsidRPr="00BA4AB3">
        <w:rPr>
          <w:rFonts w:ascii="Arial" w:eastAsia="Times New Roman" w:hAnsi="Arial" w:cs="Arial"/>
          <w:b/>
          <w:sz w:val="24"/>
          <w:szCs w:val="24"/>
        </w:rPr>
        <w:t xml:space="preserve">c) </w:t>
      </w:r>
      <w:proofErr w:type="gramStart"/>
      <w:r w:rsidRPr="00BA4AB3">
        <w:rPr>
          <w:rFonts w:ascii="Arial" w:eastAsia="Times New Roman" w:hAnsi="Arial" w:cs="Arial"/>
          <w:b/>
          <w:sz w:val="24"/>
          <w:szCs w:val="24"/>
        </w:rPr>
        <w:t>n</w:t>
      </w:r>
      <w:r w:rsidR="00A2536A" w:rsidRPr="00BA4AB3">
        <w:rPr>
          <w:rFonts w:ascii="Arial" w:eastAsia="Times New Roman" w:hAnsi="Arial" w:cs="Arial"/>
          <w:b/>
          <w:sz w:val="24"/>
          <w:szCs w:val="24"/>
        </w:rPr>
        <w:t>atura</w:t>
      </w:r>
      <w:proofErr w:type="gramEnd"/>
      <w:r w:rsidR="00A2536A" w:rsidRPr="00BA4AB3">
        <w:rPr>
          <w:rFonts w:ascii="Arial" w:eastAsia="Times New Roman" w:hAnsi="Arial" w:cs="Arial"/>
          <w:b/>
          <w:sz w:val="24"/>
          <w:szCs w:val="24"/>
        </w:rPr>
        <w:t xml:space="preserve"> transfrontalieră a impactului </w:t>
      </w:r>
    </w:p>
    <w:p w:rsidR="00A2536A" w:rsidRPr="00BA4AB3" w:rsidRDefault="00A2536A" w:rsidP="00A2536A">
      <w:pPr>
        <w:tabs>
          <w:tab w:val="left" w:pos="247"/>
        </w:tabs>
        <w:spacing w:after="0"/>
        <w:jc w:val="both"/>
        <w:rPr>
          <w:rFonts w:ascii="Arial" w:hAnsi="Arial" w:cs="Arial"/>
          <w:sz w:val="24"/>
          <w:szCs w:val="24"/>
        </w:rPr>
      </w:pPr>
      <w:r w:rsidRPr="00BA4AB3">
        <w:rPr>
          <w:rFonts w:ascii="Arial" w:hAnsi="Arial" w:cs="Arial"/>
          <w:sz w:val="24"/>
          <w:szCs w:val="24"/>
        </w:rPr>
        <w:t xml:space="preserve">- </w:t>
      </w:r>
      <w:proofErr w:type="gramStart"/>
      <w:r w:rsidRPr="00BA4AB3">
        <w:rPr>
          <w:rFonts w:ascii="Arial" w:hAnsi="Arial" w:cs="Arial"/>
          <w:sz w:val="24"/>
          <w:szCs w:val="24"/>
          <w:lang w:val="it-IT"/>
        </w:rPr>
        <w:t>proiectul</w:t>
      </w:r>
      <w:proofErr w:type="gramEnd"/>
      <w:r w:rsidRPr="00BA4AB3">
        <w:rPr>
          <w:rFonts w:ascii="Arial" w:hAnsi="Arial" w:cs="Arial"/>
          <w:sz w:val="24"/>
          <w:szCs w:val="24"/>
          <w:lang w:val="it-IT"/>
        </w:rPr>
        <w:t xml:space="preserve"> nu intră sub incidența Convenției privind evaluarea impactului asupra mediului în context transfrontier și nu se regăsește în anexa nr. I –</w:t>
      </w:r>
      <w:r w:rsidR="00D84749" w:rsidRPr="00BA4AB3">
        <w:rPr>
          <w:rFonts w:ascii="Arial" w:hAnsi="Arial" w:cs="Arial"/>
          <w:sz w:val="24"/>
          <w:szCs w:val="24"/>
          <w:lang w:val="it-IT"/>
        </w:rPr>
        <w:t xml:space="preserve"> </w:t>
      </w:r>
      <w:r w:rsidRPr="00BA4AB3">
        <w:rPr>
          <w:rFonts w:ascii="Arial" w:hAnsi="Arial" w:cs="Arial"/>
          <w:sz w:val="24"/>
          <w:szCs w:val="24"/>
          <w:lang w:val="it-IT"/>
        </w:rPr>
        <w:t>„Lista activităților propuse” din Legea nr. 22/2001</w:t>
      </w:r>
      <w:r w:rsidRPr="00BA4AB3">
        <w:rPr>
          <w:rFonts w:ascii="Arial" w:hAnsi="Arial" w:cs="Arial"/>
          <w:sz w:val="24"/>
          <w:szCs w:val="24"/>
        </w:rPr>
        <w:t>;</w:t>
      </w:r>
    </w:p>
    <w:p w:rsidR="00A2536A" w:rsidRPr="00BA4AB3" w:rsidRDefault="00D4414B" w:rsidP="00942435">
      <w:pPr>
        <w:tabs>
          <w:tab w:val="left" w:pos="285"/>
        </w:tabs>
        <w:spacing w:after="0"/>
        <w:jc w:val="both"/>
        <w:rPr>
          <w:rFonts w:ascii="Arial" w:eastAsia="Times New Roman" w:hAnsi="Arial" w:cs="Arial"/>
          <w:sz w:val="24"/>
          <w:szCs w:val="24"/>
        </w:rPr>
      </w:pPr>
      <w:r w:rsidRPr="00BA4AB3">
        <w:rPr>
          <w:rFonts w:ascii="Arial" w:eastAsia="Times New Roman" w:hAnsi="Arial" w:cs="Arial"/>
          <w:b/>
          <w:sz w:val="24"/>
          <w:szCs w:val="24"/>
        </w:rPr>
        <w:t xml:space="preserve">d) </w:t>
      </w:r>
      <w:r w:rsidR="00A2536A" w:rsidRPr="00BA4AB3">
        <w:rPr>
          <w:rFonts w:ascii="Arial" w:eastAsia="Times New Roman" w:hAnsi="Arial" w:cs="Arial"/>
          <w:b/>
          <w:sz w:val="24"/>
          <w:szCs w:val="24"/>
        </w:rPr>
        <w:t>Intensitatea şi complexitatea</w:t>
      </w:r>
      <w:r w:rsidR="00A2536A" w:rsidRPr="00BA4AB3">
        <w:rPr>
          <w:rFonts w:ascii="Arial" w:eastAsia="Times New Roman" w:hAnsi="Arial" w:cs="Arial"/>
          <w:sz w:val="24"/>
          <w:szCs w:val="24"/>
        </w:rPr>
        <w:t xml:space="preserve"> </w:t>
      </w:r>
      <w:r w:rsidR="00A2536A" w:rsidRPr="00BA4AB3">
        <w:rPr>
          <w:rFonts w:ascii="Arial" w:eastAsia="Times New Roman" w:hAnsi="Arial" w:cs="Arial"/>
          <w:b/>
          <w:sz w:val="24"/>
          <w:szCs w:val="24"/>
        </w:rPr>
        <w:t>impactului</w:t>
      </w:r>
      <w:r w:rsidR="00A2536A" w:rsidRPr="00BA4AB3">
        <w:rPr>
          <w:rFonts w:ascii="Arial" w:eastAsia="Times New Roman" w:hAnsi="Arial" w:cs="Arial"/>
          <w:sz w:val="24"/>
          <w:szCs w:val="24"/>
        </w:rPr>
        <w:t xml:space="preserve"> </w:t>
      </w:r>
    </w:p>
    <w:p w:rsidR="00A2536A" w:rsidRPr="00BA4AB3" w:rsidRDefault="00A2536A" w:rsidP="00A2536A">
      <w:pPr>
        <w:tabs>
          <w:tab w:val="left" w:pos="285"/>
        </w:tabs>
        <w:spacing w:after="0"/>
        <w:jc w:val="both"/>
        <w:rPr>
          <w:rFonts w:ascii="Arial" w:hAnsi="Arial" w:cs="Arial"/>
          <w:sz w:val="24"/>
          <w:szCs w:val="24"/>
        </w:rPr>
      </w:pPr>
      <w:r w:rsidRPr="00BA4AB3">
        <w:rPr>
          <w:rFonts w:ascii="Arial" w:hAnsi="Arial" w:cs="Arial"/>
          <w:sz w:val="24"/>
          <w:szCs w:val="24"/>
          <w:lang w:val="ro-RO"/>
        </w:rPr>
        <w:t xml:space="preserve">- </w:t>
      </w:r>
      <w:r w:rsidRPr="00BA4AB3">
        <w:rPr>
          <w:rFonts w:ascii="Arial" w:hAnsi="Arial" w:cs="Arial"/>
          <w:sz w:val="24"/>
          <w:szCs w:val="24"/>
        </w:rPr>
        <w:t>redusă în cazul respectării tuturor măsurilor  prevăzute, având în vedere argumentele menţionate la pct. 1 şi 2;</w:t>
      </w:r>
    </w:p>
    <w:p w:rsidR="00A2536A" w:rsidRPr="00BA4AB3" w:rsidRDefault="00D4414B" w:rsidP="00D4414B">
      <w:pPr>
        <w:tabs>
          <w:tab w:val="left" w:pos="285"/>
        </w:tabs>
        <w:spacing w:after="0"/>
        <w:jc w:val="both"/>
        <w:rPr>
          <w:rFonts w:ascii="Arial" w:eastAsia="Times New Roman" w:hAnsi="Arial" w:cs="Arial"/>
          <w:b/>
          <w:sz w:val="24"/>
          <w:szCs w:val="24"/>
        </w:rPr>
      </w:pPr>
      <w:r w:rsidRPr="00BA4AB3">
        <w:rPr>
          <w:rFonts w:ascii="Arial" w:eastAsia="Times New Roman" w:hAnsi="Arial" w:cs="Arial"/>
          <w:b/>
          <w:sz w:val="24"/>
          <w:szCs w:val="24"/>
        </w:rPr>
        <w:t xml:space="preserve">e) </w:t>
      </w:r>
      <w:r w:rsidR="00A2536A" w:rsidRPr="00BA4AB3">
        <w:rPr>
          <w:rFonts w:ascii="Arial" w:eastAsia="Times New Roman" w:hAnsi="Arial" w:cs="Arial"/>
          <w:b/>
          <w:sz w:val="24"/>
          <w:szCs w:val="24"/>
        </w:rPr>
        <w:t xml:space="preserve">Probabilitatea impactului </w:t>
      </w:r>
    </w:p>
    <w:p w:rsidR="00A2536A" w:rsidRPr="00BA4AB3" w:rsidRDefault="00A2536A" w:rsidP="00A2536A">
      <w:pPr>
        <w:tabs>
          <w:tab w:val="left" w:pos="285"/>
        </w:tabs>
        <w:spacing w:after="0"/>
        <w:jc w:val="both"/>
        <w:rPr>
          <w:rFonts w:ascii="Arial" w:eastAsia="Times New Roman" w:hAnsi="Arial" w:cs="Arial"/>
          <w:sz w:val="24"/>
          <w:szCs w:val="24"/>
        </w:rPr>
      </w:pPr>
      <w:r w:rsidRPr="00BA4AB3">
        <w:rPr>
          <w:rFonts w:ascii="Arial" w:eastAsia="Times New Roman" w:hAnsi="Arial" w:cs="Arial"/>
          <w:sz w:val="24"/>
          <w:szCs w:val="24"/>
        </w:rPr>
        <w:t xml:space="preserve">-  </w:t>
      </w:r>
      <w:proofErr w:type="gramStart"/>
      <w:r w:rsidRPr="00BA4AB3">
        <w:rPr>
          <w:rFonts w:ascii="Arial" w:eastAsia="Times New Roman" w:hAnsi="Arial" w:cs="Arial"/>
          <w:sz w:val="24"/>
          <w:szCs w:val="24"/>
        </w:rPr>
        <w:t>în</w:t>
      </w:r>
      <w:proofErr w:type="gramEnd"/>
      <w:r w:rsidRPr="00BA4AB3">
        <w:rPr>
          <w:rFonts w:ascii="Arial" w:eastAsia="Times New Roman" w:hAnsi="Arial" w:cs="Arial"/>
          <w:sz w:val="24"/>
          <w:szCs w:val="24"/>
        </w:rPr>
        <w:t xml:space="preserve"> perioada de execuţie a proiectului impactul lucrărilor asupra factorilor de mediu va fi temporar;</w:t>
      </w:r>
    </w:p>
    <w:p w:rsidR="00A2536A" w:rsidRPr="00BA4AB3" w:rsidRDefault="00A2536A" w:rsidP="00A2536A">
      <w:pPr>
        <w:tabs>
          <w:tab w:val="left" w:pos="285"/>
        </w:tabs>
        <w:spacing w:after="0"/>
        <w:jc w:val="both"/>
        <w:rPr>
          <w:rFonts w:ascii="Arial" w:eastAsia="Times New Roman" w:hAnsi="Arial" w:cs="Arial"/>
          <w:sz w:val="24"/>
          <w:szCs w:val="24"/>
        </w:rPr>
      </w:pPr>
      <w:r w:rsidRPr="00BA4AB3">
        <w:rPr>
          <w:rFonts w:ascii="Arial" w:eastAsia="Times New Roman" w:hAnsi="Arial" w:cs="Arial"/>
          <w:sz w:val="24"/>
          <w:szCs w:val="24"/>
        </w:rPr>
        <w:t xml:space="preserve">-  </w:t>
      </w:r>
      <w:proofErr w:type="gramStart"/>
      <w:r w:rsidRPr="00BA4AB3">
        <w:rPr>
          <w:rFonts w:ascii="Arial" w:eastAsia="Times New Roman" w:hAnsi="Arial" w:cs="Arial"/>
          <w:sz w:val="24"/>
          <w:szCs w:val="24"/>
        </w:rPr>
        <w:t>în</w:t>
      </w:r>
      <w:proofErr w:type="gramEnd"/>
      <w:r w:rsidRPr="00BA4AB3">
        <w:rPr>
          <w:rFonts w:ascii="Arial" w:eastAsia="Times New Roman" w:hAnsi="Arial" w:cs="Arial"/>
          <w:sz w:val="24"/>
          <w:szCs w:val="24"/>
        </w:rPr>
        <w:t xml:space="preserve"> perioada de funcţionare impactul asupra factorilor de mediu va fi redus, conform   datelor furnizate prin proiect;</w:t>
      </w:r>
    </w:p>
    <w:p w:rsidR="00A2536A" w:rsidRPr="00BA4AB3" w:rsidRDefault="00D4414B" w:rsidP="00D4414B">
      <w:pPr>
        <w:tabs>
          <w:tab w:val="left" w:pos="281"/>
        </w:tabs>
        <w:spacing w:after="0"/>
        <w:jc w:val="both"/>
        <w:rPr>
          <w:rFonts w:ascii="Arial" w:hAnsi="Arial" w:cs="Arial"/>
          <w:sz w:val="24"/>
          <w:szCs w:val="24"/>
        </w:rPr>
      </w:pPr>
      <w:r w:rsidRPr="00BA4AB3">
        <w:rPr>
          <w:rFonts w:ascii="Arial" w:eastAsia="Times New Roman" w:hAnsi="Arial" w:cs="Arial"/>
          <w:b/>
          <w:sz w:val="24"/>
          <w:szCs w:val="24"/>
        </w:rPr>
        <w:t xml:space="preserve">f) </w:t>
      </w:r>
      <w:r w:rsidR="00A2536A" w:rsidRPr="00BA4AB3">
        <w:rPr>
          <w:rFonts w:ascii="Arial" w:eastAsia="Times New Roman" w:hAnsi="Arial" w:cs="Arial"/>
          <w:b/>
          <w:sz w:val="24"/>
          <w:szCs w:val="24"/>
        </w:rPr>
        <w:t xml:space="preserve">Debutul, durata, frecvenţa şi reversibilitatea preconizate ale impactului </w:t>
      </w:r>
    </w:p>
    <w:p w:rsidR="00A2536A" w:rsidRPr="00BA4AB3" w:rsidRDefault="00A2536A" w:rsidP="0020489A">
      <w:pPr>
        <w:tabs>
          <w:tab w:val="left" w:pos="281"/>
        </w:tabs>
        <w:spacing w:after="0"/>
        <w:jc w:val="both"/>
        <w:rPr>
          <w:rFonts w:ascii="Arial" w:hAnsi="Arial" w:cs="Arial"/>
          <w:sz w:val="24"/>
          <w:szCs w:val="24"/>
        </w:rPr>
      </w:pPr>
      <w:r w:rsidRPr="00BA4AB3">
        <w:rPr>
          <w:rFonts w:ascii="Arial" w:hAnsi="Arial" w:cs="Arial"/>
          <w:sz w:val="24"/>
          <w:szCs w:val="24"/>
        </w:rPr>
        <w:t xml:space="preserve">-  </w:t>
      </w:r>
      <w:proofErr w:type="gramStart"/>
      <w:r w:rsidRPr="00BA4AB3">
        <w:rPr>
          <w:rFonts w:ascii="Arial" w:hAnsi="Arial" w:cs="Arial"/>
          <w:sz w:val="24"/>
          <w:szCs w:val="24"/>
        </w:rPr>
        <w:t>impact</w:t>
      </w:r>
      <w:proofErr w:type="gramEnd"/>
      <w:r w:rsidRPr="00BA4AB3">
        <w:rPr>
          <w:rFonts w:ascii="Arial" w:hAnsi="Arial" w:cs="Arial"/>
          <w:sz w:val="24"/>
          <w:szCs w:val="24"/>
        </w:rPr>
        <w:t xml:space="preserve"> redus, în perioada de execuţie, respectiv de funcţionare;</w:t>
      </w:r>
    </w:p>
    <w:p w:rsidR="00A2536A" w:rsidRPr="00BA4AB3" w:rsidRDefault="00D4414B" w:rsidP="00D4414B">
      <w:pPr>
        <w:tabs>
          <w:tab w:val="left" w:pos="281"/>
        </w:tabs>
        <w:spacing w:after="0"/>
        <w:jc w:val="both"/>
        <w:rPr>
          <w:rFonts w:ascii="Arial" w:eastAsia="Times New Roman" w:hAnsi="Arial" w:cs="Arial"/>
          <w:sz w:val="24"/>
          <w:szCs w:val="24"/>
        </w:rPr>
      </w:pPr>
      <w:r w:rsidRPr="00BA4AB3">
        <w:rPr>
          <w:rFonts w:ascii="Arial" w:eastAsia="Times New Roman" w:hAnsi="Arial" w:cs="Arial"/>
          <w:b/>
          <w:sz w:val="24"/>
          <w:szCs w:val="24"/>
        </w:rPr>
        <w:t>g)</w:t>
      </w:r>
      <w:r w:rsidR="0020489A" w:rsidRPr="00BA4AB3">
        <w:rPr>
          <w:rFonts w:ascii="Arial" w:eastAsia="Times New Roman" w:hAnsi="Arial" w:cs="Arial"/>
          <w:b/>
          <w:sz w:val="24"/>
          <w:szCs w:val="24"/>
        </w:rPr>
        <w:t xml:space="preserve"> </w:t>
      </w:r>
      <w:r w:rsidR="00A2536A" w:rsidRPr="00BA4AB3">
        <w:rPr>
          <w:rFonts w:ascii="Arial" w:eastAsia="Times New Roman" w:hAnsi="Arial" w:cs="Arial"/>
          <w:b/>
          <w:sz w:val="24"/>
          <w:szCs w:val="24"/>
        </w:rPr>
        <w:t xml:space="preserve">Cumularea impactului cu impactul altor proiecte existente şi/sau aprobate </w:t>
      </w:r>
      <w:r w:rsidR="00A2536A" w:rsidRPr="00BA4AB3">
        <w:rPr>
          <w:rFonts w:ascii="Arial" w:eastAsia="Times New Roman" w:hAnsi="Arial" w:cs="Arial"/>
          <w:sz w:val="24"/>
          <w:szCs w:val="24"/>
        </w:rPr>
        <w:t xml:space="preserve">– </w:t>
      </w:r>
    </w:p>
    <w:p w:rsidR="00A2536A" w:rsidRPr="00BA4AB3" w:rsidRDefault="00A2536A" w:rsidP="00A2536A">
      <w:pPr>
        <w:spacing w:after="0" w:line="240" w:lineRule="auto"/>
        <w:jc w:val="both"/>
        <w:rPr>
          <w:rFonts w:ascii="Arial" w:eastAsia="Times New Roman" w:hAnsi="Arial" w:cs="Arial"/>
          <w:sz w:val="24"/>
          <w:szCs w:val="24"/>
        </w:rPr>
      </w:pPr>
      <w:r w:rsidRPr="00BA4AB3">
        <w:rPr>
          <w:rFonts w:ascii="Arial" w:eastAsia="Times New Roman" w:hAnsi="Arial" w:cs="Arial"/>
          <w:sz w:val="24"/>
          <w:szCs w:val="24"/>
          <w:lang w:val="ro-RO" w:eastAsia="ro-RO"/>
        </w:rPr>
        <w:t xml:space="preserve">- nu sunt alte proiecte în zonă care ar putea duce la cumularea efectelor și nu se impun măsuri suplimentare de reducere, față de condițiile de realizare a proiectului; </w:t>
      </w:r>
      <w:r w:rsidRPr="00BA4AB3">
        <w:rPr>
          <w:rFonts w:ascii="Arial" w:hAnsi="Arial" w:cs="Arial"/>
          <w:sz w:val="24"/>
          <w:szCs w:val="24"/>
          <w:lang w:val="ro-RO"/>
        </w:rPr>
        <w:t xml:space="preserve">cumularea investiției propuse cu proiectele din vecinătatea amplasamnetului propus nu va amplifica impactul asupra mediului și </w:t>
      </w:r>
      <w:r w:rsidRPr="00BA4AB3">
        <w:rPr>
          <w:rFonts w:ascii="Arial" w:eastAsia="Times New Roman" w:hAnsi="Arial" w:cs="Arial"/>
          <w:sz w:val="24"/>
          <w:szCs w:val="24"/>
        </w:rPr>
        <w:t>nu se impun măsuri suplimentare de reducere, față de condițiile de realizare a proiectului.</w:t>
      </w:r>
    </w:p>
    <w:p w:rsidR="00A2536A" w:rsidRPr="00BA4AB3" w:rsidRDefault="00A2536A" w:rsidP="00A2536A">
      <w:pPr>
        <w:spacing w:after="0" w:line="240" w:lineRule="auto"/>
        <w:jc w:val="both"/>
        <w:rPr>
          <w:rFonts w:ascii="Arial" w:eastAsia="Times New Roman" w:hAnsi="Arial" w:cs="Arial"/>
          <w:sz w:val="24"/>
          <w:szCs w:val="24"/>
        </w:rPr>
      </w:pPr>
    </w:p>
    <w:p w:rsidR="00A2536A" w:rsidRPr="00BA4AB3" w:rsidRDefault="00A2536A" w:rsidP="00A2536A">
      <w:pPr>
        <w:numPr>
          <w:ilvl w:val="0"/>
          <w:numId w:val="7"/>
        </w:numPr>
        <w:tabs>
          <w:tab w:val="left" w:pos="409"/>
        </w:tabs>
        <w:spacing w:after="0"/>
        <w:jc w:val="both"/>
        <w:rPr>
          <w:rFonts w:ascii="Arial" w:eastAsia="Times New Roman" w:hAnsi="Arial" w:cs="Arial"/>
          <w:b/>
          <w:sz w:val="24"/>
          <w:szCs w:val="24"/>
        </w:rPr>
      </w:pPr>
      <w:r w:rsidRPr="00BA4AB3">
        <w:rPr>
          <w:rFonts w:ascii="Arial" w:eastAsia="Times New Roman" w:hAnsi="Arial" w:cs="Arial"/>
          <w:b/>
          <w:sz w:val="24"/>
          <w:szCs w:val="24"/>
        </w:rPr>
        <w:t>Motivele pe baza cărora s-a stabilit necesitatea neefectuării evaluării adecvate sunt următoarele:</w:t>
      </w:r>
    </w:p>
    <w:p w:rsidR="00A2536A" w:rsidRPr="00BA4AB3" w:rsidRDefault="00A2536A" w:rsidP="00A2536A">
      <w:pPr>
        <w:tabs>
          <w:tab w:val="left" w:pos="9900"/>
        </w:tabs>
        <w:spacing w:after="0"/>
        <w:ind w:left="1"/>
        <w:jc w:val="both"/>
        <w:rPr>
          <w:rFonts w:ascii="Arial" w:eastAsia="Times New Roman" w:hAnsi="Arial" w:cs="Arial"/>
          <w:sz w:val="24"/>
          <w:szCs w:val="24"/>
        </w:rPr>
      </w:pPr>
      <w:r w:rsidRPr="00BA4AB3">
        <w:rPr>
          <w:rFonts w:ascii="Arial" w:eastAsia="Times New Roman" w:hAnsi="Arial" w:cs="Arial"/>
          <w:sz w:val="24"/>
          <w:szCs w:val="24"/>
        </w:rPr>
        <w:t xml:space="preserve">- </w:t>
      </w:r>
      <w:proofErr w:type="gramStart"/>
      <w:r w:rsidRPr="00BA4AB3">
        <w:rPr>
          <w:rFonts w:ascii="Arial" w:eastAsia="Times New Roman" w:hAnsi="Arial" w:cs="Arial"/>
          <w:sz w:val="24"/>
          <w:szCs w:val="24"/>
        </w:rPr>
        <w:t>proiectul</w:t>
      </w:r>
      <w:proofErr w:type="gramEnd"/>
      <w:r w:rsidRPr="00BA4AB3">
        <w:rPr>
          <w:rFonts w:ascii="Arial" w:eastAsia="Times New Roman" w:hAnsi="Arial" w:cs="Arial"/>
          <w:sz w:val="24"/>
          <w:szCs w:val="24"/>
        </w:rPr>
        <w:t xml:space="preserve"> propus nu se implementează în arie naturală protejată.</w:t>
      </w:r>
    </w:p>
    <w:p w:rsidR="00A2536A" w:rsidRPr="00BA4AB3" w:rsidRDefault="00A2536A" w:rsidP="00A2536A">
      <w:pPr>
        <w:tabs>
          <w:tab w:val="left" w:pos="9900"/>
        </w:tabs>
        <w:spacing w:after="0"/>
        <w:ind w:left="1"/>
        <w:jc w:val="both"/>
        <w:rPr>
          <w:rFonts w:ascii="Arial" w:eastAsia="Times New Roman" w:hAnsi="Arial" w:cs="Arial"/>
          <w:sz w:val="24"/>
          <w:szCs w:val="24"/>
        </w:rPr>
      </w:pPr>
    </w:p>
    <w:p w:rsidR="00A2536A" w:rsidRPr="00BA4AB3" w:rsidRDefault="00A2536A" w:rsidP="00A2536A">
      <w:pPr>
        <w:spacing w:after="0"/>
        <w:ind w:left="1"/>
        <w:jc w:val="both"/>
        <w:rPr>
          <w:rFonts w:ascii="Arial" w:eastAsia="Times New Roman" w:hAnsi="Arial" w:cs="Arial"/>
          <w:b/>
          <w:sz w:val="24"/>
          <w:szCs w:val="24"/>
        </w:rPr>
      </w:pPr>
      <w:r w:rsidRPr="00BA4AB3">
        <w:rPr>
          <w:rFonts w:ascii="Arial" w:eastAsia="Times New Roman" w:hAnsi="Arial" w:cs="Arial"/>
          <w:b/>
          <w:sz w:val="24"/>
          <w:szCs w:val="24"/>
        </w:rPr>
        <w:t xml:space="preserve">III. Motivele pe baza cărora s-a stabilit că nu </w:t>
      </w:r>
      <w:proofErr w:type="gramStart"/>
      <w:r w:rsidRPr="00BA4AB3">
        <w:rPr>
          <w:rFonts w:ascii="Arial" w:eastAsia="Times New Roman" w:hAnsi="Arial" w:cs="Arial"/>
          <w:b/>
          <w:sz w:val="24"/>
          <w:szCs w:val="24"/>
        </w:rPr>
        <w:t>este</w:t>
      </w:r>
      <w:proofErr w:type="gramEnd"/>
      <w:r w:rsidRPr="00BA4AB3">
        <w:rPr>
          <w:rFonts w:ascii="Arial" w:eastAsia="Times New Roman" w:hAnsi="Arial" w:cs="Arial"/>
          <w:b/>
          <w:sz w:val="24"/>
          <w:szCs w:val="24"/>
        </w:rPr>
        <w:t xml:space="preserve"> necesitatea efectuarea evaluării impactului asupra corpurilor de apă sunt următoarele:</w:t>
      </w:r>
    </w:p>
    <w:p w:rsidR="009642E1" w:rsidRPr="00BA4AB3" w:rsidRDefault="00A1619F" w:rsidP="009642E1">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val="ro-RO" w:eastAsia="ar-SA"/>
        </w:rPr>
      </w:pPr>
      <w:r w:rsidRPr="00BA4AB3">
        <w:rPr>
          <w:rFonts w:ascii="Arial" w:eastAsia="Times New Roman" w:hAnsi="Arial" w:cs="Arial"/>
          <w:sz w:val="24"/>
          <w:szCs w:val="24"/>
        </w:rPr>
        <w:t>-</w:t>
      </w:r>
      <w:r w:rsidR="009642E1" w:rsidRPr="00BA4AB3">
        <w:rPr>
          <w:rFonts w:ascii="Arial" w:eastAsia="Times New Roman" w:hAnsi="Arial" w:cs="Arial"/>
          <w:sz w:val="24"/>
          <w:szCs w:val="24"/>
        </w:rPr>
        <w:t xml:space="preserve">Ca urmare </w:t>
      </w:r>
      <w:proofErr w:type="gramStart"/>
      <w:r w:rsidR="009642E1" w:rsidRPr="00BA4AB3">
        <w:rPr>
          <w:rFonts w:ascii="Arial" w:eastAsia="Times New Roman" w:hAnsi="Arial" w:cs="Arial"/>
          <w:sz w:val="24"/>
          <w:szCs w:val="24"/>
        </w:rPr>
        <w:t>a</w:t>
      </w:r>
      <w:proofErr w:type="gramEnd"/>
      <w:r w:rsidR="009642E1" w:rsidRPr="00BA4AB3">
        <w:rPr>
          <w:rFonts w:ascii="Arial" w:eastAsia="Times New Roman" w:hAnsi="Arial" w:cs="Arial"/>
          <w:sz w:val="24"/>
          <w:szCs w:val="24"/>
        </w:rPr>
        <w:t xml:space="preserve"> impactului redus a fost emis </w:t>
      </w:r>
      <w:r w:rsidR="009642E1" w:rsidRPr="00BA4AB3">
        <w:rPr>
          <w:rFonts w:ascii="Arial" w:hAnsi="Arial" w:cs="Arial"/>
          <w:sz w:val="24"/>
          <w:szCs w:val="24"/>
          <w:shd w:val="clear" w:color="auto" w:fill="FFFFFF"/>
        </w:rPr>
        <w:t>Avizul de gospodărire a apelor nr.</w:t>
      </w:r>
      <w:r w:rsidR="008058B0" w:rsidRPr="00BA4AB3">
        <w:rPr>
          <w:rFonts w:ascii="Arial" w:eastAsia="Times New Roman" w:hAnsi="Arial" w:cs="Arial"/>
          <w:sz w:val="24"/>
          <w:szCs w:val="24"/>
        </w:rPr>
        <w:t xml:space="preserve"> </w:t>
      </w:r>
      <w:r w:rsidR="008058B0" w:rsidRPr="00BA4AB3">
        <w:rPr>
          <w:rFonts w:ascii="Arial" w:hAnsi="Arial" w:cs="Arial"/>
          <w:sz w:val="24"/>
          <w:szCs w:val="24"/>
        </w:rPr>
        <w:t>20/15.04.2020</w:t>
      </w:r>
      <w:r w:rsidR="009642E1" w:rsidRPr="00BA4AB3">
        <w:rPr>
          <w:rFonts w:ascii="Arial" w:eastAsia="SimSun" w:hAnsi="Arial" w:cs="Arial"/>
          <w:kern w:val="24"/>
          <w:sz w:val="24"/>
          <w:szCs w:val="24"/>
          <w:lang w:val="ro-RO" w:eastAsia="ar-SA"/>
        </w:rPr>
        <w:t xml:space="preserve">, emis de cătere AN Apele Române – Administraţia Bazinală de </w:t>
      </w:r>
      <w:r w:rsidR="008058B0" w:rsidRPr="00BA4AB3">
        <w:rPr>
          <w:rFonts w:ascii="Arial" w:eastAsia="SimSun" w:hAnsi="Arial" w:cs="Arial"/>
          <w:kern w:val="24"/>
          <w:sz w:val="24"/>
          <w:szCs w:val="24"/>
          <w:lang w:val="ro-RO" w:eastAsia="ar-SA"/>
        </w:rPr>
        <w:t>Mureş</w:t>
      </w:r>
      <w:r w:rsidR="009642E1" w:rsidRPr="00BA4AB3">
        <w:rPr>
          <w:rFonts w:ascii="Arial" w:eastAsia="SimSun" w:hAnsi="Arial" w:cs="Arial"/>
          <w:kern w:val="24"/>
          <w:sz w:val="24"/>
          <w:szCs w:val="24"/>
          <w:lang w:val="ro-RO" w:eastAsia="ar-SA"/>
        </w:rPr>
        <w:t>.</w:t>
      </w:r>
    </w:p>
    <w:p w:rsidR="00A1619F" w:rsidRPr="00BA4AB3" w:rsidRDefault="00A1619F" w:rsidP="009642E1">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val="ro-RO" w:eastAsia="ar-SA"/>
        </w:rPr>
      </w:pPr>
      <w:r w:rsidRPr="00BA4AB3">
        <w:rPr>
          <w:rFonts w:ascii="Arial" w:hAnsi="Arial" w:cs="Arial"/>
          <w:sz w:val="24"/>
          <w:szCs w:val="24"/>
          <w:lang w:val="ro-RO"/>
        </w:rPr>
        <w:t xml:space="preserve">-Realizarea proiectului nu influenţează negativ zona conform cu </w:t>
      </w:r>
      <w:r w:rsidRPr="00BA4AB3">
        <w:rPr>
          <w:rFonts w:ascii="Arial" w:eastAsia="SimSun" w:hAnsi="Arial" w:cs="Arial"/>
          <w:kern w:val="24"/>
          <w:sz w:val="24"/>
          <w:szCs w:val="24"/>
          <w:lang w:val="ro-RO" w:eastAsia="ar-SA"/>
        </w:rPr>
        <w:t>acord</w:t>
      </w:r>
      <w:r w:rsidR="00853876" w:rsidRPr="00BA4AB3">
        <w:rPr>
          <w:rFonts w:ascii="Arial" w:eastAsia="SimSun" w:hAnsi="Arial" w:cs="Arial"/>
          <w:kern w:val="24"/>
          <w:sz w:val="24"/>
          <w:szCs w:val="24"/>
          <w:lang w:val="ro-RO" w:eastAsia="ar-SA"/>
        </w:rPr>
        <w:t>ul</w:t>
      </w:r>
      <w:r w:rsidRPr="00BA4AB3">
        <w:rPr>
          <w:rFonts w:ascii="Arial" w:eastAsia="SimSun" w:hAnsi="Arial" w:cs="Arial"/>
          <w:kern w:val="24"/>
          <w:sz w:val="24"/>
          <w:szCs w:val="24"/>
          <w:lang w:val="ro-RO" w:eastAsia="ar-SA"/>
        </w:rPr>
        <w:t xml:space="preserve"> de principiu nr.14/15.02.2018 eliberat de A.N.I.F. Arad.</w:t>
      </w:r>
    </w:p>
    <w:p w:rsidR="003E00AC" w:rsidRPr="00BA4AB3" w:rsidRDefault="003E00AC" w:rsidP="00A2536A">
      <w:pPr>
        <w:autoSpaceDE w:val="0"/>
        <w:autoSpaceDN w:val="0"/>
        <w:adjustRightInd w:val="0"/>
        <w:spacing w:after="0"/>
        <w:jc w:val="both"/>
        <w:rPr>
          <w:rFonts w:ascii="Arial" w:hAnsi="Arial" w:cs="Arial"/>
          <w:b/>
          <w:sz w:val="16"/>
          <w:szCs w:val="16"/>
        </w:rPr>
      </w:pPr>
    </w:p>
    <w:p w:rsidR="00A2536A" w:rsidRPr="00BA4AB3" w:rsidRDefault="00A2536A" w:rsidP="00A2536A">
      <w:pPr>
        <w:autoSpaceDE w:val="0"/>
        <w:autoSpaceDN w:val="0"/>
        <w:adjustRightInd w:val="0"/>
        <w:spacing w:after="0"/>
        <w:jc w:val="both"/>
        <w:rPr>
          <w:rFonts w:ascii="Arial" w:hAnsi="Arial" w:cs="Arial"/>
          <w:b/>
          <w:sz w:val="24"/>
          <w:szCs w:val="24"/>
        </w:rPr>
      </w:pPr>
      <w:r w:rsidRPr="00BA4AB3">
        <w:rPr>
          <w:rFonts w:ascii="Arial" w:hAnsi="Arial" w:cs="Arial"/>
          <w:b/>
          <w:sz w:val="24"/>
          <w:szCs w:val="24"/>
        </w:rPr>
        <w:t>Condiţiile de realizare a proiectului pentru evitarea sau prevenirea eventualelor efecte negative semnificative asupra mediului:</w:t>
      </w:r>
    </w:p>
    <w:p w:rsidR="00A2536A" w:rsidRPr="00BA4AB3" w:rsidRDefault="00A2536A" w:rsidP="00E676C4">
      <w:pPr>
        <w:spacing w:after="0"/>
        <w:rPr>
          <w:rFonts w:ascii="Arial" w:hAnsi="Arial" w:cs="Arial"/>
          <w:b/>
          <w:sz w:val="24"/>
          <w:szCs w:val="24"/>
          <w:lang w:val="ro-RO"/>
        </w:rPr>
      </w:pPr>
      <w:r w:rsidRPr="00BA4AB3">
        <w:rPr>
          <w:rFonts w:ascii="Arial" w:hAnsi="Arial" w:cs="Arial"/>
          <w:b/>
          <w:sz w:val="24"/>
          <w:szCs w:val="24"/>
          <w:lang w:val="ro-RO"/>
        </w:rPr>
        <w:lastRenderedPageBreak/>
        <w:t>Măsurile pentru diminuarea poluării aerului sunt:</w:t>
      </w:r>
    </w:p>
    <w:p w:rsidR="00A2536A" w:rsidRPr="00BA4AB3" w:rsidRDefault="00A2536A" w:rsidP="00A2536A">
      <w:pPr>
        <w:spacing w:after="0"/>
        <w:jc w:val="both"/>
        <w:rPr>
          <w:rFonts w:ascii="Arial" w:hAnsi="Arial" w:cs="Arial"/>
          <w:b/>
          <w:sz w:val="24"/>
          <w:szCs w:val="24"/>
          <w:lang w:val="ro-RO"/>
        </w:rPr>
      </w:pPr>
      <w:r w:rsidRPr="00BA4AB3">
        <w:rPr>
          <w:rFonts w:ascii="Arial" w:hAnsi="Arial" w:cs="Arial"/>
          <w:b/>
          <w:sz w:val="24"/>
          <w:szCs w:val="24"/>
          <w:lang w:val="ro-RO"/>
        </w:rPr>
        <w:t xml:space="preserve">În perioada de construcţie: </w:t>
      </w:r>
    </w:p>
    <w:p w:rsidR="00A2536A" w:rsidRPr="00BA4AB3" w:rsidRDefault="00A2536A" w:rsidP="00A2536A">
      <w:pPr>
        <w:numPr>
          <w:ilvl w:val="0"/>
          <w:numId w:val="8"/>
        </w:numPr>
        <w:spacing w:after="0"/>
        <w:ind w:left="180" w:hanging="180"/>
        <w:jc w:val="both"/>
        <w:rPr>
          <w:rFonts w:ascii="Arial" w:hAnsi="Arial" w:cs="Arial"/>
          <w:sz w:val="24"/>
          <w:szCs w:val="24"/>
          <w:lang w:val="ro-RO"/>
        </w:rPr>
      </w:pPr>
      <w:r w:rsidRPr="00BA4AB3">
        <w:rPr>
          <w:rFonts w:ascii="Arial" w:hAnsi="Arial" w:cs="Arial"/>
          <w:sz w:val="24"/>
          <w:szCs w:val="24"/>
          <w:lang w:val="ro-RO"/>
        </w:rPr>
        <w:t>folosirea utilajelor/mijloacelor de transport silenţioase, performante și adecvate, care să respecte normele Euro,</w:t>
      </w:r>
    </w:p>
    <w:p w:rsidR="00A2536A" w:rsidRPr="00BA4AB3" w:rsidRDefault="00A2536A" w:rsidP="00A2536A">
      <w:pPr>
        <w:numPr>
          <w:ilvl w:val="0"/>
          <w:numId w:val="8"/>
        </w:numPr>
        <w:spacing w:after="0"/>
        <w:ind w:left="180" w:hanging="180"/>
        <w:jc w:val="both"/>
        <w:rPr>
          <w:rFonts w:ascii="Arial" w:hAnsi="Arial" w:cs="Arial"/>
          <w:sz w:val="24"/>
          <w:szCs w:val="24"/>
          <w:lang w:val="ro-RO"/>
        </w:rPr>
      </w:pPr>
      <w:r w:rsidRPr="00BA4AB3">
        <w:rPr>
          <w:rFonts w:ascii="Arial" w:hAnsi="Arial" w:cs="Arial"/>
          <w:sz w:val="24"/>
          <w:szCs w:val="24"/>
          <w:lang w:val="ro-RO"/>
        </w:rPr>
        <w:t>verificarea periodică a stării tehnice a utilajelor și mijloacelor de transport;</w:t>
      </w:r>
    </w:p>
    <w:p w:rsidR="00A2536A" w:rsidRPr="00BA4AB3" w:rsidRDefault="00A2536A" w:rsidP="00A2536A">
      <w:pPr>
        <w:numPr>
          <w:ilvl w:val="0"/>
          <w:numId w:val="8"/>
        </w:numPr>
        <w:spacing w:after="0"/>
        <w:ind w:left="180" w:hanging="180"/>
        <w:jc w:val="both"/>
        <w:rPr>
          <w:rFonts w:ascii="Arial" w:hAnsi="Arial" w:cs="Arial"/>
          <w:sz w:val="24"/>
          <w:szCs w:val="24"/>
          <w:lang w:val="ro-RO"/>
        </w:rPr>
      </w:pPr>
      <w:r w:rsidRPr="00BA4AB3">
        <w:rPr>
          <w:rFonts w:ascii="Arial" w:hAnsi="Arial" w:cs="Arial"/>
          <w:sz w:val="24"/>
          <w:szCs w:val="24"/>
          <w:lang w:val="ro-RO"/>
        </w:rPr>
        <w:t>stropirea periodică a căilor de acces, în vederea reducerii poluării cu praf;</w:t>
      </w:r>
    </w:p>
    <w:p w:rsidR="00A2536A" w:rsidRPr="00BA4AB3" w:rsidRDefault="00A2536A" w:rsidP="00A2536A">
      <w:pPr>
        <w:numPr>
          <w:ilvl w:val="0"/>
          <w:numId w:val="8"/>
        </w:numPr>
        <w:spacing w:after="0"/>
        <w:ind w:left="180" w:hanging="180"/>
        <w:jc w:val="both"/>
        <w:rPr>
          <w:rFonts w:ascii="Arial" w:hAnsi="Arial" w:cs="Arial"/>
          <w:sz w:val="24"/>
          <w:szCs w:val="24"/>
          <w:lang w:val="ro-RO"/>
        </w:rPr>
      </w:pPr>
      <w:r w:rsidRPr="00BA4AB3">
        <w:rPr>
          <w:rFonts w:ascii="Arial" w:hAnsi="Arial" w:cs="Arial"/>
          <w:sz w:val="24"/>
          <w:szCs w:val="24"/>
          <w:lang w:val="ro-RO"/>
        </w:rPr>
        <w:t>folosirea prelatelor este indicată si pentru protectia temporară a unor depozite de materiale (agregate, ciment etc) de actiunea vântului;</w:t>
      </w:r>
    </w:p>
    <w:p w:rsidR="00A2536A" w:rsidRPr="00BA4AB3" w:rsidRDefault="00A2536A" w:rsidP="00A2536A">
      <w:pPr>
        <w:numPr>
          <w:ilvl w:val="0"/>
          <w:numId w:val="8"/>
        </w:numPr>
        <w:spacing w:after="0" w:line="240" w:lineRule="auto"/>
        <w:ind w:left="180" w:hanging="180"/>
        <w:jc w:val="both"/>
        <w:rPr>
          <w:rFonts w:ascii="Arial" w:hAnsi="Arial" w:cs="Arial"/>
          <w:sz w:val="24"/>
          <w:szCs w:val="24"/>
          <w:lang w:val="ro-RO"/>
        </w:rPr>
      </w:pPr>
      <w:r w:rsidRPr="00BA4AB3">
        <w:rPr>
          <w:rFonts w:ascii="Arial" w:hAnsi="Arial" w:cs="Arial"/>
          <w:sz w:val="24"/>
          <w:szCs w:val="24"/>
          <w:lang w:val="ro-RO"/>
        </w:rPr>
        <w:t>folosirea autobasculantelor acoperite cu prelată pentru transportul materialelor pulverulente, susceptibile antrenării/spulberării de vânt;</w:t>
      </w:r>
    </w:p>
    <w:p w:rsidR="00A2536A" w:rsidRPr="00BA4AB3" w:rsidRDefault="00A2536A" w:rsidP="00A2536A">
      <w:pPr>
        <w:numPr>
          <w:ilvl w:val="0"/>
          <w:numId w:val="8"/>
        </w:numPr>
        <w:spacing w:after="0"/>
        <w:ind w:left="180" w:hanging="180"/>
        <w:jc w:val="both"/>
        <w:rPr>
          <w:rFonts w:ascii="Arial" w:hAnsi="Arial" w:cs="Arial"/>
          <w:sz w:val="24"/>
          <w:szCs w:val="24"/>
          <w:lang w:val="ro-RO"/>
        </w:rPr>
      </w:pPr>
      <w:r w:rsidRPr="00BA4AB3">
        <w:rPr>
          <w:rFonts w:ascii="Arial" w:hAnsi="Arial" w:cs="Arial"/>
          <w:sz w:val="24"/>
          <w:szCs w:val="24"/>
          <w:lang w:val="ro-RO"/>
        </w:rPr>
        <w:t>scurtarea duratei de execuţie a proiectului pentru diminuarea duratei de manifestare a efectelor negative asupra factorilor de mediu şi asupra populaţiei din zonă.</w:t>
      </w:r>
    </w:p>
    <w:p w:rsidR="00A2536A" w:rsidRPr="00BA4AB3" w:rsidRDefault="00A2536A" w:rsidP="00A2536A">
      <w:pPr>
        <w:spacing w:after="0"/>
        <w:jc w:val="both"/>
        <w:rPr>
          <w:rFonts w:ascii="Arial" w:hAnsi="Arial" w:cs="Arial"/>
          <w:b/>
          <w:sz w:val="24"/>
          <w:szCs w:val="24"/>
          <w:lang w:val="ro-RO"/>
        </w:rPr>
      </w:pPr>
      <w:r w:rsidRPr="00BA4AB3">
        <w:rPr>
          <w:rFonts w:ascii="Arial" w:hAnsi="Arial" w:cs="Arial"/>
          <w:b/>
          <w:sz w:val="24"/>
          <w:szCs w:val="24"/>
          <w:lang w:val="ro-RO"/>
        </w:rPr>
        <w:t xml:space="preserve">În perioada de funcţionare: </w:t>
      </w:r>
    </w:p>
    <w:p w:rsidR="00A2536A" w:rsidRPr="00BA4AB3" w:rsidRDefault="00A2536A" w:rsidP="00A2536A">
      <w:pPr>
        <w:tabs>
          <w:tab w:val="left" w:pos="180"/>
        </w:tabs>
        <w:spacing w:after="0"/>
        <w:jc w:val="both"/>
        <w:rPr>
          <w:rFonts w:ascii="Arial" w:hAnsi="Arial" w:cs="Arial"/>
          <w:sz w:val="24"/>
          <w:szCs w:val="24"/>
        </w:rPr>
      </w:pPr>
      <w:r w:rsidRPr="00BA4AB3">
        <w:rPr>
          <w:rFonts w:ascii="Arial" w:hAnsi="Arial" w:cs="Arial"/>
          <w:sz w:val="24"/>
          <w:szCs w:val="24"/>
        </w:rPr>
        <w:t xml:space="preserve">- </w:t>
      </w:r>
      <w:proofErr w:type="gramStart"/>
      <w:r w:rsidR="00B1016E" w:rsidRPr="00BA4AB3">
        <w:rPr>
          <w:rFonts w:ascii="Arial" w:hAnsi="Arial" w:cs="Arial"/>
          <w:sz w:val="24"/>
          <w:szCs w:val="24"/>
        </w:rPr>
        <w:t>dacă</w:t>
      </w:r>
      <w:proofErr w:type="gramEnd"/>
      <w:r w:rsidR="00B1016E" w:rsidRPr="00BA4AB3">
        <w:rPr>
          <w:rFonts w:ascii="Arial" w:hAnsi="Arial" w:cs="Arial"/>
          <w:sz w:val="24"/>
          <w:szCs w:val="24"/>
        </w:rPr>
        <w:t xml:space="preserve"> se utilizează ca fertilizant gunoi de grajd, </w:t>
      </w:r>
      <w:r w:rsidRPr="00BA4AB3">
        <w:rPr>
          <w:rFonts w:ascii="Arial" w:hAnsi="Arial" w:cs="Arial"/>
          <w:sz w:val="24"/>
          <w:szCs w:val="24"/>
        </w:rPr>
        <w:t>transportul se va face numai pe drumuri de exploatare agricole, evitându-se pe cât posibil traversarea localității.</w:t>
      </w:r>
    </w:p>
    <w:p w:rsidR="00A2536A" w:rsidRPr="00BA4AB3" w:rsidRDefault="00A2536A" w:rsidP="00E676C4">
      <w:pPr>
        <w:spacing w:after="0"/>
        <w:rPr>
          <w:rFonts w:ascii="Arial" w:hAnsi="Arial" w:cs="Arial"/>
          <w:b/>
          <w:sz w:val="24"/>
          <w:szCs w:val="24"/>
          <w:lang w:val="ro-RO"/>
        </w:rPr>
      </w:pPr>
      <w:r w:rsidRPr="00BA4AB3">
        <w:rPr>
          <w:rFonts w:ascii="Arial" w:hAnsi="Arial" w:cs="Arial"/>
          <w:b/>
          <w:sz w:val="24"/>
          <w:szCs w:val="24"/>
          <w:lang w:val="ro-RO"/>
        </w:rPr>
        <w:t>Măsuri pentru diminuarea poluării solului şi apelor:</w:t>
      </w:r>
    </w:p>
    <w:p w:rsidR="00A2536A" w:rsidRPr="00BA4AB3" w:rsidRDefault="00A2536A" w:rsidP="00A2536A">
      <w:pPr>
        <w:spacing w:after="0"/>
        <w:jc w:val="both"/>
        <w:rPr>
          <w:rFonts w:ascii="Arial" w:hAnsi="Arial" w:cs="Arial"/>
          <w:sz w:val="24"/>
          <w:szCs w:val="24"/>
          <w:lang w:val="ro-RO"/>
        </w:rPr>
      </w:pPr>
      <w:r w:rsidRPr="00BA4AB3">
        <w:rPr>
          <w:rFonts w:ascii="Arial" w:hAnsi="Arial" w:cs="Arial"/>
          <w:sz w:val="24"/>
          <w:szCs w:val="24"/>
          <w:lang w:val="ro-RO"/>
        </w:rPr>
        <w:t xml:space="preserve">În perioada de construcţie: </w:t>
      </w:r>
    </w:p>
    <w:p w:rsidR="00A2536A" w:rsidRPr="00BA4AB3" w:rsidRDefault="00E11E8F" w:rsidP="00E11E8F">
      <w:pPr>
        <w:tabs>
          <w:tab w:val="left" w:pos="180"/>
        </w:tabs>
        <w:spacing w:after="0"/>
        <w:jc w:val="both"/>
        <w:rPr>
          <w:rFonts w:ascii="Arial" w:eastAsia="Times New Roman" w:hAnsi="Arial" w:cs="Arial"/>
          <w:bCs/>
          <w:sz w:val="24"/>
          <w:szCs w:val="24"/>
          <w:lang w:val="ro-RO"/>
        </w:rPr>
      </w:pPr>
      <w:r w:rsidRPr="00BA4AB3">
        <w:rPr>
          <w:rFonts w:ascii="Arial" w:hAnsi="Arial" w:cs="Arial"/>
          <w:sz w:val="24"/>
          <w:szCs w:val="24"/>
          <w:lang w:val="ro-RO"/>
        </w:rPr>
        <w:t>-</w:t>
      </w:r>
      <w:r w:rsidR="00A2536A" w:rsidRPr="00BA4AB3">
        <w:rPr>
          <w:rFonts w:ascii="Arial" w:hAnsi="Arial" w:cs="Arial"/>
          <w:sz w:val="24"/>
          <w:szCs w:val="24"/>
          <w:lang w:val="ro-RO"/>
        </w:rPr>
        <w:t xml:space="preserve">eliminarea pericolului infestării solului cu produse petroliere, prin </w:t>
      </w:r>
      <w:r w:rsidR="00A2536A" w:rsidRPr="00BA4AB3">
        <w:rPr>
          <w:rFonts w:ascii="Arial" w:eastAsia="Times New Roman" w:hAnsi="Arial" w:cs="Arial"/>
          <w:bCs/>
          <w:sz w:val="24"/>
          <w:szCs w:val="24"/>
          <w:lang w:val="ro-RO"/>
        </w:rPr>
        <w:t xml:space="preserve">luarea de către constructor a tuturor măsurilor necesare pentru </w:t>
      </w:r>
      <w:r w:rsidR="00A2536A" w:rsidRPr="00BA4AB3">
        <w:rPr>
          <w:rFonts w:ascii="Arial" w:hAnsi="Arial" w:cs="Arial"/>
          <w:sz w:val="24"/>
          <w:szCs w:val="24"/>
          <w:lang w:val="ro-RO"/>
        </w:rPr>
        <w:t>întreţinerea corespunzătoare a utilajelor,</w:t>
      </w:r>
    </w:p>
    <w:p w:rsidR="00A2536A" w:rsidRPr="00BA4AB3" w:rsidRDefault="00E11E8F" w:rsidP="00E11E8F">
      <w:pPr>
        <w:tabs>
          <w:tab w:val="left" w:pos="180"/>
        </w:tabs>
        <w:spacing w:after="0"/>
        <w:jc w:val="both"/>
        <w:rPr>
          <w:rFonts w:ascii="Arial" w:eastAsia="Times New Roman" w:hAnsi="Arial" w:cs="Arial"/>
          <w:bCs/>
          <w:sz w:val="24"/>
          <w:szCs w:val="24"/>
          <w:lang w:val="ro-RO"/>
        </w:rPr>
      </w:pPr>
      <w:r w:rsidRPr="00BA4AB3">
        <w:rPr>
          <w:rFonts w:ascii="Arial" w:hAnsi="Arial" w:cs="Arial"/>
          <w:sz w:val="24"/>
          <w:szCs w:val="24"/>
          <w:lang w:val="ro-RO"/>
        </w:rPr>
        <w:t>-</w:t>
      </w:r>
      <w:r w:rsidR="00A2536A" w:rsidRPr="00BA4AB3">
        <w:rPr>
          <w:rFonts w:ascii="Arial" w:hAnsi="Arial" w:cs="Arial"/>
          <w:sz w:val="24"/>
          <w:szCs w:val="24"/>
          <w:lang w:val="ro-RO"/>
        </w:rPr>
        <w:t>se recomandă ca zona de staţionare a utilajelor, să se prevadă cu material absorbant (nisip, rumeguş), pentru a prevenii infiltraţiile materialelor poluante în sol,</w:t>
      </w:r>
    </w:p>
    <w:p w:rsidR="00A2536A" w:rsidRPr="00BA4AB3" w:rsidRDefault="00E11E8F" w:rsidP="00E11E8F">
      <w:pPr>
        <w:tabs>
          <w:tab w:val="left" w:pos="180"/>
        </w:tabs>
        <w:spacing w:after="0"/>
        <w:jc w:val="both"/>
        <w:rPr>
          <w:rFonts w:ascii="Arial" w:eastAsia="Times New Roman" w:hAnsi="Arial" w:cs="Arial"/>
          <w:bCs/>
          <w:sz w:val="24"/>
          <w:szCs w:val="24"/>
          <w:lang w:val="ro-RO"/>
        </w:rPr>
      </w:pPr>
      <w:r w:rsidRPr="00BA4AB3">
        <w:rPr>
          <w:rFonts w:ascii="Arial" w:eastAsia="Times New Roman" w:hAnsi="Arial" w:cs="Arial"/>
          <w:bCs/>
          <w:sz w:val="24"/>
          <w:szCs w:val="24"/>
          <w:lang w:val="ro-RO"/>
        </w:rPr>
        <w:t>-</w:t>
      </w:r>
      <w:r w:rsidR="00A2536A" w:rsidRPr="00BA4AB3">
        <w:rPr>
          <w:rFonts w:ascii="Arial" w:eastAsia="Times New Roman" w:hAnsi="Arial" w:cs="Arial"/>
          <w:bCs/>
          <w:sz w:val="24"/>
          <w:szCs w:val="24"/>
          <w:lang w:val="ro-RO"/>
        </w:rPr>
        <w:t>verificarea stării tehnice a utilajelor și mijloacelor de transport, semnalizări și marcaje de circulatie, alimentarea cu carburanți şi reparații în spații special amenajate situate înafara şantierului,</w:t>
      </w:r>
    </w:p>
    <w:p w:rsidR="00A2536A" w:rsidRPr="00BA4AB3" w:rsidRDefault="00E11E8F" w:rsidP="00E11E8F">
      <w:pPr>
        <w:tabs>
          <w:tab w:val="left" w:pos="180"/>
        </w:tabs>
        <w:spacing w:after="0"/>
        <w:jc w:val="both"/>
        <w:rPr>
          <w:rFonts w:ascii="Arial" w:eastAsia="Times New Roman" w:hAnsi="Arial" w:cs="Arial"/>
          <w:bCs/>
          <w:sz w:val="24"/>
          <w:szCs w:val="24"/>
          <w:lang w:val="ro-RO"/>
        </w:rPr>
      </w:pPr>
      <w:r w:rsidRPr="00BA4AB3">
        <w:rPr>
          <w:rFonts w:ascii="Arial" w:hAnsi="Arial" w:cs="Arial"/>
          <w:sz w:val="24"/>
          <w:szCs w:val="24"/>
          <w:lang w:val="ro-RO"/>
        </w:rPr>
        <w:t>-</w:t>
      </w:r>
      <w:r w:rsidR="00A2536A" w:rsidRPr="00BA4AB3">
        <w:rPr>
          <w:rFonts w:ascii="Arial" w:hAnsi="Arial" w:cs="Arial"/>
          <w:sz w:val="24"/>
          <w:szCs w:val="24"/>
          <w:lang w:val="ro-RO"/>
        </w:rPr>
        <w:t>alimentarea cu carburanţi a utilajelor se va face la unităţi autorizate,</w:t>
      </w:r>
    </w:p>
    <w:p w:rsidR="00A2536A" w:rsidRPr="00BA4AB3" w:rsidRDefault="00E11E8F" w:rsidP="00E11E8F">
      <w:pPr>
        <w:tabs>
          <w:tab w:val="left" w:pos="180"/>
        </w:tabs>
        <w:spacing w:after="0"/>
        <w:jc w:val="both"/>
        <w:rPr>
          <w:rFonts w:ascii="Arial" w:eastAsia="Times New Roman" w:hAnsi="Arial" w:cs="Arial"/>
          <w:bCs/>
          <w:sz w:val="24"/>
          <w:szCs w:val="24"/>
          <w:lang w:val="ro-RO"/>
        </w:rPr>
      </w:pPr>
      <w:r w:rsidRPr="00BA4AB3">
        <w:rPr>
          <w:rFonts w:ascii="Arial" w:hAnsi="Arial" w:cs="Arial"/>
          <w:sz w:val="24"/>
          <w:szCs w:val="24"/>
          <w:lang w:val="ro-RO"/>
        </w:rPr>
        <w:t>-</w:t>
      </w:r>
      <w:r w:rsidR="00A2536A" w:rsidRPr="00BA4AB3">
        <w:rPr>
          <w:rFonts w:ascii="Arial" w:hAnsi="Arial" w:cs="Arial"/>
          <w:sz w:val="24"/>
          <w:szCs w:val="24"/>
          <w:lang w:val="ro-RO"/>
        </w:rPr>
        <w:t>utilajele şi mijloacele auto folosite nu se vor spăla în zonele de lucru, doar la societăţi autorizate în acest scop,</w:t>
      </w:r>
    </w:p>
    <w:p w:rsidR="00A2536A" w:rsidRPr="00BA4AB3" w:rsidRDefault="00E11E8F" w:rsidP="00E11E8F">
      <w:pPr>
        <w:tabs>
          <w:tab w:val="left" w:pos="180"/>
        </w:tabs>
        <w:spacing w:after="0"/>
        <w:jc w:val="both"/>
        <w:rPr>
          <w:rFonts w:ascii="Arial" w:eastAsia="Times New Roman" w:hAnsi="Arial" w:cs="Arial"/>
          <w:bCs/>
          <w:sz w:val="24"/>
          <w:szCs w:val="24"/>
          <w:lang w:val="ro-RO"/>
        </w:rPr>
      </w:pPr>
      <w:r w:rsidRPr="00BA4AB3">
        <w:rPr>
          <w:rFonts w:ascii="Arial" w:hAnsi="Arial" w:cs="Arial"/>
          <w:sz w:val="24"/>
          <w:szCs w:val="24"/>
        </w:rPr>
        <w:t>-</w:t>
      </w:r>
      <w:r w:rsidR="00A2536A" w:rsidRPr="00BA4AB3">
        <w:rPr>
          <w:rFonts w:ascii="Arial" w:hAnsi="Arial" w:cs="Arial"/>
          <w:sz w:val="24"/>
          <w:szCs w:val="24"/>
        </w:rPr>
        <w:t xml:space="preserve">spaţiile de depozitare a gunoiului de grajd trebuie amenajate la cel puţin 100 m faţă de canale sau alte corpuri de </w:t>
      </w:r>
      <w:proofErr w:type="gramStart"/>
      <w:r w:rsidR="00A2536A" w:rsidRPr="00BA4AB3">
        <w:rPr>
          <w:rFonts w:ascii="Arial" w:hAnsi="Arial" w:cs="Arial"/>
          <w:sz w:val="24"/>
          <w:szCs w:val="24"/>
        </w:rPr>
        <w:t>apă</w:t>
      </w:r>
      <w:proofErr w:type="gramEnd"/>
      <w:r w:rsidR="00A2536A" w:rsidRPr="00BA4AB3">
        <w:rPr>
          <w:rFonts w:ascii="Arial" w:hAnsi="Arial" w:cs="Arial"/>
          <w:sz w:val="24"/>
          <w:szCs w:val="24"/>
        </w:rPr>
        <w:t xml:space="preserve">, şi la o distanţă de minim 50 m faţă de locuinţe şi de sursele de apă potabilă, </w:t>
      </w:r>
    </w:p>
    <w:p w:rsidR="008428EC" w:rsidRPr="00BA4AB3" w:rsidRDefault="00E11E8F" w:rsidP="00E11E8F">
      <w:pPr>
        <w:tabs>
          <w:tab w:val="left" w:pos="180"/>
        </w:tabs>
        <w:spacing w:after="0"/>
        <w:jc w:val="both"/>
        <w:rPr>
          <w:rFonts w:ascii="Arial" w:eastAsia="Times New Roman" w:hAnsi="Arial" w:cs="Arial"/>
          <w:bCs/>
          <w:sz w:val="24"/>
          <w:szCs w:val="24"/>
          <w:lang w:val="ro-RO"/>
        </w:rPr>
      </w:pPr>
      <w:r w:rsidRPr="00BA4AB3">
        <w:rPr>
          <w:rFonts w:ascii="Arial" w:hAnsi="Arial" w:cs="Arial"/>
          <w:sz w:val="24"/>
          <w:szCs w:val="24"/>
        </w:rPr>
        <w:t>-</w:t>
      </w:r>
      <w:r w:rsidR="008428EC" w:rsidRPr="00BA4AB3">
        <w:rPr>
          <w:rFonts w:ascii="Arial" w:hAnsi="Arial" w:cs="Arial"/>
          <w:sz w:val="24"/>
          <w:szCs w:val="24"/>
        </w:rPr>
        <w:t>vor fi amplasate toalete ecologice, care vor fi igienizate periodic, de catre firme specializate, pe baza de contract încheiat prin grija beneficiarului</w:t>
      </w:r>
    </w:p>
    <w:p w:rsidR="0042109B" w:rsidRPr="00BA4AB3" w:rsidRDefault="00A2536A" w:rsidP="0042109B">
      <w:pPr>
        <w:tabs>
          <w:tab w:val="left" w:pos="180"/>
        </w:tabs>
        <w:spacing w:after="0"/>
        <w:ind w:left="180" w:hanging="180"/>
        <w:jc w:val="both"/>
        <w:rPr>
          <w:rFonts w:ascii="Arial" w:hAnsi="Arial" w:cs="Arial"/>
          <w:b/>
          <w:sz w:val="24"/>
          <w:szCs w:val="24"/>
        </w:rPr>
      </w:pPr>
      <w:r w:rsidRPr="00BA4AB3">
        <w:rPr>
          <w:rFonts w:ascii="Arial" w:hAnsi="Arial" w:cs="Arial"/>
          <w:b/>
          <w:sz w:val="24"/>
          <w:szCs w:val="24"/>
          <w:lang w:val="ro-RO"/>
        </w:rPr>
        <w:t>În perioada de funcţionare:</w:t>
      </w:r>
      <w:r w:rsidRPr="00BA4AB3">
        <w:rPr>
          <w:rFonts w:ascii="Arial" w:hAnsi="Arial" w:cs="Arial"/>
          <w:b/>
          <w:sz w:val="24"/>
          <w:szCs w:val="24"/>
        </w:rPr>
        <w:t xml:space="preserve"> </w:t>
      </w:r>
    </w:p>
    <w:p w:rsidR="0031044F" w:rsidRPr="00BA4AB3" w:rsidRDefault="00E11E8F" w:rsidP="0031044F">
      <w:pPr>
        <w:spacing w:after="0" w:line="240" w:lineRule="auto"/>
        <w:jc w:val="both"/>
        <w:rPr>
          <w:rFonts w:ascii="Arial" w:eastAsia="Batang" w:hAnsi="Arial" w:cs="Arial"/>
          <w:sz w:val="24"/>
          <w:szCs w:val="24"/>
          <w:lang w:val="pt-BR"/>
        </w:rPr>
      </w:pPr>
      <w:r w:rsidRPr="00BA4AB3">
        <w:rPr>
          <w:rFonts w:ascii="Arial" w:eastAsia="Batang" w:hAnsi="Arial" w:cs="Arial"/>
          <w:sz w:val="24"/>
          <w:szCs w:val="24"/>
          <w:lang w:val="pt-BR"/>
        </w:rPr>
        <w:t>-</w:t>
      </w:r>
      <w:r w:rsidR="0051376E" w:rsidRPr="00BA4AB3">
        <w:rPr>
          <w:rFonts w:ascii="Arial" w:eastAsia="Batang" w:hAnsi="Arial" w:cs="Arial"/>
          <w:sz w:val="24"/>
          <w:szCs w:val="24"/>
          <w:lang w:val="pt-BR"/>
        </w:rPr>
        <w:t>p</w:t>
      </w:r>
      <w:r w:rsidR="0031044F" w:rsidRPr="00BA4AB3">
        <w:rPr>
          <w:rFonts w:ascii="Arial" w:hAnsi="Arial" w:cs="Arial"/>
          <w:sz w:val="24"/>
          <w:szCs w:val="24"/>
        </w:rPr>
        <w:t xml:space="preserve">e </w:t>
      </w:r>
      <w:r w:rsidR="0051376E" w:rsidRPr="00BA4AB3">
        <w:rPr>
          <w:rFonts w:ascii="Arial" w:hAnsi="Arial" w:cs="Arial"/>
          <w:sz w:val="24"/>
          <w:szCs w:val="24"/>
        </w:rPr>
        <w:t>amplasament</w:t>
      </w:r>
      <w:r w:rsidR="002E5117" w:rsidRPr="00BA4AB3">
        <w:rPr>
          <w:rFonts w:ascii="Arial" w:hAnsi="Arial" w:cs="Arial"/>
          <w:sz w:val="24"/>
          <w:szCs w:val="24"/>
        </w:rPr>
        <w:t xml:space="preserve"> unde se va amplasa </w:t>
      </w:r>
      <w:r w:rsidR="0051376E" w:rsidRPr="00BA4AB3">
        <w:rPr>
          <w:rFonts w:ascii="Arial" w:hAnsi="Arial" w:cs="Arial"/>
          <w:sz w:val="24"/>
          <w:szCs w:val="24"/>
        </w:rPr>
        <w:t>hala,</w:t>
      </w:r>
      <w:r w:rsidR="002E5117" w:rsidRPr="00BA4AB3">
        <w:rPr>
          <w:rFonts w:ascii="Arial" w:hAnsi="Arial" w:cs="Arial"/>
          <w:sz w:val="24"/>
          <w:szCs w:val="24"/>
        </w:rPr>
        <w:t xml:space="preserve"> evacuarea</w:t>
      </w:r>
      <w:r w:rsidR="0051376E" w:rsidRPr="00BA4AB3">
        <w:rPr>
          <w:rFonts w:ascii="Arial" w:hAnsi="Arial" w:cs="Arial"/>
          <w:sz w:val="24"/>
          <w:szCs w:val="24"/>
        </w:rPr>
        <w:t xml:space="preserve"> apelor uzate igienico-sanitar  şi tehnologic, </w:t>
      </w:r>
      <w:r w:rsidR="002E5117" w:rsidRPr="00BA4AB3">
        <w:rPr>
          <w:rFonts w:ascii="Arial" w:hAnsi="Arial" w:cs="Arial"/>
          <w:sz w:val="24"/>
          <w:szCs w:val="24"/>
        </w:rPr>
        <w:t>se face în bazin vidanjabil impermeabilizat</w:t>
      </w:r>
      <w:r w:rsidR="0031044F" w:rsidRPr="00BA4AB3">
        <w:rPr>
          <w:rFonts w:ascii="Arial" w:hAnsi="Arial" w:cs="Arial"/>
          <w:sz w:val="24"/>
          <w:szCs w:val="24"/>
        </w:rPr>
        <w:t>.</w:t>
      </w:r>
    </w:p>
    <w:p w:rsidR="00A2536A" w:rsidRPr="00BA4AB3" w:rsidRDefault="00E676C4" w:rsidP="00E676C4">
      <w:pPr>
        <w:tabs>
          <w:tab w:val="left" w:pos="180"/>
        </w:tabs>
        <w:spacing w:after="0"/>
        <w:jc w:val="both"/>
        <w:rPr>
          <w:rFonts w:ascii="Arial" w:eastAsia="Times New Roman" w:hAnsi="Arial" w:cs="Arial"/>
          <w:bCs/>
          <w:sz w:val="24"/>
          <w:szCs w:val="24"/>
          <w:lang w:val="ro-RO"/>
        </w:rPr>
      </w:pPr>
      <w:r w:rsidRPr="00BA4AB3">
        <w:rPr>
          <w:rStyle w:val="ppar1"/>
          <w:rFonts w:ascii="Arial" w:hAnsi="Arial" w:cs="Arial"/>
          <w:sz w:val="24"/>
          <w:szCs w:val="24"/>
          <w:lang w:val="ro-RO"/>
        </w:rPr>
        <w:t>-</w:t>
      </w:r>
      <w:r w:rsidR="00A2536A" w:rsidRPr="00BA4AB3">
        <w:rPr>
          <w:rStyle w:val="ppar1"/>
          <w:rFonts w:ascii="Arial" w:hAnsi="Arial" w:cs="Arial"/>
          <w:sz w:val="24"/>
          <w:szCs w:val="24"/>
          <w:lang w:val="ro-RO"/>
        </w:rPr>
        <w:t>este interzisă orice deversare de ape uzate, efluenţi lichizi, reziduuri sau deşeuri de orice fel în apele de suprafaţă sau subterane, pe sol sau în subsol,</w:t>
      </w:r>
    </w:p>
    <w:p w:rsidR="00A2536A" w:rsidRPr="00BA4AB3" w:rsidRDefault="00E676C4" w:rsidP="00E676C4">
      <w:pPr>
        <w:tabs>
          <w:tab w:val="left" w:pos="180"/>
        </w:tabs>
        <w:spacing w:after="0"/>
        <w:jc w:val="both"/>
        <w:rPr>
          <w:rFonts w:ascii="Arial" w:hAnsi="Arial" w:cs="Arial"/>
          <w:sz w:val="24"/>
          <w:szCs w:val="24"/>
          <w:lang w:val="ro-RO"/>
        </w:rPr>
      </w:pPr>
      <w:r w:rsidRPr="00BA4AB3">
        <w:rPr>
          <w:rFonts w:ascii="Arial" w:hAnsi="Arial" w:cs="Arial"/>
          <w:sz w:val="24"/>
          <w:szCs w:val="24"/>
          <w:lang w:val="ro-RO"/>
        </w:rPr>
        <w:t>-</w:t>
      </w:r>
      <w:hyperlink r:id="rId9" w:history="1">
        <w:r w:rsidR="00A2536A" w:rsidRPr="00BA4AB3">
          <w:rPr>
            <w:rStyle w:val="Hyperlink"/>
            <w:rFonts w:ascii="Arial" w:hAnsi="Arial" w:cs="Arial"/>
            <w:color w:val="auto"/>
            <w:sz w:val="24"/>
            <w:szCs w:val="24"/>
            <w:shd w:val="clear" w:color="auto" w:fill="FFFFFF"/>
          </w:rPr>
          <w:t>utilizarea în procesul de igienizare și dezinfecție a unor produse cu grad de  ridicat de </w:t>
        </w:r>
        <w:r w:rsidR="00A2536A" w:rsidRPr="00BA4AB3">
          <w:rPr>
            <w:rStyle w:val="Hyperlink"/>
            <w:rFonts w:ascii="Arial" w:hAnsi="Arial" w:cs="Arial"/>
            <w:bCs/>
            <w:iCs/>
            <w:color w:val="auto"/>
            <w:sz w:val="24"/>
            <w:szCs w:val="24"/>
            <w:shd w:val="clear" w:color="auto" w:fill="FFFFFF"/>
          </w:rPr>
          <w:t>biodegradabilitate</w:t>
        </w:r>
      </w:hyperlink>
      <w:r w:rsidR="00A2536A" w:rsidRPr="00BA4AB3">
        <w:rPr>
          <w:rFonts w:ascii="Arial" w:hAnsi="Arial" w:cs="Arial"/>
          <w:sz w:val="24"/>
          <w:szCs w:val="24"/>
        </w:rPr>
        <w:t xml:space="preserve"> care să respecte prevederile Regulamentul (CE) nr. </w:t>
      </w:r>
      <w:proofErr w:type="gramStart"/>
      <w:r w:rsidR="00A2536A" w:rsidRPr="00BA4AB3">
        <w:rPr>
          <w:rFonts w:ascii="Arial" w:hAnsi="Arial" w:cs="Arial"/>
          <w:sz w:val="24"/>
          <w:szCs w:val="24"/>
        </w:rPr>
        <w:t>48/2004 al Parlamentului European și al Consiliului din 2004 privind detergenții</w:t>
      </w:r>
      <w:r w:rsidR="00A2536A" w:rsidRPr="00BA4AB3">
        <w:rPr>
          <w:rFonts w:ascii="Arial" w:hAnsi="Arial" w:cs="Arial"/>
          <w:sz w:val="24"/>
          <w:szCs w:val="24"/>
          <w:lang w:val="ro-RO"/>
        </w:rPr>
        <w:t>.</w:t>
      </w:r>
      <w:proofErr w:type="gramEnd"/>
    </w:p>
    <w:p w:rsidR="00A2536A" w:rsidRPr="00BA4AB3" w:rsidRDefault="00A2536A" w:rsidP="00E676C4">
      <w:pPr>
        <w:spacing w:after="0"/>
        <w:rPr>
          <w:rFonts w:ascii="Arial" w:hAnsi="Arial" w:cs="Arial"/>
          <w:b/>
          <w:sz w:val="24"/>
          <w:szCs w:val="24"/>
          <w:lang w:val="ro-RO"/>
        </w:rPr>
      </w:pPr>
      <w:r w:rsidRPr="00BA4AB3">
        <w:rPr>
          <w:rFonts w:ascii="Arial" w:hAnsi="Arial" w:cs="Arial"/>
          <w:b/>
          <w:sz w:val="24"/>
          <w:szCs w:val="24"/>
          <w:lang w:val="ro-RO"/>
        </w:rPr>
        <w:t>Măsuri de diminuare a impactului ca urmare a generării deşeurilor:</w:t>
      </w:r>
    </w:p>
    <w:p w:rsidR="00A2536A" w:rsidRPr="00BA4AB3" w:rsidRDefault="00A2536A" w:rsidP="00A2536A">
      <w:pPr>
        <w:spacing w:after="0"/>
        <w:rPr>
          <w:rFonts w:ascii="Arial" w:hAnsi="Arial" w:cs="Arial"/>
          <w:sz w:val="24"/>
          <w:szCs w:val="24"/>
        </w:rPr>
      </w:pPr>
      <w:r w:rsidRPr="00BA4AB3">
        <w:rPr>
          <w:rFonts w:ascii="Arial" w:hAnsi="Arial" w:cs="Arial"/>
          <w:sz w:val="24"/>
          <w:szCs w:val="24"/>
          <w:lang w:val="ro-RO"/>
        </w:rPr>
        <w:t>În perioada de construcţie</w:t>
      </w:r>
      <w:r w:rsidRPr="00BA4AB3">
        <w:rPr>
          <w:rFonts w:ascii="Arial" w:hAnsi="Arial" w:cs="Arial"/>
          <w:sz w:val="24"/>
          <w:szCs w:val="24"/>
        </w:rPr>
        <w:t>:</w:t>
      </w:r>
    </w:p>
    <w:p w:rsidR="00A2536A" w:rsidRPr="00BA4AB3" w:rsidRDefault="00390A44" w:rsidP="00390A44">
      <w:pPr>
        <w:autoSpaceDE w:val="0"/>
        <w:autoSpaceDN w:val="0"/>
        <w:adjustRightInd w:val="0"/>
        <w:spacing w:after="0"/>
        <w:jc w:val="both"/>
        <w:rPr>
          <w:rFonts w:ascii="Arial" w:hAnsi="Arial" w:cs="Arial"/>
          <w:sz w:val="24"/>
          <w:szCs w:val="24"/>
        </w:rPr>
      </w:pPr>
      <w:r w:rsidRPr="00BA4AB3">
        <w:rPr>
          <w:rFonts w:ascii="Arial" w:hAnsi="Arial" w:cs="Arial"/>
          <w:sz w:val="24"/>
          <w:szCs w:val="24"/>
        </w:rPr>
        <w:lastRenderedPageBreak/>
        <w:t>-</w:t>
      </w:r>
      <w:r w:rsidR="00A2536A" w:rsidRPr="00BA4AB3">
        <w:rPr>
          <w:rFonts w:ascii="Arial" w:hAnsi="Arial" w:cs="Arial"/>
          <w:sz w:val="24"/>
          <w:szCs w:val="24"/>
        </w:rPr>
        <w:t>deșeurile generate în perioada de execuție a lucrărilor de construcție proiectate sunt deșeuri care pot fi valorificate prin societăţi autorizate (deșeurile de ambalaje, deșeuri metalice, etc),</w:t>
      </w:r>
    </w:p>
    <w:p w:rsidR="00A2536A" w:rsidRPr="00BA4AB3" w:rsidRDefault="00390A44" w:rsidP="00390A44">
      <w:pPr>
        <w:autoSpaceDE w:val="0"/>
        <w:autoSpaceDN w:val="0"/>
        <w:adjustRightInd w:val="0"/>
        <w:spacing w:after="0" w:line="240" w:lineRule="auto"/>
        <w:jc w:val="both"/>
        <w:rPr>
          <w:rFonts w:ascii="Arial" w:hAnsi="Arial" w:cs="Arial"/>
          <w:sz w:val="24"/>
          <w:szCs w:val="24"/>
        </w:rPr>
      </w:pPr>
      <w:r w:rsidRPr="00BA4AB3">
        <w:rPr>
          <w:rFonts w:ascii="Arial" w:hAnsi="Arial" w:cs="Arial"/>
          <w:sz w:val="24"/>
          <w:szCs w:val="24"/>
        </w:rPr>
        <w:t>-</w:t>
      </w:r>
      <w:r w:rsidR="00A2536A" w:rsidRPr="00BA4AB3">
        <w:rPr>
          <w:rFonts w:ascii="Arial" w:hAnsi="Arial" w:cs="Arial"/>
          <w:sz w:val="24"/>
          <w:szCs w:val="24"/>
        </w:rPr>
        <w:t xml:space="preserve">pentru asigurarea unui nivel de protectie adecvat pentru om si mediu, reviziile tehnice ale utilajelor/mijloacelor de transport utilizate în perioada de construire (schimburile de ulei, înlocuirea filtrelor de ulei, lichidului de frână, antigelului, înlocuirea acomulatorilor uzati, anvelopelor uzate etc) se vor realiza în ateliere service specializate autorizate şi </w:t>
      </w:r>
      <w:r w:rsidR="00A2536A" w:rsidRPr="00BA4AB3">
        <w:rPr>
          <w:rFonts w:ascii="Arial" w:hAnsi="Arial" w:cs="Arial"/>
          <w:b/>
          <w:sz w:val="24"/>
          <w:szCs w:val="24"/>
        </w:rPr>
        <w:t>nu</w:t>
      </w:r>
      <w:r w:rsidR="00A2536A" w:rsidRPr="00BA4AB3">
        <w:rPr>
          <w:rFonts w:ascii="Arial" w:hAnsi="Arial" w:cs="Arial"/>
          <w:sz w:val="24"/>
          <w:szCs w:val="24"/>
        </w:rPr>
        <w:t xml:space="preserve"> în organizarea de şantier.</w:t>
      </w:r>
    </w:p>
    <w:p w:rsidR="00A2536A" w:rsidRPr="00BA4AB3" w:rsidRDefault="00390A44" w:rsidP="00390A44">
      <w:pPr>
        <w:autoSpaceDE w:val="0"/>
        <w:autoSpaceDN w:val="0"/>
        <w:adjustRightInd w:val="0"/>
        <w:spacing w:after="0"/>
        <w:jc w:val="both"/>
        <w:rPr>
          <w:rFonts w:ascii="Arial" w:hAnsi="Arial" w:cs="Arial"/>
          <w:sz w:val="24"/>
          <w:szCs w:val="24"/>
        </w:rPr>
      </w:pPr>
      <w:r w:rsidRPr="00BA4AB3">
        <w:rPr>
          <w:rFonts w:ascii="Arial" w:hAnsi="Arial" w:cs="Arial"/>
          <w:sz w:val="24"/>
          <w:szCs w:val="24"/>
        </w:rPr>
        <w:t>-</w:t>
      </w:r>
      <w:r w:rsidR="00A2536A" w:rsidRPr="00BA4AB3">
        <w:rPr>
          <w:rFonts w:ascii="Arial" w:hAnsi="Arial" w:cs="Arial"/>
          <w:sz w:val="24"/>
          <w:szCs w:val="24"/>
        </w:rPr>
        <w:t xml:space="preserve">deșeurile municipale amestecate se vor elimina prin agenți economici autorizați specializați în salubrizare, </w:t>
      </w:r>
    </w:p>
    <w:p w:rsidR="00A2536A" w:rsidRPr="00BA4AB3" w:rsidRDefault="00390A44" w:rsidP="00390A44">
      <w:pPr>
        <w:autoSpaceDE w:val="0"/>
        <w:autoSpaceDN w:val="0"/>
        <w:adjustRightInd w:val="0"/>
        <w:spacing w:after="0"/>
        <w:jc w:val="both"/>
        <w:rPr>
          <w:rFonts w:ascii="Arial" w:hAnsi="Arial" w:cs="Arial"/>
          <w:sz w:val="24"/>
          <w:szCs w:val="24"/>
        </w:rPr>
      </w:pPr>
      <w:r w:rsidRPr="00BA4AB3">
        <w:rPr>
          <w:rFonts w:ascii="Arial" w:hAnsi="Arial" w:cs="Arial"/>
          <w:sz w:val="24"/>
          <w:szCs w:val="24"/>
        </w:rPr>
        <w:t>-</w:t>
      </w:r>
      <w:r w:rsidR="00A2536A" w:rsidRPr="00BA4AB3">
        <w:rPr>
          <w:rFonts w:ascii="Arial" w:hAnsi="Arial" w:cs="Arial"/>
          <w:sz w:val="24"/>
          <w:szCs w:val="24"/>
        </w:rPr>
        <w:t>evacuarea ritmică a deșeurilor din zona de generare, în vederea evitării formării de stocuri și amestecării diferitelor tipuri de deșeuri între ele,</w:t>
      </w:r>
    </w:p>
    <w:p w:rsidR="00A2536A" w:rsidRPr="00BA4AB3" w:rsidRDefault="00390A44" w:rsidP="00390A44">
      <w:pPr>
        <w:autoSpaceDE w:val="0"/>
        <w:autoSpaceDN w:val="0"/>
        <w:adjustRightInd w:val="0"/>
        <w:spacing w:after="0"/>
        <w:jc w:val="both"/>
        <w:rPr>
          <w:rFonts w:ascii="Arial" w:hAnsi="Arial" w:cs="Arial"/>
          <w:sz w:val="24"/>
          <w:szCs w:val="24"/>
        </w:rPr>
      </w:pPr>
      <w:r w:rsidRPr="00BA4AB3">
        <w:rPr>
          <w:rFonts w:ascii="Arial" w:hAnsi="Arial" w:cs="Arial"/>
          <w:sz w:val="24"/>
          <w:szCs w:val="24"/>
        </w:rPr>
        <w:t>-</w:t>
      </w:r>
      <w:r w:rsidR="00A2536A" w:rsidRPr="00BA4AB3">
        <w:rPr>
          <w:rFonts w:ascii="Arial" w:hAnsi="Arial" w:cs="Arial"/>
          <w:sz w:val="24"/>
          <w:szCs w:val="24"/>
        </w:rPr>
        <w:t xml:space="preserve">alegerea variantelor de reutilizare și reciclare a deșeurilor rezultate, ca primă opțiune de gestionare și nu eliminarea acestora la </w:t>
      </w:r>
      <w:proofErr w:type="gramStart"/>
      <w:r w:rsidR="00A2536A" w:rsidRPr="00BA4AB3">
        <w:rPr>
          <w:rFonts w:ascii="Arial" w:hAnsi="Arial" w:cs="Arial"/>
          <w:sz w:val="24"/>
          <w:szCs w:val="24"/>
        </w:rPr>
        <w:t>un</w:t>
      </w:r>
      <w:proofErr w:type="gramEnd"/>
      <w:r w:rsidR="00A2536A" w:rsidRPr="00BA4AB3">
        <w:rPr>
          <w:rFonts w:ascii="Arial" w:hAnsi="Arial" w:cs="Arial"/>
          <w:sz w:val="24"/>
          <w:szCs w:val="24"/>
        </w:rPr>
        <w:t xml:space="preserve"> depozit de deșeuri,</w:t>
      </w:r>
    </w:p>
    <w:p w:rsidR="00A2536A" w:rsidRPr="00BA4AB3" w:rsidRDefault="00390A44" w:rsidP="00390A44">
      <w:pPr>
        <w:autoSpaceDE w:val="0"/>
        <w:autoSpaceDN w:val="0"/>
        <w:adjustRightInd w:val="0"/>
        <w:spacing w:after="0"/>
        <w:jc w:val="both"/>
        <w:rPr>
          <w:rFonts w:ascii="Arial" w:hAnsi="Arial" w:cs="Arial"/>
          <w:sz w:val="24"/>
          <w:szCs w:val="24"/>
        </w:rPr>
      </w:pPr>
      <w:r w:rsidRPr="00BA4AB3">
        <w:rPr>
          <w:rFonts w:ascii="Arial" w:hAnsi="Arial" w:cs="Arial"/>
          <w:sz w:val="24"/>
          <w:szCs w:val="24"/>
        </w:rPr>
        <w:t>-</w:t>
      </w:r>
      <w:r w:rsidR="00A2536A" w:rsidRPr="00BA4AB3">
        <w:rPr>
          <w:rFonts w:ascii="Arial" w:hAnsi="Arial" w:cs="Arial"/>
          <w:sz w:val="24"/>
          <w:szCs w:val="24"/>
        </w:rPr>
        <w:t xml:space="preserve">transportul tuturor deșeurilor se </w:t>
      </w:r>
      <w:proofErr w:type="gramStart"/>
      <w:r w:rsidR="00A2536A" w:rsidRPr="00BA4AB3">
        <w:rPr>
          <w:rFonts w:ascii="Arial" w:hAnsi="Arial" w:cs="Arial"/>
          <w:sz w:val="24"/>
          <w:szCs w:val="24"/>
        </w:rPr>
        <w:t>va</w:t>
      </w:r>
      <w:proofErr w:type="gramEnd"/>
      <w:r w:rsidR="00A2536A" w:rsidRPr="00BA4AB3">
        <w:rPr>
          <w:rFonts w:ascii="Arial" w:hAnsi="Arial" w:cs="Arial"/>
          <w:sz w:val="24"/>
          <w:szCs w:val="24"/>
        </w:rPr>
        <w:t xml:space="preserve"> face cu mijloace de transport etanșe și acoperite, astfel încât să se evite scurgerea sau împrăștierea deșeuri pe drumurile publice,</w:t>
      </w:r>
    </w:p>
    <w:p w:rsidR="00A2536A" w:rsidRPr="00BA4AB3" w:rsidRDefault="00390A44" w:rsidP="00390A44">
      <w:pPr>
        <w:autoSpaceDE w:val="0"/>
        <w:autoSpaceDN w:val="0"/>
        <w:adjustRightInd w:val="0"/>
        <w:spacing w:after="0"/>
        <w:jc w:val="both"/>
        <w:rPr>
          <w:rFonts w:ascii="Arial" w:hAnsi="Arial" w:cs="Arial"/>
          <w:sz w:val="24"/>
          <w:szCs w:val="24"/>
        </w:rPr>
      </w:pPr>
      <w:proofErr w:type="gramStart"/>
      <w:r w:rsidRPr="00BA4AB3">
        <w:rPr>
          <w:rFonts w:ascii="Arial" w:hAnsi="Arial" w:cs="Arial"/>
          <w:sz w:val="24"/>
          <w:szCs w:val="24"/>
        </w:rPr>
        <w:t>-</w:t>
      </w:r>
      <w:r w:rsidR="00A2536A" w:rsidRPr="00BA4AB3">
        <w:rPr>
          <w:rFonts w:ascii="Arial" w:hAnsi="Arial" w:cs="Arial"/>
          <w:sz w:val="24"/>
          <w:szCs w:val="24"/>
        </w:rPr>
        <w:t>se vor respecta prevederile H.G. nr.</w:t>
      </w:r>
      <w:proofErr w:type="gramEnd"/>
      <w:r w:rsidR="00A2536A" w:rsidRPr="00BA4AB3">
        <w:rPr>
          <w:rFonts w:ascii="Arial" w:hAnsi="Arial" w:cs="Arial"/>
          <w:sz w:val="24"/>
          <w:szCs w:val="24"/>
        </w:rPr>
        <w:t xml:space="preserve"> 1061/2008 privind transportul deșeurilor periculoase și nepericuloase pe teritoriul României,</w:t>
      </w:r>
      <w:r w:rsidRPr="00BA4AB3">
        <w:rPr>
          <w:rFonts w:ascii="Arial" w:hAnsi="Arial" w:cs="Arial"/>
          <w:sz w:val="24"/>
          <w:szCs w:val="24"/>
        </w:rPr>
        <w:t xml:space="preserve"> </w:t>
      </w:r>
      <w:r w:rsidR="00A2536A" w:rsidRPr="00BA4AB3">
        <w:rPr>
          <w:rFonts w:ascii="Arial" w:hAnsi="Arial" w:cs="Arial"/>
          <w:sz w:val="24"/>
          <w:szCs w:val="24"/>
        </w:rPr>
        <w:t>se interzice abandonarea deșeurilor pe traseu și/sau depozitarea în locuri neautorizate;</w:t>
      </w:r>
    </w:p>
    <w:p w:rsidR="00A2536A" w:rsidRPr="00BA4AB3" w:rsidRDefault="00390A44" w:rsidP="00390A44">
      <w:pPr>
        <w:tabs>
          <w:tab w:val="num" w:pos="180"/>
        </w:tabs>
        <w:autoSpaceDE w:val="0"/>
        <w:autoSpaceDN w:val="0"/>
        <w:adjustRightInd w:val="0"/>
        <w:spacing w:after="0"/>
        <w:jc w:val="both"/>
        <w:rPr>
          <w:rFonts w:ascii="Arial" w:hAnsi="Arial" w:cs="Arial"/>
          <w:sz w:val="24"/>
          <w:szCs w:val="24"/>
        </w:rPr>
      </w:pPr>
      <w:r w:rsidRPr="00BA4AB3">
        <w:rPr>
          <w:rFonts w:ascii="Arial" w:hAnsi="Arial" w:cs="Arial"/>
          <w:sz w:val="24"/>
          <w:szCs w:val="24"/>
        </w:rPr>
        <w:t>-este interzisă depozitarea temporară a deșeurilor, în alte locuri decât cele special</w:t>
      </w:r>
      <w:r w:rsidR="00A2536A" w:rsidRPr="00BA4AB3">
        <w:rPr>
          <w:rFonts w:ascii="Arial" w:hAnsi="Arial" w:cs="Arial"/>
          <w:sz w:val="24"/>
          <w:szCs w:val="24"/>
        </w:rPr>
        <w:t>amenajate pentru depozitarea acestora; toți angajatii vor fi instruiți în acest sens</w:t>
      </w:r>
      <w:proofErr w:type="gramStart"/>
      <w:r w:rsidR="00A2536A" w:rsidRPr="00BA4AB3">
        <w:rPr>
          <w:rFonts w:ascii="Arial" w:hAnsi="Arial" w:cs="Arial"/>
          <w:sz w:val="24"/>
          <w:szCs w:val="24"/>
        </w:rPr>
        <w:t>,este</w:t>
      </w:r>
      <w:proofErr w:type="gramEnd"/>
      <w:r w:rsidR="00A2536A" w:rsidRPr="00BA4AB3">
        <w:rPr>
          <w:rFonts w:ascii="Arial" w:hAnsi="Arial" w:cs="Arial"/>
          <w:sz w:val="24"/>
          <w:szCs w:val="24"/>
        </w:rPr>
        <w:t xml:space="preserve"> interzisăincinerarea deseurilor pe amplasament;</w:t>
      </w:r>
    </w:p>
    <w:p w:rsidR="00A2536A" w:rsidRPr="00BA4AB3" w:rsidRDefault="00390A44" w:rsidP="00390A44">
      <w:pPr>
        <w:autoSpaceDE w:val="0"/>
        <w:autoSpaceDN w:val="0"/>
        <w:adjustRightInd w:val="0"/>
        <w:spacing w:after="0" w:line="240" w:lineRule="auto"/>
        <w:jc w:val="both"/>
        <w:rPr>
          <w:rFonts w:ascii="Arial" w:hAnsi="Arial" w:cs="Arial"/>
          <w:sz w:val="24"/>
          <w:szCs w:val="24"/>
        </w:rPr>
      </w:pPr>
      <w:r w:rsidRPr="00BA4AB3">
        <w:rPr>
          <w:rFonts w:ascii="Arial" w:hAnsi="Arial" w:cs="Arial"/>
          <w:sz w:val="24"/>
          <w:szCs w:val="24"/>
        </w:rPr>
        <w:t>-</w:t>
      </w:r>
      <w:proofErr w:type="gramStart"/>
      <w:r w:rsidR="00A2536A" w:rsidRPr="00BA4AB3">
        <w:rPr>
          <w:rFonts w:ascii="Arial" w:hAnsi="Arial" w:cs="Arial"/>
          <w:sz w:val="24"/>
          <w:szCs w:val="24"/>
        </w:rPr>
        <w:t>este</w:t>
      </w:r>
      <w:proofErr w:type="gramEnd"/>
      <w:r w:rsidR="00A2536A" w:rsidRPr="00BA4AB3">
        <w:rPr>
          <w:rFonts w:ascii="Arial" w:hAnsi="Arial" w:cs="Arial"/>
          <w:sz w:val="24"/>
          <w:szCs w:val="24"/>
        </w:rPr>
        <w:t xml:space="preserve"> inter</w:t>
      </w:r>
      <w:r w:rsidR="00467FEF" w:rsidRPr="00BA4AB3">
        <w:rPr>
          <w:rFonts w:ascii="Arial" w:hAnsi="Arial" w:cs="Arial"/>
          <w:sz w:val="24"/>
          <w:szCs w:val="24"/>
        </w:rPr>
        <w:t>zisă depozitarea temporară a deş</w:t>
      </w:r>
      <w:r w:rsidR="00A2536A" w:rsidRPr="00BA4AB3">
        <w:rPr>
          <w:rFonts w:ascii="Arial" w:hAnsi="Arial" w:cs="Arial"/>
          <w:sz w:val="24"/>
          <w:szCs w:val="24"/>
        </w:rPr>
        <w:t>eurilor, în alte locuri decât cele special amenajate pentru depozitarea acestora; toti angaja</w:t>
      </w:r>
      <w:r w:rsidR="00467FEF" w:rsidRPr="00BA4AB3">
        <w:rPr>
          <w:rFonts w:ascii="Arial" w:hAnsi="Arial" w:cs="Arial"/>
          <w:sz w:val="24"/>
          <w:szCs w:val="24"/>
        </w:rPr>
        <w:t>ţii vor fi instruiţ</w:t>
      </w:r>
      <w:r w:rsidR="00A2536A" w:rsidRPr="00BA4AB3">
        <w:rPr>
          <w:rFonts w:ascii="Arial" w:hAnsi="Arial" w:cs="Arial"/>
          <w:sz w:val="24"/>
          <w:szCs w:val="24"/>
        </w:rPr>
        <w:t>i în acest sens.</w:t>
      </w:r>
    </w:p>
    <w:p w:rsidR="00390A44" w:rsidRPr="00BA4AB3" w:rsidRDefault="00A2536A" w:rsidP="00390A44">
      <w:pPr>
        <w:spacing w:after="0" w:line="240" w:lineRule="auto"/>
        <w:jc w:val="both"/>
        <w:rPr>
          <w:rFonts w:ascii="Arial" w:hAnsi="Arial" w:cs="Arial"/>
          <w:sz w:val="24"/>
          <w:szCs w:val="24"/>
          <w:lang w:val="ro-RO"/>
        </w:rPr>
      </w:pPr>
      <w:r w:rsidRPr="00BA4AB3">
        <w:rPr>
          <w:rFonts w:ascii="Arial" w:hAnsi="Arial" w:cs="Arial"/>
          <w:sz w:val="24"/>
          <w:szCs w:val="24"/>
          <w:lang w:val="ro-RO"/>
        </w:rPr>
        <w:t>În perioada de funcţionare:</w:t>
      </w:r>
    </w:p>
    <w:p w:rsidR="00A2536A" w:rsidRPr="00BA4AB3" w:rsidRDefault="00390A44" w:rsidP="00390A44">
      <w:pPr>
        <w:spacing w:after="0" w:line="240" w:lineRule="auto"/>
        <w:jc w:val="both"/>
        <w:rPr>
          <w:rFonts w:ascii="Verdana" w:eastAsia="Times New Roman" w:hAnsi="Verdana"/>
          <w:sz w:val="17"/>
          <w:szCs w:val="17"/>
        </w:rPr>
      </w:pPr>
      <w:r w:rsidRPr="00BA4AB3">
        <w:rPr>
          <w:rFonts w:ascii="Arial" w:hAnsi="Arial" w:cs="Arial"/>
          <w:sz w:val="24"/>
          <w:szCs w:val="24"/>
        </w:rPr>
        <w:t>-</w:t>
      </w:r>
      <w:r w:rsidR="00A2536A" w:rsidRPr="00BA4AB3">
        <w:rPr>
          <w:rFonts w:ascii="Arial" w:hAnsi="Arial" w:cs="Arial"/>
          <w:sz w:val="24"/>
          <w:szCs w:val="24"/>
        </w:rPr>
        <w:t>deșeurile produse se vor colecta separat, pe categorii, astfel încât să poată fi preluate și    transportate în vederea depozitării conform criteriilor prevăzute în Ordinul MMGA nr.95/ 2005 sau în vederea unei eventuale valorificări; se vor asigura facilități de depozitare, care va consta în construirea unei platform</w:t>
      </w:r>
      <w:r w:rsidR="00A2536A" w:rsidRPr="00BA4AB3">
        <w:rPr>
          <w:rFonts w:ascii="Arial" w:hAnsi="Arial" w:cs="Arial"/>
          <w:sz w:val="24"/>
          <w:szCs w:val="24"/>
          <w:lang w:val="ro-RO"/>
        </w:rPr>
        <w:t>ă</w:t>
      </w:r>
      <w:r w:rsidR="00A2536A" w:rsidRPr="00BA4AB3">
        <w:rPr>
          <w:rFonts w:ascii="Arial" w:hAnsi="Arial" w:cs="Arial"/>
          <w:sz w:val="24"/>
          <w:szCs w:val="24"/>
        </w:rPr>
        <w:t xml:space="preserve"> betonată destinată colectării selective a deșeurilor menajere,</w:t>
      </w:r>
    </w:p>
    <w:p w:rsidR="00A2536A" w:rsidRPr="00BA4AB3" w:rsidRDefault="00390A44" w:rsidP="00390A44">
      <w:pPr>
        <w:tabs>
          <w:tab w:val="num" w:pos="0"/>
        </w:tabs>
        <w:autoSpaceDE w:val="0"/>
        <w:autoSpaceDN w:val="0"/>
        <w:adjustRightInd w:val="0"/>
        <w:spacing w:after="0" w:line="240" w:lineRule="auto"/>
        <w:jc w:val="both"/>
        <w:rPr>
          <w:rFonts w:ascii="Verdana" w:eastAsia="Times New Roman" w:hAnsi="Verdana"/>
          <w:sz w:val="17"/>
          <w:szCs w:val="17"/>
        </w:rPr>
      </w:pPr>
      <w:r w:rsidRPr="00BA4AB3">
        <w:rPr>
          <w:rFonts w:ascii="Arial" w:hAnsi="Arial" w:cs="Arial"/>
          <w:sz w:val="24"/>
          <w:szCs w:val="24"/>
        </w:rPr>
        <w:t>-</w:t>
      </w:r>
      <w:r w:rsidR="00A2536A" w:rsidRPr="00BA4AB3">
        <w:rPr>
          <w:rFonts w:ascii="Arial" w:hAnsi="Arial" w:cs="Arial"/>
          <w:sz w:val="24"/>
          <w:szCs w:val="24"/>
        </w:rPr>
        <w:t>deșeurile care se vor valorificate prin intermediul unor societăţi autorizate sunt deșeurile de ambalaje din har</w:t>
      </w:r>
      <w:r w:rsidR="00495455" w:rsidRPr="00BA4AB3">
        <w:rPr>
          <w:rFonts w:ascii="Arial" w:hAnsi="Arial" w:cs="Arial"/>
          <w:sz w:val="24"/>
          <w:szCs w:val="24"/>
        </w:rPr>
        <w:t>t</w:t>
      </w:r>
      <w:r w:rsidR="00A2536A" w:rsidRPr="00BA4AB3">
        <w:rPr>
          <w:rFonts w:ascii="Arial" w:hAnsi="Arial" w:cs="Arial"/>
          <w:sz w:val="24"/>
          <w:szCs w:val="24"/>
        </w:rPr>
        <w:t xml:space="preserve">ie, ambalaje din lemn (europaleți), carton și plastic, </w:t>
      </w:r>
    </w:p>
    <w:p w:rsidR="00A2536A" w:rsidRPr="00BA4AB3" w:rsidRDefault="00390A44" w:rsidP="00390A44">
      <w:pPr>
        <w:autoSpaceDE w:val="0"/>
        <w:autoSpaceDN w:val="0"/>
        <w:adjustRightInd w:val="0"/>
        <w:spacing w:after="0" w:line="240" w:lineRule="auto"/>
        <w:jc w:val="both"/>
        <w:rPr>
          <w:rFonts w:ascii="Arial" w:hAnsi="Arial" w:cs="Arial"/>
          <w:sz w:val="24"/>
          <w:szCs w:val="24"/>
          <w:lang w:val="ro-RO"/>
        </w:rPr>
      </w:pPr>
      <w:r w:rsidRPr="00BA4AB3">
        <w:rPr>
          <w:rFonts w:ascii="Arial" w:hAnsi="Arial" w:cs="Arial"/>
          <w:sz w:val="24"/>
          <w:szCs w:val="24"/>
          <w:lang w:val="ro-RO"/>
        </w:rPr>
        <w:t>-</w:t>
      </w:r>
      <w:r w:rsidR="00A2536A" w:rsidRPr="00BA4AB3">
        <w:rPr>
          <w:rFonts w:ascii="Arial" w:hAnsi="Arial" w:cs="Arial"/>
          <w:sz w:val="24"/>
          <w:szCs w:val="24"/>
          <w:lang w:val="ro-RO"/>
        </w:rPr>
        <w:t xml:space="preserve">depozitarea gunoiul de grajd, în vederea fertilizării culturii se va face doar pe platformă betonată destinată stocării acestuia, respectând astfel prevederile </w:t>
      </w:r>
      <w:bookmarkStart w:id="2" w:name="REFsp23rtd4"/>
      <w:bookmarkEnd w:id="2"/>
      <w:r w:rsidR="00A2536A" w:rsidRPr="00BA4AB3">
        <w:rPr>
          <w:rStyle w:val="panchorclicked"/>
          <w:rFonts w:ascii="Arial" w:hAnsi="Arial" w:cs="Arial"/>
          <w:bCs/>
          <w:sz w:val="24"/>
          <w:szCs w:val="24"/>
        </w:rPr>
        <w:t xml:space="preserve">Ordinului ministrului mediului şi gospodăririi apelor nr. </w:t>
      </w:r>
      <w:proofErr w:type="gramStart"/>
      <w:r w:rsidR="00A2536A" w:rsidRPr="00BA4AB3">
        <w:rPr>
          <w:rFonts w:ascii="Arial" w:eastAsia="Times New Roman" w:hAnsi="Arial" w:cs="Arial"/>
          <w:bCs/>
          <w:sz w:val="24"/>
          <w:szCs w:val="24"/>
        </w:rPr>
        <w:t>Ordinul nr.</w:t>
      </w:r>
      <w:proofErr w:type="gramEnd"/>
      <w:r w:rsidR="00A2536A" w:rsidRPr="00BA4AB3">
        <w:rPr>
          <w:rFonts w:ascii="Arial" w:eastAsia="Times New Roman" w:hAnsi="Arial" w:cs="Arial"/>
          <w:bCs/>
          <w:sz w:val="24"/>
          <w:szCs w:val="24"/>
        </w:rPr>
        <w:t xml:space="preserve"> 1182 din 22 noiembrie 2005</w:t>
      </w:r>
      <w:r w:rsidR="00A2536A" w:rsidRPr="00BA4AB3">
        <w:rPr>
          <w:rFonts w:ascii="Arial" w:hAnsi="Arial" w:cs="Arial"/>
          <w:bCs/>
          <w:sz w:val="24"/>
          <w:szCs w:val="24"/>
        </w:rPr>
        <w:t xml:space="preserve"> privind aprobarea Codului de bune practici în fermă</w:t>
      </w:r>
      <w:r w:rsidR="00A2536A" w:rsidRPr="00BA4AB3">
        <w:rPr>
          <w:rFonts w:ascii="Arial" w:hAnsi="Arial" w:cs="Arial"/>
          <w:sz w:val="24"/>
          <w:szCs w:val="24"/>
          <w:lang w:val="ro-RO"/>
        </w:rPr>
        <w:t>,</w:t>
      </w:r>
    </w:p>
    <w:p w:rsidR="00A2536A" w:rsidRPr="00BA4AB3" w:rsidRDefault="00390A44" w:rsidP="00390A44">
      <w:pPr>
        <w:autoSpaceDE w:val="0"/>
        <w:autoSpaceDN w:val="0"/>
        <w:adjustRightInd w:val="0"/>
        <w:spacing w:after="0" w:line="240" w:lineRule="auto"/>
        <w:jc w:val="both"/>
        <w:rPr>
          <w:rFonts w:ascii="Arial" w:hAnsi="Arial" w:cs="Arial"/>
          <w:sz w:val="24"/>
          <w:szCs w:val="24"/>
          <w:lang w:val="ro-RO"/>
        </w:rPr>
      </w:pPr>
      <w:r w:rsidRPr="00BA4AB3">
        <w:rPr>
          <w:rFonts w:ascii="Arial" w:hAnsi="Arial" w:cs="Arial"/>
          <w:sz w:val="24"/>
          <w:szCs w:val="24"/>
          <w:lang w:val="ro-RO"/>
        </w:rPr>
        <w:t>-</w:t>
      </w:r>
      <w:r w:rsidR="00A2536A" w:rsidRPr="00BA4AB3">
        <w:rPr>
          <w:rFonts w:ascii="Arial" w:hAnsi="Arial" w:cs="Arial"/>
          <w:sz w:val="24"/>
          <w:szCs w:val="24"/>
          <w:lang w:val="ro-RO"/>
        </w:rPr>
        <w:t>deșeurile vegetale vor fi colectate în vederea compostării,</w:t>
      </w:r>
    </w:p>
    <w:p w:rsidR="00A2536A" w:rsidRPr="00BA4AB3" w:rsidRDefault="00A2536A" w:rsidP="00390A44">
      <w:pPr>
        <w:pStyle w:val="NoSpacing"/>
        <w:tabs>
          <w:tab w:val="left" w:pos="90"/>
        </w:tabs>
        <w:jc w:val="both"/>
        <w:rPr>
          <w:rStyle w:val="ppar1"/>
          <w:rFonts w:ascii="Arial" w:hAnsi="Arial" w:cs="Arial"/>
          <w:szCs w:val="24"/>
          <w:lang w:val="it-IT"/>
        </w:rPr>
      </w:pPr>
      <w:r w:rsidRPr="00BA4AB3">
        <w:rPr>
          <w:rStyle w:val="ppar1"/>
          <w:rFonts w:ascii="Arial" w:hAnsi="Arial" w:cs="Arial"/>
          <w:szCs w:val="24"/>
          <w:lang w:val="it-IT"/>
        </w:rPr>
        <w:t>Programului cadru de acţiune tehnic pentru elaborarea programelor de acţiune în zone vulnerabile la poluarea cu nitraţi din surse agricole,</w:t>
      </w:r>
    </w:p>
    <w:p w:rsidR="00A2536A" w:rsidRPr="00BA4AB3" w:rsidRDefault="00390A44" w:rsidP="00390A44">
      <w:pPr>
        <w:pStyle w:val="NoSpacing"/>
        <w:tabs>
          <w:tab w:val="left" w:pos="0"/>
          <w:tab w:val="left" w:pos="90"/>
        </w:tabs>
        <w:jc w:val="both"/>
        <w:rPr>
          <w:rStyle w:val="ppar1"/>
          <w:rFonts w:ascii="Arial" w:hAnsi="Arial" w:cs="Arial"/>
          <w:szCs w:val="24"/>
          <w:lang w:val="it-IT"/>
        </w:rPr>
      </w:pPr>
      <w:r w:rsidRPr="00BA4AB3">
        <w:rPr>
          <w:rStyle w:val="ppar1"/>
          <w:rFonts w:ascii="Arial" w:hAnsi="Arial" w:cs="Arial"/>
          <w:szCs w:val="24"/>
          <w:lang w:val="it-IT"/>
        </w:rPr>
        <w:t>-</w:t>
      </w:r>
      <w:r w:rsidR="00A2536A" w:rsidRPr="00BA4AB3">
        <w:rPr>
          <w:rStyle w:val="ppar1"/>
          <w:rFonts w:ascii="Arial" w:hAnsi="Arial" w:cs="Arial"/>
          <w:szCs w:val="24"/>
          <w:lang w:val="it-IT"/>
        </w:rPr>
        <w:t>vor fi respectate condiţiile impuse de O.S.P.A. şi Direcţia Agricolă, referitoare la</w:t>
      </w:r>
      <w:r w:rsidR="00AC70AF" w:rsidRPr="00BA4AB3">
        <w:rPr>
          <w:rStyle w:val="ppar1"/>
          <w:rFonts w:ascii="Arial" w:hAnsi="Arial" w:cs="Arial"/>
          <w:szCs w:val="24"/>
          <w:lang w:val="it-IT"/>
        </w:rPr>
        <w:t xml:space="preserve"> </w:t>
      </w:r>
      <w:r w:rsidR="00A2536A" w:rsidRPr="00BA4AB3">
        <w:rPr>
          <w:rStyle w:val="ppar1"/>
          <w:rFonts w:ascii="Arial" w:hAnsi="Arial" w:cs="Arial"/>
          <w:szCs w:val="24"/>
          <w:lang w:val="it-IT"/>
        </w:rPr>
        <w:t xml:space="preserve">  întocmirea Studiilor agrochimice şi a Planurilor de fertilizare anuale,</w:t>
      </w:r>
    </w:p>
    <w:p w:rsidR="00A2536A" w:rsidRPr="00BA4AB3" w:rsidRDefault="00390A44" w:rsidP="00390A44">
      <w:pPr>
        <w:pStyle w:val="NoSpacing"/>
        <w:tabs>
          <w:tab w:val="left" w:pos="0"/>
        </w:tabs>
        <w:jc w:val="both"/>
        <w:rPr>
          <w:rStyle w:val="ppar1"/>
          <w:rFonts w:ascii="Arial" w:hAnsi="Arial" w:cs="Arial"/>
          <w:szCs w:val="24"/>
          <w:lang w:val="it-IT"/>
        </w:rPr>
      </w:pPr>
      <w:r w:rsidRPr="00BA4AB3">
        <w:rPr>
          <w:rStyle w:val="ppar1"/>
          <w:rFonts w:ascii="Arial" w:hAnsi="Arial" w:cs="Arial"/>
          <w:szCs w:val="24"/>
          <w:lang w:val="it-IT"/>
        </w:rPr>
        <w:t>-</w:t>
      </w:r>
      <w:r w:rsidR="00A2536A" w:rsidRPr="00BA4AB3">
        <w:rPr>
          <w:rStyle w:val="ppar1"/>
          <w:rFonts w:ascii="Arial" w:hAnsi="Arial" w:cs="Arial"/>
          <w:szCs w:val="24"/>
          <w:lang w:val="it-IT"/>
        </w:rPr>
        <w:t>este interzisă aplicarea îngrăşămintelor pe terenurile agricole când sunt saturate cu apă,  inundate, îngheţate sau acoperite cu zăpadă,</w:t>
      </w:r>
    </w:p>
    <w:p w:rsidR="00A2536A" w:rsidRPr="00BA4AB3" w:rsidRDefault="00390A44" w:rsidP="00390A44">
      <w:pPr>
        <w:pStyle w:val="NoSpacing"/>
        <w:tabs>
          <w:tab w:val="left" w:pos="180"/>
        </w:tabs>
        <w:jc w:val="both"/>
        <w:rPr>
          <w:rStyle w:val="ppar1"/>
          <w:rFonts w:ascii="Arial" w:hAnsi="Arial" w:cs="Arial"/>
          <w:szCs w:val="24"/>
          <w:lang w:val="it-IT"/>
        </w:rPr>
      </w:pPr>
      <w:r w:rsidRPr="00BA4AB3">
        <w:rPr>
          <w:rStyle w:val="ppar1"/>
          <w:rFonts w:ascii="Arial" w:hAnsi="Arial" w:cs="Arial"/>
          <w:szCs w:val="24"/>
          <w:lang w:val="it-IT"/>
        </w:rPr>
        <w:t>-</w:t>
      </w:r>
      <w:r w:rsidR="00A2536A" w:rsidRPr="00BA4AB3">
        <w:rPr>
          <w:rStyle w:val="ppar1"/>
          <w:rFonts w:ascii="Arial" w:hAnsi="Arial" w:cs="Arial"/>
          <w:szCs w:val="24"/>
          <w:lang w:val="it-IT"/>
        </w:rPr>
        <w:t xml:space="preserve">este interzisă orice deversare de ape uzate, efluenţi lichizi, reziduuri sau deşeuri de orice  fel în apele de suprafaţă sau subterane,se va respecta Codul de bune practici agricole pentru protecţia apelor împotriva poluării cu nitraţi din surse agricole, aprobat prin Ordinul </w:t>
      </w:r>
      <w:r w:rsidR="00A2536A" w:rsidRPr="00BA4AB3">
        <w:rPr>
          <w:rStyle w:val="ppar1"/>
          <w:rFonts w:ascii="Arial" w:hAnsi="Arial" w:cs="Arial"/>
          <w:szCs w:val="24"/>
          <w:lang w:val="it-IT"/>
        </w:rPr>
        <w:lastRenderedPageBreak/>
        <w:t>comun nr. 1.282/1.270 din 2005 al M.M.G.A. şi al M.A.P.D.R, cu modificările şi completările ulterioare,</w:t>
      </w:r>
    </w:p>
    <w:p w:rsidR="00112CB0" w:rsidRPr="00BA4AB3" w:rsidRDefault="00112CB0" w:rsidP="00390A44">
      <w:pPr>
        <w:pStyle w:val="NoSpacing"/>
        <w:tabs>
          <w:tab w:val="left" w:pos="180"/>
        </w:tabs>
        <w:jc w:val="both"/>
        <w:rPr>
          <w:rStyle w:val="ppar1"/>
          <w:rFonts w:ascii="Arial" w:hAnsi="Arial" w:cs="Arial"/>
          <w:szCs w:val="24"/>
          <w:lang w:val="it-IT"/>
        </w:rPr>
      </w:pPr>
      <w:r w:rsidRPr="00BA4AB3">
        <w:rPr>
          <w:rStyle w:val="ppar1"/>
          <w:rFonts w:ascii="Arial" w:hAnsi="Arial" w:cs="Arial"/>
          <w:szCs w:val="24"/>
          <w:lang w:val="it-IT"/>
        </w:rPr>
        <w:t>-apele tehnologice provenite de la procesarea fructelor vor fi decantate</w:t>
      </w:r>
      <w:r w:rsidRPr="00BA4AB3">
        <w:rPr>
          <w:rFonts w:ascii="Arial" w:hAnsi="Arial" w:cs="Arial"/>
          <w:szCs w:val="24"/>
        </w:rPr>
        <w:t xml:space="preserve"> înainte de colectarea în bazinul vidanjabil.</w:t>
      </w:r>
      <w:r w:rsidRPr="00BA4AB3">
        <w:rPr>
          <w:rStyle w:val="ppar1"/>
          <w:rFonts w:ascii="Arial" w:hAnsi="Arial" w:cs="Arial"/>
          <w:szCs w:val="24"/>
          <w:lang w:val="it-IT"/>
        </w:rPr>
        <w:t xml:space="preserve"> </w:t>
      </w:r>
    </w:p>
    <w:p w:rsidR="00A2536A" w:rsidRPr="00BA4AB3" w:rsidRDefault="00A2536A" w:rsidP="008E4D30">
      <w:pPr>
        <w:spacing w:after="0"/>
        <w:rPr>
          <w:rFonts w:ascii="Arial" w:hAnsi="Arial" w:cs="Arial"/>
          <w:b/>
          <w:sz w:val="24"/>
          <w:szCs w:val="24"/>
          <w:lang w:val="ro-RO"/>
        </w:rPr>
      </w:pPr>
      <w:r w:rsidRPr="00BA4AB3">
        <w:rPr>
          <w:rFonts w:ascii="Arial" w:hAnsi="Arial" w:cs="Arial"/>
          <w:b/>
          <w:sz w:val="24"/>
          <w:szCs w:val="24"/>
          <w:lang w:val="ro-RO"/>
        </w:rPr>
        <w:t>Măsuri de diminuare a impactului asupra populației şi sănătății populației:</w:t>
      </w:r>
    </w:p>
    <w:p w:rsidR="00A2536A" w:rsidRPr="00BA4AB3" w:rsidRDefault="00A2536A" w:rsidP="00A2536A">
      <w:pPr>
        <w:spacing w:after="0"/>
        <w:jc w:val="both"/>
        <w:rPr>
          <w:rFonts w:ascii="Arial" w:hAnsi="Arial" w:cs="Arial"/>
          <w:sz w:val="24"/>
          <w:szCs w:val="24"/>
        </w:rPr>
      </w:pPr>
      <w:r w:rsidRPr="00BA4AB3">
        <w:rPr>
          <w:rFonts w:ascii="Arial" w:hAnsi="Arial" w:cs="Arial"/>
          <w:sz w:val="24"/>
          <w:szCs w:val="24"/>
        </w:rPr>
        <w:t xml:space="preserve">În perioada de construcţie: pentru prevenirea sau reducerea poluării așezărilor umane din zona limitrofă proiectului, a drumurilor de acces spre/dinspre zona de lucru </w:t>
      </w:r>
      <w:proofErr w:type="gramStart"/>
      <w:r w:rsidRPr="00BA4AB3">
        <w:rPr>
          <w:rFonts w:ascii="Arial" w:hAnsi="Arial" w:cs="Arial"/>
          <w:sz w:val="24"/>
          <w:szCs w:val="24"/>
        </w:rPr>
        <w:t>este</w:t>
      </w:r>
      <w:proofErr w:type="gramEnd"/>
      <w:r w:rsidRPr="00BA4AB3">
        <w:rPr>
          <w:rFonts w:ascii="Arial" w:hAnsi="Arial" w:cs="Arial"/>
          <w:sz w:val="24"/>
          <w:szCs w:val="24"/>
        </w:rPr>
        <w:t xml:space="preserve"> necesară acoperirea cu prelate a basculantelor pe timpul transportului materialelor și restrictionarea vitezei autobasculantelor.</w:t>
      </w:r>
    </w:p>
    <w:p w:rsidR="002219A2" w:rsidRPr="00BA4AB3" w:rsidRDefault="00A2536A" w:rsidP="00A2536A">
      <w:pPr>
        <w:spacing w:after="0"/>
        <w:jc w:val="both"/>
        <w:rPr>
          <w:rFonts w:ascii="Arial" w:hAnsi="Arial" w:cs="Arial"/>
          <w:sz w:val="24"/>
          <w:szCs w:val="24"/>
        </w:rPr>
      </w:pPr>
      <w:r w:rsidRPr="00BA4AB3">
        <w:rPr>
          <w:rFonts w:ascii="Arial" w:hAnsi="Arial" w:cs="Arial"/>
          <w:sz w:val="24"/>
          <w:szCs w:val="24"/>
        </w:rPr>
        <w:t>În perioada de funcționare: se va asigura aplicarea corespunzătoare a fertilizărilor cu dejecții animaliere, urmărindu-se aplicarea acestora când direcția predominantă a vântul nu  va fi înspre așezările umane, pentru a diminua răspândirea eventualelor mirosuri dezagreabile, care ar putea crea disconfort populației din zonă.</w:t>
      </w:r>
    </w:p>
    <w:p w:rsidR="00A2536A" w:rsidRPr="00BA4AB3" w:rsidRDefault="00A2536A" w:rsidP="00A2536A">
      <w:pPr>
        <w:spacing w:after="0"/>
        <w:jc w:val="both"/>
        <w:rPr>
          <w:rFonts w:ascii="Arial" w:eastAsia="Times New Roman" w:hAnsi="Arial" w:cs="Arial"/>
          <w:b/>
          <w:sz w:val="24"/>
          <w:szCs w:val="24"/>
        </w:rPr>
      </w:pPr>
      <w:r w:rsidRPr="00BA4AB3">
        <w:rPr>
          <w:rFonts w:ascii="Arial" w:eastAsia="Times New Roman" w:hAnsi="Arial" w:cs="Arial"/>
          <w:b/>
          <w:sz w:val="24"/>
          <w:szCs w:val="24"/>
        </w:rPr>
        <w:t>Măsurile şi condiţiile de realizare a proiectului în vederea protecției apei:</w:t>
      </w:r>
    </w:p>
    <w:p w:rsidR="00A2536A" w:rsidRPr="00BA4AB3" w:rsidRDefault="00E944EB" w:rsidP="00A2536A">
      <w:pPr>
        <w:tabs>
          <w:tab w:val="left" w:pos="248"/>
        </w:tabs>
        <w:spacing w:after="0"/>
        <w:jc w:val="both"/>
        <w:rPr>
          <w:rFonts w:ascii="Arial" w:eastAsia="Times New Roman" w:hAnsi="Arial" w:cs="Arial"/>
          <w:bCs/>
          <w:sz w:val="24"/>
          <w:szCs w:val="24"/>
          <w:lang w:val="ro-RO"/>
        </w:rPr>
      </w:pPr>
      <w:r w:rsidRPr="00BA4AB3">
        <w:rPr>
          <w:rFonts w:ascii="Arial" w:eastAsia="Times New Roman" w:hAnsi="Arial" w:cs="Arial"/>
          <w:bCs/>
          <w:sz w:val="24"/>
          <w:szCs w:val="24"/>
          <w:lang w:val="ro-RO"/>
        </w:rPr>
        <w:t>A</w:t>
      </w:r>
      <w:r w:rsidR="00A2536A" w:rsidRPr="00BA4AB3">
        <w:rPr>
          <w:rFonts w:ascii="Arial" w:eastAsia="Times New Roman" w:hAnsi="Arial" w:cs="Arial"/>
          <w:bCs/>
          <w:sz w:val="24"/>
          <w:szCs w:val="24"/>
          <w:lang w:val="ro-RO"/>
        </w:rPr>
        <w:t xml:space="preserve">pele pluviale convenţional căzute pe suprafața </w:t>
      </w:r>
      <w:r w:rsidR="00D37CE1" w:rsidRPr="00BA4AB3">
        <w:rPr>
          <w:rFonts w:ascii="Arial" w:eastAsia="Times New Roman" w:hAnsi="Arial" w:cs="Arial"/>
          <w:bCs/>
          <w:sz w:val="24"/>
          <w:szCs w:val="24"/>
          <w:lang w:val="ro-RO"/>
        </w:rPr>
        <w:t>clădirilor şi suprafeşele pietruite</w:t>
      </w:r>
      <w:r w:rsidR="00A2536A" w:rsidRPr="00BA4AB3">
        <w:rPr>
          <w:rFonts w:ascii="Arial" w:eastAsia="Times New Roman" w:hAnsi="Arial" w:cs="Arial"/>
          <w:bCs/>
          <w:sz w:val="24"/>
          <w:szCs w:val="24"/>
          <w:lang w:val="ro-RO"/>
        </w:rPr>
        <w:t xml:space="preserve"> se scurg gravitațional, infiltrându-se în sol, iar încărcarea acestora ape cu poluanți trebuie să se încadreze în NTPA 001/2005 din HG nr. 188/2002 privind condiţiile de descărcare în mediul acvatic a apelor uzate, cu modificările şi completările ulterioare;</w:t>
      </w:r>
    </w:p>
    <w:p w:rsidR="00112CB0" w:rsidRPr="00BA4AB3" w:rsidRDefault="00112CB0" w:rsidP="00A2536A">
      <w:pPr>
        <w:tabs>
          <w:tab w:val="left" w:pos="248"/>
        </w:tabs>
        <w:spacing w:after="0"/>
        <w:jc w:val="both"/>
        <w:rPr>
          <w:rFonts w:ascii="Arial" w:eastAsia="Times New Roman" w:hAnsi="Arial" w:cs="Arial"/>
          <w:bCs/>
          <w:sz w:val="24"/>
          <w:szCs w:val="24"/>
          <w:lang w:val="ro-RO"/>
        </w:rPr>
      </w:pPr>
      <w:r w:rsidRPr="00BA4AB3">
        <w:rPr>
          <w:rFonts w:ascii="Arial" w:eastAsia="Times New Roman" w:hAnsi="Arial" w:cs="Arial"/>
          <w:bCs/>
          <w:sz w:val="24"/>
          <w:szCs w:val="24"/>
          <w:lang w:val="ro-RO"/>
        </w:rPr>
        <w:t xml:space="preserve">Apele </w:t>
      </w:r>
      <w:r w:rsidRPr="00BA4AB3">
        <w:rPr>
          <w:rStyle w:val="ppar1"/>
          <w:rFonts w:ascii="Arial" w:hAnsi="Arial" w:cs="Arial"/>
          <w:sz w:val="24"/>
          <w:szCs w:val="24"/>
          <w:lang w:val="it-IT"/>
        </w:rPr>
        <w:t>tehnologice provenite de la hala de procesare</w:t>
      </w:r>
      <w:r w:rsidR="007F4B40" w:rsidRPr="00BA4AB3">
        <w:rPr>
          <w:rStyle w:val="ppar1"/>
          <w:rFonts w:ascii="Arial" w:hAnsi="Arial" w:cs="Arial"/>
          <w:sz w:val="24"/>
          <w:szCs w:val="24"/>
          <w:lang w:val="it-IT"/>
        </w:rPr>
        <w:t xml:space="preserve"> </w:t>
      </w:r>
      <w:r w:rsidRPr="00BA4AB3">
        <w:rPr>
          <w:rStyle w:val="ppar1"/>
          <w:rFonts w:ascii="Arial" w:hAnsi="Arial" w:cs="Arial"/>
          <w:sz w:val="24"/>
          <w:szCs w:val="24"/>
          <w:lang w:val="it-IT"/>
        </w:rPr>
        <w:t xml:space="preserve">a fructelor </w:t>
      </w:r>
      <w:r w:rsidRPr="00BA4AB3">
        <w:rPr>
          <w:rFonts w:ascii="Arial" w:eastAsia="Times New Roman" w:hAnsi="Arial" w:cs="Arial"/>
          <w:bCs/>
          <w:sz w:val="24"/>
          <w:szCs w:val="24"/>
          <w:lang w:val="ro-RO"/>
        </w:rPr>
        <w:t>trebuie să se încadreze în NTPA 002/2005 din HG nr. 188/2002 privind condiţiile de descărcare în mediul acvatic a apelor uzate, cu modificările şi completările ulterioare;</w:t>
      </w:r>
    </w:p>
    <w:p w:rsidR="0042109B" w:rsidRPr="00BA4AB3" w:rsidRDefault="00E944EB" w:rsidP="00321F08">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val="ro-RO" w:eastAsia="ar-SA"/>
        </w:rPr>
      </w:pPr>
      <w:r w:rsidRPr="00BA4AB3">
        <w:rPr>
          <w:rFonts w:ascii="Arial" w:eastAsia="Times New Roman" w:hAnsi="Arial" w:cs="Arial"/>
          <w:bCs/>
          <w:sz w:val="24"/>
          <w:szCs w:val="24"/>
          <w:lang w:val="ro-RO"/>
        </w:rPr>
        <w:t xml:space="preserve">Condiţiile impuse prin Avizului de gospodărirea apelor nr. </w:t>
      </w:r>
      <w:r w:rsidR="00D75A52" w:rsidRPr="00BA4AB3">
        <w:rPr>
          <w:rFonts w:ascii="Arial" w:hAnsi="Arial" w:cs="Arial"/>
          <w:sz w:val="24"/>
          <w:szCs w:val="24"/>
        </w:rPr>
        <w:t>20/15.04.2020</w:t>
      </w:r>
      <w:r w:rsidR="00321F08" w:rsidRPr="00BA4AB3">
        <w:rPr>
          <w:rFonts w:ascii="Arial" w:eastAsia="SimSun" w:hAnsi="Arial" w:cs="Arial"/>
          <w:kern w:val="24"/>
          <w:sz w:val="24"/>
          <w:szCs w:val="24"/>
          <w:lang w:val="ro-RO" w:eastAsia="ar-SA"/>
        </w:rPr>
        <w:t>, emis de cătere AN Apele Române – Ad</w:t>
      </w:r>
      <w:r w:rsidR="0042109B" w:rsidRPr="00BA4AB3">
        <w:rPr>
          <w:rFonts w:ascii="Arial" w:eastAsia="SimSun" w:hAnsi="Arial" w:cs="Arial"/>
          <w:kern w:val="24"/>
          <w:sz w:val="24"/>
          <w:szCs w:val="24"/>
          <w:lang w:val="ro-RO" w:eastAsia="ar-SA"/>
        </w:rPr>
        <w:t xml:space="preserve">ministraţia Bazinală de </w:t>
      </w:r>
      <w:r w:rsidR="00D75A52" w:rsidRPr="00BA4AB3">
        <w:rPr>
          <w:rFonts w:ascii="Arial" w:eastAsia="SimSun" w:hAnsi="Arial" w:cs="Arial"/>
          <w:kern w:val="24"/>
          <w:sz w:val="24"/>
          <w:szCs w:val="24"/>
          <w:lang w:val="ro-RO" w:eastAsia="ar-SA"/>
        </w:rPr>
        <w:t>Mureş</w:t>
      </w:r>
      <w:r w:rsidR="0042109B" w:rsidRPr="00BA4AB3">
        <w:rPr>
          <w:rFonts w:ascii="Arial" w:eastAsia="SimSun" w:hAnsi="Arial" w:cs="Arial"/>
          <w:kern w:val="24"/>
          <w:sz w:val="24"/>
          <w:szCs w:val="24"/>
          <w:lang w:val="ro-RO" w:eastAsia="ar-SA"/>
        </w:rPr>
        <w:t>:</w:t>
      </w:r>
    </w:p>
    <w:p w:rsidR="00A2536A" w:rsidRPr="00BA4AB3" w:rsidRDefault="0042109B" w:rsidP="00A423E0">
      <w:pPr>
        <w:tabs>
          <w:tab w:val="left" w:pos="180"/>
          <w:tab w:val="left" w:pos="360"/>
        </w:tabs>
        <w:autoSpaceDE w:val="0"/>
        <w:autoSpaceDN w:val="0"/>
        <w:adjustRightInd w:val="0"/>
        <w:spacing w:after="0" w:line="240" w:lineRule="auto"/>
        <w:jc w:val="both"/>
        <w:rPr>
          <w:rFonts w:ascii="Arial" w:eastAsia="Times New Roman" w:hAnsi="Arial" w:cs="Arial"/>
          <w:bCs/>
          <w:sz w:val="24"/>
          <w:szCs w:val="24"/>
          <w:lang w:val="ro-RO"/>
        </w:rPr>
      </w:pPr>
      <w:r w:rsidRPr="00BA4AB3">
        <w:rPr>
          <w:rFonts w:ascii="Arial" w:eastAsia="SimSun" w:hAnsi="Arial" w:cs="Arial"/>
          <w:kern w:val="24"/>
          <w:sz w:val="24"/>
          <w:szCs w:val="24"/>
          <w:lang w:val="ro-RO" w:eastAsia="ar-SA"/>
        </w:rPr>
        <w:t>-</w:t>
      </w:r>
      <w:r w:rsidR="00E944EB" w:rsidRPr="00BA4AB3">
        <w:rPr>
          <w:rFonts w:ascii="Arial" w:eastAsia="Times New Roman" w:hAnsi="Arial" w:cs="Arial"/>
          <w:bCs/>
          <w:sz w:val="24"/>
          <w:szCs w:val="24"/>
          <w:lang w:val="ro-RO"/>
        </w:rPr>
        <w:t xml:space="preserve"> </w:t>
      </w:r>
      <w:r w:rsidRPr="00BA4AB3">
        <w:rPr>
          <w:rFonts w:ascii="Arial" w:eastAsia="Times New Roman" w:hAnsi="Arial" w:cs="Arial"/>
          <w:bCs/>
          <w:sz w:val="24"/>
          <w:szCs w:val="24"/>
          <w:lang w:val="ro-RO"/>
        </w:rPr>
        <w:t>în faz</w:t>
      </w:r>
      <w:r w:rsidR="00321F08" w:rsidRPr="00BA4AB3">
        <w:rPr>
          <w:rFonts w:ascii="Arial" w:eastAsia="Times New Roman" w:hAnsi="Arial" w:cs="Arial"/>
          <w:bCs/>
          <w:sz w:val="24"/>
          <w:szCs w:val="24"/>
          <w:lang w:val="ro-RO"/>
        </w:rPr>
        <w:t xml:space="preserve">ele de şantier se vor ultiliza toalete ecologice, </w:t>
      </w:r>
      <w:r w:rsidR="00E944EB" w:rsidRPr="00BA4AB3">
        <w:rPr>
          <w:rFonts w:ascii="Arial" w:eastAsia="Times New Roman" w:hAnsi="Arial" w:cs="Arial"/>
          <w:bCs/>
          <w:sz w:val="24"/>
          <w:szCs w:val="24"/>
          <w:lang w:val="ro-RO"/>
        </w:rPr>
        <w:t xml:space="preserve">în etapa de dezvoltare </w:t>
      </w:r>
      <w:r w:rsidR="00321F08" w:rsidRPr="00BA4AB3">
        <w:rPr>
          <w:rFonts w:ascii="Arial" w:eastAsia="Times New Roman" w:hAnsi="Arial" w:cs="Arial"/>
          <w:bCs/>
          <w:sz w:val="24"/>
          <w:szCs w:val="24"/>
          <w:lang w:val="ro-RO"/>
        </w:rPr>
        <w:t>bazin vidanjabil</w:t>
      </w:r>
      <w:r w:rsidRPr="00BA4AB3">
        <w:rPr>
          <w:rFonts w:ascii="Arial" w:eastAsia="Times New Roman" w:hAnsi="Arial" w:cs="Arial"/>
          <w:bCs/>
          <w:sz w:val="24"/>
          <w:szCs w:val="24"/>
          <w:lang w:val="ro-RO"/>
        </w:rPr>
        <w:t>,</w:t>
      </w:r>
    </w:p>
    <w:p w:rsidR="007C7F69" w:rsidRPr="00BA4AB3" w:rsidRDefault="00A2536A" w:rsidP="007C7F69">
      <w:pPr>
        <w:spacing w:after="0"/>
        <w:jc w:val="both"/>
        <w:rPr>
          <w:rFonts w:ascii="Arial" w:hAnsi="Arial" w:cs="Arial"/>
          <w:sz w:val="24"/>
          <w:szCs w:val="24"/>
          <w:lang w:val="ro-RO"/>
        </w:rPr>
      </w:pPr>
      <w:proofErr w:type="gramStart"/>
      <w:r w:rsidRPr="00BA4AB3">
        <w:rPr>
          <w:rFonts w:ascii="Arial" w:eastAsia="Times New Roman" w:hAnsi="Arial" w:cs="Arial"/>
          <w:b/>
          <w:sz w:val="24"/>
          <w:szCs w:val="24"/>
        </w:rPr>
        <w:t xml:space="preserve">Măsurile şi condiţiile de realizare a proiectului în conformitate punctul de vedere emis de </w:t>
      </w:r>
      <w:r w:rsidRPr="00BA4AB3">
        <w:rPr>
          <w:rFonts w:ascii="Arial" w:eastAsia="Times New Roman" w:hAnsi="Arial" w:cs="Arial"/>
          <w:b/>
          <w:sz w:val="24"/>
          <w:szCs w:val="24"/>
          <w:lang w:val="ro-RO"/>
        </w:rPr>
        <w:t>Direcţia de Sănătate Publică a Judeţului Arad</w:t>
      </w:r>
      <w:r w:rsidRPr="00BA4AB3">
        <w:rPr>
          <w:rFonts w:ascii="Arial" w:eastAsia="Times New Roman" w:hAnsi="Arial" w:cs="Arial"/>
          <w:b/>
          <w:sz w:val="24"/>
          <w:szCs w:val="24"/>
        </w:rPr>
        <w:t xml:space="preserve"> şi </w:t>
      </w:r>
      <w:r w:rsidRPr="00BA4AB3">
        <w:rPr>
          <w:rFonts w:ascii="Arial" w:eastAsia="Times New Roman" w:hAnsi="Arial" w:cs="Arial"/>
          <w:b/>
          <w:sz w:val="24"/>
          <w:szCs w:val="24"/>
          <w:lang w:val="ro-RO"/>
        </w:rPr>
        <w:t xml:space="preserve">Notificarea de asistenţă de specialitate de sănătate </w:t>
      </w:r>
      <w:r w:rsidR="00065A8F" w:rsidRPr="00BA4AB3">
        <w:rPr>
          <w:rFonts w:ascii="Arial" w:eastAsia="Times New Roman" w:hAnsi="Arial" w:cs="Arial"/>
          <w:b/>
          <w:sz w:val="24"/>
          <w:szCs w:val="24"/>
          <w:lang w:val="ro-RO"/>
        </w:rPr>
        <w:t xml:space="preserve">publică </w:t>
      </w:r>
      <w:r w:rsidR="00065A8F" w:rsidRPr="00BA4AB3">
        <w:rPr>
          <w:rFonts w:ascii="Arial" w:eastAsia="Times New Roman" w:hAnsi="Arial" w:cs="Arial"/>
          <w:sz w:val="24"/>
          <w:szCs w:val="24"/>
          <w:lang w:val="ro-RO"/>
        </w:rPr>
        <w:t>nr.</w:t>
      </w:r>
      <w:proofErr w:type="gramEnd"/>
      <w:r w:rsidR="008F57BD" w:rsidRPr="00BA4AB3">
        <w:rPr>
          <w:rStyle w:val="tpa1"/>
          <w:rFonts w:ascii="Arial" w:hAnsi="Arial" w:cs="Arial"/>
          <w:sz w:val="24"/>
          <w:szCs w:val="24"/>
          <w:lang w:val="ro-RO"/>
        </w:rPr>
        <w:t xml:space="preserve"> </w:t>
      </w:r>
      <w:r w:rsidR="00BD6E72" w:rsidRPr="00BA4AB3">
        <w:rPr>
          <w:rFonts w:ascii="Arial" w:eastAsia="Times New Roman" w:hAnsi="Arial" w:cs="Arial"/>
          <w:sz w:val="24"/>
          <w:szCs w:val="24"/>
          <w:lang w:val="ro-RO"/>
        </w:rPr>
        <w:t>936-937</w:t>
      </w:r>
      <w:r w:rsidR="00BD6E72" w:rsidRPr="00BA4AB3">
        <w:rPr>
          <w:rStyle w:val="tpa1"/>
          <w:rFonts w:ascii="Arial" w:hAnsi="Arial" w:cs="Arial"/>
          <w:sz w:val="24"/>
          <w:szCs w:val="24"/>
          <w:lang w:val="ro-RO"/>
        </w:rPr>
        <w:t xml:space="preserve">/14.08.2018 </w:t>
      </w:r>
      <w:r w:rsidRPr="00BA4AB3">
        <w:rPr>
          <w:rFonts w:ascii="Arial" w:eastAsia="Times New Roman" w:hAnsi="Arial" w:cs="Arial"/>
          <w:sz w:val="24"/>
          <w:szCs w:val="24"/>
        </w:rPr>
        <w:t>,,Investiția propusă este în concordanță cu legislația națională privind condițiile de igienă și sănătate publică</w:t>
      </w:r>
      <w:r w:rsidRPr="00BA4AB3">
        <w:rPr>
          <w:rFonts w:ascii="Arial" w:hAnsi="Arial" w:cs="Arial"/>
          <w:sz w:val="24"/>
          <w:szCs w:val="24"/>
        </w:rPr>
        <w:t xml:space="preserve">”, </w:t>
      </w:r>
      <w:r w:rsidR="00467FEF" w:rsidRPr="00BA4AB3">
        <w:rPr>
          <w:rFonts w:ascii="Arial" w:hAnsi="Arial" w:cs="Arial"/>
          <w:sz w:val="24"/>
          <w:szCs w:val="24"/>
        </w:rPr>
        <w:t xml:space="preserve">distanţa </w:t>
      </w:r>
      <w:r w:rsidR="00FC37F5" w:rsidRPr="00BA4AB3">
        <w:rPr>
          <w:rFonts w:ascii="Arial" w:hAnsi="Arial" w:cs="Arial"/>
          <w:sz w:val="24"/>
          <w:szCs w:val="24"/>
        </w:rPr>
        <w:t xml:space="preserve">din </w:t>
      </w:r>
      <w:r w:rsidR="00467FEF" w:rsidRPr="00BA4AB3">
        <w:rPr>
          <w:rFonts w:ascii="Arial" w:hAnsi="Arial" w:cs="Arial"/>
          <w:sz w:val="24"/>
          <w:szCs w:val="24"/>
        </w:rPr>
        <w:t>localitate</w:t>
      </w:r>
      <w:r w:rsidR="00A423E0" w:rsidRPr="00BA4AB3">
        <w:rPr>
          <w:rFonts w:ascii="Arial" w:hAnsi="Arial" w:cs="Arial"/>
          <w:sz w:val="24"/>
          <w:szCs w:val="24"/>
        </w:rPr>
        <w:t xml:space="preserve">a </w:t>
      </w:r>
      <w:r w:rsidR="00BD6E72" w:rsidRPr="00BA4AB3">
        <w:rPr>
          <w:rFonts w:ascii="Arial" w:hAnsi="Arial" w:cs="Arial"/>
          <w:sz w:val="24"/>
          <w:szCs w:val="24"/>
        </w:rPr>
        <w:t>Zăbrani</w:t>
      </w:r>
      <w:r w:rsidR="00467FEF" w:rsidRPr="00BA4AB3">
        <w:rPr>
          <w:rFonts w:ascii="Arial" w:hAnsi="Arial" w:cs="Arial"/>
          <w:sz w:val="24"/>
          <w:szCs w:val="24"/>
        </w:rPr>
        <w:t xml:space="preserve"> este</w:t>
      </w:r>
      <w:r w:rsidRPr="00BA4AB3">
        <w:rPr>
          <w:rFonts w:ascii="Arial" w:hAnsi="Arial" w:cs="Arial"/>
          <w:sz w:val="24"/>
          <w:szCs w:val="24"/>
          <w:lang w:val="ro-RO"/>
        </w:rPr>
        <w:t xml:space="preserve"> de </w:t>
      </w:r>
      <w:r w:rsidR="00A423E0" w:rsidRPr="00BA4AB3">
        <w:rPr>
          <w:rFonts w:ascii="Arial" w:hAnsi="Arial" w:cs="Arial"/>
          <w:sz w:val="24"/>
          <w:szCs w:val="24"/>
          <w:lang w:val="ro-RO"/>
        </w:rPr>
        <w:t>1,5</w:t>
      </w:r>
      <w:r w:rsidRPr="00BA4AB3">
        <w:rPr>
          <w:rFonts w:ascii="Arial" w:hAnsi="Arial" w:cs="Arial"/>
          <w:sz w:val="24"/>
          <w:szCs w:val="24"/>
          <w:lang w:val="ro-RO"/>
        </w:rPr>
        <w:t xml:space="preserve"> </w:t>
      </w:r>
      <w:r w:rsidR="00BD6E72" w:rsidRPr="00BA4AB3">
        <w:rPr>
          <w:rFonts w:ascii="Arial" w:hAnsi="Arial" w:cs="Arial"/>
          <w:sz w:val="24"/>
          <w:szCs w:val="24"/>
          <w:lang w:val="ro-RO"/>
        </w:rPr>
        <w:t>k</w:t>
      </w:r>
      <w:r w:rsidRPr="00BA4AB3">
        <w:rPr>
          <w:rFonts w:ascii="Arial" w:hAnsi="Arial" w:cs="Arial"/>
          <w:sz w:val="24"/>
          <w:szCs w:val="24"/>
          <w:lang w:val="ro-RO"/>
        </w:rPr>
        <w:t>m</w:t>
      </w:r>
      <w:r w:rsidRPr="00BA4AB3">
        <w:rPr>
          <w:rFonts w:ascii="Arial" w:hAnsi="Arial" w:cs="Arial"/>
          <w:sz w:val="24"/>
          <w:szCs w:val="24"/>
        </w:rPr>
        <w:t xml:space="preserve"> față de </w:t>
      </w:r>
      <w:r w:rsidRPr="00BA4AB3">
        <w:rPr>
          <w:rFonts w:ascii="Arial" w:hAnsi="Arial" w:cs="Arial"/>
          <w:sz w:val="24"/>
          <w:szCs w:val="24"/>
          <w:lang w:val="ro-RO"/>
        </w:rPr>
        <w:t>amplasamentul propus</w:t>
      </w:r>
      <w:r w:rsidR="008F57BD" w:rsidRPr="00BA4AB3">
        <w:rPr>
          <w:rFonts w:ascii="Arial" w:hAnsi="Arial" w:cs="Arial"/>
          <w:sz w:val="24"/>
          <w:szCs w:val="24"/>
          <w:lang w:val="ro-RO"/>
        </w:rPr>
        <w:t xml:space="preserve"> şi Notificarea pentru siguranţa alimentelor nr.</w:t>
      </w:r>
      <w:r w:rsidR="00BD6E72" w:rsidRPr="00BA4AB3">
        <w:rPr>
          <w:rFonts w:ascii="Arial" w:eastAsia="SimSun" w:hAnsi="Arial" w:cs="Arial"/>
          <w:kern w:val="24"/>
          <w:sz w:val="24"/>
          <w:szCs w:val="24"/>
          <w:lang w:val="ro-RO" w:eastAsia="ar-SA"/>
        </w:rPr>
        <w:t xml:space="preserve">11105/21.06.2018 </w:t>
      </w:r>
      <w:r w:rsidR="008F57BD" w:rsidRPr="00BA4AB3">
        <w:rPr>
          <w:rFonts w:ascii="Arial" w:hAnsi="Arial" w:cs="Arial"/>
          <w:sz w:val="24"/>
          <w:szCs w:val="24"/>
          <w:lang w:val="ro-RO"/>
        </w:rPr>
        <w:t xml:space="preserve">emisă de </w:t>
      </w:r>
      <w:r w:rsidR="008F57BD" w:rsidRPr="00BA4AB3">
        <w:rPr>
          <w:rFonts w:ascii="Arial" w:hAnsi="Arial" w:cs="Arial"/>
          <w:b/>
          <w:sz w:val="24"/>
          <w:szCs w:val="24"/>
          <w:lang w:val="ro-RO"/>
        </w:rPr>
        <w:t>DSVS Arad</w:t>
      </w:r>
      <w:r w:rsidR="008F57BD" w:rsidRPr="00BA4AB3">
        <w:rPr>
          <w:rFonts w:ascii="Arial" w:hAnsi="Arial" w:cs="Arial"/>
          <w:sz w:val="24"/>
          <w:szCs w:val="24"/>
          <w:lang w:val="ro-RO"/>
        </w:rPr>
        <w:t>.</w:t>
      </w:r>
    </w:p>
    <w:p w:rsidR="00215ADB" w:rsidRPr="00BA4AB3" w:rsidRDefault="00215ADB" w:rsidP="007C7F69">
      <w:pPr>
        <w:spacing w:after="0"/>
        <w:jc w:val="both"/>
        <w:rPr>
          <w:rFonts w:ascii="Arial" w:hAnsi="Arial" w:cs="Arial"/>
          <w:b/>
          <w:sz w:val="24"/>
          <w:szCs w:val="24"/>
          <w:lang w:val="ro-RO"/>
        </w:rPr>
      </w:pPr>
      <w:r w:rsidRPr="00BA4AB3">
        <w:rPr>
          <w:rFonts w:ascii="Arial" w:hAnsi="Arial" w:cs="Arial"/>
          <w:b/>
          <w:sz w:val="24"/>
          <w:szCs w:val="24"/>
          <w:lang w:val="ro-RO"/>
        </w:rPr>
        <w:t>Documentaţia conţine:</w:t>
      </w:r>
    </w:p>
    <w:p w:rsidR="00215ADB" w:rsidRPr="00BA4AB3" w:rsidRDefault="00215ADB" w:rsidP="007C7F69">
      <w:pPr>
        <w:pStyle w:val="ListParagraph"/>
        <w:numPr>
          <w:ilvl w:val="0"/>
          <w:numId w:val="1"/>
        </w:numPr>
        <w:spacing w:after="0"/>
        <w:ind w:left="180" w:hanging="180"/>
        <w:jc w:val="both"/>
        <w:rPr>
          <w:rFonts w:ascii="Arial" w:hAnsi="Arial" w:cs="Arial"/>
          <w:sz w:val="24"/>
          <w:szCs w:val="24"/>
          <w:lang w:val="ro-RO"/>
        </w:rPr>
      </w:pPr>
      <w:r w:rsidRPr="00BA4AB3">
        <w:rPr>
          <w:rFonts w:ascii="Arial" w:hAnsi="Arial" w:cs="Arial"/>
          <w:sz w:val="24"/>
          <w:szCs w:val="24"/>
          <w:lang w:val="ro-RO"/>
        </w:rPr>
        <w:t>Notificarea nr.</w:t>
      </w:r>
      <w:r w:rsidR="00BA24A6" w:rsidRPr="00BA4AB3">
        <w:rPr>
          <w:rFonts w:ascii="Arial" w:hAnsi="Arial" w:cs="Arial"/>
          <w:sz w:val="24"/>
          <w:szCs w:val="24"/>
          <w:lang w:val="ro-RO"/>
        </w:rPr>
        <w:t xml:space="preserve"> </w:t>
      </w:r>
      <w:r w:rsidR="00F56900" w:rsidRPr="00BA4AB3">
        <w:rPr>
          <w:rFonts w:ascii="Arial" w:hAnsi="Arial" w:cs="Arial"/>
          <w:sz w:val="24"/>
          <w:szCs w:val="24"/>
          <w:lang w:val="ro-RO"/>
        </w:rPr>
        <w:t>3051/548/R/05.03.2020</w:t>
      </w:r>
      <w:r w:rsidRPr="00BA4AB3">
        <w:rPr>
          <w:rFonts w:ascii="Arial" w:hAnsi="Arial" w:cs="Arial"/>
          <w:sz w:val="24"/>
          <w:szCs w:val="24"/>
          <w:lang w:val="ro-RO"/>
        </w:rPr>
        <w:t xml:space="preserve">, </w:t>
      </w:r>
    </w:p>
    <w:p w:rsidR="00215ADB" w:rsidRPr="00BA4AB3" w:rsidRDefault="009455AE" w:rsidP="007C7F69">
      <w:pPr>
        <w:pStyle w:val="ListParagraph"/>
        <w:numPr>
          <w:ilvl w:val="0"/>
          <w:numId w:val="1"/>
        </w:numPr>
        <w:spacing w:after="0"/>
        <w:ind w:left="180" w:hanging="180"/>
        <w:jc w:val="both"/>
        <w:rPr>
          <w:rFonts w:ascii="Arial" w:hAnsi="Arial" w:cs="Arial"/>
          <w:sz w:val="24"/>
          <w:szCs w:val="24"/>
          <w:lang w:val="ro-RO"/>
        </w:rPr>
      </w:pPr>
      <w:r w:rsidRPr="00BA4AB3">
        <w:rPr>
          <w:rFonts w:ascii="Arial" w:hAnsi="Arial" w:cs="Arial"/>
          <w:sz w:val="24"/>
          <w:szCs w:val="24"/>
          <w:lang w:val="ro-RO"/>
        </w:rPr>
        <w:t>Certificatul de Urbanis</w:t>
      </w:r>
      <w:r w:rsidR="002352F7" w:rsidRPr="00BA4AB3">
        <w:rPr>
          <w:rFonts w:ascii="Arial" w:hAnsi="Arial" w:cs="Arial"/>
          <w:sz w:val="24"/>
          <w:szCs w:val="24"/>
          <w:lang w:val="ro-RO"/>
        </w:rPr>
        <w:t>m</w:t>
      </w:r>
      <w:r w:rsidRPr="00BA4AB3">
        <w:rPr>
          <w:rFonts w:ascii="Arial" w:hAnsi="Arial" w:cs="Arial"/>
          <w:sz w:val="24"/>
          <w:szCs w:val="24"/>
          <w:lang w:val="ro-RO"/>
        </w:rPr>
        <w:t xml:space="preserve"> nr.1/08.01.2018 eliberat de Primăria Zăbrani</w:t>
      </w:r>
      <w:r w:rsidR="00215ADB" w:rsidRPr="00BA4AB3">
        <w:rPr>
          <w:rFonts w:ascii="Arial" w:hAnsi="Arial" w:cs="Arial"/>
          <w:sz w:val="24"/>
          <w:szCs w:val="24"/>
          <w:lang w:val="ro-RO"/>
        </w:rPr>
        <w:t xml:space="preserve">, </w:t>
      </w:r>
    </w:p>
    <w:p w:rsidR="00215ADB" w:rsidRPr="00BA4AB3" w:rsidRDefault="00215ADB" w:rsidP="00607313">
      <w:pPr>
        <w:pStyle w:val="ListParagraph"/>
        <w:numPr>
          <w:ilvl w:val="0"/>
          <w:numId w:val="1"/>
        </w:numPr>
        <w:spacing w:after="0"/>
        <w:ind w:left="180" w:hanging="180"/>
        <w:jc w:val="both"/>
        <w:rPr>
          <w:rFonts w:ascii="Arial" w:hAnsi="Arial" w:cs="Arial"/>
          <w:sz w:val="24"/>
          <w:szCs w:val="24"/>
          <w:lang w:val="ro-RO"/>
        </w:rPr>
      </w:pPr>
      <w:r w:rsidRPr="00BA4AB3">
        <w:rPr>
          <w:rFonts w:ascii="Arial" w:hAnsi="Arial" w:cs="Arial"/>
          <w:sz w:val="24"/>
          <w:szCs w:val="24"/>
          <w:lang w:val="ro-RO"/>
        </w:rPr>
        <w:t xml:space="preserve">Planşe anexe la Certificatul de urbanism, </w:t>
      </w:r>
    </w:p>
    <w:p w:rsidR="00215ADB" w:rsidRPr="00BA4AB3" w:rsidRDefault="00215ADB" w:rsidP="00607313">
      <w:pPr>
        <w:pStyle w:val="ListParagraph"/>
        <w:numPr>
          <w:ilvl w:val="0"/>
          <w:numId w:val="1"/>
        </w:numPr>
        <w:spacing w:after="0"/>
        <w:ind w:left="180" w:hanging="180"/>
        <w:jc w:val="both"/>
        <w:rPr>
          <w:rFonts w:ascii="Arial" w:hAnsi="Arial" w:cs="Arial"/>
          <w:sz w:val="24"/>
          <w:szCs w:val="24"/>
          <w:lang w:val="ro-RO"/>
        </w:rPr>
      </w:pPr>
      <w:r w:rsidRPr="00BA4AB3">
        <w:rPr>
          <w:rFonts w:ascii="Arial" w:hAnsi="Arial" w:cs="Arial"/>
          <w:sz w:val="24"/>
          <w:szCs w:val="24"/>
          <w:lang w:val="ro-RO"/>
        </w:rPr>
        <w:t>OP nr.</w:t>
      </w:r>
      <w:r w:rsidR="00DD3382" w:rsidRPr="00BA4AB3">
        <w:rPr>
          <w:rFonts w:ascii="Arial" w:hAnsi="Arial" w:cs="Arial"/>
          <w:sz w:val="24"/>
          <w:szCs w:val="24"/>
          <w:lang w:val="ro-RO"/>
        </w:rPr>
        <w:t>10/18</w:t>
      </w:r>
      <w:r w:rsidRPr="00BA4AB3">
        <w:rPr>
          <w:rFonts w:ascii="Arial" w:hAnsi="Arial" w:cs="Arial"/>
          <w:sz w:val="24"/>
          <w:szCs w:val="24"/>
          <w:lang w:val="ro-RO"/>
        </w:rPr>
        <w:t>.</w:t>
      </w:r>
      <w:r w:rsidR="00DD3382" w:rsidRPr="00BA4AB3">
        <w:rPr>
          <w:rFonts w:ascii="Arial" w:hAnsi="Arial" w:cs="Arial"/>
          <w:sz w:val="24"/>
          <w:szCs w:val="24"/>
          <w:lang w:val="ro-RO"/>
        </w:rPr>
        <w:t>03</w:t>
      </w:r>
      <w:r w:rsidRPr="00BA4AB3">
        <w:rPr>
          <w:rFonts w:ascii="Arial" w:hAnsi="Arial" w:cs="Arial"/>
          <w:sz w:val="24"/>
          <w:szCs w:val="24"/>
          <w:lang w:val="ro-RO"/>
        </w:rPr>
        <w:t>.20</w:t>
      </w:r>
      <w:r w:rsidR="00DD3382" w:rsidRPr="00BA4AB3">
        <w:rPr>
          <w:rFonts w:ascii="Arial" w:hAnsi="Arial" w:cs="Arial"/>
          <w:sz w:val="24"/>
          <w:szCs w:val="24"/>
          <w:lang w:val="ro-RO"/>
        </w:rPr>
        <w:t>20</w:t>
      </w:r>
      <w:r w:rsidRPr="00BA4AB3">
        <w:rPr>
          <w:rFonts w:ascii="Arial" w:hAnsi="Arial" w:cs="Arial"/>
          <w:sz w:val="24"/>
          <w:szCs w:val="24"/>
          <w:lang w:val="ro-RO"/>
        </w:rPr>
        <w:t xml:space="preserve"> privind tariful de mediu</w:t>
      </w:r>
      <w:r w:rsidRPr="00BA4AB3">
        <w:rPr>
          <w:rFonts w:ascii="Arial" w:eastAsia="Times New Roman" w:hAnsi="Arial" w:cs="Arial"/>
          <w:sz w:val="24"/>
          <w:szCs w:val="24"/>
          <w:lang w:val="ro-RO" w:eastAsia="ro-RO"/>
        </w:rPr>
        <w:t xml:space="preserve"> privind etapa de încadrare a proiectului în procedura de evaluare a impactului asupra mediului</w:t>
      </w:r>
      <w:r w:rsidRPr="00BA4AB3">
        <w:rPr>
          <w:rFonts w:ascii="Arial" w:hAnsi="Arial" w:cs="Arial"/>
          <w:sz w:val="24"/>
          <w:szCs w:val="24"/>
          <w:lang w:val="ro-RO"/>
        </w:rPr>
        <w:t xml:space="preserve">, </w:t>
      </w:r>
    </w:p>
    <w:p w:rsidR="00215ADB" w:rsidRPr="00BA4AB3" w:rsidRDefault="002B6995" w:rsidP="00607313">
      <w:pPr>
        <w:pStyle w:val="ListParagraph"/>
        <w:numPr>
          <w:ilvl w:val="0"/>
          <w:numId w:val="1"/>
        </w:numPr>
        <w:spacing w:after="0"/>
        <w:ind w:left="180" w:hanging="180"/>
        <w:jc w:val="both"/>
        <w:rPr>
          <w:rFonts w:ascii="Arial" w:hAnsi="Arial" w:cs="Arial"/>
          <w:sz w:val="24"/>
          <w:szCs w:val="24"/>
          <w:lang w:val="ro-RO"/>
        </w:rPr>
      </w:pPr>
      <w:r w:rsidRPr="00BA4AB3">
        <w:rPr>
          <w:rFonts w:ascii="Arial" w:hAnsi="Arial" w:cs="Arial"/>
          <w:sz w:val="24"/>
          <w:szCs w:val="24"/>
          <w:lang w:val="ro-RO"/>
        </w:rPr>
        <w:t>OP nr.1</w:t>
      </w:r>
      <w:r w:rsidR="00DD3382" w:rsidRPr="00BA4AB3">
        <w:rPr>
          <w:rFonts w:ascii="Arial" w:hAnsi="Arial" w:cs="Arial"/>
          <w:sz w:val="24"/>
          <w:szCs w:val="24"/>
          <w:lang w:val="ro-RO"/>
        </w:rPr>
        <w:t>11/03</w:t>
      </w:r>
      <w:r w:rsidR="00215ADB" w:rsidRPr="00BA4AB3">
        <w:rPr>
          <w:rFonts w:ascii="Arial" w:hAnsi="Arial" w:cs="Arial"/>
          <w:sz w:val="24"/>
          <w:szCs w:val="24"/>
          <w:lang w:val="ro-RO"/>
        </w:rPr>
        <w:t>.0</w:t>
      </w:r>
      <w:r w:rsidR="00DD3382" w:rsidRPr="00BA4AB3">
        <w:rPr>
          <w:rFonts w:ascii="Arial" w:hAnsi="Arial" w:cs="Arial"/>
          <w:sz w:val="24"/>
          <w:szCs w:val="24"/>
          <w:lang w:val="ro-RO"/>
        </w:rPr>
        <w:t>3</w:t>
      </w:r>
      <w:r w:rsidR="00215ADB" w:rsidRPr="00BA4AB3">
        <w:rPr>
          <w:rFonts w:ascii="Arial" w:hAnsi="Arial" w:cs="Arial"/>
          <w:sz w:val="24"/>
          <w:szCs w:val="24"/>
          <w:lang w:val="ro-RO"/>
        </w:rPr>
        <w:t>.20</w:t>
      </w:r>
      <w:r w:rsidR="00DD3382" w:rsidRPr="00BA4AB3">
        <w:rPr>
          <w:rFonts w:ascii="Arial" w:hAnsi="Arial" w:cs="Arial"/>
          <w:sz w:val="24"/>
          <w:szCs w:val="24"/>
          <w:lang w:val="ro-RO"/>
        </w:rPr>
        <w:t>20</w:t>
      </w:r>
      <w:r w:rsidR="00215ADB" w:rsidRPr="00BA4AB3">
        <w:rPr>
          <w:rFonts w:ascii="Arial" w:hAnsi="Arial" w:cs="Arial"/>
          <w:sz w:val="24"/>
          <w:szCs w:val="24"/>
          <w:lang w:val="ro-RO"/>
        </w:rPr>
        <w:t xml:space="preserve"> privind tariful de mediu, </w:t>
      </w:r>
    </w:p>
    <w:p w:rsidR="00215ADB" w:rsidRPr="00BA4AB3" w:rsidRDefault="00215ADB" w:rsidP="00607313">
      <w:pPr>
        <w:spacing w:after="0"/>
        <w:jc w:val="both"/>
        <w:rPr>
          <w:rFonts w:ascii="Arial" w:hAnsi="Arial" w:cs="Arial"/>
          <w:sz w:val="24"/>
          <w:szCs w:val="24"/>
          <w:lang w:val="ro-RO"/>
        </w:rPr>
      </w:pPr>
      <w:r w:rsidRPr="00BA4AB3">
        <w:rPr>
          <w:rFonts w:ascii="Arial" w:hAnsi="Arial" w:cs="Arial"/>
          <w:sz w:val="24"/>
          <w:szCs w:val="24"/>
          <w:lang w:val="ro-RO"/>
        </w:rPr>
        <w:t>- Decizia etapei de evaluare iniţială nr.</w:t>
      </w:r>
      <w:r w:rsidR="000A32C1" w:rsidRPr="00BA4AB3">
        <w:rPr>
          <w:rFonts w:ascii="Arial" w:hAnsi="Arial" w:cs="Arial"/>
          <w:sz w:val="24"/>
          <w:szCs w:val="24"/>
          <w:lang w:val="ro-RO"/>
        </w:rPr>
        <w:t xml:space="preserve"> </w:t>
      </w:r>
      <w:r w:rsidR="00F56900" w:rsidRPr="00BA4AB3">
        <w:rPr>
          <w:rFonts w:ascii="Arial" w:hAnsi="Arial" w:cs="Arial"/>
          <w:sz w:val="24"/>
          <w:szCs w:val="24"/>
          <w:lang w:val="ro-RO"/>
        </w:rPr>
        <w:t>3382 din 13.03.2020</w:t>
      </w:r>
      <w:r w:rsidRPr="00BA4AB3">
        <w:rPr>
          <w:rFonts w:ascii="Arial" w:hAnsi="Arial" w:cs="Arial"/>
          <w:sz w:val="24"/>
          <w:szCs w:val="24"/>
          <w:lang w:val="ro-RO"/>
        </w:rPr>
        <w:t xml:space="preserve">, </w:t>
      </w:r>
    </w:p>
    <w:p w:rsidR="00215ADB" w:rsidRPr="00BA4AB3" w:rsidRDefault="00215ADB" w:rsidP="00607313">
      <w:pPr>
        <w:spacing w:after="0"/>
        <w:jc w:val="both"/>
        <w:rPr>
          <w:rFonts w:ascii="Arial" w:hAnsi="Arial" w:cs="Arial"/>
          <w:sz w:val="24"/>
          <w:szCs w:val="24"/>
          <w:lang w:val="ro-RO"/>
        </w:rPr>
      </w:pPr>
      <w:r w:rsidRPr="00BA4AB3">
        <w:rPr>
          <w:rFonts w:ascii="Arial" w:eastAsia="Times New Roman" w:hAnsi="Arial" w:cs="Arial"/>
          <w:sz w:val="24"/>
          <w:szCs w:val="24"/>
          <w:lang w:val="ro-RO" w:eastAsia="ro-RO"/>
        </w:rPr>
        <w:t>- Memoriu de prezentare</w:t>
      </w:r>
      <w:r w:rsidRPr="00BA4AB3">
        <w:rPr>
          <w:rFonts w:ascii="Arial" w:hAnsi="Arial" w:cs="Arial"/>
          <w:sz w:val="24"/>
          <w:szCs w:val="24"/>
          <w:lang w:val="ro-RO"/>
        </w:rPr>
        <w:t>,</w:t>
      </w:r>
    </w:p>
    <w:p w:rsidR="00E56A4B" w:rsidRPr="00BA4AB3" w:rsidRDefault="00E56A4B" w:rsidP="00607313">
      <w:pPr>
        <w:spacing w:after="0"/>
        <w:jc w:val="both"/>
        <w:rPr>
          <w:rFonts w:ascii="Arial" w:hAnsi="Arial" w:cs="Arial"/>
          <w:sz w:val="24"/>
          <w:szCs w:val="24"/>
          <w:lang w:val="ro-RO"/>
        </w:rPr>
      </w:pPr>
      <w:r w:rsidRPr="00BA4AB3">
        <w:rPr>
          <w:rFonts w:ascii="Arial" w:hAnsi="Arial" w:cs="Arial"/>
          <w:sz w:val="24"/>
          <w:szCs w:val="24"/>
          <w:lang w:val="ro-RO"/>
        </w:rPr>
        <w:t>- Adresa nr.3922/26.03.2020 înaintere memoriu de prezentare către membrii CAT,</w:t>
      </w:r>
    </w:p>
    <w:p w:rsidR="00215ADB" w:rsidRPr="00BA4AB3" w:rsidRDefault="00E56A4B" w:rsidP="00607313">
      <w:pPr>
        <w:spacing w:after="0"/>
        <w:jc w:val="both"/>
        <w:rPr>
          <w:rFonts w:ascii="Arial" w:hAnsi="Arial" w:cs="Arial"/>
          <w:sz w:val="24"/>
          <w:szCs w:val="24"/>
          <w:lang w:val="ro-RO"/>
        </w:rPr>
      </w:pPr>
      <w:r w:rsidRPr="00BA4AB3">
        <w:rPr>
          <w:rFonts w:ascii="Arial" w:hAnsi="Arial" w:cs="Arial"/>
          <w:sz w:val="24"/>
          <w:szCs w:val="24"/>
          <w:lang w:val="ro-RO"/>
        </w:rPr>
        <w:t xml:space="preserve">- </w:t>
      </w:r>
      <w:r w:rsidR="00215ADB" w:rsidRPr="00BA4AB3">
        <w:rPr>
          <w:rFonts w:ascii="Arial" w:hAnsi="Arial" w:cs="Arial"/>
          <w:sz w:val="24"/>
          <w:szCs w:val="24"/>
          <w:lang w:val="ro-RO"/>
        </w:rPr>
        <w:t>Punct de vedere – planşă, eliberată de CFM Biodiversitate,</w:t>
      </w:r>
    </w:p>
    <w:p w:rsidR="008E4D30" w:rsidRPr="00BA4AB3" w:rsidRDefault="00D44D2A" w:rsidP="00F56900">
      <w:pPr>
        <w:tabs>
          <w:tab w:val="left" w:pos="180"/>
        </w:tabs>
        <w:spacing w:after="0"/>
        <w:jc w:val="both"/>
        <w:rPr>
          <w:rFonts w:ascii="Arial" w:eastAsia="Times New Roman" w:hAnsi="Arial" w:cs="Arial"/>
          <w:sz w:val="24"/>
          <w:szCs w:val="24"/>
          <w:lang w:val="ro-RO" w:eastAsia="ro-RO"/>
        </w:rPr>
      </w:pPr>
      <w:r w:rsidRPr="00BA4AB3">
        <w:rPr>
          <w:rFonts w:ascii="Arial" w:eastAsia="Times New Roman" w:hAnsi="Arial" w:cs="Arial"/>
          <w:sz w:val="24"/>
          <w:szCs w:val="24"/>
          <w:lang w:val="ro-RO" w:eastAsia="ro-RO"/>
        </w:rPr>
        <w:t>-</w:t>
      </w:r>
      <w:r w:rsidR="00E56A4B" w:rsidRPr="00BA4AB3">
        <w:rPr>
          <w:rFonts w:ascii="Arial" w:eastAsia="Times New Roman" w:hAnsi="Arial" w:cs="Arial"/>
          <w:sz w:val="24"/>
          <w:szCs w:val="24"/>
          <w:lang w:val="ro-RO" w:eastAsia="ro-RO"/>
        </w:rPr>
        <w:t xml:space="preserve"> </w:t>
      </w:r>
      <w:r w:rsidR="00215ADB" w:rsidRPr="00BA4AB3">
        <w:rPr>
          <w:rFonts w:ascii="Arial" w:eastAsia="Times New Roman" w:hAnsi="Arial" w:cs="Arial"/>
          <w:sz w:val="24"/>
          <w:szCs w:val="24"/>
          <w:lang w:val="ro-RO" w:eastAsia="ro-RO"/>
        </w:rPr>
        <w:t>Procesul verbal nr.</w:t>
      </w:r>
      <w:r w:rsidR="00F56900" w:rsidRPr="00BA4AB3">
        <w:rPr>
          <w:rFonts w:ascii="Arial" w:hAnsi="Arial" w:cs="Arial"/>
          <w:smallCaps/>
          <w:spacing w:val="14"/>
          <w:sz w:val="24"/>
          <w:szCs w:val="24"/>
          <w:lang w:val="ro-RO"/>
        </w:rPr>
        <w:t xml:space="preserve"> </w:t>
      </w:r>
      <w:r w:rsidR="009455AE" w:rsidRPr="00BA4AB3">
        <w:rPr>
          <w:rFonts w:ascii="Arial" w:hAnsi="Arial" w:cs="Arial"/>
          <w:smallCaps/>
          <w:spacing w:val="14"/>
          <w:sz w:val="24"/>
          <w:szCs w:val="24"/>
          <w:lang w:val="ro-RO"/>
        </w:rPr>
        <w:t>4883</w:t>
      </w:r>
      <w:r w:rsidR="00F56900" w:rsidRPr="00BA4AB3">
        <w:rPr>
          <w:rFonts w:ascii="Arial" w:hAnsi="Arial" w:cs="Arial"/>
          <w:smallCaps/>
          <w:spacing w:val="14"/>
          <w:sz w:val="24"/>
          <w:szCs w:val="24"/>
          <w:lang w:val="ro-RO"/>
        </w:rPr>
        <w:t>/22.04</w:t>
      </w:r>
      <w:r w:rsidR="00600E3F" w:rsidRPr="00BA4AB3">
        <w:rPr>
          <w:rFonts w:ascii="Arial" w:hAnsi="Arial" w:cs="Arial"/>
          <w:smallCaps/>
          <w:spacing w:val="14"/>
          <w:sz w:val="24"/>
          <w:szCs w:val="24"/>
          <w:lang w:val="ro-RO"/>
        </w:rPr>
        <w:t>.20</w:t>
      </w:r>
      <w:r w:rsidR="00F56900" w:rsidRPr="00BA4AB3">
        <w:rPr>
          <w:rFonts w:ascii="Arial" w:hAnsi="Arial" w:cs="Arial"/>
          <w:smallCaps/>
          <w:spacing w:val="14"/>
          <w:sz w:val="24"/>
          <w:szCs w:val="24"/>
          <w:lang w:val="ro-RO"/>
        </w:rPr>
        <w:t>20</w:t>
      </w:r>
      <w:r w:rsidR="00AA7141" w:rsidRPr="00BA4AB3">
        <w:rPr>
          <w:rFonts w:ascii="Arial" w:eastAsia="Times New Roman" w:hAnsi="Arial" w:cs="Arial"/>
          <w:sz w:val="24"/>
          <w:szCs w:val="24"/>
          <w:lang w:val="ro-RO" w:eastAsia="ro-RO"/>
        </w:rPr>
        <w:t xml:space="preserve"> şi Lista de control</w:t>
      </w:r>
      <w:r w:rsidR="00215ADB" w:rsidRPr="00BA4AB3">
        <w:rPr>
          <w:rFonts w:ascii="Arial" w:eastAsia="Times New Roman" w:hAnsi="Arial" w:cs="Arial"/>
          <w:sz w:val="24"/>
          <w:szCs w:val="24"/>
          <w:lang w:val="ro-RO" w:eastAsia="ro-RO"/>
        </w:rPr>
        <w:t xml:space="preserve"> întocmit</w:t>
      </w:r>
      <w:r w:rsidR="00AA7141" w:rsidRPr="00BA4AB3">
        <w:rPr>
          <w:rFonts w:ascii="Arial" w:eastAsia="Times New Roman" w:hAnsi="Arial" w:cs="Arial"/>
          <w:sz w:val="24"/>
          <w:szCs w:val="24"/>
          <w:lang w:val="ro-RO" w:eastAsia="ro-RO"/>
        </w:rPr>
        <w:t>e</w:t>
      </w:r>
      <w:r w:rsidR="00215ADB" w:rsidRPr="00BA4AB3">
        <w:rPr>
          <w:rFonts w:ascii="Arial" w:eastAsia="Times New Roman" w:hAnsi="Arial" w:cs="Arial"/>
          <w:sz w:val="24"/>
          <w:szCs w:val="24"/>
          <w:lang w:val="ro-RO" w:eastAsia="ro-RO"/>
        </w:rPr>
        <w:t xml:space="preserve"> în baza şedin</w:t>
      </w:r>
      <w:r w:rsidR="00AA7141" w:rsidRPr="00BA4AB3">
        <w:rPr>
          <w:rFonts w:ascii="Arial" w:eastAsia="Times New Roman" w:hAnsi="Arial" w:cs="Arial"/>
          <w:sz w:val="24"/>
          <w:szCs w:val="24"/>
          <w:lang w:val="ro-RO" w:eastAsia="ro-RO"/>
        </w:rPr>
        <w:t xml:space="preserve">ţei Comisiei de Analiză Tehnică, </w:t>
      </w:r>
    </w:p>
    <w:p w:rsidR="00E33887" w:rsidRPr="00BA4AB3" w:rsidRDefault="00E33887" w:rsidP="00215ADB">
      <w:pPr>
        <w:tabs>
          <w:tab w:val="left" w:pos="180"/>
          <w:tab w:val="left" w:pos="360"/>
        </w:tabs>
        <w:autoSpaceDE w:val="0"/>
        <w:autoSpaceDN w:val="0"/>
        <w:adjustRightInd w:val="0"/>
        <w:spacing w:after="0" w:line="240" w:lineRule="auto"/>
        <w:jc w:val="both"/>
        <w:rPr>
          <w:rFonts w:ascii="Arial" w:eastAsia="SimSun" w:hAnsi="Arial" w:cs="Arial"/>
          <w:b/>
          <w:kern w:val="24"/>
          <w:sz w:val="24"/>
          <w:szCs w:val="24"/>
          <w:lang w:val="ro-RO" w:eastAsia="ar-SA"/>
        </w:rPr>
      </w:pPr>
    </w:p>
    <w:p w:rsidR="00215ADB" w:rsidRPr="00BA4AB3" w:rsidRDefault="00215ADB" w:rsidP="00215ADB">
      <w:pPr>
        <w:tabs>
          <w:tab w:val="left" w:pos="180"/>
          <w:tab w:val="left" w:pos="360"/>
        </w:tabs>
        <w:autoSpaceDE w:val="0"/>
        <w:autoSpaceDN w:val="0"/>
        <w:adjustRightInd w:val="0"/>
        <w:spacing w:after="0" w:line="240" w:lineRule="auto"/>
        <w:jc w:val="both"/>
        <w:rPr>
          <w:rFonts w:ascii="Arial" w:eastAsia="SimSun" w:hAnsi="Arial" w:cs="Arial"/>
          <w:b/>
          <w:kern w:val="24"/>
          <w:sz w:val="24"/>
          <w:szCs w:val="24"/>
          <w:lang w:val="ro-RO" w:eastAsia="ar-SA"/>
        </w:rPr>
      </w:pPr>
      <w:r w:rsidRPr="00BA4AB3">
        <w:rPr>
          <w:rFonts w:ascii="Arial" w:eastAsia="SimSun" w:hAnsi="Arial" w:cs="Arial"/>
          <w:b/>
          <w:kern w:val="24"/>
          <w:sz w:val="24"/>
          <w:szCs w:val="24"/>
          <w:lang w:val="ro-RO" w:eastAsia="ar-SA"/>
        </w:rPr>
        <w:lastRenderedPageBreak/>
        <w:t>Actele/avizele emise de autorităţile implicate:</w:t>
      </w:r>
    </w:p>
    <w:p w:rsidR="00215ADB" w:rsidRPr="00BA4AB3" w:rsidRDefault="00E56A4B" w:rsidP="00215ADB">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val="ro-RO" w:eastAsia="ar-SA"/>
        </w:rPr>
      </w:pPr>
      <w:r w:rsidRPr="00BA4AB3">
        <w:rPr>
          <w:rFonts w:ascii="Arial" w:eastAsia="SimSun" w:hAnsi="Arial" w:cs="Arial"/>
          <w:kern w:val="24"/>
          <w:sz w:val="24"/>
          <w:szCs w:val="24"/>
          <w:lang w:val="ro-RO" w:eastAsia="ar-SA"/>
        </w:rPr>
        <w:t xml:space="preserve">- </w:t>
      </w:r>
      <w:r w:rsidR="00321F08" w:rsidRPr="00BA4AB3">
        <w:rPr>
          <w:rFonts w:ascii="Arial" w:eastAsia="SimSun" w:hAnsi="Arial" w:cs="Arial"/>
          <w:kern w:val="24"/>
          <w:sz w:val="24"/>
          <w:szCs w:val="24"/>
          <w:lang w:val="ro-RO" w:eastAsia="ar-SA"/>
        </w:rPr>
        <w:t>Extras de Carte Funciara:</w:t>
      </w:r>
      <w:r w:rsidR="00321F08" w:rsidRPr="00BA4AB3">
        <w:rPr>
          <w:rFonts w:ascii="Arial" w:hAnsi="Arial" w:cs="Arial"/>
          <w:sz w:val="24"/>
          <w:szCs w:val="24"/>
          <w:lang w:val="ro-RO"/>
        </w:rPr>
        <w:t xml:space="preserve"> </w:t>
      </w:r>
      <w:r w:rsidR="00F5524A" w:rsidRPr="00BA4AB3">
        <w:rPr>
          <w:rFonts w:ascii="Arial" w:hAnsi="Arial" w:cs="Arial"/>
          <w:sz w:val="24"/>
          <w:szCs w:val="24"/>
          <w:lang w:val="ro-RO"/>
        </w:rPr>
        <w:t>CF</w:t>
      </w:r>
      <w:r w:rsidR="00543837" w:rsidRPr="00BA4AB3">
        <w:rPr>
          <w:rFonts w:ascii="Arial" w:hAnsi="Arial" w:cs="Arial"/>
          <w:sz w:val="24"/>
          <w:szCs w:val="24"/>
          <w:lang w:val="ro-RO"/>
        </w:rPr>
        <w:t>302216</w:t>
      </w:r>
      <w:r w:rsidR="00215ADB" w:rsidRPr="00BA4AB3">
        <w:rPr>
          <w:rFonts w:ascii="Arial" w:eastAsia="SimSun" w:hAnsi="Arial" w:cs="Arial"/>
          <w:kern w:val="24"/>
          <w:sz w:val="24"/>
          <w:szCs w:val="24"/>
          <w:lang w:val="ro-RO" w:eastAsia="ar-SA"/>
        </w:rPr>
        <w:t>,</w:t>
      </w:r>
    </w:p>
    <w:p w:rsidR="00215ADB" w:rsidRPr="00BA4AB3" w:rsidRDefault="00E56A4B" w:rsidP="00215ADB">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val="ro-RO" w:eastAsia="ar-SA"/>
        </w:rPr>
      </w:pPr>
      <w:r w:rsidRPr="00BA4AB3">
        <w:rPr>
          <w:rFonts w:ascii="Arial" w:eastAsia="SimSun" w:hAnsi="Arial" w:cs="Arial"/>
          <w:kern w:val="24"/>
          <w:sz w:val="24"/>
          <w:szCs w:val="24"/>
          <w:lang w:val="ro-RO" w:eastAsia="ar-SA"/>
        </w:rPr>
        <w:t xml:space="preserve">- </w:t>
      </w:r>
      <w:r w:rsidR="007F4B40" w:rsidRPr="00BA4AB3">
        <w:rPr>
          <w:rFonts w:ascii="Arial" w:eastAsia="SimSun" w:hAnsi="Arial" w:cs="Arial"/>
          <w:kern w:val="24"/>
          <w:sz w:val="24"/>
          <w:szCs w:val="24"/>
          <w:lang w:val="ro-RO" w:eastAsia="ar-SA"/>
        </w:rPr>
        <w:t>Notificările</w:t>
      </w:r>
      <w:r w:rsidR="00215ADB" w:rsidRPr="00BA4AB3">
        <w:rPr>
          <w:rFonts w:ascii="Arial" w:eastAsia="SimSun" w:hAnsi="Arial" w:cs="Arial"/>
          <w:kern w:val="24"/>
          <w:sz w:val="24"/>
          <w:szCs w:val="24"/>
          <w:lang w:val="ro-RO" w:eastAsia="ar-SA"/>
        </w:rPr>
        <w:t xml:space="preserve"> nr.</w:t>
      </w:r>
      <w:r w:rsidR="00321F08" w:rsidRPr="00BA4AB3">
        <w:rPr>
          <w:rStyle w:val="tpa1"/>
          <w:rFonts w:ascii="Arial" w:hAnsi="Arial" w:cs="Arial"/>
          <w:sz w:val="24"/>
          <w:szCs w:val="24"/>
          <w:lang w:val="ro-RO"/>
        </w:rPr>
        <w:t xml:space="preserve"> </w:t>
      </w:r>
      <w:r w:rsidR="006F7ECF" w:rsidRPr="00BA4AB3">
        <w:rPr>
          <w:rFonts w:ascii="Arial" w:eastAsia="Times New Roman" w:hAnsi="Arial" w:cs="Arial"/>
          <w:sz w:val="24"/>
          <w:szCs w:val="24"/>
          <w:lang w:val="ro-RO"/>
        </w:rPr>
        <w:t>936-937</w:t>
      </w:r>
      <w:r w:rsidR="006F7ECF" w:rsidRPr="00BA4AB3">
        <w:rPr>
          <w:rStyle w:val="tpa1"/>
          <w:rFonts w:ascii="Arial" w:hAnsi="Arial" w:cs="Arial"/>
          <w:sz w:val="24"/>
          <w:szCs w:val="24"/>
          <w:lang w:val="ro-RO"/>
        </w:rPr>
        <w:t xml:space="preserve">/14.08.2018 </w:t>
      </w:r>
      <w:r w:rsidR="00215ADB" w:rsidRPr="00BA4AB3">
        <w:rPr>
          <w:rFonts w:ascii="Arial" w:eastAsia="SimSun" w:hAnsi="Arial" w:cs="Arial"/>
          <w:kern w:val="24"/>
          <w:sz w:val="24"/>
          <w:szCs w:val="24"/>
          <w:lang w:val="ro-RO" w:eastAsia="ar-SA"/>
        </w:rPr>
        <w:t>emis</w:t>
      </w:r>
      <w:r w:rsidR="006F7ECF" w:rsidRPr="00BA4AB3">
        <w:rPr>
          <w:rFonts w:ascii="Arial" w:eastAsia="SimSun" w:hAnsi="Arial" w:cs="Arial"/>
          <w:kern w:val="24"/>
          <w:sz w:val="24"/>
          <w:szCs w:val="24"/>
          <w:lang w:val="ro-RO" w:eastAsia="ar-SA"/>
        </w:rPr>
        <w:t>e</w:t>
      </w:r>
      <w:r w:rsidR="00215ADB" w:rsidRPr="00BA4AB3">
        <w:rPr>
          <w:rFonts w:ascii="Arial" w:eastAsia="SimSun" w:hAnsi="Arial" w:cs="Arial"/>
          <w:kern w:val="24"/>
          <w:sz w:val="24"/>
          <w:szCs w:val="24"/>
          <w:lang w:val="ro-RO" w:eastAsia="ar-SA"/>
        </w:rPr>
        <w:t xml:space="preserve"> de către </w:t>
      </w:r>
      <w:r w:rsidR="007F4B40" w:rsidRPr="00BA4AB3">
        <w:rPr>
          <w:rFonts w:ascii="Arial" w:eastAsia="SimSun" w:hAnsi="Arial" w:cs="Arial"/>
          <w:kern w:val="24"/>
          <w:sz w:val="24"/>
          <w:szCs w:val="24"/>
          <w:lang w:val="ro-RO" w:eastAsia="ar-SA"/>
        </w:rPr>
        <w:t>DSP</w:t>
      </w:r>
      <w:r w:rsidR="00215ADB" w:rsidRPr="00BA4AB3">
        <w:rPr>
          <w:rFonts w:ascii="Arial" w:eastAsia="SimSun" w:hAnsi="Arial" w:cs="Arial"/>
          <w:kern w:val="24"/>
          <w:sz w:val="24"/>
          <w:szCs w:val="24"/>
          <w:lang w:val="ro-RO" w:eastAsia="ar-SA"/>
        </w:rPr>
        <w:t xml:space="preserve"> a judeţului Arad,</w:t>
      </w:r>
    </w:p>
    <w:p w:rsidR="00AA7141" w:rsidRPr="00BA4AB3" w:rsidRDefault="00AA7141" w:rsidP="00215ADB">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val="ro-RO" w:eastAsia="ar-SA"/>
        </w:rPr>
      </w:pPr>
      <w:r w:rsidRPr="00BA4AB3">
        <w:rPr>
          <w:rFonts w:ascii="Arial" w:eastAsia="SimSun" w:hAnsi="Arial" w:cs="Arial"/>
          <w:kern w:val="24"/>
          <w:sz w:val="24"/>
          <w:szCs w:val="24"/>
          <w:lang w:val="ro-RO" w:eastAsia="ar-SA"/>
        </w:rPr>
        <w:t>-</w:t>
      </w:r>
      <w:r w:rsidR="007F4B40" w:rsidRPr="00BA4AB3">
        <w:rPr>
          <w:rFonts w:ascii="Arial" w:eastAsia="SimSun" w:hAnsi="Arial" w:cs="Arial"/>
          <w:kern w:val="24"/>
          <w:sz w:val="24"/>
          <w:szCs w:val="24"/>
          <w:lang w:val="ro-RO" w:eastAsia="ar-SA"/>
        </w:rPr>
        <w:t xml:space="preserve"> </w:t>
      </w:r>
      <w:r w:rsidRPr="00BA4AB3">
        <w:rPr>
          <w:rFonts w:ascii="Arial" w:eastAsia="SimSun" w:hAnsi="Arial" w:cs="Arial"/>
          <w:kern w:val="24"/>
          <w:sz w:val="24"/>
          <w:szCs w:val="24"/>
          <w:lang w:val="ro-RO" w:eastAsia="ar-SA"/>
        </w:rPr>
        <w:t>Punct de vedere nr.</w:t>
      </w:r>
      <w:r w:rsidRPr="00BA4AB3">
        <w:rPr>
          <w:rFonts w:ascii="Arial" w:eastAsia="Times New Roman" w:hAnsi="Arial" w:cs="Arial"/>
          <w:sz w:val="24"/>
          <w:szCs w:val="24"/>
        </w:rPr>
        <w:t xml:space="preserve"> 1351/DM</w:t>
      </w:r>
      <w:r w:rsidRPr="00BA4AB3">
        <w:rPr>
          <w:rFonts w:ascii="Arial" w:eastAsia="SimSun" w:hAnsi="Arial" w:cs="Arial"/>
          <w:kern w:val="24"/>
          <w:sz w:val="24"/>
          <w:szCs w:val="24"/>
          <w:lang w:val="ro-RO" w:eastAsia="ar-SA"/>
        </w:rPr>
        <w:t>/19.03.2020, emis de cătere AN Apele Române – Administraţia Bazinală de Mureş,</w:t>
      </w:r>
    </w:p>
    <w:p w:rsidR="00215ADB" w:rsidRPr="00BA4AB3" w:rsidRDefault="00E56A4B" w:rsidP="00215ADB">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val="ro-RO" w:eastAsia="ar-SA"/>
        </w:rPr>
      </w:pPr>
      <w:r w:rsidRPr="00BA4AB3">
        <w:rPr>
          <w:rFonts w:ascii="Arial" w:eastAsia="SimSun" w:hAnsi="Arial" w:cs="Arial"/>
          <w:kern w:val="24"/>
          <w:sz w:val="24"/>
          <w:szCs w:val="24"/>
          <w:lang w:val="ro-RO" w:eastAsia="ar-SA"/>
        </w:rPr>
        <w:t>-</w:t>
      </w:r>
      <w:r w:rsidR="007F4B40" w:rsidRPr="00BA4AB3">
        <w:rPr>
          <w:rFonts w:ascii="Arial" w:eastAsia="SimSun" w:hAnsi="Arial" w:cs="Arial"/>
          <w:kern w:val="24"/>
          <w:sz w:val="24"/>
          <w:szCs w:val="24"/>
          <w:lang w:val="ro-RO" w:eastAsia="ar-SA"/>
        </w:rPr>
        <w:t xml:space="preserve"> </w:t>
      </w:r>
      <w:r w:rsidR="00215ADB" w:rsidRPr="00BA4AB3">
        <w:rPr>
          <w:rFonts w:ascii="Arial" w:eastAsia="SimSun" w:hAnsi="Arial" w:cs="Arial"/>
          <w:kern w:val="24"/>
          <w:sz w:val="24"/>
          <w:szCs w:val="24"/>
          <w:lang w:val="ro-RO" w:eastAsia="ar-SA"/>
        </w:rPr>
        <w:t>Aviz de Gospodărire a  Apelor nr.</w:t>
      </w:r>
      <w:r w:rsidR="00321F08" w:rsidRPr="00BA4AB3">
        <w:rPr>
          <w:rFonts w:ascii="Arial" w:eastAsia="Times New Roman" w:hAnsi="Arial" w:cs="Arial"/>
          <w:sz w:val="24"/>
          <w:szCs w:val="24"/>
        </w:rPr>
        <w:t xml:space="preserve"> </w:t>
      </w:r>
      <w:r w:rsidR="0093344E" w:rsidRPr="00BA4AB3">
        <w:rPr>
          <w:rFonts w:ascii="Arial" w:eastAsia="Times New Roman" w:hAnsi="Arial" w:cs="Arial"/>
          <w:sz w:val="24"/>
          <w:szCs w:val="24"/>
        </w:rPr>
        <w:t>20</w:t>
      </w:r>
      <w:r w:rsidRPr="00BA4AB3">
        <w:rPr>
          <w:rFonts w:ascii="Arial" w:eastAsia="SimSun" w:hAnsi="Arial" w:cs="Arial"/>
          <w:kern w:val="24"/>
          <w:sz w:val="24"/>
          <w:szCs w:val="24"/>
          <w:lang w:val="ro-RO" w:eastAsia="ar-SA"/>
        </w:rPr>
        <w:t>/15</w:t>
      </w:r>
      <w:r w:rsidR="00321F08" w:rsidRPr="00BA4AB3">
        <w:rPr>
          <w:rFonts w:ascii="Arial" w:eastAsia="SimSun" w:hAnsi="Arial" w:cs="Arial"/>
          <w:kern w:val="24"/>
          <w:sz w:val="24"/>
          <w:szCs w:val="24"/>
          <w:lang w:val="ro-RO" w:eastAsia="ar-SA"/>
        </w:rPr>
        <w:t>.0</w:t>
      </w:r>
      <w:r w:rsidRPr="00BA4AB3">
        <w:rPr>
          <w:rFonts w:ascii="Arial" w:eastAsia="SimSun" w:hAnsi="Arial" w:cs="Arial"/>
          <w:kern w:val="24"/>
          <w:sz w:val="24"/>
          <w:szCs w:val="24"/>
          <w:lang w:val="ro-RO" w:eastAsia="ar-SA"/>
        </w:rPr>
        <w:t>4</w:t>
      </w:r>
      <w:r w:rsidR="00321F08" w:rsidRPr="00BA4AB3">
        <w:rPr>
          <w:rFonts w:ascii="Arial" w:eastAsia="SimSun" w:hAnsi="Arial" w:cs="Arial"/>
          <w:kern w:val="24"/>
          <w:sz w:val="24"/>
          <w:szCs w:val="24"/>
          <w:lang w:val="ro-RO" w:eastAsia="ar-SA"/>
        </w:rPr>
        <w:t>.20</w:t>
      </w:r>
      <w:r w:rsidR="0093344E" w:rsidRPr="00BA4AB3">
        <w:rPr>
          <w:rFonts w:ascii="Arial" w:eastAsia="SimSun" w:hAnsi="Arial" w:cs="Arial"/>
          <w:kern w:val="24"/>
          <w:sz w:val="24"/>
          <w:szCs w:val="24"/>
          <w:lang w:val="ro-RO" w:eastAsia="ar-SA"/>
        </w:rPr>
        <w:t>20</w:t>
      </w:r>
      <w:r w:rsidR="00321F08" w:rsidRPr="00BA4AB3">
        <w:rPr>
          <w:rFonts w:ascii="Arial" w:eastAsia="SimSun" w:hAnsi="Arial" w:cs="Arial"/>
          <w:kern w:val="24"/>
          <w:sz w:val="24"/>
          <w:szCs w:val="24"/>
          <w:lang w:val="ro-RO" w:eastAsia="ar-SA"/>
        </w:rPr>
        <w:t xml:space="preserve">, emis de cătere AN Apele Române – Administraţia Bazinală de </w:t>
      </w:r>
      <w:r w:rsidRPr="00BA4AB3">
        <w:rPr>
          <w:rFonts w:ascii="Arial" w:eastAsia="SimSun" w:hAnsi="Arial" w:cs="Arial"/>
          <w:kern w:val="24"/>
          <w:sz w:val="24"/>
          <w:szCs w:val="24"/>
          <w:lang w:val="ro-RO" w:eastAsia="ar-SA"/>
        </w:rPr>
        <w:t>Mureş,</w:t>
      </w:r>
    </w:p>
    <w:p w:rsidR="00215ADB" w:rsidRPr="00BA4AB3" w:rsidRDefault="00E56A4B" w:rsidP="00215ADB">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val="ro-RO" w:eastAsia="ar-SA"/>
        </w:rPr>
      </w:pPr>
      <w:r w:rsidRPr="00BA4AB3">
        <w:rPr>
          <w:rFonts w:ascii="Arial" w:eastAsia="SimSun" w:hAnsi="Arial" w:cs="Arial"/>
          <w:kern w:val="24"/>
          <w:sz w:val="24"/>
          <w:szCs w:val="24"/>
          <w:lang w:val="ro-RO" w:eastAsia="ar-SA"/>
        </w:rPr>
        <w:t>-</w:t>
      </w:r>
      <w:r w:rsidR="007F4B40" w:rsidRPr="00BA4AB3">
        <w:rPr>
          <w:rFonts w:ascii="Arial" w:eastAsia="SimSun" w:hAnsi="Arial" w:cs="Arial"/>
          <w:kern w:val="24"/>
          <w:sz w:val="24"/>
          <w:szCs w:val="24"/>
          <w:lang w:val="ro-RO" w:eastAsia="ar-SA"/>
        </w:rPr>
        <w:t xml:space="preserve"> </w:t>
      </w:r>
      <w:r w:rsidR="00321F08" w:rsidRPr="00BA4AB3">
        <w:rPr>
          <w:rFonts w:ascii="Arial" w:eastAsia="SimSun" w:hAnsi="Arial" w:cs="Arial"/>
          <w:kern w:val="24"/>
          <w:sz w:val="24"/>
          <w:szCs w:val="24"/>
          <w:lang w:val="ro-RO" w:eastAsia="ar-SA"/>
        </w:rPr>
        <w:t>Acord de principiu</w:t>
      </w:r>
      <w:r w:rsidR="00215ADB" w:rsidRPr="00BA4AB3">
        <w:rPr>
          <w:rFonts w:ascii="Arial" w:eastAsia="SimSun" w:hAnsi="Arial" w:cs="Arial"/>
          <w:kern w:val="24"/>
          <w:sz w:val="24"/>
          <w:szCs w:val="24"/>
          <w:lang w:val="ro-RO" w:eastAsia="ar-SA"/>
        </w:rPr>
        <w:t xml:space="preserve"> nr.</w:t>
      </w:r>
      <w:r w:rsidR="00321F08" w:rsidRPr="00BA4AB3">
        <w:rPr>
          <w:rFonts w:ascii="Arial" w:eastAsia="SimSun" w:hAnsi="Arial" w:cs="Arial"/>
          <w:kern w:val="24"/>
          <w:sz w:val="24"/>
          <w:szCs w:val="24"/>
          <w:lang w:val="ro-RO" w:eastAsia="ar-SA"/>
        </w:rPr>
        <w:t>1</w:t>
      </w:r>
      <w:r w:rsidR="00F5524A" w:rsidRPr="00BA4AB3">
        <w:rPr>
          <w:rFonts w:ascii="Arial" w:eastAsia="SimSun" w:hAnsi="Arial" w:cs="Arial"/>
          <w:kern w:val="24"/>
          <w:sz w:val="24"/>
          <w:szCs w:val="24"/>
          <w:lang w:val="ro-RO" w:eastAsia="ar-SA"/>
        </w:rPr>
        <w:t>4</w:t>
      </w:r>
      <w:r w:rsidR="00215ADB" w:rsidRPr="00BA4AB3">
        <w:rPr>
          <w:rFonts w:ascii="Arial" w:eastAsia="SimSun" w:hAnsi="Arial" w:cs="Arial"/>
          <w:kern w:val="24"/>
          <w:sz w:val="24"/>
          <w:szCs w:val="24"/>
          <w:lang w:val="ro-RO" w:eastAsia="ar-SA"/>
        </w:rPr>
        <w:t>/</w:t>
      </w:r>
      <w:r w:rsidR="00A10DAA" w:rsidRPr="00BA4AB3">
        <w:rPr>
          <w:rFonts w:ascii="Arial" w:eastAsia="SimSun" w:hAnsi="Arial" w:cs="Arial"/>
          <w:kern w:val="24"/>
          <w:sz w:val="24"/>
          <w:szCs w:val="24"/>
          <w:lang w:val="ro-RO" w:eastAsia="ar-SA"/>
        </w:rPr>
        <w:t>15</w:t>
      </w:r>
      <w:r w:rsidR="00215ADB" w:rsidRPr="00BA4AB3">
        <w:rPr>
          <w:rFonts w:ascii="Arial" w:eastAsia="SimSun" w:hAnsi="Arial" w:cs="Arial"/>
          <w:kern w:val="24"/>
          <w:sz w:val="24"/>
          <w:szCs w:val="24"/>
          <w:lang w:val="ro-RO" w:eastAsia="ar-SA"/>
        </w:rPr>
        <w:t>.</w:t>
      </w:r>
      <w:r w:rsidR="00A10DAA" w:rsidRPr="00BA4AB3">
        <w:rPr>
          <w:rFonts w:ascii="Arial" w:eastAsia="SimSun" w:hAnsi="Arial" w:cs="Arial"/>
          <w:kern w:val="24"/>
          <w:sz w:val="24"/>
          <w:szCs w:val="24"/>
          <w:lang w:val="ro-RO" w:eastAsia="ar-SA"/>
        </w:rPr>
        <w:t>0</w:t>
      </w:r>
      <w:r w:rsidR="00321F08" w:rsidRPr="00BA4AB3">
        <w:rPr>
          <w:rFonts w:ascii="Arial" w:eastAsia="SimSun" w:hAnsi="Arial" w:cs="Arial"/>
          <w:kern w:val="24"/>
          <w:sz w:val="24"/>
          <w:szCs w:val="24"/>
          <w:lang w:val="ro-RO" w:eastAsia="ar-SA"/>
        </w:rPr>
        <w:t>2</w:t>
      </w:r>
      <w:r w:rsidR="00215ADB" w:rsidRPr="00BA4AB3">
        <w:rPr>
          <w:rFonts w:ascii="Arial" w:eastAsia="SimSun" w:hAnsi="Arial" w:cs="Arial"/>
          <w:kern w:val="24"/>
          <w:sz w:val="24"/>
          <w:szCs w:val="24"/>
          <w:lang w:val="ro-RO" w:eastAsia="ar-SA"/>
        </w:rPr>
        <w:t>.20</w:t>
      </w:r>
      <w:r w:rsidR="00A10DAA" w:rsidRPr="00BA4AB3">
        <w:rPr>
          <w:rFonts w:ascii="Arial" w:eastAsia="SimSun" w:hAnsi="Arial" w:cs="Arial"/>
          <w:kern w:val="24"/>
          <w:sz w:val="24"/>
          <w:szCs w:val="24"/>
          <w:lang w:val="ro-RO" w:eastAsia="ar-SA"/>
        </w:rPr>
        <w:t xml:space="preserve">18 </w:t>
      </w:r>
      <w:r w:rsidR="00215ADB" w:rsidRPr="00BA4AB3">
        <w:rPr>
          <w:rFonts w:ascii="Arial" w:eastAsia="SimSun" w:hAnsi="Arial" w:cs="Arial"/>
          <w:kern w:val="24"/>
          <w:sz w:val="24"/>
          <w:szCs w:val="24"/>
          <w:lang w:val="ro-RO" w:eastAsia="ar-SA"/>
        </w:rPr>
        <w:t>eliberat de A</w:t>
      </w:r>
      <w:r w:rsidR="00AC70AF" w:rsidRPr="00BA4AB3">
        <w:rPr>
          <w:rFonts w:ascii="Arial" w:eastAsia="SimSun" w:hAnsi="Arial" w:cs="Arial"/>
          <w:kern w:val="24"/>
          <w:sz w:val="24"/>
          <w:szCs w:val="24"/>
          <w:lang w:val="ro-RO" w:eastAsia="ar-SA"/>
        </w:rPr>
        <w:t>.</w:t>
      </w:r>
      <w:r w:rsidR="00215ADB" w:rsidRPr="00BA4AB3">
        <w:rPr>
          <w:rFonts w:ascii="Arial" w:eastAsia="SimSun" w:hAnsi="Arial" w:cs="Arial"/>
          <w:kern w:val="24"/>
          <w:sz w:val="24"/>
          <w:szCs w:val="24"/>
          <w:lang w:val="ro-RO" w:eastAsia="ar-SA"/>
        </w:rPr>
        <w:t>N</w:t>
      </w:r>
      <w:r w:rsidR="00AC70AF" w:rsidRPr="00BA4AB3">
        <w:rPr>
          <w:rFonts w:ascii="Arial" w:eastAsia="SimSun" w:hAnsi="Arial" w:cs="Arial"/>
          <w:kern w:val="24"/>
          <w:sz w:val="24"/>
          <w:szCs w:val="24"/>
          <w:lang w:val="ro-RO" w:eastAsia="ar-SA"/>
        </w:rPr>
        <w:t>.</w:t>
      </w:r>
      <w:r w:rsidR="00215ADB" w:rsidRPr="00BA4AB3">
        <w:rPr>
          <w:rFonts w:ascii="Arial" w:eastAsia="SimSun" w:hAnsi="Arial" w:cs="Arial"/>
          <w:kern w:val="24"/>
          <w:sz w:val="24"/>
          <w:szCs w:val="24"/>
          <w:lang w:val="ro-RO" w:eastAsia="ar-SA"/>
        </w:rPr>
        <w:t>I</w:t>
      </w:r>
      <w:r w:rsidR="00AC70AF" w:rsidRPr="00BA4AB3">
        <w:rPr>
          <w:rFonts w:ascii="Arial" w:eastAsia="SimSun" w:hAnsi="Arial" w:cs="Arial"/>
          <w:kern w:val="24"/>
          <w:sz w:val="24"/>
          <w:szCs w:val="24"/>
          <w:lang w:val="ro-RO" w:eastAsia="ar-SA"/>
        </w:rPr>
        <w:t>.</w:t>
      </w:r>
      <w:r w:rsidR="00215ADB" w:rsidRPr="00BA4AB3">
        <w:rPr>
          <w:rFonts w:ascii="Arial" w:eastAsia="SimSun" w:hAnsi="Arial" w:cs="Arial"/>
          <w:kern w:val="24"/>
          <w:sz w:val="24"/>
          <w:szCs w:val="24"/>
          <w:lang w:val="ro-RO" w:eastAsia="ar-SA"/>
        </w:rPr>
        <w:t>F</w:t>
      </w:r>
      <w:r w:rsidR="00AC70AF" w:rsidRPr="00BA4AB3">
        <w:rPr>
          <w:rFonts w:ascii="Arial" w:eastAsia="SimSun" w:hAnsi="Arial" w:cs="Arial"/>
          <w:kern w:val="24"/>
          <w:sz w:val="24"/>
          <w:szCs w:val="24"/>
          <w:lang w:val="ro-RO" w:eastAsia="ar-SA"/>
        </w:rPr>
        <w:t>.</w:t>
      </w:r>
      <w:r w:rsidR="00215ADB" w:rsidRPr="00BA4AB3">
        <w:rPr>
          <w:rFonts w:ascii="Arial" w:eastAsia="SimSun" w:hAnsi="Arial" w:cs="Arial"/>
          <w:kern w:val="24"/>
          <w:sz w:val="24"/>
          <w:szCs w:val="24"/>
          <w:lang w:val="ro-RO" w:eastAsia="ar-SA"/>
        </w:rPr>
        <w:t xml:space="preserve"> Arad,</w:t>
      </w:r>
    </w:p>
    <w:p w:rsidR="006F7ECF" w:rsidRPr="00BA4AB3" w:rsidRDefault="00E56A4B" w:rsidP="00215ADB">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val="ro-RO" w:eastAsia="ar-SA"/>
        </w:rPr>
      </w:pPr>
      <w:r w:rsidRPr="00BA4AB3">
        <w:rPr>
          <w:rFonts w:ascii="Arial" w:eastAsia="SimSun" w:hAnsi="Arial" w:cs="Arial"/>
          <w:kern w:val="24"/>
          <w:sz w:val="24"/>
          <w:szCs w:val="24"/>
          <w:lang w:val="ro-RO" w:eastAsia="ar-SA"/>
        </w:rPr>
        <w:t>-</w:t>
      </w:r>
      <w:r w:rsidR="007F4B40" w:rsidRPr="00BA4AB3">
        <w:rPr>
          <w:rFonts w:ascii="Arial" w:eastAsia="SimSun" w:hAnsi="Arial" w:cs="Arial"/>
          <w:kern w:val="24"/>
          <w:sz w:val="24"/>
          <w:szCs w:val="24"/>
          <w:lang w:val="ro-RO" w:eastAsia="ar-SA"/>
        </w:rPr>
        <w:t xml:space="preserve"> </w:t>
      </w:r>
      <w:r w:rsidR="00F5524A" w:rsidRPr="00BA4AB3">
        <w:rPr>
          <w:rFonts w:ascii="Arial" w:eastAsia="SimSun" w:hAnsi="Arial" w:cs="Arial"/>
          <w:kern w:val="24"/>
          <w:sz w:val="24"/>
          <w:szCs w:val="24"/>
          <w:lang w:val="ro-RO" w:eastAsia="ar-SA"/>
        </w:rPr>
        <w:t>Notificare p</w:t>
      </w:r>
      <w:r w:rsidR="0093344E" w:rsidRPr="00BA4AB3">
        <w:rPr>
          <w:rFonts w:ascii="Arial" w:eastAsia="SimSun" w:hAnsi="Arial" w:cs="Arial"/>
          <w:kern w:val="24"/>
          <w:sz w:val="24"/>
          <w:szCs w:val="24"/>
          <w:lang w:val="ro-RO" w:eastAsia="ar-SA"/>
        </w:rPr>
        <w:t>entru siguranţa alimentelor nr.11105/21.06</w:t>
      </w:r>
      <w:r w:rsidR="00F5524A" w:rsidRPr="00BA4AB3">
        <w:rPr>
          <w:rFonts w:ascii="Arial" w:eastAsia="SimSun" w:hAnsi="Arial" w:cs="Arial"/>
          <w:kern w:val="24"/>
          <w:sz w:val="24"/>
          <w:szCs w:val="24"/>
          <w:lang w:val="ro-RO" w:eastAsia="ar-SA"/>
        </w:rPr>
        <w:t>.201</w:t>
      </w:r>
      <w:r w:rsidR="0093344E" w:rsidRPr="00BA4AB3">
        <w:rPr>
          <w:rFonts w:ascii="Arial" w:eastAsia="SimSun" w:hAnsi="Arial" w:cs="Arial"/>
          <w:kern w:val="24"/>
          <w:sz w:val="24"/>
          <w:szCs w:val="24"/>
          <w:lang w:val="ro-RO" w:eastAsia="ar-SA"/>
        </w:rPr>
        <w:t>8</w:t>
      </w:r>
      <w:r w:rsidR="00F5524A" w:rsidRPr="00BA4AB3">
        <w:rPr>
          <w:rFonts w:ascii="Arial" w:eastAsia="SimSun" w:hAnsi="Arial" w:cs="Arial"/>
          <w:kern w:val="24"/>
          <w:sz w:val="24"/>
          <w:szCs w:val="24"/>
          <w:lang w:val="ro-RO" w:eastAsia="ar-SA"/>
        </w:rPr>
        <w:t xml:space="preserve"> emisă de către DSVA Arad.</w:t>
      </w:r>
    </w:p>
    <w:p w:rsidR="00E56A4B" w:rsidRPr="00BA4AB3" w:rsidRDefault="00E56A4B" w:rsidP="00215ADB">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val="ro-RO" w:eastAsia="ar-SA"/>
        </w:rPr>
      </w:pPr>
      <w:r w:rsidRPr="00BA4AB3">
        <w:rPr>
          <w:rFonts w:ascii="Arial" w:eastAsia="SimSun" w:hAnsi="Arial" w:cs="Arial"/>
          <w:kern w:val="24"/>
          <w:sz w:val="24"/>
          <w:szCs w:val="24"/>
          <w:lang w:val="ro-RO" w:eastAsia="ar-SA"/>
        </w:rPr>
        <w:t>-</w:t>
      </w:r>
      <w:r w:rsidR="007F4B40" w:rsidRPr="00BA4AB3">
        <w:rPr>
          <w:rFonts w:ascii="Arial" w:eastAsia="SimSun" w:hAnsi="Arial" w:cs="Arial"/>
          <w:kern w:val="24"/>
          <w:sz w:val="24"/>
          <w:szCs w:val="24"/>
          <w:lang w:val="ro-RO" w:eastAsia="ar-SA"/>
        </w:rPr>
        <w:t xml:space="preserve"> </w:t>
      </w:r>
      <w:r w:rsidRPr="00BA4AB3">
        <w:rPr>
          <w:rFonts w:ascii="Arial" w:eastAsia="SimSun" w:hAnsi="Arial" w:cs="Arial"/>
          <w:kern w:val="24"/>
          <w:sz w:val="24"/>
          <w:szCs w:val="24"/>
          <w:lang w:val="ro-RO" w:eastAsia="ar-SA"/>
        </w:rPr>
        <w:t>Punct de vedere nr.1129/16.04.2020 emisă de către Direcţia pentru Agricultură Arad,</w:t>
      </w:r>
    </w:p>
    <w:p w:rsidR="00215ADB" w:rsidRPr="00BA4AB3" w:rsidRDefault="00E56A4B" w:rsidP="00215ADB">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val="ro-RO" w:eastAsia="ar-SA"/>
        </w:rPr>
      </w:pPr>
      <w:r w:rsidRPr="00BA4AB3">
        <w:rPr>
          <w:rFonts w:ascii="Arial" w:eastAsia="SimSun" w:hAnsi="Arial" w:cs="Arial"/>
          <w:kern w:val="24"/>
          <w:sz w:val="24"/>
          <w:szCs w:val="24"/>
          <w:lang w:val="ro-RO" w:eastAsia="ar-SA"/>
        </w:rPr>
        <w:t>-</w:t>
      </w:r>
      <w:r w:rsidR="007F4B40" w:rsidRPr="00BA4AB3">
        <w:rPr>
          <w:rFonts w:ascii="Arial" w:eastAsia="SimSun" w:hAnsi="Arial" w:cs="Arial"/>
          <w:kern w:val="24"/>
          <w:sz w:val="24"/>
          <w:szCs w:val="24"/>
          <w:lang w:val="ro-RO" w:eastAsia="ar-SA"/>
        </w:rPr>
        <w:t xml:space="preserve"> </w:t>
      </w:r>
      <w:r w:rsidR="00F5524A" w:rsidRPr="00BA4AB3">
        <w:rPr>
          <w:rFonts w:ascii="Arial" w:eastAsia="SimSun" w:hAnsi="Arial" w:cs="Arial"/>
          <w:kern w:val="24"/>
          <w:sz w:val="24"/>
          <w:szCs w:val="24"/>
          <w:lang w:val="ro-RO" w:eastAsia="ar-SA"/>
        </w:rPr>
        <w:t xml:space="preserve">Punct de vedere </w:t>
      </w:r>
      <w:r w:rsidR="00FE396A" w:rsidRPr="00BA4AB3">
        <w:rPr>
          <w:rFonts w:ascii="Arial" w:eastAsia="SimSun" w:hAnsi="Arial" w:cs="Arial"/>
          <w:kern w:val="24"/>
          <w:sz w:val="24"/>
          <w:szCs w:val="24"/>
          <w:lang w:val="ro-RO" w:eastAsia="ar-SA"/>
        </w:rPr>
        <w:t>nr.</w:t>
      </w:r>
      <w:r w:rsidR="0093344E" w:rsidRPr="00BA4AB3">
        <w:rPr>
          <w:rFonts w:ascii="Arial" w:eastAsia="SimSun" w:hAnsi="Arial" w:cs="Arial"/>
          <w:kern w:val="24"/>
          <w:sz w:val="24"/>
          <w:szCs w:val="24"/>
          <w:lang w:val="ro-RO" w:eastAsia="ar-SA"/>
        </w:rPr>
        <w:t>11764</w:t>
      </w:r>
      <w:r w:rsidR="00FE396A" w:rsidRPr="00BA4AB3">
        <w:rPr>
          <w:rFonts w:ascii="Arial" w:eastAsia="SimSun" w:hAnsi="Arial" w:cs="Arial"/>
          <w:kern w:val="24"/>
          <w:sz w:val="24"/>
          <w:szCs w:val="24"/>
          <w:lang w:val="ro-RO" w:eastAsia="ar-SA"/>
        </w:rPr>
        <w:t>/</w:t>
      </w:r>
      <w:r w:rsidR="0093344E" w:rsidRPr="00BA4AB3">
        <w:rPr>
          <w:rFonts w:ascii="Arial" w:eastAsia="SimSun" w:hAnsi="Arial" w:cs="Arial"/>
          <w:kern w:val="24"/>
          <w:sz w:val="24"/>
          <w:szCs w:val="24"/>
          <w:lang w:val="ro-RO" w:eastAsia="ar-SA"/>
        </w:rPr>
        <w:t>21.04</w:t>
      </w:r>
      <w:r w:rsidR="00FE396A" w:rsidRPr="00BA4AB3">
        <w:rPr>
          <w:rFonts w:ascii="Arial" w:eastAsia="SimSun" w:hAnsi="Arial" w:cs="Arial"/>
          <w:kern w:val="24"/>
          <w:sz w:val="24"/>
          <w:szCs w:val="24"/>
          <w:lang w:val="ro-RO" w:eastAsia="ar-SA"/>
        </w:rPr>
        <w:t>.20</w:t>
      </w:r>
      <w:r w:rsidR="0093344E" w:rsidRPr="00BA4AB3">
        <w:rPr>
          <w:rFonts w:ascii="Arial" w:eastAsia="SimSun" w:hAnsi="Arial" w:cs="Arial"/>
          <w:kern w:val="24"/>
          <w:sz w:val="24"/>
          <w:szCs w:val="24"/>
          <w:lang w:val="ro-RO" w:eastAsia="ar-SA"/>
        </w:rPr>
        <w:t>20</w:t>
      </w:r>
      <w:r w:rsidR="002F1DB0" w:rsidRPr="00BA4AB3">
        <w:rPr>
          <w:rFonts w:ascii="Arial" w:eastAsia="SimSun" w:hAnsi="Arial" w:cs="Arial"/>
          <w:kern w:val="24"/>
          <w:sz w:val="24"/>
          <w:szCs w:val="24"/>
          <w:lang w:val="ro-RO" w:eastAsia="ar-SA"/>
        </w:rPr>
        <w:t xml:space="preserve"> </w:t>
      </w:r>
      <w:r w:rsidR="00215ADB" w:rsidRPr="00BA4AB3">
        <w:rPr>
          <w:rFonts w:ascii="Arial" w:eastAsia="SimSun" w:hAnsi="Arial" w:cs="Arial"/>
          <w:kern w:val="24"/>
          <w:sz w:val="24"/>
          <w:szCs w:val="24"/>
          <w:lang w:val="ro-RO" w:eastAsia="ar-SA"/>
        </w:rPr>
        <w:t>emis</w:t>
      </w:r>
      <w:r w:rsidR="00F5524A" w:rsidRPr="00BA4AB3">
        <w:rPr>
          <w:rFonts w:ascii="Arial" w:eastAsia="SimSun" w:hAnsi="Arial" w:cs="Arial"/>
          <w:kern w:val="24"/>
          <w:sz w:val="24"/>
          <w:szCs w:val="24"/>
          <w:lang w:val="ro-RO" w:eastAsia="ar-SA"/>
        </w:rPr>
        <w:t>ă</w:t>
      </w:r>
      <w:r w:rsidR="00215ADB" w:rsidRPr="00BA4AB3">
        <w:rPr>
          <w:rFonts w:ascii="Arial" w:eastAsia="SimSun" w:hAnsi="Arial" w:cs="Arial"/>
          <w:kern w:val="24"/>
          <w:sz w:val="24"/>
          <w:szCs w:val="24"/>
          <w:lang w:val="ro-RO" w:eastAsia="ar-SA"/>
        </w:rPr>
        <w:t xml:space="preserve"> de către </w:t>
      </w:r>
      <w:r w:rsidRPr="00BA4AB3">
        <w:rPr>
          <w:rFonts w:ascii="Arial" w:eastAsia="SimSun" w:hAnsi="Arial" w:cs="Arial"/>
          <w:kern w:val="24"/>
          <w:sz w:val="24"/>
          <w:szCs w:val="24"/>
          <w:lang w:val="ro-RO" w:eastAsia="ar-SA"/>
        </w:rPr>
        <w:t>GNM Arad.</w:t>
      </w:r>
    </w:p>
    <w:p w:rsidR="00A2536A" w:rsidRPr="00BA4AB3" w:rsidRDefault="00A2536A" w:rsidP="00A2536A">
      <w:pPr>
        <w:tabs>
          <w:tab w:val="left" w:pos="248"/>
        </w:tabs>
        <w:spacing w:after="0"/>
        <w:jc w:val="both"/>
        <w:rPr>
          <w:rFonts w:ascii="Arial" w:eastAsia="Times New Roman" w:hAnsi="Arial" w:cs="Arial"/>
          <w:b/>
          <w:sz w:val="24"/>
          <w:szCs w:val="24"/>
          <w:lang w:val="ro-RO"/>
        </w:rPr>
      </w:pPr>
      <w:r w:rsidRPr="00BA4AB3">
        <w:rPr>
          <w:rFonts w:ascii="Arial" w:eastAsia="Times New Roman" w:hAnsi="Arial" w:cs="Arial"/>
          <w:b/>
          <w:sz w:val="24"/>
          <w:szCs w:val="24"/>
          <w:lang w:val="ro-RO"/>
        </w:rPr>
        <w:t>Informarea şi participarea publicului la procedura de reglementare:</w:t>
      </w:r>
    </w:p>
    <w:p w:rsidR="00215ADB" w:rsidRPr="00BA4AB3" w:rsidRDefault="00215ADB" w:rsidP="00215ADB">
      <w:pPr>
        <w:spacing w:after="0" w:line="240" w:lineRule="auto"/>
        <w:jc w:val="both"/>
        <w:rPr>
          <w:rFonts w:ascii="Arial" w:eastAsia="Times New Roman" w:hAnsi="Arial" w:cs="Arial"/>
          <w:sz w:val="24"/>
          <w:szCs w:val="24"/>
          <w:lang w:val="ro-RO" w:eastAsia="ro-RO"/>
        </w:rPr>
      </w:pPr>
      <w:r w:rsidRPr="00BA4AB3">
        <w:rPr>
          <w:rFonts w:ascii="Arial" w:hAnsi="Arial" w:cs="Arial"/>
          <w:sz w:val="24"/>
          <w:szCs w:val="24"/>
          <w:lang w:val="ro-RO"/>
        </w:rPr>
        <w:t>-</w:t>
      </w:r>
      <w:r w:rsidRPr="00BA4AB3">
        <w:rPr>
          <w:rFonts w:ascii="Arial" w:eastAsia="Times New Roman" w:hAnsi="Arial" w:cs="Arial"/>
          <w:sz w:val="24"/>
          <w:szCs w:val="24"/>
          <w:lang w:val="ro-RO" w:eastAsia="ro-RO"/>
        </w:rPr>
        <w:t xml:space="preserve"> Anunţ public privind depunerea solicitării de emitere a acordului de mediu afişat p</w:t>
      </w:r>
      <w:r w:rsidR="00D84F47" w:rsidRPr="00BA4AB3">
        <w:rPr>
          <w:rFonts w:ascii="Arial" w:eastAsia="Times New Roman" w:hAnsi="Arial" w:cs="Arial"/>
          <w:sz w:val="24"/>
          <w:szCs w:val="24"/>
          <w:lang w:val="ro-RO" w:eastAsia="ro-RO"/>
        </w:rPr>
        <w:t>e site-ul APM Arad în data de 27</w:t>
      </w:r>
      <w:r w:rsidRPr="00BA4AB3">
        <w:rPr>
          <w:rFonts w:ascii="Arial" w:eastAsia="Times New Roman" w:hAnsi="Arial" w:cs="Arial"/>
          <w:sz w:val="24"/>
          <w:szCs w:val="24"/>
          <w:lang w:val="ro-RO" w:eastAsia="ro-RO"/>
        </w:rPr>
        <w:t>.0</w:t>
      </w:r>
      <w:r w:rsidR="00D84F47" w:rsidRPr="00BA4AB3">
        <w:rPr>
          <w:rFonts w:ascii="Arial" w:eastAsia="Times New Roman" w:hAnsi="Arial" w:cs="Arial"/>
          <w:sz w:val="24"/>
          <w:szCs w:val="24"/>
          <w:lang w:val="ro-RO" w:eastAsia="ro-RO"/>
        </w:rPr>
        <w:t>3</w:t>
      </w:r>
      <w:r w:rsidRPr="00BA4AB3">
        <w:rPr>
          <w:rFonts w:ascii="Arial" w:eastAsia="Times New Roman" w:hAnsi="Arial" w:cs="Arial"/>
          <w:sz w:val="24"/>
          <w:szCs w:val="24"/>
          <w:lang w:val="ro-RO" w:eastAsia="ro-RO"/>
        </w:rPr>
        <w:t>.20</w:t>
      </w:r>
      <w:r w:rsidR="00D84F47" w:rsidRPr="00BA4AB3">
        <w:rPr>
          <w:rFonts w:ascii="Arial" w:eastAsia="Times New Roman" w:hAnsi="Arial" w:cs="Arial"/>
          <w:sz w:val="24"/>
          <w:szCs w:val="24"/>
          <w:lang w:val="ro-RO" w:eastAsia="ro-RO"/>
        </w:rPr>
        <w:t>20</w:t>
      </w:r>
      <w:r w:rsidRPr="00BA4AB3">
        <w:rPr>
          <w:rFonts w:ascii="Arial" w:eastAsia="Times New Roman" w:hAnsi="Arial" w:cs="Arial"/>
          <w:sz w:val="24"/>
          <w:szCs w:val="24"/>
          <w:lang w:val="ro-RO" w:eastAsia="ro-RO"/>
        </w:rPr>
        <w:t>,</w:t>
      </w:r>
    </w:p>
    <w:p w:rsidR="00002933" w:rsidRPr="00BA4AB3" w:rsidRDefault="00215ADB" w:rsidP="00215ADB">
      <w:pPr>
        <w:spacing w:after="0" w:line="240" w:lineRule="auto"/>
        <w:jc w:val="both"/>
        <w:rPr>
          <w:rFonts w:ascii="Arial" w:eastAsia="Times New Roman" w:hAnsi="Arial" w:cs="Arial"/>
          <w:sz w:val="24"/>
          <w:szCs w:val="24"/>
          <w:lang w:val="ro-RO" w:eastAsia="ro-RO"/>
        </w:rPr>
      </w:pPr>
      <w:r w:rsidRPr="00BA4AB3">
        <w:rPr>
          <w:rFonts w:ascii="Arial" w:eastAsia="Times New Roman" w:hAnsi="Arial" w:cs="Arial"/>
          <w:sz w:val="24"/>
          <w:szCs w:val="24"/>
          <w:lang w:val="ro-RO" w:eastAsia="ro-RO"/>
        </w:rPr>
        <w:t>- Anunţ public privind depunerea solicitării de emitere a acordului de mediu publicat în cot</w:t>
      </w:r>
      <w:r w:rsidR="006D7CB4" w:rsidRPr="00BA4AB3">
        <w:rPr>
          <w:rFonts w:ascii="Arial" w:eastAsia="Times New Roman" w:hAnsi="Arial" w:cs="Arial"/>
          <w:sz w:val="24"/>
          <w:szCs w:val="24"/>
          <w:lang w:val="ro-RO" w:eastAsia="ro-RO"/>
        </w:rPr>
        <w:t>idianul "</w:t>
      </w:r>
      <w:r w:rsidR="00002933" w:rsidRPr="00BA4AB3">
        <w:rPr>
          <w:rFonts w:ascii="Arial" w:eastAsia="Times New Roman" w:hAnsi="Arial" w:cs="Arial"/>
          <w:sz w:val="24"/>
          <w:szCs w:val="24"/>
          <w:lang w:val="ro-RO" w:eastAsia="ro-RO"/>
        </w:rPr>
        <w:t>Glasul Aradului" din 30.03</w:t>
      </w:r>
      <w:r w:rsidRPr="00BA4AB3">
        <w:rPr>
          <w:rFonts w:ascii="Arial" w:eastAsia="Times New Roman" w:hAnsi="Arial" w:cs="Arial"/>
          <w:sz w:val="24"/>
          <w:szCs w:val="24"/>
          <w:lang w:val="ro-RO" w:eastAsia="ro-RO"/>
        </w:rPr>
        <w:t>.20</w:t>
      </w:r>
      <w:r w:rsidR="00002933" w:rsidRPr="00BA4AB3">
        <w:rPr>
          <w:rFonts w:ascii="Arial" w:eastAsia="Times New Roman" w:hAnsi="Arial" w:cs="Arial"/>
          <w:sz w:val="24"/>
          <w:szCs w:val="24"/>
          <w:lang w:val="ro-RO" w:eastAsia="ro-RO"/>
        </w:rPr>
        <w:t>20,</w:t>
      </w:r>
      <w:r w:rsidR="00B638DF" w:rsidRPr="00BA4AB3">
        <w:rPr>
          <w:rFonts w:ascii="Arial" w:eastAsia="Times New Roman" w:hAnsi="Arial" w:cs="Arial"/>
          <w:sz w:val="24"/>
          <w:szCs w:val="24"/>
          <w:lang w:val="ro-RO" w:eastAsia="ro-RO"/>
        </w:rPr>
        <w:t xml:space="preserve"> </w:t>
      </w:r>
    </w:p>
    <w:p w:rsidR="00215ADB" w:rsidRPr="00BA4AB3" w:rsidRDefault="00215ADB" w:rsidP="00215ADB">
      <w:pPr>
        <w:spacing w:after="0" w:line="240" w:lineRule="auto"/>
        <w:jc w:val="both"/>
        <w:rPr>
          <w:rFonts w:ascii="Arial" w:eastAsia="Times New Roman" w:hAnsi="Arial" w:cs="Arial"/>
          <w:sz w:val="24"/>
          <w:szCs w:val="24"/>
          <w:lang w:val="ro-RO" w:eastAsia="ro-RO"/>
        </w:rPr>
      </w:pPr>
      <w:r w:rsidRPr="00BA4AB3">
        <w:rPr>
          <w:rFonts w:ascii="Arial" w:eastAsia="Times New Roman" w:hAnsi="Arial" w:cs="Arial"/>
          <w:sz w:val="24"/>
          <w:szCs w:val="24"/>
          <w:lang w:val="ro-RO" w:eastAsia="ro-RO"/>
        </w:rPr>
        <w:t>- Anunţ public privind decizia etapei de încadrare publicat în co</w:t>
      </w:r>
      <w:r w:rsidR="00AA7141" w:rsidRPr="00BA4AB3">
        <w:rPr>
          <w:rFonts w:ascii="Arial" w:eastAsia="Times New Roman" w:hAnsi="Arial" w:cs="Arial"/>
          <w:sz w:val="24"/>
          <w:szCs w:val="24"/>
          <w:lang w:val="ro-RO" w:eastAsia="ro-RO"/>
        </w:rPr>
        <w:t>tidianul Glasul Aradului, din 12</w:t>
      </w:r>
      <w:r w:rsidR="00D92CE2" w:rsidRPr="00BA4AB3">
        <w:rPr>
          <w:rFonts w:ascii="Arial" w:eastAsia="Times New Roman" w:hAnsi="Arial" w:cs="Arial"/>
          <w:sz w:val="24"/>
          <w:szCs w:val="24"/>
          <w:lang w:val="ro-RO" w:eastAsia="ro-RO"/>
        </w:rPr>
        <w:t>.0</w:t>
      </w:r>
      <w:r w:rsidR="00AA7141" w:rsidRPr="00BA4AB3">
        <w:rPr>
          <w:rFonts w:ascii="Arial" w:eastAsia="Times New Roman" w:hAnsi="Arial" w:cs="Arial"/>
          <w:sz w:val="24"/>
          <w:szCs w:val="24"/>
          <w:lang w:val="ro-RO" w:eastAsia="ro-RO"/>
        </w:rPr>
        <w:t>5</w:t>
      </w:r>
      <w:r w:rsidRPr="00BA4AB3">
        <w:rPr>
          <w:rFonts w:ascii="Arial" w:eastAsia="Times New Roman" w:hAnsi="Arial" w:cs="Arial"/>
          <w:sz w:val="24"/>
          <w:szCs w:val="24"/>
          <w:lang w:val="ro-RO" w:eastAsia="ro-RO"/>
        </w:rPr>
        <w:t>.20</w:t>
      </w:r>
      <w:r w:rsidR="00D92CE2" w:rsidRPr="00BA4AB3">
        <w:rPr>
          <w:rFonts w:ascii="Arial" w:eastAsia="Times New Roman" w:hAnsi="Arial" w:cs="Arial"/>
          <w:sz w:val="24"/>
          <w:szCs w:val="24"/>
          <w:lang w:val="ro-RO" w:eastAsia="ro-RO"/>
        </w:rPr>
        <w:t>20</w:t>
      </w:r>
      <w:r w:rsidRPr="00BA4AB3">
        <w:rPr>
          <w:rFonts w:ascii="Arial" w:eastAsia="Times New Roman" w:hAnsi="Arial" w:cs="Arial"/>
          <w:sz w:val="24"/>
          <w:szCs w:val="24"/>
          <w:lang w:val="ro-RO" w:eastAsia="ro-RO"/>
        </w:rPr>
        <w:t>,</w:t>
      </w:r>
    </w:p>
    <w:p w:rsidR="00215ADB" w:rsidRPr="00BA4AB3" w:rsidRDefault="00215ADB" w:rsidP="00215ADB">
      <w:pPr>
        <w:spacing w:after="0" w:line="240" w:lineRule="auto"/>
        <w:jc w:val="both"/>
        <w:rPr>
          <w:rFonts w:ascii="Arial" w:eastAsia="Times New Roman" w:hAnsi="Arial" w:cs="Arial"/>
          <w:sz w:val="24"/>
          <w:szCs w:val="24"/>
          <w:lang w:val="ro-RO" w:eastAsia="ro-RO"/>
        </w:rPr>
      </w:pPr>
      <w:r w:rsidRPr="00BA4AB3">
        <w:rPr>
          <w:rFonts w:ascii="Arial" w:hAnsi="Arial" w:cs="Arial"/>
          <w:sz w:val="24"/>
          <w:szCs w:val="24"/>
          <w:lang w:val="ro-RO"/>
        </w:rPr>
        <w:t>-</w:t>
      </w:r>
      <w:r w:rsidRPr="00BA4AB3">
        <w:rPr>
          <w:rFonts w:ascii="Arial" w:eastAsia="Times New Roman" w:hAnsi="Arial" w:cs="Arial"/>
          <w:sz w:val="24"/>
          <w:szCs w:val="24"/>
          <w:lang w:val="ro-RO" w:eastAsia="ro-RO"/>
        </w:rPr>
        <w:t xml:space="preserve"> Anunţ public privind publicarea proiectului Deciziei etapei de încadrare, afişat pe site-ul APM Arad în data de</w:t>
      </w:r>
      <w:r w:rsidR="00AA7141" w:rsidRPr="00BA4AB3">
        <w:rPr>
          <w:rFonts w:ascii="Arial" w:eastAsia="Times New Roman" w:hAnsi="Arial" w:cs="Arial"/>
          <w:sz w:val="24"/>
          <w:szCs w:val="24"/>
          <w:lang w:val="ro-RO" w:eastAsia="ro-RO"/>
        </w:rPr>
        <w:t xml:space="preserve"> 14</w:t>
      </w:r>
      <w:r w:rsidR="00D86D0F" w:rsidRPr="00BA4AB3">
        <w:rPr>
          <w:rFonts w:ascii="Arial" w:eastAsia="Times New Roman" w:hAnsi="Arial" w:cs="Arial"/>
          <w:sz w:val="24"/>
          <w:szCs w:val="24"/>
          <w:lang w:val="ro-RO" w:eastAsia="ro-RO"/>
        </w:rPr>
        <w:t>.0</w:t>
      </w:r>
      <w:r w:rsidR="00AA7141" w:rsidRPr="00BA4AB3">
        <w:rPr>
          <w:rFonts w:ascii="Arial" w:eastAsia="Times New Roman" w:hAnsi="Arial" w:cs="Arial"/>
          <w:sz w:val="24"/>
          <w:szCs w:val="24"/>
          <w:lang w:val="ro-RO" w:eastAsia="ro-RO"/>
        </w:rPr>
        <w:t>5</w:t>
      </w:r>
      <w:r w:rsidRPr="00BA4AB3">
        <w:rPr>
          <w:rFonts w:ascii="Arial" w:eastAsia="Times New Roman" w:hAnsi="Arial" w:cs="Arial"/>
          <w:sz w:val="24"/>
          <w:szCs w:val="24"/>
          <w:lang w:val="ro-RO" w:eastAsia="ro-RO"/>
        </w:rPr>
        <w:t>.20</w:t>
      </w:r>
      <w:r w:rsidR="00D86D0F" w:rsidRPr="00BA4AB3">
        <w:rPr>
          <w:rFonts w:ascii="Arial" w:eastAsia="Times New Roman" w:hAnsi="Arial" w:cs="Arial"/>
          <w:sz w:val="24"/>
          <w:szCs w:val="24"/>
          <w:lang w:val="ro-RO" w:eastAsia="ro-RO"/>
        </w:rPr>
        <w:t>20</w:t>
      </w:r>
      <w:r w:rsidRPr="00BA4AB3">
        <w:rPr>
          <w:rFonts w:ascii="Arial" w:eastAsia="Times New Roman" w:hAnsi="Arial" w:cs="Arial"/>
          <w:sz w:val="24"/>
          <w:szCs w:val="24"/>
          <w:lang w:val="ro-RO" w:eastAsia="ro-RO"/>
        </w:rPr>
        <w:t>.</w:t>
      </w:r>
    </w:p>
    <w:p w:rsidR="005E29E0" w:rsidRPr="00BA4AB3" w:rsidRDefault="00215ADB" w:rsidP="005E29E0">
      <w:pPr>
        <w:shd w:val="clear" w:color="auto" w:fill="FFFFFF"/>
        <w:spacing w:after="0"/>
        <w:ind w:firstLine="720"/>
        <w:jc w:val="both"/>
        <w:rPr>
          <w:rFonts w:ascii="Arial" w:eastAsia="Times New Roman" w:hAnsi="Arial" w:cs="Arial"/>
          <w:sz w:val="24"/>
          <w:szCs w:val="24"/>
          <w:lang w:val="ro-RO"/>
        </w:rPr>
      </w:pPr>
      <w:r w:rsidRPr="00BA4AB3">
        <w:rPr>
          <w:rFonts w:ascii="Arial" w:hAnsi="Arial" w:cs="Arial"/>
          <w:sz w:val="24"/>
          <w:szCs w:val="24"/>
        </w:rPr>
        <w:t xml:space="preserve">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w:t>
      </w:r>
      <w:r w:rsidR="005E29E0" w:rsidRPr="00BA4AB3">
        <w:rPr>
          <w:rFonts w:ascii="Arial" w:hAnsi="Arial" w:cs="Arial"/>
          <w:sz w:val="24"/>
          <w:szCs w:val="24"/>
        </w:rPr>
        <w:t xml:space="preserve">autoritatea competentă emitentă - conform </w:t>
      </w:r>
      <w:r w:rsidR="005E29E0" w:rsidRPr="00BA4AB3">
        <w:rPr>
          <w:rFonts w:ascii="Arial" w:eastAsia="Times New Roman" w:hAnsi="Arial" w:cs="Arial"/>
          <w:sz w:val="24"/>
          <w:szCs w:val="24"/>
          <w:lang w:val="ro-RO"/>
        </w:rPr>
        <w:t>art.16,</w:t>
      </w:r>
      <w:r w:rsidR="005E29E0" w:rsidRPr="00BA4AB3">
        <w:rPr>
          <w:rStyle w:val="ln2tparagraf"/>
          <w:rFonts w:ascii="Arial" w:hAnsi="Arial" w:cs="Arial"/>
          <w:sz w:val="24"/>
          <w:szCs w:val="24"/>
          <w:lang w:val="ro-RO"/>
        </w:rPr>
        <w:t>(4) In cazul în care intervin elemente noi, necunoscute la data emiterii actelor de reglementare, sau se modifică condițiile care au stat la baza emiterii lor, autoritatea competenta decide, după caz, pe baza notificării titularului, prevăzuta la art. 15 alin. (2) lit. a), menținerea actelor de reglementare sau necesitatea revizuirii acestora, informând titularul cu privire la aceasta decizie,</w:t>
      </w:r>
    </w:p>
    <w:p w:rsidR="00954C67" w:rsidRPr="00BA4AB3" w:rsidRDefault="00954C67" w:rsidP="00954C67">
      <w:pPr>
        <w:spacing w:after="0" w:line="240" w:lineRule="auto"/>
        <w:rPr>
          <w:rFonts w:ascii="Arial" w:hAnsi="Arial" w:cs="Arial"/>
          <w:sz w:val="24"/>
          <w:szCs w:val="24"/>
        </w:rPr>
      </w:pPr>
      <w:r w:rsidRPr="00BA4AB3">
        <w:rPr>
          <w:rFonts w:ascii="Arial" w:hAnsi="Arial" w:cs="Arial"/>
          <w:bCs/>
          <w:sz w:val="24"/>
          <w:szCs w:val="24"/>
          <w:lang w:val="pt-BR"/>
        </w:rPr>
        <w:tab/>
      </w:r>
      <w:r w:rsidR="00215ADB" w:rsidRPr="00BA4AB3">
        <w:rPr>
          <w:rFonts w:ascii="Arial" w:hAnsi="Arial" w:cs="Arial"/>
          <w:bCs/>
          <w:sz w:val="24"/>
          <w:szCs w:val="24"/>
          <w:lang w:val="pt-BR"/>
        </w:rPr>
        <w:t xml:space="preserve">Potrivit </w:t>
      </w:r>
      <w:r w:rsidR="00A2536A" w:rsidRPr="00BA4AB3">
        <w:rPr>
          <w:rFonts w:ascii="Arial" w:hAnsi="Arial" w:cs="Arial"/>
          <w:sz w:val="24"/>
          <w:szCs w:val="24"/>
        </w:rPr>
        <w:t xml:space="preserve">HG 1000/2012 </w:t>
      </w:r>
      <w:r w:rsidR="00A2536A" w:rsidRPr="00BA4AB3">
        <w:rPr>
          <w:rFonts w:ascii="Arial" w:hAnsi="Arial" w:cs="Arial"/>
          <w:bCs/>
          <w:sz w:val="24"/>
          <w:szCs w:val="24"/>
        </w:rPr>
        <w:t xml:space="preserve">privind reorganizarea şi funcţionarea Agenţiei Naţionale pentru Protecţia Mediului şi a instituţiilor publice aflate în subordinea acesteia, </w:t>
      </w:r>
      <w:r w:rsidRPr="00BA4AB3">
        <w:rPr>
          <w:rFonts w:ascii="Arial" w:hAnsi="Arial" w:cs="Arial"/>
          <w:b/>
          <w:bCs/>
          <w:sz w:val="24"/>
          <w:szCs w:val="24"/>
        </w:rPr>
        <w:t>ART. 8 “(2)</w:t>
      </w:r>
      <w:r w:rsidRPr="00BA4AB3">
        <w:rPr>
          <w:rFonts w:ascii="Arial" w:hAnsi="Arial" w:cs="Arial"/>
          <w:sz w:val="24"/>
          <w:szCs w:val="24"/>
        </w:rPr>
        <w:t xml:space="preserve"> Agenţiile judeţene pentru protecţia mediului au următoarele atribuţii principale:</w:t>
      </w:r>
    </w:p>
    <w:p w:rsidR="00A2536A" w:rsidRPr="00BA4AB3" w:rsidRDefault="00954C67" w:rsidP="00954C67">
      <w:pPr>
        <w:spacing w:after="0" w:line="240" w:lineRule="auto"/>
        <w:rPr>
          <w:rFonts w:ascii="Arial" w:hAnsi="Arial" w:cs="Arial"/>
          <w:sz w:val="24"/>
          <w:szCs w:val="24"/>
        </w:rPr>
      </w:pPr>
      <w:r w:rsidRPr="00BA4AB3">
        <w:rPr>
          <w:rFonts w:ascii="Arial" w:hAnsi="Arial" w:cs="Arial"/>
          <w:b/>
          <w:bCs/>
          <w:sz w:val="24"/>
          <w:szCs w:val="24"/>
        </w:rPr>
        <w:t>ii)</w:t>
      </w:r>
      <w:r w:rsidRPr="00BA4AB3">
        <w:rPr>
          <w:rFonts w:ascii="Arial" w:hAnsi="Arial" w:cs="Arial"/>
          <w:sz w:val="24"/>
          <w:szCs w:val="24"/>
        </w:rPr>
        <w:t xml:space="preserve"> </w:t>
      </w:r>
      <w:proofErr w:type="gramStart"/>
      <w:r w:rsidRPr="00BA4AB3">
        <w:rPr>
          <w:rFonts w:ascii="Arial" w:hAnsi="Arial" w:cs="Arial"/>
          <w:sz w:val="24"/>
          <w:szCs w:val="24"/>
        </w:rPr>
        <w:t>urmăresc</w:t>
      </w:r>
      <w:proofErr w:type="gramEnd"/>
      <w:r w:rsidRPr="00BA4AB3">
        <w:rPr>
          <w:rFonts w:ascii="Arial" w:hAnsi="Arial" w:cs="Arial"/>
          <w:sz w:val="24"/>
          <w:szCs w:val="24"/>
        </w:rPr>
        <w:t xml:space="preserve"> îndeplinirea cerinţelor legislaţiei de mediu din actele de reglementare emise şi, în cazul constatării unor neconformităţi, iau măsurile care se impun, potrivit competenţelor stabilite de legislaţia în vigoare;”</w:t>
      </w:r>
      <w:r w:rsidR="00A2536A" w:rsidRPr="00BA4AB3">
        <w:rPr>
          <w:rFonts w:ascii="Arial" w:hAnsi="Arial" w:cs="Arial"/>
          <w:sz w:val="24"/>
          <w:szCs w:val="24"/>
        </w:rPr>
        <w:t xml:space="preserve">. </w:t>
      </w:r>
    </w:p>
    <w:p w:rsidR="00A2536A" w:rsidRPr="00BA4AB3" w:rsidRDefault="00A2536A" w:rsidP="00A2536A">
      <w:pPr>
        <w:shd w:val="clear" w:color="auto" w:fill="FFFFFF"/>
        <w:spacing w:after="0"/>
        <w:ind w:firstLine="720"/>
        <w:jc w:val="both"/>
        <w:rPr>
          <w:rFonts w:ascii="Arial" w:eastAsia="Times New Roman" w:hAnsi="Arial" w:cs="Arial"/>
          <w:sz w:val="24"/>
          <w:szCs w:val="24"/>
          <w:lang w:eastAsia="ro-RO"/>
        </w:rPr>
      </w:pPr>
      <w:r w:rsidRPr="00BA4AB3">
        <w:rPr>
          <w:rFonts w:ascii="Arial" w:eastAsia="Times New Roman" w:hAnsi="Arial" w:cs="Arial"/>
          <w:sz w:val="24"/>
          <w:szCs w:val="24"/>
          <w:lang w:eastAsia="ro-RO"/>
        </w:rPr>
        <w:t>Răspunderea pentru corectitudinea informaţiilor puse la dispoziţia autorităţii competente pentru protecţia mediului şi a publicului revine în întregime titularului proiectului.</w:t>
      </w:r>
    </w:p>
    <w:p w:rsidR="00A2536A" w:rsidRPr="00BA4AB3" w:rsidRDefault="00A2536A" w:rsidP="00A2536A">
      <w:pPr>
        <w:spacing w:after="0"/>
        <w:ind w:firstLine="720"/>
        <w:jc w:val="both"/>
        <w:rPr>
          <w:rFonts w:ascii="Arial" w:hAnsi="Arial" w:cs="Arial"/>
          <w:sz w:val="24"/>
          <w:szCs w:val="24"/>
        </w:rPr>
      </w:pPr>
      <w:r w:rsidRPr="00BA4AB3">
        <w:rPr>
          <w:rFonts w:ascii="Arial" w:hAnsi="Arial" w:cs="Arial"/>
          <w:sz w:val="24"/>
          <w:szCs w:val="24"/>
        </w:rPr>
        <w:t>Prezentul act nu exonerează de răspundere proiectantul şi constructorul în cazul producerii unor accidente în timpul execuţiei lucrărilor.</w:t>
      </w:r>
    </w:p>
    <w:p w:rsidR="00A2536A" w:rsidRPr="00BA4AB3" w:rsidRDefault="00A2536A" w:rsidP="00A2536A">
      <w:pPr>
        <w:shd w:val="clear" w:color="auto" w:fill="FFFFFF"/>
        <w:spacing w:after="0"/>
        <w:ind w:firstLine="720"/>
        <w:jc w:val="both"/>
        <w:rPr>
          <w:rFonts w:ascii="Arial" w:hAnsi="Arial" w:cs="Arial"/>
          <w:sz w:val="24"/>
          <w:szCs w:val="24"/>
        </w:rPr>
      </w:pPr>
      <w:r w:rsidRPr="00BA4AB3">
        <w:rPr>
          <w:rFonts w:ascii="Arial" w:hAnsi="Arial" w:cs="Arial"/>
          <w:sz w:val="24"/>
          <w:szCs w:val="24"/>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proofErr w:type="gramStart"/>
      <w:r w:rsidRPr="00BA4AB3">
        <w:rPr>
          <w:rFonts w:ascii="Arial" w:hAnsi="Arial" w:cs="Arial"/>
          <w:sz w:val="24"/>
          <w:szCs w:val="24"/>
        </w:rPr>
        <w:t>554/2004, cu modificările şi completările ulterioare.</w:t>
      </w:r>
      <w:proofErr w:type="gramEnd"/>
    </w:p>
    <w:p w:rsidR="00A2536A" w:rsidRPr="00BA4AB3" w:rsidRDefault="00A2536A" w:rsidP="00A2536A">
      <w:pPr>
        <w:shd w:val="clear" w:color="auto" w:fill="FFFFFF"/>
        <w:spacing w:after="0"/>
        <w:ind w:firstLine="720"/>
        <w:jc w:val="both"/>
        <w:rPr>
          <w:rFonts w:ascii="Arial" w:hAnsi="Arial" w:cs="Arial"/>
          <w:sz w:val="24"/>
          <w:szCs w:val="24"/>
        </w:rPr>
      </w:pPr>
      <w:r w:rsidRPr="00BA4AB3">
        <w:rPr>
          <w:rFonts w:ascii="Arial" w:hAnsi="Arial" w:cs="Arial"/>
          <w:sz w:val="24"/>
          <w:szCs w:val="24"/>
        </w:rPr>
        <w:t xml:space="preserve">Se poate adresa instanţei de contencios administrativ competente şi orice organizaţie neguvernamentală care îndeplineşte condiţiile prevăzute la art. 2 din Legea nr. </w:t>
      </w:r>
      <w:proofErr w:type="gramStart"/>
      <w:r w:rsidRPr="00BA4AB3">
        <w:rPr>
          <w:rFonts w:ascii="Arial" w:hAnsi="Arial" w:cs="Arial"/>
          <w:sz w:val="24"/>
          <w:szCs w:val="24"/>
        </w:rPr>
        <w:t xml:space="preserve">292/2018 </w:t>
      </w:r>
      <w:r w:rsidRPr="00BA4AB3">
        <w:rPr>
          <w:rFonts w:ascii="Arial" w:hAnsi="Arial" w:cs="Arial"/>
          <w:sz w:val="24"/>
          <w:szCs w:val="24"/>
        </w:rPr>
        <w:lastRenderedPageBreak/>
        <w:t>privind evaluarea impactului anumitor proiecte publice şi private asupra mediului, considerându-se că acestea sunt vătămate într-un drept al lor sau într-un interes legitim.</w:t>
      </w:r>
      <w:proofErr w:type="gramEnd"/>
    </w:p>
    <w:p w:rsidR="00A2536A" w:rsidRPr="00BA4AB3" w:rsidRDefault="00A2536A" w:rsidP="00A2536A">
      <w:pPr>
        <w:shd w:val="clear" w:color="auto" w:fill="FFFFFF"/>
        <w:spacing w:after="0"/>
        <w:ind w:firstLine="720"/>
        <w:jc w:val="both"/>
        <w:rPr>
          <w:rFonts w:ascii="Arial" w:hAnsi="Arial" w:cs="Arial"/>
          <w:sz w:val="24"/>
          <w:szCs w:val="24"/>
        </w:rPr>
      </w:pPr>
      <w:r w:rsidRPr="00BA4AB3">
        <w:rPr>
          <w:rFonts w:ascii="Arial" w:hAnsi="Arial" w:cs="Arial"/>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E7284" w:rsidRPr="00BA4AB3" w:rsidRDefault="00A2536A" w:rsidP="001E7284">
      <w:pPr>
        <w:shd w:val="clear" w:color="auto" w:fill="FFFFFF"/>
        <w:spacing w:after="0"/>
        <w:ind w:firstLine="720"/>
        <w:jc w:val="both"/>
        <w:rPr>
          <w:rFonts w:ascii="Arial" w:hAnsi="Arial" w:cs="Arial"/>
          <w:sz w:val="24"/>
          <w:szCs w:val="24"/>
        </w:rPr>
      </w:pPr>
      <w:proofErr w:type="gramStart"/>
      <w:r w:rsidRPr="00BA4AB3">
        <w:rPr>
          <w:rFonts w:ascii="Arial" w:hAnsi="Arial" w:cs="Arial"/>
          <w:sz w:val="24"/>
          <w:szCs w:val="24"/>
        </w:rPr>
        <w:t>Înainte de a se adresa instanţei de contencios administrativ competente, persoanele prevăzute la art.</w:t>
      </w:r>
      <w:proofErr w:type="gramEnd"/>
      <w:r w:rsidRPr="00BA4AB3">
        <w:rPr>
          <w:rFonts w:ascii="Arial" w:hAnsi="Arial" w:cs="Arial"/>
          <w:sz w:val="24"/>
          <w:szCs w:val="24"/>
        </w:rPr>
        <w:t xml:space="preserve"> 21 din Legea nr. 292/2018 privind evaluarea impactului anumitor proiecte publice şi private asupra mediului au obligaţia </w:t>
      </w:r>
      <w:proofErr w:type="gramStart"/>
      <w:r w:rsidRPr="00BA4AB3">
        <w:rPr>
          <w:rFonts w:ascii="Arial" w:hAnsi="Arial" w:cs="Arial"/>
          <w:sz w:val="24"/>
          <w:szCs w:val="24"/>
        </w:rPr>
        <w:t>să</w:t>
      </w:r>
      <w:proofErr w:type="gramEnd"/>
      <w:r w:rsidRPr="00BA4AB3">
        <w:rPr>
          <w:rFonts w:ascii="Arial" w:hAnsi="Arial" w:cs="Arial"/>
          <w:sz w:val="24"/>
          <w:szCs w:val="24"/>
        </w:rPr>
        <w:t xml:space="preserve"> solicite autorităţii publice emitente a deciziei prevăzute la art. </w:t>
      </w:r>
      <w:proofErr w:type="gramStart"/>
      <w:r w:rsidRPr="00BA4AB3">
        <w:rPr>
          <w:rFonts w:ascii="Arial" w:hAnsi="Arial" w:cs="Arial"/>
          <w:sz w:val="24"/>
          <w:szCs w:val="24"/>
        </w:rPr>
        <w:t>21 alin.</w:t>
      </w:r>
      <w:proofErr w:type="gramEnd"/>
      <w:r w:rsidRPr="00BA4AB3">
        <w:rPr>
          <w:rFonts w:ascii="Arial" w:hAnsi="Arial" w:cs="Arial"/>
          <w:sz w:val="24"/>
          <w:szCs w:val="24"/>
        </w:rPr>
        <w:t xml:space="preserve"> (3) </w:t>
      </w:r>
      <w:proofErr w:type="gramStart"/>
      <w:r w:rsidRPr="00BA4AB3">
        <w:rPr>
          <w:rFonts w:ascii="Arial" w:hAnsi="Arial" w:cs="Arial"/>
          <w:sz w:val="24"/>
          <w:szCs w:val="24"/>
        </w:rPr>
        <w:t>sau</w:t>
      </w:r>
      <w:proofErr w:type="gramEnd"/>
      <w:r w:rsidRPr="00BA4AB3">
        <w:rPr>
          <w:rFonts w:ascii="Arial" w:hAnsi="Arial" w:cs="Arial"/>
          <w:sz w:val="24"/>
          <w:szCs w:val="24"/>
        </w:rPr>
        <w:t xml:space="preserve"> autorităţii ierarhic superioare revocarea, în tot sau în parte, a respectivei decizii. </w:t>
      </w:r>
    </w:p>
    <w:p w:rsidR="00A2536A" w:rsidRPr="00BA4AB3" w:rsidRDefault="00A2536A" w:rsidP="001E7284">
      <w:pPr>
        <w:shd w:val="clear" w:color="auto" w:fill="FFFFFF"/>
        <w:spacing w:after="0"/>
        <w:ind w:firstLine="720"/>
        <w:jc w:val="both"/>
        <w:rPr>
          <w:rFonts w:ascii="Arial" w:hAnsi="Arial" w:cs="Arial"/>
          <w:sz w:val="24"/>
          <w:szCs w:val="24"/>
        </w:rPr>
      </w:pPr>
      <w:proofErr w:type="gramStart"/>
      <w:r w:rsidRPr="00BA4AB3">
        <w:rPr>
          <w:rFonts w:ascii="Arial" w:hAnsi="Arial" w:cs="Arial"/>
          <w:sz w:val="24"/>
          <w:szCs w:val="24"/>
        </w:rPr>
        <w:t>Solicitarea trebuie</w:t>
      </w:r>
      <w:r w:rsidR="001E7284" w:rsidRPr="00BA4AB3">
        <w:rPr>
          <w:rFonts w:ascii="Arial" w:hAnsi="Arial" w:cs="Arial"/>
          <w:sz w:val="24"/>
          <w:szCs w:val="24"/>
        </w:rPr>
        <w:t xml:space="preserve"> </w:t>
      </w:r>
      <w:r w:rsidRPr="00BA4AB3">
        <w:rPr>
          <w:rFonts w:ascii="Arial" w:hAnsi="Arial" w:cs="Arial"/>
          <w:sz w:val="24"/>
          <w:szCs w:val="24"/>
        </w:rPr>
        <w:t>înregistrată în termen de 30 de zile de la data aducerii la cunoştinţa publicului a deciziei.</w:t>
      </w:r>
      <w:proofErr w:type="gramEnd"/>
    </w:p>
    <w:p w:rsidR="00A2536A" w:rsidRPr="00BA4AB3" w:rsidRDefault="00A2536A" w:rsidP="00A2536A">
      <w:pPr>
        <w:shd w:val="clear" w:color="auto" w:fill="FFFFFF"/>
        <w:spacing w:after="0"/>
        <w:ind w:firstLine="720"/>
        <w:jc w:val="both"/>
        <w:rPr>
          <w:rFonts w:ascii="Arial" w:hAnsi="Arial" w:cs="Arial"/>
          <w:sz w:val="24"/>
          <w:szCs w:val="24"/>
        </w:rPr>
      </w:pPr>
      <w:r w:rsidRPr="00BA4AB3">
        <w:rPr>
          <w:rFonts w:ascii="Arial" w:hAnsi="Arial" w:cs="Arial"/>
          <w:sz w:val="24"/>
          <w:szCs w:val="24"/>
        </w:rPr>
        <w:t xml:space="preserve">Autoritatea publică emitentă are obligaţia de </w:t>
      </w:r>
      <w:proofErr w:type="gramStart"/>
      <w:r w:rsidRPr="00BA4AB3">
        <w:rPr>
          <w:rFonts w:ascii="Arial" w:hAnsi="Arial" w:cs="Arial"/>
          <w:sz w:val="24"/>
          <w:szCs w:val="24"/>
        </w:rPr>
        <w:t>a</w:t>
      </w:r>
      <w:proofErr w:type="gramEnd"/>
      <w:r w:rsidRPr="00BA4AB3">
        <w:rPr>
          <w:rFonts w:ascii="Arial" w:hAnsi="Arial" w:cs="Arial"/>
          <w:sz w:val="24"/>
          <w:szCs w:val="24"/>
        </w:rPr>
        <w:t xml:space="preserve"> răspunde la plângerea prealabilă prevăzută la art. </w:t>
      </w:r>
      <w:proofErr w:type="gramStart"/>
      <w:r w:rsidRPr="00BA4AB3">
        <w:rPr>
          <w:rFonts w:ascii="Arial" w:hAnsi="Arial" w:cs="Arial"/>
          <w:sz w:val="24"/>
          <w:szCs w:val="24"/>
        </w:rPr>
        <w:t>22 alin.</w:t>
      </w:r>
      <w:proofErr w:type="gramEnd"/>
      <w:r w:rsidRPr="00BA4AB3">
        <w:rPr>
          <w:rFonts w:ascii="Arial" w:hAnsi="Arial" w:cs="Arial"/>
          <w:sz w:val="24"/>
          <w:szCs w:val="24"/>
        </w:rPr>
        <w:t xml:space="preserve"> (1) </w:t>
      </w:r>
      <w:proofErr w:type="gramStart"/>
      <w:r w:rsidRPr="00BA4AB3">
        <w:rPr>
          <w:rFonts w:ascii="Arial" w:hAnsi="Arial" w:cs="Arial"/>
          <w:sz w:val="24"/>
          <w:szCs w:val="24"/>
        </w:rPr>
        <w:t>în</w:t>
      </w:r>
      <w:proofErr w:type="gramEnd"/>
      <w:r w:rsidRPr="00BA4AB3">
        <w:rPr>
          <w:rFonts w:ascii="Arial" w:hAnsi="Arial" w:cs="Arial"/>
          <w:sz w:val="24"/>
          <w:szCs w:val="24"/>
        </w:rPr>
        <w:t xml:space="preserve"> termen de 30 de zile de la data înregistrării acesteia la acea autoritate.</w:t>
      </w:r>
    </w:p>
    <w:p w:rsidR="00A2536A" w:rsidRPr="00BA4AB3" w:rsidRDefault="00A2536A" w:rsidP="00A2536A">
      <w:pPr>
        <w:shd w:val="clear" w:color="auto" w:fill="FFFFFF"/>
        <w:spacing w:after="0"/>
        <w:ind w:firstLine="720"/>
        <w:jc w:val="both"/>
        <w:rPr>
          <w:rFonts w:ascii="Arial" w:hAnsi="Arial" w:cs="Arial"/>
          <w:sz w:val="24"/>
          <w:szCs w:val="24"/>
        </w:rPr>
      </w:pPr>
      <w:proofErr w:type="gramStart"/>
      <w:r w:rsidRPr="00BA4AB3">
        <w:rPr>
          <w:rFonts w:ascii="Arial" w:hAnsi="Arial" w:cs="Arial"/>
          <w:sz w:val="24"/>
          <w:szCs w:val="24"/>
        </w:rPr>
        <w:t>Procedura de soluţionare a plângerii prealabile prevăzută la art.</w:t>
      </w:r>
      <w:proofErr w:type="gramEnd"/>
      <w:r w:rsidRPr="00BA4AB3">
        <w:rPr>
          <w:rFonts w:ascii="Arial" w:hAnsi="Arial" w:cs="Arial"/>
          <w:sz w:val="24"/>
          <w:szCs w:val="24"/>
        </w:rPr>
        <w:t xml:space="preserve"> </w:t>
      </w:r>
      <w:proofErr w:type="gramStart"/>
      <w:r w:rsidRPr="00BA4AB3">
        <w:rPr>
          <w:rFonts w:ascii="Arial" w:hAnsi="Arial" w:cs="Arial"/>
          <w:sz w:val="24"/>
          <w:szCs w:val="24"/>
        </w:rPr>
        <w:t>22 alin.</w:t>
      </w:r>
      <w:proofErr w:type="gramEnd"/>
      <w:r w:rsidRPr="00BA4AB3">
        <w:rPr>
          <w:rFonts w:ascii="Arial" w:hAnsi="Arial" w:cs="Arial"/>
          <w:sz w:val="24"/>
          <w:szCs w:val="24"/>
        </w:rPr>
        <w:t xml:space="preserve"> (1) </w:t>
      </w:r>
      <w:proofErr w:type="gramStart"/>
      <w:r w:rsidRPr="00BA4AB3">
        <w:rPr>
          <w:rFonts w:ascii="Arial" w:hAnsi="Arial" w:cs="Arial"/>
          <w:sz w:val="24"/>
          <w:szCs w:val="24"/>
        </w:rPr>
        <w:t>este</w:t>
      </w:r>
      <w:proofErr w:type="gramEnd"/>
      <w:r w:rsidRPr="00BA4AB3">
        <w:rPr>
          <w:rFonts w:ascii="Arial" w:hAnsi="Arial" w:cs="Arial"/>
          <w:sz w:val="24"/>
          <w:szCs w:val="24"/>
        </w:rPr>
        <w:t xml:space="preserve"> gratuită şi trebuie să fie echitabilă, rapidă şi corectă.</w:t>
      </w:r>
    </w:p>
    <w:p w:rsidR="00A2536A" w:rsidRPr="00BA4AB3" w:rsidRDefault="00A2536A" w:rsidP="00A2536A">
      <w:pPr>
        <w:shd w:val="clear" w:color="auto" w:fill="FFFFFF"/>
        <w:spacing w:after="0"/>
        <w:ind w:firstLine="720"/>
        <w:jc w:val="both"/>
        <w:rPr>
          <w:rFonts w:ascii="Arial" w:hAnsi="Arial" w:cs="Arial"/>
          <w:sz w:val="24"/>
          <w:szCs w:val="24"/>
        </w:rPr>
      </w:pPr>
      <w:proofErr w:type="gramStart"/>
      <w:r w:rsidRPr="00BA4AB3">
        <w:rPr>
          <w:rFonts w:ascii="Arial" w:hAnsi="Arial" w:cs="Arial"/>
          <w:sz w:val="24"/>
          <w:szCs w:val="24"/>
        </w:rPr>
        <w:t>Prezenta decizie poate fi contestată în conformitate cu prevederile Legii nr.</w:t>
      </w:r>
      <w:proofErr w:type="gramEnd"/>
      <w:r w:rsidRPr="00BA4AB3">
        <w:rPr>
          <w:rFonts w:ascii="Arial" w:hAnsi="Arial" w:cs="Arial"/>
          <w:sz w:val="24"/>
          <w:szCs w:val="24"/>
        </w:rPr>
        <w:t xml:space="preserve"> </w:t>
      </w:r>
      <w:proofErr w:type="gramStart"/>
      <w:r w:rsidRPr="00BA4AB3">
        <w:rPr>
          <w:rFonts w:ascii="Arial" w:hAnsi="Arial" w:cs="Arial"/>
          <w:sz w:val="24"/>
          <w:szCs w:val="24"/>
        </w:rPr>
        <w:t>292/2018 privind evaluarea impactului anumitor proiecte publice şi private asupra mediului şi ale Legii nr.</w:t>
      </w:r>
      <w:proofErr w:type="gramEnd"/>
      <w:r w:rsidRPr="00BA4AB3">
        <w:rPr>
          <w:rFonts w:ascii="Arial" w:hAnsi="Arial" w:cs="Arial"/>
          <w:sz w:val="24"/>
          <w:szCs w:val="24"/>
        </w:rPr>
        <w:t xml:space="preserve"> </w:t>
      </w:r>
      <w:proofErr w:type="gramStart"/>
      <w:r w:rsidRPr="00BA4AB3">
        <w:rPr>
          <w:rFonts w:ascii="Arial" w:hAnsi="Arial" w:cs="Arial"/>
          <w:sz w:val="24"/>
          <w:szCs w:val="24"/>
        </w:rPr>
        <w:t>554/2004, cu modificările şi completările ulterioare.</w:t>
      </w:r>
      <w:proofErr w:type="gramEnd"/>
      <w:r w:rsidRPr="00BA4AB3">
        <w:rPr>
          <w:rFonts w:ascii="Arial" w:hAnsi="Arial" w:cs="Arial"/>
          <w:sz w:val="24"/>
          <w:szCs w:val="24"/>
        </w:rPr>
        <w:t xml:space="preserve">     </w:t>
      </w:r>
    </w:p>
    <w:p w:rsidR="00A2536A" w:rsidRPr="00BA4AB3" w:rsidRDefault="00A2536A" w:rsidP="00A2536A">
      <w:pPr>
        <w:spacing w:after="0" w:line="240" w:lineRule="auto"/>
        <w:ind w:firstLine="630"/>
        <w:jc w:val="both"/>
        <w:rPr>
          <w:rFonts w:ascii="Arial" w:hAnsi="Arial" w:cs="Arial"/>
          <w:sz w:val="24"/>
          <w:szCs w:val="24"/>
        </w:rPr>
      </w:pPr>
      <w:r w:rsidRPr="00BA4AB3">
        <w:rPr>
          <w:rFonts w:ascii="Arial" w:eastAsia="Times New Roman" w:hAnsi="Arial" w:cs="Arial"/>
          <w:sz w:val="24"/>
          <w:szCs w:val="24"/>
          <w:lang w:val="ro-RO" w:eastAsia="pl-PL"/>
        </w:rPr>
        <w:tab/>
      </w:r>
      <w:r w:rsidRPr="00BA4AB3">
        <w:rPr>
          <w:rFonts w:ascii="Arial" w:eastAsia="Times New Roman" w:hAnsi="Arial" w:cs="Arial"/>
          <w:sz w:val="24"/>
          <w:szCs w:val="24"/>
          <w:u w:val="single"/>
          <w:lang w:val="ro-RO" w:eastAsia="pl-PL"/>
        </w:rPr>
        <w:t xml:space="preserve">La finalizarea investiţiei titularul proiectului/activităţii are obligaţia </w:t>
      </w:r>
      <w:r w:rsidR="006C30B9" w:rsidRPr="00BA4AB3">
        <w:rPr>
          <w:rFonts w:ascii="Arial" w:eastAsia="Times New Roman" w:hAnsi="Arial" w:cs="Arial"/>
          <w:sz w:val="24"/>
          <w:szCs w:val="24"/>
          <w:u w:val="single"/>
          <w:lang w:val="ro-RO" w:eastAsia="pl-PL"/>
        </w:rPr>
        <w:t xml:space="preserve">de a </w:t>
      </w:r>
      <w:r w:rsidRPr="00BA4AB3">
        <w:rPr>
          <w:rFonts w:ascii="Arial" w:eastAsia="Times New Roman" w:hAnsi="Arial" w:cs="Arial"/>
          <w:sz w:val="24"/>
          <w:szCs w:val="24"/>
          <w:u w:val="single"/>
          <w:lang w:val="ro-RO" w:eastAsia="pl-PL"/>
        </w:rPr>
        <w:t>notific</w:t>
      </w:r>
      <w:r w:rsidR="006C30B9" w:rsidRPr="00BA4AB3">
        <w:rPr>
          <w:rFonts w:ascii="Arial" w:eastAsia="Times New Roman" w:hAnsi="Arial" w:cs="Arial"/>
          <w:sz w:val="24"/>
          <w:szCs w:val="24"/>
          <w:u w:val="single"/>
          <w:lang w:val="ro-RO" w:eastAsia="pl-PL"/>
        </w:rPr>
        <w:t>a</w:t>
      </w:r>
      <w:r w:rsidRPr="00BA4AB3">
        <w:rPr>
          <w:rFonts w:ascii="Arial" w:eastAsia="Times New Roman" w:hAnsi="Arial" w:cs="Arial"/>
          <w:sz w:val="24"/>
          <w:szCs w:val="24"/>
          <w:u w:val="single"/>
          <w:lang w:val="ro-RO" w:eastAsia="pl-PL"/>
        </w:rPr>
        <w:t xml:space="preserve"> Agenţiei pentru Protecţia Mediului Arad</w:t>
      </w:r>
      <w:r w:rsidRPr="00BA4AB3">
        <w:rPr>
          <w:rFonts w:ascii="Arial" w:eastAsia="Times New Roman" w:hAnsi="Arial" w:cs="Arial"/>
          <w:sz w:val="24"/>
          <w:szCs w:val="24"/>
          <w:lang w:val="ro-RO" w:eastAsia="pl-PL"/>
        </w:rPr>
        <w:t xml:space="preserve"> pentru </w:t>
      </w:r>
      <w:r w:rsidRPr="00BA4AB3">
        <w:rPr>
          <w:rFonts w:ascii="Arial" w:hAnsi="Arial" w:cs="Arial"/>
          <w:bCs/>
          <w:sz w:val="24"/>
          <w:szCs w:val="24"/>
          <w:lang w:val="ro-RO"/>
        </w:rPr>
        <w:t>întocmirea Procesului-verbal de verificare a condiţiilor impuse prin</w:t>
      </w:r>
      <w:r w:rsidRPr="00BA4AB3">
        <w:rPr>
          <w:rFonts w:ascii="Arial" w:eastAsia="Times New Roman" w:hAnsi="Arial" w:cs="Arial"/>
          <w:sz w:val="24"/>
          <w:szCs w:val="24"/>
          <w:lang w:val="ro-RO" w:eastAsia="pl-PL"/>
        </w:rPr>
        <w:t xml:space="preserve"> prezenta decizie, </w:t>
      </w:r>
      <w:r w:rsidRPr="00BA4AB3">
        <w:rPr>
          <w:rFonts w:ascii="Arial" w:hAnsi="Arial" w:cs="Arial"/>
          <w:sz w:val="24"/>
          <w:szCs w:val="24"/>
          <w:lang w:val="ro-RO"/>
        </w:rPr>
        <w:t>în conformitate cu prevederile art. 43 alin (3) din Legea nr. 292/2018 și să solicite înainte de începerea activității emiterea autorizației de mediu.</w:t>
      </w:r>
    </w:p>
    <w:p w:rsidR="00A2536A" w:rsidRPr="00BA4AB3" w:rsidRDefault="00A2536A" w:rsidP="00176AE1">
      <w:pPr>
        <w:spacing w:after="0"/>
        <w:ind w:firstLine="720"/>
        <w:jc w:val="both"/>
        <w:rPr>
          <w:rFonts w:ascii="Arial" w:eastAsia="Times New Roman" w:hAnsi="Arial" w:cs="Arial"/>
          <w:sz w:val="24"/>
          <w:szCs w:val="24"/>
        </w:rPr>
      </w:pPr>
      <w:proofErr w:type="gramStart"/>
      <w:r w:rsidRPr="00BA4AB3">
        <w:rPr>
          <w:rFonts w:ascii="Arial" w:eastAsia="Times New Roman" w:hAnsi="Arial" w:cs="Arial"/>
          <w:sz w:val="24"/>
          <w:szCs w:val="24"/>
        </w:rPr>
        <w:t>Prezenta decizie conț</w:t>
      </w:r>
      <w:r w:rsidR="0019295E" w:rsidRPr="00BA4AB3">
        <w:rPr>
          <w:rFonts w:ascii="Arial" w:eastAsia="Times New Roman" w:hAnsi="Arial" w:cs="Arial"/>
          <w:sz w:val="24"/>
          <w:szCs w:val="24"/>
        </w:rPr>
        <w:t xml:space="preserve">ine </w:t>
      </w:r>
      <w:r w:rsidR="00AE1DC9" w:rsidRPr="00BA4AB3">
        <w:rPr>
          <w:rFonts w:ascii="Arial" w:eastAsia="Times New Roman" w:hAnsi="Arial" w:cs="Arial"/>
          <w:sz w:val="24"/>
          <w:szCs w:val="24"/>
        </w:rPr>
        <w:t>unspră</w:t>
      </w:r>
      <w:r w:rsidR="0019295E" w:rsidRPr="00BA4AB3">
        <w:rPr>
          <w:rFonts w:ascii="Arial" w:eastAsia="Times New Roman" w:hAnsi="Arial" w:cs="Arial"/>
          <w:sz w:val="24"/>
          <w:szCs w:val="24"/>
        </w:rPr>
        <w:t>zece (</w:t>
      </w:r>
      <w:r w:rsidR="002219A2" w:rsidRPr="00BA4AB3">
        <w:rPr>
          <w:rFonts w:ascii="Arial" w:eastAsia="Times New Roman" w:hAnsi="Arial" w:cs="Arial"/>
          <w:sz w:val="24"/>
          <w:szCs w:val="24"/>
        </w:rPr>
        <w:t>1</w:t>
      </w:r>
      <w:r w:rsidR="00AE1DC9" w:rsidRPr="00BA4AB3">
        <w:rPr>
          <w:rFonts w:ascii="Arial" w:eastAsia="Times New Roman" w:hAnsi="Arial" w:cs="Arial"/>
          <w:sz w:val="24"/>
          <w:szCs w:val="24"/>
        </w:rPr>
        <w:t>1</w:t>
      </w:r>
      <w:r w:rsidRPr="00BA4AB3">
        <w:rPr>
          <w:rFonts w:ascii="Arial" w:eastAsia="Times New Roman" w:hAnsi="Arial" w:cs="Arial"/>
          <w:sz w:val="24"/>
          <w:szCs w:val="24"/>
        </w:rPr>
        <w:t>) pagini și a fost redactată în două (2) exemplare originale.</w:t>
      </w:r>
      <w:proofErr w:type="gramEnd"/>
    </w:p>
    <w:p w:rsidR="005D6689" w:rsidRPr="00BA4AB3" w:rsidRDefault="005D6689" w:rsidP="00A2536A">
      <w:pPr>
        <w:spacing w:after="0"/>
        <w:jc w:val="center"/>
        <w:rPr>
          <w:rFonts w:ascii="Times New Roman" w:hAnsi="Times New Roman"/>
          <w:b/>
          <w:bCs/>
          <w:sz w:val="28"/>
          <w:szCs w:val="28"/>
          <w:lang w:val="ro-RO"/>
        </w:rPr>
      </w:pPr>
    </w:p>
    <w:p w:rsidR="00E33887" w:rsidRPr="00BA4AB3" w:rsidRDefault="00E33887" w:rsidP="00A2536A">
      <w:pPr>
        <w:spacing w:after="0"/>
        <w:jc w:val="center"/>
        <w:rPr>
          <w:rFonts w:ascii="Times New Roman" w:hAnsi="Times New Roman"/>
          <w:b/>
          <w:bCs/>
          <w:sz w:val="28"/>
          <w:szCs w:val="28"/>
          <w:lang w:val="ro-RO"/>
        </w:rPr>
      </w:pPr>
    </w:p>
    <w:p w:rsidR="00A2536A" w:rsidRPr="00BA4AB3" w:rsidRDefault="00A2536A" w:rsidP="00A2536A">
      <w:pPr>
        <w:spacing w:after="0"/>
        <w:jc w:val="center"/>
        <w:rPr>
          <w:rFonts w:ascii="Arial" w:hAnsi="Arial" w:cs="Arial"/>
          <w:b/>
          <w:bCs/>
          <w:sz w:val="24"/>
          <w:szCs w:val="24"/>
          <w:lang w:val="ro-RO"/>
        </w:rPr>
      </w:pPr>
      <w:r w:rsidRPr="00BA4AB3">
        <w:rPr>
          <w:rFonts w:ascii="Arial" w:hAnsi="Arial" w:cs="Arial"/>
          <w:b/>
          <w:bCs/>
          <w:sz w:val="24"/>
          <w:szCs w:val="24"/>
          <w:lang w:val="ro-RO"/>
        </w:rPr>
        <w:t>DIRECTOR EXECUTIV,</w:t>
      </w:r>
    </w:p>
    <w:p w:rsidR="00A2536A" w:rsidRPr="00BA4AB3" w:rsidRDefault="00A2536A" w:rsidP="00A2536A">
      <w:pPr>
        <w:spacing w:after="0"/>
        <w:jc w:val="center"/>
        <w:rPr>
          <w:rFonts w:ascii="Times New Roman" w:hAnsi="Times New Roman"/>
          <w:b/>
          <w:bCs/>
          <w:sz w:val="28"/>
          <w:szCs w:val="28"/>
          <w:lang w:val="ro-RO"/>
        </w:rPr>
      </w:pPr>
      <w:r w:rsidRPr="00BA4AB3">
        <w:rPr>
          <w:rFonts w:ascii="Arial" w:hAnsi="Arial" w:cs="Arial"/>
          <w:b/>
          <w:bCs/>
          <w:sz w:val="24"/>
          <w:szCs w:val="24"/>
          <w:lang w:val="ro-RO"/>
        </w:rPr>
        <w:t>Dana Monica DĂNOIU</w:t>
      </w:r>
    </w:p>
    <w:p w:rsidR="002A3C20" w:rsidRPr="00BA4AB3" w:rsidRDefault="002A3C20" w:rsidP="00A2536A">
      <w:pPr>
        <w:spacing w:after="0" w:line="240" w:lineRule="auto"/>
        <w:rPr>
          <w:rFonts w:ascii="Times New Roman" w:hAnsi="Times New Roman"/>
          <w:sz w:val="24"/>
          <w:szCs w:val="24"/>
        </w:rPr>
      </w:pPr>
    </w:p>
    <w:p w:rsidR="00E33887" w:rsidRPr="00BA4AB3" w:rsidRDefault="00E33887" w:rsidP="00A2536A">
      <w:pPr>
        <w:spacing w:after="0" w:line="240" w:lineRule="auto"/>
        <w:rPr>
          <w:rFonts w:ascii="Times New Roman" w:hAnsi="Times New Roman"/>
          <w:sz w:val="24"/>
          <w:szCs w:val="24"/>
        </w:rPr>
      </w:pPr>
    </w:p>
    <w:p w:rsidR="00E33887" w:rsidRPr="00BA4AB3" w:rsidRDefault="00E33887" w:rsidP="00A2536A">
      <w:pPr>
        <w:spacing w:after="0" w:line="240" w:lineRule="auto"/>
        <w:rPr>
          <w:rFonts w:ascii="Arial" w:hAnsi="Arial" w:cs="Arial"/>
          <w:sz w:val="24"/>
          <w:szCs w:val="24"/>
        </w:rPr>
      </w:pPr>
    </w:p>
    <w:p w:rsidR="00A2536A" w:rsidRPr="00BA4AB3" w:rsidRDefault="00A2536A" w:rsidP="00A2536A">
      <w:pPr>
        <w:spacing w:after="0" w:line="240" w:lineRule="auto"/>
        <w:rPr>
          <w:rFonts w:ascii="Arial" w:hAnsi="Arial" w:cs="Arial"/>
          <w:sz w:val="24"/>
          <w:szCs w:val="24"/>
        </w:rPr>
      </w:pPr>
      <w:r w:rsidRPr="00BA4AB3">
        <w:rPr>
          <w:rFonts w:ascii="Arial" w:hAnsi="Arial" w:cs="Arial"/>
          <w:sz w:val="24"/>
          <w:szCs w:val="24"/>
        </w:rPr>
        <w:t xml:space="preserve">Şef Serviciu A.A.A. Adina </w:t>
      </w:r>
      <w:r w:rsidRPr="00BA4AB3">
        <w:rPr>
          <w:rFonts w:ascii="Arial" w:hAnsi="Arial" w:cs="Arial"/>
          <w:b/>
          <w:sz w:val="24"/>
          <w:szCs w:val="24"/>
        </w:rPr>
        <w:t>ORĂŞAN</w:t>
      </w:r>
    </w:p>
    <w:p w:rsidR="00A2536A" w:rsidRPr="00BA4AB3" w:rsidRDefault="00A2536A" w:rsidP="00A2536A">
      <w:pPr>
        <w:spacing w:after="0" w:line="240" w:lineRule="auto"/>
        <w:rPr>
          <w:rFonts w:ascii="Arial" w:hAnsi="Arial" w:cs="Arial"/>
          <w:sz w:val="24"/>
          <w:szCs w:val="24"/>
        </w:rPr>
      </w:pPr>
    </w:p>
    <w:p w:rsidR="00A2536A" w:rsidRPr="00BA4AB3" w:rsidRDefault="00A2536A" w:rsidP="00A2536A">
      <w:pPr>
        <w:spacing w:after="0" w:line="240" w:lineRule="auto"/>
        <w:rPr>
          <w:rFonts w:ascii="Arial" w:hAnsi="Arial" w:cs="Arial"/>
          <w:sz w:val="24"/>
          <w:szCs w:val="24"/>
        </w:rPr>
      </w:pPr>
      <w:r w:rsidRPr="00BA4AB3">
        <w:rPr>
          <w:rFonts w:ascii="Arial" w:hAnsi="Arial" w:cs="Arial"/>
          <w:sz w:val="24"/>
          <w:szCs w:val="24"/>
        </w:rPr>
        <w:t xml:space="preserve">Întocmit, </w:t>
      </w:r>
      <w:r w:rsidR="001E7284" w:rsidRPr="00BA4AB3">
        <w:rPr>
          <w:rFonts w:ascii="Arial" w:hAnsi="Arial" w:cs="Arial"/>
          <w:sz w:val="24"/>
          <w:szCs w:val="24"/>
        </w:rPr>
        <w:t xml:space="preserve">Carmen </w:t>
      </w:r>
      <w:r w:rsidR="001E7284" w:rsidRPr="00BA4AB3">
        <w:rPr>
          <w:rFonts w:ascii="Arial" w:hAnsi="Arial" w:cs="Arial"/>
          <w:b/>
          <w:sz w:val="24"/>
          <w:szCs w:val="24"/>
        </w:rPr>
        <w:t>MICU</w:t>
      </w:r>
    </w:p>
    <w:p w:rsidR="00A2536A" w:rsidRPr="00BA4AB3" w:rsidRDefault="00A2536A" w:rsidP="00A2536A">
      <w:pPr>
        <w:spacing w:after="0" w:line="240" w:lineRule="auto"/>
        <w:rPr>
          <w:rFonts w:ascii="Arial" w:hAnsi="Arial" w:cs="Arial"/>
          <w:sz w:val="24"/>
          <w:szCs w:val="24"/>
        </w:rPr>
      </w:pPr>
    </w:p>
    <w:p w:rsidR="00A2536A" w:rsidRPr="00BA4AB3" w:rsidRDefault="00A2536A" w:rsidP="00A2536A">
      <w:pPr>
        <w:spacing w:after="0" w:line="240" w:lineRule="auto"/>
        <w:rPr>
          <w:rFonts w:ascii="Arial" w:hAnsi="Arial" w:cs="Arial"/>
          <w:sz w:val="24"/>
          <w:szCs w:val="24"/>
        </w:rPr>
      </w:pPr>
      <w:r w:rsidRPr="00BA4AB3">
        <w:rPr>
          <w:rFonts w:ascii="Arial" w:hAnsi="Arial" w:cs="Arial"/>
          <w:sz w:val="24"/>
          <w:szCs w:val="24"/>
        </w:rPr>
        <w:t xml:space="preserve">Sef birou C.F.M. Nicoleta </w:t>
      </w:r>
      <w:r w:rsidRPr="00BA4AB3">
        <w:rPr>
          <w:rFonts w:ascii="Arial" w:hAnsi="Arial" w:cs="Arial"/>
          <w:b/>
          <w:sz w:val="24"/>
          <w:szCs w:val="24"/>
        </w:rPr>
        <w:t>POTREA</w:t>
      </w:r>
    </w:p>
    <w:p w:rsidR="00A2536A" w:rsidRPr="00BA4AB3" w:rsidRDefault="00A2536A" w:rsidP="00A2536A">
      <w:pPr>
        <w:spacing w:after="0" w:line="240" w:lineRule="auto"/>
        <w:rPr>
          <w:rFonts w:ascii="Arial" w:hAnsi="Arial" w:cs="Arial"/>
          <w:sz w:val="24"/>
          <w:szCs w:val="24"/>
        </w:rPr>
      </w:pPr>
    </w:p>
    <w:p w:rsidR="00A2536A" w:rsidRPr="00BA4AB3" w:rsidRDefault="00A2536A" w:rsidP="00A2536A">
      <w:pPr>
        <w:spacing w:after="0" w:line="240" w:lineRule="auto"/>
        <w:rPr>
          <w:rFonts w:ascii="Arial" w:hAnsi="Arial" w:cs="Arial"/>
          <w:b/>
          <w:sz w:val="24"/>
          <w:szCs w:val="24"/>
        </w:rPr>
      </w:pPr>
      <w:r w:rsidRPr="00BA4AB3">
        <w:rPr>
          <w:rFonts w:ascii="Arial" w:hAnsi="Arial" w:cs="Arial"/>
          <w:sz w:val="24"/>
          <w:szCs w:val="24"/>
        </w:rPr>
        <w:t xml:space="preserve">Întocmit, </w:t>
      </w:r>
      <w:r w:rsidR="00BD6E72" w:rsidRPr="00BA4AB3">
        <w:rPr>
          <w:rFonts w:ascii="Arial" w:hAnsi="Arial" w:cs="Arial"/>
          <w:sz w:val="24"/>
          <w:szCs w:val="24"/>
        </w:rPr>
        <w:t xml:space="preserve">Cătălin </w:t>
      </w:r>
      <w:r w:rsidR="00BD6E72" w:rsidRPr="00BA4AB3">
        <w:rPr>
          <w:rFonts w:ascii="Arial" w:hAnsi="Arial" w:cs="Arial"/>
          <w:b/>
          <w:sz w:val="24"/>
          <w:szCs w:val="24"/>
        </w:rPr>
        <w:t>BRĂTIAN</w:t>
      </w:r>
    </w:p>
    <w:sectPr w:rsidR="00A2536A" w:rsidRPr="00BA4AB3" w:rsidSect="007A3164">
      <w:footerReference w:type="even" r:id="rId10"/>
      <w:footerReference w:type="default" r:id="rId11"/>
      <w:headerReference w:type="first" r:id="rId12"/>
      <w:footerReference w:type="first" r:id="rId13"/>
      <w:pgSz w:w="11907" w:h="16840" w:code="9"/>
      <w:pgMar w:top="907" w:right="792" w:bottom="907" w:left="1296" w:header="403" w:footer="56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2FA" w:rsidRDefault="00FC32FA">
      <w:pPr>
        <w:spacing w:after="0" w:line="240" w:lineRule="auto"/>
      </w:pPr>
      <w:r>
        <w:separator/>
      </w:r>
    </w:p>
  </w:endnote>
  <w:endnote w:type="continuationSeparator" w:id="0">
    <w:p w:rsidR="00FC32FA" w:rsidRDefault="00FC3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01_FuturaRO_Light">
    <w:altName w:val="Times New Roman"/>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Swis721 LtCn BT">
    <w:altName w:val="Arial Narrow"/>
    <w:charset w:val="00"/>
    <w:family w:val="swiss"/>
    <w:pitch w:val="variable"/>
    <w:sig w:usb0="00000001"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Helvetica-Narrow-Bold">
    <w:altName w:val="Arial Unicode MS"/>
    <w:charset w:val="80"/>
    <w:family w:val="swiss"/>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10B" w:rsidRDefault="00CD410B" w:rsidP="007A56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D410B" w:rsidRDefault="00CD410B" w:rsidP="007A567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sdt>
        <w:sdtPr>
          <w:rPr>
            <w:sz w:val="20"/>
            <w:szCs w:val="20"/>
          </w:rPr>
          <w:alias w:val="Câmp editabil text"/>
          <w:tag w:val="CampEditabil"/>
          <w:id w:val="-1586680742"/>
        </w:sdtPr>
        <w:sdtEndPr>
          <w:rPr>
            <w:sz w:val="22"/>
            <w:szCs w:val="22"/>
          </w:rPr>
        </w:sdtEndPr>
        <w:sdtContent>
          <w:p w:rsidR="00CD410B" w:rsidRPr="007A4C64" w:rsidRDefault="00CD410B" w:rsidP="007A567D">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ARAD</w:t>
            </w:r>
          </w:p>
          <w:p w:rsidR="00CD410B" w:rsidRPr="007A4C64" w:rsidRDefault="00CD410B" w:rsidP="007A567D">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Splaiul Mureş, Nr. FN</w:t>
            </w:r>
            <w:r w:rsidRPr="007A4C64">
              <w:rPr>
                <w:rFonts w:ascii="Arial" w:hAnsi="Arial" w:cs="Arial"/>
                <w:color w:val="00214E"/>
                <w:sz w:val="20"/>
                <w:szCs w:val="20"/>
                <w:lang w:val="ro-RO"/>
              </w:rPr>
              <w:t xml:space="preserve">, Loc. </w:t>
            </w:r>
            <w:r>
              <w:rPr>
                <w:rFonts w:ascii="Arial" w:hAnsi="Arial" w:cs="Arial"/>
                <w:color w:val="00214E"/>
                <w:sz w:val="20"/>
                <w:szCs w:val="20"/>
                <w:lang w:val="ro-RO"/>
              </w:rPr>
              <w:t>Arad</w:t>
            </w:r>
            <w:r w:rsidRPr="007A4C64">
              <w:rPr>
                <w:rFonts w:ascii="Arial" w:hAnsi="Arial" w:cs="Arial"/>
                <w:color w:val="00214E"/>
                <w:sz w:val="20"/>
                <w:szCs w:val="20"/>
                <w:lang w:val="ro-RO"/>
              </w:rPr>
              <w:t xml:space="preserve">, Cod </w:t>
            </w:r>
            <w:r>
              <w:rPr>
                <w:rFonts w:ascii="Arial" w:hAnsi="Arial" w:cs="Arial"/>
                <w:color w:val="00214E"/>
                <w:sz w:val="20"/>
                <w:szCs w:val="20"/>
                <w:lang w:val="ro-RO"/>
              </w:rPr>
              <w:t>310132</w:t>
            </w:r>
          </w:p>
          <w:p w:rsidR="0019295E" w:rsidRDefault="00CD410B" w:rsidP="007A567D">
            <w:pPr>
              <w:pStyle w:val="Header"/>
              <w:jc w:val="center"/>
              <w:rPr>
                <w:rFonts w:ascii="Arial" w:hAnsi="Arial" w:cs="Arial"/>
                <w:color w:val="00214E"/>
                <w:sz w:val="20"/>
                <w:szCs w:val="20"/>
                <w:lang w:val="ro-RO"/>
              </w:rPr>
            </w:pPr>
            <w:r w:rsidRPr="007A4C64">
              <w:rPr>
                <w:rFonts w:ascii="Arial" w:hAnsi="Arial" w:cs="Arial"/>
                <w:color w:val="00214E"/>
                <w:sz w:val="20"/>
                <w:szCs w:val="20"/>
                <w:lang w:val="ro-RO"/>
              </w:rPr>
              <w:t>E-mail:</w:t>
            </w:r>
            <w:r>
              <w:rPr>
                <w:rFonts w:ascii="Arial" w:hAnsi="Arial" w:cs="Arial"/>
                <w:color w:val="00214E"/>
                <w:sz w:val="20"/>
                <w:szCs w:val="20"/>
                <w:lang w:val="ro-RO"/>
              </w:rPr>
              <w:t>office</w:t>
            </w:r>
            <w:r>
              <w:rPr>
                <w:rFonts w:ascii="Arial" w:hAnsi="Arial" w:cs="Arial"/>
                <w:color w:val="00214E"/>
                <w:sz w:val="20"/>
                <w:szCs w:val="20"/>
              </w:rPr>
              <w:t>@</w:t>
            </w:r>
            <w:r>
              <w:rPr>
                <w:rFonts w:ascii="Arial" w:hAnsi="Arial" w:cs="Arial"/>
                <w:color w:val="00214E"/>
                <w:sz w:val="20"/>
                <w:szCs w:val="20"/>
                <w:lang w:val="ro-RO"/>
              </w:rPr>
              <w:t>apmar.anpm.ro</w:t>
            </w:r>
            <w:r w:rsidRPr="007A4C64">
              <w:rPr>
                <w:rFonts w:ascii="Arial" w:hAnsi="Arial" w:cs="Arial"/>
                <w:color w:val="00214E"/>
                <w:sz w:val="20"/>
                <w:szCs w:val="20"/>
                <w:lang w:val="ro-RO"/>
              </w:rPr>
              <w:t>, Tel.</w:t>
            </w:r>
            <w:r>
              <w:rPr>
                <w:rFonts w:ascii="Arial" w:hAnsi="Arial" w:cs="Arial"/>
                <w:color w:val="00214E"/>
                <w:sz w:val="20"/>
                <w:szCs w:val="20"/>
                <w:lang w:val="ro-RO"/>
              </w:rPr>
              <w:t>0257280996</w:t>
            </w:r>
            <w:r w:rsidRPr="007A4C64">
              <w:rPr>
                <w:rFonts w:ascii="Arial" w:hAnsi="Arial" w:cs="Arial"/>
                <w:color w:val="00214E"/>
                <w:sz w:val="20"/>
                <w:szCs w:val="20"/>
                <w:lang w:val="ro-RO"/>
              </w:rPr>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19295E" w:rsidRPr="003D79F6" w:rsidTr="00DC328A">
              <w:tc>
                <w:tcPr>
                  <w:tcW w:w="8370" w:type="dxa"/>
                  <w:shd w:val="clear" w:color="auto" w:fill="auto"/>
                </w:tcPr>
                <w:p w:rsidR="0019295E" w:rsidRPr="003D79F6" w:rsidRDefault="0019295E" w:rsidP="00DC328A">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CD410B" w:rsidRDefault="00C145DC" w:rsidP="007A567D">
            <w:pPr>
              <w:pStyle w:val="Header"/>
              <w:jc w:val="center"/>
            </w:pPr>
          </w:p>
        </w:sdtContent>
      </w:sdt>
      <w:p w:rsidR="00CD410B" w:rsidRPr="00C44321" w:rsidRDefault="00CD410B" w:rsidP="007A567D">
        <w:pPr>
          <w:pStyle w:val="Footer"/>
          <w:jc w:val="center"/>
        </w:pPr>
        <w:r>
          <w:t xml:space="preserve"> </w:t>
        </w:r>
        <w:r>
          <w:fldChar w:fldCharType="begin"/>
        </w:r>
        <w:r>
          <w:instrText xml:space="preserve"> PAGE   \* MERGEFORMAT </w:instrText>
        </w:r>
        <w:r>
          <w:fldChar w:fldCharType="separate"/>
        </w:r>
        <w:r w:rsidR="00C145DC">
          <w:rPr>
            <w:noProof/>
          </w:rPr>
          <w:t>11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CD410B" w:rsidRPr="007A4C64" w:rsidRDefault="00CD410B" w:rsidP="007A567D">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ARAD</w:t>
        </w:r>
      </w:p>
      <w:p w:rsidR="00CD410B" w:rsidRPr="007A4C64" w:rsidRDefault="00CD410B" w:rsidP="007A567D">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Splaiul Mureş, Nr. FN</w:t>
        </w:r>
        <w:r w:rsidRPr="007A4C64">
          <w:rPr>
            <w:rFonts w:ascii="Arial" w:hAnsi="Arial" w:cs="Arial"/>
            <w:color w:val="00214E"/>
            <w:sz w:val="20"/>
            <w:szCs w:val="20"/>
            <w:lang w:val="ro-RO"/>
          </w:rPr>
          <w:t xml:space="preserve">, Loc. </w:t>
        </w:r>
        <w:r>
          <w:rPr>
            <w:rFonts w:ascii="Arial" w:hAnsi="Arial" w:cs="Arial"/>
            <w:color w:val="00214E"/>
            <w:sz w:val="20"/>
            <w:szCs w:val="20"/>
            <w:lang w:val="ro-RO"/>
          </w:rPr>
          <w:t>Arad</w:t>
        </w:r>
        <w:r w:rsidRPr="007A4C64">
          <w:rPr>
            <w:rFonts w:ascii="Arial" w:hAnsi="Arial" w:cs="Arial"/>
            <w:color w:val="00214E"/>
            <w:sz w:val="20"/>
            <w:szCs w:val="20"/>
            <w:lang w:val="ro-RO"/>
          </w:rPr>
          <w:t xml:space="preserve">, Cod </w:t>
        </w:r>
        <w:r>
          <w:rPr>
            <w:rFonts w:ascii="Arial" w:hAnsi="Arial" w:cs="Arial"/>
            <w:color w:val="00214E"/>
            <w:sz w:val="20"/>
            <w:szCs w:val="20"/>
            <w:lang w:val="ro-RO"/>
          </w:rPr>
          <w:t>310132</w:t>
        </w:r>
      </w:p>
      <w:p w:rsidR="00CD410B" w:rsidRDefault="00CD410B" w:rsidP="007A567D">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E-mail:</w:t>
        </w:r>
        <w:r>
          <w:rPr>
            <w:rFonts w:ascii="Arial" w:hAnsi="Arial" w:cs="Arial"/>
            <w:color w:val="00214E"/>
            <w:sz w:val="20"/>
            <w:szCs w:val="20"/>
            <w:lang w:val="ro-RO"/>
          </w:rPr>
          <w:t>office</w:t>
        </w:r>
        <w:r>
          <w:rPr>
            <w:rFonts w:ascii="Arial" w:hAnsi="Arial" w:cs="Arial"/>
            <w:color w:val="00214E"/>
            <w:sz w:val="20"/>
            <w:szCs w:val="20"/>
          </w:rPr>
          <w:t>@</w:t>
        </w:r>
        <w:r>
          <w:rPr>
            <w:rFonts w:ascii="Arial" w:hAnsi="Arial" w:cs="Arial"/>
            <w:color w:val="00214E"/>
            <w:sz w:val="20"/>
            <w:szCs w:val="20"/>
            <w:lang w:val="ro-RO"/>
          </w:rPr>
          <w:t>apmar.anpm.ro</w:t>
        </w:r>
        <w:r w:rsidRPr="007A4C64">
          <w:rPr>
            <w:rFonts w:ascii="Arial" w:hAnsi="Arial" w:cs="Arial"/>
            <w:color w:val="00214E"/>
            <w:sz w:val="20"/>
            <w:szCs w:val="20"/>
            <w:lang w:val="ro-RO"/>
          </w:rPr>
          <w:t>, Tel.</w:t>
        </w:r>
        <w:r>
          <w:rPr>
            <w:rFonts w:ascii="Arial" w:hAnsi="Arial" w:cs="Arial"/>
            <w:color w:val="00214E"/>
            <w:sz w:val="20"/>
            <w:szCs w:val="20"/>
            <w:lang w:val="ro-RO"/>
          </w:rPr>
          <w:t>0257280996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0257284767</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CD410B" w:rsidRPr="003D79F6" w:rsidTr="007A567D">
          <w:tc>
            <w:tcPr>
              <w:tcW w:w="8370" w:type="dxa"/>
              <w:shd w:val="clear" w:color="auto" w:fill="auto"/>
            </w:tcPr>
            <w:p w:rsidR="00CD410B" w:rsidRPr="003D79F6" w:rsidRDefault="00CD410B" w:rsidP="007A567D">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CD410B" w:rsidRPr="00992A14" w:rsidRDefault="00C145DC" w:rsidP="007A567D">
        <w:pPr>
          <w:pStyle w:val="Header"/>
          <w:tabs>
            <w:tab w:val="clear" w:pos="4680"/>
          </w:tabs>
          <w:jc w:val="center"/>
          <w:rPr>
            <w:rFonts w:ascii="Arial" w:hAnsi="Arial" w:cs="Arial"/>
            <w:color w:val="00214E"/>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2FA" w:rsidRDefault="00FC32FA">
      <w:pPr>
        <w:spacing w:after="0" w:line="240" w:lineRule="auto"/>
      </w:pPr>
      <w:r>
        <w:separator/>
      </w:r>
    </w:p>
  </w:footnote>
  <w:footnote w:type="continuationSeparator" w:id="0">
    <w:p w:rsidR="00FC32FA" w:rsidRDefault="00FC32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10B" w:rsidRPr="00E714CB" w:rsidRDefault="00CD410B" w:rsidP="006D744E">
    <w:pPr>
      <w:pStyle w:val="Header"/>
      <w:tabs>
        <w:tab w:val="clear" w:pos="4680"/>
        <w:tab w:val="clear" w:pos="9360"/>
        <w:tab w:val="left" w:pos="9000"/>
      </w:tabs>
      <w:jc w:val="center"/>
      <w:rPr>
        <w:rFonts w:ascii="Arial" w:hAnsi="Arial" w:cs="Arial"/>
        <w:sz w:val="28"/>
        <w:szCs w:val="28"/>
        <w:lang w:val="ro-RO"/>
      </w:rPr>
    </w:pPr>
    <w:r>
      <w:rPr>
        <w:noProof/>
      </w:rPr>
      <w:drawing>
        <wp:anchor distT="0" distB="0" distL="114300" distR="114300" simplePos="0" relativeHeight="251657216" behindDoc="0" locked="0" layoutInCell="1" allowOverlap="1" wp14:anchorId="6B720A64" wp14:editId="11059E75">
          <wp:simplePos x="0" y="0"/>
          <wp:positionH relativeFrom="column">
            <wp:posOffset>-575945</wp:posOffset>
          </wp:positionH>
          <wp:positionV relativeFrom="paragraph">
            <wp:posOffset>-168275</wp:posOffset>
          </wp:positionV>
          <wp:extent cx="859155" cy="850265"/>
          <wp:effectExtent l="0" t="0" r="0" b="6985"/>
          <wp:wrapSquare wrapText="bothSides"/>
          <wp:docPr id="1" name="Picture 1" descr="Sigla_guvernului_României_versiunea_2016_cu_coroan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_guvernului_României_versiunea_2016_cu_coroană"/>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pic:spPr>
              </pic:pic>
            </a:graphicData>
          </a:graphic>
          <wp14:sizeRelH relativeFrom="page">
            <wp14:pctWidth>0</wp14:pctWidth>
          </wp14:sizeRelH>
          <wp14:sizeRelV relativeFrom="page">
            <wp14:pctHeight>0</wp14:pctHeight>
          </wp14:sizeRelV>
        </wp:anchor>
      </w:drawing>
    </w:r>
    <w:r w:rsidR="00C145D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48.25pt;margin-top:-6.15pt;width:81.4pt;height:65.45pt;z-index:-251658240;mso-position-horizontal-relative:text;mso-position-vertical-relative:text">
          <v:imagedata r:id="rId2" o:title=""/>
        </v:shape>
        <o:OLEObject Type="Embed" ProgID="CorelDRAW.Graphic.13" ShapeID="_x0000_s2051" DrawAspect="Content" ObjectID="_1651652896" r:id="rId3"/>
      </w:pict>
    </w:r>
    <w:r w:rsidRPr="00A75327">
      <w:rPr>
        <w:lang w:val="ro-RO"/>
      </w:rPr>
      <w:tab/>
      <w:t xml:space="preserve">   </w:t>
    </w:r>
    <w:sdt>
      <w:sdtPr>
        <w:rPr>
          <w:rFonts w:ascii="Arial" w:hAnsi="Arial" w:cs="Arial"/>
          <w:sz w:val="28"/>
          <w:szCs w:val="28"/>
          <w:lang w:val="ro-RO"/>
        </w:rPr>
        <w:alias w:val="Câmp editabil text"/>
        <w:tag w:val="CampEditabil"/>
        <w:id w:val="698361725"/>
      </w:sdtPr>
      <w:sdtEndPr/>
      <w:sdtContent>
        <w:r w:rsidRPr="00E714CB">
          <w:rPr>
            <w:rFonts w:ascii="Arial" w:hAnsi="Arial" w:cs="Arial"/>
            <w:b/>
            <w:sz w:val="28"/>
            <w:szCs w:val="28"/>
            <w:lang w:val="it-IT"/>
          </w:rPr>
          <w:t>Ministerul Mediului, Apelor și Pădurilor</w:t>
        </w:r>
      </w:sdtContent>
    </w:sdt>
  </w:p>
  <w:p w:rsidR="00CD410B" w:rsidRPr="00E714CB" w:rsidRDefault="00C145DC" w:rsidP="006D744E">
    <w:pPr>
      <w:tabs>
        <w:tab w:val="left" w:pos="3270"/>
      </w:tabs>
      <w:spacing w:after="0" w:line="240" w:lineRule="auto"/>
      <w:jc w:val="center"/>
      <w:rPr>
        <w:rFonts w:ascii="Arial" w:hAnsi="Arial" w:cs="Arial"/>
        <w:sz w:val="28"/>
        <w:szCs w:val="28"/>
        <w:lang w:val="ro-RO"/>
      </w:rPr>
    </w:pPr>
    <w:sdt>
      <w:sdtPr>
        <w:rPr>
          <w:rFonts w:ascii="Arial" w:hAnsi="Arial" w:cs="Arial"/>
          <w:b/>
          <w:sz w:val="28"/>
          <w:szCs w:val="28"/>
          <w:lang w:val="ro-RO"/>
        </w:rPr>
        <w:alias w:val="Câmp editabil text"/>
        <w:tag w:val="CampEditabil"/>
        <w:id w:val="1364707729"/>
      </w:sdtPr>
      <w:sdtEndPr/>
      <w:sdtContent>
        <w:r w:rsidR="00CD410B" w:rsidRPr="00E714CB">
          <w:rPr>
            <w:rFonts w:ascii="Arial" w:hAnsi="Arial" w:cs="Arial"/>
            <w:b/>
            <w:sz w:val="28"/>
            <w:szCs w:val="28"/>
            <w:lang w:val="ro-RO"/>
          </w:rPr>
          <w:t>Agenţia Naţională pentru Protecţia Mediului</w:t>
        </w:r>
      </w:sdtContent>
    </w:sdt>
  </w:p>
  <w:p w:rsidR="00CD410B" w:rsidRPr="00E714CB" w:rsidRDefault="00CD410B" w:rsidP="006D744E">
    <w:pPr>
      <w:keepNext/>
      <w:spacing w:after="0" w:line="240" w:lineRule="auto"/>
      <w:jc w:val="center"/>
      <w:outlineLvl w:val="0"/>
      <w:rPr>
        <w:rFonts w:ascii="Arial" w:eastAsia="Times New Roman" w:hAnsi="Arial" w:cs="Arial"/>
        <w:b/>
        <w:bCs/>
        <w:sz w:val="28"/>
        <w:szCs w:val="28"/>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CD410B" w:rsidRPr="00E714CB" w:rsidTr="007A567D">
      <w:trPr>
        <w:trHeight w:val="692"/>
        <w:jc w:val="center"/>
      </w:trPr>
      <w:tc>
        <w:tcPr>
          <w:tcW w:w="9747" w:type="dxa"/>
          <w:shd w:val="clear" w:color="auto" w:fill="auto"/>
          <w:vAlign w:val="center"/>
        </w:tcPr>
        <w:p w:rsidR="00CD410B" w:rsidRPr="00E714CB" w:rsidRDefault="00C145DC" w:rsidP="006D744E">
          <w:pPr>
            <w:spacing w:after="0" w:line="240" w:lineRule="auto"/>
            <w:ind w:right="252"/>
            <w:jc w:val="center"/>
            <w:rPr>
              <w:rFonts w:ascii="Arial" w:hAnsi="Arial" w:cs="Arial"/>
              <w:b/>
              <w:bCs/>
              <w:sz w:val="28"/>
              <w:szCs w:val="28"/>
              <w:lang w:val="ro-RO"/>
            </w:rPr>
          </w:pPr>
          <w:sdt>
            <w:sdtPr>
              <w:rPr>
                <w:rFonts w:ascii="Arial" w:hAnsi="Arial" w:cs="Arial"/>
                <w:b/>
                <w:bCs/>
                <w:sz w:val="28"/>
                <w:szCs w:val="28"/>
                <w:lang w:val="ro-RO"/>
              </w:rPr>
              <w:alias w:val="Câmp editabil text"/>
              <w:tag w:val="CampEditabil"/>
              <w:id w:val="-789587884"/>
            </w:sdtPr>
            <w:sdtEndPr/>
            <w:sdtContent>
              <w:r w:rsidR="00CD410B" w:rsidRPr="00E714CB">
                <w:rPr>
                  <w:rFonts w:ascii="Arial" w:hAnsi="Arial" w:cs="Arial"/>
                  <w:b/>
                  <w:bCs/>
                  <w:sz w:val="28"/>
                  <w:szCs w:val="28"/>
                  <w:lang w:val="ro-RO"/>
                </w:rPr>
                <w:t>AGENŢIA PENTRU PROTECŢIA MEDIULUI ARAD</w:t>
              </w:r>
            </w:sdtContent>
          </w:sdt>
        </w:p>
      </w:tc>
    </w:tr>
  </w:tbl>
  <w:p w:rsidR="00CD410B" w:rsidRPr="0090788F" w:rsidRDefault="00CD410B" w:rsidP="006D744E">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07ED7AA"/>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269ECE06"/>
    <w:lvl w:ilvl="0" w:tplc="5C1C1744">
      <w:start w:val="1"/>
      <w:numFmt w:val="lowerLetter"/>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singleLevel"/>
    <w:tmpl w:val="04090003"/>
    <w:lvl w:ilvl="0">
      <w:start w:val="1"/>
      <w:numFmt w:val="bullet"/>
      <w:lvlText w:val="o"/>
      <w:lvlJc w:val="left"/>
      <w:pPr>
        <w:ind w:left="720" w:hanging="360"/>
      </w:pPr>
      <w:rPr>
        <w:rFonts w:ascii="Courier New" w:hAnsi="Courier New" w:cs="Courier New" w:hint="default"/>
      </w:rPr>
    </w:lvl>
  </w:abstractNum>
  <w:abstractNum w:abstractNumId="3">
    <w:nsid w:val="00000005"/>
    <w:multiLevelType w:val="hybridMultilevel"/>
    <w:tmpl w:val="14E4CA3A"/>
    <w:lvl w:ilvl="0" w:tplc="B748E386">
      <w:start w:val="1"/>
      <w:numFmt w:val="lowerLetter"/>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8"/>
    <w:multiLevelType w:val="hybridMultilevel"/>
    <w:tmpl w:val="12200854"/>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3"/>
    <w:multiLevelType w:val="multilevel"/>
    <w:tmpl w:val="00000013"/>
    <w:name w:val="WWNum4"/>
    <w:lvl w:ilvl="0">
      <w:start w:val="19"/>
      <w:numFmt w:val="bullet"/>
      <w:lvlText w:val="-"/>
      <w:lvlJc w:val="left"/>
      <w:pPr>
        <w:tabs>
          <w:tab w:val="num" w:pos="0"/>
        </w:tabs>
        <w:ind w:left="106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nsid w:val="095D5FB3"/>
    <w:multiLevelType w:val="hybridMultilevel"/>
    <w:tmpl w:val="EA8EC7B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0269B4"/>
    <w:multiLevelType w:val="hybridMultilevel"/>
    <w:tmpl w:val="E38C25A0"/>
    <w:lvl w:ilvl="0" w:tplc="430229AA">
      <w:start w:val="201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E00CAB"/>
    <w:multiLevelType w:val="hybridMultilevel"/>
    <w:tmpl w:val="B70CEAF6"/>
    <w:lvl w:ilvl="0" w:tplc="F334C218">
      <w:start w:val="6"/>
      <w:numFmt w:val="lowerLetter"/>
      <w:lvlText w:val="%1)"/>
      <w:lvlJc w:val="left"/>
      <w:pPr>
        <w:ind w:left="367" w:hanging="360"/>
      </w:pPr>
      <w:rPr>
        <w:rFonts w:hint="default"/>
      </w:rPr>
    </w:lvl>
    <w:lvl w:ilvl="1" w:tplc="04090019" w:tentative="1">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abstractNum w:abstractNumId="9">
    <w:nsid w:val="1C1A59E8"/>
    <w:multiLevelType w:val="hybridMultilevel"/>
    <w:tmpl w:val="BC988518"/>
    <w:lvl w:ilvl="0" w:tplc="252447C4">
      <w:start w:val="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9C07E0"/>
    <w:multiLevelType w:val="hybridMultilevel"/>
    <w:tmpl w:val="B2643AAC"/>
    <w:lvl w:ilvl="0" w:tplc="06C62820">
      <w:start w:val="1"/>
      <w:numFmt w:val="lowerLetter"/>
      <w:lvlText w:val="%1)"/>
      <w:lvlJc w:val="left"/>
      <w:pPr>
        <w:ind w:left="366" w:hanging="360"/>
      </w:pPr>
      <w:rPr>
        <w:rFonts w:eastAsia="Times New Roman" w:hint="default"/>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11">
    <w:nsid w:val="20591BC4"/>
    <w:multiLevelType w:val="hybridMultilevel"/>
    <w:tmpl w:val="2B1895D0"/>
    <w:lvl w:ilvl="0" w:tplc="38E86CA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114774"/>
    <w:multiLevelType w:val="hybridMultilevel"/>
    <w:tmpl w:val="ACC0CAF8"/>
    <w:lvl w:ilvl="0" w:tplc="8E8AEB4E">
      <w:numFmt w:val="bullet"/>
      <w:lvlText w:val="-"/>
      <w:lvlJc w:val="left"/>
      <w:pPr>
        <w:ind w:left="1068" w:hanging="360"/>
      </w:pPr>
      <w:rPr>
        <w:rFonts w:ascii="Calibri" w:eastAsia="Calibri" w:hAnsi="Calibri" w:cs="Calibri" w:hint="default"/>
        <w:sz w:val="22"/>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3">
    <w:nsid w:val="394C5056"/>
    <w:multiLevelType w:val="hybridMultilevel"/>
    <w:tmpl w:val="57CA4662"/>
    <w:lvl w:ilvl="0" w:tplc="AEF43C46">
      <w:start w:val="2"/>
      <w:numFmt w:val="bullet"/>
      <w:lvlText w:val="-"/>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14">
    <w:nsid w:val="3C1F3690"/>
    <w:multiLevelType w:val="hybridMultilevel"/>
    <w:tmpl w:val="EE9699AC"/>
    <w:lvl w:ilvl="0" w:tplc="F06ABC4A">
      <w:start w:val="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46238DA"/>
    <w:multiLevelType w:val="hybridMultilevel"/>
    <w:tmpl w:val="E7DEE0A4"/>
    <w:lvl w:ilvl="0" w:tplc="292245EC">
      <w:numFmt w:val="bullet"/>
      <w:lvlText w:val="-"/>
      <w:lvlJc w:val="left"/>
      <w:pPr>
        <w:ind w:left="360" w:hanging="360"/>
      </w:pPr>
      <w:rPr>
        <w:rFonts w:ascii="Verdana" w:eastAsia="Calibri" w:hAnsi="Verdana"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6C3476B"/>
    <w:multiLevelType w:val="hybridMultilevel"/>
    <w:tmpl w:val="C5282C96"/>
    <w:lvl w:ilvl="0" w:tplc="D6B0BCF0">
      <w:start w:val="4"/>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64346D6F"/>
    <w:multiLevelType w:val="hybridMultilevel"/>
    <w:tmpl w:val="AA6A5828"/>
    <w:lvl w:ilvl="0" w:tplc="5060C1F6">
      <w:start w:val="4"/>
      <w:numFmt w:val="lowerLetter"/>
      <w:lvlText w:val="%1)"/>
      <w:lvlJc w:val="left"/>
      <w:pPr>
        <w:ind w:left="367" w:hanging="360"/>
      </w:pPr>
      <w:rPr>
        <w:rFonts w:hint="default"/>
      </w:rPr>
    </w:lvl>
    <w:lvl w:ilvl="1" w:tplc="04090019" w:tentative="1">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abstractNum w:abstractNumId="18">
    <w:nsid w:val="64F5615D"/>
    <w:multiLevelType w:val="hybridMultilevel"/>
    <w:tmpl w:val="623297E4"/>
    <w:lvl w:ilvl="0" w:tplc="2836EF4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0A5DC6"/>
    <w:multiLevelType w:val="hybridMultilevel"/>
    <w:tmpl w:val="DD74296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6EF9277F"/>
    <w:multiLevelType w:val="hybridMultilevel"/>
    <w:tmpl w:val="CC2EAA42"/>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5228B8"/>
    <w:multiLevelType w:val="hybridMultilevel"/>
    <w:tmpl w:val="C4A0A558"/>
    <w:lvl w:ilvl="0" w:tplc="252447C4">
      <w:start w:val="2"/>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2"/>
  </w:num>
  <w:num w:numId="3">
    <w:abstractNumId w:val="2"/>
  </w:num>
  <w:num w:numId="4">
    <w:abstractNumId w:val="0"/>
  </w:num>
  <w:num w:numId="5">
    <w:abstractNumId w:val="1"/>
  </w:num>
  <w:num w:numId="6">
    <w:abstractNumId w:val="3"/>
  </w:num>
  <w:num w:numId="7">
    <w:abstractNumId w:val="4"/>
  </w:num>
  <w:num w:numId="8">
    <w:abstractNumId w:val="7"/>
  </w:num>
  <w:num w:numId="9">
    <w:abstractNumId w:val="20"/>
  </w:num>
  <w:num w:numId="10">
    <w:abstractNumId w:val="6"/>
  </w:num>
  <w:num w:numId="11">
    <w:abstractNumId w:val="11"/>
  </w:num>
  <w:num w:numId="12">
    <w:abstractNumId w:val="19"/>
  </w:num>
  <w:num w:numId="13">
    <w:abstractNumId w:val="18"/>
  </w:num>
  <w:num w:numId="14">
    <w:abstractNumId w:val="13"/>
  </w:num>
  <w:num w:numId="15">
    <w:abstractNumId w:val="21"/>
  </w:num>
  <w:num w:numId="16">
    <w:abstractNumId w:val="9"/>
  </w:num>
  <w:num w:numId="17">
    <w:abstractNumId w:val="10"/>
  </w:num>
  <w:num w:numId="18">
    <w:abstractNumId w:val="15"/>
  </w:num>
  <w:num w:numId="19">
    <w:abstractNumId w:val="17"/>
  </w:num>
  <w:num w:numId="20">
    <w:abstractNumId w:val="8"/>
  </w:num>
  <w:num w:numId="21">
    <w:abstractNumId w:val="1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proofState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D88"/>
    <w:rsid w:val="00000207"/>
    <w:rsid w:val="00002933"/>
    <w:rsid w:val="00011453"/>
    <w:rsid w:val="00025706"/>
    <w:rsid w:val="00053E4D"/>
    <w:rsid w:val="000557DA"/>
    <w:rsid w:val="00055E86"/>
    <w:rsid w:val="0005690E"/>
    <w:rsid w:val="00061429"/>
    <w:rsid w:val="000633FD"/>
    <w:rsid w:val="00065A8F"/>
    <w:rsid w:val="0006695E"/>
    <w:rsid w:val="00081BFA"/>
    <w:rsid w:val="00084601"/>
    <w:rsid w:val="00091AE8"/>
    <w:rsid w:val="000A32C1"/>
    <w:rsid w:val="000A40AB"/>
    <w:rsid w:val="000B6004"/>
    <w:rsid w:val="000D457C"/>
    <w:rsid w:val="000D6E01"/>
    <w:rsid w:val="000E7740"/>
    <w:rsid w:val="000F6925"/>
    <w:rsid w:val="00112CB0"/>
    <w:rsid w:val="00114A55"/>
    <w:rsid w:val="0012237E"/>
    <w:rsid w:val="001261AC"/>
    <w:rsid w:val="001463EC"/>
    <w:rsid w:val="00156D6B"/>
    <w:rsid w:val="00162FE6"/>
    <w:rsid w:val="00176AE1"/>
    <w:rsid w:val="00185684"/>
    <w:rsid w:val="0019295E"/>
    <w:rsid w:val="00193C2B"/>
    <w:rsid w:val="001A0117"/>
    <w:rsid w:val="001A187D"/>
    <w:rsid w:val="001A24E1"/>
    <w:rsid w:val="001B2AAB"/>
    <w:rsid w:val="001D59FF"/>
    <w:rsid w:val="001D5B02"/>
    <w:rsid w:val="001D65A2"/>
    <w:rsid w:val="001E4288"/>
    <w:rsid w:val="001E5CC1"/>
    <w:rsid w:val="001E7284"/>
    <w:rsid w:val="001F32CF"/>
    <w:rsid w:val="0020489A"/>
    <w:rsid w:val="00205220"/>
    <w:rsid w:val="00215ADB"/>
    <w:rsid w:val="00216184"/>
    <w:rsid w:val="00220A9D"/>
    <w:rsid w:val="002219A2"/>
    <w:rsid w:val="0022651A"/>
    <w:rsid w:val="00233742"/>
    <w:rsid w:val="002352F7"/>
    <w:rsid w:val="00243C0E"/>
    <w:rsid w:val="002533E9"/>
    <w:rsid w:val="00262800"/>
    <w:rsid w:val="002679D6"/>
    <w:rsid w:val="002832AB"/>
    <w:rsid w:val="002848AF"/>
    <w:rsid w:val="00295E66"/>
    <w:rsid w:val="002A3C20"/>
    <w:rsid w:val="002B5AB4"/>
    <w:rsid w:val="002B6995"/>
    <w:rsid w:val="002C42E2"/>
    <w:rsid w:val="002D2415"/>
    <w:rsid w:val="002D67FB"/>
    <w:rsid w:val="002E16FC"/>
    <w:rsid w:val="002E5117"/>
    <w:rsid w:val="002F1DB0"/>
    <w:rsid w:val="002F7FE6"/>
    <w:rsid w:val="0030051F"/>
    <w:rsid w:val="003077F6"/>
    <w:rsid w:val="0031044F"/>
    <w:rsid w:val="00311D1B"/>
    <w:rsid w:val="0031286A"/>
    <w:rsid w:val="00316C53"/>
    <w:rsid w:val="00317CC2"/>
    <w:rsid w:val="003204E9"/>
    <w:rsid w:val="00321F08"/>
    <w:rsid w:val="00327816"/>
    <w:rsid w:val="00327D88"/>
    <w:rsid w:val="0035173F"/>
    <w:rsid w:val="0035727C"/>
    <w:rsid w:val="00361CE6"/>
    <w:rsid w:val="00366C9A"/>
    <w:rsid w:val="003707E5"/>
    <w:rsid w:val="00372155"/>
    <w:rsid w:val="00377AB1"/>
    <w:rsid w:val="0038093E"/>
    <w:rsid w:val="00385783"/>
    <w:rsid w:val="00390A44"/>
    <w:rsid w:val="003A1D66"/>
    <w:rsid w:val="003A3E04"/>
    <w:rsid w:val="003B39A2"/>
    <w:rsid w:val="003C1B47"/>
    <w:rsid w:val="003C2722"/>
    <w:rsid w:val="003C5E26"/>
    <w:rsid w:val="003D0209"/>
    <w:rsid w:val="003D1589"/>
    <w:rsid w:val="003E00AC"/>
    <w:rsid w:val="003F0C42"/>
    <w:rsid w:val="003F2A9B"/>
    <w:rsid w:val="003F57E3"/>
    <w:rsid w:val="003F6716"/>
    <w:rsid w:val="003F6949"/>
    <w:rsid w:val="00417C8B"/>
    <w:rsid w:val="00420B43"/>
    <w:rsid w:val="0042109B"/>
    <w:rsid w:val="00424166"/>
    <w:rsid w:val="00424462"/>
    <w:rsid w:val="004264B6"/>
    <w:rsid w:val="004413AF"/>
    <w:rsid w:val="00451439"/>
    <w:rsid w:val="00454054"/>
    <w:rsid w:val="00467FEF"/>
    <w:rsid w:val="0047226B"/>
    <w:rsid w:val="0048735B"/>
    <w:rsid w:val="00487B04"/>
    <w:rsid w:val="0049451F"/>
    <w:rsid w:val="00495455"/>
    <w:rsid w:val="004A2946"/>
    <w:rsid w:val="004B50D9"/>
    <w:rsid w:val="004B5470"/>
    <w:rsid w:val="004C2B01"/>
    <w:rsid w:val="004C58AB"/>
    <w:rsid w:val="004C595A"/>
    <w:rsid w:val="004D7569"/>
    <w:rsid w:val="004E6283"/>
    <w:rsid w:val="005126B0"/>
    <w:rsid w:val="0051376E"/>
    <w:rsid w:val="00516429"/>
    <w:rsid w:val="005164F5"/>
    <w:rsid w:val="00525995"/>
    <w:rsid w:val="00534D73"/>
    <w:rsid w:val="00542BEC"/>
    <w:rsid w:val="00543837"/>
    <w:rsid w:val="0055375E"/>
    <w:rsid w:val="00556A52"/>
    <w:rsid w:val="00567FAD"/>
    <w:rsid w:val="00570626"/>
    <w:rsid w:val="00570B1B"/>
    <w:rsid w:val="00571BBC"/>
    <w:rsid w:val="00574710"/>
    <w:rsid w:val="00577160"/>
    <w:rsid w:val="00582FA2"/>
    <w:rsid w:val="00583249"/>
    <w:rsid w:val="005844B8"/>
    <w:rsid w:val="005A2D1C"/>
    <w:rsid w:val="005B20E3"/>
    <w:rsid w:val="005B48E5"/>
    <w:rsid w:val="005C0683"/>
    <w:rsid w:val="005C46A5"/>
    <w:rsid w:val="005D6689"/>
    <w:rsid w:val="005E29E0"/>
    <w:rsid w:val="005E7257"/>
    <w:rsid w:val="005F0E1A"/>
    <w:rsid w:val="005F0F45"/>
    <w:rsid w:val="005F1823"/>
    <w:rsid w:val="005F5373"/>
    <w:rsid w:val="00600E3F"/>
    <w:rsid w:val="00607313"/>
    <w:rsid w:val="00622508"/>
    <w:rsid w:val="0062449B"/>
    <w:rsid w:val="00634B80"/>
    <w:rsid w:val="00641475"/>
    <w:rsid w:val="00655E8F"/>
    <w:rsid w:val="00657F46"/>
    <w:rsid w:val="00690ED1"/>
    <w:rsid w:val="006A46EE"/>
    <w:rsid w:val="006B0388"/>
    <w:rsid w:val="006B4FBF"/>
    <w:rsid w:val="006C30B9"/>
    <w:rsid w:val="006D33E8"/>
    <w:rsid w:val="006D744E"/>
    <w:rsid w:val="006D77E2"/>
    <w:rsid w:val="006D7BAB"/>
    <w:rsid w:val="006D7CB4"/>
    <w:rsid w:val="006E4E07"/>
    <w:rsid w:val="006E70B3"/>
    <w:rsid w:val="006F054F"/>
    <w:rsid w:val="006F25B2"/>
    <w:rsid w:val="006F7ECF"/>
    <w:rsid w:val="007005C4"/>
    <w:rsid w:val="00720AC7"/>
    <w:rsid w:val="00721DE6"/>
    <w:rsid w:val="00744E64"/>
    <w:rsid w:val="00745840"/>
    <w:rsid w:val="00750AB8"/>
    <w:rsid w:val="00750B62"/>
    <w:rsid w:val="00762D20"/>
    <w:rsid w:val="0076595E"/>
    <w:rsid w:val="00767D5F"/>
    <w:rsid w:val="007801FD"/>
    <w:rsid w:val="0078046C"/>
    <w:rsid w:val="00795A3C"/>
    <w:rsid w:val="007A098C"/>
    <w:rsid w:val="007A3164"/>
    <w:rsid w:val="007A488F"/>
    <w:rsid w:val="007A567D"/>
    <w:rsid w:val="007B0F3A"/>
    <w:rsid w:val="007B3004"/>
    <w:rsid w:val="007B422D"/>
    <w:rsid w:val="007C6216"/>
    <w:rsid w:val="007C7F69"/>
    <w:rsid w:val="007D04C7"/>
    <w:rsid w:val="007D3F75"/>
    <w:rsid w:val="007E0DE2"/>
    <w:rsid w:val="007F4B40"/>
    <w:rsid w:val="008058B0"/>
    <w:rsid w:val="008225FF"/>
    <w:rsid w:val="00831F5D"/>
    <w:rsid w:val="00837062"/>
    <w:rsid w:val="008428EC"/>
    <w:rsid w:val="00853876"/>
    <w:rsid w:val="00856031"/>
    <w:rsid w:val="008635C7"/>
    <w:rsid w:val="0087200E"/>
    <w:rsid w:val="008722D5"/>
    <w:rsid w:val="00875855"/>
    <w:rsid w:val="00876009"/>
    <w:rsid w:val="00876E9F"/>
    <w:rsid w:val="008A562C"/>
    <w:rsid w:val="008B0246"/>
    <w:rsid w:val="008B5B12"/>
    <w:rsid w:val="008B703C"/>
    <w:rsid w:val="008D1658"/>
    <w:rsid w:val="008D5C8A"/>
    <w:rsid w:val="008E4AE2"/>
    <w:rsid w:val="008E4D30"/>
    <w:rsid w:val="008E5125"/>
    <w:rsid w:val="008F2C8F"/>
    <w:rsid w:val="008F57BD"/>
    <w:rsid w:val="009079B7"/>
    <w:rsid w:val="00912FDB"/>
    <w:rsid w:val="009143AD"/>
    <w:rsid w:val="00916855"/>
    <w:rsid w:val="009177CE"/>
    <w:rsid w:val="0092007D"/>
    <w:rsid w:val="00921204"/>
    <w:rsid w:val="00930957"/>
    <w:rsid w:val="00930B82"/>
    <w:rsid w:val="0093344E"/>
    <w:rsid w:val="00942435"/>
    <w:rsid w:val="009455AE"/>
    <w:rsid w:val="00954C67"/>
    <w:rsid w:val="009642E1"/>
    <w:rsid w:val="00966A07"/>
    <w:rsid w:val="00974043"/>
    <w:rsid w:val="009765EB"/>
    <w:rsid w:val="009774DD"/>
    <w:rsid w:val="0098477C"/>
    <w:rsid w:val="00994E60"/>
    <w:rsid w:val="00995B2D"/>
    <w:rsid w:val="009B24AB"/>
    <w:rsid w:val="009B2A04"/>
    <w:rsid w:val="009B2E74"/>
    <w:rsid w:val="009C4AA4"/>
    <w:rsid w:val="009C5A7F"/>
    <w:rsid w:val="009D100A"/>
    <w:rsid w:val="009D3D62"/>
    <w:rsid w:val="009F092B"/>
    <w:rsid w:val="009F2C7D"/>
    <w:rsid w:val="009F7F31"/>
    <w:rsid w:val="00A04626"/>
    <w:rsid w:val="00A072E0"/>
    <w:rsid w:val="00A105C4"/>
    <w:rsid w:val="00A10DAA"/>
    <w:rsid w:val="00A1619F"/>
    <w:rsid w:val="00A201FD"/>
    <w:rsid w:val="00A24431"/>
    <w:rsid w:val="00A2536A"/>
    <w:rsid w:val="00A31E11"/>
    <w:rsid w:val="00A34B56"/>
    <w:rsid w:val="00A353AE"/>
    <w:rsid w:val="00A3607C"/>
    <w:rsid w:val="00A423E0"/>
    <w:rsid w:val="00A465F0"/>
    <w:rsid w:val="00A516B0"/>
    <w:rsid w:val="00A54088"/>
    <w:rsid w:val="00A720E3"/>
    <w:rsid w:val="00A7636D"/>
    <w:rsid w:val="00A76A3A"/>
    <w:rsid w:val="00A84D53"/>
    <w:rsid w:val="00A97AAC"/>
    <w:rsid w:val="00AA7141"/>
    <w:rsid w:val="00AC0BD3"/>
    <w:rsid w:val="00AC575F"/>
    <w:rsid w:val="00AC70AF"/>
    <w:rsid w:val="00AD02FF"/>
    <w:rsid w:val="00AD2C00"/>
    <w:rsid w:val="00AE1DC9"/>
    <w:rsid w:val="00AE3B1C"/>
    <w:rsid w:val="00AE5FE6"/>
    <w:rsid w:val="00B02952"/>
    <w:rsid w:val="00B1016E"/>
    <w:rsid w:val="00B203A3"/>
    <w:rsid w:val="00B311CD"/>
    <w:rsid w:val="00B43B24"/>
    <w:rsid w:val="00B47841"/>
    <w:rsid w:val="00B5254F"/>
    <w:rsid w:val="00B579F2"/>
    <w:rsid w:val="00B630DF"/>
    <w:rsid w:val="00B638DF"/>
    <w:rsid w:val="00B74978"/>
    <w:rsid w:val="00B76E1B"/>
    <w:rsid w:val="00B958C3"/>
    <w:rsid w:val="00B97C1F"/>
    <w:rsid w:val="00B97F5B"/>
    <w:rsid w:val="00BA24A6"/>
    <w:rsid w:val="00BA2FCF"/>
    <w:rsid w:val="00BA4AB3"/>
    <w:rsid w:val="00BB3BCA"/>
    <w:rsid w:val="00BC054B"/>
    <w:rsid w:val="00BC5341"/>
    <w:rsid w:val="00BC57E6"/>
    <w:rsid w:val="00BD6E72"/>
    <w:rsid w:val="00BE6B18"/>
    <w:rsid w:val="00BF36B2"/>
    <w:rsid w:val="00BF4B89"/>
    <w:rsid w:val="00C03C7A"/>
    <w:rsid w:val="00C10525"/>
    <w:rsid w:val="00C1201E"/>
    <w:rsid w:val="00C145DC"/>
    <w:rsid w:val="00C16515"/>
    <w:rsid w:val="00C17B8A"/>
    <w:rsid w:val="00C43F79"/>
    <w:rsid w:val="00C47BC0"/>
    <w:rsid w:val="00C524FA"/>
    <w:rsid w:val="00C6784D"/>
    <w:rsid w:val="00C93283"/>
    <w:rsid w:val="00CA0D4B"/>
    <w:rsid w:val="00CA4BF5"/>
    <w:rsid w:val="00CD410B"/>
    <w:rsid w:val="00CD4BAB"/>
    <w:rsid w:val="00CD4DA3"/>
    <w:rsid w:val="00CF5BA6"/>
    <w:rsid w:val="00D17CE6"/>
    <w:rsid w:val="00D2452B"/>
    <w:rsid w:val="00D35458"/>
    <w:rsid w:val="00D37CE1"/>
    <w:rsid w:val="00D41B39"/>
    <w:rsid w:val="00D4414B"/>
    <w:rsid w:val="00D44D2A"/>
    <w:rsid w:val="00D62D2F"/>
    <w:rsid w:val="00D63B09"/>
    <w:rsid w:val="00D671E9"/>
    <w:rsid w:val="00D75A52"/>
    <w:rsid w:val="00D814FD"/>
    <w:rsid w:val="00D838B7"/>
    <w:rsid w:val="00D84749"/>
    <w:rsid w:val="00D84F47"/>
    <w:rsid w:val="00D86D0F"/>
    <w:rsid w:val="00D92CE2"/>
    <w:rsid w:val="00DA1AB3"/>
    <w:rsid w:val="00DA5E74"/>
    <w:rsid w:val="00DB4A6E"/>
    <w:rsid w:val="00DB70CD"/>
    <w:rsid w:val="00DD3382"/>
    <w:rsid w:val="00DD70D8"/>
    <w:rsid w:val="00DD7929"/>
    <w:rsid w:val="00DE30AD"/>
    <w:rsid w:val="00DF041C"/>
    <w:rsid w:val="00DF2298"/>
    <w:rsid w:val="00DF3131"/>
    <w:rsid w:val="00E03CDA"/>
    <w:rsid w:val="00E11E8F"/>
    <w:rsid w:val="00E12B99"/>
    <w:rsid w:val="00E14A7C"/>
    <w:rsid w:val="00E22D01"/>
    <w:rsid w:val="00E25FF0"/>
    <w:rsid w:val="00E33887"/>
    <w:rsid w:val="00E428C7"/>
    <w:rsid w:val="00E51005"/>
    <w:rsid w:val="00E540CD"/>
    <w:rsid w:val="00E56A4B"/>
    <w:rsid w:val="00E66B02"/>
    <w:rsid w:val="00E676C4"/>
    <w:rsid w:val="00E714CB"/>
    <w:rsid w:val="00E77E2E"/>
    <w:rsid w:val="00E81406"/>
    <w:rsid w:val="00E834BE"/>
    <w:rsid w:val="00E83C3D"/>
    <w:rsid w:val="00E87298"/>
    <w:rsid w:val="00E9328E"/>
    <w:rsid w:val="00E944EB"/>
    <w:rsid w:val="00EA2F0C"/>
    <w:rsid w:val="00EB617B"/>
    <w:rsid w:val="00ED294A"/>
    <w:rsid w:val="00ED6763"/>
    <w:rsid w:val="00EF6791"/>
    <w:rsid w:val="00F17261"/>
    <w:rsid w:val="00F17558"/>
    <w:rsid w:val="00F2451A"/>
    <w:rsid w:val="00F41A2A"/>
    <w:rsid w:val="00F55125"/>
    <w:rsid w:val="00F5524A"/>
    <w:rsid w:val="00F56900"/>
    <w:rsid w:val="00F63A75"/>
    <w:rsid w:val="00F7214E"/>
    <w:rsid w:val="00F84875"/>
    <w:rsid w:val="00F85AA1"/>
    <w:rsid w:val="00F8700F"/>
    <w:rsid w:val="00F928CB"/>
    <w:rsid w:val="00F9467C"/>
    <w:rsid w:val="00F96ED9"/>
    <w:rsid w:val="00FC32FA"/>
    <w:rsid w:val="00FC37F5"/>
    <w:rsid w:val="00FC7673"/>
    <w:rsid w:val="00FD03E4"/>
    <w:rsid w:val="00FD074D"/>
    <w:rsid w:val="00FE2C11"/>
    <w:rsid w:val="00FE396A"/>
    <w:rsid w:val="00FE7C63"/>
    <w:rsid w:val="00FF751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D88"/>
    <w:rPr>
      <w:rFonts w:ascii="Calibri" w:eastAsia="Calibri" w:hAnsi="Calibri" w:cs="Times New Roman"/>
      <w:lang w:val="en-US"/>
    </w:rPr>
  </w:style>
  <w:style w:type="paragraph" w:styleId="Heading1">
    <w:name w:val="heading 1"/>
    <w:basedOn w:val="Normal"/>
    <w:next w:val="Normal"/>
    <w:link w:val="Heading1Char"/>
    <w:qFormat/>
    <w:rsid w:val="00327D88"/>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27D88"/>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7D88"/>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27D88"/>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327D88"/>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27D88"/>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27D88"/>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27D88"/>
    <w:rPr>
      <w:rFonts w:ascii="Calibri" w:eastAsia="Calibri" w:hAnsi="Calibri" w:cs="Times New Roman"/>
      <w:lang w:val="en-US"/>
    </w:rPr>
  </w:style>
  <w:style w:type="character" w:styleId="PageNumber">
    <w:name w:val="page number"/>
    <w:basedOn w:val="DefaultParagraphFont"/>
    <w:rsid w:val="00327D88"/>
  </w:style>
  <w:style w:type="paragraph" w:customStyle="1" w:styleId="Default">
    <w:name w:val="Default"/>
    <w:rsid w:val="00327D88"/>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Strong">
    <w:name w:val="Strong"/>
    <w:qFormat/>
    <w:rsid w:val="00327D88"/>
    <w:rPr>
      <w:b/>
      <w:bCs/>
    </w:rPr>
  </w:style>
  <w:style w:type="paragraph" w:styleId="ListParagraph">
    <w:name w:val="List Paragraph"/>
    <w:aliases w:val="Normal bullet 2"/>
    <w:basedOn w:val="Normal"/>
    <w:link w:val="ListParagraphChar"/>
    <w:uiPriority w:val="34"/>
    <w:qFormat/>
    <w:rsid w:val="00327D88"/>
    <w:pPr>
      <w:ind w:left="720"/>
    </w:pPr>
  </w:style>
  <w:style w:type="character" w:customStyle="1" w:styleId="plitbdy">
    <w:name w:val="plitbdy"/>
    <w:rsid w:val="00327D88"/>
  </w:style>
  <w:style w:type="character" w:styleId="PlaceholderText">
    <w:name w:val="Placeholder Text"/>
    <w:basedOn w:val="DefaultParagraphFont"/>
    <w:uiPriority w:val="99"/>
    <w:semiHidden/>
    <w:rsid w:val="00327D88"/>
    <w:rPr>
      <w:color w:val="808080"/>
    </w:rPr>
  </w:style>
  <w:style w:type="paragraph" w:styleId="BalloonText">
    <w:name w:val="Balloon Text"/>
    <w:basedOn w:val="Normal"/>
    <w:link w:val="BalloonTextChar"/>
    <w:uiPriority w:val="99"/>
    <w:semiHidden/>
    <w:unhideWhenUsed/>
    <w:rsid w:val="00327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D88"/>
    <w:rPr>
      <w:rFonts w:ascii="Tahoma" w:eastAsia="Calibri" w:hAnsi="Tahoma" w:cs="Tahoma"/>
      <w:sz w:val="16"/>
      <w:szCs w:val="16"/>
      <w:lang w:val="en-US"/>
    </w:rPr>
  </w:style>
  <w:style w:type="character" w:customStyle="1" w:styleId="ListParagraphChar">
    <w:name w:val="List Paragraph Char"/>
    <w:aliases w:val="Normal bullet 2 Char"/>
    <w:link w:val="ListParagraph"/>
    <w:uiPriority w:val="34"/>
    <w:locked/>
    <w:rsid w:val="00BF4B89"/>
    <w:rPr>
      <w:rFonts w:ascii="Calibri" w:eastAsia="Calibri" w:hAnsi="Calibri" w:cs="Times New Roman"/>
      <w:lang w:val="en-US"/>
    </w:rPr>
  </w:style>
  <w:style w:type="paragraph" w:styleId="BodyText">
    <w:name w:val="Body Text"/>
    <w:basedOn w:val="Normal"/>
    <w:link w:val="BodyTextChar"/>
    <w:rsid w:val="007A098C"/>
    <w:pPr>
      <w:widowControl w:val="0"/>
      <w:suppressAutoHyphens/>
      <w:autoSpaceDE w:val="0"/>
      <w:spacing w:after="120" w:line="240" w:lineRule="auto"/>
    </w:pPr>
    <w:rPr>
      <w:rFonts w:ascii="01_FuturaRO_Light" w:eastAsia="01_FuturaRO_Light" w:hAnsi="01_FuturaRO_Light" w:cs="01_FuturaRO_Light"/>
      <w:lang w:eastAsia="zh-CN"/>
    </w:rPr>
  </w:style>
  <w:style w:type="character" w:customStyle="1" w:styleId="BodyTextChar">
    <w:name w:val="Body Text Char"/>
    <w:basedOn w:val="DefaultParagraphFont"/>
    <w:link w:val="BodyText"/>
    <w:rsid w:val="007A098C"/>
    <w:rPr>
      <w:rFonts w:ascii="01_FuturaRO_Light" w:eastAsia="01_FuturaRO_Light" w:hAnsi="01_FuturaRO_Light" w:cs="01_FuturaRO_Light"/>
      <w:lang w:val="en-US" w:eastAsia="zh-CN"/>
    </w:rPr>
  </w:style>
  <w:style w:type="character" w:styleId="Hyperlink">
    <w:name w:val="Hyperlink"/>
    <w:rsid w:val="00A2536A"/>
    <w:rPr>
      <w:color w:val="0000FF"/>
      <w:u w:val="single"/>
    </w:rPr>
  </w:style>
  <w:style w:type="paragraph" w:customStyle="1" w:styleId="text">
    <w:name w:val="text"/>
    <w:basedOn w:val="Normal"/>
    <w:link w:val="textCaracter"/>
    <w:rsid w:val="00A2536A"/>
    <w:pPr>
      <w:spacing w:after="0" w:line="240" w:lineRule="auto"/>
      <w:ind w:firstLine="851"/>
      <w:jc w:val="both"/>
    </w:pPr>
    <w:rPr>
      <w:rFonts w:ascii="Century Gothic" w:eastAsia="Times New Roman" w:hAnsi="Century Gothic"/>
      <w:szCs w:val="20"/>
      <w:lang w:val="ro-RO" w:eastAsia="ro-RO"/>
    </w:rPr>
  </w:style>
  <w:style w:type="character" w:customStyle="1" w:styleId="textCaracter">
    <w:name w:val="text Caracter"/>
    <w:link w:val="text"/>
    <w:rsid w:val="00A2536A"/>
    <w:rPr>
      <w:rFonts w:ascii="Century Gothic" w:eastAsia="Times New Roman" w:hAnsi="Century Gothic" w:cs="Times New Roman"/>
      <w:szCs w:val="20"/>
      <w:lang w:eastAsia="ro-RO"/>
    </w:rPr>
  </w:style>
  <w:style w:type="paragraph" w:styleId="NoSpacing">
    <w:name w:val="No Spacing"/>
    <w:qFormat/>
    <w:rsid w:val="00A2536A"/>
    <w:pPr>
      <w:spacing w:after="0" w:line="240" w:lineRule="auto"/>
    </w:pPr>
    <w:rPr>
      <w:rFonts w:ascii="Swis721 LtCn BT" w:eastAsia="Calibri" w:hAnsi="Swis721 LtCn BT" w:cs="Times New Roman"/>
      <w:sz w:val="24"/>
      <w:lang w:val="en-GB"/>
    </w:rPr>
  </w:style>
  <w:style w:type="character" w:customStyle="1" w:styleId="ppar1">
    <w:name w:val="ppar1"/>
    <w:rsid w:val="00A2536A"/>
  </w:style>
  <w:style w:type="character" w:customStyle="1" w:styleId="panchorclicked">
    <w:name w:val="panchorclicked"/>
    <w:rsid w:val="00A2536A"/>
  </w:style>
  <w:style w:type="paragraph" w:customStyle="1" w:styleId="CaracterCaracter">
    <w:name w:val="Caracter Caracter"/>
    <w:basedOn w:val="Normal"/>
    <w:rsid w:val="00A2536A"/>
    <w:pPr>
      <w:tabs>
        <w:tab w:val="left" w:pos="709"/>
      </w:tabs>
      <w:spacing w:after="0" w:line="240" w:lineRule="auto"/>
    </w:pPr>
    <w:rPr>
      <w:rFonts w:ascii="Tahoma" w:eastAsia="Times New Roman" w:hAnsi="Tahoma"/>
      <w:sz w:val="24"/>
      <w:szCs w:val="24"/>
      <w:lang w:val="pl-PL" w:eastAsia="pl-PL"/>
    </w:rPr>
  </w:style>
  <w:style w:type="paragraph" w:styleId="BodyTextIndent">
    <w:name w:val="Body Text Indent"/>
    <w:basedOn w:val="Normal"/>
    <w:link w:val="BodyTextIndentChar"/>
    <w:uiPriority w:val="99"/>
    <w:semiHidden/>
    <w:unhideWhenUsed/>
    <w:rsid w:val="005B48E5"/>
    <w:pPr>
      <w:spacing w:after="120"/>
      <w:ind w:left="360"/>
    </w:pPr>
  </w:style>
  <w:style w:type="character" w:customStyle="1" w:styleId="BodyTextIndentChar">
    <w:name w:val="Body Text Indent Char"/>
    <w:basedOn w:val="DefaultParagraphFont"/>
    <w:link w:val="BodyTextIndent"/>
    <w:uiPriority w:val="99"/>
    <w:semiHidden/>
    <w:rsid w:val="005B48E5"/>
    <w:rPr>
      <w:rFonts w:ascii="Calibri" w:eastAsia="Calibri" w:hAnsi="Calibri" w:cs="Times New Roman"/>
      <w:lang w:val="en-US"/>
    </w:rPr>
  </w:style>
  <w:style w:type="paragraph" w:customStyle="1" w:styleId="BodyA">
    <w:name w:val="Body A"/>
    <w:rsid w:val="005B48E5"/>
    <w:pPr>
      <w:pBdr>
        <w:top w:val="nil"/>
        <w:left w:val="nil"/>
        <w:bottom w:val="nil"/>
        <w:right w:val="nil"/>
        <w:between w:val="nil"/>
        <w:bar w:val="nil"/>
      </w:pBdr>
    </w:pPr>
    <w:rPr>
      <w:rFonts w:ascii="Calibri" w:eastAsia="Calibri" w:hAnsi="Calibri" w:cs="Calibri"/>
      <w:color w:val="000000"/>
      <w:u w:color="000000"/>
      <w:bdr w:val="nil"/>
      <w:lang w:val="en-US"/>
    </w:rPr>
  </w:style>
  <w:style w:type="character" w:customStyle="1" w:styleId="tpa1">
    <w:name w:val="tpa1"/>
    <w:basedOn w:val="DefaultParagraphFont"/>
    <w:rsid w:val="0035173F"/>
  </w:style>
  <w:style w:type="paragraph" w:styleId="NormalWeb">
    <w:name w:val="Normal (Web)"/>
    <w:basedOn w:val="Normal"/>
    <w:uiPriority w:val="99"/>
    <w:unhideWhenUsed/>
    <w:rsid w:val="008B5B12"/>
    <w:pPr>
      <w:spacing w:before="100" w:beforeAutospacing="1" w:after="100" w:afterAutospacing="1" w:line="240" w:lineRule="auto"/>
    </w:pPr>
    <w:rPr>
      <w:rFonts w:ascii="Times New Roman" w:eastAsia="Times New Roman" w:hAnsi="Times New Roman"/>
      <w:sz w:val="24"/>
      <w:szCs w:val="24"/>
      <w:lang w:val="ro-RO" w:eastAsia="ro-RO"/>
    </w:rPr>
  </w:style>
  <w:style w:type="paragraph" w:customStyle="1" w:styleId="TableContents">
    <w:name w:val="Table Contents"/>
    <w:basedOn w:val="Normal"/>
    <w:rsid w:val="006A46EE"/>
    <w:pPr>
      <w:widowControl w:val="0"/>
      <w:suppressLineNumbers/>
      <w:suppressAutoHyphens/>
      <w:spacing w:after="0" w:line="240" w:lineRule="auto"/>
    </w:pPr>
    <w:rPr>
      <w:rFonts w:ascii="Arial" w:eastAsia="Arial Unicode MS" w:hAnsi="Arial" w:cs="Arial Unicode MS"/>
      <w:kern w:val="2"/>
      <w:szCs w:val="24"/>
      <w:lang w:val="ro-RO" w:eastAsia="zh-CN" w:bidi="hi-IN"/>
    </w:rPr>
  </w:style>
  <w:style w:type="character" w:customStyle="1" w:styleId="ln2tparagraf">
    <w:name w:val="ln2tparagraf"/>
    <w:rsid w:val="005E29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D88"/>
    <w:rPr>
      <w:rFonts w:ascii="Calibri" w:eastAsia="Calibri" w:hAnsi="Calibri" w:cs="Times New Roman"/>
      <w:lang w:val="en-US"/>
    </w:rPr>
  </w:style>
  <w:style w:type="paragraph" w:styleId="Heading1">
    <w:name w:val="heading 1"/>
    <w:basedOn w:val="Normal"/>
    <w:next w:val="Normal"/>
    <w:link w:val="Heading1Char"/>
    <w:qFormat/>
    <w:rsid w:val="00327D88"/>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27D88"/>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7D88"/>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27D88"/>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327D88"/>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27D88"/>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27D88"/>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27D88"/>
    <w:rPr>
      <w:rFonts w:ascii="Calibri" w:eastAsia="Calibri" w:hAnsi="Calibri" w:cs="Times New Roman"/>
      <w:lang w:val="en-US"/>
    </w:rPr>
  </w:style>
  <w:style w:type="character" w:styleId="PageNumber">
    <w:name w:val="page number"/>
    <w:basedOn w:val="DefaultParagraphFont"/>
    <w:rsid w:val="00327D88"/>
  </w:style>
  <w:style w:type="paragraph" w:customStyle="1" w:styleId="Default">
    <w:name w:val="Default"/>
    <w:rsid w:val="00327D88"/>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Strong">
    <w:name w:val="Strong"/>
    <w:qFormat/>
    <w:rsid w:val="00327D88"/>
    <w:rPr>
      <w:b/>
      <w:bCs/>
    </w:rPr>
  </w:style>
  <w:style w:type="paragraph" w:styleId="ListParagraph">
    <w:name w:val="List Paragraph"/>
    <w:aliases w:val="Normal bullet 2"/>
    <w:basedOn w:val="Normal"/>
    <w:link w:val="ListParagraphChar"/>
    <w:uiPriority w:val="34"/>
    <w:qFormat/>
    <w:rsid w:val="00327D88"/>
    <w:pPr>
      <w:ind w:left="720"/>
    </w:pPr>
  </w:style>
  <w:style w:type="character" w:customStyle="1" w:styleId="plitbdy">
    <w:name w:val="plitbdy"/>
    <w:rsid w:val="00327D88"/>
  </w:style>
  <w:style w:type="character" w:styleId="PlaceholderText">
    <w:name w:val="Placeholder Text"/>
    <w:basedOn w:val="DefaultParagraphFont"/>
    <w:uiPriority w:val="99"/>
    <w:semiHidden/>
    <w:rsid w:val="00327D88"/>
    <w:rPr>
      <w:color w:val="808080"/>
    </w:rPr>
  </w:style>
  <w:style w:type="paragraph" w:styleId="BalloonText">
    <w:name w:val="Balloon Text"/>
    <w:basedOn w:val="Normal"/>
    <w:link w:val="BalloonTextChar"/>
    <w:uiPriority w:val="99"/>
    <w:semiHidden/>
    <w:unhideWhenUsed/>
    <w:rsid w:val="00327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D88"/>
    <w:rPr>
      <w:rFonts w:ascii="Tahoma" w:eastAsia="Calibri" w:hAnsi="Tahoma" w:cs="Tahoma"/>
      <w:sz w:val="16"/>
      <w:szCs w:val="16"/>
      <w:lang w:val="en-US"/>
    </w:rPr>
  </w:style>
  <w:style w:type="character" w:customStyle="1" w:styleId="ListParagraphChar">
    <w:name w:val="List Paragraph Char"/>
    <w:aliases w:val="Normal bullet 2 Char"/>
    <w:link w:val="ListParagraph"/>
    <w:uiPriority w:val="34"/>
    <w:locked/>
    <w:rsid w:val="00BF4B89"/>
    <w:rPr>
      <w:rFonts w:ascii="Calibri" w:eastAsia="Calibri" w:hAnsi="Calibri" w:cs="Times New Roman"/>
      <w:lang w:val="en-US"/>
    </w:rPr>
  </w:style>
  <w:style w:type="paragraph" w:styleId="BodyText">
    <w:name w:val="Body Text"/>
    <w:basedOn w:val="Normal"/>
    <w:link w:val="BodyTextChar"/>
    <w:rsid w:val="007A098C"/>
    <w:pPr>
      <w:widowControl w:val="0"/>
      <w:suppressAutoHyphens/>
      <w:autoSpaceDE w:val="0"/>
      <w:spacing w:after="120" w:line="240" w:lineRule="auto"/>
    </w:pPr>
    <w:rPr>
      <w:rFonts w:ascii="01_FuturaRO_Light" w:eastAsia="01_FuturaRO_Light" w:hAnsi="01_FuturaRO_Light" w:cs="01_FuturaRO_Light"/>
      <w:lang w:eastAsia="zh-CN"/>
    </w:rPr>
  </w:style>
  <w:style w:type="character" w:customStyle="1" w:styleId="BodyTextChar">
    <w:name w:val="Body Text Char"/>
    <w:basedOn w:val="DefaultParagraphFont"/>
    <w:link w:val="BodyText"/>
    <w:rsid w:val="007A098C"/>
    <w:rPr>
      <w:rFonts w:ascii="01_FuturaRO_Light" w:eastAsia="01_FuturaRO_Light" w:hAnsi="01_FuturaRO_Light" w:cs="01_FuturaRO_Light"/>
      <w:lang w:val="en-US" w:eastAsia="zh-CN"/>
    </w:rPr>
  </w:style>
  <w:style w:type="character" w:styleId="Hyperlink">
    <w:name w:val="Hyperlink"/>
    <w:rsid w:val="00A2536A"/>
    <w:rPr>
      <w:color w:val="0000FF"/>
      <w:u w:val="single"/>
    </w:rPr>
  </w:style>
  <w:style w:type="paragraph" w:customStyle="1" w:styleId="text">
    <w:name w:val="text"/>
    <w:basedOn w:val="Normal"/>
    <w:link w:val="textCaracter"/>
    <w:rsid w:val="00A2536A"/>
    <w:pPr>
      <w:spacing w:after="0" w:line="240" w:lineRule="auto"/>
      <w:ind w:firstLine="851"/>
      <w:jc w:val="both"/>
    </w:pPr>
    <w:rPr>
      <w:rFonts w:ascii="Century Gothic" w:eastAsia="Times New Roman" w:hAnsi="Century Gothic"/>
      <w:szCs w:val="20"/>
      <w:lang w:val="ro-RO" w:eastAsia="ro-RO"/>
    </w:rPr>
  </w:style>
  <w:style w:type="character" w:customStyle="1" w:styleId="textCaracter">
    <w:name w:val="text Caracter"/>
    <w:link w:val="text"/>
    <w:rsid w:val="00A2536A"/>
    <w:rPr>
      <w:rFonts w:ascii="Century Gothic" w:eastAsia="Times New Roman" w:hAnsi="Century Gothic" w:cs="Times New Roman"/>
      <w:szCs w:val="20"/>
      <w:lang w:eastAsia="ro-RO"/>
    </w:rPr>
  </w:style>
  <w:style w:type="paragraph" w:styleId="NoSpacing">
    <w:name w:val="No Spacing"/>
    <w:qFormat/>
    <w:rsid w:val="00A2536A"/>
    <w:pPr>
      <w:spacing w:after="0" w:line="240" w:lineRule="auto"/>
    </w:pPr>
    <w:rPr>
      <w:rFonts w:ascii="Swis721 LtCn BT" w:eastAsia="Calibri" w:hAnsi="Swis721 LtCn BT" w:cs="Times New Roman"/>
      <w:sz w:val="24"/>
      <w:lang w:val="en-GB"/>
    </w:rPr>
  </w:style>
  <w:style w:type="character" w:customStyle="1" w:styleId="ppar1">
    <w:name w:val="ppar1"/>
    <w:rsid w:val="00A2536A"/>
  </w:style>
  <w:style w:type="character" w:customStyle="1" w:styleId="panchorclicked">
    <w:name w:val="panchorclicked"/>
    <w:rsid w:val="00A2536A"/>
  </w:style>
  <w:style w:type="paragraph" w:customStyle="1" w:styleId="CaracterCaracter">
    <w:name w:val="Caracter Caracter"/>
    <w:basedOn w:val="Normal"/>
    <w:rsid w:val="00A2536A"/>
    <w:pPr>
      <w:tabs>
        <w:tab w:val="left" w:pos="709"/>
      </w:tabs>
      <w:spacing w:after="0" w:line="240" w:lineRule="auto"/>
    </w:pPr>
    <w:rPr>
      <w:rFonts w:ascii="Tahoma" w:eastAsia="Times New Roman" w:hAnsi="Tahoma"/>
      <w:sz w:val="24"/>
      <w:szCs w:val="24"/>
      <w:lang w:val="pl-PL" w:eastAsia="pl-PL"/>
    </w:rPr>
  </w:style>
  <w:style w:type="paragraph" w:styleId="BodyTextIndent">
    <w:name w:val="Body Text Indent"/>
    <w:basedOn w:val="Normal"/>
    <w:link w:val="BodyTextIndentChar"/>
    <w:uiPriority w:val="99"/>
    <w:semiHidden/>
    <w:unhideWhenUsed/>
    <w:rsid w:val="005B48E5"/>
    <w:pPr>
      <w:spacing w:after="120"/>
      <w:ind w:left="360"/>
    </w:pPr>
  </w:style>
  <w:style w:type="character" w:customStyle="1" w:styleId="BodyTextIndentChar">
    <w:name w:val="Body Text Indent Char"/>
    <w:basedOn w:val="DefaultParagraphFont"/>
    <w:link w:val="BodyTextIndent"/>
    <w:uiPriority w:val="99"/>
    <w:semiHidden/>
    <w:rsid w:val="005B48E5"/>
    <w:rPr>
      <w:rFonts w:ascii="Calibri" w:eastAsia="Calibri" w:hAnsi="Calibri" w:cs="Times New Roman"/>
      <w:lang w:val="en-US"/>
    </w:rPr>
  </w:style>
  <w:style w:type="paragraph" w:customStyle="1" w:styleId="BodyA">
    <w:name w:val="Body A"/>
    <w:rsid w:val="005B48E5"/>
    <w:pPr>
      <w:pBdr>
        <w:top w:val="nil"/>
        <w:left w:val="nil"/>
        <w:bottom w:val="nil"/>
        <w:right w:val="nil"/>
        <w:between w:val="nil"/>
        <w:bar w:val="nil"/>
      </w:pBdr>
    </w:pPr>
    <w:rPr>
      <w:rFonts w:ascii="Calibri" w:eastAsia="Calibri" w:hAnsi="Calibri" w:cs="Calibri"/>
      <w:color w:val="000000"/>
      <w:u w:color="000000"/>
      <w:bdr w:val="nil"/>
      <w:lang w:val="en-US"/>
    </w:rPr>
  </w:style>
  <w:style w:type="character" w:customStyle="1" w:styleId="tpa1">
    <w:name w:val="tpa1"/>
    <w:basedOn w:val="DefaultParagraphFont"/>
    <w:rsid w:val="0035173F"/>
  </w:style>
  <w:style w:type="paragraph" w:styleId="NormalWeb">
    <w:name w:val="Normal (Web)"/>
    <w:basedOn w:val="Normal"/>
    <w:uiPriority w:val="99"/>
    <w:unhideWhenUsed/>
    <w:rsid w:val="008B5B12"/>
    <w:pPr>
      <w:spacing w:before="100" w:beforeAutospacing="1" w:after="100" w:afterAutospacing="1" w:line="240" w:lineRule="auto"/>
    </w:pPr>
    <w:rPr>
      <w:rFonts w:ascii="Times New Roman" w:eastAsia="Times New Roman" w:hAnsi="Times New Roman"/>
      <w:sz w:val="24"/>
      <w:szCs w:val="24"/>
      <w:lang w:val="ro-RO" w:eastAsia="ro-RO"/>
    </w:rPr>
  </w:style>
  <w:style w:type="paragraph" w:customStyle="1" w:styleId="TableContents">
    <w:name w:val="Table Contents"/>
    <w:basedOn w:val="Normal"/>
    <w:rsid w:val="006A46EE"/>
    <w:pPr>
      <w:widowControl w:val="0"/>
      <w:suppressLineNumbers/>
      <w:suppressAutoHyphens/>
      <w:spacing w:after="0" w:line="240" w:lineRule="auto"/>
    </w:pPr>
    <w:rPr>
      <w:rFonts w:ascii="Arial" w:eastAsia="Arial Unicode MS" w:hAnsi="Arial" w:cs="Arial Unicode MS"/>
      <w:kern w:val="2"/>
      <w:szCs w:val="24"/>
      <w:lang w:val="ro-RO" w:eastAsia="zh-CN" w:bidi="hi-IN"/>
    </w:rPr>
  </w:style>
  <w:style w:type="character" w:customStyle="1" w:styleId="ln2tparagraf">
    <w:name w:val="ln2tparagraf"/>
    <w:rsid w:val="005E2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658497">
      <w:bodyDiv w:val="1"/>
      <w:marLeft w:val="0"/>
      <w:marRight w:val="0"/>
      <w:marTop w:val="0"/>
      <w:marBottom w:val="0"/>
      <w:divBdr>
        <w:top w:val="none" w:sz="0" w:space="0" w:color="auto"/>
        <w:left w:val="none" w:sz="0" w:space="0" w:color="auto"/>
        <w:bottom w:val="none" w:sz="0" w:space="0" w:color="auto"/>
        <w:right w:val="none" w:sz="0" w:space="0" w:color="auto"/>
      </w:divBdr>
    </w:div>
    <w:div w:id="1163810906">
      <w:bodyDiv w:val="1"/>
      <w:marLeft w:val="0"/>
      <w:marRight w:val="0"/>
      <w:marTop w:val="0"/>
      <w:marBottom w:val="0"/>
      <w:divBdr>
        <w:top w:val="none" w:sz="0" w:space="0" w:color="auto"/>
        <w:left w:val="none" w:sz="0" w:space="0" w:color="auto"/>
        <w:bottom w:val="none" w:sz="0" w:space="0" w:color="auto"/>
        <w:right w:val="none" w:sz="0" w:space="0" w:color="auto"/>
      </w:divBdr>
    </w:div>
    <w:div w:id="175238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google.com/search?rlz=1C1GCEU_enRO849RO849&amp;q=utilizarea+detergentilor+si+produselor+pentru+igienizare+cu+grad+de+biodegradabilitate+ridicat&amp;spell=1&amp;sa=X&amp;ved=0ahUKEwj5uPyst4njAhUqMuwKHcLIDUsQBQgvKA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30742-EECD-48C6-A251-3F61316B9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1224</TotalTime>
  <Pages>11</Pages>
  <Words>4805</Words>
  <Characters>27390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Nicoleta Potrea</dc:creator>
  <cp:lastModifiedBy>Carmen Micu</cp:lastModifiedBy>
  <cp:revision>238</cp:revision>
  <cp:lastPrinted>2020-02-07T12:50:00Z</cp:lastPrinted>
  <dcterms:created xsi:type="dcterms:W3CDTF">2018-11-05T11:53:00Z</dcterms:created>
  <dcterms:modified xsi:type="dcterms:W3CDTF">2020-05-22T08:42:00Z</dcterms:modified>
</cp:coreProperties>
</file>